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C6F7B" w14:textId="1F556B38" w:rsidR="005D388F" w:rsidRPr="00846598" w:rsidRDefault="00E82B15" w:rsidP="005A457D">
      <w:pPr>
        <w:pStyle w:val="Heading1"/>
      </w:pPr>
      <w:r w:rsidRPr="00846598">
        <w:t>K—Capitalism—CFMLP</w:t>
      </w:r>
    </w:p>
    <w:p w14:paraId="789B4F3D" w14:textId="77777777" w:rsidR="004E5BA0" w:rsidRPr="00846598" w:rsidRDefault="004E5BA0" w:rsidP="004E5BA0"/>
    <w:p w14:paraId="56C10356" w14:textId="1DF63348" w:rsidR="00580C36" w:rsidRPr="00846598" w:rsidRDefault="00580C36" w:rsidP="00077B01">
      <w:r w:rsidRPr="00846598">
        <w:t xml:space="preserve">Thanks to </w:t>
      </w:r>
      <w:r w:rsidR="00077B01" w:rsidRPr="00846598">
        <w:t xml:space="preserve">Adhi Thirumala, Joseph Hong, Jun Kwon, Lila Daoudi, Luke </w:t>
      </w:r>
      <w:r w:rsidRPr="00846598">
        <w:t>Pa</w:t>
      </w:r>
      <w:r w:rsidR="00077B01" w:rsidRPr="00846598">
        <w:t xml:space="preserve">rk, Mira Baba, Rishabh Jain, </w:t>
      </w:r>
      <w:r w:rsidRPr="00846598">
        <w:t xml:space="preserve">and </w:t>
      </w:r>
      <w:r w:rsidR="00077B01" w:rsidRPr="00846598">
        <w:t>Rishi Shetty</w:t>
      </w:r>
      <w:r w:rsidRPr="00846598">
        <w:t xml:space="preserve"> for tons of hard work! </w:t>
      </w:r>
    </w:p>
    <w:p w14:paraId="4B0494EA" w14:textId="77777777" w:rsidR="00580C36" w:rsidRPr="00846598" w:rsidRDefault="00580C36" w:rsidP="00077B01"/>
    <w:p w14:paraId="4C672DF7" w14:textId="6B96BF45" w:rsidR="004D5727" w:rsidRPr="00846598" w:rsidRDefault="004D5727" w:rsidP="00077B01">
      <w:r w:rsidRPr="00846598">
        <w:t>This is a supplement to the starter packet capitalism kritik. We have links to some of the new affs that have been put out, some impact/sustainability updates, and a few new alt options, including some with more backline development. Commons is better if you want a more material alt, whereas the psychoanalysis alt is more framework-heavy.</w:t>
      </w:r>
      <w:r w:rsidR="00E82B15" w:rsidRPr="00846598">
        <w:t xml:space="preserve"> There are a few new answers, including stuff to answer some of the new alts (along with plenty of psychoanalysis answers, don’t worry). Check some of the dedev/degrowth/etc files that have been put out by other labs for more work on sustainability/the transition/etc (for both sides!).</w:t>
      </w:r>
    </w:p>
    <w:p w14:paraId="41071E1B" w14:textId="77777777" w:rsidR="004D5727" w:rsidRPr="00846598" w:rsidRDefault="004D5727" w:rsidP="00077B01"/>
    <w:p w14:paraId="4B0299F4" w14:textId="7E7B356A" w:rsidR="00580C36" w:rsidRPr="00846598" w:rsidRDefault="00580C36" w:rsidP="00077B01">
      <w:r w:rsidRPr="00846598">
        <w:t>RIP to the Buddhism K. We tried.</w:t>
      </w:r>
    </w:p>
    <w:p w14:paraId="4B0D9D15" w14:textId="77777777" w:rsidR="004E5BA0" w:rsidRPr="00846598" w:rsidRDefault="004E5BA0" w:rsidP="00077B01"/>
    <w:p w14:paraId="6C1CE3E1" w14:textId="1EACBD2D" w:rsidR="004E5BA0" w:rsidRPr="00846598" w:rsidRDefault="004E5BA0" w:rsidP="004E5BA0">
      <w:r w:rsidRPr="00846598">
        <w:t>“I am anti-capitalism because I hate seeing others succeed before me.”—Jun Kwon</w:t>
      </w:r>
    </w:p>
    <w:p w14:paraId="3213D861" w14:textId="5F57594E" w:rsidR="005A457D" w:rsidRPr="00846598" w:rsidRDefault="005A457D" w:rsidP="005A457D">
      <w:pPr>
        <w:pStyle w:val="Heading1"/>
      </w:pPr>
      <w:r w:rsidRPr="00846598">
        <w:t>Neg</w:t>
      </w:r>
    </w:p>
    <w:p w14:paraId="3C2F4AC9" w14:textId="081C11B1" w:rsidR="005A457D" w:rsidRPr="00846598" w:rsidRDefault="005A457D" w:rsidP="005A457D">
      <w:pPr>
        <w:pStyle w:val="Heading2"/>
      </w:pPr>
      <w:r w:rsidRPr="00846598">
        <w:t>Links</w:t>
      </w:r>
    </w:p>
    <w:p w14:paraId="2DB5A417" w14:textId="77777777" w:rsidR="00FD1F27" w:rsidRPr="00846598" w:rsidRDefault="00FD1F27" w:rsidP="00FD1F27">
      <w:pPr>
        <w:pStyle w:val="Heading3"/>
      </w:pPr>
      <w:bookmarkStart w:id="0" w:name="_Hlk138863888"/>
      <w:r w:rsidRPr="00846598">
        <w:t>Link---Carbon Tax</w:t>
      </w:r>
    </w:p>
    <w:p w14:paraId="2C64CAD7" w14:textId="77777777" w:rsidR="00FD1F27" w:rsidRPr="00846598" w:rsidRDefault="00FD1F27" w:rsidP="00FD1F27">
      <w:pPr>
        <w:pStyle w:val="Heading4"/>
      </w:pPr>
      <w:r w:rsidRPr="00846598">
        <w:t xml:space="preserve">The carbon tax gets </w:t>
      </w:r>
      <w:r w:rsidRPr="00846598">
        <w:rPr>
          <w:u w:val="single"/>
        </w:rPr>
        <w:t>bogged down</w:t>
      </w:r>
      <w:r w:rsidRPr="00846598">
        <w:t xml:space="preserve"> in the </w:t>
      </w:r>
      <w:r w:rsidRPr="00846598">
        <w:rPr>
          <w:u w:val="single"/>
        </w:rPr>
        <w:t>consumption trap</w:t>
      </w:r>
      <w:r w:rsidRPr="00846598">
        <w:t>.</w:t>
      </w:r>
    </w:p>
    <w:p w14:paraId="31C674B2" w14:textId="77777777" w:rsidR="00FD1F27" w:rsidRPr="00846598" w:rsidRDefault="00FD1F27" w:rsidP="00FD1F27">
      <w:pPr>
        <w:rPr>
          <w:rStyle w:val="Style13ptBold"/>
        </w:rPr>
      </w:pPr>
      <w:r w:rsidRPr="00846598">
        <w:rPr>
          <w:rStyle w:val="Style13ptBold"/>
        </w:rPr>
        <w:t xml:space="preserve">Mair 19 </w:t>
      </w:r>
      <w:r w:rsidRPr="00846598">
        <w:t xml:space="preserve">— Simon Mair, a Research Fellow at the University of Surrey, works in the systems analysis strand of the Centre for the Understanding of Sustainable Prosperity, 2019 (“Climate Change and Capitalism: A Political Marxist View.,” </w:t>
      </w:r>
      <w:r w:rsidRPr="00846598">
        <w:rPr>
          <w:i/>
          <w:iCs/>
        </w:rPr>
        <w:t>resilience</w:t>
      </w:r>
      <w:r w:rsidRPr="00846598">
        <w:t>, July 11</w:t>
      </w:r>
      <w:r w:rsidRPr="00846598">
        <w:rPr>
          <w:vertAlign w:val="superscript"/>
        </w:rPr>
        <w:t>th</w:t>
      </w:r>
      <w:r w:rsidRPr="00846598">
        <w:t xml:space="preserve">, Available Online at </w:t>
      </w:r>
      <w:hyperlink r:id="rId8" w:history="1">
        <w:r w:rsidRPr="00846598">
          <w:rPr>
            <w:rStyle w:val="Hyperlink"/>
          </w:rPr>
          <w:t>https://www.resilience.org/stories/2019-07-11/climate-change-and-capitalism-a-political-marxist-view/</w:t>
        </w:r>
      </w:hyperlink>
      <w:r w:rsidRPr="00846598">
        <w:t>, Accessed 06-27-2023)//rjain</w:t>
      </w:r>
    </w:p>
    <w:p w14:paraId="25779B4B" w14:textId="77777777" w:rsidR="00FD1F27" w:rsidRPr="00846598" w:rsidRDefault="00FD1F27" w:rsidP="00FD1F27">
      <w:pPr>
        <w:rPr>
          <w:rStyle w:val="Emphasis"/>
        </w:rPr>
      </w:pPr>
      <w:r w:rsidRPr="00846598">
        <w:rPr>
          <w:rStyle w:val="Emphasis"/>
        </w:rPr>
        <w:t>No decarbonisation under capitalism</w:t>
      </w:r>
    </w:p>
    <w:p w14:paraId="788D62C9" w14:textId="77777777" w:rsidR="00FD1F27" w:rsidRPr="00846598" w:rsidRDefault="00FD1F27" w:rsidP="00FD1F27">
      <w:r w:rsidRPr="00846598">
        <w:t xml:space="preserve">Because of the structural drivers towards growth that we see under capitalism, </w:t>
      </w:r>
      <w:r w:rsidRPr="00846598">
        <w:rPr>
          <w:rStyle w:val="StyleUnderline"/>
        </w:rPr>
        <w:t xml:space="preserve">it is extremely unlikely that capitalism can avoid catastrophic climate change. The </w:t>
      </w:r>
      <w:r w:rsidRPr="00846598">
        <w:rPr>
          <w:rStyle w:val="Emphasis"/>
        </w:rPr>
        <w:t>structural drive for growth</w:t>
      </w:r>
      <w:r w:rsidRPr="00846598">
        <w:rPr>
          <w:rStyle w:val="StyleUnderline"/>
        </w:rPr>
        <w:t xml:space="preserve"> means that efforts to reduce carbon emissions will be </w:t>
      </w:r>
      <w:r w:rsidRPr="00846598">
        <w:rPr>
          <w:rStyle w:val="Emphasis"/>
        </w:rPr>
        <w:t>overwhelmed</w:t>
      </w:r>
      <w:r w:rsidRPr="00846598">
        <w:rPr>
          <w:rStyle w:val="StyleUnderline"/>
        </w:rPr>
        <w:t xml:space="preserve"> by the expansion of economic activity.</w:t>
      </w:r>
      <w:r w:rsidRPr="00846598">
        <w:t xml:space="preserve"> This is controversial to most mainstream environmentalists (and to many socialists). But it is the clear experience of the history of capitalism.</w:t>
      </w:r>
    </w:p>
    <w:p w14:paraId="6313B15A" w14:textId="77777777" w:rsidR="00FD1F27" w:rsidRPr="00846598" w:rsidRDefault="00FD1F27" w:rsidP="00FD1F27">
      <w:pPr>
        <w:rPr>
          <w:rStyle w:val="StyleUnderline"/>
        </w:rPr>
      </w:pPr>
      <w:r w:rsidRPr="00846598">
        <w:t xml:space="preserve">To date, </w:t>
      </w:r>
      <w:r w:rsidRPr="00846598">
        <w:rPr>
          <w:rStyle w:val="StyleUnderline"/>
        </w:rPr>
        <w:t xml:space="preserve">resources have not been conserved under capitalism. Rather when we become more efficient or find new resources, this </w:t>
      </w:r>
      <w:r w:rsidRPr="00846598">
        <w:rPr>
          <w:rStyle w:val="Emphasis"/>
        </w:rPr>
        <w:t>frees up resources</w:t>
      </w:r>
      <w:r w:rsidRPr="00846598">
        <w:rPr>
          <w:rStyle w:val="StyleUnderline"/>
        </w:rPr>
        <w:t xml:space="preserve"> that are </w:t>
      </w:r>
      <w:r w:rsidRPr="00846598">
        <w:rPr>
          <w:rStyle w:val="Emphasis"/>
        </w:rPr>
        <w:t>used by other parts</w:t>
      </w:r>
      <w:r w:rsidRPr="00846598">
        <w:rPr>
          <w:rStyle w:val="StyleUnderline"/>
        </w:rPr>
        <w:t xml:space="preserve"> of the capitalist machine. This explains why, for example, renewable energy and nuclear power remain only a small part of the global energy system</w:t>
      </w:r>
      <w:r w:rsidRPr="00846598">
        <w:t xml:space="preserve"> (Figure 2). </w:t>
      </w:r>
      <w:r w:rsidRPr="00846598">
        <w:rPr>
          <w:rStyle w:val="StyleUnderline"/>
        </w:rPr>
        <w:t xml:space="preserve">Under capitalism, low-carbon energy sources have grown but they have not replaced fossil fuel at any meaningful scale. Instead low-carbon energy is simply </w:t>
      </w:r>
      <w:r w:rsidRPr="00846598">
        <w:rPr>
          <w:rStyle w:val="Emphasis"/>
        </w:rPr>
        <w:t>another energy pot available</w:t>
      </w:r>
      <w:r w:rsidRPr="00846598">
        <w:rPr>
          <w:rStyle w:val="StyleUnderline"/>
        </w:rPr>
        <w:t xml:space="preserve"> to fuel growth in economic activity in order to generate profits.</w:t>
      </w:r>
    </w:p>
    <w:p w14:paraId="0587BF1D" w14:textId="77777777" w:rsidR="00FD1F27" w:rsidRPr="00846598" w:rsidRDefault="00FD1F27" w:rsidP="00FD1F27">
      <w:r w:rsidRPr="00846598">
        <w:rPr>
          <w:noProof/>
        </w:rPr>
        <w:drawing>
          <wp:inline distT="0" distB="0" distL="0" distR="0" wp14:anchorId="17C3D05D" wp14:editId="4E1D386E">
            <wp:extent cx="7165461" cy="3194123"/>
            <wp:effectExtent l="0" t="0" r="0" b="6350"/>
            <wp:docPr id="1131398968" name="Picture 1" descr="A picture containing text, slope,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98968" name="Picture 1" descr="A picture containing text, slope, screenshot, plo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75116" cy="3198427"/>
                    </a:xfrm>
                    <a:prstGeom prst="rect">
                      <a:avLst/>
                    </a:prstGeom>
                    <a:noFill/>
                    <a:ln>
                      <a:noFill/>
                    </a:ln>
                  </pic:spPr>
                </pic:pic>
              </a:graphicData>
            </a:graphic>
          </wp:inline>
        </w:drawing>
      </w:r>
    </w:p>
    <w:p w14:paraId="43BB60D9" w14:textId="77777777" w:rsidR="00FD1F27" w:rsidRPr="00846598" w:rsidRDefault="00FD1F27" w:rsidP="00FD1F27">
      <w:pPr>
        <w:rPr>
          <w:rStyle w:val="StyleUnderline"/>
        </w:rPr>
      </w:pPr>
      <w:r w:rsidRPr="00846598">
        <w:rPr>
          <w:rStyle w:val="StyleUnderline"/>
        </w:rPr>
        <w:t xml:space="preserve">The same is also true of energy efficiency gains. Energy efficiency can be a key contributor for decarbonising the global economy. But only if it is coupled to a plan to </w:t>
      </w:r>
      <w:r w:rsidRPr="00846598">
        <w:rPr>
          <w:rStyle w:val="Emphasis"/>
        </w:rPr>
        <w:t>limit the size of the economy</w:t>
      </w:r>
      <w:r w:rsidRPr="00846598">
        <w:rPr>
          <w:rStyle w:val="StyleUnderline"/>
        </w:rPr>
        <w:t xml:space="preserve">. Under capitalism, energy efficiency measures actually drive economic growth. This happens for the same reason renewable energy </w:t>
      </w:r>
      <w:r w:rsidRPr="00846598">
        <w:rPr>
          <w:rStyle w:val="Emphasis"/>
        </w:rPr>
        <w:t>doesn’t lead to decarbonisation</w:t>
      </w:r>
      <w:r w:rsidRPr="00846598">
        <w:rPr>
          <w:rStyle w:val="StyleUnderline"/>
        </w:rPr>
        <w:t xml:space="preserve">. Energy efficiency </w:t>
      </w:r>
      <w:r w:rsidRPr="00846598">
        <w:rPr>
          <w:rStyle w:val="Emphasis"/>
        </w:rPr>
        <w:t>improves productivity and reduces costs</w:t>
      </w:r>
      <w:r w:rsidRPr="00846598">
        <w:rPr>
          <w:rStyle w:val="StyleUnderline"/>
        </w:rPr>
        <w:t xml:space="preserve">. In this way it </w:t>
      </w:r>
      <w:r w:rsidRPr="00846598">
        <w:rPr>
          <w:rStyle w:val="Emphasis"/>
        </w:rPr>
        <w:t>reinforces capitalist growth</w:t>
      </w:r>
      <w:r w:rsidRPr="00846598">
        <w:rPr>
          <w:rStyle w:val="StyleUnderline"/>
        </w:rPr>
        <w:t xml:space="preserve"> imperatives, driving the expansion of the economy which requires more energy to be used overall.</w:t>
      </w:r>
    </w:p>
    <w:p w14:paraId="067F5035" w14:textId="77777777" w:rsidR="00FD1F27" w:rsidRPr="00846598" w:rsidRDefault="00FD1F27" w:rsidP="00FD1F27">
      <w:r w:rsidRPr="00846598">
        <w:t>This is also why progressive action on climate change will undermine capitalism. We will only successfully avoid catastrophic climate change if we are able to break the dominance of the market, and break the social imaginary that ineffectually ties fulfilment to consumption.</w:t>
      </w:r>
    </w:p>
    <w:p w14:paraId="5D34BFE4" w14:textId="77777777" w:rsidR="00FD1F27" w:rsidRPr="00846598" w:rsidRDefault="00FD1F27" w:rsidP="00FD1F27">
      <w:r w:rsidRPr="00846598">
        <w:t>So, where do we go from here?</w:t>
      </w:r>
    </w:p>
    <w:p w14:paraId="4BB28856" w14:textId="77777777" w:rsidR="00FD1F27" w:rsidRPr="00846598" w:rsidRDefault="00FD1F27" w:rsidP="00FD1F27">
      <w:pPr>
        <w:rPr>
          <w:rStyle w:val="StyleUnderline"/>
        </w:rPr>
      </w:pPr>
      <w:r w:rsidRPr="00846598">
        <w:t xml:space="preserve">The economy, the energy system, and the environment are all inextricably linked. </w:t>
      </w:r>
      <w:r w:rsidRPr="00846598">
        <w:rPr>
          <w:rStyle w:val="StyleUnderline"/>
        </w:rPr>
        <w:t>Combining ecological economics and Political Marxism, I have set out a framework in which climate change can be seen not only as a consequence of capitalism but as fundamental to it. Widespread fossil fuel use was enabled by, and necessary for, the capitalist dynamics of productivity growth and expansion. Climate change is a feature, not a bug of capitalism.</w:t>
      </w:r>
    </w:p>
    <w:p w14:paraId="1B252469" w14:textId="77777777" w:rsidR="00FD1F27" w:rsidRPr="00846598" w:rsidRDefault="00FD1F27" w:rsidP="00FD1F27">
      <w:r w:rsidRPr="00846598">
        <w:t xml:space="preserve">To avoid catastrophic climate change, we have to break the expansionary cycle of the economy. Otherwise technological improvements, renewable energy, and energy efficiency gains will do nothing but add to the stock of ways that capitalists grow the economy and their profits. Likewise </w:t>
      </w:r>
      <w:r w:rsidRPr="00846598">
        <w:rPr>
          <w:rStyle w:val="StyleUnderline"/>
        </w:rPr>
        <w:t>carbon taxes</w:t>
      </w:r>
      <w:r w:rsidRPr="00846598">
        <w:t xml:space="preserve"> and other market mechanisms will simply </w:t>
      </w:r>
      <w:r w:rsidRPr="00846598">
        <w:rPr>
          <w:rStyle w:val="StyleUnderline"/>
        </w:rPr>
        <w:t xml:space="preserve">reinforce the core dynamics of the market and any </w:t>
      </w:r>
      <w:r w:rsidRPr="00846598">
        <w:rPr>
          <w:rStyle w:val="Emphasis"/>
        </w:rPr>
        <w:t>positive effects will be overwhelmed</w:t>
      </w:r>
      <w:r w:rsidRPr="00846598">
        <w:rPr>
          <w:rStyle w:val="StyleUnderline"/>
        </w:rPr>
        <w:t xml:space="preserve"> by growth. Growth will </w:t>
      </w:r>
      <w:r w:rsidRPr="00846598">
        <w:rPr>
          <w:rStyle w:val="Emphasis"/>
        </w:rPr>
        <w:t>increase energy use</w:t>
      </w:r>
      <w:r w:rsidRPr="00846598">
        <w:rPr>
          <w:rStyle w:val="StyleUnderline"/>
        </w:rPr>
        <w:t>, including fossil fuel use. This will plunge us into a world that we do not know how to live in. It is likely that ‘hothouse earth’ will eventually destroy capitalism. But not before destroying the livelihoods of millions through extreme weather, greater incidence of disease, and ecological breakdown.</w:t>
      </w:r>
      <w:r w:rsidRPr="00846598">
        <w:t xml:space="preserve"> There is no reason to believe this will lead to a better future.</w:t>
      </w:r>
    </w:p>
    <w:p w14:paraId="7AF28976" w14:textId="77777777" w:rsidR="00FD1F27" w:rsidRPr="00846598" w:rsidRDefault="00FD1F27" w:rsidP="00FD1F27">
      <w:pPr>
        <w:rPr>
          <w:rStyle w:val="StyleUnderline"/>
        </w:rPr>
      </w:pPr>
      <w:r w:rsidRPr="00846598">
        <w:rPr>
          <w:rStyle w:val="StyleUnderline"/>
        </w:rPr>
        <w:t xml:space="preserve">Breaking the expansionary cycle of the economy in a just way requires </w:t>
      </w:r>
      <w:r w:rsidRPr="00846598">
        <w:rPr>
          <w:rStyle w:val="Emphasis"/>
        </w:rPr>
        <w:t>rolling back markets</w:t>
      </w:r>
      <w:r w:rsidRPr="00846598">
        <w:rPr>
          <w:rStyle w:val="StyleUnderline"/>
        </w:rPr>
        <w:t>. We must instead use commons, household, and state-based production as the principal means of meeting the collective needs of society.</w:t>
      </w:r>
      <w:r w:rsidRPr="00846598">
        <w:t xml:space="preserve"> Only in this way can we break the societal drive for productivity growth and expansion. There is nothing inherently more sustainable in non-market forms of production (all economic activity uses energy), but </w:t>
      </w:r>
      <w:r w:rsidRPr="00846598">
        <w:rPr>
          <w:rStyle w:val="StyleUnderline"/>
        </w:rPr>
        <w:t xml:space="preserve">these systems lack the </w:t>
      </w:r>
      <w:r w:rsidRPr="00846598">
        <w:rPr>
          <w:rStyle w:val="Emphasis"/>
        </w:rPr>
        <w:t>expansionary drive</w:t>
      </w:r>
      <w:r w:rsidRPr="00846598">
        <w:rPr>
          <w:rStyle w:val="StyleUnderline"/>
        </w:rPr>
        <w:t xml:space="preserve"> of markets. Consequently, energy efficiency gains and new technologies can be used to replace fossil fuels rather than add to them.</w:t>
      </w:r>
    </w:p>
    <w:p w14:paraId="45907259" w14:textId="77777777" w:rsidR="00FD1F27" w:rsidRPr="00846598" w:rsidRDefault="00FD1F27" w:rsidP="00FD1F27">
      <w:r w:rsidRPr="00846598">
        <w:t>This transition has the potential to be hopeful, a chance to build a more humane system. This system will be materially poorer than today’s society. But this is not ‘eco-austerity’. Much of the energy we use today is in producing goods that we do not need, that do not fulfil our needs. Richard Seymour articulates this in the context of the labour theory of value:</w:t>
      </w:r>
    </w:p>
    <w:p w14:paraId="517F8B2F" w14:textId="77777777" w:rsidR="00FD1F27" w:rsidRPr="00846598" w:rsidRDefault="00FD1F27" w:rsidP="00FD1F27">
      <w:pPr>
        <w:rPr>
          <w:rStyle w:val="StyleUnderline"/>
        </w:rPr>
      </w:pPr>
      <w:r w:rsidRPr="00846598">
        <w:rPr>
          <w:rStyle w:val="StyleUnderline"/>
        </w:rPr>
        <w:t xml:space="preserve">The overproduction of ‘stuff’ is largely achieved by making a costly withdrawal from the worker’s body, a form </w:t>
      </w:r>
      <w:r w:rsidRPr="00846598">
        <w:rPr>
          <w:rStyle w:val="Emphasis"/>
        </w:rPr>
        <w:t>of life-impoverishing austerity</w:t>
      </w:r>
      <w:r w:rsidRPr="00846598">
        <w:rPr>
          <w:rStyle w:val="StyleUnderline"/>
        </w:rPr>
        <w:t xml:space="preserve">. And a great deal of that ‘stuff’ is not for workers’ consumption, but rather, where it is not consumed as profit and dividends, is </w:t>
      </w:r>
      <w:r w:rsidRPr="00846598">
        <w:rPr>
          <w:rStyle w:val="Emphasis"/>
        </w:rPr>
        <w:t>dead labour</w:t>
      </w:r>
      <w:r w:rsidRPr="00846598">
        <w:rPr>
          <w:rStyle w:val="StyleUnderline"/>
        </w:rPr>
        <w:t xml:space="preserve"> whose main effect is to achieve a </w:t>
      </w:r>
      <w:r w:rsidRPr="00846598">
        <w:rPr>
          <w:rStyle w:val="Emphasis"/>
        </w:rPr>
        <w:t>further extraction of labour.</w:t>
      </w:r>
      <w:r w:rsidRPr="00846598">
        <w:rPr>
          <w:rStyle w:val="StyleUnderline"/>
        </w:rPr>
        <w:t xml:space="preserve"> We might think of energy conservation as </w:t>
      </w:r>
      <w:r w:rsidRPr="00846598">
        <w:rPr>
          <w:rStyle w:val="Emphasis"/>
        </w:rPr>
        <w:t>class self-defence</w:t>
      </w:r>
      <w:r w:rsidRPr="00846598">
        <w:rPr>
          <w:rStyle w:val="StyleUnderline"/>
        </w:rPr>
        <w:t>.</w:t>
      </w:r>
    </w:p>
    <w:p w14:paraId="250B7586" w14:textId="77777777" w:rsidR="00FD1F27" w:rsidRPr="00846598" w:rsidRDefault="00FD1F27" w:rsidP="00FD1F27">
      <w:pPr>
        <w:rPr>
          <w:rStyle w:val="StyleUnderline"/>
        </w:rPr>
      </w:pPr>
      <w:r w:rsidRPr="00846598">
        <w:rPr>
          <w:rStyle w:val="StyleUnderline"/>
        </w:rPr>
        <w:t>Put another way, consumption is an ineffective way of building a good life. Collectively limiting our consumption could open a path to a better economic system.</w:t>
      </w:r>
    </w:p>
    <w:p w14:paraId="43A85B4A" w14:textId="77777777" w:rsidR="00FD1F27" w:rsidRPr="00846598" w:rsidRDefault="00FD1F27" w:rsidP="00FD1F27">
      <w:pPr>
        <w:pStyle w:val="Heading4"/>
      </w:pPr>
      <w:r w:rsidRPr="00846598">
        <w:t xml:space="preserve">The 1AC’s framing of </w:t>
      </w:r>
      <w:r w:rsidRPr="00846598">
        <w:rPr>
          <w:i/>
          <w:iCs w:val="0"/>
          <w:u w:val="single"/>
        </w:rPr>
        <w:t>redistributing</w:t>
      </w:r>
      <w:r w:rsidRPr="00846598">
        <w:t xml:space="preserve"> carbon tax subsidies is a </w:t>
      </w:r>
      <w:r w:rsidRPr="00846598">
        <w:rPr>
          <w:i/>
          <w:iCs w:val="0"/>
          <w:u w:val="single"/>
        </w:rPr>
        <w:t>wolf in sheep’s clothing</w:t>
      </w:r>
      <w:r w:rsidRPr="00846598">
        <w:t xml:space="preserve"> in that it relies on a </w:t>
      </w:r>
      <w:r w:rsidRPr="00846598">
        <w:rPr>
          <w:i/>
          <w:iCs w:val="0"/>
          <w:u w:val="single"/>
        </w:rPr>
        <w:t>crony-capitalist</w:t>
      </w:r>
      <w:r w:rsidRPr="00846598">
        <w:t xml:space="preserve"> strategy of propagating “the solution to climate change” to </w:t>
      </w:r>
      <w:r w:rsidRPr="00846598">
        <w:rPr>
          <w:i/>
          <w:iCs w:val="0"/>
          <w:u w:val="single"/>
        </w:rPr>
        <w:t>mask</w:t>
      </w:r>
      <w:r w:rsidRPr="00846598">
        <w:t xml:space="preserve"> neoliberal protectionism – that causes </w:t>
      </w:r>
      <w:r w:rsidRPr="00846598">
        <w:rPr>
          <w:i/>
          <w:iCs w:val="0"/>
          <w:u w:val="single"/>
        </w:rPr>
        <w:t>retaliation</w:t>
      </w:r>
      <w:r w:rsidRPr="00846598">
        <w:t xml:space="preserve"> from WTO allies which </w:t>
      </w:r>
      <w:r w:rsidRPr="00846598">
        <w:rPr>
          <w:i/>
          <w:iCs w:val="0"/>
          <w:u w:val="single"/>
        </w:rPr>
        <w:t>turns</w:t>
      </w:r>
      <w:r w:rsidRPr="00846598">
        <w:t xml:space="preserve"> the case</w:t>
      </w:r>
    </w:p>
    <w:p w14:paraId="2CC2F5E8" w14:textId="77777777" w:rsidR="00FD1F27" w:rsidRPr="00846598" w:rsidRDefault="00FD1F27" w:rsidP="00FD1F27">
      <w:pPr>
        <w:rPr>
          <w:b/>
          <w:bCs/>
        </w:rPr>
      </w:pPr>
      <w:r w:rsidRPr="00846598">
        <w:rPr>
          <w:rStyle w:val="Style13ptBold"/>
        </w:rPr>
        <w:t>Holtz-Eakin 2/9</w:t>
      </w:r>
      <w:r w:rsidRPr="00846598">
        <w:t xml:space="preserve">(Douglas Holtz-Eakin is the President of the American Action Forum, 2-9-2023, "Crony Capitalism and Protectionism in Climate Policy Clothing," AAF, </w:t>
      </w:r>
      <w:hyperlink r:id="rId10" w:history="1">
        <w:r w:rsidRPr="00846598">
          <w:rPr>
            <w:rStyle w:val="Hyperlink"/>
          </w:rPr>
          <w:t>https://www.americanactionforum.org/daily-dish/crony-capitalism-and-protectionism-in-climate-policy-clothing/)</w:t>
        </w:r>
        <w:r w:rsidRPr="00846598">
          <w:rPr>
            <w:rStyle w:val="Hyperlink"/>
            <w:b/>
            <w:bCs/>
          </w:rPr>
          <w:t>//BRownRice</w:t>
        </w:r>
      </w:hyperlink>
    </w:p>
    <w:p w14:paraId="4E609ED2" w14:textId="77777777" w:rsidR="00FD1F27" w:rsidRPr="00846598" w:rsidRDefault="00FD1F27" w:rsidP="00FD1F27">
      <w:r w:rsidRPr="00846598">
        <w:t>**Set up for this in cross – ask about the specifics of the tax based on what the ev says</w:t>
      </w:r>
    </w:p>
    <w:p w14:paraId="6BB9BA73" w14:textId="77777777" w:rsidR="00FD1F27" w:rsidRPr="00846598" w:rsidRDefault="00FD1F27" w:rsidP="00FD1F27"/>
    <w:p w14:paraId="4F32B7A7" w14:textId="77777777" w:rsidR="00FD1F27" w:rsidRPr="00846598" w:rsidRDefault="00FD1F27" w:rsidP="00FD1F27">
      <w:pPr>
        <w:rPr>
          <w:rStyle w:val="StyleUnderline"/>
        </w:rPr>
      </w:pPr>
      <w:r w:rsidRPr="00846598">
        <w:rPr>
          <w:rStyle w:val="Emphasis"/>
        </w:rPr>
        <w:t>Back to basics</w:t>
      </w:r>
      <w:r w:rsidRPr="00846598">
        <w:rPr>
          <w:sz w:val="14"/>
        </w:rPr>
        <w:t xml:space="preserve">. The </w:t>
      </w:r>
      <w:r w:rsidRPr="00846598">
        <w:rPr>
          <w:rStyle w:val="StyleUnderline"/>
        </w:rPr>
        <w:t>research literature shows that the most effective policy to reduce emissions of greenhouse gases</w:t>
      </w:r>
      <w:r w:rsidRPr="00846598">
        <w:rPr>
          <w:sz w:val="14"/>
        </w:rPr>
        <w:t xml:space="preserve"> (GHGs) </w:t>
      </w:r>
      <w:r w:rsidRPr="00846598">
        <w:rPr>
          <w:rStyle w:val="StyleUnderline"/>
        </w:rPr>
        <w:t>is</w:t>
      </w:r>
      <w:r w:rsidRPr="00846598">
        <w:rPr>
          <w:sz w:val="14"/>
        </w:rPr>
        <w:t xml:space="preserve"> an economy-wide, revenue-neutral, upstream </w:t>
      </w:r>
      <w:r w:rsidRPr="00846598">
        <w:rPr>
          <w:rStyle w:val="StyleUnderline"/>
        </w:rPr>
        <w:t xml:space="preserve">carbon </w:t>
      </w:r>
      <w:r w:rsidRPr="00846598">
        <w:rPr>
          <w:sz w:val="14"/>
        </w:rPr>
        <w:t xml:space="preserve">tax. Economy-wide means that all carbon consumption is taxed and done so at the same rate – no demonizing coal, lambasting petroleum, or other uneven policies. Revenue-neutral means that the proceeds of the carbon tax are used to reduce or eliminate other taxes on capital and labor that would be a detriment to growth. A carbon tax is </w:t>
      </w:r>
      <w:r w:rsidRPr="00846598">
        <w:rPr>
          <w:rStyle w:val="StyleUnderline"/>
        </w:rPr>
        <w:t>not a way to grow a larger government. It is a way to reduce the corporation income tax, payroll tax, and so forth. Finally, upstream means that carbon is taxed at the first point it enters the economy – at the wellhead or mine and so forth.</w:t>
      </w:r>
    </w:p>
    <w:p w14:paraId="67BC4E78" w14:textId="77777777" w:rsidR="00FD1F27" w:rsidRPr="00846598" w:rsidRDefault="00FD1F27" w:rsidP="00FD1F27">
      <w:pPr>
        <w:rPr>
          <w:rStyle w:val="StyleUnderline"/>
        </w:rPr>
      </w:pPr>
      <w:r w:rsidRPr="00846598">
        <w:rPr>
          <w:rStyle w:val="StyleUnderline"/>
        </w:rPr>
        <w:t>Producers subject to the tax would be forced to pass the tax along in their prices. That is, of course, the point</w:t>
      </w:r>
      <w:r w:rsidRPr="00846598">
        <w:rPr>
          <w:sz w:val="14"/>
        </w:rPr>
        <w:t xml:space="preserve">. GHG-intensive products would become less attractive, forcing their manufacturers to reduce the GHG content through efficiencies, substitution, and innovation. The carbon is the price signal the guides production, innovation, employment, and consumption in a cleaner direction. Eakinomics has </w:t>
      </w:r>
      <w:r w:rsidRPr="00846598">
        <w:rPr>
          <w:rStyle w:val="StyleUnderline"/>
        </w:rPr>
        <w:t xml:space="preserve">zero doubts that a </w:t>
      </w:r>
      <w:r w:rsidRPr="00846598">
        <w:rPr>
          <w:rStyle w:val="Emphasis"/>
        </w:rPr>
        <w:t>well-designed</w:t>
      </w:r>
      <w:r w:rsidRPr="00846598">
        <w:rPr>
          <w:rStyle w:val="StyleUnderline"/>
        </w:rPr>
        <w:t xml:space="preserve"> carbon tax would simultaneously support vigorous economic growth and reduced GHG emissions.</w:t>
      </w:r>
    </w:p>
    <w:p w14:paraId="3E1B3267" w14:textId="77777777" w:rsidR="00FD1F27" w:rsidRPr="00846598" w:rsidRDefault="00FD1F27" w:rsidP="00FD1F27">
      <w:pPr>
        <w:rPr>
          <w:rStyle w:val="StyleUnderline"/>
        </w:rPr>
      </w:pPr>
      <w:r w:rsidRPr="00846598">
        <w:rPr>
          <w:sz w:val="14"/>
        </w:rPr>
        <w:t xml:space="preserve">There are </w:t>
      </w:r>
      <w:r w:rsidRPr="00846598">
        <w:rPr>
          <w:rStyle w:val="Emphasis"/>
        </w:rPr>
        <w:t>two additional important footnotes</w:t>
      </w:r>
      <w:r w:rsidRPr="00846598">
        <w:rPr>
          <w:sz w:val="14"/>
        </w:rPr>
        <w:t xml:space="preserve"> </w:t>
      </w:r>
      <w:r w:rsidRPr="00846598">
        <w:rPr>
          <w:rStyle w:val="StyleUnderline"/>
        </w:rPr>
        <w:t>to “</w:t>
      </w:r>
      <w:r w:rsidRPr="00846598">
        <w:rPr>
          <w:rStyle w:val="Emphasis"/>
        </w:rPr>
        <w:t>well-designed</w:t>
      </w:r>
      <w:r w:rsidRPr="00846598">
        <w:rPr>
          <w:sz w:val="14"/>
        </w:rPr>
        <w:t xml:space="preserve">.” </w:t>
      </w:r>
      <w:r w:rsidRPr="00846598">
        <w:rPr>
          <w:rStyle w:val="StyleUnderline"/>
        </w:rPr>
        <w:t>First, the carbon tax is sufficient as a mitigation strategy and everything else should go away, including the vast, burdensome regulatory morass under the Clean Air Act, Clean Water Act, Endangered Species Act, and dozens of other pieces of legislation. Keeping those regulations wouldn’t help with emissions and will burden growth.</w:t>
      </w:r>
    </w:p>
    <w:p w14:paraId="346966F8" w14:textId="77777777" w:rsidR="00FD1F27" w:rsidRPr="00846598" w:rsidRDefault="00FD1F27" w:rsidP="00FD1F27">
      <w:pPr>
        <w:rPr>
          <w:sz w:val="14"/>
        </w:rPr>
      </w:pPr>
      <w:r w:rsidRPr="00846598">
        <w:rPr>
          <w:rStyle w:val="StyleUnderline"/>
        </w:rPr>
        <w:t>Second, some imports are not subject to GHG restrictions and are perceived to put domestic producers at a competitive disadvantage, which proponents say could cause carbon leakage</w:t>
      </w:r>
      <w:r w:rsidRPr="00846598">
        <w:rPr>
          <w:sz w:val="14"/>
        </w:rPr>
        <w:t xml:space="preserve"> (carbon-intensive production moved overseas to avoid the tax). To prevent this, the carbon tax </w:t>
      </w:r>
      <w:r w:rsidRPr="00846598">
        <w:rPr>
          <w:rStyle w:val="StyleUnderline"/>
        </w:rPr>
        <w:t>should be imposed on imports</w:t>
      </w:r>
      <w:r w:rsidRPr="00846598">
        <w:rPr>
          <w:sz w:val="14"/>
        </w:rPr>
        <w:t>. It is this notion of a carbon border adjustment mechanism (CBAM) that is the subject of Tori Smith’s U.S. Carbon Border Adjustment Proposals and World Trade Organization Compliance. She notes that the European Union has announced a transition to implementing a CBAM in 2023, and by 2026 “importers will need to purchase CBAM certificates, the price of which will be determined by the Emissions Trading System (ETS). The EU’s approach is not a traditional border adjustment, however, because it does not include rebates for exporters.”</w:t>
      </w:r>
    </w:p>
    <w:p w14:paraId="4AA011DC" w14:textId="77777777" w:rsidR="00FD1F27" w:rsidRPr="00846598" w:rsidRDefault="00FD1F27" w:rsidP="00FD1F27">
      <w:pPr>
        <w:rPr>
          <w:rStyle w:val="StyleUnderline"/>
        </w:rPr>
      </w:pPr>
      <w:r w:rsidRPr="00846598">
        <w:rPr>
          <w:sz w:val="14"/>
        </w:rPr>
        <w:t xml:space="preserve">As she reviews, there have already been </w:t>
      </w:r>
      <w:r w:rsidRPr="00846598">
        <w:rPr>
          <w:rStyle w:val="StyleUnderline"/>
        </w:rPr>
        <w:t>proposals in the United States to tax imports based on their carbon content</w:t>
      </w:r>
      <w:r w:rsidRPr="00846598">
        <w:rPr>
          <w:sz w:val="14"/>
        </w:rPr>
        <w:t xml:space="preserve">. But </w:t>
      </w:r>
      <w:r w:rsidRPr="00846598">
        <w:rPr>
          <w:rStyle w:val="Emphasis"/>
        </w:rPr>
        <w:t>there is a big difference</w:t>
      </w:r>
      <w:r w:rsidRPr="00846598">
        <w:rPr>
          <w:sz w:val="14"/>
        </w:rPr>
        <w:t xml:space="preserve">. The EU already has in place carbon pricing in member countries. The CBAM is an expansion of Europe’s existing system. The United States does not have a domestic carbon price. Indeed, </w:t>
      </w:r>
      <w:r w:rsidRPr="00846598">
        <w:rPr>
          <w:rStyle w:val="StyleUnderline"/>
        </w:rPr>
        <w:t>instead of making carbon-intensive products relatively more expensive, the Biden strategy</w:t>
      </w:r>
      <w:r w:rsidRPr="00846598">
        <w:rPr>
          <w:sz w:val="14"/>
        </w:rPr>
        <w:t xml:space="preserve"> (as passed in the Inflation Reduction Act) </w:t>
      </w:r>
      <w:r w:rsidRPr="00846598">
        <w:rPr>
          <w:rStyle w:val="StyleUnderline"/>
        </w:rPr>
        <w:t>is to throw taxpayer money at cleaner activities in an uncoordinated, willy-nilly, inefficent fashion.</w:t>
      </w:r>
    </w:p>
    <w:p w14:paraId="79D9EF9F" w14:textId="77777777" w:rsidR="00FD1F27" w:rsidRPr="00846598" w:rsidRDefault="00FD1F27" w:rsidP="00FD1F27">
      <w:pPr>
        <w:rPr>
          <w:rStyle w:val="Emphasis"/>
        </w:rPr>
      </w:pPr>
      <w:r w:rsidRPr="00846598">
        <w:rPr>
          <w:rStyle w:val="Emphasis"/>
        </w:rPr>
        <w:t>That’s not a climate strategy</w:t>
      </w:r>
      <w:r w:rsidRPr="00846598">
        <w:rPr>
          <w:sz w:val="14"/>
        </w:rPr>
        <w:t xml:space="preserve">. </w:t>
      </w:r>
      <w:r w:rsidRPr="00846598">
        <w:rPr>
          <w:rStyle w:val="StyleUnderline"/>
        </w:rPr>
        <w:t xml:space="preserve">It’s giving taxpayer subsidies to your friends, aka </w:t>
      </w:r>
      <w:r w:rsidRPr="00846598">
        <w:rPr>
          <w:rStyle w:val="Emphasis"/>
        </w:rPr>
        <w:t>crony capitalism</w:t>
      </w:r>
      <w:r w:rsidRPr="00846598">
        <w:rPr>
          <w:sz w:val="14"/>
        </w:rPr>
        <w:t xml:space="preserve">. And adding a carbon tariff to the mix doesn’t make it a CBAM – </w:t>
      </w:r>
      <w:r w:rsidRPr="00846598">
        <w:rPr>
          <w:rStyle w:val="Emphasis"/>
        </w:rPr>
        <w:t>it’s just protectionist industrial policy</w:t>
      </w:r>
      <w:r w:rsidRPr="00846598">
        <w:rPr>
          <w:sz w:val="14"/>
        </w:rPr>
        <w:t xml:space="preserve">. So, </w:t>
      </w:r>
      <w:r w:rsidRPr="00846598">
        <w:rPr>
          <w:rStyle w:val="StyleUnderline"/>
        </w:rPr>
        <w:t>it isn’t a strategy for the coexistence of progress on climate and rising standards of living</w:t>
      </w:r>
      <w:r w:rsidRPr="00846598">
        <w:rPr>
          <w:sz w:val="14"/>
        </w:rPr>
        <w:t xml:space="preserve">. Even worse, Smith points out that it is likely to be </w:t>
      </w:r>
      <w:r w:rsidRPr="00846598">
        <w:rPr>
          <w:rStyle w:val="Emphasis"/>
        </w:rPr>
        <w:t>illegal</w:t>
      </w:r>
      <w:r w:rsidRPr="00846598">
        <w:rPr>
          <w:sz w:val="14"/>
        </w:rPr>
        <w:t xml:space="preserve"> </w:t>
      </w:r>
      <w:r w:rsidRPr="00846598">
        <w:rPr>
          <w:rStyle w:val="Emphasis"/>
        </w:rPr>
        <w:t>under</w:t>
      </w:r>
      <w:r w:rsidRPr="00846598">
        <w:rPr>
          <w:sz w:val="14"/>
        </w:rPr>
        <w:t xml:space="preserve"> our agreements with the World Trade Organization (</w:t>
      </w:r>
      <w:r w:rsidRPr="00846598">
        <w:rPr>
          <w:rStyle w:val="Emphasis"/>
        </w:rPr>
        <w:t>WTO</w:t>
      </w:r>
      <w:r w:rsidRPr="00846598">
        <w:rPr>
          <w:sz w:val="14"/>
        </w:rPr>
        <w:t>).</w:t>
      </w:r>
    </w:p>
    <w:p w14:paraId="38CAAAA3" w14:textId="77777777" w:rsidR="00FD1F27" w:rsidRPr="00846598" w:rsidRDefault="00FD1F27" w:rsidP="00FD1F27">
      <w:pPr>
        <w:rPr>
          <w:sz w:val="14"/>
        </w:rPr>
      </w:pPr>
      <w:r w:rsidRPr="00846598">
        <w:rPr>
          <w:sz w:val="14"/>
        </w:rPr>
        <w:t>“</w:t>
      </w:r>
      <w:r w:rsidRPr="00846598">
        <w:rPr>
          <w:rStyle w:val="StyleUnderline"/>
        </w:rPr>
        <w:t>Uncertainty about the permissibility of CBAMs should give U.S. policymakers considering such a policy pause, because neglecting WTO rules could leave the United States open to retaliation by its trading partners</w:t>
      </w:r>
      <w:r w:rsidRPr="00846598">
        <w:rPr>
          <w:sz w:val="14"/>
        </w:rPr>
        <w:t>. In recent years, U.S. trade policy and legislation, most recently with the Inflation Reduction Act, has disregarded WTO rules. The Biden Administration is currently engaged in yet another trade dispute with allies over its neglect of WTO rules in implementing the IRA. While debate among scholars remains, there do seem to be three principles to follow to have a “reduced risk of violating WTO law” when considering a CBAM: (1) the carbon tax must apply to domestic goods and imports; (2) imports from all WTO members must be treated the same; and (3) rebates for exports cannot exceed the carbon tax.”</w:t>
      </w:r>
    </w:p>
    <w:p w14:paraId="5200FD11" w14:textId="77777777" w:rsidR="00FD1F27" w:rsidRPr="00846598" w:rsidRDefault="00FD1F27" w:rsidP="00FD1F27">
      <w:pPr>
        <w:rPr>
          <w:rStyle w:val="Emphasis"/>
        </w:rPr>
      </w:pPr>
      <w:r w:rsidRPr="00846598">
        <w:rPr>
          <w:rStyle w:val="Emphasis"/>
        </w:rPr>
        <w:t>Beware crony, protectionist proposals dressed up as climate policy.</w:t>
      </w:r>
    </w:p>
    <w:p w14:paraId="0AF94474" w14:textId="77777777" w:rsidR="00FD1F27" w:rsidRPr="00846598" w:rsidRDefault="00FD1F27" w:rsidP="00FD1F27">
      <w:pPr>
        <w:rPr>
          <w:rStyle w:val="StyleUnderline"/>
        </w:rPr>
      </w:pPr>
    </w:p>
    <w:bookmarkEnd w:id="0"/>
    <w:p w14:paraId="506DC12F" w14:textId="77777777" w:rsidR="00FD1F27" w:rsidRPr="00846598" w:rsidRDefault="00FD1F27" w:rsidP="00FD1F27">
      <w:pPr>
        <w:pStyle w:val="Heading3"/>
      </w:pPr>
      <w:r w:rsidRPr="00846598">
        <w:t>Link---Debt/Deficit Spending</w:t>
      </w:r>
    </w:p>
    <w:p w14:paraId="1D98FC5F" w14:textId="77777777" w:rsidR="00FD1F27" w:rsidRPr="00846598" w:rsidRDefault="00FD1F27" w:rsidP="00FD1F27">
      <w:pPr>
        <w:pStyle w:val="Heading4"/>
      </w:pPr>
      <w:r w:rsidRPr="00846598">
        <w:t xml:space="preserve">The 1AC weaponizes debt creation in the service of neoliberal hierarchy. </w:t>
      </w:r>
    </w:p>
    <w:p w14:paraId="11168941" w14:textId="77777777" w:rsidR="00FD1F27" w:rsidRPr="00846598" w:rsidRDefault="00FD1F27" w:rsidP="00FD1F27">
      <w:r w:rsidRPr="00846598">
        <w:rPr>
          <w:rFonts w:eastAsiaTheme="majorEastAsia" w:cstheme="majorBidi"/>
          <w:b/>
          <w:iCs/>
          <w:sz w:val="26"/>
        </w:rPr>
        <w:t>Pistor</w:t>
      </w:r>
      <w:r w:rsidRPr="00846598">
        <w:t>, Katharina(Edwin B. Parker Professor of Comparative Law and director of the Center on Global Legal Transformation at Columbia Law School), 20</w:t>
      </w:r>
      <w:r w:rsidRPr="00846598">
        <w:rPr>
          <w:rFonts w:eastAsiaTheme="majorEastAsia" w:cstheme="majorBidi"/>
          <w:b/>
          <w:iCs/>
          <w:sz w:val="26"/>
        </w:rPr>
        <w:t>19</w:t>
      </w:r>
      <w:r w:rsidRPr="00846598">
        <w:t>, “The Code of Capital: How the Law Creates Wealth and Inequality” //damien jiu</w:t>
      </w:r>
    </w:p>
    <w:p w14:paraId="289C33B1" w14:textId="77777777" w:rsidR="00FD1F27" w:rsidRPr="00846598" w:rsidRDefault="00FD1F27" w:rsidP="00FD1F27">
      <w:pPr>
        <w:rPr>
          <w:rStyle w:val="Emphasis"/>
        </w:rPr>
      </w:pPr>
      <w:r w:rsidRPr="00846598">
        <w:rPr>
          <w:sz w:val="16"/>
        </w:rPr>
        <w:t xml:space="preserve">If there is </w:t>
      </w:r>
      <w:r w:rsidRPr="00846598">
        <w:rPr>
          <w:rStyle w:val="Emphasis"/>
        </w:rPr>
        <w:t>one asset that defines capitalism, it is debt—not any debt, but debt that can be easily transferred from one investor to another</w:t>
      </w:r>
      <w:r w:rsidRPr="00846598">
        <w:rPr>
          <w:sz w:val="16"/>
        </w:rPr>
        <w:t xml:space="preserve">, and preferably </w:t>
      </w:r>
      <w:r w:rsidRPr="00846598">
        <w:rPr>
          <w:rStyle w:val="Emphasis"/>
        </w:rPr>
        <w:t>debt that is convertible into state money at any time on the behest of its holders</w:t>
      </w:r>
      <w:r w:rsidRPr="00846598">
        <w:rPr>
          <w:sz w:val="16"/>
        </w:rPr>
        <w:t xml:space="preserve">, the creditors. </w:t>
      </w:r>
      <w:r w:rsidRPr="00846598">
        <w:rPr>
          <w:rStyle w:val="Emphasis"/>
        </w:rPr>
        <w:t>Convertibility of private debt on demand is typically assumed but is not always an enforceable claim</w:t>
      </w:r>
      <w:r w:rsidRPr="00846598">
        <w:rPr>
          <w:sz w:val="16"/>
        </w:rPr>
        <w:t xml:space="preserve">. The </w:t>
      </w:r>
      <w:r w:rsidRPr="00846598">
        <w:rPr>
          <w:rStyle w:val="StyleUnderline"/>
        </w:rPr>
        <w:t xml:space="preserve">logic of a private economy </w:t>
      </w:r>
      <w:r w:rsidRPr="00846598">
        <w:rPr>
          <w:sz w:val="16"/>
        </w:rPr>
        <w:t xml:space="preserve">is that you can sell only if you find a willing buyer, that is, a private buyer. If private buyers retreat, demand declines, and asset prices fall, investors who recently thought that they had huge amounts of wealth at their fingertips might lose it in no time. To lock in past gains, investors will try to convert their private assets into state money, the only financial asset that is guaranteed to keep its nominal value.1 The reason is that, unlike private entities, states do not have a binding survival constraint. They can print money and they have the power to unilaterally impose burdens on their citizens in the form of taxes or austerity measures, thereby ensuring their own survival. When private parties run out of money, they may request help from their peers, but they cannot force them to deliver. If they fail to garner support, they face extinction; the only </w:t>
      </w:r>
      <w:r w:rsidRPr="00846598">
        <w:rPr>
          <w:rStyle w:val="Emphasis"/>
        </w:rPr>
        <w:t>alternative is to go to the source of state money: the government or its central bank.</w:t>
      </w:r>
    </w:p>
    <w:p w14:paraId="0B77E62B" w14:textId="77777777" w:rsidR="00FD1F27" w:rsidRPr="00846598" w:rsidRDefault="00FD1F27" w:rsidP="00FD1F27">
      <w:pPr>
        <w:rPr>
          <w:sz w:val="16"/>
        </w:rPr>
      </w:pPr>
      <w:r w:rsidRPr="00846598">
        <w:rPr>
          <w:sz w:val="16"/>
        </w:rPr>
        <w:t xml:space="preserve">As noted in chapter 1, </w:t>
      </w:r>
      <w:r w:rsidRPr="00846598">
        <w:rPr>
          <w:rStyle w:val="Emphasis"/>
        </w:rPr>
        <w:t>convertibility is one of the key attributes of capital</w:t>
      </w:r>
      <w:r w:rsidRPr="00846598">
        <w:rPr>
          <w:sz w:val="16"/>
        </w:rPr>
        <w:t xml:space="preserve">; its relevance is most apparent in the case of financial assets, in particular, </w:t>
      </w:r>
      <w:r w:rsidRPr="00846598">
        <w:rPr>
          <w:rStyle w:val="Emphasis"/>
        </w:rPr>
        <w:t>debt instruments</w:t>
      </w:r>
      <w:r w:rsidRPr="00846598">
        <w:rPr>
          <w:sz w:val="16"/>
        </w:rPr>
        <w:t xml:space="preserve">. For holders of these assets, </w:t>
      </w:r>
      <w:r w:rsidRPr="00846598">
        <w:rPr>
          <w:rStyle w:val="Emphasis"/>
        </w:rPr>
        <w:t>convertibility has the same importance that durability had</w:t>
      </w:r>
      <w:r w:rsidRPr="00846598">
        <w:rPr>
          <w:sz w:val="16"/>
        </w:rPr>
        <w:t xml:space="preserve"> for landowners or major lenders to corporations who sought a stable capital base against which to lend. Investors in tradable instruments are fickle; they are constantly on the move as their holders are out to find yet another profit opportunity. It therefore makes little sense to lock them up behind real or legal shields. But this does not mean that holders of financial assets do not crave certainty; their certainty comes from the ability to convert their assets into cash on demand without a serious loss. The trick is to make these </w:t>
      </w:r>
      <w:r w:rsidRPr="00846598">
        <w:rPr>
          <w:rStyle w:val="Emphasis"/>
        </w:rPr>
        <w:t>assets look</w:t>
      </w:r>
      <w:r w:rsidRPr="00846598">
        <w:rPr>
          <w:sz w:val="16"/>
        </w:rPr>
        <w:t xml:space="preserve"> almost </w:t>
      </w:r>
      <w:r w:rsidRPr="00846598">
        <w:rPr>
          <w:rStyle w:val="Emphasis"/>
        </w:rPr>
        <w:t>like state money, that is, to cloak them in legal modules</w:t>
      </w:r>
      <w:r w:rsidRPr="00846598">
        <w:rPr>
          <w:sz w:val="16"/>
        </w:rPr>
        <w:t xml:space="preserve"> that enhance the chances that they can be converted into cash on demand. The history of debt finance can therefore be retold as a story about how claims to future pay have been coded in law to ensure their convertibility into state money on demand, without suffering serious loss. This chapter traces the coding techniques for the most basic forms of debt, the notes and later the bills of exchange that emerged between the twelfth and the seventeenth centuries, all the way to modern-day securitized assets and credit derivatives. The story also illustrates the shift away from landowners, the privileged holders of property rights who often figured as debtors in the past, to creditors as the asset holders who enjoy the strongest legal protection. Signs for this shift have long been evident, but only after land had been thoroughly dethroned in the late nineteenth century did financial assets come to the fore as a leading source of private wealth. As we shift focus from owners to creditors, and from land to debt, we will encounter the same legal modules that we have seen at play before: </w:t>
      </w:r>
      <w:r w:rsidRPr="00846598">
        <w:rPr>
          <w:rStyle w:val="Emphasis"/>
        </w:rPr>
        <w:t>contract, property and collateral law, trust, corporate, and bankruptcy law. These legal modules mitigate the risk associated with debt and in doing so have fueled its expansion from one unprecedented height to another</w:t>
      </w:r>
      <w:r w:rsidRPr="00846598">
        <w:rPr>
          <w:sz w:val="16"/>
        </w:rPr>
        <w:t>—to be followed only too often by equally steep downturns, safe only for the successful intervention of states and their central banks. Huge gains could be made along the way, and losses were often shifted to others.</w:t>
      </w:r>
    </w:p>
    <w:p w14:paraId="11C5C36F" w14:textId="77777777" w:rsidR="00FD1F27" w:rsidRPr="00846598" w:rsidRDefault="00FD1F27" w:rsidP="00FD1F27">
      <w:pPr>
        <w:rPr>
          <w:sz w:val="16"/>
        </w:rPr>
      </w:pPr>
      <w:r w:rsidRPr="00846598">
        <w:rPr>
          <w:sz w:val="16"/>
        </w:rPr>
        <w:t xml:space="preserve">These losses tend to fall primarily on two groups: The unsecured debtors, that is, creditors who by operation of general bankruptcy rules are last in line to share in the leftovers; and states, or rather their citizens, whose future productivity they commit when bailing out failing entities. In the absence of state backing, debt cycles would draw their natural circles, making and destroying wealth along the way. Many states have smoothed out these cycles by standing by to protect holders of these assets from the abyss, time and again; others that were either unwilling or unable to do so have seen </w:t>
      </w:r>
      <w:r w:rsidRPr="00846598">
        <w:rPr>
          <w:rStyle w:val="Emphasis"/>
        </w:rPr>
        <w:t>their economies ravaged by debt crises that destroyed wealth and brought economic decline.</w:t>
      </w:r>
      <w:r w:rsidRPr="00846598">
        <w:rPr>
          <w:sz w:val="16"/>
        </w:rPr>
        <w:t xml:space="preserve"> In addition, they had to cede sovereignty to their creditors, to the International Monetary Fund (IMF), or “the Troika,” comprised of the IMF, the ECB, and the European Commission. When </w:t>
      </w:r>
      <w:r w:rsidRPr="00846598">
        <w:rPr>
          <w:rStyle w:val="Emphasis"/>
        </w:rPr>
        <w:t>stepping into the void by offering new credit to borrowers that were shunned by private creditors, or when buying assets from creditors that no longer found any private takers, states have tended to protect assets and asset holders that were critical for the survival of the system</w:t>
      </w:r>
      <w:r w:rsidRPr="00846598">
        <w:rPr>
          <w:sz w:val="16"/>
        </w:rPr>
        <w:t xml:space="preserve"> and have left the rest to fend for themselves. In so doing, they have helped stabilize finance, but they have also contributed to the massive concentration of </w:t>
      </w:r>
      <w:r w:rsidRPr="00846598">
        <w:rPr>
          <w:rStyle w:val="Emphasis"/>
        </w:rPr>
        <w:t>wealth in the hands of those at the top of a financial system that is not flat, but deeply hierarchical</w:t>
      </w:r>
      <w:r w:rsidRPr="00846598">
        <w:rPr>
          <w:sz w:val="16"/>
        </w:rPr>
        <w:t>.2</w:t>
      </w:r>
    </w:p>
    <w:p w14:paraId="6AE73B8F" w14:textId="77777777" w:rsidR="00FD1F27" w:rsidRPr="00846598" w:rsidRDefault="00FD1F27" w:rsidP="00FD1F27"/>
    <w:p w14:paraId="09DA06B9" w14:textId="77777777" w:rsidR="00FD1F27" w:rsidRPr="00846598" w:rsidRDefault="00FD1F27" w:rsidP="00FD1F27">
      <w:pPr>
        <w:pStyle w:val="Heading3"/>
      </w:pPr>
      <w:r w:rsidRPr="00846598">
        <w:t>Link---Degrowth</w:t>
      </w:r>
    </w:p>
    <w:p w14:paraId="0C40973D" w14:textId="77777777" w:rsidR="00FD1F27" w:rsidRPr="00846598" w:rsidRDefault="00FD1F27" w:rsidP="00FD1F27">
      <w:pPr>
        <w:pStyle w:val="Heading4"/>
      </w:pPr>
      <w:r w:rsidRPr="00846598">
        <w:t xml:space="preserve">Degrowth movements get </w:t>
      </w:r>
      <w:r w:rsidRPr="00846598">
        <w:rPr>
          <w:u w:val="single"/>
        </w:rPr>
        <w:t>bogged down</w:t>
      </w:r>
      <w:r w:rsidRPr="00846598">
        <w:t xml:space="preserve"> by capitalism. They misunderstand </w:t>
      </w:r>
      <w:r w:rsidRPr="00846598">
        <w:rPr>
          <w:u w:val="single"/>
        </w:rPr>
        <w:t>both</w:t>
      </w:r>
      <w:r w:rsidRPr="00846598">
        <w:t xml:space="preserve"> Marx and capitalism.</w:t>
      </w:r>
    </w:p>
    <w:p w14:paraId="24F6C332" w14:textId="77777777" w:rsidR="00FD1F27" w:rsidRPr="00846598" w:rsidRDefault="00FD1F27" w:rsidP="00FD1F27">
      <w:pPr>
        <w:rPr>
          <w:b/>
          <w:bCs/>
          <w:sz w:val="26"/>
        </w:rPr>
      </w:pPr>
      <w:r w:rsidRPr="00846598">
        <w:rPr>
          <w:rStyle w:val="Style13ptBold"/>
        </w:rPr>
        <w:t xml:space="preserve">Aukema 23 </w:t>
      </w:r>
      <w:r w:rsidRPr="00846598">
        <w:t xml:space="preserve">— Justin Aukema, an associate professor of economics at Osaka Metropolitan University, Ph.D. Japanese Studies, Sophia University, M.A. Japanese Studies, Sophia University, and a B.A. History, University of Wisconsin-Eau Claire, 2023 (“Why Capitalism Loves Degrowth,” </w:t>
      </w:r>
      <w:r w:rsidRPr="00846598">
        <w:rPr>
          <w:i/>
          <w:iCs/>
        </w:rPr>
        <w:t>Compact Magazine</w:t>
      </w:r>
      <w:r w:rsidRPr="00846598">
        <w:t>, March 7</w:t>
      </w:r>
      <w:r w:rsidRPr="00846598">
        <w:rPr>
          <w:vertAlign w:val="superscript"/>
        </w:rPr>
        <w:t>th</w:t>
      </w:r>
      <w:r w:rsidRPr="00846598">
        <w:t xml:space="preserve">, Available Online at </w:t>
      </w:r>
      <w:hyperlink r:id="rId11" w:history="1">
        <w:r w:rsidRPr="00846598">
          <w:rPr>
            <w:rStyle w:val="Hyperlink"/>
          </w:rPr>
          <w:t>https://compactmag.com/article/why-capitalism-loves-degrowth</w:t>
        </w:r>
      </w:hyperlink>
      <w:r w:rsidRPr="00846598">
        <w:t>, Accessed 06-28-2023)//rjain</w:t>
      </w:r>
    </w:p>
    <w:p w14:paraId="29AB2C4F" w14:textId="77777777" w:rsidR="00FD1F27" w:rsidRPr="00846598" w:rsidRDefault="00FD1F27" w:rsidP="00FD1F27">
      <w:pPr>
        <w:rPr>
          <w:sz w:val="16"/>
        </w:rPr>
      </w:pPr>
      <w:r w:rsidRPr="00846598">
        <w:rPr>
          <w:sz w:val="16"/>
        </w:rPr>
        <w:t xml:space="preserve">Once the dream of neo-Malthusian elites and a fringe of ascetic environmentalists, </w:t>
      </w:r>
      <w:r w:rsidRPr="00846598">
        <w:rPr>
          <w:rStyle w:val="StyleUnderline"/>
        </w:rPr>
        <w:t>the notion of “degrowth” has lately been embraced by many on the left, including some Marxists. This should raise eyebrows: Marxism has generally been understood as a “Promethean” political philosophy that aims at fully developing productive forces to generate widely shared abundance.</w:t>
      </w:r>
      <w:r w:rsidRPr="00846598">
        <w:rPr>
          <w:sz w:val="16"/>
        </w:rPr>
        <w:t xml:space="preserve"> How did this unlikely convergence happen? Saitō Kōhei’s new book, Marx in the Anthropocene: Towards the Idea of Degrowth Communism, offers some valuable clues. The book’s original 2020 edition was a smash success in Japan, and its English debut has already begun to make waves.</w:t>
      </w:r>
    </w:p>
    <w:p w14:paraId="26CF8FB1" w14:textId="77777777" w:rsidR="00FD1F27" w:rsidRPr="00846598" w:rsidRDefault="00FD1F27" w:rsidP="00FD1F27">
      <w:pPr>
        <w:rPr>
          <w:sz w:val="16"/>
        </w:rPr>
      </w:pPr>
      <w:r w:rsidRPr="00846598">
        <w:rPr>
          <w:sz w:val="16"/>
        </w:rPr>
        <w:t>Saitō’s basic premise is simple enough: The capitalist drive toward “growth” is destroying the planet, so we must rapidly adopt what he terms “degrowth communism” if humanity is to survive the climate crisis. The author’s conclusion that “degrowth is incompatible with capitalism, and it is essentially an anti-capitalist project” is sure to resonate with a younger generation favorably disposed toward socialist ideas and inundated with warnings of impending climate disaster.</w:t>
      </w:r>
    </w:p>
    <w:p w14:paraId="03C84D99" w14:textId="77777777" w:rsidR="00FD1F27" w:rsidRPr="00846598" w:rsidRDefault="00FD1F27" w:rsidP="00FD1F27">
      <w:pPr>
        <w:rPr>
          <w:sz w:val="16"/>
        </w:rPr>
      </w:pPr>
      <w:r w:rsidRPr="00846598">
        <w:rPr>
          <w:sz w:val="16"/>
        </w:rPr>
        <w:t>“The purpose of capitalism is not ‘growth.’”</w:t>
      </w:r>
    </w:p>
    <w:p w14:paraId="3655A752" w14:textId="77777777" w:rsidR="00FD1F27" w:rsidRPr="00846598" w:rsidRDefault="00FD1F27" w:rsidP="00FD1F27">
      <w:pPr>
        <w:rPr>
          <w:rStyle w:val="StyleUnderline"/>
        </w:rPr>
      </w:pPr>
      <w:r w:rsidRPr="00846598">
        <w:rPr>
          <w:sz w:val="16"/>
        </w:rPr>
        <w:t xml:space="preserve">But Saitō’s pretense to offer a path beyond our present political impasses is misleading on at least two accounts. </w:t>
      </w:r>
      <w:r w:rsidRPr="00846598">
        <w:rPr>
          <w:rStyle w:val="StyleUnderline"/>
        </w:rPr>
        <w:t xml:space="preserve">First, the </w:t>
      </w:r>
      <w:r w:rsidRPr="00846598">
        <w:rPr>
          <w:rStyle w:val="Emphasis"/>
        </w:rPr>
        <w:t>purpose of capitalism isn’t “growth,”</w:t>
      </w:r>
      <w:r w:rsidRPr="00846598">
        <w:rPr>
          <w:rStyle w:val="StyleUnderline"/>
        </w:rPr>
        <w:t xml:space="preserve"> but value creation and capital accumulation, and capital needs both expansion and contraction to realize this process. As the previous three decades of economic stagnation, austerity, and crisis indicate, </w:t>
      </w:r>
      <w:r w:rsidRPr="00846598">
        <w:rPr>
          <w:rStyle w:val="Emphasis"/>
        </w:rPr>
        <w:t>degrowth is already an integral part</w:t>
      </w:r>
      <w:r w:rsidRPr="00846598">
        <w:rPr>
          <w:rStyle w:val="StyleUnderline"/>
        </w:rPr>
        <w:t xml:space="preserve"> of our economic paradigm, not a means of moving beyond it.</w:t>
      </w:r>
    </w:p>
    <w:p w14:paraId="0F00CC3C" w14:textId="77777777" w:rsidR="00FD1F27" w:rsidRPr="00846598" w:rsidRDefault="00FD1F27" w:rsidP="00FD1F27">
      <w:pPr>
        <w:rPr>
          <w:rStyle w:val="StyleUnderline"/>
        </w:rPr>
      </w:pPr>
      <w:r w:rsidRPr="00846598">
        <w:rPr>
          <w:sz w:val="16"/>
        </w:rPr>
        <w:t xml:space="preserve">Second, </w:t>
      </w:r>
      <w:r w:rsidRPr="00846598">
        <w:rPr>
          <w:rStyle w:val="StyleUnderline"/>
        </w:rPr>
        <w:t xml:space="preserve">Saitō’s conceptualization of “communism” entirely discards Marx’s understanding of class struggle and, more astonishingly, denies almost any role to the working class. </w:t>
      </w:r>
      <w:r w:rsidRPr="00846598">
        <w:rPr>
          <w:sz w:val="16"/>
        </w:rPr>
        <w:t>This is because for him, the primary struggle is between capitalism and the planet, rather than workers and capitalists. But in</w:t>
      </w:r>
      <w:r w:rsidRPr="00846598">
        <w:rPr>
          <w:rStyle w:val="StyleUnderline"/>
        </w:rPr>
        <w:t xml:space="preserve"> abandoning the notion of a revolutionary working class as the agent </w:t>
      </w:r>
      <w:r w:rsidRPr="00846598">
        <w:rPr>
          <w:sz w:val="16"/>
        </w:rPr>
        <w:t>of change, Saitō</w:t>
      </w:r>
      <w:r w:rsidRPr="00846598">
        <w:rPr>
          <w:rStyle w:val="StyleUnderline"/>
        </w:rPr>
        <w:t xml:space="preserve"> ends up tacitly endorsing something that sounds much like what we already have today: an elite-led green movement embraced by, rather than at odds with, the capitalist class.</w:t>
      </w:r>
    </w:p>
    <w:p w14:paraId="2CA7CC4D" w14:textId="77777777" w:rsidR="00FD1F27" w:rsidRPr="00846598" w:rsidRDefault="00FD1F27" w:rsidP="00FD1F27">
      <w:pPr>
        <w:rPr>
          <w:sz w:val="16"/>
        </w:rPr>
      </w:pPr>
      <w:r w:rsidRPr="00846598">
        <w:rPr>
          <w:sz w:val="16"/>
        </w:rPr>
        <w:t xml:space="preserve">Saitō and degrowth proponents take for granted that the purpose of capitalism is growth. But among mainstream economists, the idea that constant growth isn’t just possible but also desirable only dates back to the 1950s. </w:t>
      </w:r>
      <w:r w:rsidRPr="00846598">
        <w:rPr>
          <w:rStyle w:val="StyleUnderline"/>
        </w:rPr>
        <w:t xml:space="preserve">Matthias Schmelzer, himself a prominent degrowth advocate, makes this clear in his 2016 book, The Hegemony of Growth. As Schmelzer admits, economists had long understood that capitalism goes through </w:t>
      </w:r>
      <w:r w:rsidRPr="00846598">
        <w:rPr>
          <w:rStyle w:val="Emphasis"/>
        </w:rPr>
        <w:t>cyclical periods</w:t>
      </w:r>
      <w:r w:rsidRPr="00846598">
        <w:rPr>
          <w:rStyle w:val="StyleUnderline"/>
        </w:rPr>
        <w:t xml:space="preserve"> of boom and bust, expansion and contraction, growth and degrowth</w:t>
      </w:r>
      <w:r w:rsidRPr="00846598">
        <w:rPr>
          <w:sz w:val="16"/>
        </w:rPr>
        <w:t>. Perhaps more important, despite paying lip service to the ideology of growth, most of the ruling class today tacitly accepts that degrowth and austerity defined the economic reality of the past 30 to 40 years.</w:t>
      </w:r>
    </w:p>
    <w:p w14:paraId="3C5569C9" w14:textId="77777777" w:rsidR="00FD1F27" w:rsidRPr="00846598" w:rsidRDefault="00FD1F27" w:rsidP="00FD1F27">
      <w:pPr>
        <w:rPr>
          <w:sz w:val="16"/>
        </w:rPr>
      </w:pPr>
      <w:r w:rsidRPr="00846598">
        <w:rPr>
          <w:sz w:val="16"/>
        </w:rPr>
        <w:t>Marxism offers a way of making sense of this apparent contradiction. Its adherents have typically argued that the goal of capitalism isn’t growth, but the creation of value and the accumulation of capital. These concepts are easily confused, but they aren’t the same. “</w:t>
      </w:r>
      <w:r w:rsidRPr="00846598">
        <w:rPr>
          <w:rStyle w:val="StyleUnderline"/>
        </w:rPr>
        <w:t xml:space="preserve">Growth” is a </w:t>
      </w:r>
      <w:r w:rsidRPr="00846598">
        <w:rPr>
          <w:rStyle w:val="Emphasis"/>
        </w:rPr>
        <w:t>chronological increase</w:t>
      </w:r>
      <w:r w:rsidRPr="00846598">
        <w:rPr>
          <w:rStyle w:val="StyleUnderline"/>
        </w:rPr>
        <w:t xml:space="preserve"> in the total or aggregate social product and its market value. In contrast, “value creation” is the </w:t>
      </w:r>
      <w:r w:rsidRPr="00846598">
        <w:rPr>
          <w:rStyle w:val="Emphasis"/>
        </w:rPr>
        <w:t>increase of surplus value</w:t>
      </w:r>
      <w:r w:rsidRPr="00846598">
        <w:rPr>
          <w:rStyle w:val="StyleUnderline"/>
        </w:rPr>
        <w:t xml:space="preserve"> that can be obtained from the production process. This is calculated as the rate of surplus value, or the portion of total value created by workers minus the amount they retain as remunerat</w:t>
      </w:r>
      <w:r w:rsidRPr="00846598">
        <w:rPr>
          <w:sz w:val="16"/>
        </w:rPr>
        <w:t>ion. It varies in proportion to factors including the length of the working day, the rate of productivity, the militancy of labor, and so on.</w:t>
      </w:r>
    </w:p>
    <w:p w14:paraId="33C80642" w14:textId="77777777" w:rsidR="00FD1F27" w:rsidRPr="00846598" w:rsidRDefault="00FD1F27" w:rsidP="00FD1F27">
      <w:pPr>
        <w:rPr>
          <w:rStyle w:val="StyleUnderline"/>
        </w:rPr>
      </w:pPr>
      <w:r w:rsidRPr="00846598">
        <w:rPr>
          <w:sz w:val="16"/>
        </w:rPr>
        <w:t xml:space="preserve">The implication of all this is that </w:t>
      </w:r>
      <w:r w:rsidRPr="00846598">
        <w:rPr>
          <w:rStyle w:val="StyleUnderline"/>
        </w:rPr>
        <w:t>“growth” can remain low while the rate of surplus value is high. And as it happens, this is precisely the situation of advanced economies in recent decades: “</w:t>
      </w:r>
      <w:r w:rsidRPr="00846598">
        <w:rPr>
          <w:rStyle w:val="Emphasis"/>
        </w:rPr>
        <w:t>secular stagnation</w:t>
      </w:r>
      <w:r w:rsidRPr="00846598">
        <w:rPr>
          <w:rStyle w:val="StyleUnderline"/>
        </w:rPr>
        <w:t>” alongside high profits and increasing wealth for the owners of capital.</w:t>
      </w:r>
    </w:p>
    <w:p w14:paraId="1BA4DB55" w14:textId="77777777" w:rsidR="00FD1F27" w:rsidRPr="00846598" w:rsidRDefault="00FD1F27" w:rsidP="00FD1F27">
      <w:pPr>
        <w:rPr>
          <w:sz w:val="16"/>
        </w:rPr>
      </w:pPr>
      <w:r w:rsidRPr="00846598">
        <w:rPr>
          <w:sz w:val="16"/>
        </w:rPr>
        <w:t xml:space="preserve">The other Marxian concept of interest here is capital accumulation, which is also frequently confused with growth. </w:t>
      </w:r>
      <w:r w:rsidRPr="00846598">
        <w:rPr>
          <w:rStyle w:val="StyleUnderline"/>
        </w:rPr>
        <w:t>Capital accumulation does result from constant additions of surplus value. But it also paradoxically requires subtractions from time to time. How does this work? As Marx and others, including Rosa Luxemburg, showed, capitalism’s quest for value leads it to create more surplus than can be consumed. When capital accumulation, therefore, exceeds the rate of demand, capital is threatened with its own devaluation.</w:t>
      </w:r>
      <w:r w:rsidRPr="00846598">
        <w:rPr>
          <w:sz w:val="16"/>
        </w:rPr>
        <w:t xml:space="preserve"> On one level, this is obvious from the perspective of economics. If too much of something is produced, its value will decline.</w:t>
      </w:r>
    </w:p>
    <w:p w14:paraId="1E7F1F0D" w14:textId="77777777" w:rsidR="00FD1F27" w:rsidRPr="00846598" w:rsidRDefault="00FD1F27" w:rsidP="00FD1F27">
      <w:pPr>
        <w:rPr>
          <w:rStyle w:val="StyleUnderline"/>
        </w:rPr>
      </w:pPr>
      <w:r w:rsidRPr="00846598">
        <w:rPr>
          <w:rStyle w:val="StyleUnderline"/>
        </w:rPr>
        <w:t>“Degrowth is capitalism’s own method of dealing with overaccumulation.”</w:t>
      </w:r>
    </w:p>
    <w:p w14:paraId="0DD70107" w14:textId="77777777" w:rsidR="00FD1F27" w:rsidRPr="00846598" w:rsidRDefault="00FD1F27" w:rsidP="00FD1F27">
      <w:pPr>
        <w:rPr>
          <w:sz w:val="16"/>
        </w:rPr>
      </w:pPr>
      <w:r w:rsidRPr="00846598">
        <w:rPr>
          <w:rStyle w:val="StyleUnderline"/>
        </w:rPr>
        <w:t xml:space="preserve">Capital thus deals with the excess accumulated portion by way of </w:t>
      </w:r>
      <w:r w:rsidRPr="00846598">
        <w:rPr>
          <w:rStyle w:val="Emphasis"/>
        </w:rPr>
        <w:t>self-destruction</w:t>
      </w:r>
      <w:r w:rsidRPr="00846598">
        <w:rPr>
          <w:sz w:val="16"/>
        </w:rPr>
        <w:t>. Paradoxically, it must reduce itself in size so that accumulation can continue and its value can be maintained. This occurs through various means, including luxury consumption, war, militarism, austerity, and—you guessed it—degrowth. In other words, degrowth is capitalism’s own method of dealing with overaccumulation. It represents a retrenchment of the capitalist mode of production, not an overcoming of it.</w:t>
      </w:r>
    </w:p>
    <w:p w14:paraId="0C4F3214" w14:textId="77777777" w:rsidR="00FD1F27" w:rsidRPr="00846598" w:rsidRDefault="00FD1F27" w:rsidP="00FD1F27">
      <w:pPr>
        <w:rPr>
          <w:sz w:val="16"/>
        </w:rPr>
      </w:pPr>
      <w:r w:rsidRPr="00846598">
        <w:rPr>
          <w:sz w:val="16"/>
        </w:rPr>
        <w:t xml:space="preserve">Already in the 1930s, the Japanese economist Kawakami Hajime devised a simple analogy to illustrate this very issue. </w:t>
      </w:r>
      <w:r w:rsidRPr="00846598">
        <w:rPr>
          <w:rStyle w:val="StyleUnderline"/>
        </w:rPr>
        <w:t xml:space="preserve">Capitalism is like a </w:t>
      </w:r>
      <w:r w:rsidRPr="00846598">
        <w:rPr>
          <w:rStyle w:val="Emphasis"/>
        </w:rPr>
        <w:t>balloon</w:t>
      </w:r>
      <w:r w:rsidRPr="00846598">
        <w:rPr>
          <w:rStyle w:val="StyleUnderline"/>
        </w:rPr>
        <w:t>, he said. More and more air is blown into the balloon. This is like capital accumulation. But eventually, the natural limits of the balloon are reached. The balloon is full, and no more air can be put in. At this point, one of two things must happen: Either the balloon itself must pop</w:t>
      </w:r>
      <w:r w:rsidRPr="00846598">
        <w:rPr>
          <w:sz w:val="16"/>
        </w:rPr>
        <w:t xml:space="preserve">, spelling the end of capitalist social relations, or </w:t>
      </w:r>
      <w:r w:rsidRPr="00846598">
        <w:rPr>
          <w:rStyle w:val="StyleUnderline"/>
        </w:rPr>
        <w:t>air must purposely be let out of the balloon</w:t>
      </w:r>
      <w:r w:rsidRPr="00846598">
        <w:rPr>
          <w:sz w:val="16"/>
        </w:rPr>
        <w:t>. Capital must be destroyed so that capital accumulation can continue. Readers of Marx will already know this from the Grundrisse, where he noted that the annihilation of “a great part of the capital violently lead[s] it back to the point where it is enabled [to go on] fully employing its productive powers without committing suicide.”</w:t>
      </w:r>
    </w:p>
    <w:p w14:paraId="5540D626" w14:textId="77777777" w:rsidR="00FD1F27" w:rsidRPr="00846598" w:rsidRDefault="00FD1F27" w:rsidP="00FD1F27">
      <w:pPr>
        <w:rPr>
          <w:rStyle w:val="StyleUnderline"/>
        </w:rPr>
      </w:pPr>
      <w:r w:rsidRPr="00846598">
        <w:rPr>
          <w:sz w:val="16"/>
        </w:rPr>
        <w:t xml:space="preserve">Saitō’s claim, central to Marx in the Anthropocene, that degrowth is antagonistic to capitalism relies on his conflation of Marx’s notion of “productive forces” with “growth.” Since </w:t>
      </w:r>
      <w:r w:rsidRPr="00846598">
        <w:rPr>
          <w:rStyle w:val="StyleUnderline"/>
        </w:rPr>
        <w:t>Saitō narrowly equates “productive forces” with technology, machinery, and increased productive output, he assumes that further developing these things would not lead to human emancipation, but on the contrary, to our increasing subjugation at the hands of techno-capitalists.</w:t>
      </w:r>
    </w:p>
    <w:p w14:paraId="33644214" w14:textId="77777777" w:rsidR="00FD1F27" w:rsidRPr="00846598" w:rsidRDefault="00FD1F27" w:rsidP="00FD1F27">
      <w:pPr>
        <w:rPr>
          <w:sz w:val="16"/>
        </w:rPr>
      </w:pPr>
      <w:r w:rsidRPr="00846598">
        <w:rPr>
          <w:sz w:val="16"/>
        </w:rPr>
        <w:t>Saitō also asserts a novel distinction between the “early” Marx, in which he categorizes the philosopher’s writings through the 1860s, and the “late” Marx. The former, he concedes, was indeed a “Promethean” and “productivist” who naively believed that technological advances would help usher in capitalism’s end. But in his account, Marx belatedly abandoned this conviction. Saitō relies on previously unreleased letters and notebooks to support his claim that in his last years, Marx became a champion of “ecosocialism” and “degrowth communism.”</w:t>
      </w:r>
    </w:p>
    <w:p w14:paraId="2847BDAD" w14:textId="77777777" w:rsidR="00FD1F27" w:rsidRPr="00846598" w:rsidRDefault="00FD1F27" w:rsidP="00FD1F27">
      <w:pPr>
        <w:rPr>
          <w:sz w:val="16"/>
        </w:rPr>
      </w:pPr>
      <w:r w:rsidRPr="00846598">
        <w:rPr>
          <w:sz w:val="16"/>
        </w:rPr>
        <w:t>Further, Saitō claims that the later Marx turned away from the Western model of capitalist development and toward “non-Western and non-capitalist societies” that had a “more sustainable form of human interaction with their environment.” In the process, he tells us, Marx discarded the idea that societies must pass through the capitalist mode of production to arrive at socialism. Rather, says Saitō, Marx recognized the possibility of moving from pre-capitalism directly to socialism “without going through the destructive process of capitalist modernization” (195). It was this transformation, concludes Saitō, that made Marx a “degrowth communist.”</w:t>
      </w:r>
    </w:p>
    <w:p w14:paraId="63446977" w14:textId="77777777" w:rsidR="00FD1F27" w:rsidRPr="00846598" w:rsidRDefault="00FD1F27" w:rsidP="00FD1F27">
      <w:pPr>
        <w:rPr>
          <w:rStyle w:val="StyleUnderline"/>
        </w:rPr>
      </w:pPr>
      <w:r w:rsidRPr="00846598">
        <w:rPr>
          <w:sz w:val="16"/>
        </w:rPr>
        <w:t xml:space="preserve">Saitō’s assertions are remarkable, because </w:t>
      </w:r>
      <w:r w:rsidRPr="00846598">
        <w:rPr>
          <w:rStyle w:val="StyleUnderline"/>
        </w:rPr>
        <w:t>the ideas he claims Marx abandoned are, by most accounts, fundamental to the theory of historical materialism pioneered by the communist philosopher in the 19th century</w:t>
      </w:r>
      <w:r w:rsidRPr="00846598">
        <w:rPr>
          <w:sz w:val="16"/>
        </w:rPr>
        <w:t xml:space="preserve">. According to his friend and collaborator Friedrich Engels, </w:t>
      </w:r>
      <w:r w:rsidRPr="00846598">
        <w:rPr>
          <w:rStyle w:val="StyleUnderline"/>
        </w:rPr>
        <w:t>the necessity of the development of productive forces was, along with the theory of surplus value, Marx’s greatest discovery. This is no obstacle to Saitō, who readily accepts that historical materialism should be abandoned. But his attempt to persuade his readers of all this relies on an erroneous account of the notion of “productive forces.”</w:t>
      </w:r>
    </w:p>
    <w:p w14:paraId="528EEF58" w14:textId="77777777" w:rsidR="00FD1F27" w:rsidRPr="00846598" w:rsidRDefault="00FD1F27" w:rsidP="00FD1F27">
      <w:pPr>
        <w:rPr>
          <w:rStyle w:val="StyleUnderline"/>
        </w:rPr>
      </w:pPr>
      <w:r w:rsidRPr="00846598">
        <w:rPr>
          <w:sz w:val="16"/>
        </w:rPr>
        <w:t>Marx’s theory of historical materialism explains how the “</w:t>
      </w:r>
      <w:r w:rsidRPr="00846598">
        <w:rPr>
          <w:rStyle w:val="Emphasis"/>
        </w:rPr>
        <w:t>productive forces” inevitably come into conflict</w:t>
      </w:r>
      <w:r w:rsidRPr="00846598">
        <w:rPr>
          <w:rStyle w:val="StyleUnderline"/>
        </w:rPr>
        <w:t xml:space="preserve"> with prevailing “social relations,” leading to </w:t>
      </w:r>
      <w:r w:rsidRPr="00846598">
        <w:rPr>
          <w:rStyle w:val="Emphasis"/>
        </w:rPr>
        <w:t>class conflict</w:t>
      </w:r>
      <w:r w:rsidRPr="00846598">
        <w:rPr>
          <w:rStyle w:val="StyleUnderline"/>
        </w:rPr>
        <w:t xml:space="preserve"> and </w:t>
      </w:r>
      <w:r w:rsidRPr="00846598">
        <w:rPr>
          <w:rStyle w:val="Emphasis"/>
        </w:rPr>
        <w:t>struggle</w:t>
      </w:r>
      <w:r w:rsidRPr="00846598">
        <w:rPr>
          <w:rStyle w:val="StyleUnderline"/>
        </w:rPr>
        <w:t xml:space="preserve">, and the eventual toppling of the old social order and its replacement with a new one. </w:t>
      </w:r>
      <w:r w:rsidRPr="00846598">
        <w:rPr>
          <w:sz w:val="16"/>
        </w:rPr>
        <w:t xml:space="preserve">However, </w:t>
      </w:r>
      <w:r w:rsidRPr="00846598">
        <w:rPr>
          <w:rStyle w:val="StyleUnderline"/>
        </w:rPr>
        <w:t>by “productive forces” Marx didn’t mean simply technological development and economic growth, but rather workers’ labor power and the development of the working class itself.</w:t>
      </w:r>
    </w:p>
    <w:p w14:paraId="5080D923" w14:textId="77777777" w:rsidR="00FD1F27" w:rsidRPr="00846598" w:rsidRDefault="00FD1F27" w:rsidP="00FD1F27">
      <w:pPr>
        <w:rPr>
          <w:sz w:val="16"/>
        </w:rPr>
      </w:pPr>
      <w:r w:rsidRPr="00846598">
        <w:rPr>
          <w:sz w:val="16"/>
        </w:rPr>
        <w:t xml:space="preserve">This is why </w:t>
      </w:r>
      <w:r w:rsidRPr="00846598">
        <w:rPr>
          <w:rStyle w:val="StyleUnderline"/>
        </w:rPr>
        <w:t xml:space="preserve">historical materialism is a theory of </w:t>
      </w:r>
      <w:r w:rsidRPr="00846598">
        <w:rPr>
          <w:rStyle w:val="Emphasis"/>
        </w:rPr>
        <w:t>class struggle</w:t>
      </w:r>
      <w:r w:rsidRPr="00846598">
        <w:rPr>
          <w:sz w:val="16"/>
        </w:rPr>
        <w:t xml:space="preserve">. As </w:t>
      </w:r>
      <w:r w:rsidRPr="00846598">
        <w:rPr>
          <w:rStyle w:val="StyleUnderline"/>
        </w:rPr>
        <w:t xml:space="preserve">the capitalist mode of production and social relations—that is, wage labor—spread around the world, they create and enlarge the working class and bring about its exploitation and immiseration. It is this </w:t>
      </w:r>
      <w:r w:rsidRPr="00846598">
        <w:rPr>
          <w:rStyle w:val="Emphasis"/>
        </w:rPr>
        <w:t>fundamental contradiction of capitalism</w:t>
      </w:r>
      <w:r w:rsidRPr="00846598">
        <w:rPr>
          <w:rStyle w:val="StyleUnderline"/>
        </w:rPr>
        <w:t xml:space="preserve"> that inevitably brings the working class into conflict with the buyers of labor power and the monopolizers of capital</w:t>
      </w:r>
      <w:r w:rsidRPr="00846598">
        <w:rPr>
          <w:sz w:val="16"/>
        </w:rPr>
        <w:t xml:space="preserve"> (the capitalist class). It is only through the sustained and intensifying struggle between workers and capitalists that the transition to a post-capitalist society can be achieved. This is why development of the “productive forces” ultimately sounds the death knell for capitalism. Again, this doesn’t merely imply more advanced technology, but rather the increased power and class consciousness of workers. This is why Marx and Engels wrote in the Communist Manifesto that capitalism produces “its own grave-diggers.”</w:t>
      </w:r>
    </w:p>
    <w:p w14:paraId="7A16E934" w14:textId="77777777" w:rsidR="00FD1F27" w:rsidRPr="00846598" w:rsidRDefault="00FD1F27" w:rsidP="00FD1F27">
      <w:pPr>
        <w:rPr>
          <w:sz w:val="16"/>
        </w:rPr>
      </w:pPr>
      <w:r w:rsidRPr="00846598">
        <w:rPr>
          <w:sz w:val="16"/>
        </w:rPr>
        <w:t xml:space="preserve">Considering the leading role that Marx assigned to the working class in the movement beyond capitalism, it is noteworthy that this class is entirely absent from Saitō’s theory of degrowth communism, which instead posits the “true” struggle as that between capitalism and the planet. So who will lead the movement for degrowth? In the postscript to the Japanese edition of his book, </w:t>
      </w:r>
      <w:r w:rsidRPr="00846598">
        <w:rPr>
          <w:rStyle w:val="StyleUnderline"/>
        </w:rPr>
        <w:t>Saitō suggests that just 3.5 percent of the world’s population acting in coordination would be sufficient to begin implementing his goal of degrowth communism. He also makes clear that this movement isn’t limited to the working class</w:t>
      </w:r>
      <w:r w:rsidRPr="00846598">
        <w:rPr>
          <w:sz w:val="16"/>
        </w:rPr>
        <w:t xml:space="preserve">. (One might add that it </w:t>
      </w:r>
      <w:r w:rsidRPr="00846598">
        <w:rPr>
          <w:rStyle w:val="StyleUnderline"/>
        </w:rPr>
        <w:t xml:space="preserve">sounds quite similar to the minoritarian, </w:t>
      </w:r>
      <w:r w:rsidRPr="00846598">
        <w:rPr>
          <w:rStyle w:val="Emphasis"/>
        </w:rPr>
        <w:t>elite-directed</w:t>
      </w:r>
      <w:r w:rsidRPr="00846598">
        <w:rPr>
          <w:rStyle w:val="StyleUnderline"/>
        </w:rPr>
        <w:t xml:space="preserve"> mode of rule</w:t>
      </w:r>
      <w:r w:rsidRPr="00846598">
        <w:rPr>
          <w:sz w:val="16"/>
        </w:rPr>
        <w:t xml:space="preserve"> currently in effect, rather than any break from it.)</w:t>
      </w:r>
    </w:p>
    <w:p w14:paraId="5BFD79C2" w14:textId="77777777" w:rsidR="00FD1F27" w:rsidRPr="00846598" w:rsidRDefault="00FD1F27" w:rsidP="00FD1F27">
      <w:pPr>
        <w:rPr>
          <w:rStyle w:val="StyleUnderline"/>
        </w:rPr>
      </w:pPr>
      <w:r w:rsidRPr="00846598">
        <w:rPr>
          <w:rStyle w:val="StyleUnderline"/>
        </w:rPr>
        <w:t xml:space="preserve">“Degrowth does not undo capitalism, but helps </w:t>
      </w:r>
      <w:r w:rsidRPr="00846598">
        <w:rPr>
          <w:rStyle w:val="Emphasis"/>
        </w:rPr>
        <w:t>perpetuate it</w:t>
      </w:r>
      <w:r w:rsidRPr="00846598">
        <w:rPr>
          <w:rStyle w:val="StyleUnderline"/>
        </w:rPr>
        <w:t>.”</w:t>
      </w:r>
    </w:p>
    <w:p w14:paraId="2634E9B6" w14:textId="77777777" w:rsidR="00FD1F27" w:rsidRPr="00846598" w:rsidRDefault="00FD1F27" w:rsidP="00FD1F27">
      <w:pPr>
        <w:rPr>
          <w:sz w:val="16"/>
        </w:rPr>
      </w:pPr>
      <w:r w:rsidRPr="00846598">
        <w:rPr>
          <w:sz w:val="16"/>
        </w:rPr>
        <w:t>The consequence of Saitō’s abandonment of historical materialism, then, is his total relinquishment of a class-based view of historical change, as well as the revolutionary role Marx accorded the working class in that process. The question which arises then is how the working class could be expected to benefit from a movement in which it may not have any part.</w:t>
      </w:r>
    </w:p>
    <w:p w14:paraId="56F6A39D" w14:textId="77777777" w:rsidR="00FD1F27" w:rsidRPr="00846598" w:rsidRDefault="00FD1F27" w:rsidP="00FD1F27">
      <w:pPr>
        <w:rPr>
          <w:rStyle w:val="StyleUnderline"/>
        </w:rPr>
      </w:pPr>
      <w:r w:rsidRPr="00846598">
        <w:rPr>
          <w:sz w:val="16"/>
        </w:rPr>
        <w:t xml:space="preserve">But there is another, more pressing question to answer. If degrowth, in Saitō’s conception, </w:t>
      </w:r>
      <w:r w:rsidRPr="00846598">
        <w:rPr>
          <w:rStyle w:val="StyleUnderline"/>
        </w:rPr>
        <w:t>means the reduction of productive forces, and if this force itself consists of workers and their labor power, wouldn’t this render many workers themselves redundant?</w:t>
      </w:r>
      <w:r w:rsidRPr="00846598">
        <w:rPr>
          <w:sz w:val="16"/>
        </w:rPr>
        <w:t xml:space="preserve"> To be sure, in the classic Marxian account, a future communist society that produces for need instead of profit will offer workers an abundance of free time. But this liberatory scenario presupposes their prior victory in the class struggle. </w:t>
      </w:r>
      <w:r w:rsidRPr="00846598">
        <w:rPr>
          <w:rStyle w:val="StyleUnderline"/>
        </w:rPr>
        <w:t xml:space="preserve">Saitō seems to propose the reverse order by arguing for degrowth first. But as we have seen, degrowth doesn’t undo capitalism, but helps perpetuate it. In this sense, Marx in the Anthropocene offers a </w:t>
      </w:r>
      <w:r w:rsidRPr="00846598">
        <w:rPr>
          <w:rStyle w:val="Emphasis"/>
        </w:rPr>
        <w:t>new alibi for the status quo</w:t>
      </w:r>
      <w:r w:rsidRPr="00846598">
        <w:rPr>
          <w:rStyle w:val="StyleUnderline"/>
        </w:rPr>
        <w:t>, not a means of moving beyond it.</w:t>
      </w:r>
    </w:p>
    <w:p w14:paraId="4EEF963A" w14:textId="77777777" w:rsidR="00FD1F27" w:rsidRPr="00846598" w:rsidRDefault="00FD1F27" w:rsidP="00FD1F27">
      <w:pPr>
        <w:pStyle w:val="Heading4"/>
        <w:rPr>
          <w:rFonts w:asciiTheme="minorHAnsi" w:hAnsiTheme="minorHAnsi" w:cstheme="minorHAnsi"/>
        </w:rPr>
      </w:pPr>
      <w:r w:rsidRPr="00846598">
        <w:rPr>
          <w:rFonts w:asciiTheme="minorHAnsi" w:hAnsiTheme="minorHAnsi" w:cstheme="minorHAnsi"/>
        </w:rPr>
        <w:t xml:space="preserve">They ignore the </w:t>
      </w:r>
      <w:r w:rsidRPr="00846598">
        <w:rPr>
          <w:rFonts w:asciiTheme="minorHAnsi" w:hAnsiTheme="minorHAnsi" w:cstheme="minorHAnsi"/>
          <w:u w:val="single"/>
        </w:rPr>
        <w:t>bio-political</w:t>
      </w:r>
      <w:r w:rsidRPr="00846598">
        <w:rPr>
          <w:rFonts w:asciiTheme="minorHAnsi" w:hAnsiTheme="minorHAnsi" w:cstheme="minorHAnsi"/>
        </w:rPr>
        <w:t xml:space="preserve"> ordering of society through </w:t>
      </w:r>
      <w:r w:rsidRPr="00846598">
        <w:rPr>
          <w:rFonts w:asciiTheme="minorHAnsi" w:hAnsiTheme="minorHAnsi" w:cstheme="minorHAnsi"/>
          <w:u w:val="single"/>
        </w:rPr>
        <w:t>culture and technology</w:t>
      </w:r>
      <w:r w:rsidRPr="00846598">
        <w:rPr>
          <w:rFonts w:asciiTheme="minorHAnsi" w:hAnsiTheme="minorHAnsi" w:cstheme="minorHAnsi"/>
        </w:rPr>
        <w:t xml:space="preserve"> – turns the AFF and creates </w:t>
      </w:r>
      <w:r w:rsidRPr="00846598">
        <w:rPr>
          <w:rFonts w:asciiTheme="minorHAnsi" w:hAnsiTheme="minorHAnsi" w:cstheme="minorHAnsi"/>
          <w:u w:val="single"/>
        </w:rPr>
        <w:t xml:space="preserve">cognitive capitalism </w:t>
      </w:r>
    </w:p>
    <w:p w14:paraId="586300E4" w14:textId="77777777" w:rsidR="00FD1F27" w:rsidRPr="00846598" w:rsidRDefault="00FD1F27" w:rsidP="00FD1F27">
      <w:r w:rsidRPr="00846598">
        <w:t xml:space="preserve">Luigi </w:t>
      </w:r>
      <w:r w:rsidRPr="00846598">
        <w:rPr>
          <w:rStyle w:val="Style13ptBold"/>
        </w:rPr>
        <w:t>Pellizzoni 19</w:t>
      </w:r>
      <w:r w:rsidRPr="00846598">
        <w:t xml:space="preserve"> – (Università degli Studi di Trieste  Dept. of Social and Political Sciences and Faculty Member, “Prefiguration, subtraction and emancipation”, Routledge, 369-370, </w:t>
      </w:r>
      <w:r w:rsidRPr="00846598">
        <w:rPr>
          <w:rFonts w:asciiTheme="minorHAnsi" w:hAnsiTheme="minorHAnsi" w:cstheme="minorHAnsi"/>
        </w:rPr>
        <w:t>https://www-tandfonline-com.proxy.lib.umich.edu/doi/epdf/10.1080/14742837.2020.1752169?needAccess=true&amp;role=button) luke</w:t>
      </w:r>
    </w:p>
    <w:p w14:paraId="69261227" w14:textId="77777777" w:rsidR="00FD1F27" w:rsidRPr="00846598" w:rsidRDefault="00FD1F27" w:rsidP="00FD1F27">
      <w:pPr>
        <w:pStyle w:val="NormalWeb"/>
        <w:rPr>
          <w:rStyle w:val="StyleUnderline"/>
          <w:rFonts w:asciiTheme="minorHAnsi" w:hAnsiTheme="minorHAnsi" w:cstheme="minorHAnsi"/>
          <w:szCs w:val="22"/>
          <w:u w:val="none"/>
        </w:rPr>
      </w:pPr>
      <w:r w:rsidRPr="00846598">
        <w:rPr>
          <w:rFonts w:asciiTheme="minorHAnsi" w:hAnsiTheme="minorHAnsi" w:cstheme="minorHAnsi"/>
          <w:sz w:val="22"/>
          <w:szCs w:val="22"/>
          <w:u w:val="single"/>
        </w:rPr>
        <w:t>This claim</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however</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is questioned by scholars who note</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how considering</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human creativity as free-floating means overlooking the role of precarious work conditions and </w:t>
      </w:r>
      <w:r w:rsidRPr="00846598">
        <w:rPr>
          <w:rFonts w:asciiTheme="minorHAnsi" w:hAnsiTheme="minorHAnsi" w:cstheme="minorHAnsi"/>
          <w:b/>
          <w:bCs/>
          <w:sz w:val="22"/>
          <w:szCs w:val="22"/>
          <w:u w:val="single"/>
        </w:rPr>
        <w:t>prescriptive cultural</w:t>
      </w:r>
      <w:r w:rsidRPr="00846598">
        <w:rPr>
          <w:rFonts w:asciiTheme="minorHAnsi" w:hAnsiTheme="minorHAnsi" w:cstheme="minorHAnsi"/>
          <w:sz w:val="22"/>
          <w:szCs w:val="22"/>
          <w:u w:val="single"/>
        </w:rPr>
        <w:t xml:space="preserve"> and organizational </w:t>
      </w:r>
      <w:r w:rsidRPr="00846598">
        <w:rPr>
          <w:rFonts w:asciiTheme="minorHAnsi" w:hAnsiTheme="minorHAnsi" w:cstheme="minorHAnsi"/>
          <w:b/>
          <w:bCs/>
          <w:sz w:val="22"/>
          <w:szCs w:val="22"/>
          <w:u w:val="single"/>
        </w:rPr>
        <w:t>models of fulfilment</w:t>
      </w:r>
      <w:r w:rsidRPr="00846598">
        <w:rPr>
          <w:rFonts w:asciiTheme="minorHAnsi" w:hAnsiTheme="minorHAnsi" w:cstheme="minorHAnsi"/>
          <w:sz w:val="22"/>
          <w:szCs w:val="22"/>
          <w:u w:val="single"/>
        </w:rPr>
        <w:t xml:space="preserve">, achievement, </w:t>
      </w:r>
      <w:r w:rsidRPr="00846598">
        <w:rPr>
          <w:rFonts w:asciiTheme="minorHAnsi" w:hAnsiTheme="minorHAnsi" w:cstheme="minorHAnsi"/>
          <w:b/>
          <w:bCs/>
          <w:sz w:val="22"/>
          <w:szCs w:val="22"/>
          <w:u w:val="single"/>
        </w:rPr>
        <w:t>reward and orientation to client demand</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(Dardot &amp; Laval, </w:t>
      </w:r>
      <w:r w:rsidRPr="00846598">
        <w:rPr>
          <w:rFonts w:asciiTheme="minorHAnsi" w:hAnsiTheme="minorHAnsi" w:cstheme="minorHAnsi"/>
          <w:color w:val="00007F"/>
          <w:sz w:val="16"/>
          <w:szCs w:val="16"/>
        </w:rPr>
        <w:t>2014</w:t>
      </w:r>
      <w:r w:rsidRPr="00846598">
        <w:rPr>
          <w:rFonts w:asciiTheme="minorHAnsi" w:hAnsiTheme="minorHAnsi" w:cstheme="minorHAnsi"/>
          <w:sz w:val="16"/>
          <w:szCs w:val="16"/>
        </w:rPr>
        <w: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These objections can be extended to the </w:t>
      </w:r>
      <w:r w:rsidRPr="00846598">
        <w:rPr>
          <w:rFonts w:asciiTheme="minorHAnsi" w:hAnsiTheme="minorHAnsi" w:cstheme="minorHAnsi"/>
          <w:b/>
          <w:bCs/>
          <w:sz w:val="22"/>
          <w:szCs w:val="22"/>
          <w:u w:val="single"/>
        </w:rPr>
        <w:t>emancipatory force of nonhuman labour</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The more the </w:t>
      </w:r>
      <w:r w:rsidRPr="00846598">
        <w:rPr>
          <w:rFonts w:asciiTheme="minorHAnsi" w:hAnsiTheme="minorHAnsi" w:cstheme="minorHAnsi"/>
          <w:b/>
          <w:bCs/>
          <w:sz w:val="22"/>
          <w:szCs w:val="22"/>
          <w:u w:val="single"/>
        </w:rPr>
        <w:t>economic value of ecosystem</w:t>
      </w:r>
      <w:r w:rsidRPr="00846598">
        <w:rPr>
          <w:rFonts w:asciiTheme="minorHAnsi" w:hAnsiTheme="minorHAnsi" w:cstheme="minorHAnsi"/>
          <w:sz w:val="22"/>
          <w:szCs w:val="22"/>
          <w:u w:val="single"/>
        </w:rPr>
        <w:t xml:space="preserve"> services is recognized, the more the self-organizing, regenerative capacities of nature become the object of appropriation and commodification</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‘Valuing nature’ may be a complex and controversial endeavour</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yet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this is not hampering the expansion of the ecosystem services economics</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(Robertson, </w:t>
      </w:r>
      <w:r w:rsidRPr="00846598">
        <w:rPr>
          <w:rFonts w:asciiTheme="minorHAnsi" w:hAnsiTheme="minorHAnsi" w:cstheme="minorHAnsi"/>
          <w:color w:val="00007F"/>
          <w:sz w:val="16"/>
          <w:szCs w:val="16"/>
        </w:rPr>
        <w:t>2012</w:t>
      </w:r>
      <w:r w:rsidRPr="00846598">
        <w:rPr>
          <w:rFonts w:asciiTheme="minorHAnsi" w:hAnsiTheme="minorHAnsi" w:cstheme="minorHAnsi"/>
          <w:sz w:val="16"/>
          <w:szCs w:val="16"/>
        </w:rPr>
        <w: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Celebrating today the self-normativity of life means downplaying how capital is ever-more committed to directly extracting value from reproductive forces</w:t>
      </w:r>
      <w:r w:rsidRPr="00846598">
        <w:rPr>
          <w:rFonts w:asciiTheme="minorHAnsi" w:hAnsiTheme="minorHAnsi" w:cstheme="minorHAnsi"/>
          <w:sz w:val="16"/>
          <w:szCs w:val="16"/>
        </w:rPr>
        <w:t xml:space="preserve">, including gamete donation, gestational surrogacy and other forms of ‘clinical labour’ (Cooper &amp; Waldby, </w:t>
      </w:r>
      <w:r w:rsidRPr="00846598">
        <w:rPr>
          <w:rFonts w:asciiTheme="minorHAnsi" w:hAnsiTheme="minorHAnsi" w:cstheme="minorHAnsi"/>
          <w:color w:val="00007F"/>
          <w:sz w:val="16"/>
          <w:szCs w:val="16"/>
        </w:rPr>
        <w:t>2014</w:t>
      </w:r>
      <w:r w:rsidRPr="00846598">
        <w:rPr>
          <w:rFonts w:asciiTheme="minorHAnsi" w:hAnsiTheme="minorHAnsi" w:cstheme="minorHAnsi"/>
          <w:sz w:val="16"/>
          <w:szCs w:val="16"/>
        </w:rPr>
        <w: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where the human (especially female) body becomes itself a ‘service’. Nor do </w:t>
      </w:r>
      <w:r w:rsidRPr="00846598">
        <w:rPr>
          <w:rFonts w:asciiTheme="minorHAnsi" w:hAnsiTheme="minorHAnsi" w:cstheme="minorHAnsi"/>
          <w:b/>
          <w:bCs/>
          <w:sz w:val="22"/>
          <w:szCs w:val="22"/>
          <w:u w:val="single"/>
        </w:rPr>
        <w:t>unpredictability and surprise</w:t>
      </w:r>
      <w:r w:rsidRPr="00846598">
        <w:rPr>
          <w:rFonts w:asciiTheme="minorHAnsi" w:hAnsiTheme="minorHAnsi" w:cstheme="minorHAnsi"/>
          <w:b/>
          <w:bCs/>
          <w:sz w:val="22"/>
          <w:szCs w:val="22"/>
        </w:rPr>
        <w:t>,</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usually</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taken as </w:t>
      </w:r>
      <w:r w:rsidRPr="00846598">
        <w:rPr>
          <w:rFonts w:asciiTheme="minorHAnsi" w:hAnsiTheme="minorHAnsi" w:cstheme="minorHAnsi"/>
          <w:b/>
          <w:bCs/>
          <w:sz w:val="22"/>
          <w:szCs w:val="22"/>
          <w:u w:val="single"/>
        </w:rPr>
        <w:t>expressions of the unbounded creativity</w:t>
      </w:r>
      <w:r w:rsidRPr="00846598">
        <w:rPr>
          <w:rFonts w:asciiTheme="minorHAnsi" w:hAnsiTheme="minorHAnsi" w:cstheme="minorHAnsi"/>
          <w:sz w:val="22"/>
          <w:szCs w:val="22"/>
          <w:u w:val="single"/>
        </w:rPr>
        <w:t xml:space="preserve"> of life, represent anymore hindrances to accumulation</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as financial derivatives on weather instability testify</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(Cooper, </w:t>
      </w:r>
      <w:r w:rsidRPr="00846598">
        <w:rPr>
          <w:rFonts w:asciiTheme="minorHAnsi" w:hAnsiTheme="minorHAnsi" w:cstheme="minorHAnsi"/>
          <w:color w:val="00007F"/>
          <w:sz w:val="16"/>
          <w:szCs w:val="16"/>
        </w:rPr>
        <w:t>2010</w:t>
      </w:r>
      <w:r w:rsidRPr="00846598">
        <w:rPr>
          <w:rFonts w:asciiTheme="minorHAnsi" w:hAnsiTheme="minorHAnsi" w:cstheme="minorHAnsi"/>
          <w:sz w:val="16"/>
          <w:szCs w:val="16"/>
        </w:rPr>
        <w:t>).</w:t>
      </w:r>
      <w:r w:rsidRPr="00846598">
        <w:rPr>
          <w:rFonts w:asciiTheme="minorHAnsi" w:hAnsiTheme="minorHAnsi" w:cstheme="minorHAnsi"/>
          <w:sz w:val="22"/>
          <w:szCs w:val="22"/>
        </w:rPr>
        <w:t xml:space="preserve"> </w:t>
      </w:r>
      <w:r w:rsidRPr="00846598">
        <w:rPr>
          <w:rFonts w:asciiTheme="minorHAnsi" w:hAnsiTheme="minorHAnsi" w:cstheme="minorHAnsi"/>
          <w:sz w:val="26"/>
          <w:szCs w:val="26"/>
          <w:u w:val="single"/>
        </w:rPr>
        <w:t xml:space="preserve">Degrowth theory </w:t>
      </w:r>
      <w:r w:rsidRPr="00846598">
        <w:rPr>
          <w:rFonts w:asciiTheme="minorHAnsi" w:hAnsiTheme="minorHAnsi" w:cstheme="minorHAnsi"/>
          <w:b/>
          <w:bCs/>
          <w:sz w:val="26"/>
          <w:szCs w:val="26"/>
          <w:u w:val="single"/>
        </w:rPr>
        <w:t>gets caught up in similar problems</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Prefigurative activists</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may be more or less happy with being associated with it, yet there</w:t>
      </w:r>
      <w:r w:rsidRPr="00846598">
        <w:rPr>
          <w:rFonts w:asciiTheme="minorHAnsi" w:hAnsiTheme="minorHAnsi" w:cstheme="minorHAnsi"/>
          <w:sz w:val="22"/>
          <w:szCs w:val="22"/>
        </w:rPr>
        <w:t xml:space="preserve"> a</w:t>
      </w:r>
      <w:r w:rsidRPr="00846598">
        <w:rPr>
          <w:rFonts w:asciiTheme="minorHAnsi" w:hAnsiTheme="minorHAnsi" w:cstheme="minorHAnsi"/>
          <w:sz w:val="22"/>
          <w:szCs w:val="22"/>
          <w:u w:val="single"/>
        </w:rPr>
        <w:t>re undeniable affinities between the type of initiatives enlisted in prefiguration and degrowth scholars’ case against endless value extraction and commodification of human and nonhuman pro- ductive and reproductive forces</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and for a</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downscaling of production and consumption aimed at improving social equality</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human well-being and ecological conditions. </w:t>
      </w:r>
      <w:r w:rsidRPr="00846598">
        <w:rPr>
          <w:rFonts w:asciiTheme="minorHAnsi" w:hAnsiTheme="minorHAnsi" w:cstheme="minorHAnsi"/>
          <w:sz w:val="22"/>
          <w:szCs w:val="22"/>
          <w:u w:val="single"/>
        </w:rPr>
        <w:t>Part of degrowth theorization</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however, has increasingly </w:t>
      </w:r>
      <w:r w:rsidRPr="00846598">
        <w:rPr>
          <w:rFonts w:asciiTheme="minorHAnsi" w:hAnsiTheme="minorHAnsi" w:cstheme="minorHAnsi"/>
          <w:sz w:val="22"/>
          <w:szCs w:val="22"/>
          <w:u w:val="single"/>
        </w:rPr>
        <w:t xml:space="preserve">emphasised that scarcity is socially produced. Not that physical limits to growth are </w:t>
      </w:r>
      <w:r w:rsidRPr="00846598">
        <w:rPr>
          <w:rFonts w:asciiTheme="minorHAnsi" w:hAnsiTheme="minorHAnsi" w:cstheme="minorHAnsi"/>
          <w:b/>
          <w:bCs/>
          <w:sz w:val="22"/>
          <w:szCs w:val="22"/>
          <w:u w:val="single"/>
        </w:rPr>
        <w:t>now deemed inexistent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The claim is rather that their relevance in the socio-ecological crisis</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should not be overestimated</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not type of micro-politics, </w:t>
      </w:r>
      <w:r w:rsidRPr="00846598">
        <w:rPr>
          <w:rFonts w:asciiTheme="minorHAnsi" w:hAnsiTheme="minorHAnsi" w:cstheme="minorHAnsi"/>
          <w:sz w:val="22"/>
          <w:szCs w:val="22"/>
        </w:rPr>
        <w:t>r</w:t>
      </w:r>
      <w:r w:rsidRPr="00846598">
        <w:rPr>
          <w:rFonts w:asciiTheme="minorHAnsi" w:hAnsiTheme="minorHAnsi" w:cstheme="minorHAnsi"/>
          <w:sz w:val="22"/>
          <w:szCs w:val="22"/>
          <w:u w:val="single"/>
        </w:rPr>
        <w:t>ather than undermining capitalist relations, may, unintentionally, (re</w:t>
      </w:r>
      <w:r w:rsidRPr="00846598">
        <w:rPr>
          <w:rFonts w:asciiTheme="minorHAnsi" w:hAnsiTheme="minorHAnsi" w:cstheme="minorHAnsi"/>
          <w:b/>
          <w:bCs/>
          <w:sz w:val="22"/>
          <w:szCs w:val="22"/>
          <w:u w:val="single"/>
        </w:rPr>
        <w:t>)produce exclusionary relations</w:t>
      </w:r>
      <w:r w:rsidRPr="00846598">
        <w:rPr>
          <w:rFonts w:asciiTheme="minorHAnsi" w:hAnsiTheme="minorHAnsi" w:cstheme="minorHAnsi"/>
          <w:sz w:val="22"/>
          <w:szCs w:val="22"/>
          <w:u w:val="single"/>
        </w:rPr>
        <w:t xml:space="preserve"> and </w:t>
      </w:r>
      <w:r w:rsidRPr="00846598">
        <w:rPr>
          <w:rFonts w:asciiTheme="minorHAnsi" w:hAnsiTheme="minorHAnsi" w:cstheme="minorHAnsi"/>
          <w:b/>
          <w:bCs/>
          <w:sz w:val="22"/>
          <w:szCs w:val="22"/>
          <w:u w:val="single"/>
        </w:rPr>
        <w:t>strengthen the consumer paradigms</w:t>
      </w:r>
      <w:r w:rsidRPr="00846598">
        <w:rPr>
          <w:rFonts w:asciiTheme="minorHAnsi" w:hAnsiTheme="minorHAnsi" w:cstheme="minorHAnsi"/>
          <w:sz w:val="22"/>
          <w:szCs w:val="22"/>
          <w:u w:val="single"/>
        </w:rPr>
        <w:t xml:space="preserve"> it aims to oppose. Activists, in other words, worry that their ‘</w:t>
      </w:r>
      <w:r w:rsidRPr="00846598">
        <w:rPr>
          <w:rFonts w:asciiTheme="minorHAnsi" w:hAnsiTheme="minorHAnsi" w:cstheme="minorHAnsi"/>
          <w:b/>
          <w:bCs/>
          <w:sz w:val="22"/>
          <w:szCs w:val="22"/>
          <w:u w:val="single"/>
        </w:rPr>
        <w:t>constructive resistance’</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(Sørensen, </w:t>
      </w:r>
      <w:r w:rsidRPr="00846598">
        <w:rPr>
          <w:rFonts w:asciiTheme="minorHAnsi" w:hAnsiTheme="minorHAnsi" w:cstheme="minorHAnsi"/>
          <w:color w:val="00007F"/>
          <w:sz w:val="16"/>
          <w:szCs w:val="16"/>
        </w:rPr>
        <w:t>2016</w:t>
      </w:r>
      <w:r w:rsidRPr="00846598">
        <w:rPr>
          <w:rFonts w:asciiTheme="minorHAnsi" w:hAnsiTheme="minorHAnsi" w:cstheme="minorHAnsi"/>
          <w:sz w:val="16"/>
          <w:szCs w:val="16"/>
        </w:rPr>
        <w: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ends up being </w:t>
      </w:r>
      <w:r w:rsidRPr="00846598">
        <w:rPr>
          <w:rFonts w:asciiTheme="minorHAnsi" w:hAnsiTheme="minorHAnsi" w:cstheme="minorHAnsi"/>
          <w:b/>
          <w:bCs/>
          <w:sz w:val="26"/>
          <w:szCs w:val="26"/>
          <w:u w:val="single"/>
          <w:bdr w:val="single" w:sz="4" w:space="0" w:color="auto"/>
        </w:rPr>
        <w:t>nothing more than ‘simulation exercises’</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(Blühdorn, </w:t>
      </w:r>
      <w:r w:rsidRPr="00846598">
        <w:rPr>
          <w:rFonts w:asciiTheme="minorHAnsi" w:hAnsiTheme="minorHAnsi" w:cstheme="minorHAnsi"/>
          <w:color w:val="00007F"/>
          <w:sz w:val="16"/>
          <w:szCs w:val="16"/>
        </w:rPr>
        <w:t>2017</w:t>
      </w:r>
      <w:r w:rsidRPr="00846598">
        <w:rPr>
          <w:rFonts w:asciiTheme="minorHAnsi" w:hAnsiTheme="minorHAnsi" w:cstheme="minorHAnsi"/>
          <w:sz w:val="16"/>
          <w:szCs w:val="16"/>
        </w:rPr>
        <w:t>) –</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lifestyle choices which are harmless to capitalism</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or even welcomed by it as being lucrative, and which, by</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divault energies away from open contestation, are </w:t>
      </w:r>
      <w:r w:rsidRPr="00846598">
        <w:rPr>
          <w:rFonts w:asciiTheme="minorHAnsi" w:hAnsiTheme="minorHAnsi" w:cstheme="minorHAnsi"/>
          <w:b/>
          <w:bCs/>
          <w:sz w:val="22"/>
          <w:szCs w:val="22"/>
          <w:u w:val="single"/>
        </w:rPr>
        <w:t>post-political in</w:t>
      </w:r>
      <w:r w:rsidRPr="00846598">
        <w:rPr>
          <w:rFonts w:asciiTheme="minorHAnsi" w:hAnsiTheme="minorHAnsi" w:cstheme="minorHAnsi"/>
          <w:sz w:val="22"/>
          <w:szCs w:val="22"/>
          <w:u w:val="single"/>
        </w:rPr>
        <w:t xml:space="preserve"> outcome, if not in </w:t>
      </w:r>
      <w:r w:rsidRPr="00846598">
        <w:rPr>
          <w:rFonts w:asciiTheme="minorHAnsi" w:hAnsiTheme="minorHAnsi" w:cstheme="minorHAnsi"/>
          <w:b/>
          <w:bCs/>
          <w:sz w:val="22"/>
          <w:szCs w:val="22"/>
          <w:u w:val="single"/>
        </w:rPr>
        <w:t>purpose</w:t>
      </w:r>
      <w:r w:rsidRPr="00846598">
        <w:rPr>
          <w:rFonts w:asciiTheme="minorHAnsi" w:hAnsiTheme="minorHAnsi" w:cstheme="minorHAnsi"/>
          <w:sz w:val="22"/>
          <w:szCs w:val="22"/>
        </w:rPr>
        <w:t xml:space="preserve">. </w:t>
      </w:r>
      <w:r w:rsidRPr="00846598">
        <w:rPr>
          <w:rFonts w:asciiTheme="minorHAnsi" w:hAnsiTheme="minorHAnsi" w:cstheme="minorHAnsi"/>
          <w:sz w:val="10"/>
          <w:szCs w:val="10"/>
        </w:rPr>
        <w:t>The above does not necessarily mean that the fate of prefiguration is sealed; yet,</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in order to assess its emancipatory capacity, more attention needs to be paid to the </w:t>
      </w:r>
      <w:r w:rsidRPr="00846598">
        <w:rPr>
          <w:rFonts w:asciiTheme="minorHAnsi" w:hAnsiTheme="minorHAnsi" w:cstheme="minorHAnsi"/>
          <w:b/>
          <w:bCs/>
          <w:sz w:val="22"/>
          <w:szCs w:val="22"/>
          <w:u w:val="single"/>
        </w:rPr>
        <w:t>features of the power</w:t>
      </w:r>
      <w:r w:rsidRPr="00846598">
        <w:rPr>
          <w:rFonts w:asciiTheme="minorHAnsi" w:hAnsiTheme="minorHAnsi" w:cstheme="minorHAnsi"/>
          <w:sz w:val="22"/>
          <w:szCs w:val="22"/>
          <w:u w:val="single"/>
        </w:rPr>
        <w:t xml:space="preserve"> with which it is confronted</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In this regard </w:t>
      </w:r>
      <w:r w:rsidRPr="00846598">
        <w:rPr>
          <w:rFonts w:asciiTheme="minorHAnsi" w:hAnsiTheme="minorHAnsi" w:cstheme="minorHAnsi"/>
          <w:b/>
          <w:bCs/>
          <w:sz w:val="22"/>
          <w:szCs w:val="22"/>
          <w:u w:val="single"/>
        </w:rPr>
        <w:t>Foucault</w:t>
      </w:r>
      <w:r w:rsidRPr="00846598">
        <w:rPr>
          <w:rFonts w:asciiTheme="minorHAnsi" w:hAnsiTheme="minorHAnsi" w:cstheme="minorHAnsi"/>
          <w:sz w:val="22"/>
          <w:szCs w:val="22"/>
          <w:u w:val="single"/>
        </w:rPr>
        <w:t xml:space="preserve"> and governmentality studies are </w:t>
      </w:r>
      <w:r w:rsidRPr="00846598">
        <w:rPr>
          <w:rFonts w:asciiTheme="minorHAnsi" w:hAnsiTheme="minorHAnsi" w:cstheme="minorHAnsi"/>
          <w:b/>
          <w:bCs/>
          <w:sz w:val="22"/>
          <w:szCs w:val="22"/>
          <w:u w:val="single"/>
        </w:rPr>
        <w:t>instruc- tive</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They have extensively accounted for how, since the dawn of the liberal state, the sovereign power of ‘taking life or letting live’ has increasingly been </w:t>
      </w:r>
      <w:r w:rsidRPr="00846598">
        <w:rPr>
          <w:rFonts w:asciiTheme="minorHAnsi" w:hAnsiTheme="minorHAnsi" w:cstheme="minorHAnsi"/>
          <w:b/>
          <w:bCs/>
          <w:sz w:val="22"/>
          <w:szCs w:val="22"/>
          <w:u w:val="single"/>
        </w:rPr>
        <w:t>complemented by the biopolitical power</w:t>
      </w:r>
      <w:r w:rsidRPr="00846598">
        <w:rPr>
          <w:rFonts w:asciiTheme="minorHAnsi" w:hAnsiTheme="minorHAnsi" w:cstheme="minorHAnsi"/>
          <w:sz w:val="22"/>
          <w:szCs w:val="22"/>
          <w:u w:val="single"/>
        </w:rPr>
        <w:t xml:space="preserve"> of ‘making live or letting die’</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The latter, instead of prohibiting and destroying,</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seeks ‘to incite, reinforce, control, monitor, optimize and organize the forces under it, [. . .] making them grow, and ordering them’</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(Foucault, </w:t>
      </w:r>
      <w:r w:rsidRPr="00846598">
        <w:rPr>
          <w:rFonts w:asciiTheme="minorHAnsi" w:hAnsiTheme="minorHAnsi" w:cstheme="minorHAnsi"/>
          <w:color w:val="00007F"/>
          <w:sz w:val="16"/>
          <w:szCs w:val="16"/>
        </w:rPr>
        <w:t>1990</w:t>
      </w:r>
      <w:r w:rsidRPr="00846598">
        <w:rPr>
          <w:rFonts w:asciiTheme="minorHAnsi" w:hAnsiTheme="minorHAnsi" w:cstheme="minorHAnsi"/>
          <w:sz w:val="16"/>
          <w:szCs w:val="16"/>
        </w:rPr>
        <w:t>, p. 143).</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This variety of power characterizes the neoliberal way of governing to the extent that neoliberal thinking </w:t>
      </w:r>
      <w:r w:rsidRPr="00846598">
        <w:rPr>
          <w:rFonts w:asciiTheme="minorHAnsi" w:hAnsiTheme="minorHAnsi" w:cstheme="minorHAnsi"/>
          <w:b/>
          <w:bCs/>
          <w:sz w:val="22"/>
          <w:szCs w:val="22"/>
          <w:u w:val="single"/>
        </w:rPr>
        <w:t>traces the whole</w:t>
      </w:r>
      <w:r w:rsidRPr="00846598">
        <w:rPr>
          <w:rFonts w:asciiTheme="minorHAnsi" w:hAnsiTheme="minorHAnsi" w:cstheme="minorHAnsi"/>
          <w:sz w:val="22"/>
          <w:szCs w:val="22"/>
          <w:u w:val="single"/>
        </w:rPr>
        <w:t xml:space="preserve"> of human life to the market- and </w:t>
      </w:r>
      <w:r w:rsidRPr="00846598">
        <w:rPr>
          <w:rFonts w:asciiTheme="minorHAnsi" w:hAnsiTheme="minorHAnsi" w:cstheme="minorHAnsi"/>
          <w:b/>
          <w:bCs/>
          <w:sz w:val="22"/>
          <w:szCs w:val="22"/>
          <w:u w:val="single"/>
        </w:rPr>
        <w:t>homo economicus-form</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 xml:space="preserve">making it governable through the promotion of a relentless drive to </w:t>
      </w:r>
      <w:r w:rsidRPr="00846598">
        <w:rPr>
          <w:rFonts w:asciiTheme="minorHAnsi" w:hAnsiTheme="minorHAnsi" w:cstheme="minorHAnsi"/>
          <w:b/>
          <w:bCs/>
          <w:sz w:val="22"/>
          <w:szCs w:val="22"/>
          <w:u w:val="single"/>
        </w:rPr>
        <w:t>self-valorization</w:t>
      </w:r>
      <w:r w:rsidRPr="00846598">
        <w:rPr>
          <w:rFonts w:asciiTheme="minorHAnsi" w:hAnsiTheme="minorHAnsi" w:cstheme="minorHAnsi"/>
          <w:sz w:val="22"/>
          <w:szCs w:val="22"/>
        </w:rPr>
        <w:t xml:space="preserve"> </w:t>
      </w:r>
      <w:r w:rsidRPr="00846598">
        <w:rPr>
          <w:rFonts w:asciiTheme="minorHAnsi" w:hAnsiTheme="minorHAnsi" w:cstheme="minorHAnsi"/>
          <w:sz w:val="22"/>
          <w:szCs w:val="22"/>
          <w:u w:val="single"/>
        </w:rPr>
        <w:t>within a setting dominated by uncertainty and insecurity</w:t>
      </w:r>
      <w:r w:rsidRPr="00846598">
        <w:rPr>
          <w:rFonts w:asciiTheme="minorHAnsi" w:hAnsiTheme="minorHAnsi" w:cstheme="minorHAnsi"/>
          <w:sz w:val="22"/>
          <w:szCs w:val="22"/>
        </w:rPr>
        <w:t xml:space="preserve"> </w:t>
      </w:r>
      <w:r w:rsidRPr="00846598">
        <w:rPr>
          <w:rFonts w:asciiTheme="minorHAnsi" w:hAnsiTheme="minorHAnsi" w:cstheme="minorHAnsi"/>
          <w:sz w:val="16"/>
          <w:szCs w:val="16"/>
        </w:rPr>
        <w:t xml:space="preserve">(Dardot &amp; Laval, </w:t>
      </w:r>
      <w:r w:rsidRPr="00846598">
        <w:rPr>
          <w:rFonts w:asciiTheme="minorHAnsi" w:hAnsiTheme="minorHAnsi" w:cstheme="minorHAnsi"/>
          <w:color w:val="00007F"/>
          <w:sz w:val="16"/>
          <w:szCs w:val="16"/>
        </w:rPr>
        <w:t>2014</w:t>
      </w:r>
      <w:r w:rsidRPr="00846598">
        <w:rPr>
          <w:rFonts w:asciiTheme="minorHAnsi" w:hAnsiTheme="minorHAnsi" w:cstheme="minorHAnsi"/>
          <w:sz w:val="16"/>
          <w:szCs w:val="16"/>
        </w:rPr>
        <w:t xml:space="preserve">; Foucault, </w:t>
      </w:r>
      <w:r w:rsidRPr="00846598">
        <w:rPr>
          <w:rFonts w:asciiTheme="minorHAnsi" w:hAnsiTheme="minorHAnsi" w:cstheme="minorHAnsi"/>
          <w:color w:val="00007F"/>
          <w:sz w:val="16"/>
          <w:szCs w:val="16"/>
        </w:rPr>
        <w:t>2008</w:t>
      </w:r>
      <w:r w:rsidRPr="00846598">
        <w:rPr>
          <w:rFonts w:asciiTheme="minorHAnsi" w:hAnsiTheme="minorHAnsi" w:cstheme="minorHAnsi"/>
          <w:sz w:val="16"/>
          <w:szCs w:val="16"/>
        </w:rPr>
        <w:t xml:space="preserve">; Rose, </w:t>
      </w:r>
      <w:r w:rsidRPr="00846598">
        <w:rPr>
          <w:rFonts w:asciiTheme="minorHAnsi" w:hAnsiTheme="minorHAnsi" w:cstheme="minorHAnsi"/>
          <w:color w:val="00007F"/>
          <w:sz w:val="16"/>
          <w:szCs w:val="16"/>
        </w:rPr>
        <w:t>1998</w:t>
      </w:r>
      <w:r w:rsidRPr="00846598">
        <w:rPr>
          <w:rFonts w:asciiTheme="minorHAnsi" w:hAnsiTheme="minorHAnsi" w:cstheme="minorHAnsi"/>
          <w:sz w:val="16"/>
          <w:szCs w:val="16"/>
        </w:rPr>
        <w:t>).</w:t>
      </w:r>
      <w:r w:rsidRPr="00846598">
        <w:rPr>
          <w:rFonts w:asciiTheme="minorHAnsi" w:hAnsiTheme="minorHAnsi" w:cstheme="minorHAnsi"/>
          <w:sz w:val="22"/>
          <w:szCs w:val="22"/>
        </w:rPr>
        <w:t xml:space="preserve"> </w:t>
      </w:r>
    </w:p>
    <w:p w14:paraId="59700099" w14:textId="2148DDDB" w:rsidR="00A96C36" w:rsidRPr="00846598" w:rsidRDefault="00A96C36" w:rsidP="005A457D">
      <w:pPr>
        <w:pStyle w:val="Heading3"/>
      </w:pPr>
      <w:r w:rsidRPr="00846598">
        <w:t>Link---Generic</w:t>
      </w:r>
    </w:p>
    <w:p w14:paraId="138BAEBC" w14:textId="77777777" w:rsidR="00A96C36" w:rsidRPr="00846598" w:rsidRDefault="00A96C36" w:rsidP="00A96C36">
      <w:pPr>
        <w:pStyle w:val="Heading4"/>
      </w:pPr>
      <w:r w:rsidRPr="00846598">
        <w:t xml:space="preserve">Neoliberal ideology forms new forms of “redistribution” - the aff functions as a promotion of the same capitalist policy which </w:t>
      </w:r>
      <w:r w:rsidRPr="00846598">
        <w:rPr>
          <w:u w:val="single"/>
        </w:rPr>
        <w:t>furthers</w:t>
      </w:r>
      <w:r w:rsidRPr="00846598">
        <w:t xml:space="preserve"> inequality - turns case</w:t>
      </w:r>
    </w:p>
    <w:p w14:paraId="70BB1E16" w14:textId="77777777" w:rsidR="00A96C36" w:rsidRPr="00846598" w:rsidRDefault="00A96C36" w:rsidP="00A96C36">
      <w:pPr>
        <w:rPr>
          <w:rStyle w:val="Style13ptBold"/>
        </w:rPr>
      </w:pPr>
      <w:r w:rsidRPr="00846598">
        <w:rPr>
          <w:rStyle w:val="Style13ptBold"/>
        </w:rPr>
        <w:t>Moos 19’</w:t>
      </w:r>
    </w:p>
    <w:p w14:paraId="557E303F" w14:textId="77777777" w:rsidR="00A96C36" w:rsidRPr="00846598" w:rsidRDefault="00A96C36" w:rsidP="00A96C36">
      <w:pPr>
        <w:rPr>
          <w:sz w:val="16"/>
        </w:rPr>
      </w:pPr>
      <w:r w:rsidRPr="00846598">
        <w:rPr>
          <w:sz w:val="16"/>
        </w:rPr>
        <w:t>[Katherine A. Moos (Assistant Professor of Economics at the University of Massachusetts Amherst and an Economist at the Political Economy Research Institute (PERI. Ph.D. in Economics from the New School for Social Research), 8-13-2019, "Neoliberal Redistributive Policy: The US Net Social Wage in the Early Twenty-First Century," Sage Journals, https://doi.org/10.1177/0486613419848097] //damien jiu</w:t>
      </w:r>
    </w:p>
    <w:p w14:paraId="650DBD45" w14:textId="77777777" w:rsidR="00A96C36" w:rsidRPr="00846598" w:rsidRDefault="00A96C36" w:rsidP="00A96C36">
      <w:pPr>
        <w:rPr>
          <w:sz w:val="16"/>
        </w:rPr>
      </w:pPr>
    </w:p>
    <w:p w14:paraId="5B22FED8" w14:textId="77777777" w:rsidR="00A96C36" w:rsidRPr="00846598" w:rsidRDefault="00A96C36" w:rsidP="00A96C36">
      <w:pPr>
        <w:rPr>
          <w:sz w:val="16"/>
        </w:rPr>
      </w:pPr>
      <w:r w:rsidRPr="00846598">
        <w:rPr>
          <w:sz w:val="16"/>
        </w:rPr>
        <w:t xml:space="preserve">The data presented in this paper describe the ex post incidence of fiscal policy in the United States. Much of the positive net social wage is being driven by growth in income support spending, particularly on </w:t>
      </w:r>
      <w:r w:rsidRPr="00846598">
        <w:rPr>
          <w:rStyle w:val="Emphasis"/>
        </w:rPr>
        <w:t>Social Security, healthcare, and tax expenditures</w:t>
      </w:r>
      <w:r w:rsidRPr="00846598">
        <w:rPr>
          <w:sz w:val="16"/>
        </w:rPr>
        <w:t>. While the effect of the Great Recession and the response of deficit spending are observable following 2008</w:t>
      </w:r>
      <w:r w:rsidRPr="00846598">
        <w:rPr>
          <w:rStyle w:val="Emphasis"/>
        </w:rPr>
        <w:t>, the upward trend in the net social wage began as early as 2002</w:t>
      </w:r>
      <w:r w:rsidRPr="00846598">
        <w:rPr>
          <w:sz w:val="16"/>
        </w:rPr>
        <w:t xml:space="preserve">. How can we explain these </w:t>
      </w:r>
      <w:r w:rsidRPr="00846598">
        <w:rPr>
          <w:rStyle w:val="Emphasis"/>
        </w:rPr>
        <w:t>observed patterns despite the fact that the United States has not had a structural break from the main ideological tenets of neoliberalism</w:t>
      </w:r>
      <w:r w:rsidRPr="00846598">
        <w:rPr>
          <w:sz w:val="16"/>
        </w:rPr>
        <w:t xml:space="preserve">? </w:t>
      </w:r>
    </w:p>
    <w:p w14:paraId="68978B31" w14:textId="77777777" w:rsidR="00A96C36" w:rsidRPr="00846598" w:rsidRDefault="00A96C36" w:rsidP="00A96C36">
      <w:pPr>
        <w:rPr>
          <w:sz w:val="16"/>
        </w:rPr>
      </w:pPr>
      <w:r w:rsidRPr="00846598">
        <w:rPr>
          <w:sz w:val="16"/>
        </w:rPr>
        <w:t xml:space="preserve">We can understand the </w:t>
      </w:r>
      <w:r w:rsidRPr="00846598">
        <w:rPr>
          <w:rStyle w:val="Emphasis"/>
        </w:rPr>
        <w:t>positive net social wage by better examining the role that the state plays in managing labor in the neoliberal economy</w:t>
      </w:r>
      <w:r w:rsidRPr="00846598">
        <w:rPr>
          <w:sz w:val="16"/>
        </w:rPr>
        <w:t xml:space="preserve">. In The State, Capital and Economic Policy, de Brunhoff (1978) argues that in any capitalist system, the state must manage labor as a means of preserving the functioning of the labor market (19). According to de Brunhoff (1978), economic policy is designed to preserve the wage-labor relationship through three distinct yet overlapping aims: work discipline, insecurity of employment, and maintaining a cheap supply of excess labor (13). </w:t>
      </w:r>
    </w:p>
    <w:p w14:paraId="18C3D821" w14:textId="77777777" w:rsidR="00A96C36" w:rsidRPr="00846598" w:rsidRDefault="00A96C36" w:rsidP="00A96C36">
      <w:pPr>
        <w:rPr>
          <w:sz w:val="16"/>
        </w:rPr>
      </w:pPr>
      <w:r w:rsidRPr="00846598">
        <w:rPr>
          <w:sz w:val="16"/>
        </w:rPr>
        <w:t xml:space="preserve">Work discipline and insecurity of employment are consistent with policies that undermine labor’s strength relative to capital; however, maintaining a cheap supply of excess labor is more ambiguous. On the one hand, the state is responsible for ensuring that workers depend on wages. But the state is also responsible for making sure that the working class is able to survive as a readily available supply of workers. This means that policy must also ensure that workers are able to socially reproduce themselves in a daily and generational sense. As de Brunhoff writes: </w:t>
      </w:r>
    </w:p>
    <w:p w14:paraId="2C473119" w14:textId="77777777" w:rsidR="00A96C36" w:rsidRPr="00846598" w:rsidRDefault="00A96C36" w:rsidP="00A96C36">
      <w:pPr>
        <w:rPr>
          <w:sz w:val="16"/>
        </w:rPr>
      </w:pPr>
      <w:r w:rsidRPr="00846598">
        <w:rPr>
          <w:sz w:val="16"/>
        </w:rPr>
        <w:t>[</w:t>
      </w:r>
      <w:r w:rsidRPr="00846598">
        <w:rPr>
          <w:rStyle w:val="Emphasis"/>
        </w:rPr>
        <w:t>state policy-making</w:t>
      </w:r>
      <w:r w:rsidRPr="00846598">
        <w:rPr>
          <w:sz w:val="16"/>
        </w:rPr>
        <w:t xml:space="preserve">] cannot be based upon the principles of either charity or equality. </w:t>
      </w:r>
      <w:r w:rsidRPr="00846598">
        <w:rPr>
          <w:rStyle w:val="Emphasis"/>
        </w:rPr>
        <w:t>Whether they function as poor relief or as welfare, these institutions serve to minimise, or relocate, “the specifically proletarian risk”, constituted by the uncertain condition of the commodity labour-power; they are unable to eliminate it</w:t>
      </w:r>
      <w:r w:rsidRPr="00846598">
        <w:rPr>
          <w:sz w:val="16"/>
        </w:rPr>
        <w:t xml:space="preserve">. (1978: 19) </w:t>
      </w:r>
    </w:p>
    <w:p w14:paraId="42334E05" w14:textId="77777777" w:rsidR="00A96C36" w:rsidRPr="00846598" w:rsidRDefault="00A96C36" w:rsidP="00A96C36">
      <w:pPr>
        <w:rPr>
          <w:rStyle w:val="Emphasis"/>
        </w:rPr>
      </w:pPr>
      <w:r w:rsidRPr="00846598">
        <w:rPr>
          <w:sz w:val="16"/>
        </w:rPr>
        <w:t xml:space="preserve">We can interpret US </w:t>
      </w:r>
      <w:r w:rsidRPr="00846598">
        <w:rPr>
          <w:rStyle w:val="Emphasis"/>
        </w:rPr>
        <w:t>redistributive policy as an effort to “minimize or relocate” some of the effects of the neoliberal capitalist labor market on households and workers</w:t>
      </w:r>
      <w:r w:rsidRPr="00846598">
        <w:rPr>
          <w:sz w:val="16"/>
        </w:rPr>
        <w:t xml:space="preserve">. The reason we see </w:t>
      </w:r>
      <w:r w:rsidRPr="00846598">
        <w:rPr>
          <w:rStyle w:val="Emphasis"/>
        </w:rPr>
        <w:t>an increased net social wage in the twenty-first century is that the effects of neoliberalism</w:t>
      </w:r>
      <w:r w:rsidRPr="00846598">
        <w:rPr>
          <w:rStyle w:val="StyleUnderline"/>
        </w:rPr>
        <w:t>—economic instability and insecurity for workers—</w:t>
      </w:r>
      <w:r w:rsidRPr="00846598">
        <w:rPr>
          <w:rStyle w:val="Emphasis"/>
        </w:rPr>
        <w:t xml:space="preserve">have become more pronounced. </w:t>
      </w:r>
    </w:p>
    <w:p w14:paraId="4544E9A9" w14:textId="77777777" w:rsidR="00A96C36" w:rsidRPr="00846598" w:rsidRDefault="00A96C36" w:rsidP="00A96C36">
      <w:pPr>
        <w:rPr>
          <w:rStyle w:val="Emphasis"/>
        </w:rPr>
      </w:pPr>
      <w:r w:rsidRPr="00846598">
        <w:rPr>
          <w:sz w:val="16"/>
        </w:rPr>
        <w:t xml:space="preserve">The role of the Great Recession in terms of severe economic hardship felt by millions of Americans, as well as the major fiscal stimulus of Obama’s ARRA, cannot be ignored. The </w:t>
      </w:r>
      <w:r w:rsidRPr="00846598">
        <w:rPr>
          <w:rStyle w:val="Emphasis"/>
        </w:rPr>
        <w:t>state is responsible for stabilizing class relations and mitigating the effects of an unstable economy</w:t>
      </w:r>
      <w:r w:rsidRPr="00846598">
        <w:rPr>
          <w:sz w:val="16"/>
        </w:rPr>
        <w:t xml:space="preserve">. Since </w:t>
      </w:r>
      <w:r w:rsidRPr="00846598">
        <w:rPr>
          <w:rStyle w:val="Emphasis"/>
        </w:rPr>
        <w:t>the economy has become more volatile in the neoliberal era due to deregulation and financialization, the state has had to shoulder the burden of supporting the unemployed and underemployed.</w:t>
      </w:r>
      <w:r w:rsidRPr="00846598">
        <w:rPr>
          <w:sz w:val="16"/>
        </w:rPr>
        <w:t xml:space="preserve"> Such </w:t>
      </w:r>
      <w:r w:rsidRPr="00846598">
        <w:rPr>
          <w:rStyle w:val="Emphasis"/>
        </w:rPr>
        <w:t>social programs will “grow and contract as a function of relations of social power</w:t>
      </w:r>
      <w:r w:rsidRPr="00846598">
        <w:rPr>
          <w:sz w:val="16"/>
        </w:rPr>
        <w:t xml:space="preserve">... particularly [in response to] the effects of mass unemployment upon the social order” (de Brunhoff 1978: 27). Due to the structure and design of automatic stabilizers, and the </w:t>
      </w:r>
      <w:r w:rsidRPr="00846598">
        <w:rPr>
          <w:rStyle w:val="Emphasis"/>
        </w:rPr>
        <w:t>increased political and economic pressure of unemployment and underemployment, the state cannot avoid redistributive or counter-cyclical policies during times of economic recession</w:t>
      </w:r>
      <w:r w:rsidRPr="00846598">
        <w:rPr>
          <w:sz w:val="16"/>
        </w:rPr>
        <w:t xml:space="preserve">. A positive net social wage in the twenty-first century suggests that </w:t>
      </w:r>
      <w:r w:rsidRPr="00846598">
        <w:rPr>
          <w:rStyle w:val="Emphasis"/>
        </w:rPr>
        <w:t xml:space="preserve">the burden of the recessionary period is being felt more strongly by the underpaid, underemployed, unemployed, and discouraged work- ers whose collective earnings—and the tax revenue those earnings generate—have fallen behind the pace of growth in social spending and automatic stabilizers. </w:t>
      </w:r>
    </w:p>
    <w:p w14:paraId="7FC4DC0C" w14:textId="77777777" w:rsidR="00A96C36" w:rsidRPr="00846598" w:rsidRDefault="00A96C36" w:rsidP="00A96C36">
      <w:pPr>
        <w:rPr>
          <w:sz w:val="16"/>
        </w:rPr>
      </w:pPr>
      <w:r w:rsidRPr="00846598">
        <w:rPr>
          <w:sz w:val="16"/>
        </w:rPr>
        <w:t xml:space="preserve">Another important feature of the US economy in the late 1990s and early twenty-first century is the expansion of low-wage jobs. In this era, the United States departed from European and other advanced capitalist nations with respect to job quality. </w:t>
      </w:r>
      <w:r w:rsidRPr="00846598">
        <w:rPr>
          <w:rStyle w:val="Emphasis"/>
        </w:rPr>
        <w:t>US neoliberal ideology and policy have worked to promote employment, regardless of how low paying or low quality the jobs may be</w:t>
      </w:r>
      <w:r w:rsidRPr="00846598">
        <w:rPr>
          <w:rStyle w:val="StyleUnderline"/>
        </w:rPr>
        <w:t xml:space="preserve">. Neoliberal fiscal policy </w:t>
      </w:r>
      <w:r w:rsidRPr="00846598">
        <w:rPr>
          <w:rStyle w:val="Emphasis"/>
        </w:rPr>
        <w:t>is used to incentivize low-wage jobs through the increase of in-work benefits</w:t>
      </w:r>
      <w:r w:rsidRPr="00846598">
        <w:rPr>
          <w:sz w:val="16"/>
        </w:rPr>
        <w:t xml:space="preserve"> (tax expenditures) </w:t>
      </w:r>
      <w:r w:rsidRPr="00846598">
        <w:rPr>
          <w:rStyle w:val="Emphasis"/>
        </w:rPr>
        <w:t>and the decrease of cash transfers not tied to work (such as welfare</w:t>
      </w:r>
      <w:r w:rsidRPr="00846598">
        <w:rPr>
          <w:sz w:val="16"/>
        </w:rPr>
        <w:t xml:space="preserve">).23 US fiscal policy incentivizes taking low-wage jobs, as most workers cannot access the social wage without work (Gautié and Schmitt 2010: 170). Refundable tax credits such as the EITC, which contributed to the growth rate of the NSW1 in 2010, subsidize low-wage jobs for both employee and employer. By design they are supposed to “activate” workers who would be, per neoclassical theory, unwilling to work for a low wage otherwise.24 </w:t>
      </w:r>
    </w:p>
    <w:p w14:paraId="3E3AA887" w14:textId="77777777" w:rsidR="00A96C36" w:rsidRPr="00846598" w:rsidRDefault="00A96C36" w:rsidP="00A96C36">
      <w:pPr>
        <w:rPr>
          <w:sz w:val="16"/>
        </w:rPr>
      </w:pPr>
      <w:r w:rsidRPr="00846598">
        <w:rPr>
          <w:rStyle w:val="Emphasis"/>
        </w:rPr>
        <w:t>The expansion of low-wage work and the decrease in labor’s strength relative to capital has led to the stagnation of real wages</w:t>
      </w:r>
      <w:r w:rsidRPr="00846598">
        <w:rPr>
          <w:sz w:val="16"/>
        </w:rPr>
        <w:t xml:space="preserve">, which has </w:t>
      </w:r>
      <w:r w:rsidRPr="00846598">
        <w:rPr>
          <w:rStyle w:val="Emphasis"/>
        </w:rPr>
        <w:t>increased working poverty. This is the result of both social policy and attacks on the welfare state</w:t>
      </w:r>
      <w:r w:rsidRPr="00846598">
        <w:rPr>
          <w:sz w:val="16"/>
        </w:rPr>
        <w:t>, as well as trade liberalization and deregulation that lead to outsourcing. Low pay has led workers to seek public assistance.25 In terms of social policy</w:t>
      </w:r>
      <w:r w:rsidRPr="00846598">
        <w:rPr>
          <w:rStyle w:val="StyleUnderline"/>
        </w:rPr>
        <w:t>, ushering former welfare recipients into paid employment was discussed politically as a means to reduce “dependency” on the state</w:t>
      </w:r>
      <w:r w:rsidRPr="00846598">
        <w:rPr>
          <w:sz w:val="16"/>
        </w:rPr>
        <w:t xml:space="preserve">.26 The </w:t>
      </w:r>
      <w:r w:rsidRPr="00846598">
        <w:rPr>
          <w:rStyle w:val="Emphasis"/>
        </w:rPr>
        <w:t>implicit claim is that as wage earners, workers are self-reliant and do not need the state to take care of them</w:t>
      </w:r>
      <w:r w:rsidRPr="00846598">
        <w:rPr>
          <w:sz w:val="16"/>
        </w:rPr>
        <w:t xml:space="preserve">. However, </w:t>
      </w:r>
      <w:r w:rsidRPr="00846598">
        <w:rPr>
          <w:rStyle w:val="Emphasis"/>
        </w:rPr>
        <w:t>the reality of wage-labor, especially in the context of low-wage work, is more nuanced</w:t>
      </w:r>
      <w:r w:rsidRPr="00846598">
        <w:rPr>
          <w:sz w:val="16"/>
        </w:rPr>
        <w:t xml:space="preserve">. As argued by de Brunhoff (1978), by paying wages, </w:t>
      </w:r>
      <w:r w:rsidRPr="00846598">
        <w:rPr>
          <w:rStyle w:val="Emphasis"/>
        </w:rPr>
        <w:t>capitalists “absolve themselves of responsibility for the upkeep of the workers”</w:t>
      </w:r>
      <w:r w:rsidRPr="00846598">
        <w:rPr>
          <w:sz w:val="16"/>
        </w:rPr>
        <w:t xml:space="preserve"> (13). The expectation is that workers will use their wages to pay for housing, food, and other needs. However, if wages are inadequate to provide for a household’s consumption, then there is a need for the state to supplement workers’ wages. This is observable in the net social wage data with the increase in spending on food programs in 2008. </w:t>
      </w:r>
    </w:p>
    <w:p w14:paraId="0F999F94" w14:textId="77777777" w:rsidR="00A96C36" w:rsidRPr="00846598" w:rsidRDefault="00A96C36" w:rsidP="00A96C36"/>
    <w:p w14:paraId="28A3456C" w14:textId="77777777" w:rsidR="00FD1F27" w:rsidRPr="00846598" w:rsidRDefault="00FD1F27" w:rsidP="00FD1F27">
      <w:pPr>
        <w:pStyle w:val="Heading3"/>
      </w:pPr>
      <w:r w:rsidRPr="00846598">
        <w:t>Link---Healthcare</w:t>
      </w:r>
    </w:p>
    <w:p w14:paraId="1AAB11AF" w14:textId="77777777" w:rsidR="00FD1F27" w:rsidRPr="00846598" w:rsidRDefault="00FD1F27" w:rsidP="00FD1F27">
      <w:pPr>
        <w:pStyle w:val="Heading4"/>
      </w:pPr>
      <w:r w:rsidRPr="00846598">
        <w:t xml:space="preserve">The central ethical and economic commitment of Single Payer national health insurance is to </w:t>
      </w:r>
      <w:r w:rsidRPr="00846598">
        <w:rPr>
          <w:u w:val="single"/>
        </w:rPr>
        <w:t>stabilizing</w:t>
      </w:r>
      <w:r w:rsidRPr="00846598">
        <w:t xml:space="preserve"> and </w:t>
      </w:r>
      <w:r w:rsidRPr="00846598">
        <w:rPr>
          <w:u w:val="single"/>
        </w:rPr>
        <w:t>expanding</w:t>
      </w:r>
      <w:r w:rsidRPr="00846598">
        <w:t xml:space="preserve"> the status quo model of marketized private medical care which ensures rampant rent-seeking and corporate capture, turning the whole case.</w:t>
      </w:r>
    </w:p>
    <w:p w14:paraId="2FD22B0F" w14:textId="77777777" w:rsidR="00FD1F27" w:rsidRPr="00846598" w:rsidRDefault="00FD1F27" w:rsidP="00FD1F27">
      <w:r w:rsidRPr="00846598">
        <w:rPr>
          <w:rStyle w:val="Style13ptBold"/>
        </w:rPr>
        <w:t xml:space="preserve">Nappolos 17 </w:t>
      </w:r>
      <w:r w:rsidRPr="00846598">
        <w:t>(S Nicholas, nurse and organizer, “What's at stake in the health care debate?”, Recomposition 3/13/17, http://recomposition.info/whats-at-stake-in-the-health-care-debate/)</w:t>
      </w:r>
    </w:p>
    <w:p w14:paraId="2CCAB90A" w14:textId="77777777" w:rsidR="00FD1F27" w:rsidRPr="00846598" w:rsidRDefault="00FD1F27" w:rsidP="00FD1F27">
      <w:pPr>
        <w:rPr>
          <w:sz w:val="16"/>
        </w:rPr>
      </w:pPr>
      <w:r w:rsidRPr="00846598">
        <w:rPr>
          <w:sz w:val="16"/>
        </w:rPr>
        <w:t xml:space="preserve">The 2016 election cycle has shown that </w:t>
      </w:r>
      <w:r w:rsidRPr="00846598">
        <w:rPr>
          <w:rStyle w:val="Emphasis"/>
        </w:rPr>
        <w:t>health care is lining up to be a key fight in the next few years</w:t>
      </w:r>
      <w:r w:rsidRPr="00846598">
        <w:rPr>
          <w:sz w:val="16"/>
        </w:rPr>
        <w:t xml:space="preserve">. </w:t>
      </w:r>
      <w:r w:rsidRPr="00846598">
        <w:rPr>
          <w:rStyle w:val="StyleUnderline"/>
        </w:rPr>
        <w:t>The A</w:t>
      </w:r>
      <w:r w:rsidRPr="00846598">
        <w:rPr>
          <w:sz w:val="16"/>
        </w:rPr>
        <w:t xml:space="preserve">ffordable </w:t>
      </w:r>
      <w:r w:rsidRPr="00846598">
        <w:rPr>
          <w:rStyle w:val="StyleUnderline"/>
        </w:rPr>
        <w:t>C</w:t>
      </w:r>
      <w:r w:rsidRPr="00846598">
        <w:rPr>
          <w:sz w:val="16"/>
        </w:rPr>
        <w:t xml:space="preserve">are </w:t>
      </w:r>
      <w:r w:rsidRPr="00846598">
        <w:rPr>
          <w:rStyle w:val="StyleUnderline"/>
        </w:rPr>
        <w:t>A</w:t>
      </w:r>
      <w:r w:rsidRPr="00846598">
        <w:rPr>
          <w:sz w:val="16"/>
        </w:rPr>
        <w:t xml:space="preserve">ct (aka Obamacare) </w:t>
      </w:r>
      <w:r w:rsidRPr="00846598">
        <w:rPr>
          <w:rStyle w:val="StyleUnderline"/>
        </w:rPr>
        <w:t xml:space="preserve">is looking increasingly weak as </w:t>
      </w:r>
      <w:r w:rsidRPr="00846598">
        <w:rPr>
          <w:rStyle w:val="Emphasis"/>
        </w:rPr>
        <w:t>soaring costs of insurance</w:t>
      </w:r>
      <w:r w:rsidRPr="00846598">
        <w:rPr>
          <w:rStyle w:val="StyleUnderline"/>
        </w:rPr>
        <w:t>, drugs, and equipment are eroding</w:t>
      </w:r>
      <w:r w:rsidRPr="00846598">
        <w:rPr>
          <w:sz w:val="16"/>
        </w:rPr>
        <w:t xml:space="preserve"> whatever </w:t>
      </w:r>
      <w:r w:rsidRPr="00846598">
        <w:rPr>
          <w:rStyle w:val="StyleUnderline"/>
        </w:rPr>
        <w:t>meager benefits</w:t>
      </w:r>
      <w:r w:rsidRPr="00846598">
        <w:rPr>
          <w:sz w:val="16"/>
        </w:rPr>
        <w:t xml:space="preserve"> there were in reigning in the all consuming burden of the American health system.</w:t>
      </w:r>
      <w:r w:rsidRPr="00846598">
        <w:rPr>
          <w:rFonts w:ascii="Segoe UI Symbol" w:hAnsi="Segoe UI Symbol" w:cs="Segoe UI Symbol"/>
          <w:sz w:val="16"/>
        </w:rPr>
        <w:t>⁠</w:t>
      </w:r>
      <w:r w:rsidRPr="00846598">
        <w:rPr>
          <w:sz w:val="16"/>
        </w:rPr>
        <w:t>1 Bernie Sanders made a medicare-for-all proposal a cornerstone of his campaign, something which the National Nurses United (NNU) and Our Revolution has vowed to keep fighting for.</w:t>
      </w:r>
      <w:r w:rsidRPr="00846598">
        <w:rPr>
          <w:rFonts w:ascii="Segoe UI Symbol" w:hAnsi="Segoe UI Symbol" w:cs="Segoe UI Symbol"/>
          <w:sz w:val="16"/>
        </w:rPr>
        <w:t>⁠</w:t>
      </w:r>
      <w:r w:rsidRPr="00846598">
        <w:rPr>
          <w:sz w:val="16"/>
        </w:rPr>
        <w:t>2 Colorado had a similar single-payer plan on the ballot where insurance bureaucracies would have been replaced by a state-run insurance program, but would retain private health institutions and medical industries.</w:t>
      </w:r>
      <w:r w:rsidRPr="00846598">
        <w:rPr>
          <w:rFonts w:ascii="Segoe UI Symbol" w:hAnsi="Segoe UI Symbol" w:cs="Segoe UI Symbol"/>
          <w:sz w:val="16"/>
        </w:rPr>
        <w:t>⁠</w:t>
      </w:r>
      <w:r w:rsidRPr="00846598">
        <w:rPr>
          <w:sz w:val="16"/>
        </w:rPr>
        <w:t>3 Hilary Clinton fended off the insurgent challenge of Bernie supporters, but not without having to pay lip service to their cause.</w:t>
      </w:r>
      <w:r w:rsidRPr="00846598">
        <w:rPr>
          <w:rFonts w:ascii="Segoe UI Symbol" w:hAnsi="Segoe UI Symbol" w:cs="Segoe UI Symbol"/>
          <w:sz w:val="16"/>
        </w:rPr>
        <w:t>⁠</w:t>
      </w:r>
      <w:r w:rsidRPr="00846598">
        <w:rPr>
          <w:sz w:val="16"/>
        </w:rPr>
        <w:t>4 Poll after poll demonstrates popular support for nationalized health programs across Americans.</w:t>
      </w:r>
      <w:r w:rsidRPr="00846598">
        <w:rPr>
          <w:rFonts w:ascii="Segoe UI Symbol" w:hAnsi="Segoe UI Symbol" w:cs="Segoe UI Symbol"/>
          <w:sz w:val="16"/>
        </w:rPr>
        <w:t>⁠</w:t>
      </w:r>
      <w:r w:rsidRPr="00846598">
        <w:rPr>
          <w:sz w:val="16"/>
        </w:rPr>
        <w:t>5 While Clinton indicated a need to revisit the vague “public option” Wikileaks later exposed her method of dividing her private positions, disclosed to Wall Street firms in her infamous paid speeches, and a separate public one.</w:t>
      </w:r>
      <w:r w:rsidRPr="00846598">
        <w:rPr>
          <w:rFonts w:ascii="Segoe UI Symbol" w:hAnsi="Segoe UI Symbol" w:cs="Segoe UI Symbol"/>
          <w:sz w:val="16"/>
        </w:rPr>
        <w:t>⁠</w:t>
      </w:r>
      <w:r w:rsidRPr="00846598">
        <w:rPr>
          <w:sz w:val="16"/>
        </w:rPr>
        <w:t xml:space="preserve">6 None of this is earth shattering, but it shows that </w:t>
      </w:r>
      <w:r w:rsidRPr="00846598">
        <w:rPr>
          <w:rStyle w:val="StyleUnderline"/>
        </w:rPr>
        <w:t>all the power brokers have been honed in on health</w:t>
      </w:r>
      <w:r w:rsidRPr="00846598">
        <w:rPr>
          <w:sz w:val="16"/>
        </w:rPr>
        <w:t xml:space="preserve">. A slow moving crisis It looks to become even more central however. Estimates are the </w:t>
      </w:r>
      <w:r w:rsidRPr="00846598">
        <w:rPr>
          <w:rStyle w:val="StyleUnderline"/>
        </w:rPr>
        <w:t>medicare funds will have to reduce benefits within two decades</w:t>
      </w:r>
      <w:r w:rsidRPr="00846598">
        <w:rPr>
          <w:sz w:val="16"/>
        </w:rPr>
        <w:t>.</w:t>
      </w:r>
      <w:r w:rsidRPr="00846598">
        <w:rPr>
          <w:rFonts w:ascii="Segoe UI Symbol" w:hAnsi="Segoe UI Symbol" w:cs="Segoe UI Symbol"/>
          <w:sz w:val="16"/>
        </w:rPr>
        <w:t>⁠</w:t>
      </w:r>
      <w:r w:rsidRPr="00846598">
        <w:rPr>
          <w:sz w:val="16"/>
        </w:rPr>
        <w:t xml:space="preserve">7 States that did not expand Medicaid have offered </w:t>
      </w:r>
      <w:r w:rsidRPr="00846598">
        <w:rPr>
          <w:rStyle w:val="StyleUnderline"/>
        </w:rPr>
        <w:t>private market based plans</w:t>
      </w:r>
      <w:r w:rsidRPr="00846598">
        <w:rPr>
          <w:sz w:val="16"/>
        </w:rPr>
        <w:t xml:space="preserve"> that within a few years </w:t>
      </w:r>
      <w:r w:rsidRPr="00846598">
        <w:rPr>
          <w:rStyle w:val="StyleUnderline"/>
        </w:rPr>
        <w:t>are already not affordable even with subsidies</w:t>
      </w:r>
      <w:r w:rsidRPr="00846598">
        <w:rPr>
          <w:sz w:val="16"/>
        </w:rPr>
        <w:t>.</w:t>
      </w:r>
      <w:r w:rsidRPr="00846598">
        <w:rPr>
          <w:rFonts w:ascii="Segoe UI Symbol" w:hAnsi="Segoe UI Symbol" w:cs="Segoe UI Symbol"/>
          <w:sz w:val="16"/>
        </w:rPr>
        <w:t>⁠</w:t>
      </w:r>
      <w:r w:rsidRPr="00846598">
        <w:rPr>
          <w:sz w:val="16"/>
        </w:rPr>
        <w:t xml:space="preserve">8 Where Medicaid was expanded projections for expenses are to rise significantly </w:t>
      </w:r>
      <w:r w:rsidRPr="00846598">
        <w:rPr>
          <w:rStyle w:val="StyleUnderline"/>
        </w:rPr>
        <w:t xml:space="preserve">putting strain on already underfunded systems that suffer from severe </w:t>
      </w:r>
      <w:r w:rsidRPr="00846598">
        <w:rPr>
          <w:rStyle w:val="Emphasis"/>
        </w:rPr>
        <w:t>shortages of specialists and resources</w:t>
      </w:r>
      <w:r w:rsidRPr="00846598">
        <w:rPr>
          <w:sz w:val="16"/>
        </w:rPr>
        <w:t>.</w:t>
      </w:r>
      <w:r w:rsidRPr="00846598">
        <w:rPr>
          <w:rFonts w:ascii="Segoe UI Symbol" w:hAnsi="Segoe UI Symbol" w:cs="Segoe UI Symbol"/>
          <w:sz w:val="16"/>
        </w:rPr>
        <w:t>⁠</w:t>
      </w:r>
      <w:r w:rsidRPr="00846598">
        <w:rPr>
          <w:sz w:val="16"/>
        </w:rPr>
        <w:t xml:space="preserve">9 In reality </w:t>
      </w:r>
      <w:r w:rsidRPr="00846598">
        <w:rPr>
          <w:rStyle w:val="StyleUnderline"/>
        </w:rPr>
        <w:t>we are witnessing the slow unfolding of a multi-decade health care crisis. Health-related spending makes up</w:t>
      </w:r>
      <w:r w:rsidRPr="00846598">
        <w:rPr>
          <w:sz w:val="16"/>
        </w:rPr>
        <w:t xml:space="preserve"> roughly </w:t>
      </w:r>
      <w:r w:rsidRPr="00846598">
        <w:rPr>
          <w:rStyle w:val="StyleUnderline"/>
        </w:rPr>
        <w:t>a quarter of the entire federal budget and is expanding rapidly</w:t>
      </w:r>
      <w:r w:rsidRPr="00846598">
        <w:rPr>
          <w:sz w:val="16"/>
        </w:rPr>
        <w:t>. Medicare, Medicaid, and Children’s Health Insurance Programs alone represent 16% of the federal budget and are projected to grow substantially.</w:t>
      </w:r>
      <w:r w:rsidRPr="00846598">
        <w:rPr>
          <w:rFonts w:ascii="Segoe UI Symbol" w:hAnsi="Segoe UI Symbol" w:cs="Segoe UI Symbol"/>
          <w:sz w:val="16"/>
        </w:rPr>
        <w:t>⁠</w:t>
      </w:r>
      <w:r w:rsidRPr="00846598">
        <w:rPr>
          <w:sz w:val="16"/>
        </w:rPr>
        <w:t xml:space="preserve">10 It is the largest portion of federal spending outpacing both social security and the military. </w:t>
      </w:r>
      <w:r w:rsidRPr="00846598">
        <w:rPr>
          <w:rStyle w:val="StyleUnderline"/>
        </w:rPr>
        <w:t xml:space="preserve">The drivers of this are our nearly singular combination of </w:t>
      </w:r>
      <w:r w:rsidRPr="00846598">
        <w:rPr>
          <w:rStyle w:val="Emphasis"/>
        </w:rPr>
        <w:t>unregulated profiteering industries</w:t>
      </w:r>
      <w:r w:rsidRPr="00846598">
        <w:rPr>
          <w:sz w:val="16"/>
        </w:rPr>
        <w:t xml:space="preserve"> and particularly pharmaceuticals, medical equipment, </w:t>
      </w:r>
      <w:r w:rsidRPr="00846598">
        <w:rPr>
          <w:rStyle w:val="StyleUnderline"/>
        </w:rPr>
        <w:t xml:space="preserve">and a </w:t>
      </w:r>
      <w:r w:rsidRPr="00846598">
        <w:rPr>
          <w:rStyle w:val="Emphasis"/>
        </w:rPr>
        <w:t>multi-layered</w:t>
      </w:r>
      <w:r w:rsidRPr="00846598">
        <w:rPr>
          <w:sz w:val="16"/>
        </w:rPr>
        <w:t xml:space="preserve"> mediating </w:t>
      </w:r>
      <w:r w:rsidRPr="00846598">
        <w:rPr>
          <w:rStyle w:val="Emphasis"/>
        </w:rPr>
        <w:t>bureaucracy</w:t>
      </w:r>
      <w:r w:rsidRPr="00846598">
        <w:rPr>
          <w:rStyle w:val="StyleUnderline"/>
        </w:rPr>
        <w:t xml:space="preserve"> that introduces inefficiencies into an already top heavy industry. </w:t>
      </w:r>
      <w:r w:rsidRPr="00846598">
        <w:rPr>
          <w:rStyle w:val="Emphasis"/>
        </w:rPr>
        <w:t>The American health crisis is deepening</w:t>
      </w:r>
      <w:r w:rsidRPr="00846598">
        <w:rPr>
          <w:rStyle w:val="StyleUnderline"/>
        </w:rPr>
        <w:t xml:space="preserve"> not only because of excessive bureaucracy introduced by the byzantine insurance system, but also </w:t>
      </w:r>
      <w:r w:rsidRPr="00846598">
        <w:rPr>
          <w:rStyle w:val="Emphasis"/>
        </w:rPr>
        <w:t>due to</w:t>
      </w:r>
      <w:r w:rsidRPr="00846598">
        <w:rPr>
          <w:rStyle w:val="StyleUnderline"/>
        </w:rPr>
        <w:t xml:space="preserve"> its embrace of both </w:t>
      </w:r>
      <w:r w:rsidRPr="00846598">
        <w:rPr>
          <w:rStyle w:val="Emphasis"/>
        </w:rPr>
        <w:t>protecting industry</w:t>
      </w:r>
      <w:r w:rsidRPr="00846598">
        <w:rPr>
          <w:rStyle w:val="StyleUnderline"/>
        </w:rPr>
        <w:t xml:space="preserve"> through strict </w:t>
      </w:r>
      <w:r w:rsidRPr="00846598">
        <w:rPr>
          <w:rStyle w:val="Emphasis"/>
        </w:rPr>
        <w:t>intellectual property rights</w:t>
      </w:r>
      <w:r w:rsidRPr="00846598">
        <w:rPr>
          <w:rStyle w:val="StyleUnderline"/>
        </w:rPr>
        <w:t xml:space="preserve"> and placing </w:t>
      </w:r>
      <w:r w:rsidRPr="00846598">
        <w:rPr>
          <w:rStyle w:val="Emphasis"/>
        </w:rPr>
        <w:t>barriers to any regulation of prices</w:t>
      </w:r>
      <w:r w:rsidRPr="00846598">
        <w:rPr>
          <w:rStyle w:val="StyleUnderline"/>
        </w:rPr>
        <w:t xml:space="preserve"> for pharmaceuticals and equipment</w:t>
      </w:r>
      <w:r w:rsidRPr="00846598">
        <w:rPr>
          <w:sz w:val="16"/>
        </w:rPr>
        <w:t xml:space="preserve">. It’s worth noting that </w:t>
      </w:r>
      <w:r w:rsidRPr="00846598">
        <w:rPr>
          <w:rStyle w:val="StyleUnderline"/>
        </w:rPr>
        <w:t>health insurance and hospitals themselves are barely profitable</w:t>
      </w:r>
      <w:r w:rsidRPr="00846598">
        <w:rPr>
          <w:sz w:val="16"/>
        </w:rPr>
        <w:t xml:space="preserve"> with the median around 3% which is near inflation levels only. The </w:t>
      </w:r>
      <w:r w:rsidRPr="00846598">
        <w:rPr>
          <w:rStyle w:val="StyleUnderline"/>
        </w:rPr>
        <w:t>profit</w:t>
      </w:r>
      <w:r w:rsidRPr="00846598">
        <w:rPr>
          <w:sz w:val="16"/>
        </w:rPr>
        <w:t xml:space="preserve"> tends to </w:t>
      </w:r>
      <w:r w:rsidRPr="00846598">
        <w:rPr>
          <w:rStyle w:val="StyleUnderline"/>
        </w:rPr>
        <w:t xml:space="preserve">go to all the </w:t>
      </w:r>
      <w:r w:rsidRPr="00846598">
        <w:rPr>
          <w:rStyle w:val="Emphasis"/>
        </w:rPr>
        <w:t>feeder industries</w:t>
      </w:r>
      <w:r w:rsidRPr="00846598">
        <w:rPr>
          <w:sz w:val="16"/>
        </w:rPr>
        <w:t xml:space="preserve"> selling products used by patients and purchased by health institutions.</w:t>
      </w:r>
      <w:r w:rsidRPr="00846598">
        <w:rPr>
          <w:rFonts w:ascii="Segoe UI Symbol" w:hAnsi="Segoe UI Symbol" w:cs="Segoe UI Symbol"/>
          <w:sz w:val="16"/>
        </w:rPr>
        <w:t>⁠</w:t>
      </w:r>
      <w:r w:rsidRPr="00846598">
        <w:rPr>
          <w:sz w:val="16"/>
        </w:rPr>
        <w:t xml:space="preserve">11 </w:t>
      </w:r>
      <w:r w:rsidRPr="00846598">
        <w:rPr>
          <w:rStyle w:val="StyleUnderline"/>
        </w:rPr>
        <w:t xml:space="preserve">An Institute of Medicine report identified nearly 800 billion dollars in waste created by </w:t>
      </w:r>
      <w:r w:rsidRPr="00846598">
        <w:rPr>
          <w:rStyle w:val="Emphasis"/>
        </w:rPr>
        <w:t>unnecessary services</w:t>
      </w:r>
      <w:r w:rsidRPr="00846598">
        <w:rPr>
          <w:rStyle w:val="StyleUnderline"/>
        </w:rPr>
        <w:t xml:space="preserve">, </w:t>
      </w:r>
      <w:r w:rsidRPr="00846598">
        <w:rPr>
          <w:rStyle w:val="Emphasis"/>
        </w:rPr>
        <w:t>excess administration</w:t>
      </w:r>
      <w:r w:rsidRPr="00846598">
        <w:rPr>
          <w:rStyle w:val="StyleUnderline"/>
        </w:rPr>
        <w:t xml:space="preserve">, inefficient service delivery, overcharging, </w:t>
      </w:r>
      <w:r w:rsidRPr="00846598">
        <w:rPr>
          <w:rStyle w:val="Emphasis"/>
        </w:rPr>
        <w:t>fraud</w:t>
      </w:r>
      <w:r w:rsidRPr="00846598">
        <w:rPr>
          <w:rStyle w:val="StyleUnderline"/>
        </w:rPr>
        <w:t xml:space="preserve">, and failing to utilize potential </w:t>
      </w:r>
      <w:r w:rsidRPr="00846598">
        <w:rPr>
          <w:rStyle w:val="Emphasis"/>
        </w:rPr>
        <w:t>preventative measures</w:t>
      </w:r>
      <w:r w:rsidRPr="00846598">
        <w:rPr>
          <w:sz w:val="16"/>
        </w:rPr>
        <w:t>.</w:t>
      </w:r>
      <w:r w:rsidRPr="00846598">
        <w:rPr>
          <w:rFonts w:ascii="Segoe UI Symbol" w:hAnsi="Segoe UI Symbol" w:cs="Segoe UI Symbol"/>
          <w:sz w:val="16"/>
        </w:rPr>
        <w:t>⁠</w:t>
      </w:r>
      <w:r w:rsidRPr="00846598">
        <w:rPr>
          <w:sz w:val="16"/>
        </w:rPr>
        <w:t xml:space="preserve">12 </w:t>
      </w:r>
      <w:r w:rsidRPr="00846598">
        <w:rPr>
          <w:rStyle w:val="StyleUnderline"/>
        </w:rPr>
        <w:t>These factors have made it the most expensive health system in the world</w:t>
      </w:r>
      <w:r w:rsidRPr="00846598">
        <w:rPr>
          <w:sz w:val="16"/>
        </w:rPr>
        <w:t>.</w:t>
      </w:r>
      <w:r w:rsidRPr="00846598">
        <w:rPr>
          <w:rFonts w:ascii="Segoe UI Symbol" w:hAnsi="Segoe UI Symbol" w:cs="Segoe UI Symbol"/>
          <w:sz w:val="16"/>
        </w:rPr>
        <w:t>⁠</w:t>
      </w:r>
      <w:r w:rsidRPr="00846598">
        <w:rPr>
          <w:sz w:val="16"/>
        </w:rPr>
        <w:t xml:space="preserve">13 The people of the United States pay more than any other country for our health care, and with poor outcomes across a wide array of metrics. The political implications of this are not hard to see. The more political discourse digs in around the health system as a test of capitalism itself, the stiffer the resistance to reforming the obvious and preventable issues with it. The main players still see </w:t>
      </w:r>
      <w:r w:rsidRPr="00846598">
        <w:rPr>
          <w:rStyle w:val="StyleUnderline"/>
        </w:rPr>
        <w:t xml:space="preserve">defense of </w:t>
      </w:r>
      <w:r w:rsidRPr="00846598">
        <w:rPr>
          <w:rStyle w:val="Emphasis"/>
        </w:rPr>
        <w:t>vested interests in health care</w:t>
      </w:r>
      <w:r w:rsidRPr="00846598">
        <w:rPr>
          <w:rStyle w:val="StyleUnderline"/>
        </w:rPr>
        <w:t xml:space="preserve"> as an </w:t>
      </w:r>
      <w:r w:rsidRPr="00846598">
        <w:rPr>
          <w:rStyle w:val="Emphasis"/>
        </w:rPr>
        <w:t>ideological defense of capitalism</w:t>
      </w:r>
      <w:r w:rsidRPr="00846598">
        <w:rPr>
          <w:sz w:val="16"/>
        </w:rPr>
        <w:t xml:space="preserve">. Holding to that position </w:t>
      </w:r>
      <w:r w:rsidRPr="00846598">
        <w:rPr>
          <w:rStyle w:val="StyleUnderline"/>
        </w:rPr>
        <w:t>increases public spending</w:t>
      </w:r>
      <w:r w:rsidRPr="00846598">
        <w:rPr>
          <w:sz w:val="16"/>
        </w:rPr>
        <w:t xml:space="preserve"> however </w:t>
      </w:r>
      <w:r w:rsidRPr="00846598">
        <w:rPr>
          <w:rStyle w:val="StyleUnderline"/>
        </w:rPr>
        <w:t>and is increasing the federal deficit</w:t>
      </w:r>
      <w:r w:rsidRPr="00846598">
        <w:rPr>
          <w:sz w:val="16"/>
        </w:rPr>
        <w:t xml:space="preserve"> each year. </w:t>
      </w:r>
      <w:r w:rsidRPr="00846598">
        <w:rPr>
          <w:rStyle w:val="StyleUnderline"/>
        </w:rPr>
        <w:t>Dismantling the drivers of those costs</w:t>
      </w:r>
      <w:r w:rsidRPr="00846598">
        <w:rPr>
          <w:sz w:val="16"/>
        </w:rPr>
        <w:t xml:space="preserve">, in private hands, </w:t>
      </w:r>
      <w:r w:rsidRPr="00846598">
        <w:rPr>
          <w:rStyle w:val="StyleUnderline"/>
        </w:rPr>
        <w:t xml:space="preserve">would lead to real </w:t>
      </w:r>
      <w:r w:rsidRPr="00846598">
        <w:rPr>
          <w:rStyle w:val="Emphasis"/>
        </w:rPr>
        <w:t>economic losses</w:t>
      </w:r>
      <w:r w:rsidRPr="00846598">
        <w:rPr>
          <w:rStyle w:val="StyleUnderline"/>
        </w:rPr>
        <w:t xml:space="preserve"> with </w:t>
      </w:r>
      <w:r w:rsidRPr="00846598">
        <w:rPr>
          <w:rStyle w:val="Emphasis"/>
        </w:rPr>
        <w:t>implications for the world market</w:t>
      </w:r>
      <w:r w:rsidRPr="00846598">
        <w:rPr>
          <w:sz w:val="16"/>
        </w:rPr>
        <w:t xml:space="preserve">. Some authors have noted that </w:t>
      </w:r>
      <w:r w:rsidRPr="00846598">
        <w:rPr>
          <w:rStyle w:val="StyleUnderline"/>
        </w:rPr>
        <w:t>pharmaceuticals</w:t>
      </w:r>
      <w:r w:rsidRPr="00846598">
        <w:rPr>
          <w:sz w:val="16"/>
        </w:rPr>
        <w:t xml:space="preserve"> were the stars of the market for decades, and have </w:t>
      </w:r>
      <w:r w:rsidRPr="00846598">
        <w:rPr>
          <w:rStyle w:val="StyleUnderline"/>
        </w:rPr>
        <w:t>been in a decline that has not been recovered</w:t>
      </w:r>
      <w:r w:rsidRPr="00846598">
        <w:rPr>
          <w:sz w:val="16"/>
        </w:rPr>
        <w:t>.</w:t>
      </w:r>
      <w:r w:rsidRPr="00846598">
        <w:rPr>
          <w:rFonts w:ascii="Segoe UI Symbol" w:hAnsi="Segoe UI Symbol" w:cs="Segoe UI Symbol"/>
          <w:sz w:val="16"/>
        </w:rPr>
        <w:t>⁠</w:t>
      </w:r>
      <w:r w:rsidRPr="00846598">
        <w:rPr>
          <w:sz w:val="16"/>
        </w:rPr>
        <w:t xml:space="preserve">14 </w:t>
      </w:r>
      <w:r w:rsidRPr="00846598">
        <w:rPr>
          <w:rStyle w:val="StyleUnderline"/>
        </w:rPr>
        <w:t xml:space="preserve">Further cutting into those losses may have more </w:t>
      </w:r>
      <w:r w:rsidRPr="00846598">
        <w:rPr>
          <w:rStyle w:val="Emphasis"/>
        </w:rPr>
        <w:t>disruptive effects</w:t>
      </w:r>
      <w:r w:rsidRPr="00846598">
        <w:rPr>
          <w:rStyle w:val="StyleUnderline"/>
        </w:rPr>
        <w:t xml:space="preserve"> in an economy that</w:t>
      </w:r>
      <w:r w:rsidRPr="00846598">
        <w:rPr>
          <w:sz w:val="16"/>
        </w:rPr>
        <w:t xml:space="preserve"> already </w:t>
      </w:r>
      <w:r w:rsidRPr="00846598">
        <w:rPr>
          <w:rStyle w:val="StyleUnderline"/>
        </w:rPr>
        <w:t>has challenges</w:t>
      </w:r>
      <w:r w:rsidRPr="00846598">
        <w:rPr>
          <w:sz w:val="16"/>
        </w:rPr>
        <w:t xml:space="preserve"> ahead represented </w:t>
      </w:r>
      <w:r w:rsidRPr="00846598">
        <w:rPr>
          <w:rStyle w:val="StyleUnderline"/>
        </w:rPr>
        <w:t>by geopolitical conflicts</w:t>
      </w:r>
      <w:r w:rsidRPr="00846598">
        <w:rPr>
          <w:sz w:val="16"/>
        </w:rPr>
        <w:t xml:space="preserve"> in Asia and Europe, </w:t>
      </w:r>
      <w:r w:rsidRPr="00846598">
        <w:rPr>
          <w:rStyle w:val="StyleUnderline"/>
        </w:rPr>
        <w:t>and</w:t>
      </w:r>
      <w:r w:rsidRPr="00846598">
        <w:rPr>
          <w:sz w:val="16"/>
        </w:rPr>
        <w:t xml:space="preserve"> an </w:t>
      </w:r>
      <w:r w:rsidRPr="00846598">
        <w:rPr>
          <w:rStyle w:val="StyleUnderline"/>
        </w:rPr>
        <w:t>anemic recovery to the</w:t>
      </w:r>
      <w:r w:rsidRPr="00846598">
        <w:rPr>
          <w:sz w:val="16"/>
        </w:rPr>
        <w:t xml:space="preserve"> global economic </w:t>
      </w:r>
      <w:r w:rsidRPr="00846598">
        <w:rPr>
          <w:rStyle w:val="StyleUnderline"/>
        </w:rPr>
        <w:t>crisis of 2008</w:t>
      </w:r>
      <w:r w:rsidRPr="00846598">
        <w:rPr>
          <w:sz w:val="16"/>
        </w:rPr>
        <w:t xml:space="preserve">. With the failure of Colorado is to forge ahead (and other states before it) and the victory of the Republicans across the board in this year’s election, </w:t>
      </w:r>
      <w:r w:rsidRPr="00846598">
        <w:rPr>
          <w:rStyle w:val="Emphasis"/>
        </w:rPr>
        <w:t>meaningful reform seems quite unlikely</w:t>
      </w:r>
      <w:r w:rsidRPr="00846598">
        <w:rPr>
          <w:sz w:val="16"/>
        </w:rPr>
        <w:t xml:space="preserve"> in absence of a movement that can force their hands. Some other states may try the route of the ballot initiatives that failed in Colorado, Oregon, or Vermont’s legislature’s push. </w:t>
      </w:r>
      <w:r w:rsidRPr="00846598">
        <w:rPr>
          <w:rStyle w:val="StyleUnderline"/>
        </w:rPr>
        <w:t>The disparity of forces</w:t>
      </w:r>
      <w:r w:rsidRPr="00846598">
        <w:rPr>
          <w:sz w:val="16"/>
        </w:rPr>
        <w:t xml:space="preserve"> between vested capitalist interests and their lobbying power and the electoral process itself </w:t>
      </w:r>
      <w:r w:rsidRPr="00846598">
        <w:rPr>
          <w:rStyle w:val="StyleUnderline"/>
        </w:rPr>
        <w:t xml:space="preserve">makes it a near </w:t>
      </w:r>
      <w:r w:rsidRPr="00846598">
        <w:rPr>
          <w:rStyle w:val="Emphasis"/>
        </w:rPr>
        <w:t>certainty of failure</w:t>
      </w:r>
      <w:r w:rsidRPr="00846598">
        <w:rPr>
          <w:sz w:val="16"/>
        </w:rPr>
        <w:t xml:space="preserve"> without a widespread popular change in attitude and action. Can single-payer save us? </w:t>
      </w:r>
      <w:r w:rsidRPr="00846598">
        <w:rPr>
          <w:rStyle w:val="StyleUnderline"/>
        </w:rPr>
        <w:t>These problems will not go away</w:t>
      </w:r>
      <w:r w:rsidRPr="00846598">
        <w:rPr>
          <w:sz w:val="16"/>
        </w:rPr>
        <w:t xml:space="preserve"> for the rulers </w:t>
      </w:r>
      <w:r w:rsidRPr="00846598">
        <w:rPr>
          <w:rStyle w:val="StyleUnderline"/>
        </w:rPr>
        <w:t>simply by ignoring them</w:t>
      </w:r>
      <w:r w:rsidRPr="00846598">
        <w:rPr>
          <w:sz w:val="16"/>
        </w:rPr>
        <w:t xml:space="preserve">. With a single-payer program there would be substantial savings for the country as a whole and indeed millions of people will have their lives changed for the better. Any reduction in the vast waste that we’re chained to and an expansion in access to quality care is something we should cheer and fight for. </w:t>
      </w:r>
      <w:r w:rsidRPr="00846598">
        <w:rPr>
          <w:rStyle w:val="Emphasis"/>
        </w:rPr>
        <w:t>Single payer</w:t>
      </w:r>
      <w:r w:rsidRPr="00846598">
        <w:rPr>
          <w:rStyle w:val="StyleUnderline"/>
        </w:rPr>
        <w:t xml:space="preserve"> would reduce some of these costs,</w:t>
      </w:r>
      <w:r w:rsidRPr="00846598">
        <w:rPr>
          <w:sz w:val="16"/>
        </w:rPr>
        <w:t xml:space="preserve"> in part through eliminating unnecessary layers of bureaucracy and negotiating lower prices through economies of scale. This has been the traditional progressive answer for these reasons to all things health related. Despite whatever positives </w:t>
      </w:r>
      <w:r w:rsidRPr="00846598">
        <w:rPr>
          <w:rStyle w:val="StyleUnderline"/>
        </w:rPr>
        <w:t xml:space="preserve">however the </w:t>
      </w:r>
      <w:r w:rsidRPr="00846598">
        <w:rPr>
          <w:rStyle w:val="Emphasis"/>
        </w:rPr>
        <w:t>fundamentals would remain</w:t>
      </w:r>
      <w:r w:rsidRPr="00846598">
        <w:rPr>
          <w:rStyle w:val="StyleUnderline"/>
        </w:rPr>
        <w:t>, with much of the control in the hands of the same drug companies</w:t>
      </w:r>
      <w:r w:rsidRPr="00846598">
        <w:rPr>
          <w:sz w:val="16"/>
        </w:rPr>
        <w:t xml:space="preserve">, equipment and product </w:t>
      </w:r>
      <w:r w:rsidRPr="00846598">
        <w:rPr>
          <w:rStyle w:val="StyleUnderline"/>
        </w:rPr>
        <w:t>manufacturers, and</w:t>
      </w:r>
      <w:r w:rsidRPr="00846598">
        <w:rPr>
          <w:sz w:val="16"/>
        </w:rPr>
        <w:t xml:space="preserve"> broken </w:t>
      </w:r>
      <w:r w:rsidRPr="00846598">
        <w:rPr>
          <w:rStyle w:val="StyleUnderline"/>
        </w:rPr>
        <w:t>institutionalized practices of American medical professionals (such as reliance on specialists, the persistence of fee for service</w:t>
      </w:r>
      <w:r w:rsidRPr="00846598">
        <w:rPr>
          <w:sz w:val="16"/>
        </w:rPr>
        <w:t xml:space="preserve"> payment, </w:t>
      </w:r>
      <w:r w:rsidRPr="00846598">
        <w:rPr>
          <w:rStyle w:val="StyleUnderline"/>
        </w:rPr>
        <w:t xml:space="preserve">and over use of capital intensive health techniques). </w:t>
      </w:r>
      <w:r w:rsidRPr="00846598">
        <w:rPr>
          <w:rStyle w:val="Emphasis"/>
        </w:rPr>
        <w:t>Cutting the costs of the insurance industry</w:t>
      </w:r>
      <w:r w:rsidRPr="00846598">
        <w:rPr>
          <w:sz w:val="16"/>
        </w:rPr>
        <w:t xml:space="preserve"> would be a positive step, but </w:t>
      </w:r>
      <w:r w:rsidRPr="00846598">
        <w:rPr>
          <w:rStyle w:val="Emphasis"/>
        </w:rPr>
        <w:t>i</w:t>
      </w:r>
      <w:r w:rsidRPr="00846598">
        <w:rPr>
          <w:sz w:val="16"/>
        </w:rPr>
        <w:t>t’</w:t>
      </w:r>
      <w:r w:rsidRPr="00846598">
        <w:rPr>
          <w:rStyle w:val="Emphasis"/>
        </w:rPr>
        <w:t>s not a panacea</w:t>
      </w:r>
      <w:r w:rsidRPr="00846598">
        <w:rPr>
          <w:rStyle w:val="StyleUnderline"/>
        </w:rPr>
        <w:t xml:space="preserve">, and it’s </w:t>
      </w:r>
      <w:r w:rsidRPr="00846598">
        <w:rPr>
          <w:rStyle w:val="Emphasis"/>
        </w:rPr>
        <w:t>not clear whether it could prevent a crisis</w:t>
      </w:r>
      <w:r w:rsidRPr="00846598">
        <w:rPr>
          <w:rStyle w:val="StyleUnderline"/>
        </w:rPr>
        <w:t xml:space="preserve"> that is already happening. </w:t>
      </w:r>
      <w:r w:rsidRPr="00846598">
        <w:rPr>
          <w:sz w:val="16"/>
        </w:rPr>
        <w:t xml:space="preserve">Universal Medicare would certainly be more expensive than the system of the Veterans’ Administration (VA). One Congressional Budget Office study showed the VA to be twenty one percent cheaper than care </w:t>
      </w:r>
      <w:r w:rsidRPr="00846598">
        <w:rPr>
          <w:rStyle w:val="StyleUnderline"/>
        </w:rPr>
        <w:t>under</w:t>
      </w:r>
      <w:r w:rsidRPr="00846598">
        <w:rPr>
          <w:sz w:val="16"/>
        </w:rPr>
        <w:t xml:space="preserve"> Medicare.</w:t>
      </w:r>
      <w:r w:rsidRPr="00846598">
        <w:rPr>
          <w:rFonts w:ascii="Segoe UI Symbol" w:hAnsi="Segoe UI Symbol" w:cs="Segoe UI Symbol"/>
          <w:sz w:val="16"/>
        </w:rPr>
        <w:t>⁠</w:t>
      </w:r>
      <w:r w:rsidRPr="00846598">
        <w:rPr>
          <w:sz w:val="16"/>
        </w:rPr>
        <w:t xml:space="preserve">15 The VA which shares some similarities to </w:t>
      </w:r>
      <w:r w:rsidRPr="00846598">
        <w:rPr>
          <w:rStyle w:val="StyleUnderline"/>
        </w:rPr>
        <w:t>the N</w:t>
      </w:r>
      <w:r w:rsidRPr="00846598">
        <w:rPr>
          <w:sz w:val="16"/>
        </w:rPr>
        <w:t xml:space="preserve">ational </w:t>
      </w:r>
      <w:r w:rsidRPr="00846598">
        <w:rPr>
          <w:rStyle w:val="StyleUnderline"/>
        </w:rPr>
        <w:t>H</w:t>
      </w:r>
      <w:r w:rsidRPr="00846598">
        <w:rPr>
          <w:sz w:val="16"/>
        </w:rPr>
        <w:t xml:space="preserve">ealth </w:t>
      </w:r>
      <w:r w:rsidRPr="00846598">
        <w:rPr>
          <w:rStyle w:val="StyleUnderline"/>
        </w:rPr>
        <w:t>S</w:t>
      </w:r>
      <w:r w:rsidRPr="00846598">
        <w:rPr>
          <w:sz w:val="16"/>
        </w:rPr>
        <w:t xml:space="preserve">ervice of the UK wherein </w:t>
      </w:r>
      <w:r w:rsidRPr="00846598">
        <w:rPr>
          <w:rStyle w:val="StyleUnderline"/>
        </w:rPr>
        <w:t xml:space="preserve">the system owns the entirety of health services from hospitals, pharmacies, equipment, and hires the staff. By </w:t>
      </w:r>
      <w:r w:rsidRPr="00846598">
        <w:rPr>
          <w:rStyle w:val="Emphasis"/>
        </w:rPr>
        <w:t>eliminating</w:t>
      </w:r>
      <w:r w:rsidRPr="00846598">
        <w:rPr>
          <w:rStyle w:val="StyleUnderline"/>
        </w:rPr>
        <w:t xml:space="preserve"> paying </w:t>
      </w:r>
      <w:r w:rsidRPr="00846598">
        <w:rPr>
          <w:rStyle w:val="Emphasis"/>
        </w:rPr>
        <w:t>outside private entities</w:t>
      </w:r>
      <w:r w:rsidRPr="00846598">
        <w:rPr>
          <w:rStyle w:val="StyleUnderline"/>
        </w:rPr>
        <w:t>, the VA and NHS</w:t>
      </w:r>
      <w:r w:rsidRPr="00846598">
        <w:rPr>
          <w:sz w:val="16"/>
        </w:rPr>
        <w:t xml:space="preserve"> thereby </w:t>
      </w:r>
      <w:r w:rsidRPr="00846598">
        <w:rPr>
          <w:rStyle w:val="StyleUnderline"/>
        </w:rPr>
        <w:t>reduces the profit otherwise paid to private companies at each stage. While Medicare-for-all would eliminate insurers as secondary payers, such companies are deeply entangled in Medicare itself</w:t>
      </w:r>
      <w:r w:rsidRPr="00846598">
        <w:rPr>
          <w:sz w:val="16"/>
        </w:rPr>
        <w:t>. Private companies provide supplemental plans for necessary services not covered by Medicare and as well as processing claims for Medicare itself.</w:t>
      </w:r>
      <w:r w:rsidRPr="00846598">
        <w:rPr>
          <w:rFonts w:ascii="Segoe UI Symbol" w:hAnsi="Segoe UI Symbol" w:cs="Segoe UI Symbol"/>
          <w:sz w:val="16"/>
        </w:rPr>
        <w:t>⁠</w:t>
      </w:r>
      <w:r w:rsidRPr="00846598">
        <w:rPr>
          <w:sz w:val="16"/>
        </w:rPr>
        <w:t xml:space="preserve">16 Without an elimination of private billing for services those additional administrative costs would remain. </w:t>
      </w:r>
      <w:r w:rsidRPr="00846598">
        <w:rPr>
          <w:rStyle w:val="Emphasis"/>
        </w:rPr>
        <w:t>Medicare-for-all would not mean an end to</w:t>
      </w:r>
      <w:r w:rsidRPr="00846598">
        <w:rPr>
          <w:sz w:val="16"/>
        </w:rPr>
        <w:t xml:space="preserve"> Blue Cross, </w:t>
      </w:r>
      <w:r w:rsidRPr="00846598">
        <w:rPr>
          <w:rStyle w:val="Emphasis"/>
        </w:rPr>
        <w:t>Aetna</w:t>
      </w:r>
      <w:r w:rsidRPr="00846598">
        <w:rPr>
          <w:sz w:val="16"/>
        </w:rPr>
        <w:t xml:space="preserve">, or United Health necessarily. </w:t>
      </w:r>
      <w:r w:rsidRPr="00846598">
        <w:rPr>
          <w:rStyle w:val="StyleUnderline"/>
        </w:rPr>
        <w:t>Nor should health advocates glamorize European style public health. Across the world public health is under attack</w:t>
      </w:r>
      <w:r w:rsidRPr="00846598">
        <w:rPr>
          <w:sz w:val="16"/>
        </w:rPr>
        <w:t xml:space="preserve">. Right and left governments have target </w:t>
      </w:r>
      <w:r w:rsidRPr="00846598">
        <w:rPr>
          <w:rStyle w:val="Emphasis"/>
        </w:rPr>
        <w:t>slashing spending</w:t>
      </w:r>
      <w:r w:rsidRPr="00846598">
        <w:rPr>
          <w:rStyle w:val="StyleUnderline"/>
        </w:rPr>
        <w:t xml:space="preserve"> and </w:t>
      </w:r>
      <w:r w:rsidRPr="00846598">
        <w:rPr>
          <w:rStyle w:val="Emphasis"/>
        </w:rPr>
        <w:t>limiting access</w:t>
      </w:r>
      <w:r w:rsidRPr="00846598">
        <w:rPr>
          <w:sz w:val="16"/>
        </w:rPr>
        <w:t xml:space="preserve">. Ideology certainly is a component of this, but </w:t>
      </w:r>
      <w:r w:rsidRPr="00846598">
        <w:rPr>
          <w:rStyle w:val="StyleUnderline"/>
        </w:rPr>
        <w:t xml:space="preserve">objective </w:t>
      </w:r>
      <w:r w:rsidRPr="00846598">
        <w:rPr>
          <w:rStyle w:val="Emphasis"/>
        </w:rPr>
        <w:t>budget pressures</w:t>
      </w:r>
      <w:r w:rsidRPr="00846598">
        <w:rPr>
          <w:rStyle w:val="StyleUnderline"/>
        </w:rPr>
        <w:t xml:space="preserve"> are driving these forces. </w:t>
      </w:r>
      <w:r w:rsidRPr="00846598">
        <w:rPr>
          <w:rStyle w:val="Emphasis"/>
        </w:rPr>
        <w:t>Universal public health care</w:t>
      </w:r>
      <w:r w:rsidRPr="00846598">
        <w:rPr>
          <w:sz w:val="16"/>
        </w:rPr>
        <w:t xml:space="preserve"> is worthy, but it </w:t>
      </w:r>
      <w:r w:rsidRPr="00846598">
        <w:rPr>
          <w:rStyle w:val="Emphasis"/>
        </w:rPr>
        <w:t>is not a panacea</w:t>
      </w:r>
      <w:r w:rsidRPr="00846598">
        <w:rPr>
          <w:rStyle w:val="StyleUnderline"/>
        </w:rPr>
        <w:t>. Americans would</w:t>
      </w:r>
      <w:r w:rsidRPr="00846598">
        <w:rPr>
          <w:sz w:val="16"/>
        </w:rPr>
        <w:t xml:space="preserve"> likely </w:t>
      </w:r>
      <w:r w:rsidRPr="00846598">
        <w:rPr>
          <w:rStyle w:val="StyleUnderline"/>
        </w:rPr>
        <w:t xml:space="preserve">face the same attacks </w:t>
      </w:r>
      <w:r w:rsidRPr="00846598">
        <w:rPr>
          <w:rStyle w:val="Emphasis"/>
        </w:rPr>
        <w:t>even were there such a victory as</w:t>
      </w:r>
      <w:r w:rsidRPr="00846598">
        <w:rPr>
          <w:sz w:val="16"/>
        </w:rPr>
        <w:t xml:space="preserve"> </w:t>
      </w:r>
      <w:r w:rsidRPr="00846598">
        <w:rPr>
          <w:rStyle w:val="StyleUnderline"/>
        </w:rPr>
        <w:t>institutional pressure to put the burden of care onto the working class will remain</w:t>
      </w:r>
      <w:r w:rsidRPr="00846598">
        <w:rPr>
          <w:sz w:val="16"/>
        </w:rPr>
        <w:t xml:space="preserve">. If legislation granting universal Medicare is unlikely, VA-for-all is a lone voice in the wilderness. </w:t>
      </w:r>
      <w:r w:rsidRPr="00846598">
        <w:rPr>
          <w:rStyle w:val="StyleUnderline"/>
        </w:rPr>
        <w:t>One could imagine the resistance</w:t>
      </w:r>
      <w:r w:rsidRPr="00846598">
        <w:rPr>
          <w:sz w:val="16"/>
        </w:rPr>
        <w:t xml:space="preserve"> likely </w:t>
      </w:r>
      <w:r w:rsidRPr="00846598">
        <w:rPr>
          <w:rStyle w:val="StyleUnderline"/>
        </w:rPr>
        <w:t xml:space="preserve">to </w:t>
      </w:r>
      <w:r w:rsidRPr="00846598">
        <w:rPr>
          <w:rStyle w:val="Emphasis"/>
        </w:rPr>
        <w:t>nationalizing private hospitals, clinics, and pharmacies</w:t>
      </w:r>
      <w:r w:rsidRPr="00846598">
        <w:rPr>
          <w:rStyle w:val="StyleUnderline"/>
        </w:rPr>
        <w:t>. And yet if there is no substantial reform, what is the real cost paid</w:t>
      </w:r>
      <w:r w:rsidRPr="00846598">
        <w:rPr>
          <w:sz w:val="16"/>
        </w:rPr>
        <w:t xml:space="preserve"> to all of those services with a shrinking working population, jobs being lost to automation, and a growing base of those who will need care for decades? Should conflicts heat up, what would be the effect on the market if health advocates won such a struggle and take health institutions outside of the world of profit so to speak? </w:t>
      </w:r>
      <w:r w:rsidRPr="00846598">
        <w:rPr>
          <w:rStyle w:val="StyleUnderline"/>
        </w:rPr>
        <w:t xml:space="preserve">Health care is at the center of stressing both market and state forces and this presents an opportunity for </w:t>
      </w:r>
      <w:r w:rsidRPr="00846598">
        <w:rPr>
          <w:rStyle w:val="Emphasis"/>
        </w:rPr>
        <w:t>movements that challenge capitalism</w:t>
      </w:r>
      <w:r w:rsidRPr="00846598">
        <w:rPr>
          <w:rStyle w:val="StyleUnderline"/>
        </w:rPr>
        <w:t xml:space="preserve">. </w:t>
      </w:r>
      <w:r w:rsidRPr="00846598">
        <w:rPr>
          <w:rStyle w:val="Emphasis"/>
        </w:rPr>
        <w:t>This crisis in health is not just about</w:t>
      </w:r>
      <w:r w:rsidRPr="00846598">
        <w:rPr>
          <w:sz w:val="16"/>
        </w:rPr>
        <w:t xml:space="preserve"> the </w:t>
      </w:r>
      <w:r w:rsidRPr="00846598">
        <w:rPr>
          <w:rStyle w:val="Emphasis"/>
        </w:rPr>
        <w:t>policies</w:t>
      </w:r>
      <w:r w:rsidRPr="00846598">
        <w:rPr>
          <w:sz w:val="16"/>
        </w:rPr>
        <w:t xml:space="preserve"> of different players (liberal and conservative, socialist and reactionary), </w:t>
      </w:r>
      <w:r w:rsidRPr="00846598">
        <w:rPr>
          <w:rStyle w:val="Emphasis"/>
        </w:rPr>
        <w:t>but</w:t>
      </w:r>
      <w:r w:rsidRPr="00846598">
        <w:rPr>
          <w:sz w:val="16"/>
        </w:rPr>
        <w:t xml:space="preserve"> about </w:t>
      </w:r>
      <w:r w:rsidRPr="00846598">
        <w:rPr>
          <w:rStyle w:val="StyleUnderline"/>
        </w:rPr>
        <w:t xml:space="preserve">more fundamentally </w:t>
      </w:r>
      <w:r w:rsidRPr="00846598">
        <w:rPr>
          <w:rStyle w:val="Emphasis"/>
        </w:rPr>
        <w:t>capitalism’s capacity to provide for health needs</w:t>
      </w:r>
      <w:r w:rsidRPr="00846598">
        <w:rPr>
          <w:rStyle w:val="StyleUnderline"/>
        </w:rPr>
        <w:t xml:space="preserve">. </w:t>
      </w:r>
      <w:r w:rsidRPr="00846598">
        <w:rPr>
          <w:rStyle w:val="Emphasis"/>
        </w:rPr>
        <w:t>Market allocation</w:t>
      </w:r>
      <w:r w:rsidRPr="00846598">
        <w:rPr>
          <w:rStyle w:val="StyleUnderline"/>
        </w:rPr>
        <w:t xml:space="preserve"> and </w:t>
      </w:r>
      <w:r w:rsidRPr="00846598">
        <w:rPr>
          <w:rStyle w:val="Emphasis"/>
        </w:rPr>
        <w:t>private industry</w:t>
      </w:r>
      <w:r w:rsidRPr="00846598">
        <w:rPr>
          <w:rStyle w:val="StyleUnderline"/>
        </w:rPr>
        <w:t xml:space="preserve"> are </w:t>
      </w:r>
      <w:r w:rsidRPr="00846598">
        <w:rPr>
          <w:rStyle w:val="Emphasis"/>
        </w:rPr>
        <w:t>central to the failures of the American system</w:t>
      </w:r>
      <w:r w:rsidRPr="00846598">
        <w:rPr>
          <w:sz w:val="16"/>
        </w:rPr>
        <w:t xml:space="preserve">, things not easily hidden when confronted head on. Globally speaking </w:t>
      </w:r>
      <w:r w:rsidRPr="00846598">
        <w:rPr>
          <w:rStyle w:val="StyleUnderline"/>
        </w:rPr>
        <w:t>the industries that profit off health</w:t>
      </w:r>
      <w:r w:rsidRPr="00846598">
        <w:rPr>
          <w:sz w:val="16"/>
        </w:rPr>
        <w:t xml:space="preserve">, both public and private systems, </w:t>
      </w:r>
      <w:r w:rsidRPr="00846598">
        <w:rPr>
          <w:rStyle w:val="StyleUnderline"/>
        </w:rPr>
        <w:t>have been</w:t>
      </w:r>
      <w:r w:rsidRPr="00846598">
        <w:rPr>
          <w:sz w:val="16"/>
        </w:rPr>
        <w:t xml:space="preserve"> some of the </w:t>
      </w:r>
      <w:r w:rsidRPr="00846598">
        <w:rPr>
          <w:rStyle w:val="StyleUnderline"/>
        </w:rPr>
        <w:t>leaders for investors</w:t>
      </w:r>
      <w:r w:rsidRPr="00846598">
        <w:rPr>
          <w:sz w:val="16"/>
        </w:rPr>
        <w:t xml:space="preserve"> generally. </w:t>
      </w:r>
      <w:r w:rsidRPr="00846598">
        <w:rPr>
          <w:rStyle w:val="StyleUnderline"/>
        </w:rPr>
        <w:t xml:space="preserve">Losses within health care could spell </w:t>
      </w:r>
      <w:r w:rsidRPr="00846598">
        <w:rPr>
          <w:rStyle w:val="Emphasis"/>
        </w:rPr>
        <w:t>deep trouble for the economy</w:t>
      </w:r>
      <w:r w:rsidRPr="00846598">
        <w:rPr>
          <w:rStyle w:val="StyleUnderline"/>
        </w:rPr>
        <w:t xml:space="preserve"> across the board and perhaps </w:t>
      </w:r>
      <w:r w:rsidRPr="00846598">
        <w:rPr>
          <w:rStyle w:val="Emphasis"/>
        </w:rPr>
        <w:t>tip us back into recession or depression</w:t>
      </w:r>
      <w:r w:rsidRPr="00846598">
        <w:rPr>
          <w:rStyle w:val="StyleUnderline"/>
        </w:rPr>
        <w:t xml:space="preserve"> in</w:t>
      </w:r>
      <w:r w:rsidRPr="00846598">
        <w:rPr>
          <w:sz w:val="16"/>
        </w:rPr>
        <w:t xml:space="preserve"> the context of </w:t>
      </w:r>
      <w:r w:rsidRPr="00846598">
        <w:rPr>
          <w:rStyle w:val="StyleUnderline"/>
        </w:rPr>
        <w:t>a world that has not fully recovered from the shocks of 2008. Even in countries with</w:t>
      </w:r>
      <w:r w:rsidRPr="00846598">
        <w:rPr>
          <w:sz w:val="16"/>
        </w:rPr>
        <w:t xml:space="preserve"> overtly </w:t>
      </w:r>
      <w:r w:rsidRPr="00846598">
        <w:rPr>
          <w:rStyle w:val="StyleUnderline"/>
        </w:rPr>
        <w:t>state-provided healthcare similar elements of crisis have been building</w:t>
      </w:r>
      <w:r w:rsidRPr="00846598">
        <w:rPr>
          <w:sz w:val="16"/>
        </w:rPr>
        <w:t xml:space="preserve"> in the past decades </w:t>
      </w:r>
      <w:r w:rsidRPr="00846598">
        <w:rPr>
          <w:rStyle w:val="StyleUnderline"/>
        </w:rPr>
        <w:t xml:space="preserve">around </w:t>
      </w:r>
      <w:r w:rsidRPr="00846598">
        <w:rPr>
          <w:rStyle w:val="Emphasis"/>
        </w:rPr>
        <w:t>run away costs</w:t>
      </w:r>
      <w:r w:rsidRPr="00846598">
        <w:rPr>
          <w:rStyle w:val="StyleUnderline"/>
        </w:rPr>
        <w:t xml:space="preserve">, </w:t>
      </w:r>
      <w:r w:rsidRPr="00846598">
        <w:rPr>
          <w:rStyle w:val="Emphasis"/>
        </w:rPr>
        <w:t>shortages</w:t>
      </w:r>
      <w:r w:rsidRPr="00846598">
        <w:rPr>
          <w:rStyle w:val="StyleUnderline"/>
        </w:rPr>
        <w:t xml:space="preserve">, and </w:t>
      </w:r>
      <w:r w:rsidRPr="00846598">
        <w:rPr>
          <w:rStyle w:val="Emphasis"/>
        </w:rPr>
        <w:t>declining quality</w:t>
      </w:r>
      <w:r w:rsidRPr="00846598">
        <w:rPr>
          <w:rStyle w:val="StyleUnderline"/>
        </w:rPr>
        <w:t xml:space="preserve"> of care. Health care is a key sector for radicals to make our case and put the ruling class on the defensive.</w:t>
      </w:r>
      <w:r w:rsidRPr="00846598">
        <w:rPr>
          <w:sz w:val="16"/>
        </w:rPr>
        <w:t xml:space="preserve"> Health is bigger than our health care </w:t>
      </w:r>
      <w:r w:rsidRPr="00846598">
        <w:rPr>
          <w:rStyle w:val="StyleUnderline"/>
        </w:rPr>
        <w:t>Demanding universal health care has been a broad call amongst US progressives</w:t>
      </w:r>
      <w:r w:rsidRPr="00846598">
        <w:rPr>
          <w:sz w:val="16"/>
        </w:rPr>
        <w:t xml:space="preserve"> for the past 50 years or so. </w:t>
      </w:r>
      <w:r w:rsidRPr="00846598">
        <w:rPr>
          <w:rStyle w:val="StyleUnderline"/>
        </w:rPr>
        <w:t xml:space="preserve">Is that really the main issue though? At its heart </w:t>
      </w:r>
      <w:r w:rsidRPr="00846598">
        <w:rPr>
          <w:rStyle w:val="Emphasis"/>
        </w:rPr>
        <w:t>single-payer is about how we allocate existing health resources</w:t>
      </w:r>
      <w:r w:rsidRPr="00846598">
        <w:rPr>
          <w:rStyle w:val="StyleUnderline"/>
        </w:rPr>
        <w:t>. Yet we do not only want to more equitably and economically distribute health, but also improve it</w:t>
      </w:r>
      <w:r w:rsidRPr="00846598">
        <w:rPr>
          <w:sz w:val="16"/>
        </w:rPr>
        <w:t xml:space="preserve">. If you think about it, </w:t>
      </w:r>
      <w:r w:rsidRPr="00846598">
        <w:rPr>
          <w:rStyle w:val="StyleUnderline"/>
        </w:rPr>
        <w:t>universal health</w:t>
      </w:r>
      <w:r w:rsidRPr="00846598">
        <w:rPr>
          <w:sz w:val="16"/>
        </w:rPr>
        <w:t xml:space="preserve"> is a fairly open demand. It </w:t>
      </w:r>
      <w:r w:rsidRPr="00846598">
        <w:rPr>
          <w:rStyle w:val="StyleUnderline"/>
        </w:rPr>
        <w:t xml:space="preserve">could be redirected to any number of outcomes including </w:t>
      </w:r>
      <w:r w:rsidRPr="00846598">
        <w:rPr>
          <w:rStyle w:val="Emphasis"/>
        </w:rPr>
        <w:t>universally terrible health</w:t>
      </w:r>
      <w:r w:rsidRPr="00846598">
        <w:rPr>
          <w:rStyle w:val="StyleUnderline"/>
        </w:rPr>
        <w:t xml:space="preserve">. There is an </w:t>
      </w:r>
      <w:r w:rsidRPr="00846598">
        <w:rPr>
          <w:rStyle w:val="Emphasis"/>
        </w:rPr>
        <w:t>insidious medical apartheid</w:t>
      </w:r>
      <w:r w:rsidRPr="00846598">
        <w:rPr>
          <w:rStyle w:val="StyleUnderline"/>
        </w:rPr>
        <w:t xml:space="preserve"> that punishes</w:t>
      </w:r>
      <w:r w:rsidRPr="00846598">
        <w:rPr>
          <w:sz w:val="16"/>
        </w:rPr>
        <w:t xml:space="preserve"> various sectors (</w:t>
      </w:r>
      <w:r w:rsidRPr="00846598">
        <w:rPr>
          <w:rStyle w:val="StyleUnderline"/>
        </w:rPr>
        <w:t>workers, women, blacks, latinos, and indigenous</w:t>
      </w:r>
      <w:r w:rsidRPr="00846598">
        <w:rPr>
          <w:sz w:val="16"/>
        </w:rPr>
        <w:t xml:space="preserve">, etc.) </w:t>
      </w:r>
      <w:r w:rsidRPr="00846598">
        <w:rPr>
          <w:rStyle w:val="StyleUnderline"/>
        </w:rPr>
        <w:t>while granting luxury health services to a tiny elite. There is a clear move towards diminishing care</w:t>
      </w:r>
      <w:r w:rsidRPr="00846598">
        <w:rPr>
          <w:sz w:val="16"/>
        </w:rPr>
        <w:t xml:space="preserve"> for the public in general </w:t>
      </w:r>
      <w:r w:rsidRPr="00846598">
        <w:rPr>
          <w:rStyle w:val="StyleUnderline"/>
        </w:rPr>
        <w:t>with overall declining standards of living</w:t>
      </w:r>
      <w:r w:rsidRPr="00846598">
        <w:rPr>
          <w:sz w:val="16"/>
        </w:rPr>
        <w:t>. This year life expectancy declined for the first time in decades without much protest or reaction from the political establishment.</w:t>
      </w:r>
      <w:r w:rsidRPr="00846598">
        <w:rPr>
          <w:rFonts w:ascii="Segoe UI Symbol" w:hAnsi="Segoe UI Symbol" w:cs="Segoe UI Symbol"/>
          <w:sz w:val="16"/>
        </w:rPr>
        <w:t>⁠</w:t>
      </w:r>
      <w:r w:rsidRPr="00846598">
        <w:rPr>
          <w:sz w:val="16"/>
        </w:rPr>
        <w:t xml:space="preserve">17 Instead </w:t>
      </w:r>
      <w:r w:rsidRPr="00846598">
        <w:rPr>
          <w:rStyle w:val="StyleUnderline"/>
        </w:rPr>
        <w:t xml:space="preserve">we are utilizing our collective resources towards the high-tech capital intensive care that benefits a tiny section of the population. </w:t>
      </w:r>
      <w:r w:rsidRPr="00846598">
        <w:rPr>
          <w:rStyle w:val="Emphasis"/>
        </w:rPr>
        <w:t>Merely asserting universal care without contesting</w:t>
      </w:r>
      <w:r w:rsidRPr="00846598">
        <w:rPr>
          <w:rStyle w:val="StyleUnderline"/>
        </w:rPr>
        <w:t xml:space="preserve"> the monopoly on wealth and power that </w:t>
      </w:r>
      <w:r w:rsidRPr="00846598">
        <w:rPr>
          <w:rStyle w:val="Emphasis"/>
        </w:rPr>
        <w:t>the entrenched capitalist class</w:t>
      </w:r>
      <w:r w:rsidRPr="00846598">
        <w:rPr>
          <w:rStyle w:val="StyleUnderline"/>
        </w:rPr>
        <w:t xml:space="preserve"> wields </w:t>
      </w:r>
      <w:r w:rsidRPr="00846598">
        <w:rPr>
          <w:rStyle w:val="Emphasis"/>
        </w:rPr>
        <w:t>would not fundamentally change the exclusion of the working</w:t>
      </w:r>
      <w:r w:rsidRPr="00846598">
        <w:rPr>
          <w:rStyle w:val="StyleUnderline"/>
        </w:rPr>
        <w:t xml:space="preserve"> and under </w:t>
      </w:r>
      <w:r w:rsidRPr="00846598">
        <w:rPr>
          <w:rStyle w:val="Emphasis"/>
        </w:rPr>
        <w:t>class</w:t>
      </w:r>
      <w:r w:rsidRPr="00846598">
        <w:rPr>
          <w:rStyle w:val="StyleUnderline"/>
        </w:rPr>
        <w:t xml:space="preserve">es </w:t>
      </w:r>
      <w:r w:rsidRPr="00846598">
        <w:rPr>
          <w:rStyle w:val="Emphasis"/>
        </w:rPr>
        <w:t>from quality health care</w:t>
      </w:r>
      <w:r w:rsidRPr="00846598">
        <w:rPr>
          <w:sz w:val="16"/>
        </w:rPr>
        <w:t xml:space="preserve">. </w:t>
      </w:r>
    </w:p>
    <w:p w14:paraId="78297F42" w14:textId="77777777" w:rsidR="00FD1F27" w:rsidRPr="00846598" w:rsidRDefault="00FD1F27" w:rsidP="00FD1F27">
      <w:pPr>
        <w:pStyle w:val="Heading4"/>
        <w:rPr>
          <w:u w:val="single"/>
        </w:rPr>
      </w:pPr>
      <w:r w:rsidRPr="00846598">
        <w:t xml:space="preserve">Health reforms that don’t address the global sources of health inequality are counterproductive – we need to change the roadmap, not fix potholes.  </w:t>
      </w:r>
    </w:p>
    <w:p w14:paraId="6B0403E1" w14:textId="77777777" w:rsidR="00FD1F27" w:rsidRPr="00846598" w:rsidRDefault="00FD1F27" w:rsidP="00FD1F27">
      <w:pPr>
        <w:rPr>
          <w:b/>
          <w:bCs/>
          <w:sz w:val="26"/>
        </w:rPr>
      </w:pPr>
      <w:r w:rsidRPr="00846598">
        <w:rPr>
          <w:rStyle w:val="Style13ptBold"/>
        </w:rPr>
        <w:t xml:space="preserve">Reid-Henry 16 </w:t>
      </w:r>
      <w:r w:rsidRPr="00846598">
        <w:t>Simon REID-HENRY Reader in Geography @ Queen Mary, University of London &amp; Senior Researcher @ Peace Research Institute, Oslo 2016 “Just Global Health” Development and Change 47 p. WILEY</w:t>
      </w:r>
    </w:p>
    <w:p w14:paraId="1415C727" w14:textId="77777777" w:rsidR="00FD1F27" w:rsidRPr="00846598" w:rsidRDefault="00FD1F27" w:rsidP="00FD1F27">
      <w:pPr>
        <w:rPr>
          <w:sz w:val="16"/>
        </w:rPr>
      </w:pPr>
      <w:r w:rsidRPr="00846598">
        <w:rPr>
          <w:sz w:val="16"/>
        </w:rPr>
        <w:t xml:space="preserve">I have been arguing above that when we engage in debate over global health policy and practice we would do well to have a clearer sense of the way in which particular approaches to global health relate to underlying models of justice. This is not just because global health problems raise difficult normative questions but because recourse to competing models of justice shapes political outcomes too. </w:t>
      </w:r>
      <w:r w:rsidRPr="00846598">
        <w:rPr>
          <w:rStyle w:val="StyleUnderline"/>
        </w:rPr>
        <w:t xml:space="preserve">When it comes to the question of global health inequality in particular, the particular model of justice that is in play matters greatly: more so, </w:t>
      </w:r>
      <w:r w:rsidRPr="00846598">
        <w:rPr>
          <w:sz w:val="16"/>
        </w:rPr>
        <w:t>even</w:t>
      </w:r>
      <w:r w:rsidRPr="00846598">
        <w:rPr>
          <w:rStyle w:val="StyleUnderline"/>
        </w:rPr>
        <w:t xml:space="preserve">, than the particular instruments </w:t>
      </w:r>
      <w:r w:rsidRPr="00846598">
        <w:rPr>
          <w:sz w:val="16"/>
        </w:rPr>
        <w:t xml:space="preserve">and levers (be it market </w:t>
      </w:r>
      <w:r w:rsidRPr="00846598">
        <w:rPr>
          <w:rStyle w:val="StyleUnderline"/>
        </w:rPr>
        <w:t>mechanisms</w:t>
      </w:r>
      <w:r w:rsidRPr="00846598">
        <w:rPr>
          <w:sz w:val="16"/>
        </w:rPr>
        <w:t xml:space="preserve">, states, or anything else) </w:t>
      </w:r>
      <w:r w:rsidRPr="00846598">
        <w:rPr>
          <w:rStyle w:val="StyleUnderline"/>
        </w:rPr>
        <w:t>that are the immediate subject of the policy.</w:t>
      </w:r>
      <w:r w:rsidRPr="00846598">
        <w:rPr>
          <w:sz w:val="16"/>
        </w:rPr>
        <w:t xml:space="preserve"> As also alluded to above, it is in relation to inequality that some of the weaknesses of the dominant mainstream approach to global health are most starkly revealed. </w:t>
      </w:r>
      <w:r w:rsidRPr="00846598">
        <w:rPr>
          <w:rStyle w:val="StyleUnderline"/>
        </w:rPr>
        <w:t>Mainstream global health today seeks to fill in the potholes of global ill health; it does not seek to reconstruct the road itself.</w:t>
      </w:r>
      <w:r w:rsidRPr="00846598">
        <w:rPr>
          <w:sz w:val="16"/>
        </w:rPr>
        <w:t xml:space="preserve"> ‘[M]odern conceptions of global health rarely focus on fundamental public health services’, Lawrence Gostin reminds us (2015: 415). But this is not because, as he suggests, global health actors ‘forget’ to provide the basics of good health (ibid.: 416). Rather it is because, like its twin sisters, humanitarianism and human rights, </w:t>
      </w:r>
      <w:r w:rsidRPr="00846598">
        <w:rPr>
          <w:rStyle w:val="StyleUnderline"/>
        </w:rPr>
        <w:t xml:space="preserve">global health quite explicitly seeks to avoid challenging the systemic aspects of global health problems on the assumption that to do so is to raise the spectre of a possible greater harm </w:t>
      </w:r>
      <w:r w:rsidRPr="00846598">
        <w:rPr>
          <w:sz w:val="16"/>
        </w:rPr>
        <w:t xml:space="preserve">(cf. Easterly, 2014). Global health policies today may well achieve considerable targeted success, therefore (indeed, it is hard to obtain funding for global health programmes unless there is a clear pathway to just such measurable progress). Since good health is a function of many things (even if not quite as many things as can be envisaged in the WHO's founding declaration) hitting one's targets may indeed be the quickest way to missing the goal (Freedman, 2003). Successfully providing a certain percentage coverage of anti-retrovirals, or even successfully eradicating smallpox in a given territory, does not necessarily impact upon the wider health landscape, nor alter which people are most affected by it. </w:t>
      </w:r>
      <w:r w:rsidRPr="00846598">
        <w:rPr>
          <w:rStyle w:val="StyleUnderline"/>
        </w:rPr>
        <w:t>The core of the problem,</w:t>
      </w:r>
      <w:r w:rsidRPr="00846598">
        <w:rPr>
          <w:sz w:val="16"/>
        </w:rPr>
        <w:t xml:space="preserve"> then, </w:t>
      </w:r>
      <w:r w:rsidRPr="00846598">
        <w:rPr>
          <w:rStyle w:val="StyleUnderline"/>
        </w:rPr>
        <w:t>is that there is — and will always be — plenty of scope to increase the floor of protection for a given health problem, while leaving the wider canopy of the social determinants of ill health largely untouched</w:t>
      </w:r>
      <w:r w:rsidRPr="00846598">
        <w:rPr>
          <w:sz w:val="16"/>
        </w:rPr>
        <w:t xml:space="preserve">, </w:t>
      </w:r>
      <w:r w:rsidRPr="00846598">
        <w:rPr>
          <w:rStyle w:val="StyleUnderline"/>
        </w:rPr>
        <w:t>if not expanding</w:t>
      </w:r>
      <w:r w:rsidRPr="00846598">
        <w:rPr>
          <w:sz w:val="16"/>
        </w:rPr>
        <w:t xml:space="preserve"> (Moyn, forthcoming). </w:t>
      </w:r>
      <w:r w:rsidRPr="00846598">
        <w:rPr>
          <w:rStyle w:val="StyleUnderline"/>
        </w:rPr>
        <w:t>This is not just a technical issue, or a consequence of the wrong political priorities (and this is the big weakness of a debate that at present always falls back on a dualism of market versus state)</w:t>
      </w:r>
      <w:r w:rsidRPr="00846598">
        <w:rPr>
          <w:sz w:val="16"/>
        </w:rPr>
        <w:t xml:space="preserve">. </w:t>
      </w:r>
      <w:r w:rsidRPr="00846598">
        <w:rPr>
          <w:rStyle w:val="StyleUnderline"/>
        </w:rPr>
        <w:t>It is an historical problem and a geographical problem</w:t>
      </w:r>
      <w:r w:rsidRPr="00846598">
        <w:rPr>
          <w:sz w:val="16"/>
        </w:rPr>
        <w:t xml:space="preserve">. Let me take each of these in turn by way of explaining how it is that </w:t>
      </w:r>
      <w:r w:rsidRPr="00846598">
        <w:rPr>
          <w:rStyle w:val="StyleUnderline"/>
        </w:rPr>
        <w:t>mainstream global health has increasingly extracted itself from the question of health as a social or public good</w:t>
      </w:r>
      <w:r w:rsidRPr="00846598">
        <w:rPr>
          <w:sz w:val="16"/>
        </w:rPr>
        <w:t xml:space="preserve">, </w:t>
      </w:r>
      <w:r w:rsidRPr="00846598">
        <w:rPr>
          <w:rStyle w:val="StyleUnderline"/>
        </w:rPr>
        <w:t>one deeply embedded in wider social and political structures</w:t>
      </w:r>
      <w:r w:rsidRPr="00846598">
        <w:rPr>
          <w:sz w:val="16"/>
        </w:rPr>
        <w:t xml:space="preserve">, how it has leveraged the model of ‘market justice’ as a way of doing this, and why re-embedding it may be a useful first task for ‘social-justice’ approaches to undertake. Historically, international health was taken up as a question of sovereign necessity. In the nineteenth century liberal societies would intervene on behalf of ‘public’ health only in times of emergency (outbreaks of disease) or in relation to wider questions of political economy (standards of hygiene in urban and industrial spaces). During the late nineteenth and early twentieth century ‘progressive era’ and in particular in the ‘embedded liberal’ era of international health following World War II, that changed (Rodgers, 1998; Ruggie, 1982). From around the 1970s, in particular, in step with changes then underway within the liberal democratic West, interest in global health began to shift towards a more market-based rationality, emphasizing, as Beauchamp put it, ‘individual responsibility, minimal collective action and freedom from collective obligations except to respect other persons’ fundamental rights’ (Beauchamp, 1976: 102–3). Beauchamp was writing here in the 1970s, and in relation to the American domestic context. But this emphasis on negative rights is precisely where global health is today. </w:t>
      </w:r>
      <w:r w:rsidRPr="00846598">
        <w:rPr>
          <w:rStyle w:val="StyleUnderline"/>
        </w:rPr>
        <w:t>Global health today is the product of an epochal shift in political values whose combined effect has been to persistently separate off the problem of global ill health from wider social forces</w:t>
      </w:r>
      <w:r w:rsidRPr="00846598">
        <w:rPr>
          <w:sz w:val="16"/>
        </w:rPr>
        <w:t xml:space="preserve">. This raises, in turn, the matter of geography. </w:t>
      </w:r>
      <w:r w:rsidRPr="00846598">
        <w:rPr>
          <w:rStyle w:val="StyleUnderline"/>
        </w:rPr>
        <w:t>Geographically, the separation of global health from its public arises from the way that the mainstream global health specifies its proper object. The ‘problems’ that contemporary global health seeks to address are invariably located in poor countries</w:t>
      </w:r>
      <w:r w:rsidRPr="00846598">
        <w:rPr>
          <w:sz w:val="16"/>
        </w:rPr>
        <w:t xml:space="preserve">. This works to deflect attention from what has changed in rich countries too, changes which impact upon the wider global health landscape. In so doing, </w:t>
      </w:r>
      <w:r w:rsidRPr="00846598">
        <w:rPr>
          <w:rStyle w:val="StyleUnderline"/>
        </w:rPr>
        <w:t>it enables partially grounded diagnoses to sustain universal solutions: the solutions of market justice</w:t>
      </w:r>
      <w:r w:rsidRPr="00846598">
        <w:rPr>
          <w:sz w:val="16"/>
        </w:rPr>
        <w:t xml:space="preserve">. This is the problem of ‘the poverty of elsewhere’ that I have raised in another setting (Reid-Henry, 2015). It is important that we bear it in mind in considering the way in which global health today operates. It is one of the reasons why only particular sorts of problems get to count as ‘global health’ problems (tuberculosis and not mental health or blindness, for example) and in certain sorts of ways (as an epidemiological problem of projected future infection, rather than as a function of existing social inequalities — for all that many national AIDS programmes are very clear on this). </w:t>
      </w:r>
      <w:r w:rsidRPr="00846598">
        <w:rPr>
          <w:rStyle w:val="StyleUnderline"/>
        </w:rPr>
        <w:t>Mainstream global health is thus best thought of not so much as a solution to the problem of actual health need, but as a solution to the problem of ill health as an externality of global capitalism</w:t>
      </w:r>
      <w:r w:rsidRPr="00846598">
        <w:rPr>
          <w:sz w:val="16"/>
        </w:rPr>
        <w:t xml:space="preserve">. The difference is subtle but significant. </w:t>
      </w:r>
      <w:r w:rsidRPr="00846598">
        <w:rPr>
          <w:rStyle w:val="StyleUnderline"/>
        </w:rPr>
        <w:t>The logic of prevention largely disappears in the latter, along with any commitments to institutionalized forms of welfare provision: the tax regimes that might pay for health services ante</w:t>
      </w:r>
      <w:r w:rsidRPr="00846598">
        <w:rPr>
          <w:sz w:val="16"/>
        </w:rPr>
        <w:t xml:space="preserve">, </w:t>
      </w:r>
      <w:r w:rsidRPr="00846598">
        <w:rPr>
          <w:rStyle w:val="StyleUnderline"/>
        </w:rPr>
        <w:t>or the commitments to underwriting healthier environments ex post.</w:t>
      </w:r>
      <w:r w:rsidRPr="00846598">
        <w:rPr>
          <w:sz w:val="16"/>
        </w:rPr>
        <w:t xml:space="preserve"> </w:t>
      </w:r>
      <w:r w:rsidRPr="00846598">
        <w:rPr>
          <w:rStyle w:val="StyleUnderline"/>
        </w:rPr>
        <w:t>Instead what the market-based model of justice resolves to is the principle of ‘equal inequality’</w:t>
      </w:r>
      <w:r w:rsidRPr="00846598">
        <w:rPr>
          <w:sz w:val="16"/>
        </w:rPr>
        <w:t xml:space="preserve"> (Donzelot, 2008): the principle that inequalities are to be maximized to the extent that they are effective because they then operate most powerfully as corrective incentives. Health policy, which is so open to the discourse of incentives, is particularly vulnerable to this. This presents the inverse of Rawls's condition that inequalities are to be tolerated to the extent that they work to the benefit of the least well-off. Rawls's theory of justice may have been avowedly liberal but it was also an avowedly social theory of justice concerned with society in the round. This is of course precisely what contemporary global health is so reluctant to address. How does such reluctance come to be seen as reasonable and right-thinking behaviour? It is here that we glimpse the true value of the market-justice approach in action. Global health requires the vernacular of market justice in order to be able to exclude these wider social obligations. </w:t>
      </w:r>
      <w:r w:rsidRPr="00846598">
        <w:rPr>
          <w:rStyle w:val="StyleUnderline"/>
        </w:rPr>
        <w:t>Dis-embedded as it has now become, market justice enables global health to present itself as concerned with the problem of global health inequality without committing itself either to addressing the upstream ‘social determinants’ of that or needing to concern itself with those health issues and interventions that might do most to enable the greatest endowment of individual capability.</w:t>
      </w:r>
      <w:r w:rsidRPr="00846598">
        <w:rPr>
          <w:sz w:val="16"/>
        </w:rPr>
        <w:t xml:space="preserve"> </w:t>
      </w:r>
      <w:r w:rsidRPr="00846598">
        <w:rPr>
          <w:rStyle w:val="StyleUnderline"/>
        </w:rPr>
        <w:t>Like all divestitures it is ultimately a way of saving money as much as it is of saving lives</w:t>
      </w:r>
      <w:r w:rsidRPr="00846598">
        <w:rPr>
          <w:sz w:val="16"/>
        </w:rPr>
        <w:t xml:space="preserve">. </w:t>
      </w:r>
      <w:r w:rsidRPr="00846598">
        <w:rPr>
          <w:rStyle w:val="StyleUnderline"/>
        </w:rPr>
        <w:t>It is for this reason that global health</w:t>
      </w:r>
      <w:r w:rsidRPr="00846598">
        <w:rPr>
          <w:sz w:val="16"/>
        </w:rPr>
        <w:t xml:space="preserve"> </w:t>
      </w:r>
      <w:r w:rsidRPr="00846598">
        <w:rPr>
          <w:rStyle w:val="StyleUnderline"/>
        </w:rPr>
        <w:t>has become</w:t>
      </w:r>
      <w:r w:rsidRPr="00846598">
        <w:rPr>
          <w:sz w:val="16"/>
        </w:rPr>
        <w:t xml:space="preserve"> — seemingly unaware of the paradox — both an </w:t>
      </w:r>
      <w:r w:rsidRPr="00846598">
        <w:rPr>
          <w:rStyle w:val="StyleUnderline"/>
        </w:rPr>
        <w:t>intensely moralized</w:t>
      </w:r>
      <w:r w:rsidRPr="00846598">
        <w:rPr>
          <w:sz w:val="16"/>
        </w:rPr>
        <w:t xml:space="preserve"> domain (so many advocacy coalitions, global compacts, Commissions and so on) </w:t>
      </w:r>
      <w:r w:rsidRPr="00846598">
        <w:rPr>
          <w:rStyle w:val="StyleUnderline"/>
        </w:rPr>
        <w:t>and ethically monotone</w:t>
      </w:r>
      <w:r w:rsidRPr="00846598">
        <w:rPr>
          <w:sz w:val="16"/>
        </w:rPr>
        <w:t>. Yet it is only by confronting this paradox that we can appreciate why it is that global health, conceived of as market justice, will always fail to address the issue of health inequality as understood within the terms of Daniels's ‘realist’ theory of health justice. That being so, where might an approach to global health that conformed to ‘social-justice’ principles in a ‘market-justice’ world best begin? This is the question I now want to take up in the final part of this article.</w:t>
      </w:r>
    </w:p>
    <w:p w14:paraId="2285D2C0" w14:textId="77777777" w:rsidR="00FD1F27" w:rsidRPr="00846598" w:rsidRDefault="00FD1F27" w:rsidP="00FD1F27"/>
    <w:p w14:paraId="02B45DC7" w14:textId="77777777" w:rsidR="00FD1F27" w:rsidRPr="00846598" w:rsidRDefault="00FD1F27" w:rsidP="00FD1F27">
      <w:pPr>
        <w:pStyle w:val="Heading3"/>
        <w:ind w:firstLine="720"/>
      </w:pPr>
      <w:r w:rsidRPr="00846598">
        <w:t>Link---MMT</w:t>
      </w:r>
    </w:p>
    <w:p w14:paraId="5C7E4780" w14:textId="77777777" w:rsidR="00FD1F27" w:rsidRPr="00846598" w:rsidRDefault="00FD1F27" w:rsidP="00FD1F27">
      <w:pPr>
        <w:pStyle w:val="Heading4"/>
      </w:pPr>
      <w:r w:rsidRPr="00846598">
        <w:t xml:space="preserve">MMT reinforces monopoly capitalism </w:t>
      </w:r>
      <w:r w:rsidRPr="00846598">
        <w:rPr>
          <w:b w:val="0"/>
          <w:bCs/>
        </w:rPr>
        <w:t>— several warrants</w:t>
      </w:r>
      <w:r w:rsidRPr="00846598">
        <w:t>.</w:t>
      </w:r>
    </w:p>
    <w:p w14:paraId="7389D9C8" w14:textId="77777777" w:rsidR="00FD1F27" w:rsidRPr="00846598" w:rsidRDefault="00FD1F27" w:rsidP="00FD1F27">
      <w:r w:rsidRPr="00846598">
        <w:rPr>
          <w:rStyle w:val="Style13ptBold"/>
        </w:rPr>
        <w:t xml:space="preserve">Iqbal 21 </w:t>
      </w:r>
      <w:r w:rsidRPr="00846598">
        <w:t xml:space="preserve">— Yanis Iqbal, an independent researcher and freelance writer based in Aligarh, India, 2021 (“The political economy of public debt: a Marxist critique of Modern Monetary Theory,” </w:t>
      </w:r>
      <w:r w:rsidRPr="00846598">
        <w:rPr>
          <w:i/>
          <w:iCs/>
        </w:rPr>
        <w:t>Counterfire</w:t>
      </w:r>
      <w:r w:rsidRPr="00846598">
        <w:t>, June 7</w:t>
      </w:r>
      <w:r w:rsidRPr="00846598">
        <w:rPr>
          <w:vertAlign w:val="superscript"/>
        </w:rPr>
        <w:t>th</w:t>
      </w:r>
      <w:r w:rsidRPr="00846598">
        <w:t xml:space="preserve">, Available Online at </w:t>
      </w:r>
      <w:hyperlink r:id="rId12" w:history="1">
        <w:r w:rsidRPr="00846598">
          <w:rPr>
            <w:rStyle w:val="Hyperlink"/>
          </w:rPr>
          <w:t>https://www.counterfire.org/article/the-political-economy-of-public-debt-a-marxist-critique-of-modern-monetary-theory/</w:t>
        </w:r>
      </w:hyperlink>
      <w:r w:rsidRPr="00846598">
        <w:t>, Accessed 06-24-2023)//rjain</w:t>
      </w:r>
    </w:p>
    <w:p w14:paraId="0A74CE29" w14:textId="77777777" w:rsidR="00FD1F27" w:rsidRPr="00846598" w:rsidRDefault="00FD1F27" w:rsidP="00FD1F27">
      <w:pPr>
        <w:rPr>
          <w:sz w:val="16"/>
        </w:rPr>
      </w:pPr>
      <w:r w:rsidRPr="00846598">
        <w:rPr>
          <w:sz w:val="16"/>
        </w:rPr>
        <w:t xml:space="preserve">During a crisis, ideas developing in the background seem to foreground themselves. In the pandemic catastrophe we are experiencing today, </w:t>
      </w:r>
      <w:r w:rsidRPr="00846598">
        <w:rPr>
          <w:rStyle w:val="StyleUnderline"/>
        </w:rPr>
        <w:t>new economic theories purporting to present alternatives to the existing neoliberal regime have gained traction</w:t>
      </w:r>
      <w:r w:rsidRPr="00846598">
        <w:rPr>
          <w:sz w:val="16"/>
        </w:rPr>
        <w:t>. Keynesianism or its updated variant named “</w:t>
      </w:r>
      <w:r w:rsidRPr="00846598">
        <w:rPr>
          <w:rStyle w:val="Emphasis"/>
        </w:rPr>
        <w:t>Modern Monetary Theory (MMT</w:t>
      </w:r>
      <w:r w:rsidRPr="00846598">
        <w:rPr>
          <w:sz w:val="16"/>
        </w:rPr>
        <w:t>)” is a paradigmatic example of this.</w:t>
      </w:r>
    </w:p>
    <w:p w14:paraId="3E15C227" w14:textId="77777777" w:rsidR="00FD1F27" w:rsidRPr="00846598" w:rsidRDefault="00FD1F27" w:rsidP="00FD1F27">
      <w:pPr>
        <w:rPr>
          <w:sz w:val="16"/>
        </w:rPr>
      </w:pPr>
      <w:r w:rsidRPr="00846598">
        <w:rPr>
          <w:sz w:val="16"/>
        </w:rPr>
        <w:t>One of the central tenets of this theory is that state spending, a public debt, can be used to combat recession. Raising overall demand in a given country will facilitate a recovery insofar as there is disposable productive capacity (unemployed workers, stocks of raw materials, machines working below capacity). These unused resources are mobilized by the additional purchasing power created by the budget deficit. Only when these reserves are exhausted do you get the onset of inflation.</w:t>
      </w:r>
    </w:p>
    <w:p w14:paraId="63C6220A" w14:textId="77777777" w:rsidR="00FD1F27" w:rsidRPr="00846598" w:rsidRDefault="00FD1F27" w:rsidP="00FD1F27">
      <w:pPr>
        <w:rPr>
          <w:rStyle w:val="StyleUnderline"/>
        </w:rPr>
      </w:pPr>
      <w:r w:rsidRPr="00846598">
        <w:rPr>
          <w:rStyle w:val="StyleUnderline"/>
        </w:rPr>
        <w:t xml:space="preserve">To recognise the </w:t>
      </w:r>
      <w:r w:rsidRPr="00846598">
        <w:rPr>
          <w:rStyle w:val="Emphasis"/>
        </w:rPr>
        <w:t>structural unsustainability</w:t>
      </w:r>
      <w:r w:rsidRPr="00846598">
        <w:rPr>
          <w:rStyle w:val="StyleUnderline"/>
        </w:rPr>
        <w:t xml:space="preserve"> of Keynesianism-MMT, we need to look at Karl Marx’s views regarding public debt, which are rooted in relations of class exploitation. When one adopts this analytical lens, it becomes immediately clear that public debt is associated with </w:t>
      </w:r>
      <w:r w:rsidRPr="00846598">
        <w:rPr>
          <w:rStyle w:val="Emphasis"/>
        </w:rPr>
        <w:t>myriad problems and contradictions</w:t>
      </w:r>
      <w:r w:rsidRPr="00846598">
        <w:rPr>
          <w:rStyle w:val="StyleUnderline"/>
        </w:rPr>
        <w:t>.</w:t>
      </w:r>
    </w:p>
    <w:p w14:paraId="4314CB99" w14:textId="77777777" w:rsidR="00FD1F27" w:rsidRPr="00846598" w:rsidRDefault="00FD1F27" w:rsidP="00FD1F27">
      <w:pPr>
        <w:rPr>
          <w:sz w:val="16"/>
        </w:rPr>
      </w:pPr>
      <w:r w:rsidRPr="00846598">
        <w:rPr>
          <w:sz w:val="16"/>
        </w:rPr>
        <w:t>Financial aristocracy</w:t>
      </w:r>
    </w:p>
    <w:p w14:paraId="0FD390FD" w14:textId="77777777" w:rsidR="00FD1F27" w:rsidRPr="00846598" w:rsidRDefault="00FD1F27" w:rsidP="00FD1F27">
      <w:pPr>
        <w:rPr>
          <w:rStyle w:val="StyleUnderline"/>
        </w:rPr>
      </w:pPr>
      <w:r w:rsidRPr="00846598">
        <w:rPr>
          <w:rStyle w:val="StyleUnderline"/>
        </w:rPr>
        <w:t>First, public debt aids the expansion of the stock market and encourages speculation on the part of capitalists and banks, thus creating an “</w:t>
      </w:r>
      <w:r w:rsidRPr="00846598">
        <w:rPr>
          <w:rStyle w:val="Emphasis"/>
        </w:rPr>
        <w:t>aristocracy of finance</w:t>
      </w:r>
      <w:r w:rsidRPr="00846598">
        <w:rPr>
          <w:rStyle w:val="StyleUnderline"/>
        </w:rPr>
        <w:t>”, a group Marx described as a “brood of bankocrats, financiers, rentiers, brokers, stockjobbers, etc.” that amassed fortunes from trading and also owning government securities. Speculation tends to reduce capitalists’ investments and banks’ credit to production.</w:t>
      </w:r>
    </w:p>
    <w:p w14:paraId="426DFCAC" w14:textId="77777777" w:rsidR="00FD1F27" w:rsidRPr="00846598" w:rsidRDefault="00FD1F27" w:rsidP="00FD1F27">
      <w:pPr>
        <w:rPr>
          <w:sz w:val="16"/>
        </w:rPr>
      </w:pPr>
      <w:r w:rsidRPr="00846598">
        <w:rPr>
          <w:rStyle w:val="StyleUnderline"/>
        </w:rPr>
        <w:t xml:space="preserve">This is because public debt allows corporations to </w:t>
      </w:r>
      <w:r w:rsidRPr="00846598">
        <w:rPr>
          <w:rStyle w:val="Emphasis"/>
        </w:rPr>
        <w:t>gain from speculation</w:t>
      </w:r>
      <w:r w:rsidRPr="00846598">
        <w:rPr>
          <w:rStyle w:val="StyleUnderline"/>
        </w:rPr>
        <w:t xml:space="preserve">, in a process where capitalists tend to become rentiers. </w:t>
      </w:r>
      <w:r w:rsidRPr="00846598">
        <w:rPr>
          <w:sz w:val="16"/>
        </w:rPr>
        <w:t>The reduction of investment and production credit implies a reduction of productive employment, which, in turn, due to the enlargement of the “reserve army of labour”, means a reduction of wages.</w:t>
      </w:r>
    </w:p>
    <w:p w14:paraId="10832642" w14:textId="77777777" w:rsidR="00FD1F27" w:rsidRPr="00846598" w:rsidRDefault="00FD1F27" w:rsidP="00FD1F27">
      <w:pPr>
        <w:rPr>
          <w:rStyle w:val="StyleUnderline"/>
        </w:rPr>
      </w:pPr>
      <w:r w:rsidRPr="00846598">
        <w:rPr>
          <w:sz w:val="16"/>
        </w:rPr>
        <w:t xml:space="preserve">This clearly reduces the demand-expanding impact of state debt. </w:t>
      </w:r>
      <w:r w:rsidRPr="00846598">
        <w:rPr>
          <w:rStyle w:val="StyleUnderline"/>
        </w:rPr>
        <w:t xml:space="preserve">In sum, the debt-financed expansion of public expenditure paradoxically </w:t>
      </w:r>
      <w:r w:rsidRPr="00846598">
        <w:rPr>
          <w:rStyle w:val="Emphasis"/>
        </w:rPr>
        <w:t>causes a redistribution</w:t>
      </w:r>
      <w:r w:rsidRPr="00846598">
        <w:rPr>
          <w:rStyle w:val="StyleUnderline"/>
        </w:rPr>
        <w:t xml:space="preserve"> of available labour from productive to unproductive sector, </w:t>
      </w:r>
      <w:r w:rsidRPr="00846598">
        <w:rPr>
          <w:rStyle w:val="Emphasis"/>
        </w:rPr>
        <w:t>reducing workers’ wages</w:t>
      </w:r>
      <w:r w:rsidRPr="00846598">
        <w:rPr>
          <w:rStyle w:val="StyleUnderline"/>
        </w:rPr>
        <w:t>.</w:t>
      </w:r>
    </w:p>
    <w:p w14:paraId="125F684D" w14:textId="77777777" w:rsidR="00FD1F27" w:rsidRPr="00846598" w:rsidRDefault="00FD1F27" w:rsidP="00FD1F27">
      <w:pPr>
        <w:rPr>
          <w:sz w:val="16"/>
        </w:rPr>
      </w:pPr>
      <w:r w:rsidRPr="00846598">
        <w:rPr>
          <w:sz w:val="16"/>
        </w:rPr>
        <w:t>It is important to note that excessive public debt ultimately becomes a burden on capitalism. This is because public debt, in the final analysis, is a drain on surplus value. Without a productive economy, it is meaningless. Capital won’t yield interest if the capitalism economy does not perform any productive function i.e. if it does not create surplus-value, of which interest is just a part.</w:t>
      </w:r>
    </w:p>
    <w:p w14:paraId="71311FE5" w14:textId="77777777" w:rsidR="00FD1F27" w:rsidRPr="00846598" w:rsidRDefault="00FD1F27" w:rsidP="00FD1F27">
      <w:pPr>
        <w:rPr>
          <w:sz w:val="16"/>
        </w:rPr>
      </w:pPr>
      <w:r w:rsidRPr="00846598">
        <w:rPr>
          <w:sz w:val="16"/>
        </w:rPr>
        <w:t>For much of the post-WWII boom, although the public debt of the major capitalist countries was increasing, it was growing at a rate less than the accumulation of capital; the situation was containable. It was only when the specific weight of such debt began to mount, when it threatened to consume a greater proportion of a slowly rising volume of surplus value, that the situation became intolerable for capitalism.</w:t>
      </w:r>
    </w:p>
    <w:p w14:paraId="04A190CD" w14:textId="77777777" w:rsidR="00FD1F27" w:rsidRPr="00846598" w:rsidRDefault="00FD1F27" w:rsidP="00FD1F27">
      <w:pPr>
        <w:rPr>
          <w:sz w:val="16"/>
        </w:rPr>
      </w:pPr>
      <w:r w:rsidRPr="00846598">
        <w:rPr>
          <w:sz w:val="16"/>
        </w:rPr>
        <w:t>The needs of the individual capitalist with his share in the public debt and the need of the system as a whole to extract surplus value in the course of industrial production came into conflict. Inflation seeped into the economy as the claims of the different groups to the social product (surplus value) added up to more than the social product itself. This strongly contributed to the stagflation of the 1970s.</w:t>
      </w:r>
    </w:p>
    <w:p w14:paraId="453CBEA5" w14:textId="77777777" w:rsidR="00FD1F27" w:rsidRPr="00846598" w:rsidRDefault="00FD1F27" w:rsidP="00FD1F27">
      <w:pPr>
        <w:rPr>
          <w:rStyle w:val="StyleUnderline"/>
        </w:rPr>
      </w:pPr>
      <w:r w:rsidRPr="00846598">
        <w:rPr>
          <w:rStyle w:val="StyleUnderline"/>
        </w:rPr>
        <w:t>Fiscal conflict</w:t>
      </w:r>
    </w:p>
    <w:p w14:paraId="466AA64B" w14:textId="77777777" w:rsidR="00FD1F27" w:rsidRPr="00846598" w:rsidRDefault="00FD1F27" w:rsidP="00FD1F27">
      <w:pPr>
        <w:rPr>
          <w:rStyle w:val="StyleUnderline"/>
        </w:rPr>
      </w:pPr>
      <w:r w:rsidRPr="00846598">
        <w:rPr>
          <w:rStyle w:val="StyleUnderline"/>
        </w:rPr>
        <w:t xml:space="preserve">Second, wages fall not only because of the aforementioned rise in the unemployment rate but also because the increase in public </w:t>
      </w:r>
      <w:r w:rsidRPr="00846598">
        <w:rPr>
          <w:rStyle w:val="Emphasis"/>
        </w:rPr>
        <w:t>debt implies increases in taxes on wages</w:t>
      </w:r>
      <w:r w:rsidRPr="00846598">
        <w:rPr>
          <w:rStyle w:val="StyleUnderline"/>
        </w:rPr>
        <w:t xml:space="preserve"> – a case of fiscal conflict. For Marx, the tax revenues that are eventually needed to service the public debt are financed by overtaxation of “the most necessary means of subsistence.”</w:t>
      </w:r>
    </w:p>
    <w:p w14:paraId="047A69BC" w14:textId="77777777" w:rsidR="00FD1F27" w:rsidRPr="00846598" w:rsidRDefault="00FD1F27" w:rsidP="00FD1F27">
      <w:pPr>
        <w:rPr>
          <w:rStyle w:val="StyleUnderline"/>
        </w:rPr>
      </w:pPr>
      <w:r w:rsidRPr="00846598">
        <w:rPr>
          <w:rStyle w:val="StyleUnderline"/>
        </w:rPr>
        <w:t xml:space="preserve">This overtaxation is not accidental: it is an </w:t>
      </w:r>
      <w:r w:rsidRPr="00846598">
        <w:rPr>
          <w:rStyle w:val="Emphasis"/>
        </w:rPr>
        <w:t>entrenched principle of public indebtedness</w:t>
      </w:r>
      <w:r w:rsidRPr="00846598">
        <w:rPr>
          <w:rStyle w:val="StyleUnderline"/>
        </w:rPr>
        <w:t>. Thus, public debt creates a clear-cut conflict, redistributing or expropriating income from the working masses of taxpayers to the rentier class of public creditors.</w:t>
      </w:r>
    </w:p>
    <w:p w14:paraId="673706A5" w14:textId="77777777" w:rsidR="00FD1F27" w:rsidRPr="00846598" w:rsidRDefault="00FD1F27" w:rsidP="00FD1F27">
      <w:pPr>
        <w:rPr>
          <w:rStyle w:val="StyleUnderline"/>
        </w:rPr>
      </w:pPr>
      <w:r w:rsidRPr="00846598">
        <w:rPr>
          <w:rStyle w:val="StyleUnderline"/>
        </w:rPr>
        <w:t>A highly concentrated public debt limits the efficacy of debt-financed government spending. The propensity to consume is much higher for those with lower incomes, and a pattern of distribution skewed toward top earners will inevitably undermine, rather than enhance, the efficacy of countercyclical deficit spending.</w:t>
      </w:r>
    </w:p>
    <w:p w14:paraId="4506CE5E" w14:textId="77777777" w:rsidR="00FD1F27" w:rsidRPr="00846598" w:rsidRDefault="00FD1F27" w:rsidP="00FD1F27">
      <w:pPr>
        <w:rPr>
          <w:rStyle w:val="StyleUnderline"/>
        </w:rPr>
      </w:pPr>
      <w:r w:rsidRPr="00846598">
        <w:rPr>
          <w:rStyle w:val="StyleUnderline"/>
        </w:rPr>
        <w:t>If the government taxes companies, capitalists will react to it either by postponing investment or refusing to buy state bonds. Furthermore, disposable wages can drop even if the government taxes firms, since firms can offload taxes onto prices, thus negatively affecting real wages. Hence, it is the state’s dependence on the private sector which erodes its economic power.</w:t>
      </w:r>
    </w:p>
    <w:p w14:paraId="3127D19A" w14:textId="77777777" w:rsidR="00FD1F27" w:rsidRPr="00846598" w:rsidRDefault="00FD1F27" w:rsidP="00FD1F27">
      <w:pPr>
        <w:rPr>
          <w:rStyle w:val="Emphasis"/>
        </w:rPr>
      </w:pPr>
      <w:r w:rsidRPr="00846598">
        <w:rPr>
          <w:rStyle w:val="Emphasis"/>
        </w:rPr>
        <w:t>Monopoly capitalism</w:t>
      </w:r>
    </w:p>
    <w:p w14:paraId="5FA0D889" w14:textId="77777777" w:rsidR="00FD1F27" w:rsidRPr="00846598" w:rsidRDefault="00FD1F27" w:rsidP="00FD1F27">
      <w:pPr>
        <w:rPr>
          <w:rStyle w:val="StyleUnderline"/>
        </w:rPr>
      </w:pPr>
      <w:r w:rsidRPr="00846598">
        <w:rPr>
          <w:rStyle w:val="StyleUnderline"/>
        </w:rPr>
        <w:t>Third, the increase of the supply of state bonds generates an incentive to speculate only for firms that operate in the financial markets i.e. generally for big corporations which have higher accumulated internal funds. This by and large weakens the standing of small corporations.</w:t>
      </w:r>
    </w:p>
    <w:p w14:paraId="389FE692" w14:textId="77777777" w:rsidR="00FD1F27" w:rsidRPr="00846598" w:rsidRDefault="00FD1F27" w:rsidP="00FD1F27">
      <w:pPr>
        <w:rPr>
          <w:rStyle w:val="StyleUnderline"/>
        </w:rPr>
      </w:pPr>
      <w:r w:rsidRPr="00846598">
        <w:rPr>
          <w:rStyle w:val="StyleUnderline"/>
        </w:rPr>
        <w:t>Moreover, an increase of public debt in a situation of full employment is associated with a “</w:t>
      </w:r>
      <w:r w:rsidRPr="00846598">
        <w:rPr>
          <w:rStyle w:val="Emphasis"/>
        </w:rPr>
        <w:t>crowding out” effect</w:t>
      </w:r>
      <w:r w:rsidRPr="00846598">
        <w:rPr>
          <w:rStyle w:val="StyleUnderline"/>
        </w:rPr>
        <w:t xml:space="preserve"> – a scenario where private players are unable to raise funds due to an increase in government borrowing from the financial markets. The government borrowing often raises the cost of borrowing, which has a prohibitive effect on these players.</w:t>
      </w:r>
    </w:p>
    <w:p w14:paraId="695D50F8" w14:textId="77777777" w:rsidR="00FD1F27" w:rsidRPr="00846598" w:rsidRDefault="00FD1F27" w:rsidP="00FD1F27">
      <w:pPr>
        <w:rPr>
          <w:rStyle w:val="StyleUnderline"/>
        </w:rPr>
      </w:pPr>
      <w:r w:rsidRPr="00846598">
        <w:rPr>
          <w:rStyle w:val="StyleUnderline"/>
        </w:rPr>
        <w:t>In a demand constrained economy, public debt does not cause crowding out due to simultaneous output and price adjustments. This is because the “fixed pool of savings” increases as output increases and there are no constraints on private sector borrowing.</w:t>
      </w:r>
    </w:p>
    <w:p w14:paraId="3BF82372" w14:textId="77777777" w:rsidR="00FD1F27" w:rsidRPr="00846598" w:rsidRDefault="00FD1F27" w:rsidP="00FD1F27">
      <w:pPr>
        <w:rPr>
          <w:rStyle w:val="StyleUnderline"/>
        </w:rPr>
      </w:pPr>
      <w:r w:rsidRPr="00846598">
        <w:rPr>
          <w:rStyle w:val="StyleUnderline"/>
        </w:rPr>
        <w:t>However, in an economy where there is no disposable productive capacity, government expenditure, financed by borrowing, does not generate additional private savings, over and above the savings that were being generated before this expenditure was undertaken. Thus, crowding out occurs.</w:t>
      </w:r>
    </w:p>
    <w:p w14:paraId="39748EBA" w14:textId="77777777" w:rsidR="00FD1F27" w:rsidRPr="00846598" w:rsidRDefault="00FD1F27" w:rsidP="00FD1F27">
      <w:pPr>
        <w:rPr>
          <w:rStyle w:val="StyleUnderline"/>
        </w:rPr>
      </w:pPr>
      <w:r w:rsidRPr="00846598">
        <w:rPr>
          <w:rStyle w:val="StyleUnderline"/>
        </w:rPr>
        <w:t>This happens at the expense of small capital, which becomes more vulnerable to processes of acquisition on the part of big corporations. As a result, increases in public debt steadily contribute to an increase in the industrial concentration ratio, thus amplifying the tendency towards monopoly capitalism.</w:t>
      </w:r>
    </w:p>
    <w:p w14:paraId="479445E5" w14:textId="77777777" w:rsidR="00FD1F27" w:rsidRPr="00846598" w:rsidRDefault="00FD1F27" w:rsidP="00FD1F27">
      <w:pPr>
        <w:rPr>
          <w:rStyle w:val="StyleUnderline"/>
        </w:rPr>
      </w:pPr>
      <w:r w:rsidRPr="00846598">
        <w:rPr>
          <w:rStyle w:val="Emphasis"/>
        </w:rPr>
        <w:t>Monopoly dampens the impetus to new innovations</w:t>
      </w:r>
      <w:r w:rsidRPr="00846598">
        <w:rPr>
          <w:rStyle w:val="StyleUnderline"/>
        </w:rPr>
        <w:t>. The investment-seeking surplus generated by the enormous and growing productivity of the system is increasingly unable to find sufficient new profitable investment outlets. And so monopoly capitalism faces a tendency toward stagnation.</w:t>
      </w:r>
    </w:p>
    <w:p w14:paraId="1E4A313E" w14:textId="77777777" w:rsidR="00FD1F27" w:rsidRPr="00846598" w:rsidRDefault="00FD1F27" w:rsidP="00FD1F27">
      <w:pPr>
        <w:rPr>
          <w:sz w:val="16"/>
        </w:rPr>
      </w:pPr>
      <w:r w:rsidRPr="00846598">
        <w:rPr>
          <w:sz w:val="16"/>
        </w:rPr>
        <w:t>There is a continual need to find new ways to profitably invest its surplus and create new sources of demand. Today, this has led to the creation of a financial “casino” where finance plays a crucial role in propping up demand – fuelling speculative tendencies. The crisis appears with the collapse of the speculative bubble.</w:t>
      </w:r>
    </w:p>
    <w:p w14:paraId="1F4FE334" w14:textId="77777777" w:rsidR="00FD1F27" w:rsidRPr="00846598" w:rsidRDefault="00FD1F27" w:rsidP="00FD1F27">
      <w:pPr>
        <w:rPr>
          <w:rStyle w:val="StyleUnderline"/>
        </w:rPr>
      </w:pPr>
      <w:r w:rsidRPr="00846598">
        <w:rPr>
          <w:rStyle w:val="StyleUnderline"/>
        </w:rPr>
        <w:t>Socialism</w:t>
      </w:r>
    </w:p>
    <w:p w14:paraId="56CC06E6" w14:textId="77777777" w:rsidR="00FD1F27" w:rsidRPr="00846598" w:rsidRDefault="00FD1F27" w:rsidP="00FD1F27">
      <w:pPr>
        <w:rPr>
          <w:rStyle w:val="StyleUnderline"/>
        </w:rPr>
      </w:pPr>
      <w:r w:rsidRPr="00846598">
        <w:rPr>
          <w:rStyle w:val="StyleUnderline"/>
        </w:rPr>
        <w:t xml:space="preserve">Instead of working toward the benefit of workers, Keynesianism-MMT – through the use of public debt – solidifies </w:t>
      </w:r>
      <w:r w:rsidRPr="00846598">
        <w:rPr>
          <w:rStyle w:val="Emphasis"/>
        </w:rPr>
        <w:t>exploitative class relations</w:t>
      </w:r>
      <w:r w:rsidRPr="00846598">
        <w:rPr>
          <w:sz w:val="16"/>
        </w:rPr>
        <w:t xml:space="preserve"> </w:t>
      </w:r>
      <w:r w:rsidRPr="00846598">
        <w:rPr>
          <w:rStyle w:val="StyleUnderline"/>
        </w:rPr>
        <w:t xml:space="preserve">by </w:t>
      </w:r>
      <w:r w:rsidRPr="00846598">
        <w:rPr>
          <w:rStyle w:val="Emphasis"/>
        </w:rPr>
        <w:t>dividing society into taxpayers</w:t>
      </w:r>
      <w:r w:rsidRPr="00846598">
        <w:rPr>
          <w:rStyle w:val="StyleUnderline"/>
        </w:rPr>
        <w:t xml:space="preserve"> that finance interest payments on government bonds and bondholders that receive those tax-financed interest payments.</w:t>
      </w:r>
    </w:p>
    <w:p w14:paraId="6C318A8E" w14:textId="77777777" w:rsidR="00FD1F27" w:rsidRPr="00846598" w:rsidRDefault="00FD1F27" w:rsidP="00FD1F27">
      <w:pPr>
        <w:rPr>
          <w:rStyle w:val="StyleUnderline"/>
        </w:rPr>
      </w:pPr>
      <w:r w:rsidRPr="00846598">
        <w:rPr>
          <w:rStyle w:val="StyleUnderline"/>
        </w:rPr>
        <w:t xml:space="preserve">What we need is a socialist economic regime which eliminates the fundamental contradiction of the capitalist mode of production between exchange value and use-value, between the social relations and the forces of production. If this contradiction is not eliminated, profit-making for the rich will continue to </w:t>
      </w:r>
      <w:r w:rsidRPr="00846598">
        <w:rPr>
          <w:rStyle w:val="Emphasis"/>
        </w:rPr>
        <w:t>destroy human creative power</w:t>
      </w:r>
      <w:r w:rsidRPr="00846598">
        <w:rPr>
          <w:rStyle w:val="StyleUnderline"/>
        </w:rPr>
        <w:t>.</w:t>
      </w:r>
    </w:p>
    <w:p w14:paraId="439D6418" w14:textId="77777777" w:rsidR="00FD1F27" w:rsidRPr="00846598" w:rsidRDefault="00FD1F27" w:rsidP="00FD1F27">
      <w:pPr>
        <w:rPr>
          <w:rStyle w:val="StyleUnderline"/>
        </w:rPr>
      </w:pPr>
    </w:p>
    <w:p w14:paraId="5DF12C70" w14:textId="77777777" w:rsidR="00FD1F27" w:rsidRPr="00846598" w:rsidRDefault="00FD1F27" w:rsidP="00FD1F27">
      <w:pPr>
        <w:pStyle w:val="Heading3"/>
      </w:pPr>
      <w:r w:rsidRPr="00846598">
        <w:t>Link---MMT Jobs Guarantee</w:t>
      </w:r>
    </w:p>
    <w:p w14:paraId="0842B1B6" w14:textId="77777777" w:rsidR="00FD1F27" w:rsidRPr="00846598" w:rsidRDefault="00FD1F27" w:rsidP="00FD1F27">
      <w:pPr>
        <w:pStyle w:val="Heading4"/>
      </w:pPr>
      <w:r w:rsidRPr="00846598">
        <w:t>MMT job guarantees oversimplify and lock-in capitalism and class tensions.</w:t>
      </w:r>
    </w:p>
    <w:p w14:paraId="01A8519D" w14:textId="77777777" w:rsidR="00FD1F27" w:rsidRPr="00846598" w:rsidRDefault="00FD1F27" w:rsidP="00FD1F27">
      <w:pPr>
        <w:rPr>
          <w:rStyle w:val="Style13ptBold"/>
          <w:b w:val="0"/>
          <w:bCs w:val="0"/>
        </w:rPr>
      </w:pPr>
      <w:r w:rsidRPr="00846598">
        <w:rPr>
          <w:rStyle w:val="Style13ptBold"/>
        </w:rPr>
        <w:t xml:space="preserve">Palley 19 </w:t>
      </w:r>
      <w:r w:rsidRPr="00846598">
        <w:t xml:space="preserve">— Thomas Palley, economist, former Chief Economist with the US-China Economic and Security Review Commission, former Director of the Open Society Institute’s Globalization Reform Project, holds a B.A. degree from Oxford University, and a M.A. degree in International Relations and Ph.D. in Economics, both from Yale University, 2019 (“What's wrong with modern money theory (MMT): A critical primer,” </w:t>
      </w:r>
      <w:r w:rsidRPr="00846598">
        <w:rPr>
          <w:i/>
          <w:iCs/>
        </w:rPr>
        <w:t>FMM Working Paper</w:t>
      </w:r>
      <w:r w:rsidRPr="00846598">
        <w:t xml:space="preserve">, Number 44, n.d., Available Online at </w:t>
      </w:r>
      <w:hyperlink r:id="rId13" w:history="1">
        <w:r w:rsidRPr="00846598">
          <w:rPr>
            <w:rStyle w:val="Hyperlink"/>
          </w:rPr>
          <w:t>https://www.econstor.eu/bitstream/10419/213401/1/1666036390.pdf</w:t>
        </w:r>
      </w:hyperlink>
      <w:r w:rsidRPr="00846598">
        <w:t>, Accessed 06-28-2023)//rjain</w:t>
      </w:r>
    </w:p>
    <w:p w14:paraId="314F93E2" w14:textId="77777777" w:rsidR="00FD1F27" w:rsidRPr="00846598" w:rsidRDefault="00FD1F27" w:rsidP="00FD1F27">
      <w:pPr>
        <w:rPr>
          <w:sz w:val="14"/>
          <w:szCs w:val="16"/>
        </w:rPr>
      </w:pPr>
      <w:r w:rsidRPr="00846598">
        <w:rPr>
          <w:sz w:val="14"/>
          <w:szCs w:val="16"/>
        </w:rPr>
        <w:t>The above arguments focus on the analytic weaknesses of the three legs of the MMT triad. However, behind the scene lies a further deeper critique concerning MMT’s macroeconomic conception of capitalism. That critique is illustrated in Figure 3 which describes competing non-mainstream (heterodox) conceptions of capitalism. Those conceptions are divided into Keynesian and Marxist.</w:t>
      </w:r>
    </w:p>
    <w:p w14:paraId="54E90025" w14:textId="77777777" w:rsidR="00FD1F27" w:rsidRPr="00846598" w:rsidRDefault="00FD1F27" w:rsidP="00FD1F27">
      <w:pPr>
        <w:rPr>
          <w:sz w:val="14"/>
          <w:szCs w:val="16"/>
        </w:rPr>
      </w:pPr>
      <w:r w:rsidRPr="00846598">
        <w:rPr>
          <w:sz w:val="14"/>
          <w:szCs w:val="16"/>
        </w:rPr>
        <w:t>Keynesians believe capitalism’s tendency to exploitation and instability can be contained and managed by appropriately designed economic institutions and policies (Palley, 2010b). In contrast, Marxists (Foster and McChesney, 2010) believe capitalism is subject to systemic contradictions that can only be resolved by changing the system.</w:t>
      </w:r>
    </w:p>
    <w:p w14:paraId="09B775E1" w14:textId="77777777" w:rsidR="00FD1F27" w:rsidRPr="00846598" w:rsidRDefault="00FD1F27" w:rsidP="00FD1F27">
      <w:pPr>
        <w:rPr>
          <w:sz w:val="14"/>
          <w:szCs w:val="16"/>
        </w:rPr>
      </w:pPr>
      <w:r w:rsidRPr="00846598">
        <w:rPr>
          <w:sz w:val="14"/>
          <w:szCs w:val="16"/>
        </w:rPr>
        <w:t>Figure 3. Competing macroeconomic conceptions of capitalism.</w:t>
      </w:r>
    </w:p>
    <w:p w14:paraId="5E320038" w14:textId="77777777" w:rsidR="00FD1F27" w:rsidRPr="00846598" w:rsidRDefault="00FD1F27" w:rsidP="00FD1F27">
      <w:pPr>
        <w:rPr>
          <w:sz w:val="14"/>
          <w:szCs w:val="16"/>
        </w:rPr>
      </w:pPr>
      <w:r w:rsidRPr="00846598">
        <w:rPr>
          <w:sz w:val="14"/>
          <w:szCs w:val="16"/>
        </w:rPr>
        <w:t>Non-mainstream macroeconomic</w:t>
      </w:r>
    </w:p>
    <w:p w14:paraId="3F3F491F" w14:textId="77777777" w:rsidR="00FD1F27" w:rsidRPr="00846598" w:rsidRDefault="00FD1F27" w:rsidP="00FD1F27">
      <w:pPr>
        <w:rPr>
          <w:sz w:val="14"/>
          <w:szCs w:val="16"/>
        </w:rPr>
      </w:pPr>
      <w:r w:rsidRPr="00846598">
        <w:rPr>
          <w:sz w:val="14"/>
          <w:szCs w:val="16"/>
        </w:rPr>
        <w:t>conceptions of capitalism</w:t>
      </w:r>
    </w:p>
    <w:p w14:paraId="79E50FDC" w14:textId="77777777" w:rsidR="00FD1F27" w:rsidRPr="00846598" w:rsidRDefault="00FD1F27" w:rsidP="00FD1F27">
      <w:pPr>
        <w:rPr>
          <w:sz w:val="14"/>
          <w:szCs w:val="16"/>
        </w:rPr>
      </w:pPr>
      <w:r w:rsidRPr="00846598">
        <w:rPr>
          <w:sz w:val="14"/>
          <w:szCs w:val="16"/>
        </w:rPr>
        <w:t>Keynesian Marxist</w:t>
      </w:r>
    </w:p>
    <w:p w14:paraId="639E76D0" w14:textId="77777777" w:rsidR="00FD1F27" w:rsidRPr="00846598" w:rsidRDefault="00FD1F27" w:rsidP="00FD1F27">
      <w:pPr>
        <w:rPr>
          <w:sz w:val="14"/>
          <w:szCs w:val="16"/>
        </w:rPr>
      </w:pPr>
      <w:r w:rsidRPr="00846598">
        <w:rPr>
          <w:sz w:val="14"/>
          <w:szCs w:val="16"/>
        </w:rPr>
        <w:t>MMT Structural Keynesianism</w:t>
      </w:r>
    </w:p>
    <w:p w14:paraId="5140E832" w14:textId="77777777" w:rsidR="00FD1F27" w:rsidRPr="00846598" w:rsidRDefault="00FD1F27" w:rsidP="00FD1F27">
      <w:pPr>
        <w:rPr>
          <w:rStyle w:val="StyleUnderline"/>
        </w:rPr>
      </w:pPr>
      <w:r w:rsidRPr="00846598">
        <w:rPr>
          <w:sz w:val="14"/>
          <w:szCs w:val="16"/>
        </w:rPr>
        <w:t>Within the Keynesian group, Figure 3 distinguishes between MMT and structural Keynesianism.</w:t>
      </w:r>
      <w:r w:rsidRPr="00846598">
        <w:rPr>
          <w:sz w:val="14"/>
        </w:rPr>
        <w:t xml:space="preserve"> </w:t>
      </w:r>
      <w:r w:rsidRPr="00846598">
        <w:rPr>
          <w:rStyle w:val="StyleUnderline"/>
        </w:rPr>
        <w:t xml:space="preserve">MMT is </w:t>
      </w:r>
      <w:r w:rsidRPr="00846598">
        <w:rPr>
          <w:rStyle w:val="Emphasis"/>
        </w:rPr>
        <w:t>firmly Keynesian</w:t>
      </w:r>
      <w:r w:rsidRPr="00846598">
        <w:rPr>
          <w:rStyle w:val="StyleUnderline"/>
        </w:rPr>
        <w:t xml:space="preserve"> in conception, and it holds that stable non-inflationary full employment can be achieved and sustained on the basis of money financed deficit spending alone. Money financed deficit spending can pump up aggregate demand to deliver full employment, at which time the deficit can be closed to head-off inflation. All that can be accomplished without induced financial market instability or exchange rate instability.</w:t>
      </w:r>
    </w:p>
    <w:p w14:paraId="4218AFD0" w14:textId="77777777" w:rsidR="00FD1F27" w:rsidRPr="00846598" w:rsidRDefault="00FD1F27" w:rsidP="00FD1F27">
      <w:pPr>
        <w:rPr>
          <w:rStyle w:val="StyleUnderline"/>
        </w:rPr>
      </w:pPr>
      <w:r w:rsidRPr="00846598">
        <w:rPr>
          <w:rStyle w:val="StyleUnderline"/>
        </w:rPr>
        <w:t xml:space="preserve">Noticeably absent in the MMT discourse are the issues of </w:t>
      </w:r>
      <w:r w:rsidRPr="00846598">
        <w:rPr>
          <w:rStyle w:val="Emphasis"/>
        </w:rPr>
        <w:t>income distribution</w:t>
      </w:r>
      <w:r w:rsidRPr="00846598">
        <w:rPr>
          <w:rStyle w:val="StyleUnderline"/>
        </w:rPr>
        <w:t xml:space="preserve"> and </w:t>
      </w:r>
      <w:r w:rsidRPr="00846598">
        <w:rPr>
          <w:rStyle w:val="Emphasis"/>
        </w:rPr>
        <w:t>class conflict</w:t>
      </w:r>
      <w:r w:rsidRPr="00846598">
        <w:rPr>
          <w:rStyle w:val="StyleUnderline"/>
        </w:rPr>
        <w:t xml:space="preserve">. Consequently, from an MMT perspective there is </w:t>
      </w:r>
      <w:r w:rsidRPr="00846598">
        <w:rPr>
          <w:rStyle w:val="Emphasis"/>
        </w:rPr>
        <w:t>no economic need</w:t>
      </w:r>
      <w:r w:rsidRPr="00846598">
        <w:rPr>
          <w:rStyle w:val="StyleUnderline"/>
        </w:rPr>
        <w:t xml:space="preserve"> to address income distribution, and nor does class conflict pose a problem for government’s ability to do as it wishes regarding spending and taxes.</w:t>
      </w:r>
    </w:p>
    <w:p w14:paraId="481D9CBF" w14:textId="77777777" w:rsidR="00FD1F27" w:rsidRPr="00846598" w:rsidRDefault="00FD1F27" w:rsidP="00FD1F27">
      <w:pPr>
        <w:rPr>
          <w:rStyle w:val="StyleUnderline"/>
        </w:rPr>
      </w:pPr>
      <w:r w:rsidRPr="00846598">
        <w:rPr>
          <w:rStyle w:val="StyleUnderline"/>
        </w:rPr>
        <w:t xml:space="preserve">Marxist economists (see Henwood, 2019) have focused on MMT’s </w:t>
      </w:r>
      <w:r w:rsidRPr="00846598">
        <w:rPr>
          <w:rStyle w:val="Emphasis"/>
        </w:rPr>
        <w:t>blithe dismissal</w:t>
      </w:r>
      <w:r w:rsidRPr="00846598">
        <w:rPr>
          <w:rStyle w:val="StyleUnderline"/>
        </w:rPr>
        <w:t xml:space="preserve"> of the problematic of </w:t>
      </w:r>
      <w:r w:rsidRPr="00846598">
        <w:rPr>
          <w:rStyle w:val="Emphasis"/>
        </w:rPr>
        <w:t>taxes</w:t>
      </w:r>
      <w:r w:rsidRPr="00846598">
        <w:rPr>
          <w:rStyle w:val="StyleUnderline"/>
        </w:rPr>
        <w:t xml:space="preserve">. As noted above, if the economy reaches </w:t>
      </w:r>
      <w:r w:rsidRPr="00846598">
        <w:rPr>
          <w:rStyle w:val="Emphasis"/>
        </w:rPr>
        <w:t>full employment</w:t>
      </w:r>
      <w:r w:rsidRPr="00846598">
        <w:rPr>
          <w:rStyle w:val="StyleUnderline"/>
        </w:rPr>
        <w:t xml:space="preserve"> (however defined), </w:t>
      </w:r>
      <w:r w:rsidRPr="00846598">
        <w:rPr>
          <w:rStyle w:val="Emphasis"/>
        </w:rPr>
        <w:t>taxes become necessary</w:t>
      </w:r>
      <w:r w:rsidRPr="00846598">
        <w:rPr>
          <w:rStyle w:val="StyleUnderline"/>
        </w:rPr>
        <w:t xml:space="preserve"> to restrain AD and prevent inflation. Consequently, the reality is government programs ultimately have to be paid for via taxes, and MMT’s arguments are just an </w:t>
      </w:r>
      <w:r w:rsidRPr="00846598">
        <w:rPr>
          <w:rStyle w:val="Emphasis"/>
        </w:rPr>
        <w:t>evasion</w:t>
      </w:r>
      <w:r w:rsidRPr="00846598">
        <w:rPr>
          <w:rStyle w:val="StyleUnderline"/>
        </w:rPr>
        <w:t xml:space="preserve"> of that reality. That makes MMT a new political strategy for </w:t>
      </w:r>
      <w:r w:rsidRPr="00846598">
        <w:rPr>
          <w:rStyle w:val="Emphasis"/>
        </w:rPr>
        <w:t>finessing the politics of austerity</w:t>
      </w:r>
      <w:r w:rsidRPr="00846598">
        <w:rPr>
          <w:rStyle w:val="StyleUnderline"/>
        </w:rPr>
        <w:t xml:space="preserve"> rather than a new economic theory.</w:t>
      </w:r>
    </w:p>
    <w:p w14:paraId="33133197" w14:textId="77777777" w:rsidR="00FD1F27" w:rsidRPr="00846598" w:rsidRDefault="00FD1F27" w:rsidP="00FD1F27">
      <w:pPr>
        <w:rPr>
          <w:rStyle w:val="StyleUnderline"/>
        </w:rPr>
      </w:pPr>
      <w:r w:rsidRPr="00846598">
        <w:rPr>
          <w:rStyle w:val="StyleUnderline"/>
        </w:rPr>
        <w:t xml:space="preserve">If taxes are ultimately necessary to finance government programs, delivering those taxes requires the appropriate politics be in place. Those politics inevitably involve </w:t>
      </w:r>
      <w:r w:rsidRPr="00846598">
        <w:rPr>
          <w:rStyle w:val="Emphasis"/>
        </w:rPr>
        <w:t>class conflict</w:t>
      </w:r>
      <w:r w:rsidRPr="00846598">
        <w:rPr>
          <w:rStyle w:val="StyleUnderline"/>
        </w:rPr>
        <w:t xml:space="preserve">. Viewed in that light, Marxists argue MMT is deficient on two counts. First, it fails to admit the ultimate necessity of taxes. Second, it fails to recognize that tax outcomes are ultimately shaped by class conflict and depend on </w:t>
      </w:r>
      <w:r w:rsidRPr="00846598">
        <w:rPr>
          <w:rStyle w:val="Emphasis"/>
        </w:rPr>
        <w:t>power relations</w:t>
      </w:r>
      <w:r w:rsidRPr="00846598">
        <w:rPr>
          <w:rStyle w:val="StyleUnderline"/>
        </w:rPr>
        <w:t>, which in turn are substantially determined by the economic fundamentals of capitalist economies.</w:t>
      </w:r>
    </w:p>
    <w:p w14:paraId="02623E68" w14:textId="77777777" w:rsidR="00FD1F27" w:rsidRPr="00846598" w:rsidRDefault="00FD1F27" w:rsidP="00FD1F27">
      <w:pPr>
        <w:rPr>
          <w:sz w:val="14"/>
          <w:szCs w:val="16"/>
        </w:rPr>
      </w:pPr>
      <w:r w:rsidRPr="00846598">
        <w:rPr>
          <w:rStyle w:val="StyleUnderline"/>
        </w:rPr>
        <w:t>Marxists, along with structural Keynesians (see Aspromorgous, 2000; Palley 2001, 2018c; Sawyer, 2003; Seccarecia, 2004), are also wary of MMT’s employer of last resort job program for a range of reasons. For instance, an overly generous JGP wage package would have non-neutral impacts on private sector employment and output. More importantly, as noted earlier, a JGP that delivers quasi-full employment will likely exacerbate income distribution conflict inflation</w:t>
      </w:r>
      <w:r w:rsidRPr="00846598">
        <w:rPr>
          <w:sz w:val="14"/>
          <w:szCs w:val="16"/>
        </w:rPr>
        <w:t>, a problem identified long ago by Kalecki (1943) as part of his analysis of capitalist economies.</w:t>
      </w:r>
    </w:p>
    <w:p w14:paraId="0E00D960" w14:textId="77777777" w:rsidR="00FD1F27" w:rsidRPr="00846598" w:rsidRDefault="00FD1F27" w:rsidP="00FD1F27">
      <w:pPr>
        <w:rPr>
          <w:sz w:val="14"/>
          <w:szCs w:val="16"/>
        </w:rPr>
      </w:pPr>
      <w:r w:rsidRPr="00846598">
        <w:rPr>
          <w:sz w:val="14"/>
          <w:szCs w:val="16"/>
        </w:rPr>
        <w:t xml:space="preserve">Returning to Figure 3, the structural Keynesian perspective adds arguments regarding economic constraints on fiscal policy. In particular, financial markets discipline governments and deter them from undertaking policies that markets disapprove of. That deterrence operates via the threats of asset market sell-offs, higher private sector interest rates, and credit contraction. Corporations also discipline governments with threats of investment cutbacks and relocation of capital. The disciplinary power of financial markets and corporations is most clearly seen via international comparison of countries. The US, with its exorbitant privilege, is the least subject to discipline. </w:t>
      </w:r>
      <w:r w:rsidRPr="00846598">
        <w:rPr>
          <w:rStyle w:val="StyleUnderline"/>
        </w:rPr>
        <w:t xml:space="preserve">However, the discipline is omnipresent. Furthermore, the era of </w:t>
      </w:r>
      <w:r w:rsidRPr="00846598">
        <w:rPr>
          <w:rStyle w:val="Emphasis"/>
        </w:rPr>
        <w:t>neoliberal financialization</w:t>
      </w:r>
      <w:r w:rsidRPr="00846598">
        <w:rPr>
          <w:rStyle w:val="StyleUnderline"/>
        </w:rPr>
        <w:t xml:space="preserve"> has entrenched and deepened those disciplines on policy via a process of lock-in of neoliberal economic arrangements</w:t>
      </w:r>
      <w:r w:rsidRPr="00846598">
        <w:rPr>
          <w:sz w:val="14"/>
          <w:szCs w:val="16"/>
        </w:rPr>
        <w:t xml:space="preserve"> (Palley, 2017/18).</w:t>
      </w:r>
    </w:p>
    <w:p w14:paraId="519FF731" w14:textId="77777777" w:rsidR="00FD1F27" w:rsidRPr="00846598" w:rsidRDefault="00FD1F27" w:rsidP="00FD1F27">
      <w:pPr>
        <w:rPr>
          <w:sz w:val="14"/>
          <w:szCs w:val="16"/>
        </w:rPr>
      </w:pPr>
      <w:r w:rsidRPr="00846598">
        <w:rPr>
          <w:sz w:val="14"/>
          <w:szCs w:val="16"/>
        </w:rPr>
        <w:t>A second concern of structural Keynesianism is income distribution, which has two major impacts. First, it impacts the AD generation process and the level of AD, and a deleterious income distribution can produce demand shortage and stagnation. Second, income distribution impacts the political system, which in turn impacts economic policy (both stabilization policy and policies affecting the structure of the economy).</w:t>
      </w:r>
    </w:p>
    <w:p w14:paraId="00DAEFF1" w14:textId="77777777" w:rsidR="00FD1F27" w:rsidRPr="00846598" w:rsidRDefault="00FD1F27" w:rsidP="00FD1F27">
      <w:pPr>
        <w:rPr>
          <w:sz w:val="14"/>
          <w:szCs w:val="16"/>
        </w:rPr>
      </w:pPr>
      <w:r w:rsidRPr="00846598">
        <w:rPr>
          <w:sz w:val="14"/>
          <w:szCs w:val="16"/>
        </w:rPr>
        <w:t>From a structural Keynesian perspective, sustaining stable full employment requires attention to the structure of the economy, particularly income distribution and appropriate regulation of financial markets. Money financed deficit spending is an important policy instrument. However, absent the right structure, attempts to drive the economy to full employment with large money financed deficit spending will be undone over time. Moreover, in some economies such spending may not even be initially feasible because government is financially constrained.</w:t>
      </w:r>
    </w:p>
    <w:p w14:paraId="6A339B8F" w14:textId="77777777" w:rsidR="00FD1F27" w:rsidRPr="00846598" w:rsidRDefault="00FD1F27" w:rsidP="00FD1F27">
      <w:pPr>
        <w:rPr>
          <w:sz w:val="14"/>
          <w:szCs w:val="16"/>
        </w:rPr>
      </w:pPr>
      <w:r w:rsidRPr="00846598">
        <w:rPr>
          <w:sz w:val="14"/>
          <w:szCs w:val="16"/>
        </w:rPr>
        <w:t>The above differences in analytical perspective are evident in competing interpretations of the financial crisis of 2008. MMT proponents (e.g. Wray, 2009) interpreted the crisis through a purely financial lens, arguing it was explained via Minsky’s financial instability hypothesis and the emergence of “money manager capitalism”. In contrast, structural Keynesians (e.g. Palley, 2010b) argued there was also an important real economy dimension to the crisis, whereby wage stagnation and rising income inequality combined with financial sector developments to generate a path that led to the crisis. Wage 29 stagnation and rising inequality undermined the AD generation process. That was covered over by borrowing and asset price inflation which created AD that temporarily compensated for the structural AD shortage. However, that process of increasing debt and asset price inflation eventually exhausted itself, triggering the financial crisis of 2008.</w:t>
      </w:r>
    </w:p>
    <w:p w14:paraId="58E3A0D4" w14:textId="77777777" w:rsidR="00FD1F27" w:rsidRPr="00846598" w:rsidRDefault="00FD1F27" w:rsidP="00FD1F27">
      <w:pPr>
        <w:rPr>
          <w:sz w:val="14"/>
          <w:szCs w:val="16"/>
        </w:rPr>
      </w:pPr>
      <w:r w:rsidRPr="00846598">
        <w:rPr>
          <w:sz w:val="14"/>
          <w:szCs w:val="16"/>
        </w:rPr>
        <w:t>The big implication of the structural Keynesian perspective is failure to attend to the structure of the economy means crises and unemployment will reemerge in due course despite money financed deficits. Furthermore, those deficits can be part of the reemergence story. That reasoning is a core part of the structural Keynesian critique of the policy response to the crisis of 2008. Money financed deficits have helped reflate asset prices and economic activity, but they have not resolved the underlying structural problems. There is a systemic problem that needs redress. Failure to remedy that systemic problem means it will reassert itself and, when it does, the accumulated financial legacy of past budget deficits can potentially have adverse effects. Such considerations are absent in MMT.</w:t>
      </w:r>
    </w:p>
    <w:p w14:paraId="2F9DCF31" w14:textId="77777777" w:rsidR="00FD1F27" w:rsidRPr="00846598" w:rsidRDefault="00FD1F27" w:rsidP="00FD1F27">
      <w:pPr>
        <w:rPr>
          <w:sz w:val="14"/>
          <w:szCs w:val="16"/>
        </w:rPr>
      </w:pPr>
      <w:r w:rsidRPr="00846598">
        <w:rPr>
          <w:sz w:val="14"/>
          <w:szCs w:val="16"/>
        </w:rPr>
        <w:t>6. Conclusion: MMT as political polemic</w:t>
      </w:r>
    </w:p>
    <w:p w14:paraId="54224D09" w14:textId="77777777" w:rsidR="00FD1F27" w:rsidRPr="00846598" w:rsidRDefault="00FD1F27" w:rsidP="00FD1F27">
      <w:pPr>
        <w:rPr>
          <w:rStyle w:val="StyleUnderline"/>
        </w:rPr>
      </w:pPr>
      <w:r w:rsidRPr="00846598">
        <w:rPr>
          <w:sz w:val="14"/>
          <w:szCs w:val="16"/>
        </w:rPr>
        <w:t xml:space="preserve">The above criticisms reflect MMT’s over-simplification of the macro economy and exaggeration of policy capabilities. All macroeconomic models are highly simplified representations of reality. </w:t>
      </w:r>
      <w:r w:rsidRPr="00846598">
        <w:rPr>
          <w:rStyle w:val="StyleUnderline"/>
        </w:rPr>
        <w:t xml:space="preserve">MMT implicitly takes the Keynesian macro model and further assumes away the real world challenges of the economy and policymaking. The resulting </w:t>
      </w:r>
      <w:r w:rsidRPr="00846598">
        <w:rPr>
          <w:rStyle w:val="Emphasis"/>
        </w:rPr>
        <w:t>over-simplified static model</w:t>
      </w:r>
      <w:r w:rsidRPr="00846598">
        <w:rPr>
          <w:rStyle w:val="StyleUnderline"/>
        </w:rPr>
        <w:t xml:space="preserve"> makes it look as if government is financially unconstrained and full employment without inflation is an easy reach for policy.</w:t>
      </w:r>
    </w:p>
    <w:p w14:paraId="6D70BADC" w14:textId="4B9709F0" w:rsidR="005A457D" w:rsidRPr="00846598" w:rsidRDefault="005A457D" w:rsidP="005A457D">
      <w:pPr>
        <w:pStyle w:val="Heading3"/>
      </w:pPr>
      <w:r w:rsidRPr="00846598">
        <w:t>Link---UBI</w:t>
      </w:r>
    </w:p>
    <w:p w14:paraId="18BD74FF" w14:textId="77777777" w:rsidR="005A457D" w:rsidRPr="00846598" w:rsidRDefault="005A457D" w:rsidP="005A457D">
      <w:pPr>
        <w:pStyle w:val="Heading4"/>
      </w:pPr>
      <w:r w:rsidRPr="00846598">
        <w:t>The 1AC’s liberal economic reforms are nothing but a tool that the ruling class uses to solidify capitalism—basic income is a band-aid solution to cover up the system’s contradictions—they’ve identified the problem but refused to posit the correct solution—only a class-based analysis solves.</w:t>
      </w:r>
    </w:p>
    <w:p w14:paraId="373E23D8" w14:textId="77777777" w:rsidR="005A457D" w:rsidRPr="00846598" w:rsidRDefault="005A457D" w:rsidP="005A457D">
      <w:pPr>
        <w:rPr>
          <w:sz w:val="16"/>
        </w:rPr>
      </w:pPr>
      <w:r w:rsidRPr="00846598">
        <w:rPr>
          <w:sz w:val="16"/>
        </w:rPr>
        <w:t>--maybe a link to fiscal redistribution in general if you rehighlight it</w:t>
      </w:r>
    </w:p>
    <w:p w14:paraId="65F1DAB3" w14:textId="77777777" w:rsidR="005A457D" w:rsidRPr="00846598" w:rsidRDefault="005A457D" w:rsidP="005A457D">
      <w:pPr>
        <w:rPr>
          <w:sz w:val="16"/>
          <w:szCs w:val="16"/>
        </w:rPr>
      </w:pPr>
      <w:r w:rsidRPr="00846598">
        <w:rPr>
          <w:rStyle w:val="Style13ptBold"/>
        </w:rPr>
        <w:t>Booth 17</w:t>
      </w:r>
      <w:r w:rsidRPr="00846598">
        <w:rPr>
          <w:sz w:val="16"/>
          <w:szCs w:val="16"/>
        </w:rPr>
        <w:t xml:space="preserve"> [Adam, Political activist, Marxist, regular writer for Socialist Appeal, “Universal basic income: utopian dream or libertarian nightmare?”, marxist.com/universal-basic-income-utopian-dream-or-libertarian-nightmare.htm, 2/10/17] //adhi</w:t>
      </w:r>
    </w:p>
    <w:p w14:paraId="0A5FFEF0" w14:textId="417DC3BE" w:rsidR="005A457D" w:rsidRPr="00846598" w:rsidRDefault="005A457D" w:rsidP="005A457D">
      <w:pPr>
        <w:rPr>
          <w:rStyle w:val="StyleUnderline"/>
        </w:rPr>
      </w:pPr>
      <w:r w:rsidRPr="00846598">
        <w:rPr>
          <w:sz w:val="16"/>
        </w:rPr>
        <w:t>Race against the machine</w:t>
      </w:r>
      <w:r w:rsidR="001A7C6C" w:rsidRPr="00846598">
        <w:rPr>
          <w:sz w:val="12"/>
        </w:rPr>
        <w:t>¶</w:t>
      </w:r>
      <w:r w:rsidRPr="00846598">
        <w:rPr>
          <w:sz w:val="16"/>
        </w:rPr>
        <w:t xml:space="preserve"> An apocryphal tale is told about Henry Ford II showing Walter Reuther, the veteran leader of the United Automobile Workers, around a newly automated car plant.</w:t>
      </w:r>
      <w:r w:rsidR="001A7C6C" w:rsidRPr="00846598">
        <w:rPr>
          <w:sz w:val="12"/>
        </w:rPr>
        <w:t>¶</w:t>
      </w:r>
      <w:r w:rsidRPr="00846598">
        <w:rPr>
          <w:sz w:val="16"/>
        </w:rPr>
        <w:t xml:space="preserve"> “Walter, how are you going to get those robots to pay your union dues,” gibed the boss of Ford Motor Company.</w:t>
      </w:r>
      <w:r w:rsidR="001A7C6C" w:rsidRPr="00846598">
        <w:rPr>
          <w:sz w:val="12"/>
        </w:rPr>
        <w:t>¶</w:t>
      </w:r>
      <w:r w:rsidRPr="00846598">
        <w:rPr>
          <w:sz w:val="16"/>
        </w:rPr>
        <w:t xml:space="preserve"> Without skipping a beat, Reuther replied, “Henry, how are you going to get them to buy your cars?” (The Economist, 4th November 2011)</w:t>
      </w:r>
      <w:r w:rsidR="001A7C6C" w:rsidRPr="00846598">
        <w:rPr>
          <w:sz w:val="12"/>
        </w:rPr>
        <w:t>¶</w:t>
      </w:r>
      <w:r w:rsidRPr="00846598">
        <w:rPr>
          <w:sz w:val="16"/>
        </w:rPr>
        <w:t xml:space="preserve"> The story recounted above is likely fictional. Nevertheless, it draws upon – and highlights – </w:t>
      </w:r>
      <w:r w:rsidRPr="00846598">
        <w:rPr>
          <w:rStyle w:val="StyleUnderline"/>
        </w:rPr>
        <w:t>a</w:t>
      </w:r>
      <w:r w:rsidRPr="00846598">
        <w:rPr>
          <w:sz w:val="16"/>
        </w:rPr>
        <w:t xml:space="preserve"> very </w:t>
      </w:r>
      <w:r w:rsidRPr="00846598">
        <w:rPr>
          <w:rStyle w:val="StyleUnderline"/>
        </w:rPr>
        <w:t>real</w:t>
      </w:r>
      <w:r w:rsidRPr="00846598">
        <w:rPr>
          <w:sz w:val="16"/>
        </w:rPr>
        <w:t xml:space="preserve"> and grave </w:t>
      </w:r>
      <w:r w:rsidRPr="00846598">
        <w:rPr>
          <w:rStyle w:val="StyleUnderline"/>
        </w:rPr>
        <w:t>concern amongst the more far-sighted bourgeois commentators today: the threat of “technological unemployment” – the so-called “race against the machine”.</w:t>
      </w:r>
      <w:r w:rsidR="001A7C6C" w:rsidRPr="00846598">
        <w:rPr>
          <w:sz w:val="12"/>
        </w:rPr>
        <w:t>¶</w:t>
      </w:r>
      <w:r w:rsidRPr="00846598">
        <w:rPr>
          <w:sz w:val="16"/>
        </w:rPr>
        <w:t xml:space="preserve"> Far from welcoming the advances in modern technology and the vast potential for liberating humanity that automation offers, </w:t>
      </w:r>
      <w:r w:rsidRPr="00846598">
        <w:rPr>
          <w:rStyle w:val="StyleUnderline"/>
        </w:rPr>
        <w:t>the</w:t>
      </w:r>
      <w:r w:rsidRPr="00846598">
        <w:rPr>
          <w:sz w:val="16"/>
        </w:rPr>
        <w:t xml:space="preserve"> rapid </w:t>
      </w:r>
      <w:r w:rsidRPr="00846598">
        <w:rPr>
          <w:rStyle w:val="StyleUnderline"/>
        </w:rPr>
        <w:t>pace of technological development today is</w:t>
      </w:r>
      <w:r w:rsidRPr="00846598">
        <w:rPr>
          <w:sz w:val="16"/>
        </w:rPr>
        <w:t xml:space="preserve"> seen as </w:t>
      </w:r>
      <w:r w:rsidRPr="00846598">
        <w:rPr>
          <w:rStyle w:val="StyleUnderline"/>
        </w:rPr>
        <w:t>a dangerous and uncontrollable force that</w:t>
      </w:r>
      <w:r w:rsidRPr="00846598">
        <w:rPr>
          <w:sz w:val="16"/>
        </w:rPr>
        <w:t xml:space="preserve"> could </w:t>
      </w:r>
      <w:r w:rsidRPr="00846598">
        <w:rPr>
          <w:rStyle w:val="StyleUnderline"/>
        </w:rPr>
        <w:t>make vast swathes of the working</w:t>
      </w:r>
      <w:r w:rsidRPr="00846598">
        <w:rPr>
          <w:sz w:val="16"/>
        </w:rPr>
        <w:t xml:space="preserve"> – and even middle – </w:t>
      </w:r>
      <w:r w:rsidRPr="00846598">
        <w:rPr>
          <w:rStyle w:val="StyleUnderline"/>
        </w:rPr>
        <w:t>class obsolete in the not-too-distant future.</w:t>
      </w:r>
      <w:r w:rsidR="001A7C6C" w:rsidRPr="00846598">
        <w:rPr>
          <w:rStyle w:val="StyleUnderline"/>
          <w:sz w:val="12"/>
          <w:u w:val="none"/>
        </w:rPr>
        <w:t>¶</w:t>
      </w:r>
      <w:r w:rsidRPr="00846598">
        <w:rPr>
          <w:rStyle w:val="StyleUnderline"/>
          <w:sz w:val="12"/>
        </w:rPr>
        <w:t xml:space="preserve"> </w:t>
      </w:r>
      <w:r w:rsidRPr="00846598">
        <w:rPr>
          <w:rStyle w:val="StyleUnderline"/>
        </w:rPr>
        <w:t>Who</w:t>
      </w:r>
      <w:r w:rsidRPr="00846598">
        <w:rPr>
          <w:sz w:val="16"/>
        </w:rPr>
        <w:t xml:space="preserve">, in this scenario, the above anecdote asks, </w:t>
      </w:r>
      <w:r w:rsidRPr="00846598">
        <w:rPr>
          <w:rStyle w:val="StyleUnderline"/>
        </w:rPr>
        <w:t>will buy</w:t>
      </w:r>
      <w:r w:rsidRPr="00846598">
        <w:rPr>
          <w:sz w:val="16"/>
        </w:rPr>
        <w:t xml:space="preserve"> all </w:t>
      </w:r>
      <w:r w:rsidRPr="00846598">
        <w:rPr>
          <w:rStyle w:val="StyleUnderline"/>
        </w:rPr>
        <w:t>the plethora of commodities that the</w:t>
      </w:r>
      <w:r w:rsidRPr="00846598">
        <w:rPr>
          <w:sz w:val="16"/>
        </w:rPr>
        <w:t xml:space="preserve"> world </w:t>
      </w:r>
      <w:r w:rsidRPr="00846598">
        <w:rPr>
          <w:rStyle w:val="StyleUnderline"/>
        </w:rPr>
        <w:t>economy’s vast productive forces continue to churn out?</w:t>
      </w:r>
      <w:r w:rsidR="001A7C6C" w:rsidRPr="00846598">
        <w:rPr>
          <w:rStyle w:val="StyleUnderline"/>
          <w:sz w:val="12"/>
          <w:u w:val="none"/>
        </w:rPr>
        <w:t>¶</w:t>
      </w:r>
      <w:r w:rsidRPr="00846598">
        <w:rPr>
          <w:rStyle w:val="StyleUnderline"/>
          <w:sz w:val="12"/>
        </w:rPr>
        <w:t xml:space="preserve"> </w:t>
      </w:r>
      <w:r w:rsidRPr="00846598">
        <w:rPr>
          <w:sz w:val="16"/>
        </w:rPr>
        <w:t xml:space="preserve">Above all, </w:t>
      </w:r>
      <w:r w:rsidRPr="00846598">
        <w:rPr>
          <w:rStyle w:val="StyleUnderline"/>
        </w:rPr>
        <w:t>this question of automation and machinery has</w:t>
      </w:r>
      <w:r w:rsidRPr="00846598">
        <w:rPr>
          <w:sz w:val="16"/>
        </w:rPr>
        <w:t xml:space="preserve"> begun to </w:t>
      </w:r>
      <w:r w:rsidRPr="00846598">
        <w:rPr>
          <w:rStyle w:val="StyleUnderline"/>
        </w:rPr>
        <w:t>shine a light upon the contradictions of the capitalist system</w:t>
      </w:r>
      <w:r w:rsidRPr="00846598">
        <w:rPr>
          <w:sz w:val="16"/>
        </w:rPr>
        <w:t xml:space="preserve">, </w:t>
      </w:r>
      <w:r w:rsidRPr="00846598">
        <w:rPr>
          <w:rStyle w:val="StyleUnderline"/>
        </w:rPr>
        <w:t>exposing</w:t>
      </w:r>
      <w:r w:rsidRPr="00846598">
        <w:rPr>
          <w:sz w:val="16"/>
        </w:rPr>
        <w:t xml:space="preserve"> the rank </w:t>
      </w:r>
      <w:r w:rsidRPr="00846598">
        <w:rPr>
          <w:rStyle w:val="StyleUnderline"/>
        </w:rPr>
        <w:t>hypocrisy of those politicians who demand austerity and attacks on ordinary people</w:t>
      </w:r>
      <w:r w:rsidRPr="00846598">
        <w:rPr>
          <w:sz w:val="16"/>
        </w:rPr>
        <w:t xml:space="preserve">, </w:t>
      </w:r>
      <w:r w:rsidRPr="00846598">
        <w:rPr>
          <w:rStyle w:val="StyleUnderline"/>
        </w:rPr>
        <w:t>whilst in the same breathe venerating the billionaire “entrepreneurs”</w:t>
      </w:r>
      <w:r w:rsidRPr="00846598">
        <w:rPr>
          <w:sz w:val="16"/>
        </w:rPr>
        <w:t xml:space="preserve"> </w:t>
      </w:r>
      <w:r w:rsidRPr="00846598">
        <w:rPr>
          <w:rStyle w:val="StyleUnderline"/>
        </w:rPr>
        <w:t>who</w:t>
      </w:r>
      <w:r w:rsidRPr="00846598">
        <w:rPr>
          <w:sz w:val="16"/>
        </w:rPr>
        <w:t xml:space="preserve">, between just eight of them, </w:t>
      </w:r>
      <w:r w:rsidRPr="00846598">
        <w:rPr>
          <w:rStyle w:val="StyleUnderline"/>
        </w:rPr>
        <w:t>control as much wealth as half the world’s population put together.</w:t>
      </w:r>
      <w:r w:rsidR="001A7C6C" w:rsidRPr="00846598">
        <w:rPr>
          <w:rStyle w:val="StyleUnderline"/>
          <w:sz w:val="12"/>
          <w:u w:val="none"/>
        </w:rPr>
        <w:t>¶</w:t>
      </w:r>
      <w:r w:rsidRPr="00846598">
        <w:rPr>
          <w:rStyle w:val="StyleUnderline"/>
          <w:sz w:val="12"/>
        </w:rPr>
        <w:t xml:space="preserve"> </w:t>
      </w:r>
      <w:r w:rsidRPr="00846598">
        <w:rPr>
          <w:sz w:val="16"/>
        </w:rPr>
        <w:t xml:space="preserve">It is becoming increasingly clear to those who have eyes to see that </w:t>
      </w:r>
      <w:r w:rsidRPr="00846598">
        <w:rPr>
          <w:rStyle w:val="StyleUnderline"/>
        </w:rPr>
        <w:t>an army of robots has helped to create a “reserve army of labour”</w:t>
      </w:r>
      <w:r w:rsidRPr="00846598">
        <w:rPr>
          <w:sz w:val="16"/>
        </w:rPr>
        <w:t xml:space="preserve">, as Marx described it: </w:t>
      </w:r>
      <w:r w:rsidRPr="00846598">
        <w:rPr>
          <w:rStyle w:val="StyleUnderline"/>
        </w:rPr>
        <w:t>a mass of unemployed whose presence puts</w:t>
      </w:r>
      <w:r w:rsidRPr="00846598">
        <w:rPr>
          <w:sz w:val="16"/>
        </w:rPr>
        <w:t xml:space="preserve"> a </w:t>
      </w:r>
      <w:r w:rsidRPr="00846598">
        <w:rPr>
          <w:rStyle w:val="StyleUnderline"/>
        </w:rPr>
        <w:t>downward pressure on wages for those in work. Those replaced by new technology are not retrained</w:t>
      </w:r>
      <w:r w:rsidRPr="00846598">
        <w:rPr>
          <w:sz w:val="16"/>
        </w:rPr>
        <w:t xml:space="preserve"> and re-educated in order </w:t>
      </w:r>
      <w:r w:rsidRPr="00846598">
        <w:rPr>
          <w:rStyle w:val="StyleUnderline"/>
        </w:rPr>
        <w:t>to give them the skills</w:t>
      </w:r>
      <w:r w:rsidRPr="00846598">
        <w:rPr>
          <w:sz w:val="16"/>
        </w:rPr>
        <w:t xml:space="preserve"> required </w:t>
      </w:r>
      <w:r w:rsidRPr="00846598">
        <w:rPr>
          <w:rStyle w:val="StyleUnderline"/>
        </w:rPr>
        <w:t>to keep up wit</w:t>
      </w:r>
      <w:r w:rsidRPr="00846598">
        <w:rPr>
          <w:sz w:val="16"/>
        </w:rPr>
        <w:t xml:space="preserve">h this </w:t>
      </w:r>
      <w:r w:rsidRPr="00846598">
        <w:rPr>
          <w:rStyle w:val="StyleUnderline"/>
        </w:rPr>
        <w:t>ever-accelerating</w:t>
      </w:r>
      <w:r w:rsidRPr="00846598">
        <w:rPr>
          <w:sz w:val="16"/>
        </w:rPr>
        <w:t xml:space="preserve"> treadmill of </w:t>
      </w:r>
      <w:r w:rsidRPr="00846598">
        <w:rPr>
          <w:rStyle w:val="StyleUnderline"/>
        </w:rPr>
        <w:t>capitalism</w:t>
      </w:r>
      <w:r w:rsidRPr="00846598">
        <w:rPr>
          <w:sz w:val="16"/>
        </w:rPr>
        <w:t xml:space="preserve">; instead </w:t>
      </w:r>
      <w:r w:rsidRPr="00846598">
        <w:rPr>
          <w:rStyle w:val="StyleUnderline"/>
        </w:rPr>
        <w:t xml:space="preserve">they are </w:t>
      </w:r>
      <w:r w:rsidRPr="00846598">
        <w:rPr>
          <w:sz w:val="16"/>
        </w:rPr>
        <w:t xml:space="preserve">thrown onto the scrapheap and </w:t>
      </w:r>
      <w:r w:rsidRPr="00846598">
        <w:rPr>
          <w:rStyle w:val="StyleUnderline"/>
        </w:rPr>
        <w:t>forced into the rapidly expanding “gig economy</w:t>
      </w:r>
      <w:r w:rsidRPr="00846598">
        <w:rPr>
          <w:sz w:val="16"/>
        </w:rPr>
        <w:t>” – a shadowy netherworld of bogus self-employment, insecure work, and zero-hour contracts.</w:t>
      </w:r>
      <w:r w:rsidR="001A7C6C" w:rsidRPr="00846598">
        <w:rPr>
          <w:sz w:val="12"/>
        </w:rPr>
        <w:t>¶</w:t>
      </w:r>
      <w:r w:rsidRPr="00846598">
        <w:rPr>
          <w:sz w:val="16"/>
        </w:rPr>
        <w:t xml:space="preserve"> The result is that, </w:t>
      </w:r>
      <w:r w:rsidRPr="00846598">
        <w:rPr>
          <w:rStyle w:val="StyleUnderline"/>
        </w:rPr>
        <w:t>despite</w:t>
      </w:r>
      <w:r w:rsidRPr="00846598">
        <w:rPr>
          <w:sz w:val="16"/>
        </w:rPr>
        <w:t xml:space="preserve"> the array of </w:t>
      </w:r>
      <w:r w:rsidRPr="00846598">
        <w:rPr>
          <w:rStyle w:val="StyleUnderline"/>
        </w:rPr>
        <w:t>automation and technology</w:t>
      </w:r>
      <w:r w:rsidRPr="00846598">
        <w:rPr>
          <w:sz w:val="16"/>
        </w:rPr>
        <w:t xml:space="preserve"> deployed in production, </w:t>
      </w:r>
      <w:r w:rsidRPr="00846598">
        <w:rPr>
          <w:rStyle w:val="StyleUnderline"/>
        </w:rPr>
        <w:t>the growth in productivity</w:t>
      </w:r>
      <w:r w:rsidRPr="00846598">
        <w:rPr>
          <w:sz w:val="16"/>
        </w:rPr>
        <w:t xml:space="preserve"> across the economy </w:t>
      </w:r>
      <w:r w:rsidRPr="00846598">
        <w:rPr>
          <w:rStyle w:val="StyleUnderline"/>
        </w:rPr>
        <w:t>has</w:t>
      </w:r>
      <w:r w:rsidRPr="00846598">
        <w:rPr>
          <w:sz w:val="16"/>
        </w:rPr>
        <w:t xml:space="preserve"> actually </w:t>
      </w:r>
      <w:r w:rsidRPr="00846598">
        <w:rPr>
          <w:rStyle w:val="StyleUnderline"/>
        </w:rPr>
        <w:t>stalled; it is cheaper</w:t>
      </w:r>
      <w:r w:rsidRPr="00846598">
        <w:rPr>
          <w:sz w:val="16"/>
        </w:rPr>
        <w:t xml:space="preserve">, from the point of view of the parasitic profiteering capitalist, </w:t>
      </w:r>
      <w:r w:rsidRPr="00846598">
        <w:rPr>
          <w:rStyle w:val="StyleUnderline"/>
        </w:rPr>
        <w:t>to recruit from the ranks of the “precariat” desperately looking for a job than to invest in machinery that actually reduces the need for labour</w:t>
      </w:r>
      <w:r w:rsidRPr="00846598">
        <w:rPr>
          <w:sz w:val="16"/>
        </w:rPr>
        <w:t xml:space="preserve">. </w:t>
      </w:r>
      <w:r w:rsidRPr="00846598">
        <w:rPr>
          <w:rStyle w:val="StyleUnderline"/>
        </w:rPr>
        <w:t>From</w:t>
      </w:r>
      <w:r w:rsidRPr="00846598">
        <w:rPr>
          <w:sz w:val="16"/>
        </w:rPr>
        <w:t xml:space="preserve"> the </w:t>
      </w:r>
      <w:r w:rsidRPr="00846598">
        <w:rPr>
          <w:rStyle w:val="StyleUnderline"/>
        </w:rPr>
        <w:t>perspective of capitalism</w:t>
      </w:r>
      <w:r w:rsidRPr="00846598">
        <w:rPr>
          <w:sz w:val="16"/>
        </w:rPr>
        <w:t xml:space="preserve">, then, </w:t>
      </w:r>
      <w:r w:rsidRPr="00846598">
        <w:rPr>
          <w:rStyle w:val="StyleUnderline"/>
        </w:rPr>
        <w:t>there is both “too much” automation</w:t>
      </w:r>
      <w:r w:rsidRPr="00846598">
        <w:rPr>
          <w:sz w:val="16"/>
        </w:rPr>
        <w:t xml:space="preserve"> – in terms of “technological unemployment” – </w:t>
      </w:r>
      <w:r w:rsidRPr="00846598">
        <w:rPr>
          <w:rStyle w:val="StyleUnderline"/>
        </w:rPr>
        <w:t>and</w:t>
      </w:r>
      <w:r w:rsidRPr="00846598">
        <w:rPr>
          <w:sz w:val="16"/>
        </w:rPr>
        <w:t>, simultaneously, “</w:t>
      </w:r>
      <w:r w:rsidRPr="00846598">
        <w:rPr>
          <w:rStyle w:val="StyleUnderline"/>
        </w:rPr>
        <w:t>too little”, with the stagnation of productivity</w:t>
      </w:r>
      <w:r w:rsidRPr="00846598">
        <w:rPr>
          <w:sz w:val="16"/>
        </w:rPr>
        <w:t>.</w:t>
      </w:r>
      <w:r w:rsidR="001A7C6C" w:rsidRPr="00846598">
        <w:rPr>
          <w:sz w:val="12"/>
        </w:rPr>
        <w:t>¶</w:t>
      </w:r>
      <w:r w:rsidRPr="00846598">
        <w:rPr>
          <w:sz w:val="16"/>
        </w:rPr>
        <w:t xml:space="preserve"> The system is broken</w:t>
      </w:r>
      <w:r w:rsidR="001A7C6C" w:rsidRPr="00846598">
        <w:rPr>
          <w:sz w:val="12"/>
        </w:rPr>
        <w:t>¶</w:t>
      </w:r>
      <w:r w:rsidRPr="00846598">
        <w:rPr>
          <w:sz w:val="16"/>
        </w:rPr>
        <w:t xml:space="preserve"> It is </w:t>
      </w:r>
      <w:r w:rsidRPr="00846598">
        <w:rPr>
          <w:rStyle w:val="StyleUnderline"/>
        </w:rPr>
        <w:t>this context of a broken economic engine that we see the emergence of the demand for</w:t>
      </w:r>
      <w:r w:rsidRPr="00846598">
        <w:rPr>
          <w:sz w:val="16"/>
        </w:rPr>
        <w:t xml:space="preserve"> a “universal </w:t>
      </w:r>
      <w:r w:rsidRPr="00846598">
        <w:rPr>
          <w:rStyle w:val="StyleUnderline"/>
        </w:rPr>
        <w:t>basic income</w:t>
      </w:r>
      <w:r w:rsidRPr="00846598">
        <w:rPr>
          <w:sz w:val="16"/>
        </w:rPr>
        <w:t xml:space="preserve">”, or </w:t>
      </w:r>
      <w:r w:rsidRPr="00846598">
        <w:rPr>
          <w:rStyle w:val="StyleUnderline"/>
        </w:rPr>
        <w:t>UBI</w:t>
      </w:r>
      <w:r w:rsidRPr="00846598">
        <w:rPr>
          <w:sz w:val="16"/>
        </w:rPr>
        <w:t>: a uniform payment given to all in society, regardless of wealth or needs.</w:t>
      </w:r>
      <w:r w:rsidR="001A7C6C" w:rsidRPr="00846598">
        <w:rPr>
          <w:sz w:val="12"/>
        </w:rPr>
        <w:t>¶</w:t>
      </w:r>
      <w:r w:rsidRPr="00846598">
        <w:rPr>
          <w:sz w:val="16"/>
        </w:rPr>
        <w:t xml:space="preserve"> The </w:t>
      </w:r>
      <w:r w:rsidRPr="00846598">
        <w:rPr>
          <w:rStyle w:val="StyleUnderline"/>
        </w:rPr>
        <w:t>idea</w:t>
      </w:r>
      <w:r w:rsidRPr="00846598">
        <w:rPr>
          <w:sz w:val="16"/>
        </w:rPr>
        <w:t xml:space="preserve"> behind the UBI, in theory, </w:t>
      </w:r>
      <w:r w:rsidRPr="00846598">
        <w:rPr>
          <w:rStyle w:val="StyleUnderline"/>
        </w:rPr>
        <w:t>is that it would break the link between work and pay</w:t>
      </w:r>
      <w:r w:rsidRPr="00846598">
        <w:rPr>
          <w:sz w:val="16"/>
        </w:rPr>
        <w:t xml:space="preserve">, </w:t>
      </w:r>
      <w:r w:rsidRPr="00846598">
        <w:rPr>
          <w:rStyle w:val="StyleUnderline"/>
        </w:rPr>
        <w:t>providing</w:t>
      </w:r>
      <w:r w:rsidRPr="00846598">
        <w:rPr>
          <w:sz w:val="16"/>
        </w:rPr>
        <w:t xml:space="preserve"> – on the one hand – </w:t>
      </w:r>
      <w:r w:rsidRPr="00846598">
        <w:rPr>
          <w:rStyle w:val="StyleUnderline"/>
        </w:rPr>
        <w:t>workers who have been made redundant by robots a safety net</w:t>
      </w:r>
      <w:r w:rsidRPr="00846598">
        <w:rPr>
          <w:sz w:val="16"/>
        </w:rPr>
        <w:t xml:space="preserve"> that prevents them from getting stuck in low-paid, precarious jobs, </w:t>
      </w:r>
      <w:r w:rsidRPr="00846598">
        <w:rPr>
          <w:rStyle w:val="StyleUnderline"/>
        </w:rPr>
        <w:t>whilst</w:t>
      </w:r>
      <w:r w:rsidRPr="00846598">
        <w:rPr>
          <w:sz w:val="16"/>
        </w:rPr>
        <w:t xml:space="preserve"> also </w:t>
      </w:r>
      <w:r w:rsidRPr="00846598">
        <w:rPr>
          <w:rStyle w:val="StyleUnderline"/>
        </w:rPr>
        <w:t>allowing them to transition from obsolete industries into new, more productive sectors</w:t>
      </w:r>
      <w:r w:rsidRPr="00846598">
        <w:rPr>
          <w:sz w:val="16"/>
        </w:rPr>
        <w:t xml:space="preserve">. </w:t>
      </w:r>
      <w:r w:rsidRPr="00846598">
        <w:rPr>
          <w:rStyle w:val="StyleUnderline"/>
        </w:rPr>
        <w:t>And</w:t>
      </w:r>
      <w:r w:rsidRPr="00846598">
        <w:rPr>
          <w:sz w:val="16"/>
        </w:rPr>
        <w:t xml:space="preserve"> – on the other hand – </w:t>
      </w:r>
      <w:r w:rsidRPr="00846598">
        <w:rPr>
          <w:rStyle w:val="StyleUnderline"/>
        </w:rPr>
        <w:t>enabling</w:t>
      </w:r>
      <w:r w:rsidRPr="00846598">
        <w:rPr>
          <w:sz w:val="16"/>
        </w:rPr>
        <w:t xml:space="preserve"> the </w:t>
      </w:r>
      <w:r w:rsidRPr="00846598">
        <w:rPr>
          <w:rStyle w:val="StyleUnderline"/>
        </w:rPr>
        <w:t>capitalists to invest in automation and new technology</w:t>
      </w:r>
      <w:r w:rsidRPr="00846598">
        <w:rPr>
          <w:sz w:val="16"/>
        </w:rPr>
        <w:t xml:space="preserve"> </w:t>
      </w:r>
      <w:r w:rsidRPr="00846598">
        <w:rPr>
          <w:rStyle w:val="StyleUnderline"/>
        </w:rPr>
        <w:t>without</w:t>
      </w:r>
      <w:r w:rsidRPr="00846598">
        <w:rPr>
          <w:sz w:val="16"/>
        </w:rPr>
        <w:t xml:space="preserve"> the moral </w:t>
      </w:r>
      <w:r w:rsidRPr="00846598">
        <w:rPr>
          <w:rStyle w:val="StyleUnderline"/>
        </w:rPr>
        <w:t>anxiety</w:t>
      </w:r>
      <w:r w:rsidRPr="00846598">
        <w:rPr>
          <w:sz w:val="16"/>
        </w:rPr>
        <w:t xml:space="preserve"> (or, more importantly, the practical concern) </w:t>
      </w:r>
      <w:r w:rsidRPr="00846598">
        <w:rPr>
          <w:rStyle w:val="StyleUnderline"/>
        </w:rPr>
        <w:t>of adding to society’s legion of the unemployed. Et voilà! The wheels of capitalism are</w:t>
      </w:r>
      <w:r w:rsidRPr="00846598">
        <w:rPr>
          <w:sz w:val="16"/>
        </w:rPr>
        <w:t xml:space="preserve"> well and truly </w:t>
      </w:r>
      <w:r w:rsidRPr="00846598">
        <w:rPr>
          <w:rStyle w:val="StyleUnderline"/>
        </w:rPr>
        <w:t>greased: investment goes up; productivity increases; the economy grows</w:t>
      </w:r>
      <w:r w:rsidRPr="00846598">
        <w:rPr>
          <w:sz w:val="16"/>
        </w:rPr>
        <w:t xml:space="preserve"> – </w:t>
      </w:r>
      <w:r w:rsidRPr="00846598">
        <w:rPr>
          <w:rStyle w:val="StyleUnderline"/>
        </w:rPr>
        <w:t>and</w:t>
      </w:r>
      <w:r w:rsidRPr="00846598">
        <w:rPr>
          <w:sz w:val="16"/>
        </w:rPr>
        <w:t xml:space="preserve"> meanwhile </w:t>
      </w:r>
      <w:r w:rsidRPr="00846598">
        <w:rPr>
          <w:rStyle w:val="StyleUnderline"/>
        </w:rPr>
        <w:t>workers are able to</w:t>
      </w:r>
      <w:r w:rsidRPr="00846598">
        <w:rPr>
          <w:sz w:val="16"/>
        </w:rPr>
        <w:t xml:space="preserve"> smoothly </w:t>
      </w:r>
      <w:r w:rsidRPr="00846598">
        <w:rPr>
          <w:rStyle w:val="StyleUnderline"/>
        </w:rPr>
        <w:t>move from one job to another for the rest of their lives.</w:t>
      </w:r>
      <w:r w:rsidR="001A7C6C" w:rsidRPr="00846598">
        <w:rPr>
          <w:rStyle w:val="StyleUnderline"/>
          <w:sz w:val="12"/>
          <w:u w:val="none"/>
        </w:rPr>
        <w:t>¶</w:t>
      </w:r>
      <w:r w:rsidRPr="00846598">
        <w:rPr>
          <w:rStyle w:val="StyleUnderline"/>
          <w:sz w:val="12"/>
        </w:rPr>
        <w:t xml:space="preserve"> </w:t>
      </w:r>
      <w:r w:rsidRPr="00846598">
        <w:rPr>
          <w:sz w:val="16"/>
        </w:rPr>
        <w:t xml:space="preserve">Would that it were so simple. </w:t>
      </w:r>
      <w:r w:rsidRPr="00846598">
        <w:rPr>
          <w:rStyle w:val="StyleUnderline"/>
        </w:rPr>
        <w:t>The reality is that</w:t>
      </w:r>
      <w:r w:rsidRPr="00846598">
        <w:rPr>
          <w:sz w:val="16"/>
        </w:rPr>
        <w:t xml:space="preserve"> productive </w:t>
      </w:r>
      <w:r w:rsidRPr="00846598">
        <w:rPr>
          <w:rStyle w:val="StyleUnderline"/>
        </w:rPr>
        <w:t>investment today is at an all-time low,</w:t>
      </w:r>
      <w:r w:rsidRPr="00846598">
        <w:rPr>
          <w:sz w:val="16"/>
        </w:rPr>
        <w:t xml:space="preserve"> not because of any principled apprehension about the fate of sacked workers, but </w:t>
      </w:r>
      <w:r w:rsidRPr="00846598">
        <w:rPr>
          <w:rStyle w:val="StyleUnderline"/>
        </w:rPr>
        <w:t>because of the enormous levels of overproduction</w:t>
      </w:r>
      <w:r w:rsidRPr="00846598">
        <w:rPr>
          <w:sz w:val="16"/>
        </w:rPr>
        <w:t xml:space="preserve"> – </w:t>
      </w:r>
      <w:r w:rsidRPr="00846598">
        <w:rPr>
          <w:rStyle w:val="StyleUnderline"/>
        </w:rPr>
        <w:t>or “excess capacity</w:t>
      </w:r>
      <w:r w:rsidRPr="00846598">
        <w:rPr>
          <w:sz w:val="16"/>
        </w:rPr>
        <w:t xml:space="preserve">” as the bourgeois like to euphemistically describe it – that hang like an albatross around the neck of the global economy. </w:t>
      </w:r>
      <w:r w:rsidRPr="00846598">
        <w:rPr>
          <w:rStyle w:val="StyleUnderline"/>
        </w:rPr>
        <w:t>The capitalists invest, not to provide jobs, meet needs, or develop the productive forces, but to make profits. If goods cannot be sold</w:t>
      </w:r>
      <w:r w:rsidRPr="00846598">
        <w:rPr>
          <w:sz w:val="16"/>
        </w:rPr>
        <w:t xml:space="preserve"> because ordinary families do not have the money to buy them, then </w:t>
      </w:r>
      <w:r w:rsidRPr="00846598">
        <w:rPr>
          <w:rStyle w:val="StyleUnderline"/>
        </w:rPr>
        <w:t>industry will be mothballed</w:t>
      </w:r>
      <w:r w:rsidRPr="00846598">
        <w:rPr>
          <w:sz w:val="16"/>
        </w:rPr>
        <w:t xml:space="preserve">. And </w:t>
      </w:r>
      <w:r w:rsidRPr="00846598">
        <w:rPr>
          <w:rStyle w:val="StyleUnderline"/>
        </w:rPr>
        <w:t>if</w:t>
      </w:r>
      <w:r w:rsidRPr="00846598">
        <w:rPr>
          <w:sz w:val="16"/>
        </w:rPr>
        <w:t xml:space="preserve"> the </w:t>
      </w:r>
      <w:r w:rsidRPr="00846598">
        <w:rPr>
          <w:rStyle w:val="StyleUnderline"/>
        </w:rPr>
        <w:t>bosses can get more profit out of ten exploited workers</w:t>
      </w:r>
      <w:r w:rsidRPr="00846598">
        <w:rPr>
          <w:sz w:val="16"/>
        </w:rPr>
        <w:t xml:space="preserve"> than from one shiny new machine, </w:t>
      </w:r>
      <w:r w:rsidRPr="00846598">
        <w:rPr>
          <w:rStyle w:val="StyleUnderline"/>
        </w:rPr>
        <w:t>then the workers will stay in place</w:t>
      </w:r>
      <w:r w:rsidRPr="00846598">
        <w:rPr>
          <w:sz w:val="16"/>
        </w:rPr>
        <w:t xml:space="preserve"> and productivity will remain sluggish.</w:t>
      </w:r>
      <w:r w:rsidR="001A7C6C" w:rsidRPr="00846598">
        <w:rPr>
          <w:sz w:val="12"/>
        </w:rPr>
        <w:t>¶</w:t>
      </w:r>
      <w:r w:rsidRPr="00846598">
        <w:rPr>
          <w:sz w:val="16"/>
        </w:rPr>
        <w:t xml:space="preserve"> Indeed, the </w:t>
      </w:r>
      <w:r w:rsidRPr="00846598">
        <w:rPr>
          <w:rStyle w:val="StyleUnderline"/>
        </w:rPr>
        <w:t>relationship between work and pay has already been broken</w:t>
      </w:r>
      <w:r w:rsidRPr="00846598">
        <w:rPr>
          <w:sz w:val="16"/>
        </w:rPr>
        <w:t xml:space="preserve"> – but not in any positive sense. In all countries – both in the advanced capitalist countries and the so-called “emerging” economies – the </w:t>
      </w:r>
      <w:r w:rsidRPr="00846598">
        <w:rPr>
          <w:rStyle w:val="StyleUnderline"/>
        </w:rPr>
        <w:t>share of wealth going to labour has decreased</w:t>
      </w:r>
      <w:r w:rsidRPr="00846598">
        <w:rPr>
          <w:sz w:val="16"/>
        </w:rPr>
        <w:t xml:space="preserve">, with real </w:t>
      </w:r>
      <w:r w:rsidRPr="00846598">
        <w:rPr>
          <w:rStyle w:val="StyleUnderline"/>
        </w:rPr>
        <w:t>wages remaining stagnant despite</w:t>
      </w:r>
      <w:r w:rsidRPr="00846598">
        <w:rPr>
          <w:sz w:val="16"/>
        </w:rPr>
        <w:t xml:space="preserve"> an </w:t>
      </w:r>
      <w:r w:rsidRPr="00846598">
        <w:rPr>
          <w:rStyle w:val="StyleUnderline"/>
        </w:rPr>
        <w:t>increase in GDP.</w:t>
      </w:r>
      <w:r w:rsidRPr="00846598">
        <w:rPr>
          <w:sz w:val="16"/>
        </w:rPr>
        <w:t xml:space="preserve"> The </w:t>
      </w:r>
      <w:r w:rsidRPr="00846598">
        <w:rPr>
          <w:rStyle w:val="StyleUnderline"/>
        </w:rPr>
        <w:t>working week grows longer</w:t>
      </w:r>
      <w:r w:rsidRPr="00846598">
        <w:rPr>
          <w:sz w:val="16"/>
        </w:rPr>
        <w:t xml:space="preserve">, and yet take-home </w:t>
      </w:r>
      <w:r w:rsidRPr="00846598">
        <w:rPr>
          <w:rStyle w:val="StyleUnderline"/>
        </w:rPr>
        <w:t>pay stays the same.</w:t>
      </w:r>
      <w:r w:rsidR="001A7C6C" w:rsidRPr="00846598">
        <w:rPr>
          <w:sz w:val="12"/>
        </w:rPr>
        <w:t>¶</w:t>
      </w:r>
      <w:r w:rsidRPr="00846598">
        <w:rPr>
          <w:sz w:val="16"/>
        </w:rPr>
        <w:t xml:space="preserve"> In whose interest?</w:t>
      </w:r>
      <w:r w:rsidR="001A7C6C" w:rsidRPr="00846598">
        <w:rPr>
          <w:sz w:val="12"/>
        </w:rPr>
        <w:t>¶</w:t>
      </w:r>
      <w:r w:rsidRPr="00846598">
        <w:rPr>
          <w:sz w:val="16"/>
        </w:rPr>
        <w:t xml:space="preserve"> Despite being raised on the basis of fundamentally false premises, the call for a UBI has nevertheless found an echo in this epoch of eye-watering inequality. Already, social and economic experiments involving UBIs are underway in a variety of countries, including Canada, Finland, and Holland. In Switzerland, a proposal for a SFr30,000 per annum (around £24,000 per year) UBI was rejected by 77% to 23% in a referendum on 5th June 2016. In Britain, meanwhile, the demand for a UBI has been raised by the leaderships of both the Labour Party and the Green Party.</w:t>
      </w:r>
      <w:r w:rsidR="001A7C6C" w:rsidRPr="00846598">
        <w:rPr>
          <w:sz w:val="12"/>
        </w:rPr>
        <w:t>¶</w:t>
      </w:r>
      <w:r w:rsidRPr="00846598">
        <w:rPr>
          <w:sz w:val="16"/>
        </w:rPr>
        <w:t xml:space="preserve"> For those on the Left, the </w:t>
      </w:r>
      <w:r w:rsidRPr="00846598">
        <w:rPr>
          <w:rStyle w:val="StyleUnderline"/>
        </w:rPr>
        <w:t>UBI</w:t>
      </w:r>
      <w:r w:rsidRPr="00846598">
        <w:rPr>
          <w:sz w:val="16"/>
        </w:rPr>
        <w:t xml:space="preserve"> is </w:t>
      </w:r>
      <w:r w:rsidRPr="00846598">
        <w:rPr>
          <w:rStyle w:val="StyleUnderline"/>
        </w:rPr>
        <w:t>proposed as a progressive demand</w:t>
      </w:r>
      <w:r w:rsidRPr="00846598">
        <w:rPr>
          <w:sz w:val="16"/>
        </w:rPr>
        <w:t>: a reinforced safety net, beyond the sticking plaster of the current welfare state, funded through increased taxation on big business and the rich. Raised in such a manner, it is clearly a demand – like any genuine reform – that should be supported and fought for.</w:t>
      </w:r>
      <w:r w:rsidR="001A7C6C" w:rsidRPr="00846598">
        <w:rPr>
          <w:sz w:val="12"/>
        </w:rPr>
        <w:t>¶</w:t>
      </w:r>
      <w:r w:rsidRPr="00846598">
        <w:rPr>
          <w:sz w:val="16"/>
        </w:rPr>
        <w:t xml:space="preserve"> UBI, however, is </w:t>
      </w:r>
      <w:r w:rsidRPr="00846598">
        <w:rPr>
          <w:rStyle w:val="StyleUnderline"/>
        </w:rPr>
        <w:t>not</w:t>
      </w:r>
      <w:r w:rsidRPr="00846598">
        <w:rPr>
          <w:sz w:val="16"/>
        </w:rPr>
        <w:t xml:space="preserve"> an </w:t>
      </w:r>
      <w:r w:rsidRPr="00846598">
        <w:rPr>
          <w:rStyle w:val="StyleUnderline"/>
        </w:rPr>
        <w:t>inherently left-wing or progressive measure</w:t>
      </w:r>
      <w:r w:rsidRPr="00846598">
        <w:rPr>
          <w:sz w:val="16"/>
        </w:rPr>
        <w:t>. The idea of a universal payment, in fact, has many advocates on the libertarian right. Indeed, even prominent bourgeois economists such as Milton Friedman have made similar proposals in the past, with his idea for a “negative income tax”.</w:t>
      </w:r>
      <w:r w:rsidR="001A7C6C" w:rsidRPr="00846598">
        <w:rPr>
          <w:sz w:val="12"/>
        </w:rPr>
        <w:t>¶</w:t>
      </w:r>
      <w:r w:rsidRPr="00846598">
        <w:rPr>
          <w:sz w:val="16"/>
        </w:rPr>
        <w:t xml:space="preserve"> For these respectable ladies and gentlemen, the concept of a UBI has great appeal as an extremely streamlined version of – or, worse still, replacement for – the welfare state. In one fell swoop, these small government zealots suggest, one could “simplify” (read: slash) vast swathes of the taxation and benefits system, “eliminating bureaucracy” and “reducing market interference”.</w:t>
      </w:r>
      <w:r w:rsidR="001A7C6C" w:rsidRPr="00846598">
        <w:rPr>
          <w:sz w:val="12"/>
        </w:rPr>
        <w:t>¶</w:t>
      </w:r>
      <w:r w:rsidRPr="00846598">
        <w:rPr>
          <w:sz w:val="16"/>
        </w:rPr>
        <w:t xml:space="preserve"> At the same time, one can clearly see the </w:t>
      </w:r>
      <w:r w:rsidRPr="00846598">
        <w:rPr>
          <w:rStyle w:val="StyleUnderline"/>
        </w:rPr>
        <w:t>attraction of the UBI to the Schumpeterian liberals who preach the virtues of the invisible hand</w:t>
      </w:r>
      <w:r w:rsidRPr="00846598">
        <w:rPr>
          <w:sz w:val="16"/>
        </w:rPr>
        <w:t xml:space="preserve"> and the powerful transformative forces of “creative destruction”. </w:t>
      </w:r>
      <w:r w:rsidRPr="00846598">
        <w:rPr>
          <w:rStyle w:val="StyleUnderline"/>
        </w:rPr>
        <w:t>Provide a</w:t>
      </w:r>
      <w:r w:rsidRPr="00846598">
        <w:rPr>
          <w:sz w:val="16"/>
        </w:rPr>
        <w:t xml:space="preserve"> primitive </w:t>
      </w:r>
      <w:r w:rsidRPr="00846598">
        <w:rPr>
          <w:rStyle w:val="StyleUnderline"/>
        </w:rPr>
        <w:t>safety net,</w:t>
      </w:r>
      <w:r w:rsidRPr="00846598">
        <w:rPr>
          <w:sz w:val="16"/>
        </w:rPr>
        <w:t xml:space="preserve"> </w:t>
      </w:r>
      <w:r w:rsidRPr="00846598">
        <w:rPr>
          <w:rStyle w:val="StyleUnderline"/>
        </w:rPr>
        <w:t>eradicate “barriers” to job creation such as the minimum wage, and give the anarchy of the market a free hand to destroy industries and jobs,</w:t>
      </w:r>
      <w:r w:rsidRPr="00846598">
        <w:rPr>
          <w:sz w:val="16"/>
        </w:rPr>
        <w:t xml:space="preserve"> without any planning or provision of education and retraining. It’s a </w:t>
      </w:r>
      <w:r w:rsidRPr="00846598">
        <w:rPr>
          <w:rStyle w:val="StyleUnderline"/>
        </w:rPr>
        <w:t>libertarian’s dream – and</w:t>
      </w:r>
      <w:r w:rsidRPr="00846598">
        <w:rPr>
          <w:sz w:val="16"/>
        </w:rPr>
        <w:t xml:space="preserve"> a </w:t>
      </w:r>
      <w:r w:rsidRPr="00846598">
        <w:rPr>
          <w:rStyle w:val="StyleUnderline"/>
        </w:rPr>
        <w:t>nightmare for the working class.</w:t>
      </w:r>
      <w:r w:rsidR="001A7C6C" w:rsidRPr="00846598">
        <w:rPr>
          <w:rStyle w:val="StyleUnderline"/>
          <w:sz w:val="12"/>
          <w:u w:val="none"/>
        </w:rPr>
        <w:t>¶</w:t>
      </w:r>
      <w:r w:rsidRPr="00846598">
        <w:rPr>
          <w:rStyle w:val="StyleUnderline"/>
          <w:sz w:val="12"/>
        </w:rPr>
        <w:t xml:space="preserve"> </w:t>
      </w:r>
      <w:r w:rsidRPr="00846598">
        <w:rPr>
          <w:sz w:val="16"/>
        </w:rPr>
        <w:t xml:space="preserve">Some </w:t>
      </w:r>
      <w:r w:rsidRPr="00846598">
        <w:rPr>
          <w:rStyle w:val="StyleUnderline"/>
        </w:rPr>
        <w:t>free-market fanatics</w:t>
      </w:r>
      <w:r w:rsidRPr="00846598">
        <w:rPr>
          <w:sz w:val="16"/>
        </w:rPr>
        <w:t xml:space="preserve">, meanwhile, have even </w:t>
      </w:r>
      <w:r w:rsidRPr="00846598">
        <w:rPr>
          <w:rStyle w:val="StyleUnderline"/>
        </w:rPr>
        <w:t>advocated the idea of a relatively large UBI payment</w:t>
      </w:r>
      <w:r w:rsidRPr="00846598">
        <w:rPr>
          <w:sz w:val="16"/>
        </w:rPr>
        <w:t xml:space="preserve">, but (and here’s the catch) only </w:t>
      </w:r>
      <w:r w:rsidRPr="00846598">
        <w:rPr>
          <w:rStyle w:val="StyleUnderline"/>
        </w:rPr>
        <w:t>on the proviso that pesky public services</w:t>
      </w:r>
      <w:r w:rsidRPr="00846598">
        <w:rPr>
          <w:sz w:val="16"/>
        </w:rPr>
        <w:t xml:space="preserve"> – such as healthcare and education – </w:t>
      </w:r>
      <w:r w:rsidRPr="00846598">
        <w:rPr>
          <w:rStyle w:val="StyleUnderline"/>
        </w:rPr>
        <w:t>are</w:t>
      </w:r>
      <w:r w:rsidRPr="00846598">
        <w:rPr>
          <w:sz w:val="16"/>
        </w:rPr>
        <w:t xml:space="preserve"> scrapped, i.e. </w:t>
      </w:r>
      <w:r w:rsidRPr="00846598">
        <w:rPr>
          <w:rStyle w:val="StyleUnderline"/>
        </w:rPr>
        <w:t>privatised</w:t>
      </w:r>
      <w:r w:rsidRPr="00846598">
        <w:rPr>
          <w:sz w:val="16"/>
        </w:rPr>
        <w:t>, and opened up to profit.</w:t>
      </w:r>
      <w:r w:rsidR="001A7C6C" w:rsidRPr="00846598">
        <w:rPr>
          <w:sz w:val="12"/>
        </w:rPr>
        <w:t>¶</w:t>
      </w:r>
      <w:r w:rsidRPr="00846598">
        <w:rPr>
          <w:sz w:val="16"/>
        </w:rPr>
        <w:t xml:space="preserve"> Far from strengthening the conquests made by previous generations, therefore, one can see how the demand for a UBI can equally be raised by those looking to roll back and destroy such gains. Rather than increasing the welfare state in a progressive way by redistributing society’s colossal wealth, a </w:t>
      </w:r>
      <w:r w:rsidRPr="00846598">
        <w:rPr>
          <w:rStyle w:val="StyleUnderline"/>
        </w:rPr>
        <w:t>UBI</w:t>
      </w:r>
      <w:r w:rsidRPr="00846598">
        <w:rPr>
          <w:sz w:val="16"/>
        </w:rPr>
        <w:t xml:space="preserve"> </w:t>
      </w:r>
      <w:r w:rsidRPr="00846598">
        <w:rPr>
          <w:rStyle w:val="StyleUnderline"/>
        </w:rPr>
        <w:t>could</w:t>
      </w:r>
      <w:r w:rsidRPr="00846598">
        <w:rPr>
          <w:sz w:val="16"/>
        </w:rPr>
        <w:t xml:space="preserve"> instead </w:t>
      </w:r>
      <w:r w:rsidRPr="00846598">
        <w:rPr>
          <w:rStyle w:val="StyleUnderline"/>
        </w:rPr>
        <w:t>become a deeply regressive fig leaf for</w:t>
      </w:r>
      <w:r w:rsidRPr="00846598">
        <w:rPr>
          <w:sz w:val="16"/>
        </w:rPr>
        <w:t xml:space="preserve"> a wholesale attack on – and </w:t>
      </w:r>
      <w:r w:rsidRPr="00846598">
        <w:rPr>
          <w:rStyle w:val="StyleUnderline"/>
        </w:rPr>
        <w:t>privatisation of</w:t>
      </w:r>
      <w:r w:rsidRPr="00846598">
        <w:rPr>
          <w:sz w:val="16"/>
        </w:rPr>
        <w:t xml:space="preserve"> – </w:t>
      </w:r>
      <w:r w:rsidRPr="00846598">
        <w:rPr>
          <w:rStyle w:val="StyleUnderline"/>
        </w:rPr>
        <w:t>public services, bolstering the capitalist market</w:t>
      </w:r>
      <w:r w:rsidRPr="00846598">
        <w:rPr>
          <w:sz w:val="16"/>
        </w:rPr>
        <w:t xml:space="preserve"> instead of weakening it.</w:t>
      </w:r>
      <w:r w:rsidR="001A7C6C" w:rsidRPr="00846598">
        <w:rPr>
          <w:sz w:val="12"/>
        </w:rPr>
        <w:t>¶</w:t>
      </w:r>
      <w:r w:rsidRPr="00846598">
        <w:rPr>
          <w:sz w:val="16"/>
        </w:rPr>
        <w:t xml:space="preserve"> Marxists will fight for any reform that genuinely improves the living standards of workers and the poor. But in order to ascertain whether we can support this-or-that demand, we must first ask: is it really a reform that is being proposed, or – in fact – a counter-reform?</w:t>
      </w:r>
      <w:r w:rsidR="001A7C6C" w:rsidRPr="00846598">
        <w:rPr>
          <w:sz w:val="12"/>
        </w:rPr>
        <w:t>¶</w:t>
      </w:r>
      <w:r w:rsidRPr="00846598">
        <w:rPr>
          <w:sz w:val="16"/>
        </w:rPr>
        <w:t xml:space="preserve"> In this respect, the call for a UBI in the abstract is meaningless. The devil is in the detail. Above all, it is necessary to analyse the question from a class point of view and look at who is raising the demand, and – most importantly – in whose (class) interest.</w:t>
      </w:r>
      <w:r w:rsidR="001A7C6C" w:rsidRPr="00846598">
        <w:rPr>
          <w:sz w:val="12"/>
        </w:rPr>
        <w:t>¶</w:t>
      </w:r>
      <w:r w:rsidRPr="00846598">
        <w:rPr>
          <w:sz w:val="16"/>
        </w:rPr>
        <w:t xml:space="preserve"> Who pays?</w:t>
      </w:r>
      <w:r w:rsidR="001A7C6C" w:rsidRPr="00846598">
        <w:rPr>
          <w:sz w:val="12"/>
        </w:rPr>
        <w:t>¶</w:t>
      </w:r>
      <w:r w:rsidRPr="00846598">
        <w:rPr>
          <w:sz w:val="16"/>
        </w:rPr>
        <w:t xml:space="preserve"> As with all such reforms, the most pertinent question is: who pays? Where, one must ask, would the money come from? Indeed, it is this key point that right-wing opponents to UBI highlight.</w:t>
      </w:r>
      <w:r w:rsidR="001A7C6C" w:rsidRPr="00846598">
        <w:rPr>
          <w:sz w:val="12"/>
        </w:rPr>
        <w:t>¶</w:t>
      </w:r>
      <w:r w:rsidRPr="00846598">
        <w:rPr>
          <w:sz w:val="16"/>
        </w:rPr>
        <w:t xml:space="preserve"> In the case of the Swiss referendum last year, the government came out against the £24,000 per year that was being proposed on the grounds of this amount being unaffordable (to put the proposed level in perspective, however, bear in mind that the cost of living in Switzerland is painfully high, and average salaries are around twice this suggested UBI amount). In places such as Finland, the “more reasonable” UBI suggested is the miserable sum of approximately £5,700 per year – a value that would be small change to the millionaires receiving it (don’t forget, it is an unconditional universal payment, after all), but that would actually leave the poorest who currently rely on the provision of means-tested benefits worse off.</w:t>
      </w:r>
      <w:r w:rsidR="001A7C6C" w:rsidRPr="00846598">
        <w:rPr>
          <w:sz w:val="12"/>
        </w:rPr>
        <w:t>¶</w:t>
      </w:r>
      <w:r w:rsidRPr="00846598">
        <w:rPr>
          <w:sz w:val="16"/>
        </w:rPr>
        <w:t xml:space="preserve"> In order to provide a UBI payment better than what is currently on offer through the welfare state, some fairly significant tax increases would be required, as the Economist highlights with some hypothetical estimates:</w:t>
      </w:r>
      <w:r w:rsidR="001A7C6C" w:rsidRPr="00846598">
        <w:rPr>
          <w:sz w:val="12"/>
        </w:rPr>
        <w:t>¶</w:t>
      </w:r>
      <w:r w:rsidRPr="00846598">
        <w:rPr>
          <w:sz w:val="16"/>
        </w:rPr>
        <w:t xml:space="preserve"> “Setting up a basic income would be no easy matter. To pay every adult and child an income of about $10,000 per year, a country as rich as America would need to raise the share of GDP collected in tax by nearly 10 percentage points and cannibalise most non-health social-spending programmes. More generous programmes would require bigger tax increases still.”</w:t>
      </w:r>
      <w:r w:rsidR="001A7C6C" w:rsidRPr="00846598">
        <w:rPr>
          <w:sz w:val="12"/>
        </w:rPr>
        <w:t>¶</w:t>
      </w:r>
      <w:r w:rsidRPr="00846598">
        <w:rPr>
          <w:sz w:val="16"/>
        </w:rPr>
        <w:t xml:space="preserve"> Before continuing, let us make one thing crystal clear: the money clearly does exist to provide a decent UBI payment to all – and at levels far beyond $10,000. As has already been noted, according to the recent Oxfam report on global inequality, just eight billionaires own as much wealth as the poorest half of the world’s population. Meanwhile, big business in the USA sits on an idle cash pile of around $1.9 trillion dollars.</w:t>
      </w:r>
      <w:r w:rsidR="001A7C6C" w:rsidRPr="00846598">
        <w:rPr>
          <w:sz w:val="12"/>
        </w:rPr>
        <w:t>¶</w:t>
      </w:r>
      <w:r w:rsidRPr="00846598">
        <w:rPr>
          <w:sz w:val="16"/>
        </w:rPr>
        <w:t xml:space="preserve"> The problem, however, is not economic, but political. To implement a genuinely progressive UBI would constitute the most ambitious and radical shake up of the redistributive taxation system since the cradle-to-grave welfare state was introduced in the post-war period. And yet, at a time when all these gains of the past are under attack from austerity, we see various well-meaning left-wingers calling for the UBI and proposing a titanic challenge to capital, with huge tax increases on the rich and corporations.</w:t>
      </w:r>
      <w:r w:rsidR="001A7C6C" w:rsidRPr="00846598">
        <w:rPr>
          <w:sz w:val="12"/>
        </w:rPr>
        <w:t>¶</w:t>
      </w:r>
      <w:r w:rsidRPr="00846598">
        <w:rPr>
          <w:sz w:val="16"/>
        </w:rPr>
        <w:t xml:space="preserve"> Everywhere we look, social democracy and reformism is in retreat as a result of the crisis of capitalism. Elected “left” governments, such as Syriza in Greece and Hollande’s “Socialists” in France, far from carrying out progressive programmes of tax-and-spend, have been forced by the dictatorship of the banks to implement cuts and counter-reforms. But never mind all that: double or nothing!</w:t>
      </w:r>
      <w:r w:rsidR="001A7C6C" w:rsidRPr="00846598">
        <w:rPr>
          <w:sz w:val="12"/>
        </w:rPr>
        <w:t>¶</w:t>
      </w:r>
      <w:r w:rsidRPr="00846598">
        <w:rPr>
          <w:sz w:val="16"/>
        </w:rPr>
        <w:t xml:space="preserve"> Utopia</w:t>
      </w:r>
      <w:r w:rsidR="001A7C6C" w:rsidRPr="00846598">
        <w:rPr>
          <w:sz w:val="12"/>
        </w:rPr>
        <w:t>¶</w:t>
      </w:r>
      <w:r w:rsidRPr="00846598">
        <w:rPr>
          <w:sz w:val="16"/>
        </w:rPr>
        <w:t xml:space="preserve"> In this respect, </w:t>
      </w:r>
      <w:r w:rsidRPr="00846598">
        <w:rPr>
          <w:rStyle w:val="StyleUnderline"/>
        </w:rPr>
        <w:t xml:space="preserve">the demand for a UBI is only the latest utopian proposal from a naïve layer of the left who imagine that </w:t>
      </w:r>
      <w:r w:rsidRPr="00846598">
        <w:rPr>
          <w:sz w:val="16"/>
        </w:rPr>
        <w:t xml:space="preserve">austerity is ideological, and that </w:t>
      </w:r>
      <w:r w:rsidRPr="00846598">
        <w:rPr>
          <w:rStyle w:val="StyleUnderline"/>
        </w:rPr>
        <w:t>we can</w:t>
      </w:r>
      <w:r w:rsidRPr="00846598">
        <w:rPr>
          <w:sz w:val="16"/>
        </w:rPr>
        <w:t xml:space="preserve"> – somehow, surely – </w:t>
      </w:r>
      <w:r w:rsidRPr="00846598">
        <w:rPr>
          <w:rStyle w:val="StyleUnderline"/>
        </w:rPr>
        <w:t>persuade the rich and wealthy to kindly and quietly pass over the money for the good of society</w:t>
      </w:r>
      <w:r w:rsidRPr="00846598">
        <w:rPr>
          <w:sz w:val="16"/>
        </w:rPr>
        <w:t>. This, at root, is what the advocates of UBI are relying on and hoping for: the benevolence and philanthropy of the capitalists and the establishment politicians who represent them.</w:t>
      </w:r>
      <w:r w:rsidR="001A7C6C" w:rsidRPr="00846598">
        <w:rPr>
          <w:sz w:val="12"/>
        </w:rPr>
        <w:t>¶</w:t>
      </w:r>
      <w:r w:rsidRPr="00846598">
        <w:rPr>
          <w:sz w:val="16"/>
        </w:rPr>
        <w:t xml:space="preserve"> Whilst the occasional multi-billionaire such as Bill Gates might well part with a small portion of their vast fortune voluntarily for charitable causes (and even then, often only as a cynical PR stunt), </w:t>
      </w:r>
      <w:r w:rsidRPr="00846598">
        <w:rPr>
          <w:rStyle w:val="StyleUnderline"/>
        </w:rPr>
        <w:t>the capitalist class</w:t>
      </w:r>
      <w:r w:rsidRPr="00846598">
        <w:rPr>
          <w:sz w:val="16"/>
        </w:rPr>
        <w:t xml:space="preserve"> as a whole – in the final analysis – </w:t>
      </w:r>
      <w:r w:rsidRPr="00846598">
        <w:rPr>
          <w:rStyle w:val="StyleUnderline"/>
        </w:rPr>
        <w:t>are in business to make a profit.</w:t>
      </w:r>
      <w:r w:rsidRPr="00846598">
        <w:rPr>
          <w:sz w:val="16"/>
        </w:rPr>
        <w:t xml:space="preserve"> And they do not – and never have – appreciated having their private wealth forcibly taken from them to fund the rest of society; hence the almost farcical tax-dodging schemes that the world’s biggest businesses are scandalously embroiled in. As </w:t>
      </w:r>
      <w:r w:rsidRPr="00846598">
        <w:rPr>
          <w:rStyle w:val="StyleUnderline"/>
        </w:rPr>
        <w:t>Warren Buffett,</w:t>
      </w:r>
      <w:r w:rsidRPr="00846598">
        <w:rPr>
          <w:sz w:val="16"/>
        </w:rPr>
        <w:t xml:space="preserve"> the renowned billionaire investor, </w:t>
      </w:r>
      <w:r w:rsidRPr="00846598">
        <w:rPr>
          <w:rStyle w:val="StyleUnderline"/>
        </w:rPr>
        <w:t>stated</w:t>
      </w:r>
      <w:r w:rsidRPr="00846598">
        <w:rPr>
          <w:sz w:val="16"/>
        </w:rPr>
        <w:t xml:space="preserve"> emphatically </w:t>
      </w:r>
      <w:r w:rsidRPr="00846598">
        <w:rPr>
          <w:rStyle w:val="StyleUnderline"/>
        </w:rPr>
        <w:t>after pointing out that he pays less tax than his receptionist: “there’s class warfare, all right – but it’s my class, the rich class, that’s making war, and we’re winning!”</w:t>
      </w:r>
      <w:r w:rsidR="001A7C6C" w:rsidRPr="00846598">
        <w:rPr>
          <w:rStyle w:val="StyleUnderline"/>
          <w:sz w:val="12"/>
          <w:u w:val="none"/>
        </w:rPr>
        <w:t>¶</w:t>
      </w:r>
      <w:r w:rsidRPr="00846598">
        <w:rPr>
          <w:rStyle w:val="StyleUnderline"/>
          <w:sz w:val="12"/>
        </w:rPr>
        <w:t xml:space="preserve"> </w:t>
      </w:r>
      <w:r w:rsidRPr="00846598">
        <w:rPr>
          <w:sz w:val="16"/>
        </w:rPr>
        <w:t>Again, we should stress that the wealth is most definitely there in society to fund a genuinely progressive UBI system. But the only way such a reform would ever actually be introduced in any meaningful way is if the capitalists felt threatened to the point that they feared losing everything; that is, if the class struggle reached such intense and heightened levels that the ruling elites offered reforms from above to prevent revolution from below. And even then, in such a situation, the demand would have to be not for UBI, but for socialist revolution!</w:t>
      </w:r>
      <w:r w:rsidR="001A7C6C" w:rsidRPr="00846598">
        <w:rPr>
          <w:sz w:val="12"/>
        </w:rPr>
        <w:t>¶</w:t>
      </w:r>
      <w:r w:rsidRPr="00846598">
        <w:rPr>
          <w:sz w:val="16"/>
        </w:rPr>
        <w:t xml:space="preserve"> </w:t>
      </w:r>
      <w:r w:rsidRPr="00846598">
        <w:rPr>
          <w:rStyle w:val="StyleUnderline"/>
        </w:rPr>
        <w:t>If the demand for UBI is to be posed</w:t>
      </w:r>
      <w:r w:rsidRPr="00846598">
        <w:rPr>
          <w:sz w:val="16"/>
        </w:rPr>
        <w:t xml:space="preserve"> and fought for </w:t>
      </w:r>
      <w:r w:rsidRPr="00846598">
        <w:rPr>
          <w:rStyle w:val="StyleUnderline"/>
        </w:rPr>
        <w:t>by the Left</w:t>
      </w:r>
      <w:r w:rsidRPr="00846598">
        <w:rPr>
          <w:sz w:val="16"/>
        </w:rPr>
        <w:t xml:space="preserve">, then </w:t>
      </w:r>
      <w:r w:rsidRPr="00846598">
        <w:rPr>
          <w:rStyle w:val="StyleUnderline"/>
        </w:rPr>
        <w:t>it cannot be done</w:t>
      </w:r>
      <w:r w:rsidRPr="00846598">
        <w:rPr>
          <w:sz w:val="16"/>
        </w:rPr>
        <w:t xml:space="preserve"> so in a manner </w:t>
      </w:r>
      <w:r w:rsidRPr="00846598">
        <w:rPr>
          <w:rStyle w:val="StyleUnderline"/>
        </w:rPr>
        <w:t>divorced from the question of class struggle</w:t>
      </w:r>
      <w:r w:rsidRPr="00846598">
        <w:rPr>
          <w:sz w:val="16"/>
        </w:rPr>
        <w:t>. We cannot rely on the altruism of the rich and the compassion of the capitalist state, the essence of which – as Engels explained and Lenin underlined – consists of “special bodies of armed men” in defence of the property and interests of the ruling class.</w:t>
      </w:r>
      <w:r w:rsidR="001A7C6C" w:rsidRPr="00846598">
        <w:rPr>
          <w:sz w:val="12"/>
        </w:rPr>
        <w:t>¶</w:t>
      </w:r>
      <w:r w:rsidRPr="00846598">
        <w:rPr>
          <w:sz w:val="16"/>
        </w:rPr>
        <w:t xml:space="preserve"> Particularly at a time when governments everywhere are prostrating themselves before the “invisible hand” of the market, therefore, </w:t>
      </w:r>
      <w:r w:rsidRPr="00846598">
        <w:rPr>
          <w:rStyle w:val="StyleUnderline"/>
        </w:rPr>
        <w:t>it is</w:t>
      </w:r>
      <w:r w:rsidRPr="00846598">
        <w:rPr>
          <w:sz w:val="16"/>
        </w:rPr>
        <w:t xml:space="preserve"> pure </w:t>
      </w:r>
      <w:r w:rsidRPr="00846598">
        <w:rPr>
          <w:rStyle w:val="StyleUnderline"/>
        </w:rPr>
        <w:t>utopianism to suggest that the capitalists will</w:t>
      </w:r>
      <w:r w:rsidRPr="00846598">
        <w:rPr>
          <w:sz w:val="16"/>
        </w:rPr>
        <w:t xml:space="preserve"> happily and calmly </w:t>
      </w:r>
      <w:r w:rsidRPr="00846598">
        <w:rPr>
          <w:rStyle w:val="StyleUnderline"/>
        </w:rPr>
        <w:t>agree to hand over their wealth to fund a decent UBI,</w:t>
      </w:r>
      <w:r w:rsidRPr="00846598">
        <w:rPr>
          <w:sz w:val="16"/>
        </w:rPr>
        <w:t xml:space="preserve"> </w:t>
      </w:r>
      <w:r w:rsidRPr="00846598">
        <w:rPr>
          <w:rStyle w:val="StyleUnderline"/>
        </w:rPr>
        <w:t>or that the</w:t>
      </w:r>
      <w:r w:rsidRPr="00846598">
        <w:rPr>
          <w:sz w:val="16"/>
        </w:rPr>
        <w:t xml:space="preserve"> bourgeois </w:t>
      </w:r>
      <w:r w:rsidRPr="00846598">
        <w:rPr>
          <w:rStyle w:val="StyleUnderline"/>
        </w:rPr>
        <w:t>state would ever be willing to begin on undertaking such a task.</w:t>
      </w:r>
      <w:r w:rsidR="001A7C6C" w:rsidRPr="00846598">
        <w:rPr>
          <w:rStyle w:val="StyleUnderline"/>
          <w:sz w:val="12"/>
          <w:u w:val="none"/>
        </w:rPr>
        <w:t>¶</w:t>
      </w:r>
      <w:r w:rsidRPr="00846598">
        <w:rPr>
          <w:rStyle w:val="StyleUnderline"/>
          <w:sz w:val="12"/>
        </w:rPr>
        <w:t xml:space="preserve"> </w:t>
      </w:r>
      <w:r w:rsidRPr="00846598">
        <w:rPr>
          <w:sz w:val="16"/>
        </w:rPr>
        <w:t>Distribution vs production</w:t>
      </w:r>
      <w:r w:rsidR="001A7C6C" w:rsidRPr="00846598">
        <w:rPr>
          <w:sz w:val="12"/>
        </w:rPr>
        <w:t>¶</w:t>
      </w:r>
      <w:r w:rsidRPr="00846598">
        <w:rPr>
          <w:sz w:val="16"/>
        </w:rPr>
        <w:t xml:space="preserve"> The </w:t>
      </w:r>
      <w:r w:rsidRPr="00846598">
        <w:rPr>
          <w:rStyle w:val="StyleUnderline"/>
        </w:rPr>
        <w:t>main limit of</w:t>
      </w:r>
      <w:r w:rsidRPr="00846598">
        <w:rPr>
          <w:sz w:val="16"/>
        </w:rPr>
        <w:t xml:space="preserve"> the call for a progressive </w:t>
      </w:r>
      <w:r w:rsidRPr="00846598">
        <w:rPr>
          <w:rStyle w:val="StyleUnderline"/>
        </w:rPr>
        <w:t>UBI</w:t>
      </w:r>
      <w:r w:rsidRPr="00846598">
        <w:rPr>
          <w:sz w:val="16"/>
        </w:rPr>
        <w:t xml:space="preserve">, as with all reformist demands, </w:t>
      </w:r>
      <w:r w:rsidRPr="00846598">
        <w:rPr>
          <w:rStyle w:val="StyleUnderline"/>
        </w:rPr>
        <w:t>is that it fails to pose the question from a class perspective</w:t>
      </w:r>
      <w:r w:rsidRPr="00846598">
        <w:rPr>
          <w:sz w:val="16"/>
        </w:rPr>
        <w:t xml:space="preserve"> – that is, </w:t>
      </w:r>
      <w:r w:rsidRPr="00846598">
        <w:rPr>
          <w:rStyle w:val="StyleUnderline"/>
        </w:rPr>
        <w:t>to analyse who actually owns and controls the wealth and technology in society</w:t>
      </w:r>
      <w:r w:rsidRPr="00846598">
        <w:rPr>
          <w:sz w:val="16"/>
        </w:rPr>
        <w:t>, and, most importantly, how they have come to have such control in the first place.</w:t>
      </w:r>
      <w:r w:rsidR="001A7C6C" w:rsidRPr="00846598">
        <w:rPr>
          <w:sz w:val="12"/>
        </w:rPr>
        <w:t>¶</w:t>
      </w:r>
      <w:r w:rsidRPr="00846598">
        <w:rPr>
          <w:sz w:val="16"/>
        </w:rPr>
        <w:t xml:space="preserve"> The </w:t>
      </w:r>
      <w:r w:rsidRPr="00846598">
        <w:rPr>
          <w:rStyle w:val="StyleUnderline"/>
        </w:rPr>
        <w:t>problem with the UBI</w:t>
      </w:r>
      <w:r w:rsidRPr="00846598">
        <w:rPr>
          <w:sz w:val="16"/>
        </w:rPr>
        <w:t xml:space="preserve"> (and reformist policies in general), in other words, </w:t>
      </w:r>
      <w:r w:rsidRPr="00846598">
        <w:rPr>
          <w:rStyle w:val="StyleUnderline"/>
        </w:rPr>
        <w:t>arises from its</w:t>
      </w:r>
      <w:r w:rsidRPr="00846598">
        <w:rPr>
          <w:sz w:val="16"/>
        </w:rPr>
        <w:t xml:space="preserve"> almost exclusive </w:t>
      </w:r>
      <w:r w:rsidRPr="00846598">
        <w:rPr>
          <w:rStyle w:val="StyleUnderline"/>
        </w:rPr>
        <w:t>focus on the issue of distribution, rather than production</w:t>
      </w:r>
      <w:r w:rsidRPr="00846598">
        <w:rPr>
          <w:sz w:val="16"/>
        </w:rPr>
        <w:t>. As Marx comments in his Critique of the Gotha Programme (a similarly reformist and utopian programme put forward by Marx’s socialist peers, the Lassalleans):</w:t>
      </w:r>
      <w:r w:rsidR="001A7C6C" w:rsidRPr="00846598">
        <w:rPr>
          <w:sz w:val="12"/>
        </w:rPr>
        <w:t>¶</w:t>
      </w:r>
      <w:r w:rsidRPr="00846598">
        <w:rPr>
          <w:sz w:val="16"/>
        </w:rPr>
        <w:t xml:space="preserve"> “Quite apart from the analysis so far given, it was in general a mistake to make a fuss about so-called distribution and put the principal stress on it.</w:t>
      </w:r>
      <w:r w:rsidR="001A7C6C" w:rsidRPr="00846598">
        <w:rPr>
          <w:sz w:val="12"/>
        </w:rPr>
        <w:t>¶</w:t>
      </w:r>
      <w:r w:rsidRPr="00846598">
        <w:rPr>
          <w:sz w:val="16"/>
        </w:rPr>
        <w:t xml:space="preserve"> “</w:t>
      </w:r>
      <w:r w:rsidRPr="00846598">
        <w:rPr>
          <w:rStyle w:val="StyleUnderline"/>
        </w:rPr>
        <w:t>Any distribution</w:t>
      </w:r>
      <w:r w:rsidRPr="00846598">
        <w:rPr>
          <w:sz w:val="16"/>
        </w:rPr>
        <w:t xml:space="preserve"> whatever </w:t>
      </w:r>
      <w:r w:rsidRPr="00846598">
        <w:rPr>
          <w:rStyle w:val="StyleUnderline"/>
        </w:rPr>
        <w:t>of the means of consumption is</w:t>
      </w:r>
      <w:r w:rsidRPr="00846598">
        <w:rPr>
          <w:sz w:val="16"/>
        </w:rPr>
        <w:t xml:space="preserve"> only </w:t>
      </w:r>
      <w:r w:rsidRPr="00846598">
        <w:rPr>
          <w:rStyle w:val="StyleUnderline"/>
        </w:rPr>
        <w:t>a consequence of the distribution of the conditions of production</w:t>
      </w:r>
      <w:r w:rsidRPr="00846598">
        <w:rPr>
          <w:sz w:val="16"/>
        </w:rPr>
        <w:t xml:space="preserve"> themselves. </w:t>
      </w:r>
      <w:r w:rsidRPr="00846598">
        <w:rPr>
          <w:rStyle w:val="StyleUnderline"/>
        </w:rPr>
        <w:t>The latter distribution</w:t>
      </w:r>
      <w:r w:rsidRPr="00846598">
        <w:rPr>
          <w:sz w:val="16"/>
        </w:rPr>
        <w:t>, however</w:t>
      </w:r>
      <w:r w:rsidRPr="00846598">
        <w:rPr>
          <w:rStyle w:val="StyleUnderline"/>
        </w:rPr>
        <w:t>, is a feature of the mode of production itself</w:t>
      </w:r>
      <w:r w:rsidRPr="00846598">
        <w:rPr>
          <w:sz w:val="16"/>
        </w:rPr>
        <w:t xml:space="preserve">. The </w:t>
      </w:r>
      <w:r w:rsidRPr="00846598">
        <w:rPr>
          <w:rStyle w:val="StyleUnderline"/>
        </w:rPr>
        <w:t>capitalist mode of production,</w:t>
      </w:r>
      <w:r w:rsidRPr="00846598">
        <w:rPr>
          <w:sz w:val="16"/>
        </w:rPr>
        <w:t xml:space="preserve"> for example, </w:t>
      </w:r>
      <w:r w:rsidRPr="00846598">
        <w:rPr>
          <w:rStyle w:val="StyleUnderline"/>
        </w:rPr>
        <w:t>rests on the fact that the material conditions of production are in the hands of non-workers in the form of property in capital and land,</w:t>
      </w:r>
      <w:r w:rsidRPr="00846598">
        <w:rPr>
          <w:sz w:val="16"/>
        </w:rPr>
        <w:t xml:space="preserve"> </w:t>
      </w:r>
      <w:r w:rsidRPr="00846598">
        <w:rPr>
          <w:rStyle w:val="StyleUnderline"/>
        </w:rPr>
        <w:t>while</w:t>
      </w:r>
      <w:r w:rsidRPr="00846598">
        <w:rPr>
          <w:sz w:val="16"/>
        </w:rPr>
        <w:t xml:space="preserve"> the </w:t>
      </w:r>
      <w:r w:rsidRPr="00846598">
        <w:rPr>
          <w:rStyle w:val="StyleUnderline"/>
        </w:rPr>
        <w:t>masses are only owners of the personal condition of production</w:t>
      </w:r>
      <w:r w:rsidRPr="00846598">
        <w:rPr>
          <w:sz w:val="16"/>
        </w:rPr>
        <w:t>, of labour power. If the elements of production are so distributed, then the present-day distribution of the means of consumption results automatically. If the material conditions of production are the co-operative property of the workers themselves, then there likewise results a distribution of the means of consumption different from the present one.</w:t>
      </w:r>
      <w:r w:rsidR="001A7C6C" w:rsidRPr="00846598">
        <w:rPr>
          <w:sz w:val="12"/>
        </w:rPr>
        <w:t>¶</w:t>
      </w:r>
      <w:r w:rsidRPr="00846598">
        <w:rPr>
          <w:sz w:val="16"/>
        </w:rPr>
        <w:t xml:space="preserve"> “Vulgar socialism (and from it in turn a section of the democrats) has taken over from the bourgeois economists the consideration and treatment of distribution as independent of the mode of production and hence the presentation of socialism as turning principally on distribution. After the real relation has long been made clear, why retrogress again?” (our emphasis)</w:t>
      </w:r>
      <w:r w:rsidR="001A7C6C" w:rsidRPr="00846598">
        <w:rPr>
          <w:sz w:val="12"/>
        </w:rPr>
        <w:t>¶</w:t>
      </w:r>
      <w:r w:rsidRPr="00846598">
        <w:rPr>
          <w:sz w:val="16"/>
        </w:rPr>
        <w:t xml:space="preserve"> These words ring even more true today. </w:t>
      </w:r>
      <w:r w:rsidRPr="00846598">
        <w:rPr>
          <w:rStyle w:val="StyleUnderline"/>
        </w:rPr>
        <w:t>By focussing on the question of taxation and redistribution,</w:t>
      </w:r>
      <w:r w:rsidRPr="00846598">
        <w:rPr>
          <w:sz w:val="16"/>
        </w:rPr>
        <w:t xml:space="preserve"> the modern </w:t>
      </w:r>
      <w:r w:rsidRPr="00846598">
        <w:rPr>
          <w:rStyle w:val="StyleUnderline"/>
        </w:rPr>
        <w:t>leaders of the labour movement</w:t>
      </w:r>
      <w:r w:rsidRPr="00846598">
        <w:rPr>
          <w:sz w:val="16"/>
        </w:rPr>
        <w:t xml:space="preserve"> actually </w:t>
      </w:r>
      <w:r w:rsidRPr="00846598">
        <w:rPr>
          <w:rStyle w:val="StyleUnderline"/>
        </w:rPr>
        <w:t>end up aiming their fire at the wrong people</w:t>
      </w:r>
      <w:r w:rsidRPr="00846598">
        <w:rPr>
          <w:sz w:val="16"/>
        </w:rPr>
        <w:t xml:space="preserve">, </w:t>
      </w:r>
      <w:r w:rsidRPr="00846598">
        <w:rPr>
          <w:rStyle w:val="StyleUnderline"/>
        </w:rPr>
        <w:t>alienating the middle classes</w:t>
      </w:r>
      <w:r w:rsidRPr="00846598">
        <w:rPr>
          <w:sz w:val="16"/>
        </w:rPr>
        <w:t xml:space="preserve"> </w:t>
      </w:r>
      <w:r w:rsidRPr="00846598">
        <w:rPr>
          <w:rStyle w:val="StyleUnderline"/>
        </w:rPr>
        <w:t>with</w:t>
      </w:r>
      <w:r w:rsidRPr="00846598">
        <w:rPr>
          <w:sz w:val="16"/>
        </w:rPr>
        <w:t xml:space="preserve"> talk of </w:t>
      </w:r>
      <w:r w:rsidRPr="00846598">
        <w:rPr>
          <w:rStyle w:val="StyleUnderline"/>
        </w:rPr>
        <w:t>taxes on incomes and</w:t>
      </w:r>
      <w:r w:rsidRPr="00846598">
        <w:rPr>
          <w:sz w:val="16"/>
        </w:rPr>
        <w:t xml:space="preserve"> personal </w:t>
      </w:r>
      <w:r w:rsidRPr="00846598">
        <w:rPr>
          <w:rStyle w:val="StyleUnderline"/>
        </w:rPr>
        <w:t>property, rather than attacking the</w:t>
      </w:r>
      <w:r w:rsidRPr="00846598">
        <w:rPr>
          <w:sz w:val="16"/>
        </w:rPr>
        <w:t xml:space="preserve"> </w:t>
      </w:r>
      <w:r w:rsidRPr="00846598">
        <w:rPr>
          <w:rStyle w:val="StyleUnderline"/>
        </w:rPr>
        <w:t>super-rich</w:t>
      </w:r>
      <w:r w:rsidRPr="00846598">
        <w:rPr>
          <w:sz w:val="16"/>
        </w:rPr>
        <w:t xml:space="preserve"> of the capitalist class, </w:t>
      </w:r>
      <w:r w:rsidRPr="00846598">
        <w:rPr>
          <w:rStyle w:val="StyleUnderline"/>
        </w:rPr>
        <w:t>whose wealth is tied up in profits and capital</w:t>
      </w:r>
      <w:r w:rsidRPr="00846598">
        <w:rPr>
          <w:sz w:val="16"/>
        </w:rPr>
        <w:t xml:space="preserve"> – often far </w:t>
      </w:r>
      <w:r w:rsidRPr="00846598">
        <w:rPr>
          <w:rStyle w:val="StyleUnderline"/>
        </w:rPr>
        <w:t>beyond the reaches of the state’s tax collectors.</w:t>
      </w:r>
      <w:r w:rsidR="001A7C6C" w:rsidRPr="00846598">
        <w:rPr>
          <w:sz w:val="12"/>
        </w:rPr>
        <w:t>¶</w:t>
      </w:r>
      <w:r w:rsidRPr="00846598">
        <w:rPr>
          <w:sz w:val="16"/>
        </w:rPr>
        <w:t xml:space="preserve"> The </w:t>
      </w:r>
      <w:r w:rsidRPr="00846598">
        <w:rPr>
          <w:rStyle w:val="StyleUnderline"/>
        </w:rPr>
        <w:t>emphasis for socialists</w:t>
      </w:r>
      <w:r w:rsidRPr="00846598">
        <w:rPr>
          <w:sz w:val="16"/>
        </w:rPr>
        <w:t xml:space="preserve">, therefore, as Marx stresses, </w:t>
      </w:r>
      <w:r w:rsidRPr="00846598">
        <w:rPr>
          <w:rStyle w:val="StyleUnderline"/>
        </w:rPr>
        <w:t>should not be on redistributing the wealth that has already been created</w:t>
      </w:r>
      <w:r w:rsidRPr="00846598">
        <w:rPr>
          <w:sz w:val="16"/>
        </w:rPr>
        <w:t xml:space="preserve"> in society (through taxation and welfare, etc.), but </w:t>
      </w:r>
      <w:r w:rsidRPr="00846598">
        <w:rPr>
          <w:rStyle w:val="StyleUnderline"/>
        </w:rPr>
        <w:t>rather on having collective and democratic control over the means by which new wealth is created</w:t>
      </w:r>
      <w:r w:rsidRPr="00846598">
        <w:rPr>
          <w:sz w:val="16"/>
        </w:rPr>
        <w:t xml:space="preserve"> – that is, the means of production. </w:t>
      </w:r>
      <w:r w:rsidRPr="00846598">
        <w:rPr>
          <w:rStyle w:val="StyleUnderline"/>
        </w:rPr>
        <w:t>If</w:t>
      </w:r>
      <w:r w:rsidRPr="00846598">
        <w:rPr>
          <w:sz w:val="16"/>
        </w:rPr>
        <w:t xml:space="preserve"> such a rational </w:t>
      </w:r>
      <w:r w:rsidRPr="00846598">
        <w:rPr>
          <w:rStyle w:val="StyleUnderline"/>
        </w:rPr>
        <w:t>plan of production was implemented</w:t>
      </w:r>
      <w:r w:rsidRPr="00846598">
        <w:rPr>
          <w:sz w:val="16"/>
        </w:rPr>
        <w:t xml:space="preserve">, </w:t>
      </w:r>
      <w:r w:rsidRPr="00846598">
        <w:rPr>
          <w:rStyle w:val="StyleUnderline"/>
        </w:rPr>
        <w:t>then questions of taxation, inheritance, redistribution, welfare, and so on, would quickly disappear.</w:t>
      </w:r>
      <w:r w:rsidR="001A7C6C" w:rsidRPr="00846598">
        <w:rPr>
          <w:rStyle w:val="StyleUnderline"/>
          <w:sz w:val="12"/>
          <w:u w:val="none"/>
        </w:rPr>
        <w:t>¶</w:t>
      </w:r>
      <w:r w:rsidRPr="00846598">
        <w:rPr>
          <w:rStyle w:val="StyleUnderline"/>
          <w:sz w:val="12"/>
        </w:rPr>
        <w:t xml:space="preserve"> </w:t>
      </w:r>
      <w:r w:rsidRPr="00846598">
        <w:rPr>
          <w:sz w:val="16"/>
        </w:rPr>
        <w:t xml:space="preserve">For Marxists, the </w:t>
      </w:r>
      <w:r w:rsidRPr="00846598">
        <w:rPr>
          <w:rStyle w:val="StyleUnderline"/>
        </w:rPr>
        <w:t>question of inequality,</w:t>
      </w:r>
      <w:r w:rsidRPr="00846598">
        <w:rPr>
          <w:sz w:val="16"/>
        </w:rPr>
        <w:t xml:space="preserve"> whilst important, </w:t>
      </w:r>
      <w:r w:rsidRPr="00846598">
        <w:rPr>
          <w:rStyle w:val="StyleUnderline"/>
        </w:rPr>
        <w:t>is secondary</w:t>
      </w:r>
      <w:r w:rsidRPr="00846598">
        <w:rPr>
          <w:sz w:val="16"/>
        </w:rPr>
        <w:t xml:space="preserve">. At root, our </w:t>
      </w:r>
      <w:r w:rsidRPr="00846598">
        <w:rPr>
          <w:rStyle w:val="StyleUnderline"/>
        </w:rPr>
        <w:t>criticism of capitalism lies</w:t>
      </w:r>
      <w:r w:rsidRPr="00846598">
        <w:rPr>
          <w:sz w:val="16"/>
        </w:rPr>
        <w:t xml:space="preserve"> primarily </w:t>
      </w:r>
      <w:r w:rsidRPr="00846598">
        <w:rPr>
          <w:rStyle w:val="StyleUnderline"/>
        </w:rPr>
        <w:t>not with these symptoms of the</w:t>
      </w:r>
      <w:r w:rsidRPr="00846598">
        <w:rPr>
          <w:sz w:val="16"/>
        </w:rPr>
        <w:t xml:space="preserve"> senile </w:t>
      </w:r>
      <w:r w:rsidRPr="00846598">
        <w:rPr>
          <w:rStyle w:val="StyleUnderline"/>
        </w:rPr>
        <w:t>system, but with</w:t>
      </w:r>
      <w:r w:rsidRPr="00846598">
        <w:rPr>
          <w:sz w:val="16"/>
        </w:rPr>
        <w:t xml:space="preserve"> its fundamental disease: </w:t>
      </w:r>
      <w:r w:rsidRPr="00846598">
        <w:rPr>
          <w:rStyle w:val="StyleUnderline"/>
        </w:rPr>
        <w:t>the laws of capitalism</w:t>
      </w:r>
      <w:r w:rsidRPr="00846598">
        <w:rPr>
          <w:sz w:val="16"/>
        </w:rPr>
        <w:t xml:space="preserve"> itself; </w:t>
      </w:r>
      <w:r w:rsidRPr="00846598">
        <w:rPr>
          <w:rStyle w:val="StyleUnderline"/>
        </w:rPr>
        <w:t>the barriers of private ownership</w:t>
      </w:r>
      <w:r w:rsidRPr="00846598">
        <w:rPr>
          <w:sz w:val="16"/>
        </w:rPr>
        <w:t xml:space="preserve">, </w:t>
      </w:r>
      <w:r w:rsidRPr="00846598">
        <w:rPr>
          <w:rStyle w:val="StyleUnderline"/>
        </w:rPr>
        <w:t>competition</w:t>
      </w:r>
      <w:r w:rsidRPr="00846598">
        <w:rPr>
          <w:sz w:val="16"/>
        </w:rPr>
        <w:t xml:space="preserve">, </w:t>
      </w:r>
      <w:r w:rsidRPr="00846598">
        <w:rPr>
          <w:rStyle w:val="StyleUnderline"/>
        </w:rPr>
        <w:t>and production for profit</w:t>
      </w:r>
      <w:r w:rsidRPr="00846598">
        <w:rPr>
          <w:sz w:val="16"/>
        </w:rPr>
        <w:t xml:space="preserve">, </w:t>
      </w:r>
      <w:r w:rsidRPr="00846598">
        <w:rPr>
          <w:rStyle w:val="StyleUnderline"/>
        </w:rPr>
        <w:t>which stand in the way of the development of the productive forces</w:t>
      </w:r>
      <w:r w:rsidRPr="00846598">
        <w:rPr>
          <w:sz w:val="16"/>
        </w:rPr>
        <w:t xml:space="preserve"> – of industry and science, technology and technique, and art and culture. As Leon Trotsky, the great Russian revolutionary and theoretician, commented in his Marxist masterpiece Revolution Betrayed,</w:t>
      </w:r>
      <w:r w:rsidR="001A7C6C" w:rsidRPr="00846598">
        <w:rPr>
          <w:sz w:val="12"/>
        </w:rPr>
        <w:t>¶</w:t>
      </w:r>
      <w:r w:rsidRPr="00846598">
        <w:rPr>
          <w:sz w:val="16"/>
        </w:rPr>
        <w:t xml:space="preserve"> “The fundamental </w:t>
      </w:r>
      <w:r w:rsidRPr="00846598">
        <w:rPr>
          <w:rStyle w:val="StyleUnderline"/>
        </w:rPr>
        <w:t>evil of the capitalist system</w:t>
      </w:r>
      <w:r w:rsidRPr="00846598">
        <w:rPr>
          <w:sz w:val="16"/>
        </w:rPr>
        <w:t xml:space="preserve"> </w:t>
      </w:r>
      <w:r w:rsidRPr="00846598">
        <w:rPr>
          <w:rStyle w:val="StyleUnderline"/>
        </w:rPr>
        <w:t>is not the extravagance of</w:t>
      </w:r>
      <w:r w:rsidRPr="00846598">
        <w:rPr>
          <w:sz w:val="16"/>
        </w:rPr>
        <w:t xml:space="preserve"> the </w:t>
      </w:r>
      <w:r w:rsidRPr="00846598">
        <w:rPr>
          <w:rStyle w:val="StyleUnderline"/>
        </w:rPr>
        <w:t>possessing classes,</w:t>
      </w:r>
      <w:r w:rsidRPr="00846598">
        <w:rPr>
          <w:sz w:val="16"/>
        </w:rPr>
        <w:t xml:space="preserve"> however disgusting that may be in itself, </w:t>
      </w:r>
      <w:r w:rsidRPr="00846598">
        <w:rPr>
          <w:rStyle w:val="StyleUnderline"/>
        </w:rPr>
        <w:t>but the fact that</w:t>
      </w:r>
      <w:r w:rsidRPr="00846598">
        <w:rPr>
          <w:sz w:val="16"/>
        </w:rPr>
        <w:t xml:space="preserve"> </w:t>
      </w:r>
      <w:r w:rsidRPr="00846598">
        <w:rPr>
          <w:rStyle w:val="StyleUnderline"/>
        </w:rPr>
        <w:t>in order to guarantee its right to extravagance</w:t>
      </w:r>
      <w:r w:rsidRPr="00846598">
        <w:rPr>
          <w:sz w:val="16"/>
        </w:rPr>
        <w:t xml:space="preserve"> the </w:t>
      </w:r>
      <w:r w:rsidRPr="00846598">
        <w:rPr>
          <w:rStyle w:val="StyleUnderline"/>
        </w:rPr>
        <w:t>bourgeoisie maintains its private ownership of the means of production</w:t>
      </w:r>
      <w:r w:rsidRPr="00846598">
        <w:rPr>
          <w:sz w:val="16"/>
        </w:rPr>
        <w:t>, thus condemning the economic system to anarchy and decay.” (Leon Trotsky, Revolution Betrayed, chapter 1)</w:t>
      </w:r>
      <w:r w:rsidR="001A7C6C" w:rsidRPr="00846598">
        <w:rPr>
          <w:sz w:val="12"/>
        </w:rPr>
        <w:t>¶</w:t>
      </w:r>
      <w:r w:rsidRPr="00846598">
        <w:rPr>
          <w:sz w:val="16"/>
        </w:rPr>
        <w:t xml:space="preserve"> Today we see this “fundamental evil” of “anarchy and decay” vividly displayed by the contradiction of enormous cash piles in the hands of the big business alongside historically low levels of investment and stagnant productivity growth; by the absurdity of the potential for mass automation alongside fears of technological unemployment; by the concerns over forced idleness for millions, instead of the realisation of voluntary leisure for all.</w:t>
      </w:r>
      <w:r w:rsidR="001A7C6C" w:rsidRPr="00846598">
        <w:rPr>
          <w:sz w:val="12"/>
        </w:rPr>
        <w:t>¶</w:t>
      </w:r>
      <w:r w:rsidRPr="00846598">
        <w:rPr>
          <w:sz w:val="16"/>
        </w:rPr>
        <w:t xml:space="preserve"> UBI, for all its attempts to paper over the cracks, does nothing to stop this anarchy of the market and resolve the crisis of overproduction that has led society to this impasse. Indeed, as Marxists have always emphasised, no amount of reforms can unravel these fundamental contradictions of capitalism. Only the revolutionary transformation of society can cut through this Gordian knot.</w:t>
      </w:r>
      <w:r w:rsidR="001A7C6C" w:rsidRPr="00846598">
        <w:rPr>
          <w:sz w:val="12"/>
        </w:rPr>
        <w:t>¶</w:t>
      </w:r>
      <w:r w:rsidRPr="00846598">
        <w:rPr>
          <w:sz w:val="16"/>
        </w:rPr>
        <w:t xml:space="preserve"> “Wages for housework”</w:t>
      </w:r>
      <w:r w:rsidR="001A7C6C" w:rsidRPr="00846598">
        <w:rPr>
          <w:sz w:val="12"/>
        </w:rPr>
        <w:t>¶</w:t>
      </w:r>
      <w:r w:rsidRPr="00846598">
        <w:rPr>
          <w:sz w:val="16"/>
        </w:rPr>
        <w:t xml:space="preserve"> Notably, there are also feminist advocates of UBI who support the demand on the grounds that a payment of this nature would challenge present notions about work, demonstrating the value of currently unpaid – but socially necessary – labour, such as housework. But the associated call of “wages for housework” is not a socialist demand. Marxists do not wish for women (or men) to be compensated monetarily for their domestic labour – that is, to create wage labourers in the home alongside wage labourers in the workplace.</w:t>
      </w:r>
      <w:r w:rsidR="001A7C6C" w:rsidRPr="00846598">
        <w:rPr>
          <w:sz w:val="12"/>
        </w:rPr>
        <w:t>¶</w:t>
      </w:r>
      <w:r w:rsidRPr="00846598">
        <w:rPr>
          <w:sz w:val="16"/>
        </w:rPr>
        <w:t xml:space="preserve"> Instead, Marxists wish to do away with the concept of domestic work altogether: to take these currently privately performed tasks out of the hands of individual families – out of the walls of isolated homes – and to organise these socially necessary tasks in a social manner, as part of a rational plan of production. Only by socialising the question of childcare and domestic tasks, and removing this burden of labour off the shoulders of working class women, can we expect to achieve genuine gender equality in society.</w:t>
      </w:r>
      <w:r w:rsidR="001A7C6C" w:rsidRPr="00846598">
        <w:rPr>
          <w:sz w:val="12"/>
        </w:rPr>
        <w:t>¶</w:t>
      </w:r>
      <w:r w:rsidRPr="00846598">
        <w:rPr>
          <w:sz w:val="16"/>
        </w:rPr>
        <w:t xml:space="preserve"> As Engels remarks in Origins of the Family, Private Property and the State:</w:t>
      </w:r>
      <w:r w:rsidR="001A7C6C" w:rsidRPr="00846598">
        <w:rPr>
          <w:sz w:val="12"/>
        </w:rPr>
        <w:t>¶</w:t>
      </w:r>
      <w:r w:rsidRPr="00846598">
        <w:rPr>
          <w:sz w:val="16"/>
        </w:rPr>
        <w:t xml:space="preserve"> “The emancipation of woman will only be possible when woman can take part in production on a large, social scale, and domestic work no longer claims anything but an insignificant amount of her time. And only now has that become possible through modern large-scale industry, which does not merely permit of the employment of female labour over a wide range, but positively demands it, while it also tends towards ending private domestic labour by changing it more and more into a public industry.” (Frederick Engels, Origins of the Family, Private Property and the State, chapter 9)</w:t>
      </w:r>
      <w:r w:rsidR="001A7C6C" w:rsidRPr="00846598">
        <w:rPr>
          <w:sz w:val="12"/>
        </w:rPr>
        <w:t>¶</w:t>
      </w:r>
      <w:r w:rsidRPr="00846598">
        <w:rPr>
          <w:sz w:val="16"/>
        </w:rPr>
        <w:t xml:space="preserve"> The only way to instigate real, permanent change in society, therefore, is not to pay women for their domestic work, but to take domestic, unwaged labour outside of the individual home altogether; to make this labour a social task that is the responsibility of society as a whole; and ultimately to invest in new machinery and technology that allows for us to abolish this work altogether.</w:t>
      </w:r>
      <w:r w:rsidR="001A7C6C" w:rsidRPr="00846598">
        <w:rPr>
          <w:sz w:val="12"/>
        </w:rPr>
        <w:t>¶</w:t>
      </w:r>
      <w:r w:rsidRPr="00846598">
        <w:rPr>
          <w:sz w:val="16"/>
        </w:rPr>
        <w:t xml:space="preserve"> The invention of household machines such as the microwave, the dishwasher, and the washing machine have helped to massively reduce the time needed for domestic duties. The challenge now is to take this technology and put it under public and democratic control; to socialise these tasks as part of a socialist plan of production; and thus to liberate both working women and working men from the scourge of domestic labour.</w:t>
      </w:r>
      <w:r w:rsidR="001A7C6C" w:rsidRPr="00846598">
        <w:rPr>
          <w:sz w:val="12"/>
        </w:rPr>
        <w:t>¶</w:t>
      </w:r>
      <w:r w:rsidRPr="00846598">
        <w:rPr>
          <w:sz w:val="16"/>
        </w:rPr>
        <w:t xml:space="preserve"> Wages, income, and the UBI</w:t>
      </w:r>
      <w:r w:rsidR="001A7C6C" w:rsidRPr="00846598">
        <w:rPr>
          <w:sz w:val="12"/>
        </w:rPr>
        <w:t>¶</w:t>
      </w:r>
      <w:r w:rsidRPr="00846598">
        <w:rPr>
          <w:sz w:val="16"/>
        </w:rPr>
        <w:t xml:space="preserve"> Within modern capitalism, where the working class has managed to secure for itself – through struggle – publicly-funded services, such as the NHS, and a welfare state, the </w:t>
      </w:r>
      <w:r w:rsidRPr="00846598">
        <w:rPr>
          <w:rStyle w:val="StyleUnderline"/>
        </w:rPr>
        <w:t>“income” a worker receives is</w:t>
      </w:r>
      <w:r w:rsidRPr="00846598">
        <w:rPr>
          <w:sz w:val="16"/>
        </w:rPr>
        <w:t xml:space="preserve"> effectively </w:t>
      </w:r>
      <w:r w:rsidRPr="00846598">
        <w:rPr>
          <w:rStyle w:val="StyleUnderline"/>
        </w:rPr>
        <w:t>split into two parts: a wage paid by the employer in exchange for labour-power; and a “social wage” of publicly-provided benefits and services that are free at the point of use and provided on the basis of need, without any money being handed over.</w:t>
      </w:r>
      <w:r w:rsidR="001A7C6C" w:rsidRPr="00846598">
        <w:rPr>
          <w:sz w:val="12"/>
        </w:rPr>
        <w:t>¶</w:t>
      </w:r>
      <w:r w:rsidRPr="00846598">
        <w:rPr>
          <w:sz w:val="16"/>
        </w:rPr>
        <w:t xml:space="preserve"> </w:t>
      </w:r>
      <w:r w:rsidRPr="00846598">
        <w:rPr>
          <w:rStyle w:val="StyleUnderline"/>
        </w:rPr>
        <w:t>Under socialism, the ratio between</w:t>
      </w:r>
      <w:r w:rsidRPr="00846598">
        <w:rPr>
          <w:sz w:val="16"/>
        </w:rPr>
        <w:t xml:space="preserve"> these two </w:t>
      </w:r>
      <w:r w:rsidRPr="00846598">
        <w:rPr>
          <w:rStyle w:val="StyleUnderline"/>
        </w:rPr>
        <w:t>components would shift dramatically towards the latter</w:t>
      </w:r>
      <w:r w:rsidRPr="00846598">
        <w:rPr>
          <w:sz w:val="16"/>
        </w:rPr>
        <w:t>. The unseen “</w:t>
      </w:r>
      <w:r w:rsidRPr="00846598">
        <w:rPr>
          <w:rStyle w:val="StyleUnderline"/>
        </w:rPr>
        <w:t>social wage” would</w:t>
      </w:r>
      <w:r w:rsidRPr="00846598">
        <w:rPr>
          <w:sz w:val="16"/>
        </w:rPr>
        <w:t xml:space="preserve"> vastly </w:t>
      </w:r>
      <w:r w:rsidRPr="00846598">
        <w:rPr>
          <w:rStyle w:val="StyleUnderline"/>
        </w:rPr>
        <w:t>increase</w:t>
      </w:r>
      <w:r w:rsidRPr="00846598">
        <w:rPr>
          <w:sz w:val="16"/>
        </w:rPr>
        <w:t xml:space="preserve">, whilst the </w:t>
      </w:r>
      <w:r w:rsidRPr="00846598">
        <w:rPr>
          <w:rStyle w:val="StyleUnderline"/>
        </w:rPr>
        <w:t>wage paid</w:t>
      </w:r>
      <w:r w:rsidRPr="00846598">
        <w:rPr>
          <w:sz w:val="16"/>
        </w:rPr>
        <w:t xml:space="preserve"> in exchange for labour-power </w:t>
      </w:r>
      <w:r w:rsidRPr="00846598">
        <w:rPr>
          <w:rStyle w:val="StyleUnderline"/>
        </w:rPr>
        <w:t>would be diminished</w:t>
      </w:r>
      <w:r w:rsidRPr="00846598">
        <w:rPr>
          <w:sz w:val="16"/>
        </w:rPr>
        <w:t xml:space="preserve"> (in relative terms – the total would of course increase as society’s wealth grows). Instead of just receiving healthcare without any monetary transaction required, transport, housing, electricity, food, clothes, etc.: all of these, and even things currently considered “luxury items”, could be provided without any exchange as part of a socialist plan of production. The concept of value would gradually become meaningless and the money system would wither away.</w:t>
      </w:r>
      <w:r w:rsidR="001A7C6C" w:rsidRPr="00846598">
        <w:rPr>
          <w:sz w:val="12"/>
        </w:rPr>
        <w:t>¶</w:t>
      </w:r>
      <w:r w:rsidRPr="00846598">
        <w:rPr>
          <w:sz w:val="16"/>
        </w:rPr>
        <w:t xml:space="preserve"> With UBI, however, a third income variant is introduced: alongside the paid wage and “social wage”, we now have also the unconditional monetary payment of the UBI. </w:t>
      </w:r>
      <w:r w:rsidRPr="00846598">
        <w:rPr>
          <w:rStyle w:val="StyleUnderline"/>
        </w:rPr>
        <w:t>For those on the libertarian right who are in favour of UBI, the introduction of this universal payment acts not to strengthen the socialist element of the “social wage”, but to weaken it, (as discussed earlier) by using the UBI as a pretext for opening up public services to privatisation.</w:t>
      </w:r>
      <w:r w:rsidR="001A7C6C" w:rsidRPr="00846598">
        <w:rPr>
          <w:rStyle w:val="StyleUnderline"/>
          <w:sz w:val="12"/>
          <w:u w:val="none"/>
        </w:rPr>
        <w:t>¶</w:t>
      </w:r>
      <w:r w:rsidRPr="00846598">
        <w:rPr>
          <w:rStyle w:val="StyleUnderline"/>
          <w:sz w:val="12"/>
        </w:rPr>
        <w:t xml:space="preserve"> </w:t>
      </w:r>
      <w:r w:rsidRPr="00846598">
        <w:rPr>
          <w:sz w:val="16"/>
        </w:rPr>
        <w:t xml:space="preserve">Similarly, the </w:t>
      </w:r>
      <w:r w:rsidRPr="00846598">
        <w:rPr>
          <w:rStyle w:val="StyleUnderline"/>
        </w:rPr>
        <w:t>introduction of UBI might also be used to justify the elimination of important reforms such as the minimum wage</w:t>
      </w:r>
      <w:r w:rsidRPr="00846598">
        <w:rPr>
          <w:sz w:val="16"/>
        </w:rPr>
        <w:t xml:space="preserve">, </w:t>
      </w:r>
      <w:r w:rsidRPr="00846598">
        <w:rPr>
          <w:rStyle w:val="StyleUnderline"/>
        </w:rPr>
        <w:t>putting workers on the back foot</w:t>
      </w:r>
      <w:r w:rsidRPr="00846598">
        <w:rPr>
          <w:rStyle w:val="StyleUnderline"/>
          <w:sz w:val="14"/>
        </w:rPr>
        <w:t xml:space="preserve"> </w:t>
      </w:r>
      <w:r w:rsidRPr="00846598">
        <w:rPr>
          <w:sz w:val="16"/>
        </w:rPr>
        <w:t>in the battle against the bosses. Far from eroding the power of money and the market, then, the UBI could serve to consolidate and bolster these forces.</w:t>
      </w:r>
      <w:r w:rsidR="001A7C6C" w:rsidRPr="00846598">
        <w:rPr>
          <w:sz w:val="12"/>
        </w:rPr>
        <w:t>¶</w:t>
      </w:r>
      <w:r w:rsidRPr="00846598">
        <w:rPr>
          <w:sz w:val="16"/>
        </w:rPr>
        <w:t xml:space="preserve"> Those on the Left who most enthusiastically and unthinkingly call for a UBI must therefore be careful what they wish for. Again, rather than embracing the ambiguous and dubious demand of UBI, the leaders of the labour movement should be pushing the call for nationalisation and workers’ control back to the fore.</w:t>
      </w:r>
      <w:r w:rsidR="001A7C6C" w:rsidRPr="00846598">
        <w:rPr>
          <w:sz w:val="12"/>
        </w:rPr>
        <w:t>¶</w:t>
      </w:r>
      <w:r w:rsidRPr="00846598">
        <w:rPr>
          <w:sz w:val="16"/>
        </w:rPr>
        <w:t xml:space="preserve"> For a socialist society</w:t>
      </w:r>
      <w:r w:rsidR="001A7C6C" w:rsidRPr="00846598">
        <w:rPr>
          <w:sz w:val="12"/>
        </w:rPr>
        <w:t>¶</w:t>
      </w:r>
      <w:r w:rsidRPr="00846598">
        <w:rPr>
          <w:sz w:val="16"/>
        </w:rPr>
        <w:t xml:space="preserve"> The </w:t>
      </w:r>
      <w:r w:rsidRPr="00846598">
        <w:rPr>
          <w:rStyle w:val="StyleUnderline"/>
        </w:rPr>
        <w:t xml:space="preserve">greatest irony regarding UBI is that those on the Left calling for it </w:t>
      </w:r>
      <w:r w:rsidRPr="00846598">
        <w:rPr>
          <w:sz w:val="16"/>
        </w:rPr>
        <w:t xml:space="preserve">openly </w:t>
      </w:r>
      <w:r w:rsidRPr="00846598">
        <w:rPr>
          <w:rStyle w:val="StyleUnderline"/>
        </w:rPr>
        <w:t>recognise all the glaring contradictions present in capitalist society</w:t>
      </w:r>
      <w:r w:rsidRPr="00846598">
        <w:rPr>
          <w:sz w:val="16"/>
        </w:rPr>
        <w:t xml:space="preserve">, </w:t>
      </w:r>
      <w:r w:rsidRPr="00846598">
        <w:rPr>
          <w:rStyle w:val="StyleUnderline"/>
        </w:rPr>
        <w:t>but then choose to turn the problem on its head, suggesting everything but the solution itself</w:t>
      </w:r>
      <w:r w:rsidRPr="00846598">
        <w:rPr>
          <w:sz w:val="16"/>
        </w:rPr>
        <w:t xml:space="preserve">. </w:t>
      </w:r>
      <w:r w:rsidRPr="00846598">
        <w:rPr>
          <w:rStyle w:val="StyleUnderline"/>
        </w:rPr>
        <w:t>They see</w:t>
      </w:r>
      <w:r w:rsidRPr="00846598">
        <w:rPr>
          <w:sz w:val="16"/>
        </w:rPr>
        <w:t xml:space="preserve"> the </w:t>
      </w:r>
      <w:r w:rsidRPr="00846598">
        <w:rPr>
          <w:rStyle w:val="StyleUnderline"/>
        </w:rPr>
        <w:t>irrationality</w:t>
      </w:r>
      <w:r w:rsidRPr="00846598">
        <w:rPr>
          <w:sz w:val="16"/>
        </w:rPr>
        <w:t xml:space="preserve"> of mass unemployment alongside overwork; of inequality increasing whilst technology advances; of automation that enslaves us rather than liberates us: and </w:t>
      </w:r>
      <w:r w:rsidRPr="00846598">
        <w:rPr>
          <w:rStyle w:val="StyleUnderline"/>
        </w:rPr>
        <w:t>yet they accept these irrationalities as a given fact</w:t>
      </w:r>
      <w:r w:rsidRPr="00846598">
        <w:rPr>
          <w:sz w:val="16"/>
        </w:rPr>
        <w:t xml:space="preserve"> – admitting to capitalism’s failings, but </w:t>
      </w:r>
      <w:r w:rsidRPr="00846598">
        <w:rPr>
          <w:rStyle w:val="StyleUnderline"/>
        </w:rPr>
        <w:t>refusing to recognise capitalism as the root of the problem.</w:t>
      </w:r>
      <w:r w:rsidR="001A7C6C" w:rsidRPr="00846598">
        <w:rPr>
          <w:rStyle w:val="StyleUnderline"/>
          <w:sz w:val="12"/>
          <w:u w:val="none"/>
        </w:rPr>
        <w:t>¶</w:t>
      </w:r>
      <w:r w:rsidRPr="00846598">
        <w:rPr>
          <w:rStyle w:val="StyleUnderline"/>
          <w:sz w:val="12"/>
        </w:rPr>
        <w:t xml:space="preserve"> </w:t>
      </w:r>
      <w:r w:rsidRPr="00846598">
        <w:rPr>
          <w:sz w:val="16"/>
        </w:rPr>
        <w:t xml:space="preserve">As with all reformist demands, the </w:t>
      </w:r>
      <w:r w:rsidRPr="00846598">
        <w:rPr>
          <w:rStyle w:val="StyleUnderline"/>
        </w:rPr>
        <w:t>advocates of UBI are willing to propose the most</w:t>
      </w:r>
      <w:r w:rsidRPr="00846598">
        <w:rPr>
          <w:sz w:val="16"/>
        </w:rPr>
        <w:t xml:space="preserve"> extraordinary and </w:t>
      </w:r>
      <w:r w:rsidRPr="00846598">
        <w:rPr>
          <w:rStyle w:val="StyleUnderline"/>
        </w:rPr>
        <w:t>utopian measures, as long as these do not challenge</w:t>
      </w:r>
      <w:r w:rsidRPr="00846598">
        <w:rPr>
          <w:sz w:val="16"/>
        </w:rPr>
        <w:t xml:space="preserve"> the one right that they consider to be the most inviolable and sacrosanct of all: that of </w:t>
      </w:r>
      <w:r w:rsidRPr="00846598">
        <w:rPr>
          <w:rStyle w:val="StyleUnderline"/>
        </w:rPr>
        <w:t>private property</w:t>
      </w:r>
      <w:r w:rsidRPr="00846598">
        <w:rPr>
          <w:sz w:val="16"/>
        </w:rPr>
        <w:t>. Indeed, it has even been suggested that UBI could be a “capitalist road to communism” – that is, to Marx’s maxim, “from each according to their ability; to each according to their needs.”</w:t>
      </w:r>
      <w:r w:rsidR="001A7C6C" w:rsidRPr="00846598">
        <w:rPr>
          <w:sz w:val="12"/>
        </w:rPr>
        <w:t>¶</w:t>
      </w:r>
      <w:r w:rsidRPr="00846598">
        <w:rPr>
          <w:sz w:val="16"/>
        </w:rPr>
        <w:t xml:space="preserve"> For such venerable ladies and gentlemen, </w:t>
      </w:r>
      <w:r w:rsidRPr="00846598">
        <w:rPr>
          <w:rStyle w:val="StyleUnderline"/>
        </w:rPr>
        <w:t>competition and the pursuit of profit may be responsible for</w:t>
      </w:r>
      <w:r w:rsidRPr="00846598">
        <w:rPr>
          <w:sz w:val="16"/>
        </w:rPr>
        <w:t xml:space="preserve"> the scourge of </w:t>
      </w:r>
      <w:r w:rsidRPr="00846598">
        <w:rPr>
          <w:rStyle w:val="StyleUnderline"/>
        </w:rPr>
        <w:t>inequality</w:t>
      </w:r>
      <w:r w:rsidRPr="00846598">
        <w:rPr>
          <w:sz w:val="16"/>
        </w:rPr>
        <w:t xml:space="preserve">, unemployment, and economic crisis that blights society – </w:t>
      </w:r>
      <w:r w:rsidRPr="00846598">
        <w:rPr>
          <w:rStyle w:val="StyleUnderline"/>
        </w:rPr>
        <w:t>but to suggest abolishing the anarchy of the market is pure blasphemy</w:t>
      </w:r>
      <w:r w:rsidRPr="00846598">
        <w:rPr>
          <w:sz w:val="16"/>
        </w:rPr>
        <w:t>. After all, as we revolutionaries are so frequently reminded – we must be realistic!</w:t>
      </w:r>
      <w:r w:rsidR="001A7C6C" w:rsidRPr="00846598">
        <w:rPr>
          <w:sz w:val="12"/>
        </w:rPr>
        <w:t>¶</w:t>
      </w:r>
      <w:r w:rsidRPr="00846598">
        <w:rPr>
          <w:sz w:val="16"/>
        </w:rPr>
        <w:t xml:space="preserve"> Indeed, for some, as Thomas Paine – the English-American Enlightenment political philosopher and one of the Founding Father of the United States – argued, a form of UBI would be a tit-for-tat entitlement to all citizens conditional on them accepting the very existence of private property. As the Economist notes:</w:t>
      </w:r>
      <w:r w:rsidR="001A7C6C" w:rsidRPr="00846598">
        <w:rPr>
          <w:sz w:val="12"/>
        </w:rPr>
        <w:t>¶</w:t>
      </w:r>
      <w:r w:rsidRPr="00846598">
        <w:rPr>
          <w:sz w:val="16"/>
        </w:rPr>
        <w:t xml:space="preserve"> “Thomas Paine would have relished such a prospect. His case for a basic income justified it as a quid pro quo for the existence of private property. Before the advent of private property, he believed, all men had been able to support themselves through hunting and forage. When that resort is taken from them, they should be compensated by means of a ‘natural inheritance’ of £15 to be paid to all men every year, financed from a ‘ground rent’ charged to property owners.”</w:t>
      </w:r>
      <w:r w:rsidR="001A7C6C" w:rsidRPr="00846598">
        <w:rPr>
          <w:sz w:val="12"/>
        </w:rPr>
        <w:t>¶</w:t>
      </w:r>
      <w:r w:rsidRPr="00846598">
        <w:rPr>
          <w:sz w:val="16"/>
        </w:rPr>
        <w:t xml:space="preserve"> </w:t>
      </w:r>
      <w:r w:rsidRPr="00846598">
        <w:rPr>
          <w:rStyle w:val="StyleUnderline"/>
        </w:rPr>
        <w:t>Instead of calling for</w:t>
      </w:r>
      <w:r w:rsidRPr="00846598">
        <w:rPr>
          <w:sz w:val="16"/>
        </w:rPr>
        <w:t xml:space="preserve"> a </w:t>
      </w:r>
      <w:r w:rsidRPr="00846598">
        <w:rPr>
          <w:rStyle w:val="StyleUnderline"/>
        </w:rPr>
        <w:t>UBI</w:t>
      </w:r>
      <w:r w:rsidRPr="00846598">
        <w:rPr>
          <w:sz w:val="16"/>
        </w:rPr>
        <w:t xml:space="preserve">, </w:t>
      </w:r>
      <w:r w:rsidRPr="00846598">
        <w:rPr>
          <w:rStyle w:val="StyleUnderline"/>
        </w:rPr>
        <w:t>socialists should be using this question to expose the irrationalities, absurdities, and contradictions of capitalism.</w:t>
      </w:r>
      <w:r w:rsidRPr="00846598">
        <w:rPr>
          <w:sz w:val="16"/>
        </w:rPr>
        <w:t xml:space="preserve"> Our demand should not be for a UBI, where economic control remains in the hands of a tiny rich elite, and where money continues to flow into the pockets of parasitic capitalists. </w:t>
      </w:r>
      <w:r w:rsidRPr="00846598">
        <w:rPr>
          <w:rStyle w:val="StyleUnderline"/>
        </w:rPr>
        <w:t>Our demand must be for nationalisation of the key levers of the economy and for workers’ power.</w:t>
      </w:r>
      <w:r w:rsidR="001A7C6C" w:rsidRPr="00846598">
        <w:rPr>
          <w:rStyle w:val="StyleUnderline"/>
          <w:sz w:val="12"/>
          <w:u w:val="none"/>
        </w:rPr>
        <w:t>¶</w:t>
      </w:r>
      <w:r w:rsidRPr="00846598">
        <w:rPr>
          <w:rStyle w:val="StyleUnderline"/>
          <w:sz w:val="12"/>
        </w:rPr>
        <w:t xml:space="preserve"> </w:t>
      </w:r>
      <w:r w:rsidRPr="00846598">
        <w:rPr>
          <w:sz w:val="16"/>
        </w:rPr>
        <w:t xml:space="preserve">Rather than demanding a basic income for those who are made obsolete by automation, </w:t>
      </w:r>
      <w:r w:rsidRPr="00846598">
        <w:rPr>
          <w:rStyle w:val="StyleUnderline"/>
        </w:rPr>
        <w:t>we should be calling for necessary work to be shared out,</w:t>
      </w:r>
      <w:r w:rsidRPr="00846598">
        <w:rPr>
          <w:sz w:val="16"/>
        </w:rPr>
        <w:t xml:space="preserve"> </w:t>
      </w:r>
      <w:r w:rsidRPr="00846598">
        <w:rPr>
          <w:rStyle w:val="StyleUnderline"/>
        </w:rPr>
        <w:t>with the hours of the working day reduced for all. But</w:t>
      </w:r>
      <w:r w:rsidRPr="00846598">
        <w:rPr>
          <w:sz w:val="16"/>
        </w:rPr>
        <w:t xml:space="preserve"> this is </w:t>
      </w:r>
      <w:r w:rsidRPr="00846598">
        <w:rPr>
          <w:rStyle w:val="StyleUnderline"/>
        </w:rPr>
        <w:t>only possible on the basis of an economic system based on needs, not profits</w:t>
      </w:r>
      <w:r w:rsidRPr="00846598">
        <w:rPr>
          <w:sz w:val="16"/>
        </w:rPr>
        <w:t xml:space="preserve">. Furthermore, </w:t>
      </w:r>
      <w:r w:rsidRPr="00846598">
        <w:rPr>
          <w:rStyle w:val="StyleUnderline"/>
        </w:rPr>
        <w:t>we should highlight the potential for a genuine socialist society, where mankind and machine exist in harmony: a society of superabundance; of “fully automated luxury communism”, where the motto “from each according to their ability; to each according to their need” can finally be realised in practice.</w:t>
      </w:r>
    </w:p>
    <w:p w14:paraId="116C484A" w14:textId="77777777" w:rsidR="008F5CFF" w:rsidRPr="00846598" w:rsidRDefault="008F5CFF" w:rsidP="008F5CFF">
      <w:pPr>
        <w:pStyle w:val="Heading4"/>
      </w:pPr>
      <w:r w:rsidRPr="00846598">
        <w:t xml:space="preserve">A UBI asks the wrong question: focus on the </w:t>
      </w:r>
      <w:r w:rsidRPr="00846598">
        <w:rPr>
          <w:u w:val="single"/>
        </w:rPr>
        <w:t>ownership of labor</w:t>
      </w:r>
      <w:r w:rsidRPr="00846598">
        <w:t xml:space="preserve"> versus the </w:t>
      </w:r>
      <w:r w:rsidRPr="00846598">
        <w:rPr>
          <w:u w:val="single"/>
        </w:rPr>
        <w:t>desirability</w:t>
      </w:r>
      <w:r w:rsidRPr="00846598">
        <w:t xml:space="preserve"> of it -  cedes us to cognitive capitalism through enforcing technological means of profit control </w:t>
      </w:r>
    </w:p>
    <w:p w14:paraId="021DFCDA" w14:textId="77777777" w:rsidR="008F5CFF" w:rsidRPr="00846598" w:rsidRDefault="008F5CFF" w:rsidP="008F5CFF">
      <w:pPr>
        <w:rPr>
          <w:rFonts w:asciiTheme="minorHAnsi" w:hAnsiTheme="minorHAnsi" w:cstheme="minorHAnsi"/>
        </w:rPr>
      </w:pPr>
      <w:r w:rsidRPr="00846598">
        <w:rPr>
          <w:rStyle w:val="Style13ptBold"/>
          <w:rFonts w:asciiTheme="minorHAnsi" w:hAnsiTheme="minorHAnsi" w:cstheme="minorHAnsi"/>
        </w:rPr>
        <w:t>Hogg, 23</w:t>
      </w:r>
      <w:r w:rsidRPr="00846598">
        <w:rPr>
          <w:rFonts w:asciiTheme="minorHAnsi" w:hAnsiTheme="minorHAnsi" w:cstheme="minorHAnsi"/>
        </w:rPr>
        <w:t>—social policy postgraduate from Liverpool (David, “‘The Left will find that it has bought a Trojan Horse’: The dialectics of universal basic income,” Critical Social Policy 2023, Vol. 43(1) 140–156) luke</w:t>
      </w:r>
    </w:p>
    <w:p w14:paraId="6702D102" w14:textId="7445C51E" w:rsidR="005A457D" w:rsidRPr="00846598" w:rsidRDefault="008F5CFF" w:rsidP="008F5CFF">
      <w:pPr>
        <w:rPr>
          <w:rFonts w:asciiTheme="minorHAnsi" w:hAnsiTheme="minorHAnsi" w:cstheme="minorHAnsi"/>
          <w:sz w:val="10"/>
          <w:szCs w:val="10"/>
        </w:rPr>
      </w:pPr>
      <w:r w:rsidRPr="00846598">
        <w:rPr>
          <w:rFonts w:asciiTheme="minorHAnsi" w:hAnsiTheme="minorHAnsi" w:cstheme="minorHAnsi"/>
          <w:u w:val="single"/>
        </w:rPr>
        <w:t xml:space="preserve">Support from the Left It is </w:t>
      </w:r>
      <w:r w:rsidRPr="00846598">
        <w:rPr>
          <w:rFonts w:asciiTheme="minorHAnsi" w:hAnsiTheme="minorHAnsi" w:cstheme="minorHAnsi"/>
          <w:b/>
          <w:bCs/>
          <w:u w:val="single"/>
        </w:rPr>
        <w:t xml:space="preserve">clear why UBI is so popular on the </w:t>
      </w:r>
      <w:r w:rsidRPr="00846598">
        <w:rPr>
          <w:rFonts w:asciiTheme="minorHAnsi" w:hAnsiTheme="minorHAnsi" w:cstheme="minorHAnsi"/>
          <w:b/>
          <w:bCs/>
          <w:sz w:val="16"/>
          <w:szCs w:val="16"/>
          <w:u w:val="single"/>
        </w:rPr>
        <w:t>Right</w:t>
      </w:r>
      <w:r w:rsidRPr="00846598">
        <w:rPr>
          <w:rFonts w:asciiTheme="minorHAnsi" w:hAnsiTheme="minorHAnsi" w:cstheme="minorHAnsi"/>
          <w:sz w:val="16"/>
          <w:szCs w:val="16"/>
        </w:rPr>
        <w:t xml:space="preserve"> and within certain sections of capital. Needless to say, the </w:t>
      </w:r>
      <w:r w:rsidRPr="00846598">
        <w:rPr>
          <w:rFonts w:asciiTheme="minorHAnsi" w:hAnsiTheme="minorHAnsi" w:cstheme="minorHAnsi"/>
          <w:u w:val="single"/>
        </w:rPr>
        <w:t xml:space="preserve">Left case for a basic income appeals to </w:t>
      </w:r>
      <w:r w:rsidRPr="00846598">
        <w:rPr>
          <w:rFonts w:asciiTheme="minorHAnsi" w:hAnsiTheme="minorHAnsi" w:cstheme="minorHAnsi"/>
          <w:sz w:val="16"/>
          <w:szCs w:val="16"/>
        </w:rPr>
        <w:t>a rather different</w:t>
      </w:r>
      <w:r w:rsidRPr="00846598">
        <w:rPr>
          <w:rFonts w:asciiTheme="minorHAnsi" w:hAnsiTheme="minorHAnsi" w:cstheme="minorHAnsi"/>
          <w:u w:val="single"/>
        </w:rPr>
        <w:t xml:space="preserve"> sensibility</w:t>
      </w:r>
      <w:r w:rsidRPr="00846598">
        <w:rPr>
          <w:rFonts w:asciiTheme="minorHAnsi" w:hAnsiTheme="minorHAnsi" w:cstheme="minorHAnsi"/>
        </w:rPr>
        <w:t xml:space="preserve">. </w:t>
      </w:r>
      <w:r w:rsidRPr="00846598">
        <w:rPr>
          <w:rFonts w:asciiTheme="minorHAnsi" w:hAnsiTheme="minorHAnsi" w:cstheme="minorHAnsi"/>
          <w:u w:val="single"/>
        </w:rPr>
        <w:t>The Left discourse stresses the inherently exploitative nature of work under capitalism</w:t>
      </w:r>
      <w:r w:rsidRPr="00846598">
        <w:rPr>
          <w:rFonts w:asciiTheme="minorHAnsi" w:hAnsiTheme="minorHAnsi" w:cstheme="minorHAnsi"/>
        </w:rPr>
        <w:t xml:space="preserve">, </w:t>
      </w:r>
      <w:r w:rsidRPr="00846598">
        <w:rPr>
          <w:rFonts w:asciiTheme="minorHAnsi" w:hAnsiTheme="minorHAnsi" w:cstheme="minorHAnsi"/>
          <w:sz w:val="16"/>
          <w:szCs w:val="16"/>
        </w:rPr>
        <w:t>with numerous studies finding that British workers spend far too much time at their jobs - impacting both physical and mental health - while inequality continues to rise (Jones, 2019; Day and Prins, 2020; Scurrah, 2021).</w:t>
      </w:r>
      <w:r w:rsidRPr="00846598">
        <w:rPr>
          <w:rFonts w:asciiTheme="minorHAnsi" w:hAnsiTheme="minorHAnsi" w:cstheme="minorHAnsi"/>
        </w:rPr>
        <w:t xml:space="preserve"> </w:t>
      </w:r>
      <w:r w:rsidRPr="00846598">
        <w:rPr>
          <w:rFonts w:asciiTheme="minorHAnsi" w:hAnsiTheme="minorHAnsi" w:cstheme="minorHAnsi"/>
          <w:u w:val="single"/>
        </w:rPr>
        <w:t>After decades of neoliberalism, jobs have become increasingly precarious</w:t>
      </w:r>
      <w:r w:rsidRPr="00846598">
        <w:rPr>
          <w:rFonts w:asciiTheme="minorHAnsi" w:hAnsiTheme="minorHAnsi" w:cstheme="minorHAnsi"/>
          <w:sz w:val="16"/>
          <w:szCs w:val="16"/>
        </w:rPr>
        <w:t>, which only adds to the stress and anxiety that modern workers experience. Reflecting this reality,</w:t>
      </w:r>
      <w:r w:rsidRPr="00846598">
        <w:rPr>
          <w:rFonts w:asciiTheme="minorHAnsi" w:hAnsiTheme="minorHAnsi" w:cstheme="minorHAnsi"/>
        </w:rPr>
        <w:t xml:space="preserve"> </w:t>
      </w:r>
      <w:r w:rsidRPr="00846598">
        <w:rPr>
          <w:rFonts w:asciiTheme="minorHAnsi" w:hAnsiTheme="minorHAnsi" w:cstheme="minorHAnsi"/>
          <w:u w:val="single"/>
        </w:rPr>
        <w:t xml:space="preserve">Leftist advocates emphasise the emancipatory potential of UBI, which would see workers freed from </w:t>
      </w:r>
      <w:r w:rsidRPr="00846598">
        <w:rPr>
          <w:rFonts w:asciiTheme="minorHAnsi" w:hAnsiTheme="minorHAnsi" w:cstheme="minorHAnsi"/>
          <w:b/>
          <w:bCs/>
          <w:u w:val="single"/>
        </w:rPr>
        <w:t>meaningless, unsatisfying jobs</w:t>
      </w:r>
      <w:r w:rsidRPr="00846598">
        <w:rPr>
          <w:rFonts w:asciiTheme="minorHAnsi" w:hAnsiTheme="minorHAnsi" w:cstheme="minorHAnsi"/>
        </w:rPr>
        <w:t xml:space="preserve"> </w:t>
      </w:r>
      <w:r w:rsidRPr="00846598">
        <w:rPr>
          <w:rFonts w:asciiTheme="minorHAnsi" w:hAnsiTheme="minorHAnsi" w:cstheme="minorHAnsi"/>
          <w:sz w:val="16"/>
          <w:szCs w:val="16"/>
        </w:rPr>
        <w:t xml:space="preserve">and cushioned from the harshest aspects of the market. For example, van Parijs claims UBI would ‘liberate […] all men and women of the compulsion to work for a capitalist’ and enable ‘people who work too much to reduce their working time or take a career break’ (2018: 2; 15). In the same volume, Schachtschneider envisages ‘[t]he partial decoupling of work and income’ and a ‘life beyond market structures’ as a result of a basic income (Ed. van Parijs, 2018: 74–75). Meanwhile, Standing (2017) attempts to wrestle the argument for individual freedom away from the libertarian Right and in favour of UBI, while the likes of Louise Haagh (2019) and Rutger Bregman (2018) hail the aspects which support classical liberal arguments concerning leisure time and personal development. </w:t>
      </w:r>
      <w:r w:rsidRPr="00846598">
        <w:rPr>
          <w:rFonts w:asciiTheme="minorHAnsi" w:hAnsiTheme="minorHAnsi" w:cstheme="minorHAnsi"/>
          <w:u w:val="single"/>
        </w:rPr>
        <w:t>It is these kinds of arguments that have made UBI so popular on the Left</w:t>
      </w:r>
      <w:r w:rsidRPr="00846598">
        <w:rPr>
          <w:rFonts w:asciiTheme="minorHAnsi" w:hAnsiTheme="minorHAnsi" w:cstheme="minorHAnsi"/>
        </w:rPr>
        <w:t xml:space="preserve">, </w:t>
      </w:r>
      <w:r w:rsidRPr="00846598">
        <w:rPr>
          <w:rFonts w:asciiTheme="minorHAnsi" w:hAnsiTheme="minorHAnsi" w:cstheme="minorHAnsi"/>
          <w:u w:val="single"/>
        </w:rPr>
        <w:t>and in particular those younger members of the labour force who are confronted with a future of increasingly insecure work</w:t>
      </w:r>
      <w:r w:rsidRPr="00846598">
        <w:rPr>
          <w:rFonts w:asciiTheme="minorHAnsi" w:hAnsiTheme="minorHAnsi" w:cstheme="minorHAnsi"/>
        </w:rPr>
        <w:t xml:space="preserve"> </w:t>
      </w:r>
      <w:r w:rsidRPr="00846598">
        <w:rPr>
          <w:rFonts w:asciiTheme="minorHAnsi" w:hAnsiTheme="minorHAnsi" w:cstheme="minorHAnsi"/>
          <w:sz w:val="10"/>
          <w:szCs w:val="10"/>
        </w:rPr>
        <w:t>and low pay (Sloman, 2018; Fitzgerald, 2017). Much of this discourse draws on Marx’s early ‘humanist' writing regarding ‘alienation' and the exploitation of labour to justify their basic income proposals. Whether this engagement constitutes a rhetorical device to gain the backing of the radical Left or a genuine interest in Marxism is uncertain, but what is clear is that a reliance on Marx’s early work at the expense of his research in political economy is bound to be limited. The French philosopher Louis Althusser went as far as to identify an ‘epistemological break' in Marx’s writing between his early humanism and his later “scientific” work, which came after he had shed the influence of the philosophy of G.W.F Hegel and Ludwig Feuerbach (Althusser, 2005). I mention this not to say that Marx’s early works should be written-off entirely - indeed they are foundational for what emerged later - but to suggest that remaining on one side of this break while neglecting later Marxist interventions in political economy does not offer a solid foundation on which to base a justification for UBI. In his Economic and Philosophical Manuscripts, Marx explores the degree of ‘coercion’ present in the worker’s decision to work, and defines alienating labour as that which is ‘external to the worker’ (1844: n.p.). These insights, taken up elsewhere by Marx, demonstrate how the worker is forced to sell their own labour in order to survive, living on wages while the capitalist extracts further value from them. The worker thus becomes a ‘commodity’ to be exploited, rather than - as the Right sees it - a voluntary agent meeting the employer within the market of free exchange (Marx and Engels, 2015: 12).</w:t>
      </w:r>
      <w:r w:rsidRPr="00846598">
        <w:rPr>
          <w:rFonts w:asciiTheme="minorHAnsi" w:hAnsiTheme="minorHAnsi" w:cstheme="minorHAnsi"/>
        </w:rPr>
        <w:t xml:space="preserve"> T</w:t>
      </w:r>
      <w:r w:rsidRPr="00846598">
        <w:rPr>
          <w:rFonts w:asciiTheme="minorHAnsi" w:hAnsiTheme="minorHAnsi" w:cstheme="minorHAnsi"/>
          <w:u w:val="single"/>
        </w:rPr>
        <w:t>he views such as those of van Parijs expressed above therefore appeal to some Marxists, who see UBI as a way of freeing the worker of this exploitation to some degree</w:t>
      </w:r>
      <w:r w:rsidRPr="00846598">
        <w:rPr>
          <w:rFonts w:asciiTheme="minorHAnsi" w:hAnsiTheme="minorHAnsi" w:cstheme="minorHAnsi"/>
        </w:rPr>
        <w:t xml:space="preserve">. </w:t>
      </w:r>
      <w:r w:rsidRPr="00846598">
        <w:rPr>
          <w:rFonts w:asciiTheme="minorHAnsi" w:hAnsiTheme="minorHAnsi" w:cstheme="minorHAnsi"/>
          <w:sz w:val="16"/>
          <w:szCs w:val="16"/>
        </w:rPr>
        <w:t>So too does Micheal Howard, a researcher associated with BIEN, who regards basic income as a ‘step beyond alienation because it gives more workers the option to say no’ (2002: 4)</w:t>
      </w:r>
      <w:r w:rsidRPr="00846598">
        <w:rPr>
          <w:rFonts w:asciiTheme="minorHAnsi" w:hAnsiTheme="minorHAnsi" w:cstheme="minorHAnsi"/>
        </w:rPr>
        <w:t xml:space="preserve">. </w:t>
      </w:r>
      <w:r w:rsidRPr="00846598">
        <w:rPr>
          <w:rFonts w:asciiTheme="minorHAnsi" w:hAnsiTheme="minorHAnsi" w:cstheme="minorHAnsi"/>
          <w:u w:val="single"/>
        </w:rPr>
        <w:t xml:space="preserve">But in their preoccupation with notions of alienation and individual freedom, some UBI proponents on the Left </w:t>
      </w:r>
      <w:r w:rsidRPr="00846598">
        <w:rPr>
          <w:rFonts w:asciiTheme="minorHAnsi" w:hAnsiTheme="minorHAnsi" w:cstheme="minorHAnsi"/>
          <w:b/>
          <w:bCs/>
          <w:u w:val="single"/>
        </w:rPr>
        <w:t>overlook</w:t>
      </w:r>
      <w:r w:rsidRPr="00846598">
        <w:rPr>
          <w:rFonts w:asciiTheme="minorHAnsi" w:hAnsiTheme="minorHAnsi" w:cstheme="minorHAnsi"/>
          <w:u w:val="single"/>
        </w:rPr>
        <w:t xml:space="preserve"> the integral role that surplus </w:t>
      </w:r>
      <w:r w:rsidRPr="00846598">
        <w:rPr>
          <w:rFonts w:asciiTheme="minorHAnsi" w:hAnsiTheme="minorHAnsi" w:cstheme="minorHAnsi"/>
          <w:b/>
          <w:bCs/>
          <w:u w:val="single"/>
        </w:rPr>
        <w:t>value plays in this exploitation of workers</w:t>
      </w:r>
      <w:r w:rsidRPr="00846598">
        <w:rPr>
          <w:rFonts w:asciiTheme="minorHAnsi" w:hAnsiTheme="minorHAnsi" w:cstheme="minorHAnsi"/>
        </w:rPr>
        <w:t xml:space="preserve">. </w:t>
      </w:r>
      <w:r w:rsidRPr="00846598">
        <w:rPr>
          <w:rFonts w:asciiTheme="minorHAnsi" w:hAnsiTheme="minorHAnsi" w:cstheme="minorHAnsi"/>
          <w:sz w:val="16"/>
          <w:szCs w:val="16"/>
        </w:rPr>
        <w:t>As has been outlined earlier, it is this process of surplus value extraction that the entirety of the capitalist economy relies on, without which it would simply collapse. However,</w:t>
      </w:r>
      <w:r w:rsidRPr="00846598">
        <w:rPr>
          <w:rFonts w:asciiTheme="minorHAnsi" w:hAnsiTheme="minorHAnsi" w:cstheme="minorHAnsi"/>
        </w:rPr>
        <w:t xml:space="preserve"> </w:t>
      </w:r>
      <w:r w:rsidRPr="00846598">
        <w:rPr>
          <w:rFonts w:asciiTheme="minorHAnsi" w:hAnsiTheme="minorHAnsi" w:cstheme="minorHAnsi"/>
          <w:b/>
          <w:bCs/>
          <w:u w:val="single"/>
        </w:rPr>
        <w:t>UBI does nothing to address this key driver of capitalist expansion</w:t>
      </w:r>
      <w:r w:rsidRPr="00846598">
        <w:rPr>
          <w:rFonts w:asciiTheme="minorHAnsi" w:hAnsiTheme="minorHAnsi" w:cstheme="minorHAnsi"/>
          <w:u w:val="single"/>
        </w:rPr>
        <w:t xml:space="preserve">, meaning it </w:t>
      </w:r>
      <w:r w:rsidRPr="00846598">
        <w:rPr>
          <w:rFonts w:asciiTheme="minorHAnsi" w:hAnsiTheme="minorHAnsi" w:cstheme="minorHAnsi"/>
          <w:b/>
          <w:bCs/>
          <w:sz w:val="26"/>
          <w:szCs w:val="26"/>
          <w:u w:val="single"/>
          <w:bdr w:val="single" w:sz="4" w:space="0" w:color="auto"/>
        </w:rPr>
        <w:t>cannot hope to solve the problem at the heart of the inequality that capitalism inherently produces</w:t>
      </w:r>
      <w:r w:rsidRPr="00846598">
        <w:rPr>
          <w:rFonts w:asciiTheme="minorHAnsi" w:hAnsiTheme="minorHAnsi" w:cstheme="minorHAnsi"/>
        </w:rPr>
        <w:t xml:space="preserve">. </w:t>
      </w:r>
      <w:r w:rsidRPr="00846598">
        <w:rPr>
          <w:rFonts w:asciiTheme="minorHAnsi" w:hAnsiTheme="minorHAnsi" w:cstheme="minorHAnsi"/>
          <w:u w:val="single"/>
        </w:rPr>
        <w:t>In defending this, van der Veen and van Parijs claim that for Marx the priority was ‘the expansion of freedom’ and ‘the abolition of alienation’, and so ‘we need not be bothered by the persistence of substantial inequalities</w:t>
      </w:r>
      <w:r w:rsidRPr="00846598">
        <w:rPr>
          <w:rFonts w:asciiTheme="minorHAnsi" w:hAnsiTheme="minorHAnsi" w:cstheme="minorHAnsi"/>
        </w:rPr>
        <w:t xml:space="preserve">’ </w:t>
      </w:r>
      <w:r w:rsidRPr="00846598">
        <w:rPr>
          <w:rFonts w:asciiTheme="minorHAnsi" w:hAnsiTheme="minorHAnsi" w:cstheme="minorHAnsi"/>
          <w:sz w:val="16"/>
          <w:szCs w:val="16"/>
        </w:rPr>
        <w:t xml:space="preserve">(1986: 651). </w:t>
      </w:r>
      <w:r w:rsidRPr="00846598">
        <w:rPr>
          <w:rFonts w:asciiTheme="minorHAnsi" w:hAnsiTheme="minorHAnsi" w:cstheme="minorHAnsi"/>
          <w:u w:val="single"/>
        </w:rPr>
        <w:t xml:space="preserve">But this represents a </w:t>
      </w:r>
      <w:r w:rsidRPr="00846598">
        <w:rPr>
          <w:rFonts w:asciiTheme="minorHAnsi" w:hAnsiTheme="minorHAnsi" w:cstheme="minorHAnsi"/>
          <w:b/>
          <w:bCs/>
          <w:u w:val="single"/>
        </w:rPr>
        <w:t>glaring misreading of Marx</w:t>
      </w:r>
      <w:r w:rsidRPr="00846598">
        <w:rPr>
          <w:rFonts w:asciiTheme="minorHAnsi" w:hAnsiTheme="minorHAnsi" w:cstheme="minorHAnsi"/>
          <w:u w:val="single"/>
        </w:rPr>
        <w:t>, and reveals the ‘primary reason’ why conservative and liberal figures were attracted to UBI in the first place</w:t>
      </w:r>
      <w:r w:rsidRPr="00846598">
        <w:rPr>
          <w:rFonts w:asciiTheme="minorHAnsi" w:hAnsiTheme="minorHAnsi" w:cstheme="minorHAnsi"/>
        </w:rPr>
        <w:t xml:space="preserve"> (</w:t>
      </w:r>
      <w:r w:rsidRPr="00846598">
        <w:rPr>
          <w:rFonts w:asciiTheme="minorHAnsi" w:hAnsiTheme="minorHAnsi" w:cstheme="minorHAnsi"/>
          <w:sz w:val="16"/>
          <w:szCs w:val="16"/>
        </w:rPr>
        <w:t xml:space="preserve">Navarro, ed. van Parijs, 2018: 51). </w:t>
      </w:r>
      <w:r w:rsidRPr="00846598">
        <w:rPr>
          <w:rFonts w:asciiTheme="minorHAnsi" w:hAnsiTheme="minorHAnsi" w:cstheme="minorHAnsi"/>
          <w:u w:val="single"/>
        </w:rPr>
        <w:t xml:space="preserve">This vision of UBI is therefore </w:t>
      </w:r>
      <w:r w:rsidRPr="00846598">
        <w:rPr>
          <w:rFonts w:asciiTheme="minorHAnsi" w:hAnsiTheme="minorHAnsi" w:cstheme="minorHAnsi"/>
          <w:b/>
          <w:bCs/>
          <w:u w:val="single"/>
        </w:rPr>
        <w:t>perfectly compatible with</w:t>
      </w:r>
      <w:r w:rsidRPr="00846598">
        <w:rPr>
          <w:rFonts w:asciiTheme="minorHAnsi" w:hAnsiTheme="minorHAnsi" w:cstheme="minorHAnsi"/>
          <w:u w:val="single"/>
        </w:rPr>
        <w:t xml:space="preserve"> that of the </w:t>
      </w:r>
      <w:r w:rsidRPr="00846598">
        <w:rPr>
          <w:rFonts w:asciiTheme="minorHAnsi" w:hAnsiTheme="minorHAnsi" w:cstheme="minorHAnsi"/>
          <w:b/>
          <w:bCs/>
          <w:u w:val="single"/>
        </w:rPr>
        <w:t>Right</w:t>
      </w:r>
      <w:r w:rsidRPr="00846598">
        <w:rPr>
          <w:rFonts w:asciiTheme="minorHAnsi" w:hAnsiTheme="minorHAnsi" w:cstheme="minorHAnsi"/>
        </w:rPr>
        <w:t xml:space="preserve">. </w:t>
      </w:r>
      <w:r w:rsidRPr="00846598">
        <w:rPr>
          <w:rFonts w:asciiTheme="minorHAnsi" w:hAnsiTheme="minorHAnsi" w:cstheme="minorHAnsi"/>
          <w:u w:val="single"/>
        </w:rPr>
        <w:t xml:space="preserve">For </w:t>
      </w:r>
      <w:r w:rsidRPr="00846598">
        <w:rPr>
          <w:rFonts w:asciiTheme="minorHAnsi" w:hAnsiTheme="minorHAnsi" w:cstheme="minorHAnsi"/>
          <w:sz w:val="10"/>
          <w:szCs w:val="10"/>
        </w:rPr>
        <w:t>most</w:t>
      </w:r>
      <w:r w:rsidRPr="00846598">
        <w:rPr>
          <w:rFonts w:asciiTheme="minorHAnsi" w:hAnsiTheme="minorHAnsi" w:cstheme="minorHAnsi"/>
          <w:u w:val="single"/>
        </w:rPr>
        <w:t xml:space="preserve"> UBI supporters on the Left, the policy is a way of ameliorating some of the harshest aspects of capitalism </w:t>
      </w:r>
      <w:r w:rsidRPr="00846598">
        <w:rPr>
          <w:rFonts w:asciiTheme="minorHAnsi" w:hAnsiTheme="minorHAnsi" w:cstheme="minorHAnsi"/>
          <w:b/>
          <w:bCs/>
          <w:u w:val="single"/>
        </w:rPr>
        <w:t>rather than an attempt to move beyond it.</w:t>
      </w:r>
      <w:r w:rsidRPr="00846598">
        <w:rPr>
          <w:rFonts w:asciiTheme="minorHAnsi" w:hAnsiTheme="minorHAnsi" w:cstheme="minorHAnsi"/>
        </w:rPr>
        <w:t xml:space="preserve"> </w:t>
      </w:r>
      <w:r w:rsidRPr="00846598">
        <w:rPr>
          <w:rFonts w:asciiTheme="minorHAnsi" w:hAnsiTheme="minorHAnsi" w:cstheme="minorHAnsi"/>
          <w:sz w:val="16"/>
          <w:szCs w:val="16"/>
        </w:rPr>
        <w:t>But for van der Veen and van Parijs,</w:t>
      </w:r>
      <w:r w:rsidRPr="00846598">
        <w:rPr>
          <w:rFonts w:asciiTheme="minorHAnsi" w:hAnsiTheme="minorHAnsi" w:cstheme="minorHAnsi"/>
        </w:rPr>
        <w:t xml:space="preserve"> </w:t>
      </w:r>
      <w:r w:rsidRPr="00846598">
        <w:rPr>
          <w:rFonts w:asciiTheme="minorHAnsi" w:hAnsiTheme="minorHAnsi" w:cstheme="minorHAnsi"/>
          <w:u w:val="single"/>
        </w:rPr>
        <w:t>basic income also represents an oppo</w:t>
      </w:r>
      <w:r w:rsidRPr="00846598">
        <w:rPr>
          <w:rFonts w:asciiTheme="minorHAnsi" w:hAnsiTheme="minorHAnsi" w:cstheme="minorHAnsi"/>
          <w:b/>
          <w:bCs/>
          <w:u w:val="single"/>
        </w:rPr>
        <w:t>rtunity to embark on “the capitalist road to communism”</w:t>
      </w:r>
      <w:r w:rsidRPr="00846598">
        <w:rPr>
          <w:rFonts w:asciiTheme="minorHAnsi" w:hAnsiTheme="minorHAnsi" w:cstheme="minorHAnsi"/>
          <w:u w:val="single"/>
        </w:rPr>
        <w:t>.</w:t>
      </w:r>
      <w:r w:rsidRPr="00846598">
        <w:rPr>
          <w:rFonts w:asciiTheme="minorHAnsi" w:hAnsiTheme="minorHAnsi" w:cstheme="minorHAnsi"/>
        </w:rPr>
        <w:t xml:space="preserve"> </w:t>
      </w:r>
      <w:r w:rsidRPr="00846598">
        <w:rPr>
          <w:rFonts w:asciiTheme="minorHAnsi" w:hAnsiTheme="minorHAnsi" w:cstheme="minorHAnsi"/>
          <w:sz w:val="16"/>
          <w:szCs w:val="16"/>
        </w:rPr>
        <w:t>In their eyes, UBI has the potential to form part of a gradual approach to systemic change that would ‘turn the capitalist transition to communism from a utopian dream into a historical necessity’ (van der Veen &amp; van Parijs, 1985: 652). However,</w:t>
      </w:r>
      <w:r w:rsidRPr="00846598">
        <w:rPr>
          <w:rFonts w:asciiTheme="minorHAnsi" w:hAnsiTheme="minorHAnsi" w:cstheme="minorHAnsi"/>
        </w:rPr>
        <w:t xml:space="preserve"> </w:t>
      </w:r>
      <w:r w:rsidRPr="00846598">
        <w:rPr>
          <w:rFonts w:asciiTheme="minorHAnsi" w:hAnsiTheme="minorHAnsi" w:cstheme="minorHAnsi"/>
          <w:u w:val="single"/>
        </w:rPr>
        <w:t xml:space="preserve">the authors </w:t>
      </w:r>
      <w:r w:rsidRPr="00846598">
        <w:rPr>
          <w:rFonts w:asciiTheme="minorHAnsi" w:hAnsiTheme="minorHAnsi" w:cstheme="minorHAnsi"/>
          <w:b/>
          <w:bCs/>
          <w:u w:val="single"/>
        </w:rPr>
        <w:t>overestimate the power of UBI</w:t>
      </w:r>
      <w:r w:rsidRPr="00846598">
        <w:rPr>
          <w:rFonts w:asciiTheme="minorHAnsi" w:hAnsiTheme="minorHAnsi" w:cstheme="minorHAnsi"/>
          <w:u w:val="single"/>
        </w:rPr>
        <w:t xml:space="preserve"> in bringing about systemic change</w:t>
      </w:r>
      <w:r w:rsidRPr="00846598">
        <w:rPr>
          <w:rFonts w:asciiTheme="minorHAnsi" w:hAnsiTheme="minorHAnsi" w:cstheme="minorHAnsi"/>
        </w:rPr>
        <w:t xml:space="preserve">. </w:t>
      </w:r>
      <w:r w:rsidRPr="00846598">
        <w:rPr>
          <w:rFonts w:asciiTheme="minorHAnsi" w:hAnsiTheme="minorHAnsi" w:cstheme="minorHAnsi"/>
          <w:u w:val="single"/>
        </w:rPr>
        <w:t>UBI alone could not possibly transform the capitalist economy so emphatically due to the fact it fails to deal with such a core problem</w:t>
      </w:r>
      <w:r w:rsidRPr="00846598">
        <w:rPr>
          <w:rFonts w:asciiTheme="minorHAnsi" w:hAnsiTheme="minorHAnsi" w:cstheme="minorHAnsi"/>
        </w:rPr>
        <w:t xml:space="preserve">, </w:t>
      </w:r>
      <w:r w:rsidRPr="00846598">
        <w:rPr>
          <w:rFonts w:asciiTheme="minorHAnsi" w:hAnsiTheme="minorHAnsi" w:cstheme="minorHAnsi"/>
          <w:u w:val="single"/>
        </w:rPr>
        <w:t xml:space="preserve">and reform </w:t>
      </w:r>
      <w:r w:rsidRPr="00846598">
        <w:rPr>
          <w:rFonts w:asciiTheme="minorHAnsi" w:hAnsiTheme="minorHAnsi" w:cstheme="minorHAnsi"/>
          <w:b/>
          <w:bCs/>
          <w:u w:val="single"/>
        </w:rPr>
        <w:t>that does not concern itself with the ‘capital-labour relations</w:t>
      </w:r>
      <w:r w:rsidRPr="00846598">
        <w:rPr>
          <w:rFonts w:asciiTheme="minorHAnsi" w:hAnsiTheme="minorHAnsi" w:cstheme="minorHAnsi"/>
          <w:u w:val="single"/>
        </w:rPr>
        <w:t xml:space="preserve"> in each country’ - as UBI fails to do - is therefore ‘</w:t>
      </w:r>
      <w:r w:rsidRPr="00846598">
        <w:rPr>
          <w:rFonts w:asciiTheme="minorHAnsi" w:hAnsiTheme="minorHAnsi" w:cstheme="minorHAnsi"/>
          <w:b/>
          <w:bCs/>
          <w:u w:val="single"/>
        </w:rPr>
        <w:t>dramatically insufficient’ for solving the growing problem of inequality</w:t>
      </w:r>
      <w:r w:rsidRPr="00846598">
        <w:rPr>
          <w:rFonts w:asciiTheme="minorHAnsi" w:hAnsiTheme="minorHAnsi" w:cstheme="minorHAnsi"/>
          <w:u w:val="single"/>
        </w:rPr>
        <w:t xml:space="preserve"> and moving beyond the current parameters of capitalism</w:t>
      </w:r>
      <w:r w:rsidRPr="00846598">
        <w:rPr>
          <w:rFonts w:asciiTheme="minorHAnsi" w:hAnsiTheme="minorHAnsi" w:cstheme="minorHAnsi"/>
        </w:rPr>
        <w:t xml:space="preserve"> (</w:t>
      </w:r>
      <w:r w:rsidRPr="00846598">
        <w:rPr>
          <w:rFonts w:asciiTheme="minorHAnsi" w:hAnsiTheme="minorHAnsi" w:cstheme="minorHAnsi"/>
          <w:sz w:val="16"/>
          <w:szCs w:val="16"/>
        </w:rPr>
        <w:t>Navarro, ed. van Parijs, 2018: 50).</w:t>
      </w:r>
      <w:r w:rsidRPr="00846598">
        <w:rPr>
          <w:rFonts w:asciiTheme="minorHAnsi" w:hAnsiTheme="minorHAnsi" w:cstheme="minorHAnsi"/>
        </w:rPr>
        <w:t xml:space="preserve"> </w:t>
      </w:r>
      <w:r w:rsidRPr="00846598">
        <w:rPr>
          <w:rFonts w:asciiTheme="minorHAnsi" w:hAnsiTheme="minorHAnsi" w:cstheme="minorHAnsi"/>
          <w:u w:val="single"/>
        </w:rPr>
        <w:t>Utopian predictions about the incoming technological revolution, which are often coupled with support for a UBI</w:t>
      </w:r>
      <w:r w:rsidRPr="00846598">
        <w:rPr>
          <w:rFonts w:asciiTheme="minorHAnsi" w:hAnsiTheme="minorHAnsi" w:cstheme="minorHAnsi"/>
          <w:sz w:val="16"/>
          <w:szCs w:val="16"/>
        </w:rPr>
        <w:t>, are also unhelpful. This is by no means a recent phenomenon; just as Sloman shows that</w:t>
      </w:r>
      <w:r w:rsidRPr="00846598">
        <w:rPr>
          <w:rFonts w:asciiTheme="minorHAnsi" w:hAnsiTheme="minorHAnsi" w:cstheme="minorHAnsi"/>
        </w:rPr>
        <w:t xml:space="preserve"> </w:t>
      </w:r>
      <w:r w:rsidRPr="00846598">
        <w:rPr>
          <w:rFonts w:asciiTheme="minorHAnsi" w:hAnsiTheme="minorHAnsi" w:cstheme="minorHAnsi"/>
          <w:u w:val="single"/>
        </w:rPr>
        <w:t>support for UBI tends to emerge as a result of political crisis</w:t>
      </w:r>
      <w:r w:rsidRPr="00846598">
        <w:rPr>
          <w:rFonts w:asciiTheme="minorHAnsi" w:hAnsiTheme="minorHAnsi" w:cstheme="minorHAnsi"/>
        </w:rPr>
        <w:t xml:space="preserve">, </w:t>
      </w:r>
      <w:r w:rsidRPr="00846598">
        <w:rPr>
          <w:rFonts w:asciiTheme="minorHAnsi" w:hAnsiTheme="minorHAnsi" w:cstheme="minorHAnsi"/>
          <w:sz w:val="16"/>
          <w:szCs w:val="16"/>
        </w:rPr>
        <w:t xml:space="preserve">Benanav too sees ‘automation theory’ as ‘a spontaneous discourse of capitalist societies’ which appears repeatedly amidst these crises ‘as a way of thinking through their limits’ (2019a: 11–12). </w:t>
      </w:r>
      <w:r w:rsidRPr="00846598">
        <w:rPr>
          <w:rFonts w:asciiTheme="minorHAnsi" w:hAnsiTheme="minorHAnsi" w:cstheme="minorHAnsi"/>
          <w:u w:val="single"/>
        </w:rPr>
        <w:t>What the current discourse about UBI and automation overlooks</w:t>
      </w:r>
      <w:r w:rsidRPr="00846598">
        <w:rPr>
          <w:rFonts w:asciiTheme="minorHAnsi" w:hAnsiTheme="minorHAnsi" w:cstheme="minorHAnsi"/>
        </w:rPr>
        <w:t xml:space="preserve"> - </w:t>
      </w:r>
      <w:r w:rsidRPr="00846598">
        <w:rPr>
          <w:rFonts w:asciiTheme="minorHAnsi" w:hAnsiTheme="minorHAnsi" w:cstheme="minorHAnsi"/>
          <w:u w:val="single"/>
        </w:rPr>
        <w:t>hailing both as an opportunity to transition to a post-work society - is that ‘</w:t>
      </w:r>
      <w:r w:rsidRPr="00846598">
        <w:rPr>
          <w:rFonts w:asciiTheme="minorHAnsi" w:hAnsiTheme="minorHAnsi" w:cstheme="minorHAnsi"/>
          <w:b/>
          <w:bCs/>
          <w:u w:val="single"/>
        </w:rPr>
        <w:t>the level of employment is socially, not technologically, determined</w:t>
      </w:r>
      <w:r w:rsidRPr="00846598">
        <w:rPr>
          <w:rFonts w:asciiTheme="minorHAnsi" w:hAnsiTheme="minorHAnsi" w:cstheme="minorHAnsi"/>
          <w:b/>
          <w:bCs/>
        </w:rPr>
        <w:t>’</w:t>
      </w:r>
      <w:r w:rsidRPr="00846598">
        <w:rPr>
          <w:rFonts w:asciiTheme="minorHAnsi" w:hAnsiTheme="minorHAnsi" w:cstheme="minorHAnsi"/>
        </w:rPr>
        <w:t xml:space="preserve"> </w:t>
      </w:r>
      <w:r w:rsidRPr="00846598">
        <w:rPr>
          <w:rFonts w:asciiTheme="minorHAnsi" w:hAnsiTheme="minorHAnsi" w:cstheme="minorHAnsi"/>
          <w:sz w:val="16"/>
          <w:szCs w:val="16"/>
        </w:rPr>
        <w:t>(Wilson, 2018: 61). In other words,</w:t>
      </w:r>
      <w:r w:rsidRPr="00846598">
        <w:rPr>
          <w:rFonts w:asciiTheme="minorHAnsi" w:hAnsiTheme="minorHAnsi" w:cstheme="minorHAnsi"/>
        </w:rPr>
        <w:t xml:space="preserve"> </w:t>
      </w:r>
      <w:r w:rsidRPr="00846598">
        <w:rPr>
          <w:rFonts w:asciiTheme="minorHAnsi" w:hAnsiTheme="minorHAnsi" w:cstheme="minorHAnsi"/>
          <w:b/>
          <w:bCs/>
          <w:u w:val="single"/>
        </w:rPr>
        <w:t>‘[t]echnology can only create new material conditions’,</w:t>
      </w:r>
      <w:r w:rsidRPr="00846598">
        <w:rPr>
          <w:rFonts w:asciiTheme="minorHAnsi" w:hAnsiTheme="minorHAnsi" w:cstheme="minorHAnsi"/>
        </w:rPr>
        <w:t xml:space="preserve"> </w:t>
      </w:r>
      <w:r w:rsidRPr="00846598">
        <w:rPr>
          <w:rFonts w:asciiTheme="minorHAnsi" w:hAnsiTheme="minorHAnsi" w:cstheme="minorHAnsi"/>
          <w:sz w:val="16"/>
          <w:szCs w:val="16"/>
        </w:rPr>
        <w:t>and whether these are used to serve progressive goals or conservative ones depends on ‘the social and political project underpinning their implementation’ (Gorz, 1985: 40).</w:t>
      </w:r>
      <w:r w:rsidRPr="00846598">
        <w:rPr>
          <w:rFonts w:asciiTheme="minorHAnsi" w:hAnsiTheme="minorHAnsi" w:cstheme="minorHAnsi"/>
        </w:rPr>
        <w:t xml:space="preserve"> </w:t>
      </w:r>
      <w:r w:rsidRPr="00846598">
        <w:rPr>
          <w:rFonts w:asciiTheme="minorHAnsi" w:hAnsiTheme="minorHAnsi" w:cstheme="minorHAnsi"/>
          <w:u w:val="single"/>
        </w:rPr>
        <w:t>We have covered</w:t>
      </w:r>
      <w:r w:rsidRPr="00846598">
        <w:rPr>
          <w:rFonts w:asciiTheme="minorHAnsi" w:hAnsiTheme="minorHAnsi" w:cstheme="minorHAnsi"/>
        </w:rPr>
        <w:t xml:space="preserve"> </w:t>
      </w:r>
      <w:r w:rsidRPr="00846598">
        <w:rPr>
          <w:rFonts w:asciiTheme="minorHAnsi" w:hAnsiTheme="minorHAnsi" w:cstheme="minorHAnsi"/>
          <w:sz w:val="16"/>
          <w:szCs w:val="16"/>
        </w:rPr>
        <w:t>already</w:t>
      </w:r>
      <w:r w:rsidRPr="00846598">
        <w:rPr>
          <w:rFonts w:asciiTheme="minorHAnsi" w:hAnsiTheme="minorHAnsi" w:cstheme="minorHAnsi"/>
        </w:rPr>
        <w:t xml:space="preserve"> </w:t>
      </w:r>
      <w:r w:rsidRPr="00846598">
        <w:rPr>
          <w:rFonts w:asciiTheme="minorHAnsi" w:hAnsiTheme="minorHAnsi" w:cstheme="minorHAnsi"/>
          <w:u w:val="single"/>
        </w:rPr>
        <w:t>how labour-saving innovation coupled with UBI has the potential to merely serve the interests of the likes of Elon Musk and Jeff Bezos</w:t>
      </w:r>
      <w:r w:rsidRPr="00846598">
        <w:rPr>
          <w:rFonts w:asciiTheme="minorHAnsi" w:hAnsiTheme="minorHAnsi" w:cstheme="minorHAnsi"/>
        </w:rPr>
        <w:t xml:space="preserve">. </w:t>
      </w:r>
      <w:r w:rsidRPr="00846598">
        <w:rPr>
          <w:rFonts w:asciiTheme="minorHAnsi" w:hAnsiTheme="minorHAnsi" w:cstheme="minorHAnsi"/>
          <w:u w:val="single"/>
        </w:rPr>
        <w:t>After all, the ‘</w:t>
      </w:r>
      <w:r w:rsidRPr="00846598">
        <w:rPr>
          <w:rFonts w:asciiTheme="minorHAnsi" w:hAnsiTheme="minorHAnsi" w:cstheme="minorHAnsi"/>
          <w:b/>
          <w:bCs/>
          <w:u w:val="single"/>
        </w:rPr>
        <w:t>technologies</w:t>
      </w:r>
      <w:r w:rsidRPr="00846598">
        <w:rPr>
          <w:rFonts w:asciiTheme="minorHAnsi" w:hAnsiTheme="minorHAnsi" w:cstheme="minorHAnsi"/>
          <w:u w:val="single"/>
        </w:rPr>
        <w:t xml:space="preserve"> developed in capitalist societies </w:t>
      </w:r>
      <w:r w:rsidRPr="00846598">
        <w:rPr>
          <w:rFonts w:asciiTheme="minorHAnsi" w:hAnsiTheme="minorHAnsi" w:cstheme="minorHAnsi"/>
          <w:b/>
          <w:bCs/>
          <w:u w:val="single"/>
        </w:rPr>
        <w:t>are not neutral’</w:t>
      </w:r>
      <w:r w:rsidRPr="00846598">
        <w:rPr>
          <w:rFonts w:asciiTheme="minorHAnsi" w:hAnsiTheme="minorHAnsi" w:cstheme="minorHAnsi"/>
          <w:u w:val="single"/>
        </w:rPr>
        <w:t xml:space="preserve">, they are </w:t>
      </w:r>
      <w:r w:rsidRPr="00846598">
        <w:rPr>
          <w:rFonts w:asciiTheme="minorHAnsi" w:hAnsiTheme="minorHAnsi" w:cstheme="minorHAnsi"/>
          <w:b/>
          <w:bCs/>
          <w:u w:val="single"/>
        </w:rPr>
        <w:t>designed</w:t>
      </w:r>
      <w:r w:rsidRPr="00846598">
        <w:rPr>
          <w:rFonts w:asciiTheme="minorHAnsi" w:hAnsiTheme="minorHAnsi" w:cstheme="minorHAnsi"/>
          <w:u w:val="single"/>
        </w:rPr>
        <w:t xml:space="preserve"> to aid </w:t>
      </w:r>
      <w:r w:rsidRPr="00846598">
        <w:rPr>
          <w:rFonts w:asciiTheme="minorHAnsi" w:hAnsiTheme="minorHAnsi" w:cstheme="minorHAnsi"/>
          <w:b/>
          <w:bCs/>
          <w:u w:val="single"/>
        </w:rPr>
        <w:t>capitalist expansion</w:t>
      </w:r>
      <w:r w:rsidRPr="00846598">
        <w:rPr>
          <w:rFonts w:asciiTheme="minorHAnsi" w:hAnsiTheme="minorHAnsi" w:cstheme="minorHAnsi"/>
          <w:u w:val="single"/>
        </w:rPr>
        <w:t xml:space="preserve"> rather than bring about a post-work world</w:t>
      </w:r>
      <w:r w:rsidRPr="00846598">
        <w:rPr>
          <w:rFonts w:asciiTheme="minorHAnsi" w:hAnsiTheme="minorHAnsi" w:cstheme="minorHAnsi"/>
        </w:rPr>
        <w:t xml:space="preserve"> </w:t>
      </w:r>
      <w:r w:rsidRPr="00846598">
        <w:rPr>
          <w:rFonts w:asciiTheme="minorHAnsi" w:hAnsiTheme="minorHAnsi" w:cstheme="minorHAnsi"/>
          <w:sz w:val="16"/>
          <w:szCs w:val="16"/>
        </w:rPr>
        <w:t>(Benanav, 2019b: 143).</w:t>
      </w:r>
      <w:r w:rsidRPr="00846598">
        <w:rPr>
          <w:rFonts w:asciiTheme="minorHAnsi" w:hAnsiTheme="minorHAnsi" w:cstheme="minorHAnsi"/>
        </w:rPr>
        <w:t xml:space="preserve"> </w:t>
      </w:r>
      <w:r w:rsidRPr="00846598">
        <w:rPr>
          <w:rFonts w:asciiTheme="minorHAnsi" w:hAnsiTheme="minorHAnsi" w:cstheme="minorHAnsi"/>
          <w:u w:val="single"/>
        </w:rPr>
        <w:t xml:space="preserve">The task for radical social policy in the event of such widespread technology-induced unemployment should therefore </w:t>
      </w:r>
      <w:r w:rsidRPr="00846598">
        <w:rPr>
          <w:rFonts w:asciiTheme="minorHAnsi" w:hAnsiTheme="minorHAnsi" w:cstheme="minorHAnsi"/>
          <w:b/>
          <w:bCs/>
          <w:u w:val="single"/>
        </w:rPr>
        <w:t>concern who owns these new means of production</w:t>
      </w:r>
      <w:r w:rsidRPr="00846598">
        <w:rPr>
          <w:rFonts w:asciiTheme="minorHAnsi" w:hAnsiTheme="minorHAnsi" w:cstheme="minorHAnsi"/>
          <w:u w:val="single"/>
        </w:rPr>
        <w:t xml:space="preserve">, rather than a focus on UBI, as it is this question of </w:t>
      </w:r>
      <w:r w:rsidRPr="00846598">
        <w:rPr>
          <w:rFonts w:asciiTheme="minorHAnsi" w:hAnsiTheme="minorHAnsi" w:cstheme="minorHAnsi"/>
          <w:b/>
          <w:bCs/>
          <w:u w:val="single"/>
        </w:rPr>
        <w:t>ownership which would determine the abolition of work in the capitalist sense</w:t>
      </w:r>
      <w:r w:rsidRPr="00846598">
        <w:rPr>
          <w:rFonts w:asciiTheme="minorHAnsi" w:hAnsiTheme="minorHAnsi" w:cstheme="minorHAnsi"/>
          <w:u w:val="single"/>
        </w:rPr>
        <w:t>.</w:t>
      </w:r>
      <w:r w:rsidRPr="00846598">
        <w:rPr>
          <w:rFonts w:asciiTheme="minorHAnsi" w:hAnsiTheme="minorHAnsi" w:cstheme="minorHAnsi"/>
        </w:rPr>
        <w:t xml:space="preserve"> </w:t>
      </w:r>
      <w:r w:rsidRPr="00846598">
        <w:rPr>
          <w:rFonts w:asciiTheme="minorHAnsi" w:hAnsiTheme="minorHAnsi" w:cstheme="minorHAnsi"/>
          <w:sz w:val="10"/>
          <w:szCs w:val="10"/>
        </w:rPr>
        <w:t xml:space="preserve">However, there is evidence that the danger of a technology-induced unemployment crisis has been greatly overstated. What seems more likely to occur - as has done throughout history - is a “partial” automation which will alter how certain jobs are carried out, rather than abolishing them altogether. Matthew Cole argues that technology is having much the same impact ‘it always had’, that is a ‘partial’ one, ‘changing the task composition of most jobs rather than eliminating them entirely’ (2020: n.p.). This is not to downplay the potential dangers technology still poses to workers, but demonstrates that </w:t>
      </w:r>
      <w:r w:rsidRPr="00846598">
        <w:rPr>
          <w:rFonts w:asciiTheme="minorHAnsi" w:hAnsiTheme="minorHAnsi" w:cstheme="minorHAnsi"/>
          <w:sz w:val="16"/>
          <w:szCs w:val="16"/>
        </w:rPr>
        <w:t>a clamouring for UBI due to widespread unemployment misses the point. As Benanav suggests, ‘we are heading towards a “good job-less future” rather than a “jobless” one’ (2019b: 117). Marx explains how the</w:t>
      </w:r>
      <w:r w:rsidRPr="00846598">
        <w:rPr>
          <w:rFonts w:asciiTheme="minorHAnsi" w:hAnsiTheme="minorHAnsi" w:cstheme="minorHAnsi"/>
        </w:rPr>
        <w:t xml:space="preserve"> </w:t>
      </w:r>
      <w:r w:rsidRPr="00846598">
        <w:rPr>
          <w:rFonts w:asciiTheme="minorHAnsi" w:hAnsiTheme="minorHAnsi" w:cstheme="minorHAnsi"/>
          <w:u w:val="single"/>
        </w:rPr>
        <w:t>potential technology possesses to make jobs simpler does not always result in an improvement in the working experience, but rather ‘deprives the work of all interest’</w:t>
      </w:r>
      <w:r w:rsidRPr="00846598">
        <w:rPr>
          <w:rFonts w:asciiTheme="minorHAnsi" w:hAnsiTheme="minorHAnsi" w:cstheme="minorHAnsi"/>
        </w:rPr>
        <w:t xml:space="preserve"> </w:t>
      </w:r>
      <w:r w:rsidRPr="00846598">
        <w:rPr>
          <w:rFonts w:asciiTheme="minorHAnsi" w:hAnsiTheme="minorHAnsi" w:cstheme="minorHAnsi"/>
          <w:sz w:val="10"/>
          <w:szCs w:val="10"/>
        </w:rPr>
        <w:t>in addition to the likelihood of a wage squeeze (2013: 292). In contrast, Italian thinkers such as Franco Berardi and Maurizio Lazzarato claim we have reached a fundamentally new way of working,</w:t>
      </w:r>
      <w:r w:rsidRPr="00846598">
        <w:rPr>
          <w:rFonts w:asciiTheme="minorHAnsi" w:hAnsiTheme="minorHAnsi" w:cstheme="minorHAnsi"/>
        </w:rPr>
        <w:t xml:space="preserve"> </w:t>
      </w:r>
      <w:r w:rsidRPr="00846598">
        <w:rPr>
          <w:rFonts w:asciiTheme="minorHAnsi" w:hAnsiTheme="minorHAnsi" w:cstheme="minorHAnsi"/>
          <w:u w:val="single"/>
        </w:rPr>
        <w:t>a so-called “cognitive capitalism” which relies on “immaterial” or “intellectual labour”, rather than manual work</w:t>
      </w:r>
      <w:r w:rsidRPr="00846598">
        <w:rPr>
          <w:rFonts w:asciiTheme="minorHAnsi" w:hAnsiTheme="minorHAnsi" w:cstheme="minorHAnsi"/>
        </w:rPr>
        <w:t xml:space="preserve"> </w:t>
      </w:r>
      <w:r w:rsidRPr="00846598">
        <w:rPr>
          <w:rFonts w:asciiTheme="minorHAnsi" w:hAnsiTheme="minorHAnsi" w:cstheme="minorHAnsi"/>
          <w:sz w:val="16"/>
          <w:szCs w:val="16"/>
        </w:rPr>
        <w:t xml:space="preserve">(Berardi, 2013; Lazzarato, eds. Virno &amp; Hardt, 1996). With value creation becoming harder to define, </w:t>
      </w:r>
      <w:r w:rsidRPr="00846598">
        <w:rPr>
          <w:rFonts w:asciiTheme="minorHAnsi" w:hAnsiTheme="minorHAnsi" w:cstheme="minorHAnsi"/>
          <w:u w:val="single"/>
        </w:rPr>
        <w:t>UBI would step in to replace traditional wage labour and open up new ways of supporting workers outside of the wage structures that are now obsolete</w:t>
      </w:r>
      <w:r w:rsidRPr="00846598">
        <w:rPr>
          <w:rFonts w:asciiTheme="minorHAnsi" w:hAnsiTheme="minorHAnsi" w:cstheme="minorHAnsi"/>
        </w:rPr>
        <w:t xml:space="preserve">. </w:t>
      </w:r>
      <w:r w:rsidRPr="00846598">
        <w:rPr>
          <w:rFonts w:asciiTheme="minorHAnsi" w:hAnsiTheme="minorHAnsi" w:cstheme="minorHAnsi"/>
          <w:sz w:val="10"/>
          <w:szCs w:val="10"/>
        </w:rPr>
        <w:t>Both men belong to the Autonomous Marxist milieu, often characterised as post-operaismo due to its shared intellectual heritage with the original operaismo movement. This earlier current emerged in 1960s Italy during the height of industrialisation and included among its ranks the likes of Antonio Negri and Mario Tronti. The movement was primarily concerned with recognising the working class as an ‘autonomous, self-constituting force’, a revolutionary class capable of shaping capitalism to its own needs before eventually defeating it (Collins, 2021: n.p.). The operaisti thus paid close attention to class composition and how certain reforms and changes in work impacted its potential.</w:t>
      </w:r>
    </w:p>
    <w:p w14:paraId="271625B8" w14:textId="52894DAD" w:rsidR="005A457D" w:rsidRPr="00846598" w:rsidRDefault="005A457D" w:rsidP="005A457D">
      <w:pPr>
        <w:pStyle w:val="Heading2"/>
      </w:pPr>
      <w:r w:rsidRPr="00846598">
        <w:t>Impact/Sustainability</w:t>
      </w:r>
    </w:p>
    <w:p w14:paraId="6B791585" w14:textId="77777777" w:rsidR="00FD1F27" w:rsidRPr="00846598" w:rsidRDefault="00FD1F27" w:rsidP="00FD1F27">
      <w:pPr>
        <w:pStyle w:val="Heading3"/>
      </w:pPr>
      <w:r w:rsidRPr="00846598">
        <w:t>Impact---Disease</w:t>
      </w:r>
    </w:p>
    <w:p w14:paraId="1F3B8B2D" w14:textId="77777777" w:rsidR="00FD1F27" w:rsidRPr="00846598" w:rsidRDefault="00FD1F27" w:rsidP="00FD1F27">
      <w:pPr>
        <w:pStyle w:val="Heading4"/>
        <w:rPr>
          <w:rFonts w:asciiTheme="minorHAnsi" w:hAnsiTheme="minorHAnsi" w:cstheme="minorHAnsi"/>
        </w:rPr>
      </w:pPr>
      <w:r w:rsidRPr="00846598">
        <w:rPr>
          <w:rFonts w:asciiTheme="minorHAnsi" w:hAnsiTheme="minorHAnsi" w:cstheme="minorHAnsi"/>
        </w:rPr>
        <w:t xml:space="preserve">Climate change </w:t>
      </w:r>
      <w:r w:rsidRPr="00846598">
        <w:rPr>
          <w:rFonts w:asciiTheme="minorHAnsi" w:hAnsiTheme="minorHAnsi" w:cstheme="minorHAnsi"/>
          <w:u w:val="single"/>
        </w:rPr>
        <w:t>exacerbates</w:t>
      </w:r>
      <w:r w:rsidRPr="00846598">
        <w:rPr>
          <w:rFonts w:asciiTheme="minorHAnsi" w:hAnsiTheme="minorHAnsi" w:cstheme="minorHAnsi"/>
        </w:rPr>
        <w:t xml:space="preserve"> emerging diseases – increases the chance of </w:t>
      </w:r>
      <w:r w:rsidRPr="00846598">
        <w:rPr>
          <w:rFonts w:asciiTheme="minorHAnsi" w:hAnsiTheme="minorHAnsi" w:cstheme="minorHAnsi"/>
          <w:u w:val="single"/>
        </w:rPr>
        <w:t>infectiousness</w:t>
      </w:r>
      <w:r w:rsidRPr="00846598">
        <w:rPr>
          <w:rFonts w:asciiTheme="minorHAnsi" w:hAnsiTheme="minorHAnsi" w:cstheme="minorHAnsi"/>
        </w:rPr>
        <w:t xml:space="preserve"> and </w:t>
      </w:r>
      <w:r w:rsidRPr="00846598">
        <w:rPr>
          <w:rFonts w:asciiTheme="minorHAnsi" w:hAnsiTheme="minorHAnsi" w:cstheme="minorHAnsi"/>
          <w:u w:val="single"/>
        </w:rPr>
        <w:t>spillover</w:t>
      </w:r>
      <w:r w:rsidRPr="00846598">
        <w:rPr>
          <w:rFonts w:asciiTheme="minorHAnsi" w:hAnsiTheme="minorHAnsi" w:cstheme="minorHAnsi"/>
        </w:rPr>
        <w:t xml:space="preserve"> – it’s also a </w:t>
      </w:r>
      <w:r w:rsidRPr="00846598">
        <w:rPr>
          <w:rFonts w:asciiTheme="minorHAnsi" w:hAnsiTheme="minorHAnsi" w:cstheme="minorHAnsi"/>
          <w:u w:val="single"/>
        </w:rPr>
        <w:t>catastrophe multiplier</w:t>
      </w:r>
      <w:r w:rsidRPr="00846598">
        <w:rPr>
          <w:rFonts w:asciiTheme="minorHAnsi" w:hAnsiTheme="minorHAnsi" w:cstheme="minorHAnsi"/>
        </w:rPr>
        <w:t xml:space="preserve"> that </w:t>
      </w:r>
      <w:r w:rsidRPr="00846598">
        <w:rPr>
          <w:rFonts w:asciiTheme="minorHAnsi" w:hAnsiTheme="minorHAnsi" w:cstheme="minorHAnsi"/>
          <w:u w:val="single"/>
        </w:rPr>
        <w:t>worsens</w:t>
      </w:r>
      <w:r w:rsidRPr="00846598">
        <w:rPr>
          <w:rFonts w:asciiTheme="minorHAnsi" w:hAnsiTheme="minorHAnsi" w:cstheme="minorHAnsi"/>
        </w:rPr>
        <w:t xml:space="preserve"> inequality. </w:t>
      </w:r>
    </w:p>
    <w:p w14:paraId="4A56FA90" w14:textId="77777777" w:rsidR="00FD1F27" w:rsidRPr="00846598" w:rsidRDefault="00FD1F27" w:rsidP="00FD1F27">
      <w:pPr>
        <w:rPr>
          <w:rFonts w:asciiTheme="minorHAnsi" w:hAnsiTheme="minorHAnsi" w:cstheme="minorHAnsi"/>
        </w:rPr>
      </w:pPr>
      <w:r w:rsidRPr="00846598">
        <w:rPr>
          <w:rStyle w:val="Style13ptBold"/>
          <w:rFonts w:asciiTheme="minorHAnsi" w:hAnsiTheme="minorHAnsi" w:cstheme="minorHAnsi"/>
        </w:rPr>
        <w:t xml:space="preserve">Pathak 23 </w:t>
      </w:r>
      <w:r w:rsidRPr="00846598">
        <w:rPr>
          <w:rFonts w:asciiTheme="minorHAnsi" w:hAnsiTheme="minorHAnsi" w:cstheme="minorHAnsi"/>
        </w:rPr>
        <w:t xml:space="preserve">[Neha Pathak, MD, FACP, DipABLM is dual board-certified in internal medicine and lifestyle medicine. She is on the medical team responsible for ensuring the accuracy of health information on WebMD and reports on topics related to lifestyle, environmental, and climate change impacts on health. Pathak is co-founder of Georgia Clinicians for Climate Action and Co-Chair of the Global Sustainability Committee for the American College of Lifestyle Medicine. “Climate change is increasing the risk of infectious diseases worldwide,” 2/22/2023, </w:t>
      </w:r>
      <w:r w:rsidRPr="00846598">
        <w:rPr>
          <w:rFonts w:asciiTheme="minorHAnsi" w:hAnsiTheme="minorHAnsi" w:cstheme="minorHAnsi"/>
          <w:i/>
          <w:iCs/>
        </w:rPr>
        <w:t xml:space="preserve">Yale Climate Connections, </w:t>
      </w:r>
      <w:r w:rsidRPr="00846598">
        <w:rPr>
          <w:rFonts w:asciiTheme="minorHAnsi" w:hAnsiTheme="minorHAnsi" w:cstheme="minorHAnsi"/>
        </w:rPr>
        <w:t>https://yaleclimateconnections.org/2023/02/climate-change-is-increasing-the-risk-of-infectious-diseases-worldwide/, accessed 6/27/2023] junkwon</w:t>
      </w:r>
    </w:p>
    <w:p w14:paraId="05D74F84" w14:textId="1D448BA3" w:rsidR="00FD1F27" w:rsidRPr="00846598" w:rsidRDefault="00FD1F27" w:rsidP="00FD1F27">
      <w:pPr>
        <w:rPr>
          <w:rFonts w:asciiTheme="minorHAnsi" w:hAnsiTheme="minorHAnsi" w:cstheme="minorHAnsi"/>
          <w:u w:val="single"/>
        </w:rPr>
      </w:pPr>
      <w:r w:rsidRPr="00846598">
        <w:rPr>
          <w:rFonts w:asciiTheme="minorHAnsi" w:hAnsiTheme="minorHAnsi" w:cstheme="minorHAnsi"/>
          <w:u w:val="single"/>
        </w:rPr>
        <w:t xml:space="preserve">Climate change has already </w:t>
      </w:r>
      <w:r w:rsidRPr="00846598">
        <w:rPr>
          <w:rStyle w:val="Emphasis"/>
          <w:rFonts w:asciiTheme="minorHAnsi" w:hAnsiTheme="minorHAnsi" w:cstheme="minorHAnsi"/>
        </w:rPr>
        <w:t>increased</w:t>
      </w:r>
      <w:r w:rsidRPr="00846598">
        <w:rPr>
          <w:rFonts w:asciiTheme="minorHAnsi" w:hAnsiTheme="minorHAnsi" w:cstheme="minorHAnsi"/>
          <w:u w:val="single"/>
        </w:rPr>
        <w:t xml:space="preserve"> the risk of </w:t>
      </w:r>
      <w:r w:rsidRPr="00846598">
        <w:rPr>
          <w:rStyle w:val="Emphasis"/>
          <w:rFonts w:asciiTheme="minorHAnsi" w:hAnsiTheme="minorHAnsi" w:cstheme="minorHAnsi"/>
        </w:rPr>
        <w:t>nearly 60%</w:t>
      </w:r>
      <w:r w:rsidRPr="00846598">
        <w:rPr>
          <w:rFonts w:asciiTheme="minorHAnsi" w:hAnsiTheme="minorHAnsi" w:cstheme="minorHAnsi"/>
          <w:u w:val="single"/>
        </w:rPr>
        <w:t xml:space="preserve"> of </w:t>
      </w:r>
      <w:r w:rsidRPr="00846598">
        <w:rPr>
          <w:rStyle w:val="Emphasis"/>
          <w:rFonts w:asciiTheme="minorHAnsi" w:hAnsiTheme="minorHAnsi" w:cstheme="minorHAnsi"/>
        </w:rPr>
        <w:t>all</w:t>
      </w:r>
      <w:r w:rsidRPr="00846598">
        <w:rPr>
          <w:rFonts w:asciiTheme="minorHAnsi" w:hAnsiTheme="minorHAnsi" w:cstheme="minorHAnsi"/>
          <w:u w:val="single"/>
        </w:rPr>
        <w:t xml:space="preserve"> known </w:t>
      </w:r>
      <w:r w:rsidRPr="00846598">
        <w:rPr>
          <w:rStyle w:val="Emphasis"/>
          <w:rFonts w:asciiTheme="minorHAnsi" w:hAnsiTheme="minorHAnsi" w:cstheme="minorHAnsi"/>
        </w:rPr>
        <w:t>infectious diseases</w:t>
      </w:r>
      <w:r w:rsidRPr="00846598">
        <w:rPr>
          <w:rFonts w:asciiTheme="minorHAnsi" w:hAnsiTheme="minorHAnsi" w:cstheme="minorHAnsi"/>
          <w:sz w:val="16"/>
        </w:rPr>
        <w:t xml:space="preserve">, including tick- and mosquito-borne diseases — </w:t>
      </w:r>
      <w:r w:rsidRPr="00846598">
        <w:rPr>
          <w:rFonts w:asciiTheme="minorHAnsi" w:hAnsiTheme="minorHAnsi" w:cstheme="minorHAnsi"/>
          <w:u w:val="single"/>
        </w:rPr>
        <w:t xml:space="preserve">like </w:t>
      </w:r>
      <w:r w:rsidRPr="00846598">
        <w:rPr>
          <w:rStyle w:val="Emphasis"/>
          <w:rFonts w:asciiTheme="minorHAnsi" w:hAnsiTheme="minorHAnsi" w:cstheme="minorHAnsi"/>
        </w:rPr>
        <w:t>Lyme</w:t>
      </w:r>
      <w:r w:rsidRPr="00846598">
        <w:rPr>
          <w:rFonts w:asciiTheme="minorHAnsi" w:hAnsiTheme="minorHAnsi" w:cstheme="minorHAnsi"/>
          <w:u w:val="single"/>
        </w:rPr>
        <w:t xml:space="preserve"> disease</w:t>
      </w:r>
      <w:r w:rsidRPr="00846598">
        <w:rPr>
          <w:rFonts w:asciiTheme="minorHAnsi" w:hAnsiTheme="minorHAnsi" w:cstheme="minorHAnsi"/>
          <w:sz w:val="16"/>
        </w:rPr>
        <w:t xml:space="preserve"> and dengue — and </w:t>
      </w:r>
      <w:r w:rsidRPr="00846598">
        <w:rPr>
          <w:rFonts w:asciiTheme="minorHAnsi" w:hAnsiTheme="minorHAnsi" w:cstheme="minorHAnsi"/>
          <w:u w:val="single"/>
        </w:rPr>
        <w:t xml:space="preserve">various </w:t>
      </w:r>
      <w:r w:rsidRPr="00846598">
        <w:rPr>
          <w:rStyle w:val="Emphasis"/>
          <w:rFonts w:asciiTheme="minorHAnsi" w:hAnsiTheme="minorHAnsi" w:cstheme="minorHAnsi"/>
        </w:rPr>
        <w:t>food</w:t>
      </w:r>
      <w:r w:rsidRPr="00846598">
        <w:rPr>
          <w:rFonts w:asciiTheme="minorHAnsi" w:hAnsiTheme="minorHAnsi" w:cstheme="minorHAnsi"/>
          <w:u w:val="single"/>
        </w:rPr>
        <w:t xml:space="preserve">- and </w:t>
      </w:r>
      <w:r w:rsidRPr="00846598">
        <w:rPr>
          <w:rStyle w:val="Emphasis"/>
          <w:rFonts w:asciiTheme="minorHAnsi" w:hAnsiTheme="minorHAnsi" w:cstheme="minorHAnsi"/>
        </w:rPr>
        <w:t>waterborne</w:t>
      </w:r>
      <w:r w:rsidRPr="00846598">
        <w:rPr>
          <w:rFonts w:asciiTheme="minorHAnsi" w:hAnsiTheme="minorHAnsi" w:cstheme="minorHAnsi"/>
          <w:u w:val="single"/>
        </w:rPr>
        <w:t xml:space="preserve"> infections</w:t>
      </w:r>
      <w:r w:rsidRPr="00846598">
        <w:rPr>
          <w:rFonts w:asciiTheme="minorHAnsi" w:hAnsiTheme="minorHAnsi" w:cstheme="minorHAnsi"/>
          <w:sz w:val="16"/>
        </w:rPr>
        <w:t xml:space="preserve">, according to an analysis published in the journal Nature Climate Change.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The risks will grow as</w:t>
      </w:r>
      <w:r w:rsidRPr="00846598">
        <w:rPr>
          <w:rFonts w:asciiTheme="minorHAnsi" w:hAnsiTheme="minorHAnsi" w:cstheme="minorHAnsi"/>
          <w:sz w:val="16"/>
        </w:rPr>
        <w:t xml:space="preserve"> summers get longer and warmer, winters get shorter and milder, and </w:t>
      </w:r>
      <w:r w:rsidRPr="00846598">
        <w:rPr>
          <w:rFonts w:asciiTheme="minorHAnsi" w:hAnsiTheme="minorHAnsi" w:cstheme="minorHAnsi"/>
          <w:u w:val="single"/>
        </w:rPr>
        <w:t xml:space="preserve">weather events worldwide get more </w:t>
      </w:r>
      <w:r w:rsidRPr="00846598">
        <w:rPr>
          <w:rStyle w:val="Emphasis"/>
          <w:rFonts w:asciiTheme="minorHAnsi" w:hAnsiTheme="minorHAnsi" w:cstheme="minorHAnsi"/>
        </w:rPr>
        <w:t>extreme</w:t>
      </w:r>
      <w:r w:rsidRPr="00846598">
        <w:rPr>
          <w:rFonts w:asciiTheme="minorHAnsi" w:hAnsiTheme="minorHAnsi" w:cstheme="minorHAnsi"/>
          <w:u w:val="single"/>
        </w:rPr>
        <w:t xml:space="preserve"> and </w:t>
      </w:r>
      <w:r w:rsidRPr="00846598">
        <w:rPr>
          <w:rStyle w:val="Emphasis"/>
          <w:rFonts w:asciiTheme="minorHAnsi" w:hAnsiTheme="minorHAnsi" w:cstheme="minorHAnsi"/>
        </w:rPr>
        <w:t>unpredictable</w:t>
      </w:r>
      <w:r w:rsidRPr="00846598">
        <w:rPr>
          <w:rFonts w:asciiTheme="minorHAnsi" w:hAnsiTheme="minorHAnsi" w:cstheme="minorHAnsi"/>
          <w:sz w:val="16"/>
        </w:rPr>
        <w:t xml:space="preserve">. </w:t>
      </w:r>
      <w:r w:rsidRPr="00846598">
        <w:rPr>
          <w:rFonts w:asciiTheme="minorHAnsi" w:hAnsiTheme="minorHAnsi" w:cstheme="minorHAnsi"/>
          <w:u w:val="single"/>
        </w:rPr>
        <w:t>Growing risks from infectious diseases that thrive in these environments will come</w:t>
      </w:r>
      <w:r w:rsidRPr="00846598">
        <w:rPr>
          <w:rFonts w:asciiTheme="minorHAnsi" w:hAnsiTheme="minorHAnsi" w:cstheme="minorHAnsi"/>
          <w:sz w:val="16"/>
        </w:rPr>
        <w:t xml:space="preserve"> not only </w:t>
      </w:r>
      <w:r w:rsidRPr="00846598">
        <w:rPr>
          <w:rFonts w:asciiTheme="minorHAnsi" w:hAnsiTheme="minorHAnsi" w:cstheme="minorHAnsi"/>
          <w:u w:val="single"/>
        </w:rPr>
        <w:t>from</w:t>
      </w:r>
      <w:r w:rsidRPr="00846598">
        <w:rPr>
          <w:rFonts w:asciiTheme="minorHAnsi" w:hAnsiTheme="minorHAnsi" w:cstheme="minorHAnsi"/>
          <w:sz w:val="16"/>
        </w:rPr>
        <w:t xml:space="preserve"> known pathogens, experts say; </w:t>
      </w:r>
      <w:r w:rsidRPr="00846598">
        <w:rPr>
          <w:rStyle w:val="Emphasis"/>
          <w:rFonts w:asciiTheme="minorHAnsi" w:hAnsiTheme="minorHAnsi" w:cstheme="minorHAnsi"/>
        </w:rPr>
        <w:t>new infectious diseases</w:t>
      </w:r>
      <w:r w:rsidRPr="00846598">
        <w:rPr>
          <w:rFonts w:asciiTheme="minorHAnsi" w:hAnsiTheme="minorHAnsi" w:cstheme="minorHAnsi"/>
          <w:u w:val="single"/>
        </w:rPr>
        <w:t xml:space="preserve"> are also more likely to emerge</w:t>
      </w:r>
      <w:r w:rsidRPr="00846598">
        <w:rPr>
          <w:rFonts w:asciiTheme="minorHAnsi" w:hAnsiTheme="minorHAnsi" w:cstheme="minorHAnsi"/>
          <w:sz w:val="16"/>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w:t>
      </w:r>
      <w:r w:rsidRPr="00846598">
        <w:rPr>
          <w:rFonts w:asciiTheme="minorHAnsi" w:hAnsiTheme="minorHAnsi" w:cstheme="minorHAnsi"/>
          <w:u w:val="single"/>
        </w:rPr>
        <w:t>Outbreaks of emerging and reemerging infectious disease threats are only accelerating</w:t>
      </w:r>
      <w:r w:rsidRPr="00846598">
        <w:rPr>
          <w:rFonts w:asciiTheme="minorHAnsi" w:hAnsiTheme="minorHAnsi" w:cstheme="minorHAnsi"/>
          <w:sz w:val="16"/>
        </w:rPr>
        <w:t xml:space="preserve">,” says Syra Madad, an infectious disease epidemiologist and senior director of the system-wide special pathogens program at New York City Health + Hospitals.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Years of a global assault from COVID combined with increasingly severe climate disruptions have given people worldwide a preview of what a future of unabated climate change may bring.</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 xml:space="preserve">To promote better health, </w:t>
      </w:r>
      <w:r w:rsidRPr="00846598">
        <w:rPr>
          <w:rFonts w:asciiTheme="minorHAnsi" w:hAnsiTheme="minorHAnsi" w:cstheme="minorHAnsi"/>
          <w:u w:val="single"/>
        </w:rPr>
        <w:t xml:space="preserve">individuals and society will need to juggle </w:t>
      </w:r>
      <w:r w:rsidRPr="00846598">
        <w:rPr>
          <w:rStyle w:val="Emphasis"/>
          <w:rFonts w:asciiTheme="minorHAnsi" w:hAnsiTheme="minorHAnsi" w:cstheme="minorHAnsi"/>
        </w:rPr>
        <w:t>immediate vigilance</w:t>
      </w:r>
      <w:r w:rsidRPr="00846598">
        <w:rPr>
          <w:rFonts w:asciiTheme="minorHAnsi" w:hAnsiTheme="minorHAnsi" w:cstheme="minorHAnsi"/>
          <w:u w:val="single"/>
        </w:rPr>
        <w:t xml:space="preserve"> with long-term steps like </w:t>
      </w:r>
      <w:r w:rsidRPr="00846598">
        <w:rPr>
          <w:rStyle w:val="Emphasis"/>
          <w:rFonts w:asciiTheme="minorHAnsi" w:hAnsiTheme="minorHAnsi" w:cstheme="minorHAnsi"/>
        </w:rPr>
        <w:t>sharply</w:t>
      </w:r>
      <w:r w:rsidRPr="00846598">
        <w:rPr>
          <w:rFonts w:asciiTheme="minorHAnsi" w:hAnsiTheme="minorHAnsi" w:cstheme="minorHAnsi"/>
          <w:u w:val="single"/>
        </w:rPr>
        <w:t xml:space="preserve"> cutting </w:t>
      </w:r>
      <w:r w:rsidRPr="00846598">
        <w:rPr>
          <w:rStyle w:val="Emphasis"/>
          <w:rFonts w:asciiTheme="minorHAnsi" w:hAnsiTheme="minorHAnsi" w:cstheme="minorHAnsi"/>
        </w:rPr>
        <w:t>heat-trapping carbon pollution</w:t>
      </w:r>
      <w:r w:rsidRPr="00846598">
        <w:rPr>
          <w:rFonts w:asciiTheme="minorHAnsi" w:hAnsiTheme="minorHAnsi" w:cstheme="minorHAnsi"/>
          <w:u w:val="single"/>
        </w:rPr>
        <w:t xml:space="preserve"> and </w:t>
      </w:r>
      <w:r w:rsidRPr="00846598">
        <w:rPr>
          <w:rStyle w:val="Emphasis"/>
          <w:rFonts w:asciiTheme="minorHAnsi" w:hAnsiTheme="minorHAnsi" w:cstheme="minorHAnsi"/>
        </w:rPr>
        <w:t>environmental degradation</w:t>
      </w:r>
      <w:r w:rsidRPr="00846598">
        <w:rPr>
          <w:rFonts w:asciiTheme="minorHAnsi" w:hAnsiTheme="minorHAnsi" w:cstheme="minorHAnsi"/>
          <w:u w:val="single"/>
        </w:rPr>
        <w:t xml:space="preserve"> while putting more resources into </w:t>
      </w:r>
      <w:r w:rsidRPr="00846598">
        <w:rPr>
          <w:rStyle w:val="Emphasis"/>
          <w:rFonts w:asciiTheme="minorHAnsi" w:hAnsiTheme="minorHAnsi" w:cstheme="minorHAnsi"/>
        </w:rPr>
        <w:t>educating the public</w:t>
      </w:r>
      <w:r w:rsidRPr="00846598">
        <w:rPr>
          <w:rFonts w:asciiTheme="minorHAnsi" w:hAnsiTheme="minorHAnsi" w:cstheme="minorHAnsi"/>
          <w:u w:val="single"/>
        </w:rPr>
        <w:t xml:space="preserve"> about the risks of their local pathogens</w:t>
      </w:r>
      <w:r w:rsidRPr="00846598">
        <w:rPr>
          <w:rFonts w:asciiTheme="minorHAnsi" w:hAnsiTheme="minorHAnsi" w:cstheme="minorHAnsi"/>
          <w:sz w:val="16"/>
        </w:rPr>
        <w:t xml:space="preserve"> and the benefits of better nutrition, hygiene, and staying up to date with vaccines.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 xml:space="preserve">Climate fever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 xml:space="preserve">Climate change is creating </w:t>
      </w:r>
      <w:r w:rsidRPr="00846598">
        <w:rPr>
          <w:rStyle w:val="Emphasis"/>
          <w:rFonts w:asciiTheme="minorHAnsi" w:hAnsiTheme="minorHAnsi" w:cstheme="minorHAnsi"/>
        </w:rPr>
        <w:t>increased exposure pathways</w:t>
      </w:r>
      <w:r w:rsidRPr="00846598">
        <w:rPr>
          <w:rFonts w:asciiTheme="minorHAnsi" w:hAnsiTheme="minorHAnsi" w:cstheme="minorHAnsi"/>
          <w:u w:val="single"/>
        </w:rPr>
        <w:t xml:space="preserve"> by bringing humans and pathogens closer together </w:t>
      </w:r>
      <w:r w:rsidRPr="00846598">
        <w:rPr>
          <w:rFonts w:asciiTheme="minorHAnsi" w:hAnsiTheme="minorHAnsi" w:cstheme="minorHAnsi"/>
          <w:sz w:val="16"/>
        </w:rPr>
        <w:t xml:space="preserve">while also selecting for </w:t>
      </w:r>
      <w:r w:rsidRPr="00846598">
        <w:rPr>
          <w:rFonts w:asciiTheme="minorHAnsi" w:hAnsiTheme="minorHAnsi" w:cstheme="minorHAnsi"/>
          <w:u w:val="single"/>
        </w:rPr>
        <w:t xml:space="preserve">pathogens that </w:t>
      </w:r>
      <w:r w:rsidRPr="00846598">
        <w:rPr>
          <w:rStyle w:val="Emphasis"/>
          <w:rFonts w:asciiTheme="minorHAnsi" w:hAnsiTheme="minorHAnsi" w:cstheme="minorHAnsi"/>
        </w:rPr>
        <w:t>evolve</w:t>
      </w:r>
      <w:r w:rsidRPr="00846598">
        <w:rPr>
          <w:rFonts w:asciiTheme="minorHAnsi" w:hAnsiTheme="minorHAnsi" w:cstheme="minorHAnsi"/>
          <w:u w:val="single"/>
        </w:rPr>
        <w:t xml:space="preserve"> to survive in </w:t>
      </w:r>
      <w:r w:rsidRPr="00846598">
        <w:rPr>
          <w:rStyle w:val="Emphasis"/>
          <w:rFonts w:asciiTheme="minorHAnsi" w:hAnsiTheme="minorHAnsi" w:cstheme="minorHAnsi"/>
        </w:rPr>
        <w:t>higher</w:t>
      </w:r>
      <w:r w:rsidRPr="00846598">
        <w:rPr>
          <w:rFonts w:asciiTheme="minorHAnsi" w:hAnsiTheme="minorHAnsi" w:cstheme="minorHAnsi"/>
          <w:u w:val="single"/>
        </w:rPr>
        <w:t xml:space="preserve"> temperatures. </w:t>
      </w:r>
      <w:r w:rsidR="001A7C6C" w:rsidRPr="00846598">
        <w:rPr>
          <w:rFonts w:asciiTheme="minorHAnsi" w:hAnsiTheme="minorHAnsi" w:cstheme="minorHAnsi"/>
          <w:sz w:val="12"/>
        </w:rPr>
        <w:t>¶</w:t>
      </w:r>
      <w:r w:rsidRPr="00846598">
        <w:rPr>
          <w:rFonts w:asciiTheme="minorHAnsi" w:hAnsiTheme="minorHAnsi" w:cstheme="minorHAnsi"/>
          <w:sz w:val="12"/>
          <w:u w:val="single"/>
        </w:rPr>
        <w:t xml:space="preserve"> </w:t>
      </w:r>
      <w:r w:rsidRPr="00846598">
        <w:rPr>
          <w:rFonts w:asciiTheme="minorHAnsi" w:hAnsiTheme="minorHAnsi" w:cstheme="minorHAnsi"/>
          <w:u w:val="single"/>
        </w:rPr>
        <w:t xml:space="preserve">Some infections spread through </w:t>
      </w:r>
      <w:r w:rsidRPr="00846598">
        <w:rPr>
          <w:rStyle w:val="Emphasis"/>
          <w:rFonts w:asciiTheme="minorHAnsi" w:hAnsiTheme="minorHAnsi" w:cstheme="minorHAnsi"/>
        </w:rPr>
        <w:t>vector-borne transmission</w:t>
      </w:r>
      <w:r w:rsidRPr="00846598">
        <w:rPr>
          <w:rFonts w:asciiTheme="minorHAnsi" w:hAnsiTheme="minorHAnsi" w:cstheme="minorHAnsi"/>
          <w:u w:val="single"/>
        </w:rPr>
        <w:t>, meaning through the bites</w:t>
      </w:r>
      <w:r w:rsidRPr="00846598">
        <w:rPr>
          <w:rFonts w:asciiTheme="minorHAnsi" w:hAnsiTheme="minorHAnsi" w:cstheme="minorHAnsi"/>
          <w:sz w:val="16"/>
        </w:rPr>
        <w:t xml:space="preserve"> of mosquitoes, ticks, fleas, and other organisms. </w:t>
      </w:r>
      <w:r w:rsidRPr="00846598">
        <w:rPr>
          <w:rStyle w:val="Emphasis"/>
          <w:rFonts w:asciiTheme="minorHAnsi" w:hAnsiTheme="minorHAnsi" w:cstheme="minorHAnsi"/>
        </w:rPr>
        <w:t>Warmer</w:t>
      </w:r>
      <w:r w:rsidRPr="00846598">
        <w:rPr>
          <w:rFonts w:asciiTheme="minorHAnsi" w:hAnsiTheme="minorHAnsi" w:cstheme="minorHAnsi"/>
          <w:u w:val="single"/>
        </w:rPr>
        <w:t xml:space="preserve"> temperatures across greater geographical areas</w:t>
      </w:r>
      <w:r w:rsidRPr="00846598">
        <w:rPr>
          <w:rFonts w:asciiTheme="minorHAnsi" w:hAnsiTheme="minorHAnsi" w:cstheme="minorHAnsi"/>
          <w:sz w:val="16"/>
        </w:rPr>
        <w:t xml:space="preserve">, </w:t>
      </w:r>
      <w:r w:rsidRPr="00846598">
        <w:rPr>
          <w:rFonts w:asciiTheme="minorHAnsi" w:hAnsiTheme="minorHAnsi" w:cstheme="minorHAnsi"/>
          <w:u w:val="single"/>
        </w:rPr>
        <w:t>shorter winters</w:t>
      </w:r>
      <w:r w:rsidRPr="00846598">
        <w:rPr>
          <w:rFonts w:asciiTheme="minorHAnsi" w:hAnsiTheme="minorHAnsi" w:cstheme="minorHAnsi"/>
          <w:sz w:val="16"/>
        </w:rPr>
        <w:t xml:space="preserve">, and earlier springs </w:t>
      </w:r>
      <w:r w:rsidRPr="00846598">
        <w:rPr>
          <w:rFonts w:asciiTheme="minorHAnsi" w:hAnsiTheme="minorHAnsi" w:cstheme="minorHAnsi"/>
          <w:u w:val="single"/>
        </w:rPr>
        <w:t xml:space="preserve">encourage people to spend time outdoors and also allow these vectors to </w:t>
      </w:r>
      <w:r w:rsidRPr="00846598">
        <w:rPr>
          <w:rStyle w:val="Emphasis"/>
          <w:rFonts w:asciiTheme="minorHAnsi" w:hAnsiTheme="minorHAnsi" w:cstheme="minorHAnsi"/>
        </w:rPr>
        <w:t>claim a foothold</w:t>
      </w:r>
      <w:r w:rsidRPr="00846598">
        <w:rPr>
          <w:rFonts w:asciiTheme="minorHAnsi" w:hAnsiTheme="minorHAnsi" w:cstheme="minorHAnsi"/>
          <w:sz w:val="16"/>
        </w:rPr>
        <w:t xml:space="preserve"> in more territory. </w:t>
      </w:r>
      <w:r w:rsidRPr="00846598">
        <w:rPr>
          <w:rFonts w:asciiTheme="minorHAnsi" w:hAnsiTheme="minorHAnsi" w:cstheme="minorHAnsi"/>
          <w:u w:val="single"/>
        </w:rPr>
        <w:t>This puts more people at risk of exposure to illnesses</w:t>
      </w:r>
      <w:r w:rsidRPr="00846598">
        <w:rPr>
          <w:rFonts w:asciiTheme="minorHAnsi" w:hAnsiTheme="minorHAnsi" w:cstheme="minorHAnsi"/>
          <w:sz w:val="16"/>
        </w:rPr>
        <w:t xml:space="preserve"> like Lyme disease, West Nile virus disease, and ehrlichiosis. The number of U.S. illnesses reported from flea, mosquito, and tick bites doubled between 2004 and 2018, according to the CDC.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 xml:space="preserve">Higher temperatures and an </w:t>
      </w:r>
      <w:r w:rsidRPr="00846598">
        <w:rPr>
          <w:rStyle w:val="Emphasis"/>
          <w:rFonts w:asciiTheme="minorHAnsi" w:hAnsiTheme="minorHAnsi" w:cstheme="minorHAnsi"/>
        </w:rPr>
        <w:t>increase</w:t>
      </w:r>
      <w:r w:rsidRPr="00846598">
        <w:rPr>
          <w:rFonts w:asciiTheme="minorHAnsi" w:hAnsiTheme="minorHAnsi" w:cstheme="minorHAnsi"/>
          <w:u w:val="single"/>
        </w:rPr>
        <w:t xml:space="preserve"> in </w:t>
      </w:r>
      <w:r w:rsidRPr="00846598">
        <w:rPr>
          <w:rStyle w:val="Emphasis"/>
          <w:rFonts w:asciiTheme="minorHAnsi" w:hAnsiTheme="minorHAnsi" w:cstheme="minorHAnsi"/>
        </w:rPr>
        <w:t>recreational activities</w:t>
      </w:r>
      <w:r w:rsidRPr="00846598">
        <w:rPr>
          <w:rFonts w:asciiTheme="minorHAnsi" w:hAnsiTheme="minorHAnsi" w:cstheme="minorHAnsi"/>
          <w:u w:val="single"/>
        </w:rPr>
        <w:t xml:space="preserve"> around water also bring more people closer to the source of waterborne infections</w:t>
      </w:r>
      <w:r w:rsidRPr="00846598">
        <w:rPr>
          <w:rFonts w:asciiTheme="minorHAnsi" w:hAnsiTheme="minorHAnsi" w:cstheme="minorHAnsi"/>
          <w:sz w:val="16"/>
        </w:rPr>
        <w:t xml:space="preserve"> that can cause illnesses like diarrhea, intestinal infections, and in rare and more severe cases infections like primary amoebic meningoencephalitis, caused by an amoeba that can find a home in warm fresh water like lakes and rivers.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 xml:space="preserve">Increased temperatures also increase the risk that infectious diseases will evolve to </w:t>
      </w:r>
      <w:r w:rsidRPr="00846598">
        <w:rPr>
          <w:rStyle w:val="Emphasis"/>
          <w:rFonts w:asciiTheme="minorHAnsi" w:hAnsiTheme="minorHAnsi" w:cstheme="minorHAnsi"/>
        </w:rPr>
        <w:t>tolerate</w:t>
      </w:r>
      <w:r w:rsidRPr="00846598">
        <w:rPr>
          <w:rFonts w:asciiTheme="minorHAnsi" w:hAnsiTheme="minorHAnsi" w:cstheme="minorHAnsi"/>
          <w:u w:val="single"/>
        </w:rPr>
        <w:t xml:space="preserve"> and </w:t>
      </w:r>
      <w:r w:rsidRPr="00846598">
        <w:rPr>
          <w:rStyle w:val="Emphasis"/>
          <w:rFonts w:asciiTheme="minorHAnsi" w:hAnsiTheme="minorHAnsi" w:cstheme="minorHAnsi"/>
        </w:rPr>
        <w:t>thrive</w:t>
      </w:r>
      <w:r w:rsidRPr="00846598">
        <w:rPr>
          <w:rFonts w:asciiTheme="minorHAnsi" w:hAnsiTheme="minorHAnsi" w:cstheme="minorHAnsi"/>
          <w:u w:val="single"/>
        </w:rPr>
        <w:t xml:space="preserve"> in warmer environments</w:t>
      </w:r>
      <w:r w:rsidRPr="00846598">
        <w:rPr>
          <w:rFonts w:asciiTheme="minorHAnsi" w:hAnsiTheme="minorHAnsi" w:cstheme="minorHAnsi"/>
          <w:sz w:val="16"/>
        </w:rPr>
        <w:t xml:space="preserve">. </w:t>
      </w:r>
      <w:r w:rsidRPr="00846598">
        <w:rPr>
          <w:rFonts w:asciiTheme="minorHAnsi" w:hAnsiTheme="minorHAnsi" w:cstheme="minorHAnsi"/>
          <w:u w:val="single"/>
        </w:rPr>
        <w:t>This makes it harder for humans to fight infections</w:t>
      </w:r>
      <w:r w:rsidRPr="00846598">
        <w:rPr>
          <w:rFonts w:asciiTheme="minorHAnsi" w:hAnsiTheme="minorHAnsi" w:cstheme="minorHAnsi"/>
          <w:sz w:val="16"/>
        </w:rPr>
        <w:t xml:space="preserve"> with one of the best defense mechanisms against invading infections: mounting a fever. </w:t>
      </w:r>
      <w:r w:rsidRPr="00846598">
        <w:rPr>
          <w:rFonts w:asciiTheme="minorHAnsi" w:hAnsiTheme="minorHAnsi" w:cstheme="minorHAnsi"/>
          <w:u w:val="single"/>
        </w:rPr>
        <w:t xml:space="preserve">Pathogens that evolve a better ability to overcome this defense will be ever more dangerous.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 xml:space="preserve">Along with risks for the spread and increased virulence — or strength — of known infectious diseases, </w:t>
      </w:r>
      <w:r w:rsidRPr="00846598">
        <w:rPr>
          <w:rFonts w:asciiTheme="minorHAnsi" w:hAnsiTheme="minorHAnsi" w:cstheme="minorHAnsi"/>
          <w:u w:val="single"/>
        </w:rPr>
        <w:t xml:space="preserve">we are living in an era with </w:t>
      </w:r>
      <w:r w:rsidRPr="00846598">
        <w:rPr>
          <w:rStyle w:val="Emphasis"/>
          <w:rFonts w:asciiTheme="minorHAnsi" w:hAnsiTheme="minorHAnsi" w:cstheme="minorHAnsi"/>
        </w:rPr>
        <w:t>higher risks for exposure</w:t>
      </w:r>
      <w:r w:rsidRPr="00846598">
        <w:rPr>
          <w:rFonts w:asciiTheme="minorHAnsi" w:hAnsiTheme="minorHAnsi" w:cstheme="minorHAnsi"/>
          <w:u w:val="single"/>
        </w:rPr>
        <w:t xml:space="preserve"> to completely novel infections</w:t>
      </w:r>
      <w:r w:rsidRPr="00846598">
        <w:rPr>
          <w:rFonts w:asciiTheme="minorHAnsi" w:hAnsiTheme="minorHAnsi" w:cstheme="minorHAnsi"/>
          <w:sz w:val="16"/>
        </w:rPr>
        <w:t>.</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w:t>
      </w:r>
      <w:r w:rsidRPr="00846598">
        <w:rPr>
          <w:rFonts w:asciiTheme="minorHAnsi" w:hAnsiTheme="minorHAnsi" w:cstheme="minorHAnsi"/>
          <w:u w:val="single"/>
        </w:rPr>
        <w:t xml:space="preserve">Our </w:t>
      </w:r>
      <w:r w:rsidRPr="00846598">
        <w:rPr>
          <w:rStyle w:val="Emphasis"/>
          <w:rFonts w:asciiTheme="minorHAnsi" w:hAnsiTheme="minorHAnsi" w:cstheme="minorHAnsi"/>
        </w:rPr>
        <w:t>ecological footprint is expanding</w:t>
      </w:r>
      <w:r w:rsidRPr="00846598">
        <w:rPr>
          <w:rFonts w:asciiTheme="minorHAnsi" w:hAnsiTheme="minorHAnsi" w:cstheme="minorHAnsi"/>
          <w:u w:val="single"/>
        </w:rPr>
        <w:t xml:space="preserve">, and </w:t>
      </w:r>
      <w:r w:rsidRPr="00846598">
        <w:rPr>
          <w:rStyle w:val="Emphasis"/>
          <w:rFonts w:asciiTheme="minorHAnsi" w:hAnsiTheme="minorHAnsi" w:cstheme="minorHAnsi"/>
        </w:rPr>
        <w:t>spillover</w:t>
      </w:r>
      <w:r w:rsidRPr="00846598">
        <w:rPr>
          <w:rFonts w:asciiTheme="minorHAnsi" w:hAnsiTheme="minorHAnsi" w:cstheme="minorHAnsi"/>
          <w:u w:val="single"/>
        </w:rPr>
        <w:t xml:space="preserve"> events are increasing</w:t>
      </w:r>
      <w:r w:rsidRPr="00846598">
        <w:rPr>
          <w:rFonts w:asciiTheme="minorHAnsi" w:hAnsiTheme="minorHAnsi" w:cstheme="minorHAnsi"/>
          <w:sz w:val="16"/>
        </w:rPr>
        <w:t xml:space="preserve">,” Madad says. </w:t>
      </w:r>
      <w:r w:rsidRPr="00846598">
        <w:rPr>
          <w:rFonts w:asciiTheme="minorHAnsi" w:hAnsiTheme="minorHAnsi" w:cstheme="minorHAnsi"/>
          <w:u w:val="single"/>
        </w:rPr>
        <w:t xml:space="preserve">Spillover events are those in which a pathogen </w:t>
      </w:r>
      <w:r w:rsidRPr="00846598">
        <w:rPr>
          <w:rStyle w:val="Emphasis"/>
          <w:rFonts w:asciiTheme="minorHAnsi" w:hAnsiTheme="minorHAnsi" w:cstheme="minorHAnsi"/>
        </w:rPr>
        <w:t>jumps</w:t>
      </w:r>
      <w:r w:rsidRPr="00846598">
        <w:rPr>
          <w:rFonts w:asciiTheme="minorHAnsi" w:hAnsiTheme="minorHAnsi" w:cstheme="minorHAnsi"/>
          <w:u w:val="single"/>
        </w:rPr>
        <w:t xml:space="preserve"> </w:t>
      </w:r>
      <w:r w:rsidRPr="00846598">
        <w:rPr>
          <w:rStyle w:val="Emphasis"/>
          <w:rFonts w:asciiTheme="minorHAnsi" w:hAnsiTheme="minorHAnsi" w:cstheme="minorHAnsi"/>
        </w:rPr>
        <w:t>from an original host to a new species</w:t>
      </w:r>
      <w:r w:rsidRPr="00846598">
        <w:rPr>
          <w:rFonts w:asciiTheme="minorHAnsi" w:hAnsiTheme="minorHAnsi" w:cstheme="minorHAnsi"/>
          <w:sz w:val="16"/>
        </w:rPr>
        <w:t xml:space="preserve">, as happened with MERS, or Middle Eastern Respiratory Syndrome, from a virus first reported in humans in 2012. A spillover event is also a likely explanation for the origin of the virus that causes COVID-19, which closely resembles viruses that circulate in bats.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 xml:space="preserve">The dangers of an infectious disease to a host depend on many factors, but the first is the pathogen’s ability to actually </w:t>
      </w:r>
      <w:r w:rsidRPr="00846598">
        <w:rPr>
          <w:rStyle w:val="Emphasis"/>
          <w:rFonts w:asciiTheme="minorHAnsi" w:hAnsiTheme="minorHAnsi" w:cstheme="minorHAnsi"/>
        </w:rPr>
        <w:t>infect</w:t>
      </w:r>
      <w:r w:rsidRPr="00846598">
        <w:rPr>
          <w:rFonts w:asciiTheme="minorHAnsi" w:hAnsiTheme="minorHAnsi" w:cstheme="minorHAnsi"/>
          <w:u w:val="single"/>
        </w:rPr>
        <w:t xml:space="preserve"> a host cell. As humans encroach more and more on the natural habitats of wildlife, new pathogens gain opportunities to </w:t>
      </w:r>
      <w:r w:rsidRPr="00846598">
        <w:rPr>
          <w:rStyle w:val="Emphasis"/>
          <w:rFonts w:asciiTheme="minorHAnsi" w:hAnsiTheme="minorHAnsi" w:cstheme="minorHAnsi"/>
        </w:rPr>
        <w:t>develop</w:t>
      </w:r>
      <w:r w:rsidRPr="00846598">
        <w:rPr>
          <w:rFonts w:asciiTheme="minorHAnsi" w:hAnsiTheme="minorHAnsi" w:cstheme="minorHAnsi"/>
          <w:u w:val="single"/>
        </w:rPr>
        <w:t xml:space="preserve"> the right </w:t>
      </w:r>
      <w:r w:rsidRPr="00846598">
        <w:rPr>
          <w:rStyle w:val="Emphasis"/>
          <w:rFonts w:asciiTheme="minorHAnsi" w:hAnsiTheme="minorHAnsi" w:cstheme="minorHAnsi"/>
        </w:rPr>
        <w:t>mutations</w:t>
      </w:r>
      <w:r w:rsidRPr="00846598">
        <w:rPr>
          <w:rFonts w:asciiTheme="minorHAnsi" w:hAnsiTheme="minorHAnsi" w:cstheme="minorHAnsi"/>
          <w:u w:val="single"/>
        </w:rPr>
        <w:t xml:space="preserve"> to jump from an animal host to infect a human host</w:t>
      </w:r>
      <w:r w:rsidRPr="00846598">
        <w:rPr>
          <w:rFonts w:asciiTheme="minorHAnsi" w:hAnsiTheme="minorHAnsi" w:cstheme="minorHAnsi"/>
          <w:sz w:val="16"/>
        </w:rPr>
        <w:t xml:space="preserve">. With additional opportunities, other mutations may arise that eventually allow for human-to-human transfer of a completely new pathogen. </w:t>
      </w:r>
      <w:r w:rsidRPr="00846598">
        <w:rPr>
          <w:rFonts w:asciiTheme="minorHAnsi" w:hAnsiTheme="minorHAnsi" w:cstheme="minorHAnsi"/>
          <w:u w:val="single"/>
        </w:rPr>
        <w:t>The combination of climate change forcing wildlife out of their habitats and the expanding footprint of humans into the habitats of wildlife will only increase the risks for novel infections in spillover events</w:t>
      </w:r>
      <w:r w:rsidRPr="00846598">
        <w:rPr>
          <w:rFonts w:asciiTheme="minorHAnsi" w:hAnsiTheme="minorHAnsi" w:cstheme="minorHAnsi"/>
          <w:sz w:val="16"/>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Increasing human vulnerability</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Human vulnerabilities also affect the ability of a pathogen to cause disease</w:t>
      </w:r>
      <w:r w:rsidRPr="00846598">
        <w:rPr>
          <w:rFonts w:asciiTheme="minorHAnsi" w:hAnsiTheme="minorHAnsi" w:cstheme="minorHAnsi"/>
          <w:sz w:val="16"/>
        </w:rPr>
        <w:t xml:space="preserve">. In general, </w:t>
      </w:r>
      <w:r w:rsidRPr="00846598">
        <w:rPr>
          <w:rFonts w:asciiTheme="minorHAnsi" w:hAnsiTheme="minorHAnsi" w:cstheme="minorHAnsi"/>
          <w:u w:val="single"/>
        </w:rPr>
        <w:t>infection with a completely novel pathogen, meaning no previous exposure, means that a person has no immune protection from previous infection</w:t>
      </w:r>
      <w:r w:rsidRPr="00846598">
        <w:rPr>
          <w:rFonts w:asciiTheme="minorHAnsi" w:hAnsiTheme="minorHAnsi" w:cstheme="minorHAnsi"/>
          <w:sz w:val="16"/>
        </w:rPr>
        <w:t xml:space="preserve"> (though there are some exceptions, as exposure to a similar family of viruses may confer some cross-immunity).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u w:val="single"/>
        </w:rPr>
        <w:t>Other factors also play a role</w:t>
      </w:r>
      <w:r w:rsidRPr="00846598">
        <w:rPr>
          <w:rFonts w:asciiTheme="minorHAnsi" w:hAnsiTheme="minorHAnsi" w:cstheme="minorHAnsi"/>
          <w:sz w:val="16"/>
        </w:rPr>
        <w:t xml:space="preserve"> in underlying susceptibility. For example, </w:t>
      </w:r>
      <w:r w:rsidRPr="00846598">
        <w:rPr>
          <w:rFonts w:asciiTheme="minorHAnsi" w:hAnsiTheme="minorHAnsi" w:cstheme="minorHAnsi"/>
          <w:u w:val="single"/>
        </w:rPr>
        <w:t>preexisting chronic disease or frailty</w:t>
      </w:r>
      <w:r w:rsidRPr="00846598">
        <w:rPr>
          <w:rFonts w:asciiTheme="minorHAnsi" w:hAnsiTheme="minorHAnsi" w:cstheme="minorHAnsi"/>
          <w:sz w:val="16"/>
        </w:rPr>
        <w:t xml:space="preserve"> because of extremes of age </w:t>
      </w:r>
      <w:r w:rsidRPr="00846598">
        <w:rPr>
          <w:rFonts w:asciiTheme="minorHAnsi" w:hAnsiTheme="minorHAnsi" w:cstheme="minorHAnsi"/>
          <w:u w:val="single"/>
        </w:rPr>
        <w:t xml:space="preserve">can also </w:t>
      </w:r>
      <w:r w:rsidRPr="00846598">
        <w:rPr>
          <w:rStyle w:val="Emphasis"/>
          <w:rFonts w:asciiTheme="minorHAnsi" w:hAnsiTheme="minorHAnsi" w:cstheme="minorHAnsi"/>
        </w:rPr>
        <w:t>greatly alter</w:t>
      </w:r>
      <w:r w:rsidRPr="00846598">
        <w:rPr>
          <w:rFonts w:asciiTheme="minorHAnsi" w:hAnsiTheme="minorHAnsi" w:cstheme="minorHAnsi"/>
          <w:u w:val="single"/>
        </w:rPr>
        <w:t xml:space="preserve"> the severity of a given infectious disease</w:t>
      </w:r>
      <w:r w:rsidRPr="00846598">
        <w:rPr>
          <w:rFonts w:asciiTheme="minorHAnsi" w:hAnsiTheme="minorHAnsi" w:cstheme="minorHAnsi"/>
          <w:sz w:val="16"/>
        </w:rPr>
        <w:t xml:space="preserve">. </w:t>
      </w:r>
      <w:r w:rsidRPr="00846598">
        <w:rPr>
          <w:rFonts w:asciiTheme="minorHAnsi" w:hAnsiTheme="minorHAnsi" w:cstheme="minorHAnsi"/>
          <w:u w:val="single"/>
        </w:rPr>
        <w:t xml:space="preserve">Climate change can </w:t>
      </w:r>
      <w:r w:rsidRPr="00846598">
        <w:rPr>
          <w:rStyle w:val="Emphasis"/>
          <w:rFonts w:asciiTheme="minorHAnsi" w:hAnsiTheme="minorHAnsi" w:cstheme="minorHAnsi"/>
        </w:rPr>
        <w:t>exacerbate</w:t>
      </w:r>
      <w:r w:rsidRPr="00846598">
        <w:rPr>
          <w:rFonts w:asciiTheme="minorHAnsi" w:hAnsiTheme="minorHAnsi" w:cstheme="minorHAnsi"/>
          <w:u w:val="single"/>
        </w:rPr>
        <w:t xml:space="preserve"> these problems, too: </w:t>
      </w:r>
      <w:r w:rsidRPr="00846598">
        <w:rPr>
          <w:rStyle w:val="Emphasis"/>
          <w:rFonts w:asciiTheme="minorHAnsi" w:hAnsiTheme="minorHAnsi" w:cstheme="minorHAnsi"/>
        </w:rPr>
        <w:t>Extreme</w:t>
      </w:r>
      <w:r w:rsidRPr="00846598">
        <w:rPr>
          <w:rFonts w:asciiTheme="minorHAnsi" w:hAnsiTheme="minorHAnsi" w:cstheme="minorHAnsi"/>
          <w:u w:val="single"/>
        </w:rPr>
        <w:t xml:space="preserve"> weather events can lead to </w:t>
      </w:r>
      <w:r w:rsidRPr="00846598">
        <w:rPr>
          <w:rStyle w:val="Emphasis"/>
          <w:rFonts w:asciiTheme="minorHAnsi" w:hAnsiTheme="minorHAnsi" w:cstheme="minorHAnsi"/>
        </w:rPr>
        <w:t>displacement</w:t>
      </w:r>
      <w:r w:rsidRPr="00846598">
        <w:rPr>
          <w:rFonts w:asciiTheme="minorHAnsi" w:hAnsiTheme="minorHAnsi" w:cstheme="minorHAnsi"/>
          <w:u w:val="single"/>
        </w:rPr>
        <w:t xml:space="preserve">, droughts can lead to </w:t>
      </w:r>
      <w:r w:rsidRPr="00846598">
        <w:rPr>
          <w:rStyle w:val="Emphasis"/>
          <w:rFonts w:asciiTheme="minorHAnsi" w:hAnsiTheme="minorHAnsi" w:cstheme="minorHAnsi"/>
        </w:rPr>
        <w:t>food insecurity</w:t>
      </w:r>
      <w:r w:rsidRPr="00846598">
        <w:rPr>
          <w:rFonts w:asciiTheme="minorHAnsi" w:hAnsiTheme="minorHAnsi" w:cstheme="minorHAnsi"/>
          <w:u w:val="single"/>
        </w:rPr>
        <w:t xml:space="preserve">, and </w:t>
      </w:r>
      <w:r w:rsidRPr="00846598">
        <w:rPr>
          <w:rStyle w:val="Emphasis"/>
          <w:rFonts w:asciiTheme="minorHAnsi" w:hAnsiTheme="minorHAnsi" w:cstheme="minorHAnsi"/>
        </w:rPr>
        <w:t>wildfires</w:t>
      </w:r>
      <w:r w:rsidRPr="00846598">
        <w:rPr>
          <w:rFonts w:asciiTheme="minorHAnsi" w:hAnsiTheme="minorHAnsi" w:cstheme="minorHAnsi"/>
          <w:u w:val="single"/>
        </w:rPr>
        <w:t xml:space="preserve"> may worsen </w:t>
      </w:r>
      <w:r w:rsidRPr="00846598">
        <w:rPr>
          <w:rStyle w:val="Emphasis"/>
          <w:rFonts w:asciiTheme="minorHAnsi" w:hAnsiTheme="minorHAnsi" w:cstheme="minorHAnsi"/>
        </w:rPr>
        <w:t>air quality</w:t>
      </w:r>
      <w:r w:rsidRPr="00846598">
        <w:rPr>
          <w:rFonts w:asciiTheme="minorHAnsi" w:hAnsiTheme="minorHAnsi" w:cstheme="minorHAnsi"/>
          <w:sz w:val="16"/>
        </w:rPr>
        <w:t xml:space="preserve">. </w:t>
      </w:r>
      <w:r w:rsidRPr="00846598">
        <w:rPr>
          <w:rFonts w:asciiTheme="minorHAnsi" w:hAnsiTheme="minorHAnsi" w:cstheme="minorHAnsi"/>
          <w:u w:val="single"/>
        </w:rPr>
        <w:t xml:space="preserve">All these factors can make people more </w:t>
      </w:r>
      <w:r w:rsidRPr="00846598">
        <w:rPr>
          <w:rStyle w:val="Emphasis"/>
          <w:rFonts w:asciiTheme="minorHAnsi" w:hAnsiTheme="minorHAnsi" w:cstheme="minorHAnsi"/>
        </w:rPr>
        <w:t>vulnerable</w:t>
      </w:r>
      <w:r w:rsidRPr="00846598">
        <w:rPr>
          <w:rFonts w:asciiTheme="minorHAnsi" w:hAnsiTheme="minorHAnsi" w:cstheme="minorHAnsi"/>
          <w:u w:val="single"/>
        </w:rPr>
        <w:t xml:space="preserve"> to more severe infections</w:t>
      </w:r>
      <w:r w:rsidRPr="00846598">
        <w:rPr>
          <w:rFonts w:asciiTheme="minorHAnsi" w:hAnsiTheme="minorHAnsi" w:cstheme="minorHAnsi"/>
          <w:sz w:val="16"/>
        </w:rPr>
        <w:t xml:space="preserve">. And as with COVID and other global problems, </w:t>
      </w:r>
      <w:r w:rsidRPr="00846598">
        <w:rPr>
          <w:rFonts w:asciiTheme="minorHAnsi" w:hAnsiTheme="minorHAnsi" w:cstheme="minorHAnsi"/>
          <w:u w:val="single"/>
        </w:rPr>
        <w:t xml:space="preserve">climate change impacts often hit hardest at the people who are </w:t>
      </w:r>
      <w:r w:rsidRPr="00846598">
        <w:rPr>
          <w:rStyle w:val="Emphasis"/>
          <w:rFonts w:asciiTheme="minorHAnsi" w:hAnsiTheme="minorHAnsi" w:cstheme="minorHAnsi"/>
        </w:rPr>
        <w:t>already</w:t>
      </w:r>
      <w:r w:rsidRPr="00846598">
        <w:rPr>
          <w:rFonts w:asciiTheme="minorHAnsi" w:hAnsiTheme="minorHAnsi" w:cstheme="minorHAnsi"/>
          <w:u w:val="single"/>
        </w:rPr>
        <w:t xml:space="preserve"> </w:t>
      </w:r>
      <w:r w:rsidRPr="00846598">
        <w:rPr>
          <w:rStyle w:val="Emphasis"/>
          <w:rFonts w:asciiTheme="minorHAnsi" w:hAnsiTheme="minorHAnsi" w:cstheme="minorHAnsi"/>
        </w:rPr>
        <w:t>marginalized</w:t>
      </w:r>
      <w:r w:rsidRPr="00846598">
        <w:rPr>
          <w:rFonts w:asciiTheme="minorHAnsi" w:hAnsiTheme="minorHAnsi" w:cstheme="minorHAnsi"/>
          <w:u w:val="single"/>
        </w:rPr>
        <w:t xml:space="preserve"> or </w:t>
      </w:r>
      <w:r w:rsidRPr="00846598">
        <w:rPr>
          <w:rStyle w:val="Emphasis"/>
          <w:rFonts w:asciiTheme="minorHAnsi" w:hAnsiTheme="minorHAnsi" w:cstheme="minorHAnsi"/>
        </w:rPr>
        <w:t>most vulnerable</w:t>
      </w:r>
      <w:r w:rsidRPr="00846598">
        <w:rPr>
          <w:rFonts w:asciiTheme="minorHAnsi" w:hAnsiTheme="minorHAnsi" w:cstheme="minorHAnsi"/>
          <w:u w:val="single"/>
        </w:rPr>
        <w:t>.</w:t>
      </w:r>
    </w:p>
    <w:p w14:paraId="316C9257" w14:textId="77777777" w:rsidR="00FD1F27" w:rsidRPr="00846598" w:rsidRDefault="00FD1F27" w:rsidP="00FD1F27">
      <w:pPr>
        <w:pStyle w:val="Heading3"/>
      </w:pPr>
      <w:r w:rsidRPr="00846598">
        <w:t>Impact---Inequality</w:t>
      </w:r>
    </w:p>
    <w:p w14:paraId="2D36E235" w14:textId="77777777" w:rsidR="00FD1F27" w:rsidRPr="00846598" w:rsidRDefault="00FD1F27" w:rsidP="00FD1F27">
      <w:pPr>
        <w:pStyle w:val="Heading4"/>
        <w:rPr>
          <w:rFonts w:asciiTheme="minorHAnsi" w:hAnsiTheme="minorHAnsi" w:cstheme="minorHAnsi"/>
        </w:rPr>
      </w:pPr>
      <w:r w:rsidRPr="00846598">
        <w:rPr>
          <w:rFonts w:asciiTheme="minorHAnsi" w:hAnsiTheme="minorHAnsi" w:cstheme="minorHAnsi"/>
        </w:rPr>
        <w:t xml:space="preserve">Capitalism </w:t>
      </w:r>
      <w:r w:rsidRPr="00846598">
        <w:rPr>
          <w:rFonts w:asciiTheme="minorHAnsi" w:hAnsiTheme="minorHAnsi" w:cstheme="minorHAnsi"/>
          <w:u w:val="single"/>
        </w:rPr>
        <w:t>causes</w:t>
      </w:r>
      <w:r w:rsidRPr="00846598">
        <w:rPr>
          <w:rFonts w:asciiTheme="minorHAnsi" w:hAnsiTheme="minorHAnsi" w:cstheme="minorHAnsi"/>
        </w:rPr>
        <w:t xml:space="preserve"> and </w:t>
      </w:r>
      <w:r w:rsidRPr="00846598">
        <w:rPr>
          <w:rFonts w:asciiTheme="minorHAnsi" w:hAnsiTheme="minorHAnsi" w:cstheme="minorHAnsi"/>
          <w:u w:val="single"/>
        </w:rPr>
        <w:t>exacerbates</w:t>
      </w:r>
      <w:r w:rsidRPr="00846598">
        <w:rPr>
          <w:rFonts w:asciiTheme="minorHAnsi" w:hAnsiTheme="minorHAnsi" w:cstheme="minorHAnsi"/>
        </w:rPr>
        <w:t xml:space="preserve"> inequality – times of economic decline only </w:t>
      </w:r>
      <w:r w:rsidRPr="00846598">
        <w:rPr>
          <w:rFonts w:asciiTheme="minorHAnsi" w:hAnsiTheme="minorHAnsi" w:cstheme="minorHAnsi"/>
          <w:u w:val="single"/>
        </w:rPr>
        <w:t>makes the rich richer</w:t>
      </w:r>
      <w:r w:rsidRPr="00846598">
        <w:rPr>
          <w:rFonts w:asciiTheme="minorHAnsi" w:hAnsiTheme="minorHAnsi" w:cstheme="minorHAnsi"/>
        </w:rPr>
        <w:t xml:space="preserve">, while the marginalized take the </w:t>
      </w:r>
      <w:r w:rsidRPr="00846598">
        <w:rPr>
          <w:rFonts w:asciiTheme="minorHAnsi" w:hAnsiTheme="minorHAnsi" w:cstheme="minorHAnsi"/>
          <w:u w:val="single"/>
        </w:rPr>
        <w:t>largest hit</w:t>
      </w:r>
      <w:r w:rsidRPr="00846598">
        <w:rPr>
          <w:rFonts w:asciiTheme="minorHAnsi" w:hAnsiTheme="minorHAnsi" w:cstheme="minorHAnsi"/>
        </w:rPr>
        <w:t xml:space="preserve">. </w:t>
      </w:r>
    </w:p>
    <w:p w14:paraId="2D90D37C" w14:textId="77777777" w:rsidR="00FD1F27" w:rsidRPr="00846598" w:rsidRDefault="00FD1F27" w:rsidP="00FD1F27">
      <w:pPr>
        <w:rPr>
          <w:rStyle w:val="Style13ptBold"/>
          <w:rFonts w:asciiTheme="minorHAnsi" w:hAnsiTheme="minorHAnsi" w:cstheme="minorHAnsi"/>
          <w:b w:val="0"/>
          <w:bCs w:val="0"/>
        </w:rPr>
      </w:pPr>
      <w:r w:rsidRPr="00846598">
        <w:rPr>
          <w:rStyle w:val="Style13ptBold"/>
          <w:rFonts w:asciiTheme="minorHAnsi" w:hAnsiTheme="minorHAnsi" w:cstheme="minorHAnsi"/>
        </w:rPr>
        <w:t>Oxfam 23</w:t>
      </w:r>
      <w:r w:rsidRPr="00846598">
        <w:rPr>
          <w:rFonts w:asciiTheme="minorHAnsi" w:hAnsiTheme="minorHAnsi" w:cstheme="minorHAnsi"/>
        </w:rPr>
        <w:t xml:space="preserve"> [Oxfam is a global organization that fights inequality to end poverty and injustice. Oxfam has provided relief services during various global crises, including the Israeli–Palestinian conflict, North Korean famine, 2011 East Africa drought, 2012 Sahel drought, Nepal earthquake, and Yemeni crisis. “Survival Of The Richest: How Billionaires Are Amassing Eye-watering Wealth Amid Crisis”; January 2023, https://www.oxfam.org/en/take-action/campaigns/survival-of-the-richest, accessed 6/27/2023] junkwon</w:t>
      </w:r>
    </w:p>
    <w:p w14:paraId="280E19C9" w14:textId="0E519FAD" w:rsidR="00FD1F27" w:rsidRPr="00846598" w:rsidRDefault="00FD1F27" w:rsidP="00FD1F27">
      <w:pPr>
        <w:rPr>
          <w:rFonts w:asciiTheme="minorHAnsi" w:hAnsiTheme="minorHAnsi" w:cstheme="minorHAnsi"/>
          <w:sz w:val="16"/>
        </w:rPr>
      </w:pPr>
      <w:r w:rsidRPr="00846598">
        <w:rPr>
          <w:rFonts w:asciiTheme="minorHAnsi" w:hAnsiTheme="minorHAnsi" w:cstheme="minorHAnsi"/>
          <w:u w:val="single"/>
        </w:rPr>
        <w:t>Ten years ago, Oxfam first sounded the alarm</w:t>
      </w:r>
      <w:r w:rsidRPr="00846598">
        <w:rPr>
          <w:rFonts w:asciiTheme="minorHAnsi" w:hAnsiTheme="minorHAnsi" w:cstheme="minorHAnsi"/>
          <w:sz w:val="16"/>
        </w:rPr>
        <w:t xml:space="preserve"> at the World Economic Forum, </w:t>
      </w:r>
      <w:r w:rsidRPr="00846598">
        <w:rPr>
          <w:rFonts w:asciiTheme="minorHAnsi" w:hAnsiTheme="minorHAnsi" w:cstheme="minorHAnsi"/>
          <w:u w:val="single"/>
        </w:rPr>
        <w:t xml:space="preserve">about </w:t>
      </w:r>
      <w:r w:rsidRPr="00846598">
        <w:rPr>
          <w:rStyle w:val="Emphasis"/>
          <w:rFonts w:asciiTheme="minorHAnsi" w:hAnsiTheme="minorHAnsi" w:cstheme="minorHAnsi"/>
        </w:rPr>
        <w:t>extreme levels of inequality</w:t>
      </w:r>
      <w:r w:rsidRPr="00846598">
        <w:rPr>
          <w:rFonts w:asciiTheme="minorHAnsi" w:hAnsiTheme="minorHAnsi" w:cstheme="minorHAnsi"/>
          <w:sz w:val="16"/>
        </w:rPr>
        <w:t xml:space="preserve">. </w:t>
      </w:r>
      <w:r w:rsidRPr="00846598">
        <w:rPr>
          <w:rFonts w:asciiTheme="minorHAnsi" w:hAnsiTheme="minorHAnsi" w:cstheme="minorHAnsi"/>
          <w:u w:val="single"/>
        </w:rPr>
        <w:t xml:space="preserve">Since then, billionaires have almost </w:t>
      </w:r>
      <w:r w:rsidRPr="00846598">
        <w:rPr>
          <w:rStyle w:val="Emphasis"/>
          <w:rFonts w:asciiTheme="minorHAnsi" w:hAnsiTheme="minorHAnsi" w:cstheme="minorHAnsi"/>
        </w:rPr>
        <w:t>doubled</w:t>
      </w:r>
      <w:r w:rsidRPr="00846598">
        <w:rPr>
          <w:rFonts w:asciiTheme="minorHAnsi" w:hAnsiTheme="minorHAnsi" w:cstheme="minorHAnsi"/>
          <w:u w:val="single"/>
        </w:rPr>
        <w:t xml:space="preserve"> their wealth and</w:t>
      </w:r>
      <w:r w:rsidRPr="00846598">
        <w:rPr>
          <w:rFonts w:asciiTheme="minorHAnsi" w:hAnsiTheme="minorHAnsi" w:cstheme="minorHAnsi"/>
          <w:sz w:val="16"/>
        </w:rPr>
        <w:t xml:space="preserve"> astoundingly </w:t>
      </w:r>
      <w:r w:rsidRPr="00846598">
        <w:rPr>
          <w:rFonts w:asciiTheme="minorHAnsi" w:hAnsiTheme="minorHAnsi" w:cstheme="minorHAnsi"/>
          <w:u w:val="single"/>
        </w:rPr>
        <w:t>since 2020</w:t>
      </w:r>
      <w:r w:rsidRPr="00846598">
        <w:rPr>
          <w:rFonts w:asciiTheme="minorHAnsi" w:hAnsiTheme="minorHAnsi" w:cstheme="minorHAnsi"/>
          <w:sz w:val="16"/>
        </w:rPr>
        <w:t xml:space="preserve">, </w:t>
      </w:r>
      <w:r w:rsidRPr="00846598">
        <w:rPr>
          <w:rFonts w:asciiTheme="minorHAnsi" w:hAnsiTheme="minorHAnsi" w:cstheme="minorHAnsi"/>
          <w:u w:val="single"/>
        </w:rPr>
        <w:t xml:space="preserve">the </w:t>
      </w:r>
      <w:r w:rsidRPr="00846598">
        <w:rPr>
          <w:rStyle w:val="Emphasis"/>
          <w:rFonts w:asciiTheme="minorHAnsi" w:hAnsiTheme="minorHAnsi" w:cstheme="minorHAnsi"/>
        </w:rPr>
        <w:t>richest 1%</w:t>
      </w:r>
      <w:r w:rsidRPr="00846598">
        <w:rPr>
          <w:rFonts w:asciiTheme="minorHAnsi" w:hAnsiTheme="minorHAnsi" w:cstheme="minorHAnsi"/>
          <w:u w:val="single"/>
        </w:rPr>
        <w:t xml:space="preserve"> have snatched-up almost </w:t>
      </w:r>
      <w:r w:rsidRPr="00846598">
        <w:rPr>
          <w:rStyle w:val="Emphasis"/>
          <w:rFonts w:asciiTheme="minorHAnsi" w:hAnsiTheme="minorHAnsi" w:cstheme="minorHAnsi"/>
        </w:rPr>
        <w:t>twice</w:t>
      </w:r>
      <w:r w:rsidRPr="00846598">
        <w:rPr>
          <w:rFonts w:asciiTheme="minorHAnsi" w:hAnsiTheme="minorHAnsi" w:cstheme="minorHAnsi"/>
          <w:u w:val="single"/>
        </w:rPr>
        <w:t xml:space="preserve"> as much as the rest of the world combined</w:t>
      </w:r>
      <w:r w:rsidRPr="00846598">
        <w:rPr>
          <w:rFonts w:asciiTheme="minorHAnsi" w:hAnsiTheme="minorHAnsi" w:cstheme="minorHAnsi"/>
          <w:sz w:val="16"/>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Style w:val="StyleUnderline"/>
          <w:rFonts w:asciiTheme="minorHAnsi" w:hAnsiTheme="minorHAnsi" w:cstheme="minorHAnsi"/>
        </w:rPr>
        <w:t xml:space="preserve">Hundreds of millions are facing </w:t>
      </w:r>
      <w:r w:rsidRPr="00846598">
        <w:rPr>
          <w:rStyle w:val="Emphasis"/>
          <w:rFonts w:asciiTheme="minorHAnsi" w:hAnsiTheme="minorHAnsi" w:cstheme="minorHAnsi"/>
        </w:rPr>
        <w:t>impossible rises</w:t>
      </w:r>
      <w:r w:rsidRPr="00846598">
        <w:rPr>
          <w:rStyle w:val="StyleUnderline"/>
          <w:rFonts w:asciiTheme="minorHAnsi" w:hAnsiTheme="minorHAnsi" w:cstheme="minorHAnsi"/>
        </w:rPr>
        <w:t xml:space="preserve"> in the cost of living</w:t>
      </w:r>
      <w:r w:rsidRPr="00846598">
        <w:rPr>
          <w:rFonts w:asciiTheme="minorHAnsi" w:hAnsiTheme="minorHAnsi" w:cstheme="minorHAnsi"/>
          <w:sz w:val="16"/>
        </w:rPr>
        <w:t xml:space="preserve">, and </w:t>
      </w:r>
      <w:r w:rsidRPr="00846598">
        <w:rPr>
          <w:rStyle w:val="StyleUnderline"/>
          <w:rFonts w:asciiTheme="minorHAnsi" w:hAnsiTheme="minorHAnsi" w:cstheme="minorHAnsi"/>
        </w:rPr>
        <w:t xml:space="preserve">millions are reeling from the pandemic which has already killed over </w:t>
      </w:r>
      <w:r w:rsidRPr="00846598">
        <w:rPr>
          <w:rStyle w:val="Emphasis"/>
          <w:rFonts w:asciiTheme="minorHAnsi" w:hAnsiTheme="minorHAnsi" w:cstheme="minorHAnsi"/>
        </w:rPr>
        <w:t>20 million</w:t>
      </w:r>
      <w:r w:rsidRPr="00846598">
        <w:rPr>
          <w:rStyle w:val="StyleUnderline"/>
          <w:rFonts w:asciiTheme="minorHAnsi" w:hAnsiTheme="minorHAnsi" w:cstheme="minorHAnsi"/>
        </w:rPr>
        <w:t xml:space="preserve"> people</w:t>
      </w:r>
      <w:r w:rsidRPr="00846598">
        <w:rPr>
          <w:rFonts w:asciiTheme="minorHAnsi" w:hAnsiTheme="minorHAnsi" w:cstheme="minorHAnsi"/>
          <w:sz w:val="16"/>
        </w:rPr>
        <w:t xml:space="preserve">. </w:t>
      </w:r>
      <w:r w:rsidRPr="00846598">
        <w:rPr>
          <w:rStyle w:val="Emphasis"/>
          <w:rFonts w:asciiTheme="minorHAnsi" w:hAnsiTheme="minorHAnsi" w:cstheme="minorHAnsi"/>
          <w:sz w:val="26"/>
          <w:szCs w:val="26"/>
        </w:rPr>
        <w:t>These crises all have winners</w:t>
      </w:r>
      <w:r w:rsidRPr="00846598">
        <w:rPr>
          <w:rFonts w:asciiTheme="minorHAnsi" w:hAnsiTheme="minorHAnsi" w:cstheme="minorHAnsi"/>
          <w:sz w:val="16"/>
        </w:rPr>
        <w:t xml:space="preserve">. </w:t>
      </w:r>
      <w:r w:rsidRPr="00846598">
        <w:rPr>
          <w:rStyle w:val="StyleUnderline"/>
          <w:rFonts w:asciiTheme="minorHAnsi" w:hAnsiTheme="minorHAnsi" w:cstheme="minorHAnsi"/>
        </w:rPr>
        <w:t xml:space="preserve">The very richest have become </w:t>
      </w:r>
      <w:r w:rsidRPr="00846598">
        <w:rPr>
          <w:rStyle w:val="Emphasis"/>
          <w:rFonts w:asciiTheme="minorHAnsi" w:hAnsiTheme="minorHAnsi" w:cstheme="minorHAnsi"/>
        </w:rPr>
        <w:t>dramatically richer</w:t>
      </w:r>
      <w:r w:rsidRPr="00846598">
        <w:rPr>
          <w:rStyle w:val="StyleUnderline"/>
          <w:rFonts w:asciiTheme="minorHAnsi" w:hAnsiTheme="minorHAnsi" w:cstheme="minorHAnsi"/>
        </w:rPr>
        <w:t xml:space="preserve"> and corporate profits have hit record highs, driving an </w:t>
      </w:r>
      <w:r w:rsidRPr="00846598">
        <w:rPr>
          <w:rStyle w:val="Emphasis"/>
          <w:rFonts w:asciiTheme="minorHAnsi" w:hAnsiTheme="minorHAnsi" w:cstheme="minorHAnsi"/>
        </w:rPr>
        <w:t>explosion of inequality</w:t>
      </w:r>
      <w:r w:rsidRPr="00846598">
        <w:rPr>
          <w:rStyle w:val="StyleUnderline"/>
          <w:rFonts w:asciiTheme="minorHAnsi" w:hAnsiTheme="minorHAnsi" w:cstheme="minorHAnsi"/>
        </w:rPr>
        <w:t xml:space="preserve">. </w:t>
      </w:r>
      <w:r w:rsidR="001A7C6C" w:rsidRPr="00846598">
        <w:rPr>
          <w:rStyle w:val="StyleUnderline"/>
          <w:rFonts w:asciiTheme="minorHAnsi" w:hAnsiTheme="minorHAnsi" w:cstheme="minorHAnsi"/>
          <w:sz w:val="12"/>
          <w:u w:val="none"/>
        </w:rPr>
        <w:t>¶</w:t>
      </w:r>
      <w:r w:rsidRPr="00846598">
        <w:rPr>
          <w:rStyle w:val="StyleUnderline"/>
          <w:rFonts w:asciiTheme="minorHAnsi" w:hAnsiTheme="minorHAnsi" w:cstheme="minorHAnsi"/>
          <w:sz w:val="12"/>
        </w:rPr>
        <w:t xml:space="preserve"> </w:t>
      </w:r>
      <w:r w:rsidRPr="00846598">
        <w:rPr>
          <w:rStyle w:val="StyleUnderline"/>
          <w:rFonts w:asciiTheme="minorHAnsi" w:hAnsiTheme="minorHAnsi" w:cstheme="minorHAnsi"/>
        </w:rPr>
        <w:t xml:space="preserve">The very existence of billionaires and record profits while </w:t>
      </w:r>
      <w:r w:rsidRPr="00846598">
        <w:rPr>
          <w:rStyle w:val="Emphasis"/>
          <w:rFonts w:asciiTheme="minorHAnsi" w:hAnsiTheme="minorHAnsi" w:cstheme="minorHAnsi"/>
        </w:rPr>
        <w:t>poverty</w:t>
      </w:r>
      <w:r w:rsidRPr="00846598">
        <w:rPr>
          <w:rStyle w:val="StyleUnderline"/>
          <w:rFonts w:asciiTheme="minorHAnsi" w:hAnsiTheme="minorHAnsi" w:cstheme="minorHAnsi"/>
        </w:rPr>
        <w:t xml:space="preserve"> and </w:t>
      </w:r>
      <w:r w:rsidRPr="00846598">
        <w:rPr>
          <w:rStyle w:val="Emphasis"/>
          <w:rFonts w:asciiTheme="minorHAnsi" w:hAnsiTheme="minorHAnsi" w:cstheme="minorHAnsi"/>
        </w:rPr>
        <w:t>inequality</w:t>
      </w:r>
      <w:r w:rsidRPr="00846598">
        <w:rPr>
          <w:rStyle w:val="StyleUnderline"/>
          <w:rFonts w:asciiTheme="minorHAnsi" w:hAnsiTheme="minorHAnsi" w:cstheme="minorHAnsi"/>
        </w:rPr>
        <w:t xml:space="preserve"> are </w:t>
      </w:r>
      <w:r w:rsidRPr="00846598">
        <w:rPr>
          <w:rStyle w:val="Emphasis"/>
          <w:rFonts w:asciiTheme="minorHAnsi" w:hAnsiTheme="minorHAnsi" w:cstheme="minorHAnsi"/>
        </w:rPr>
        <w:t>both on the rise</w:t>
      </w:r>
      <w:r w:rsidRPr="00846598">
        <w:rPr>
          <w:rStyle w:val="StyleUnderline"/>
          <w:rFonts w:asciiTheme="minorHAnsi" w:hAnsiTheme="minorHAnsi" w:cstheme="minorHAnsi"/>
        </w:rPr>
        <w:t xml:space="preserve"> </w:t>
      </w:r>
      <w:r w:rsidRPr="00846598">
        <w:rPr>
          <w:rStyle w:val="Emphasis"/>
          <w:rFonts w:asciiTheme="minorHAnsi" w:hAnsiTheme="minorHAnsi" w:cstheme="minorHAnsi"/>
          <w:sz w:val="26"/>
          <w:szCs w:val="26"/>
        </w:rPr>
        <w:t>damning proof of a failing economic system</w:t>
      </w:r>
      <w:r w:rsidRPr="00846598">
        <w:rPr>
          <w:rFonts w:asciiTheme="minorHAnsi" w:hAnsiTheme="minorHAnsi" w:cstheme="minorHAnsi"/>
          <w:sz w:val="16"/>
        </w:rPr>
        <w:t xml:space="preserve">. As a starting point toward reducing extreme inequality, </w:t>
      </w:r>
      <w:r w:rsidRPr="00846598">
        <w:rPr>
          <w:rStyle w:val="StyleUnderline"/>
          <w:rFonts w:asciiTheme="minorHAnsi" w:hAnsiTheme="minorHAnsi" w:cstheme="minorHAnsi"/>
        </w:rPr>
        <w:t xml:space="preserve">the world should </w:t>
      </w:r>
      <w:r w:rsidRPr="00846598">
        <w:rPr>
          <w:rStyle w:val="Emphasis"/>
          <w:rFonts w:asciiTheme="minorHAnsi" w:hAnsiTheme="minorHAnsi" w:cstheme="minorHAnsi"/>
        </w:rPr>
        <w:t>aim to dramatically reduce</w:t>
      </w:r>
      <w:r w:rsidRPr="00846598">
        <w:rPr>
          <w:rStyle w:val="StyleUnderline"/>
          <w:rFonts w:asciiTheme="minorHAnsi" w:hAnsiTheme="minorHAnsi" w:cstheme="minorHAnsi"/>
        </w:rPr>
        <w:t xml:space="preserve"> the wealth and number of billionaires</w:t>
      </w:r>
      <w:r w:rsidRPr="00846598">
        <w:rPr>
          <w:rFonts w:asciiTheme="minorHAnsi" w:hAnsiTheme="minorHAnsi" w:cstheme="minorHAnsi"/>
          <w:sz w:val="16"/>
        </w:rPr>
        <w:t xml:space="preserve"> between now and 2030, both by increasing taxes on the top 1% and adopting other billionaire-busting policies.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Style w:val="StyleUnderline"/>
          <w:rFonts w:asciiTheme="minorHAnsi" w:hAnsiTheme="minorHAnsi" w:cstheme="minorHAnsi"/>
        </w:rPr>
        <w:t xml:space="preserve">To better understand the rise in energy and food prices, we need to </w:t>
      </w:r>
      <w:r w:rsidRPr="00846598">
        <w:rPr>
          <w:rStyle w:val="Emphasis"/>
          <w:rFonts w:asciiTheme="minorHAnsi" w:hAnsiTheme="minorHAnsi" w:cstheme="minorHAnsi"/>
        </w:rPr>
        <w:t>look beyond</w:t>
      </w:r>
      <w:r w:rsidRPr="00846598">
        <w:rPr>
          <w:rStyle w:val="StyleUnderline"/>
          <w:rFonts w:asciiTheme="minorHAnsi" w:hAnsiTheme="minorHAnsi" w:cstheme="minorHAnsi"/>
        </w:rPr>
        <w:t xml:space="preserve"> the logic of supply and demand</w:t>
      </w:r>
      <w:r w:rsidRPr="00846598">
        <w:rPr>
          <w:rFonts w:asciiTheme="minorHAnsi" w:hAnsiTheme="minorHAnsi" w:cstheme="minorHAnsi"/>
          <w:sz w:val="16"/>
        </w:rPr>
        <w:t xml:space="preserve">. Growing </w:t>
      </w:r>
      <w:r w:rsidRPr="00846598">
        <w:rPr>
          <w:rStyle w:val="StyleUnderline"/>
          <w:rFonts w:asciiTheme="minorHAnsi" w:hAnsiTheme="minorHAnsi" w:cstheme="minorHAnsi"/>
        </w:rPr>
        <w:t xml:space="preserve">evidence points to </w:t>
      </w:r>
      <w:r w:rsidRPr="00846598">
        <w:rPr>
          <w:rStyle w:val="Emphasis"/>
          <w:rFonts w:asciiTheme="minorHAnsi" w:hAnsiTheme="minorHAnsi" w:cstheme="minorHAnsi"/>
        </w:rPr>
        <w:t>corporate profits as a significant driver of inflation</w:t>
      </w:r>
      <w:r w:rsidRPr="00846598">
        <w:rPr>
          <w:rFonts w:asciiTheme="minorHAnsi" w:hAnsiTheme="minorHAnsi" w:cstheme="minorHAnsi"/>
          <w:sz w:val="16"/>
        </w:rPr>
        <w:t xml:space="preserve">. Not only are </w:t>
      </w:r>
      <w:r w:rsidRPr="00846598">
        <w:rPr>
          <w:rStyle w:val="StyleUnderline"/>
          <w:rFonts w:asciiTheme="minorHAnsi" w:hAnsiTheme="minorHAnsi" w:cstheme="minorHAnsi"/>
        </w:rPr>
        <w:t>companies</w:t>
      </w:r>
      <w:r w:rsidRPr="00846598">
        <w:rPr>
          <w:rFonts w:asciiTheme="minorHAnsi" w:hAnsiTheme="minorHAnsi" w:cstheme="minorHAnsi"/>
          <w:sz w:val="16"/>
        </w:rPr>
        <w:t xml:space="preserve"> passing increased input costs onto consumers, but they </w:t>
      </w:r>
      <w:r w:rsidRPr="00846598">
        <w:rPr>
          <w:rStyle w:val="StyleUnderline"/>
          <w:rFonts w:asciiTheme="minorHAnsi" w:hAnsiTheme="minorHAnsi" w:cstheme="minorHAnsi"/>
        </w:rPr>
        <w:t xml:space="preserve">are also </w:t>
      </w:r>
      <w:r w:rsidRPr="00846598">
        <w:rPr>
          <w:rStyle w:val="Emphasis"/>
          <w:rFonts w:asciiTheme="minorHAnsi" w:hAnsiTheme="minorHAnsi" w:cstheme="minorHAnsi"/>
        </w:rPr>
        <w:t>capitalizing</w:t>
      </w:r>
      <w:r w:rsidRPr="00846598">
        <w:rPr>
          <w:rStyle w:val="StyleUnderline"/>
          <w:rFonts w:asciiTheme="minorHAnsi" w:hAnsiTheme="minorHAnsi" w:cstheme="minorHAnsi"/>
        </w:rPr>
        <w:t xml:space="preserve"> on the crisis, using it as a smokescreen to </w:t>
      </w:r>
      <w:r w:rsidRPr="00846598">
        <w:rPr>
          <w:rStyle w:val="Emphasis"/>
          <w:rFonts w:asciiTheme="minorHAnsi" w:hAnsiTheme="minorHAnsi" w:cstheme="minorHAnsi"/>
        </w:rPr>
        <w:t>charge even higher prices</w:t>
      </w:r>
      <w:r w:rsidRPr="00846598">
        <w:rPr>
          <w:rFonts w:asciiTheme="minorHAnsi" w:hAnsiTheme="minorHAnsi" w:cstheme="minorHAnsi"/>
          <w:sz w:val="16"/>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 xml:space="preserve">Oxfam’s analysis of </w:t>
      </w:r>
      <w:r w:rsidRPr="00846598">
        <w:rPr>
          <w:rStyle w:val="StyleUnderline"/>
          <w:rFonts w:asciiTheme="minorHAnsi" w:hAnsiTheme="minorHAnsi" w:cstheme="minorHAnsi"/>
        </w:rPr>
        <w:t xml:space="preserve">95 food and energy corporations found that they made </w:t>
      </w:r>
      <w:r w:rsidRPr="00846598">
        <w:rPr>
          <w:rStyle w:val="Emphasis"/>
          <w:rFonts w:asciiTheme="minorHAnsi" w:hAnsiTheme="minorHAnsi" w:cstheme="minorHAnsi"/>
        </w:rPr>
        <w:t>$306 billion</w:t>
      </w:r>
      <w:r w:rsidRPr="00846598">
        <w:rPr>
          <w:rStyle w:val="StyleUnderline"/>
          <w:rFonts w:asciiTheme="minorHAnsi" w:hAnsiTheme="minorHAnsi" w:cstheme="minorHAnsi"/>
        </w:rPr>
        <w:t xml:space="preserve"> in windfall profits in 2022; 84% of this being </w:t>
      </w:r>
      <w:r w:rsidRPr="00846598">
        <w:rPr>
          <w:rStyle w:val="Emphasis"/>
          <w:rFonts w:asciiTheme="minorHAnsi" w:hAnsiTheme="minorHAnsi" w:cstheme="minorHAnsi"/>
        </w:rPr>
        <w:t>paid to their shareholders</w:t>
      </w:r>
      <w:r w:rsidRPr="00846598">
        <w:rPr>
          <w:rStyle w:val="StyleUnderline"/>
          <w:rFonts w:asciiTheme="minorHAnsi" w:hAnsiTheme="minorHAnsi" w:cstheme="minorHAnsi"/>
        </w:rPr>
        <w:t xml:space="preserve">, </w:t>
      </w:r>
      <w:r w:rsidRPr="00846598">
        <w:rPr>
          <w:rStyle w:val="Emphasis"/>
          <w:rFonts w:asciiTheme="minorHAnsi" w:hAnsiTheme="minorHAnsi" w:cstheme="minorHAnsi"/>
          <w:sz w:val="26"/>
          <w:szCs w:val="26"/>
        </w:rPr>
        <w:t>making the already rich, even richer</w:t>
      </w:r>
      <w:r w:rsidRPr="00846598">
        <w:rPr>
          <w:rFonts w:asciiTheme="minorHAnsi" w:hAnsiTheme="minorHAnsi" w:cstheme="minorHAnsi"/>
          <w:sz w:val="16"/>
        </w:rPr>
        <w:t>. Governments could raise vital revenue to help fight inequality by implementing one-off taxes on excessive profits and wealth during crises.</w:t>
      </w:r>
      <w:r w:rsidRPr="00846598">
        <w:rPr>
          <w:rFonts w:asciiTheme="minorHAnsi" w:hAnsiTheme="minorHAnsi" w:cstheme="minorHAnsi"/>
          <w:sz w:val="12"/>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The traditional explanation for soaring inflation is that it occurs when demand exceeds supply and pushes up prices, but this logic only partly explains the rising cost of energy and food. The invasion of Ukraine by Russia did lead to reduced gas supply which contributed to an increase in the global price of energy. In the case of food, prices were already rising sharply long before the war, and the interruption of grain supplies from Ukraine made this problem worse.</w:t>
      </w:r>
      <w:r w:rsidRPr="00846598">
        <w:rPr>
          <w:rFonts w:asciiTheme="minorHAnsi" w:hAnsiTheme="minorHAnsi" w:cstheme="minorHAnsi"/>
          <w:sz w:val="12"/>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Style w:val="StyleUnderline"/>
          <w:rFonts w:asciiTheme="minorHAnsi" w:hAnsiTheme="minorHAnsi" w:cstheme="minorHAnsi"/>
        </w:rPr>
        <w:t xml:space="preserve">Food and energy corporations have maintained high prices </w:t>
      </w:r>
      <w:r w:rsidRPr="00846598">
        <w:rPr>
          <w:rStyle w:val="Emphasis"/>
          <w:rFonts w:asciiTheme="minorHAnsi" w:hAnsiTheme="minorHAnsi" w:cstheme="minorHAnsi"/>
        </w:rPr>
        <w:t>without</w:t>
      </w:r>
      <w:r w:rsidRPr="00846598">
        <w:rPr>
          <w:rStyle w:val="StyleUnderline"/>
          <w:rFonts w:asciiTheme="minorHAnsi" w:hAnsiTheme="minorHAnsi" w:cstheme="minorHAnsi"/>
        </w:rPr>
        <w:t xml:space="preserve"> the threat of being undercut by competition</w:t>
      </w:r>
      <w:r w:rsidRPr="00846598">
        <w:rPr>
          <w:rFonts w:asciiTheme="minorHAnsi" w:hAnsiTheme="minorHAnsi" w:cstheme="minorHAnsi"/>
          <w:sz w:val="16"/>
        </w:rPr>
        <w:t xml:space="preserve">, and as prices on their end fall, </w:t>
      </w:r>
      <w:r w:rsidRPr="00846598">
        <w:rPr>
          <w:rStyle w:val="StyleUnderline"/>
          <w:rFonts w:asciiTheme="minorHAnsi" w:hAnsiTheme="minorHAnsi" w:cstheme="minorHAnsi"/>
        </w:rPr>
        <w:t>these savings are being passed to their shareholders rather than consumers</w:t>
      </w:r>
      <w:r w:rsidRPr="00846598">
        <w:rPr>
          <w:rFonts w:asciiTheme="minorHAnsi" w:hAnsiTheme="minorHAnsi" w:cstheme="minorHAnsi"/>
          <w:sz w:val="16"/>
        </w:rPr>
        <w:t xml:space="preserve">. </w:t>
      </w:r>
      <w:r w:rsidRPr="00846598">
        <w:rPr>
          <w:rStyle w:val="StyleUnderline"/>
          <w:rFonts w:asciiTheme="minorHAnsi" w:hAnsiTheme="minorHAnsi" w:cstheme="minorHAnsi"/>
        </w:rPr>
        <w:t>This greed-flation led to</w:t>
      </w:r>
      <w:r w:rsidRPr="00846598">
        <w:rPr>
          <w:rFonts w:asciiTheme="minorHAnsi" w:hAnsiTheme="minorHAnsi" w:cstheme="minorHAnsi"/>
          <w:sz w:val="16"/>
        </w:rPr>
        <w:t xml:space="preserve"> food and energy companies more than </w:t>
      </w:r>
      <w:r w:rsidRPr="00846598">
        <w:rPr>
          <w:rStyle w:val="Emphasis"/>
          <w:rFonts w:asciiTheme="minorHAnsi" w:hAnsiTheme="minorHAnsi" w:cstheme="minorHAnsi"/>
        </w:rPr>
        <w:t>doubling</w:t>
      </w:r>
      <w:r w:rsidRPr="00846598">
        <w:rPr>
          <w:rStyle w:val="StyleUnderline"/>
          <w:rFonts w:asciiTheme="minorHAnsi" w:hAnsiTheme="minorHAnsi" w:cstheme="minorHAnsi"/>
        </w:rPr>
        <w:t xml:space="preserve"> their profits in 2022</w:t>
      </w:r>
      <w:r w:rsidRPr="00846598">
        <w:rPr>
          <w:rFonts w:asciiTheme="minorHAnsi" w:hAnsiTheme="minorHAnsi" w:cstheme="minorHAnsi"/>
          <w:sz w:val="16"/>
        </w:rPr>
        <w:t xml:space="preserve">, </w:t>
      </w:r>
      <w:r w:rsidRPr="00846598">
        <w:rPr>
          <w:rStyle w:val="StyleUnderline"/>
          <w:rFonts w:asciiTheme="minorHAnsi" w:hAnsiTheme="minorHAnsi" w:cstheme="minorHAnsi"/>
        </w:rPr>
        <w:t>paying out</w:t>
      </w:r>
      <w:r w:rsidRPr="00846598">
        <w:rPr>
          <w:rStyle w:val="Emphasis"/>
          <w:rFonts w:asciiTheme="minorHAnsi" w:hAnsiTheme="minorHAnsi" w:cstheme="minorHAnsi"/>
        </w:rPr>
        <w:t xml:space="preserve"> $257 billion to wealthy shareholders</w:t>
      </w:r>
      <w:r w:rsidRPr="00846598">
        <w:rPr>
          <w:rFonts w:asciiTheme="minorHAnsi" w:hAnsiTheme="minorHAnsi" w:cstheme="minorHAnsi"/>
          <w:sz w:val="16"/>
        </w:rPr>
        <w:t xml:space="preserve">, </w:t>
      </w:r>
      <w:r w:rsidRPr="00846598">
        <w:rPr>
          <w:rStyle w:val="StyleUnderline"/>
          <w:rFonts w:asciiTheme="minorHAnsi" w:hAnsiTheme="minorHAnsi" w:cstheme="minorHAnsi"/>
        </w:rPr>
        <w:t>while over 800 million people go to bed hungry every night.</w:t>
      </w:r>
      <w:r w:rsidRPr="00846598">
        <w:rPr>
          <w:rStyle w:val="StyleUnderline"/>
          <w:rFonts w:asciiTheme="minorHAnsi" w:hAnsiTheme="minorHAnsi" w:cstheme="minorHAnsi"/>
          <w:sz w:val="12"/>
        </w:rPr>
        <w:t xml:space="preserve"> </w:t>
      </w:r>
      <w:r w:rsidR="001A7C6C" w:rsidRPr="00846598">
        <w:rPr>
          <w:rStyle w:val="StyleUnderline"/>
          <w:rFonts w:asciiTheme="minorHAnsi" w:hAnsiTheme="minorHAnsi" w:cstheme="minorHAnsi"/>
          <w:sz w:val="12"/>
          <w:u w:val="none"/>
        </w:rPr>
        <w:t>¶</w:t>
      </w:r>
      <w:r w:rsidRPr="00846598">
        <w:rPr>
          <w:rStyle w:val="StyleUnderline"/>
          <w:rFonts w:asciiTheme="minorHAnsi" w:hAnsiTheme="minorHAnsi" w:cstheme="minorHAnsi"/>
          <w:sz w:val="12"/>
        </w:rPr>
        <w:t xml:space="preserve"> </w:t>
      </w:r>
      <w:r w:rsidRPr="00846598">
        <w:rPr>
          <w:rFonts w:asciiTheme="minorHAnsi" w:hAnsiTheme="minorHAnsi" w:cstheme="minorHAnsi"/>
          <w:sz w:val="16"/>
        </w:rPr>
        <w:t xml:space="preserve">There historically have been progressive measures to curb excessive wealth and power of the super-rich during global crisis by increasing taxation of the richest. We can learn from Costa Rica that increased its top rate of income tax by 10 percentage points, from 15% to 25%, and Bolivia and Argentina introduced wealth and solidarity taxes on their richest citizens. This spirit of solidarity boosts public spending and to fight inequality and limit suffering of ordinary citizens.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Style w:val="StyleUnderline"/>
          <w:rFonts w:asciiTheme="minorHAnsi" w:hAnsiTheme="minorHAnsi" w:cstheme="minorHAnsi"/>
        </w:rPr>
        <w:t>When economic crisis hits, ordinary working people are first in line for pay cuts and job losses</w:t>
      </w:r>
      <w:r w:rsidRPr="00846598">
        <w:rPr>
          <w:rFonts w:asciiTheme="minorHAnsi" w:hAnsiTheme="minorHAnsi" w:cstheme="minorHAnsi"/>
          <w:sz w:val="16"/>
        </w:rPr>
        <w:t xml:space="preserve">. In 2020, </w:t>
      </w:r>
      <w:r w:rsidRPr="00846598">
        <w:rPr>
          <w:rStyle w:val="StyleUnderline"/>
          <w:rFonts w:asciiTheme="minorHAnsi" w:hAnsiTheme="minorHAnsi" w:cstheme="minorHAnsi"/>
        </w:rPr>
        <w:t>COVID-19 sparked</w:t>
      </w:r>
      <w:r w:rsidRPr="00846598">
        <w:rPr>
          <w:rFonts w:asciiTheme="minorHAnsi" w:hAnsiTheme="minorHAnsi" w:cstheme="minorHAnsi"/>
          <w:sz w:val="16"/>
        </w:rPr>
        <w:t xml:space="preserve"> lockdowns and </w:t>
      </w:r>
      <w:r w:rsidRPr="00846598">
        <w:rPr>
          <w:rStyle w:val="StyleUnderline"/>
          <w:rFonts w:asciiTheme="minorHAnsi" w:hAnsiTheme="minorHAnsi" w:cstheme="minorHAnsi"/>
        </w:rPr>
        <w:t xml:space="preserve">an unprecedented </w:t>
      </w:r>
      <w:r w:rsidRPr="00846598">
        <w:rPr>
          <w:rStyle w:val="Emphasis"/>
          <w:rFonts w:asciiTheme="minorHAnsi" w:hAnsiTheme="minorHAnsi" w:cstheme="minorHAnsi"/>
        </w:rPr>
        <w:t>global economic slowdown</w:t>
      </w:r>
      <w:r w:rsidRPr="00846598">
        <w:rPr>
          <w:rFonts w:asciiTheme="minorHAnsi" w:hAnsiTheme="minorHAnsi" w:cstheme="minorHAnsi"/>
          <w:sz w:val="16"/>
        </w:rPr>
        <w:t xml:space="preserve">. This </w:t>
      </w:r>
      <w:r w:rsidRPr="00846598">
        <w:rPr>
          <w:rStyle w:val="StyleUnderline"/>
          <w:rFonts w:asciiTheme="minorHAnsi" w:hAnsiTheme="minorHAnsi" w:cstheme="minorHAnsi"/>
        </w:rPr>
        <w:t xml:space="preserve">led to working-hour losses approximately </w:t>
      </w:r>
      <w:r w:rsidRPr="00846598">
        <w:rPr>
          <w:rStyle w:val="Emphasis"/>
          <w:rFonts w:asciiTheme="minorHAnsi" w:hAnsiTheme="minorHAnsi" w:cstheme="minorHAnsi"/>
        </w:rPr>
        <w:t>four</w:t>
      </w:r>
      <w:r w:rsidRPr="00846598">
        <w:rPr>
          <w:rStyle w:val="StyleUnderline"/>
          <w:rFonts w:asciiTheme="minorHAnsi" w:hAnsiTheme="minorHAnsi" w:cstheme="minorHAnsi"/>
        </w:rPr>
        <w:t xml:space="preserve"> times greater than</w:t>
      </w:r>
      <w:r w:rsidRPr="00846598">
        <w:rPr>
          <w:rFonts w:asciiTheme="minorHAnsi" w:hAnsiTheme="minorHAnsi" w:cstheme="minorHAnsi"/>
          <w:sz w:val="16"/>
        </w:rPr>
        <w:t xml:space="preserve"> during the global financial crisis of </w:t>
      </w:r>
      <w:r w:rsidRPr="00846598">
        <w:rPr>
          <w:rStyle w:val="StyleUnderline"/>
          <w:rFonts w:asciiTheme="minorHAnsi" w:hAnsiTheme="minorHAnsi" w:cstheme="minorHAnsi"/>
        </w:rPr>
        <w:t>2008</w:t>
      </w:r>
      <w:r w:rsidRPr="00846598">
        <w:rPr>
          <w:rFonts w:asciiTheme="minorHAnsi" w:hAnsiTheme="minorHAnsi" w:cstheme="minorHAnsi"/>
          <w:sz w:val="16"/>
        </w:rPr>
        <w:t xml:space="preserve">, </w:t>
      </w:r>
      <w:r w:rsidRPr="00846598">
        <w:rPr>
          <w:rStyle w:val="StyleUnderline"/>
          <w:rFonts w:asciiTheme="minorHAnsi" w:hAnsiTheme="minorHAnsi" w:cstheme="minorHAnsi"/>
        </w:rPr>
        <w:t xml:space="preserve">with </w:t>
      </w:r>
      <w:r w:rsidRPr="00846598">
        <w:rPr>
          <w:rStyle w:val="Emphasis"/>
          <w:rFonts w:asciiTheme="minorHAnsi" w:hAnsiTheme="minorHAnsi" w:cstheme="minorHAnsi"/>
        </w:rPr>
        <w:t>women</w:t>
      </w:r>
      <w:r w:rsidRPr="00846598">
        <w:rPr>
          <w:rStyle w:val="StyleUnderline"/>
          <w:rFonts w:asciiTheme="minorHAnsi" w:hAnsiTheme="minorHAnsi" w:cstheme="minorHAnsi"/>
        </w:rPr>
        <w:t xml:space="preserve"> and </w:t>
      </w:r>
      <w:r w:rsidRPr="00846598">
        <w:rPr>
          <w:rStyle w:val="Emphasis"/>
          <w:rFonts w:asciiTheme="minorHAnsi" w:hAnsiTheme="minorHAnsi" w:cstheme="minorHAnsi"/>
        </w:rPr>
        <w:t>racialized groups</w:t>
      </w:r>
      <w:r w:rsidRPr="00846598">
        <w:rPr>
          <w:rStyle w:val="StyleUnderline"/>
          <w:rFonts w:asciiTheme="minorHAnsi" w:hAnsiTheme="minorHAnsi" w:cstheme="minorHAnsi"/>
        </w:rPr>
        <w:t xml:space="preserve"> being the </w:t>
      </w:r>
      <w:r w:rsidRPr="00846598">
        <w:rPr>
          <w:rStyle w:val="Emphasis"/>
          <w:rFonts w:asciiTheme="minorHAnsi" w:hAnsiTheme="minorHAnsi" w:cstheme="minorHAnsi"/>
        </w:rPr>
        <w:t>hardest</w:t>
      </w:r>
      <w:r w:rsidRPr="00846598">
        <w:rPr>
          <w:rStyle w:val="StyleUnderline"/>
          <w:rFonts w:asciiTheme="minorHAnsi" w:hAnsiTheme="minorHAnsi" w:cstheme="minorHAnsi"/>
        </w:rPr>
        <w:t xml:space="preserve"> hit</w:t>
      </w:r>
      <w:r w:rsidRPr="00846598">
        <w:rPr>
          <w:rFonts w:asciiTheme="minorHAnsi" w:hAnsiTheme="minorHAnsi" w:cstheme="minorHAnsi"/>
          <w:sz w:val="16"/>
        </w:rPr>
        <w:t>.</w:t>
      </w:r>
      <w:r w:rsidRPr="00846598">
        <w:rPr>
          <w:rFonts w:asciiTheme="minorHAnsi" w:hAnsiTheme="minorHAnsi" w:cstheme="minorHAnsi"/>
          <w:sz w:val="12"/>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 xml:space="preserve">Oxfam </w:t>
      </w:r>
      <w:r w:rsidRPr="00846598">
        <w:rPr>
          <w:rFonts w:asciiTheme="minorHAnsi" w:hAnsiTheme="minorHAnsi" w:cstheme="minorHAnsi"/>
          <w:u w:val="single"/>
        </w:rPr>
        <w:t xml:space="preserve">analysis shows that at least </w:t>
      </w:r>
      <w:r w:rsidRPr="00846598">
        <w:rPr>
          <w:rStyle w:val="Emphasis"/>
          <w:rFonts w:asciiTheme="minorHAnsi" w:hAnsiTheme="minorHAnsi" w:cstheme="minorHAnsi"/>
        </w:rPr>
        <w:t>1.7 billion workers</w:t>
      </w:r>
      <w:r w:rsidRPr="00846598">
        <w:rPr>
          <w:rFonts w:asciiTheme="minorHAnsi" w:hAnsiTheme="minorHAnsi" w:cstheme="minorHAnsi"/>
          <w:u w:val="single"/>
        </w:rPr>
        <w:t xml:space="preserve"> worldwide will have seen a </w:t>
      </w:r>
      <w:r w:rsidRPr="00846598">
        <w:rPr>
          <w:rStyle w:val="Emphasis"/>
          <w:rFonts w:asciiTheme="minorHAnsi" w:hAnsiTheme="minorHAnsi" w:cstheme="minorHAnsi"/>
        </w:rPr>
        <w:t>real-terms pay cut</w:t>
      </w:r>
      <w:r w:rsidRPr="00846598">
        <w:rPr>
          <w:rFonts w:asciiTheme="minorHAnsi" w:hAnsiTheme="minorHAnsi" w:cstheme="minorHAnsi"/>
          <w:u w:val="single"/>
        </w:rPr>
        <w:t xml:space="preserve"> in 2022, making it more challenging to feed their families or keep the </w:t>
      </w:r>
      <w:r w:rsidRPr="00846598">
        <w:rPr>
          <w:rStyle w:val="Emphasis"/>
          <w:rFonts w:asciiTheme="minorHAnsi" w:hAnsiTheme="minorHAnsi" w:cstheme="minorHAnsi"/>
        </w:rPr>
        <w:t>lights</w:t>
      </w:r>
      <w:r w:rsidRPr="00846598">
        <w:rPr>
          <w:rFonts w:asciiTheme="minorHAnsi" w:hAnsiTheme="minorHAnsi" w:cstheme="minorHAnsi"/>
          <w:u w:val="single"/>
        </w:rPr>
        <w:t xml:space="preserve"> and </w:t>
      </w:r>
      <w:r w:rsidRPr="00846598">
        <w:rPr>
          <w:rStyle w:val="Emphasis"/>
          <w:rFonts w:asciiTheme="minorHAnsi" w:hAnsiTheme="minorHAnsi" w:cstheme="minorHAnsi"/>
        </w:rPr>
        <w:t>heating</w:t>
      </w:r>
      <w:r w:rsidRPr="00846598">
        <w:rPr>
          <w:rFonts w:asciiTheme="minorHAnsi" w:hAnsiTheme="minorHAnsi" w:cstheme="minorHAnsi"/>
          <w:u w:val="single"/>
        </w:rPr>
        <w:t xml:space="preserve"> on</w:t>
      </w:r>
      <w:r w:rsidRPr="00846598">
        <w:rPr>
          <w:rFonts w:asciiTheme="minorHAnsi" w:hAnsiTheme="minorHAnsi" w:cstheme="minorHAnsi"/>
          <w:sz w:val="16"/>
        </w:rPr>
        <w:t>. We urgently need greater taxation of the ultra-rich and corporations as a measure to fight inflation and inequality.</w:t>
      </w:r>
    </w:p>
    <w:p w14:paraId="3FFFF069" w14:textId="77777777" w:rsidR="00FD1F27" w:rsidRPr="00846598" w:rsidRDefault="00FD1F27" w:rsidP="00FD1F27"/>
    <w:p w14:paraId="386D1A05" w14:textId="2A362D5D" w:rsidR="005A457D" w:rsidRPr="00846598" w:rsidRDefault="005A457D" w:rsidP="005A457D">
      <w:pPr>
        <w:pStyle w:val="Heading3"/>
      </w:pPr>
      <w:r w:rsidRPr="00846598">
        <w:t>Impact---Laundry List</w:t>
      </w:r>
    </w:p>
    <w:p w14:paraId="64B064F8" w14:textId="77777777" w:rsidR="005A457D" w:rsidRPr="00846598" w:rsidRDefault="005A457D" w:rsidP="005A457D">
      <w:pPr>
        <w:pStyle w:val="Heading4"/>
        <w:rPr>
          <w:b w:val="0"/>
          <w:bCs/>
        </w:rPr>
      </w:pPr>
      <w:r w:rsidRPr="00846598">
        <w:t xml:space="preserve">Capitalism is terminally unsustainable – resource accumulation and false profit incentives mean that catastrophe is maximized while innovation is minimized which locks in infinite suffering – </w:t>
      </w:r>
      <w:r w:rsidRPr="00846598">
        <w:rPr>
          <w:b w:val="0"/>
        </w:rPr>
        <w:t>takes out space col, inequality, and environmental cap good scenarios</w:t>
      </w:r>
    </w:p>
    <w:p w14:paraId="5E1E6C16" w14:textId="77777777" w:rsidR="005A457D" w:rsidRPr="00846598" w:rsidRDefault="005A457D" w:rsidP="005A457D">
      <w:r w:rsidRPr="00846598">
        <w:rPr>
          <w:rStyle w:val="Style13ptBold"/>
        </w:rPr>
        <w:t>Deshefy 22</w:t>
      </w:r>
      <w:r w:rsidRPr="00846598">
        <w:t>(Scott Deshefy is a biologist, ecologist and two-time Green Party congressional candidate, 8-27-2022, "Continuous Growth Paradigms which Underlie Capitalism are Unsustainable," Connecticut Examiner, https://ctexaminer.com/2022/08/27/continuous-growth-paradigms-which-underlie-capitalism-are-unsustainable/)</w:t>
      </w:r>
      <w:r w:rsidRPr="00846598">
        <w:rPr>
          <w:b/>
          <w:bCs/>
        </w:rPr>
        <w:t>//BRownRice</w:t>
      </w:r>
    </w:p>
    <w:p w14:paraId="50257AB5" w14:textId="77777777" w:rsidR="005A457D" w:rsidRPr="00846598" w:rsidRDefault="005A457D" w:rsidP="005A457D">
      <w:pPr>
        <w:rPr>
          <w:rStyle w:val="StyleUnderline"/>
        </w:rPr>
      </w:pPr>
      <w:r w:rsidRPr="00846598">
        <w:rPr>
          <w:rStyle w:val="StyleUnderline"/>
        </w:rPr>
        <w:t xml:space="preserve">Hundreds of years from now, assuming someone’s left to critique world history humanity’s failings will be seen intersecting with global warming, climate change and political. Drawn to those same Cartesian coordinates, historians will easily connect the deaths of rainforests, bleached coral reefs, instability, forming an epicenter of reckless abandon, waste and environmental fallout melted glaciers and ice sheets, and intensified storms, not to mention their chaotic aftermaths, with a single primary cause: </w:t>
      </w:r>
      <w:r w:rsidRPr="00846598">
        <w:rPr>
          <w:rStyle w:val="Emphasis"/>
        </w:rPr>
        <w:t>Capitalism</w:t>
      </w:r>
      <w:r w:rsidRPr="00846598">
        <w:rPr>
          <w:rStyle w:val="StyleUnderline"/>
        </w:rPr>
        <w:t>.</w:t>
      </w:r>
      <w:r w:rsidRPr="00846598">
        <w:rPr>
          <w:sz w:val="12"/>
        </w:rPr>
        <w:t xml:space="preserve"> For roughly 150 years, any objective analysis or withholding consent for economic and political systems in which private profits (instead of public good) control trade and industry has been deemed “un-American.” But since the 1st Gilded Age (the last 40 years especially), </w:t>
      </w:r>
      <w:r w:rsidRPr="00846598">
        <w:rPr>
          <w:rStyle w:val="StyleUnderline"/>
        </w:rPr>
        <w:t>dangers</w:t>
      </w:r>
      <w:r w:rsidRPr="00846598">
        <w:rPr>
          <w:sz w:val="12"/>
        </w:rPr>
        <w:t xml:space="preserve"> of industrial capitalism, while </w:t>
      </w:r>
      <w:r w:rsidRPr="00846598">
        <w:rPr>
          <w:rStyle w:val="StyleUnderline"/>
        </w:rPr>
        <w:t>often ignored, are readily apparent</w:t>
      </w:r>
      <w:r w:rsidRPr="00846598">
        <w:rPr>
          <w:sz w:val="12"/>
        </w:rPr>
        <w:t xml:space="preserve">. Among them are cyclically depressed economies, exploited labor, and </w:t>
      </w:r>
      <w:r w:rsidRPr="00846598">
        <w:rPr>
          <w:rStyle w:val="StyleUnderline"/>
        </w:rPr>
        <w:t>profit-driven acts of violence</w:t>
      </w:r>
      <w:r w:rsidRPr="00846598">
        <w:rPr>
          <w:sz w:val="12"/>
        </w:rPr>
        <w:t xml:space="preserve"> such as wildlife and habitat destruction. </w:t>
      </w:r>
      <w:r w:rsidRPr="00846598">
        <w:rPr>
          <w:rStyle w:val="StyleUnderline"/>
        </w:rPr>
        <w:t>Anthropogenic climate change and global warming</w:t>
      </w:r>
      <w:r w:rsidRPr="00846598">
        <w:rPr>
          <w:sz w:val="12"/>
        </w:rPr>
        <w:t xml:space="preserve"> have added droughts, floods, heat waves, and wildfires, any combinations of which </w:t>
      </w:r>
      <w:r w:rsidRPr="00846598">
        <w:rPr>
          <w:rStyle w:val="StyleUnderline"/>
        </w:rPr>
        <w:t>lead to crop failures.</w:t>
      </w:r>
    </w:p>
    <w:p w14:paraId="48E14F1D" w14:textId="77777777" w:rsidR="005A457D" w:rsidRPr="00846598" w:rsidRDefault="005A457D" w:rsidP="005A457D">
      <w:pPr>
        <w:rPr>
          <w:rStyle w:val="StyleUnderline"/>
        </w:rPr>
      </w:pPr>
      <w:r w:rsidRPr="00846598">
        <w:rPr>
          <w:sz w:val="12"/>
        </w:rPr>
        <w:t xml:space="preserve">In fact, industrial capitalism’s </w:t>
      </w:r>
      <w:r w:rsidRPr="00846598">
        <w:rPr>
          <w:rStyle w:val="StyleUnderline"/>
        </w:rPr>
        <w:t>resource plundering has been a massive generator of waste and externalities</w:t>
      </w:r>
      <w:r w:rsidRPr="00846598">
        <w:rPr>
          <w:sz w:val="12"/>
        </w:rPr>
        <w:t xml:space="preserve">, frequently </w:t>
      </w:r>
      <w:r w:rsidRPr="00846598">
        <w:rPr>
          <w:rStyle w:val="StyleUnderline"/>
        </w:rPr>
        <w:t>producing unnecessary commodities while pumping an estimated 1.5 trillion metric tons of CO2 into the air since 1751</w:t>
      </w:r>
      <w:r w:rsidRPr="00846598">
        <w:rPr>
          <w:sz w:val="12"/>
        </w:rPr>
        <w:t xml:space="preserve">. In the mere 65 years since </w:t>
      </w:r>
      <w:r w:rsidRPr="00846598">
        <w:rPr>
          <w:rStyle w:val="StyleUnderline"/>
        </w:rPr>
        <w:t>Sputnik</w:t>
      </w:r>
      <w:r w:rsidRPr="00846598">
        <w:rPr>
          <w:sz w:val="12"/>
        </w:rPr>
        <w:t xml:space="preserve"> launched (Oct. 4, 1957), we’ve </w:t>
      </w:r>
      <w:r w:rsidRPr="00846598">
        <w:rPr>
          <w:rStyle w:val="StyleUnderline"/>
        </w:rPr>
        <w:t>discarded enough “space junk” to form an orbiting belt of cosmic solid waste, not only posing collision threats to telescopes, satellites, and other spacecraft but menacing 7.7 billion people and countless nonhuman earthlings below. What goes up without maintaining orbital speeds of 16,500 mph eventually comes down and, if large enough, doesn’t necessarily incinerate completely from atmospheric friction. July 30th, 40% of a 25-ton Chinese rocket stage survived reentry to crash in Borneo. Weeks earlier, a charred 10-ft.-tall Space X remnant plummeted to Australia, embedding in the ground. Henny Penny (a.k.a. Chicken Little) may have been more prescient than hysterical after all.</w:t>
      </w:r>
    </w:p>
    <w:p w14:paraId="06A4F1D1" w14:textId="77777777" w:rsidR="005A457D" w:rsidRPr="00846598" w:rsidRDefault="005A457D" w:rsidP="005A457D">
      <w:pPr>
        <w:rPr>
          <w:rStyle w:val="Emphasis"/>
        </w:rPr>
      </w:pPr>
      <w:r w:rsidRPr="00846598">
        <w:rPr>
          <w:sz w:val="12"/>
        </w:rPr>
        <w:t xml:space="preserve">With human populations, past and present, numbering in the billions, concentrating in cities and producing (at minimum) nitrogenous waste, urban pollution would still be a problem even if capitalism and industrialization didn’t compound it. </w:t>
      </w:r>
      <w:r w:rsidRPr="00846598">
        <w:rPr>
          <w:rStyle w:val="StyleUnderline"/>
        </w:rPr>
        <w:t>Capitalism</w:t>
      </w:r>
      <w:r w:rsidRPr="00846598">
        <w:rPr>
          <w:sz w:val="12"/>
        </w:rPr>
        <w:t xml:space="preserve">, however, both </w:t>
      </w:r>
      <w:r w:rsidRPr="00846598">
        <w:rPr>
          <w:rStyle w:val="StyleUnderline"/>
        </w:rPr>
        <w:t>widens and intensifies scopes of environmental impacts</w:t>
      </w:r>
      <w:r w:rsidRPr="00846598">
        <w:rPr>
          <w:sz w:val="12"/>
        </w:rPr>
        <w:t xml:space="preserve">. As Austrian-born political economist and Harvard professor, Joseph Schumpeter concluded, capitalism survives by a “gale of creative destruction,” a term coined by German economist and sociologist Werner Sombart but popularized by Schumpeter in 1942. While living in a Taconic, Connecticut country house, Schumpeter wrote and lectured prolifically, incorporating the idea into much of his business cycle theory. </w:t>
      </w:r>
      <w:r w:rsidRPr="00846598">
        <w:rPr>
          <w:rStyle w:val="StyleUnderline"/>
        </w:rPr>
        <w:t xml:space="preserve">Because capitalism insists on and </w:t>
      </w:r>
      <w:r w:rsidRPr="00846598">
        <w:rPr>
          <w:rStyle w:val="Emphasis"/>
        </w:rPr>
        <w:t>mythologizes continuous growth</w:t>
      </w:r>
      <w:r w:rsidRPr="00846598">
        <w:rPr>
          <w:rStyle w:val="StyleUnderline"/>
        </w:rPr>
        <w:t>, it relies on constant streams of new products and consumers willing to buy them, needed or not.</w:t>
      </w:r>
      <w:r w:rsidRPr="00846598">
        <w:rPr>
          <w:sz w:val="12"/>
        </w:rPr>
        <w:t xml:space="preserve"> Most perform the same functions as older merchandise, just marginally better. A </w:t>
      </w:r>
      <w:r w:rsidRPr="00846598">
        <w:rPr>
          <w:rStyle w:val="StyleUnderline"/>
        </w:rPr>
        <w:t>few are major improvements</w:t>
      </w:r>
      <w:r w:rsidRPr="00846598">
        <w:rPr>
          <w:sz w:val="12"/>
        </w:rPr>
        <w:t xml:space="preserve">. Those competitively inferior to the tried-and-true are promoted by advertising to attract buyers anyway. New industries, products, demand and consumption are capitalism’s staples, whether those products are essential to society’s basic needs or not. Worse, when “new” products are introduced, the “old” are systemically made irrelevant to encourage replacement. Parts and accessories prolonging use become harder to find, regardless of functionality. That which isn’t recycled or relegated to attics and museums ends up discarded in scrap heaps. If improperly tossed, heavy metals, chemicals, plastics and other materials foul the environment. </w:t>
      </w:r>
      <w:r w:rsidRPr="00846598">
        <w:rPr>
          <w:rStyle w:val="StyleUnderline"/>
        </w:rPr>
        <w:t xml:space="preserve">Creative destruction may not perfectly capture the essence of capitalism, planned obsolescence and disposable economies, but it’s serviceable in explaining why so much creative energy is random and profit-driven, not directed at human or planetary needs. The result: entrepreneurs provide innumerable choices of beer, tires, processed foods, insurance, law firms and lending institutions, but people are sicker and more overwrought than ever from the constant pressure to buy things. New clothing styles and other fads become “must-haves,” whereas durable, affordably priced, low-maintenance, energy-efficient housing and vehicles either aren’t produced or manufacturers add bells and whistles and marketing fluff to drive up the cost. That quest for higher and higher profits by reducing value also contributes to </w:t>
      </w:r>
      <w:r w:rsidRPr="00846598">
        <w:rPr>
          <w:rStyle w:val="Emphasis"/>
        </w:rPr>
        <w:t>product redundancy.</w:t>
      </w:r>
    </w:p>
    <w:p w14:paraId="00DD9015" w14:textId="77777777" w:rsidR="005A457D" w:rsidRPr="00846598" w:rsidRDefault="005A457D" w:rsidP="005A457D">
      <w:pPr>
        <w:rPr>
          <w:sz w:val="12"/>
        </w:rPr>
      </w:pPr>
      <w:r w:rsidRPr="00846598">
        <w:rPr>
          <w:sz w:val="12"/>
        </w:rPr>
        <w:t>Does this portend capitalism’s downfall and eventual takeover by people naturally opposed to it? Schumpeter expected progressive movements to replace capitalism, not only led by intellectuals and social justice advocates, but especially by low-wage workers and the unemployed, both made expendable by increasing automation and global economies. Tech firms, Big Pharma, Big Oil and other corporate giants are already sitting on huge amounts of cash, stashed away in war chests, little of which adds to the value of merchandise they produce. As the middle class continues to lose ground and younger people can’t afford to start families or buy homes, reinvestments and wage increases are jettisoned by businesses in favor of CEO bonuses and buybacks. The preconditions for success, which made market capitalism viable in the 20th century, primarily technological advances, are now becoming more an encumbrance than a catalyst for employment.</w:t>
      </w:r>
    </w:p>
    <w:p w14:paraId="4EED2F19" w14:textId="77777777" w:rsidR="005A457D" w:rsidRPr="00846598" w:rsidRDefault="005A457D" w:rsidP="005A457D">
      <w:pPr>
        <w:rPr>
          <w:sz w:val="12"/>
        </w:rPr>
      </w:pPr>
      <w:r w:rsidRPr="00846598">
        <w:rPr>
          <w:sz w:val="12"/>
        </w:rPr>
        <w:t>As I learned taking FORTRAN IV as an RPI freshman in 1970, complete with boxes of punch cards and inordinate amounts of stress and time preparing them, computer software excels at coding for “looped behavior.” That’s where its computational powers lie. By the same token, American education is predicated on training people via looped-repetitive patterns to acquire levels of professional expertise sufficient to support not only themselves but their families. Because modern software is able to perform looped-repetitive patterns much more efficiently than humans, technology and capitalism are now at odds. Workers still train to do what software and digital algorithms currently do better, and while no economic system is equipped to deal with this paradigm of complex emergent systems, capitalism’s emphasis on profit instead of societal needs makes its incentive structure tenuous. Today’s looped-repetitive software, machinery and robotics not only obviate lower skill jobs in service industries and assembly lines, they excel at most repetitive behaviors, even in fields such as medical diagnosis, nonstop truck-driving and sports column writing. Only in singular acts of creation, such as writing poetry, formulating scientific hypotheses or doing something else unprecedented are human advantages over machines fully realized. Unfortunately, American educational processes have not been designed to develop or cultivate singular acts of creation. Kurt Vonnegut’s first novel, Player Piano (1952), depicting a totally automated dystopia, is becoming a reality. It warns against “technological determinism,” a theory posed by RPI social sciences professor Langdon Winner, whose primary focus is educational technologies, how over-dependence on machines and technology can negatively affect our qualities of life. Have we become too smart for our own good? Will eliminating humans from vast arrays of repetitive work be the creative-destruction straw that breaks capitalism’s back or will it be its steady stream of innovations and resource looting supporting continuous growth? As the planet becomes less and less habitable and greater inequality means bigger safety nets for the vulnerable (guaranteed minimum incomes, for instance), capitalism without conscience will inevitably topple.</w:t>
      </w:r>
    </w:p>
    <w:p w14:paraId="7C34B822" w14:textId="77777777" w:rsidR="005A457D" w:rsidRPr="00846598" w:rsidRDefault="005A457D" w:rsidP="005A457D">
      <w:pPr>
        <w:rPr>
          <w:rStyle w:val="StyleUnderline"/>
        </w:rPr>
      </w:pPr>
      <w:r w:rsidRPr="00846598">
        <w:rPr>
          <w:rStyle w:val="StyleUnderline"/>
        </w:rPr>
        <w:t>While creative destruction sows the seeds of capitalism’s demise, the biosphere still suffers collateral damage</w:t>
      </w:r>
      <w:r w:rsidRPr="00846598">
        <w:rPr>
          <w:sz w:val="12"/>
        </w:rPr>
        <w:t xml:space="preserve">. As Schumpeter inferred, </w:t>
      </w:r>
      <w:r w:rsidRPr="00846598">
        <w:rPr>
          <w:rStyle w:val="StyleUnderline"/>
        </w:rPr>
        <w:t>capitalism’s main motivation to innovate is to monopolize an idea, allowing firms to charge excessive profits to insure themselves against uncertainties long-term.</w:t>
      </w:r>
      <w:r w:rsidRPr="00846598">
        <w:rPr>
          <w:sz w:val="12"/>
        </w:rPr>
        <w:t xml:space="preserve"> This, I think, is at the core of America’s reticence to aggressively convert from fossil fuels to cleaner alternative energies. </w:t>
      </w:r>
      <w:r w:rsidRPr="00846598">
        <w:rPr>
          <w:rStyle w:val="StyleUnderline"/>
        </w:rPr>
        <w:t>Coal and oil, after all, enabled early capitalists to expand profit margins by exacting more work in significantly less time. That meant paying fewer workers while increasing production. The rise of capitalist economies coincides with centralization of factories and rapid rises in greenhouse gas emissions because dense, energy-packed fossil fuels boosted production from fewer employees.</w:t>
      </w:r>
      <w:r w:rsidRPr="00846598">
        <w:rPr>
          <w:sz w:val="12"/>
        </w:rPr>
        <w:t xml:space="preserve"> Despite hurting workers and the environment in the process, the core imperative of capitalism has always been continuous growth, which in a biological world, just as with cancer cells lacking contact inhibition, spells disaster. For many decades now, the rate of human conversion of natural resources into raw materials has far exceeded the rate at which the biosphere can replenish itself. In other words, continuous growth paradigms which underlie capitalism are unsustainable, leading to overfishing, degradation of arable soil, shrinking forests and oil reserves, fragile global supply chains, even COVID’s spread and continued persistence. </w:t>
      </w:r>
      <w:r w:rsidRPr="00846598">
        <w:rPr>
          <w:rStyle w:val="StyleUnderline"/>
        </w:rPr>
        <w:t>The rates at which capitalist markets excessively extract raw materials, transforming them into goods and services (some needed, most not) has entangled our waterways with single-use plastics, destroyed large swaths of climate-regulating habitat and triggered Earth’s sixth mass extinction. Capitalists’ creative destruction and technological determinism have led us down a dark, foreboding alleyway.</w:t>
      </w:r>
    </w:p>
    <w:p w14:paraId="0D88E4CB" w14:textId="77777777" w:rsidR="005A457D" w:rsidRPr="00846598" w:rsidRDefault="005A457D" w:rsidP="005A457D">
      <w:pPr>
        <w:rPr>
          <w:sz w:val="12"/>
        </w:rPr>
      </w:pPr>
      <w:r w:rsidRPr="00846598">
        <w:rPr>
          <w:sz w:val="12"/>
        </w:rPr>
        <w:t>Since 1988, 100 companies have caused an estimated 71% of greenhouse gas emissions. Capitalist mega-companies, many multinationals, keep worsening the climate crisis by expanding into new regions of the globe to extract natural resources and exploit cheap labor. Exxon-Mobil, Monsanto, Coke, Pepsi and Walmart are just a few of the offenders dumping and/or laying waste where environmental laws are lax, then once their damage is discovered, using “green washed” public relations gimmickry to rebrand and salvage corporate images. In 2004, Ogilvy &amp; Mather, an advertising firm working for British Petroleum, the world’s second largest oil giant, came up with idea of “carbon footprints” to deflect climate change responsibilities away from Big Oil and misdirect to individuals. Six years later, BP was culpable in the Deepwater Horizon oil spill disaster but continues to join other fossil fuel producers pushing “market-based” approaches that impede progress mitigating climate change. Despite its worsening impacts, free-market ideologies of industrialists continue to be floated to shape approaches and priorities addressing global warming, the same kind of strategies used historically to obfuscate and delay restrictions of tobacco, DDT, asbestos and ozone-depleting CFCs phased out 35 years ago (i.e., 1987’s Montreal Protocol). “Disaster capitalists” have similarly used the energy blackout in Texas during the polar vortex freeze in 2021 to embed free market ideas and deregulation to drive up prices and maximize profits at consumers’ expense. The same kind of financial coupe occurred in Puerto Rico after Hurricane Maria knocked-out power and killed 3,000 people. Scientists have warned for decades that, unless societal transformations occur, which subordinate capitalist interests, the Earth will warm more than 1.5 degree Celsius. That’s the maximum average temperature increase above which catastrophic tipping points could trigger, making climate change irreversible. The last time the planet had comparable concentrations of atmospheric CO2 sea levels were 30 meters higher.</w:t>
      </w:r>
    </w:p>
    <w:p w14:paraId="57BDFDB6" w14:textId="77777777" w:rsidR="005A457D" w:rsidRPr="00846598" w:rsidRDefault="005A457D" w:rsidP="005A457D">
      <w:pPr>
        <w:rPr>
          <w:sz w:val="12"/>
        </w:rPr>
      </w:pPr>
      <w:r w:rsidRPr="00846598">
        <w:rPr>
          <w:sz w:val="12"/>
        </w:rPr>
        <w:t xml:space="preserve">In an age of historic inequality, capitalism has become the new feudalism. Social power stems inevitably from control of people’s access to vital resources, including the means by which they raise families, passing genes to future generations, a biological imperative. The lead role of industrial capitalists in Western society would have been impossible if ordinary folks fulfilled vital needs. Only when their needs aren’t satisfied are people amenable to laborer and consumer dual roles. Thusly, since the 19th century, working classes have been pushed into choosing higher consumption and more work instead of leisure time. Scarcity therefore is a precondition for exploitation, providing a plausible, if dubious, motive for nonstop development, excess consumption and their aftermaths, environmental and ethical. Sustainability favors stability and egalitarianism. Vast majorities of citizens are disconnected from their jobs and prevented from fulfillment by corporate lords and ladies of the manors, who despite being our worst economic sinners reinvent themselves as saviors by giving something back after making a killing. By doing so, they redefine change and progress in terms of what benefits their bottom lines. In essence, </w:t>
      </w:r>
      <w:r w:rsidRPr="00846598">
        <w:rPr>
          <w:rStyle w:val="StyleUnderline"/>
        </w:rPr>
        <w:t>the worldviews of militarily/politically powerful aristocrats and commercially powerful capitalists are the same and seek to bend those of the masses to enrich them. Capitalism tips election results in its favor, determines what financial aid programs colleges should have and how we go about mitigating diseases based on what generates the most corporate profit. Investment banks responsible for the 2008 financial crisis and bailout are now saying they’re benefiting the poor, promoting the false family dynamics of good business. Not surprisingly, the only people who’ve fully recovered from that meltdown are the master charlatans that caused it.</w:t>
      </w:r>
      <w:r w:rsidRPr="00846598">
        <w:rPr>
          <w:sz w:val="12"/>
        </w:rPr>
        <w:t xml:space="preserve"> </w:t>
      </w:r>
      <w:r w:rsidRPr="00846598">
        <w:rPr>
          <w:rStyle w:val="Emphasis"/>
        </w:rPr>
        <w:t>We’re due for a new and better post-capitalist reality.</w:t>
      </w:r>
    </w:p>
    <w:p w14:paraId="2EBB1146" w14:textId="77777777" w:rsidR="005A457D" w:rsidRPr="00846598" w:rsidRDefault="005A457D" w:rsidP="005A457D">
      <w:pPr>
        <w:rPr>
          <w:sz w:val="12"/>
        </w:rPr>
      </w:pPr>
    </w:p>
    <w:p w14:paraId="4A075135" w14:textId="77777777" w:rsidR="005A457D" w:rsidRPr="00846598" w:rsidRDefault="005A457D" w:rsidP="005A457D">
      <w:pPr>
        <w:rPr>
          <w:sz w:val="12"/>
        </w:rPr>
      </w:pPr>
    </w:p>
    <w:p w14:paraId="3B9C1CCE" w14:textId="26E7EB2F" w:rsidR="005A457D" w:rsidRPr="00846598" w:rsidRDefault="005A457D" w:rsidP="005A457D">
      <w:pPr>
        <w:pStyle w:val="Heading3"/>
      </w:pPr>
      <w:r w:rsidRPr="00846598">
        <w:t>Impact---LTRPF</w:t>
      </w:r>
    </w:p>
    <w:p w14:paraId="6F09CC9F" w14:textId="6D70CF1C" w:rsidR="005A457D" w:rsidRPr="00846598" w:rsidRDefault="00B05472" w:rsidP="005A457D">
      <w:pPr>
        <w:pStyle w:val="Heading4"/>
      </w:pPr>
      <w:r w:rsidRPr="00846598">
        <w:t>Falling profit rates</w:t>
      </w:r>
      <w:r w:rsidR="005A457D" w:rsidRPr="00846598">
        <w:t xml:space="preserve"> mean</w:t>
      </w:r>
      <w:r w:rsidRPr="00846598">
        <w:t xml:space="preserve"> </w:t>
      </w:r>
      <w:r w:rsidR="005A457D" w:rsidRPr="00846598">
        <w:t xml:space="preserve">that capitalism is </w:t>
      </w:r>
      <w:r w:rsidR="005A457D" w:rsidRPr="00846598">
        <w:rPr>
          <w:u w:val="single"/>
        </w:rPr>
        <w:t>mathematically</w:t>
      </w:r>
      <w:r w:rsidR="005A457D" w:rsidRPr="00846598">
        <w:t xml:space="preserve"> unsustainable.</w:t>
      </w:r>
    </w:p>
    <w:p w14:paraId="65FBDC08" w14:textId="77777777" w:rsidR="005A457D" w:rsidRPr="00846598" w:rsidRDefault="005A457D" w:rsidP="005A457D">
      <w:r w:rsidRPr="00846598">
        <w:rPr>
          <w:rStyle w:val="Style13ptBold"/>
        </w:rPr>
        <w:t>Li 16</w:t>
      </w:r>
      <w:r w:rsidRPr="00846598">
        <w:t xml:space="preserve"> </w:t>
      </w:r>
      <w:r w:rsidRPr="00846598">
        <w:rPr>
          <w:sz w:val="18"/>
          <w:szCs w:val="18"/>
        </w:rPr>
        <w:t>[Minqi; PhD in economics from the University of Massachusetts Amherst, taught political science at York University, Tor</w:t>
      </w:r>
      <w:r w:rsidRPr="00846598">
        <w:rPr>
          <w:rStyle w:val="StyleUnderline"/>
          <w:sz w:val="18"/>
          <w:szCs w:val="18"/>
          <w:u w:val="none"/>
        </w:rPr>
        <w:t>onto, teaching economics at the University of Utah; “</w:t>
      </w:r>
      <w:r w:rsidRPr="00846598">
        <w:rPr>
          <w:sz w:val="18"/>
          <w:szCs w:val="18"/>
        </w:rPr>
        <w:t>ENDLESS ACCUMULATION, LIMITS TO GROWTH, AND THE TENDENCY FOR THE RATE OF PROFIT TO FALL”; World review of political economy Vol. 7, Issue 2; June 1, 2016; pp. 162-181] //adhi</w:t>
      </w:r>
    </w:p>
    <w:p w14:paraId="0A350AE2" w14:textId="77777777" w:rsidR="005A457D" w:rsidRPr="00846598" w:rsidRDefault="005A457D" w:rsidP="005A457D">
      <w:pPr>
        <w:rPr>
          <w:sz w:val="14"/>
        </w:rPr>
      </w:pPr>
      <w:r w:rsidRPr="00846598">
        <w:rPr>
          <w:sz w:val="14"/>
        </w:rPr>
        <w:t>World review of political economy Vol. 7, Issue 2</w:t>
      </w:r>
    </w:p>
    <w:p w14:paraId="2FEF29C3" w14:textId="1CD17ECA" w:rsidR="005A457D" w:rsidRPr="00846598" w:rsidRDefault="005A457D" w:rsidP="005A457D">
      <w:pPr>
        <w:rPr>
          <w:rStyle w:val="StyleUnderline"/>
        </w:rPr>
      </w:pPr>
      <w:r w:rsidRPr="00846598">
        <w:rPr>
          <w:sz w:val="14"/>
        </w:rPr>
        <w:t xml:space="preserve">Falling Rate of Profit in the 21st Century </w:t>
      </w:r>
      <w:r w:rsidR="001A7C6C" w:rsidRPr="00846598">
        <w:rPr>
          <w:sz w:val="12"/>
        </w:rPr>
        <w:t>¶</w:t>
      </w:r>
      <w:r w:rsidRPr="00846598">
        <w:rPr>
          <w:sz w:val="14"/>
        </w:rPr>
        <w:t xml:space="preserve"> </w:t>
      </w:r>
      <w:r w:rsidRPr="00846598">
        <w:rPr>
          <w:rStyle w:val="StyleUnderline"/>
        </w:rPr>
        <w:t xml:space="preserve">Historical experience suggests that the American </w:t>
      </w:r>
      <w:r w:rsidRPr="00846598">
        <w:rPr>
          <w:rStyle w:val="Emphasis"/>
        </w:rPr>
        <w:t>capitalism</w:t>
      </w:r>
      <w:r w:rsidRPr="00846598">
        <w:rPr>
          <w:rStyle w:val="StyleUnderline"/>
        </w:rPr>
        <w:t xml:space="preserve"> </w:t>
      </w:r>
      <w:r w:rsidRPr="00846598">
        <w:rPr>
          <w:sz w:val="14"/>
        </w:rPr>
        <w:t>probably</w:t>
      </w:r>
      <w:r w:rsidRPr="00846598">
        <w:rPr>
          <w:rStyle w:val="StyleUnderline"/>
          <w:sz w:val="16"/>
        </w:rPr>
        <w:t xml:space="preserve"> </w:t>
      </w:r>
      <w:r w:rsidRPr="00846598">
        <w:rPr>
          <w:rStyle w:val="StyleUnderline"/>
        </w:rPr>
        <w:t>needs</w:t>
      </w:r>
      <w:r w:rsidRPr="00846598">
        <w:rPr>
          <w:sz w:val="14"/>
        </w:rPr>
        <w:t xml:space="preserve"> an </w:t>
      </w:r>
      <w:r w:rsidRPr="00846598">
        <w:rPr>
          <w:rStyle w:val="StyleUnderline"/>
        </w:rPr>
        <w:t xml:space="preserve">average profit rate above </w:t>
      </w:r>
      <w:r w:rsidRPr="00846598">
        <w:rPr>
          <w:rStyle w:val="Emphasis"/>
        </w:rPr>
        <w:t>15%</w:t>
      </w:r>
      <w:r w:rsidRPr="00846598">
        <w:rPr>
          <w:rStyle w:val="StyleUnderline"/>
        </w:rPr>
        <w:t xml:space="preserve"> to maintain economic and social stability</w:t>
      </w:r>
      <w:r w:rsidRPr="00846598">
        <w:rPr>
          <w:sz w:val="14"/>
        </w:rPr>
        <w:t xml:space="preserve">. In the future, </w:t>
      </w:r>
      <w:r w:rsidRPr="00846598">
        <w:rPr>
          <w:rStyle w:val="StyleUnderline"/>
        </w:rPr>
        <w:t>if the profit’s growth rate slows down to about 1.3%–1.6% (a level consistent with the likely long-term economic growth rate in the coming decades)</w:t>
      </w:r>
      <w:r w:rsidRPr="00846598">
        <w:rPr>
          <w:sz w:val="14"/>
        </w:rPr>
        <w:t xml:space="preserve">, then </w:t>
      </w:r>
      <w:r w:rsidRPr="00846598">
        <w:rPr>
          <w:rStyle w:val="StyleUnderline"/>
        </w:rPr>
        <w:t xml:space="preserve">the ratio of accumulation must not rise above </w:t>
      </w:r>
      <w:r w:rsidRPr="00846598">
        <w:rPr>
          <w:rStyle w:val="Emphasis"/>
        </w:rPr>
        <w:t>8%–10%.</w:t>
      </w:r>
      <w:r w:rsidRPr="00846598">
        <w:rPr>
          <w:sz w:val="14"/>
        </w:rPr>
        <w:t xml:space="preserve"> Such </w:t>
      </w:r>
      <w:r w:rsidRPr="00846598">
        <w:rPr>
          <w:rStyle w:val="StyleUnderline"/>
        </w:rPr>
        <w:t>a low ratio of accumulation</w:t>
      </w:r>
      <w:r w:rsidRPr="00846598">
        <w:rPr>
          <w:sz w:val="14"/>
        </w:rPr>
        <w:t xml:space="preserve"> could </w:t>
      </w:r>
      <w:r w:rsidRPr="00846598">
        <w:rPr>
          <w:rStyle w:val="StyleUnderline"/>
        </w:rPr>
        <w:t>seriously undermine the economic and geopolitical power of the American capitalism</w:t>
      </w:r>
      <w:r w:rsidRPr="00846598">
        <w:rPr>
          <w:sz w:val="14"/>
        </w:rPr>
        <w:t>.</w:t>
      </w:r>
      <w:r w:rsidR="001A7C6C" w:rsidRPr="00846598">
        <w:rPr>
          <w:sz w:val="12"/>
        </w:rPr>
        <w:t>¶</w:t>
      </w:r>
      <w:r w:rsidRPr="00846598">
        <w:rPr>
          <w:sz w:val="14"/>
        </w:rPr>
        <w:t xml:space="preserve"> </w:t>
      </w:r>
      <w:r w:rsidRPr="00846598">
        <w:rPr>
          <w:rStyle w:val="StyleUnderline"/>
        </w:rPr>
        <w:t>Even if</w:t>
      </w:r>
      <w:r w:rsidRPr="00846598">
        <w:rPr>
          <w:sz w:val="14"/>
        </w:rPr>
        <w:t xml:space="preserve"> the </w:t>
      </w:r>
      <w:r w:rsidRPr="00846598">
        <w:rPr>
          <w:rStyle w:val="StyleUnderline"/>
        </w:rPr>
        <w:t>American capitalism succeeds in keeping the ratio of productive accumulation low while</w:t>
      </w:r>
      <w:r w:rsidRPr="00846598">
        <w:rPr>
          <w:sz w:val="14"/>
        </w:rPr>
        <w:t xml:space="preserve"> </w:t>
      </w:r>
      <w:r w:rsidRPr="00846598">
        <w:rPr>
          <w:rStyle w:val="StyleUnderline"/>
        </w:rPr>
        <w:t>maintaining a sufficiently high profit rate in the business sector,</w:t>
      </w:r>
      <w:r w:rsidRPr="00846598">
        <w:rPr>
          <w:sz w:val="14"/>
        </w:rPr>
        <w:t xml:space="preserve"> individual capitalists may be strongly motivated to pursue expansion of wealth through financial accumulation. The </w:t>
      </w:r>
      <w:r w:rsidRPr="00846598">
        <w:rPr>
          <w:rStyle w:val="StyleUnderline"/>
        </w:rPr>
        <w:t xml:space="preserve">unrestrained pursuit of financial accumulation may bring about </w:t>
      </w:r>
      <w:r w:rsidRPr="00846598">
        <w:rPr>
          <w:rStyle w:val="Emphasis"/>
        </w:rPr>
        <w:t>major financial instabilities</w:t>
      </w:r>
      <w:r w:rsidRPr="00846598">
        <w:rPr>
          <w:sz w:val="14"/>
        </w:rPr>
        <w:t xml:space="preserve">. Moreover, the </w:t>
      </w:r>
      <w:r w:rsidRPr="00846598">
        <w:rPr>
          <w:rStyle w:val="StyleUnderline"/>
        </w:rPr>
        <w:t xml:space="preserve">excessive accumulation of financial assets will bring down the long-term rate of return on the total invested assets. </w:t>
      </w:r>
      <w:r w:rsidR="001A7C6C" w:rsidRPr="00846598">
        <w:rPr>
          <w:rStyle w:val="StyleUnderline"/>
          <w:sz w:val="12"/>
          <w:u w:val="none"/>
        </w:rPr>
        <w:t>¶</w:t>
      </w:r>
      <w:r w:rsidRPr="00846598">
        <w:rPr>
          <w:rStyle w:val="StyleUnderline"/>
        </w:rPr>
        <w:t xml:space="preserve"> If the profit’s growth rate is limited to 1.3%–1.6% and the broadly defined “ratio of accumulation”</w:t>
      </w:r>
      <w:r w:rsidRPr="00846598">
        <w:rPr>
          <w:sz w:val="14"/>
        </w:rPr>
        <w:t xml:space="preserve"> (net investment in productive and financial assets financed by domestic funds as a ratio of the total pre-tax property incomes) </w:t>
      </w:r>
      <w:r w:rsidRPr="00846598">
        <w:rPr>
          <w:rStyle w:val="StyleUnderline"/>
        </w:rPr>
        <w:t>stays around 30%,</w:t>
      </w:r>
      <w:r w:rsidRPr="00846598">
        <w:rPr>
          <w:sz w:val="14"/>
        </w:rPr>
        <w:t xml:space="preserve"> then the average </w:t>
      </w:r>
      <w:r w:rsidRPr="00846598">
        <w:rPr>
          <w:rStyle w:val="StyleUnderline"/>
        </w:rPr>
        <w:t>rate of return on the total invested assets will fall toward 4%–5%</w:t>
      </w:r>
      <w:r w:rsidRPr="00846598">
        <w:rPr>
          <w:sz w:val="14"/>
        </w:rPr>
        <w:t xml:space="preserve"> (1.3% / 0.3 = 4.3%; 1.6% / 0.3 = 5.3%). This would be even </w:t>
      </w:r>
      <w:r w:rsidRPr="00846598">
        <w:rPr>
          <w:rStyle w:val="StyleUnderline"/>
        </w:rPr>
        <w:t xml:space="preserve">lower than the rate of return at the </w:t>
      </w:r>
      <w:r w:rsidRPr="00846598">
        <w:rPr>
          <w:rStyle w:val="Emphasis"/>
        </w:rPr>
        <w:t>depth of the Great Depression</w:t>
      </w:r>
      <w:r w:rsidRPr="00846598">
        <w:rPr>
          <w:sz w:val="14"/>
        </w:rPr>
        <w:t xml:space="preserve">. </w:t>
      </w:r>
      <w:r w:rsidR="001A7C6C" w:rsidRPr="00846598">
        <w:rPr>
          <w:sz w:val="12"/>
        </w:rPr>
        <w:t>¶</w:t>
      </w:r>
      <w:r w:rsidRPr="00846598">
        <w:rPr>
          <w:sz w:val="14"/>
        </w:rPr>
        <w:t xml:space="preserve"> The American capitalism may choose to keep both the productive and the financial accumulation ratios low and spend the bulk of the capitalist profit simply on luxury consumption. However, by its very nature</w:t>
      </w:r>
      <w:r w:rsidRPr="00846598">
        <w:rPr>
          <w:rStyle w:val="StyleUnderline"/>
        </w:rPr>
        <w:t>, a capitalist economy cannot plan the socially average ratio of accumulation and consumption</w:t>
      </w:r>
      <w:r w:rsidRPr="00846598">
        <w:rPr>
          <w:sz w:val="14"/>
        </w:rPr>
        <w:t xml:space="preserve">. Individual </w:t>
      </w:r>
      <w:r w:rsidRPr="00846598">
        <w:rPr>
          <w:rStyle w:val="StyleUnderline"/>
        </w:rPr>
        <w:t>capitalists are both strongly motivated and compelled by the market competition to pursue wealth expansion.</w:t>
      </w:r>
      <w:r w:rsidR="001A7C6C" w:rsidRPr="00846598">
        <w:rPr>
          <w:rStyle w:val="StyleUnderline"/>
          <w:sz w:val="12"/>
          <w:u w:val="none"/>
        </w:rPr>
        <w:t>¶</w:t>
      </w:r>
      <w:r w:rsidRPr="00846598">
        <w:rPr>
          <w:rStyle w:val="StyleUnderline"/>
        </w:rPr>
        <w:t xml:space="preserve"> If the capitalist class does manage to keep the accumulation ratio at no more than 10% for a prolonged period </w:t>
      </w:r>
      <w:r w:rsidRPr="00846598">
        <w:rPr>
          <w:sz w:val="14"/>
        </w:rPr>
        <w:t>of time, it</w:t>
      </w:r>
      <w:r w:rsidRPr="00846598">
        <w:rPr>
          <w:rStyle w:val="StyleUnderline"/>
        </w:rPr>
        <w:t xml:space="preserve"> will deprive capitalism of a major </w:t>
      </w:r>
      <w:r w:rsidRPr="00846598">
        <w:rPr>
          <w:sz w:val="14"/>
        </w:rPr>
        <w:t>ideological</w:t>
      </w:r>
      <w:r w:rsidRPr="00846598">
        <w:rPr>
          <w:rStyle w:val="StyleUnderline"/>
        </w:rPr>
        <w:t xml:space="preserve"> justification</w:t>
      </w:r>
      <w:r w:rsidRPr="00846598">
        <w:rPr>
          <w:sz w:val="14"/>
        </w:rPr>
        <w:t xml:space="preserve">: </w:t>
      </w:r>
      <w:r w:rsidRPr="00846598">
        <w:rPr>
          <w:rStyle w:val="StyleUnderline"/>
        </w:rPr>
        <w:t>the idea that the concentration of wealth in a small group of capitalists is socially necessary because it helps to generate economic growth and technological innovation.</w:t>
      </w:r>
      <w:r w:rsidRPr="00846598">
        <w:rPr>
          <w:sz w:val="14"/>
        </w:rPr>
        <w:t xml:space="preserve"> To the extent that this is no longer the case, the </w:t>
      </w:r>
      <w:r w:rsidRPr="00846598">
        <w:rPr>
          <w:rStyle w:val="Emphasis"/>
        </w:rPr>
        <w:t>capitalist</w:t>
      </w:r>
      <w:r w:rsidRPr="00846598">
        <w:rPr>
          <w:rStyle w:val="StyleUnderline"/>
        </w:rPr>
        <w:t xml:space="preserve"> class degenerates into a </w:t>
      </w:r>
      <w:r w:rsidRPr="00846598">
        <w:rPr>
          <w:rStyle w:val="Emphasis"/>
        </w:rPr>
        <w:t>purely parasitic class</w:t>
      </w:r>
      <w:r w:rsidRPr="00846598">
        <w:rPr>
          <w:rStyle w:val="StyleUnderline"/>
        </w:rPr>
        <w:t xml:space="preserve"> </w:t>
      </w:r>
      <w:r w:rsidRPr="00846598">
        <w:rPr>
          <w:rStyle w:val="Emphasis"/>
        </w:rPr>
        <w:t>exploiting</w:t>
      </w:r>
      <w:r w:rsidRPr="00846598">
        <w:rPr>
          <w:rStyle w:val="StyleUnderline"/>
        </w:rPr>
        <w:t xml:space="preserve"> the great majority of the society </w:t>
      </w:r>
      <w:r w:rsidRPr="00846598">
        <w:rPr>
          <w:rStyle w:val="Emphasis"/>
        </w:rPr>
        <w:t>without generating any</w:t>
      </w:r>
      <w:r w:rsidRPr="00846598">
        <w:rPr>
          <w:rStyle w:val="StyleUnderline"/>
        </w:rPr>
        <w:t xml:space="preserve"> tangible social </w:t>
      </w:r>
      <w:r w:rsidRPr="00846598">
        <w:rPr>
          <w:rStyle w:val="Emphasis"/>
        </w:rPr>
        <w:t>benefits</w:t>
      </w:r>
      <w:r w:rsidRPr="00846598">
        <w:rPr>
          <w:sz w:val="14"/>
        </w:rPr>
        <w:t xml:space="preserve">. Capitalism will face a major legitimacy crisis that may lead to its political demise. </w:t>
      </w:r>
      <w:r w:rsidR="001A7C6C" w:rsidRPr="00846598">
        <w:rPr>
          <w:sz w:val="12"/>
        </w:rPr>
        <w:t>¶</w:t>
      </w:r>
      <w:r w:rsidRPr="00846598">
        <w:rPr>
          <w:sz w:val="14"/>
        </w:rPr>
        <w:t xml:space="preserve"> In the 21st century, </w:t>
      </w:r>
      <w:r w:rsidRPr="00846598">
        <w:rPr>
          <w:rStyle w:val="StyleUnderline"/>
        </w:rPr>
        <w:t>global ecological crisis has emerged</w:t>
      </w:r>
      <w:r w:rsidRPr="00846598">
        <w:rPr>
          <w:sz w:val="14"/>
        </w:rPr>
        <w:t xml:space="preserve"> as the overwhelming crisis confronting the humanity. </w:t>
      </w:r>
      <w:r w:rsidRPr="00846598">
        <w:rPr>
          <w:rStyle w:val="StyleUnderline"/>
        </w:rPr>
        <w:t xml:space="preserve">To achieve global ecological </w:t>
      </w:r>
      <w:r w:rsidRPr="00846598">
        <w:rPr>
          <w:rStyle w:val="Emphasis"/>
        </w:rPr>
        <w:t>sustainability</w:t>
      </w:r>
      <w:r w:rsidRPr="00846598">
        <w:rPr>
          <w:rStyle w:val="StyleUnderline"/>
        </w:rPr>
        <w:t>,</w:t>
      </w:r>
      <w:r w:rsidRPr="00846598">
        <w:rPr>
          <w:sz w:val="14"/>
        </w:rPr>
        <w:t xml:space="preserve"> it is </w:t>
      </w:r>
      <w:r w:rsidRPr="00846598">
        <w:rPr>
          <w:rStyle w:val="StyleUnderline"/>
        </w:rPr>
        <w:t>necessary to reduce the human material consumption</w:t>
      </w:r>
      <w:r w:rsidRPr="00846598">
        <w:rPr>
          <w:sz w:val="14"/>
        </w:rPr>
        <w:t xml:space="preserve"> and </w:t>
      </w:r>
      <w:r w:rsidRPr="00846598">
        <w:rPr>
          <w:rStyle w:val="StyleUnderline"/>
        </w:rPr>
        <w:t>environmental impact to levels consistent with ecological constraints</w:t>
      </w:r>
      <w:r w:rsidRPr="00846598">
        <w:rPr>
          <w:sz w:val="14"/>
        </w:rPr>
        <w:t xml:space="preserve">. This is </w:t>
      </w:r>
      <w:r w:rsidRPr="00846598">
        <w:rPr>
          <w:rStyle w:val="StyleUnderline"/>
        </w:rPr>
        <w:t xml:space="preserve">likely to require </w:t>
      </w:r>
      <w:r w:rsidRPr="00846598">
        <w:rPr>
          <w:rStyle w:val="Emphasis"/>
        </w:rPr>
        <w:t>zero or negative economic growth</w:t>
      </w:r>
      <w:r w:rsidRPr="00846598">
        <w:rPr>
          <w:rStyle w:val="StyleUnderline"/>
        </w:rPr>
        <w:t xml:space="preserve"> in the wealthy capitalist economies</w:t>
      </w:r>
      <w:r w:rsidRPr="00846598">
        <w:rPr>
          <w:sz w:val="14"/>
        </w:rPr>
        <w:t xml:space="preserve"> (Foster 2011). </w:t>
      </w:r>
      <w:r w:rsidR="001A7C6C" w:rsidRPr="00846598">
        <w:rPr>
          <w:sz w:val="12"/>
        </w:rPr>
        <w:t>¶</w:t>
      </w:r>
      <w:r w:rsidRPr="00846598">
        <w:rPr>
          <w:sz w:val="14"/>
        </w:rPr>
        <w:t xml:space="preserve"> However, ecologically required </w:t>
      </w:r>
      <w:r w:rsidRPr="00846598">
        <w:rPr>
          <w:rStyle w:val="Emphasis"/>
        </w:rPr>
        <w:t>“de-growth”</w:t>
      </w:r>
      <w:r w:rsidRPr="00846598">
        <w:rPr>
          <w:sz w:val="14"/>
        </w:rPr>
        <w:t xml:space="preserve"> </w:t>
      </w:r>
      <w:r w:rsidRPr="00846598">
        <w:rPr>
          <w:rStyle w:val="StyleUnderline"/>
        </w:rPr>
        <w:t xml:space="preserve">is </w:t>
      </w:r>
      <w:r w:rsidRPr="00846598">
        <w:rPr>
          <w:rStyle w:val="Emphasis"/>
        </w:rPr>
        <w:t>fundamentally incompatible</w:t>
      </w:r>
      <w:r w:rsidRPr="00846598">
        <w:rPr>
          <w:rStyle w:val="StyleUnderline"/>
        </w:rPr>
        <w:t xml:space="preserve"> with the basic laws of motion of </w:t>
      </w:r>
      <w:r w:rsidRPr="00846598">
        <w:rPr>
          <w:rStyle w:val="Emphasis"/>
        </w:rPr>
        <w:t>capitalism</w:t>
      </w:r>
      <w:r w:rsidRPr="00846598">
        <w:rPr>
          <w:sz w:val="14"/>
        </w:rPr>
        <w:t xml:space="preserve">. The analysis of this article suggests that the capitalist economy needs a certain level of profit rate to maintain economic and social stability, which in turn requires a certain level of economic growth rate (given the ratio of accumulation). </w:t>
      </w:r>
      <w:r w:rsidRPr="00846598">
        <w:rPr>
          <w:rStyle w:val="StyleUnderline"/>
        </w:rPr>
        <w:t>Capitalism cannot possibly operate with zero or negative economic growth rate over prolonged periods, which implies a zero profit rate in the long run.</w:t>
      </w:r>
      <w:r w:rsidRPr="00846598">
        <w:rPr>
          <w:sz w:val="14"/>
        </w:rPr>
        <w:t xml:space="preserve">3 </w:t>
      </w:r>
      <w:r w:rsidR="001A7C6C" w:rsidRPr="00846598">
        <w:rPr>
          <w:sz w:val="12"/>
        </w:rPr>
        <w:t>¶</w:t>
      </w:r>
      <w:r w:rsidRPr="00846598">
        <w:rPr>
          <w:sz w:val="14"/>
        </w:rPr>
        <w:t xml:space="preserve"> Humanity is confronted by the following alternative. </w:t>
      </w:r>
      <w:r w:rsidRPr="00846598">
        <w:rPr>
          <w:rStyle w:val="StyleUnderline"/>
        </w:rPr>
        <w:t>Either</w:t>
      </w:r>
      <w:r w:rsidRPr="00846598">
        <w:rPr>
          <w:sz w:val="14"/>
        </w:rPr>
        <w:t xml:space="preserve">, the </w:t>
      </w:r>
      <w:r w:rsidRPr="00846598">
        <w:rPr>
          <w:rStyle w:val="StyleUnderline"/>
        </w:rPr>
        <w:t>capitalist system</w:t>
      </w:r>
      <w:r w:rsidRPr="00846598">
        <w:rPr>
          <w:sz w:val="14"/>
        </w:rPr>
        <w:t xml:space="preserve"> will </w:t>
      </w:r>
      <w:r w:rsidRPr="00846598">
        <w:rPr>
          <w:rStyle w:val="StyleUnderline"/>
        </w:rPr>
        <w:t>continue to exist and operate, leading to global ecological catastrophes</w:t>
      </w:r>
      <w:r w:rsidRPr="00846598">
        <w:rPr>
          <w:sz w:val="14"/>
        </w:rPr>
        <w:t xml:space="preserve">. </w:t>
      </w:r>
      <w:r w:rsidRPr="00846598">
        <w:rPr>
          <w:rStyle w:val="StyleUnderline"/>
        </w:rPr>
        <w:t>Or</w:t>
      </w:r>
      <w:r w:rsidRPr="00846598">
        <w:rPr>
          <w:sz w:val="14"/>
        </w:rPr>
        <w:t xml:space="preserve">, the global </w:t>
      </w:r>
      <w:r w:rsidRPr="00846598">
        <w:rPr>
          <w:rStyle w:val="StyleUnderline"/>
        </w:rPr>
        <w:t>working classes</w:t>
      </w:r>
      <w:r w:rsidRPr="00846598">
        <w:rPr>
          <w:sz w:val="14"/>
        </w:rPr>
        <w:t xml:space="preserve"> and other oppressed people </w:t>
      </w:r>
      <w:r w:rsidRPr="00846598">
        <w:rPr>
          <w:rStyle w:val="StyleUnderline"/>
        </w:rPr>
        <w:t>will have to bring about</w:t>
      </w:r>
      <w:r w:rsidRPr="00846598">
        <w:rPr>
          <w:sz w:val="14"/>
        </w:rPr>
        <w:t xml:space="preserve"> fundamental </w:t>
      </w:r>
      <w:r w:rsidRPr="00846598">
        <w:rPr>
          <w:rStyle w:val="StyleUnderline"/>
        </w:rPr>
        <w:t>social changes to achieve ecological and</w:t>
      </w:r>
      <w:r w:rsidRPr="00846598">
        <w:rPr>
          <w:sz w:val="14"/>
        </w:rPr>
        <w:t xml:space="preserve"> social </w:t>
      </w:r>
      <w:r w:rsidRPr="00846598">
        <w:rPr>
          <w:rStyle w:val="Emphasis"/>
        </w:rPr>
        <w:t>sustainability</w:t>
      </w:r>
      <w:r w:rsidRPr="00846598">
        <w:rPr>
          <w:sz w:val="14"/>
        </w:rPr>
        <w:t xml:space="preserve">. </w:t>
      </w:r>
      <w:r w:rsidR="001A7C6C" w:rsidRPr="00846598">
        <w:rPr>
          <w:sz w:val="12"/>
        </w:rPr>
        <w:t>¶</w:t>
      </w:r>
      <w:r w:rsidRPr="00846598">
        <w:rPr>
          <w:sz w:val="14"/>
        </w:rPr>
        <w:t xml:space="preserve"> Either way, the “</w:t>
      </w:r>
      <w:r w:rsidRPr="00846598">
        <w:rPr>
          <w:rStyle w:val="Emphasis"/>
        </w:rPr>
        <w:t>law of the tendency for the rate of profit to fall</w:t>
      </w:r>
      <w:r w:rsidRPr="00846598">
        <w:rPr>
          <w:rStyle w:val="StyleUnderline"/>
        </w:rPr>
        <w:t>” will eventually be validated.</w:t>
      </w:r>
    </w:p>
    <w:p w14:paraId="6AE9C100" w14:textId="77777777" w:rsidR="00CB4A70" w:rsidRPr="00846598" w:rsidRDefault="00CB4A70" w:rsidP="00CB4A70">
      <w:pPr>
        <w:pStyle w:val="Heading3"/>
      </w:pPr>
      <w:r w:rsidRPr="00846598">
        <w:t>Impact---LTRPF---AT: Okishio’s theorem</w:t>
      </w:r>
    </w:p>
    <w:p w14:paraId="249E13C3" w14:textId="77777777" w:rsidR="00CB4A70" w:rsidRPr="00846598" w:rsidRDefault="00CB4A70" w:rsidP="00CB4A70">
      <w:pPr>
        <w:pStyle w:val="Heading4"/>
      </w:pPr>
      <w:r w:rsidRPr="00846598">
        <w:t xml:space="preserve">Okishio’s theorem is </w:t>
      </w:r>
      <w:r w:rsidRPr="00846598">
        <w:rPr>
          <w:u w:val="single"/>
        </w:rPr>
        <w:t>wrong</w:t>
      </w:r>
      <w:r w:rsidRPr="00846598">
        <w:t>.</w:t>
      </w:r>
    </w:p>
    <w:p w14:paraId="5F68F5EE" w14:textId="77777777" w:rsidR="00CB4A70" w:rsidRPr="00846598" w:rsidRDefault="00CB4A70" w:rsidP="00CB4A70">
      <w:r w:rsidRPr="00846598">
        <w:rPr>
          <w:rStyle w:val="Style13ptBold"/>
        </w:rPr>
        <w:t>Yu 16</w:t>
      </w:r>
      <w:r w:rsidRPr="00846598">
        <w:t xml:space="preserve"> </w:t>
      </w:r>
      <w:r w:rsidRPr="00846598">
        <w:rPr>
          <w:sz w:val="18"/>
          <w:szCs w:val="18"/>
        </w:rPr>
        <w:t xml:space="preserve">[Bin; Doctor of Economics, is a researcher at the Academy of Marxism of the Chinese Academy of Social Sciences,  founder of the Engels School of China; “Is There a Tendency of the Rate of Profit to Fall? Theory, Evidence and an Adequate Model”; World review of political economy Vol. 7, Issue 4; 2016; pp. 411-423] //adhi </w:t>
      </w:r>
    </w:p>
    <w:p w14:paraId="58AFA059" w14:textId="287A7FD1" w:rsidR="00CB4A70" w:rsidRPr="00846598" w:rsidRDefault="00CB4A70" w:rsidP="00CB4A70">
      <w:pPr>
        <w:rPr>
          <w:sz w:val="14"/>
        </w:rPr>
      </w:pPr>
      <w:r w:rsidRPr="00846598">
        <w:rPr>
          <w:sz w:val="14"/>
        </w:rPr>
        <w:t xml:space="preserve">As Harman noticed, the capitalists pursued the extra surplus value in competition with other capitalists. Consequently, </w:t>
      </w:r>
      <w:r w:rsidRPr="00846598">
        <w:rPr>
          <w:rStyle w:val="StyleUnderline"/>
        </w:rPr>
        <w:t xml:space="preserve">Okishio was </w:t>
      </w:r>
      <w:r w:rsidRPr="00846598">
        <w:rPr>
          <w:rStyle w:val="Emphasis"/>
        </w:rPr>
        <w:t>incapable of refuting the law</w:t>
      </w:r>
      <w:r w:rsidRPr="00846598">
        <w:rPr>
          <w:rStyle w:val="StyleUnderline"/>
        </w:rPr>
        <w:t xml:space="preserve"> of the falling rate of profit.</w:t>
      </w:r>
      <w:r w:rsidRPr="00846598">
        <w:rPr>
          <w:sz w:val="14"/>
        </w:rPr>
        <w:t xml:space="preserve"> On the contrary, </w:t>
      </w:r>
      <w:r w:rsidRPr="00846598">
        <w:rPr>
          <w:rStyle w:val="StyleUnderline"/>
        </w:rPr>
        <w:t>Okishio completely ignored the capitalists’ pursuit of profit</w:t>
      </w:r>
      <w:r w:rsidRPr="00846598">
        <w:rPr>
          <w:sz w:val="14"/>
        </w:rPr>
        <w:t xml:space="preserve">. In fact, </w:t>
      </w:r>
      <w:r w:rsidRPr="00846598">
        <w:rPr>
          <w:rStyle w:val="StyleUnderline"/>
        </w:rPr>
        <w:t>the cost of luxuries was much higher than that of common merchandise</w:t>
      </w:r>
      <w:r w:rsidRPr="00846598">
        <w:rPr>
          <w:sz w:val="14"/>
        </w:rPr>
        <w:t xml:space="preserve">, whereas </w:t>
      </w:r>
      <w:r w:rsidRPr="00846598">
        <w:rPr>
          <w:rStyle w:val="StyleUnderline"/>
        </w:rPr>
        <w:t>capitalists would produce luxuries because high cost implies high price and consequently high profit.</w:t>
      </w:r>
      <w:r w:rsidR="001A7C6C" w:rsidRPr="00846598">
        <w:rPr>
          <w:rStyle w:val="StyleUnderline"/>
          <w:sz w:val="12"/>
          <w:u w:val="none"/>
        </w:rPr>
        <w:t>¶</w:t>
      </w:r>
      <w:r w:rsidRPr="00846598">
        <w:rPr>
          <w:rStyle w:val="StyleUnderline"/>
          <w:sz w:val="12"/>
        </w:rPr>
        <w:t xml:space="preserve"> </w:t>
      </w:r>
      <w:r w:rsidRPr="00846598">
        <w:rPr>
          <w:rStyle w:val="StyleUnderline"/>
        </w:rPr>
        <w:t xml:space="preserve">Marx claimed </w:t>
      </w:r>
      <w:r w:rsidRPr="00846598">
        <w:rPr>
          <w:sz w:val="14"/>
        </w:rPr>
        <w:t xml:space="preserve">that the </w:t>
      </w:r>
      <w:r w:rsidRPr="00846598">
        <w:rPr>
          <w:rStyle w:val="StyleUnderline"/>
        </w:rPr>
        <w:t>high organic composition of capital would cause a fall of the rate of profit</w:t>
      </w:r>
      <w:r w:rsidRPr="00846598">
        <w:rPr>
          <w:sz w:val="14"/>
        </w:rPr>
        <w:t xml:space="preserve">, but this </w:t>
      </w:r>
      <w:r w:rsidRPr="00846598">
        <w:rPr>
          <w:rStyle w:val="StyleUnderline"/>
        </w:rPr>
        <w:t>does not mean the former is the only reason for the latter.</w:t>
      </w:r>
      <w:r w:rsidRPr="00846598">
        <w:rPr>
          <w:sz w:val="14"/>
        </w:rPr>
        <w:t xml:space="preserve"> So </w:t>
      </w:r>
      <w:r w:rsidRPr="00846598">
        <w:rPr>
          <w:rStyle w:val="StyleUnderline"/>
        </w:rPr>
        <w:t xml:space="preserve">enumerating other possible reasons for a falling rate of profit is </w:t>
      </w:r>
      <w:r w:rsidRPr="00846598">
        <w:rPr>
          <w:rStyle w:val="Emphasis"/>
        </w:rPr>
        <w:t>not sufficient to disprove</w:t>
      </w:r>
      <w:r w:rsidRPr="00846598">
        <w:rPr>
          <w:rStyle w:val="StyleUnderline"/>
        </w:rPr>
        <w:t xml:space="preserve"> the law of the falling rate of profit</w:t>
      </w:r>
      <w:r w:rsidRPr="00846598">
        <w:rPr>
          <w:sz w:val="14"/>
        </w:rPr>
        <w:t>. This is especially so in this case because price cannot be taken as one of the factors that changes profit, since it is a dependent, not an independent, variable.</w:t>
      </w:r>
    </w:p>
    <w:p w14:paraId="1BF5CA3B" w14:textId="6A809E8A" w:rsidR="00B05472" w:rsidRPr="00846598" w:rsidRDefault="00B05472" w:rsidP="00B05472">
      <w:pPr>
        <w:pStyle w:val="Heading3"/>
      </w:pPr>
      <w:r w:rsidRPr="00846598">
        <w:t>Impact---Space</w:t>
      </w:r>
    </w:p>
    <w:p w14:paraId="3F5C03D6" w14:textId="77777777" w:rsidR="00B05472" w:rsidRPr="00846598" w:rsidRDefault="00B05472" w:rsidP="00B05472">
      <w:pPr>
        <w:pStyle w:val="Heading4"/>
      </w:pPr>
      <w:r w:rsidRPr="00846598">
        <w:t>Capitalist fueled space col causes extinction – focusing on a sustainable shift now is key</w:t>
      </w:r>
    </w:p>
    <w:p w14:paraId="480C10BE" w14:textId="77777777" w:rsidR="00B05472" w:rsidRPr="00846598" w:rsidRDefault="00B05472" w:rsidP="00B05472">
      <w:r w:rsidRPr="00846598">
        <w:rPr>
          <w:rStyle w:val="Style13ptBold"/>
        </w:rPr>
        <w:t>Marx 20</w:t>
      </w:r>
      <w:r w:rsidRPr="00846598">
        <w:t>(Paris Marx is the host of the Tech Won't Save Us podcast and author of Road to Nowhere: What Silicon Valley Gets Wrong about the Future of Transportation, Billionaire Space Colonialism Is a Dead End, 12/22/2020, https://tribunemag.co.uk/2020/12/billionaire-space-colonialism-is-a-dead-end-for-humanity)</w:t>
      </w:r>
      <w:r w:rsidRPr="00846598">
        <w:rPr>
          <w:b/>
          <w:bCs/>
        </w:rPr>
        <w:t>//BRownRice</w:t>
      </w:r>
    </w:p>
    <w:p w14:paraId="11EB275C" w14:textId="77777777" w:rsidR="00B05472" w:rsidRPr="00846598" w:rsidRDefault="00B05472" w:rsidP="00B05472">
      <w:pPr>
        <w:rPr>
          <w:sz w:val="12"/>
        </w:rPr>
      </w:pPr>
      <w:r w:rsidRPr="00846598">
        <w:rPr>
          <w:rStyle w:val="StyleUnderline"/>
        </w:rPr>
        <w:t>The world is in the grips of a global pandemic that has altered the daily lives of billions and killed more than 1.7 million people</w:t>
      </w:r>
      <w:r w:rsidRPr="00846598">
        <w:rPr>
          <w:sz w:val="12"/>
        </w:rPr>
        <w:t>. You might think that that would refocus our attentions on ensuring the health and wellness of people around the globe, but as billionaires’ fortunes have soared, some of their number have kept their focus trained on the stars.</w:t>
      </w:r>
    </w:p>
    <w:p w14:paraId="0551C234" w14:textId="77777777" w:rsidR="00B05472" w:rsidRPr="00846598" w:rsidRDefault="00B05472" w:rsidP="00B05472">
      <w:pPr>
        <w:rPr>
          <w:rStyle w:val="Emphasis"/>
        </w:rPr>
      </w:pPr>
      <w:r w:rsidRPr="00846598">
        <w:rPr>
          <w:rStyle w:val="StyleUnderline"/>
        </w:rPr>
        <w:t xml:space="preserve">On 9 December, SpaceX launched its Starship SN8, a prototype of the spaceship it hopes will one day perform regular trips between Earth and Mars. The test flight ended in flames, but that didn’t stop space enthusiasts from declaring it a success — an important milestone in CEO Elon Musk’s </w:t>
      </w:r>
      <w:r w:rsidRPr="00846598">
        <w:rPr>
          <w:rStyle w:val="Emphasis"/>
        </w:rPr>
        <w:t>ultimate plan to colonise the red planet.</w:t>
      </w:r>
    </w:p>
    <w:p w14:paraId="2C93E6D6" w14:textId="77777777" w:rsidR="00B05472" w:rsidRPr="00846598" w:rsidRDefault="00B05472" w:rsidP="00B05472">
      <w:pPr>
        <w:rPr>
          <w:sz w:val="12"/>
        </w:rPr>
      </w:pPr>
      <w:r w:rsidRPr="00846598">
        <w:rPr>
          <w:sz w:val="12"/>
        </w:rPr>
        <w:t>Earlier in the month, after receiving the Axel Springer Award in Berlin (since border restrictions don’t stop billionaires), Musk explained that he expected SpaceX to send a spacecraft to Mars in 2022, followed by humans in 2024 or 2026. Those timelines should be taken with a large pinch of salt, given Musk previously said he planned to send an unmanned spacecraft to Mars in 2018, but that doesn’t mean there aren’t bigger problems for this vision of humanity’s future.</w:t>
      </w:r>
    </w:p>
    <w:p w14:paraId="410B5E15" w14:textId="77777777" w:rsidR="00B05472" w:rsidRPr="00846598" w:rsidRDefault="00B05472" w:rsidP="00B05472">
      <w:pPr>
        <w:rPr>
          <w:rStyle w:val="Emphasis"/>
        </w:rPr>
      </w:pPr>
      <w:r w:rsidRPr="00846598">
        <w:rPr>
          <w:rStyle w:val="Emphasis"/>
        </w:rPr>
        <w:t>The Sci-Fi Space Fantasy</w:t>
      </w:r>
    </w:p>
    <w:p w14:paraId="6C252A43" w14:textId="77777777" w:rsidR="00B05472" w:rsidRPr="00846598" w:rsidRDefault="00B05472" w:rsidP="00B05472">
      <w:pPr>
        <w:rPr>
          <w:sz w:val="12"/>
        </w:rPr>
      </w:pPr>
      <w:r w:rsidRPr="00846598">
        <w:rPr>
          <w:sz w:val="12"/>
        </w:rPr>
        <w:t xml:space="preserve">Many of the </w:t>
      </w:r>
      <w:r w:rsidRPr="00846598">
        <w:rPr>
          <w:rStyle w:val="StyleUnderline"/>
        </w:rPr>
        <w:t>space capitalists who champion space colonisation do so because they were inspired by science fiction.</w:t>
      </w:r>
      <w:r w:rsidRPr="00846598">
        <w:rPr>
          <w:sz w:val="12"/>
        </w:rPr>
        <w:t xml:space="preserve"> There are </w:t>
      </w:r>
      <w:r w:rsidRPr="00846598">
        <w:rPr>
          <w:rStyle w:val="StyleUnderline"/>
        </w:rPr>
        <w:t>countless creatives who inform their visions, but one whose work is frequently cited is author Kim Stanley Robinson,</w:t>
      </w:r>
      <w:r w:rsidRPr="00846598">
        <w:rPr>
          <w:sz w:val="12"/>
        </w:rPr>
        <w:t xml:space="preserve"> who has published several well-researched novels that imagine various scenarios for human life in space.</w:t>
      </w:r>
    </w:p>
    <w:p w14:paraId="68D335FD" w14:textId="77777777" w:rsidR="00B05472" w:rsidRPr="00846598" w:rsidRDefault="00B05472" w:rsidP="00B05472">
      <w:pPr>
        <w:rPr>
          <w:rStyle w:val="StyleUnderline"/>
        </w:rPr>
      </w:pPr>
      <w:r w:rsidRPr="00846598">
        <w:rPr>
          <w:rStyle w:val="StyleUnderline"/>
        </w:rPr>
        <w:t xml:space="preserve">After all that research into the science of space travel and settlement, though, Robinson has little time for the colonisation visions being advanced by billionaires like Musk and Amazon CEO Jeff Bezos. In 2016, he compared Musk’s plan for Mars colonisation to ‘the 1920s science-fiction cliché of the boy who builds a </w:t>
      </w:r>
      <w:r w:rsidRPr="00846598">
        <w:rPr>
          <w:rStyle w:val="Emphasis"/>
        </w:rPr>
        <w:t>rocket to the moon in his back yard</w:t>
      </w:r>
      <w:r w:rsidRPr="00846598">
        <w:rPr>
          <w:rStyle w:val="StyleUnderline"/>
        </w:rPr>
        <w:t>.’</w:t>
      </w:r>
    </w:p>
    <w:p w14:paraId="09CB0940" w14:textId="77777777" w:rsidR="00B05472" w:rsidRPr="00846598" w:rsidRDefault="00B05472" w:rsidP="00B05472">
      <w:pPr>
        <w:rPr>
          <w:rStyle w:val="StyleUnderline"/>
        </w:rPr>
      </w:pPr>
      <w:r w:rsidRPr="00846598">
        <w:rPr>
          <w:sz w:val="12"/>
        </w:rPr>
        <w:t xml:space="preserve">More recently, in a conversation with Jacobin, he declared that the </w:t>
      </w:r>
      <w:r w:rsidRPr="00846598">
        <w:rPr>
          <w:rStyle w:val="StyleUnderline"/>
        </w:rPr>
        <w:t xml:space="preserve">capitalist visions for space colonisation ‘are fantasies, and billionaire fantasy trips are </w:t>
      </w:r>
      <w:r w:rsidRPr="00846598">
        <w:rPr>
          <w:rStyle w:val="Emphasis"/>
        </w:rPr>
        <w:t>not going anywhere</w:t>
      </w:r>
      <w:r w:rsidRPr="00846598">
        <w:rPr>
          <w:sz w:val="12"/>
        </w:rPr>
        <w:t xml:space="preserve">.’ He called </w:t>
      </w:r>
      <w:r w:rsidRPr="00846598">
        <w:rPr>
          <w:rStyle w:val="StyleUnderline"/>
        </w:rPr>
        <w:t>asteroid and Helium-3 mining ‘</w:t>
      </w:r>
      <w:r w:rsidRPr="00846598">
        <w:rPr>
          <w:rStyle w:val="Emphasis"/>
        </w:rPr>
        <w:t>bullshit</w:t>
      </w:r>
      <w:r w:rsidRPr="00846598">
        <w:rPr>
          <w:rStyle w:val="StyleUnderline"/>
        </w:rPr>
        <w:t>’</w:t>
      </w:r>
      <w:r w:rsidRPr="00846598">
        <w:rPr>
          <w:sz w:val="12"/>
        </w:rPr>
        <w:t xml:space="preserve">, </w:t>
      </w:r>
      <w:r w:rsidRPr="00846598">
        <w:rPr>
          <w:rStyle w:val="StyleUnderline"/>
        </w:rPr>
        <w:t>and even acknowledged his own role when explaining ‘</w:t>
      </w:r>
      <w:r w:rsidRPr="00846598">
        <w:rPr>
          <w:rStyle w:val="Emphasis"/>
        </w:rPr>
        <w:t>There is no profit in space</w:t>
      </w:r>
      <w:r w:rsidRPr="00846598">
        <w:rPr>
          <w:sz w:val="12"/>
        </w:rPr>
        <w:t xml:space="preserve">. It’s just a fantasy of our culture right now, because </w:t>
      </w:r>
      <w:r w:rsidRPr="00846598">
        <w:rPr>
          <w:rStyle w:val="StyleUnderline"/>
        </w:rPr>
        <w:t>everybody’s been convinced by science fiction writers, and they’re not paying attention to the numbers game.’</w:t>
      </w:r>
    </w:p>
    <w:p w14:paraId="4D2E83A9" w14:textId="77777777" w:rsidR="00B05472" w:rsidRPr="00846598" w:rsidRDefault="00B05472" w:rsidP="00B05472">
      <w:pPr>
        <w:rPr>
          <w:sz w:val="12"/>
        </w:rPr>
      </w:pPr>
      <w:r w:rsidRPr="00846598">
        <w:rPr>
          <w:sz w:val="12"/>
        </w:rPr>
        <w:t>But that fantasy hasn’t only gripped billionaires who have effectively unlimited money to throw after their passion projects. Governments increasingly buy in, too, thereby constructing a barrier to addressing the bigger challenges that humanity actually faces in this moment.</w:t>
      </w:r>
    </w:p>
    <w:p w14:paraId="0C7DD911" w14:textId="77777777" w:rsidR="00B05472" w:rsidRPr="00846598" w:rsidRDefault="00B05472" w:rsidP="00B05472">
      <w:pPr>
        <w:rPr>
          <w:rStyle w:val="Emphasis"/>
        </w:rPr>
      </w:pPr>
      <w:r w:rsidRPr="00846598">
        <w:rPr>
          <w:rStyle w:val="Emphasis"/>
        </w:rPr>
        <w:t>State-Monopoly Capitalism in Space</w:t>
      </w:r>
    </w:p>
    <w:p w14:paraId="52FD1F84" w14:textId="77777777" w:rsidR="00B05472" w:rsidRPr="00846598" w:rsidRDefault="00B05472" w:rsidP="00B05472">
      <w:pPr>
        <w:rPr>
          <w:sz w:val="12"/>
        </w:rPr>
      </w:pPr>
      <w:r w:rsidRPr="00846598">
        <w:rPr>
          <w:sz w:val="12"/>
        </w:rPr>
        <w:t>On 30 May, while the pandemic was raging and Black Lives Matter protesters were marching in streets around the United States, President Donald Trump joined Elon Musk in Florida to celebrate a dual milestone: one, the first time astronauts had been launched from US soil since NASA stopped using its Space Shuttle; and two, the first time a private company had launched a crewed spacecraft.</w:t>
      </w:r>
    </w:p>
    <w:p w14:paraId="53AEE996" w14:textId="77777777" w:rsidR="00B05472" w:rsidRPr="00846598" w:rsidRDefault="00B05472" w:rsidP="00B05472">
      <w:pPr>
        <w:rPr>
          <w:sz w:val="12"/>
        </w:rPr>
      </w:pPr>
      <w:r w:rsidRPr="00846598">
        <w:rPr>
          <w:sz w:val="12"/>
        </w:rPr>
        <w:t xml:space="preserve">As </w:t>
      </w:r>
      <w:r w:rsidRPr="00846598">
        <w:rPr>
          <w:rStyle w:val="StyleUnderline"/>
        </w:rPr>
        <w:t>Trump declared that ‘a new age of American ambition has now begun’, he further fused Musk’s vision for space exploration to his white nationalist movement to ‘Make America Great Again’, and to the larger effort of projecting American power in an increasingly multipolar world</w:t>
      </w:r>
      <w:r w:rsidRPr="00846598">
        <w:rPr>
          <w:sz w:val="12"/>
        </w:rPr>
        <w:t>. Even before Trump started the Space Force and signed an executive order to promote space mining, President Barack Obama had begun the process of privatising space exploration and adopting the vision for an American trip to Mars — and it’s sure to continue under President Joe Biden.</w:t>
      </w:r>
    </w:p>
    <w:p w14:paraId="78440923" w14:textId="77777777" w:rsidR="00B05472" w:rsidRPr="00846598" w:rsidRDefault="00B05472" w:rsidP="00B05472">
      <w:pPr>
        <w:rPr>
          <w:sz w:val="12"/>
        </w:rPr>
      </w:pPr>
      <w:r w:rsidRPr="00846598">
        <w:rPr>
          <w:sz w:val="12"/>
        </w:rPr>
        <w:t>These moves must be placed in their historical contexts. As Dr. Gabrielle Cornish explained in the Washington Post, the Cold War space race was justified by its presentation as ‘a utopian dream to domestic, civilian audiences, framing it through art, music and pop culture as a romantic escape or glorious future’; the real goal was the projection of military and economic power by competing countries. We see this pattern repeated today.</w:t>
      </w:r>
    </w:p>
    <w:p w14:paraId="651F8843" w14:textId="77777777" w:rsidR="00B05472" w:rsidRPr="00846598" w:rsidRDefault="00B05472" w:rsidP="00B05472">
      <w:pPr>
        <w:rPr>
          <w:rStyle w:val="StyleUnderline"/>
        </w:rPr>
      </w:pPr>
      <w:r w:rsidRPr="00846598">
        <w:rPr>
          <w:rStyle w:val="StyleUnderline"/>
        </w:rPr>
        <w:t>The billionaires driving the modern space race sell it as essential to the future of humanity, either to maintain capitalist ‘growth and dynamism’ or to give humanity a second home in the event of climate apocalypse</w:t>
      </w:r>
      <w:r w:rsidRPr="00846598">
        <w:rPr>
          <w:sz w:val="12"/>
        </w:rPr>
        <w:t>. The latter is a suggestion that Robinson considers ‘</w:t>
      </w:r>
      <w:r w:rsidRPr="00846598">
        <w:rPr>
          <w:rStyle w:val="StyleUnderline"/>
        </w:rPr>
        <w:t xml:space="preserve">wrong, in both a </w:t>
      </w:r>
      <w:r w:rsidRPr="00846598">
        <w:rPr>
          <w:rStyle w:val="Emphasis"/>
        </w:rPr>
        <w:t>practical</w:t>
      </w:r>
      <w:r w:rsidRPr="00846598">
        <w:rPr>
          <w:rStyle w:val="StyleUnderline"/>
        </w:rPr>
        <w:t xml:space="preserve"> and a </w:t>
      </w:r>
      <w:r w:rsidRPr="00846598">
        <w:rPr>
          <w:rStyle w:val="Emphasis"/>
        </w:rPr>
        <w:t>moral</w:t>
      </w:r>
      <w:r w:rsidRPr="00846598">
        <w:rPr>
          <w:rStyle w:val="StyleUnderline"/>
        </w:rPr>
        <w:t xml:space="preserve"> sense’</w:t>
      </w:r>
      <w:r w:rsidRPr="00846598">
        <w:rPr>
          <w:sz w:val="12"/>
        </w:rPr>
        <w:t>, because ‘</w:t>
      </w:r>
      <w:r w:rsidRPr="00846598">
        <w:rPr>
          <w:rStyle w:val="StyleUnderline"/>
        </w:rPr>
        <w:t xml:space="preserve">it’s very likely that we require the conditions here on earth for our long-term health’. Indeed, if humans actually lived on Mars they’d probably get </w:t>
      </w:r>
      <w:r w:rsidRPr="00846598">
        <w:rPr>
          <w:rStyle w:val="Emphasis"/>
        </w:rPr>
        <w:t>cancer</w:t>
      </w:r>
      <w:r w:rsidRPr="00846598">
        <w:rPr>
          <w:rStyle w:val="StyleUnderline"/>
        </w:rPr>
        <w:t>.</w:t>
      </w:r>
    </w:p>
    <w:p w14:paraId="05BB589F" w14:textId="77777777" w:rsidR="00B05472" w:rsidRPr="00846598" w:rsidRDefault="00B05472" w:rsidP="00B05472">
      <w:pPr>
        <w:rPr>
          <w:rStyle w:val="StyleUnderline"/>
        </w:rPr>
      </w:pPr>
      <w:r w:rsidRPr="00846598">
        <w:rPr>
          <w:sz w:val="12"/>
        </w:rPr>
        <w:t xml:space="preserve">It doesn’t really matter, though, because these </w:t>
      </w:r>
      <w:r w:rsidRPr="00846598">
        <w:rPr>
          <w:rStyle w:val="StyleUnderline"/>
        </w:rPr>
        <w:t>justifications only exist to obscure the real incentives behind these projects: increasing American power beyond our home planet, extending capitalist property relations to other celestial bodies, and enabling US corporations to exploit extraterrestrial resources for the mutual benefit of those capitalists and the state — assuming the economics even work.</w:t>
      </w:r>
    </w:p>
    <w:p w14:paraId="7F437CE9" w14:textId="77777777" w:rsidR="00B05472" w:rsidRPr="00846598" w:rsidRDefault="00B05472" w:rsidP="00B05472">
      <w:pPr>
        <w:rPr>
          <w:sz w:val="12"/>
        </w:rPr>
      </w:pPr>
      <w:r w:rsidRPr="00846598">
        <w:rPr>
          <w:sz w:val="12"/>
        </w:rPr>
        <w:t>Salon senior editor Keith Spencer compared the ambitions of SpaceX to the history of the East India Company, which ruled colonised areas for the benefit of its shareholders, and in this way it could also be seen as another example of the state-monopoly capitalism observed by Tribune’s Grace Blakeley. These private space companies, despite being funded in part through billionaires’ fortunes, are still highly dependent on public subsidies and contracts – which is why getting the state to buy into their vision is so important.</w:t>
      </w:r>
    </w:p>
    <w:p w14:paraId="5B1BFCD7" w14:textId="77777777" w:rsidR="00B05472" w:rsidRPr="00846598" w:rsidRDefault="00B05472" w:rsidP="00B05472">
      <w:pPr>
        <w:rPr>
          <w:sz w:val="12"/>
        </w:rPr>
      </w:pPr>
      <w:r w:rsidRPr="00846598">
        <w:rPr>
          <w:sz w:val="12"/>
        </w:rPr>
        <w:t>There might not be people to colonise in space, but the consequences go beyond capitalist enclosure. Since 1967, the Outer Space Treaty has recognised that space is a global commons, where ‘national appropriation by claim of sovereignty, by means of use or occupation, or by any other means’ is prohibited.</w:t>
      </w:r>
    </w:p>
    <w:p w14:paraId="5BBFAA3B" w14:textId="77777777" w:rsidR="00B05472" w:rsidRPr="00846598" w:rsidRDefault="00B05472" w:rsidP="00B05472">
      <w:pPr>
        <w:rPr>
          <w:sz w:val="12"/>
        </w:rPr>
      </w:pPr>
      <w:r w:rsidRPr="00846598">
        <w:rPr>
          <w:sz w:val="12"/>
        </w:rPr>
        <w:t>Haris Durani explained in the Nation that while this agreement is often seen as a compromise between the United States and Soviet Union, it’s better to understand it as a product of decolonisation which sought to ensure that ‘all states would collectively govern extraterritorial domains’, instead of allowing major powers to deplete resources because of their technological superiority.</w:t>
      </w:r>
    </w:p>
    <w:p w14:paraId="62F28960" w14:textId="77777777" w:rsidR="00B05472" w:rsidRPr="00846598" w:rsidRDefault="00B05472" w:rsidP="00B05472">
      <w:pPr>
        <w:rPr>
          <w:sz w:val="12"/>
        </w:rPr>
      </w:pPr>
      <w:r w:rsidRPr="00846598">
        <w:rPr>
          <w:sz w:val="12"/>
        </w:rPr>
        <w:t>The spirit of that agreement is already being breached by the efforts of powerful states to create a legal foundation for the plunder of space resources. Instead of powerful countries enclosing these resources for the benefit of their people, though—which would be bad enough—present trajectory suggests that the riches will be captured by billionaires, whose wealth allows them to ignore the problems of the rest of humanity while directing vast attention and resources away from much more pressing issues.</w:t>
      </w:r>
    </w:p>
    <w:p w14:paraId="0D8D0FF4" w14:textId="77777777" w:rsidR="00B05472" w:rsidRPr="00846598" w:rsidRDefault="00B05472" w:rsidP="00B05472">
      <w:pPr>
        <w:rPr>
          <w:rStyle w:val="Emphasis"/>
        </w:rPr>
      </w:pPr>
      <w:r w:rsidRPr="00846598">
        <w:rPr>
          <w:rStyle w:val="Emphasis"/>
        </w:rPr>
        <w:t>Refocusing on Real Problems</w:t>
      </w:r>
    </w:p>
    <w:p w14:paraId="77A9C294" w14:textId="77777777" w:rsidR="00B05472" w:rsidRPr="00846598" w:rsidRDefault="00B05472" w:rsidP="00B05472">
      <w:pPr>
        <w:rPr>
          <w:rStyle w:val="StyleUnderline"/>
        </w:rPr>
      </w:pPr>
      <w:r w:rsidRPr="00846598">
        <w:rPr>
          <w:rStyle w:val="StyleUnderline"/>
        </w:rPr>
        <w:t>Between the climate crisis, various accelerating social crises, and the ongoing pandemic, humanity faces immense challenges that must be tackled in the coming decade. State power will be required to direct resources into building a sustainable economy, reconstructing the crumbling social infrastructure, and ensuring a good standard of living for all — but billionaires have no stake in any of those projects.</w:t>
      </w:r>
    </w:p>
    <w:p w14:paraId="469A97C9" w14:textId="77777777" w:rsidR="00B05472" w:rsidRPr="00846598" w:rsidRDefault="00B05472" w:rsidP="00B05472">
      <w:pPr>
        <w:rPr>
          <w:sz w:val="12"/>
        </w:rPr>
      </w:pPr>
      <w:r w:rsidRPr="00846598">
        <w:rPr>
          <w:rStyle w:val="StyleUnderline"/>
        </w:rPr>
        <w:t xml:space="preserve">Space colonisation will do </w:t>
      </w:r>
      <w:r w:rsidRPr="00846598">
        <w:rPr>
          <w:rStyle w:val="Emphasis"/>
        </w:rPr>
        <w:t>nothing</w:t>
      </w:r>
      <w:r w:rsidRPr="00846598">
        <w:rPr>
          <w:rStyle w:val="StyleUnderline"/>
        </w:rPr>
        <w:t xml:space="preserve"> to address these crises, regardless of the promises of billionaires and luxury communists alike.</w:t>
      </w:r>
      <w:r w:rsidRPr="00846598">
        <w:rPr>
          <w:sz w:val="12"/>
        </w:rPr>
        <w:t xml:space="preserve"> When they talk about how asteroid mining will bring great wealth to be shared with all or to power the green technologies that are heralded as climate solutions free of sacrifice for Western consumers, they’re simply distracting us from the difficult work that must be done if we’re to truly address the social and environmental challenges of our time.</w:t>
      </w:r>
    </w:p>
    <w:p w14:paraId="33BDC2C7" w14:textId="77777777" w:rsidR="00B05472" w:rsidRPr="00846598" w:rsidRDefault="00B05472" w:rsidP="00B05472">
      <w:pPr>
        <w:rPr>
          <w:rStyle w:val="StyleUnderline"/>
        </w:rPr>
      </w:pPr>
      <w:r w:rsidRPr="00846598">
        <w:rPr>
          <w:rStyle w:val="StyleUnderline"/>
        </w:rPr>
        <w:t>We already know that emissions need to be cut in half by 2030. That means our societies need to be radically overhauled long before asteroid mining becomes feasible — if it ever does. Green capitalists like Musk are happy to sell us a false future of electric cars and solar-powered suburbia that allow them to profit in the short-term because they can simply seal themselves off from the rest of the population when the effects of a warming climate accelerate.</w:t>
      </w:r>
    </w:p>
    <w:p w14:paraId="11E60E15" w14:textId="77777777" w:rsidR="00B05472" w:rsidRPr="00846598" w:rsidRDefault="00B05472" w:rsidP="00B05472">
      <w:pPr>
        <w:rPr>
          <w:sz w:val="12"/>
        </w:rPr>
      </w:pPr>
      <w:r w:rsidRPr="00846598">
        <w:rPr>
          <w:rStyle w:val="StyleUnderline"/>
        </w:rPr>
        <w:t xml:space="preserve">The capitalist logic of infinite growth that’s driving the desire for space colonisation is the same one that’s created the very problems we so desperately need to solve in the first place, and doubling down on it would be a </w:t>
      </w:r>
      <w:r w:rsidRPr="00846598">
        <w:rPr>
          <w:rStyle w:val="Emphasis"/>
        </w:rPr>
        <w:t>terrible mistake</w:t>
      </w:r>
      <w:r w:rsidRPr="00846598">
        <w:rPr>
          <w:rStyle w:val="StyleUnderline"/>
        </w:rPr>
        <w:t>.</w:t>
      </w:r>
      <w:r w:rsidRPr="00846598">
        <w:rPr>
          <w:sz w:val="12"/>
        </w:rPr>
        <w:t xml:space="preserve"> We should be particularly wary of aligning ourselves with a coalition that includes billionaires and right-wing politicians who make explicit comparisons to past colonisation projects, too: Ted Cruz, for example, has promoted space as ‘as vast and promising a frontier as the New World was some centuries ago’.</w:t>
      </w:r>
    </w:p>
    <w:p w14:paraId="41B7018A" w14:textId="77777777" w:rsidR="00B05472" w:rsidRPr="00846598" w:rsidRDefault="00B05472" w:rsidP="00B05472">
      <w:pPr>
        <w:rPr>
          <w:rStyle w:val="StyleUnderline"/>
        </w:rPr>
      </w:pPr>
      <w:r w:rsidRPr="00846598">
        <w:rPr>
          <w:sz w:val="12"/>
        </w:rPr>
        <w:t xml:space="preserve">That’s not to say that humanity should turn away from the stars. We should continue funding space science, but </w:t>
      </w:r>
      <w:r w:rsidRPr="00846598">
        <w:rPr>
          <w:rStyle w:val="StyleUnderline"/>
        </w:rPr>
        <w:t xml:space="preserve">the expansion of capitalism into space and the exploitation of extraterrestrial resources do not serve those goals. Justifying space colonisation through the need for a second planet is a </w:t>
      </w:r>
      <w:r w:rsidRPr="00846598">
        <w:rPr>
          <w:rStyle w:val="Emphasis"/>
        </w:rPr>
        <w:t>self-fulfilling prophecy</w:t>
      </w:r>
      <w:r w:rsidRPr="00846598">
        <w:rPr>
          <w:rStyle w:val="StyleUnderline"/>
        </w:rPr>
        <w:t xml:space="preserve"> created by people who have little regard for the lives and wellbeing of the global working class — as the pandemic has demonstrated.</w:t>
      </w:r>
    </w:p>
    <w:p w14:paraId="24C2D0AB" w14:textId="77777777" w:rsidR="00B05472" w:rsidRPr="00846598" w:rsidRDefault="00B05472" w:rsidP="00B05472">
      <w:pPr>
        <w:rPr>
          <w:rStyle w:val="StyleUnderline"/>
        </w:rPr>
      </w:pPr>
      <w:r w:rsidRPr="00846598">
        <w:rPr>
          <w:rStyle w:val="StyleUnderline"/>
        </w:rPr>
        <w:t xml:space="preserve">Capitalism is driving billionaires toward space as it drives the rest of us toward </w:t>
      </w:r>
      <w:r w:rsidRPr="00846598">
        <w:rPr>
          <w:rStyle w:val="Emphasis"/>
        </w:rPr>
        <w:t>extinction</w:t>
      </w:r>
      <w:r w:rsidRPr="00846598">
        <w:rPr>
          <w:rStyle w:val="StyleUnderline"/>
        </w:rPr>
        <w:t>. They must be stopped before it is too late.</w:t>
      </w:r>
    </w:p>
    <w:p w14:paraId="60CBF92D" w14:textId="77777777" w:rsidR="00B05472" w:rsidRPr="00846598" w:rsidRDefault="00B05472" w:rsidP="00B05472">
      <w:pPr>
        <w:rPr>
          <w:sz w:val="12"/>
        </w:rPr>
      </w:pPr>
    </w:p>
    <w:p w14:paraId="3B3A2E92" w14:textId="6D5755CA" w:rsidR="00B05472" w:rsidRPr="00846598" w:rsidRDefault="00B05472" w:rsidP="005A457D">
      <w:pPr>
        <w:pStyle w:val="Heading3"/>
      </w:pPr>
      <w:r w:rsidRPr="00846598">
        <w:t>Impact---Space---AT: Space Col Isn’t Capitalist/Violent</w:t>
      </w:r>
    </w:p>
    <w:p w14:paraId="32804DCA" w14:textId="77777777" w:rsidR="00B05472" w:rsidRPr="00846598" w:rsidRDefault="00B05472" w:rsidP="00B05472">
      <w:pPr>
        <w:pStyle w:val="Heading4"/>
      </w:pPr>
      <w:r w:rsidRPr="00846598">
        <w:t xml:space="preserve">Private monopolies drive space colonization </w:t>
      </w:r>
    </w:p>
    <w:p w14:paraId="7F3503B0" w14:textId="77777777" w:rsidR="00B05472" w:rsidRPr="00846598" w:rsidRDefault="00B05472" w:rsidP="00B05472">
      <w:r w:rsidRPr="00846598">
        <w:rPr>
          <w:rStyle w:val="Style13ptBold"/>
        </w:rPr>
        <w:t xml:space="preserve">Shammas 19 </w:t>
      </w:r>
      <w:r w:rsidRPr="00846598">
        <w:t>Victor L. Shammas (Oslo Metropolitan University, Work Research Institute (AFI)) &amp; Tomas B. Holen (Independent scholar), 1-29-2019, "One giant leap for capitalistkind: private enterprise in outer space," Nature, https://www.nature.com/articles/s41599-019-0218-9</w:t>
      </w:r>
    </w:p>
    <w:p w14:paraId="2FDB77D1" w14:textId="77777777" w:rsidR="00B05472" w:rsidRPr="00846598" w:rsidRDefault="00B05472" w:rsidP="00B05472">
      <w:pPr>
        <w:rPr>
          <w:sz w:val="16"/>
        </w:rPr>
      </w:pPr>
      <w:r w:rsidRPr="00846598">
        <w:rPr>
          <w:sz w:val="16"/>
        </w:rPr>
        <w:t xml:space="preserve">The universalization of capitalism </w:t>
      </w:r>
      <w:r w:rsidRPr="00846598">
        <w:rPr>
          <w:u w:val="single"/>
        </w:rPr>
        <w:t>The 2010s may very well be remembered as the ‘Age of NewSpace', the decade when outer space was turned into a capitalist space, when private corporations pushed the price of launches, satellites, and space infrastructure downwards, exerting what industry insiders call the ‘SpaceX effect'</w:t>
      </w:r>
      <w:r w:rsidRPr="00846598">
        <w:rPr>
          <w:sz w:val="16"/>
        </w:rPr>
        <w:t xml:space="preserve"> (Henry, 2018), centered on the technological achievement of ‘reusability', recovering used rocket boosters for additional launches, promising </w:t>
      </w:r>
      <w:r w:rsidRPr="00846598">
        <w:rPr>
          <w:u w:val="single"/>
        </w:rPr>
        <w:t>to drastically reduce the price of going to space</w:t>
      </w:r>
      <w:r w:rsidRPr="00846598">
        <w:rPr>
          <w:sz w:val="16"/>
        </w:rPr>
        <w:t xml:space="preserve"> (Morring, 2016). As one report observes, ‘</w:t>
      </w:r>
      <w:r w:rsidRPr="00846598">
        <w:rPr>
          <w:u w:val="single"/>
        </w:rPr>
        <w:t>Not only has the number of private companies engaged in space exploration grown remarkably in recent years, these companies are quickly besting their government-sponsored competitors'</w:t>
      </w:r>
      <w:r w:rsidRPr="00846598">
        <w:rPr>
          <w:sz w:val="16"/>
        </w:rPr>
        <w:t xml:space="preserve"> (Houser, 2017</w:t>
      </w:r>
      <w:r w:rsidRPr="00846598">
        <w:rPr>
          <w:u w:val="single"/>
        </w:rPr>
        <w:t xml:space="preserve">). What the rockets, shuttles, ships, and landing pods will carry beneath their payload fairing or in their cargo hold, however, along with supplies and satellites, is the </w:t>
      </w:r>
      <w:r w:rsidRPr="00846598">
        <w:rPr>
          <w:b/>
          <w:bCs/>
          <w:u w:val="single"/>
        </w:rPr>
        <w:t xml:space="preserve">capitalist worldview, </w:t>
      </w:r>
      <w:r w:rsidRPr="00846598">
        <w:rPr>
          <w:sz w:val="16"/>
        </w:rPr>
        <w:t xml:space="preserve">a particular ideology—just as Robinson Crusoe, in Marx’s ironic retelling in Capital, ‘having saved a watch, ledger, ink and pen from the shipwreck… soon begins, like a good Englishman, to keep a set of books' (Marx, 1976, p. 170), brings with him English political economy—'Freedom, Equality, Property and Bentham', as Marx (1976, p. 280) says elsewhere— to his desert island. In early 2018, astronomers across the world learned that a New Zealand start-up, Rocket Lab, which aimed to launch thousands of miniature satellites into orbit around Earth (so-called ‘smallsats'), had planned to launch a giant, shining ‘disco ball'—the ‘Humanity Star'—into orbit around Earth. It was an elaborate marketing stunt masked by humanistic idealism. ‘No matter where you are in the world, or what is happening in your life', said Rocket Lab CEO Peter Beck, ‘everyone will be able to see the Humanity Star in the night sky' (Amos, 2018). Many astronomers expressed outrage at these plans, fearing that the light from the Human Star would threaten their ability to carry out scientific observations. But while these astronomers were incensed by the idea of a bright geodesic object disrupting their ability to carry out observations, </w:t>
      </w:r>
      <w:r w:rsidRPr="00846598">
        <w:rPr>
          <w:u w:val="single"/>
        </w:rPr>
        <w:t>concerns with the effects of the arrival of capitalistkind on their ability to collect data were non-existent. The astronomical community was angered by the idea of a material, concrete, visible object polluting “pure” scientific data, but it paid less attention to the (invisible and abstract) recuperation of the night sky as it was brought into the fold of capitalism</w:t>
      </w:r>
      <w:r w:rsidRPr="00846598">
        <w:rPr>
          <w:sz w:val="16"/>
        </w:rPr>
        <w:t>. In an interview, Beck was quizzed about the Humanity Star and asked by a reporter about the difficulties of generating profits in space (Tucker, 2018). To this Beck replied, ‘It has always been a government domain, but we’re witnessing the democratization of it</w:t>
      </w:r>
      <w:r w:rsidRPr="00846598">
        <w:rPr>
          <w:u w:val="single"/>
        </w:rPr>
        <w:t>…[I]t [is] turning into a commercially dominated domain'</w:t>
      </w:r>
      <w:r w:rsidRPr="00846598">
        <w:rPr>
          <w:sz w:val="16"/>
        </w:rPr>
        <w:t xml:space="preserve">. Beck established an equivalence established between the dissolution of space as the rightful domain of states and the advent of profitmaking ventures as signs of ‘democratization'. In space, according to Beck’s logic, </w:t>
      </w:r>
      <w:r w:rsidRPr="00846598">
        <w:rPr>
          <w:u w:val="single"/>
        </w:rPr>
        <w:t>democratization involves the disappearance of the state and the rise of capital. The argument, of course, is impeccably post-statist: on this account, states are monolithic, conservative Leviathans beyond the reach of popular control; corporations, on the other hand, are in principle representatives of the everyman</w:t>
      </w:r>
      <w:r w:rsidRPr="00846598">
        <w:rPr>
          <w:sz w:val="16"/>
        </w:rPr>
        <w:t>: in the age of the start-up, any humble citizen could in theory become an agent of disruption, a force for change, an explorer of space, and a potential member of the cadre of capitalistkind</w:t>
      </w:r>
      <w:r w:rsidRPr="00846598">
        <w:rPr>
          <w:u w:val="single"/>
        </w:rPr>
        <w:t>. Following this logic, the question for the entrepreneurs of NewSpace is how to monetize outer space, which means turning space into a space for capital; their question is how they can deplanetarize capital and universalize it, literally speaking, that is, turn the Universe into a universe for capital.</w:t>
      </w:r>
      <w:r w:rsidRPr="00846598">
        <w:rPr>
          <w:sz w:val="16"/>
        </w:rPr>
        <w:t xml:space="preserve"> In this light, Peter Beck’s distortion of democratic ideals appears eminently sensible, equating democratization with monetization, that is, capital liberated from its earthly tethers. PALGRAVE COMMUNICATIONS | https://doi.org/10.1057/s41599-019-0218-9 ARTICLE PALGRAVE COMMUNICATIONS | (2019) 5:10 | https://doi.org/10.1057/s41599-019-0218-9 | www.nature.com/palcomms 3 Emblematic of this capitalist turn in space was the founding of Moon Express in 2011, composed of a ‘team of prominent Silicon Valley entrepreneurs…shooting for the moon with a new private venture aimed at scouring the lunar surface for precious metals and rare metallic elements' (Hennigan, 2011). Following Google’s Lunar XPRIZE—an intertwining of Silicon Valley and NewSpace’s capitalistkind—which promised a $20 million prize for the first private company to land a spacecraft on the Moon, travel 500 meters, and transmit high-definition images back to Earth, all by March 2018,9 Moon Express claimed that it would be capable of landing on the lunar surface and earn the cash prize. Their stated goal was twofold: first, to mine rare resource like Helium-3 (a steadily dwindling scarce resources on Earth), gold, platinum group metals, and water, and, second, to carry out scientific work that would ‘help researchers develop human space colonies for future generations' (Ioannou, 2017). The ordering is telling: first profits, then humanity. These were the hollow, insubstantial promises of a venture-capitalized NewSpace enterprise: in early 2018, Google announced that none of the five teams competing for the Lunar XPRIZE, including Moon Express, would reach their stated objectives by the 31 March deadline and they were taking their money back (Grush, 2018). In this sense, it was typical for NewSpace in its formative years: a corporate field populated by (overly exuberant) private enterprises who promised more than they could deliver. But the belief in NewSpace is real enough. In a tome bursting with the optimism of NewSpace, Wohlforth and Hendrix claim that ‘the </w:t>
      </w:r>
      <w:r w:rsidRPr="00846598">
        <w:rPr>
          <w:u w:val="single"/>
        </w:rPr>
        <w:t>commercial spaceflight industry is transforming our sense of possibility. Using Silicon Valley’s money and innovative confidence, it will soon bring mass space products to the market</w:t>
      </w:r>
      <w:r w:rsidRPr="00846598">
        <w:rPr>
          <w:sz w:val="16"/>
        </w:rPr>
        <w:t xml:space="preserve">' (2016, p. 7). The trope of humanity plays a key role in the rhetoric of the adherents of NewSpace. </w:t>
      </w:r>
      <w:r w:rsidRPr="00846598">
        <w:rPr>
          <w:u w:val="single"/>
        </w:rPr>
        <w:t>To fulfill the objectives of NewSpace, including profit maximization and the exploitation of celestial bodies, the symbolic figure of a shared humanity serves a useful purpose, camouflaging the conquest of space by capitalism with a dream of humanity boldly venturing forth into the dark unknown, thereby also providing the legitimacy and enthusiasm needed to support bolster the legitimacy of NewSpace</w:t>
      </w:r>
      <w:r w:rsidRPr="00846598">
        <w:rPr>
          <w:sz w:val="16"/>
        </w:rPr>
        <w:t xml:space="preserve">. So long as the stargazers and SpaceX watchers are permitted their fill of ‘collective effervescence', to use Durkheim’s (1995, p. 228) concept, capitalist entrepreneurs will be able to pursue their business interests more or less as they please. The spectacle of outer space is crucial in this regard. Crucially, however, and despite this spectacle, SpaceX’s technology might not necessarily be more sophisticated than its competitors or predecessors. Some industry insiders have rebuffed some of the more the spectacular claims of NewSpace’s proponents, arguing that launch vehicle reusability requires a (perhaps prohibitively) expensive refurbishing of the rocket engines involved in launches: ‘The economics will depend on how many times a booster can be flown, and how much the individual expense will be to refurbish the booster…each time' (Chang, 2017). Reusability may be a technological dead-end because of the inherently stressful effects of a rocket launch on the launch vehicle’s components, with extreme limitations on reusability beyond second-use as well as added risks of malfunctions that customers and insurers are likely to wish to avoid. Furthermore, the Falcon Heavy still has not matched the power and payload capacity of NASA’s Saturn V, a product of 1960s militaryindustrial engineering and Fordist state spending programs. What SpaceX and other NewSpace corporations do with great ingenuity, however, is to manage the spectacle of outer space, producing outpourings of public fervor, aided by a widespread adherence to the ‘Californian Ideology' (Barbrook and Cameron, 1996), or post-statist techno-utopianism, in many postindustrialized societies. </w:t>
      </w:r>
      <w:r w:rsidRPr="00846598">
        <w:rPr>
          <w:u w:val="single"/>
        </w:rPr>
        <w:t>The very centrality of these maneuvers has initiated a new phase in the history of capitalist relations, that of ‘charismatic accumulation'—certainly not in the sense of any ‘objective' or inherent charismatic authority, but with a form of illusio, to speak with Bourdieu, vested in the members of capitalistkind by their uncanny ability to spin mythologizing self-narratives</w:t>
      </w:r>
      <w:r w:rsidRPr="00846598">
        <w:rPr>
          <w:sz w:val="16"/>
        </w:rPr>
        <w:t>. This has always been part of the capitalist game, from Henry Ford and onwards, but the charismatic mission gains a special potency in the grandiose designs of NewSpace’s entrepreneurs. Every SpaceX launch is a quasi-religious spectacle, observed by millions capable of producing a real sense of wonder in a condition of (legitimizing) collective effervescence. Outer space necessarily reduces inter-human difference to a common denominator or a shared species-being. An important leitmotiv in many Hollywood science fiction movies, including Arrival (2016), is that a first encounter with an alien species of intelligent beings tends to flatten all human difference (including ethnoracial and national categories), thereby restoring humankind to its proper universality (see also Novoa, 2016). Ambassadors of Earth as a whole, not representatives of particular nations, step forth to meet alien emissaries. But even in the absence of such an encounter, the search for habitable domains (or rather, profitable locales) beyond Earth will necessarily forge a shared conception of the human condition, initiated with the Pale Blue Dot photograph in 1990. Typical of this sentiment are the words of the astronomer Carl Sagan, who famously observed of this photograph: ‘On it everyone you love, everyone you know, everyone you ever heard of, every human being who ever was, lived out their lives'. This naïvely humanistic vision has been one of the dominant tropes in the discourse on space since the 1950s, and it remains strong today, as with the claims of the United Nations Office for Outer Space Affairs (UNOOSA) that their task is to ‘uphold the vision of a more equitable future for all humankind through shared achievements in space'. This representational tendency mobilizes humanism to generate enthusiasm about space-related activities. But such representations are increasingly being recuperated by capitalist enterprise, so that it is not humankind but its modulation by space capitalists that will launch into the dark unknown. It is not humankind but capitalistkind that ventures forth</w:t>
      </w:r>
      <w:r w:rsidRPr="00846598">
        <w:rPr>
          <w:u w:val="single"/>
        </w:rPr>
        <w:t>. In early 2018, NASA was set to request $150 million in its 2019 budget to ‘enable the development and maturation of commercial entities and capabilities which will ensure that commercial successors to the ISS…are operational when they are needed', only one of many signs that space is becoming a space for capitalism</w:t>
      </w:r>
      <w:r w:rsidRPr="00846598">
        <w:rPr>
          <w:sz w:val="16"/>
        </w:rPr>
        <w:t>. According to one estimate, the value of just one single asteroid would be more than $20 trillion in rare earth and platinum-group metals (Lewis, 1996), a precious prize indeed for profit-hungry corporations.10 Even the UNOOSA spoke vociferously in favor of the commercialization of space, appealing variously to the ‘industry and private sector' and elevating the ‘space economy' to a central pillar in its Space2030 Agenda (including the ‘use of resources that create and provide value and benefits to the world population in the course of exploring, understanding and utilizing space'), even as the UN agency falls back on a humanistic, almost social-democratic vision of the equitable distribution of benefits (and profits) from space mining, exploration, and colonization (UNOOSA, 2018). We find evidence of this strategic humanism in all manner of pronouncements from NewSpace entrepreneurs. To take but one example: Naveen Jain, the chairman and co-founder of MoonEx, a lunar commercialization firm, has claimed that ‘from an entrepreneur’s perspective, the moon has never truly been explored'. The moon, Jain has claimed, ‘could hold resources that benefit Earth and all humanity' (Hennigan, 2011). We should note the recourse to the trope of all of humanity by this ARTICLE PALGRAVE COMMUNICATIONS | https://doi.org/10.1057/s41599-019-0218-9 4 PALGRAVE COMMUNICATIONS | (2019) 5:10 | https://doi.org/10.1057/s41599-019-0218-9 | www.nature.com/palcomms NewSpace entrepreneur, mimicked in the 1979 Moon Agreement, a UN treaty, which also held that the Moon’s resources are ‘the common heritage of mankind' (Tronchetti, 2013, p. 13).11 In a purely factual sense, of course, Jain is wrong: Google Moon offers high-resolution images of the lunar surface,12 and the moon has already been explored, in the sense of being mapped, albeit rudimentarily and with room for further data collection. Crucially, however, these cartographic techniques have not been put to capitalist uses: mapping minerals, for instance, or producing detailed schemata that might one day turn the Moon into a ‘gas station' for commercial space ventures, as Wilbur Ross, Trump’s Secretary of Commerce, has proposed (Bryan, 2018). What is lacking, in short, are capitalist maps of the Moon, i.e., a cartography for capital. But as Klinger (2017: 199) notes, even though no one is ‘actively mining the Moon' at present, at least ‘six national space programs, fifty private firms, and one graduate engineering program, are intent on figuring out how to do so'; furthermore, Klinger draws attention to mapping efforts that have revealed high an abundance of rare earth metals, thorium, and iron in the Moon’s ‘Mare Procellarum KREEP' region (Klinger, 2017, p. 203). We have already noted that it is not humanity, conceived as species-being, a Gattungswesen, that makes its way into space. The term Gattungswesen, of course, has a long intellectual pedigree, harking back to Hegel, Feuerbach, Marx, and others. The term can ‘be naturally applied both to the individual human being and to the common nature or essence which resides in every individual man and woman', Allan Wood (2004, p. 17) writes, as well as ‘to the entire human race, referring to humanity as a single collective entity or else to the essential property which characterizes this entity and makes it a single distinctive thing in its own right'. Significantly, the adherents of NewSpace often resort to the idea of humanity in its broad universality (e.g., Musk, 2017), but this denies and distorts the modulation of humanity by its imbrication with the project of global (and post-global, i.e., space-bound) capitalism. It is precisely the sort of false universality implied in the humanism of the supporters of NewSpace that Marx subjected to a scathing critique in the sixth of his Theses on Feuerbach</w:t>
      </w:r>
      <w:r w:rsidRPr="00846598">
        <w:rPr>
          <w:u w:val="single"/>
        </w:rPr>
        <w:t>. Here Marx noted that the human essence is not made up of some ‘abstraction inherent in each single individual' (1998, p. 570). Instead, humans are defined by the ‘ensemble of social relations' in which they are enmeshed. Under NewSpace, it is not humanity, plain and simple, that ventures forth, but a specific set of capitalist entrepreneurs, carrying a particular ideological payload, alongside their satellites, instruments, and supplies, a point noted by other sociologists of outer space, or ‘astrosociologists'</w:t>
      </w:r>
      <w:r w:rsidRPr="00846598">
        <w:rPr>
          <w:sz w:val="16"/>
        </w:rPr>
        <w:t xml:space="preserve"> (Dickens and Ormrod, 2007a, 2007b). The spatial fix of outer space No longer terra nullius, space is now the new terra firma of capitalistkind: its naturalized terroir, its next necessary terrain. The logic of capitalism dictates that capital should seek to expand outwards into the vastness of space, a point recognized by a recent ethnography of NewSpace actors (Valentine, 2016, p. 1050). The operations of capitalistkind serve to resolve a series of (potential) crises of capitalism, revolving around the slow, steady decline of spatial fixes (see e.g., Harvey, 1985, p. 51–66) as they come crashing up against the quickly vanishing blank spaces remaining on earthly maps and declining (terrestrial) opportunities for profitable investment of surplus capital (Dickens and Ormrod, 2007a, p. 49–78). A ‘spatial fix' involves the geographic modulation of capital accumulation, consisting in the outward expansion of capital onto new geographic terrains, or into new spaces, with the aim of filling a gap in the home terrains of capital. Jessop (2006, p. 149) notes that spatial fixes may involve a number of strategies, including the creation of new markets within the capitalist world, engaging in trade with non-capitalist economies, and exporting surplus capital to undeveloped or underdeveloped regions. The first two address the problem of insufficient demand and the latter option creates a productive (or valorizing) outlet for excess capital. Capitalism must regularly discover, develop, and appropriate such new spaces because of its inherent tendency to generate surplus capital, i.e., capital bereft of profitable purpose. In Harvey’s (2006, p. xviii) terms, a spatial fix revolves around ‘geographical expansions and restructuring…as a temporary solution to crises understood…in terms of the overaccumulation of capital'. </w:t>
      </w:r>
      <w:r w:rsidRPr="00846598">
        <w:rPr>
          <w:u w:val="single"/>
        </w:rPr>
        <w:t xml:space="preserve">It is a temporary solution because these newly appropriated spaces will in turn become exhausted of profitable potential and are likely to produce their own stocks of surplus capital; while ‘capital surpluses that otherwise stood to be devalued, could be absorbed through geographical expansions and spatio-temporal displacements' </w:t>
      </w:r>
      <w:r w:rsidRPr="00846598">
        <w:rPr>
          <w:sz w:val="16"/>
        </w:rPr>
        <w:t xml:space="preserve">(Harvey, 2006, p. xviii), this outwards drive of capitalism is inherently limitless: there is no end point or final destination for capitalism. Instead, capitalism must continuously propel itself onwards in search of pristine sites of renewed capital accumulation. In </w:t>
      </w:r>
      <w:r w:rsidRPr="00846598">
        <w:rPr>
          <w:u w:val="single"/>
        </w:rPr>
        <w:t>this way, Harvey writes, society constantly ‘</w:t>
      </w:r>
      <w:r w:rsidRPr="00846598">
        <w:rPr>
          <w:b/>
          <w:bCs/>
          <w:u w:val="single"/>
        </w:rPr>
        <w:t>creates fresh productive powers elsewhere to absorb its overaccumulated capital</w:t>
      </w:r>
      <w:r w:rsidRPr="00846598">
        <w:rPr>
          <w:b/>
          <w:bCs/>
          <w:sz w:val="16"/>
        </w:rPr>
        <w:t>'</w:t>
      </w:r>
      <w:r w:rsidRPr="00846598">
        <w:rPr>
          <w:sz w:val="16"/>
        </w:rPr>
        <w:t xml:space="preserve"> (Harvey, 1981, p. 8). Historically, spatial fixes have played an important role in conserving the capitalist system. As Jessop (2006, p. 149) points out, ‘The export of surplus money capital, surplus commodities, and/or surplus labour-power outside the space(s) where they originate enabled capital to avoid, at least for a period, the threat of devaluation'. But these new spaces for capital are not necessarily limited to physical terrains, as with colonial expansion in the nineteenth century; as Greene and Joseph (2015) note, various digital spaces, such as the Internet, can also be considered as spatial fixes: the Web absorbs overaccumulated capital, heightens consumption of virtual and physical goods, and makes inexpensive, flexible sources of labor available to employers. Greene and Joseph offer the example of online high-speed frequency trading as a digital spatial fix that furthers the ‘annihilation of space by time' first noted by Marx in his Grundrisse (see Marx, 1973, p. 524). Outer space serves at least two purposes in this regard. In the short-to medium-term, it allows for the export of surplus capital into emerging industries, such as satellite imaging and communication. These are significant sites of capital accumulation: global revenues in the worldwide satellite market in 2016 amounted to $260 billion (SIA, 2017, p. 4). Clearly, much of this activity is taking place ‘on the ground'; it is occurring in the ‘terrestrial economy'. But all that capital would have to find some other meaningful or productive outlet were it not for the expansion of capital into space. Second, outer space serves as an arena of technological innovation, which feeds back into the terrestrial economy, helping to avert crisis by pushing capital out of technological stagnation and innovation shortfalls. In short, outer space serves as a spatial fix. It swallows up surplus capital, promising to deliver valuable resources, technological innovations, and communication services to capitalists back on Earth. This places outer space on the same level as traditional colonization, analyzed in Hegel’s Philosophy of Right, which Hegel thought of as a product of the ‘inner dialectic of civil society', which drives the market to ‘push beyond its own limits and seek markets, and so its necessary means of subsistence, in other lands which are either deficient in the goods it has overproduced, or else generally backward in creative industry, etc.' (Hegel, 2008, p. 222). In this regard, SpaceX and related ventures are not so very different from maritime colonialists and the trader-exploiters of the British East India Company. But there is something new at stake. As the Silicon Valley entrepreneur Peter PALGRAVE COMMUNICATIONS | https://doi.org/10.1057/s41599-019-0218-9 ARTICLE PALGRAVE COMMUNICATIONS | (2019) 5:10 | https://doi.org/10.1057/s41599-019-0218-9 | www.nature.com/palcomms 5 Diamandis has gleefully noted: ‘There are twenty-trillion-dollar checks up there, waiting to be cashed!' (Seaney and Glendenning, 2016). Capitalistkind consists in the naturalization of capitalist consciousness and practice, the (false) universalization of a particular mode of political economy as inherent to the human condition, followed by the projection of this naturalized universality into space—capitalist humanity as a Fukuyamite ‘end of history', the end-point of (earthly) historical unfolding, but the starting point of humanity’s first serious advances in space. What role, then, for the state? The frontiersmen of NewSpace tend to think of themselves as libertarians, pioneers beyond the domain of state bureaucracy (see Nelson and Block, 2018). ‘The government should leave the design work and ownership of the product to the private sector', the author of a 2017 report, Capitalism in Space, advocates. ‘The private companies know best how to build their own products to maximize performance while lowering cost' (Zimmerman, 2017, p. 27). One ethnographer notes that ‘politically, right-libertarianism prevails' amongst NewSpace entrepreneurs (Valentine, 2016, p. 1047–1048). Just as Donald Rumsfeld dismissed the opponents to the Iraq War as ‘Old Europe', so too are state entities’ interests in space exploration shrugged off as symptoms of ‘Old Space'. Elon Musk, we are told in a recent biography, unlike the sluggish Big State actors of yore, ‘would apply some of the start-up techniques he’d learned in Silicon Valley to run SpaceX lean and fast…As a private company, SpaceX would also avoid the waste and cost overruns associated with government contractors' (Vance, 2015, p. 114). This libertarianism-in-space has found a willing chorus of academic supporters. The legal scholar Virgiliu Pop introduces the notion of the frontier paradigm (combining laissez-faire economics, market competition, and an individualist ethic) into the domain of space law, claiming that this paradigm has ‘proven its worth on our planet' and will ‘most likely…do so in the extraterrestrial realms' as well (Pop, 2009, p. vi). This frontier paradigm is not entirely new: a ‘Columbus mythology', centering on the ‘noble explorer', was continuously evoked in the United States during the Cold War space race (Dickens and Ormrod, 2016, pp. 79, 162–164). But the entrepreneurial libertarianism of capitalistkind is undermined by the reliance of the entire NewSpace complex on extensive support from the state, ‘a public-private financing model underpinning long-shot start-ups' that in the case of Musk’s three main companies (SpaceX, SolarCity Corp., and Tesla) has been underpinned by $4.9 billion dollars in government subsidies (Hirsch, 2015). In the nascent field of space tourism, Cohen (2017) argues that what began as an almost entirely private venture quickly ground to a halt in the face of insurmountable technical and financial obstacles, only solved by piggybacking on large state-run projects, such as selling trips to the International Space Station, against the objections of NASA scientists. The business model of NewSpace depends on the taxpayer’s dollar while making pretensions to individual selfreliance. The vast majority of present-day clients of private aerospace corporations are government clients, usually military in origin. Furthermore, </w:t>
      </w:r>
      <w:r w:rsidRPr="00846598">
        <w:rPr>
          <w:u w:val="single"/>
        </w:rPr>
        <w:t>the bulk of rocket launches in the United States take place on government property</w:t>
      </w:r>
      <w:r w:rsidRPr="00846598">
        <w:rPr>
          <w:sz w:val="16"/>
        </w:rPr>
        <w:t xml:space="preserve">, usually operated by the US Air Force or NASA.13 This inward tension between state dependency and capitalist autonomy is itself a product of neoliberalism’s contradictory demand for a minimal, “slim” state, while simultaneously (and in fact) relying on a state reengineered and retooled for the purposes of capital accumulation (Wacquant, 2012). As Lazzarato writes, ‘To be able to be “laissez-faire”, it is necessary to intervene a great deal' (2017, p. 7). Space libertarianism is libertarian in name only: behind every NewSpace venture looms a thick web of government spending programs, regulatory agencies, public infrastructure, and universities bolstered by research grants from the state. SpaceX would not exist were it not for state-sponsored contracts of satellite launches. Similarly, in 2018, the US Defense Advanced Research Projects Agency (DARPA)—the famed origin of the World Wide Web—announced that it would launch a ‘responsive launch competition', meaning essentially the reuse of launch vehicles, representing an attempt by the state to ‘harness growing commercial capabilities' and place them in the service of the state’s interest in ensuring ‘national security' (Foust, 2018b). This libertarianism has been steadily growing in the nexus between Silicon Valley, Stanford University, Wall Street, and the Washington political establishment, which tend to place a high value on Randian ‘objectivism' and participate in a long American intellectual heritage of individualistic ‘bootstrapping' and (allegedly) gritty self-reliance. But as Nelson and Block (2018, p. 189–197) recognize, one of the central symbolic operations of capitalistkind resides in concealing its reliance on the state by mobilizing the charm of its entrepreneurial constituents and the spectacle of space. There is a case to be made for the idea that SpaceX and its ilk resemble semi-private corporations like the British East India Company. The latter, “incorporated by royal charter from Her Majesty Queen Elizabeth I in 1600 to trade in silk and spices, and other profitable Indian commodities,” recruited soldiers and built a ‘commercial business [that] quickly became a business of conquest' (Tharoor, 2017). SpaceX, too, is increasingly imbricated with an attempt on the part of a particular state, the United States, to colonize and appropriate resources derived from a particular area, that of outer space; it, too, depends on the infrastructure, contracts, and regulatory environment that thus far only a state seems able to provide. Its private character, like that of the East India Company, is troubled by being deeply embedded in the state. As one commentator has observed of SpaceX, ‘If there’s a consistent charge against Elon Musk and his high-flying companies…it’s that they’re not really examples of independent, innovative market capitalism. Rather, they’re government contractors, dependent on taxpayer money to stay afloat' (cit. Nelson and Block, 2018, p. 189). Perhaps this should not come as a surprise. As Bourdieu (2005, p. 12) observed, ‘The economic field is, more than any other, inhabited by the state, which contributes at every moment to its existence and persistence, and also to the structure of the relations of force that characterize it'. The state lays out the preconditions for market exchanges. Under neoliberalism, the state is the preeminent facilitator of markets. The neoliberal state is not so much a Minimalstaat, night watchman state, or slim state as it is the prima causa of market society (see, e.g., Wacquant, 2012). Similarly, in the political theory of Deleuze and Guattari, any economic development presupposes the political differentiation caused by the state (Deleuze and Guattari, 2004a, p. 237–238). Even in the global environment of contemporary capitalism, the market cannot operate without the state becoming integrated with capitalism itself, as ‘it is the modern state that gives capitalism its models of realization' (Deleuze and Guattari, 2004b, p. 480). For capitalism to survive in outer space, the state must create a regulatory environment, subsidize infrastructure, and hand down contracts – in short, assemble outer space as a domain made accessible in legal, technical, and economic ways. Universalizing capital As Earth’s empty spaces are filled, as our planet comes to be shorn of blank places, capitalistkind emerges to rescue capitalism from its terrestrial limitations, launching space rockets, placing satellites into orbit, appropriating extraterrestrial resources, and, perhaps one day, building colonies on distant planets like Mars. But why limit ourselves to Mars? As of mid-2017, NASA’s Kepler ARTICLE PALGRAVE COMMUNICATIONS | https://doi.org/10.1057/s41599-019-0218-9 6 PALGRAVE COMMUNICATIONS | (2019) 5:10 | https://doi.org/10.1057/s41599-019-0218-9 | www.nature.com/palcomms observatory had discovered more than 5000 exoplanets—planets that seem like promising alternatives to Earth, located at an appropriate distance from their respective suns in the famed ‘Goldilocks zone'. These ‘planetary candidates', as they are known —that is, candidates for the replacement of Earth, capable of supporting human life with only minimal technological augmentation or cybernetic re-engineering—are above all viable candidates for selection by specific capitalists seeking to discover new profitable ventures beyond the limits of an Earth-bound capitalism. Space reveals the impotence of the neoliberal, postFordist state, its incapacity and unwillingness to embark on gigantic infrastructural projects, to project itself outwards, and to fire the imagination of (actual) humankind. Capitalistkind steps in to fill the vacuum left behind by a state that lacks what Mann (2012, p. 170) calls ‘infrastructural power'. The old question, the question of Old Space, was quite simply: is this planet a viable site for humankind, a suitable homeland for the reproduction of human life away from Earth? But the new question, the question for NewSpace, will be: can this celestial body support capitalistkind? Will it support the interests of capitalist entrepreneurs, answering to the capitalist desire for continued accumulation? While some elements of the astrosociological community, such as the Astrosociology Research Institute (ARI),14 insist on elucidating the “human dimension” in outer space, Dickens and Ormrod recognize that this </w:t>
      </w:r>
      <w:r w:rsidRPr="00846598">
        <w:rPr>
          <w:u w:val="single"/>
        </w:rPr>
        <w:t>humanization-through-capitalism really involves the ‘</w:t>
      </w:r>
      <w:r w:rsidRPr="00846598">
        <w:rPr>
          <w:b/>
          <w:bCs/>
          <w:u w:val="single"/>
        </w:rPr>
        <w:t>commodification of the universe'</w:t>
      </w:r>
      <w:r w:rsidRPr="00846598">
        <w:rPr>
          <w:sz w:val="16"/>
        </w:rPr>
        <w:t xml:space="preserve"> (2007b, p. 2). While Dickens and Ormrod develop similar arguments to those sketched here—from their concept of an ‘outer spatial fix' to their argument about outer space becoming woven into circuits of capital accumulation—they were writing at a time when their remarks necessarily remained speculative: the commercialization of space was still in its infancy. In an inversion of Hegel’s owl of Minerva, reality has since largely confirmed their ideas and caught up with theory. Above all, when considering the various ventures ongoing in space today, it is not so much the universalizing human dimension as the specifically capitalist dimension that is striking. With the advent of NewSpace, outer space is becoming not the domain of a common humanity but of private capital. The arguments laid out above mirror an ongoing turn in critical scholarship away from the notion of the Anthropocene towards a more rigorously political-economic concept of Capitalocene, premised on the ‘claim that capitalism is the pivot of today’s biospheric crisis' (Moore, 2016, p. xi). Just as the exponents of the concept of Capitalocene emphasize that it is capitalism, and not humanity as such, that is the driving force behind environmental transformation, so too does the notion of capitalistkind emphasize that it is not humankind tout court but rather a set of specific capitalist entrepreneurs who are acting as the central transformative agents of and in outer space, with the ‘ever-increasing infiltration of capital' into what was formerly the domain of the state (Dickens and Ormrod, 2007a, p. 6). We can also think about these issues in terms of what PhilippopoulosMihalopoulos (2015) terms ‘spatial justice'. This concept captures the fact that struggles over justice are often struggles to occupy space, as the term is more conventionally understood, as with urban battles over the ‘right to the city' (Harvey, 2008), to provide just one example. But the same also holds true for outer space: </w:t>
      </w:r>
      <w:r w:rsidRPr="00846598">
        <w:rPr>
          <w:b/>
          <w:bCs/>
          <w:u w:val="single"/>
        </w:rPr>
        <w:t>there is an ongoing struggle over the right to take up space in outer space. So far, the capitalist side appears to be winning</w:t>
      </w:r>
      <w:r w:rsidRPr="00846598">
        <w:rPr>
          <w:sz w:val="16"/>
        </w:rPr>
        <w:t xml:space="preserve">. As the proto-communism of the Cold War-era Outer Space Treaty is abandoned—in tandem with the increased technological feasibility of exploiting resources and accumulating profits in outer space—spatial justice in outer space increasingly comes to mean the ‘justice' of capital, capitalistkind taking the place of humankind. </w:t>
      </w:r>
      <w:r w:rsidRPr="00846598">
        <w:rPr>
          <w:u w:val="single"/>
        </w:rPr>
        <w:t xml:space="preserve">It is comparatively easy to declare that outer space is a commons, as the Outer Space Treaty did in the late 1960s, when that domain is, for all practical purposes, inaccessible to capital; with the heightened accessibility of outer space, however, it is unsurprising that central political agents, </w:t>
      </w:r>
      <w:r w:rsidRPr="00846598">
        <w:rPr>
          <w:b/>
          <w:bCs/>
          <w:u w:val="single"/>
        </w:rPr>
        <w:t xml:space="preserve">such as President Trump’s administration, should seek to dismantle this regulatory framework and ensure the smooth functioning of capital accumulation beyond the terrains of Earth. </w:t>
      </w:r>
      <w:r w:rsidRPr="00846598">
        <w:rPr>
          <w:sz w:val="16"/>
        </w:rPr>
        <w:t xml:space="preserve">What kind of capitalism is being projected into space? The complexity of state-market relations is sufficient to force us to hedge against a simplified reading of space commercialization: it is not a matter of states against markets, as if the two were mutually exclusive. Instead, as Bratton (2015) suggests, we are </w:t>
      </w:r>
      <w:r w:rsidRPr="00846598">
        <w:rPr>
          <w:u w:val="single"/>
        </w:rPr>
        <w:t>witnessing the emergence of a ‘</w:t>
      </w:r>
      <w:r w:rsidRPr="00846598">
        <w:rPr>
          <w:b/>
          <w:bCs/>
          <w:u w:val="single"/>
        </w:rPr>
        <w:t>stack'</w:t>
      </w:r>
      <w:r w:rsidRPr="00846598">
        <w:rPr>
          <w:u w:val="single"/>
        </w:rPr>
        <w:t>, a complex intertwining of commercial, geopolitical, and technological concerns</w:t>
      </w:r>
      <w:r w:rsidRPr="00846598">
        <w:rPr>
          <w:sz w:val="16"/>
        </w:rPr>
        <w:t xml:space="preserve">, which challenges previous notions of state sovereignty. This can be seen as a hybridized state-market form, with technology playing a central role in reciprocal processes of political and economic transformation. On the one hand, outer space was in some sense always already the domain of marketization, albeit to a limited extent, even during the Cold War, </w:t>
      </w:r>
      <w:r w:rsidRPr="00846598">
        <w:rPr>
          <w:u w:val="single"/>
        </w:rPr>
        <w:t>from the first commercial satellite launch in the early 1960s to President Ronald Reagan’s implementation of the Commercial Space Launch Act of 1984, which aimed to encourage private enterprise to take an interest in an emerging launch market.</w:t>
      </w:r>
      <w:r w:rsidRPr="00846598">
        <w:rPr>
          <w:sz w:val="16"/>
        </w:rPr>
        <w:t xml:space="preserve"> As Hermann Bondi, the head of the European Space Organization, wrote in the early 1970s, ‘It is clear…that there must be three partners in space, universities and research institutions on the one hand, the government on the second and industry on the third' (Bondi, 1971, p. 9). On the other hand, outer space still remains firmly within the domain of the state and is likely to do so for the foreseeable future, with the likely continued importance of military uses of satellite technology and the weaponization of Earth’s orbit— crucially, the Outer Space Treaty only prohibits nuclear arms and other ‘weapons of mass destruction' in space, not conventional weapons, such as ballistic missiles</w:t>
      </w:r>
      <w:r w:rsidRPr="00846598">
        <w:rPr>
          <w:u w:val="single"/>
        </w:rPr>
        <w:t>. One novel element in this phase of capitalism-in-space is the interrelationship between Silicon Valley, NewSpace, and the state</w:t>
      </w:r>
      <w:r w:rsidRPr="00846598">
        <w:rPr>
          <w:sz w:val="16"/>
        </w:rPr>
        <w:t xml:space="preserve"> (see, e.g., Vance, 2015). Silicon Valley’s capitalist class, including Amazon’s Jeff Bezos, play an outsize role in NewSpace. Behind and around these figures, however, remains the state—through its weighty fiscal, regulatory, military, and symbolic investments.15 </w:t>
      </w:r>
      <w:r w:rsidRPr="00846598">
        <w:rPr>
          <w:u w:val="single"/>
        </w:rPr>
        <w:t>To take but one example: In June 2018, SpaceX won a $130 million contract with the U.S. Air Force to launch an ‘Air Force Space Command' satellite onboard a Falcon Heavy rocket (Erwin, 2018). Fredric Jameson’s (2003, p. 76) oft-quoted observation that it is easier to imagine the end of humankind than the end of capitalism, is realized in the ideals and operations of capitalistkind</w:t>
      </w:r>
      <w:r w:rsidRPr="00846598">
        <w:rPr>
          <w:sz w:val="16"/>
        </w:rPr>
        <w:t>. Elon Musk has observed that the goal of SpaceX is to establish humankind as a ‘multiplanetary species with a self-sustaining civilization on another planet' whose purpose is to counteract the possibility of a ‘worst-case scenario happening and extinguishing human consciousness' (Vance, 2015, p. 5). But couldn’t we view this idealistic assertion on behalf of humanity in another way? It is not human consciousness, over and against what the writer Kim Stanley Robinson (2017, p. 2) calls ‘mineral unconsciousness' (i.e., the mute, geological reality of the natural universe), so much as a specifically capitalist consciousness that is at stake. While the actions of capitalistkind may primarily be aimed at ensuring the future survival of the human species, an additional result is to ensure that the very idea of capitalism itself will outlive a (distantly) possible extinction event. Capitalism is a self-replicating system, pushing to expand ever outwards, using a territorializing strategy of survival. As David Harvey notes, ‘a steady rate of growth is essential for the health of a capitalist economic system, since it is only through growth that profits can be assured and the accumulation of capital be sustained' (1990, p. 180). In this PALGRAVE COMMUNICATIONS | https://doi.org/10.1057/s41599-019-0218-9 ARTICLE PALGRAVE COMMUNICATIONS | (2019) 5:10 | https://doi.org/10.1057/s41599-019-0218-9 | www.nature.com/palcomms 7 respect, outer space is ideal: it is boundless and infinite. As Earth comes to be blanketed by capital, it is only to be expected that capital should set its sights on the stars above. The actions of capitalistkind serve to bolster the capitalist mode of production and accumulation: it is not only life but capital itself that must outlive Earth—even into the darkness of space</w:t>
      </w:r>
    </w:p>
    <w:p w14:paraId="11905097" w14:textId="77777777" w:rsidR="00B05472" w:rsidRPr="00846598" w:rsidRDefault="00B05472" w:rsidP="00B05472">
      <w:pPr>
        <w:pStyle w:val="Heading4"/>
      </w:pPr>
      <w:r w:rsidRPr="00846598">
        <w:t xml:space="preserve">Any form of space colonization would turn into imperialism under capitalism </w:t>
      </w:r>
    </w:p>
    <w:p w14:paraId="68706527" w14:textId="77777777" w:rsidR="00B05472" w:rsidRPr="00846598" w:rsidRDefault="00B05472" w:rsidP="00B05472">
      <w:r w:rsidRPr="00846598">
        <w:rPr>
          <w:rStyle w:val="Style13ptBold"/>
        </w:rPr>
        <w:t xml:space="preserve">Spencer 19 </w:t>
      </w:r>
      <w:r w:rsidRPr="00846598">
        <w:t>Keith A. Spencer (Keith A. Spencer is a social critic and author. Previously a senior editor at Salon, he writes about capitalism, science, labor and culture, and published a book on how Silicon Valley is destroying the world.), 7-28-2019, "Earth's robber-barons are dying to bring capitalism to space," Salon, https://www.salon.com/2019/07/28/earths-robber-barons-are-salivating-over-bringing-authoritarian-capitalism-to-space/</w:t>
      </w:r>
    </w:p>
    <w:p w14:paraId="3AE58121" w14:textId="77777777" w:rsidR="00B05472" w:rsidRPr="00846598" w:rsidRDefault="00B05472" w:rsidP="00B05472">
      <w:pPr>
        <w:rPr>
          <w:b/>
          <w:bCs/>
          <w:u w:val="single"/>
        </w:rPr>
      </w:pPr>
      <w:r w:rsidRPr="00846598">
        <w:rPr>
          <w:u w:val="single"/>
        </w:rPr>
        <w:t>Imagine, for a moment, that the Axis had won World War II.</w:t>
      </w:r>
      <w:r w:rsidRPr="00846598">
        <w:rPr>
          <w:sz w:val="14"/>
        </w:rPr>
        <w:t xml:space="preserve"> In this nightmare scenario, the Germans and their fascist allies would rule much of the world's nations by proxy, relaxing into the easy chair of hegemony. It seems probable that the Third Reich would have put a satellite into orbit in fairly short order, followed, perhaps, by a man into space, and likely a man on the moon. The Third Reich was, like much of Europe, an imperialist nation; they had their own equivalent of American Manifest Destiny, although their expansion "front" was to the east. (A book by Carroll P. Kakel III, "The American West and the Nazi East," chronicles these unsettling parallels.) But </w:t>
      </w:r>
      <w:r w:rsidRPr="00846598">
        <w:rPr>
          <w:u w:val="single"/>
        </w:rPr>
        <w:t>after Earth had become fully colonized, they would likely find that space is the only remaining frontier. As Nazi scientists gained more knowledge of material science and the effects of space on human health, their citizens and top engineers would probably set their sights on the moon, and then Mars.</w:t>
      </w:r>
      <w:r w:rsidRPr="00846598">
        <w:rPr>
          <w:sz w:val="14"/>
        </w:rPr>
        <w:t xml:space="preserve"> The Nazi version of Elon Musk and Jeff Bezos would celebrate what it would mean to bring the Third Reich to the stars. Advertisement: </w:t>
      </w:r>
      <w:r w:rsidRPr="00846598">
        <w:rPr>
          <w:u w:val="single"/>
        </w:rPr>
        <w:t>If the Nazis were to follow imperialism to the next logical step, and establish human colonies on other worlds — asteroids, moons, space stations, or on planets like Mars — a social and political system rooted in oppression, hierarchy and racial superiority would spread</w:t>
      </w:r>
      <w:r w:rsidRPr="00846598">
        <w:rPr>
          <w:sz w:val="14"/>
        </w:rPr>
        <w:t xml:space="preserve">, like an infection, to other distant bodies where they would be far more difficult to extract. Part of that is due to an intractable communication problem: even between the most distant regions of Earth, the speed of light is not a noticeable constraint on the amount of time it takes to communicate. The same is not true in space. Authoritarians, of both the Nazi and the corporate variety, are not necessarily fond of free speech nor free communication; they are powerful tools for upsetting the social and political order. Even here in the United States, supposed bastion of liberal democracy, we've seen this play out before. In 2011, the Bay Area Rapid Transit (BART) public transit system suppressed communications networks in order to stifle dissent. As protests over the BART police shooting of Charles Blair Hill spread around the Bay Area, the regional transit system literally turned off the underground cell phone towers that would allow cell and data transmission while underground. The agency, unwisely, openly admitted it: On Mother's Day, celebrities reveal how their moms kept them grounded Keep Watching Skip Ad Advertisement: "Organizers planning to disrupt BART service stated they would use mobile devices to coordinate their disruptive activities and communicate about the location and number of BART Police," the transit agency said. "A civil disturbance during commute times at busy downtown San Francisco stations could lead to platform overcrowding and unsafe conditions for BART customers, employees and demonstrators." The American Civil Liberties Union issued a harsh rebuke, and questioned whether the move was even legal for a government agency to do this. "All over the world, people are using mobile devices to protest oppressive regimes, and governments are shutting down cell phone towers and the Internet to stop them," said Michael Risher, a staff attorney for the American Civil Liberties Union of Northern California. "It's outrageous that in San Francisco, BART is doing the same thing." If this is how an American governmental agency behaves when confronted with the prospect of a legitimate peaceful protest, imagine how pro-Martian colonizer Elon Musk — who notoriously detests labor — will behave when his Martian dishwashers strike for higher wages. Advertisement: My point is, </w:t>
      </w:r>
      <w:r w:rsidRPr="00846598">
        <w:rPr>
          <w:u w:val="single"/>
        </w:rPr>
        <w:t>if you think that social and political struggles are difficult on Earth, where oxygen is free and the outside is traversable without an airtight suit, just wait until you see what happens when you bring humans to Mars —</w:t>
      </w:r>
      <w:r w:rsidRPr="00846598">
        <w:rPr>
          <w:sz w:val="14"/>
        </w:rPr>
        <w:t xml:space="preserve"> a planet where round-trip communication with Earth takes forty minutes at a minimum, and nighttime surface temperatures vary between -100 and -195° Fahrenheit. </w:t>
      </w:r>
      <w:r w:rsidRPr="00846598">
        <w:rPr>
          <w:u w:val="single"/>
        </w:rPr>
        <w:t xml:space="preserve">On our </w:t>
      </w:r>
      <w:r w:rsidRPr="00846598">
        <w:rPr>
          <w:b/>
          <w:bCs/>
          <w:u w:val="single"/>
        </w:rPr>
        <w:t>capitalist planet</w:t>
      </w:r>
      <w:r w:rsidRPr="00846598">
        <w:rPr>
          <w:u w:val="single"/>
        </w:rPr>
        <w:t>, there are no workers whose employers can threaten to leave them stranded, 80 million miles from home, if they don't do their bidding. On Mars, a disgruntled worker's employer could compel them to work by threatening to ever let them go home to Earth again. The potential for slavery on the red planet cannot be underestimated</w:t>
      </w:r>
      <w:r w:rsidRPr="00846598">
        <w:rPr>
          <w:sz w:val="14"/>
        </w:rPr>
        <w:t xml:space="preserve">. </w:t>
      </w:r>
      <w:r w:rsidRPr="00846598">
        <w:rPr>
          <w:u w:val="single"/>
        </w:rPr>
        <w:t>Historically, the worst capitalist labor abuses on Earth happen to the most powerless workers in situations where no one is looking.</w:t>
      </w:r>
      <w:r w:rsidRPr="00846598">
        <w:rPr>
          <w:sz w:val="14"/>
        </w:rPr>
        <w:t xml:space="preserve"> Horrific tales of sexual harassment in Antarctica made sense inasmuch as its barrenness makes it an ideal place to be manipulative without anyone noticing. Mines, given their remote nature, are often rife with exploitation — and the history of miner treatment should give us pause as to how workers on Mars or on one of Jeff Bezos's space stations might be treated. Advertisement: This warning is prescient currently because of the intense focus of both government and private actors on the potential to privatize space travel. </w:t>
      </w:r>
      <w:r w:rsidRPr="00846598">
        <w:rPr>
          <w:u w:val="single"/>
        </w:rPr>
        <w:t xml:space="preserve">NASA Administrator Jim Bridenstine wants to create a "robust commercial marketplace" for space travel, has proposed a public-private partnership for the moon, and has spoken of privatizing the international space station. Elon Musk, one of NASA's suppliers in the brave new privatized world, is perfervid about building a Mars colony. Jeff Bezos, the richest human in the world, plans to build giant space stations; his rationale for space colonization is that "we are in the process of destroying this planet," something he actually stated with no palpable sense of irony. </w:t>
      </w:r>
      <w:r w:rsidRPr="00846598">
        <w:rPr>
          <w:sz w:val="14"/>
        </w:rPr>
        <w:t xml:space="preserve">There are many who adulate Musk and Bezos, and view them as our generation's heroes. Yet the fact that these men honestly believe they are the ones to lead humans to space has nothing to do with any of their unique qualifications; it is due to a series of historical accidents that randomly thrusts sociopaths to the top of the capitalist food chain. Five decades of deregulation, neoliberal economic policy, and reduced taxation on the highest tax bracket have led us to a unique point in human history, where a few individuals are so wealthy that they have the ability to fund space travel. Again, this is not because these individuals are uniquely competent, nor qualified, to jumpstart colonization; it is an accident of history and economics that makes this situation possible. Nothing more. Advertisement: My </w:t>
      </w:r>
      <w:r w:rsidRPr="00846598">
        <w:rPr>
          <w:u w:val="single"/>
        </w:rPr>
        <w:t xml:space="preserve">fear with space colonization is that humans tend to think of it as inherently different than other political struggles, merely because humans haven't gone to space yet. The idea of space colonization as a cool, fun, exciting, sci-fi thing inhibits our ability to think critically about </w:t>
      </w:r>
      <w:r w:rsidRPr="00846598">
        <w:rPr>
          <w:b/>
          <w:bCs/>
          <w:u w:val="single"/>
        </w:rPr>
        <w:t xml:space="preserve">what it would actually mean to let a bunch of tech CEOs unilaterally colonize the solar system. </w:t>
      </w:r>
      <w:r w:rsidRPr="00846598">
        <w:rPr>
          <w:u w:val="single"/>
        </w:rPr>
        <w:t>There are precedents for the political aftereffects of space colonization: we have seen situations where a controlling institution tries to stifle communication on their property to prevent protest; we have seen how workers are exploited in cordoned spaces where their employers think no one is paying attention; we have seen how corporations entrap workers in hostile environments by giving them housing and food, and using that as a wedge to prevent dissent; and we have seen how corporations harvest the labor of the poor and vulnerable in order to avoid paying first-world wages to people who expect benefits</w:t>
      </w:r>
      <w:r w:rsidRPr="00846598">
        <w:rPr>
          <w:sz w:val="14"/>
        </w:rPr>
        <w:t xml:space="preserve">. All of these scenarios seem </w:t>
      </w:r>
      <w:r w:rsidRPr="00846598">
        <w:rPr>
          <w:b/>
          <w:bCs/>
          <w:u w:val="single"/>
        </w:rPr>
        <w:t>likely to play out in our future if we don't fight back against the space imperialists. If you thought capitalism on Earth was horrific, wait till you see what it looks like in a vacuum.</w:t>
      </w:r>
    </w:p>
    <w:p w14:paraId="1197A16A" w14:textId="77777777" w:rsidR="00B05472" w:rsidRPr="00846598" w:rsidRDefault="00B05472" w:rsidP="00B05472"/>
    <w:p w14:paraId="01180B7F" w14:textId="77777777" w:rsidR="00B05472" w:rsidRPr="00846598" w:rsidRDefault="00B05472" w:rsidP="00B05472">
      <w:pPr>
        <w:pStyle w:val="Heading4"/>
      </w:pPr>
      <w:r w:rsidRPr="00846598">
        <w:t xml:space="preserve">Space capitalism is intrinsically exploitative and leaves the 99% behind </w:t>
      </w:r>
    </w:p>
    <w:p w14:paraId="127DAC28" w14:textId="77777777" w:rsidR="00B05472" w:rsidRPr="00846598" w:rsidRDefault="00B05472" w:rsidP="00B05472">
      <w:r w:rsidRPr="00846598">
        <w:rPr>
          <w:rStyle w:val="Style13ptBold"/>
        </w:rPr>
        <w:t xml:space="preserve">Temmen 21 </w:t>
      </w:r>
      <w:r w:rsidRPr="00846598">
        <w:t>Jens Temmen (Jens Temmen is an assistant professor for American Studies at Heinrich-Heine-University Düsseldorf (Germany) and Fellow of the Young Academy of Sciences and Literature Mainz (Germany). He has done research and has published in the areas of postcolonial studies, transpacific studies, the study of US imperialism, territoriality, posthuman studies and astroculture.), 07-14-2021, "Why Billionaires in Space are not Going to Make the World a Better Place," De Gruyter Conversations, https://blog.degruyter.com/today-space-is-virgin-territory-why-billionaires-in-space-are-not-going-to-make-the-world-a-better-place/</w:t>
      </w:r>
    </w:p>
    <w:p w14:paraId="7A4223AA" w14:textId="77777777" w:rsidR="00B05472" w:rsidRPr="00846598" w:rsidRDefault="00B05472" w:rsidP="00B05472">
      <w:pPr>
        <w:rPr>
          <w:sz w:val="16"/>
        </w:rPr>
      </w:pPr>
      <w:r w:rsidRPr="00846598">
        <w:rPr>
          <w:sz w:val="16"/>
        </w:rPr>
        <w:t xml:space="preserve">The private space races of billionaires like Richard Branson, Elon Musk and Jeff Bezos are staged as humanity‘s ticket to progress, transformation, and even immortality in outer space. </w:t>
      </w:r>
      <w:r w:rsidRPr="00846598">
        <w:rPr>
          <w:u w:val="single"/>
        </w:rPr>
        <w:t xml:space="preserve">The colonial rhetoric that continues to accompany this new industry, however, is a reminder that their plans are neither altruistic visions nor merely harmless pet projects of the super-rich. </w:t>
      </w:r>
      <w:r w:rsidRPr="00846598">
        <w:rPr>
          <w:sz w:val="16"/>
        </w:rPr>
        <w:t xml:space="preserve">On July 11th 2021, Virgin Galactic founder, billionaire and self-declared new space tourism pioneer Richard Branson staged the first commercial flight of his company’s supersonic space-plane Unity – with Branson aboard himself and thus upstaging Amazon founder Jeff Bezos‘ own flight by just a few days. Virgin Galactic lauded the perfectly orchestrated performance as following the path of the Apollo missions, while also heralding a new and invigorated phase of space exploration – this time with commercial flights and space tourism leading the way. Branson and the other so-called New Space Entrepreneurs, Elon Musk and Jeff Bezos, might be competitors in their private race to space, yet all of them are deeply invested in surrounding their private enterprises with a shared narrative of a utopian future for humanity in outer space, and even as much as humanity‘s survival in face of climate change on Earth, by way of becoming a multiplanetary species. </w:t>
      </w:r>
      <w:r w:rsidRPr="00846598">
        <w:rPr>
          <w:u w:val="single"/>
        </w:rPr>
        <w:t>For the most part that story isn’t new, of course</w:t>
      </w:r>
      <w:r w:rsidRPr="00846598">
        <w:rPr>
          <w:sz w:val="16"/>
        </w:rPr>
        <w:t xml:space="preserve">. The idea that entering and colonizing outer space provides a unifying experience for humanity has been popularized by science-fiction for quite a while now – a tune that many planetary scientists, by the way, have happily sung along with. </w:t>
      </w:r>
      <w:r w:rsidRPr="00846598">
        <w:rPr>
          <w:u w:val="single"/>
        </w:rPr>
        <w:t xml:space="preserve">What has changed is that in the latest version of that popular narrative, the only path leading towards utopia goes through a privatized space industry. </w:t>
      </w:r>
      <w:r w:rsidRPr="00846598">
        <w:rPr>
          <w:sz w:val="16"/>
        </w:rPr>
        <w:t xml:space="preserve">Yet in spite of allegedly pointing the way into a better, more just, and more sustainable future for humanity, most of these imaginaries tend to wrap their visions into the rather stale and very earthly language of discovery and exploration, of new frontiers, terra nullius (“nobody’s land“), and of colonization – imageries and terms which have and continue to justify removal, extraction, exploitation and genocide. </w:t>
      </w:r>
      <w:r w:rsidRPr="00846598">
        <w:rPr>
          <w:u w:val="single"/>
        </w:rPr>
        <w:t xml:space="preserve">The billionaires’ space race is no exception to that rule: the quote that marked Branson’s entry into sub-orbital height – “Today space is Virgin territory“ – is not just a clever pun on the company’s name, but also </w:t>
      </w:r>
      <w:r w:rsidRPr="00846598">
        <w:rPr>
          <w:b/>
          <w:bCs/>
          <w:u w:val="single"/>
        </w:rPr>
        <w:t>revealingly invokes the misogynist and colonial notions of “untouched“ land and people that are ready for the taking.</w:t>
      </w:r>
      <w:r w:rsidRPr="00846598">
        <w:rPr>
          <w:u w:val="single"/>
        </w:rPr>
        <w:t xml:space="preserve"> These notions have served </w:t>
      </w:r>
      <w:r w:rsidRPr="00846598">
        <w:rPr>
          <w:b/>
          <w:bCs/>
          <w:u w:val="single"/>
        </w:rPr>
        <w:t>Euro-American empires for centuries as justification for brutally claiming new territories and racially hierarchizing their population</w:t>
      </w:r>
      <w:r w:rsidRPr="00846598">
        <w:rPr>
          <w:b/>
          <w:bCs/>
          <w:sz w:val="16"/>
        </w:rPr>
        <w:t>.</w:t>
      </w:r>
      <w:r w:rsidRPr="00846598">
        <w:rPr>
          <w:sz w:val="16"/>
        </w:rPr>
        <w:t xml:space="preserve"> But what’s the harm, one might ask, in rehashing these concepts in context of the exploration of outer space? With no Indigenous population (that we know of) that can be removed, no pre-colonial civilization in the way of Earth’s future colonies on Moon and Mars, isn’t space colonialism something truly new, completely divorced from the history of terrestrial colonialism? Branson, Musk and Bezos would most certainly agree. “</w:t>
      </w:r>
      <w:r w:rsidRPr="00846598">
        <w:rPr>
          <w:u w:val="single"/>
        </w:rPr>
        <w:t>Contrary to what the private space industry (and national space agencies, for that matter) wants us to believe, the exploration and colonization of outer space is a very terrestrial undertaking</w:t>
      </w:r>
      <w:r w:rsidRPr="00846598">
        <w:rPr>
          <w:sz w:val="16"/>
        </w:rPr>
        <w:t xml:space="preserve">.” The question ignores the fact that contrary to what the private space industry (and national space agencies, for that matter) wants us to believe, the exploration and colonization of outer space is a very terrestrial undertaking. </w:t>
      </w:r>
      <w:r w:rsidRPr="00846598">
        <w:rPr>
          <w:u w:val="single"/>
        </w:rPr>
        <w:t xml:space="preserve">Steeped in capitalism – a system that Branson, Musk and Bezos have mastered and thrived in – and the geopolitical stratagems of Earth’s nation-states, space exploration today is not so much driven by changing humanity as it goes into space, but rather by changing outer space to make it fit into the logics of profit and territorial control on Earth. </w:t>
      </w:r>
      <w:r w:rsidRPr="00846598">
        <w:rPr>
          <w:sz w:val="16"/>
        </w:rPr>
        <w:t xml:space="preserve">And we are in the thick of it: Branson’s latest attempt to establish space travel as a new branch of the tourism industry is just one of many recent steps – including the establishment of US Space Force, the </w:t>
      </w:r>
      <w:r w:rsidRPr="00846598">
        <w:rPr>
          <w:u w:val="single"/>
        </w:rPr>
        <w:t>ratification of the Artemis Accords, and the signing on of Musk’s SpaceX as a contractor for NASA – to make outer space safe for capitalism. The point of the performative character of the billionaires’ space race, the images of grandeur and individualism, the bells and whistles, its alleged subscription to a more just future for humanity, is to distract, then. It is a shiny packaging that wraps-up and obscures the mundane fact that if colonizing outer space is allegedly about fundamentally changing societally structures that govern Earth and humanity, the New Space Entrepreneurs are certainly not the ones to bring about that change – it would simply be against their self-interest</w:t>
      </w:r>
      <w:r w:rsidRPr="00846598">
        <w:rPr>
          <w:sz w:val="16"/>
        </w:rPr>
        <w:t>. “</w:t>
      </w:r>
      <w:r w:rsidRPr="00846598">
        <w:rPr>
          <w:b/>
          <w:bCs/>
          <w:u w:val="single"/>
        </w:rPr>
        <w:t>Their vision of humanity in space is designed for the few and wealthy, and built on the back of the many</w:t>
      </w:r>
      <w:r w:rsidRPr="00846598">
        <w:rPr>
          <w:sz w:val="16"/>
        </w:rPr>
        <w:t>.” In Earth’s past and present, the colonial language of virgin land and terra nullius served to obscure the human cost of colonization by dehumanizing colonized peoples. Space exploration, as imagined by Branson, Musk and Bezos, also has a cost. The wealth that all three of them have acquired through their business ventures, which puts them into the position to reach for the stars (and greater profits), builds on unleashed neoliberalism, capitalist exploitation, and, overall, less-than altruistic business models. Their vision of humanity in space is likewise designed for the few and wealthy, and built on the back of the many. And the cost could increase even further. While all of humanity is facing the unprecedented threat of climate change, which urges us to find sustainable solutions fast, Elon Musk and others offer us the seemingly quick fix of abandoning Earth altogether and to weather out the storm on Mars. In spite of being completely unfeasible from a scientific standpoint, the idea has still gained traction among technoliberalists, and is thus withdrawing attention and resources from communities mostly in the Global South for whom climate change is not a threat in the distant future. In addition, the noise and smoke created by the hyper-masculine performances of Branson, Musk and Bezos block our view of the tangible benefits that space exploration has to offer and that we should readily invest in. Current Mars exploration projects, for example, offer insights into how atmospheric changes impact planetary climates – information that could prove invaluable in our battle against climate change on Earth. All of this is a reminder that we should not abandon the idea altogether that space exploration can offer us new and vital insights. Space exploration is, however, not going to magically change humanity or how we live. If we want to continue to hope that space exploration will fulfill the promise of a better future for humanity, changing our perspectives on life on Earth must come first.</w:t>
      </w:r>
    </w:p>
    <w:p w14:paraId="565F31BF" w14:textId="77777777" w:rsidR="00B05472" w:rsidRPr="00846598" w:rsidRDefault="00B05472" w:rsidP="00B05472">
      <w:pPr>
        <w:pStyle w:val="Heading4"/>
      </w:pPr>
      <w:r w:rsidRPr="00846598">
        <w:t xml:space="preserve">Capitalism mandates space colonization which exacerbates structural violence </w:t>
      </w:r>
    </w:p>
    <w:p w14:paraId="1D044DB9" w14:textId="77777777" w:rsidR="00B05472" w:rsidRPr="00846598" w:rsidRDefault="00B05472" w:rsidP="00B05472">
      <w:pPr>
        <w:rPr>
          <w:sz w:val="16"/>
        </w:rPr>
      </w:pPr>
      <w:r w:rsidRPr="00846598">
        <w:rPr>
          <w:rStyle w:val="Style13ptBold"/>
        </w:rPr>
        <w:t xml:space="preserve">Rising Kashmir 21 </w:t>
      </w:r>
      <w:r w:rsidRPr="00846598">
        <w:rPr>
          <w:sz w:val="16"/>
        </w:rPr>
        <w:t>Rising Kashmir, 7-31-2021, " Space Colonization: A New Capitalistic Trend," http://risingkashmir.com/-space-colonization-a-new-capitalistic-trend</w:t>
      </w:r>
    </w:p>
    <w:p w14:paraId="492663CF" w14:textId="77777777" w:rsidR="00B05472" w:rsidRPr="00846598" w:rsidRDefault="00B05472" w:rsidP="00B05472">
      <w:pPr>
        <w:rPr>
          <w:b/>
          <w:bCs/>
          <w:u w:val="single"/>
        </w:rPr>
      </w:pPr>
      <w:r w:rsidRPr="00846598">
        <w:rPr>
          <w:sz w:val="16"/>
        </w:rPr>
        <w:t xml:space="preserve">Nowadays every aspect of contemporary life is assessed in terms of technology and technical specialists. </w:t>
      </w:r>
      <w:r w:rsidRPr="00846598">
        <w:rPr>
          <w:u w:val="single"/>
        </w:rPr>
        <w:t>The modern era is characterised by rapid technological development</w:t>
      </w:r>
      <w:r w:rsidRPr="00846598">
        <w:rPr>
          <w:sz w:val="16"/>
        </w:rPr>
        <w:t xml:space="preserve">. It is believed that, the </w:t>
      </w:r>
      <w:r w:rsidRPr="00846598">
        <w:rPr>
          <w:u w:val="single"/>
        </w:rPr>
        <w:t>more the amount of technology a state has, the greater the opportunity it creates for itself to collect and control resources, which are restricted on earth but limitless in space</w:t>
      </w:r>
      <w:r w:rsidRPr="00846598">
        <w:rPr>
          <w:b/>
          <w:bCs/>
          <w:u w:val="single"/>
        </w:rPr>
        <w:t xml:space="preserve">. As long as capitalism is motivated by the need for more profits, it will require space colonisation. </w:t>
      </w:r>
      <w:r w:rsidRPr="00846598">
        <w:rPr>
          <w:sz w:val="16"/>
        </w:rPr>
        <w:t xml:space="preserve">The issue is who will be the first to arrive on the scene? </w:t>
      </w:r>
      <w:r w:rsidRPr="00846598">
        <w:rPr>
          <w:u w:val="single"/>
        </w:rPr>
        <w:t>Who will have access to the information? Who will be exploited, and who will be benefited from this situation? To address these questions, we must go deep into the subject of colonization, which capitalism has been using via various trends, with space colonization seeming to be a neo-capitalistic tendency</w:t>
      </w:r>
      <w:r w:rsidRPr="00846598">
        <w:rPr>
          <w:sz w:val="16"/>
        </w:rPr>
        <w:t xml:space="preserve">, to develop a significant case. It may be claimed that the innovations or discoveries have benefited the interests of capitalists in the past, based on historical experience and observations. During the invention of mobile telephones and aircraft, for example, </w:t>
      </w:r>
      <w:r w:rsidRPr="00846598">
        <w:rPr>
          <w:u w:val="single"/>
        </w:rPr>
        <w:t>only a certain group of individuals benefited from the inventions in question</w:t>
      </w:r>
      <w:r w:rsidRPr="00846598">
        <w:rPr>
          <w:sz w:val="16"/>
        </w:rPr>
        <w:t xml:space="preserve">. However, as time progressed, these things grew more democratic, albeit not entirely so, since only a tiny number of people fly by aircraft, resulting in restricted access and availability for everyone. Furthermore, </w:t>
      </w:r>
      <w:r w:rsidRPr="00846598">
        <w:rPr>
          <w:u w:val="single"/>
        </w:rPr>
        <w:t>colonialism had a profound influence in making and creating the north-south gap that occurred immediately after the Second World War</w:t>
      </w:r>
      <w:r w:rsidRPr="00846598">
        <w:rPr>
          <w:sz w:val="16"/>
        </w:rPr>
        <w:t xml:space="preserve">, by making the newly independent state's part of it through economic incentives or what commonly is called neo-colonialism. </w:t>
      </w:r>
      <w:r w:rsidRPr="00846598">
        <w:rPr>
          <w:u w:val="single"/>
        </w:rPr>
        <w:t>The big powers were victorious in doing that by exploiting the natural resources and the lands of colonies, which led to the colonies to rely on the colonial powers and, therefore, leaving the colonies underdeveloped</w:t>
      </w:r>
      <w:r w:rsidRPr="00846598">
        <w:rPr>
          <w:sz w:val="16"/>
        </w:rPr>
        <w:t xml:space="preserve">. Hence, the worldwide scramble for colonies, especially in the late 19th and early 20th centuries, had a tremendous negative impact on the socio-economic and political structures of indigenous, non-industrial societies. Therefore, making investments in space will no longer suffice the communities and states, less equipped with technology and expertise. Most Asian and African continent countries are still demanding their basic needs (clean drinking water, two-time meals, basic health facilities, education, sanitation, etc.) yet to be fulfilled in a place where they have been residing for ages. </w:t>
      </w:r>
      <w:r w:rsidRPr="00846598">
        <w:rPr>
          <w:b/>
          <w:bCs/>
          <w:u w:val="single"/>
        </w:rPr>
        <w:t>In such tumultuous conditions, how a state could think of living in an alien area (Moon, Mars) which is full of uncertainties.</w:t>
      </w:r>
      <w:r w:rsidRPr="00846598">
        <w:rPr>
          <w:u w:val="single"/>
        </w:rPr>
        <w:t xml:space="preserve"> </w:t>
      </w:r>
      <w:r w:rsidRPr="00846598">
        <w:rPr>
          <w:sz w:val="16"/>
        </w:rPr>
        <w:t>Yes, there is no question that the colonization and exploration of other locations in space will take place gradually over time and will include many nations that currently can launch spacecraft into space. As Alexander Bird in his article "</w:t>
      </w:r>
      <w:r w:rsidRPr="00846598">
        <w:rPr>
          <w:u w:val="single"/>
        </w:rPr>
        <w:t>We are not ready for space colonization," argues that "If what happened during the time of great navigations (or the age of discovery) happens again, then we will see companies and countries that are at the forefront of technologies involving space travel becoming great empires, such as were Spain, Portugal, and then also England, or the Dutch West India Company, or even the United States.</w:t>
      </w:r>
      <w:r w:rsidRPr="00846598">
        <w:rPr>
          <w:sz w:val="16"/>
        </w:rPr>
        <w:t xml:space="preserve">" We can discover an asteroid made of gold, a satellite of Jupiter composed completely of water, a planet that continuously generates a large amount of energy from ammonia clouds, an exoplanet with volcanoes that spew water and salt, and much more right here in our solar system. All of this may be converted into money with relative simplicity (just as it can be turned into power if money ceases to exist too)”. Nonetheless, a surge of interest in pursuing solar system colonization is developing, regardless of whether the first emphasis is on the Moon or Mars argues Fred Kennedy in his article entitled “To Colonize Space or Not to Colonize: That is the Question (For All of Us)”. Jeff Bezos has also argued persuasively for the relocation of heavy industry from Earth's surface, the preservation of the planet as a natural reserve, and the development of space-based infrastructure that will reduce obstacles and open the door to massive economic and cultural expansion (similar to how the Internet and a revolution in microelectronics have allowed Amazon and numerous other companies to achieve spectacular wealth). Elon Musk and Stephen Hawking also proposed the necessity for a "hedge" population of people on Mars to enable human civilization to reboot itself in the event of a catastrophe on Earth — a strategy that puts eggs in multiple baskets and compliments the arguments made by Bezos. Irrespective of all this, is it an equitable move to colonize space now that we know who will be able to go and live there? Not; </w:t>
      </w:r>
      <w:r w:rsidRPr="00846598">
        <w:rPr>
          <w:u w:val="single"/>
        </w:rPr>
        <w:t xml:space="preserve">it is another trend of colonization that will </w:t>
      </w:r>
      <w:r w:rsidRPr="00846598">
        <w:rPr>
          <w:b/>
          <w:bCs/>
          <w:u w:val="single"/>
        </w:rPr>
        <w:t>only benefit the capitalists,</w:t>
      </w:r>
      <w:r w:rsidRPr="00846598">
        <w:rPr>
          <w:u w:val="single"/>
        </w:rPr>
        <w:t xml:space="preserve"> while the proletariat will continue to live in the terrible conditions of the planet earth, a situation that has been deteriorating for a long time due to the actions of none other than the capitalists. Take, for example, the industrial revolution and contemporary technology, both of which had a significant role in deteriorating what used to be the poor man's source of subsistence (the planet earth)</w:t>
      </w:r>
      <w:r w:rsidRPr="00846598">
        <w:rPr>
          <w:sz w:val="16"/>
        </w:rPr>
        <w:t xml:space="preserve">. Furthermore, the world has seen the consequences of colonialism and Neo-colonialism on the planet, which has only served to plunder natural resources while making circumstances worse for the general populace of the world. But, </w:t>
      </w:r>
      <w:r w:rsidRPr="00846598">
        <w:rPr>
          <w:u w:val="single"/>
        </w:rPr>
        <w:t xml:space="preserve">even if it succeeds in populating the whole solar system, at </w:t>
      </w:r>
      <w:r w:rsidRPr="00846598">
        <w:rPr>
          <w:b/>
          <w:bCs/>
          <w:u w:val="single"/>
        </w:rPr>
        <w:t>whose expense will they get there, and will there be any portion for the proletariat, whose contribution seems to be more hidden than apparent.</w:t>
      </w:r>
    </w:p>
    <w:p w14:paraId="60CFDF7A" w14:textId="77777777" w:rsidR="00B05472" w:rsidRPr="00846598" w:rsidRDefault="00B05472" w:rsidP="00B05472">
      <w:pPr>
        <w:rPr>
          <w:b/>
          <w:bCs/>
          <w:u w:val="single"/>
        </w:rPr>
      </w:pPr>
    </w:p>
    <w:p w14:paraId="21BD3F03" w14:textId="77777777" w:rsidR="00B05472" w:rsidRPr="00846598" w:rsidRDefault="00B05472" w:rsidP="00B05472">
      <w:pPr>
        <w:pStyle w:val="Heading4"/>
      </w:pPr>
      <w:r w:rsidRPr="00846598">
        <w:t xml:space="preserve">Violence in space is inevitable with capitalism </w:t>
      </w:r>
    </w:p>
    <w:p w14:paraId="74271AF2" w14:textId="77777777" w:rsidR="00B05472" w:rsidRPr="00846598" w:rsidRDefault="00B05472" w:rsidP="00B05472">
      <w:r w:rsidRPr="00846598">
        <w:rPr>
          <w:rStyle w:val="Style13ptBold"/>
        </w:rPr>
        <w:t xml:space="preserve">Utrata 21 </w:t>
      </w:r>
      <w:r w:rsidRPr="00846598">
        <w:t>Alina Utrata (Alina Utrata is a PhD Candidate in the Department of Politics and International Studies at the University of Cambridge, and a Gates-Cambridge and Marshall scholar. Her research “Silicon Valley and the State” examines technology corporations as competitors to state power.), 7-14-2021, "Lost in Space," Boston Review, https://www.bostonreview.net/articles/lost-in-space/</w:t>
      </w:r>
    </w:p>
    <w:p w14:paraId="1B41B359" w14:textId="77777777" w:rsidR="00B05472" w:rsidRPr="00846598" w:rsidRDefault="00B05472" w:rsidP="00B05472">
      <w:pPr>
        <w:rPr>
          <w:sz w:val="16"/>
        </w:rPr>
      </w:pPr>
      <w:r w:rsidRPr="00846598">
        <w:rPr>
          <w:u w:val="single"/>
        </w:rPr>
        <w:t>Having made enormous fortunes on Earth, billionaires are now racing each other to space</w:t>
      </w:r>
      <w:r w:rsidRPr="00846598">
        <w:rPr>
          <w:sz w:val="16"/>
        </w:rPr>
        <w:t xml:space="preserve">. Former Amazon CEO Jeff Bezos, the richest person on the planet, recently announced that he will be one of four “space tourists” on his private space company Blue Origin’s inaugural human spaceflight scheduled for July 20, 2021, the anniversary of the Apollo 11 moon landing. The news caused Virgin Galactic owner Richard Branson to speed up his own planned space trip and launch himself into space this weekend, nine days before Bezos. </w:t>
      </w:r>
      <w:r w:rsidRPr="00846598">
        <w:rPr>
          <w:b/>
          <w:bCs/>
          <w:u w:val="single"/>
        </w:rPr>
        <w:t xml:space="preserve">The history of celestial exploration reveals how the logics of capitalism, colonialism, and corporations have always been violently intertwined. </w:t>
      </w:r>
      <w:r w:rsidRPr="00846598">
        <w:rPr>
          <w:sz w:val="16"/>
        </w:rPr>
        <w:t xml:space="preserve">Fellow tech billionaire, and third richest person on Earth, Elon Musk is often the most vocal about his space company, SpaceX, and his plans to make humans an “interplanetary species.” Bezos, however, is just as obsessed with outer space as the Tesla founder is. The billionaires concur that it is humanity’s destiny to settle the stars. And, without much real public debate, private space corporations appear to have settled the matter: space will be humanity’s next frontier. The notion that private corporations ought to achieve something that states have been able to do since the 1960s—fly to space—is a peculiarly U.S. one. </w:t>
      </w:r>
      <w:r w:rsidRPr="00846598">
        <w:rPr>
          <w:u w:val="single"/>
        </w:rPr>
        <w:t>It combines domestic libertarianism and its idolatry of private individuals’ entrepreneurship with the more global ethos of neoliberalism and government outsourcing</w:t>
      </w:r>
      <w:r w:rsidRPr="00846598">
        <w:rPr>
          <w:sz w:val="16"/>
        </w:rPr>
        <w:t xml:space="preserve">. However, despite these motivating philosophies, </w:t>
      </w:r>
      <w:r w:rsidRPr="00846598">
        <w:rPr>
          <w:u w:val="single"/>
        </w:rPr>
        <w:t>private companies have launched their schemes for space colonization using massive amounts of public money through government contracts</w:t>
      </w:r>
      <w:r w:rsidRPr="00846598">
        <w:rPr>
          <w:sz w:val="16"/>
        </w:rPr>
        <w:t xml:space="preserve">. As previously examined in these pages, the space race of the Cold War was characterized by a triumphalism around the power and scientific capacity of nation-states. Today’s wave of space exploration, however, is being led by tech billionaires’ private space corporations for financial gain—and, if we believe Bezos and Musk, for the betterment of human civilization. But </w:t>
      </w:r>
      <w:r w:rsidRPr="00846598">
        <w:rPr>
          <w:u w:val="single"/>
        </w:rPr>
        <w:t xml:space="preserve">the rhetoric and history of celestial exploration reveal how the logics of capitalism, colonialism, and corporations have always been intimately, and violently, intertwined. And, as history shows us, allowing corporations the power to colonize space may result in outcomes that even states cannot control. </w:t>
      </w:r>
      <w:r w:rsidRPr="00846598">
        <w:rPr>
          <w:sz w:val="16"/>
        </w:rPr>
        <w:t xml:space="preserve">In the early years of Blue Origin, Bezos personally funded his company (by selling one billion of Amazon stock per year, he revealed in 2017) and initially focused on space tourism as a potential source of revenue, as well as a way—he claimed—to acclimate people to the idea of space travel. But Bezos watched as Musk’s SpaceX quickly eclipsed his company, both in size and success. Musk had funded SpaceX through a combination of venture capital investment and billions in government contracts. While Blue Origin has never launched a rocket that achieved orbit, SpaceX has been flying NASA cargo to the International Space Station since 2012. Bezos and Musk spend millions of dollars lobbying Congress to continue funding their projects, which already recieve massive amounts of public money through government contracts. When Tesla received a $1.3 billion tax break to open a battery plant in Nevada in 2014, Bezos sent off an email to a fellow Amazon executive asking why Musk had been so successful at securing big government incentives. But now Bezos has nothing to complain about. Blue Origin routinely competes with SpaceX for contracts, and both companies spend millions lobbying Congress to continue funding these projects. After SpaceX initially won a contract to build a lunar lander, a short-lived amendment to the Endless Frontier Act which would have authorized $10 billion to NASA’s moon program and established a second award was even briefly nicknamed the “Bezos Bailout.” It is true that Musk has a particular talent for securing government funding across his business ventures. In her book The Entrepreneurial State (2013), Mariana Mazzucato debunks the notion that free markets and small states, rather than government investment in technological innovation, create economic success. She documents how Musk’s companies SpaceX, Tesla, and SolarCity have received billions in government support, including grants, tax breaks, and subsidized loans. On top of that, they have also secured billions more in procurement contracts and direct investments in new technologies from NASA and the Department of Energy. (This government support is not marginal. Tesla only had its first full-year profit in 2020, although Musk has accumulated much of his personal fortune through ownership of the company’s stock.) But </w:t>
      </w:r>
      <w:r w:rsidRPr="00846598">
        <w:rPr>
          <w:u w:val="single"/>
        </w:rPr>
        <w:t>this outsourcing of colonization efforts to private corporations is not just a feature of the neoliberal state; corporations have long been embedded in the history of colonization</w:t>
      </w:r>
      <w:r w:rsidRPr="00846598">
        <w:rPr>
          <w:sz w:val="16"/>
        </w:rPr>
        <w:t xml:space="preserve">. In the early days of colonization, though companies’ home states often provided them money and legitimacy for their ventures overseas, governments did not always tightly control these endeavors. For instance, the British East India Company—a “company-state,” as coined by Philip Stern—maintained armed forces, waged and declared war, collected taxes, minted coin, and at one point “ruled” over more subjects than the British state itself. As J. C. Sharman and Andrew Phillips noted in Outsourcing Empire: How Company-States Made the Modern World (2020), “in some cases, company-states came to wield more military and political power than many monarchs of the day.” </w:t>
      </w:r>
      <w:r w:rsidRPr="00846598">
        <w:rPr>
          <w:u w:val="single"/>
        </w:rPr>
        <w:t xml:space="preserve">Today states, not corporations, are perceived to be the truly dangerous actors in space exploration. But corporations have long been embedded in the history of colonization. </w:t>
      </w:r>
      <w:r w:rsidRPr="00846598">
        <w:rPr>
          <w:sz w:val="16"/>
        </w:rPr>
        <w:t xml:space="preserve">Company-states were predicated on an understanding of sovereignty as divisible and delegatory, defying what we today consider “public” and “private” power. Compared to company-states at their zenith, even the largest modern-day multinational corporation—and certainly SpaceX and Blue Origin—has significantly less authority, with absolutely no military might to speak of. The monarchies that first granted monopoly charters to these voyaging companies, having evolved into modern states, have also consolidated sovereign authority and gained far more power than their antecedents in previous centuries. </w:t>
      </w:r>
      <w:r w:rsidRPr="00846598">
        <w:rPr>
          <w:u w:val="single"/>
        </w:rPr>
        <w:t>Today states, not corporations, are perceived to be the truly dangerous actors in space exploration. Particularly in the context of worsening U.S.-China relations, the militarization of space by states is often posited as the most likely way that celestial encounters may become violent</w:t>
      </w:r>
      <w:r w:rsidRPr="00846598">
        <w:rPr>
          <w:sz w:val="16"/>
        </w:rPr>
        <w:t xml:space="preserve">. On this view, if private U.S. companies were to extract commercial resources from asteroids, it would be a much more peaceful prospect than the U.S. Space Force establishing a military base on the moon. However, </w:t>
      </w:r>
      <w:r w:rsidRPr="00846598">
        <w:rPr>
          <w:b/>
          <w:bCs/>
          <w:u w:val="single"/>
        </w:rPr>
        <w:t>this framing ignores corporations’ violent histories and the deep connection between private commercial pursuits and systems of capitalism and colonialism.</w:t>
      </w:r>
      <w:r w:rsidRPr="00846598">
        <w:rPr>
          <w:sz w:val="16"/>
        </w:rPr>
        <w:t xml:space="preserve"> Moreover, though states may help create and participate in these systems, they do not always control the forces they unleash. For example, there was nothing inevitable about the fact that the East India Company came under the control of the British state. Even when it did, it caused devastating impacts on both the places it claimed to “rule” as well as the state that had chartered and owned it, ushering in the age of the British Empire. As historian William Dalrymple, author of The Anarchy: The Relentless Rise of the East India Company (2019), noted, “It was not the British government that seized India at the end of the 18th century, but a dangerously unregulated private company. . . [that] executed a corporate coup unparalleled in history: the military conquest, subjugation and plunder of vast tracts of southern Asia. It almost certainly remains the supreme act of corporate violence in world history.” As contemporary companies set out to colonize space, we should ask whether modern states have a better grasp on how to control corporations and the violence that may result from battles over who ought to rule these settlers and resources. </w:t>
      </w:r>
      <w:r w:rsidRPr="00846598">
        <w:rPr>
          <w:u w:val="single"/>
        </w:rPr>
        <w:t>Though Blue Origin and SpaceX are indebted to the U.S. government for funding, U.S. regulators’ ability to manage these corporations—especially Musk’s—already appears limited</w:t>
      </w:r>
      <w:r w:rsidRPr="00846598">
        <w:rPr>
          <w:sz w:val="16"/>
        </w:rPr>
        <w:t xml:space="preserve">. Musk’s remarks toward U.S. regulators, even those investigating him, are infamous for being outrageous and crude—and his behavior is no less intransigent. For instance, in December of last year, SpaceX refused to comply with Federal Aviation Association (FAA) orders to abort a high-altitude test launch of its Starship rocket after the agency revoked its launch license due to atmospheric conditions. And this was not the first time </w:t>
      </w:r>
      <w:r w:rsidRPr="00846598">
        <w:rPr>
          <w:b/>
          <w:bCs/>
          <w:u w:val="single"/>
        </w:rPr>
        <w:t>Musk defied government authority</w:t>
      </w:r>
      <w:r w:rsidRPr="00846598">
        <w:rPr>
          <w:sz w:val="16"/>
        </w:rPr>
        <w:t xml:space="preserve">. In May 2020 he re-opened his Tesla factory despite an Alameda county health order to shelter in place due to the COVID-19 pandemic, requesting on Twitter that police “only arrest him” if law enforcement took action. His companies have been repeatedly investigated and fined for various other regulatory and safety violations. (Reports have claimed that the Tesla factory does not have proper hazard signage because Musk “does not like the color yellow.”) Is it simply the case that Musk, like many powerful men before him, receives preferential treatment from the state? Or are the state and its regulatory agencies truly unable to control him? Colonial destruction was justified by a specific ideology that made a certain view of the world, and humanity’s role in it, appear natural and inevitable. Musk, for his part, does not seem particularly cowed. After the December rocket launch incident, the FAA announced that additional measures, including having an FAA inspector on site, will be imposed on SpaceX during future launches. In response Musk tweeted on January 28 that the FAA “rules are meant for a handful of expendable launches per year from a few government facilities. Under those rules, humanity will never get to Mars.” For Musk, becoming an inter-planetary species is an existential matter for human civilization, far more important than rules and regulations. </w:t>
      </w:r>
      <w:r w:rsidRPr="00846598">
        <w:rPr>
          <w:u w:val="single"/>
        </w:rPr>
        <w:t xml:space="preserve">Both Bezos and Musk use the language of moral imperative when talking about space colonization: humanity must not merely explore space, but settle it, too. The two engineers can easily explain the technical dimensions of their plans to colonize the cosmos. Though these plans differ—Bezos wants to establish artificial tube-like structures floating close to Earth, whereas Musk wants to terraform Mars—the political philosophies underpinning them are remarkably similar. Both offer utopian visions of humanity in space that attempt to provide technological solutions to the political problems that colonialism and capitalism have caused. </w:t>
      </w:r>
      <w:r w:rsidRPr="00846598">
        <w:rPr>
          <w:sz w:val="16"/>
        </w:rPr>
        <w:t xml:space="preserve">In 1982 Bezos said in his high school valedictorian speech that “the Earth is finite and if the world economy and population is to keep expanding, space is the only way to go.” His views have not changed much since then. “[Within a few centuries] we’ll be using all of the solar energy that impacts the Earth,” he told a crowd at an event hosted by Blue Origin. “That’s an actual limit.” This Malthusian logic underpins his arguments about the inevitability of humanity’s growth and the necessity of expanding into space. There are short-term problems, he explains, such as poverty and pollution, and there are long-term problems, such as running out of energy. If we do not want to become “a civilization of rationing and stasis,” Bezos warns, we must expand to the stars where “resources are, for all practical purposes, infinite.” For Musk space colonization is also a means to preserve human civilization, albeit as a hedge against eventual extinction. “I don’t have an immediate doomsday prophecy,” he told an international conference in 2016, “but history suggests that there will be some extinction event. The alternative is to become a space-faring civilization and multi-planetary species.” </w:t>
      </w:r>
      <w:r w:rsidRPr="00846598">
        <w:rPr>
          <w:u w:val="single"/>
        </w:rPr>
        <w:t>Whereas Bezos emphasizes the cyclical logic of capitalist growth—we must expand, in order to keep expanding—Musk is more explicit in his plans for colonial settlement. One of his proposals—to allow individuals to purchase one-way tickets to Mars which can be paid off through promised jobs in the new colony— has been called Martian indentured servitude. “Mars would have a labor shortage for a long time,” Musk explained, so “jobs would not be in short supply</w:t>
      </w:r>
      <w:r w:rsidRPr="00846598">
        <w:rPr>
          <w:sz w:val="16"/>
        </w:rPr>
        <w:t xml:space="preserve">.” And while Bezos imagines that humans will be able to travel between Earth and space often, Musk contends that the Mars colony should be self-sufficient, able “to survive if the resupply ships stop coming from Earth for any reason.” Imperialist conceptions of ownership transform space into an “empty frontier” where certain individuals can project their political dreams. For two entrepreneurs whose businesses have been lauded as exceptionally visionary, their celestial utopias stand out for their lack of political creativity and awareness. Bezos’s notion that imperial expansion is the only way to support an ever-growing population is an old colonialist appeal, now repackaged for the stars. The infinite need for resources, as well as the “poverty and pollution” that Bezos dismisses as short-term problems, are deeply enmeshed in capitalism’s cycles of extraction and are currently causing Earth’s climate crisis. Given the green-orientation of his enterprises, Musk is presumably aware of the climate crisis—or at least the opportunities it presents for government funding. Yet he has not explicitly named climate change as one of the potential “extinction events” that a Mars colony might protect against. Putting aside the question of whether terraforming Mars is actually feasible—for the record, a Nature Astronomy article suggests it is not—settling space won’t be cost-free to Earth. As science writer Shannon Stirone pointed out in The Atlantic, “Mars has a very thin atmosphere; it has no magnetic field to help protect its surface from radiation from the sun or galactic cosmic rays; it has no breathable air and the average surface temperature is a deadly 80 degrees below zero . . . . For humans to live there in any capacity they would need to build tunnels and live underground.” The environmental and human destruction necessary to make space habitable would dwarf any technological or political response needed to stop the climate crisis now. </w:t>
      </w:r>
      <w:r w:rsidRPr="00846598">
        <w:rPr>
          <w:b/>
          <w:bCs/>
          <w:u w:val="single"/>
        </w:rPr>
        <w:t>And—like capitalism and climate change—the impacts of colonizing space will be far worse for some rather than others, particularly in the Global South.</w:t>
      </w:r>
      <w:r w:rsidRPr="00846598">
        <w:rPr>
          <w:sz w:val="16"/>
        </w:rPr>
        <w:t xml:space="preserve"> For example, when Indonesian president Joko Widodo offered SpaceX the island of Biak in Papua, home to an ongoing secessionist campaign, local communities protested that the building of the launch station would cause vast ecological damage and community displacement. They had reason to worry. This is precisely what happened in Boca Chica, a small town on the southern tip of Texas where SpaceX had built a previous launch site. After SpaceX moved into town, residents of the Texas community were pushed out from their homes as the area became unsafe due to rocket activity, which has since damaged a wildlife refuge in the area. SpaceX has offered to purchase residents’ homes, but below the price many think is fair. An email from SpaceX to Boca Chica holdouts stated, “As the scale and frequency of spaceflight activities at the site continue to accelerate, your property will frequently fall within established hazard zones in which no civilians will be permitted to remain, in order to comply with all federal and other public safety regulations.” SpaceX’s impact on the area demonstrated little concern for its displacement and damage of the local community.</w:t>
      </w:r>
    </w:p>
    <w:p w14:paraId="24217488" w14:textId="77777777" w:rsidR="00B05472" w:rsidRPr="00846598" w:rsidRDefault="00B05472" w:rsidP="00B05472"/>
    <w:p w14:paraId="24B9D140" w14:textId="77777777" w:rsidR="00FD1F27" w:rsidRPr="00846598" w:rsidRDefault="00FD1F27" w:rsidP="00FD1F27">
      <w:pPr>
        <w:pStyle w:val="Heading3"/>
      </w:pPr>
      <w:r w:rsidRPr="00846598">
        <w:t>Impact---Thermodynamics</w:t>
      </w:r>
    </w:p>
    <w:p w14:paraId="079D5C38" w14:textId="77777777" w:rsidR="00FD1F27" w:rsidRPr="00846598" w:rsidRDefault="00FD1F27" w:rsidP="00FD1F27">
      <w:pPr>
        <w:pStyle w:val="Heading4"/>
      </w:pPr>
      <w:r w:rsidRPr="00846598">
        <w:t xml:space="preserve">Capitalism is </w:t>
      </w:r>
      <w:r w:rsidRPr="00846598">
        <w:rPr>
          <w:u w:val="single"/>
        </w:rPr>
        <w:t>unsustainable</w:t>
      </w:r>
      <w:r w:rsidRPr="00846598">
        <w:t xml:space="preserve">. Extinction by </w:t>
      </w:r>
      <w:r w:rsidRPr="00846598">
        <w:rPr>
          <w:u w:val="single"/>
        </w:rPr>
        <w:t>thermodynamics</w:t>
      </w:r>
      <w:r w:rsidRPr="00846598">
        <w:t>.</w:t>
      </w:r>
    </w:p>
    <w:p w14:paraId="3AE78D43" w14:textId="77777777" w:rsidR="00FD1F27" w:rsidRPr="00846598" w:rsidRDefault="00FD1F27" w:rsidP="00FD1F27">
      <w:r w:rsidRPr="00846598">
        <w:rPr>
          <w:rStyle w:val="Style13ptBold"/>
        </w:rPr>
        <w:t>Murphy 22</w:t>
      </w:r>
      <w:r w:rsidRPr="00846598">
        <w:t xml:space="preserve"> – Thomas Murphy is a Professor in Physics at University of California San Diego, a PhD in General Relativity from Caltech, February 22</w:t>
      </w:r>
      <w:r w:rsidRPr="00846598">
        <w:rPr>
          <w:vertAlign w:val="superscript"/>
        </w:rPr>
        <w:t>nd</w:t>
      </w:r>
      <w:r w:rsidRPr="00846598">
        <w:t xml:space="preserve"> (</w:t>
      </w:r>
      <w:r w:rsidRPr="00846598">
        <w:rPr>
          <w:i/>
          <w:iCs/>
        </w:rPr>
        <w:t>Energy and Human Ambitions on a Finite Planet: Assessing and Adapting to Planetary Limits</w:t>
      </w:r>
      <w:r w:rsidRPr="00846598">
        <w:t xml:space="preserve">, University of California, Available online at </w:t>
      </w:r>
      <w:hyperlink r:id="rId14" w:history="1">
        <w:r w:rsidRPr="00846598">
          <w:rPr>
            <w:rStyle w:val="Hyperlink"/>
          </w:rPr>
          <w:t>https://escholarship.org/uc/item/9js5291m</w:t>
        </w:r>
      </w:hyperlink>
      <w:r w:rsidRPr="00846598">
        <w:t>)</w:t>
      </w:r>
    </w:p>
    <w:p w14:paraId="602310AA" w14:textId="77777777" w:rsidR="00FD1F27" w:rsidRPr="00846598" w:rsidRDefault="00FD1F27" w:rsidP="00FD1F27">
      <w:pPr>
        <w:rPr>
          <w:sz w:val="16"/>
        </w:rPr>
      </w:pPr>
      <w:r w:rsidRPr="00846598">
        <w:rPr>
          <w:sz w:val="16"/>
        </w:rPr>
        <w:t>1.2 Exponential Energy Extrapolation</w:t>
      </w:r>
    </w:p>
    <w:p w14:paraId="3C4334FB" w14:textId="77777777" w:rsidR="00FD1F27" w:rsidRPr="00846598" w:rsidRDefault="00FD1F27" w:rsidP="00FD1F27">
      <w:pPr>
        <w:rPr>
          <w:sz w:val="16"/>
        </w:rPr>
      </w:pPr>
      <w:r w:rsidRPr="00846598">
        <w:rPr>
          <w:sz w:val="16"/>
        </w:rPr>
        <w:t xml:space="preserve">Having established some basic principles of exponential growth, it’s time for a first look at how we can use the math to argue about limits to our expectations. We’ll concentrate on energy use. </w:t>
      </w:r>
      <w:r w:rsidRPr="00846598">
        <w:rPr>
          <w:rStyle w:val="StyleUnderline"/>
        </w:rPr>
        <w:t>The United States Energy Information Administration</w:t>
      </w:r>
      <w:r w:rsidRPr="00846598">
        <w:rPr>
          <w:sz w:val="16"/>
        </w:rPr>
        <w:t xml:space="preserve"> (</w:t>
      </w:r>
      <w:r w:rsidRPr="00846598">
        <w:rPr>
          <w:rStyle w:val="Emphasis"/>
        </w:rPr>
        <w:t>EIA</w:t>
      </w:r>
      <w:r w:rsidRPr="00846598">
        <w:rPr>
          <w:sz w:val="16"/>
        </w:rPr>
        <w:t xml:space="preserve">) </w:t>
      </w:r>
      <w:r w:rsidRPr="00846598">
        <w:rPr>
          <w:rStyle w:val="StyleUnderline"/>
        </w:rPr>
        <w:t>provides</w:t>
      </w:r>
      <w:r w:rsidRPr="00846598">
        <w:rPr>
          <w:sz w:val="16"/>
        </w:rPr>
        <w:t xml:space="preserve"> </w:t>
      </w:r>
      <w:r w:rsidRPr="00846598">
        <w:rPr>
          <w:rStyle w:val="StyleUnderline"/>
        </w:rPr>
        <w:t xml:space="preserve">information on </w:t>
      </w:r>
      <w:r w:rsidRPr="00846598">
        <w:rPr>
          <w:rStyle w:val="Emphasis"/>
        </w:rPr>
        <w:t>energy use</w:t>
      </w:r>
      <w:r w:rsidRPr="00846598">
        <w:rPr>
          <w:rStyle w:val="StyleUnderline"/>
        </w:rPr>
        <w:t xml:space="preserve"> from 1949 to the </w:t>
      </w:r>
      <w:r w:rsidRPr="00846598">
        <w:rPr>
          <w:rStyle w:val="Emphasis"/>
        </w:rPr>
        <w:t>present</w:t>
      </w:r>
      <w:r w:rsidRPr="00846598">
        <w:rPr>
          <w:sz w:val="16"/>
        </w:rPr>
        <w:t xml:space="preserve">. </w:t>
      </w:r>
      <w:r w:rsidRPr="00846598">
        <w:rPr>
          <w:rStyle w:val="StyleUnderline"/>
        </w:rPr>
        <w:t>An appendix</w:t>
      </w:r>
      <w:r w:rsidRPr="00846598">
        <w:rPr>
          <w:sz w:val="16"/>
        </w:rPr>
        <w:t xml:space="preserve"> (E1: [3]) </w:t>
      </w:r>
      <w:r w:rsidRPr="00846598">
        <w:rPr>
          <w:rStyle w:val="StyleUnderline"/>
        </w:rPr>
        <w:t>presents an</w:t>
      </w:r>
      <w:r w:rsidRPr="00846598">
        <w:rPr>
          <w:sz w:val="16"/>
        </w:rPr>
        <w:t xml:space="preserve"> approximate </w:t>
      </w:r>
      <w:r w:rsidRPr="00846598">
        <w:rPr>
          <w:rStyle w:val="StyleUnderline"/>
        </w:rPr>
        <w:t>account</w:t>
      </w:r>
      <w:r w:rsidRPr="00846598">
        <w:rPr>
          <w:sz w:val="16"/>
        </w:rPr>
        <w:t xml:space="preserve"> of energy use </w:t>
      </w:r>
      <w:r w:rsidRPr="00846598">
        <w:rPr>
          <w:rStyle w:val="StyleUnderline"/>
        </w:rPr>
        <w:t>from 1635–1945</w:t>
      </w:r>
      <w:r w:rsidRPr="00846598">
        <w:rPr>
          <w:sz w:val="16"/>
        </w:rPr>
        <w:t>. Figure 1.2 displays the more recent portion of this history.</w:t>
      </w:r>
    </w:p>
    <w:p w14:paraId="7954583F" w14:textId="77777777" w:rsidR="00FD1F27" w:rsidRPr="00846598" w:rsidRDefault="00FD1F27" w:rsidP="00FD1F27">
      <w:pPr>
        <w:rPr>
          <w:sz w:val="16"/>
        </w:rPr>
      </w:pPr>
      <w:r w:rsidRPr="00846598">
        <w:rPr>
          <w:sz w:val="16"/>
        </w:rPr>
        <w:t>Lacking comparable data for the world, we use U.S. data simply to illustrate the more broadly applicable global growth trend. Even countries far behind are growing energy use—often faster than the 3% characteristic of U.S. history.</w:t>
      </w:r>
    </w:p>
    <w:p w14:paraId="33CA6BA3" w14:textId="77777777" w:rsidR="00FD1F27" w:rsidRPr="00846598" w:rsidRDefault="00FD1F27" w:rsidP="00FD1F27">
      <w:pPr>
        <w:rPr>
          <w:sz w:val="16"/>
        </w:rPr>
      </w:pPr>
      <w:r w:rsidRPr="00846598">
        <w:rPr>
          <w:noProof/>
          <w:sz w:val="16"/>
        </w:rPr>
        <w:drawing>
          <wp:inline distT="0" distB="0" distL="0" distR="0" wp14:anchorId="5F0A4433" wp14:editId="27E7415B">
            <wp:extent cx="5435600" cy="3937000"/>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15"/>
                    <a:stretch>
                      <a:fillRect/>
                    </a:stretch>
                  </pic:blipFill>
                  <pic:spPr>
                    <a:xfrm>
                      <a:off x="0" y="0"/>
                      <a:ext cx="5435600" cy="3937000"/>
                    </a:xfrm>
                    <a:prstGeom prst="rect">
                      <a:avLst/>
                    </a:prstGeom>
                  </pic:spPr>
                </pic:pic>
              </a:graphicData>
            </a:graphic>
          </wp:inline>
        </w:drawing>
      </w:r>
    </w:p>
    <w:p w14:paraId="779024B4" w14:textId="77777777" w:rsidR="00FD1F27" w:rsidRPr="00846598" w:rsidRDefault="00FD1F27" w:rsidP="00FD1F27">
      <w:pPr>
        <w:rPr>
          <w:sz w:val="16"/>
        </w:rPr>
      </w:pPr>
      <w:r w:rsidRPr="00846598">
        <w:rPr>
          <w:sz w:val="16"/>
        </w:rPr>
        <w:t>Figure 1.2: U.S. energy over 200 years, showing a dramatic rise due almost entirely to fossil fuels. The red curve is an exponential fit tuned to cover the broader period shown in Figure 1.3.</w:t>
      </w:r>
    </w:p>
    <w:p w14:paraId="6FDCFB15" w14:textId="77777777" w:rsidR="00FD1F27" w:rsidRPr="00846598" w:rsidRDefault="00FD1F27" w:rsidP="00FD1F27">
      <w:pPr>
        <w:rPr>
          <w:sz w:val="16"/>
        </w:rPr>
      </w:pPr>
      <w:r w:rsidRPr="00846598">
        <w:rPr>
          <w:sz w:val="16"/>
        </w:rPr>
        <w:t xml:space="preserve">Note that the energy rate at the left edge of Figure 1.2 becomes almost invisibly small. Presenting the data on a logarithmic plot, as in Figure 1.3, we can better see the entire trajectory. On such a plot, exponentials become straight lines. The trend is remarkably consistent with an exponential (red line) for most of the history, at a rate just shy of 3% per year. </w:t>
      </w:r>
      <w:r w:rsidRPr="00846598">
        <w:rPr>
          <w:rStyle w:val="StyleUnderline"/>
        </w:rPr>
        <w:t>Note that this total effect includes population growth</w:t>
      </w:r>
      <w:r w:rsidRPr="00846598">
        <w:rPr>
          <w:sz w:val="16"/>
        </w:rPr>
        <w:t xml:space="preserve">, </w:t>
      </w:r>
      <w:r w:rsidRPr="00846598">
        <w:rPr>
          <w:rStyle w:val="StyleUnderline"/>
        </w:rPr>
        <w:t>but population has not grown as fast as energ</w:t>
      </w:r>
      <w:r w:rsidRPr="00846598">
        <w:rPr>
          <w:sz w:val="16"/>
        </w:rPr>
        <w:t xml:space="preserve">y, </w:t>
      </w:r>
      <w:r w:rsidRPr="00846598">
        <w:rPr>
          <w:rStyle w:val="StyleUnderline"/>
        </w:rPr>
        <w:t xml:space="preserve">so that </w:t>
      </w:r>
      <w:r w:rsidRPr="00846598">
        <w:rPr>
          <w:rStyle w:val="Emphasis"/>
        </w:rPr>
        <w:t>per-capita energy</w:t>
      </w:r>
      <w:r w:rsidRPr="00846598">
        <w:rPr>
          <w:rStyle w:val="StyleUnderline"/>
        </w:rPr>
        <w:t xml:space="preserve"> has also </w:t>
      </w:r>
      <w:r w:rsidRPr="00846598">
        <w:rPr>
          <w:rStyle w:val="Emphasis"/>
        </w:rPr>
        <w:t>risen</w:t>
      </w:r>
      <w:r w:rsidRPr="00846598">
        <w:rPr>
          <w:sz w:val="16"/>
        </w:rPr>
        <w:t>. This makes sense: our lives today are vastly more energetically rich than lives of yesteryear, on a per-person basis.</w:t>
      </w:r>
    </w:p>
    <w:p w14:paraId="0B9951D6" w14:textId="77777777" w:rsidR="00FD1F27" w:rsidRPr="00846598" w:rsidRDefault="00FD1F27" w:rsidP="00FD1F27">
      <w:pPr>
        <w:rPr>
          <w:sz w:val="16"/>
        </w:rPr>
      </w:pPr>
      <w:r w:rsidRPr="00846598">
        <w:rPr>
          <w:sz w:val="16"/>
        </w:rPr>
        <w:t>The astute reader might note a departure from the exponential fit in recent years. This only reinforces the primary point of this chapter that sustaining exponential growth indefinitely is absurd and will not happen. If growth is destined to stop, perhaps we are beginning to experience its limits well before the theoretical timescales developed in this chapter.</w:t>
      </w:r>
    </w:p>
    <w:p w14:paraId="13E5464D" w14:textId="77777777" w:rsidR="00FD1F27" w:rsidRPr="00846598" w:rsidRDefault="00FD1F27" w:rsidP="00FD1F27">
      <w:pPr>
        <w:rPr>
          <w:rStyle w:val="StyleUnderline"/>
        </w:rPr>
      </w:pPr>
      <w:r w:rsidRPr="00846598">
        <w:rPr>
          <w:rStyle w:val="StyleUnderline"/>
        </w:rPr>
        <w:t xml:space="preserve">Having established that </w:t>
      </w:r>
      <w:r w:rsidRPr="00846598">
        <w:rPr>
          <w:rStyle w:val="Emphasis"/>
        </w:rPr>
        <w:t>energy growth</w:t>
      </w:r>
      <w:r w:rsidRPr="00846598">
        <w:rPr>
          <w:rStyle w:val="StyleUnderline"/>
        </w:rPr>
        <w:t xml:space="preserve"> over the past several centuries is </w:t>
      </w:r>
      <w:r w:rsidRPr="00846598">
        <w:rPr>
          <w:rStyle w:val="Emphasis"/>
        </w:rPr>
        <w:t>well-described</w:t>
      </w:r>
      <w:r w:rsidRPr="00846598">
        <w:rPr>
          <w:rStyle w:val="StyleUnderline"/>
        </w:rPr>
        <w:t xml:space="preserve"> by an </w:t>
      </w:r>
      <w:r w:rsidRPr="00846598">
        <w:rPr>
          <w:rStyle w:val="Emphasis"/>
        </w:rPr>
        <w:t>exponential</w:t>
      </w:r>
      <w:r w:rsidRPr="00846598">
        <w:rPr>
          <w:sz w:val="16"/>
        </w:rPr>
        <w:t xml:space="preserve">, </w:t>
      </w:r>
      <w:r w:rsidRPr="00846598">
        <w:rPr>
          <w:rStyle w:val="StyleUnderline"/>
        </w:rPr>
        <w:t>we can explore the implications of continuing this trend forward</w:t>
      </w:r>
      <w:r w:rsidRPr="00846598">
        <w:rPr>
          <w:sz w:val="16"/>
        </w:rPr>
        <w:t xml:space="preserve">. </w:t>
      </w:r>
      <w:r w:rsidRPr="00846598">
        <w:rPr>
          <w:rStyle w:val="StyleUnderline"/>
        </w:rPr>
        <w:t>Starting at a present-day global energy production rate of 18×1012 Watts</w:t>
      </w:r>
      <w:r w:rsidRPr="00846598">
        <w:rPr>
          <w:sz w:val="16"/>
        </w:rPr>
        <w:t xml:space="preserve"> (18 TW), </w:t>
      </w:r>
      <w:r w:rsidRPr="00846598">
        <w:rPr>
          <w:rStyle w:val="StyleUnderline"/>
        </w:rPr>
        <w:t xml:space="preserve">we adopt a convenient growth rate of </w:t>
      </w:r>
      <w:r w:rsidRPr="00846598">
        <w:rPr>
          <w:rStyle w:val="Emphasis"/>
        </w:rPr>
        <w:t>2.3%</w:t>
      </w:r>
      <w:r w:rsidRPr="00846598">
        <w:rPr>
          <w:rStyle w:val="StyleUnderline"/>
        </w:rPr>
        <w:t xml:space="preserve"> per </w:t>
      </w:r>
      <w:r w:rsidRPr="00846598">
        <w:rPr>
          <w:rStyle w:val="Emphasis"/>
        </w:rPr>
        <w:t>year</w:t>
      </w:r>
      <w:r w:rsidRPr="00846598">
        <w:rPr>
          <w:rStyle w:val="StyleUnderline"/>
        </w:rPr>
        <w:t xml:space="preserve"> for this exercise</w:t>
      </w:r>
      <w:r w:rsidRPr="00846598">
        <w:rPr>
          <w:sz w:val="16"/>
        </w:rPr>
        <w:t xml:space="preserve">. </w:t>
      </w:r>
      <w:r w:rsidRPr="00846598">
        <w:rPr>
          <w:rStyle w:val="StyleUnderline"/>
        </w:rPr>
        <w:t>We pick this for two reasons:</w:t>
      </w:r>
      <w:r w:rsidRPr="00846598">
        <w:rPr>
          <w:sz w:val="16"/>
        </w:rPr>
        <w:t xml:space="preserve"> 1) </w:t>
      </w:r>
      <w:r w:rsidRPr="00846598">
        <w:rPr>
          <w:rStyle w:val="StyleUnderline"/>
        </w:rPr>
        <w:t>it is more modest than the historical trend,</w:t>
      </w:r>
      <w:r w:rsidRPr="00846598">
        <w:rPr>
          <w:sz w:val="16"/>
        </w:rPr>
        <w:t xml:space="preserve"> so will not over-exaggerate the result; 2) </w:t>
      </w:r>
      <w:r w:rsidRPr="00846598">
        <w:rPr>
          <w:rStyle w:val="StyleUnderline"/>
        </w:rPr>
        <w:t>this rate produces the mathematical convenience of a factor of 10 increase every century.8</w:t>
      </w:r>
    </w:p>
    <w:p w14:paraId="5DC6BD5B" w14:textId="77777777" w:rsidR="00FD1F27" w:rsidRPr="00846598" w:rsidRDefault="00FD1F27" w:rsidP="00FD1F27">
      <w:pPr>
        <w:rPr>
          <w:sz w:val="16"/>
        </w:rPr>
      </w:pPr>
      <w:r w:rsidRPr="00846598">
        <w:rPr>
          <w:noProof/>
          <w:sz w:val="16"/>
        </w:rPr>
        <w:drawing>
          <wp:inline distT="0" distB="0" distL="0" distR="0" wp14:anchorId="6DC2F7F4" wp14:editId="6BAF38CF">
            <wp:extent cx="5499100" cy="4127500"/>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6"/>
                    <a:stretch>
                      <a:fillRect/>
                    </a:stretch>
                  </pic:blipFill>
                  <pic:spPr>
                    <a:xfrm>
                      <a:off x="0" y="0"/>
                      <a:ext cx="5499100" cy="4127500"/>
                    </a:xfrm>
                    <a:prstGeom prst="rect">
                      <a:avLst/>
                    </a:prstGeom>
                  </pic:spPr>
                </pic:pic>
              </a:graphicData>
            </a:graphic>
          </wp:inline>
        </w:drawing>
      </w:r>
    </w:p>
    <w:p w14:paraId="2C5B2D8B" w14:textId="77777777" w:rsidR="00FD1F27" w:rsidRPr="00846598" w:rsidRDefault="00FD1F27" w:rsidP="00FD1F27">
      <w:pPr>
        <w:rPr>
          <w:sz w:val="16"/>
        </w:rPr>
      </w:pPr>
      <w:r w:rsidRPr="00846598">
        <w:rPr>
          <w:sz w:val="16"/>
        </w:rPr>
        <w:t>What follows is a flight of fancy that quickly becomes absurd, but we will chase it to staggering levels of absurdity just because it is fun, instructive, and mind-blowing. Bear in mind that what follows should not be taken as predictions of our future: rather, we can use the absurdity to predict how our future will not look!</w:t>
      </w:r>
    </w:p>
    <w:p w14:paraId="40EEED09" w14:textId="77777777" w:rsidR="00FD1F27" w:rsidRPr="00846598" w:rsidRDefault="00FD1F27" w:rsidP="00FD1F27">
      <w:pPr>
        <w:rPr>
          <w:sz w:val="16"/>
        </w:rPr>
      </w:pPr>
      <w:r w:rsidRPr="00846598">
        <w:rPr>
          <w:rStyle w:val="StyleUnderline"/>
        </w:rPr>
        <w:t>The sun deposits energy at Earth’s surface at a rate of about 1,000 W/m2</w:t>
      </w:r>
      <w:r w:rsidRPr="00846598">
        <w:rPr>
          <w:sz w:val="16"/>
        </w:rPr>
        <w:t xml:space="preserve"> (1,000 Watts per square meter; we’ll reach a better understanding for these units in Chapter 5). Ignoring clouds, the projected area intercepting the sun’s rays is just </w:t>
      </w:r>
      <m:oMath>
        <m:r>
          <w:rPr>
            <w:rFonts w:ascii="Cambria Math" w:hAnsi="Cambria Math"/>
            <w:sz w:val="16"/>
          </w:rPr>
          <m:t>A=</m:t>
        </m:r>
        <m:sSup>
          <m:sSupPr>
            <m:ctrlPr>
              <w:rPr>
                <w:rFonts w:ascii="Cambria Math" w:hAnsi="Cambria Math"/>
                <w:i/>
                <w:sz w:val="16"/>
              </w:rPr>
            </m:ctrlPr>
          </m:sSupPr>
          <m:e>
            <m:r>
              <w:rPr>
                <w:rFonts w:ascii="Cambria Math" w:hAnsi="Cambria Math"/>
                <w:sz w:val="16"/>
              </w:rPr>
              <m:t>πR</m:t>
            </m:r>
          </m:e>
          <m:sup>
            <m:r>
              <w:rPr>
                <w:rFonts w:ascii="Cambria Math" w:hAnsi="Cambria Math"/>
                <w:sz w:val="16"/>
              </w:rPr>
              <m:t>2</m:t>
            </m:r>
          </m:sup>
        </m:sSup>
      </m:oMath>
      <w:r w:rsidRPr="00846598">
        <w:rPr>
          <w:sz w:val="16"/>
        </w:rPr>
        <w:t xml:space="preserve">, where R is the radius of the earth, around 6,400 km. Roughly a quarter of the earth’s surface is land, approximate numbers are perfectly fine for this exercise. and adding it all up we get about 30 × 1015 W hitting land. </w:t>
      </w:r>
      <w:r w:rsidRPr="00846598">
        <w:rPr>
          <w:rStyle w:val="StyleUnderline"/>
        </w:rPr>
        <w:t xml:space="preserve">If we put </w:t>
      </w:r>
      <w:r w:rsidRPr="00846598">
        <w:rPr>
          <w:rStyle w:val="Emphasis"/>
        </w:rPr>
        <w:t>solar panels</w:t>
      </w:r>
      <w:r w:rsidRPr="00846598">
        <w:rPr>
          <w:rStyle w:val="StyleUnderline"/>
        </w:rPr>
        <w:t xml:space="preserve"> on every </w:t>
      </w:r>
      <w:r w:rsidRPr="00846598">
        <w:rPr>
          <w:rStyle w:val="Emphasis"/>
        </w:rPr>
        <w:t>square meter</w:t>
      </w:r>
      <w:r w:rsidRPr="00846598">
        <w:rPr>
          <w:rStyle w:val="StyleUnderline"/>
        </w:rPr>
        <w:t xml:space="preserve"> of </w:t>
      </w:r>
      <w:r w:rsidRPr="00846598">
        <w:rPr>
          <w:rStyle w:val="Emphasis"/>
        </w:rPr>
        <w:t>land</w:t>
      </w:r>
      <w:r w:rsidRPr="00846598">
        <w:rPr>
          <w:rStyle w:val="StyleUnderline"/>
        </w:rPr>
        <w:t xml:space="preserve"> converting sunlight to electrical energy at </w:t>
      </w:r>
      <w:r w:rsidRPr="00846598">
        <w:rPr>
          <w:rStyle w:val="Emphasis"/>
        </w:rPr>
        <w:t>20% efficiency</w:t>
      </w:r>
      <w:r w:rsidRPr="00846598">
        <w:rPr>
          <w:rStyle w:val="StyleUnderline"/>
        </w:rPr>
        <w:t>,10</w:t>
      </w:r>
      <w:r w:rsidRPr="00846598">
        <w:rPr>
          <w:sz w:val="16"/>
        </w:rPr>
        <w:t xml:space="preserve"> </w:t>
      </w:r>
      <w:r w:rsidRPr="00846598">
        <w:rPr>
          <w:rStyle w:val="StyleUnderline"/>
        </w:rPr>
        <w:t>we keep 6 × 1015 W</w:t>
      </w:r>
      <w:r w:rsidRPr="00846598">
        <w:rPr>
          <w:sz w:val="16"/>
        </w:rPr>
        <w:t xml:space="preserve">. </w:t>
      </w:r>
      <w:r w:rsidRPr="00846598">
        <w:rPr>
          <w:rStyle w:val="StyleUnderline"/>
        </w:rPr>
        <w:t xml:space="preserve">This is a little over </w:t>
      </w:r>
      <w:r w:rsidRPr="00846598">
        <w:rPr>
          <w:rStyle w:val="Emphasis"/>
        </w:rPr>
        <w:t>300 times</w:t>
      </w:r>
      <w:r w:rsidRPr="00846598">
        <w:rPr>
          <w:rStyle w:val="StyleUnderline"/>
        </w:rPr>
        <w:t xml:space="preserve"> the current </w:t>
      </w:r>
      <w:r w:rsidRPr="00846598">
        <w:rPr>
          <w:rStyle w:val="Emphasis"/>
        </w:rPr>
        <w:t>global energy usage</w:t>
      </w:r>
      <w:r w:rsidRPr="00846598">
        <w:rPr>
          <w:rStyle w:val="StyleUnderline"/>
        </w:rPr>
        <w:t xml:space="preserve"> rate of 18 TW</w:t>
      </w:r>
      <w:r w:rsidRPr="00846598">
        <w:rPr>
          <w:sz w:val="16"/>
        </w:rPr>
        <w:t xml:space="preserve">. What an encouraging number! Lots of margin. The merits of various alternative energy sources will be treated in later chapters, so do not use this chapter to form opinions on the usefulness of solar power, for instance. </w:t>
      </w:r>
      <w:r w:rsidRPr="00846598">
        <w:rPr>
          <w:rStyle w:val="StyleUnderline"/>
        </w:rPr>
        <w:t>How long before our growth would get us here?</w:t>
      </w:r>
      <w:r w:rsidRPr="00846598">
        <w:rPr>
          <w:sz w:val="16"/>
        </w:rPr>
        <w:t xml:space="preserve"> </w:t>
      </w:r>
      <w:r w:rsidRPr="00846598">
        <w:rPr>
          <w:rStyle w:val="StyleUnderline"/>
        </w:rPr>
        <w:t>After one century</w:t>
      </w:r>
      <w:r w:rsidRPr="00846598">
        <w:rPr>
          <w:sz w:val="16"/>
        </w:rPr>
        <w:t xml:space="preserve">, </w:t>
      </w:r>
      <w:r w:rsidRPr="00846598">
        <w:rPr>
          <w:rStyle w:val="StyleUnderline"/>
        </w:rPr>
        <w:t>we’re 10 times higher</w:t>
      </w:r>
      <w:r w:rsidRPr="00846598">
        <w:rPr>
          <w:sz w:val="16"/>
        </w:rPr>
        <w:t xml:space="preserve">, </w:t>
      </w:r>
      <w:r w:rsidRPr="00846598">
        <w:rPr>
          <w:rStyle w:val="StyleUnderline"/>
        </w:rPr>
        <w:t>and 100 times higher after two centuries</w:t>
      </w:r>
      <w:r w:rsidRPr="00846598">
        <w:rPr>
          <w:sz w:val="16"/>
        </w:rPr>
        <w:t xml:space="preserve">. </w:t>
      </w:r>
      <w:r w:rsidRPr="00846598">
        <w:rPr>
          <w:rStyle w:val="StyleUnderline"/>
        </w:rPr>
        <w:t xml:space="preserve">It would take about </w:t>
      </w:r>
      <w:r w:rsidRPr="00846598">
        <w:rPr>
          <w:rStyle w:val="Emphasis"/>
        </w:rPr>
        <w:t>2.5 centuries</w:t>
      </w:r>
      <w:r w:rsidRPr="00846598">
        <w:rPr>
          <w:sz w:val="16"/>
        </w:rPr>
        <w:t xml:space="preserve"> (250 years)</w:t>
      </w:r>
      <w:r w:rsidRPr="00846598">
        <w:rPr>
          <w:rStyle w:val="StyleUnderline"/>
        </w:rPr>
        <w:t xml:space="preserve"> </w:t>
      </w:r>
      <w:r w:rsidRPr="00846598">
        <w:rPr>
          <w:rStyle w:val="Emphasis"/>
        </w:rPr>
        <w:t>to hit this limit</w:t>
      </w:r>
      <w:r w:rsidRPr="00846598">
        <w:rPr>
          <w:sz w:val="16"/>
        </w:rPr>
        <w:t xml:space="preserve">. </w:t>
      </w:r>
      <w:r w:rsidRPr="00846598">
        <w:rPr>
          <w:rStyle w:val="StyleUnderline"/>
        </w:rPr>
        <w:t>Then no more energy growth</w:t>
      </w:r>
      <w:r w:rsidRPr="00846598">
        <w:rPr>
          <w:sz w:val="16"/>
        </w:rPr>
        <w:t xml:space="preserve">. </w:t>
      </w:r>
    </w:p>
    <w:p w14:paraId="29084D4F" w14:textId="77777777" w:rsidR="00FD1F27" w:rsidRPr="00846598" w:rsidRDefault="00FD1F27" w:rsidP="00FD1F27">
      <w:pPr>
        <w:rPr>
          <w:sz w:val="16"/>
        </w:rPr>
      </w:pPr>
      <w:r w:rsidRPr="00846598">
        <w:rPr>
          <w:sz w:val="16"/>
        </w:rPr>
        <w:t xml:space="preserve">But wait, </w:t>
      </w:r>
      <w:r w:rsidRPr="00846598">
        <w:rPr>
          <w:rStyle w:val="StyleUnderline"/>
        </w:rPr>
        <w:t>why not also float panels on all of the ocean</w:t>
      </w:r>
      <w:r w:rsidRPr="00846598">
        <w:rPr>
          <w:sz w:val="16"/>
        </w:rPr>
        <w:t xml:space="preserve">, and also magically improve performance to 100%? Doing this, we can capture a whopping 130 × 1015 W, over 7,000 times our current rate. </w:t>
      </w:r>
      <w:r w:rsidRPr="00846598">
        <w:rPr>
          <w:rStyle w:val="StyleUnderline"/>
        </w:rPr>
        <w:t>Now we’re talking about maxing out in just under 400 years</w:t>
      </w:r>
      <w:r w:rsidRPr="00846598">
        <w:rPr>
          <w:sz w:val="16"/>
        </w:rPr>
        <w:t>. Each factor of ten is a century, so a factor of 10,000 would be four factors of ten (104 ), taking four centuries.</w:t>
      </w:r>
    </w:p>
    <w:p w14:paraId="3E8A9DC6" w14:textId="77777777" w:rsidR="00FD1F27" w:rsidRPr="00846598" w:rsidRDefault="00FD1F27" w:rsidP="00FD1F27">
      <w:pPr>
        <w:rPr>
          <w:sz w:val="16"/>
        </w:rPr>
      </w:pPr>
      <w:r w:rsidRPr="00846598">
        <w:rPr>
          <w:rStyle w:val="StyleUnderline"/>
        </w:rPr>
        <w:t xml:space="preserve">So </w:t>
      </w:r>
      <w:r w:rsidRPr="00846598">
        <w:rPr>
          <w:rStyle w:val="Emphasis"/>
        </w:rPr>
        <w:t>within 400 years</w:t>
      </w:r>
      <w:r w:rsidRPr="00846598">
        <w:rPr>
          <w:sz w:val="16"/>
        </w:rPr>
        <w:t xml:space="preserve">, </w:t>
      </w:r>
      <w:r w:rsidRPr="00846598">
        <w:rPr>
          <w:rStyle w:val="StyleUnderline"/>
        </w:rPr>
        <w:t xml:space="preserve">we would be at the point of using </w:t>
      </w:r>
      <w:r w:rsidRPr="00846598">
        <w:rPr>
          <w:rStyle w:val="Emphasis"/>
        </w:rPr>
        <w:t>every scrap</w:t>
      </w:r>
      <w:r w:rsidRPr="00846598">
        <w:rPr>
          <w:rStyle w:val="StyleUnderline"/>
        </w:rPr>
        <w:t xml:space="preserve"> of solar energy hitting the planet </w:t>
      </w:r>
      <w:r w:rsidRPr="00846598">
        <w:rPr>
          <w:rStyle w:val="Emphasis"/>
        </w:rPr>
        <w:t>at 100% efficiency</w:t>
      </w:r>
      <w:r w:rsidRPr="00846598">
        <w:rPr>
          <w:sz w:val="16"/>
        </w:rPr>
        <w:t xml:space="preserve">. </w:t>
      </w:r>
      <w:r w:rsidRPr="00846598">
        <w:rPr>
          <w:rStyle w:val="StyleUnderline"/>
        </w:rPr>
        <w:t>But our planet is a tiny speck in space</w:t>
      </w:r>
      <w:r w:rsidRPr="00846598">
        <w:rPr>
          <w:sz w:val="16"/>
        </w:rPr>
        <w:t xml:space="preserve">. </w:t>
      </w:r>
      <w:r w:rsidRPr="00846598">
        <w:rPr>
          <w:rStyle w:val="StyleUnderline"/>
        </w:rPr>
        <w:t>Why not capture all the light put out by the sun</w:t>
      </w:r>
      <w:r w:rsidRPr="00846598">
        <w:rPr>
          <w:sz w:val="16"/>
        </w:rPr>
        <w:t xml:space="preserve">, in a sphere surrounding the sun (called a Dyson sphere; see Box 1.3)? Now we’re talking some real power! The sun puts out 4 × 1026 W. If it were a light bulb, this would be its label (putting the 100 W standard incandescent bulb to shame). So the number is enormous. But the math Every century gets another factor of ten. </w:t>
      </w:r>
      <w:r w:rsidRPr="00846598">
        <w:rPr>
          <w:rStyle w:val="StyleUnderline"/>
        </w:rPr>
        <w:t>To go from where we are now</w:t>
      </w:r>
      <w:r w:rsidRPr="00846598">
        <w:rPr>
          <w:sz w:val="16"/>
        </w:rPr>
        <w:t xml:space="preserve"> (18 × 1012 W</w:t>
      </w:r>
      <w:r w:rsidRPr="00846598">
        <w:rPr>
          <w:rStyle w:val="StyleUnderline"/>
        </w:rPr>
        <w:t>) to the solar regime is about 14 orders-of-magnitude</w:t>
      </w:r>
      <w:r w:rsidRPr="00846598">
        <w:rPr>
          <w:sz w:val="16"/>
        </w:rPr>
        <w:t xml:space="preserve">. </w:t>
      </w:r>
      <w:r w:rsidRPr="00846598">
        <w:rPr>
          <w:rStyle w:val="StyleUnderline"/>
        </w:rPr>
        <w:t>So in 1,400 years,</w:t>
      </w:r>
      <w:r w:rsidRPr="00846598">
        <w:rPr>
          <w:sz w:val="16"/>
        </w:rPr>
        <w:t>12 we would be at 18 × 1026 W, which is about 4.5 times the solar output. Therefore we would use the entire sun’s output in a time shorter than the 2,000-year run of our current calendar.</w:t>
      </w:r>
    </w:p>
    <w:p w14:paraId="66D3991B" w14:textId="77777777" w:rsidR="00FD1F27" w:rsidRPr="00846598" w:rsidRDefault="00FD1F27" w:rsidP="00FD1F27">
      <w:pPr>
        <w:rPr>
          <w:sz w:val="16"/>
        </w:rPr>
      </w:pPr>
      <w:r w:rsidRPr="00846598">
        <w:rPr>
          <w:sz w:val="16"/>
        </w:rPr>
        <w:t>Bypassing boring realism, we recognize that our sun is not the only star in the Milky Way galaxy. In fact, we estimate our galaxy to contain roughly 100 billion stars! This seems infinite. A billion seconds is just over 30 years, so no one could count to 100 billion in a lifetime. But let’s see: 100 billion is 1011. Immediately, we see that we buy another 11 centuries at our 2.3% rate. So it takes 1,100 years to go from consuming our entire sun to all the stars in our galaxy! That’s 2,500 years from now, adding the two timescales, and still a civilization-relevant time period. Leave aside the pesky fact that the scale of our galaxy is 100,000 light years, so that we can’t possibly get to all the stars within a 2,500 year timeframe. So even as a mathematical exercise, physics places yet another limit on how long we could conceivably expect to maintain our current energy growth trajectory.</w:t>
      </w:r>
    </w:p>
    <w:p w14:paraId="5EA59B64" w14:textId="77777777" w:rsidR="00FD1F27" w:rsidRPr="00846598" w:rsidRDefault="00FD1F27" w:rsidP="00FD1F27">
      <w:pPr>
        <w:rPr>
          <w:sz w:val="16"/>
        </w:rPr>
      </w:pPr>
      <w:r w:rsidRPr="00846598">
        <w:rPr>
          <w:rStyle w:val="StyleUnderline"/>
        </w:rPr>
        <w:t>The unhinged game can continue</w:t>
      </w:r>
      <w:r w:rsidRPr="00846598">
        <w:rPr>
          <w:sz w:val="16"/>
        </w:rPr>
        <w:t xml:space="preserve">, </w:t>
      </w:r>
      <w:r w:rsidRPr="00846598">
        <w:rPr>
          <w:rStyle w:val="StyleUnderline"/>
        </w:rPr>
        <w:t>pretending we could capture all the light put out by all the stars in all the galaxies in the visible universe</w:t>
      </w:r>
      <w:r w:rsidRPr="00846598">
        <w:rPr>
          <w:sz w:val="16"/>
        </w:rPr>
        <w:t xml:space="preserve">. Because the visible universe contains about 100 billion galaxies we buy another 1,100 years. We can go even further, imagining converting all matter (stars, gas, dust) into pure energy (E = mc^2), not limiting ourselves to only the light output from stars as we have so far. </w:t>
      </w:r>
      <w:r w:rsidRPr="00846598">
        <w:rPr>
          <w:rStyle w:val="Emphasis"/>
        </w:rPr>
        <w:t>Even playing these</w:t>
      </w:r>
      <w:r w:rsidRPr="00846598">
        <w:rPr>
          <w:rStyle w:val="StyleUnderline"/>
        </w:rPr>
        <w:t xml:space="preserve"> unhinged </w:t>
      </w:r>
      <w:r w:rsidRPr="00846598">
        <w:rPr>
          <w:rStyle w:val="Emphasis"/>
        </w:rPr>
        <w:t>games</w:t>
      </w:r>
      <w:r w:rsidRPr="00846598">
        <w:rPr>
          <w:rStyle w:val="StyleUnderline"/>
        </w:rPr>
        <w:t xml:space="preserve">, </w:t>
      </w:r>
      <w:r w:rsidRPr="00846598">
        <w:rPr>
          <w:rStyle w:val="Emphasis"/>
        </w:rPr>
        <w:t>we would exhaust all the matter</w:t>
      </w:r>
      <w:r w:rsidRPr="00846598">
        <w:rPr>
          <w:rStyle w:val="StyleUnderline"/>
        </w:rPr>
        <w:t xml:space="preserve"> in the </w:t>
      </w:r>
      <w:r w:rsidRPr="00846598">
        <w:rPr>
          <w:rStyle w:val="Emphasis"/>
        </w:rPr>
        <w:t>visible universe</w:t>
      </w:r>
      <w:r w:rsidRPr="00846598">
        <w:rPr>
          <w:rStyle w:val="StyleUnderline"/>
        </w:rPr>
        <w:t xml:space="preserve"> within 5,000 years at a </w:t>
      </w:r>
      <w:r w:rsidRPr="00846598">
        <w:rPr>
          <w:rStyle w:val="Emphasis"/>
        </w:rPr>
        <w:t>2.3% rate</w:t>
      </w:r>
      <w:r w:rsidRPr="00846598">
        <w:rPr>
          <w:sz w:val="16"/>
        </w:rPr>
        <w:t xml:space="preserve">. </w:t>
      </w:r>
      <w:r w:rsidRPr="00846598">
        <w:rPr>
          <w:rStyle w:val="StyleUnderline"/>
        </w:rPr>
        <w:t xml:space="preserve">The </w:t>
      </w:r>
      <w:r w:rsidRPr="00846598">
        <w:rPr>
          <w:rStyle w:val="Emphasis"/>
        </w:rPr>
        <w:t>exponential</w:t>
      </w:r>
      <w:r w:rsidRPr="00846598">
        <w:rPr>
          <w:rStyle w:val="StyleUnderline"/>
        </w:rPr>
        <w:t xml:space="preserve"> is a </w:t>
      </w:r>
      <w:r w:rsidRPr="00846598">
        <w:rPr>
          <w:rStyle w:val="Emphasis"/>
        </w:rPr>
        <w:t>cruel beast</w:t>
      </w:r>
      <w:r w:rsidRPr="00846598">
        <w:rPr>
          <w:sz w:val="16"/>
        </w:rPr>
        <w:t xml:space="preserve">. </w:t>
      </w:r>
      <w:r w:rsidRPr="00846598">
        <w:rPr>
          <w:rStyle w:val="StyleUnderline"/>
        </w:rPr>
        <w:t xml:space="preserve">Table 1.3 summarizes the results. </w:t>
      </w:r>
      <w:r w:rsidRPr="00846598">
        <w:rPr>
          <w:sz w:val="16"/>
        </w:rPr>
        <w:t>The point is not to take seriously the timescales for conquering the sun or the galaxy. But the very absurdity of the exercise serves to emphasize the impossibility of our continuing exponential growth in energy. All kinds of reasons will preclude continued energy growth, including the fact that human population cannot continue indefinite growth on this planet. We will address space colonization fantasies in Chapter 4.</w:t>
      </w:r>
    </w:p>
    <w:p w14:paraId="12472B77" w14:textId="77777777" w:rsidR="00FD1F27" w:rsidRPr="00846598" w:rsidRDefault="00FD1F27" w:rsidP="00FD1F27">
      <w:pPr>
        <w:rPr>
          <w:sz w:val="16"/>
        </w:rPr>
      </w:pPr>
      <w:r w:rsidRPr="00846598">
        <w:rPr>
          <w:sz w:val="16"/>
        </w:rPr>
        <w:t>1.3 Thermodynamic Consequences</w:t>
      </w:r>
    </w:p>
    <w:p w14:paraId="4F5B296E" w14:textId="77777777" w:rsidR="00FD1F27" w:rsidRPr="00846598" w:rsidRDefault="00FD1F27" w:rsidP="00FD1F27">
      <w:pPr>
        <w:rPr>
          <w:sz w:val="16"/>
        </w:rPr>
      </w:pPr>
      <w:r w:rsidRPr="00846598">
        <w:rPr>
          <w:sz w:val="16"/>
        </w:rPr>
        <w:t xml:space="preserve">Physics places another relevant constraint on growth rate, and that concerns waste heat. </w:t>
      </w:r>
      <w:r w:rsidRPr="00846598">
        <w:rPr>
          <w:rStyle w:val="StyleUnderline"/>
        </w:rPr>
        <w:t xml:space="preserve">Essentially all of our </w:t>
      </w:r>
      <w:r w:rsidRPr="00846598">
        <w:rPr>
          <w:rStyle w:val="Emphasis"/>
        </w:rPr>
        <w:t>energy expenditures</w:t>
      </w:r>
      <w:r w:rsidRPr="00846598">
        <w:rPr>
          <w:rStyle w:val="StyleUnderline"/>
        </w:rPr>
        <w:t xml:space="preserve"> end up as </w:t>
      </w:r>
      <w:r w:rsidRPr="00846598">
        <w:rPr>
          <w:rStyle w:val="Emphasis"/>
        </w:rPr>
        <w:t>heat</w:t>
      </w:r>
      <w:r w:rsidRPr="00846598">
        <w:rPr>
          <w:sz w:val="16"/>
        </w:rPr>
        <w:t xml:space="preserve">. Obviously many of our activities directly involve the production of heat: ovens, stoves, toasters, heaters, clothes dryers, etc. But </w:t>
      </w:r>
      <w:r w:rsidRPr="00846598">
        <w:rPr>
          <w:rStyle w:val="StyleUnderline"/>
        </w:rPr>
        <w:t xml:space="preserve">even </w:t>
      </w:r>
      <w:r w:rsidRPr="00846598">
        <w:rPr>
          <w:rStyle w:val="Emphasis"/>
        </w:rPr>
        <w:t>cooling devices</w:t>
      </w:r>
      <w:r w:rsidRPr="00846598">
        <w:rPr>
          <w:rStyle w:val="StyleUnderline"/>
        </w:rPr>
        <w:t xml:space="preserve"> are </w:t>
      </w:r>
      <w:r w:rsidRPr="00846598">
        <w:rPr>
          <w:rStyle w:val="Emphasis"/>
        </w:rPr>
        <w:t>net heat generators</w:t>
      </w:r>
      <w:r w:rsidRPr="00846598">
        <w:rPr>
          <w:sz w:val="16"/>
        </w:rPr>
        <w:t xml:space="preserve">. </w:t>
      </w:r>
      <w:r w:rsidRPr="00846598">
        <w:rPr>
          <w:rStyle w:val="StyleUnderline"/>
        </w:rPr>
        <w:t>Anything that uses power from an electrical outlet ends up creating net heat in the environment</w:t>
      </w:r>
      <w:r w:rsidRPr="00846598">
        <w:rPr>
          <w:sz w:val="16"/>
        </w:rPr>
        <w:t xml:space="preserve">, with very few exceptions. </w:t>
      </w:r>
      <w:r w:rsidRPr="00846598">
        <w:rPr>
          <w:rStyle w:val="StyleUnderline"/>
        </w:rPr>
        <w:t>A car moving down the road gets you from place A to place B</w:t>
      </w:r>
      <w:r w:rsidRPr="00846598">
        <w:rPr>
          <w:sz w:val="16"/>
        </w:rPr>
        <w:t xml:space="preserve">, </w:t>
      </w:r>
      <w:r w:rsidRPr="00846598">
        <w:rPr>
          <w:rStyle w:val="StyleUnderline"/>
        </w:rPr>
        <w:t>but has stirred the air,</w:t>
      </w:r>
      <w:r w:rsidRPr="00846598">
        <w:rPr>
          <w:sz w:val="16"/>
        </w:rPr>
        <w:t xml:space="preserve">13 </w:t>
      </w:r>
      <w:r w:rsidRPr="00846598">
        <w:rPr>
          <w:rStyle w:val="StyleUnderline"/>
        </w:rPr>
        <w:t>heated the engine and surrounding air</w:t>
      </w:r>
      <w:r w:rsidRPr="00846598">
        <w:rPr>
          <w:sz w:val="16"/>
        </w:rPr>
        <w:t xml:space="preserve">, </w:t>
      </w:r>
      <w:r w:rsidRPr="00846598">
        <w:rPr>
          <w:rStyle w:val="StyleUnderline"/>
        </w:rPr>
        <w:t>and deposited heat into the brake pads and rotors</w:t>
      </w:r>
      <w:r w:rsidRPr="00846598">
        <w:rPr>
          <w:sz w:val="16"/>
        </w:rPr>
        <w:t xml:space="preserve">, </w:t>
      </w:r>
      <w:r w:rsidRPr="00846598">
        <w:rPr>
          <w:rStyle w:val="StyleUnderline"/>
        </w:rPr>
        <w:t>tires and road</w:t>
      </w:r>
      <w:r w:rsidRPr="00846598">
        <w:rPr>
          <w:sz w:val="16"/>
        </w:rPr>
        <w:t xml:space="preserve">. </w:t>
      </w:r>
      <w:r w:rsidRPr="00846598">
        <w:rPr>
          <w:rStyle w:val="StyleUnderline"/>
        </w:rPr>
        <w:t xml:space="preserve">Our </w:t>
      </w:r>
      <w:r w:rsidRPr="00846598">
        <w:rPr>
          <w:rStyle w:val="Emphasis"/>
        </w:rPr>
        <w:t>metabolic energy</w:t>
      </w:r>
      <w:r w:rsidRPr="00846598">
        <w:rPr>
          <w:rStyle w:val="StyleUnderline"/>
        </w:rPr>
        <w:t xml:space="preserve"> mostly goes to maintaining </w:t>
      </w:r>
      <w:r w:rsidRPr="00846598">
        <w:rPr>
          <w:rStyle w:val="Emphasis"/>
        </w:rPr>
        <w:t>body temperature</w:t>
      </w:r>
      <w:r w:rsidRPr="00846598">
        <w:rPr>
          <w:sz w:val="16"/>
        </w:rPr>
        <w:t xml:space="preserve">. But even our own physical activity tends to end up as heat in the environment. </w:t>
      </w:r>
      <w:r w:rsidRPr="00846598">
        <w:rPr>
          <w:rStyle w:val="StyleUnderline"/>
        </w:rPr>
        <w:t>The only exceptions would be beaming energy out of the earth environment</w:t>
      </w:r>
      <w:r w:rsidRPr="00846598">
        <w:rPr>
          <w:sz w:val="16"/>
        </w:rPr>
        <w:t xml:space="preserve"> (e.g., light or radio) </w:t>
      </w:r>
      <w:r w:rsidRPr="00846598">
        <w:rPr>
          <w:rStyle w:val="StyleUnderline"/>
        </w:rPr>
        <w:t>or putting energy into storage</w:t>
      </w:r>
      <w:r w:rsidRPr="00846598">
        <w:rPr>
          <w:sz w:val="16"/>
        </w:rPr>
        <w:t xml:space="preserve"> (</w:t>
      </w:r>
      <w:r w:rsidRPr="00846598">
        <w:rPr>
          <w:rStyle w:val="StyleUnderline"/>
        </w:rPr>
        <w:t>eventually to be converted to heat</w:t>
      </w:r>
      <w:r w:rsidRPr="00846598">
        <w:rPr>
          <w:sz w:val="16"/>
        </w:rPr>
        <w:t xml:space="preserve">). </w:t>
      </w:r>
      <w:r w:rsidRPr="00846598">
        <w:rPr>
          <w:rStyle w:val="StyleUnderline"/>
        </w:rPr>
        <w:t>But such exceptions do not amount to much</w:t>
      </w:r>
      <w:r w:rsidRPr="00846598">
        <w:rPr>
          <w:sz w:val="16"/>
        </w:rPr>
        <w:t xml:space="preserve">, </w:t>
      </w:r>
      <w:r w:rsidRPr="00846598">
        <w:rPr>
          <w:rStyle w:val="StyleUnderline"/>
        </w:rPr>
        <w:t>quantitatively</w:t>
      </w:r>
      <w:r w:rsidRPr="00846598">
        <w:rPr>
          <w:sz w:val="16"/>
        </w:rPr>
        <w:t>.</w:t>
      </w:r>
    </w:p>
    <w:p w14:paraId="77513973" w14:textId="77777777" w:rsidR="00FD1F27" w:rsidRPr="00846598" w:rsidRDefault="00FD1F27" w:rsidP="00FD1F27">
      <w:pPr>
        <w:rPr>
          <w:sz w:val="16"/>
        </w:rPr>
      </w:pPr>
      <w:r w:rsidRPr="00846598">
        <w:rPr>
          <w:sz w:val="16"/>
        </w:rPr>
        <w:t xml:space="preserve">What happens to all of this waste heat? If it all stayed on Earth, the temperature would climb and climb. But </w:t>
      </w:r>
      <w:r w:rsidRPr="00846598">
        <w:rPr>
          <w:rStyle w:val="StyleUnderline"/>
        </w:rPr>
        <w:t>the heat does have an escape path:</w:t>
      </w:r>
      <w:r w:rsidRPr="00846598">
        <w:rPr>
          <w:sz w:val="16"/>
        </w:rPr>
        <w:t xml:space="preserve"> </w:t>
      </w:r>
      <w:r w:rsidRPr="00846598">
        <w:rPr>
          <w:rStyle w:val="StyleUnderline"/>
        </w:rPr>
        <w:t>infrared radiation14 to space</w:t>
      </w:r>
      <w:r w:rsidRPr="00846598">
        <w:rPr>
          <w:sz w:val="16"/>
        </w:rPr>
        <w:t>. The earth is in an approximate thermodynamic equilibrium: solar energy is deposited, and infrared radiation balances the input to result in steady net energy. As we will see in Chapter 5, the rate at which energy flows is called power, so that we can describe energy flows into and out of the earth system in terms of power. Physics has a well-defined and simple rule for how much power a body radiates, called the Stefan–Boltzmann law: 15</w:t>
      </w:r>
    </w:p>
    <w:p w14:paraId="0215DE7A" w14:textId="77777777" w:rsidR="00FD1F27" w:rsidRPr="00846598" w:rsidRDefault="00FD1F27" w:rsidP="00FD1F27">
      <w:pPr>
        <w:rPr>
          <w:sz w:val="16"/>
        </w:rPr>
      </w:pPr>
      <w:r w:rsidRPr="00846598">
        <w:rPr>
          <w:noProof/>
          <w:sz w:val="16"/>
        </w:rPr>
        <w:drawing>
          <wp:inline distT="0" distB="0" distL="0" distR="0" wp14:anchorId="3C235011" wp14:editId="31C36130">
            <wp:extent cx="2120900" cy="457200"/>
            <wp:effectExtent l="0" t="0" r="0" b="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pic:nvPicPr>
                  <pic:blipFill>
                    <a:blip r:embed="rId17"/>
                    <a:stretch>
                      <a:fillRect/>
                    </a:stretch>
                  </pic:blipFill>
                  <pic:spPr>
                    <a:xfrm>
                      <a:off x="0" y="0"/>
                      <a:ext cx="2120900" cy="457200"/>
                    </a:xfrm>
                    <a:prstGeom prst="rect">
                      <a:avLst/>
                    </a:prstGeom>
                  </pic:spPr>
                </pic:pic>
              </a:graphicData>
            </a:graphic>
          </wp:inline>
        </w:drawing>
      </w:r>
    </w:p>
    <w:p w14:paraId="1C049ECD" w14:textId="77777777" w:rsidR="00FD1F27" w:rsidRPr="00846598" w:rsidRDefault="00FD1F27" w:rsidP="00FD1F27">
      <w:pPr>
        <w:rPr>
          <w:sz w:val="16"/>
        </w:rPr>
      </w:pPr>
      <w:r w:rsidRPr="00846598">
        <w:rPr>
          <w:sz w:val="16"/>
        </w:rPr>
        <w:t xml:space="preserve">P is the power radiated, A_surf is the surface area, T_hot is the temperature of the radiating object in Kelvin16 (very important!), T_cold is the temperature of the environment (also Kelvin), and </w:t>
      </w:r>
      <m:oMath>
        <m:r>
          <w:rPr>
            <w:rFonts w:ascii="Cambria Math" w:hAnsi="Cambria Math"/>
            <w:sz w:val="16"/>
          </w:rPr>
          <m:t>σ</m:t>
        </m:r>
      </m:oMath>
      <w:r w:rsidRPr="00846598">
        <w:rPr>
          <w:sz w:val="16"/>
        </w:rPr>
        <w:t xml:space="preserve"> is the Stefan–Boltzmann constant: </w:t>
      </w:r>
      <m:oMath>
        <m:r>
          <w:rPr>
            <w:rFonts w:ascii="Cambria Math" w:hAnsi="Cambria Math"/>
            <w:sz w:val="16"/>
          </w:rPr>
          <m:t>σ</m:t>
        </m:r>
      </m:oMath>
      <w:r w:rsidRPr="00846598">
        <w:rPr>
          <w:sz w:val="16"/>
        </w:rPr>
        <w:t>= 5.67 × 10−8 W/m2/K4.17 Note that the law operates on the difference of the fourth powers of two temperatures.</w:t>
      </w:r>
    </w:p>
    <w:p w14:paraId="784CE5F4" w14:textId="77777777" w:rsidR="00FD1F27" w:rsidRPr="00846598" w:rsidRDefault="00FD1F27" w:rsidP="00FD1F27">
      <w:pPr>
        <w:rPr>
          <w:sz w:val="16"/>
        </w:rPr>
      </w:pPr>
      <w:r w:rsidRPr="00846598">
        <w:rPr>
          <w:sz w:val="16"/>
        </w:rPr>
        <w:t>Because space is so cold (tens of Kelvin, effectively, unless exposed to the sun), the fourth power of such a small number pales so much in comparison to the fourth power of a number like 300 that we can safely ignore it for radiation to space:</w:t>
      </w:r>
    </w:p>
    <w:p w14:paraId="391EBD6C" w14:textId="77777777" w:rsidR="00FD1F27" w:rsidRPr="00846598" w:rsidRDefault="00FD1F27" w:rsidP="00FD1F27">
      <w:pPr>
        <w:rPr>
          <w:sz w:val="16"/>
        </w:rPr>
      </w:pPr>
      <w:r w:rsidRPr="00846598">
        <w:rPr>
          <w:noProof/>
          <w:sz w:val="16"/>
        </w:rPr>
        <w:drawing>
          <wp:inline distT="0" distB="0" distL="0" distR="0" wp14:anchorId="2F742D14" wp14:editId="16F22C6A">
            <wp:extent cx="1841500" cy="546100"/>
            <wp:effectExtent l="0" t="0" r="0" b="0"/>
            <wp:docPr id="4" name="Picture 4"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pic:nvPicPr>
                  <pic:blipFill>
                    <a:blip r:embed="rId18"/>
                    <a:stretch>
                      <a:fillRect/>
                    </a:stretch>
                  </pic:blipFill>
                  <pic:spPr>
                    <a:xfrm>
                      <a:off x="0" y="0"/>
                      <a:ext cx="1841500" cy="546100"/>
                    </a:xfrm>
                    <a:prstGeom prst="rect">
                      <a:avLst/>
                    </a:prstGeom>
                  </pic:spPr>
                </pic:pic>
              </a:graphicData>
            </a:graphic>
          </wp:inline>
        </w:drawing>
      </w:r>
    </w:p>
    <w:p w14:paraId="6B55B4C5" w14:textId="77777777" w:rsidR="00FD1F27" w:rsidRPr="00846598" w:rsidRDefault="00FD1F27" w:rsidP="00FD1F27">
      <w:pPr>
        <w:rPr>
          <w:sz w:val="16"/>
        </w:rPr>
      </w:pPr>
      <w:r w:rsidRPr="00846598">
        <w:rPr>
          <w:sz w:val="16"/>
        </w:rPr>
        <w:t>where we now just have a single temperature: that of the warm body in space.</w:t>
      </w:r>
    </w:p>
    <w:p w14:paraId="5204CFEB" w14:textId="77777777" w:rsidR="00FD1F27" w:rsidRPr="00846598" w:rsidRDefault="00FD1F27" w:rsidP="00FD1F27">
      <w:pPr>
        <w:rPr>
          <w:sz w:val="16"/>
        </w:rPr>
      </w:pPr>
      <w:r w:rsidRPr="00846598">
        <w:rPr>
          <w:sz w:val="16"/>
        </w:rPr>
        <w:t xml:space="preserve">Earth reaches an equilibrium so that power–in equals power–out. If more power is dumped onto the planet, then the temperature rises until </w:t>
      </w:r>
      <m:oMath>
        <m:r>
          <w:rPr>
            <w:rFonts w:ascii="Cambria Math" w:hAnsi="Cambria Math"/>
            <w:sz w:val="16"/>
          </w:rPr>
          <m:t>σT^4</m:t>
        </m:r>
      </m:oMath>
      <w:r w:rsidRPr="00846598">
        <w:rPr>
          <w:sz w:val="16"/>
        </w:rPr>
        <w:t xml:space="preserve"> climbs to match. The relation in Eq. 1.9 is fundamentally important to Earth’s temperature balance, and applies pretty universally, as highlighted in Box 1.4. </w:t>
      </w:r>
    </w:p>
    <w:p w14:paraId="1DA94902" w14:textId="77777777" w:rsidR="00FD1F27" w:rsidRPr="00846598" w:rsidRDefault="00FD1F27" w:rsidP="00FD1F27">
      <w:pPr>
        <w:rPr>
          <w:sz w:val="16"/>
        </w:rPr>
      </w:pPr>
      <w:r w:rsidRPr="00846598">
        <w:rPr>
          <w:noProof/>
          <w:sz w:val="16"/>
        </w:rPr>
        <w:drawing>
          <wp:inline distT="0" distB="0" distL="0" distR="0" wp14:anchorId="639E914F" wp14:editId="55396362">
            <wp:extent cx="5295900" cy="252730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9"/>
                    <a:stretch>
                      <a:fillRect/>
                    </a:stretch>
                  </pic:blipFill>
                  <pic:spPr>
                    <a:xfrm>
                      <a:off x="0" y="0"/>
                      <a:ext cx="5295900" cy="2527300"/>
                    </a:xfrm>
                    <a:prstGeom prst="rect">
                      <a:avLst/>
                    </a:prstGeom>
                  </pic:spPr>
                </pic:pic>
              </a:graphicData>
            </a:graphic>
          </wp:inline>
        </w:drawing>
      </w:r>
    </w:p>
    <w:p w14:paraId="02629504" w14:textId="77777777" w:rsidR="00FD1F27" w:rsidRPr="00846598" w:rsidRDefault="00FD1F27" w:rsidP="00FD1F27">
      <w:pPr>
        <w:rPr>
          <w:sz w:val="16"/>
        </w:rPr>
      </w:pPr>
      <w:r w:rsidRPr="00846598">
        <w:rPr>
          <w:rStyle w:val="StyleUnderline"/>
        </w:rPr>
        <w:t>To evaluate the expected temperature of the earth</w:t>
      </w:r>
      <w:r w:rsidRPr="00846598">
        <w:rPr>
          <w:sz w:val="16"/>
        </w:rPr>
        <w:t xml:space="preserve">, </w:t>
      </w:r>
      <w:r w:rsidRPr="00846598">
        <w:rPr>
          <w:rStyle w:val="StyleUnderline"/>
        </w:rPr>
        <w:t>we know that the sun delivers 1,360 W/m2 to the top of the earth’s atmosphere</w:t>
      </w:r>
      <w:r w:rsidRPr="00846598">
        <w:rPr>
          <w:sz w:val="16"/>
        </w:rPr>
        <w:t xml:space="preserve"> [4] (a bit less reaches the ground). </w:t>
      </w:r>
      <w:r w:rsidRPr="00846598">
        <w:rPr>
          <w:rStyle w:val="StyleUnderline"/>
        </w:rPr>
        <w:t>We also know that about 29.3% of this is reflected by clouds, snow, and to a lesser extent water and terrain</w:t>
      </w:r>
      <w:r w:rsidRPr="00846598">
        <w:rPr>
          <w:sz w:val="16"/>
        </w:rPr>
        <w:t xml:space="preserve">. So the earth system absorbs about 960 W/m2 . It absorbs this energy onto the area facing the sun: a projected disk of area A_proj = </w:t>
      </w:r>
      <m:oMath>
        <m:r>
          <w:rPr>
            <w:rFonts w:ascii="Cambria Math" w:hAnsi="Cambria Math"/>
            <w:sz w:val="16"/>
          </w:rPr>
          <m:t>π</m:t>
        </m:r>
        <m:sSup>
          <m:sSupPr>
            <m:ctrlPr>
              <w:rPr>
                <w:rFonts w:ascii="Cambria Math" w:hAnsi="Cambria Math"/>
                <w:i/>
                <w:sz w:val="16"/>
              </w:rPr>
            </m:ctrlPr>
          </m:sSupPr>
          <m:e>
            <m:r>
              <w:rPr>
                <w:rFonts w:ascii="Cambria Math" w:hAnsi="Cambria Math"/>
                <w:sz w:val="16"/>
              </w:rPr>
              <m:t>R</m:t>
            </m:r>
          </m:e>
          <m:sup>
            <m:r>
              <w:rPr>
                <w:rFonts w:ascii="Cambria Math" w:hAnsi="Cambria Math"/>
                <w:sz w:val="16"/>
              </w:rPr>
              <m:t>2</m:t>
            </m:r>
          </m:sup>
        </m:sSup>
      </m:oMath>
      <w:r w:rsidRPr="00846598">
        <w:rPr>
          <w:sz w:val="16"/>
        </w:rPr>
        <w:t>. But the total surface area of the earth is four times this, all of it participating in the radiation to space (Figure 1.4). Equating the input and output for equilibrium conditions:</w:t>
      </w:r>
    </w:p>
    <w:p w14:paraId="1AFB7247" w14:textId="77777777" w:rsidR="00FD1F27" w:rsidRPr="00846598" w:rsidRDefault="00FD1F27" w:rsidP="00FD1F27">
      <w:pPr>
        <w:rPr>
          <w:sz w:val="16"/>
        </w:rPr>
      </w:pPr>
      <w:r w:rsidRPr="00846598">
        <w:rPr>
          <w:noProof/>
          <w:sz w:val="16"/>
        </w:rPr>
        <w:drawing>
          <wp:inline distT="0" distB="0" distL="0" distR="0" wp14:anchorId="15A67EB8" wp14:editId="2F5823B3">
            <wp:extent cx="4025900" cy="533400"/>
            <wp:effectExtent l="0" t="0" r="0" b="0"/>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20"/>
                    <a:stretch>
                      <a:fillRect/>
                    </a:stretch>
                  </pic:blipFill>
                  <pic:spPr>
                    <a:xfrm>
                      <a:off x="0" y="0"/>
                      <a:ext cx="4025900" cy="533400"/>
                    </a:xfrm>
                    <a:prstGeom prst="rect">
                      <a:avLst/>
                    </a:prstGeom>
                  </pic:spPr>
                </pic:pic>
              </a:graphicData>
            </a:graphic>
          </wp:inline>
        </w:drawing>
      </w:r>
    </w:p>
    <w:p w14:paraId="3B5BCDA3" w14:textId="77777777" w:rsidR="00FD1F27" w:rsidRPr="00846598" w:rsidRDefault="00FD1F27" w:rsidP="00FD1F27">
      <w:pPr>
        <w:rPr>
          <w:sz w:val="16"/>
        </w:rPr>
      </w:pPr>
      <w:r w:rsidRPr="00846598">
        <w:rPr>
          <w:sz w:val="16"/>
        </w:rPr>
        <w:t>which we can rearrange to isolate temperature, satisfying</w:t>
      </w:r>
    </w:p>
    <w:p w14:paraId="4BECA767" w14:textId="77777777" w:rsidR="00FD1F27" w:rsidRPr="00846598" w:rsidRDefault="00FD1F27" w:rsidP="00FD1F27">
      <w:pPr>
        <w:rPr>
          <w:sz w:val="16"/>
        </w:rPr>
      </w:pPr>
      <w:r w:rsidRPr="00846598">
        <w:rPr>
          <w:noProof/>
          <w:sz w:val="16"/>
        </w:rPr>
        <w:drawing>
          <wp:inline distT="0" distB="0" distL="0" distR="0" wp14:anchorId="635E4F1C" wp14:editId="340DD125">
            <wp:extent cx="2590800" cy="673100"/>
            <wp:effectExtent l="0" t="0" r="0" b="0"/>
            <wp:docPr id="8" name="Picture 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low confidence"/>
                    <pic:cNvPicPr/>
                  </pic:nvPicPr>
                  <pic:blipFill>
                    <a:blip r:embed="rId21"/>
                    <a:stretch>
                      <a:fillRect/>
                    </a:stretch>
                  </pic:blipFill>
                  <pic:spPr>
                    <a:xfrm>
                      <a:off x="0" y="0"/>
                      <a:ext cx="2590800" cy="673100"/>
                    </a:xfrm>
                    <a:prstGeom prst="rect">
                      <a:avLst/>
                    </a:prstGeom>
                  </pic:spPr>
                </pic:pic>
              </a:graphicData>
            </a:graphic>
          </wp:inline>
        </w:drawing>
      </w:r>
    </w:p>
    <w:p w14:paraId="50DEF54E" w14:textId="77777777" w:rsidR="00FD1F27" w:rsidRPr="00846598" w:rsidRDefault="00FD1F27" w:rsidP="00FD1F27">
      <w:pPr>
        <w:rPr>
          <w:sz w:val="16"/>
        </w:rPr>
      </w:pPr>
      <w:r w:rsidRPr="00846598">
        <w:rPr>
          <w:sz w:val="16"/>
        </w:rPr>
        <w:t xml:space="preserve">Solving for </w:t>
      </w:r>
      <m:oMath>
        <m:r>
          <w:rPr>
            <w:rFonts w:ascii="Cambria Math" w:hAnsi="Cambria Math"/>
            <w:sz w:val="16"/>
          </w:rPr>
          <m:t>T</m:t>
        </m:r>
      </m:oMath>
      <w:r w:rsidRPr="00846598">
        <w:rPr>
          <w:sz w:val="16"/>
        </w:rPr>
        <w:t xml:space="preserve"> yields </w:t>
      </w:r>
      <m:oMath>
        <m:r>
          <w:rPr>
            <w:rFonts w:ascii="Cambria Math" w:hAnsi="Cambria Math"/>
            <w:sz w:val="16"/>
          </w:rPr>
          <m:t>T</m:t>
        </m:r>
      </m:oMath>
      <w:r w:rsidRPr="00846598">
        <w:rPr>
          <w:sz w:val="16"/>
        </w:rPr>
        <w:t xml:space="preserve"> ≈ 255 K, or −18◦C (about 0◦F). This is cold—too cold. We observe the average temperature of Earth to be about 288 K, or 15◦C (59◦F). The difference of 33◦C is due to greenhouse gases—mostly H2O—impacting the thermal balance by preventing most radiation from escaping directly to space. We’ll cover this more extensively in Chapter 9.</w:t>
      </w:r>
    </w:p>
    <w:p w14:paraId="147597D7" w14:textId="77777777" w:rsidR="00FD1F27" w:rsidRPr="00846598" w:rsidRDefault="00FD1F27" w:rsidP="00FD1F27">
      <w:pPr>
        <w:rPr>
          <w:sz w:val="16"/>
        </w:rPr>
      </w:pPr>
      <w:r w:rsidRPr="00846598">
        <w:rPr>
          <w:sz w:val="16"/>
        </w:rPr>
        <w:t xml:space="preserve">Armed with Eq. 1.11, </w:t>
      </w:r>
      <w:r w:rsidRPr="00846598">
        <w:rPr>
          <w:rStyle w:val="StyleUnderline"/>
        </w:rPr>
        <w:t xml:space="preserve">we can now estimate the </w:t>
      </w:r>
      <w:r w:rsidRPr="00846598">
        <w:rPr>
          <w:rStyle w:val="Emphasis"/>
        </w:rPr>
        <w:t>impact</w:t>
      </w:r>
      <w:r w:rsidRPr="00846598">
        <w:rPr>
          <w:rStyle w:val="StyleUnderline"/>
        </w:rPr>
        <w:t xml:space="preserve"> of </w:t>
      </w:r>
      <w:r w:rsidRPr="00846598">
        <w:rPr>
          <w:rStyle w:val="Emphasis"/>
        </w:rPr>
        <w:t>waste heat</w:t>
      </w:r>
      <w:r w:rsidRPr="00846598">
        <w:rPr>
          <w:rStyle w:val="StyleUnderline"/>
        </w:rPr>
        <w:t xml:space="preserve"> on Earth’s equilibrium temperature.</w:t>
      </w:r>
      <w:r w:rsidRPr="00846598">
        <w:rPr>
          <w:sz w:val="16"/>
        </w:rPr>
        <w:t xml:space="preserve"> </w:t>
      </w:r>
      <w:r w:rsidRPr="00846598">
        <w:rPr>
          <w:rStyle w:val="StyleUnderline"/>
        </w:rPr>
        <w:t>Using the solar input as a baseline, we can add increasing input using the exponential scheme from the previous section</w:t>
      </w:r>
      <w:r w:rsidRPr="00846598">
        <w:rPr>
          <w:sz w:val="16"/>
        </w:rPr>
        <w:t xml:space="preserve">: </w:t>
      </w:r>
      <w:r w:rsidRPr="00846598">
        <w:rPr>
          <w:rStyle w:val="StyleUnderline"/>
        </w:rPr>
        <w:t>starting today at 18 TW and increasing at 2.3% per year</w:t>
      </w:r>
      <w:r w:rsidRPr="00846598">
        <w:rPr>
          <w:sz w:val="16"/>
        </w:rPr>
        <w:t xml:space="preserve"> (a factor of 10 each century). It is useful to express the human input in the same terms as the solar input so that we can just add to the numerator in Eq. 1.11. In this context, our current 18 TW into the projected area </w:t>
      </w:r>
      <m:oMath>
        <m:r>
          <w:rPr>
            <w:rFonts w:ascii="Cambria Math" w:hAnsi="Cambria Math"/>
            <w:sz w:val="16"/>
          </w:rPr>
          <m:t>π</m:t>
        </m:r>
        <m:sSup>
          <m:sSupPr>
            <m:ctrlPr>
              <w:rPr>
                <w:rFonts w:ascii="Cambria Math" w:hAnsi="Cambria Math"/>
                <w:i/>
                <w:sz w:val="16"/>
              </w:rPr>
            </m:ctrlPr>
          </m:sSupPr>
          <m:e>
            <m:r>
              <w:rPr>
                <w:rFonts w:ascii="Cambria Math" w:hAnsi="Cambria Math"/>
                <w:sz w:val="16"/>
              </w:rPr>
              <m:t>R</m:t>
            </m:r>
          </m:e>
          <m:sup>
            <m:r>
              <w:rPr>
                <w:rFonts w:ascii="Cambria Math" w:hAnsi="Cambria Math"/>
                <w:sz w:val="16"/>
              </w:rPr>
              <m:t>2</m:t>
            </m:r>
          </m:sup>
        </m:sSup>
      </m:oMath>
      <w:r w:rsidRPr="00846598">
        <w:rPr>
          <w:sz w:val="16"/>
        </w:rPr>
        <w:t xml:space="preserve"> adds 0.14 W/m2 to the solar input (a trivial amount, today), but then increases by a factor of ten each century. </w:t>
      </w:r>
      <w:r w:rsidRPr="00846598">
        <w:rPr>
          <w:rStyle w:val="StyleUnderline"/>
        </w:rPr>
        <w:t>Taking this in one-century chunks</w:t>
      </w:r>
      <w:r w:rsidRPr="00846598">
        <w:rPr>
          <w:sz w:val="16"/>
        </w:rPr>
        <w:t xml:space="preserve">, </w:t>
      </w:r>
      <w:r w:rsidRPr="00846598">
        <w:rPr>
          <w:rStyle w:val="StyleUnderline"/>
        </w:rPr>
        <w:t xml:space="preserve">the </w:t>
      </w:r>
      <w:r w:rsidRPr="00846598">
        <w:rPr>
          <w:rStyle w:val="Emphasis"/>
        </w:rPr>
        <w:t>resulting temperatures</w:t>
      </w:r>
      <w:r w:rsidRPr="00846598">
        <w:rPr>
          <w:sz w:val="16"/>
        </w:rPr>
        <w:t>—adding in the 33 K from greenhouse gases—</w:t>
      </w:r>
      <w:r w:rsidRPr="00846598">
        <w:rPr>
          <w:rStyle w:val="StyleUnderline"/>
        </w:rPr>
        <w:t>follow the evolution shown in Table 1.4.</w:t>
      </w:r>
      <w:r w:rsidRPr="00846598">
        <w:rPr>
          <w:sz w:val="16"/>
        </w:rPr>
        <w:t xml:space="preserve"> At first, the effect is unimportant, </w:t>
      </w:r>
      <w:r w:rsidRPr="00846598">
        <w:rPr>
          <w:rStyle w:val="StyleUnderline"/>
        </w:rPr>
        <w:t xml:space="preserve">but in </w:t>
      </w:r>
      <w:r w:rsidRPr="00846598">
        <w:rPr>
          <w:rStyle w:val="Emphasis"/>
        </w:rPr>
        <w:t>300 years</w:t>
      </w:r>
      <w:r w:rsidRPr="00846598">
        <w:rPr>
          <w:rStyle w:val="StyleUnderline"/>
        </w:rPr>
        <w:t xml:space="preserve"> far outstrips </w:t>
      </w:r>
      <w:r w:rsidRPr="00846598">
        <w:rPr>
          <w:rStyle w:val="Emphasis"/>
        </w:rPr>
        <w:t>global warming</w:t>
      </w:r>
      <w:r w:rsidRPr="00846598">
        <w:rPr>
          <w:rStyle w:val="StyleUnderline"/>
        </w:rPr>
        <w:t>,</w:t>
      </w:r>
      <w:r w:rsidRPr="00846598">
        <w:rPr>
          <w:sz w:val="16"/>
        </w:rPr>
        <w:t xml:space="preserve"> </w:t>
      </w:r>
      <w:r w:rsidRPr="00846598">
        <w:rPr>
          <w:rStyle w:val="StyleUnderline"/>
        </w:rPr>
        <w:t xml:space="preserve">and reaches </w:t>
      </w:r>
      <w:r w:rsidRPr="00846598">
        <w:rPr>
          <w:rStyle w:val="Emphasis"/>
        </w:rPr>
        <w:t>boiling temperature</w:t>
      </w:r>
      <w:r w:rsidRPr="00846598">
        <w:rPr>
          <w:rStyle w:val="StyleUnderline"/>
        </w:rPr>
        <w:t xml:space="preserve"> in a little over </w:t>
      </w:r>
      <w:r w:rsidRPr="00846598">
        <w:rPr>
          <w:rStyle w:val="Emphasis"/>
        </w:rPr>
        <w:t>400 years</w:t>
      </w:r>
      <w:r w:rsidRPr="00846598">
        <w:rPr>
          <w:sz w:val="16"/>
        </w:rPr>
        <w:t xml:space="preserve">! </w:t>
      </w:r>
      <w:r w:rsidRPr="00846598">
        <w:rPr>
          <w:rStyle w:val="StyleUnderline"/>
        </w:rPr>
        <w:t>If we kept goin</w:t>
      </w:r>
      <w:r w:rsidRPr="00846598">
        <w:rPr>
          <w:sz w:val="16"/>
        </w:rPr>
        <w:t xml:space="preserve">g (not possible), </w:t>
      </w:r>
      <w:r w:rsidRPr="00846598">
        <w:rPr>
          <w:rStyle w:val="Emphasis"/>
        </w:rPr>
        <w:t>Earth’s</w:t>
      </w:r>
      <w:r w:rsidRPr="00846598">
        <w:rPr>
          <w:rStyle w:val="StyleUnderline"/>
        </w:rPr>
        <w:t xml:space="preserve"> temperature </w:t>
      </w:r>
      <w:r w:rsidRPr="00846598">
        <w:rPr>
          <w:rStyle w:val="Emphasis"/>
        </w:rPr>
        <w:t>would exceed</w:t>
      </w:r>
      <w:r w:rsidRPr="00846598">
        <w:rPr>
          <w:rStyle w:val="StyleUnderline"/>
        </w:rPr>
        <w:t xml:space="preserve"> the surface temperature of </w:t>
      </w:r>
      <w:r w:rsidRPr="00846598">
        <w:rPr>
          <w:rStyle w:val="Emphasis"/>
        </w:rPr>
        <w:t>the sun</w:t>
      </w:r>
      <w:r w:rsidRPr="00846598">
        <w:rPr>
          <w:rStyle w:val="StyleUnderline"/>
        </w:rPr>
        <w:t xml:space="preserve"> inside of 1,000 years</w:t>
      </w:r>
      <w:r w:rsidRPr="00846598">
        <w:rPr>
          <w:sz w:val="16"/>
        </w:rPr>
        <w:t>!</w:t>
      </w:r>
    </w:p>
    <w:p w14:paraId="7E4ED929" w14:textId="77777777" w:rsidR="00FD1F27" w:rsidRPr="00846598" w:rsidRDefault="00FD1F27" w:rsidP="00FD1F27">
      <w:pPr>
        <w:rPr>
          <w:sz w:val="16"/>
        </w:rPr>
      </w:pPr>
      <w:r w:rsidRPr="00846598">
        <w:rPr>
          <w:sz w:val="16"/>
        </w:rPr>
        <w:t xml:space="preserve">A potential inconsistency in our treatment is that we based our exploration of energy scale on solar energy as a prelude to stellar energy capture. But in the thermodynamic treatment, we implicitly added our power source to the existing solar input. If the sun is the source, we should not double-count its contribution. Nonetheless, continued, relentless growth would eventually demand a departure from solar capture on Earth and drive the same thermodynamic challenges regardless. </w:t>
      </w:r>
      <w:r w:rsidRPr="00846598">
        <w:rPr>
          <w:rStyle w:val="StyleUnderline"/>
        </w:rPr>
        <w:t>Synthesizing the messages</w:t>
      </w:r>
      <w:r w:rsidRPr="00846598">
        <w:rPr>
          <w:sz w:val="16"/>
        </w:rPr>
        <w:t xml:space="preserve">: </w:t>
      </w:r>
      <w:r w:rsidRPr="00846598">
        <w:rPr>
          <w:rStyle w:val="StyleUnderline"/>
        </w:rPr>
        <w:t>we can’t continue 2.3% growth for more than a few centuries using sunlight on Earth</w:t>
      </w:r>
      <w:r w:rsidRPr="00846598">
        <w:rPr>
          <w:sz w:val="16"/>
        </w:rPr>
        <w:t>. And if we invent something new and different to replace the fully-tapped solar potential, it too will reach thermodynamic limits within a few centuries.</w:t>
      </w:r>
    </w:p>
    <w:p w14:paraId="31EDF3BB" w14:textId="77777777" w:rsidR="00FD1F27" w:rsidRPr="00846598" w:rsidRDefault="00FD1F27" w:rsidP="00FD1F27">
      <w:pPr>
        <w:rPr>
          <w:rFonts w:ascii="Malgun Gothic" w:eastAsia="Malgun Gothic" w:hAnsi="Malgun Gothic" w:cs="Malgun Gothic"/>
          <w:sz w:val="16"/>
        </w:rPr>
      </w:pPr>
      <w:r w:rsidRPr="00846598">
        <w:rPr>
          <w:rFonts w:ascii="Malgun Gothic" w:eastAsia="Malgun Gothic" w:hAnsi="Malgun Gothic" w:cs="Malgun Gothic"/>
          <w:noProof/>
          <w:sz w:val="16"/>
        </w:rPr>
        <w:drawing>
          <wp:inline distT="0" distB="0" distL="0" distR="0" wp14:anchorId="111D4878" wp14:editId="2B71D6C5">
            <wp:extent cx="3797300" cy="1663700"/>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2"/>
                    <a:stretch>
                      <a:fillRect/>
                    </a:stretch>
                  </pic:blipFill>
                  <pic:spPr>
                    <a:xfrm>
                      <a:off x="0" y="0"/>
                      <a:ext cx="3797300" cy="1663700"/>
                    </a:xfrm>
                    <a:prstGeom prst="rect">
                      <a:avLst/>
                    </a:prstGeom>
                  </pic:spPr>
                </pic:pic>
              </a:graphicData>
            </a:graphic>
          </wp:inline>
        </w:drawing>
      </w:r>
    </w:p>
    <w:p w14:paraId="10AC0DE6" w14:textId="77777777" w:rsidR="00FD1F27" w:rsidRPr="00846598" w:rsidRDefault="00FD1F27" w:rsidP="00FD1F27">
      <w:pPr>
        <w:rPr>
          <w:sz w:val="16"/>
          <w:lang w:eastAsia="ko-KR"/>
        </w:rPr>
      </w:pPr>
      <w:r w:rsidRPr="00846598">
        <w:rPr>
          <w:sz w:val="16"/>
        </w:rPr>
        <w:t xml:space="preserve">Connecting some ideas, we found in the previous section that we would be consuming the sun’s entire output in 1,400 years at the 2.3% growth rate. It stands to reason that if we used a sun’s worth of energy confined to the surface of the earth, the (smaller) surface would necessarily be hotter than the sun (in 1,400 years), just like a light bulb filament is hotter than human skin despite putting out the same power—owing to the difference in area.19 </w:t>
      </w:r>
    </w:p>
    <w:p w14:paraId="339DF68A" w14:textId="77777777" w:rsidR="00FD1F27" w:rsidRPr="00846598" w:rsidRDefault="00FD1F27" w:rsidP="00FD1F27">
      <w:pPr>
        <w:rPr>
          <w:sz w:val="16"/>
        </w:rPr>
      </w:pPr>
      <w:r w:rsidRPr="00846598">
        <w:rPr>
          <w:rStyle w:val="Emphasis"/>
        </w:rPr>
        <w:t>One key aspect</w:t>
      </w:r>
      <w:r w:rsidRPr="00846598">
        <w:rPr>
          <w:rStyle w:val="StyleUnderline"/>
        </w:rPr>
        <w:t xml:space="preserve"> of this </w:t>
      </w:r>
      <w:r w:rsidRPr="00846598">
        <w:rPr>
          <w:rStyle w:val="Emphasis"/>
        </w:rPr>
        <w:t>thermal radiation</w:t>
      </w:r>
      <w:r w:rsidRPr="00846598">
        <w:rPr>
          <w:rStyle w:val="StyleUnderline"/>
        </w:rPr>
        <w:t xml:space="preserve"> scenario is that it </w:t>
      </w:r>
      <w:r w:rsidRPr="00846598">
        <w:rPr>
          <w:rStyle w:val="Emphasis"/>
        </w:rPr>
        <w:t>does not depend</w:t>
      </w:r>
      <w:r w:rsidRPr="00846598">
        <w:rPr>
          <w:rStyle w:val="StyleUnderline"/>
        </w:rPr>
        <w:t xml:space="preserve"> on the </w:t>
      </w:r>
      <w:r w:rsidRPr="00846598">
        <w:rPr>
          <w:rStyle w:val="Emphasis"/>
        </w:rPr>
        <w:t>form</w:t>
      </w:r>
      <w:r w:rsidRPr="00846598">
        <w:rPr>
          <w:rStyle w:val="StyleUnderline"/>
        </w:rPr>
        <w:t xml:space="preserve"> of </w:t>
      </w:r>
      <w:r w:rsidRPr="00846598">
        <w:rPr>
          <w:rStyle w:val="Emphasis"/>
        </w:rPr>
        <w:t>power</w:t>
      </w:r>
      <w:r w:rsidRPr="00846598">
        <w:rPr>
          <w:rStyle w:val="StyleUnderline"/>
        </w:rPr>
        <w:t xml:space="preserve"> source</w:t>
      </w:r>
      <w:r w:rsidRPr="00846598">
        <w:rPr>
          <w:sz w:val="16"/>
        </w:rPr>
        <w:t xml:space="preserve">. </w:t>
      </w:r>
      <w:r w:rsidRPr="00846598">
        <w:rPr>
          <w:rStyle w:val="StyleUnderline"/>
        </w:rPr>
        <w:t xml:space="preserve">It could in principle be </w:t>
      </w:r>
      <w:r w:rsidRPr="00846598">
        <w:rPr>
          <w:rStyle w:val="Emphasis"/>
        </w:rPr>
        <w:t>fossil fuels</w:t>
      </w:r>
      <w:r w:rsidRPr="00846598">
        <w:rPr>
          <w:sz w:val="16"/>
        </w:rPr>
        <w:t xml:space="preserve">, </w:t>
      </w:r>
      <w:r w:rsidRPr="00846598">
        <w:rPr>
          <w:rStyle w:val="Emphasis"/>
        </w:rPr>
        <w:t>nuclear fission</w:t>
      </w:r>
      <w:r w:rsidRPr="00846598">
        <w:rPr>
          <w:sz w:val="16"/>
        </w:rPr>
        <w:t xml:space="preserve">, </w:t>
      </w:r>
      <w:r w:rsidRPr="00846598">
        <w:rPr>
          <w:rStyle w:val="Emphasis"/>
        </w:rPr>
        <w:t>nuclear fusion</w:t>
      </w:r>
      <w:r w:rsidRPr="00846598">
        <w:rPr>
          <w:sz w:val="16"/>
        </w:rPr>
        <w:t xml:space="preserve">, or </w:t>
      </w:r>
      <w:r w:rsidRPr="00846598">
        <w:rPr>
          <w:rStyle w:val="StyleUnderline"/>
        </w:rPr>
        <w:t xml:space="preserve">some form of energy we have not </w:t>
      </w:r>
      <w:r w:rsidRPr="00846598">
        <w:rPr>
          <w:rStyle w:val="Emphasis"/>
        </w:rPr>
        <w:t>yet realized</w:t>
      </w:r>
      <w:r w:rsidRPr="00846598">
        <w:rPr>
          <w:rStyle w:val="StyleUnderline"/>
        </w:rPr>
        <w:t xml:space="preserve"> and may not even have named</w:t>
      </w:r>
      <w:r w:rsidRPr="00846598">
        <w:rPr>
          <w:sz w:val="16"/>
        </w:rPr>
        <w:t xml:space="preserve">! </w:t>
      </w:r>
      <w:r w:rsidRPr="00846598">
        <w:rPr>
          <w:rStyle w:val="Emphasis"/>
        </w:rPr>
        <w:t>Whatever it is</w:t>
      </w:r>
      <w:r w:rsidRPr="00846598">
        <w:rPr>
          <w:rStyle w:val="StyleUnderline"/>
        </w:rPr>
        <w:t xml:space="preserve">, it will have to </w:t>
      </w:r>
      <w:r w:rsidRPr="00846598">
        <w:rPr>
          <w:rStyle w:val="Emphasis"/>
        </w:rPr>
        <w:t>obey thermodynamics</w:t>
      </w:r>
      <w:r w:rsidRPr="00846598">
        <w:rPr>
          <w:sz w:val="16"/>
        </w:rPr>
        <w:t>. Thus, thermodynamics puts a time limit on energy growth on this planet.</w:t>
      </w:r>
    </w:p>
    <w:p w14:paraId="4E07D8A2" w14:textId="77777777" w:rsidR="00FD1F27" w:rsidRPr="00846598" w:rsidRDefault="00FD1F27" w:rsidP="00FD1F27">
      <w:pPr>
        <w:rPr>
          <w:sz w:val="16"/>
        </w:rPr>
      </w:pPr>
    </w:p>
    <w:p w14:paraId="1E0EAA27" w14:textId="77777777" w:rsidR="00FD1F27" w:rsidRPr="00846598" w:rsidRDefault="00FD1F27" w:rsidP="00FD1F27">
      <w:pPr>
        <w:rPr>
          <w:sz w:val="16"/>
        </w:rPr>
      </w:pPr>
    </w:p>
    <w:p w14:paraId="33A251D7" w14:textId="77777777" w:rsidR="00FD1F27" w:rsidRPr="00846598" w:rsidRDefault="00FD1F27" w:rsidP="00FD1F27">
      <w:pPr>
        <w:pStyle w:val="Heading4"/>
        <w:numPr>
          <w:ilvl w:val="0"/>
          <w:numId w:val="45"/>
        </w:numPr>
        <w:tabs>
          <w:tab w:val="num" w:pos="360"/>
          <w:tab w:val="num" w:pos="1080"/>
        </w:tabs>
        <w:ind w:left="0" w:firstLine="0"/>
      </w:pPr>
      <w:r w:rsidRPr="00846598">
        <w:rPr>
          <w:u w:val="single"/>
        </w:rPr>
        <w:t>Energy paradox</w:t>
      </w:r>
      <w:r w:rsidRPr="00846598">
        <w:t xml:space="preserve">. It would require the price of essential resources to asymptotically drop to </w:t>
      </w:r>
      <w:r w:rsidRPr="00846598">
        <w:rPr>
          <w:u w:val="single"/>
        </w:rPr>
        <w:t>zero</w:t>
      </w:r>
      <w:r w:rsidRPr="00846598">
        <w:t xml:space="preserve">. </w:t>
      </w:r>
    </w:p>
    <w:p w14:paraId="752A7D5E" w14:textId="77777777" w:rsidR="00FD1F27" w:rsidRPr="00846598" w:rsidRDefault="00FD1F27" w:rsidP="00FD1F27">
      <w:r w:rsidRPr="00846598">
        <w:rPr>
          <w:rStyle w:val="Style13ptBold"/>
        </w:rPr>
        <w:t>Murphy 22</w:t>
      </w:r>
      <w:r w:rsidRPr="00846598">
        <w:t xml:space="preserve"> – Thomas Murphy is a Professor in Physics at University of California San Diego, a PhD in General Relativity from Caltech, February 22</w:t>
      </w:r>
      <w:r w:rsidRPr="00846598">
        <w:rPr>
          <w:vertAlign w:val="superscript"/>
        </w:rPr>
        <w:t>nd</w:t>
      </w:r>
      <w:r w:rsidRPr="00846598">
        <w:t xml:space="preserve"> (</w:t>
      </w:r>
      <w:r w:rsidRPr="00846598">
        <w:rPr>
          <w:i/>
          <w:iCs/>
        </w:rPr>
        <w:t>Energy and Human Ambitions on a Finite Planet: Assessing and Adapting to Planetary Limits</w:t>
      </w:r>
      <w:r w:rsidRPr="00846598">
        <w:t xml:space="preserve">, University of California, Available online at </w:t>
      </w:r>
      <w:hyperlink r:id="rId23" w:history="1">
        <w:r w:rsidRPr="00846598">
          <w:rPr>
            <w:rStyle w:val="Hyperlink"/>
          </w:rPr>
          <w:t>https://escholarship.org/uc/item/9js5291m</w:t>
        </w:r>
      </w:hyperlink>
      <w:r w:rsidRPr="00846598">
        <w:t>)</w:t>
      </w:r>
    </w:p>
    <w:p w14:paraId="7A187E4C" w14:textId="77777777" w:rsidR="00FD1F27" w:rsidRPr="00846598" w:rsidRDefault="00FD1F27" w:rsidP="00FD1F27">
      <w:r w:rsidRPr="00846598">
        <w:t>2.3 Physically Forced Economic Limits</w:t>
      </w:r>
    </w:p>
    <w:p w14:paraId="18B23341" w14:textId="77777777" w:rsidR="00FD1F27" w:rsidRPr="00846598" w:rsidRDefault="00FD1F27" w:rsidP="00FD1F27">
      <w:pPr>
        <w:rPr>
          <w:sz w:val="16"/>
        </w:rPr>
      </w:pPr>
      <w:r w:rsidRPr="00846598">
        <w:rPr>
          <w:sz w:val="16"/>
        </w:rPr>
        <w:t>Let us now consider a thought experiment. We will use Figure 2.4 as a guide as we go along. Colored numbers in the following text point to similarly-colored labels in the figure. We start by positing a constant growth rate for the entire economy (point 1; red curve in Figure 2.4) following the familiar 2.3% annual growth rate, picked for its convenient factor of 10 each century. Meanwhile, the scale of physical resources (energy, materials) in the economy also climbs at the same rate, starting at point 2. The vertical gap between the curves at the left-hand edge conveys that the economy is not 100% physical in the beginning: the total economy is larger than the physical piece.18</w:t>
      </w:r>
    </w:p>
    <w:p w14:paraId="07651205" w14:textId="77777777" w:rsidR="00FD1F27" w:rsidRPr="00846598" w:rsidRDefault="00FD1F27" w:rsidP="00FD1F27">
      <w:pPr>
        <w:rPr>
          <w:sz w:val="16"/>
        </w:rPr>
      </w:pPr>
      <w:r w:rsidRPr="00846598">
        <w:rPr>
          <w:noProof/>
          <w:sz w:val="16"/>
        </w:rPr>
        <w:drawing>
          <wp:inline distT="0" distB="0" distL="0" distR="0" wp14:anchorId="49491FBA" wp14:editId="15530C72">
            <wp:extent cx="5257800" cy="3949700"/>
            <wp:effectExtent l="0" t="0" r="0"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24"/>
                    <a:stretch>
                      <a:fillRect/>
                    </a:stretch>
                  </pic:blipFill>
                  <pic:spPr>
                    <a:xfrm>
                      <a:off x="0" y="0"/>
                      <a:ext cx="5257800" cy="3949700"/>
                    </a:xfrm>
                    <a:prstGeom prst="rect">
                      <a:avLst/>
                    </a:prstGeom>
                  </pic:spPr>
                </pic:pic>
              </a:graphicData>
            </a:graphic>
          </wp:inline>
        </w:drawing>
      </w:r>
    </w:p>
    <w:p w14:paraId="4B70EF48" w14:textId="77777777" w:rsidR="00FD1F27" w:rsidRPr="00846598" w:rsidRDefault="00FD1F27" w:rsidP="00FD1F27">
      <w:pPr>
        <w:rPr>
          <w:sz w:val="16"/>
        </w:rPr>
      </w:pPr>
      <w:r w:rsidRPr="00846598">
        <w:rPr>
          <w:rStyle w:val="StyleUnderline"/>
        </w:rPr>
        <w:t xml:space="preserve">Fast-forward to a time when </w:t>
      </w:r>
      <w:r w:rsidRPr="00846598">
        <w:rPr>
          <w:rStyle w:val="Emphasis"/>
        </w:rPr>
        <w:t>physical resources</w:t>
      </w:r>
      <w:r w:rsidRPr="00846598">
        <w:rPr>
          <w:rStyle w:val="StyleUnderline"/>
        </w:rPr>
        <w:t xml:space="preserve"> have </w:t>
      </w:r>
      <w:r w:rsidRPr="00846598">
        <w:rPr>
          <w:rStyle w:val="Emphasis"/>
        </w:rPr>
        <w:t>stopped growing</w:t>
      </w:r>
      <w:r w:rsidRPr="00846598">
        <w:rPr>
          <w:sz w:val="16"/>
        </w:rPr>
        <w:t>, starting at point 3. Chapter 1—using energy and thermodynamics as the basis—made the case that we cannot expect physical growth to continue indefinitely, ending on a few-century timescale at the longest.19 In this scenario, the scale of energy in our society flat-lines at a steady scale (point 4).</w:t>
      </w:r>
    </w:p>
    <w:p w14:paraId="4698701A" w14:textId="77777777" w:rsidR="00FD1F27" w:rsidRPr="00846598" w:rsidRDefault="00FD1F27" w:rsidP="00FD1F27">
      <w:pPr>
        <w:rPr>
          <w:sz w:val="16"/>
        </w:rPr>
      </w:pPr>
      <w:r w:rsidRPr="00846598">
        <w:rPr>
          <w:rStyle w:val="StyleUnderline"/>
        </w:rPr>
        <w:t xml:space="preserve">If we demand continued </w:t>
      </w:r>
      <w:r w:rsidRPr="00846598">
        <w:rPr>
          <w:rStyle w:val="Emphasis"/>
        </w:rPr>
        <w:t>economic growth</w:t>
      </w:r>
      <w:r w:rsidRPr="00846598">
        <w:rPr>
          <w:rStyle w:val="StyleUnderline"/>
        </w:rPr>
        <w:t xml:space="preserve"> in the context of </w:t>
      </w:r>
      <w:r w:rsidRPr="00846598">
        <w:rPr>
          <w:rStyle w:val="Emphasis"/>
        </w:rPr>
        <w:t>fixed energy</w:t>
      </w:r>
      <w:r w:rsidRPr="00846598">
        <w:rPr>
          <w:sz w:val="16"/>
        </w:rPr>
        <w:t xml:space="preserve">, </w:t>
      </w:r>
      <w:r w:rsidRPr="00846598">
        <w:rPr>
          <w:rStyle w:val="Emphasis"/>
        </w:rPr>
        <w:t>decoupling</w:t>
      </w:r>
      <w:r w:rsidRPr="00846598">
        <w:rPr>
          <w:rStyle w:val="StyleUnderline"/>
        </w:rPr>
        <w:t xml:space="preserve"> becomes </w:t>
      </w:r>
      <w:r w:rsidRPr="00846598">
        <w:rPr>
          <w:rStyle w:val="Emphasis"/>
        </w:rPr>
        <w:t>increasingly necessary</w:t>
      </w:r>
      <w:r w:rsidRPr="00846598">
        <w:rPr>
          <w:sz w:val="16"/>
        </w:rPr>
        <w:t xml:space="preserve">, </w:t>
      </w:r>
      <w:r w:rsidRPr="00846598">
        <w:rPr>
          <w:rStyle w:val="StyleUnderline"/>
        </w:rPr>
        <w:t>shown as a growing gap in Figure 2.4</w:t>
      </w:r>
      <w:r w:rsidRPr="00846598">
        <w:rPr>
          <w:sz w:val="16"/>
        </w:rPr>
        <w:t xml:space="preserve">. </w:t>
      </w:r>
      <w:r w:rsidRPr="00846598">
        <w:rPr>
          <w:rStyle w:val="StyleUnderline"/>
        </w:rPr>
        <w:t>In other words, if the gross domestic produc</w:t>
      </w:r>
      <w:r w:rsidRPr="00846598">
        <w:rPr>
          <w:sz w:val="16"/>
        </w:rPr>
        <w:t xml:space="preserve">t (GDP; as an indicator of economic activity) </w:t>
      </w:r>
      <w:r w:rsidRPr="00846598">
        <w:rPr>
          <w:rStyle w:val="StyleUnderline"/>
        </w:rPr>
        <w:t>is to continue rising20</w:t>
      </w:r>
      <w:r w:rsidRPr="00846598">
        <w:rPr>
          <w:sz w:val="16"/>
        </w:rPr>
        <w:t xml:space="preserve"> (point 5), </w:t>
      </w:r>
      <w:r w:rsidRPr="00846598">
        <w:rPr>
          <w:rStyle w:val="StyleUnderline"/>
        </w:rPr>
        <w:t xml:space="preserve">then </w:t>
      </w:r>
      <w:r w:rsidRPr="00846598">
        <w:rPr>
          <w:rStyle w:val="Emphasis"/>
        </w:rPr>
        <w:t>overall intensity</w:t>
      </w:r>
      <w:r w:rsidRPr="00846598">
        <w:rPr>
          <w:sz w:val="16"/>
        </w:rPr>
        <w:t xml:space="preserve"> (</w:t>
      </w:r>
      <w:r w:rsidRPr="00846598">
        <w:rPr>
          <w:rStyle w:val="Emphasis"/>
        </w:rPr>
        <w:t>energy</w:t>
      </w:r>
      <w:r w:rsidRPr="00846598">
        <w:rPr>
          <w:rStyle w:val="StyleUnderline"/>
        </w:rPr>
        <w:t xml:space="preserve"> per </w:t>
      </w:r>
      <w:r w:rsidRPr="00846598">
        <w:rPr>
          <w:rStyle w:val="Emphasis"/>
        </w:rPr>
        <w:t>dollar</w:t>
      </w:r>
      <w:r w:rsidRPr="00846598">
        <w:rPr>
          <w:sz w:val="16"/>
        </w:rPr>
        <w:t xml:space="preserve">) </w:t>
      </w:r>
      <w:r w:rsidRPr="00846598">
        <w:rPr>
          <w:rStyle w:val="StyleUnderline"/>
        </w:rPr>
        <w:t xml:space="preserve">must </w:t>
      </w:r>
      <w:r w:rsidRPr="00846598">
        <w:rPr>
          <w:rStyle w:val="Emphasis"/>
        </w:rPr>
        <w:t>continually decrease</w:t>
      </w:r>
      <w:r w:rsidRPr="00846598">
        <w:rPr>
          <w:sz w:val="16"/>
        </w:rPr>
        <w:t xml:space="preserve">. </w:t>
      </w:r>
      <w:r w:rsidRPr="00846598">
        <w:rPr>
          <w:rStyle w:val="StyleUnderline"/>
        </w:rPr>
        <w:t>For this to happen</w:t>
      </w:r>
      <w:r w:rsidRPr="00846598">
        <w:rPr>
          <w:sz w:val="16"/>
        </w:rPr>
        <w:t xml:space="preserve">, </w:t>
      </w:r>
      <w:r w:rsidRPr="00846598">
        <w:rPr>
          <w:rStyle w:val="StyleUnderline"/>
        </w:rPr>
        <w:t>less-energetic activities must assume increasing importance in the economy</w:t>
      </w:r>
      <w:r w:rsidRPr="00846598">
        <w:rPr>
          <w:sz w:val="16"/>
        </w:rPr>
        <w:t xml:space="preserve">. So far, </w:t>
      </w:r>
      <w:r w:rsidRPr="00846598">
        <w:rPr>
          <w:rStyle w:val="Emphasis"/>
        </w:rPr>
        <w:t>economists</w:t>
      </w:r>
      <w:r w:rsidRPr="00846598">
        <w:rPr>
          <w:rStyle w:val="StyleUnderline"/>
        </w:rPr>
        <w:t xml:space="preserve"> are </w:t>
      </w:r>
      <w:r w:rsidRPr="00846598">
        <w:rPr>
          <w:rStyle w:val="Emphasis"/>
        </w:rPr>
        <w:t>on board</w:t>
      </w:r>
      <w:r w:rsidRPr="00846598">
        <w:rPr>
          <w:sz w:val="16"/>
        </w:rPr>
        <w:t xml:space="preserve">: </w:t>
      </w:r>
      <w:r w:rsidRPr="00846598">
        <w:rPr>
          <w:rStyle w:val="StyleUnderline"/>
        </w:rPr>
        <w:t xml:space="preserve">this is precisely what </w:t>
      </w:r>
      <w:r w:rsidRPr="00846598">
        <w:rPr>
          <w:rStyle w:val="Emphasis"/>
        </w:rPr>
        <w:t>inspires</w:t>
      </w:r>
      <w:r w:rsidRPr="00846598">
        <w:rPr>
          <w:rStyle w:val="StyleUnderline"/>
        </w:rPr>
        <w:t xml:space="preserve"> an affinity for </w:t>
      </w:r>
      <w:r w:rsidRPr="00846598">
        <w:rPr>
          <w:rStyle w:val="Emphasis"/>
        </w:rPr>
        <w:t>decoupling</w:t>
      </w:r>
      <w:r w:rsidRPr="00846598">
        <w:rPr>
          <w:sz w:val="16"/>
        </w:rPr>
        <w:t>—</w:t>
      </w:r>
      <w:r w:rsidRPr="00846598">
        <w:rPr>
          <w:rStyle w:val="StyleUnderline"/>
        </w:rPr>
        <w:t>a way forward in the face of physical limits</w:t>
      </w:r>
      <w:r w:rsidRPr="00846598">
        <w:rPr>
          <w:sz w:val="16"/>
        </w:rPr>
        <w:t xml:space="preserve">. </w:t>
      </w:r>
      <w:r w:rsidRPr="00846598">
        <w:rPr>
          <w:rStyle w:val="StyleUnderline"/>
        </w:rPr>
        <w:t xml:space="preserve">One </w:t>
      </w:r>
      <w:r w:rsidRPr="00846598">
        <w:rPr>
          <w:rStyle w:val="Emphasis"/>
        </w:rPr>
        <w:t>might expect</w:t>
      </w:r>
      <w:r w:rsidRPr="00846598">
        <w:rPr>
          <w:rStyle w:val="StyleUnderline"/>
        </w:rPr>
        <w:t xml:space="preserve"> more </w:t>
      </w:r>
      <w:r w:rsidRPr="00846598">
        <w:rPr>
          <w:rStyle w:val="Emphasis"/>
        </w:rPr>
        <w:t>abstract services</w:t>
      </w:r>
      <w:r w:rsidRPr="00846598">
        <w:rPr>
          <w:sz w:val="16"/>
        </w:rPr>
        <w:t xml:space="preserve">, </w:t>
      </w:r>
      <w:r w:rsidRPr="00846598">
        <w:rPr>
          <w:rStyle w:val="StyleUnderline"/>
        </w:rPr>
        <w:t>virtual experiences</w:t>
      </w:r>
      <w:r w:rsidRPr="00846598">
        <w:rPr>
          <w:sz w:val="16"/>
        </w:rPr>
        <w:t xml:space="preserve">, </w:t>
      </w:r>
      <w:r w:rsidRPr="00846598">
        <w:rPr>
          <w:rStyle w:val="StyleUnderline"/>
        </w:rPr>
        <w:t>art dealing</w:t>
      </w:r>
      <w:r w:rsidRPr="00846598">
        <w:rPr>
          <w:sz w:val="16"/>
        </w:rPr>
        <w:t xml:space="preserve">, </w:t>
      </w:r>
      <w:r w:rsidRPr="00846598">
        <w:rPr>
          <w:rStyle w:val="StyleUnderline"/>
        </w:rPr>
        <w:t>enhanced presentation</w:t>
      </w:r>
      <w:r w:rsidRPr="00846598">
        <w:rPr>
          <w:sz w:val="16"/>
        </w:rPr>
        <w:t xml:space="preserve">: </w:t>
      </w:r>
      <w:r w:rsidRPr="00846598">
        <w:rPr>
          <w:rStyle w:val="StyleUnderline"/>
        </w:rPr>
        <w:t>all requiring little or no additional energy expenditure</w:t>
      </w:r>
      <w:r w:rsidRPr="00846598">
        <w:rPr>
          <w:sz w:val="16"/>
        </w:rPr>
        <w:t xml:space="preserve">, </w:t>
      </w:r>
      <w:r w:rsidRPr="00846598">
        <w:rPr>
          <w:rStyle w:val="StyleUnderline"/>
        </w:rPr>
        <w:t>or perhaps even less than before</w:t>
      </w:r>
      <w:r w:rsidRPr="00846598">
        <w:rPr>
          <w:sz w:val="16"/>
        </w:rPr>
        <w:t xml:space="preserve">. In this way, </w:t>
      </w:r>
      <w:r w:rsidRPr="00846598">
        <w:rPr>
          <w:rStyle w:val="StyleUnderline"/>
        </w:rPr>
        <w:t>the economic scale could keep rising while physical resources are held flat</w:t>
      </w:r>
      <w:r w:rsidRPr="00846598">
        <w:rPr>
          <w:sz w:val="16"/>
        </w:rPr>
        <w:t>.</w:t>
      </w:r>
    </w:p>
    <w:p w14:paraId="61117234" w14:textId="77777777" w:rsidR="00FD1F27" w:rsidRPr="00846598" w:rsidRDefault="00FD1F27" w:rsidP="00FD1F27">
      <w:pPr>
        <w:rPr>
          <w:sz w:val="16"/>
        </w:rPr>
      </w:pPr>
      <w:r w:rsidRPr="00846598">
        <w:rPr>
          <w:rStyle w:val="StyleUnderline"/>
        </w:rPr>
        <w:t xml:space="preserve">If the </w:t>
      </w:r>
      <w:r w:rsidRPr="00846598">
        <w:rPr>
          <w:rStyle w:val="Emphasis"/>
        </w:rPr>
        <w:t>economy</w:t>
      </w:r>
      <w:r w:rsidRPr="00846598">
        <w:rPr>
          <w:rStyle w:val="StyleUnderline"/>
        </w:rPr>
        <w:t xml:space="preserve"> is to </w:t>
      </w:r>
      <w:r w:rsidRPr="00846598">
        <w:rPr>
          <w:rStyle w:val="Emphasis"/>
        </w:rPr>
        <w:t>continue</w:t>
      </w:r>
      <w:r w:rsidRPr="00846598">
        <w:rPr>
          <w:rStyle w:val="StyleUnderline"/>
        </w:rPr>
        <w:t xml:space="preserve"> to expand on the basis of decoupled activities,</w:t>
      </w:r>
      <w:r w:rsidRPr="00846598">
        <w:rPr>
          <w:sz w:val="16"/>
        </w:rPr>
        <w:t xml:space="preserve"> </w:t>
      </w:r>
      <w:r w:rsidRPr="00846598">
        <w:rPr>
          <w:rStyle w:val="Emphasis"/>
        </w:rPr>
        <w:t>a greater fraction</w:t>
      </w:r>
      <w:r w:rsidRPr="00846598">
        <w:rPr>
          <w:rStyle w:val="StyleUnderline"/>
        </w:rPr>
        <w:t xml:space="preserve"> of it must go toward these </w:t>
      </w:r>
      <w:r w:rsidRPr="00846598">
        <w:rPr>
          <w:rStyle w:val="Emphasis"/>
        </w:rPr>
        <w:t>non-physical</w:t>
      </w:r>
      <w:r w:rsidRPr="00846598">
        <w:rPr>
          <w:rStyle w:val="StyleUnderline"/>
        </w:rPr>
        <w:t xml:space="preserve"> sectors</w:t>
      </w:r>
      <w:r w:rsidRPr="00846598">
        <w:rPr>
          <w:sz w:val="16"/>
        </w:rPr>
        <w:t xml:space="preserve">. </w:t>
      </w:r>
      <w:r w:rsidRPr="00846598">
        <w:rPr>
          <w:rStyle w:val="StyleUnderline"/>
        </w:rPr>
        <w:t xml:space="preserve">This means more monetary flow is associated with </w:t>
      </w:r>
      <w:r w:rsidRPr="00846598">
        <w:rPr>
          <w:rStyle w:val="Emphasis"/>
        </w:rPr>
        <w:t>low-impact activities</w:t>
      </w:r>
      <w:r w:rsidRPr="00846598">
        <w:rPr>
          <w:sz w:val="16"/>
        </w:rPr>
        <w:t xml:space="preserve">. </w:t>
      </w:r>
      <w:r w:rsidRPr="00846598">
        <w:rPr>
          <w:rStyle w:val="StyleUnderline"/>
        </w:rPr>
        <w:t>In practical terms</w:t>
      </w:r>
      <w:r w:rsidRPr="00846598">
        <w:rPr>
          <w:sz w:val="16"/>
        </w:rPr>
        <w:t xml:space="preserve">, then, </w:t>
      </w:r>
      <w:r w:rsidRPr="00846598">
        <w:rPr>
          <w:rStyle w:val="StyleUnderline"/>
        </w:rPr>
        <w:t>a greater fraction of one’s income is directed toward experiences not tied to energy or other physical demands</w:t>
      </w:r>
      <w:r w:rsidRPr="00846598">
        <w:rPr>
          <w:sz w:val="16"/>
        </w:rPr>
        <w:t xml:space="preserve">. In Figure 2.4, we see, at point 6, </w:t>
      </w:r>
      <w:r w:rsidRPr="00846598">
        <w:rPr>
          <w:rStyle w:val="StyleUnderline"/>
        </w:rPr>
        <w:t>the percentage of the economy in the non-physical sector starting at 25%: not dominant, but not negligible</w:t>
      </w:r>
      <w:r w:rsidRPr="00846598">
        <w:rPr>
          <w:sz w:val="16"/>
        </w:rPr>
        <w:t xml:space="preserve">. </w:t>
      </w:r>
      <w:r w:rsidRPr="00846598">
        <w:rPr>
          <w:rStyle w:val="StyleUnderline"/>
        </w:rPr>
        <w:t>The magenta curve must rise as the red and blue lines separate</w:t>
      </w:r>
      <w:r w:rsidRPr="00846598">
        <w:rPr>
          <w:sz w:val="16"/>
        </w:rPr>
        <w:t xml:space="preserve">, </w:t>
      </w:r>
      <w:r w:rsidRPr="00846598">
        <w:rPr>
          <w:rStyle w:val="StyleUnderline"/>
        </w:rPr>
        <w:t>until at point 7 it approaches 100% non-physical and continues to drive arbitrarily close to 100%.</w:t>
      </w:r>
    </w:p>
    <w:p w14:paraId="75573025" w14:textId="77777777" w:rsidR="00FD1F27" w:rsidRPr="00846598" w:rsidRDefault="00FD1F27" w:rsidP="00FD1F27">
      <w:pPr>
        <w:rPr>
          <w:sz w:val="16"/>
        </w:rPr>
      </w:pPr>
      <w:r w:rsidRPr="00846598">
        <w:rPr>
          <w:rStyle w:val="StyleUnderline"/>
        </w:rPr>
        <w:t>During this process</w:t>
      </w:r>
      <w:r w:rsidRPr="00846598">
        <w:rPr>
          <w:sz w:val="16"/>
        </w:rPr>
        <w:t xml:space="preserve">, </w:t>
      </w:r>
      <w:r w:rsidRPr="00846598">
        <w:rPr>
          <w:rStyle w:val="StyleUnderline"/>
        </w:rPr>
        <w:t xml:space="preserve">the </w:t>
      </w:r>
      <w:r w:rsidRPr="00846598">
        <w:rPr>
          <w:rStyle w:val="Emphasis"/>
        </w:rPr>
        <w:t>obvious converse consequence</w:t>
      </w:r>
      <w:r w:rsidRPr="00846598">
        <w:rPr>
          <w:rStyle w:val="StyleUnderline"/>
        </w:rPr>
        <w:t xml:space="preserve"> is that the </w:t>
      </w:r>
      <w:r w:rsidRPr="00846598">
        <w:rPr>
          <w:rStyle w:val="Emphasis"/>
        </w:rPr>
        <w:t>energetically</w:t>
      </w:r>
      <w:r w:rsidRPr="00846598">
        <w:rPr>
          <w:rStyle w:val="StyleUnderline"/>
        </w:rPr>
        <w:t xml:space="preserve"> or physically </w:t>
      </w:r>
      <w:r w:rsidRPr="00846598">
        <w:rPr>
          <w:rStyle w:val="Emphasis"/>
        </w:rPr>
        <w:t>costly activities</w:t>
      </w:r>
      <w:r w:rsidRPr="00846598">
        <w:rPr>
          <w:sz w:val="16"/>
        </w:rPr>
        <w:t>—</w:t>
      </w:r>
      <w:r w:rsidRPr="00846598">
        <w:rPr>
          <w:rStyle w:val="StyleUnderline"/>
        </w:rPr>
        <w:t xml:space="preserve">like </w:t>
      </w:r>
      <w:r w:rsidRPr="00846598">
        <w:rPr>
          <w:rStyle w:val="Emphasis"/>
        </w:rPr>
        <w:t>transportation</w:t>
      </w:r>
      <w:r w:rsidRPr="00846598">
        <w:rPr>
          <w:sz w:val="16"/>
        </w:rPr>
        <w:t xml:space="preserve">, </w:t>
      </w:r>
      <w:r w:rsidRPr="00846598">
        <w:rPr>
          <w:rStyle w:val="Emphasis"/>
        </w:rPr>
        <w:t>food</w:t>
      </w:r>
      <w:r w:rsidRPr="00846598">
        <w:rPr>
          <w:sz w:val="16"/>
        </w:rPr>
        <w:t xml:space="preserve">, </w:t>
      </w:r>
      <w:r w:rsidRPr="00846598">
        <w:rPr>
          <w:rStyle w:val="Emphasis"/>
        </w:rPr>
        <w:t>heating</w:t>
      </w:r>
      <w:r w:rsidRPr="00846598">
        <w:rPr>
          <w:sz w:val="16"/>
        </w:rPr>
        <w:t xml:space="preserve">, </w:t>
      </w:r>
      <w:r w:rsidRPr="00846598">
        <w:rPr>
          <w:rStyle w:val="Emphasis"/>
        </w:rPr>
        <w:t>cooking</w:t>
      </w:r>
      <w:r w:rsidRPr="00846598">
        <w:rPr>
          <w:sz w:val="16"/>
        </w:rPr>
        <w:t xml:space="preserve">, </w:t>
      </w:r>
      <w:r w:rsidRPr="00846598">
        <w:rPr>
          <w:rStyle w:val="Emphasis"/>
        </w:rPr>
        <w:t>manufactured</w:t>
      </w:r>
      <w:r w:rsidRPr="00846598">
        <w:rPr>
          <w:sz w:val="16"/>
        </w:rPr>
        <w:t xml:space="preserve"> </w:t>
      </w:r>
      <w:r w:rsidRPr="00846598">
        <w:rPr>
          <w:rStyle w:val="StyleUnderline"/>
        </w:rPr>
        <w:t>items</w:t>
      </w:r>
      <w:r w:rsidRPr="00846598">
        <w:rPr>
          <w:sz w:val="16"/>
        </w:rPr>
        <w:t>—</w:t>
      </w:r>
      <w:r w:rsidRPr="00846598">
        <w:rPr>
          <w:rStyle w:val="StyleUnderline"/>
        </w:rPr>
        <w:t xml:space="preserve">become an </w:t>
      </w:r>
      <w:r w:rsidRPr="00846598">
        <w:rPr>
          <w:rStyle w:val="Emphasis"/>
        </w:rPr>
        <w:t>ever-smaller</w:t>
      </w:r>
      <w:r w:rsidRPr="00846598">
        <w:rPr>
          <w:rStyle w:val="StyleUnderline"/>
        </w:rPr>
        <w:t xml:space="preserve"> fraction of the economy</w:t>
      </w:r>
      <w:r w:rsidRPr="00846598">
        <w:rPr>
          <w:sz w:val="16"/>
        </w:rPr>
        <w:t xml:space="preserve">, </w:t>
      </w:r>
      <w:r w:rsidRPr="00846598">
        <w:rPr>
          <w:rStyle w:val="StyleUnderline"/>
        </w:rPr>
        <w:t>or an ever smaller fraction of monthly expenses</w:t>
      </w:r>
      <w:r w:rsidRPr="00846598">
        <w:rPr>
          <w:sz w:val="16"/>
        </w:rPr>
        <w:t xml:space="preserve">, </w:t>
      </w:r>
      <w:r w:rsidRPr="00846598">
        <w:rPr>
          <w:rStyle w:val="StyleUnderline"/>
        </w:rPr>
        <w:t>to put it more personally</w:t>
      </w:r>
      <w:r w:rsidRPr="00846598">
        <w:rPr>
          <w:sz w:val="16"/>
        </w:rPr>
        <w:t>. In other words, they become cheap.</w:t>
      </w:r>
    </w:p>
    <w:p w14:paraId="2CDEF3ED" w14:textId="77777777" w:rsidR="00FD1F27" w:rsidRPr="00846598" w:rsidRDefault="00FD1F27" w:rsidP="00FD1F27">
      <w:pPr>
        <w:rPr>
          <w:sz w:val="16"/>
        </w:rPr>
      </w:pPr>
      <w:r w:rsidRPr="00846598">
        <w:rPr>
          <w:sz w:val="16"/>
        </w:rPr>
        <w:t xml:space="preserve">Now, </w:t>
      </w:r>
      <w:r w:rsidRPr="00846598">
        <w:rPr>
          <w:rStyle w:val="StyleUnderline"/>
        </w:rPr>
        <w:t>in our imagined scenario of continued economic growth</w:t>
      </w:r>
      <w:r w:rsidRPr="00846598">
        <w:rPr>
          <w:sz w:val="16"/>
        </w:rPr>
        <w:t xml:space="preserve">, </w:t>
      </w:r>
      <w:r w:rsidRPr="00846598">
        <w:rPr>
          <w:rStyle w:val="StyleUnderline"/>
        </w:rPr>
        <w:t xml:space="preserve">the ruthlessness of the </w:t>
      </w:r>
      <w:r w:rsidRPr="00846598">
        <w:rPr>
          <w:rStyle w:val="Emphasis"/>
        </w:rPr>
        <w:t>exponential</w:t>
      </w:r>
      <w:r w:rsidRPr="00846598">
        <w:rPr>
          <w:rStyle w:val="StyleUnderline"/>
        </w:rPr>
        <w:t xml:space="preserve"> grabs the reins and </w:t>
      </w:r>
      <w:r w:rsidRPr="00846598">
        <w:rPr>
          <w:rStyle w:val="Emphasis"/>
        </w:rPr>
        <w:t xml:space="preserve">drives the gulf </w:t>
      </w:r>
      <w:r w:rsidRPr="00846598">
        <w:rPr>
          <w:rStyle w:val="StyleUnderline"/>
        </w:rPr>
        <w:t>ever wider</w:t>
      </w:r>
      <w:r w:rsidRPr="00846598">
        <w:rPr>
          <w:sz w:val="16"/>
        </w:rPr>
        <w:t xml:space="preserve">, </w:t>
      </w:r>
      <w:r w:rsidRPr="00846598">
        <w:rPr>
          <w:rStyle w:val="StyleUnderline"/>
        </w:rPr>
        <w:t>so that physical goods become arbitrarily cheap and demand an ever-smaller fraction of income</w:t>
      </w:r>
      <w:r w:rsidRPr="00846598">
        <w:rPr>
          <w:sz w:val="16"/>
        </w:rPr>
        <w:t xml:space="preserve">. By the time we reach the right side of Figure 2.4, </w:t>
      </w:r>
      <w:r w:rsidRPr="00846598">
        <w:rPr>
          <w:rStyle w:val="StyleUnderline"/>
        </w:rPr>
        <w:t xml:space="preserve">the </w:t>
      </w:r>
      <w:r w:rsidRPr="00846598">
        <w:rPr>
          <w:rStyle w:val="Emphasis"/>
        </w:rPr>
        <w:t>economic scale</w:t>
      </w:r>
      <w:r w:rsidRPr="00846598">
        <w:rPr>
          <w:rStyle w:val="StyleUnderline"/>
        </w:rPr>
        <w:t xml:space="preserve"> is </w:t>
      </w:r>
      <w:r w:rsidRPr="00846598">
        <w:rPr>
          <w:rStyle w:val="Emphasis"/>
        </w:rPr>
        <w:t>over 1,000 times</w:t>
      </w:r>
      <w:r w:rsidRPr="00846598">
        <w:rPr>
          <w:rStyle w:val="StyleUnderline"/>
        </w:rPr>
        <w:t xml:space="preserve"> as large as the </w:t>
      </w:r>
      <w:r w:rsidRPr="00846598">
        <w:rPr>
          <w:rStyle w:val="Emphasis"/>
        </w:rPr>
        <w:t>physical scale</w:t>
      </w:r>
      <w:r w:rsidRPr="00846598">
        <w:rPr>
          <w:sz w:val="16"/>
        </w:rPr>
        <w:t xml:space="preserve">, </w:t>
      </w:r>
      <w:r w:rsidRPr="00846598">
        <w:rPr>
          <w:rStyle w:val="StyleUnderline"/>
        </w:rPr>
        <w:t>meaning that the physical component is less than 0.1% of the total economy</w:t>
      </w:r>
      <w:r w:rsidRPr="00846598">
        <w:rPr>
          <w:sz w:val="16"/>
        </w:rPr>
        <w:t xml:space="preserve">. Table 2.2 illustrates the progression </w:t>
      </w:r>
      <w:r w:rsidRPr="00846598">
        <w:rPr>
          <w:rStyle w:val="StyleUnderline"/>
        </w:rPr>
        <w:t>under the foregoing growth rate of 2.3%</w:t>
      </w:r>
      <w:r w:rsidRPr="00846598">
        <w:rPr>
          <w:sz w:val="16"/>
        </w:rPr>
        <w:t>. If in the year 2000, 50% of one’s income (and thus about half of one’s work hours) goes toward physically intense products, this becomes ever smaller until by the end of the table it only takes 6 minutes of your annual work to earn enough for the physically intense goods: all your food, clothing, transportation, heating, cooking, manufactured goods.</w:t>
      </w:r>
    </w:p>
    <w:p w14:paraId="0040A7F0" w14:textId="77777777" w:rsidR="00FD1F27" w:rsidRPr="00846598" w:rsidRDefault="00FD1F27" w:rsidP="00FD1F27">
      <w:pPr>
        <w:rPr>
          <w:sz w:val="16"/>
        </w:rPr>
      </w:pPr>
      <w:r w:rsidRPr="00846598">
        <w:rPr>
          <w:rStyle w:val="StyleUnderline"/>
        </w:rPr>
        <w:t>If this is starting to feel like unrealistic fantasy</w:t>
      </w:r>
      <w:r w:rsidRPr="00846598">
        <w:rPr>
          <w:sz w:val="16"/>
        </w:rPr>
        <w:t xml:space="preserve">, </w:t>
      </w:r>
      <w:r w:rsidRPr="00846598">
        <w:rPr>
          <w:rStyle w:val="StyleUnderline"/>
        </w:rPr>
        <w:t>then good</w:t>
      </w:r>
      <w:r w:rsidRPr="00846598">
        <w:rPr>
          <w:sz w:val="16"/>
        </w:rPr>
        <w:t xml:space="preserve">: </w:t>
      </w:r>
      <w:r w:rsidRPr="00846598">
        <w:rPr>
          <w:rStyle w:val="StyleUnderline"/>
        </w:rPr>
        <w:t>your intuition is serving you well</w:t>
      </w:r>
      <w:r w:rsidRPr="00846598">
        <w:rPr>
          <w:sz w:val="16"/>
        </w:rPr>
        <w:t xml:space="preserve">. </w:t>
      </w:r>
      <w:r w:rsidRPr="00846598">
        <w:rPr>
          <w:rStyle w:val="StyleUnderline"/>
        </w:rPr>
        <w:t>How can essential</w:t>
      </w:r>
      <w:r w:rsidRPr="00846598">
        <w:rPr>
          <w:sz w:val="16"/>
        </w:rPr>
        <w:t xml:space="preserve">, </w:t>
      </w:r>
      <w:r w:rsidRPr="00846598">
        <w:rPr>
          <w:rStyle w:val="StyleUnderline"/>
        </w:rPr>
        <w:t>non-negotiable</w:t>
      </w:r>
      <w:r w:rsidRPr="00846598">
        <w:rPr>
          <w:sz w:val="16"/>
        </w:rPr>
        <w:t xml:space="preserve">, </w:t>
      </w:r>
      <w:r w:rsidRPr="00846598">
        <w:rPr>
          <w:rStyle w:val="StyleUnderline"/>
        </w:rPr>
        <w:t>life-sustaining commodities that are in finite supply become essentially free</w:t>
      </w:r>
      <w:r w:rsidRPr="00846598">
        <w:rPr>
          <w:sz w:val="16"/>
        </w:rPr>
        <w:t>? The idea goes against another, more fundamental economic principle of supply and demand. A limited life-essential resource will always carry a moderately high value. Limited supply and inflexible demand dictate a floor to the price.</w:t>
      </w:r>
    </w:p>
    <w:p w14:paraId="4B7757B0" w14:textId="77777777" w:rsidR="00FD1F27" w:rsidRPr="00846598" w:rsidRDefault="00FD1F27" w:rsidP="00FD1F27">
      <w:pPr>
        <w:rPr>
          <w:sz w:val="16"/>
        </w:rPr>
      </w:pPr>
      <w:r w:rsidRPr="00846598">
        <w:rPr>
          <w:sz w:val="16"/>
        </w:rPr>
        <w:t>Box 2.4: Monopoly Made Easy</w:t>
      </w:r>
    </w:p>
    <w:p w14:paraId="3C6BC8F1" w14:textId="77777777" w:rsidR="00FD1F27" w:rsidRPr="00846598" w:rsidRDefault="00FD1F27" w:rsidP="00FD1F27">
      <w:pPr>
        <w:rPr>
          <w:sz w:val="16"/>
        </w:rPr>
      </w:pPr>
      <w:r w:rsidRPr="00846598">
        <w:rPr>
          <w:rStyle w:val="StyleUnderline"/>
        </w:rPr>
        <w:t xml:space="preserve">One way to highlight the absurdity of the scenario is that if the </w:t>
      </w:r>
      <w:r w:rsidRPr="00846598">
        <w:rPr>
          <w:rStyle w:val="Emphasis"/>
        </w:rPr>
        <w:t>physically-limited</w:t>
      </w:r>
      <w:r w:rsidRPr="00846598">
        <w:rPr>
          <w:rStyle w:val="StyleUnderline"/>
        </w:rPr>
        <w:t xml:space="preserve"> but </w:t>
      </w:r>
      <w:r w:rsidRPr="00846598">
        <w:rPr>
          <w:rStyle w:val="Emphasis"/>
        </w:rPr>
        <w:t>essential</w:t>
      </w:r>
      <w:r w:rsidRPr="00846598">
        <w:rPr>
          <w:sz w:val="16"/>
        </w:rPr>
        <w:t xml:space="preserve"> (life sustaining) </w:t>
      </w:r>
      <w:r w:rsidRPr="00846598">
        <w:rPr>
          <w:rStyle w:val="StyleUnderline"/>
        </w:rPr>
        <w:t xml:space="preserve">resources became </w:t>
      </w:r>
      <w:r w:rsidRPr="00846598">
        <w:rPr>
          <w:rStyle w:val="Emphasis"/>
        </w:rPr>
        <w:t>arbitrarily cheap</w:t>
      </w:r>
      <w:r w:rsidRPr="00846598">
        <w:rPr>
          <w:rStyle w:val="StyleUnderline"/>
        </w:rPr>
        <w:t xml:space="preserve"> in the fullness of time</w:t>
      </w:r>
      <w:r w:rsidRPr="00846598">
        <w:rPr>
          <w:sz w:val="16"/>
        </w:rPr>
        <w:t xml:space="preserve">, </w:t>
      </w:r>
      <w:r w:rsidRPr="00846598">
        <w:rPr>
          <w:rStyle w:val="StyleUnderline"/>
        </w:rPr>
        <w:t xml:space="preserve">a </w:t>
      </w:r>
      <w:r w:rsidRPr="00846598">
        <w:rPr>
          <w:rStyle w:val="Emphasis"/>
        </w:rPr>
        <w:t>single person</w:t>
      </w:r>
      <w:r w:rsidRPr="00846598">
        <w:rPr>
          <w:rStyle w:val="StyleUnderline"/>
        </w:rPr>
        <w:t xml:space="preserve"> could buy them </w:t>
      </w:r>
      <w:r w:rsidRPr="00846598">
        <w:rPr>
          <w:rStyle w:val="Emphasis"/>
        </w:rPr>
        <w:t>all for a pittance</w:t>
      </w:r>
      <w:r w:rsidRPr="00846598">
        <w:rPr>
          <w:sz w:val="16"/>
        </w:rPr>
        <w:t xml:space="preserve">, </w:t>
      </w:r>
      <w:r w:rsidRPr="00846598">
        <w:rPr>
          <w:rStyle w:val="StyleUnderline"/>
        </w:rPr>
        <w:t xml:space="preserve">and then charge a </w:t>
      </w:r>
      <w:r w:rsidRPr="00846598">
        <w:rPr>
          <w:rStyle w:val="Emphasis"/>
        </w:rPr>
        <w:t>hefty price</w:t>
      </w:r>
      <w:r w:rsidRPr="00846598">
        <w:rPr>
          <w:sz w:val="16"/>
        </w:rPr>
        <w:t xml:space="preserve"> </w:t>
      </w:r>
      <w:r w:rsidRPr="00846598">
        <w:rPr>
          <w:rStyle w:val="StyleUnderline"/>
        </w:rPr>
        <w:t>for anyone who wants to keep living</w:t>
      </w:r>
      <w:r w:rsidRPr="00846598">
        <w:rPr>
          <w:sz w:val="16"/>
        </w:rPr>
        <w:t xml:space="preserve">. We simply will not find ourselves in the situation where precious and limited resources become arbitrarily cheap. Alternatively, </w:t>
      </w:r>
      <w:r w:rsidRPr="00846598">
        <w:rPr>
          <w:rStyle w:val="StyleUnderline"/>
        </w:rPr>
        <w:t xml:space="preserve">if people only needed to </w:t>
      </w:r>
      <w:r w:rsidRPr="00846598">
        <w:rPr>
          <w:rStyle w:val="Emphasis"/>
        </w:rPr>
        <w:t>work an hour per year</w:t>
      </w:r>
      <w:r w:rsidRPr="00846598">
        <w:rPr>
          <w:rStyle w:val="StyleUnderline"/>
        </w:rPr>
        <w:t xml:space="preserve"> to accommodate basic needs, expect a </w:t>
      </w:r>
      <w:r w:rsidRPr="00846598">
        <w:rPr>
          <w:rStyle w:val="Emphasis"/>
        </w:rPr>
        <w:t>lot less work to be done</w:t>
      </w:r>
      <w:r w:rsidRPr="00846598">
        <w:rPr>
          <w:sz w:val="16"/>
        </w:rPr>
        <w:t xml:space="preserve">, </w:t>
      </w:r>
      <w:r w:rsidRPr="00846598">
        <w:rPr>
          <w:rStyle w:val="StyleUnderline"/>
        </w:rPr>
        <w:t xml:space="preserve">acting as a </w:t>
      </w:r>
      <w:r w:rsidRPr="00846598">
        <w:rPr>
          <w:rStyle w:val="Emphasis"/>
        </w:rPr>
        <w:t>drag on economic productivity</w:t>
      </w:r>
      <w:r w:rsidRPr="00846598">
        <w:rPr>
          <w:rStyle w:val="StyleUnderline"/>
        </w:rPr>
        <w:t xml:space="preserve"> and thus preventing inexorable growth</w:t>
      </w:r>
      <w:r w:rsidRPr="00846598">
        <w:rPr>
          <w:sz w:val="16"/>
        </w:rPr>
        <w:t>—one way or another.</w:t>
      </w:r>
    </w:p>
    <w:p w14:paraId="0E088ACA" w14:textId="77777777" w:rsidR="00FD1F27" w:rsidRPr="00846598" w:rsidRDefault="00FD1F27" w:rsidP="00FD1F27">
      <w:pPr>
        <w:rPr>
          <w:sz w:val="16"/>
        </w:rPr>
      </w:pPr>
      <w:r w:rsidRPr="00846598">
        <w:rPr>
          <w:rStyle w:val="StyleUnderline"/>
        </w:rPr>
        <w:t>Once the price floor is reached, the cost of physical resources will not be able to fall any further</w:t>
      </w:r>
      <w:r w:rsidRPr="00846598">
        <w:rPr>
          <w:sz w:val="16"/>
        </w:rPr>
        <w:t xml:space="preserve">. </w:t>
      </w:r>
      <w:r w:rsidRPr="00846598">
        <w:rPr>
          <w:rStyle w:val="StyleUnderline"/>
        </w:rPr>
        <w:t xml:space="preserve">This happens </w:t>
      </w:r>
      <w:r w:rsidRPr="00846598">
        <w:rPr>
          <w:rStyle w:val="Emphasis"/>
        </w:rPr>
        <w:t>pretty soon</w:t>
      </w:r>
      <w:r w:rsidRPr="00846598">
        <w:rPr>
          <w:rStyle w:val="StyleUnderline"/>
        </w:rPr>
        <w:t xml:space="preserve"> after </w:t>
      </w:r>
      <w:r w:rsidRPr="00846598">
        <w:rPr>
          <w:rStyle w:val="Emphasis"/>
        </w:rPr>
        <w:t>physical resources</w:t>
      </w:r>
      <w:r w:rsidRPr="00846598">
        <w:rPr>
          <w:rStyle w:val="StyleUnderline"/>
        </w:rPr>
        <w:t xml:space="preserve"> cease to </w:t>
      </w:r>
      <w:r w:rsidRPr="00846598">
        <w:rPr>
          <w:rStyle w:val="Emphasis"/>
        </w:rPr>
        <w:t>grow in scale</w:t>
      </w:r>
      <w:r w:rsidRPr="00846598">
        <w:rPr>
          <w:sz w:val="16"/>
        </w:rPr>
        <w:t xml:space="preserve">. </w:t>
      </w:r>
      <w:r w:rsidRPr="00846598">
        <w:rPr>
          <w:rStyle w:val="StyleUnderline"/>
        </w:rPr>
        <w:t>Indeed, it seems unlikely</w:t>
      </w:r>
      <w:r w:rsidRPr="00846598">
        <w:rPr>
          <w:sz w:val="16"/>
        </w:rPr>
        <w:t xml:space="preserve"> (to the author) </w:t>
      </w:r>
      <w:r w:rsidRPr="00846598">
        <w:rPr>
          <w:rStyle w:val="StyleUnderline"/>
        </w:rPr>
        <w:t xml:space="preserve">that limited resources essential for survival would </w:t>
      </w:r>
      <w:r w:rsidRPr="00846598">
        <w:rPr>
          <w:rStyle w:val="Emphasis"/>
        </w:rPr>
        <w:t>fall much below 10%</w:t>
      </w:r>
      <w:r w:rsidRPr="00846598">
        <w:rPr>
          <w:rStyle w:val="StyleUnderline"/>
        </w:rPr>
        <w:t xml:space="preserve"> of the </w:t>
      </w:r>
      <w:r w:rsidRPr="00846598">
        <w:rPr>
          <w:rStyle w:val="Emphasis"/>
        </w:rPr>
        <w:t>total economic scale</w:t>
      </w:r>
      <w:r w:rsidRPr="00846598">
        <w:rPr>
          <w:sz w:val="16"/>
        </w:rPr>
        <w:t xml:space="preserve">, </w:t>
      </w:r>
      <w:r w:rsidRPr="00846598">
        <w:rPr>
          <w:rStyle w:val="StyleUnderline"/>
        </w:rPr>
        <w:t xml:space="preserve">which happens within a </w:t>
      </w:r>
      <w:r w:rsidRPr="00846598">
        <w:rPr>
          <w:rStyle w:val="Emphasis"/>
        </w:rPr>
        <w:t>century</w:t>
      </w:r>
      <w:r w:rsidRPr="00846598">
        <w:rPr>
          <w:rStyle w:val="StyleUnderline"/>
        </w:rPr>
        <w:t xml:space="preserve"> of </w:t>
      </w:r>
      <w:r w:rsidRPr="00846598">
        <w:rPr>
          <w:rStyle w:val="Emphasis"/>
        </w:rPr>
        <w:t>physical saturation</w:t>
      </w:r>
      <w:r w:rsidRPr="00846598">
        <w:rPr>
          <w:rStyle w:val="StyleUnderline"/>
        </w:rPr>
        <w:t xml:space="preserve"> in our 2.3% growth scenario</w:t>
      </w:r>
      <w:r w:rsidRPr="00846598">
        <w:rPr>
          <w:sz w:val="16"/>
        </w:rPr>
        <w:t>. Point 8 in Figure 2.4 depicts a more realistic trajectory for the economy (red dashed line) in reaction to a saturated physical scale. In this case, the economy keeps growing a bit more than the physical sector, but eventually settles down itself into a non-growth phase.</w:t>
      </w:r>
    </w:p>
    <w:p w14:paraId="78C11490" w14:textId="77777777" w:rsidR="00FD1F27" w:rsidRPr="00846598" w:rsidRDefault="00FD1F27" w:rsidP="00FD1F27">
      <w:pPr>
        <w:rPr>
          <w:sz w:val="16"/>
        </w:rPr>
      </w:pPr>
      <w:r w:rsidRPr="00846598">
        <w:rPr>
          <w:sz w:val="16"/>
        </w:rPr>
        <w:t xml:space="preserve">We therefore have a logical sequence providing a few-century timescale for an end to economic growth. </w:t>
      </w:r>
      <w:r w:rsidRPr="00846598">
        <w:rPr>
          <w:rStyle w:val="StyleUnderline"/>
        </w:rPr>
        <w:t>Thermodynamics limits us to at most a few centuries of energy growth on Earth</w:t>
      </w:r>
      <w:r w:rsidRPr="00846598">
        <w:rPr>
          <w:sz w:val="16"/>
        </w:rPr>
        <w:t xml:space="preserve">, </w:t>
      </w:r>
      <w:r w:rsidRPr="00846598">
        <w:rPr>
          <w:rStyle w:val="StyleUnderline"/>
        </w:rPr>
        <w:t>and economic growth will cease within a century or so thereafter</w:t>
      </w:r>
      <w:r w:rsidRPr="00846598">
        <w:rPr>
          <w:sz w:val="16"/>
        </w:rPr>
        <w:t xml:space="preserve">, </w:t>
      </w:r>
      <w:r w:rsidRPr="00846598">
        <w:rPr>
          <w:rStyle w:val="StyleUnderline"/>
        </w:rPr>
        <w:t>assuming a target rate of a few percent per year</w:t>
      </w:r>
      <w:r w:rsidRPr="00846598">
        <w:rPr>
          <w:sz w:val="16"/>
        </w:rPr>
        <w:t>. In practice, growth may come to an end well before theoretical extremes are reached.</w:t>
      </w:r>
    </w:p>
    <w:p w14:paraId="223EC676" w14:textId="77777777" w:rsidR="00FD1F27" w:rsidRPr="00846598" w:rsidRDefault="00FD1F27" w:rsidP="00FD1F27">
      <w:pPr>
        <w:pStyle w:val="Heading4"/>
        <w:numPr>
          <w:ilvl w:val="0"/>
          <w:numId w:val="45"/>
        </w:numPr>
        <w:tabs>
          <w:tab w:val="num" w:pos="360"/>
          <w:tab w:val="num" w:pos="1080"/>
        </w:tabs>
        <w:ind w:left="0" w:firstLine="0"/>
      </w:pPr>
      <w:r w:rsidRPr="00846598">
        <w:rPr>
          <w:u w:val="single"/>
        </w:rPr>
        <w:t>Physical limits</w:t>
      </w:r>
      <w:r w:rsidRPr="00846598">
        <w:t xml:space="preserve">. Efficiency gains have a </w:t>
      </w:r>
      <w:r w:rsidRPr="00846598">
        <w:rPr>
          <w:u w:val="single"/>
        </w:rPr>
        <w:t>cap</w:t>
      </w:r>
      <w:r w:rsidRPr="00846598">
        <w:t xml:space="preserve">. </w:t>
      </w:r>
    </w:p>
    <w:p w14:paraId="5D5050F1" w14:textId="77777777" w:rsidR="00FD1F27" w:rsidRPr="00846598" w:rsidRDefault="00FD1F27" w:rsidP="00FD1F27">
      <w:r w:rsidRPr="00846598">
        <w:rPr>
          <w:rStyle w:val="Style13ptBold"/>
        </w:rPr>
        <w:t>Murphy 11</w:t>
      </w:r>
      <w:r w:rsidRPr="00846598">
        <w:t xml:space="preserve"> – Thomas Murphy is a PhD in General Relativity from Caltech, Professor in Physics at University of California San Diego, July 14</w:t>
      </w:r>
      <w:r w:rsidRPr="00846598">
        <w:rPr>
          <w:vertAlign w:val="superscript"/>
        </w:rPr>
        <w:t>th</w:t>
      </w:r>
      <w:r w:rsidRPr="00846598">
        <w:t xml:space="preserve"> (“Can Economic Growth Last?”, Do The Math, Available online at https://dothemath.ucsd.edu/2011/07/can-economic-growth-last/, Accessed 01-22-2022)</w:t>
      </w:r>
    </w:p>
    <w:p w14:paraId="6D3E109B" w14:textId="77777777" w:rsidR="00FD1F27" w:rsidRPr="00846598" w:rsidRDefault="00FD1F27" w:rsidP="00FD1F27">
      <w:pPr>
        <w:rPr>
          <w:sz w:val="16"/>
        </w:rPr>
      </w:pPr>
      <w:r w:rsidRPr="00846598">
        <w:rPr>
          <w:sz w:val="16"/>
        </w:rPr>
        <w:t>As we saw in the previous post, the U.S. has expanded its use of energy at a typical rate of 2.9% per year since 1650. We learned that continuation of this energy growth rate in any form of technology leads to a thermal reckoning in just a few hundred years (not the tepid global warming, but boiling skin!). What does this say about the long-term prospects for economic growth, if anything?</w:t>
      </w:r>
    </w:p>
    <w:p w14:paraId="010FE919" w14:textId="77777777" w:rsidR="00FD1F27" w:rsidRPr="00846598" w:rsidRDefault="00FD1F27" w:rsidP="00FD1F27">
      <w:pPr>
        <w:rPr>
          <w:rStyle w:val="StyleUnderline"/>
        </w:rPr>
      </w:pPr>
      <w:r w:rsidRPr="00846598">
        <w:rPr>
          <w:sz w:val="16"/>
        </w:rPr>
        <w:t xml:space="preserve">The figure at left shows the rate of global economic growth over the last century, as reconstructed by J. Bradford DeLong. Initially, </w:t>
      </w:r>
      <w:r w:rsidRPr="00846598">
        <w:rPr>
          <w:rStyle w:val="StyleUnderline"/>
        </w:rPr>
        <w:t>the economy grew at a rate consistent with that of energy growth</w:t>
      </w:r>
      <w:r w:rsidRPr="00846598">
        <w:rPr>
          <w:sz w:val="16"/>
        </w:rPr>
        <w:t xml:space="preserve">. </w:t>
      </w:r>
      <w:r w:rsidRPr="00846598">
        <w:rPr>
          <w:rStyle w:val="StyleUnderline"/>
        </w:rPr>
        <w:t>Since 1950</w:t>
      </w:r>
      <w:r w:rsidRPr="00846598">
        <w:rPr>
          <w:sz w:val="16"/>
        </w:rPr>
        <w:t xml:space="preserve">, </w:t>
      </w:r>
      <w:r w:rsidRPr="00846598">
        <w:rPr>
          <w:rStyle w:val="StyleUnderline"/>
        </w:rPr>
        <w:t>the economy has outpaced energy, growing at a 5% annual rate</w:t>
      </w:r>
      <w:r w:rsidRPr="00846598">
        <w:rPr>
          <w:sz w:val="16"/>
        </w:rPr>
        <w:t xml:space="preserve">. </w:t>
      </w:r>
      <w:r w:rsidRPr="00846598">
        <w:rPr>
          <w:rStyle w:val="StyleUnderline"/>
        </w:rPr>
        <w:t>This might be taken as great news: we do not necessarily require physical growth to maintain growth in the economy</w:t>
      </w:r>
      <w:r w:rsidRPr="00846598">
        <w:rPr>
          <w:sz w:val="16"/>
        </w:rPr>
        <w:t xml:space="preserve">. </w:t>
      </w:r>
      <w:r w:rsidRPr="00846598">
        <w:rPr>
          <w:rStyle w:val="StyleUnderline"/>
        </w:rPr>
        <w:t xml:space="preserve">But we </w:t>
      </w:r>
      <w:r w:rsidRPr="00846598">
        <w:rPr>
          <w:rStyle w:val="Emphasis"/>
        </w:rPr>
        <w:t>need to understand</w:t>
      </w:r>
      <w:r w:rsidRPr="00846598">
        <w:rPr>
          <w:rStyle w:val="StyleUnderline"/>
        </w:rPr>
        <w:t xml:space="preserve"> the </w:t>
      </w:r>
      <w:r w:rsidRPr="00846598">
        <w:rPr>
          <w:rStyle w:val="Emphasis"/>
        </w:rPr>
        <w:t>sources of the additional growth before we can be confident</w:t>
      </w:r>
      <w:r w:rsidRPr="00846598">
        <w:rPr>
          <w:rStyle w:val="StyleUnderline"/>
        </w:rPr>
        <w:t xml:space="preserve"> that this condition will </w:t>
      </w:r>
      <w:r w:rsidRPr="00846598">
        <w:rPr>
          <w:rStyle w:val="Emphasis"/>
        </w:rPr>
        <w:t>survive the long haul</w:t>
      </w:r>
      <w:r w:rsidRPr="00846598">
        <w:rPr>
          <w:rStyle w:val="StyleUnderline"/>
        </w:rPr>
        <w:t>.</w:t>
      </w:r>
      <w:r w:rsidRPr="00846598">
        <w:rPr>
          <w:sz w:val="16"/>
        </w:rPr>
        <w:t xml:space="preserve"> </w:t>
      </w:r>
      <w:r w:rsidRPr="00846598">
        <w:rPr>
          <w:rStyle w:val="StyleUnderline"/>
        </w:rPr>
        <w:t>After all, fifty years does not imply everlasting permanence.</w:t>
      </w:r>
    </w:p>
    <w:p w14:paraId="5A6E0F04" w14:textId="77777777" w:rsidR="00FD1F27" w:rsidRPr="00846598" w:rsidRDefault="00FD1F27" w:rsidP="00FD1F27">
      <w:pPr>
        <w:rPr>
          <w:sz w:val="16"/>
        </w:rPr>
      </w:pPr>
      <w:r w:rsidRPr="00846598">
        <w:rPr>
          <w:rStyle w:val="StyleUnderline"/>
        </w:rPr>
        <w:t xml:space="preserve">The difference between </w:t>
      </w:r>
      <w:r w:rsidRPr="00846598">
        <w:rPr>
          <w:rStyle w:val="Emphasis"/>
        </w:rPr>
        <w:t>economic</w:t>
      </w:r>
      <w:r w:rsidRPr="00846598">
        <w:rPr>
          <w:rStyle w:val="StyleUnderline"/>
        </w:rPr>
        <w:t xml:space="preserve"> and </w:t>
      </w:r>
      <w:r w:rsidRPr="00846598">
        <w:rPr>
          <w:rStyle w:val="Emphasis"/>
        </w:rPr>
        <w:t>energy growth</w:t>
      </w:r>
      <w:r w:rsidRPr="00846598">
        <w:rPr>
          <w:rStyle w:val="StyleUnderline"/>
        </w:rPr>
        <w:t xml:space="preserve"> can be split into </w:t>
      </w:r>
      <w:r w:rsidRPr="00846598">
        <w:rPr>
          <w:rStyle w:val="Emphasis"/>
        </w:rPr>
        <w:t>efficiency gains</w:t>
      </w:r>
      <w:r w:rsidRPr="00846598">
        <w:rPr>
          <w:sz w:val="16"/>
        </w:rPr>
        <w:t>—</w:t>
      </w:r>
      <w:r w:rsidRPr="00846598">
        <w:rPr>
          <w:rStyle w:val="StyleUnderline"/>
        </w:rPr>
        <w:t xml:space="preserve">we extract more </w:t>
      </w:r>
      <w:r w:rsidRPr="00846598">
        <w:rPr>
          <w:rStyle w:val="Emphasis"/>
        </w:rPr>
        <w:t>activity per unit of energy</w:t>
      </w:r>
      <w:r w:rsidRPr="00846598">
        <w:rPr>
          <w:sz w:val="16"/>
        </w:rPr>
        <w:t>—</w:t>
      </w:r>
      <w:r w:rsidRPr="00846598">
        <w:rPr>
          <w:rStyle w:val="StyleUnderline"/>
        </w:rPr>
        <w:t>and “</w:t>
      </w:r>
      <w:r w:rsidRPr="00846598">
        <w:rPr>
          <w:rStyle w:val="Emphasis"/>
        </w:rPr>
        <w:t>everything else</w:t>
      </w:r>
      <w:r w:rsidRPr="00846598">
        <w:rPr>
          <w:rStyle w:val="StyleUnderline"/>
        </w:rPr>
        <w:t>.”</w:t>
      </w:r>
      <w:r w:rsidRPr="00846598">
        <w:rPr>
          <w:sz w:val="16"/>
        </w:rPr>
        <w:t xml:space="preserve"> </w:t>
      </w:r>
      <w:r w:rsidRPr="00846598">
        <w:rPr>
          <w:rStyle w:val="StyleUnderline"/>
        </w:rPr>
        <w:t>The latter category includes</w:t>
      </w:r>
      <w:r w:rsidRPr="00846598">
        <w:rPr>
          <w:sz w:val="16"/>
        </w:rPr>
        <w:t xml:space="preserve"> sectors of </w:t>
      </w:r>
      <w:r w:rsidRPr="00846598">
        <w:rPr>
          <w:rStyle w:val="StyleUnderline"/>
        </w:rPr>
        <w:t>economic activity not directly tied to energy use</w:t>
      </w:r>
      <w:r w:rsidRPr="00846598">
        <w:rPr>
          <w:sz w:val="16"/>
        </w:rPr>
        <w:t xml:space="preserve">. Loosely, </w:t>
      </w:r>
      <w:r w:rsidRPr="00846598">
        <w:rPr>
          <w:rStyle w:val="StyleUnderline"/>
        </w:rPr>
        <w:t>this could be thought of as non-manufacturing activity</w:t>
      </w:r>
      <w:r w:rsidRPr="00846598">
        <w:rPr>
          <w:sz w:val="16"/>
        </w:rPr>
        <w:t xml:space="preserve">: </w:t>
      </w:r>
      <w:r w:rsidRPr="00846598">
        <w:rPr>
          <w:rStyle w:val="StyleUnderline"/>
        </w:rPr>
        <w:t>finance</w:t>
      </w:r>
      <w:r w:rsidRPr="00846598">
        <w:rPr>
          <w:sz w:val="16"/>
        </w:rPr>
        <w:t xml:space="preserve">, </w:t>
      </w:r>
      <w:r w:rsidRPr="00846598">
        <w:rPr>
          <w:rStyle w:val="StyleUnderline"/>
        </w:rPr>
        <w:t>real estate</w:t>
      </w:r>
      <w:r w:rsidRPr="00846598">
        <w:rPr>
          <w:sz w:val="16"/>
        </w:rPr>
        <w:t xml:space="preserve">, </w:t>
      </w:r>
      <w:r w:rsidRPr="00846598">
        <w:rPr>
          <w:rStyle w:val="StyleUnderline"/>
        </w:rPr>
        <w:t>innovation</w:t>
      </w:r>
      <w:r w:rsidRPr="00846598">
        <w:rPr>
          <w:sz w:val="16"/>
        </w:rPr>
        <w:t xml:space="preserve">, </w:t>
      </w:r>
      <w:r w:rsidRPr="00846598">
        <w:rPr>
          <w:rStyle w:val="StyleUnderline"/>
        </w:rPr>
        <w:t>and other aspects of the “service” economy</w:t>
      </w:r>
      <w:r w:rsidRPr="00846598">
        <w:rPr>
          <w:sz w:val="16"/>
        </w:rPr>
        <w:t>. My focus, as a physicist, is to understand whether the impossibility of indefinite physical growth (i.e., in energy, food, manufacturing) means that economic growth in general is also fated to end or reverse. We’ll start with a close look at efficiency, then move on to talk about more spritely economic factors.</w:t>
      </w:r>
    </w:p>
    <w:p w14:paraId="4B42E95D" w14:textId="77777777" w:rsidR="00FD1F27" w:rsidRPr="00846598" w:rsidRDefault="00FD1F27" w:rsidP="00FD1F27">
      <w:pPr>
        <w:rPr>
          <w:rStyle w:val="StyleUnderline"/>
        </w:rPr>
      </w:pPr>
      <w:r w:rsidRPr="00846598">
        <w:rPr>
          <w:rStyle w:val="StyleUnderline"/>
        </w:rPr>
        <w:t>Exponential vs. Linear Growth</w:t>
      </w:r>
    </w:p>
    <w:p w14:paraId="60FF8314" w14:textId="77777777" w:rsidR="00FD1F27" w:rsidRPr="00846598" w:rsidRDefault="00FD1F27" w:rsidP="00FD1F27">
      <w:pPr>
        <w:rPr>
          <w:sz w:val="16"/>
        </w:rPr>
      </w:pPr>
      <w:r w:rsidRPr="00846598">
        <w:rPr>
          <w:sz w:val="16"/>
        </w:rPr>
        <w:t>First, let’s address what I mean when I say growth.  I mean a steady rate of fractional expansion each year.  For instance, 5% economic growth means any given year will have an economy 5%  larger than the year before.  This leads to exponential behavior, which is what drives the conclusions.  If you object that exponentials are unrealistic, then we’re in agreement.  But such growth is the foundation of our current economic system, so we need to explore the consequences.  If you think we could save ourselves much of the mess by transitioning to linear growth, this indeed dramatically shifts the timeline—but it’s also a death knell for economic growth.</w:t>
      </w:r>
    </w:p>
    <w:p w14:paraId="45547E7E" w14:textId="77777777" w:rsidR="00FD1F27" w:rsidRPr="00846598" w:rsidRDefault="00FD1F27" w:rsidP="00FD1F27">
      <w:pPr>
        <w:rPr>
          <w:sz w:val="16"/>
        </w:rPr>
      </w:pPr>
      <w:r w:rsidRPr="00846598">
        <w:rPr>
          <w:rStyle w:val="StyleUnderline"/>
        </w:rPr>
        <w:t xml:space="preserve">Let’s say we lock in today’s </w:t>
      </w:r>
      <w:r w:rsidRPr="00846598">
        <w:rPr>
          <w:rStyle w:val="Emphasis"/>
        </w:rPr>
        <w:t>5% growth</w:t>
      </w:r>
      <w:r w:rsidRPr="00846598">
        <w:rPr>
          <w:rStyle w:val="StyleUnderline"/>
        </w:rPr>
        <w:t xml:space="preserve"> and </w:t>
      </w:r>
      <w:r w:rsidRPr="00846598">
        <w:rPr>
          <w:rStyle w:val="Emphasis"/>
        </w:rPr>
        <w:t>make it linear</w:t>
      </w:r>
      <w:r w:rsidRPr="00846598">
        <w:rPr>
          <w:rStyle w:val="StyleUnderline"/>
        </w:rPr>
        <w:t>, so</w:t>
      </w:r>
      <w:r w:rsidRPr="00846598">
        <w:rPr>
          <w:sz w:val="16"/>
        </w:rPr>
        <w:t xml:space="preserve"> that we increase by a fixed absolute amount every year—not by a fixed fraction of that year’s level.  </w:t>
      </w:r>
      <w:r w:rsidRPr="00846598">
        <w:rPr>
          <w:rStyle w:val="StyleUnderline"/>
        </w:rPr>
        <w:t>We would then double in 20 years, and in a century would be five times bigger</w:t>
      </w:r>
      <w:r w:rsidRPr="00846598">
        <w:rPr>
          <w:sz w:val="16"/>
        </w:rPr>
        <w:t xml:space="preserve"> (as opposed to 132 times bigger under exponential 5% growth).  </w:t>
      </w:r>
      <w:r w:rsidRPr="00846598">
        <w:rPr>
          <w:rStyle w:val="StyleUnderline"/>
        </w:rPr>
        <w:t>But after just 20 years</w:t>
      </w:r>
      <w:r w:rsidRPr="00846598">
        <w:rPr>
          <w:sz w:val="16"/>
        </w:rPr>
        <w:t xml:space="preserve">, </w:t>
      </w:r>
      <w:r w:rsidRPr="00846598">
        <w:rPr>
          <w:rStyle w:val="StyleUnderline"/>
        </w:rPr>
        <w:t>the fractional growth rate is 2.5%, and after a century, it’s 1%.</w:t>
      </w:r>
      <w:r w:rsidRPr="00846598">
        <w:rPr>
          <w:sz w:val="16"/>
        </w:rPr>
        <w:t xml:space="preserve">  </w:t>
      </w:r>
      <w:r w:rsidRPr="00846598">
        <w:rPr>
          <w:rStyle w:val="StyleUnderline"/>
        </w:rPr>
        <w:t xml:space="preserve">So </w:t>
      </w:r>
      <w:r w:rsidRPr="00846598">
        <w:rPr>
          <w:rStyle w:val="Emphasis"/>
        </w:rPr>
        <w:t>linear growth starves</w:t>
      </w:r>
      <w:r w:rsidRPr="00846598">
        <w:rPr>
          <w:rStyle w:val="StyleUnderline"/>
        </w:rPr>
        <w:t xml:space="preserve"> the </w:t>
      </w:r>
      <w:r w:rsidRPr="00846598">
        <w:rPr>
          <w:rStyle w:val="Emphasis"/>
        </w:rPr>
        <w:t>economic beast</w:t>
      </w:r>
      <w:r w:rsidRPr="00846598">
        <w:rPr>
          <w:sz w:val="16"/>
        </w:rPr>
        <w:t xml:space="preserve">, </w:t>
      </w:r>
      <w:r w:rsidRPr="00846598">
        <w:rPr>
          <w:rStyle w:val="StyleUnderline"/>
        </w:rPr>
        <w:t xml:space="preserve">and would </w:t>
      </w:r>
      <w:r w:rsidRPr="00846598">
        <w:rPr>
          <w:rStyle w:val="Emphasis"/>
        </w:rPr>
        <w:t>force us to abandon</w:t>
      </w:r>
      <w:r w:rsidRPr="00846598">
        <w:rPr>
          <w:rStyle w:val="StyleUnderline"/>
        </w:rPr>
        <w:t xml:space="preserve"> our current </w:t>
      </w:r>
      <w:r w:rsidRPr="00846598">
        <w:rPr>
          <w:rStyle w:val="Emphasis"/>
        </w:rPr>
        <w:t>debt-based financial system</w:t>
      </w:r>
      <w:r w:rsidRPr="00846598">
        <w:rPr>
          <w:rStyle w:val="StyleUnderline"/>
        </w:rPr>
        <w:t xml:space="preserve"> of </w:t>
      </w:r>
      <w:r w:rsidRPr="00846598">
        <w:rPr>
          <w:rStyle w:val="Emphasis"/>
        </w:rPr>
        <w:t>interest and loans</w:t>
      </w:r>
      <w:r w:rsidRPr="00846598">
        <w:rPr>
          <w:sz w:val="16"/>
        </w:rPr>
        <w:t xml:space="preserve">. </w:t>
      </w:r>
      <w:r w:rsidRPr="00846598">
        <w:rPr>
          <w:rStyle w:val="StyleUnderline"/>
        </w:rPr>
        <w:t>This post is all about whether we can maintain our current, exponential trajectory</w:t>
      </w:r>
      <w:r w:rsidRPr="00846598">
        <w:rPr>
          <w:sz w:val="16"/>
        </w:rPr>
        <w:t>.</w:t>
      </w:r>
    </w:p>
    <w:p w14:paraId="558574A6" w14:textId="77777777" w:rsidR="00FD1F27" w:rsidRPr="00846598" w:rsidRDefault="00FD1F27" w:rsidP="00FD1F27">
      <w:pPr>
        <w:rPr>
          <w:sz w:val="16"/>
        </w:rPr>
      </w:pPr>
      <w:r w:rsidRPr="00846598">
        <w:rPr>
          <w:sz w:val="16"/>
        </w:rPr>
        <w:t>Squeezing Efficiency: Rabbits out of the Hat</w:t>
      </w:r>
    </w:p>
    <w:p w14:paraId="7BD8EC14" w14:textId="77777777" w:rsidR="00FD1F27" w:rsidRPr="00846598" w:rsidRDefault="00FD1F27" w:rsidP="00FD1F27">
      <w:pPr>
        <w:rPr>
          <w:sz w:val="16"/>
        </w:rPr>
      </w:pPr>
      <w:r w:rsidRPr="00846598">
        <w:rPr>
          <w:sz w:val="16"/>
        </w:rPr>
        <w:t xml:space="preserve">It seems clear that </w:t>
      </w:r>
      <w:r w:rsidRPr="00846598">
        <w:rPr>
          <w:rStyle w:val="StyleUnderline"/>
        </w:rPr>
        <w:t>we could</w:t>
      </w:r>
      <w:r w:rsidRPr="00846598">
        <w:rPr>
          <w:sz w:val="16"/>
        </w:rPr>
        <w:t xml:space="preserve">, in principle, </w:t>
      </w:r>
      <w:r w:rsidRPr="00846598">
        <w:rPr>
          <w:rStyle w:val="StyleUnderline"/>
        </w:rPr>
        <w:t>rely on efficiency alone to allow continued economic growth</w:t>
      </w:r>
      <w:r w:rsidRPr="00846598">
        <w:rPr>
          <w:sz w:val="16"/>
        </w:rPr>
        <w:t xml:space="preserve"> even given a no-growth raw energy future (as is inevitable). The idea is simple. Each year, efficiency improvements allow us to drive further, light more homes, manufacture more goods than the year before—all on a fixed energy income. Fortunately, market forces favor greater efficiency, so that we have enjoyed the fruits of a constant drum-beat toward higher efficiency over time. To the extent that we could continue this trick forever, we could maintain economic growth indefinitely, and all the institutions that are built around it: investment, loans, banks, etc.</w:t>
      </w:r>
    </w:p>
    <w:p w14:paraId="4BE5AB0F" w14:textId="77777777" w:rsidR="00FD1F27" w:rsidRPr="00846598" w:rsidRDefault="00FD1F27" w:rsidP="00FD1F27">
      <w:pPr>
        <w:rPr>
          <w:sz w:val="16"/>
        </w:rPr>
      </w:pPr>
      <w:r w:rsidRPr="00846598">
        <w:rPr>
          <w:sz w:val="16"/>
        </w:rPr>
        <w:t xml:space="preserve">But how many times can we pull a rabbit out of the efficiency hat? Barring perpetual motion machines (fantasy) and heat pumps (real; discussed below), </w:t>
      </w:r>
      <w:r w:rsidRPr="00846598">
        <w:rPr>
          <w:rStyle w:val="StyleUnderline"/>
        </w:rPr>
        <w:t xml:space="preserve">we must always settle for an </w:t>
      </w:r>
      <w:r w:rsidRPr="00846598">
        <w:rPr>
          <w:rStyle w:val="Emphasis"/>
        </w:rPr>
        <w:t>efficiency less than 100%</w:t>
      </w:r>
      <w:r w:rsidRPr="00846598">
        <w:rPr>
          <w:rStyle w:val="StyleUnderline"/>
        </w:rPr>
        <w:t>.</w:t>
      </w:r>
      <w:r w:rsidRPr="00846598">
        <w:rPr>
          <w:sz w:val="16"/>
        </w:rPr>
        <w:t xml:space="preserve"> </w:t>
      </w:r>
      <w:r w:rsidRPr="00846598">
        <w:rPr>
          <w:rStyle w:val="StyleUnderline"/>
        </w:rPr>
        <w:t>This puts a bound on how much gain we might expect to accomplish</w:t>
      </w:r>
      <w:r w:rsidRPr="00846598">
        <w:rPr>
          <w:sz w:val="16"/>
        </w:rPr>
        <w:t xml:space="preserve">. For instance, </w:t>
      </w:r>
      <w:r w:rsidRPr="00846598">
        <w:rPr>
          <w:rStyle w:val="StyleUnderline"/>
        </w:rPr>
        <w:t xml:space="preserve">if some device starts out at </w:t>
      </w:r>
      <w:r w:rsidRPr="00846598">
        <w:rPr>
          <w:rStyle w:val="Emphasis"/>
        </w:rPr>
        <w:t>50% efficiency</w:t>
      </w:r>
      <w:r w:rsidRPr="00846598">
        <w:rPr>
          <w:sz w:val="16"/>
        </w:rPr>
        <w:t xml:space="preserve">, </w:t>
      </w:r>
      <w:r w:rsidRPr="00846598">
        <w:rPr>
          <w:rStyle w:val="StyleUnderline"/>
        </w:rPr>
        <w:t xml:space="preserve">there is no way to squeeze </w:t>
      </w:r>
      <w:r w:rsidRPr="00846598">
        <w:rPr>
          <w:rStyle w:val="Emphasis"/>
        </w:rPr>
        <w:t>more than a factor of two</w:t>
      </w:r>
      <w:r w:rsidRPr="00846598">
        <w:rPr>
          <w:rStyle w:val="StyleUnderline"/>
        </w:rPr>
        <w:t xml:space="preserve"> out of its performance</w:t>
      </w:r>
      <w:r w:rsidRPr="00846598">
        <w:rPr>
          <w:sz w:val="16"/>
        </w:rPr>
        <w:t>. To get a handle on how much there is to gain, and how fast we might expect to saturate, let’s look at what we have accomplished historically.</w:t>
      </w:r>
    </w:p>
    <w:p w14:paraId="44E03897" w14:textId="77777777" w:rsidR="00FD1F27" w:rsidRPr="00846598" w:rsidRDefault="00FD1F27" w:rsidP="00FD1F27">
      <w:pPr>
        <w:rPr>
          <w:sz w:val="16"/>
        </w:rPr>
      </w:pPr>
      <w:r w:rsidRPr="00846598">
        <w:rPr>
          <w:sz w:val="16"/>
        </w:rPr>
        <w:t>THE GOOD, THE BAD, AND THE AVERAGE</w:t>
      </w:r>
    </w:p>
    <w:p w14:paraId="68E7C009" w14:textId="77777777" w:rsidR="00FD1F27" w:rsidRPr="00846598" w:rsidRDefault="00FD1F27" w:rsidP="00FD1F27">
      <w:pPr>
        <w:rPr>
          <w:sz w:val="16"/>
        </w:rPr>
      </w:pPr>
      <w:r w:rsidRPr="00846598">
        <w:rPr>
          <w:sz w:val="16"/>
        </w:rPr>
        <w:t xml:space="preserve">A few shining examples stand out. </w:t>
      </w:r>
      <w:r w:rsidRPr="00846598">
        <w:rPr>
          <w:rStyle w:val="StyleUnderline"/>
        </w:rPr>
        <w:t>Refrigerators use half the energy that they did about 35 years ago.</w:t>
      </w:r>
      <w:r w:rsidRPr="00846598">
        <w:rPr>
          <w:sz w:val="16"/>
        </w:rPr>
        <w:t xml:space="preserve"> </w:t>
      </w:r>
      <w:r w:rsidRPr="00846598">
        <w:rPr>
          <w:rStyle w:val="StyleUnderline"/>
        </w:rPr>
        <w:t>The family car that today gets 40 miles per gallon achieved half this value in the 1970’s</w:t>
      </w:r>
      <w:r w:rsidRPr="00846598">
        <w:rPr>
          <w:sz w:val="16"/>
        </w:rPr>
        <w:t xml:space="preserve">. </w:t>
      </w:r>
      <w:r w:rsidRPr="00846598">
        <w:rPr>
          <w:rStyle w:val="StyleUnderline"/>
        </w:rPr>
        <w:t xml:space="preserve">Both cases point to a </w:t>
      </w:r>
      <w:r w:rsidRPr="00846598">
        <w:rPr>
          <w:rStyle w:val="Emphasis"/>
        </w:rPr>
        <w:t>2% per year</w:t>
      </w:r>
      <w:r w:rsidRPr="00846598">
        <w:rPr>
          <w:rStyle w:val="StyleUnderline"/>
        </w:rPr>
        <w:t xml:space="preserve"> improvement</w:t>
      </w:r>
      <w:r w:rsidRPr="00846598">
        <w:rPr>
          <w:sz w:val="16"/>
        </w:rPr>
        <w:t xml:space="preserve"> (doubling time of 35 years).</w:t>
      </w:r>
    </w:p>
    <w:p w14:paraId="1DBF088A" w14:textId="77777777" w:rsidR="00FD1F27" w:rsidRPr="00846598" w:rsidRDefault="00FD1F27" w:rsidP="00FD1F27">
      <w:pPr>
        <w:rPr>
          <w:rStyle w:val="StyleUnderline"/>
        </w:rPr>
      </w:pPr>
      <w:r w:rsidRPr="00846598">
        <w:rPr>
          <w:rStyle w:val="StyleUnderline"/>
        </w:rPr>
        <w:t>Not everything has seen such impressive improvements</w:t>
      </w:r>
      <w:r w:rsidRPr="00846598">
        <w:rPr>
          <w:sz w:val="16"/>
        </w:rPr>
        <w:t xml:space="preserve">. </w:t>
      </w:r>
      <w:r w:rsidRPr="00846598">
        <w:rPr>
          <w:rStyle w:val="StyleUnderline"/>
        </w:rPr>
        <w:t>The Boeing 747 established a standard for air travel efficiency in 1970 that has hardly budged since</w:t>
      </w:r>
      <w:r w:rsidRPr="00846598">
        <w:rPr>
          <w:sz w:val="16"/>
        </w:rPr>
        <w:t xml:space="preserve">. </w:t>
      </w:r>
      <w:r w:rsidRPr="00846598">
        <w:rPr>
          <w:rStyle w:val="Emphasis"/>
        </w:rPr>
        <w:t>Electric motors</w:t>
      </w:r>
      <w:r w:rsidRPr="00846598">
        <w:rPr>
          <w:sz w:val="16"/>
        </w:rPr>
        <w:t>, pumps, battery charging, hydroelectric power, electricity transmission—among many other things—</w:t>
      </w:r>
      <w:r w:rsidRPr="00846598">
        <w:rPr>
          <w:rStyle w:val="StyleUnderline"/>
        </w:rPr>
        <w:t xml:space="preserve">operate at </w:t>
      </w:r>
      <w:r w:rsidRPr="00846598">
        <w:rPr>
          <w:rStyle w:val="Emphasis"/>
        </w:rPr>
        <w:t>near perfect efficiency</w:t>
      </w:r>
      <w:r w:rsidRPr="00846598">
        <w:rPr>
          <w:sz w:val="16"/>
        </w:rPr>
        <w:t xml:space="preserve"> (often around 90%). </w:t>
      </w:r>
      <w:r w:rsidRPr="00846598">
        <w:rPr>
          <w:rStyle w:val="Emphasis"/>
        </w:rPr>
        <w:t xml:space="preserve">Power plants </w:t>
      </w:r>
      <w:r w:rsidRPr="00846598">
        <w:rPr>
          <w:rStyle w:val="StyleUnderline"/>
        </w:rPr>
        <w:t>that run on coal, natural gas, or nuclear reactions</w:t>
      </w:r>
      <w:r w:rsidRPr="00846598">
        <w:rPr>
          <w:sz w:val="16"/>
        </w:rPr>
        <w:t xml:space="preserve"> </w:t>
      </w:r>
      <w:r w:rsidRPr="00846598">
        <w:rPr>
          <w:rStyle w:val="StyleUnderline"/>
        </w:rPr>
        <w:t xml:space="preserve">have seen only </w:t>
      </w:r>
      <w:r w:rsidRPr="00846598">
        <w:rPr>
          <w:rStyle w:val="Emphasis"/>
        </w:rPr>
        <w:t>marginal gains</w:t>
      </w:r>
      <w:r w:rsidRPr="00846598">
        <w:rPr>
          <w:rStyle w:val="StyleUnderline"/>
        </w:rPr>
        <w:t xml:space="preserve"> in efficiency</w:t>
      </w:r>
      <w:r w:rsidRPr="00846598">
        <w:rPr>
          <w:sz w:val="16"/>
        </w:rPr>
        <w:t xml:space="preserve"> in the last 35 years:</w:t>
      </w:r>
      <w:r w:rsidRPr="00846598">
        <w:rPr>
          <w:rStyle w:val="StyleUnderline"/>
        </w:rPr>
        <w:t xml:space="preserve"> well </w:t>
      </w:r>
      <w:r w:rsidRPr="00846598">
        <w:rPr>
          <w:rStyle w:val="Emphasis"/>
        </w:rPr>
        <w:t>less than 1% per year</w:t>
      </w:r>
      <w:r w:rsidRPr="00846598">
        <w:rPr>
          <w:rStyle w:val="StyleUnderline"/>
        </w:rPr>
        <w:t>.</w:t>
      </w:r>
    </w:p>
    <w:p w14:paraId="44B765DB" w14:textId="77777777" w:rsidR="00FD1F27" w:rsidRPr="00846598" w:rsidRDefault="00FD1F27" w:rsidP="00FD1F27">
      <w:pPr>
        <w:rPr>
          <w:sz w:val="16"/>
        </w:rPr>
      </w:pPr>
      <w:r w:rsidRPr="00846598">
        <w:rPr>
          <w:sz w:val="16"/>
        </w:rPr>
        <w:t>Taken as a whole, we might then loosely guess that overall efficiency has improved by about 1% per year over the past few decades—being bounded by 0% and 2%. This corresponds to a doubling time of 70 years. How many more doublings might we expect?</w:t>
      </w:r>
    </w:p>
    <w:p w14:paraId="4ACB6696" w14:textId="77777777" w:rsidR="00FD1F27" w:rsidRPr="00846598" w:rsidRDefault="00FD1F27" w:rsidP="00FD1F27">
      <w:pPr>
        <w:rPr>
          <w:sz w:val="16"/>
        </w:rPr>
      </w:pPr>
      <w:r w:rsidRPr="00846598">
        <w:rPr>
          <w:sz w:val="16"/>
        </w:rPr>
        <w:t>POTENTIAL GAINS AND LIMITS</w:t>
      </w:r>
    </w:p>
    <w:p w14:paraId="782B7523" w14:textId="77777777" w:rsidR="00FD1F27" w:rsidRPr="00846598" w:rsidRDefault="00FD1F27" w:rsidP="00FD1F27">
      <w:pPr>
        <w:rPr>
          <w:sz w:val="16"/>
        </w:rPr>
      </w:pPr>
      <w:r w:rsidRPr="00846598">
        <w:rPr>
          <w:rStyle w:val="StyleUnderline"/>
        </w:rPr>
        <w:t xml:space="preserve">Many of our </w:t>
      </w:r>
      <w:r w:rsidRPr="00846598">
        <w:rPr>
          <w:rStyle w:val="Emphasis"/>
        </w:rPr>
        <w:t>large-scale applications</w:t>
      </w:r>
      <w:r w:rsidRPr="00846598">
        <w:rPr>
          <w:rStyle w:val="StyleUnderline"/>
        </w:rPr>
        <w:t xml:space="preserve"> of energy use </w:t>
      </w:r>
      <w:r w:rsidRPr="00846598">
        <w:rPr>
          <w:rStyle w:val="Emphasis"/>
        </w:rPr>
        <w:t>heat engines</w:t>
      </w:r>
      <w:r w:rsidRPr="00846598">
        <w:rPr>
          <w:rStyle w:val="StyleUnderline"/>
        </w:rPr>
        <w:t xml:space="preserve"> to extract useful energy out of combustion or other source of heat</w:t>
      </w:r>
      <w:r w:rsidRPr="00846598">
        <w:rPr>
          <w:sz w:val="16"/>
        </w:rPr>
        <w:t xml:space="preserve">. </w:t>
      </w:r>
      <w:r w:rsidRPr="00846598">
        <w:rPr>
          <w:rStyle w:val="StyleUnderline"/>
        </w:rPr>
        <w:t xml:space="preserve">These include </w:t>
      </w:r>
      <w:r w:rsidRPr="00846598">
        <w:rPr>
          <w:rStyle w:val="Emphasis"/>
        </w:rPr>
        <w:t>fossil-fuel and nuclear power plants</w:t>
      </w:r>
      <w:r w:rsidRPr="00846598">
        <w:rPr>
          <w:rStyle w:val="StyleUnderline"/>
        </w:rPr>
        <w:t xml:space="preserve"> operating at </w:t>
      </w:r>
      <w:r w:rsidRPr="00846598">
        <w:rPr>
          <w:rStyle w:val="Emphasis"/>
        </w:rPr>
        <w:t>30–40%</w:t>
      </w:r>
      <w:r w:rsidRPr="00846598">
        <w:rPr>
          <w:rStyle w:val="StyleUnderline"/>
        </w:rPr>
        <w:t xml:space="preserve"> efficiency</w:t>
      </w:r>
      <w:r w:rsidRPr="00846598">
        <w:rPr>
          <w:sz w:val="16"/>
        </w:rPr>
        <w:t xml:space="preserve">, </w:t>
      </w:r>
      <w:r w:rsidRPr="00846598">
        <w:rPr>
          <w:rStyle w:val="StyleUnderline"/>
        </w:rPr>
        <w:t xml:space="preserve">and automobiles operating at 15–25% efficiency. </w:t>
      </w:r>
      <w:r w:rsidRPr="00846598">
        <w:rPr>
          <w:sz w:val="16"/>
        </w:rPr>
        <w:t xml:space="preserve">Heat engines therefore account for about two-thirds of the total energy use in the U.S. (27% in transportation, 36% in electricity production, a bit in industry). </w:t>
      </w:r>
      <w:r w:rsidRPr="00846598">
        <w:rPr>
          <w:rStyle w:val="StyleUnderline"/>
        </w:rPr>
        <w:t xml:space="preserve">The requirement that the </w:t>
      </w:r>
      <w:r w:rsidRPr="00846598">
        <w:rPr>
          <w:rStyle w:val="Emphasis"/>
        </w:rPr>
        <w:t>entropy of a closed system</w:t>
      </w:r>
      <w:r w:rsidRPr="00846598">
        <w:rPr>
          <w:rStyle w:val="StyleUnderline"/>
        </w:rPr>
        <w:t xml:space="preserve"> may </w:t>
      </w:r>
      <w:r w:rsidRPr="00846598">
        <w:rPr>
          <w:rStyle w:val="Emphasis"/>
        </w:rPr>
        <w:t>never decrease</w:t>
      </w:r>
      <w:r w:rsidRPr="00846598">
        <w:rPr>
          <w:rStyle w:val="StyleUnderline"/>
        </w:rPr>
        <w:t xml:space="preserve"> sets a </w:t>
      </w:r>
      <w:r w:rsidRPr="00846598">
        <w:rPr>
          <w:rStyle w:val="Emphasis"/>
        </w:rPr>
        <w:t>hard limit</w:t>
      </w:r>
      <w:r w:rsidRPr="00846598">
        <w:rPr>
          <w:rStyle w:val="StyleUnderline"/>
        </w:rPr>
        <w:t xml:space="preserve"> on how much efficiency one might physically achieve in any heat engine</w:t>
      </w:r>
      <w:r w:rsidRPr="00846598">
        <w:rPr>
          <w:sz w:val="16"/>
        </w:rPr>
        <w:t xml:space="preserve">. The maximum theoretical efficiency, in percent, is given by 100×(Th−Tc)/Th, where Th and Tc denote absolute temperatures (in Kelvin) of the hot part of the heat engine and the “cold” environment, respectively. </w:t>
      </w:r>
      <w:r w:rsidRPr="00846598">
        <w:rPr>
          <w:rStyle w:val="StyleUnderline"/>
        </w:rPr>
        <w:t>Engineering limitations prevent realization of the theoretical maximum</w:t>
      </w:r>
      <w:r w:rsidRPr="00846598">
        <w:rPr>
          <w:sz w:val="16"/>
        </w:rPr>
        <w:t>. But in any case, a heat engine operating between 1500 K (hot for a power plant) and room temperature could at most achieve 80% efficiency. So a factor of two improvement is probably impractical in this dominant domain.</w:t>
      </w:r>
    </w:p>
    <w:p w14:paraId="3639A817" w14:textId="77777777" w:rsidR="00FD1F27" w:rsidRPr="00846598" w:rsidRDefault="00FD1F27" w:rsidP="00FD1F27">
      <w:pPr>
        <w:rPr>
          <w:sz w:val="16"/>
        </w:rPr>
      </w:pPr>
      <w:r w:rsidRPr="00846598">
        <w:rPr>
          <w:sz w:val="16"/>
        </w:rPr>
        <w:t>The reverse of a heat engine is a heat pump, which uses a little bit of energy to move a lot. Air conditioners, refrigerators, and some home heating systems use this technique. Somewhat magically, moving a certain quantity of heat energy can require less than that amount of energy to accomplish. For cooling applications, the thermodynamic limit to efficiency is given by 100×Tc/(Th−Tc), again expressing temperatures on an absolute scale. A refrigerator (usually a freezer with a piggybacked refrigerator) operating at room temperature can theoretically achieve 1100% efficiency. The Energy Efficiency Ratio (EER), which is displayed for most new cooling devices, is theoretically bounded by 3.4×Tc/(Th−Tc),  which in this example is 36. Today’s refrigerators achieve EER values of about 12, so that only a factor of three remains. The same can be said for the Coefficient of Performance (COP) for heat pumps, which is bounded by Th/(Th−Tc). Like refrigerators, these are performing within a factor of 2–3 of theoretical limits.</w:t>
      </w:r>
    </w:p>
    <w:p w14:paraId="5CF2553E" w14:textId="77777777" w:rsidR="00FD1F27" w:rsidRPr="00846598" w:rsidRDefault="00FD1F27" w:rsidP="00FD1F27">
      <w:pPr>
        <w:rPr>
          <w:sz w:val="16"/>
        </w:rPr>
      </w:pPr>
      <w:r w:rsidRPr="00846598">
        <w:rPr>
          <w:sz w:val="16"/>
        </w:rPr>
        <w:t>Lighting has seen dramatic improvements in recent decades, going from incandescent performances of 14 lumens per Watt to compact fluorescent efficacies that are four times better, at 50–60 lumens per Watt. LED lighting currently achieves 60–80 lumens per Watt. An ideal light source emitting a spectrum we would call white (sharing the exact spectrum of daylight) but contrived to have no emission outside our visible range would have a luminous efficacy of 251 lm/W. The best LEDs are now within a factor of three of this hard limit.</w:t>
      </w:r>
    </w:p>
    <w:p w14:paraId="57BD1206" w14:textId="77777777" w:rsidR="00FD1F27" w:rsidRPr="00846598" w:rsidRDefault="00FD1F27" w:rsidP="00FD1F27">
      <w:pPr>
        <w:rPr>
          <w:sz w:val="16"/>
        </w:rPr>
      </w:pPr>
      <w:r w:rsidRPr="00846598">
        <w:rPr>
          <w:rStyle w:val="StyleUnderline"/>
        </w:rPr>
        <w:t>The efficiency of gasoline-powered cars can not easily improve by any large</w:t>
      </w:r>
      <w:r w:rsidRPr="00846598">
        <w:rPr>
          <w:sz w:val="16"/>
        </w:rPr>
        <w:t xml:space="preserve"> factor (see heat engines, above), but the effective efficiency can be improved significantly by transitioning to electric drive trains. While a car getting 40 m.p.g. may have a 20% efficient gasoline engine, a battery-powered drive train might achieve something like 70% efficiency (85% efficiency in charging batteries, 85% in driving the electric motor). The factor of 3.5 improvement in efficiency suggests effective mileage performance of 140 m.p.g. One caution, however: if the input electricity comes from a fossil-fuel power plant operating at 40% efficiency and 90% transmission efficiency, the effective fossil-to-locomotion efficiency is reduced to 25%, and is not such a significant step.</w:t>
      </w:r>
    </w:p>
    <w:p w14:paraId="0B695C9B" w14:textId="77777777" w:rsidR="00FD1F27" w:rsidRPr="00846598" w:rsidRDefault="00FD1F27" w:rsidP="00FD1F27">
      <w:pPr>
        <w:rPr>
          <w:sz w:val="16"/>
        </w:rPr>
      </w:pPr>
      <w:r w:rsidRPr="00846598">
        <w:rPr>
          <w:sz w:val="16"/>
        </w:rPr>
        <w:t>As mentioned above,</w:t>
      </w:r>
      <w:r w:rsidRPr="00846598">
        <w:rPr>
          <w:rStyle w:val="StyleUnderline"/>
        </w:rPr>
        <w:t xml:space="preserve"> a broad swath of common devices already operate at close to perfect efficienc</w:t>
      </w:r>
      <w:r w:rsidRPr="00846598">
        <w:rPr>
          <w:sz w:val="16"/>
        </w:rPr>
        <w:t xml:space="preserve">y. </w:t>
      </w:r>
      <w:r w:rsidRPr="00846598">
        <w:rPr>
          <w:rStyle w:val="StyleUnderline"/>
        </w:rPr>
        <w:t>Electrical devices in particular can be quite impressively frugal with energy. That which isn’t used constructively appears as waste heat, which is one way to quickly assess efficiency</w:t>
      </w:r>
      <w:r w:rsidRPr="00846598">
        <w:rPr>
          <w:sz w:val="16"/>
        </w:rPr>
        <w:t xml:space="preserve"> for devices </w:t>
      </w:r>
      <w:r w:rsidRPr="00846598">
        <w:rPr>
          <w:rStyle w:val="StyleUnderline"/>
        </w:rPr>
        <w:t>that do not have heat generation as a goal</w:t>
      </w:r>
      <w:r w:rsidRPr="00846598">
        <w:rPr>
          <w:sz w:val="16"/>
        </w:rPr>
        <w:t xml:space="preserve">: </w:t>
      </w:r>
      <w:r w:rsidRPr="00846598">
        <w:rPr>
          <w:rStyle w:val="StyleUnderline"/>
        </w:rPr>
        <w:t>power plants are hot; car engines are hot</w:t>
      </w:r>
      <w:r w:rsidRPr="00846598">
        <w:rPr>
          <w:sz w:val="16"/>
        </w:rPr>
        <w:t xml:space="preserve">; </w:t>
      </w:r>
      <w:r w:rsidRPr="00846598">
        <w:rPr>
          <w:rStyle w:val="StyleUnderline"/>
        </w:rPr>
        <w:t>incandescent lights are hot</w:t>
      </w:r>
      <w:r w:rsidRPr="00846598">
        <w:rPr>
          <w:sz w:val="16"/>
        </w:rPr>
        <w:t xml:space="preserve">. On the flip side, </w:t>
      </w:r>
      <w:r w:rsidRPr="00846598">
        <w:rPr>
          <w:rStyle w:val="StyleUnderline"/>
        </w:rPr>
        <w:t>hydroelectric plants stay cool</w:t>
      </w:r>
      <w:r w:rsidRPr="00846598">
        <w:rPr>
          <w:sz w:val="16"/>
        </w:rPr>
        <w:t xml:space="preserve">, </w:t>
      </w:r>
      <w:r w:rsidRPr="00846598">
        <w:rPr>
          <w:rStyle w:val="StyleUnderline"/>
        </w:rPr>
        <w:t>LED lights are cool, and a car battery being charged stays cool.</w:t>
      </w:r>
    </w:p>
    <w:p w14:paraId="6412536A" w14:textId="77777777" w:rsidR="00FD1F27" w:rsidRPr="00846598" w:rsidRDefault="00FD1F27" w:rsidP="00FD1F27">
      <w:pPr>
        <w:rPr>
          <w:sz w:val="16"/>
        </w:rPr>
      </w:pPr>
      <w:r w:rsidRPr="00846598">
        <w:rPr>
          <w:sz w:val="16"/>
        </w:rPr>
        <w:t>SUMMING IT UP</w:t>
      </w:r>
    </w:p>
    <w:p w14:paraId="2E16F0AF" w14:textId="77777777" w:rsidR="00FD1F27" w:rsidRPr="00846598" w:rsidRDefault="00FD1F27" w:rsidP="00FD1F27">
      <w:pPr>
        <w:rPr>
          <w:sz w:val="16"/>
        </w:rPr>
      </w:pPr>
      <w:r w:rsidRPr="00846598">
        <w:rPr>
          <w:rStyle w:val="StyleUnderline"/>
        </w:rPr>
        <w:t xml:space="preserve">Given that </w:t>
      </w:r>
      <w:r w:rsidRPr="00846598">
        <w:rPr>
          <w:rStyle w:val="Emphasis"/>
        </w:rPr>
        <w:t>two-thirds of our energy resource</w:t>
      </w:r>
      <w:r w:rsidRPr="00846598">
        <w:rPr>
          <w:rStyle w:val="StyleUnderline"/>
        </w:rPr>
        <w:t xml:space="preserve"> is burned in </w:t>
      </w:r>
      <w:r w:rsidRPr="00846598">
        <w:rPr>
          <w:rStyle w:val="Emphasis"/>
        </w:rPr>
        <w:t>heat engines</w:t>
      </w:r>
      <w:r w:rsidRPr="00846598">
        <w:rPr>
          <w:rStyle w:val="StyleUnderline"/>
        </w:rPr>
        <w:t xml:space="preserve">, and that these </w:t>
      </w:r>
      <w:r w:rsidRPr="00846598">
        <w:rPr>
          <w:rStyle w:val="Emphasis"/>
        </w:rPr>
        <w:t>cannot improve</w:t>
      </w:r>
      <w:r w:rsidRPr="00846598">
        <w:rPr>
          <w:rStyle w:val="StyleUnderline"/>
        </w:rPr>
        <w:t xml:space="preserve"> much more than a </w:t>
      </w:r>
      <w:r w:rsidRPr="00846598">
        <w:rPr>
          <w:rStyle w:val="Emphasis"/>
        </w:rPr>
        <w:t>factor of two</w:t>
      </w:r>
      <w:r w:rsidRPr="00846598">
        <w:rPr>
          <w:sz w:val="16"/>
        </w:rPr>
        <w:t xml:space="preserve">, </w:t>
      </w:r>
      <w:r w:rsidRPr="00846598">
        <w:rPr>
          <w:rStyle w:val="StyleUnderline"/>
        </w:rPr>
        <w:t>more significant gains elsewhere are diminished in value</w:t>
      </w:r>
      <w:r w:rsidRPr="00846598">
        <w:rPr>
          <w:sz w:val="16"/>
        </w:rPr>
        <w:t xml:space="preserve">. For instance, </w:t>
      </w:r>
      <w:r w:rsidRPr="00846598">
        <w:rPr>
          <w:rStyle w:val="StyleUnderline"/>
        </w:rPr>
        <w:t xml:space="preserve">replacing the </w:t>
      </w:r>
      <w:r w:rsidRPr="00846598">
        <w:rPr>
          <w:rStyle w:val="Emphasis"/>
        </w:rPr>
        <w:t>10% of our energy budget</w:t>
      </w:r>
      <w:r w:rsidRPr="00846598">
        <w:rPr>
          <w:rStyle w:val="StyleUnderline"/>
        </w:rPr>
        <w:t xml:space="preserve"> spent on direct heat</w:t>
      </w:r>
      <w:r w:rsidRPr="00846598">
        <w:rPr>
          <w:sz w:val="16"/>
        </w:rPr>
        <w:t xml:space="preserve"> (e.g., in furnaces and hot water heaters) </w:t>
      </w:r>
      <w:r w:rsidRPr="00846598">
        <w:rPr>
          <w:rStyle w:val="StyleUnderline"/>
        </w:rPr>
        <w:t xml:space="preserve">with heat pumps operating at their maximum theoretical efficiency effectively replaces </w:t>
      </w:r>
      <w:r w:rsidRPr="00846598">
        <w:rPr>
          <w:rStyle w:val="Emphasis"/>
        </w:rPr>
        <w:t>a 10% expenditure with a 1% expenditure</w:t>
      </w:r>
      <w:r w:rsidRPr="00846598">
        <w:rPr>
          <w:rStyle w:val="StyleUnderline"/>
        </w:rPr>
        <w:t>.</w:t>
      </w:r>
      <w:r w:rsidRPr="00846598">
        <w:rPr>
          <w:sz w:val="16"/>
        </w:rPr>
        <w:t xml:space="preserve"> </w:t>
      </w:r>
      <w:r w:rsidRPr="00846598">
        <w:rPr>
          <w:rStyle w:val="StyleUnderline"/>
        </w:rPr>
        <w:t>A factor of ten sounds like a fantastic improvement</w:t>
      </w:r>
      <w:r w:rsidRPr="00846598">
        <w:rPr>
          <w:sz w:val="16"/>
        </w:rPr>
        <w:t xml:space="preserve">, </w:t>
      </w:r>
      <w:r w:rsidRPr="00846598">
        <w:rPr>
          <w:rStyle w:val="StyleUnderline"/>
        </w:rPr>
        <w:t xml:space="preserve">but the overall efficiency improvement in society is </w:t>
      </w:r>
      <w:r w:rsidRPr="00846598">
        <w:rPr>
          <w:rStyle w:val="Emphasis"/>
        </w:rPr>
        <w:t>only 9%.</w:t>
      </w:r>
      <w:r w:rsidRPr="00846598">
        <w:rPr>
          <w:sz w:val="16"/>
        </w:rPr>
        <w:t xml:space="preserve"> </w:t>
      </w:r>
      <w:r w:rsidRPr="00846598">
        <w:rPr>
          <w:rStyle w:val="StyleUnderline"/>
        </w:rPr>
        <w:t xml:space="preserve">Likewise with light bulb replacement: </w:t>
      </w:r>
      <w:r w:rsidRPr="00846598">
        <w:rPr>
          <w:rStyle w:val="Emphasis"/>
        </w:rPr>
        <w:t>large gains in a small sector</w:t>
      </w:r>
      <w:r w:rsidRPr="00846598">
        <w:rPr>
          <w:sz w:val="16"/>
        </w:rPr>
        <w:t>. We should still pursue these efficiency improvements with vigor, but we should not expect this gift to provide a form of unlimited growth.</w:t>
      </w:r>
    </w:p>
    <w:p w14:paraId="411C47FC" w14:textId="77777777" w:rsidR="00FD1F27" w:rsidRPr="00846598" w:rsidRDefault="00FD1F27" w:rsidP="00FD1F27">
      <w:pPr>
        <w:rPr>
          <w:sz w:val="16"/>
        </w:rPr>
      </w:pPr>
      <w:r w:rsidRPr="00846598">
        <w:rPr>
          <w:sz w:val="16"/>
        </w:rPr>
        <w:t xml:space="preserve">On balance, </w:t>
      </w:r>
      <w:r w:rsidRPr="00846598">
        <w:rPr>
          <w:rStyle w:val="StyleUnderline"/>
        </w:rPr>
        <w:t>the most we might expect to achieve is a factor of two net efficiency increase before theoretical limits and engineering realities clamp down</w:t>
      </w:r>
      <w:r w:rsidRPr="00846598">
        <w:rPr>
          <w:sz w:val="16"/>
        </w:rPr>
        <w:t xml:space="preserve">. </w:t>
      </w:r>
      <w:r w:rsidRPr="00846598">
        <w:rPr>
          <w:rStyle w:val="Emphasis"/>
        </w:rPr>
        <w:t>At the present 1% overall rate</w:t>
      </w:r>
      <w:r w:rsidRPr="00846598">
        <w:rPr>
          <w:sz w:val="16"/>
        </w:rPr>
        <w:t xml:space="preserve">, </w:t>
      </w:r>
      <w:r w:rsidRPr="00846598">
        <w:rPr>
          <w:rStyle w:val="StyleUnderline"/>
        </w:rPr>
        <w:t xml:space="preserve">this means </w:t>
      </w:r>
      <w:r w:rsidRPr="00846598">
        <w:rPr>
          <w:rStyle w:val="Emphasis"/>
        </w:rPr>
        <w:t>we might expect to run out of gain this century</w:t>
      </w:r>
      <w:r w:rsidRPr="00846598">
        <w:rPr>
          <w:sz w:val="16"/>
        </w:rPr>
        <w:t xml:space="preserve">. </w:t>
      </w:r>
      <w:r w:rsidRPr="00846598">
        <w:rPr>
          <w:rStyle w:val="StyleUnderline"/>
        </w:rPr>
        <w:t>Some might quibble about whether the factor of two is too pessimistic</w:t>
      </w:r>
      <w:r w:rsidRPr="00846598">
        <w:rPr>
          <w:sz w:val="16"/>
        </w:rPr>
        <w:t xml:space="preserve">, </w:t>
      </w:r>
      <w:r w:rsidRPr="00846598">
        <w:rPr>
          <w:rStyle w:val="StyleUnderline"/>
        </w:rPr>
        <w:t xml:space="preserve">and might prefer a </w:t>
      </w:r>
      <w:r w:rsidRPr="00846598">
        <w:rPr>
          <w:rStyle w:val="Emphasis"/>
        </w:rPr>
        <w:t>factor of 3 or even 4</w:t>
      </w:r>
      <w:r w:rsidRPr="00846598">
        <w:rPr>
          <w:rStyle w:val="StyleUnderline"/>
        </w:rPr>
        <w:t xml:space="preserve"> efficiency gain</w:t>
      </w:r>
      <w:r w:rsidRPr="00846598">
        <w:rPr>
          <w:sz w:val="16"/>
        </w:rPr>
        <w:t xml:space="preserve">.  </w:t>
      </w:r>
      <w:r w:rsidRPr="00846598">
        <w:rPr>
          <w:rStyle w:val="StyleUnderline"/>
        </w:rPr>
        <w:t xml:space="preserve">Such modifications may change the timescale of saturation, but </w:t>
      </w:r>
      <w:r w:rsidRPr="00846598">
        <w:rPr>
          <w:rStyle w:val="Emphasis"/>
        </w:rPr>
        <w:t>not the ultimate result</w:t>
      </w:r>
      <w:r w:rsidRPr="00846598">
        <w:rPr>
          <w:sz w:val="16"/>
        </w:rPr>
        <w:t>.</w:t>
      </w:r>
    </w:p>
    <w:p w14:paraId="7502634A" w14:textId="77777777" w:rsidR="00FD1F27" w:rsidRPr="00846598" w:rsidRDefault="00FD1F27" w:rsidP="00FD1F27">
      <w:pPr>
        <w:rPr>
          <w:sz w:val="16"/>
        </w:rPr>
      </w:pPr>
      <w:r w:rsidRPr="00846598">
        <w:rPr>
          <w:sz w:val="16"/>
        </w:rPr>
        <w:t>Faith in Technology</w:t>
      </w:r>
    </w:p>
    <w:p w14:paraId="77A7F86E" w14:textId="77777777" w:rsidR="00FD1F27" w:rsidRPr="00846598" w:rsidRDefault="00FD1F27" w:rsidP="00FD1F27">
      <w:pPr>
        <w:rPr>
          <w:sz w:val="16"/>
        </w:rPr>
      </w:pPr>
      <w:r w:rsidRPr="00846598">
        <w:rPr>
          <w:sz w:val="16"/>
        </w:rPr>
        <w:t>We have developed an unshakable faith in technology to address our problems.  Its track record is most impressive.  I myself can sit at my dining room table in California and direct a laser in New Mexico to launch pulses at the astronaut-placed reflectors on the moon and measure the distance to one millimeter.  I built much of the system, so I am no stranger to technology, and embrace the possibilities it offers.  And we’ve seen the future in our movies—it’s almost palpably real.   But we have to be careful about faith, and periodically reexamine its validity or possible limits.  Following are a few key examples.</w:t>
      </w:r>
    </w:p>
    <w:p w14:paraId="01F27931" w14:textId="77777777" w:rsidR="00FD1F27" w:rsidRPr="00846598" w:rsidRDefault="00FD1F27" w:rsidP="00FD1F27">
      <w:pPr>
        <w:rPr>
          <w:sz w:val="16"/>
        </w:rPr>
      </w:pPr>
      <w:r w:rsidRPr="00846598">
        <w:rPr>
          <w:sz w:val="16"/>
        </w:rPr>
        <w:t>What About Substitutions?</w:t>
      </w:r>
    </w:p>
    <w:p w14:paraId="4E200F90" w14:textId="77777777" w:rsidR="00FD1F27" w:rsidRPr="00846598" w:rsidRDefault="00FD1F27" w:rsidP="00FD1F27">
      <w:pPr>
        <w:rPr>
          <w:sz w:val="16"/>
        </w:rPr>
      </w:pPr>
      <w:r w:rsidRPr="00846598">
        <w:rPr>
          <w:rStyle w:val="StyleUnderline"/>
        </w:rPr>
        <w:t>The previous discussion is rooted in the technologies of today</w:t>
      </w:r>
      <w:r w:rsidRPr="00846598">
        <w:rPr>
          <w:sz w:val="16"/>
        </w:rPr>
        <w:t>: coal-fired power plants, for goodness sake! Any self-respecting analysis of the long term future should recognize the near-certainty that tomorrow’s solutions will look different than today’s. We may not even have a name yet for the energy source of the future!</w:t>
      </w:r>
    </w:p>
    <w:p w14:paraId="3F01DB16" w14:textId="77777777" w:rsidR="00FD1F27" w:rsidRPr="00846598" w:rsidRDefault="00FD1F27" w:rsidP="00FD1F27">
      <w:pPr>
        <w:rPr>
          <w:sz w:val="16"/>
        </w:rPr>
      </w:pPr>
      <w:r w:rsidRPr="00846598">
        <w:rPr>
          <w:sz w:val="16"/>
        </w:rPr>
        <w:t xml:space="preserve">First, I refer you to the previous post: </w:t>
      </w:r>
      <w:r w:rsidRPr="00846598">
        <w:rPr>
          <w:rStyle w:val="StyleUnderline"/>
        </w:rPr>
        <w:t>the continued growth of any energy technology</w:t>
      </w:r>
      <w:r w:rsidRPr="00846598">
        <w:rPr>
          <w:sz w:val="16"/>
        </w:rPr>
        <w:t>—if consumed on the planet—</w:t>
      </w:r>
      <w:r w:rsidRPr="00846598">
        <w:rPr>
          <w:rStyle w:val="StyleUnderline"/>
        </w:rPr>
        <w:t>will bring us to a boil</w:t>
      </w:r>
      <w:r w:rsidRPr="00846598">
        <w:rPr>
          <w:sz w:val="16"/>
        </w:rPr>
        <w:t xml:space="preserve">. </w:t>
      </w:r>
      <w:r w:rsidRPr="00846598">
        <w:rPr>
          <w:rStyle w:val="StyleUnderline"/>
        </w:rPr>
        <w:t>Beyond that, we hit astrophysically nonsensical limits within centuries</w:t>
      </w:r>
      <w:r w:rsidRPr="00846598">
        <w:rPr>
          <w:sz w:val="16"/>
        </w:rPr>
        <w:t>. So energy scale must cease growth. Likewise, efficiency limits will prevent us from increasing our effective energy available without bound.</w:t>
      </w:r>
    </w:p>
    <w:p w14:paraId="453EA851" w14:textId="77777777" w:rsidR="00FD1F27" w:rsidRPr="00846598" w:rsidRDefault="00FD1F27" w:rsidP="00FD1F27">
      <w:pPr>
        <w:rPr>
          <w:rStyle w:val="Emphasis"/>
        </w:rPr>
      </w:pPr>
      <w:r w:rsidRPr="00846598">
        <w:rPr>
          <w:sz w:val="16"/>
        </w:rPr>
        <w:t xml:space="preserve">Second, </w:t>
      </w:r>
      <w:r w:rsidRPr="00846598">
        <w:rPr>
          <w:rStyle w:val="StyleUnderline"/>
        </w:rPr>
        <w:t xml:space="preserve">you might wonder: can’t we consider </w:t>
      </w:r>
      <w:r w:rsidRPr="00846598">
        <w:rPr>
          <w:rStyle w:val="Emphasis"/>
        </w:rPr>
        <w:t>solar, wind and other renewables</w:t>
      </w:r>
      <w:r w:rsidRPr="00846598">
        <w:rPr>
          <w:rStyle w:val="StyleUnderline"/>
        </w:rPr>
        <w:t xml:space="preserve"> to be more efficient than fossil fuel power,</w:t>
      </w:r>
      <w:r w:rsidRPr="00846598">
        <w:rPr>
          <w:sz w:val="16"/>
        </w:rPr>
        <w:t xml:space="preserve"> since the energy has free delivery?  It’s true that unlike the business model for the printer (cheap printer, expensive ink cartridges that ruin you in the end), the substantial cost for renewables is in the initial investment, with little in the way of consumables.  But </w:t>
      </w:r>
      <w:r w:rsidRPr="00846598">
        <w:rPr>
          <w:rStyle w:val="StyleUnderline"/>
        </w:rPr>
        <w:t>fossil fuels</w:t>
      </w:r>
      <w:r w:rsidRPr="00846598">
        <w:rPr>
          <w:sz w:val="16"/>
        </w:rPr>
        <w:t>—although a limited-time offer—</w:t>
      </w:r>
      <w:r w:rsidRPr="00846598">
        <w:rPr>
          <w:rStyle w:val="StyleUnderline"/>
        </w:rPr>
        <w:t>are also a free gift of nature</w:t>
      </w:r>
      <w:r w:rsidRPr="00846598">
        <w:rPr>
          <w:sz w:val="16"/>
        </w:rPr>
        <w:t xml:space="preserve">.  We do have to put effort into retrieving them (delivery not free), although far less than the benefit they deliver.  </w:t>
      </w:r>
      <w:r w:rsidRPr="00846598">
        <w:rPr>
          <w:rStyle w:val="StyleUnderline"/>
        </w:rPr>
        <w:t>The important metric on the energy/efficiency front is energy return on energy invested</w:t>
      </w:r>
      <w:r w:rsidRPr="00846598">
        <w:rPr>
          <w:sz w:val="16"/>
        </w:rPr>
        <w:t xml:space="preserve"> (EROEI).  </w:t>
      </w:r>
      <w:r w:rsidRPr="00846598">
        <w:rPr>
          <w:rStyle w:val="StyleUnderline"/>
        </w:rPr>
        <w:t xml:space="preserve">Fossil fuels have enjoyed </w:t>
      </w:r>
      <w:r w:rsidRPr="00846598">
        <w:rPr>
          <w:rStyle w:val="Emphasis"/>
        </w:rPr>
        <w:t>EROEI values</w:t>
      </w:r>
      <w:r w:rsidRPr="00846598">
        <w:rPr>
          <w:rStyle w:val="StyleUnderline"/>
        </w:rPr>
        <w:t xml:space="preserve"> typically in the range of </w:t>
      </w:r>
      <w:r w:rsidRPr="00846598">
        <w:rPr>
          <w:rStyle w:val="Emphasis"/>
        </w:rPr>
        <w:t>20:1</w:t>
      </w:r>
      <w:r w:rsidRPr="00846598">
        <w:rPr>
          <w:rStyle w:val="StyleUnderline"/>
        </w:rPr>
        <w:t xml:space="preserve"> to 100:1, meaning that </w:t>
      </w:r>
      <w:r w:rsidRPr="00846598">
        <w:rPr>
          <w:rStyle w:val="Emphasis"/>
        </w:rPr>
        <w:t>less than 5%</w:t>
      </w:r>
      <w:r w:rsidRPr="00846598">
        <w:rPr>
          <w:rStyle w:val="StyleUnderline"/>
        </w:rPr>
        <w:t xml:space="preserve"> of the </w:t>
      </w:r>
      <w:r w:rsidRPr="00846598">
        <w:rPr>
          <w:rStyle w:val="Emphasis"/>
        </w:rPr>
        <w:t>eventual benefit</w:t>
      </w:r>
      <w:r w:rsidRPr="00846598">
        <w:rPr>
          <w:rStyle w:val="StyleUnderline"/>
        </w:rPr>
        <w:t xml:space="preserve"> must be </w:t>
      </w:r>
      <w:r w:rsidRPr="00846598">
        <w:rPr>
          <w:rStyle w:val="Emphasis"/>
        </w:rPr>
        <w:t>invested up front</w:t>
      </w:r>
    </w:p>
    <w:p w14:paraId="0FCC16A7" w14:textId="77777777" w:rsidR="00FD1F27" w:rsidRPr="00846598" w:rsidRDefault="00FD1F27" w:rsidP="00FD1F27">
      <w:pPr>
        <w:rPr>
          <w:rStyle w:val="Emphasis"/>
        </w:rPr>
      </w:pPr>
    </w:p>
    <w:p w14:paraId="238DB560" w14:textId="77777777" w:rsidR="00FD1F27" w:rsidRPr="00846598" w:rsidRDefault="00FD1F27" w:rsidP="00FD1F27">
      <w:pPr>
        <w:rPr>
          <w:rStyle w:val="Emphasis"/>
        </w:rPr>
      </w:pPr>
    </w:p>
    <w:p w14:paraId="0E73D9E7" w14:textId="77777777" w:rsidR="00FD1F27" w:rsidRPr="00846598" w:rsidRDefault="00FD1F27" w:rsidP="00FD1F27">
      <w:pPr>
        <w:rPr>
          <w:sz w:val="16"/>
        </w:rPr>
      </w:pPr>
      <w:r w:rsidRPr="00846598">
        <w:rPr>
          <w:sz w:val="16"/>
        </w:rPr>
        <w:t xml:space="preserve">.  </w:t>
      </w:r>
      <w:r w:rsidRPr="00846598">
        <w:rPr>
          <w:rStyle w:val="StyleUnderline"/>
        </w:rPr>
        <w:t xml:space="preserve">Solar and wind are less, at </w:t>
      </w:r>
      <w:r w:rsidRPr="00846598">
        <w:rPr>
          <w:rStyle w:val="Emphasis"/>
        </w:rPr>
        <w:t>10:1 and 18:1</w:t>
      </w:r>
      <w:r w:rsidRPr="00846598">
        <w:rPr>
          <w:rStyle w:val="StyleUnderline"/>
        </w:rPr>
        <w:t>, respectively.</w:t>
      </w:r>
      <w:r w:rsidRPr="00846598">
        <w:rPr>
          <w:sz w:val="16"/>
        </w:rPr>
        <w:t xml:space="preserve">  </w:t>
      </w:r>
      <w:r w:rsidRPr="00846598">
        <w:rPr>
          <w:rStyle w:val="StyleUnderline"/>
        </w:rPr>
        <w:t>These technologies would avoid wasting a majority of the energy in heat engines</w:t>
      </w:r>
      <w:r w:rsidRPr="00846598">
        <w:rPr>
          <w:sz w:val="16"/>
        </w:rPr>
        <w:t>, but the lower EROEI means it’s less of a freebee than the current juice.  And yes,</w:t>
      </w:r>
      <w:r w:rsidRPr="00846598">
        <w:rPr>
          <w:rStyle w:val="StyleUnderline"/>
        </w:rPr>
        <w:t xml:space="preserve"> the 15% efficiency of many solar panels does mean that most of the remaining 85% goes to heating the dark panel</w:t>
      </w:r>
      <w:r w:rsidRPr="00846598">
        <w:rPr>
          <w:sz w:val="16"/>
        </w:rPr>
        <w:t>.</w:t>
      </w:r>
    </w:p>
    <w:p w14:paraId="0D7B24F9" w14:textId="77777777" w:rsidR="00FD1F27" w:rsidRPr="00846598" w:rsidRDefault="00FD1F27" w:rsidP="00FD1F27">
      <w:pPr>
        <w:rPr>
          <w:sz w:val="16"/>
        </w:rPr>
      </w:pPr>
      <w:r w:rsidRPr="00846598">
        <w:rPr>
          <w:sz w:val="16"/>
        </w:rPr>
        <w:t>What About Accomplishing the Same Tasks with Less?</w:t>
      </w:r>
    </w:p>
    <w:p w14:paraId="484624D2" w14:textId="77777777" w:rsidR="00FD1F27" w:rsidRPr="00846598" w:rsidRDefault="00FD1F27" w:rsidP="00FD1F27">
      <w:pPr>
        <w:rPr>
          <w:sz w:val="16"/>
        </w:rPr>
      </w:pPr>
      <w:r w:rsidRPr="00846598">
        <w:rPr>
          <w:rStyle w:val="StyleUnderline"/>
        </w:rPr>
        <w:t xml:space="preserve">One route to coping with a fixed energy income is to invent </w:t>
      </w:r>
      <w:r w:rsidRPr="00846598">
        <w:rPr>
          <w:rStyle w:val="Emphasis"/>
        </w:rPr>
        <w:t>new devices or techniques</w:t>
      </w:r>
      <w:r w:rsidRPr="00846598">
        <w:rPr>
          <w:rStyle w:val="StyleUnderline"/>
        </w:rPr>
        <w:t xml:space="preserve"> that accomplish the same tasks </w:t>
      </w:r>
      <w:r w:rsidRPr="00846598">
        <w:rPr>
          <w:rStyle w:val="Emphasis"/>
        </w:rPr>
        <w:t>using less energy</w:t>
      </w:r>
      <w:r w:rsidRPr="00846598">
        <w:rPr>
          <w:sz w:val="16"/>
        </w:rPr>
        <w:t xml:space="preserve">, </w:t>
      </w:r>
      <w:r w:rsidRPr="00846598">
        <w:rPr>
          <w:rStyle w:val="StyleUnderline"/>
        </w:rPr>
        <w:t>rather than incrementally improve on the efficiency of current devices</w:t>
      </w:r>
      <w:r w:rsidRPr="00846598">
        <w:rPr>
          <w:sz w:val="16"/>
        </w:rPr>
        <w:t xml:space="preserve">.  </w:t>
      </w:r>
      <w:r w:rsidRPr="00846598">
        <w:rPr>
          <w:rStyle w:val="StyleUnderline"/>
        </w:rPr>
        <w:t xml:space="preserve">This works marvelously in some areas </w:t>
      </w:r>
      <w:r w:rsidRPr="00846598">
        <w:rPr>
          <w:sz w:val="16"/>
        </w:rPr>
        <w:t>(</w:t>
      </w:r>
      <w:r w:rsidRPr="00846598">
        <w:rPr>
          <w:rStyle w:val="StyleUnderline"/>
        </w:rPr>
        <w:t>e.g., generational changes in computers, cell phones, shift to online banking/news</w:t>
      </w:r>
      <w:r w:rsidRPr="00846598">
        <w:rPr>
          <w:sz w:val="16"/>
        </w:rPr>
        <w:t>).</w:t>
      </w:r>
    </w:p>
    <w:p w14:paraId="45FF6741" w14:textId="77777777" w:rsidR="00FD1F27" w:rsidRPr="00846598" w:rsidRDefault="00FD1F27" w:rsidP="00FD1F27">
      <w:pPr>
        <w:rPr>
          <w:sz w:val="16"/>
        </w:rPr>
      </w:pPr>
      <w:r w:rsidRPr="00846598">
        <w:rPr>
          <w:rStyle w:val="StyleUnderline"/>
        </w:rPr>
        <w:t xml:space="preserve">But </w:t>
      </w:r>
      <w:r w:rsidRPr="00846598">
        <w:rPr>
          <w:rStyle w:val="Emphasis"/>
        </w:rPr>
        <w:t>some things</w:t>
      </w:r>
      <w:r w:rsidRPr="00846598">
        <w:rPr>
          <w:rStyle w:val="StyleUnderline"/>
        </w:rPr>
        <w:t xml:space="preserve"> are </w:t>
      </w:r>
      <w:r w:rsidRPr="00846598">
        <w:rPr>
          <w:rStyle w:val="Emphasis"/>
        </w:rPr>
        <w:t>hard to shave down substantially</w:t>
      </w:r>
      <w:r w:rsidRPr="00846598">
        <w:rPr>
          <w:sz w:val="16"/>
        </w:rPr>
        <w:t xml:space="preserve">.  </w:t>
      </w:r>
      <w:r w:rsidRPr="00846598">
        <w:rPr>
          <w:rStyle w:val="Emphasis"/>
        </w:rPr>
        <w:t>Global transportation</w:t>
      </w:r>
      <w:r w:rsidRPr="00846598">
        <w:rPr>
          <w:rStyle w:val="StyleUnderline"/>
        </w:rPr>
        <w:t xml:space="preserve"> means </w:t>
      </w:r>
      <w:r w:rsidRPr="00846598">
        <w:rPr>
          <w:rStyle w:val="Emphasis"/>
        </w:rPr>
        <w:t>pushing through air or water over vast distances</w:t>
      </w:r>
      <w:r w:rsidRPr="00846598">
        <w:rPr>
          <w:rStyle w:val="StyleUnderline"/>
        </w:rPr>
        <w:t xml:space="preserve"> that will </w:t>
      </w:r>
      <w:r w:rsidRPr="00846598">
        <w:rPr>
          <w:rStyle w:val="Emphasis"/>
        </w:rPr>
        <w:t>not shrink</w:t>
      </w:r>
      <w:r w:rsidRPr="00846598">
        <w:rPr>
          <w:sz w:val="16"/>
        </w:rPr>
        <w:t xml:space="preserve">.  </w:t>
      </w:r>
      <w:r w:rsidRPr="00846598">
        <w:rPr>
          <w:rStyle w:val="StyleUnderline"/>
        </w:rPr>
        <w:t xml:space="preserve">Cooking means heating </w:t>
      </w:r>
      <w:r w:rsidRPr="00846598">
        <w:rPr>
          <w:rStyle w:val="Emphasis"/>
        </w:rPr>
        <w:t>meal-sized</w:t>
      </w:r>
      <w:r w:rsidRPr="00846598">
        <w:rPr>
          <w:rStyle w:val="StyleUnderline"/>
        </w:rPr>
        <w:t xml:space="preserve"> portions of </w:t>
      </w:r>
      <w:r w:rsidRPr="00846598">
        <w:rPr>
          <w:rStyle w:val="Emphasis"/>
        </w:rPr>
        <w:t>food and water.</w:t>
      </w:r>
      <w:r w:rsidRPr="00846598">
        <w:rPr>
          <w:sz w:val="16"/>
        </w:rPr>
        <w:t xml:space="preserve"> </w:t>
      </w:r>
      <w:r w:rsidRPr="00846598">
        <w:rPr>
          <w:rStyle w:val="StyleUnderline"/>
        </w:rPr>
        <w:t>Heating a home against the winter cold involves a certain amount of thermal energy</w:t>
      </w:r>
      <w:r w:rsidRPr="00846598">
        <w:rPr>
          <w:sz w:val="16"/>
        </w:rPr>
        <w:t xml:space="preserve"> for a fixed-size home. </w:t>
      </w:r>
      <w:r w:rsidRPr="00846598">
        <w:rPr>
          <w:rStyle w:val="StyleUnderline"/>
        </w:rPr>
        <w:t>A hot shower requires a certain amount of energy to heat a sufficient volume of water.</w:t>
      </w:r>
      <w:r w:rsidRPr="00846598">
        <w:rPr>
          <w:sz w:val="16"/>
        </w:rPr>
        <w:t xml:space="preserve">  Can all of these things be done more efficiently with better aero/hydrodynamics or traveling more slowly; foods requiring less heat to cook; insulation and heat pumps in homes; and taking showers using less water?  Absolutely.  </w:t>
      </w:r>
      <w:r w:rsidRPr="00846598">
        <w:rPr>
          <w:rStyle w:val="StyleUnderline"/>
        </w:rPr>
        <w:t xml:space="preserve">Can this go on forever to maintain growth?  No.  As long as these </w:t>
      </w:r>
      <w:r w:rsidRPr="00846598">
        <w:rPr>
          <w:rStyle w:val="Emphasis"/>
        </w:rPr>
        <w:t>physically-bounded activities</w:t>
      </w:r>
      <w:r w:rsidRPr="00846598">
        <w:rPr>
          <w:sz w:val="16"/>
        </w:rPr>
        <w:t xml:space="preserve"> </w:t>
      </w:r>
      <w:r w:rsidRPr="00846598">
        <w:rPr>
          <w:rStyle w:val="StyleUnderline"/>
        </w:rPr>
        <w:t xml:space="preserve">comprise a </w:t>
      </w:r>
      <w:r w:rsidRPr="00846598">
        <w:rPr>
          <w:rStyle w:val="Emphasis"/>
        </w:rPr>
        <w:t>finite portion</w:t>
      </w:r>
      <w:r w:rsidRPr="00846598">
        <w:rPr>
          <w:rStyle w:val="StyleUnderline"/>
        </w:rPr>
        <w:t xml:space="preserve"> of our portfolio</w:t>
      </w:r>
      <w:r w:rsidRPr="00846598">
        <w:rPr>
          <w:sz w:val="16"/>
        </w:rPr>
        <w:t xml:space="preserve">, </w:t>
      </w:r>
      <w:r w:rsidRPr="00846598">
        <w:rPr>
          <w:rStyle w:val="Emphasis"/>
        </w:rPr>
        <w:t>no amount</w:t>
      </w:r>
      <w:r w:rsidRPr="00846598">
        <w:rPr>
          <w:rStyle w:val="StyleUnderline"/>
        </w:rPr>
        <w:t xml:space="preserve"> of </w:t>
      </w:r>
      <w:r w:rsidRPr="00846598">
        <w:rPr>
          <w:rStyle w:val="Emphasis"/>
        </w:rPr>
        <w:t>gadget refinement</w:t>
      </w:r>
      <w:r w:rsidRPr="00846598">
        <w:rPr>
          <w:rStyle w:val="StyleUnderline"/>
        </w:rPr>
        <w:t xml:space="preserve"> will allow </w:t>
      </w:r>
      <w:r w:rsidRPr="00846598">
        <w:rPr>
          <w:rStyle w:val="Emphasis"/>
        </w:rPr>
        <w:t>indefinite economic growth</w:t>
      </w:r>
      <w:r w:rsidRPr="00846598">
        <w:rPr>
          <w:sz w:val="16"/>
        </w:rPr>
        <w:t xml:space="preserve">. </w:t>
      </w:r>
      <w:r w:rsidRPr="00846598">
        <w:rPr>
          <w:rStyle w:val="StyleUnderline"/>
        </w:rPr>
        <w:t>If it did</w:t>
      </w:r>
      <w:r w:rsidRPr="00846598">
        <w:rPr>
          <w:sz w:val="16"/>
        </w:rPr>
        <w:t xml:space="preserve">, </w:t>
      </w:r>
      <w:r w:rsidRPr="00846598">
        <w:rPr>
          <w:rStyle w:val="StyleUnderline"/>
        </w:rPr>
        <w:t>eventually economic activity would be wholly dominated by us “servicing” each other, and not the physical “stuff</w:t>
      </w:r>
      <w:r w:rsidRPr="00846598">
        <w:rPr>
          <w:sz w:val="16"/>
        </w:rPr>
        <w:t>.”</w:t>
      </w:r>
    </w:p>
    <w:p w14:paraId="7228EFB8" w14:textId="77777777" w:rsidR="00FD1F27" w:rsidRPr="00846598" w:rsidRDefault="00FD1F27" w:rsidP="00FD1F27">
      <w:pPr>
        <w:pStyle w:val="Heading4"/>
        <w:numPr>
          <w:ilvl w:val="0"/>
          <w:numId w:val="45"/>
        </w:numPr>
        <w:tabs>
          <w:tab w:val="num" w:pos="360"/>
          <w:tab w:val="num" w:pos="1080"/>
        </w:tabs>
        <w:ind w:left="0" w:firstLine="0"/>
      </w:pPr>
      <w:r w:rsidRPr="00846598">
        <w:t xml:space="preserve">No </w:t>
      </w:r>
      <w:r w:rsidRPr="00846598">
        <w:rPr>
          <w:u w:val="single"/>
        </w:rPr>
        <w:t>empirical</w:t>
      </w:r>
      <w:r w:rsidRPr="00846598">
        <w:t xml:space="preserve"> evidence. </w:t>
      </w:r>
    </w:p>
    <w:p w14:paraId="27814E25" w14:textId="77777777" w:rsidR="00FD1F27" w:rsidRPr="00846598" w:rsidRDefault="00FD1F27" w:rsidP="00FD1F27">
      <w:r w:rsidRPr="00846598">
        <w:rPr>
          <w:rStyle w:val="Style13ptBold"/>
        </w:rPr>
        <w:t>Murphy 22</w:t>
      </w:r>
      <w:r w:rsidRPr="00846598">
        <w:t xml:space="preserve"> – Thomas Murphy is a Professor in Physics at University of California San Diego, a PhD in General Relativity from Caltech, February 22</w:t>
      </w:r>
      <w:r w:rsidRPr="00846598">
        <w:rPr>
          <w:vertAlign w:val="superscript"/>
        </w:rPr>
        <w:t>nd</w:t>
      </w:r>
      <w:r w:rsidRPr="00846598">
        <w:t xml:space="preserve"> (</w:t>
      </w:r>
      <w:r w:rsidRPr="00846598">
        <w:rPr>
          <w:i/>
          <w:iCs/>
        </w:rPr>
        <w:t>Energy and Human Ambitions on a Finite Planet: Assessing and Adapting to Planetary Limits</w:t>
      </w:r>
      <w:r w:rsidRPr="00846598">
        <w:t xml:space="preserve">, University of California, Available online at </w:t>
      </w:r>
      <w:hyperlink r:id="rId25" w:history="1">
        <w:r w:rsidRPr="00846598">
          <w:rPr>
            <w:rStyle w:val="Hyperlink"/>
          </w:rPr>
          <w:t>https://escholarship.org/uc/item/9js5291m</w:t>
        </w:r>
      </w:hyperlink>
      <w:r w:rsidRPr="00846598">
        <w:t>)</w:t>
      </w:r>
    </w:p>
    <w:p w14:paraId="269FB54A" w14:textId="77777777" w:rsidR="00FD1F27" w:rsidRPr="00846598" w:rsidRDefault="00FD1F27" w:rsidP="00FD1F27">
      <w:pPr>
        <w:rPr>
          <w:sz w:val="16"/>
        </w:rPr>
      </w:pPr>
      <w:r w:rsidRPr="00846598">
        <w:rPr>
          <w:sz w:val="16"/>
        </w:rPr>
        <w:t>2.1 Historical Coupling</w:t>
      </w:r>
    </w:p>
    <w:p w14:paraId="57FA952C" w14:textId="77777777" w:rsidR="00FD1F27" w:rsidRPr="00846598" w:rsidRDefault="00FD1F27" w:rsidP="00FD1F27">
      <w:pPr>
        <w:rPr>
          <w:sz w:val="16"/>
        </w:rPr>
      </w:pPr>
      <w:r w:rsidRPr="00846598">
        <w:rPr>
          <w:sz w:val="16"/>
        </w:rPr>
        <w:t>In subsistence times, esthetics held little value compared to physical goods: you couldn’t eat a sculpture, for instance—nor would it help keep you warm.2 2: Life, it turns out, is a struggle against thermodynamics. Food, tools, resources like wood, pack or draft animals carried primary value. When basic subsistence requirements were met, gold or jewelry may have warranted some expenditure—but even these were physical resources.</w:t>
      </w:r>
    </w:p>
    <w:p w14:paraId="4339A927" w14:textId="77777777" w:rsidR="00FD1F27" w:rsidRPr="00846598" w:rsidRDefault="00FD1F27" w:rsidP="00FD1F27">
      <w:pPr>
        <w:rPr>
          <w:sz w:val="16"/>
        </w:rPr>
      </w:pPr>
      <w:r w:rsidRPr="00846598">
        <w:rPr>
          <w:sz w:val="16"/>
        </w:rPr>
        <w:t xml:space="preserve">Agriculture freed some individuals in society to think and create. The economy found more room to value arts and performance: things that fueled the mind, if not the body. During the Renaissance, patrons would support artists and scientists whose output had few other channels of economic support. </w:t>
      </w:r>
      <w:r w:rsidRPr="00846598">
        <w:rPr>
          <w:rStyle w:val="StyleUnderline"/>
        </w:rPr>
        <w:t>In today’s world, a complex economy distributes financial assets to a wide variety of practitioners in general accordance with society’s values</w:t>
      </w:r>
      <w:r w:rsidRPr="00846598">
        <w:rPr>
          <w:sz w:val="16"/>
        </w:rPr>
        <w:t>.</w:t>
      </w:r>
    </w:p>
    <w:p w14:paraId="161B13CA" w14:textId="77777777" w:rsidR="00FD1F27" w:rsidRPr="00846598" w:rsidRDefault="00FD1F27" w:rsidP="00FD1F27">
      <w:pPr>
        <w:rPr>
          <w:sz w:val="16"/>
        </w:rPr>
      </w:pPr>
      <w:r w:rsidRPr="00846598">
        <w:rPr>
          <w:rStyle w:val="StyleUnderline"/>
        </w:rPr>
        <w:t xml:space="preserve">But </w:t>
      </w:r>
      <w:r w:rsidRPr="00846598">
        <w:rPr>
          <w:rStyle w:val="Emphasis"/>
        </w:rPr>
        <w:t>resources</w:t>
      </w:r>
      <w:r w:rsidRPr="00846598">
        <w:rPr>
          <w:rStyle w:val="StyleUnderline"/>
        </w:rPr>
        <w:t xml:space="preserve"> are still </w:t>
      </w:r>
      <w:r w:rsidRPr="00846598">
        <w:rPr>
          <w:rStyle w:val="Emphasis"/>
        </w:rPr>
        <w:t>paramount</w:t>
      </w:r>
      <w:r w:rsidRPr="00846598">
        <w:rPr>
          <w:sz w:val="16"/>
        </w:rPr>
        <w:t xml:space="preserve">. </w:t>
      </w:r>
      <w:r w:rsidRPr="00846598">
        <w:rPr>
          <w:rStyle w:val="StyleUnderline"/>
        </w:rPr>
        <w:t xml:space="preserve">The </w:t>
      </w:r>
      <w:r w:rsidRPr="00846598">
        <w:rPr>
          <w:rStyle w:val="Emphasis"/>
        </w:rPr>
        <w:t>U</w:t>
      </w:r>
      <w:r w:rsidRPr="00846598">
        <w:rPr>
          <w:rStyle w:val="StyleUnderline"/>
        </w:rPr>
        <w:t xml:space="preserve">nited </w:t>
      </w:r>
      <w:r w:rsidRPr="00846598">
        <w:rPr>
          <w:rStyle w:val="Emphasis"/>
        </w:rPr>
        <w:t>S</w:t>
      </w:r>
      <w:r w:rsidRPr="00846598">
        <w:rPr>
          <w:rStyle w:val="StyleUnderline"/>
        </w:rPr>
        <w:t xml:space="preserve">tates </w:t>
      </w:r>
      <w:r w:rsidRPr="00846598">
        <w:rPr>
          <w:rStyle w:val="Emphasis"/>
        </w:rPr>
        <w:t>prospered</w:t>
      </w:r>
      <w:r w:rsidRPr="00846598">
        <w:rPr>
          <w:rStyle w:val="StyleUnderline"/>
        </w:rPr>
        <w:t xml:space="preserve"> largely because it possessed a frontier rich in natural resources</w:t>
      </w:r>
      <w:r w:rsidRPr="00846598">
        <w:rPr>
          <w:sz w:val="16"/>
        </w:rPr>
        <w:t xml:space="preserve">. Mining and animal pelts dominated early on, as well as agriculture (tobacco, cotton, corn, wheat). In the middle of the 20th century, the United States was the dominant oil exporter worldwide (first developed in Pennsylvania, then California and Texas). </w:t>
      </w:r>
      <w:r w:rsidRPr="00846598">
        <w:rPr>
          <w:rStyle w:val="StyleUnderline"/>
        </w:rPr>
        <w:t xml:space="preserve">Escaping the </w:t>
      </w:r>
      <w:r w:rsidRPr="00846598">
        <w:rPr>
          <w:rStyle w:val="Emphasis"/>
        </w:rPr>
        <w:t>World Wars</w:t>
      </w:r>
      <w:r w:rsidRPr="00846598">
        <w:rPr>
          <w:rStyle w:val="StyleUnderline"/>
        </w:rPr>
        <w:t xml:space="preserve"> largely </w:t>
      </w:r>
      <w:r w:rsidRPr="00846598">
        <w:rPr>
          <w:rStyle w:val="Emphasis"/>
        </w:rPr>
        <w:t>unscathed</w:t>
      </w:r>
      <w:r w:rsidRPr="00846598">
        <w:rPr>
          <w:rStyle w:val="StyleUnderline"/>
        </w:rPr>
        <w:t xml:space="preserve"> in terms of domestic infrastructure</w:t>
      </w:r>
      <w:r w:rsidRPr="00846598">
        <w:rPr>
          <w:sz w:val="16"/>
        </w:rPr>
        <w:t xml:space="preserve">, </w:t>
      </w:r>
      <w:r w:rsidRPr="00846598">
        <w:rPr>
          <w:rStyle w:val="StyleUnderline"/>
        </w:rPr>
        <w:t xml:space="preserve">the country had tooled-up a massive </w:t>
      </w:r>
      <w:r w:rsidRPr="00846598">
        <w:rPr>
          <w:rStyle w:val="Emphasis"/>
        </w:rPr>
        <w:t>manufacturing</w:t>
      </w:r>
      <w:r w:rsidRPr="00846598">
        <w:rPr>
          <w:rStyle w:val="StyleUnderline"/>
        </w:rPr>
        <w:t xml:space="preserve"> capability</w:t>
      </w:r>
      <w:r w:rsidRPr="00846598">
        <w:rPr>
          <w:sz w:val="16"/>
        </w:rPr>
        <w:t xml:space="preserve">. Together with a can-do attitude, Americans set out to rack up superlatives in virtually every category. As a manufacturing powerhouse during the middle of the 20th century, American raw materials joined a well-educated workforce to drive innovation and production. </w:t>
      </w:r>
      <w:r w:rsidRPr="00846598">
        <w:rPr>
          <w:rStyle w:val="StyleUnderline"/>
        </w:rPr>
        <w:t>It is no accident that many in the U.S. yearn to return to these “glory days;” It is important to recognize that the past was not “glorious” for all people</w:t>
      </w:r>
      <w:r w:rsidRPr="00846598">
        <w:rPr>
          <w:sz w:val="16"/>
        </w:rPr>
        <w:t xml:space="preserve">. </w:t>
      </w:r>
      <w:r w:rsidRPr="00846598">
        <w:rPr>
          <w:rStyle w:val="StyleUnderline"/>
        </w:rPr>
        <w:t>however we cannot possibly do so</w:t>
      </w:r>
      <w:r w:rsidRPr="00846598">
        <w:rPr>
          <w:sz w:val="16"/>
        </w:rPr>
        <w:t xml:space="preserve">, </w:t>
      </w:r>
      <w:r w:rsidRPr="00846598">
        <w:rPr>
          <w:rStyle w:val="StyleUnderline"/>
        </w:rPr>
        <w:t>having permanently depleted some of the original stocks</w:t>
      </w:r>
      <w:r w:rsidRPr="00846598">
        <w:rPr>
          <w:sz w:val="16"/>
        </w:rPr>
        <w:t>.</w:t>
      </w:r>
    </w:p>
    <w:p w14:paraId="27D2DEF6" w14:textId="77777777" w:rsidR="00FD1F27" w:rsidRPr="00846598" w:rsidRDefault="00FD1F27" w:rsidP="00FD1F27">
      <w:pPr>
        <w:rPr>
          <w:sz w:val="16"/>
          <w:lang w:eastAsia="ko-KR"/>
        </w:rPr>
      </w:pPr>
      <w:r w:rsidRPr="00846598">
        <w:rPr>
          <w:rStyle w:val="StyleUnderline"/>
        </w:rPr>
        <w:t>What was true in the past is largely still true today</w:t>
      </w:r>
      <w:r w:rsidRPr="00846598">
        <w:rPr>
          <w:sz w:val="16"/>
        </w:rPr>
        <w:t xml:space="preserve">: </w:t>
      </w:r>
      <w:r w:rsidRPr="00846598">
        <w:rPr>
          <w:rStyle w:val="Emphasis"/>
        </w:rPr>
        <w:t>resources</w:t>
      </w:r>
      <w:r w:rsidRPr="00846598">
        <w:rPr>
          <w:rStyle w:val="StyleUnderline"/>
        </w:rPr>
        <w:t xml:space="preserve"> like oil</w:t>
      </w:r>
      <w:r w:rsidRPr="00846598">
        <w:rPr>
          <w:sz w:val="16"/>
        </w:rPr>
        <w:t xml:space="preserve">, </w:t>
      </w:r>
      <w:r w:rsidRPr="00846598">
        <w:rPr>
          <w:rStyle w:val="StyleUnderline"/>
        </w:rPr>
        <w:t>steel</w:t>
      </w:r>
      <w:r w:rsidRPr="00846598">
        <w:rPr>
          <w:sz w:val="16"/>
        </w:rPr>
        <w:t xml:space="preserve">, </w:t>
      </w:r>
      <w:r w:rsidRPr="00846598">
        <w:rPr>
          <w:rStyle w:val="StyleUnderline"/>
        </w:rPr>
        <w:t>metals</w:t>
      </w:r>
      <w:r w:rsidRPr="00846598">
        <w:rPr>
          <w:sz w:val="16"/>
        </w:rPr>
        <w:t xml:space="preserve">, </w:t>
      </w:r>
      <w:r w:rsidRPr="00846598">
        <w:rPr>
          <w:rStyle w:val="StyleUnderline"/>
        </w:rPr>
        <w:t>agricultural products</w:t>
      </w:r>
      <w:r w:rsidRPr="00846598">
        <w:rPr>
          <w:sz w:val="16"/>
        </w:rPr>
        <w:t xml:space="preserve">, </w:t>
      </w:r>
      <w:r w:rsidRPr="00846598">
        <w:rPr>
          <w:rStyle w:val="StyleUnderline"/>
        </w:rPr>
        <w:t xml:space="preserve">and heavy machinery </w:t>
      </w:r>
      <w:r w:rsidRPr="00846598">
        <w:rPr>
          <w:rStyle w:val="Emphasis"/>
        </w:rPr>
        <w:t>continue</w:t>
      </w:r>
      <w:r w:rsidRPr="00846598">
        <w:rPr>
          <w:rStyle w:val="StyleUnderline"/>
        </w:rPr>
        <w:t xml:space="preserve"> to fetch a </w:t>
      </w:r>
      <w:r w:rsidRPr="00846598">
        <w:rPr>
          <w:rStyle w:val="Emphasis"/>
        </w:rPr>
        <w:t>significant price</w:t>
      </w:r>
      <w:r w:rsidRPr="00846598">
        <w:rPr>
          <w:rStyle w:val="StyleUnderline"/>
        </w:rPr>
        <w:t xml:space="preserve"> on the market</w:t>
      </w:r>
      <w:r w:rsidRPr="00846598">
        <w:rPr>
          <w:sz w:val="16"/>
        </w:rPr>
        <w:t xml:space="preserve">. Resources fuel prosperity. It is not the only source, but remains a reliable and bedrock component. </w:t>
      </w:r>
      <w:r w:rsidRPr="00846598">
        <w:rPr>
          <w:rStyle w:val="StyleUnderline"/>
        </w:rPr>
        <w:t xml:space="preserve">Figure 2.1 shows the </w:t>
      </w:r>
      <w:r w:rsidRPr="00846598">
        <w:rPr>
          <w:rStyle w:val="Emphasis"/>
        </w:rPr>
        <w:t>tight correlation</w:t>
      </w:r>
      <w:r w:rsidRPr="00846598">
        <w:rPr>
          <w:rStyle w:val="StyleUnderline"/>
        </w:rPr>
        <w:t xml:space="preserve"> between </w:t>
      </w:r>
      <w:r w:rsidRPr="00846598">
        <w:rPr>
          <w:rStyle w:val="Emphasis"/>
        </w:rPr>
        <w:t>economic scale</w:t>
      </w:r>
      <w:r w:rsidRPr="00846598">
        <w:rPr>
          <w:rStyle w:val="StyleUnderline"/>
        </w:rPr>
        <w:t xml:space="preserve"> and </w:t>
      </w:r>
      <w:r w:rsidRPr="00846598">
        <w:rPr>
          <w:rStyle w:val="Emphasis"/>
        </w:rPr>
        <w:t>energy use</w:t>
      </w:r>
      <w:r w:rsidRPr="00846598">
        <w:rPr>
          <w:rStyle w:val="StyleUnderline"/>
        </w:rPr>
        <w:t>,</w:t>
      </w:r>
      <w:r w:rsidRPr="00846598">
        <w:rPr>
          <w:sz w:val="16"/>
        </w:rPr>
        <w:t xml:space="preserve"> </w:t>
      </w:r>
      <w:r w:rsidRPr="00846598">
        <w:rPr>
          <w:rStyle w:val="StyleUnderline"/>
        </w:rPr>
        <w:t>which is often expressed by saying that the two tend to be coupled</w:t>
      </w:r>
      <w:r w:rsidRPr="00846598">
        <w:rPr>
          <w:sz w:val="16"/>
        </w:rPr>
        <w:t>.</w:t>
      </w:r>
    </w:p>
    <w:p w14:paraId="5FC04E25" w14:textId="77777777" w:rsidR="00FD1F27" w:rsidRPr="00846598" w:rsidRDefault="00FD1F27" w:rsidP="00FD1F27">
      <w:pPr>
        <w:rPr>
          <w:sz w:val="16"/>
        </w:rPr>
      </w:pPr>
      <w:r w:rsidRPr="00846598">
        <w:rPr>
          <w:noProof/>
          <w:sz w:val="16"/>
        </w:rPr>
        <w:drawing>
          <wp:inline distT="0" distB="0" distL="0" distR="0" wp14:anchorId="2E113E24" wp14:editId="6689C4EA">
            <wp:extent cx="5308600" cy="4025900"/>
            <wp:effectExtent l="0" t="0" r="0" b="0"/>
            <wp:docPr id="12" name="Picture 1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26"/>
                    <a:stretch>
                      <a:fillRect/>
                    </a:stretch>
                  </pic:blipFill>
                  <pic:spPr>
                    <a:xfrm>
                      <a:off x="0" y="0"/>
                      <a:ext cx="5308600" cy="4025900"/>
                    </a:xfrm>
                    <a:prstGeom prst="rect">
                      <a:avLst/>
                    </a:prstGeom>
                  </pic:spPr>
                </pic:pic>
              </a:graphicData>
            </a:graphic>
          </wp:inline>
        </w:drawing>
      </w:r>
    </w:p>
    <w:p w14:paraId="6F82C5EB" w14:textId="77777777" w:rsidR="00FD1F27" w:rsidRPr="00846598" w:rsidRDefault="00FD1F27" w:rsidP="00FD1F27">
      <w:pPr>
        <w:rPr>
          <w:sz w:val="16"/>
        </w:rPr>
      </w:pPr>
      <w:r w:rsidRPr="00846598">
        <w:rPr>
          <w:sz w:val="16"/>
        </w:rPr>
        <w:t xml:space="preserve">Figure 2.1: Per capita energy use as a function of GDP on a logarithmic scale. Per capita GDP is the sum total of a country’s economy divided by population, effectively indicating average annual income. The rate at which an individual uses energy is expressed as a power, in Watts. A strong correlation exists here across many orders-ofmagnitude: rich countries use more energy, per person [6–8]. A few instructive cases (red dots) are labeled. </w:t>
      </w:r>
      <w:r w:rsidRPr="00846598">
        <w:rPr>
          <w:sz w:val="16"/>
        </w:rPr>
        <w:continuationSeparator/>
      </w:r>
      <w:r w:rsidRPr="00846598">
        <w:rPr>
          <w:sz w:val="16"/>
        </w:rPr>
        <w:t xml:space="preserve"> The dot areas are scaled to population.</w:t>
      </w:r>
    </w:p>
    <w:p w14:paraId="06EFB878" w14:textId="77777777" w:rsidR="00FD1F27" w:rsidRPr="00846598" w:rsidRDefault="00FD1F27" w:rsidP="00FD1F27">
      <w:pPr>
        <w:rPr>
          <w:sz w:val="16"/>
        </w:rPr>
      </w:pPr>
      <w:r w:rsidRPr="00846598">
        <w:rPr>
          <w:sz w:val="16"/>
        </w:rPr>
        <w:t>One way to capture the physical connection to economic activity is to represent the energy expenditure associated with each dollar3 spent. 3: Or converted monetary equivalent. This economic energy intensity (see Definition 2.1.1) of a country is just the energy expenditure of society divided by the gross domestic product (GDP).</w:t>
      </w:r>
    </w:p>
    <w:p w14:paraId="35847CE1" w14:textId="77777777" w:rsidR="00FD1F27" w:rsidRPr="00846598" w:rsidRDefault="00FD1F27" w:rsidP="00FD1F27">
      <w:pPr>
        <w:rPr>
          <w:sz w:val="16"/>
        </w:rPr>
      </w:pPr>
      <w:r w:rsidRPr="00846598">
        <w:rPr>
          <w:sz w:val="16"/>
        </w:rPr>
        <w:t>Energy intensity therefore provides a measure of how resource-heavy a country is in relation to the size of its economy. We will cover units of energy in Chapter 5. For now, it is sufficient to know that a Joule (J) is a unit of energy, and that MJ means megajoules, or 106 J. of energy per year and has a GDP of approximately 20 trillion dollars. Dividing these gives an intensity of 5 × 106 J/$, or 5 MJ/$ (many variants are possible in terms of units). The world as a whole uses about 4.5 × 1020 J in a year at an estimated $90 trillion gross world product, also resulting in 5 MJ/$. The variation among developed countries is not especially large—generally in the single-digit MJ/$ range.</w:t>
      </w:r>
    </w:p>
    <w:p w14:paraId="36B7A0CD" w14:textId="77777777" w:rsidR="00FD1F27" w:rsidRPr="00846598" w:rsidRDefault="00FD1F27" w:rsidP="00FD1F27">
      <w:pPr>
        <w:rPr>
          <w:sz w:val="16"/>
        </w:rPr>
      </w:pPr>
      <w:r w:rsidRPr="00846598">
        <w:rPr>
          <w:noProof/>
          <w:sz w:val="16"/>
        </w:rPr>
        <w:drawing>
          <wp:inline distT="0" distB="0" distL="0" distR="0" wp14:anchorId="4E543D0B" wp14:editId="10B6A864">
            <wp:extent cx="5207000" cy="4102100"/>
            <wp:effectExtent l="0" t="0" r="0" b="0"/>
            <wp:docPr id="11" name="Picture 1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pic:cNvPicPr/>
                  </pic:nvPicPr>
                  <pic:blipFill>
                    <a:blip r:embed="rId27"/>
                    <a:stretch>
                      <a:fillRect/>
                    </a:stretch>
                  </pic:blipFill>
                  <pic:spPr>
                    <a:xfrm>
                      <a:off x="0" y="0"/>
                      <a:ext cx="5207000" cy="4102100"/>
                    </a:xfrm>
                    <a:prstGeom prst="rect">
                      <a:avLst/>
                    </a:prstGeom>
                  </pic:spPr>
                </pic:pic>
              </a:graphicData>
            </a:graphic>
          </wp:inline>
        </w:drawing>
      </w:r>
    </w:p>
    <w:p w14:paraId="3DA0A2E0" w14:textId="77777777" w:rsidR="00FD1F27" w:rsidRPr="00846598" w:rsidRDefault="00FD1F27" w:rsidP="00FD1F27">
      <w:pPr>
        <w:rPr>
          <w:sz w:val="16"/>
        </w:rPr>
      </w:pPr>
      <w:r w:rsidRPr="00846598">
        <w:rPr>
          <w:sz w:val="16"/>
        </w:rPr>
        <w:t>Figure 2.2 illustrates the range of intensities for all the countries in the world. Among the factors driving energy use are geographical extent (large countries require more long-haul transportation), climate (cold countries require more heating), efficiency, and lifestyle. Russia, Canada, and the U.S. have large territories, and the former two require more heating than most. By contrast, Switzerland is geographically small and outsources much of its heavy industry. Somebody should probably check on what’s happening in Venezuela.5</w:t>
      </w:r>
    </w:p>
    <w:p w14:paraId="56955360" w14:textId="77777777" w:rsidR="00FD1F27" w:rsidRPr="00846598" w:rsidRDefault="00FD1F27" w:rsidP="00FD1F27">
      <w:pPr>
        <w:rPr>
          <w:sz w:val="16"/>
        </w:rPr>
      </w:pPr>
      <w:r w:rsidRPr="00846598">
        <w:rPr>
          <w:sz w:val="16"/>
        </w:rPr>
        <w:t>2.2 Decoupling and Substitution</w:t>
      </w:r>
    </w:p>
    <w:p w14:paraId="39AC6836" w14:textId="77777777" w:rsidR="00FD1F27" w:rsidRPr="00846598" w:rsidRDefault="00FD1F27" w:rsidP="00FD1F27">
      <w:pPr>
        <w:rPr>
          <w:sz w:val="16"/>
        </w:rPr>
      </w:pPr>
      <w:r w:rsidRPr="00846598">
        <w:rPr>
          <w:sz w:val="16"/>
        </w:rPr>
        <w:t>As economies expand beyond subsistence level, a larger fraction of the total activity can go to “frivolous” elements, such as art and entertainment. The intensity of such activities can be quite low. An art collector may pay $1 million for a coveted painting. Very little energy is required. The painting was produced long ago. It may even remain on display in the same location—only the name of the owner changing. Financial transactions that require no manufacture, transport, and negligible energy are said to be “decoupled” from physical resources. Plenty of examples exist in society, and are held up by economists as illustrating how we can continue to expand the economy without a commensurate expansion of resource needs.6</w:t>
      </w:r>
    </w:p>
    <w:p w14:paraId="2626AD65" w14:textId="77777777" w:rsidR="00FD1F27" w:rsidRPr="00846598" w:rsidRDefault="00FD1F27" w:rsidP="00FD1F27">
      <w:pPr>
        <w:rPr>
          <w:sz w:val="16"/>
        </w:rPr>
      </w:pPr>
      <w:r w:rsidRPr="00846598">
        <w:rPr>
          <w:sz w:val="16"/>
        </w:rPr>
        <w:t>Definition 2.2.1 Decoupling is the notion that economic activities need not be strongly tied to physical (e.g., energy) requirements, so that energy intensity might become arbitrarily small. The degree to which some economic activity is decoupled forms a continuous scale, where intense utilization of energy and physical resources (e.g., steel production) are on one end and fine art dealing on the other.7 7: Services, like plumbing, journalism, or marketing fall in between, using some physical resources, but not as much as heavy industry. The only way for an economy to maintain growth in the event that physical sector growth becomes limited is to increase the degree of decoupling in the society</w:t>
      </w:r>
    </w:p>
    <w:p w14:paraId="34D6C400" w14:textId="77777777" w:rsidR="00FD1F27" w:rsidRPr="00846598" w:rsidRDefault="00FD1F27" w:rsidP="00FD1F27">
      <w:pPr>
        <w:rPr>
          <w:sz w:val="16"/>
        </w:rPr>
      </w:pPr>
      <w:r w:rsidRPr="00846598">
        <w:rPr>
          <w:rStyle w:val="StyleUnderline"/>
        </w:rPr>
        <w:t xml:space="preserve">The </w:t>
      </w:r>
      <w:r w:rsidRPr="00846598">
        <w:rPr>
          <w:rStyle w:val="Emphasis"/>
        </w:rPr>
        <w:t>dream</w:t>
      </w:r>
      <w:r w:rsidRPr="00846598">
        <w:rPr>
          <w:rStyle w:val="StyleUnderline"/>
        </w:rPr>
        <w:t xml:space="preserve"> is that as </w:t>
      </w:r>
      <w:r w:rsidRPr="00846598">
        <w:rPr>
          <w:rStyle w:val="Emphasis"/>
        </w:rPr>
        <w:t>development</w:t>
      </w:r>
      <w:r w:rsidRPr="00846598">
        <w:rPr>
          <w:rStyle w:val="StyleUnderline"/>
        </w:rPr>
        <w:t xml:space="preserve"> progresses</w:t>
      </w:r>
      <w:r w:rsidRPr="00846598">
        <w:rPr>
          <w:sz w:val="16"/>
        </w:rPr>
        <w:t xml:space="preserve">, </w:t>
      </w:r>
      <w:r w:rsidRPr="00846598">
        <w:rPr>
          <w:rStyle w:val="StyleUnderline"/>
        </w:rPr>
        <w:t xml:space="preserve">economic </w:t>
      </w:r>
      <w:r w:rsidRPr="00846598">
        <w:rPr>
          <w:rStyle w:val="Emphasis"/>
        </w:rPr>
        <w:t>energy intensity</w:t>
      </w:r>
      <w:r w:rsidRPr="00846598">
        <w:rPr>
          <w:rStyle w:val="StyleUnderline"/>
        </w:rPr>
        <w:t xml:space="preserve"> may </w:t>
      </w:r>
      <w:r w:rsidRPr="00846598">
        <w:rPr>
          <w:rStyle w:val="Emphasis"/>
        </w:rPr>
        <w:t>decline</w:t>
      </w:r>
      <w:r w:rsidRPr="00846598">
        <w:rPr>
          <w:rStyle w:val="StyleUnderline"/>
        </w:rPr>
        <w:t xml:space="preserve"> (greater decoupling)</w:t>
      </w:r>
      <w:r w:rsidRPr="00846598">
        <w:rPr>
          <w:sz w:val="16"/>
        </w:rPr>
        <w:t xml:space="preserve"> </w:t>
      </w:r>
      <w:r w:rsidRPr="00846598">
        <w:rPr>
          <w:rStyle w:val="StyleUnderline"/>
        </w:rPr>
        <w:t>so that more money is made per unit of energy expended</w:t>
      </w:r>
      <w:r w:rsidRPr="00846598">
        <w:rPr>
          <w:sz w:val="16"/>
        </w:rPr>
        <w:t xml:space="preserve">. </w:t>
      </w:r>
      <w:r w:rsidRPr="00846598">
        <w:rPr>
          <w:rStyle w:val="StyleUnderline"/>
        </w:rPr>
        <w:t>If the economy can decouple from energy needs, we are not constrained in our quest to continue economic growth</w:t>
      </w:r>
      <w:r w:rsidRPr="00846598">
        <w:rPr>
          <w:sz w:val="16"/>
        </w:rPr>
        <w:t xml:space="preserve">, bringing smiles to the faces of investors and politicians. </w:t>
      </w:r>
      <w:r w:rsidRPr="00846598">
        <w:rPr>
          <w:rStyle w:val="StyleUnderline"/>
        </w:rPr>
        <w:t>Such a transition would mean less emphasis on energy and resource-intensive industrial development/manufacturing</w:t>
      </w:r>
      <w:r w:rsidRPr="00846598">
        <w:rPr>
          <w:sz w:val="16"/>
        </w:rPr>
        <w:t xml:space="preserve">, </w:t>
      </w:r>
      <w:r w:rsidRPr="00846598">
        <w:rPr>
          <w:rStyle w:val="StyleUnderline"/>
        </w:rPr>
        <w:t>and more on abstract services</w:t>
      </w:r>
      <w:r w:rsidRPr="00846598">
        <w:rPr>
          <w:sz w:val="16"/>
        </w:rPr>
        <w:t>, broadly speaking.</w:t>
      </w:r>
    </w:p>
    <w:p w14:paraId="2E29F257" w14:textId="77777777" w:rsidR="00FD1F27" w:rsidRPr="00846598" w:rsidRDefault="00FD1F27" w:rsidP="00FD1F27">
      <w:pPr>
        <w:rPr>
          <w:sz w:val="16"/>
        </w:rPr>
      </w:pPr>
      <w:r w:rsidRPr="00846598">
        <w:rPr>
          <w:sz w:val="16"/>
        </w:rPr>
        <w:t>Because the world is a sort of “experiment,” representing many countries having adopted many policies and in various states of development, Figure 2.2 can be viewed as a potential roadmap to decoupling.</w:t>
      </w:r>
    </w:p>
    <w:p w14:paraId="1A42D23E" w14:textId="77777777" w:rsidR="00FD1F27" w:rsidRPr="00846598" w:rsidRDefault="00FD1F27" w:rsidP="00FD1F27">
      <w:pPr>
        <w:rPr>
          <w:sz w:val="16"/>
        </w:rPr>
      </w:pPr>
      <w:r w:rsidRPr="00846598">
        <w:rPr>
          <w:rStyle w:val="StyleUnderline"/>
        </w:rPr>
        <w:t>Part of the reason prosperous countries demonstrate a lower intensity is that manufacturing moves overseas</w:t>
      </w:r>
      <w:r w:rsidRPr="00846598">
        <w:rPr>
          <w:sz w:val="16"/>
        </w:rPr>
        <w:t xml:space="preserve">. </w:t>
      </w:r>
      <w:r w:rsidRPr="00846598">
        <w:rPr>
          <w:rStyle w:val="StyleUnderline"/>
        </w:rPr>
        <w:t>Driving the whole world toward lower intensity is a more difficult prospect, as the physical processes must still happen somewhere</w:t>
      </w:r>
      <w:r w:rsidRPr="00846598">
        <w:rPr>
          <w:sz w:val="16"/>
        </w:rPr>
        <w:t>.</w:t>
      </w:r>
    </w:p>
    <w:p w14:paraId="108857D0" w14:textId="77777777" w:rsidR="00FD1F27" w:rsidRPr="00846598" w:rsidRDefault="00FD1F27" w:rsidP="00FD1F27">
      <w:pPr>
        <w:rPr>
          <w:sz w:val="16"/>
        </w:rPr>
      </w:pPr>
      <w:r w:rsidRPr="00846598">
        <w:rPr>
          <w:rStyle w:val="StyleUnderline"/>
        </w:rPr>
        <w:t>The question is</w:t>
      </w:r>
      <w:r w:rsidRPr="00846598">
        <w:rPr>
          <w:sz w:val="16"/>
        </w:rPr>
        <w:t xml:space="preserve">: </w:t>
      </w:r>
      <w:r w:rsidRPr="00846598">
        <w:rPr>
          <w:rStyle w:val="StyleUnderline"/>
        </w:rPr>
        <w:t>as countries develop and become more prosperous</w:t>
      </w:r>
      <w:r w:rsidRPr="00846598">
        <w:rPr>
          <w:sz w:val="16"/>
        </w:rPr>
        <w:t xml:space="preserve">, </w:t>
      </w:r>
      <w:r w:rsidRPr="00846598">
        <w:rPr>
          <w:rStyle w:val="StyleUnderline"/>
        </w:rPr>
        <w:t>does intensity decrease</w:t>
      </w:r>
      <w:r w:rsidRPr="00846598">
        <w:rPr>
          <w:sz w:val="16"/>
        </w:rPr>
        <w:t xml:space="preserve">, </w:t>
      </w:r>
      <w:r w:rsidRPr="00846598">
        <w:rPr>
          <w:rStyle w:val="StyleUnderline"/>
        </w:rPr>
        <w:t>as we would want it to do as a signal of decoupling</w:t>
      </w:r>
      <w:r w:rsidRPr="00846598">
        <w:rPr>
          <w:sz w:val="16"/>
        </w:rPr>
        <w:t xml:space="preserve">? </w:t>
      </w:r>
      <w:r w:rsidRPr="00846598">
        <w:rPr>
          <w:rStyle w:val="StyleUnderline"/>
        </w:rPr>
        <w:t>On the large scale</w:t>
      </w:r>
      <w:r w:rsidRPr="00846598">
        <w:rPr>
          <w:sz w:val="16"/>
        </w:rPr>
        <w:t xml:space="preserve">, </w:t>
      </w:r>
      <w:r w:rsidRPr="00846598">
        <w:rPr>
          <w:rStyle w:val="StyleUnderline"/>
        </w:rPr>
        <w:t xml:space="preserve">any </w:t>
      </w:r>
      <w:r w:rsidRPr="00846598">
        <w:rPr>
          <w:rStyle w:val="Emphasis"/>
        </w:rPr>
        <w:t>effect</w:t>
      </w:r>
      <w:r w:rsidRPr="00846598">
        <w:rPr>
          <w:rStyle w:val="StyleUnderline"/>
        </w:rPr>
        <w:t xml:space="preserve"> is </w:t>
      </w:r>
      <w:r w:rsidRPr="00846598">
        <w:rPr>
          <w:rStyle w:val="Emphasis"/>
        </w:rPr>
        <w:t>modest</w:t>
      </w:r>
      <w:r w:rsidRPr="00846598">
        <w:rPr>
          <w:sz w:val="16"/>
        </w:rPr>
        <w:t xml:space="preserve">. </w:t>
      </w:r>
      <w:r w:rsidRPr="00846598">
        <w:rPr>
          <w:rStyle w:val="StyleUnderline"/>
        </w:rPr>
        <w:t xml:space="preserve">Going from </w:t>
      </w:r>
      <w:r w:rsidRPr="00846598">
        <w:rPr>
          <w:rStyle w:val="Emphasis"/>
        </w:rPr>
        <w:t>India to the U.S.</w:t>
      </w:r>
      <w:r w:rsidRPr="00846598">
        <w:rPr>
          <w:rStyle w:val="StyleUnderline"/>
        </w:rPr>
        <w:t xml:space="preserve"> affords </w:t>
      </w:r>
      <w:r w:rsidRPr="00846598">
        <w:rPr>
          <w:rStyle w:val="Emphasis"/>
        </w:rPr>
        <w:t>only</w:t>
      </w:r>
      <w:r w:rsidRPr="00846598">
        <w:rPr>
          <w:rStyle w:val="StyleUnderline"/>
        </w:rPr>
        <w:t xml:space="preserve"> a </w:t>
      </w:r>
      <w:r w:rsidRPr="00846598">
        <w:rPr>
          <w:rStyle w:val="Emphasis"/>
        </w:rPr>
        <w:t>factor-of-two</w:t>
      </w:r>
      <w:r w:rsidRPr="00846598">
        <w:rPr>
          <w:rStyle w:val="StyleUnderline"/>
        </w:rPr>
        <w:t xml:space="preserve"> </w:t>
      </w:r>
      <w:r w:rsidRPr="00846598">
        <w:rPr>
          <w:rStyle w:val="Emphasis"/>
        </w:rPr>
        <w:t>improvement</w:t>
      </w:r>
      <w:r w:rsidRPr="00846598">
        <w:rPr>
          <w:rStyle w:val="StyleUnderline"/>
        </w:rPr>
        <w:t xml:space="preserve"> in </w:t>
      </w:r>
      <w:r w:rsidRPr="00846598">
        <w:rPr>
          <w:rStyle w:val="Emphasis"/>
        </w:rPr>
        <w:t>intensity</w:t>
      </w:r>
      <w:r w:rsidRPr="00846598">
        <w:rPr>
          <w:sz w:val="16"/>
        </w:rPr>
        <w:t xml:space="preserve">, </w:t>
      </w:r>
      <w:r w:rsidRPr="00846598">
        <w:rPr>
          <w:rStyle w:val="StyleUnderline"/>
        </w:rPr>
        <w:t xml:space="preserve">while spanning most of the </w:t>
      </w:r>
      <w:r w:rsidRPr="00846598">
        <w:rPr>
          <w:rStyle w:val="Emphasis"/>
        </w:rPr>
        <w:t>horizontal extent</w:t>
      </w:r>
      <w:r w:rsidRPr="00846598">
        <w:rPr>
          <w:sz w:val="16"/>
        </w:rPr>
        <w:t xml:space="preserve"> </w:t>
      </w:r>
      <w:r w:rsidRPr="00846598">
        <w:rPr>
          <w:rStyle w:val="StyleUnderline"/>
        </w:rPr>
        <w:t>in personal prosperity</w:t>
      </w:r>
      <w:r w:rsidRPr="00846598">
        <w:rPr>
          <w:sz w:val="16"/>
        </w:rPr>
        <w:t xml:space="preserve"> (</w:t>
      </w:r>
      <w:r w:rsidRPr="00846598">
        <w:rPr>
          <w:rStyle w:val="StyleUnderline"/>
        </w:rPr>
        <w:t xml:space="preserve">a </w:t>
      </w:r>
      <w:r w:rsidRPr="00846598">
        <w:rPr>
          <w:rStyle w:val="Emphasis"/>
        </w:rPr>
        <w:t>factor of 30</w:t>
      </w:r>
      <w:r w:rsidRPr="00846598">
        <w:rPr>
          <w:rStyle w:val="StyleUnderline"/>
        </w:rPr>
        <w:t xml:space="preserve"> in </w:t>
      </w:r>
      <w:r w:rsidRPr="00846598">
        <w:rPr>
          <w:rStyle w:val="Emphasis"/>
        </w:rPr>
        <w:t>per capita GDP</w:t>
      </w:r>
      <w:r w:rsidRPr="00846598">
        <w:rPr>
          <w:sz w:val="16"/>
        </w:rPr>
        <w:t xml:space="preserve">).9 9: $65,000 vs. $2,100 for the U.S. and India, respectively. </w:t>
      </w:r>
      <w:r w:rsidRPr="00846598">
        <w:rPr>
          <w:rStyle w:val="StyleUnderline"/>
        </w:rPr>
        <w:t>That’s pretty weak tea</w:t>
      </w:r>
      <w:r w:rsidRPr="00846598">
        <w:rPr>
          <w:sz w:val="16"/>
        </w:rPr>
        <w:t>.</w:t>
      </w:r>
    </w:p>
    <w:p w14:paraId="599D7E62" w14:textId="77777777" w:rsidR="00FD1F27" w:rsidRPr="00846598" w:rsidRDefault="00FD1F27" w:rsidP="00FD1F27">
      <w:pPr>
        <w:rPr>
          <w:sz w:val="16"/>
        </w:rPr>
      </w:pPr>
      <w:r w:rsidRPr="00846598">
        <w:rPr>
          <w:sz w:val="16"/>
        </w:rPr>
        <w:t xml:space="preserve">At the upper end of personal income (right side of Figure 2.2), we might detect a downward slope. But we must be careful about cherry-picking in the face of non-replicable circumstances. Not every country can assume the geography and financially-focused nature of Switzerland. And at the same time, if the U.S. imagines itself providing a model that other countries might emulate, the intensity of many European countries could actually increase if adopting U.S. habits. But more broadly, </w:t>
      </w:r>
      <w:r w:rsidRPr="00846598">
        <w:rPr>
          <w:rStyle w:val="Emphasis"/>
        </w:rPr>
        <w:t>we don’t have evidence</w:t>
      </w:r>
      <w:r w:rsidRPr="00846598">
        <w:rPr>
          <w:rStyle w:val="StyleUnderline"/>
        </w:rPr>
        <w:t xml:space="preserve"> that a </w:t>
      </w:r>
      <w:r w:rsidRPr="00846598">
        <w:rPr>
          <w:rStyle w:val="Emphasis"/>
        </w:rPr>
        <w:t>country</w:t>
      </w:r>
      <w:r w:rsidRPr="00846598">
        <w:rPr>
          <w:rStyle w:val="StyleUnderline"/>
        </w:rPr>
        <w:t xml:space="preserve"> on the </w:t>
      </w:r>
      <w:r w:rsidRPr="00846598">
        <w:rPr>
          <w:rStyle w:val="Emphasis"/>
        </w:rPr>
        <w:t>prosperous end</w:t>
      </w:r>
      <w:r w:rsidRPr="00846598">
        <w:rPr>
          <w:rStyle w:val="StyleUnderline"/>
        </w:rPr>
        <w:t xml:space="preserve"> of the distribution can operate at even a </w:t>
      </w:r>
      <w:r w:rsidRPr="00846598">
        <w:rPr>
          <w:rStyle w:val="Emphasis"/>
        </w:rPr>
        <w:t>factor-of-four</w:t>
      </w:r>
      <w:r w:rsidRPr="00846598">
        <w:rPr>
          <w:rStyle w:val="StyleUnderline"/>
        </w:rPr>
        <w:t xml:space="preserve"> lower intensity than the 4 MJ/$ level typical of developed countries</w:t>
      </w:r>
      <w:r w:rsidRPr="00846598">
        <w:rPr>
          <w:sz w:val="16"/>
        </w:rPr>
        <w:t xml:space="preserve">. </w:t>
      </w:r>
      <w:r w:rsidRPr="00846598">
        <w:rPr>
          <w:rStyle w:val="StyleUnderline"/>
        </w:rPr>
        <w:t>In the present context of assessing the future of growth</w:t>
      </w:r>
      <w:r w:rsidRPr="00846598">
        <w:rPr>
          <w:sz w:val="16"/>
        </w:rPr>
        <w:t xml:space="preserve">, </w:t>
      </w:r>
      <w:r w:rsidRPr="00846598">
        <w:rPr>
          <w:rStyle w:val="StyleUnderline"/>
        </w:rPr>
        <w:t>in which we are concerned with order-of-magnitude scales and limits</w:t>
      </w:r>
      <w:r w:rsidRPr="00846598">
        <w:rPr>
          <w:sz w:val="16"/>
        </w:rPr>
        <w:t xml:space="preserve"> (as in Chapter 1), </w:t>
      </w:r>
      <w:r w:rsidRPr="00846598">
        <w:rPr>
          <w:rStyle w:val="StyleUnderline"/>
        </w:rPr>
        <w:t>it does not appear that decoupling has very much to offer</w:t>
      </w:r>
      <w:r w:rsidRPr="00846598">
        <w:rPr>
          <w:sz w:val="16"/>
        </w:rPr>
        <w:t>.10</w:t>
      </w:r>
    </w:p>
    <w:p w14:paraId="0A065BCF" w14:textId="77777777" w:rsidR="00FD1F27" w:rsidRPr="00846598" w:rsidRDefault="00FD1F27" w:rsidP="00FD1F27">
      <w:pPr>
        <w:rPr>
          <w:sz w:val="16"/>
        </w:rPr>
      </w:pPr>
      <w:r w:rsidRPr="00846598">
        <w:rPr>
          <w:rStyle w:val="StyleUnderline"/>
        </w:rPr>
        <w:t xml:space="preserve">The past is full of examples of </w:t>
      </w:r>
      <w:r w:rsidRPr="00846598">
        <w:rPr>
          <w:rStyle w:val="Emphasis"/>
        </w:rPr>
        <w:t>substitution</w:t>
      </w:r>
      <w:r w:rsidRPr="00846598">
        <w:rPr>
          <w:sz w:val="16"/>
        </w:rPr>
        <w:t xml:space="preserve"> (Definition 2.2.2). Consider the progression in lighting technology from open fires to beeswax candles to whale oil lanterns to piped gas lanterns to incandescent electric bulbs to fluorescent lights to LED (light emitting diode) technology. </w:t>
      </w:r>
      <w:r w:rsidRPr="00846598">
        <w:rPr>
          <w:rStyle w:val="StyleUnderline"/>
        </w:rPr>
        <w:t>Every step seems to be an improvement</w:t>
      </w:r>
      <w:r w:rsidRPr="00846598">
        <w:rPr>
          <w:sz w:val="16"/>
        </w:rPr>
        <w:t xml:space="preserve">, </w:t>
      </w:r>
      <w:r w:rsidRPr="00846598">
        <w:rPr>
          <w:rStyle w:val="StyleUnderline"/>
        </w:rPr>
        <w:t>and it is very natural to assume the story will continue developing along these lines</w:t>
      </w:r>
      <w:r w:rsidRPr="00846598">
        <w:rPr>
          <w:sz w:val="16"/>
        </w:rPr>
        <w:t>.</w:t>
      </w:r>
    </w:p>
    <w:p w14:paraId="30FCBE63" w14:textId="77777777" w:rsidR="00FD1F27" w:rsidRPr="00846598" w:rsidRDefault="00FD1F27" w:rsidP="00FD1F27">
      <w:pPr>
        <w:rPr>
          <w:sz w:val="16"/>
        </w:rPr>
      </w:pPr>
      <w:r w:rsidRPr="00846598">
        <w:rPr>
          <w:sz w:val="16"/>
        </w:rPr>
        <w:t>Box 2.1: A Story of Lighting Efficiency</w:t>
      </w:r>
    </w:p>
    <w:p w14:paraId="6B20998E" w14:textId="77777777" w:rsidR="00FD1F27" w:rsidRPr="00846598" w:rsidRDefault="00FD1F27" w:rsidP="00FD1F27">
      <w:pPr>
        <w:rPr>
          <w:sz w:val="16"/>
        </w:rPr>
      </w:pPr>
      <w:r w:rsidRPr="00846598">
        <w:rPr>
          <w:sz w:val="16"/>
        </w:rPr>
        <w:t>One way to quantify lighting progress is in the luminous efficacy of light, in units of lumens per Watt. In the 20th century, incandescent bulbs were so ubiquitous for so long that we fell into the bad habit of characterizing brightness in terms of the electrical power consumed by the bulb, in Watts. Thus we have generations of people accustomed to how bright a “100 W” or “60 W” bulb is. As technology changes, we should migrate to “lumens,” which accurately captures how bright a source is perceived by the human eye.</w:t>
      </w:r>
    </w:p>
    <w:p w14:paraId="5CAFC243" w14:textId="77777777" w:rsidR="00FD1F27" w:rsidRPr="00846598" w:rsidRDefault="00FD1F27" w:rsidP="00FD1F27">
      <w:pPr>
        <w:rPr>
          <w:sz w:val="16"/>
        </w:rPr>
      </w:pPr>
      <w:r w:rsidRPr="00846598">
        <w:rPr>
          <w:sz w:val="16"/>
        </w:rPr>
        <w:t xml:space="preserve">Table 2.1 and Figure 2.3 present the evolution of luminous efficacy as sources improved. </w:t>
      </w:r>
      <w:r w:rsidRPr="00846598">
        <w:rPr>
          <w:rStyle w:val="StyleUnderline"/>
        </w:rPr>
        <w:t xml:space="preserve">Can this trend continue </w:t>
      </w:r>
      <w:r w:rsidRPr="00846598">
        <w:rPr>
          <w:rStyle w:val="Emphasis"/>
        </w:rPr>
        <w:t>indefinitely</w:t>
      </w:r>
      <w:r w:rsidRPr="00846598">
        <w:rPr>
          <w:rStyle w:val="StyleUnderline"/>
        </w:rPr>
        <w:t>?</w:t>
      </w:r>
      <w:r w:rsidRPr="00846598">
        <w:rPr>
          <w:sz w:val="16"/>
        </w:rPr>
        <w:t xml:space="preserve"> </w:t>
      </w:r>
      <w:r w:rsidRPr="00846598">
        <w:rPr>
          <w:rStyle w:val="StyleUnderline"/>
        </w:rPr>
        <w:t>No</w:t>
      </w:r>
      <w:r w:rsidRPr="00846598">
        <w:rPr>
          <w:sz w:val="16"/>
        </w:rPr>
        <w:t xml:space="preserve">. </w:t>
      </w:r>
      <w:r w:rsidRPr="00846598">
        <w:rPr>
          <w:rStyle w:val="Emphasis"/>
        </w:rPr>
        <w:t>Every photon</w:t>
      </w:r>
      <w:r w:rsidRPr="00846598">
        <w:rPr>
          <w:rStyle w:val="StyleUnderline"/>
        </w:rPr>
        <w:t xml:space="preserve"> of light carries a </w:t>
      </w:r>
      <w:r w:rsidRPr="00846598">
        <w:rPr>
          <w:rStyle w:val="Emphasis"/>
        </w:rPr>
        <w:t>minimum energy</w:t>
      </w:r>
      <w:r w:rsidRPr="00846598">
        <w:rPr>
          <w:rStyle w:val="StyleUnderline"/>
        </w:rPr>
        <w:t xml:space="preserve"> requirement based on its </w:t>
      </w:r>
      <w:r w:rsidRPr="00846598">
        <w:rPr>
          <w:rStyle w:val="Emphasis"/>
        </w:rPr>
        <w:t>wavelength</w:t>
      </w:r>
      <w:r w:rsidRPr="00846598">
        <w:rPr>
          <w:sz w:val="16"/>
        </w:rPr>
        <w:t xml:space="preserve">. </w:t>
      </w:r>
      <w:r w:rsidRPr="00846598">
        <w:rPr>
          <w:rStyle w:val="StyleUnderline"/>
        </w:rPr>
        <w:t>For photons spread across the visible spectrum (</w:t>
      </w:r>
      <w:r w:rsidRPr="00846598">
        <w:rPr>
          <w:sz w:val="16"/>
        </w:rPr>
        <w:t xml:space="preserve">creating light we perceive as white), </w:t>
      </w:r>
      <w:r w:rsidRPr="00846598">
        <w:rPr>
          <w:rStyle w:val="StyleUnderline"/>
        </w:rPr>
        <w:t xml:space="preserve">the theoretical limit is about </w:t>
      </w:r>
      <w:r w:rsidRPr="00846598">
        <w:rPr>
          <w:rStyle w:val="Emphasis"/>
        </w:rPr>
        <w:t>300 lm</w:t>
      </w:r>
      <w:r w:rsidRPr="00846598">
        <w:rPr>
          <w:rStyle w:val="StyleUnderline"/>
        </w:rPr>
        <w:t>/W</w:t>
      </w:r>
      <w:r w:rsidRPr="00846598">
        <w:rPr>
          <w:sz w:val="16"/>
        </w:rPr>
        <w:t xml:space="preserve"> [9]. </w:t>
      </w:r>
      <w:r w:rsidRPr="00846598">
        <w:rPr>
          <w:rStyle w:val="StyleUnderline"/>
        </w:rPr>
        <w:t>At this extreme</w:t>
      </w:r>
      <w:r w:rsidRPr="00846598">
        <w:rPr>
          <w:sz w:val="16"/>
        </w:rPr>
        <w:t xml:space="preserve">, </w:t>
      </w:r>
      <w:r w:rsidRPr="00846598">
        <w:rPr>
          <w:rStyle w:val="Emphasis"/>
        </w:rPr>
        <w:t>no energy</w:t>
      </w:r>
      <w:r w:rsidRPr="00846598">
        <w:rPr>
          <w:rStyle w:val="StyleUnderline"/>
        </w:rPr>
        <w:t xml:space="preserve"> is wasted in the production of light</w:t>
      </w:r>
      <w:r w:rsidRPr="00846598">
        <w:rPr>
          <w:sz w:val="16"/>
        </w:rPr>
        <w:t xml:space="preserve">, </w:t>
      </w:r>
      <w:r w:rsidRPr="00846598">
        <w:rPr>
          <w:rStyle w:val="StyleUnderline"/>
        </w:rPr>
        <w:t xml:space="preserve">putting </w:t>
      </w:r>
      <w:r w:rsidRPr="00846598">
        <w:rPr>
          <w:rStyle w:val="Emphasis"/>
        </w:rPr>
        <w:t>100%</w:t>
      </w:r>
      <w:r w:rsidRPr="00846598">
        <w:rPr>
          <w:rStyle w:val="StyleUnderline"/>
        </w:rPr>
        <w:t xml:space="preserve"> of the energy into the light itself</w:t>
      </w:r>
      <w:r w:rsidRPr="00846598">
        <w:rPr>
          <w:sz w:val="16"/>
        </w:rPr>
        <w:t xml:space="preserve">. </w:t>
      </w:r>
      <w:r w:rsidRPr="00846598">
        <w:rPr>
          <w:rStyle w:val="StyleUnderline"/>
        </w:rPr>
        <w:t>Engineering rarely reaches theoretical limits</w:t>
      </w:r>
      <w:r w:rsidRPr="00846598">
        <w:rPr>
          <w:sz w:val="16"/>
        </w:rPr>
        <w:t xml:space="preserve">, due to a host of practical challenges. It would therefore not be surprising if lighting efficiency does not improve over where it is today by another factor of two, ending yet another centuries-long trend. </w:t>
      </w:r>
      <w:r w:rsidRPr="00846598">
        <w:rPr>
          <w:rStyle w:val="StyleUnderline"/>
        </w:rPr>
        <w:t xml:space="preserve">The </w:t>
      </w:r>
      <w:r w:rsidRPr="00846598">
        <w:rPr>
          <w:rStyle w:val="Emphasis"/>
        </w:rPr>
        <w:t>historical progress</w:t>
      </w:r>
      <w:r w:rsidRPr="00846598">
        <w:rPr>
          <w:rStyle w:val="StyleUnderline"/>
        </w:rPr>
        <w:t xml:space="preserve"> can </w:t>
      </w:r>
      <w:r w:rsidRPr="00846598">
        <w:rPr>
          <w:rStyle w:val="Emphasis"/>
        </w:rPr>
        <w:t>fool</w:t>
      </w:r>
      <w:r w:rsidRPr="00846598">
        <w:rPr>
          <w:rStyle w:val="StyleUnderline"/>
        </w:rPr>
        <w:t xml:space="preserve"> us into </w:t>
      </w:r>
      <w:r w:rsidRPr="00846598">
        <w:rPr>
          <w:rStyle w:val="Emphasis"/>
        </w:rPr>
        <w:t>thinking</w:t>
      </w:r>
      <w:r w:rsidRPr="00846598">
        <w:rPr>
          <w:rStyle w:val="StyleUnderline"/>
        </w:rPr>
        <w:t xml:space="preserve"> that we can </w:t>
      </w:r>
      <w:r w:rsidRPr="00846598">
        <w:rPr>
          <w:rStyle w:val="Emphasis"/>
        </w:rPr>
        <w:t>expect</w:t>
      </w:r>
      <w:r w:rsidRPr="00846598">
        <w:rPr>
          <w:rStyle w:val="StyleUnderline"/>
        </w:rPr>
        <w:t xml:space="preserve"> a continued </w:t>
      </w:r>
      <w:r w:rsidRPr="00846598">
        <w:rPr>
          <w:rStyle w:val="Emphasis"/>
        </w:rPr>
        <w:t>march</w:t>
      </w:r>
      <w:r w:rsidRPr="00846598">
        <w:rPr>
          <w:rStyle w:val="StyleUnderline"/>
        </w:rPr>
        <w:t xml:space="preserve"> to </w:t>
      </w:r>
      <w:r w:rsidRPr="00846598">
        <w:rPr>
          <w:rStyle w:val="Emphasis"/>
        </w:rPr>
        <w:t>better substitutes</w:t>
      </w:r>
      <w:r w:rsidRPr="00846598">
        <w:rPr>
          <w:sz w:val="16"/>
        </w:rPr>
        <w:t xml:space="preserve">. </w:t>
      </w:r>
      <w:r w:rsidRPr="00846598">
        <w:rPr>
          <w:rStyle w:val="StyleUnderline"/>
        </w:rPr>
        <w:t xml:space="preserve">Having witnessed a </w:t>
      </w:r>
      <w:r w:rsidRPr="00846598">
        <w:rPr>
          <w:rStyle w:val="Emphasis"/>
        </w:rPr>
        <w:t>half-dozen rabbits</w:t>
      </w:r>
      <w:r w:rsidRPr="00846598">
        <w:rPr>
          <w:rStyle w:val="StyleUnderline"/>
        </w:rPr>
        <w:t xml:space="preserve"> come </w:t>
      </w:r>
      <w:r w:rsidRPr="00846598">
        <w:rPr>
          <w:rStyle w:val="Emphasis"/>
        </w:rPr>
        <w:t>out of the hat</w:t>
      </w:r>
      <w:r w:rsidRPr="00846598">
        <w:rPr>
          <w:rStyle w:val="StyleUnderline"/>
        </w:rPr>
        <w:t>12 in the example of lighting technology</w:t>
      </w:r>
      <w:r w:rsidRPr="00846598">
        <w:rPr>
          <w:sz w:val="16"/>
        </w:rPr>
        <w:t xml:space="preserve"> (Box 12: . . . magician reference 2.1), </w:t>
      </w:r>
      <w:r w:rsidRPr="00846598">
        <w:rPr>
          <w:rStyle w:val="StyleUnderline"/>
        </w:rPr>
        <w:t>we are conditioned to believe more are forthcoming</w:t>
      </w:r>
      <w:r w:rsidRPr="00846598">
        <w:rPr>
          <w:sz w:val="16"/>
        </w:rPr>
        <w:t xml:space="preserve">. </w:t>
      </w:r>
      <w:r w:rsidRPr="00846598">
        <w:rPr>
          <w:rStyle w:val="StyleUnderline"/>
        </w:rPr>
        <w:t xml:space="preserve">It will be true until it isn’t any more </w:t>
      </w:r>
      <w:r w:rsidRPr="00846598">
        <w:rPr>
          <w:sz w:val="16"/>
        </w:rPr>
        <w:t xml:space="preserve">(e.g., see Figure 2.3) </w:t>
      </w:r>
      <w:r w:rsidRPr="00846598">
        <w:rPr>
          <w:rStyle w:val="StyleUnderline"/>
        </w:rPr>
        <w:t xml:space="preserve">One way to put it is that </w:t>
      </w:r>
      <w:r w:rsidRPr="00846598">
        <w:rPr>
          <w:rStyle w:val="Emphasis"/>
        </w:rPr>
        <w:t>6 rabbits</w:t>
      </w:r>
      <w:r w:rsidRPr="00846598">
        <w:rPr>
          <w:sz w:val="16"/>
        </w:rPr>
        <w:t xml:space="preserve"> </w:t>
      </w:r>
      <w:r w:rsidRPr="00846598">
        <w:rPr>
          <w:rStyle w:val="StyleUnderline"/>
        </w:rPr>
        <w:t xml:space="preserve">does not imply an </w:t>
      </w:r>
      <w:r w:rsidRPr="00846598">
        <w:rPr>
          <w:rStyle w:val="Emphasis"/>
        </w:rPr>
        <w:t>infinite number</w:t>
      </w:r>
      <w:r w:rsidRPr="00846598">
        <w:rPr>
          <w:sz w:val="16"/>
        </w:rPr>
        <w:t>. We should welcome each new rabbit, but not hinge our future on a continual stream of new rabbits. We will return to this theme in the context of fossil fuels, which might be termed the mother of all rabbits, in this context. Having pulled such a stupendous rabbit out of the hat once, many assume we’re set from now on. In this case, equating one to infinity is even more dubious.</w:t>
      </w:r>
    </w:p>
    <w:p w14:paraId="5DBC70E9" w14:textId="77777777" w:rsidR="00FD1F27" w:rsidRPr="00846598" w:rsidRDefault="00FD1F27" w:rsidP="00FD1F27">
      <w:pPr>
        <w:rPr>
          <w:sz w:val="16"/>
        </w:rPr>
      </w:pPr>
      <w:r w:rsidRPr="00846598">
        <w:rPr>
          <w:sz w:val="16"/>
        </w:rPr>
        <w:t>For financially secure individuals at the top end of the wealth distribution, it is easier to buy into the allure of substitution as a way forward. Many have achieved wealth from humble beginnings, and have therefore lived a life of continual upgrades in terms of housing, transportation, clothing, food, travel, etc. Even those who have been surrounded by wealth their whole lives have been in a position to afford new upgrades as they become available. An electric car having hundreds of kilometers of range seems like an obvious path forward beyond fossil fuels. But at a price tag above $40,000, it does not look like much of a solution to most people, and we can’t be sure prices will fall steeply. Section D.3 covers electrified transportation in more detail. Yet, it is not always possible to export the capabilities of those at the top to a significant sector of the population. Not everything can scale.</w:t>
      </w:r>
      <w:r w:rsidRPr="00846598">
        <w:rPr>
          <w:noProof/>
          <w:sz w:val="16"/>
        </w:rPr>
        <w:drawing>
          <wp:inline distT="0" distB="0" distL="0" distR="0" wp14:anchorId="4A66AC31" wp14:editId="5FE89F8D">
            <wp:extent cx="5130800" cy="3619500"/>
            <wp:effectExtent l="0" t="0" r="0" b="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28"/>
                    <a:stretch>
                      <a:fillRect/>
                    </a:stretch>
                  </pic:blipFill>
                  <pic:spPr>
                    <a:xfrm>
                      <a:off x="0" y="0"/>
                      <a:ext cx="5130800" cy="3619500"/>
                    </a:xfrm>
                    <a:prstGeom prst="rect">
                      <a:avLst/>
                    </a:prstGeom>
                  </pic:spPr>
                </pic:pic>
              </a:graphicData>
            </a:graphic>
          </wp:inline>
        </w:drawing>
      </w:r>
    </w:p>
    <w:p w14:paraId="21447C0E" w14:textId="77777777" w:rsidR="00FD1F27" w:rsidRPr="00846598" w:rsidRDefault="00FD1F27" w:rsidP="00FD1F27">
      <w:pPr>
        <w:rPr>
          <w:sz w:val="16"/>
        </w:rPr>
      </w:pPr>
      <w:r w:rsidRPr="00846598">
        <w:rPr>
          <w:sz w:val="16"/>
        </w:rPr>
        <w:t>More generally, sometimes the best possible solution and “peak” technology arrives at some early point in history. As much as we mess around with elements on the Periodic Table, we are never going to beat H2O as a vital substance.13 Marketers might sell H2O2 as superior, having one more beneficial oxygen atom, but please don’t drink hydrogen peroxide! Some technologies in use today would be recognized by pre-industrial people: wheels, string, bowls, glass, clothing. We won’t always find better things, though we may make a series of incremental improvements over time. Not everything will experience game-changing developments.</w:t>
      </w:r>
    </w:p>
    <w:p w14:paraId="5B57DDA8" w14:textId="77777777" w:rsidR="00FD1F27" w:rsidRPr="00846598" w:rsidRDefault="00FD1F27" w:rsidP="00FD1F27">
      <w:pPr>
        <w:rPr>
          <w:sz w:val="16"/>
        </w:rPr>
      </w:pPr>
      <w:r w:rsidRPr="00846598">
        <w:rPr>
          <w:sz w:val="16"/>
        </w:rPr>
        <w:t>In summary, decoupling and substitution are touted as mechanisms by which economic growth need not slow down as energy and other resources become constrained. We can make money using less of the resource (decoupling) or just find alternatives that are not constrained (substitution), the thinking goes. And yes, this is backed up by loads of examples where such things have happened. It would be foolish to claim that we have reached the end of the line and can expect no more gains from decoupling or substitution. But it would be equally foolish to imagine that they can produce dividends eternally so that economic growth is a permanent condition.</w:t>
      </w:r>
    </w:p>
    <w:p w14:paraId="54DF5530" w14:textId="77777777" w:rsidR="00FD1F27" w:rsidRPr="00846598" w:rsidRDefault="00FD1F27" w:rsidP="00FD1F27">
      <w:pPr>
        <w:rPr>
          <w:sz w:val="16"/>
        </w:rPr>
      </w:pPr>
    </w:p>
    <w:p w14:paraId="16D40681" w14:textId="77777777" w:rsidR="00FD1F27" w:rsidRPr="00846598" w:rsidRDefault="00FD1F27" w:rsidP="00FD1F27">
      <w:pPr>
        <w:rPr>
          <w:sz w:val="16"/>
        </w:rPr>
      </w:pPr>
    </w:p>
    <w:p w14:paraId="233798D5" w14:textId="77777777" w:rsidR="00FD1F27" w:rsidRPr="00846598" w:rsidRDefault="00FD1F27" w:rsidP="00FD1F27">
      <w:pPr>
        <w:pStyle w:val="Heading3"/>
      </w:pPr>
      <w:r w:rsidRPr="00846598">
        <w:t>Impact---Warming</w:t>
      </w:r>
    </w:p>
    <w:p w14:paraId="26EEDC40" w14:textId="77777777" w:rsidR="00FD1F27" w:rsidRPr="00846598" w:rsidRDefault="00FD1F27" w:rsidP="00FD1F27">
      <w:pPr>
        <w:pStyle w:val="Heading4"/>
      </w:pPr>
      <w:r w:rsidRPr="00846598">
        <w:t>Capitalism is unsustainable—causes warming—extinction</w:t>
      </w:r>
    </w:p>
    <w:p w14:paraId="348457EC" w14:textId="77777777" w:rsidR="00FD1F27" w:rsidRPr="00846598" w:rsidRDefault="00FD1F27" w:rsidP="00FD1F27">
      <w:pPr>
        <w:rPr>
          <w:sz w:val="16"/>
          <w:szCs w:val="16"/>
        </w:rPr>
      </w:pPr>
      <w:r w:rsidRPr="00846598">
        <w:rPr>
          <w:sz w:val="16"/>
          <w:szCs w:val="16"/>
        </w:rPr>
        <w:t xml:space="preserve">John Bellamy </w:t>
      </w:r>
      <w:r w:rsidRPr="00846598">
        <w:rPr>
          <w:rStyle w:val="Style13ptBold"/>
        </w:rPr>
        <w:t>Foster</w:t>
      </w:r>
      <w:r w:rsidRPr="00846598">
        <w:rPr>
          <w:sz w:val="16"/>
          <w:szCs w:val="16"/>
        </w:rPr>
        <w:t>, 2/1/</w:t>
      </w:r>
      <w:r w:rsidRPr="00846598">
        <w:rPr>
          <w:rStyle w:val="Style13ptBold"/>
        </w:rPr>
        <w:t>19</w:t>
      </w:r>
      <w:r w:rsidRPr="00846598">
        <w:rPr>
          <w:sz w:val="16"/>
          <w:szCs w:val="16"/>
        </w:rPr>
        <w:t xml:space="preserve"> [John Bellamy Foster is an American professor of sociology at the University of Oregon and editor of the Monthly Review. He writes about political economy of capitalism and economic crisis, ecology and ecological crisis, and Marxist theory, “Capitalism Has Failed—What Next?”, </w:t>
      </w:r>
      <w:hyperlink r:id="rId29" w:history="1">
        <w:r w:rsidRPr="00846598">
          <w:rPr>
            <w:rStyle w:val="Hyperlink"/>
            <w:sz w:val="16"/>
            <w:szCs w:val="16"/>
          </w:rPr>
          <w:t>https://monthlyreview.org/2019/02/01/capitalism-has-failed-what-next/</w:t>
        </w:r>
      </w:hyperlink>
      <w:r w:rsidRPr="00846598">
        <w:rPr>
          <w:sz w:val="16"/>
          <w:szCs w:val="16"/>
        </w:rPr>
        <w:t>] //adhi</w:t>
      </w:r>
    </w:p>
    <w:p w14:paraId="542DB5F3" w14:textId="26A3C51A" w:rsidR="00FD1F27" w:rsidRPr="00846598" w:rsidRDefault="00FD1F27" w:rsidP="00FD1F27">
      <w:r w:rsidRPr="00846598">
        <w:rPr>
          <w:rStyle w:val="StyleUnderline"/>
        </w:rPr>
        <w:t>The Anthropocene epoch</w:t>
      </w:r>
      <w:r w:rsidRPr="00846598">
        <w:t xml:space="preserve">, first ushered in by the Great Acceleration of the world economy immediately after the Second World War, </w:t>
      </w:r>
      <w:r w:rsidRPr="00846598">
        <w:rPr>
          <w:rStyle w:val="StyleUnderline"/>
        </w:rPr>
        <w:t xml:space="preserve">has generated enormous rifts in planetary boundaries, </w:t>
      </w:r>
      <w:r w:rsidRPr="00846598">
        <w:t xml:space="preserve">extending from </w:t>
      </w:r>
      <w:r w:rsidRPr="00846598">
        <w:rPr>
          <w:rStyle w:val="StyleUnderline"/>
        </w:rPr>
        <w:t>climate change</w:t>
      </w:r>
      <w:r w:rsidRPr="00846598">
        <w:t xml:space="preserve"> to </w:t>
      </w:r>
      <w:r w:rsidRPr="00846598">
        <w:rPr>
          <w:rStyle w:val="StyleUnderline"/>
        </w:rPr>
        <w:t>ocean acidification</w:t>
      </w:r>
      <w:r w:rsidRPr="00846598">
        <w:t xml:space="preserve">, to the </w:t>
      </w:r>
      <w:r w:rsidRPr="00846598">
        <w:rPr>
          <w:rStyle w:val="StyleUnderline"/>
        </w:rPr>
        <w:t>sixth extinction</w:t>
      </w:r>
      <w:r w:rsidRPr="00846598">
        <w:t xml:space="preserve">, to </w:t>
      </w:r>
      <w:r w:rsidRPr="00846598">
        <w:rPr>
          <w:rStyle w:val="StyleUnderline"/>
        </w:rPr>
        <w:t>disruption of the global nitrogen and phosphorus cycles</w:t>
      </w:r>
      <w:r w:rsidRPr="00846598">
        <w:t xml:space="preserve">, to the </w:t>
      </w:r>
      <w:r w:rsidRPr="00846598">
        <w:rPr>
          <w:rStyle w:val="StyleUnderline"/>
        </w:rPr>
        <w:t>loss of freshwater</w:t>
      </w:r>
      <w:r w:rsidRPr="00846598">
        <w:t xml:space="preserve">, to the </w:t>
      </w:r>
      <w:r w:rsidRPr="00846598">
        <w:rPr>
          <w:rStyle w:val="StyleUnderline"/>
        </w:rPr>
        <w:t>disappearance of forests,</w:t>
      </w:r>
      <w:r w:rsidRPr="00846598">
        <w:t xml:space="preserve"> to </w:t>
      </w:r>
      <w:r w:rsidRPr="00846598">
        <w:rPr>
          <w:rStyle w:val="StyleUnderline"/>
        </w:rPr>
        <w:t>widespread toxic-chemical and radioactive pollution</w:t>
      </w:r>
      <w:r w:rsidRPr="00846598">
        <w:t>.36 It is now estimated that 60 percent of the world’s wildlife vertebrate population (including mammals, reptiles, amphibians, birds, and fish) have been wiped out since 1970, while the worldwide abundance of invertebrates has declined by 45 percent in recent decades.37 What climatologist James Hansen calls the “</w:t>
      </w:r>
      <w:r w:rsidRPr="00846598">
        <w:rPr>
          <w:rStyle w:val="StyleUnderline"/>
        </w:rPr>
        <w:t>species exterminations”</w:t>
      </w:r>
      <w:r w:rsidRPr="00846598">
        <w:t xml:space="preserve"> resulting </w:t>
      </w:r>
      <w:r w:rsidRPr="00846598">
        <w:rPr>
          <w:rStyle w:val="StyleUnderline"/>
        </w:rPr>
        <w:t>from</w:t>
      </w:r>
      <w:r w:rsidRPr="00846598">
        <w:t xml:space="preserve"> accelerating </w:t>
      </w:r>
      <w:r w:rsidRPr="00846598">
        <w:rPr>
          <w:rStyle w:val="StyleUnderline"/>
        </w:rPr>
        <w:t>climate change and</w:t>
      </w:r>
      <w:r w:rsidRPr="00846598">
        <w:t xml:space="preserve"> rapidly </w:t>
      </w:r>
      <w:r w:rsidRPr="00846598">
        <w:rPr>
          <w:rStyle w:val="StyleUnderline"/>
        </w:rPr>
        <w:t>shifting climate zones</w:t>
      </w:r>
      <w:r w:rsidRPr="00846598">
        <w:t xml:space="preserve"> are only </w:t>
      </w:r>
      <w:r w:rsidRPr="00846598">
        <w:rPr>
          <w:rStyle w:val="StyleUnderline"/>
        </w:rPr>
        <w:t>compounding</w:t>
      </w:r>
      <w:r w:rsidRPr="00846598">
        <w:t xml:space="preserve"> this general process of </w:t>
      </w:r>
      <w:r w:rsidRPr="00846598">
        <w:rPr>
          <w:rStyle w:val="StyleUnderline"/>
        </w:rPr>
        <w:t>biodiversity loss</w:t>
      </w:r>
      <w:r w:rsidRPr="00846598">
        <w:t xml:space="preserve">. Biologists expect that </w:t>
      </w:r>
      <w:r w:rsidRPr="00846598">
        <w:rPr>
          <w:rStyle w:val="StyleUnderline"/>
        </w:rPr>
        <w:t>half of all species will be</w:t>
      </w:r>
      <w:r w:rsidRPr="00846598">
        <w:t xml:space="preserve"> facing </w:t>
      </w:r>
      <w:r w:rsidRPr="00846598">
        <w:rPr>
          <w:rStyle w:val="StyleUnderline"/>
        </w:rPr>
        <w:t>extinct</w:t>
      </w:r>
      <w:r w:rsidRPr="00846598">
        <w:t>ion by the end of the century.38</w:t>
      </w:r>
      <w:r w:rsidR="001A7C6C" w:rsidRPr="00846598">
        <w:rPr>
          <w:sz w:val="12"/>
        </w:rPr>
        <w:t>¶</w:t>
      </w:r>
      <w:r w:rsidRPr="00846598">
        <w:t xml:space="preserve"> </w:t>
      </w:r>
      <w:r w:rsidRPr="00846598">
        <w:rPr>
          <w:rStyle w:val="StyleUnderline"/>
        </w:rPr>
        <w:t>If present</w:t>
      </w:r>
      <w:r w:rsidRPr="00846598">
        <w:t xml:space="preserve"> climate-change </w:t>
      </w:r>
      <w:r w:rsidRPr="00846598">
        <w:rPr>
          <w:rStyle w:val="StyleUnderline"/>
        </w:rPr>
        <w:t>trends continue</w:t>
      </w:r>
      <w:r w:rsidRPr="00846598">
        <w:t>, the “</w:t>
      </w:r>
      <w:r w:rsidRPr="00846598">
        <w:rPr>
          <w:rStyle w:val="StyleUnderline"/>
        </w:rPr>
        <w:t>global carbon budget</w:t>
      </w:r>
      <w:r w:rsidRPr="00846598">
        <w:t xml:space="preserve">” associated with a 2°C increase in average global temperature </w:t>
      </w:r>
      <w:r w:rsidRPr="00846598">
        <w:rPr>
          <w:rStyle w:val="StyleUnderline"/>
        </w:rPr>
        <w:t>will be broken in sixteen years (while a 1.5°C increase in</w:t>
      </w:r>
      <w:r w:rsidRPr="00846598">
        <w:t xml:space="preserve"> global average </w:t>
      </w:r>
      <w:r w:rsidRPr="00846598">
        <w:rPr>
          <w:rStyle w:val="StyleUnderline"/>
        </w:rPr>
        <w:t>temperature</w:t>
      </w:r>
      <w:r w:rsidRPr="00846598">
        <w:t xml:space="preserve">—staying beneath which is the </w:t>
      </w:r>
      <w:r w:rsidRPr="00846598">
        <w:rPr>
          <w:rStyle w:val="StyleUnderline"/>
        </w:rPr>
        <w:t>key to long-term stabilization of the climate—will be reached in a decade</w:t>
      </w:r>
      <w:r w:rsidRPr="00846598">
        <w:t xml:space="preserve">). Earth System </w:t>
      </w:r>
      <w:r w:rsidRPr="00846598">
        <w:rPr>
          <w:rStyle w:val="StyleUnderline"/>
        </w:rPr>
        <w:t>scientists warn that the world is</w:t>
      </w:r>
      <w:r w:rsidRPr="00846598">
        <w:t xml:space="preserve"> now perilously </w:t>
      </w:r>
      <w:r w:rsidRPr="00846598">
        <w:rPr>
          <w:rStyle w:val="StyleUnderline"/>
        </w:rPr>
        <w:t>close to a Hothouse Earth</w:t>
      </w:r>
      <w:r w:rsidRPr="00846598">
        <w:t xml:space="preserve">, </w:t>
      </w:r>
      <w:r w:rsidRPr="00846598">
        <w:rPr>
          <w:rStyle w:val="StyleUnderline"/>
        </w:rPr>
        <w:t>in which</w:t>
      </w:r>
      <w:r w:rsidRPr="00846598">
        <w:t xml:space="preserve"> catastrophic </w:t>
      </w:r>
      <w:r w:rsidRPr="00846598">
        <w:rPr>
          <w:rStyle w:val="StyleUnderline"/>
        </w:rPr>
        <w:t>climate change will be locked in and irreversible</w:t>
      </w:r>
      <w:r w:rsidRPr="00846598">
        <w:t xml:space="preserve">.39 The </w:t>
      </w:r>
      <w:r w:rsidRPr="00846598">
        <w:rPr>
          <w:rStyle w:val="StyleUnderline"/>
        </w:rPr>
        <w:t>ecological, social, and economic costs</w:t>
      </w:r>
      <w:r w:rsidRPr="00846598">
        <w:t xml:space="preserve"> to humanity </w:t>
      </w:r>
      <w:r w:rsidRPr="00846598">
        <w:rPr>
          <w:rStyle w:val="StyleUnderline"/>
        </w:rPr>
        <w:t>of continuing to increase carbon emissions</w:t>
      </w:r>
      <w:r w:rsidRPr="00846598">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846598">
        <w:rPr>
          <w:rStyle w:val="StyleUnderline"/>
        </w:rPr>
        <w:t>are</w:t>
      </w:r>
      <w:r w:rsidRPr="00846598">
        <w:t xml:space="preserve"> simply </w:t>
      </w:r>
      <w:r w:rsidRPr="00846598">
        <w:rPr>
          <w:rStyle w:val="StyleUnderline"/>
        </w:rPr>
        <w:t>incalculable</w:t>
      </w:r>
      <w:r w:rsidRPr="00846598">
        <w:t>.40</w:t>
      </w:r>
      <w:r w:rsidR="001A7C6C" w:rsidRPr="00846598">
        <w:rPr>
          <w:sz w:val="12"/>
        </w:rPr>
        <w:t>¶</w:t>
      </w:r>
      <w:r w:rsidRPr="00846598">
        <w:t xml:space="preserve"> Nevertheless, major </w:t>
      </w:r>
      <w:r w:rsidRPr="00846598">
        <w:rPr>
          <w:rStyle w:val="StyleUnderline"/>
        </w:rPr>
        <w:t>energy corporations continue to lie about climate change, promoting and bankrolling climate denialism—while admitting the truth in</w:t>
      </w:r>
      <w:r w:rsidRPr="00846598">
        <w:t xml:space="preserve"> their </w:t>
      </w:r>
      <w:r w:rsidRPr="00846598">
        <w:rPr>
          <w:rStyle w:val="StyleUnderline"/>
        </w:rPr>
        <w:t>internal documents</w:t>
      </w:r>
      <w:r w:rsidRPr="00846598">
        <w:t xml:space="preserve">. These </w:t>
      </w:r>
      <w:r w:rsidRPr="00846598">
        <w:rPr>
          <w:rStyle w:val="StyleUnderline"/>
        </w:rPr>
        <w:t>corporations</w:t>
      </w:r>
      <w:r w:rsidRPr="00846598">
        <w:t xml:space="preserve"> are </w:t>
      </w:r>
      <w:r w:rsidRPr="00846598">
        <w:rPr>
          <w:rStyle w:val="StyleUnderline"/>
        </w:rPr>
        <w:t xml:space="preserve">working to accelerate the extraction and production of fossil fuels, </w:t>
      </w:r>
      <w:r w:rsidRPr="00846598">
        <w:t xml:space="preserve">including the dirtiest, most greenhouse gas-generating varieties, </w:t>
      </w:r>
      <w:r w:rsidRPr="00846598">
        <w:rPr>
          <w:rStyle w:val="StyleUnderline"/>
        </w:rPr>
        <w:t>reaping enormous profits in the process.</w:t>
      </w:r>
      <w:r w:rsidRPr="00846598">
        <w:t xml:space="preserve"> The </w:t>
      </w:r>
      <w:r w:rsidRPr="00846598">
        <w:rPr>
          <w:rStyle w:val="StyleUnderline"/>
        </w:rPr>
        <w:t>melting of the Arctic ice from global warming is seen by capital as a new El Dorado</w:t>
      </w:r>
      <w:r w:rsidRPr="00846598">
        <w:t xml:space="preserve">, </w:t>
      </w:r>
      <w:r w:rsidRPr="00846598">
        <w:rPr>
          <w:rStyle w:val="StyleUnderline"/>
        </w:rPr>
        <w:t>opening up</w:t>
      </w:r>
      <w:r w:rsidRPr="00846598">
        <w:t xml:space="preserve"> massive </w:t>
      </w:r>
      <w:r w:rsidRPr="00846598">
        <w:rPr>
          <w:rStyle w:val="StyleUnderline"/>
        </w:rPr>
        <w:t>additional oil and gas reserves to be exploited without regard to</w:t>
      </w:r>
      <w:r w:rsidRPr="00846598">
        <w:t xml:space="preserve"> the consequences for the earth’s </w:t>
      </w:r>
      <w:r w:rsidRPr="00846598">
        <w:rPr>
          <w:rStyle w:val="StyleUnderline"/>
        </w:rPr>
        <w:t>climate</w:t>
      </w:r>
      <w:r w:rsidRPr="00846598">
        <w:t xml:space="preserve">. </w:t>
      </w:r>
      <w:r w:rsidRPr="00846598">
        <w:rPr>
          <w:rStyle w:val="StyleUnderline"/>
        </w:rPr>
        <w:t>In response to scientific reports on climate change</w:t>
      </w:r>
      <w:r w:rsidRPr="00846598">
        <w:t xml:space="preserve">, Exxon Mobil declared that it intends to extract and sell all of the fossil-fuel reserves at its disposal.41 Energy corporations continue to intervene in climate negotiations to ensure that any agreements to limit carbon emissions are defanged. </w:t>
      </w:r>
      <w:r w:rsidRPr="00846598">
        <w:rPr>
          <w:rStyle w:val="StyleUnderline"/>
        </w:rPr>
        <w:t>Capitalist countries across the board are putting the accumulation of wealth</w:t>
      </w:r>
      <w:r w:rsidRPr="00846598">
        <w:t xml:space="preserve"> for a few above </w:t>
      </w:r>
      <w:r w:rsidRPr="00846598">
        <w:rPr>
          <w:rStyle w:val="StyleUnderline"/>
        </w:rPr>
        <w:t>combatting climate destabilization</w:t>
      </w:r>
      <w:r w:rsidRPr="00846598">
        <w:t xml:space="preserve">, </w:t>
      </w:r>
      <w:r w:rsidRPr="00846598">
        <w:rPr>
          <w:rStyle w:val="StyleUnderline"/>
        </w:rPr>
        <w:t>threatening</w:t>
      </w:r>
      <w:r w:rsidRPr="00846598">
        <w:t xml:space="preserve"> the very future of </w:t>
      </w:r>
      <w:r w:rsidRPr="00846598">
        <w:rPr>
          <w:rStyle w:val="StyleUnderline"/>
        </w:rPr>
        <w:t>humanity</w:t>
      </w:r>
      <w:r w:rsidRPr="00846598">
        <w:t>.</w:t>
      </w:r>
      <w:r w:rsidR="001A7C6C" w:rsidRPr="00846598">
        <w:rPr>
          <w:sz w:val="12"/>
        </w:rPr>
        <w:t>¶</w:t>
      </w:r>
      <w:r w:rsidRPr="00846598">
        <w:t xml:space="preserve"> </w:t>
      </w:r>
      <w:r w:rsidRPr="00846598">
        <w:rPr>
          <w:rStyle w:val="StyleUnderline"/>
        </w:rPr>
        <w:t>Capitalism is</w:t>
      </w:r>
      <w:r w:rsidRPr="00846598">
        <w:t xml:space="preserve"> best </w:t>
      </w:r>
      <w:r w:rsidRPr="00846598">
        <w:rPr>
          <w:rStyle w:val="StyleUnderline"/>
        </w:rPr>
        <w:t>understood as a competitive class-based mode of production and exchange geared to the accumulation of capital through the exploitation of workers’ labor power and the private appropriation of surplus value</w:t>
      </w:r>
      <w:r w:rsidRPr="00846598">
        <w:t xml:space="preserve"> (value generated beyond the costs of the workers’ own reproduction). </w:t>
      </w:r>
      <w:r w:rsidRPr="00846598">
        <w:rPr>
          <w:rStyle w:val="StyleUnderline"/>
        </w:rPr>
        <w:t>The mode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w:t>
      </w:r>
      <w:r w:rsidRPr="00846598">
        <w:t xml:space="preserve"> this form of </w:t>
      </w:r>
      <w:r w:rsidRPr="00846598">
        <w:rPr>
          <w:rStyle w:val="StyleUnderline"/>
        </w:rPr>
        <w:t>valuation</w:t>
      </w:r>
      <w:r w:rsidRPr="00846598">
        <w:t xml:space="preserve"> </w:t>
      </w:r>
      <w:r w:rsidRPr="00846598">
        <w:rPr>
          <w:rStyle w:val="StyleUnderline"/>
        </w:rPr>
        <w:t>and are treated as</w:t>
      </w:r>
      <w:r w:rsidRPr="00846598">
        <w:t xml:space="preserve"> mere </w:t>
      </w:r>
      <w:r w:rsidRPr="00846598">
        <w:rPr>
          <w:rStyle w:val="StyleUnderline"/>
        </w:rPr>
        <w:t>negative “externalities</w:t>
      </w:r>
      <w:r w:rsidRPr="00846598">
        <w:t xml:space="preserve">,” </w:t>
      </w:r>
      <w:r w:rsidRPr="00846598">
        <w:rPr>
          <w:rStyle w:val="StyleUnderline"/>
        </w:rPr>
        <w:t>unrelated to the capitalist economy</w:t>
      </w:r>
      <w:r w:rsidRPr="00846598">
        <w:t xml:space="preserve"> itself—</w:t>
      </w:r>
      <w:r w:rsidRPr="00846598">
        <w:rPr>
          <w:rStyle w:val="StyleUnderline"/>
        </w:rPr>
        <w:t>whether in terms of the</w:t>
      </w:r>
      <w:r w:rsidRPr="00846598">
        <w:t xml:space="preserve"> </w:t>
      </w:r>
      <w:r w:rsidRPr="00846598">
        <w:rPr>
          <w:rStyle w:val="StyleUnderline"/>
        </w:rPr>
        <w:t>shortening</w:t>
      </w:r>
      <w:r w:rsidRPr="00846598">
        <w:t xml:space="preserve"> and degradation </w:t>
      </w:r>
      <w:r w:rsidRPr="00846598">
        <w:rPr>
          <w:rStyle w:val="StyleUnderline"/>
        </w:rPr>
        <w:t>of human life or the destruction of the natural environment</w:t>
      </w:r>
      <w:r w:rsidRPr="00846598">
        <w:t>. As environmental economist K. William Kapp stated, “capitalism must be regarded as an economy of unpaid costs.”42</w:t>
      </w:r>
      <w:r w:rsidR="001A7C6C" w:rsidRPr="00846598">
        <w:rPr>
          <w:sz w:val="12"/>
        </w:rPr>
        <w:t>¶</w:t>
      </w:r>
      <w:r w:rsidRPr="00846598">
        <w:t xml:space="preserve"> </w:t>
      </w:r>
      <w:r w:rsidRPr="00846598">
        <w:rPr>
          <w:rStyle w:val="StyleUnderline"/>
        </w:rPr>
        <w:t>We have now reached a point</w:t>
      </w:r>
      <w:r w:rsidRPr="00846598">
        <w:t xml:space="preserve"> in the twenty-first century </w:t>
      </w:r>
      <w:r w:rsidRPr="00846598">
        <w:rPr>
          <w:rStyle w:val="StyleUnderline"/>
        </w:rPr>
        <w:t>in which the externalities of this irrational system</w:t>
      </w:r>
      <w:r w:rsidRPr="00846598">
        <w:t xml:space="preserve">, </w:t>
      </w:r>
      <w:r w:rsidRPr="00846598">
        <w:rPr>
          <w:rStyle w:val="StyleUnderline"/>
        </w:rPr>
        <w:t xml:space="preserve">such as the costs of war, the depletion of natural resources, the waste of human lives, and the disruption of the planetary environment, </w:t>
      </w:r>
      <w:r w:rsidRPr="00846598">
        <w:t xml:space="preserve">now far </w:t>
      </w:r>
      <w:r w:rsidRPr="00846598">
        <w:rPr>
          <w:rStyle w:val="StyleUnderline"/>
        </w:rPr>
        <w:t>exceed any future economic benefits that capitalism offers to society</w:t>
      </w:r>
      <w:r w:rsidRPr="00846598">
        <w:t xml:space="preserve"> as a whole. The </w:t>
      </w:r>
      <w:r w:rsidRPr="00846598">
        <w:rPr>
          <w:rStyle w:val="StyleUnderline"/>
        </w:rPr>
        <w:t>accumulation of capital and the amassing of wealth are increasingly occurring at the expense of</w:t>
      </w:r>
      <w:r w:rsidRPr="00846598">
        <w:t xml:space="preserve"> an irrevocable rift in the social and </w:t>
      </w:r>
      <w:r w:rsidRPr="00846598">
        <w:rPr>
          <w:rStyle w:val="StyleUnderline"/>
        </w:rPr>
        <w:t>environmental conditions governing human life</w:t>
      </w:r>
      <w:r w:rsidRPr="00846598">
        <w:t xml:space="preserve"> on earth.43</w:t>
      </w:r>
    </w:p>
    <w:p w14:paraId="78AA1479" w14:textId="77777777" w:rsidR="00FD1F27" w:rsidRPr="00846598" w:rsidRDefault="00FD1F27" w:rsidP="00FD1F27">
      <w:pPr>
        <w:pStyle w:val="Heading4"/>
      </w:pPr>
      <w:r w:rsidRPr="00846598">
        <w:t>Capitalism ensures warming—extinction and oppression</w:t>
      </w:r>
    </w:p>
    <w:p w14:paraId="2FE0670F" w14:textId="77777777" w:rsidR="00FD1F27" w:rsidRPr="00846598" w:rsidRDefault="00FD1F27" w:rsidP="00FD1F27">
      <w:r w:rsidRPr="00846598">
        <w:rPr>
          <w:rStyle w:val="Style13ptBold"/>
        </w:rPr>
        <w:t>Heron and Dean 20</w:t>
      </w:r>
      <w:r w:rsidRPr="00846598">
        <w:t xml:space="preserve"> </w:t>
      </w:r>
      <w:r w:rsidRPr="00846598">
        <w:rPr>
          <w:rFonts w:asciiTheme="minorHAnsi" w:hAnsiTheme="minorHAnsi" w:cstheme="minorHAnsi"/>
          <w:sz w:val="16"/>
          <w:szCs w:val="16"/>
        </w:rPr>
        <w:t xml:space="preserve">(Kai Heron, editor at ROAR Magazine.  Jodi Dean, Professor of Political Science at Hobart and William Smith Colleges.  “Revolution or Ruin.”  E-Flux.  Journal #110 - June 2020.  </w:t>
      </w:r>
      <w:hyperlink r:id="rId30" w:history="1">
        <w:r w:rsidRPr="00846598">
          <w:rPr>
            <w:rStyle w:val="Hyperlink"/>
            <w:rFonts w:asciiTheme="minorHAnsi" w:hAnsiTheme="minorHAnsi" w:cstheme="minorHAnsi"/>
            <w:sz w:val="16"/>
            <w:szCs w:val="16"/>
          </w:rPr>
          <w:t>https://www.e-flux.com/journal/110/335242/revolution-or-ruin/</w:t>
        </w:r>
      </w:hyperlink>
      <w:r w:rsidRPr="00846598">
        <w:rPr>
          <w:rFonts w:asciiTheme="minorHAnsi" w:hAnsiTheme="minorHAnsi" w:cstheme="minorHAnsi"/>
          <w:sz w:val="16"/>
          <w:szCs w:val="16"/>
        </w:rPr>
        <w:t xml:space="preserve"> //shree)//adhi recut</w:t>
      </w:r>
    </w:p>
    <w:p w14:paraId="4EDE8317" w14:textId="5997F9B5" w:rsidR="00FD1F27" w:rsidRPr="00846598" w:rsidRDefault="00FD1F27" w:rsidP="00FD1F27">
      <w:pPr>
        <w:rPr>
          <w:sz w:val="8"/>
        </w:rPr>
      </w:pPr>
      <w:r w:rsidRPr="00846598">
        <w:rPr>
          <w:sz w:val="8"/>
        </w:rPr>
        <w:t xml:space="preserve">We know how the first paragraph begins. </w:t>
      </w:r>
      <w:r w:rsidRPr="00846598">
        <w:rPr>
          <w:rStyle w:val="StyleUnderline"/>
        </w:rPr>
        <w:t>We’ve read about the changing climate</w:t>
      </w:r>
      <w:r w:rsidRPr="00846598">
        <w:rPr>
          <w:sz w:val="8"/>
        </w:rPr>
        <w:t xml:space="preserve"> for over twenty years, infrequently at first and then daily </w:t>
      </w:r>
      <w:r w:rsidRPr="00846598">
        <w:rPr>
          <w:rStyle w:val="StyleUnderline"/>
        </w:rPr>
        <w:t>until we couldn’t deny it any longer. The world is burning. The oceans are heating up and acidifying</w:t>
      </w:r>
      <w:r w:rsidRPr="00846598">
        <w:rPr>
          <w:sz w:val="8"/>
        </w:rPr>
        <w:t xml:space="preserve">. </w:t>
      </w:r>
      <w:r w:rsidRPr="00846598">
        <w:rPr>
          <w:rStyle w:val="StyleUnderline"/>
        </w:rPr>
        <w:t>Species are dying in the Sixth Great Extinction.</w:t>
      </w:r>
      <w:r w:rsidRPr="00846598">
        <w:rPr>
          <w:sz w:val="8"/>
        </w:rPr>
        <w:t xml:space="preserve"> Koalas have replaced polar bears as the charismatic species whose dwindling numbers bring us to tears. </w:t>
      </w:r>
      <w:r w:rsidRPr="00846598">
        <w:rPr>
          <w:rStyle w:val="StyleUnderline"/>
        </w:rPr>
        <w:t>Millions are displaced</w:t>
      </w:r>
      <w:r w:rsidRPr="00846598">
        <w:rPr>
          <w:sz w:val="8"/>
        </w:rPr>
        <w:t xml:space="preserve"> and on the move, only</w:t>
      </w:r>
      <w:r w:rsidRPr="00846598">
        <w:rPr>
          <w:rStyle w:val="StyleUnderline"/>
        </w:rPr>
        <w:t xml:space="preserve"> to be met with fences, borders, and death.</w:t>
      </w:r>
      <w:r w:rsidR="001A7C6C" w:rsidRPr="00846598">
        <w:rPr>
          <w:rStyle w:val="StyleUnderline"/>
          <w:sz w:val="12"/>
          <w:u w:val="none"/>
        </w:rPr>
        <w:t>¶</w:t>
      </w:r>
      <w:r w:rsidRPr="00846598">
        <w:rPr>
          <w:rStyle w:val="StyleUnderline"/>
          <w:sz w:val="12"/>
        </w:rPr>
        <w:t xml:space="preserve"> </w:t>
      </w:r>
      <w:r w:rsidRPr="00846598">
        <w:rPr>
          <w:sz w:val="8"/>
        </w:rPr>
        <w:t xml:space="preserve">We’ve read the </w:t>
      </w:r>
      <w:r w:rsidRPr="00846598">
        <w:rPr>
          <w:rStyle w:val="StyleUnderline"/>
        </w:rPr>
        <w:t>news</w:t>
      </w:r>
      <w:r w:rsidRPr="00846598">
        <w:rPr>
          <w:sz w:val="8"/>
        </w:rPr>
        <w:t xml:space="preserve"> and it </w:t>
      </w:r>
      <w:r w:rsidRPr="00846598">
        <w:rPr>
          <w:rStyle w:val="StyleUnderline"/>
        </w:rPr>
        <w:t>keeps getting worse. As pandemics spread, as the climate crisis continues unabated, the imperatives of capital prevent state action on anything but protecting banks and corporations. Since 1988</w:t>
      </w:r>
      <w:r w:rsidRPr="00846598">
        <w:rPr>
          <w:sz w:val="8"/>
        </w:rPr>
        <w:t xml:space="preserve">, when human-induced climate change was officially recognized by the establishment of the Intergovernmental Panel on Climate Change (IPCC), </w:t>
      </w:r>
      <w:r w:rsidRPr="00846598">
        <w:rPr>
          <w:rStyle w:val="StyleUnderline"/>
        </w:rPr>
        <w:t>the oil and gas sector has doubled its contribution to global warming.</w:t>
      </w:r>
      <w:r w:rsidRPr="00846598">
        <w:rPr>
          <w:sz w:val="8"/>
        </w:rPr>
        <w:t xml:space="preserve"> The industry emitted as much greenhouse gas over the twenty-eight years after 1988 as it had in the 237 years since the beginning of the industrial age. Regular reports announce that the </w:t>
      </w:r>
      <w:r w:rsidRPr="00846598">
        <w:rPr>
          <w:rStyle w:val="StyleUnderline"/>
        </w:rPr>
        <w:t>atmospheric impact of these emissions is manifesting faster than scientists previously expected.</w:t>
      </w:r>
      <w:r w:rsidRPr="00846598">
        <w:rPr>
          <w:sz w:val="8"/>
        </w:rPr>
        <w:t xml:space="preserve"> The </w:t>
      </w:r>
      <w:r w:rsidRPr="00846598">
        <w:rPr>
          <w:rStyle w:val="StyleUnderline"/>
        </w:rPr>
        <w:t xml:space="preserve">IPCC clock tells us that we have eleven years </w:t>
      </w:r>
      <w:r w:rsidRPr="00846598">
        <w:rPr>
          <w:sz w:val="8"/>
        </w:rPr>
        <w:t xml:space="preserve">to prevent warming from rising more than </w:t>
      </w:r>
      <w:r w:rsidRPr="00846598">
        <w:rPr>
          <w:rStyle w:val="StyleUnderline"/>
        </w:rPr>
        <w:t>1.5 degrees</w:t>
      </w:r>
      <w:r w:rsidRPr="00846598">
        <w:rPr>
          <w:sz w:val="8"/>
        </w:rPr>
        <w:t xml:space="preserve"> above preindustrial levels. Some places on earth already hit that mark in the summer of 2019. “Climate change”—that innocuous moniker preferred by Republican political consultant Frank Lutz and adopted by the George W. Bush administration because “</w:t>
      </w:r>
      <w:r w:rsidRPr="00846598">
        <w:rPr>
          <w:rStyle w:val="StyleUnderline"/>
        </w:rPr>
        <w:t>global warming</w:t>
      </w:r>
      <w:r w:rsidRPr="00846598">
        <w:rPr>
          <w:sz w:val="8"/>
        </w:rPr>
        <w:t>” seemed too apocalyptic—</w:t>
      </w:r>
      <w:r w:rsidRPr="00846598">
        <w:rPr>
          <w:rStyle w:val="StyleUnderline"/>
        </w:rPr>
        <w:t>has moved</w:t>
      </w:r>
      <w:r w:rsidRPr="00846598">
        <w:rPr>
          <w:sz w:val="8"/>
        </w:rPr>
        <w:t xml:space="preserve"> from seeming far away and impossible </w:t>
      </w:r>
      <w:r w:rsidRPr="00846598">
        <w:rPr>
          <w:rStyle w:val="StyleUnderline"/>
        </w:rPr>
        <w:t>to being here, now, and undeniable.</w:t>
      </w:r>
      <w:r w:rsidRPr="00846598">
        <w:rPr>
          <w:sz w:val="8"/>
        </w:rPr>
        <w:t xml:space="preserve"> This has not stopped the United States and Canada from providing economic relief funds in the wake of coronavirus to oil and gas companies.</w:t>
      </w:r>
      <w:r w:rsidR="001A7C6C" w:rsidRPr="00846598">
        <w:rPr>
          <w:sz w:val="12"/>
        </w:rPr>
        <w:t>¶</w:t>
      </w:r>
      <w:r w:rsidRPr="00846598">
        <w:rPr>
          <w:sz w:val="8"/>
        </w:rPr>
        <w:t xml:space="preserve"> </w:t>
      </w:r>
      <w:r w:rsidRPr="00846598">
        <w:rPr>
          <w:rStyle w:val="StyleUnderline"/>
        </w:rPr>
        <w:t xml:space="preserve">Those least responsible for climate change, those who have suffered the most from capitalism’s </w:t>
      </w:r>
      <w:r w:rsidRPr="00846598">
        <w:rPr>
          <w:sz w:val="8"/>
        </w:rPr>
        <w:t>colonizing and</w:t>
      </w:r>
      <w:r w:rsidRPr="00846598">
        <w:rPr>
          <w:rStyle w:val="StyleUnderline"/>
        </w:rPr>
        <w:t xml:space="preserve"> imperial drive, are on the frontlines of the climate catastrophe.</w:t>
      </w:r>
      <w:r w:rsidRPr="00846598">
        <w:rPr>
          <w:sz w:val="8"/>
        </w:rPr>
        <w:t xml:space="preserve"> </w:t>
      </w:r>
      <w:r w:rsidRPr="00846598">
        <w:rPr>
          <w:rStyle w:val="StyleUnderline"/>
        </w:rPr>
        <w:t xml:space="preserve">How to find clean water amidst </w:t>
      </w:r>
      <w:r w:rsidRPr="00846598">
        <w:rPr>
          <w:sz w:val="8"/>
        </w:rPr>
        <w:t>never-ending</w:t>
      </w:r>
      <w:r w:rsidRPr="00846598">
        <w:rPr>
          <w:rStyle w:val="StyleUnderline"/>
        </w:rPr>
        <w:t xml:space="preserve"> drought? How to gather needed herbs, food, and firewood amidst </w:t>
      </w:r>
      <w:r w:rsidRPr="00846598">
        <w:rPr>
          <w:sz w:val="8"/>
        </w:rPr>
        <w:t>rapid</w:t>
      </w:r>
      <w:r w:rsidRPr="00846598">
        <w:rPr>
          <w:rStyle w:val="StyleUnderline"/>
        </w:rPr>
        <w:t xml:space="preserve"> deforestation? How to survive the floods and fires? Centuries of colonialism, </w:t>
      </w:r>
      <w:r w:rsidRPr="00846598">
        <w:rPr>
          <w:sz w:val="8"/>
        </w:rPr>
        <w:t>exploitation</w:t>
      </w:r>
      <w:r w:rsidRPr="00846598">
        <w:rPr>
          <w:rStyle w:val="StyleUnderline"/>
        </w:rPr>
        <w:t>, and war undermine people’s capacities to survive</w:t>
      </w:r>
      <w:r w:rsidRPr="00846598">
        <w:rPr>
          <w:sz w:val="8"/>
        </w:rPr>
        <w:t xml:space="preserve"> and thrive, </w:t>
      </w:r>
      <w:r w:rsidRPr="00846598">
        <w:rPr>
          <w:rStyle w:val="StyleUnderline"/>
        </w:rPr>
        <w:t>hitting poor people, women, children, people with disabilities</w:t>
      </w:r>
      <w:r w:rsidRPr="00846598">
        <w:rPr>
          <w:sz w:val="8"/>
        </w:rPr>
        <w:t xml:space="preserve">, already </w:t>
      </w:r>
      <w:r w:rsidRPr="00846598">
        <w:rPr>
          <w:rStyle w:val="StyleUnderline"/>
        </w:rPr>
        <w:t>disadvantaged racialized and national minorities, and the elderly hardest of all.</w:t>
      </w:r>
      <w:r w:rsidRPr="00846598">
        <w:rPr>
          <w:sz w:val="8"/>
        </w:rPr>
        <w:t xml:space="preserve"> According to a UN report, “</w:t>
      </w:r>
      <w:r w:rsidRPr="00846598">
        <w:rPr>
          <w:rStyle w:val="StyleUnderline"/>
        </w:rPr>
        <w:t>We risk a ‘climate apartheid’</w:t>
      </w:r>
      <w:r w:rsidRPr="00846598">
        <w:rPr>
          <w:sz w:val="8"/>
        </w:rPr>
        <w:t xml:space="preserve"> scenario </w:t>
      </w:r>
      <w:r w:rsidRPr="00846598">
        <w:rPr>
          <w:rStyle w:val="StyleUnderline"/>
        </w:rPr>
        <w:t>where the wealthy pay to escape overheating, hunger and conflict while the rest of the world is left to suffer.”</w:t>
      </w:r>
      <w:r w:rsidRPr="00846598">
        <w:rPr>
          <w:sz w:val="8"/>
        </w:rPr>
        <w:t xml:space="preserve"> </w:t>
      </w:r>
      <w:r w:rsidRPr="00846598">
        <w:rPr>
          <w:rStyle w:val="StyleUnderline"/>
        </w:rPr>
        <w:t>Capitalism</w:t>
      </w:r>
      <w:r w:rsidRPr="00846598">
        <w:rPr>
          <w:sz w:val="8"/>
        </w:rPr>
        <w:t xml:space="preserve"> has always </w:t>
      </w:r>
      <w:r w:rsidRPr="00846598">
        <w:rPr>
          <w:rStyle w:val="StyleUnderline"/>
        </w:rPr>
        <w:t>permitted some to flourish by forcing others to fight for survival.</w:t>
      </w:r>
      <w:r w:rsidRPr="00846598">
        <w:rPr>
          <w:sz w:val="8"/>
        </w:rPr>
        <w:t xml:space="preserve"> The </w:t>
      </w:r>
      <w:r w:rsidRPr="00846598">
        <w:rPr>
          <w:rStyle w:val="StyleUnderline"/>
        </w:rPr>
        <w:t>climate crisis</w:t>
      </w:r>
      <w:r w:rsidRPr="00846598">
        <w:rPr>
          <w:sz w:val="8"/>
        </w:rPr>
        <w:t>—</w:t>
      </w:r>
      <w:r w:rsidRPr="00846598">
        <w:rPr>
          <w:rStyle w:val="StyleUnderline"/>
        </w:rPr>
        <w:t>and</w:t>
      </w:r>
      <w:r w:rsidRPr="00846598">
        <w:rPr>
          <w:sz w:val="8"/>
        </w:rPr>
        <w:t xml:space="preserve"> now the </w:t>
      </w:r>
      <w:r w:rsidRPr="00846598">
        <w:rPr>
          <w:rStyle w:val="StyleUnderline"/>
        </w:rPr>
        <w:t>coronavirus</w:t>
      </w:r>
      <w:r w:rsidRPr="00846598">
        <w:rPr>
          <w:sz w:val="8"/>
        </w:rPr>
        <w:t>—</w:t>
      </w:r>
      <w:r w:rsidRPr="00846598">
        <w:rPr>
          <w:rStyle w:val="StyleUnderline"/>
        </w:rPr>
        <w:t>intensifies these dynamics into a global class war. In Marx’s words, “</w:t>
      </w:r>
      <w:r w:rsidRPr="00846598">
        <w:rPr>
          <w:rStyle w:val="Emphasis"/>
          <w:b w:val="0"/>
          <w:bCs/>
        </w:rPr>
        <w:t xml:space="preserve">ruin </w:t>
      </w:r>
      <w:r w:rsidRPr="00846598">
        <w:rPr>
          <w:rStyle w:val="StyleUnderline"/>
        </w:rPr>
        <w:t>or revolution is the watchword</w:t>
      </w:r>
      <w:r w:rsidRPr="00846598">
        <w:rPr>
          <w:sz w:val="8"/>
        </w:rPr>
        <w:t>” for our times.</w:t>
      </w:r>
    </w:p>
    <w:p w14:paraId="4957DEA0" w14:textId="77777777" w:rsidR="00FD1F27" w:rsidRPr="00846598" w:rsidRDefault="00FD1F27" w:rsidP="00FD1F27">
      <w:pPr>
        <w:rPr>
          <w:sz w:val="8"/>
        </w:rPr>
      </w:pPr>
    </w:p>
    <w:p w14:paraId="2F0EC24E" w14:textId="77777777" w:rsidR="00FD1F27" w:rsidRPr="00846598" w:rsidRDefault="00FD1F27" w:rsidP="00FD1F27">
      <w:pPr>
        <w:pStyle w:val="Heading3"/>
      </w:pPr>
      <w:r w:rsidRPr="00846598">
        <w:t>Impact---AT: CCS</w:t>
      </w:r>
    </w:p>
    <w:p w14:paraId="6440E54D" w14:textId="77777777" w:rsidR="00FD1F27" w:rsidRPr="00846598" w:rsidRDefault="00FD1F27" w:rsidP="00FD1F27">
      <w:pPr>
        <w:pStyle w:val="Heading4"/>
      </w:pPr>
      <w:r w:rsidRPr="00846598">
        <w:t xml:space="preserve">CCS is unaffordable and results in more fossil fuels being used because it greenlights corporations to continue to pollute </w:t>
      </w:r>
    </w:p>
    <w:p w14:paraId="28A9B94E" w14:textId="77777777" w:rsidR="00FD1F27" w:rsidRPr="00846598" w:rsidRDefault="00FD1F27" w:rsidP="00FD1F27">
      <w:r w:rsidRPr="00846598">
        <w:rPr>
          <w:rStyle w:val="Style13ptBold"/>
        </w:rPr>
        <w:t xml:space="preserve">Bonacini 21 </w:t>
      </w:r>
      <w:r w:rsidRPr="00846598">
        <w:t>Cate Bonacini, 06-25-2021, "Carbon Capture and Storage: An Expensive and Dangerous Plan for Louisiana," Center for International Environmental Law (Since 1989, the Center for International Environmental Law (CIEL) has used the power of law to protect the environment, promote human rights, and ensure a just and sustainable society), https://www.ciel.org/carbon-capture-and-storage-an-expensive-and-dangerous-proposition-for-louisiana-communities/</w:t>
      </w:r>
    </w:p>
    <w:p w14:paraId="1236A241" w14:textId="77777777" w:rsidR="00FD1F27" w:rsidRPr="00846598" w:rsidRDefault="00FD1F27" w:rsidP="00FD1F27">
      <w:pPr>
        <w:rPr>
          <w:sz w:val="16"/>
        </w:rPr>
      </w:pPr>
      <w:r w:rsidRPr="00846598">
        <w:rPr>
          <w:u w:val="single"/>
        </w:rPr>
        <w:t>Carbon Capture and Storage: An Expensive and Dangerous Plan</w:t>
      </w:r>
      <w:r w:rsidRPr="00846598">
        <w:rPr>
          <w:sz w:val="16"/>
        </w:rPr>
        <w:t xml:space="preserve"> for Louisiana Louisiana is gaining an ever-increasing amount of national and international attention for Cancer Alley, an eighty-five-mile stretch along the Mississippi River lined with industrial plants, and the corridor’s role in perpetuating environmental racism and threats to public health. Simultaneously, the state’s </w:t>
      </w:r>
      <w:r w:rsidRPr="00846598">
        <w:rPr>
          <w:u w:val="single"/>
        </w:rPr>
        <w:t>policymakers</w:t>
      </w:r>
      <w:r w:rsidRPr="00846598">
        <w:rPr>
          <w:sz w:val="16"/>
        </w:rPr>
        <w:t xml:space="preserve"> </w:t>
      </w:r>
      <w:r w:rsidRPr="00846598">
        <w:rPr>
          <w:u w:val="single"/>
        </w:rPr>
        <w:t xml:space="preserve">are turning toward a new pernicious industrialization effort that threatens to impact Black, Brown, and Indigenous communities: carbon capture and storage (CCS). </w:t>
      </w:r>
      <w:r w:rsidRPr="00846598">
        <w:rPr>
          <w:sz w:val="16"/>
        </w:rPr>
        <w:t xml:space="preserve">Residents of and visitors to the Gulf states have to face the facts: </w:t>
      </w:r>
      <w:r w:rsidRPr="00846598">
        <w:rPr>
          <w:u w:val="single"/>
        </w:rPr>
        <w:t>Carbon capture and storage is not a viable climate solution.</w:t>
      </w:r>
      <w:r w:rsidRPr="00846598">
        <w:rPr>
          <w:sz w:val="16"/>
        </w:rPr>
        <w:t xml:space="preserve"> The focus must turn to renewable, regenerative solutions that uphold environmental justice and reduce emissions now. In the face of mounting public pressure to reduce the emissions driving the climate crisis, talk in Louisiana has turned to carbon capture and storage (CCS) as a purported solution. This brief highlights the risks and concerns of CCS.[1] “Carbon Capture and Storage” refers to processes designed to collect or “capture” carbon dioxide generated by industrial processes — such as coal-, oil-, and gas-fired power production or plastics manufacturing – and then transport those captured emissions to sites where they are used or stored underground. </w:t>
      </w:r>
      <w:r w:rsidRPr="00846598">
        <w:rPr>
          <w:u w:val="single"/>
        </w:rPr>
        <w:t>Concern 1: CCS is not a climate solution. Carbon capture and storage is expensive, energy-intensive, and unproven at scale, and it does not reduce carbon in the atmosphere.</w:t>
      </w:r>
      <w:r w:rsidRPr="00846598">
        <w:rPr>
          <w:sz w:val="16"/>
        </w:rPr>
        <w:t xml:space="preserve"> CCS technology entrenches reliance on fossil fuels rather than accelerating the needed transition to cheaper and cleaner renewable energy</w:t>
      </w:r>
      <w:r w:rsidRPr="00846598">
        <w:rPr>
          <w:u w:val="single"/>
        </w:rPr>
        <w:t xml:space="preserve">. Of particular importance to targeted communities in Louisiana, the technology also poses environmental, safety, and health risks. Adding carbon capture to coal- or gas-fired power plants makes them more expensive, less efficient, and less competitive than renewable energy projects, which are already the cheapest source of electricity for most of the country and most of the world. Nearly 80% of captured carbon is just being used to produce more oil. </w:t>
      </w:r>
      <w:r w:rsidRPr="00846598">
        <w:rPr>
          <w:sz w:val="16"/>
        </w:rPr>
        <w:t xml:space="preserve">Concern 2: Louisiana is a target for CCS development. Louisiana has been widely touted as a potential epicenter for industrial carbon capture and storage development in the United States. Existing concentrations of oil, gas, and petrochemical infrastructure make Louisiana attractive to proponents of CCS. Supporters pushed a CCS-friendly regulatory program through the Louisiana legislature in 2009. Current law places responsibility for regulating carbon dioxide injection, storage, and use with the Department of Natural Resources, an agency known for protecting instead of regulating the industry. [Facilities potentially eligible for 45Q CCS tax credits. Source: Regional Carbon Capture Deployment Initiative] </w:t>
      </w:r>
      <w:r w:rsidRPr="00846598">
        <w:rPr>
          <w:u w:val="single"/>
        </w:rPr>
        <w:t>Concern 3: Residents will pay the costs for CCS. Massive tax subsidies will be required to implement carbon capture and storage, and the costs of construction are significantly higher than renewable energy and</w:t>
      </w:r>
      <w:r w:rsidRPr="00846598">
        <w:rPr>
          <w:sz w:val="16"/>
        </w:rPr>
        <w:t xml:space="preserve"> storage options. Proponents claim that there is already pipeline infrastructure available for transportation and injection of CO2 in these areas along the Gulf. However, these </w:t>
      </w:r>
      <w:r w:rsidRPr="00846598">
        <w:rPr>
          <w:u w:val="single"/>
        </w:rPr>
        <w:t>pipelines would have to be repurposed — and therefore reconstructed — to accommodate transport of compressed carbon dioxide, placing additional burdens on land, water, and communities, at a hefty cost that local ratepayers would likely bear.[2] CCS would also</w:t>
      </w:r>
      <w:r w:rsidRPr="00846598">
        <w:rPr>
          <w:sz w:val="16"/>
        </w:rPr>
        <w:t xml:space="preserve"> </w:t>
      </w:r>
      <w:r w:rsidRPr="00846598">
        <w:rPr>
          <w:u w:val="single"/>
        </w:rPr>
        <w:t>threaten</w:t>
      </w:r>
      <w:r w:rsidRPr="00846598">
        <w:rPr>
          <w:sz w:val="16"/>
        </w:rPr>
        <w:t xml:space="preserve"> Louisiana’s </w:t>
      </w:r>
      <w:r w:rsidRPr="00846598">
        <w:rPr>
          <w:u w:val="single"/>
        </w:rPr>
        <w:t>wetlands</w:t>
      </w:r>
      <w:r w:rsidRPr="00846598">
        <w:rPr>
          <w:sz w:val="16"/>
        </w:rPr>
        <w:t xml:space="preserve">. The wells and pipelines would contribute to land loss, directly contradicting the Governor’s Executive Order for state agencies to adhere to the Coastal Master Plan. </w:t>
      </w:r>
      <w:r w:rsidRPr="00846598">
        <w:rPr>
          <w:u w:val="single"/>
        </w:rPr>
        <w:t>Because carbon capture infrastructure would be built near emitting sites, facilities would further harm the same people already overburdened by industrial pollution.</w:t>
      </w:r>
      <w:r w:rsidRPr="00846598">
        <w:rPr>
          <w:sz w:val="16"/>
        </w:rPr>
        <w:t xml:space="preserve"> In Louisiana, that would put Black, Brown, and Indigenous communities at even greater risk. Map of existing and proposed pipelines and fields operated by Denbury [Source: Denbury, Inc.] </w:t>
      </w:r>
      <w:r w:rsidRPr="00846598">
        <w:rPr>
          <w:u w:val="single"/>
        </w:rPr>
        <w:t xml:space="preserve">Concern 4: Carbon pipelines are dangerous. Piping CO2 through communities presents a dangerous threat to health and safety. To transport CO2 through pipelines, it must be highly pressurized and kept very cold, which would require the construction of pipelines that can withstand those conditions. Condensed CO2 can be corrosive to the steel used to build those pipelines, increasing the risk of leaks, ruptures, and potentially catastrophic running fractures.[3] In addition, explosive decompression of a CO2 pipeline releases more gas, more quickly, than an equivalent explosion in a gas pipeline, because of the intense pressures involved.[4] </w:t>
      </w:r>
      <w:r w:rsidRPr="00846598">
        <w:rPr>
          <w:sz w:val="16"/>
        </w:rPr>
        <w:t xml:space="preserve">As the Intergovernmental Panel on Climate Change has recognized, “carbon dioxide leaking from a pipeline forms a potential physiological hazard for humans and animals.”[5] In areas closest to pipelines, released CO2 could quickly drop temperatures to -80°F, coating the surrounding area with super-cold dry ice.[6] At high concentrations, CO2 is a toxic gas that can restrict breathing. Potential contaminants in CO2 streams, like hydrogen sulfide (H2S), can dramatically compound these risks. Residents of Yazoo County, Mississippi, learned this in 2020 when a Denbury Enterprises CO2 pipeline ruptured. Three hundred people were evacuated, and 45 people had to be hospitalized, including some sickened individuals whom authorities found near the scene acting like ‘zombies’. Concern 5: CCS focuses on the wrong thing. </w:t>
      </w:r>
      <w:r w:rsidRPr="00846598">
        <w:rPr>
          <w:b/>
          <w:bCs/>
          <w:u w:val="single"/>
        </w:rPr>
        <w:t>Carbon capture allows industries to keep burning fossil fuels</w:t>
      </w:r>
      <w:r w:rsidRPr="00846598">
        <w:rPr>
          <w:sz w:val="16"/>
        </w:rPr>
        <w:t>. Even worse, the vast majority of captured carbon today is used to produce more oil through so-called “enhanced oil recovery.”Real solutions for climate change in Louisiana do exist, supported by local communities. The focus of Louisiana leaders and policymakers should remain on cost-effective strategies that maximize public benefit and ensure a stable and safe economic future for Louisiana and its people. Carbon capture and storage does not fit that bill.</w:t>
      </w:r>
    </w:p>
    <w:p w14:paraId="54FB64F0" w14:textId="77777777" w:rsidR="00FD1F27" w:rsidRPr="00846598" w:rsidRDefault="00FD1F27" w:rsidP="00FD1F27"/>
    <w:p w14:paraId="2AC73B53" w14:textId="77777777" w:rsidR="00FD1F27" w:rsidRPr="00846598" w:rsidRDefault="00FD1F27" w:rsidP="00FD1F27">
      <w:pPr>
        <w:pStyle w:val="Heading3"/>
      </w:pPr>
      <w:r w:rsidRPr="00846598">
        <w:t>Impact---AT: Cloud Seeding</w:t>
      </w:r>
    </w:p>
    <w:p w14:paraId="383BBA0B" w14:textId="77777777" w:rsidR="00FD1F27" w:rsidRPr="00846598" w:rsidRDefault="00FD1F27" w:rsidP="00FD1F27">
      <w:pPr>
        <w:pStyle w:val="Heading4"/>
      </w:pPr>
      <w:r w:rsidRPr="00846598">
        <w:t>Cloud seeding fails and backfires – exacerbated inequality, toxicity, and environmental catastrophe</w:t>
      </w:r>
    </w:p>
    <w:p w14:paraId="665CF822" w14:textId="77777777" w:rsidR="00FD1F27" w:rsidRPr="00846598" w:rsidRDefault="00FD1F27" w:rsidP="00FD1F27">
      <w:r w:rsidRPr="00846598">
        <w:rPr>
          <w:rStyle w:val="Style13ptBold"/>
        </w:rPr>
        <w:t>Kuhl 22</w:t>
      </w:r>
      <w:r w:rsidRPr="00846598">
        <w:t>(Laura Kuhl is an Assistant Professor of Public Policy and Urban Affairs and International Affairs., 8-11-2022, "Dodging silver bullets: how cloud seeding could go wrong," Bulletin of the Atomic Scientists, https://thebulletin.org/2022/08/dodging-silver-bullets-how-cloud-seeding-could-go-wrong/)</w:t>
      </w:r>
      <w:r w:rsidRPr="00846598">
        <w:rPr>
          <w:b/>
          <w:bCs/>
        </w:rPr>
        <w:t>//BRownRice</w:t>
      </w:r>
    </w:p>
    <w:p w14:paraId="17A81CC7" w14:textId="77777777" w:rsidR="00FD1F27" w:rsidRPr="00846598" w:rsidRDefault="00FD1F27" w:rsidP="00FD1F27">
      <w:pPr>
        <w:rPr>
          <w:rStyle w:val="StyleUnderline"/>
        </w:rPr>
      </w:pPr>
      <w:r w:rsidRPr="00846598">
        <w:rPr>
          <w:rStyle w:val="StyleUnderline"/>
        </w:rPr>
        <w:t>With water shortages in the American West continuing to worsen</w:t>
      </w:r>
      <w:r w:rsidRPr="00846598">
        <w:rPr>
          <w:sz w:val="12"/>
        </w:rPr>
        <w:t xml:space="preserve">, policymakers are starting to recognize that incremental changes such as “avoiding long showers [and] fixing leaky faucets” will not be sufficient. During crises, </w:t>
      </w:r>
      <w:r w:rsidRPr="00846598">
        <w:rPr>
          <w:rStyle w:val="StyleUnderline"/>
        </w:rPr>
        <w:t xml:space="preserve">“silver bullets”—promising but overly-simplistic technological solutions to complex problems—become increasingly appealing, despite the acknowledgement that </w:t>
      </w:r>
      <w:r w:rsidRPr="00846598">
        <w:rPr>
          <w:rStyle w:val="Emphasis"/>
        </w:rPr>
        <w:t>no single technology</w:t>
      </w:r>
      <w:r w:rsidRPr="00846598">
        <w:rPr>
          <w:rStyle w:val="StyleUnderline"/>
        </w:rPr>
        <w:t xml:space="preserve"> or policy </w:t>
      </w:r>
      <w:r w:rsidRPr="00846598">
        <w:rPr>
          <w:rStyle w:val="Emphasis"/>
        </w:rPr>
        <w:t>can address</w:t>
      </w:r>
      <w:r w:rsidRPr="00846598">
        <w:rPr>
          <w:rStyle w:val="StyleUnderline"/>
        </w:rPr>
        <w:t xml:space="preserve"> complex challenges like </w:t>
      </w:r>
      <w:r w:rsidRPr="00846598">
        <w:rPr>
          <w:rStyle w:val="Emphasis"/>
        </w:rPr>
        <w:t>water shortage</w:t>
      </w:r>
      <w:r w:rsidRPr="00846598">
        <w:rPr>
          <w:rStyle w:val="StyleUnderline"/>
        </w:rPr>
        <w:t>s or climate change.</w:t>
      </w:r>
    </w:p>
    <w:p w14:paraId="2764AB67" w14:textId="77777777" w:rsidR="00FD1F27" w:rsidRPr="00846598" w:rsidRDefault="00FD1F27" w:rsidP="00FD1F27">
      <w:pPr>
        <w:rPr>
          <w:sz w:val="12"/>
        </w:rPr>
      </w:pPr>
      <w:r w:rsidRPr="00846598">
        <w:rPr>
          <w:sz w:val="12"/>
        </w:rPr>
        <w:t>Cloud seeding is perhaps the ultimate silver bullet, in which literal silver in the form of silver iodide is infused into clouds, causing ice crystals to form and water to condense into rain or snow. Cloud seeding is a form of planned weather modification. Most commonly used to increase precipitation as a drought management technique, cloud seeding is also regularly used to clear fog in airports, fight forest fires, suppress hail, and even divert rainfall, as it was used, for example, during the 2008 Olympics in Beijing.</w:t>
      </w:r>
    </w:p>
    <w:p w14:paraId="5C104F3B" w14:textId="77777777" w:rsidR="00FD1F27" w:rsidRPr="00846598" w:rsidRDefault="00FD1F27" w:rsidP="00FD1F27">
      <w:pPr>
        <w:rPr>
          <w:rStyle w:val="Emphasis"/>
        </w:rPr>
      </w:pPr>
      <w:r w:rsidRPr="00846598">
        <w:rPr>
          <w:rStyle w:val="StyleUnderline"/>
        </w:rPr>
        <w:t>The promise of creating rain is highly appealing in the face of increasing water shortages and disruptions to water cycles exacerbated by climate change. While cloud seeding is not a new technology—the first experiments took place</w:t>
      </w:r>
      <w:r w:rsidRPr="00846598">
        <w:rPr>
          <w:sz w:val="12"/>
        </w:rPr>
        <w:t xml:space="preserve"> in the 1940s—</w:t>
      </w:r>
      <w:r w:rsidRPr="00846598">
        <w:rPr>
          <w:rStyle w:val="StyleUnderline"/>
        </w:rPr>
        <w:t>it fell out of favor in the 1980s for being an “</w:t>
      </w:r>
      <w:r w:rsidRPr="00846598">
        <w:rPr>
          <w:rStyle w:val="Emphasis"/>
        </w:rPr>
        <w:t>unacceptable ethical and environmental hazard</w:t>
      </w:r>
      <w:r w:rsidRPr="00846598">
        <w:rPr>
          <w:sz w:val="12"/>
        </w:rPr>
        <w:t xml:space="preserve">.” It is now back on the policy agenda as a climate adaptation strategy. Idaho, Utah, Colorado, Wyoming, and California have all expanded their cloud seeding operations in the past two years in response to the worsening drought. </w:t>
      </w:r>
      <w:r w:rsidRPr="00846598">
        <w:rPr>
          <w:rStyle w:val="StyleUnderline"/>
        </w:rPr>
        <w:t xml:space="preserve">Despite its potential, the risks associated with cloud seeding are high, and there is significant danger that cloud seeding may do </w:t>
      </w:r>
      <w:r w:rsidRPr="00846598">
        <w:rPr>
          <w:rStyle w:val="Emphasis"/>
        </w:rPr>
        <w:t>more harm than good.</w:t>
      </w:r>
    </w:p>
    <w:p w14:paraId="78BC68D7" w14:textId="77777777" w:rsidR="00FD1F27" w:rsidRPr="00846598" w:rsidRDefault="00FD1F27" w:rsidP="00FD1F27">
      <w:pPr>
        <w:rPr>
          <w:rStyle w:val="StyleUnderline"/>
        </w:rPr>
      </w:pPr>
      <w:r w:rsidRPr="00846598">
        <w:rPr>
          <w:sz w:val="12"/>
        </w:rPr>
        <w:t>“Human consequences.” As early as 1965, the National Science Foundation called for urgent social science research into the impacts of weather modification, stating, “</w:t>
      </w:r>
      <w:r w:rsidRPr="00846598">
        <w:rPr>
          <w:rStyle w:val="StyleUnderline"/>
        </w:rPr>
        <w:t>If the developing techniques of weather and climate modification are to be used intelligently, the human consequences of deliberate or inadvertent intervention need to be anticipated before they are upon us.” But these issues continue to be under-explored</w:t>
      </w:r>
      <w:r w:rsidRPr="00846598">
        <w:rPr>
          <w:sz w:val="12"/>
        </w:rPr>
        <w:t>. Compared to other forms of geoengineering that have received greater attention and generated more controversy—such as expanding research on solar geoengineering—</w:t>
      </w:r>
      <w:r w:rsidRPr="00846598">
        <w:rPr>
          <w:rStyle w:val="StyleUnderline"/>
        </w:rPr>
        <w:t>policy discussions about the use (and misuse) of cloud seeding are lacking, even though it has been widely deployed.</w:t>
      </w:r>
    </w:p>
    <w:p w14:paraId="6F0EFB36" w14:textId="77777777" w:rsidR="00FD1F27" w:rsidRPr="00846598" w:rsidRDefault="00FD1F27" w:rsidP="00FD1F27">
      <w:pPr>
        <w:rPr>
          <w:sz w:val="12"/>
        </w:rPr>
      </w:pPr>
      <w:r w:rsidRPr="00846598">
        <w:rPr>
          <w:sz w:val="12"/>
        </w:rPr>
        <w:t>Although “controlling the weather” sounds futuristic, cloud seeding has a long history going back to 1946, when General Electric research laboratories caused snow to fall near Mount Greylock in Massachusetts. Since 2000, the National Oceanic and Atmospheric Administration, which monitors cloud seeding operations in the United States, has recorded over 50 projects. These programs receive significant governmental funding. Utah, which has one of the largest cloud-seeding programs in the United States, spends up to $700,000 annually. (Bizarrely, given Utah’s robust cloud seeding programs, the acting director of the state’s Department of Natural Resource recently seemed to pitch cloud seeding as a new thing to try to save the Great Salt Lake.) China, India, the Russian Federation, Thailand, the United Arab Emirates, and the United States all have major ongoing research programs.</w:t>
      </w:r>
    </w:p>
    <w:p w14:paraId="2CC8313E" w14:textId="77777777" w:rsidR="00FD1F27" w:rsidRPr="00846598" w:rsidRDefault="00FD1F27" w:rsidP="00FD1F27">
      <w:pPr>
        <w:rPr>
          <w:rStyle w:val="StyleUnderline"/>
        </w:rPr>
      </w:pPr>
      <w:r w:rsidRPr="00846598">
        <w:rPr>
          <w:rStyle w:val="StyleUnderline"/>
        </w:rPr>
        <w:t xml:space="preserve">Policy frameworks regulating the use of cloud seeding exist but are </w:t>
      </w:r>
      <w:r w:rsidRPr="00846598">
        <w:rPr>
          <w:rStyle w:val="Emphasis"/>
        </w:rPr>
        <w:t>incomplete</w:t>
      </w:r>
      <w:r w:rsidRPr="00846598">
        <w:rPr>
          <w:sz w:val="12"/>
        </w:rPr>
        <w:t>. For example, each of the Western US states using cloud seeding to supplement natural snowpack has regulations on the appropriate time to conduct cloud seeding, as well as limits on when seeding can be done. These limits are meant to ensure that cloud seeding doesn’t cause flooding. However</w:t>
      </w:r>
      <w:r w:rsidRPr="00846598">
        <w:rPr>
          <w:rStyle w:val="StyleUnderline"/>
        </w:rPr>
        <w:t>, broader governance systems designed to address potential risks posed by cloud seeding are not in place.</w:t>
      </w:r>
    </w:p>
    <w:p w14:paraId="1715DD49" w14:textId="77777777" w:rsidR="00FD1F27" w:rsidRPr="00846598" w:rsidRDefault="00FD1F27" w:rsidP="00FD1F27">
      <w:pPr>
        <w:rPr>
          <w:rStyle w:val="StyleUnderline"/>
        </w:rPr>
      </w:pPr>
      <w:r w:rsidRPr="00846598">
        <w:rPr>
          <w:sz w:val="12"/>
        </w:rPr>
        <w:t xml:space="preserve">Without significant engagement with potential risks and unintended consequences, </w:t>
      </w:r>
      <w:r w:rsidRPr="00846598">
        <w:rPr>
          <w:rStyle w:val="StyleUnderline"/>
        </w:rPr>
        <w:t xml:space="preserve">cloud seeding is likely to lead to </w:t>
      </w:r>
      <w:r w:rsidRPr="00846598">
        <w:rPr>
          <w:rStyle w:val="Emphasis"/>
        </w:rPr>
        <w:t>maladaptation</w:t>
      </w:r>
      <w:r w:rsidRPr="00846598">
        <w:rPr>
          <w:rStyle w:val="StyleUnderline"/>
        </w:rPr>
        <w:t>,</w:t>
      </w:r>
      <w:r w:rsidRPr="00846598">
        <w:rPr>
          <w:sz w:val="12"/>
        </w:rPr>
        <w:t xml:space="preserve"> or “action taken ostensibly to avoid or reduce vulnerability to climate change that impacts adversely on, or </w:t>
      </w:r>
      <w:r w:rsidRPr="00846598">
        <w:rPr>
          <w:rStyle w:val="StyleUnderline"/>
        </w:rPr>
        <w:t xml:space="preserve">increases the vulnerability of other </w:t>
      </w:r>
      <w:r w:rsidRPr="00846598">
        <w:rPr>
          <w:rStyle w:val="Emphasis"/>
        </w:rPr>
        <w:t>systems</w:t>
      </w:r>
      <w:r w:rsidRPr="00846598">
        <w:rPr>
          <w:rStyle w:val="StyleUnderline"/>
        </w:rPr>
        <w:t xml:space="preserve">, </w:t>
      </w:r>
      <w:r w:rsidRPr="00846598">
        <w:rPr>
          <w:rStyle w:val="Emphasis"/>
        </w:rPr>
        <w:t>sectors</w:t>
      </w:r>
      <w:r w:rsidRPr="00846598">
        <w:rPr>
          <w:rStyle w:val="StyleUnderline"/>
        </w:rPr>
        <w:t xml:space="preserve"> or </w:t>
      </w:r>
      <w:r w:rsidRPr="00846598">
        <w:rPr>
          <w:rStyle w:val="Emphasis"/>
        </w:rPr>
        <w:t>social groups</w:t>
      </w:r>
      <w:r w:rsidRPr="00846598">
        <w:rPr>
          <w:rStyle w:val="StyleUnderline"/>
        </w:rPr>
        <w:t>.”</w:t>
      </w:r>
    </w:p>
    <w:p w14:paraId="3CD6F11E" w14:textId="77777777" w:rsidR="00FD1F27" w:rsidRPr="00846598" w:rsidRDefault="00FD1F27" w:rsidP="00FD1F27">
      <w:pPr>
        <w:rPr>
          <w:sz w:val="12"/>
        </w:rPr>
      </w:pPr>
      <w:r w:rsidRPr="00846598">
        <w:rPr>
          <w:sz w:val="12"/>
        </w:rPr>
        <w:t>“</w:t>
      </w:r>
      <w:r w:rsidRPr="00846598">
        <w:rPr>
          <w:rStyle w:val="Emphasis"/>
        </w:rPr>
        <w:t>Empty promises</w:t>
      </w:r>
      <w:r w:rsidRPr="00846598">
        <w:rPr>
          <w:sz w:val="12"/>
        </w:rPr>
        <w:t xml:space="preserve">.” </w:t>
      </w:r>
      <w:r w:rsidRPr="00846598">
        <w:rPr>
          <w:rStyle w:val="StyleUnderline"/>
        </w:rPr>
        <w:t xml:space="preserve">Cloud seeding is emblematic of </w:t>
      </w:r>
      <w:r w:rsidRPr="00846598">
        <w:rPr>
          <w:rStyle w:val="Emphasis"/>
        </w:rPr>
        <w:t>techno-optimism</w:t>
      </w:r>
      <w:r w:rsidRPr="00846598">
        <w:rPr>
          <w:sz w:val="12"/>
        </w:rPr>
        <w:t xml:space="preserve">, or the belief that technological solutions and ingenuity can solve complex issues—an attitude deeply embedded in American political culture. Despite enthusiasm for cloud seeding, </w:t>
      </w:r>
      <w:r w:rsidRPr="00846598">
        <w:rPr>
          <w:rStyle w:val="StyleUnderline"/>
        </w:rPr>
        <w:t xml:space="preserve">the evidence of its effectiveness is at best </w:t>
      </w:r>
      <w:r w:rsidRPr="00846598">
        <w:rPr>
          <w:rStyle w:val="Emphasis"/>
        </w:rPr>
        <w:t>mixed</w:t>
      </w:r>
      <w:r w:rsidRPr="00846598">
        <w:rPr>
          <w:rStyle w:val="StyleUnderline"/>
        </w:rPr>
        <w:t xml:space="preserve">. </w:t>
      </w:r>
      <w:r w:rsidRPr="00846598">
        <w:rPr>
          <w:sz w:val="12"/>
        </w:rPr>
        <w:t xml:space="preserve">In the words of the World Meteorological Organization Expert Team on Weather Modification, “sometimes </w:t>
      </w:r>
      <w:r w:rsidRPr="00846598">
        <w:rPr>
          <w:rStyle w:val="StyleUnderline"/>
        </w:rPr>
        <w:t xml:space="preserve">desperate activities are based on </w:t>
      </w:r>
      <w:r w:rsidRPr="00846598">
        <w:rPr>
          <w:rStyle w:val="Emphasis"/>
        </w:rPr>
        <w:t>empty promises</w:t>
      </w:r>
      <w:r w:rsidRPr="00846598">
        <w:rPr>
          <w:rStyle w:val="StyleUnderline"/>
        </w:rPr>
        <w:t xml:space="preserve"> rather than </w:t>
      </w:r>
      <w:r w:rsidRPr="00846598">
        <w:rPr>
          <w:rStyle w:val="Emphasis"/>
        </w:rPr>
        <w:t>sound science</w:t>
      </w:r>
      <w:r w:rsidRPr="00846598">
        <w:rPr>
          <w:rStyle w:val="StyleUnderline"/>
        </w:rPr>
        <w:t>.</w:t>
      </w:r>
      <w:r w:rsidRPr="00846598">
        <w:rPr>
          <w:sz w:val="12"/>
        </w:rPr>
        <w:t>”</w:t>
      </w:r>
    </w:p>
    <w:p w14:paraId="1CECDD33" w14:textId="77777777" w:rsidR="00FD1F27" w:rsidRPr="00846598" w:rsidRDefault="00FD1F27" w:rsidP="00FD1F27">
      <w:pPr>
        <w:rPr>
          <w:rStyle w:val="StyleUnderline"/>
        </w:rPr>
      </w:pPr>
      <w:r w:rsidRPr="00846598">
        <w:rPr>
          <w:sz w:val="12"/>
        </w:rPr>
        <w:t xml:space="preserve">In 2003, the National Academy of Sciences produced a study reporting a high degree of uncertainty regarding the efficacy of cloud seeding. Since then, numerous studies have been conducted, but the evidence is still inconclusive. </w:t>
      </w:r>
      <w:r w:rsidRPr="00846598">
        <w:rPr>
          <w:rStyle w:val="StyleUnderline"/>
        </w:rPr>
        <w:t>A recent synthesis by the World Meteorological Organization concluded that increased precipitation ranged between zero and 20 percent, with the upper range representing conditions under which clouds were highly likely to form precipitation naturally. Particularly concerningly, it is widely acknowledged that cloud seeding is least likely to be effective during drought conditions, as clouds do not have moisture to release, and yet operations often continue during droughts, suggesting that the programs serve more of a political purpose than a climactic or meteorological one.</w:t>
      </w:r>
    </w:p>
    <w:p w14:paraId="45EEA413" w14:textId="77777777" w:rsidR="00FD1F27" w:rsidRPr="00846598" w:rsidRDefault="00FD1F27" w:rsidP="00FD1F27">
      <w:pPr>
        <w:rPr>
          <w:sz w:val="12"/>
        </w:rPr>
      </w:pPr>
      <w:r w:rsidRPr="00846598">
        <w:rPr>
          <w:sz w:val="12"/>
        </w:rPr>
        <w:t xml:space="preserve">A new study based on an experiment in Idaho known as SNOWIE provided more promising results, but the authors emphasize that it is primarily through the long-term build-up of snowpack that cloud seeding can contribute to water management, and it is </w:t>
      </w:r>
      <w:r w:rsidRPr="00846598">
        <w:rPr>
          <w:rStyle w:val="Emphasis"/>
        </w:rPr>
        <w:t>unlikely to work as a short-term solution</w:t>
      </w:r>
      <w:r w:rsidRPr="00846598">
        <w:rPr>
          <w:sz w:val="12"/>
        </w:rPr>
        <w:t xml:space="preserve">. </w:t>
      </w:r>
      <w:r w:rsidRPr="00846598">
        <w:rPr>
          <w:rStyle w:val="StyleUnderline"/>
        </w:rPr>
        <w:t>As the science of cloud seeding advances, the potential to demonstratively increase precipitation grows, but narrow discussions of the potential efficacy of the technology mask broader conversations about its long-term effectiveness.</w:t>
      </w:r>
    </w:p>
    <w:p w14:paraId="6F194FBB" w14:textId="77777777" w:rsidR="00FD1F27" w:rsidRPr="00846598" w:rsidRDefault="00FD1F27" w:rsidP="00FD1F27">
      <w:pPr>
        <w:rPr>
          <w:rStyle w:val="StyleUnderline"/>
        </w:rPr>
      </w:pPr>
      <w:r w:rsidRPr="00846598">
        <w:rPr>
          <w:rStyle w:val="StyleUnderline"/>
        </w:rPr>
        <w:t xml:space="preserve">Technological fixes can </w:t>
      </w:r>
      <w:r w:rsidRPr="00846598">
        <w:rPr>
          <w:rStyle w:val="Emphasis"/>
        </w:rPr>
        <w:t>obscure deeper structural drivers</w:t>
      </w:r>
      <w:r w:rsidRPr="00846598">
        <w:rPr>
          <w:rStyle w:val="StyleUnderline"/>
        </w:rPr>
        <w:t xml:space="preserve"> of vulnerability like unsustainable water use and unequal distribution of access to water.</w:t>
      </w:r>
      <w:r w:rsidRPr="00846598">
        <w:rPr>
          <w:sz w:val="12"/>
        </w:rPr>
        <w:t xml:space="preserve"> Political and policy conversations about water use can conflict with strongly held values and beliefs. But unless such questions are front-and-center in policy debates, </w:t>
      </w:r>
      <w:r w:rsidRPr="00846598">
        <w:rPr>
          <w:rStyle w:val="StyleUnderline"/>
        </w:rPr>
        <w:t>cloud seeding is likely to reinforce existing inequalities.</w:t>
      </w:r>
    </w:p>
    <w:p w14:paraId="3914A92D" w14:textId="77777777" w:rsidR="00FD1F27" w:rsidRPr="00846598" w:rsidRDefault="00FD1F27" w:rsidP="00FD1F27">
      <w:pPr>
        <w:rPr>
          <w:sz w:val="12"/>
        </w:rPr>
      </w:pPr>
      <w:r w:rsidRPr="00846598">
        <w:rPr>
          <w:sz w:val="12"/>
        </w:rPr>
        <w:t>Evidence of the inability, or unwillingness of policymakers and the public to engage with these difficult questions is widespread. For example, real estate developers have proposed building at least four large surf lagoons in the Palm Springs desert region of California, despite persistent water shortages. Advocates argue that these “wave resorts” will replace golf courses that are even more water-intensive, but narratives of incremental improvements belie the need for transformational changes and illustrate the level of disconnect between current development patterns and the reality of water shortages.</w:t>
      </w:r>
    </w:p>
    <w:p w14:paraId="68AB0115" w14:textId="77777777" w:rsidR="00FD1F27" w:rsidRPr="00846598" w:rsidRDefault="00FD1F27" w:rsidP="00FD1F27">
      <w:pPr>
        <w:rPr>
          <w:rStyle w:val="StyleUnderline"/>
        </w:rPr>
      </w:pPr>
      <w:r w:rsidRPr="00846598">
        <w:rPr>
          <w:rStyle w:val="StyleUnderline"/>
        </w:rPr>
        <w:t>Adaptation in a political process and solutions must address the underlying power dynamics inherent in adaptation. Tensions between water use for agriculture and cities drive water shortages in the American West, and current policies incentivize agricultural use of water allocations even when this is not an efficient use of water. “Use it or lose it” water rights policies and lack of groundwater use limits have significantly greater impacts on water shortages than cloud seeding could ever have.</w:t>
      </w:r>
    </w:p>
    <w:p w14:paraId="03556563" w14:textId="77777777" w:rsidR="00FD1F27" w:rsidRPr="00846598" w:rsidRDefault="00FD1F27" w:rsidP="00FD1F27">
      <w:pPr>
        <w:rPr>
          <w:sz w:val="12"/>
        </w:rPr>
      </w:pPr>
      <w:r w:rsidRPr="00846598">
        <w:rPr>
          <w:sz w:val="12"/>
        </w:rPr>
        <w:t>While there are no simple solutions to water policy in the American West, significant policy changes are needed and current discussions about where and how to seed clouds don’t tackle these complex challenges.</w:t>
      </w:r>
    </w:p>
    <w:p w14:paraId="7E1F49DF" w14:textId="77777777" w:rsidR="00FD1F27" w:rsidRPr="00846598" w:rsidRDefault="00FD1F27" w:rsidP="00FD1F27">
      <w:pPr>
        <w:rPr>
          <w:sz w:val="12"/>
        </w:rPr>
      </w:pPr>
      <w:r w:rsidRPr="00846598">
        <w:rPr>
          <w:rStyle w:val="Emphasis"/>
        </w:rPr>
        <w:t>Redistributing risk</w:t>
      </w:r>
      <w:r w:rsidRPr="00846598">
        <w:rPr>
          <w:sz w:val="12"/>
        </w:rPr>
        <w:t xml:space="preserve">. </w:t>
      </w:r>
      <w:r w:rsidRPr="00846598">
        <w:rPr>
          <w:rStyle w:val="StyleUnderline"/>
        </w:rPr>
        <w:t xml:space="preserve">While cloud seeding is often described as “creating” rain, it can be more accurately described as moving rain from one location to another, and cloud seeding may simply redistribute risk. Cloud seeding </w:t>
      </w:r>
      <w:r w:rsidRPr="00846598">
        <w:rPr>
          <w:rStyle w:val="Emphasis"/>
        </w:rPr>
        <w:t>condenses</w:t>
      </w:r>
      <w:r w:rsidRPr="00846598">
        <w:rPr>
          <w:rStyle w:val="StyleUnderline"/>
        </w:rPr>
        <w:t xml:space="preserve"> water that is already present in cloud formations</w:t>
      </w:r>
      <w:r w:rsidRPr="00846598">
        <w:rPr>
          <w:sz w:val="12"/>
        </w:rPr>
        <w:t xml:space="preserve">. As such, some have argued that cloud seeding </w:t>
      </w:r>
      <w:r w:rsidRPr="00846598">
        <w:rPr>
          <w:rStyle w:val="StyleUnderline"/>
        </w:rPr>
        <w:t>cannot impact hydrological cycles at a large scale</w:t>
      </w:r>
      <w:r w:rsidRPr="00846598">
        <w:rPr>
          <w:sz w:val="12"/>
        </w:rPr>
        <w:t>. But the American Meteorological Society acknowledges that while there is currently no evidence of downwind impacts, these cannot be ruled out, and that “activities conducted for the benefit of some may have an undesirable impact on others.”</w:t>
      </w:r>
    </w:p>
    <w:p w14:paraId="1161F816" w14:textId="77777777" w:rsidR="00FD1F27" w:rsidRPr="00846598" w:rsidRDefault="00FD1F27" w:rsidP="00FD1F27">
      <w:pPr>
        <w:rPr>
          <w:sz w:val="12"/>
        </w:rPr>
      </w:pPr>
      <w:r w:rsidRPr="00846598">
        <w:rPr>
          <w:sz w:val="12"/>
        </w:rPr>
        <w:t>Despite claims of only local impacts, cloud seeding is already being coordinated at a regional scale across the Colorado River Basin. If adopted widely, cloud seeding could be used politically to deprive certain regions of rainfall (for example as a weapon of war), or to claim water that would otherwise be more widely distributed. These concerns are not hypothetical: in 2020 China announced its “</w:t>
      </w:r>
      <w:r w:rsidRPr="00846598">
        <w:rPr>
          <w:rStyle w:val="StyleUnderline"/>
        </w:rPr>
        <w:t>Sky River Plan</w:t>
      </w:r>
      <w:r w:rsidRPr="00846598">
        <w:rPr>
          <w:sz w:val="12"/>
        </w:rPr>
        <w:t xml:space="preserve">” to divert water vapor from the Yangtze River basin to the Yellow River basin, a cloud seeding initiative that would cover an area half the size of India. This </w:t>
      </w:r>
      <w:r w:rsidRPr="00846598">
        <w:rPr>
          <w:rStyle w:val="StyleUnderline"/>
        </w:rPr>
        <w:t>raises large governance questions about how to ethically divide water and who controls the sky. Without clear policies, including international policy to address transboundary cases, it is likely that the most powerful actors will benefit at the expense of others.</w:t>
      </w:r>
    </w:p>
    <w:p w14:paraId="76772926" w14:textId="77777777" w:rsidR="00FD1F27" w:rsidRPr="00846598" w:rsidRDefault="00FD1F27" w:rsidP="00FD1F27">
      <w:pPr>
        <w:rPr>
          <w:sz w:val="12"/>
        </w:rPr>
      </w:pPr>
      <w:r w:rsidRPr="00846598">
        <w:rPr>
          <w:rStyle w:val="Emphasis"/>
        </w:rPr>
        <w:t>Certain uncertainties</w:t>
      </w:r>
      <w:r w:rsidRPr="00846598">
        <w:rPr>
          <w:sz w:val="12"/>
        </w:rPr>
        <w:t xml:space="preserve">. Proponents claim that there is little to no evidence of environmental or health harms stemming from cloud seeding. However, </w:t>
      </w:r>
      <w:r w:rsidRPr="00846598">
        <w:rPr>
          <w:rStyle w:val="StyleUnderline"/>
        </w:rPr>
        <w:t xml:space="preserve">silver iodide, the chemical most commonly used to seed clouds is known to be toxic and is regulated under the Clean Water Act as a </w:t>
      </w:r>
      <w:r w:rsidRPr="00846598">
        <w:rPr>
          <w:rStyle w:val="Emphasis"/>
        </w:rPr>
        <w:t>hazardous substance</w:t>
      </w:r>
      <w:r w:rsidRPr="00846598">
        <w:rPr>
          <w:sz w:val="12"/>
        </w:rPr>
        <w:t xml:space="preserve">. Some studies suggest that the amount of chemicals used is small and the silver iodide is not biochemically available, rendering it ecologically harmless. However, other studies highlight the </w:t>
      </w:r>
      <w:r w:rsidRPr="00846598">
        <w:rPr>
          <w:rStyle w:val="StyleUnderline"/>
        </w:rPr>
        <w:t>potential harms from bioaccumulation, particularly for aquatic life</w:t>
      </w:r>
      <w:r w:rsidRPr="00846598">
        <w:rPr>
          <w:sz w:val="12"/>
        </w:rPr>
        <w:t xml:space="preserve">. They show that while overall levels of silver iodide are relatively low, they have </w:t>
      </w:r>
      <w:r w:rsidRPr="00846598">
        <w:rPr>
          <w:rStyle w:val="StyleUnderline"/>
        </w:rPr>
        <w:t xml:space="preserve">exceeded health standards </w:t>
      </w:r>
      <w:r w:rsidRPr="00846598">
        <w:rPr>
          <w:sz w:val="12"/>
        </w:rPr>
        <w:t>in areas with repeated exposure.</w:t>
      </w:r>
    </w:p>
    <w:p w14:paraId="547289BE" w14:textId="77777777" w:rsidR="00FD1F27" w:rsidRPr="00846598" w:rsidRDefault="00FD1F27" w:rsidP="00FD1F27">
      <w:pPr>
        <w:rPr>
          <w:rStyle w:val="StyleUnderline"/>
        </w:rPr>
      </w:pPr>
      <w:r w:rsidRPr="00846598">
        <w:rPr>
          <w:sz w:val="12"/>
        </w:rPr>
        <w:t xml:space="preserve">Precipitation resulting from cloud seeding can also </w:t>
      </w:r>
      <w:r w:rsidRPr="00846598">
        <w:rPr>
          <w:rStyle w:val="StyleUnderline"/>
        </w:rPr>
        <w:t xml:space="preserve">have </w:t>
      </w:r>
      <w:r w:rsidRPr="00846598">
        <w:rPr>
          <w:rStyle w:val="Emphasis"/>
        </w:rPr>
        <w:t>unintended consequences</w:t>
      </w:r>
      <w:r w:rsidRPr="00846598">
        <w:rPr>
          <w:sz w:val="12"/>
        </w:rPr>
        <w:t xml:space="preserve">. For example, a study in the United Arab Emirates demonstrated that cloud seeding operations </w:t>
      </w:r>
      <w:r w:rsidRPr="00846598">
        <w:rPr>
          <w:rStyle w:val="StyleUnderline"/>
        </w:rPr>
        <w:t xml:space="preserve">led to an increase in urban flooding. A </w:t>
      </w:r>
      <w:r w:rsidRPr="00846598">
        <w:rPr>
          <w:rStyle w:val="Emphasis"/>
        </w:rPr>
        <w:t>deathly blizzard</w:t>
      </w:r>
      <w:r w:rsidRPr="00846598">
        <w:rPr>
          <w:rStyle w:val="StyleUnderline"/>
        </w:rPr>
        <w:t xml:space="preserve"> in China and </w:t>
      </w:r>
      <w:r w:rsidRPr="00846598">
        <w:rPr>
          <w:rStyle w:val="Emphasis"/>
        </w:rPr>
        <w:t>severe flooding</w:t>
      </w:r>
      <w:r w:rsidRPr="00846598">
        <w:rPr>
          <w:rStyle w:val="StyleUnderline"/>
        </w:rPr>
        <w:t xml:space="preserve"> in the United Kingdom have also been linked to cloud seeding.</w:t>
      </w:r>
    </w:p>
    <w:p w14:paraId="491B3070" w14:textId="77777777" w:rsidR="00FD1F27" w:rsidRPr="00846598" w:rsidRDefault="00FD1F27" w:rsidP="00FD1F27">
      <w:pPr>
        <w:rPr>
          <w:sz w:val="12"/>
        </w:rPr>
      </w:pPr>
      <w:r w:rsidRPr="00846598">
        <w:rPr>
          <w:sz w:val="12"/>
        </w:rPr>
        <w:t>More broadly, the uncertainties that are widely acknowledged in the science of cloud seeding mean that potential harms are not well-understood. The World Meteorological Organization adopted guidelines in 2017 advising members not to perform weather modification activities without considering the high levels of uncertainty in effectiveness and potential harms involved.</w:t>
      </w:r>
    </w:p>
    <w:p w14:paraId="331E208A" w14:textId="77777777" w:rsidR="00FD1F27" w:rsidRPr="00846598" w:rsidRDefault="00FD1F27" w:rsidP="00FD1F27">
      <w:pPr>
        <w:pStyle w:val="Heading4"/>
      </w:pPr>
      <w:r w:rsidRPr="00846598">
        <w:t>Cloud seeding barely works – it’s not worth the environmental impact</w:t>
      </w:r>
    </w:p>
    <w:p w14:paraId="25D31E88" w14:textId="77777777" w:rsidR="00FD1F27" w:rsidRPr="00846598" w:rsidRDefault="00FD1F27" w:rsidP="00FD1F27">
      <w:r w:rsidRPr="00846598">
        <w:rPr>
          <w:rStyle w:val="Style13ptBold"/>
        </w:rPr>
        <w:t>Cotton 22</w:t>
      </w:r>
      <w:r w:rsidRPr="00846598">
        <w:t>(William R. Cotton Professor Emeritus of Meteorology, Colorado State University, 3-16-2022, "Cloud seeding might not be as promising as drought-troubled states hope," https://theconversation.com/cloud-seeding-might-not-be-as-promising-as-drought-troubled-states-hope-177233)</w:t>
      </w:r>
      <w:r w:rsidRPr="00846598">
        <w:rPr>
          <w:b/>
          <w:bCs/>
        </w:rPr>
        <w:t>//BRownRice</w:t>
      </w:r>
    </w:p>
    <w:p w14:paraId="2F471D6D" w14:textId="77777777" w:rsidR="00FD1F27" w:rsidRPr="00846598" w:rsidRDefault="00FD1F27" w:rsidP="00FD1F27">
      <w:pPr>
        <w:rPr>
          <w:rStyle w:val="StyleUnderline"/>
        </w:rPr>
      </w:pPr>
      <w:r w:rsidRPr="00846598">
        <w:rPr>
          <w:sz w:val="12"/>
        </w:rPr>
        <w:t xml:space="preserve">On mountain peaks scattered across Colorado, machines are set up to fire chemicals into the clouds in attempts to generate snow. The process is called </w:t>
      </w:r>
      <w:r w:rsidRPr="00846598">
        <w:rPr>
          <w:rStyle w:val="StyleUnderline"/>
        </w:rPr>
        <w:t>cloud seeding, and as global temperatures rise, more countries and drought-troubled states are using it in sometimes desperate efforts to modify the weather.</w:t>
      </w:r>
    </w:p>
    <w:p w14:paraId="5640A627" w14:textId="77777777" w:rsidR="00FD1F27" w:rsidRPr="00846598" w:rsidRDefault="00FD1F27" w:rsidP="00FD1F27">
      <w:pPr>
        <w:rPr>
          <w:rStyle w:val="Emphasis"/>
        </w:rPr>
      </w:pPr>
      <w:r w:rsidRPr="00846598">
        <w:rPr>
          <w:sz w:val="12"/>
        </w:rPr>
        <w:t xml:space="preserve">But </w:t>
      </w:r>
      <w:r w:rsidRPr="00846598">
        <w:rPr>
          <w:rStyle w:val="Emphasis"/>
        </w:rPr>
        <w:t>cloud seeding isn’t as simple as it sounds</w:t>
      </w:r>
      <w:r w:rsidRPr="00846598">
        <w:rPr>
          <w:sz w:val="12"/>
        </w:rPr>
        <w:t xml:space="preserve">, and it might </w:t>
      </w:r>
      <w:r w:rsidRPr="00846598">
        <w:rPr>
          <w:rStyle w:val="Emphasis"/>
        </w:rPr>
        <w:t>not be as promising as people wish.</w:t>
      </w:r>
    </w:p>
    <w:p w14:paraId="093311EB" w14:textId="77777777" w:rsidR="00FD1F27" w:rsidRPr="00846598" w:rsidRDefault="00FD1F27" w:rsidP="00FD1F27">
      <w:pPr>
        <w:rPr>
          <w:rStyle w:val="StyleUnderline"/>
        </w:rPr>
      </w:pPr>
      <w:r w:rsidRPr="00846598">
        <w:rPr>
          <w:sz w:val="12"/>
        </w:rPr>
        <w:t xml:space="preserve">As an atmospheric scientist, I have studied and written about weather modification for 50 years. Cloud seeding experiments that produce snow or rain require the right kind of clouds with enough moisture, and the right temperature and wind conditions. </w:t>
      </w:r>
      <w:r w:rsidRPr="00846598">
        <w:rPr>
          <w:rStyle w:val="StyleUnderline"/>
        </w:rPr>
        <w:t>The percentage increases in precipitation are small, and it’s difficult to tell when snow or rain fell naturally and when it was triggered by seeding.</w:t>
      </w:r>
    </w:p>
    <w:p w14:paraId="07431F7E" w14:textId="77777777" w:rsidR="00FD1F27" w:rsidRPr="00846598" w:rsidRDefault="00FD1F27" w:rsidP="00FD1F27">
      <w:pPr>
        <w:rPr>
          <w:sz w:val="12"/>
        </w:rPr>
      </w:pPr>
      <w:r w:rsidRPr="00846598">
        <w:rPr>
          <w:sz w:val="12"/>
        </w:rPr>
        <w:t>How modern cloud seeding began</w:t>
      </w:r>
    </w:p>
    <w:p w14:paraId="351BE450" w14:textId="77777777" w:rsidR="00FD1F27" w:rsidRPr="00846598" w:rsidRDefault="00FD1F27" w:rsidP="00FD1F27">
      <w:pPr>
        <w:rPr>
          <w:sz w:val="12"/>
        </w:rPr>
      </w:pPr>
      <w:r w:rsidRPr="00846598">
        <w:rPr>
          <w:sz w:val="12"/>
        </w:rPr>
        <w:t>The modern age of weather modification began in the 1940s in Schenectady, New York.</w:t>
      </w:r>
    </w:p>
    <w:p w14:paraId="0A12AC1B" w14:textId="77777777" w:rsidR="00FD1F27" w:rsidRPr="00846598" w:rsidRDefault="00FD1F27" w:rsidP="00FD1F27">
      <w:pPr>
        <w:rPr>
          <w:sz w:val="12"/>
        </w:rPr>
      </w:pPr>
      <w:r w:rsidRPr="00846598">
        <w:rPr>
          <w:sz w:val="12"/>
        </w:rPr>
        <w:t>Vince Schaefer, a scientist working for General Electric, discovered that adding small pellets of dry ice to a freezer containing “supercooled” water droplets triggered a proliferation of ice crystals.</w:t>
      </w:r>
    </w:p>
    <w:p w14:paraId="09612F86" w14:textId="77777777" w:rsidR="00FD1F27" w:rsidRPr="00846598" w:rsidRDefault="00FD1F27" w:rsidP="00FD1F27">
      <w:pPr>
        <w:rPr>
          <w:sz w:val="12"/>
        </w:rPr>
      </w:pPr>
      <w:r w:rsidRPr="00846598">
        <w:rPr>
          <w:sz w:val="12"/>
        </w:rPr>
        <w:t>Other scientists had theorized that the right mix of supercooled water drops and ice crystals could cause precipitation. Snow forms when ice crystals in clouds stick together. If ice-forming particles could be added to clouds, the scientists reasoned, moisture that would otherwise evaporate might have a greater chance of falling. Schaefer proved it could work.</w:t>
      </w:r>
    </w:p>
    <w:p w14:paraId="7068E57E" w14:textId="77777777" w:rsidR="00FD1F27" w:rsidRPr="00846598" w:rsidRDefault="00FD1F27" w:rsidP="00FD1F27">
      <w:pPr>
        <w:rPr>
          <w:sz w:val="12"/>
        </w:rPr>
      </w:pPr>
      <w:r w:rsidRPr="00846598">
        <w:rPr>
          <w:sz w:val="12"/>
        </w:rPr>
        <w:t>On Nov. 13, 1946, Schaefer dropped crushed dry ice from a plane into supercooled stratus clouds. “I looked toward the rear and was thrilled to see long streamers of snow falling from the base of the cloud through which we had just passed,” he wrote in his journal. A few days later, he wrote that trying the same technique appeared to have improved visibility in fog.</w:t>
      </w:r>
    </w:p>
    <w:p w14:paraId="03390D5C" w14:textId="77777777" w:rsidR="00FD1F27" w:rsidRPr="00846598" w:rsidRDefault="00FD1F27" w:rsidP="00FD1F27">
      <w:pPr>
        <w:rPr>
          <w:sz w:val="12"/>
        </w:rPr>
      </w:pPr>
      <w:r w:rsidRPr="00846598">
        <w:rPr>
          <w:sz w:val="12"/>
        </w:rPr>
        <w:t>A colleague at GE, Bernie Vonnegut, searched through chemical tables for materials with a crystallographic structure similar to ice and discovered that a smoke of silver iodide particles could have the same effect at temperatures below -20 C (-4 F) as dry ice.</w:t>
      </w:r>
    </w:p>
    <w:p w14:paraId="3EC23C31" w14:textId="77777777" w:rsidR="00FD1F27" w:rsidRPr="00846598" w:rsidRDefault="00FD1F27" w:rsidP="00FD1F27">
      <w:pPr>
        <w:rPr>
          <w:sz w:val="12"/>
        </w:rPr>
      </w:pPr>
      <w:r w:rsidRPr="00846598">
        <w:rPr>
          <w:sz w:val="12"/>
        </w:rPr>
        <w:t>Their research led to Project Cirrus, a joint civilian-military program that explored seeding a variety of clouds, including supercooled stratus clouds, cumulus clouds and even hurricanes. Within a few years, communities and companies that rely on water were spending US$3 million to $5 million a year on cloud-seeding projects, particularly in the drought-troubled western U.S., according to congressional testimony in the early 1950s.</w:t>
      </w:r>
    </w:p>
    <w:p w14:paraId="3C8BFF5E" w14:textId="77777777" w:rsidR="00FD1F27" w:rsidRPr="00846598" w:rsidRDefault="00FD1F27" w:rsidP="00FD1F27">
      <w:pPr>
        <w:rPr>
          <w:sz w:val="12"/>
        </w:rPr>
      </w:pPr>
      <w:r w:rsidRPr="00846598">
        <w:rPr>
          <w:sz w:val="12"/>
        </w:rPr>
        <w:t>But does cloud seeding actually work?</w:t>
      </w:r>
    </w:p>
    <w:p w14:paraId="61D08247" w14:textId="77777777" w:rsidR="00FD1F27" w:rsidRPr="00846598" w:rsidRDefault="00FD1F27" w:rsidP="00FD1F27">
      <w:pPr>
        <w:rPr>
          <w:rStyle w:val="StyleUnderline"/>
        </w:rPr>
      </w:pPr>
      <w:r w:rsidRPr="00846598">
        <w:rPr>
          <w:rStyle w:val="StyleUnderline"/>
        </w:rPr>
        <w:t>The results of about 70 years of research into the effectiveness of cloud seeding are mixed.</w:t>
      </w:r>
    </w:p>
    <w:p w14:paraId="1722C26D" w14:textId="77777777" w:rsidR="00FD1F27" w:rsidRPr="00846598" w:rsidRDefault="00FD1F27" w:rsidP="00FD1F27">
      <w:pPr>
        <w:rPr>
          <w:rStyle w:val="StyleUnderline"/>
        </w:rPr>
      </w:pPr>
      <w:r w:rsidRPr="00846598">
        <w:rPr>
          <w:rStyle w:val="StyleUnderline"/>
        </w:rPr>
        <w:t>Most scientific studies aimed at evaluating the effects of seeding cumulus clouds have shown little to no effect. However, the results of seeding wintertime orographic clouds – clouds that form as air rises over a mountain – have shown increases in precipitation.</w:t>
      </w:r>
    </w:p>
    <w:p w14:paraId="2B8980E7" w14:textId="77777777" w:rsidR="00FD1F27" w:rsidRPr="00846598" w:rsidRDefault="00FD1F27" w:rsidP="00FD1F27">
      <w:pPr>
        <w:rPr>
          <w:rStyle w:val="StyleUnderline"/>
        </w:rPr>
      </w:pPr>
      <w:r w:rsidRPr="00846598">
        <w:rPr>
          <w:sz w:val="12"/>
        </w:rPr>
        <w:t xml:space="preserve">There </w:t>
      </w:r>
      <w:r w:rsidRPr="00846598">
        <w:rPr>
          <w:rStyle w:val="StyleUnderline"/>
        </w:rPr>
        <w:t>are two basic approaches to cloud seeding</w:t>
      </w:r>
      <w:r w:rsidRPr="00846598">
        <w:rPr>
          <w:sz w:val="12"/>
        </w:rPr>
        <w:t xml:space="preserve">. One is to </w:t>
      </w:r>
      <w:r w:rsidRPr="00846598">
        <w:rPr>
          <w:rStyle w:val="StyleUnderline"/>
        </w:rPr>
        <w:t>seed supercooled clouds with silver iodide</w:t>
      </w:r>
      <w:r w:rsidRPr="00846598">
        <w:rPr>
          <w:sz w:val="12"/>
        </w:rPr>
        <w:t xml:space="preserve"> or dry ice, causing ice crystals to grow, consume moisture from the cloud and fall as snow or rain. It might be shot into the clouds in rockets or sprayed from an airplane or mountaintop. The </w:t>
      </w:r>
      <w:r w:rsidRPr="00846598">
        <w:rPr>
          <w:rStyle w:val="StyleUnderline"/>
        </w:rPr>
        <w:t>second involves warm clouds and hygroscopic materials like salt particles. These particles take on water vapor, becoming larger to fall faster.</w:t>
      </w:r>
    </w:p>
    <w:p w14:paraId="5522E553" w14:textId="77777777" w:rsidR="00FD1F27" w:rsidRPr="00846598" w:rsidRDefault="00FD1F27" w:rsidP="00FD1F27">
      <w:pPr>
        <w:rPr>
          <w:sz w:val="12"/>
        </w:rPr>
      </w:pPr>
      <w:r w:rsidRPr="00846598">
        <w:rPr>
          <w:sz w:val="12"/>
        </w:rPr>
        <w:t>The amount of snow or rain tied to cloud seeding has varied, with up to 14% reported in experiments in Australia. In the U.S., studies have found a few percentage points of increase in precipitation. In a 2020 study, scientists used radar to watch as 20 minutes of cloud seeding caused moisture inside clouds to thicken and fall. In all, about one-tenth of a millimeter of snow accumulated on the ground below in a little over an hour.</w:t>
      </w:r>
    </w:p>
    <w:p w14:paraId="36C47EF7" w14:textId="77777777" w:rsidR="00FD1F27" w:rsidRPr="00846598" w:rsidRDefault="00FD1F27" w:rsidP="00FD1F27">
      <w:pPr>
        <w:rPr>
          <w:rStyle w:val="StyleUnderline"/>
        </w:rPr>
      </w:pPr>
      <w:r w:rsidRPr="00846598">
        <w:rPr>
          <w:sz w:val="12"/>
        </w:rPr>
        <w:t xml:space="preserve">Another study, in 2015, used climate data and a six-year cloud-seeding experiment in the mountains of Wyoming to estimate that conditions there were right for cloud seeding about a quarter of the time from November to April. But the </w:t>
      </w:r>
      <w:r w:rsidRPr="00846598">
        <w:rPr>
          <w:rStyle w:val="StyleUnderline"/>
        </w:rPr>
        <w:t>results likely would increase the snowpack by no more than about 1.5% for the season.</w:t>
      </w:r>
    </w:p>
    <w:p w14:paraId="2B478D18" w14:textId="77777777" w:rsidR="00FD1F27" w:rsidRPr="00846598" w:rsidRDefault="00FD1F27" w:rsidP="00FD1F27">
      <w:pPr>
        <w:rPr>
          <w:sz w:val="12"/>
        </w:rPr>
      </w:pPr>
      <w:r w:rsidRPr="00846598">
        <w:rPr>
          <w:sz w:val="12"/>
        </w:rPr>
        <w:t xml:space="preserve">While encouraging, these experiments </w:t>
      </w:r>
      <w:r w:rsidRPr="00846598">
        <w:rPr>
          <w:rStyle w:val="StyleUnderline"/>
        </w:rPr>
        <w:t>have by no means reached the level of significance</w:t>
      </w:r>
      <w:r w:rsidRPr="00846598">
        <w:rPr>
          <w:sz w:val="12"/>
        </w:rPr>
        <w:t xml:space="preserve"> that Schaefer and his colleagues had </w:t>
      </w:r>
      <w:r w:rsidRPr="00846598">
        <w:rPr>
          <w:rStyle w:val="StyleUnderline"/>
        </w:rPr>
        <w:t>anticipated</w:t>
      </w:r>
      <w:r w:rsidRPr="00846598">
        <w:rPr>
          <w:sz w:val="12"/>
        </w:rPr>
        <w:t>.</w:t>
      </w:r>
    </w:p>
    <w:p w14:paraId="72FC9082" w14:textId="77777777" w:rsidR="00FD1F27" w:rsidRPr="00846598" w:rsidRDefault="00FD1F27" w:rsidP="00FD1F27">
      <w:pPr>
        <w:rPr>
          <w:sz w:val="12"/>
        </w:rPr>
      </w:pPr>
    </w:p>
    <w:p w14:paraId="402E14E0" w14:textId="77777777" w:rsidR="00FD1F27" w:rsidRPr="00846598" w:rsidRDefault="00FD1F27" w:rsidP="00FD1F27">
      <w:pPr>
        <w:pStyle w:val="Heading3"/>
      </w:pPr>
      <w:r w:rsidRPr="00846598">
        <w:t>Impact---AT: Decoupling</w:t>
      </w:r>
    </w:p>
    <w:p w14:paraId="42E3A7F2" w14:textId="77777777" w:rsidR="00FD1F27" w:rsidRPr="00846598" w:rsidRDefault="00FD1F27" w:rsidP="00FD1F27">
      <w:pPr>
        <w:pStyle w:val="Heading4"/>
      </w:pPr>
      <w:r w:rsidRPr="00846598">
        <w:t xml:space="preserve">Decoupling fails — rebound </w:t>
      </w:r>
    </w:p>
    <w:p w14:paraId="32AECF33" w14:textId="77777777" w:rsidR="00FD1F27" w:rsidRPr="00846598" w:rsidRDefault="00FD1F27" w:rsidP="00FD1F27">
      <w:r w:rsidRPr="00846598">
        <w:rPr>
          <w:rStyle w:val="Style13ptBold"/>
        </w:rPr>
        <w:t xml:space="preserve">Parrique et al 19 </w:t>
      </w:r>
      <w:r w:rsidRPr="00846598">
        <w:t>Parrique T., Barth J., Briens F., C. Kerschner, Kraus-Polk A., Kuokkanen A., Spangenberg J.H, July 2019, "Decoupling Debunked" European Environmental Bureau, https://eeb.org/wp-content/uploads/2019/07/Decoupling-Debunked.pdf</w:t>
      </w:r>
    </w:p>
    <w:p w14:paraId="774F9AA9" w14:textId="77777777" w:rsidR="00FD1F27" w:rsidRPr="00846598" w:rsidRDefault="00FD1F27" w:rsidP="00FD1F27">
      <w:pPr>
        <w:rPr>
          <w:sz w:val="14"/>
        </w:rPr>
      </w:pPr>
      <w:r w:rsidRPr="00846598">
        <w:rPr>
          <w:u w:val="single"/>
        </w:rPr>
        <w:t xml:space="preserve">Improving resource efficiency is probably the most common argument put forward in defence of decoupling. </w:t>
      </w:r>
      <w:r w:rsidRPr="00846598">
        <w:rPr>
          <w:b/>
          <w:bCs/>
          <w:u w:val="single"/>
        </w:rPr>
        <w:t>However, every action that responds to savings in resources is prone to rebound effects</w:t>
      </w:r>
      <w:r w:rsidRPr="00846598">
        <w:rPr>
          <w:u w:val="single"/>
        </w:rPr>
        <w:t>, that is a difference between the projected and the realised environmental savings from an efficiency improvement</w:t>
      </w:r>
      <w:r w:rsidRPr="00846598">
        <w:rPr>
          <w:sz w:val="14"/>
        </w:rPr>
        <w:t xml:space="preserve">. Such a phenomenon was hinted at already in the 18th century by Stanley Jevons in The Coal Question (1865, pp. 140–142): “It is wholly a confusion of ideas to suppose that the economical use of fuel is equivalent to a diminished consumption. […] Whatever, therefore, conduces to increase the efficiency of coal, and to diminish the cost of its use, directly tends to augment the value of the steamengine, and to enlarge the field of its operations” – hence the rebound effect often qualified as “Jevons Paradox” (Giampietro and Mayumi, 1998; Jevons, 1865). This idea that efficiency changes would rebound into more consumption gained ground in the field of energy economics in the context of the oil crises of the 1970s, most notably with the work of Khazzoom (1980) and Brookes (1990) – later referred to as the “Khazzoom-Brookes postulate” (Saunders, 1992). After more than 40 years of research, the literature has expanded to encompass a variety of causes and effects.28 In order to account for overall decoupling, the concept we find most relevant is the “environmental rebound effect” (originally used by Goedkoop et al., 1999, and then by others such as Murray, 2013; Spielmann et al., 2008; and Takahashi et al., 2004), which goes beyond energy issues to encompass a wider range of environmental concerns.29 Several types of rebound effects </w:t>
      </w:r>
      <w:r w:rsidRPr="00846598">
        <w:rPr>
          <w:u w:val="single"/>
        </w:rPr>
        <w:t xml:space="preserve">Rebound effects come in many shades depending on whether efficiency leads to an increase of consumption of the same product or service (direct rebound effect), whether freed resources are allocated elsewhere (indirect rebound effect), or whether consumption is induced by structural changes in the economy as a whole (structural rebound effect). These effects, alone or together, are then either partial or total depending on the magnitude of their impact on resource use. </w:t>
      </w:r>
      <w:r w:rsidRPr="00846598">
        <w:rPr>
          <w:sz w:val="14"/>
        </w:rPr>
        <w:t xml:space="preserve">First-order: direct rebound effects </w:t>
      </w:r>
      <w:r w:rsidRPr="00846598">
        <w:rPr>
          <w:u w:val="single"/>
        </w:rPr>
        <w:t>Direct or first-order rebound effects refer to cases where the efficiency gain is reinvested as additional consumption of the same product or service</w:t>
      </w:r>
      <w:r w:rsidRPr="00846598">
        <w:rPr>
          <w:sz w:val="14"/>
        </w:rPr>
        <w:t>. This is especially true for normal goods for which a decrease in the cost of use perceived by users translates into higher consumption</w:t>
      </w:r>
      <w:r w:rsidRPr="00846598">
        <w:rPr>
          <w:u w:val="single"/>
        </w:rPr>
        <w:t>. For instance, driving a more fuel-efficient car more often, faster, or over longer distances; the petrol that was saved in efficiency by the car rebounded into more usage of the car.</w:t>
      </w:r>
      <w:r w:rsidRPr="00846598">
        <w:rPr>
          <w:sz w:val="14"/>
        </w:rPr>
        <w:t xml:space="preserve"> Direct rebound effects can also occur in production, for example when the acquisition of a more energy-efficient machine motivates additional production (output effect). 28 Here are a few examples that show the wide span of the concept: time rebound effects (Jalas, 2002), socio-psychological or mental rebound effect (de Haan et al., 2006; Girod and de Haan, 2009; Santarius and Soland, 2018), international rebound effects (Bergh, 2017). 29 For a general framework for the study of environmental rebound, see Font Vivanco et al. (2016). IS DECOUPLING LIKELY TO HAPPEN? 37 </w:t>
      </w:r>
      <w:r w:rsidRPr="00846598">
        <w:rPr>
          <w:u w:val="single"/>
        </w:rPr>
        <w:t>Second-order: indirect rebound effects Indirect or second-order rebound effects refer to cases where resources freed by an efficiency or sufficiency improvement are re-allocated to another type of consumption (re-spending effect).</w:t>
      </w:r>
      <w:r w:rsidRPr="00846598">
        <w:rPr>
          <w:sz w:val="14"/>
        </w:rPr>
        <w:t xml:space="preserve"> For example, driving a more fuel-efficient vehicle (efficiency) or deciding to use it less often (sobriety) could save money (income effect), which can then be spent on impactful products or services (e.g. a faraway holiday trip by plane) or invested on problematic financial products (e.g. related to fossil fuel extraction). For producers, profits resulting from productivity gains can be reinvested into expanding production capacity (re-investment effect). What Wallenborn (2018) calls “structural rebound effect” is a good example of such indirect rebound.30 It is structural because it has to do with economic structures such as markets, ownership, and money. In a globalised economy where money can be used to buy almost anything (one then speaks of generalpurpose money), all purchasing power is a potential polluting power. Even if euros are spent on green products, and even if the sellers of these products spend these euros in a sustainable way, at some point down the chain, these euros are likely to be used in a polluting manner. Even euros not spent will cause resource consumption and pollution when re-lent by the bank to finance new investments. The only way to avoid this effect would be to change the structure of the economic system itself (decommodification, localisation, special-purpose monies like complementary currencies, etc.). Third-order: economy-wide rebound effects </w:t>
      </w:r>
      <w:r w:rsidRPr="00846598">
        <w:rPr>
          <w:u w:val="single"/>
        </w:rPr>
        <w:t>Efficiency in resource use can also rebound at the macro-level (economy-wide or macroeconomic rebound effect). For instance, efficiency gains in internal combustion engines have helped made private car transportation effective and affordable and resulted in a wide diffusion of this technology. This generalisation of private car transport has in turn driven the spatial configuration of cities and territories, resulting in extensive spatial configurations which now rely on, and even require, the use of private cars</w:t>
      </w:r>
      <w:r w:rsidRPr="00846598">
        <w:rPr>
          <w:sz w:val="14"/>
        </w:rPr>
        <w:t xml:space="preserve">. This wide-scale modification of the system of needs now results in a dramatically higher energy consumption from the transport sector. In other words, more fuel-efficient cars reinforce the hegemony of cars at the expense of more sustainable modes of transportation like trains and bikes. Resource efficiency can also lead to a restructuring of the economy around nature-intensive activities (composition effect). For example, abandoned mining activities can be resumed after the development of new efficient techniques makes it economically profitable again, as it is currently the case for gold mining where lower grade ores (including the former overburden) are now reprocessed. 30 In the words of Jevons’s himself writing in the </w:t>
      </w:r>
      <w:r w:rsidRPr="00846598">
        <w:rPr>
          <w:u w:val="single"/>
        </w:rPr>
        <w:t>The Coal Question (1865): “[…] In fact, there is hardly a single use of fuel in which a little care, ingenuity, or expenditure of capital may not make a considerable saving. But no one must suppose that coal thus saved is spared – it is only saved from one use to be employed in others, and the profits gained soon lead to extended employment in many new forms. The several branches of industry are closely interdependent, and the progress of any one leads to the progress of nearly all” (Jevons</w:t>
      </w:r>
      <w:r w:rsidRPr="00846598">
        <w:rPr>
          <w:sz w:val="14"/>
        </w:rPr>
        <w:t xml:space="preserve">, 1865: 136 cited in Missemer, 2012, p. 99). IS DECOUPLING LIKELY TO HAPPEN? 38 Partial and total rebound Depending on its magnitude, a rebound effect can result in either an overall decrease (partial rebound) or increase in resource use (total rebound, also known as overshoot or back-fire). In the first case, the savings are larger than the extra rebounded consumption (e.g. a heater consumes 50% less and rebounds in being used 1.5 times more, which means there are still 25% net savings). In the case of total rebound, however, the rebounded consumption is larger than the savings and savings are totally offset (e.g. if the money saved by using a car consuming 30% less energy per km is used to pay for a holiday trip by plane where it pays for much more energy than in the case of gasoline which unlike kerosene is heavily taxed).31 </w:t>
      </w:r>
      <w:r w:rsidRPr="00846598">
        <w:rPr>
          <w:b/>
          <w:bCs/>
          <w:u w:val="single"/>
        </w:rPr>
        <w:t xml:space="preserve">In relation to decoupling, this means that a rebound effect can either slow down the expected rate of decoupling (partial rebound) or reverse it altogether (total rebound). </w:t>
      </w:r>
      <w:r w:rsidRPr="00846598">
        <w:rPr>
          <w:sz w:val="14"/>
        </w:rPr>
        <w:t xml:space="preserve">Empirical evidence of rebound Indirect and structural rebound being highly complex, most empirical research focuses on direct rebound effects, which are easier to measure. In their review of energy use rebounds, Ackerman and Stanton (2013, pp. 120–121) conclude that evidence for total direct rebound effects is rare: “estimates of 10 to 30 percent seem common […] actual evidence of rebound effects of 100 percent or more appears to be non-existent.” Same conclusions for surveys conducted by Greening et al. (2000) and Sorrell (2007) who find a diverse range of rebounds, sometime low like in the case of lighting (up to 15%), moderate like in the case for aviation (19%), or very high like in the case for motorised transport (up to 96%).32 Galvin (2014) reports a rebound for household energy conservation in the range of 0-50% for older EU member states between 2000 and 2011 – certain countries, notably Eastern European countries, as well as Finland and Denmark, show situations of total rebound. Grafton et al. (2018) show that </w:t>
      </w:r>
      <w:r w:rsidRPr="00846598">
        <w:rPr>
          <w:b/>
          <w:bCs/>
          <w:u w:val="single"/>
        </w:rPr>
        <w:t>higher use of efficient technology rarely reduces water consumption.</w:t>
      </w:r>
      <w:r w:rsidRPr="00846598">
        <w:rPr>
          <w:sz w:val="14"/>
        </w:rPr>
        <w:t xml:space="preserve"> Kyba et al. (2017) report a situation of backfire in the case of LED technology for outdoor lighting. Antal and van den Bergh (2014) estimate the re-spending rebound for saving energy from gasoline to range between 45 and 60% for large economies such as Russia, China, and India. Magee and Devezas (2017) examine numerous statistical sources to estimate the use of 69 different materials from 1960 to 2010, arguing that </w:t>
      </w:r>
      <w:r w:rsidRPr="00846598">
        <w:rPr>
          <w:u w:val="single"/>
        </w:rPr>
        <w:t xml:space="preserve">the Jevons paradox applies to just about every substance. Out of their sample, they find only 6 cases of absolute decline. Four of these materials – asbestos, beryllium, mercury, and thallium – have been phased out deliberately by legal restrictions because of toxicity issues. </w:t>
      </w:r>
      <w:r w:rsidRPr="00846598">
        <w:rPr>
          <w:sz w:val="14"/>
        </w:rPr>
        <w:t>The other two are wool, which has declined without decreasing the global populations of domestic sheep or other wool-producing animals, and tellurium, a byproduct of refining copper whose use in solar panel manufacturing means its overall consumption is likely rising again. 31 In the literature, and following Ehrhardt-Martinez and Laitner (2010), what we call partial and total rebound are often referred to as “typical rebound” and “back-fire.” The authors (ibid. 7-77) also add a third category: a “negative rebound” for situations where actual energy savings are higher than expected (e.g. “a family that installs a new energy-efficient water heater may be motivated to find other ways to save energy by taking shorter showers, washing clothes in cold water, or by limiting dishwasher use to full loads”; negative rebound, better example, direct causality: isolating walls reduces heating demand, making existing heating installations oversized. This, in turn, requires installing new and smaller boilers, which are more efficient, so energy demand sinks again. or on the producer side if the price of a new machine is greater than the saving in operating cost it allows). To avoid confusion, others prefer to speak of a “super-conservation” effect (Saunders, 2005) or “amplifying” and “leverage” effects (Spielmann et al., 2008).IS DECOUPLING LIKELY TO HAPPEN? Empirical studies of macroeconomic rebound effects are scarcer than their micro counterparts. In his review of the literature, van den Bergh (2017, p. 4) concludes that “</w:t>
      </w:r>
      <w:r w:rsidRPr="00846598">
        <w:rPr>
          <w:b/>
          <w:bCs/>
          <w:u w:val="single"/>
        </w:rPr>
        <w:t>the majority of economy-wide studies suggest overall rebound is above 50% and possibly much highe</w:t>
      </w:r>
      <w:r w:rsidRPr="00846598">
        <w:rPr>
          <w:sz w:val="14"/>
        </w:rPr>
        <w:t xml:space="preserve">r.” In a survey of computable general equilibrium studies, Dimitropolous (2007) finds three cases of total rebound, three others above 50%, one in the range of 30-50%, and one around 15%. </w:t>
      </w:r>
      <w:r w:rsidRPr="00846598">
        <w:rPr>
          <w:u w:val="single"/>
        </w:rPr>
        <w:t xml:space="preserve">Even though rebound effects of the 2ndor 3rdorder are the most determining ones, these remain the most difficult to study empirically. The rebound effect argument </w:t>
      </w:r>
      <w:r w:rsidRPr="00846598">
        <w:rPr>
          <w:b/>
          <w:bCs/>
          <w:u w:val="single"/>
        </w:rPr>
        <w:t>minimises the plausibility of the decoupling hypothesis</w:t>
      </w:r>
      <w:r w:rsidRPr="00846598">
        <w:rPr>
          <w:sz w:val="14"/>
        </w:rPr>
        <w:t xml:space="preserve">. Thus rebound effects </w:t>
      </w:r>
      <w:r w:rsidRPr="00846598">
        <w:rPr>
          <w:u w:val="single"/>
        </w:rPr>
        <w:t>must be taken into account while considering decoupling scenarios as they might make rates of resource use more or less sensitive to the introduction of resource-saving technologies and sufficiency-driven behavioural changes</w:t>
      </w:r>
      <w:r w:rsidRPr="00846598">
        <w:rPr>
          <w:sz w:val="14"/>
        </w:rPr>
        <w:t>. The point is not to argue against those, which may still have positive overall impacts, as long as rebound effects remains limited, especially if anticipated by decision makers and counterbalanced with proactive policies. But it remains very risky to rely exclusively on sectoral and technical improvements. Rather, what is necessary is an in-depth and systemic consideration and anticipation of potential rebound effects in the design of sustainability policies.</w:t>
      </w:r>
    </w:p>
    <w:p w14:paraId="43ED3C02" w14:textId="77777777" w:rsidR="00FD1F27" w:rsidRPr="00846598" w:rsidRDefault="00FD1F27" w:rsidP="00FD1F27">
      <w:pPr>
        <w:pStyle w:val="Heading4"/>
      </w:pPr>
      <w:r w:rsidRPr="00846598">
        <w:t xml:space="preserve">A higher GDP means more emissions </w:t>
      </w:r>
    </w:p>
    <w:p w14:paraId="7F23E0E1" w14:textId="77777777" w:rsidR="00FD1F27" w:rsidRPr="00846598" w:rsidRDefault="00FD1F27" w:rsidP="00FD1F27">
      <w:r w:rsidRPr="00846598">
        <w:rPr>
          <w:rStyle w:val="Style13ptBold"/>
        </w:rPr>
        <w:t xml:space="preserve">Naess 16 </w:t>
      </w:r>
      <w:r w:rsidRPr="00846598">
        <w:t>Petter Næss (Petter Naes is a Professor emeritus, Norwegian University of Life Sciences), 2016, "The Illusion of Green Capitalism," Taylor &amp;amp; Francis, https://www-taylorfrancis-com.proxy.lib.umich.edu/chapters/edit/10.4324/9781315563138-10/illusion-green-capitalism-petter-n%C3%A6ss</w:t>
      </w:r>
    </w:p>
    <w:p w14:paraId="1E7714DF" w14:textId="77777777" w:rsidR="00FD1F27" w:rsidRPr="00846598" w:rsidRDefault="00FD1F27" w:rsidP="00FD1F27">
      <w:pPr>
        <w:rPr>
          <w:sz w:val="16"/>
        </w:rPr>
      </w:pPr>
      <w:r w:rsidRPr="00846598">
        <w:rPr>
          <w:sz w:val="16"/>
        </w:rPr>
        <w:t>Decoupling so far: at best only partial. Despite  the  fact  that  decoupling  has  been  on  the  sustainability  agenda  for  nearly thirty years, the attempts to compensate, through increased eco-efficiency and sub-stitution, for the increased pressure against the environment resulting from eco-nomic growth have only been able to slow down the environmental degradation. Within most sectors, and for most impact categories, the annual environmental load is higher today than thirty years ago, both in total and when measured per capita. The accumulated environmental degradation and resource depletion, for example in terms of concentration of CO2 in the atmosphere, extinction of species, loss of farmland, and exhaustion of finite energy sources and minerals, are far more exten-sive today than in 1987 when the Brundtland Commission published its sustain-ability report.Admittedly, rising GDP levels accompanied by reduced emissions have been found for certain pollutants at a local scale. However, for a number of other types of environmental impacts there is far less evidence of such decoupling. Minimizing The illusion of green capitalism 177the consequences on one impact category may also sometimes result in increased environmental load on another impact category. According to Spangenberg (2001),</w:t>
      </w:r>
      <w:r w:rsidRPr="00846598">
        <w:rPr>
          <w:u w:val="single"/>
        </w:rPr>
        <w:t xml:space="preserve"> no indication of an environmental Kuznets curve can be found when using meas-ures accounting for the total use of energy, materials, and land.</w:t>
      </w:r>
      <w:r w:rsidRPr="00846598">
        <w:rPr>
          <w:sz w:val="16"/>
        </w:rPr>
        <w:t xml:space="preserve"> During the period 1974–2013, global CO2 emissions increased steadily along with economic growth, while there was non-growth or reduction in the emis-sions in three periods of economic downturn (in the early 1980s, 1992, and 2009). </w:t>
      </w:r>
      <w:r w:rsidRPr="00846598">
        <w:rPr>
          <w:u w:val="single"/>
        </w:rPr>
        <w:t>For the first time during the whole forty-year period in which the International Energy Agency has been collecting data on carbon dioxide emission, 2014 showed no increase in CO2 emissions despite economic growth (IEA, 2015). It remains to be seen whether the 2014 result, which IEA attributes to greater generation of elec-tricity from renewable sources in China, and increased energy efficiency and more renewable energy in OECD countries, will continue. Anyway, zero-growth in CO2emissions is far from sufficient in a situation where a reduction of 90 percent or more within the next fifty years is called for in order to avoid “dangerous climate change</w:t>
      </w:r>
      <w:r w:rsidRPr="00846598">
        <w:rPr>
          <w:sz w:val="16"/>
        </w:rPr>
        <w:t xml:space="preserve">.” Moreover, </w:t>
      </w:r>
      <w:r w:rsidRPr="00846598">
        <w:rPr>
          <w:u w:val="single"/>
        </w:rPr>
        <w:t>without the 3 percent global growth in 2014, the emissions would probably have decreased instead of remaining constant</w:t>
      </w:r>
      <w:r w:rsidRPr="00846598">
        <w:rPr>
          <w:sz w:val="16"/>
        </w:rPr>
        <w:t xml:space="preserve">, </w:t>
      </w:r>
      <w:r w:rsidRPr="00846598">
        <w:rPr>
          <w:u w:val="single"/>
        </w:rPr>
        <w:t>as they did in 2009</w:t>
      </w:r>
      <w:r w:rsidRPr="00846598">
        <w:rPr>
          <w:sz w:val="16"/>
        </w:rPr>
        <w:t xml:space="preserve"> when the global economy also had a downturn due to the financial crisis.In a somewhat older study, Azomahou and Van Phu (2001) investigated economic growth and CO2 emissions in one hundred countries during the period 1960–1996. Using non-parametric regressions</w:t>
      </w:r>
      <w:r w:rsidRPr="00846598">
        <w:rPr>
          <w:u w:val="single"/>
        </w:rPr>
        <w:t xml:space="preserve">, they found a correlation between economic growth and increased CO2 emissions among poor countries, middle-income coun-tries, and wealthy countries. </w:t>
      </w:r>
      <w:r w:rsidRPr="00846598">
        <w:rPr>
          <w:sz w:val="16"/>
        </w:rPr>
        <w:t xml:space="preserve">Within all three groups of countries, the </w:t>
      </w:r>
      <w:r w:rsidRPr="00846598">
        <w:rPr>
          <w:b/>
          <w:bCs/>
          <w:u w:val="single"/>
        </w:rPr>
        <w:t>CO2 emissions tend to increase with higher gross domestic products.</w:t>
      </w:r>
      <w:r w:rsidRPr="00846598">
        <w:rPr>
          <w:sz w:val="16"/>
        </w:rPr>
        <w:t xml:space="preserve">To the extent that correlations between affluence levels and emissions of some pollutants (notably NO2, carbon monoxide, and sulfur dioxide) consistent with the EKC hypothesis have been found, this may in part be due to the limitation of many such studies to a confined geographical scale (e.g. cities). According to Stern (2004), the total pollution emissions tend to rise with increasing income rather than follow an inverted U-shaped curve. </w:t>
      </w:r>
      <w:r w:rsidRPr="00846598">
        <w:rPr>
          <w:u w:val="single"/>
        </w:rPr>
        <w:t>Pollution concentrations may still follow the curve predicted by the EKC hypothesis</w:t>
      </w:r>
      <w:r w:rsidRPr="00846598">
        <w:rPr>
          <w:sz w:val="16"/>
        </w:rPr>
        <w:t xml:space="preserve"> due to urban and industrial decentralization, taller smoke stacks, and so forth. </w:t>
      </w:r>
      <w:r w:rsidRPr="00846598">
        <w:rPr>
          <w:b/>
          <w:bCs/>
          <w:u w:val="single"/>
        </w:rPr>
        <w:t>Moreover, reduced emission levels in wealthy countries may be a result of outsourcing polluting industries to third world countries</w:t>
      </w:r>
      <w:r w:rsidRPr="00846598">
        <w:rPr>
          <w:sz w:val="16"/>
        </w:rPr>
        <w:t>. Another case in point is the fact that the emission reductions obtained for impact categories where some evidence for the EKC hypothesis can be found are invariantly resulting from strong governmental regulations. While the EKC hypothesis is often used in the environmental debate to create an image of a “self-regulatory” market economy, the empirical examples referred to in supporting this hypothesis were dependent on precisely the type of regulations that are usually fiercely opposed by its proponents.The fact that dematerialization to a degree sufficient to counterweigh the impacts of economic growth has not taken place until now does not in itself rule out the possibility for a stronger and more successful dematerialization in the future. The prospects for this still do not seem very promising in the light of the nearly forty-five years that have passed since the publication, and the nearly thirty years since the publication of the Brundtland report. Decoupling growth from environmental degradation has been on the agenda during the very same period when only partial or local evidence of the EKC hypothesis has been found. Moreover, many of the lowest-hanging fruits have probably been picked in this period. Improving eco-efficiency further will often require technologically more challenging and socially more controversial measures. This may be the reason why some more recent studies indicate that in the longer term, the Environmental Kuznets Curve tends to be N-shaped instead of following the originally hypothesized inverted U shape. This suggests that pollution increases as a poor country becomes industrialized, decreases once a threshold affluence level is reached, and then begins increasing again as national income continues to increase.</w:t>
      </w:r>
      <w:r w:rsidRPr="00846598">
        <w:rPr>
          <w:u w:val="single"/>
        </w:rPr>
        <w:t>In much of the debate about economic growth and decoupling, there has been a tendency to focus solely on emissions of various pollutants</w:t>
      </w:r>
      <w:r w:rsidRPr="00846598">
        <w:rPr>
          <w:sz w:val="16"/>
        </w:rPr>
        <w:t xml:space="preserve"> (and in recent years a rather one-sided concentration on CO2 emissions only</w:t>
      </w:r>
      <w:r w:rsidRPr="00846598">
        <w:rPr>
          <w:u w:val="single"/>
        </w:rPr>
        <w:t>), whereas nega-tive environmental impacts resulting from land take and land fragmentation have tended to be overlooked.</w:t>
      </w:r>
      <w:r w:rsidRPr="00846598">
        <w:rPr>
          <w:sz w:val="16"/>
        </w:rPr>
        <w:t xml:space="preserve"> The</w:t>
      </w:r>
      <w:r w:rsidRPr="00846598">
        <w:rPr>
          <w:u w:val="single"/>
        </w:rPr>
        <w:t xml:space="preserve"> prospects for decoupling growth from the latter kinds of impacts may be even less bright. This is particularly the case for the direct impacts on biodiversity, natural areas, food-production soil, and landscape qualities from converting undeveloped land into building sites or technical infra-structure such as roads and power plants.</w:t>
      </w:r>
      <w:r w:rsidRPr="00846598">
        <w:rPr>
          <w:sz w:val="16"/>
        </w:rPr>
        <w:t xml:space="preserve"> The few studies carried out on loss of biodiversity suggest </w:t>
      </w:r>
      <w:r w:rsidRPr="00846598">
        <w:rPr>
          <w:b/>
          <w:bCs/>
          <w:u w:val="single"/>
        </w:rPr>
        <w:t>that further economic growth in an already wealthy country or region is accompanied by higher biodiversity losses</w:t>
      </w:r>
      <w:r w:rsidRPr="00846598">
        <w:rPr>
          <w:sz w:val="16"/>
        </w:rPr>
        <w:t xml:space="preserve"> (Mills and Waite, 2009; Tevie et al., 2011).Theoretically, it is possible to imagine a “Factor 4” or “Factor 10” reduction of the land use per produced unit by building more densely and higher, as well as pla-cing most of the buildings in areas that are already technically affected, such as traffic areas and derelict industrial estates/brownfields. However, </w:t>
      </w:r>
      <w:r w:rsidRPr="00846598">
        <w:rPr>
          <w:u w:val="single"/>
        </w:rPr>
        <w:t>unless the new buildings or infrastructure replace existing, less environmentally favorable parts of the built environment, construction of new, eco-efficient buildings or infrastructure will at best be ecologically friendly in a relative sense, i.e. compared with environmentally more straining solutions</w:t>
      </w:r>
      <w:r w:rsidRPr="00846598">
        <w:rPr>
          <w:sz w:val="16"/>
        </w:rPr>
        <w:t xml:space="preserve"> (Xue, 2014; see also Chapter 8). In the USA, farmland is reduced ten times faster than the influx of new cultivated land, and in China the reduction of farmland is 30–40 times faster than the supply of new soil for food production (Steigan, 2011). Phosphorus is another natural resource of key import-ance to food production. According to Cordell et al. (2009), the peak of phosphorus production may be reached already within 30–40 years, and the known sources of phosphorus may be exhausted within 50–100 years.Some of the raw materials used in renewable energy production, such as lithium, are also becoming increasingly scarce (Defra and BIS, 2012). Along with a number of other so-called rare minerals (including beryllium, cobalt, and tantalum) used in computers, mobile phones, aircrafts, communication satellites, and rechargeable bat-teries, lithium is on the “critical list” identified by a panel of sixty-nine executives of key global companies in seven different industries (PricewaterhouseCoopers, 2011). </w:t>
      </w:r>
    </w:p>
    <w:p w14:paraId="59686FAC" w14:textId="77777777" w:rsidR="00FD1F27" w:rsidRPr="00846598" w:rsidRDefault="00FD1F27" w:rsidP="00FD1F27"/>
    <w:p w14:paraId="16911053" w14:textId="77777777" w:rsidR="00FD1F27" w:rsidRPr="00846598" w:rsidRDefault="00FD1F27" w:rsidP="00FD1F27">
      <w:pPr>
        <w:rPr>
          <w:sz w:val="14"/>
        </w:rPr>
      </w:pPr>
    </w:p>
    <w:p w14:paraId="09717165" w14:textId="77777777" w:rsidR="00FD1F27" w:rsidRPr="00846598" w:rsidRDefault="00FD1F27" w:rsidP="00FD1F27">
      <w:pPr>
        <w:pStyle w:val="Heading3"/>
      </w:pPr>
      <w:r w:rsidRPr="00846598">
        <w:t>Impact---AT: Dematerialization</w:t>
      </w:r>
    </w:p>
    <w:p w14:paraId="6017F214" w14:textId="77777777" w:rsidR="00FD1F27" w:rsidRPr="00846598" w:rsidRDefault="00FD1F27" w:rsidP="00FD1F27">
      <w:pPr>
        <w:pStyle w:val="Heading4"/>
        <w:rPr>
          <w:rStyle w:val="Style13ptBold"/>
          <w:b/>
          <w:bCs w:val="0"/>
        </w:rPr>
      </w:pPr>
      <w:r w:rsidRPr="00846598">
        <w:rPr>
          <w:rStyle w:val="Style13ptBold"/>
          <w:b/>
        </w:rPr>
        <w:t xml:space="preserve">Dematerialization fails — backlash and unsustainable recycling measures </w:t>
      </w:r>
    </w:p>
    <w:p w14:paraId="11AEC08F" w14:textId="77777777" w:rsidR="00FD1F27" w:rsidRPr="00846598" w:rsidRDefault="00FD1F27" w:rsidP="00FD1F27">
      <w:pPr>
        <w:rPr>
          <w:sz w:val="16"/>
        </w:rPr>
      </w:pPr>
      <w:r w:rsidRPr="00846598">
        <w:rPr>
          <w:rStyle w:val="Style13ptBold"/>
        </w:rPr>
        <w:t xml:space="preserve">Naess and Hoyer 09 </w:t>
      </w:r>
      <w:r w:rsidRPr="00846598">
        <w:rPr>
          <w:sz w:val="16"/>
        </w:rPr>
        <w:t>Petter Næss &amp; Karl Georg Høyer (Petter Naes is a Professor emeritus, Norwegian University of Life Sciences. Karl Georg Høyer works for the Western Norwegian Research Institute), 9-23-2009, "The Emperor's Green Clothes: Growth, Decoupling, and Capitalism," Taylor &amp;amp; Francis, https://www-tandfonline-com.proxy.lib.umich.edu/doi/full/10.1080/10455750903215753</w:t>
      </w:r>
    </w:p>
    <w:p w14:paraId="781DF8E0" w14:textId="77777777" w:rsidR="00FD1F27" w:rsidRPr="00846598" w:rsidRDefault="00FD1F27" w:rsidP="00FD1F27">
      <w:pPr>
        <w:rPr>
          <w:u w:val="single"/>
        </w:rPr>
      </w:pPr>
      <w:r w:rsidRPr="00846598">
        <w:rPr>
          <w:sz w:val="16"/>
        </w:rPr>
        <w:t xml:space="preserve">Some prominent </w:t>
      </w:r>
      <w:r w:rsidRPr="00846598">
        <w:rPr>
          <w:u w:val="single"/>
        </w:rPr>
        <w:t>economists have criticized the idea that higher efficiency and substitution of consumption away from the most harmful categories are sufficient to ensure sustainable development.</w:t>
      </w:r>
      <w:r w:rsidRPr="00846598">
        <w:rPr>
          <w:sz w:val="16"/>
        </w:rPr>
        <w:t xml:space="preserve">Footnote36 For one thing, there is an </w:t>
      </w:r>
      <w:r w:rsidRPr="00846598">
        <w:rPr>
          <w:u w:val="single"/>
        </w:rPr>
        <w:t>absence of institutional frameworks (e.g., legislation, regulations, taxation, and subsidies) for changing the quality of growth</w:t>
      </w:r>
      <w:r w:rsidRPr="00846598">
        <w:rPr>
          <w:sz w:val="16"/>
        </w:rPr>
        <w:t xml:space="preserve">. In addition, </w:t>
      </w:r>
      <w:r w:rsidRPr="00846598">
        <w:rPr>
          <w:b/>
          <w:bCs/>
          <w:u w:val="single"/>
        </w:rPr>
        <w:t xml:space="preserve">private enterprises as well as many politicians have been strong opponents </w:t>
      </w:r>
      <w:r w:rsidRPr="00846598">
        <w:rPr>
          <w:u w:val="single"/>
        </w:rPr>
        <w:t xml:space="preserve">of the introduction of such institutional arrangements. </w:t>
      </w:r>
      <w:r w:rsidRPr="00846598">
        <w:rPr>
          <w:sz w:val="16"/>
        </w:rPr>
        <w:t>More fundamentally, e</w:t>
      </w:r>
      <w:r w:rsidRPr="00846598">
        <w:rPr>
          <w:u w:val="single"/>
        </w:rPr>
        <w:t>ven if institutional frameworks were eventually established, serious doubt may be raised against the possibility of making continuing economic growth environmentally sustainabl</w:t>
      </w:r>
      <w:r w:rsidRPr="00846598">
        <w:rPr>
          <w:sz w:val="16"/>
        </w:rPr>
        <w:t xml:space="preserve">e. In its physical dimension, </w:t>
      </w:r>
      <w:r w:rsidRPr="00846598">
        <w:rPr>
          <w:u w:val="single"/>
        </w:rPr>
        <w:t>the economy is an open subsystem of the earth system, which is finite, non-growing, and materially closed</w:t>
      </w:r>
      <w:r w:rsidRPr="00846598">
        <w:rPr>
          <w:sz w:val="16"/>
        </w:rPr>
        <w:t xml:space="preserve"> (except for the influx of solar energy and occasional solid particles, like meteorites). As the economic subsystem grows, it incorporates an ever greater proportion of the total ecosystem into itself and must reach a limit.Footnote37 Institutional arrangements that may change the quality of growth are thus only able to postpone the collision between ecological limits and economic growth. They cannot enable humanity to trespass such limits. </w:t>
      </w:r>
      <w:r w:rsidRPr="00846598">
        <w:rPr>
          <w:u w:val="single"/>
        </w:rPr>
        <w:t>One of the most important elements in dematerialization is recycling</w:t>
      </w:r>
      <w:r w:rsidRPr="00846598">
        <w:rPr>
          <w:sz w:val="16"/>
        </w:rPr>
        <w:t>, which means that the same resources are used again and again—and again</w:t>
      </w:r>
      <w:r w:rsidRPr="00846598">
        <w:rPr>
          <w:u w:val="single"/>
        </w:rPr>
        <w:t xml:space="preserve">. With ever-increasing product volumes the recycling rate must increase. In practice, this implies that the products tying up resources must be taken out of use with a shorter interval each time. However, </w:t>
      </w:r>
      <w:r w:rsidRPr="00846598">
        <w:rPr>
          <w:b/>
          <w:bCs/>
          <w:u w:val="single"/>
        </w:rPr>
        <w:t>recycling is not environmentally neutral</w:t>
      </w:r>
      <w:r w:rsidRPr="00846598">
        <w:rPr>
          <w:sz w:val="16"/>
        </w:rPr>
        <w:t xml:space="preserve">. </w:t>
      </w:r>
      <w:r w:rsidRPr="00846598">
        <w:rPr>
          <w:u w:val="single"/>
        </w:rPr>
        <w:t>It consumes energy and material resources, and even more so if the circulation rate is increased.</w:t>
      </w:r>
      <w:r w:rsidRPr="00846598">
        <w:rPr>
          <w:sz w:val="16"/>
        </w:rPr>
        <w:t xml:space="preserve">Footnote38 </w:t>
      </w:r>
      <w:r w:rsidRPr="00846598">
        <w:rPr>
          <w:u w:val="single"/>
        </w:rPr>
        <w:t>Moreover, many materials begin to fail after a couple of recycling cycles and have to be put to different uses.</w:t>
      </w:r>
    </w:p>
    <w:p w14:paraId="30E19BCB" w14:textId="77777777" w:rsidR="00FD1F27" w:rsidRPr="00846598" w:rsidRDefault="00FD1F27" w:rsidP="00FD1F27"/>
    <w:p w14:paraId="4048C737" w14:textId="77777777" w:rsidR="00FD1F27" w:rsidRPr="00846598" w:rsidRDefault="00FD1F27" w:rsidP="00FD1F27">
      <w:pPr>
        <w:pStyle w:val="Heading3"/>
      </w:pPr>
      <w:r w:rsidRPr="00846598">
        <w:t>Impact---AT: Geoengineering</w:t>
      </w:r>
    </w:p>
    <w:p w14:paraId="430F6B70" w14:textId="77777777" w:rsidR="00FD1F27" w:rsidRPr="00846598" w:rsidRDefault="00FD1F27" w:rsidP="00FD1F27">
      <w:pPr>
        <w:pStyle w:val="Heading4"/>
      </w:pPr>
      <w:r w:rsidRPr="00846598">
        <w:t xml:space="preserve">Ignore the hype – geoengineering fails – it takes too long and </w:t>
      </w:r>
      <w:r w:rsidRPr="00846598">
        <w:rPr>
          <w:i/>
          <w:iCs w:val="0"/>
          <w:u w:val="single"/>
        </w:rPr>
        <w:t>exacerbates</w:t>
      </w:r>
      <w:r w:rsidRPr="00846598">
        <w:t xml:space="preserve"> temperatures</w:t>
      </w:r>
    </w:p>
    <w:p w14:paraId="41997517" w14:textId="77777777" w:rsidR="00FD1F27" w:rsidRPr="00846598" w:rsidRDefault="00FD1F27" w:rsidP="00FD1F27">
      <w:r w:rsidRPr="00846598">
        <w:rPr>
          <w:rStyle w:val="Style13ptBold"/>
        </w:rPr>
        <w:t>Harvey 4/3</w:t>
      </w:r>
      <w:r w:rsidRPr="00846598">
        <w:t>(Chelsea Harvey covers climate science for Climatewire. She tracks the big questions being asked by researchers and explains what's known, and what needs to be, about global temperatures. Chelsea began writing about climate science in 2014. Her work has appeared in The Washington Post, Popular Science, Men's Journal and others, 4-3-2023, "Geoengineering Is Not a Quick Fix for the Climate Crisis, New Analysis Shows," Scientific American, https://www.scientificamerican.com/article/geoengineering-is-not-a-quick-fix-for-the-climate-crisis-new-analysis-shows/)</w:t>
      </w:r>
      <w:r w:rsidRPr="00846598">
        <w:rPr>
          <w:b/>
          <w:bCs/>
        </w:rPr>
        <w:t>//BRownRice</w:t>
      </w:r>
    </w:p>
    <w:p w14:paraId="372DBF2F" w14:textId="77777777" w:rsidR="00FD1F27" w:rsidRPr="00846598" w:rsidRDefault="00FD1F27" w:rsidP="00FD1F27">
      <w:pPr>
        <w:rPr>
          <w:rStyle w:val="StyleUnderline"/>
        </w:rPr>
      </w:pPr>
      <w:r w:rsidRPr="00846598">
        <w:rPr>
          <w:sz w:val="14"/>
        </w:rPr>
        <w:t xml:space="preserve">CLIMATEWIRE </w:t>
      </w:r>
      <w:r w:rsidRPr="00846598">
        <w:rPr>
          <w:sz w:val="16"/>
          <w:szCs w:val="16"/>
        </w:rPr>
        <w:t>|</w:t>
      </w:r>
      <w:r w:rsidRPr="00846598">
        <w:rPr>
          <w:rStyle w:val="StyleUnderline"/>
        </w:rPr>
        <w:t xml:space="preserve"> A controversial idea for cooling the earth’s climate through artificial means would likely require a much longer global commitment than policymakers and the public understand, according to a recent study that raises new questions about the potential for using solar geoengineering.</w:t>
      </w:r>
    </w:p>
    <w:p w14:paraId="710C4104" w14:textId="77777777" w:rsidR="00FD1F27" w:rsidRPr="00846598" w:rsidRDefault="00FD1F27" w:rsidP="00FD1F27">
      <w:pPr>
        <w:rPr>
          <w:rStyle w:val="StyleUnderline"/>
        </w:rPr>
      </w:pPr>
      <w:r w:rsidRPr="00846598">
        <w:rPr>
          <w:sz w:val="14"/>
        </w:rPr>
        <w:t xml:space="preserve">If world leaders decide to use solar geoengineering to meet international climate goals, they could be locked into it for a century or more, the study suggests. </w:t>
      </w:r>
      <w:r w:rsidRPr="00846598">
        <w:rPr>
          <w:rStyle w:val="StyleUnderline"/>
        </w:rPr>
        <w:t>The potentially long timeframe further complicates the debate about geoengineering and its viability.</w:t>
      </w:r>
    </w:p>
    <w:p w14:paraId="7E273993" w14:textId="77777777" w:rsidR="00FD1F27" w:rsidRPr="00846598" w:rsidRDefault="00FD1F27" w:rsidP="00FD1F27">
      <w:pPr>
        <w:rPr>
          <w:sz w:val="14"/>
        </w:rPr>
      </w:pPr>
      <w:r w:rsidRPr="00846598">
        <w:rPr>
          <w:sz w:val="14"/>
        </w:rPr>
        <w:t>Geoengineering is “</w:t>
      </w:r>
      <w:r w:rsidRPr="00846598">
        <w:rPr>
          <w:rStyle w:val="StyleUnderline"/>
        </w:rPr>
        <w:t>often communicated as temporary, a stopgap measure</w:t>
      </w:r>
      <w:r w:rsidRPr="00846598">
        <w:rPr>
          <w:sz w:val="14"/>
        </w:rPr>
        <w:t xml:space="preserve"> — so it implies being relatively short, and short in the sense of a couple of decades,” said lead study author Susanne Baur, a doctoral candidate at the European Centre for Research and Advanced Training in Scientific Computation in France. “</w:t>
      </w:r>
      <w:r w:rsidRPr="00846598">
        <w:rPr>
          <w:rStyle w:val="StyleUnderline"/>
        </w:rPr>
        <w:t xml:space="preserve">And so when we started looking at these pathways, and we extrapolated them a bit longer, we saw that in many cases, it’s actually </w:t>
      </w:r>
      <w:r w:rsidRPr="00846598">
        <w:rPr>
          <w:rStyle w:val="Emphasis"/>
        </w:rPr>
        <w:t>not that short</w:t>
      </w:r>
      <w:r w:rsidRPr="00846598">
        <w:rPr>
          <w:sz w:val="14"/>
        </w:rPr>
        <w:t>.”</w:t>
      </w:r>
    </w:p>
    <w:p w14:paraId="41D8B7CF" w14:textId="77777777" w:rsidR="00FD1F27" w:rsidRPr="00846598" w:rsidRDefault="00FD1F27" w:rsidP="00FD1F27">
      <w:pPr>
        <w:rPr>
          <w:rStyle w:val="StyleUnderline"/>
        </w:rPr>
      </w:pPr>
      <w:r w:rsidRPr="00846598">
        <w:rPr>
          <w:rStyle w:val="StyleUnderline"/>
        </w:rPr>
        <w:t xml:space="preserve">The public may not realize the </w:t>
      </w:r>
      <w:r w:rsidRPr="00846598">
        <w:rPr>
          <w:rStyle w:val="Emphasis"/>
        </w:rPr>
        <w:t>scope</w:t>
      </w:r>
      <w:r w:rsidRPr="00846598">
        <w:rPr>
          <w:rStyle w:val="StyleUnderline"/>
        </w:rPr>
        <w:t xml:space="preserve"> of a commitment solar geoengineering — or its </w:t>
      </w:r>
      <w:r w:rsidRPr="00846598">
        <w:rPr>
          <w:rStyle w:val="Emphasis"/>
        </w:rPr>
        <w:t>risks</w:t>
      </w:r>
      <w:r w:rsidRPr="00846598">
        <w:rPr>
          <w:rStyle w:val="StyleUnderline"/>
        </w:rPr>
        <w:t>, including the need for long-term international cooperation.</w:t>
      </w:r>
    </w:p>
    <w:p w14:paraId="32106055" w14:textId="77777777" w:rsidR="00FD1F27" w:rsidRPr="00846598" w:rsidRDefault="00FD1F27" w:rsidP="00FD1F27">
      <w:pPr>
        <w:rPr>
          <w:sz w:val="14"/>
        </w:rPr>
      </w:pPr>
      <w:r w:rsidRPr="00846598">
        <w:rPr>
          <w:sz w:val="14"/>
        </w:rPr>
        <w:t>“</w:t>
      </w:r>
      <w:r w:rsidRPr="00846598">
        <w:rPr>
          <w:rStyle w:val="StyleUnderline"/>
        </w:rPr>
        <w:t xml:space="preserve">If we have to keep up a system like this for such a long time, that just increases the possibility of </w:t>
      </w:r>
      <w:r w:rsidRPr="00846598">
        <w:rPr>
          <w:rStyle w:val="Emphasis"/>
        </w:rPr>
        <w:t xml:space="preserve">something bad happening,” </w:t>
      </w:r>
      <w:r w:rsidRPr="00846598">
        <w:rPr>
          <w:sz w:val="14"/>
        </w:rPr>
        <w:t>Baur said.</w:t>
      </w:r>
    </w:p>
    <w:p w14:paraId="394C7871" w14:textId="77777777" w:rsidR="00FD1F27" w:rsidRPr="00846598" w:rsidRDefault="00FD1F27" w:rsidP="00FD1F27">
      <w:pPr>
        <w:rPr>
          <w:sz w:val="14"/>
        </w:rPr>
      </w:pPr>
      <w:r w:rsidRPr="00846598">
        <w:rPr>
          <w:sz w:val="14"/>
        </w:rPr>
        <w:t xml:space="preserve">Solar geoengineering </w:t>
      </w:r>
      <w:r w:rsidRPr="00846598">
        <w:rPr>
          <w:rStyle w:val="StyleUnderline"/>
        </w:rPr>
        <w:t xml:space="preserve">refers to a kind of climate geoengineering aimed at manipulating the amount of solar radiation that hits the planet. </w:t>
      </w:r>
      <w:r w:rsidRPr="00846598">
        <w:rPr>
          <w:sz w:val="14"/>
        </w:rPr>
        <w:t xml:space="preserve">The most commonly discussed strategy </w:t>
      </w:r>
      <w:r w:rsidRPr="00846598">
        <w:rPr>
          <w:rStyle w:val="StyleUnderline"/>
        </w:rPr>
        <w:t>involves</w:t>
      </w:r>
      <w:r w:rsidRPr="00846598">
        <w:rPr>
          <w:sz w:val="14"/>
        </w:rPr>
        <w:t xml:space="preserve"> spraying special </w:t>
      </w:r>
      <w:r w:rsidRPr="00846598">
        <w:rPr>
          <w:rStyle w:val="StyleUnderline"/>
        </w:rPr>
        <w:t>reflective aerosols</w:t>
      </w:r>
      <w:r w:rsidRPr="00846598">
        <w:rPr>
          <w:sz w:val="14"/>
        </w:rPr>
        <w:t xml:space="preserve"> into the atmosphere to beam sunlight away from the earth, </w:t>
      </w:r>
      <w:r w:rsidRPr="00846598">
        <w:rPr>
          <w:rStyle w:val="StyleUnderline"/>
        </w:rPr>
        <w:t>lowering global temperatures</w:t>
      </w:r>
      <w:r w:rsidRPr="00846598">
        <w:rPr>
          <w:sz w:val="14"/>
        </w:rPr>
        <w:t>.</w:t>
      </w:r>
    </w:p>
    <w:p w14:paraId="45B55F8B" w14:textId="77777777" w:rsidR="00FD1F27" w:rsidRPr="00846598" w:rsidRDefault="00FD1F27" w:rsidP="00FD1F27">
      <w:pPr>
        <w:rPr>
          <w:rStyle w:val="StyleUnderline"/>
        </w:rPr>
      </w:pPr>
      <w:r w:rsidRPr="00846598">
        <w:rPr>
          <w:rStyle w:val="Emphasis"/>
        </w:rPr>
        <w:t>It’s just an idea for now</w:t>
      </w:r>
      <w:r w:rsidRPr="00846598">
        <w:rPr>
          <w:sz w:val="14"/>
        </w:rPr>
        <w:t xml:space="preserve">. And it’s </w:t>
      </w:r>
      <w:r w:rsidRPr="00846598">
        <w:rPr>
          <w:rStyle w:val="Emphasis"/>
        </w:rPr>
        <w:t>highly contentious</w:t>
      </w:r>
      <w:r w:rsidRPr="00846598">
        <w:rPr>
          <w:sz w:val="14"/>
        </w:rPr>
        <w:t xml:space="preserve">. Solar geoengineering </w:t>
      </w:r>
      <w:r w:rsidRPr="00846598">
        <w:rPr>
          <w:rStyle w:val="StyleUnderline"/>
        </w:rPr>
        <w:t xml:space="preserve">risks and side effects range from possible damage to the earth’s ozone layer to </w:t>
      </w:r>
      <w:r w:rsidRPr="00846598">
        <w:rPr>
          <w:rStyle w:val="Emphasis"/>
        </w:rPr>
        <w:t>inadvertent changes</w:t>
      </w:r>
      <w:r w:rsidRPr="00846598">
        <w:rPr>
          <w:rStyle w:val="StyleUnderline"/>
        </w:rPr>
        <w:t xml:space="preserve"> in global </w:t>
      </w:r>
      <w:r w:rsidRPr="00846598">
        <w:rPr>
          <w:rStyle w:val="Emphasis"/>
        </w:rPr>
        <w:t>precipitation</w:t>
      </w:r>
      <w:r w:rsidRPr="00846598">
        <w:rPr>
          <w:rStyle w:val="StyleUnderline"/>
        </w:rPr>
        <w:t xml:space="preserve"> patterns.</w:t>
      </w:r>
    </w:p>
    <w:p w14:paraId="5A1F1ED4" w14:textId="77777777" w:rsidR="00FD1F27" w:rsidRPr="00846598" w:rsidRDefault="00FD1F27" w:rsidP="00FD1F27">
      <w:pPr>
        <w:rPr>
          <w:sz w:val="14"/>
        </w:rPr>
      </w:pPr>
      <w:r w:rsidRPr="00846598">
        <w:rPr>
          <w:rStyle w:val="StyleUnderline"/>
        </w:rPr>
        <w:t>Once started, it would be dangerous to stop unless enough carbon had been sucked out of the atmosphere to lower the earth’s temperatures below a safe threshold. Otherwise</w:t>
      </w:r>
      <w:r w:rsidRPr="00846598">
        <w:rPr>
          <w:sz w:val="14"/>
        </w:rPr>
        <w:t xml:space="preserve">, a sudden halt to geoengineering could </w:t>
      </w:r>
      <w:r w:rsidRPr="00846598">
        <w:rPr>
          <w:rStyle w:val="Emphasis"/>
        </w:rPr>
        <w:t>cause temperatures to skyrocket</w:t>
      </w:r>
      <w:r w:rsidRPr="00846598">
        <w:rPr>
          <w:sz w:val="14"/>
        </w:rPr>
        <w:t xml:space="preserve">, potentially </w:t>
      </w:r>
      <w:r w:rsidRPr="00846598">
        <w:rPr>
          <w:rStyle w:val="Emphasis"/>
        </w:rPr>
        <w:t>faster than life could adapt</w:t>
      </w:r>
      <w:r w:rsidRPr="00846598">
        <w:rPr>
          <w:sz w:val="14"/>
        </w:rPr>
        <w:t>, a concept known as “</w:t>
      </w:r>
      <w:r w:rsidRPr="00846598">
        <w:rPr>
          <w:rStyle w:val="Emphasis"/>
          <w:sz w:val="36"/>
          <w:szCs w:val="36"/>
        </w:rPr>
        <w:t>termination shock</w:t>
      </w:r>
      <w:r w:rsidRPr="00846598">
        <w:rPr>
          <w:sz w:val="14"/>
        </w:rPr>
        <w:t>.”</w:t>
      </w:r>
    </w:p>
    <w:p w14:paraId="76EE81DB" w14:textId="77777777" w:rsidR="00FD1F27" w:rsidRPr="00846598" w:rsidRDefault="00FD1F27" w:rsidP="00FD1F27">
      <w:pPr>
        <w:rPr>
          <w:sz w:val="14"/>
        </w:rPr>
      </w:pPr>
      <w:r w:rsidRPr="00846598">
        <w:rPr>
          <w:sz w:val="14"/>
        </w:rPr>
        <w:t>The risks have prompted scientists to urge international discussion and agreement about regulating geoengineering experiments and deployments.</w:t>
      </w:r>
    </w:p>
    <w:p w14:paraId="36F89C68" w14:textId="77777777" w:rsidR="00FD1F27" w:rsidRPr="00846598" w:rsidRDefault="00FD1F27" w:rsidP="00FD1F27">
      <w:pPr>
        <w:rPr>
          <w:sz w:val="14"/>
        </w:rPr>
      </w:pPr>
      <w:r w:rsidRPr="00846598">
        <w:rPr>
          <w:sz w:val="14"/>
        </w:rPr>
        <w:t>The new study, published March 28 in the journal Earth System Dynamics, analyzes how solar geoengineering could be used to meet climate targets and how long the world would have to maintain the practice to meet the targets.</w:t>
      </w:r>
    </w:p>
    <w:p w14:paraId="7A950058" w14:textId="77777777" w:rsidR="00FD1F27" w:rsidRPr="00846598" w:rsidRDefault="00FD1F27" w:rsidP="00FD1F27">
      <w:pPr>
        <w:rPr>
          <w:sz w:val="14"/>
        </w:rPr>
      </w:pPr>
      <w:r w:rsidRPr="00846598">
        <w:rPr>
          <w:sz w:val="14"/>
        </w:rPr>
        <w:t>The time frames range vastly, the study finds. If nations quickly reduce emissions and atmospheric carbon, solar geoengineering could be unnecessary.</w:t>
      </w:r>
    </w:p>
    <w:p w14:paraId="413B2382" w14:textId="77777777" w:rsidR="00FD1F27" w:rsidRPr="00846598" w:rsidRDefault="00FD1F27" w:rsidP="00FD1F27">
      <w:pPr>
        <w:rPr>
          <w:rStyle w:val="StyleUnderline"/>
        </w:rPr>
      </w:pPr>
      <w:r w:rsidRPr="00846598">
        <w:rPr>
          <w:sz w:val="14"/>
        </w:rPr>
        <w:t xml:space="preserve">But </w:t>
      </w:r>
      <w:r w:rsidRPr="00846598">
        <w:rPr>
          <w:rStyle w:val="StyleUnderline"/>
        </w:rPr>
        <w:t>based on the carbon-cutting commitments nations have made under</w:t>
      </w:r>
      <w:r w:rsidRPr="00846598">
        <w:rPr>
          <w:sz w:val="14"/>
        </w:rPr>
        <w:t xml:space="preserve"> the 2015 </w:t>
      </w:r>
      <w:r w:rsidRPr="00846598">
        <w:rPr>
          <w:rStyle w:val="StyleUnderline"/>
        </w:rPr>
        <w:t>Paris</w:t>
      </w:r>
      <w:r w:rsidRPr="00846598">
        <w:rPr>
          <w:sz w:val="14"/>
        </w:rPr>
        <w:t xml:space="preserve"> Agreement, </w:t>
      </w:r>
      <w:r w:rsidRPr="00846598">
        <w:rPr>
          <w:rStyle w:val="StyleUnderline"/>
        </w:rPr>
        <w:t xml:space="preserve">solar geoengineering would likely have to persist for at least a </w:t>
      </w:r>
      <w:r w:rsidRPr="00846598">
        <w:rPr>
          <w:rStyle w:val="Emphasis"/>
        </w:rPr>
        <w:t>century</w:t>
      </w:r>
      <w:r w:rsidRPr="00846598">
        <w:rPr>
          <w:rStyle w:val="StyleUnderline"/>
        </w:rPr>
        <w:t xml:space="preserve"> to keep global warming within a threshold of 1.5 degrees Celsius, the study found.</w:t>
      </w:r>
    </w:p>
    <w:p w14:paraId="14CE0FAA" w14:textId="77777777" w:rsidR="00FD1F27" w:rsidRPr="00846598" w:rsidRDefault="00FD1F27" w:rsidP="00FD1F27">
      <w:pPr>
        <w:rPr>
          <w:sz w:val="14"/>
        </w:rPr>
      </w:pPr>
      <w:r w:rsidRPr="00846598">
        <w:rPr>
          <w:sz w:val="14"/>
        </w:rPr>
        <w:t>The study modeled hundreds of potential geoengineering scenarios to account for factors such as how quickly global emissions fall, how much carbon is removed from the atmosphere each year and how the climate system physically responds, which is still uncertain.</w:t>
      </w:r>
    </w:p>
    <w:p w14:paraId="403BB3A4" w14:textId="77777777" w:rsidR="00FD1F27" w:rsidRPr="00846598" w:rsidRDefault="00FD1F27" w:rsidP="00FD1F27">
      <w:pPr>
        <w:rPr>
          <w:sz w:val="14"/>
        </w:rPr>
      </w:pPr>
      <w:r w:rsidRPr="00846598">
        <w:rPr>
          <w:sz w:val="14"/>
        </w:rPr>
        <w:t>Although the projected timelines range from no geoengineering to hundreds of years, few scenarios resulted in a timeline of less than 100 years. Those scenarios generally assume extremely aggressive climate action.</w:t>
      </w:r>
    </w:p>
    <w:p w14:paraId="4D676DF9" w14:textId="77777777" w:rsidR="00FD1F27" w:rsidRPr="00846598" w:rsidRDefault="00FD1F27" w:rsidP="00FD1F27">
      <w:pPr>
        <w:rPr>
          <w:sz w:val="14"/>
        </w:rPr>
      </w:pPr>
      <w:r w:rsidRPr="00846598">
        <w:rPr>
          <w:sz w:val="14"/>
        </w:rPr>
        <w:t>The study also found that if nations met their climate goals under the Paris Agreement, solar geoengineering would be needed for at least a century before the world could safely stop and ensure that global temperature increases would remain below 1.5 C.</w:t>
      </w:r>
    </w:p>
    <w:p w14:paraId="13F2C9AB" w14:textId="77777777" w:rsidR="00FD1F27" w:rsidRPr="00846598" w:rsidRDefault="00FD1F27" w:rsidP="00FD1F27">
      <w:pPr>
        <w:rPr>
          <w:sz w:val="14"/>
        </w:rPr>
      </w:pPr>
      <w:r w:rsidRPr="00846598">
        <w:rPr>
          <w:sz w:val="14"/>
        </w:rPr>
        <w:t>The threshold is the Paris Agreement’s most ambitious goal. And it’s becoming more elusive. The most recent report from the U.N.’s Intergovernmental Panel on Climate Change, released in March, warns that the world could exceed the temperature target within a decade. Even with immediate cuts in carbon emissions, the world will likely overshoot the 1.5 C threshold at least temporarily, the report says.</w:t>
      </w:r>
    </w:p>
    <w:p w14:paraId="642F6149" w14:textId="77777777" w:rsidR="00FD1F27" w:rsidRPr="00846598" w:rsidRDefault="00FD1F27" w:rsidP="00FD1F27">
      <w:pPr>
        <w:rPr>
          <w:rStyle w:val="StyleUnderline"/>
        </w:rPr>
      </w:pPr>
      <w:r w:rsidRPr="00846598">
        <w:rPr>
          <w:rStyle w:val="StyleUnderline"/>
        </w:rPr>
        <w:t>Overshoot doesn’t have to be permanent. Nations could use various technologies to suck carbon dioxide out of the atmosphere, lowering global temperatures in the process. But some consequences of climate change, such sea-level rise, are irreversible on human time scales and can’t be undone.</w:t>
      </w:r>
    </w:p>
    <w:p w14:paraId="08B42841" w14:textId="77777777" w:rsidR="00FD1F27" w:rsidRPr="00846598" w:rsidRDefault="00FD1F27" w:rsidP="00FD1F27">
      <w:pPr>
        <w:rPr>
          <w:rStyle w:val="StyleUnderline"/>
        </w:rPr>
      </w:pPr>
      <w:r w:rsidRPr="00846598">
        <w:rPr>
          <w:rStyle w:val="StyleUnderline"/>
        </w:rPr>
        <w:t>Solar geoengineering could prevent overshoot by temporarily cooling the earth’s climate, keeping global temperature increases below 1.5 C while world leaders work to cut emissions and remove carbon dioxide to cool the climate on a long-term basis.</w:t>
      </w:r>
    </w:p>
    <w:p w14:paraId="02790D53" w14:textId="77777777" w:rsidR="00FD1F27" w:rsidRPr="00846598" w:rsidRDefault="00FD1F27" w:rsidP="00FD1F27">
      <w:pPr>
        <w:rPr>
          <w:sz w:val="14"/>
        </w:rPr>
      </w:pPr>
      <w:r w:rsidRPr="00846598">
        <w:rPr>
          <w:sz w:val="14"/>
        </w:rPr>
        <w:t>Eventually, after global emissions hit net zero and enough carbon is removed, the world could stop using geoengineering without global temperatures shooting back up. But it’s uncertain how long it would take to reach that point.</w:t>
      </w:r>
    </w:p>
    <w:p w14:paraId="7900D61B" w14:textId="77777777" w:rsidR="00FD1F27" w:rsidRPr="00846598" w:rsidRDefault="00FD1F27" w:rsidP="00FD1F27">
      <w:pPr>
        <w:rPr>
          <w:sz w:val="14"/>
        </w:rPr>
      </w:pPr>
      <w:r w:rsidRPr="00846598">
        <w:rPr>
          <w:sz w:val="14"/>
        </w:rPr>
        <w:t>Few studies have sought to determine how long geoengineering would be needed, according to Baur, even though the question is essential. Longer uses of geoengineering increase potential risks — and the need for international cooperation, which could be unpredictable over long periods.</w:t>
      </w:r>
    </w:p>
    <w:p w14:paraId="3022C96A" w14:textId="77777777" w:rsidR="00FD1F27" w:rsidRPr="00846598" w:rsidRDefault="00FD1F27" w:rsidP="00FD1F27">
      <w:pPr>
        <w:rPr>
          <w:sz w:val="14"/>
        </w:rPr>
      </w:pPr>
      <w:r w:rsidRPr="00846598">
        <w:rPr>
          <w:sz w:val="14"/>
        </w:rPr>
        <w:t>“Keeping up this international cooperation on such a technology, where geopolitical interests are involved, is just very risky,” Baur said.</w:t>
      </w:r>
    </w:p>
    <w:p w14:paraId="4195BECD" w14:textId="77777777" w:rsidR="00FD1F27" w:rsidRPr="00846598" w:rsidRDefault="00FD1F27" w:rsidP="00FD1F27">
      <w:pPr>
        <w:rPr>
          <w:sz w:val="14"/>
        </w:rPr>
      </w:pPr>
      <w:r w:rsidRPr="00846598">
        <w:rPr>
          <w:sz w:val="14"/>
        </w:rPr>
        <w:t>Chris Field, an earth-system scientist at Stanford University who was not involved in the study, said plenty of long-term frameworks for international cooperation on other matters have succeeded for decades. Still, he said, “It makes total sense to me that concerns about long-term governance are legitimate.”</w:t>
      </w:r>
    </w:p>
    <w:p w14:paraId="28C58967" w14:textId="77777777" w:rsidR="00FD1F27" w:rsidRPr="00846598" w:rsidRDefault="00FD1F27" w:rsidP="00FD1F27">
      <w:pPr>
        <w:rPr>
          <w:sz w:val="14"/>
        </w:rPr>
      </w:pPr>
      <w:r w:rsidRPr="00846598">
        <w:rPr>
          <w:sz w:val="14"/>
        </w:rPr>
        <w:t>Field chaired a committee for the National Academies of Sciences, Engineering and Medicine that released a report on solar geoengineering in 2021. The report suggested that the concept deserved more scientific research and urged the U.S. government to develop a well-funded national research program, emphasizing careful governance and regulation in the process.</w:t>
      </w:r>
    </w:p>
    <w:p w14:paraId="3D350078" w14:textId="77777777" w:rsidR="00FD1F27" w:rsidRPr="00846598" w:rsidRDefault="00FD1F27" w:rsidP="00FD1F27">
      <w:pPr>
        <w:rPr>
          <w:sz w:val="14"/>
        </w:rPr>
      </w:pPr>
      <w:r w:rsidRPr="00846598">
        <w:rPr>
          <w:sz w:val="14"/>
        </w:rPr>
        <w:t>The new study “highlights the need for that research agenda to be broad-based and address issues like the long-term governance challenges and how long the governance challenges will persist,” Field said.</w:t>
      </w:r>
    </w:p>
    <w:p w14:paraId="355FE372" w14:textId="77777777" w:rsidR="00FD1F27" w:rsidRPr="00846598" w:rsidRDefault="00FD1F27" w:rsidP="00FD1F27">
      <w:pPr>
        <w:rPr>
          <w:sz w:val="14"/>
        </w:rPr>
      </w:pPr>
      <w:r w:rsidRPr="00846598">
        <w:rPr>
          <w:sz w:val="14"/>
        </w:rPr>
        <w:t>There’s often more scientific and public interest in experiments that investigate the physical effects of solar geoengineering than there is in questions about ethics and logistics, he added.</w:t>
      </w:r>
    </w:p>
    <w:p w14:paraId="3AA55CD0" w14:textId="77777777" w:rsidR="00FD1F27" w:rsidRPr="00846598" w:rsidRDefault="00FD1F27" w:rsidP="00FD1F27">
      <w:pPr>
        <w:rPr>
          <w:sz w:val="14"/>
        </w:rPr>
      </w:pPr>
      <w:r w:rsidRPr="00846598">
        <w:rPr>
          <w:sz w:val="14"/>
        </w:rPr>
        <w:t>“</w:t>
      </w:r>
      <w:r w:rsidRPr="00846598">
        <w:rPr>
          <w:rStyle w:val="StyleUnderline"/>
        </w:rPr>
        <w:t>Sometimes the enthusiasm for those [issues] runs ahead of the enthusiasm for the other kinds of research on unintended consequences, on the social license, on the issues with governance that are likely to be really really important</w:t>
      </w:r>
      <w:r w:rsidRPr="00846598">
        <w:rPr>
          <w:sz w:val="14"/>
        </w:rPr>
        <w:t>,” Field said.</w:t>
      </w:r>
    </w:p>
    <w:p w14:paraId="74E66D94" w14:textId="77777777" w:rsidR="00FD1F27" w:rsidRPr="00846598" w:rsidRDefault="00FD1F27" w:rsidP="00FD1F27"/>
    <w:p w14:paraId="30C80303" w14:textId="77777777" w:rsidR="00FD1F27" w:rsidRPr="00846598" w:rsidRDefault="00FD1F27" w:rsidP="00FD1F27">
      <w:pPr>
        <w:pStyle w:val="Heading3"/>
      </w:pPr>
      <w:r w:rsidRPr="00846598">
        <w:t>Impact---AT: Green Tech</w:t>
      </w:r>
    </w:p>
    <w:p w14:paraId="042849DC" w14:textId="77777777" w:rsidR="00FD1F27" w:rsidRPr="00846598" w:rsidRDefault="00FD1F27" w:rsidP="00FD1F27">
      <w:pPr>
        <w:pStyle w:val="Heading4"/>
        <w:rPr>
          <w:rFonts w:asciiTheme="minorHAnsi" w:hAnsiTheme="minorHAnsi" w:cstheme="minorHAnsi"/>
        </w:rPr>
      </w:pPr>
      <w:r w:rsidRPr="00846598">
        <w:rPr>
          <w:rFonts w:asciiTheme="minorHAnsi" w:hAnsiTheme="minorHAnsi" w:cstheme="minorHAnsi"/>
        </w:rPr>
        <w:t xml:space="preserve">Green Capitalism is a </w:t>
      </w:r>
      <w:r w:rsidRPr="00846598">
        <w:rPr>
          <w:rFonts w:asciiTheme="minorHAnsi" w:hAnsiTheme="minorHAnsi" w:cstheme="minorHAnsi"/>
          <w:u w:val="single"/>
        </w:rPr>
        <w:t>temporary cover-up</w:t>
      </w:r>
      <w:r w:rsidRPr="00846598">
        <w:rPr>
          <w:rFonts w:asciiTheme="minorHAnsi" w:hAnsiTheme="minorHAnsi" w:cstheme="minorHAnsi"/>
        </w:rPr>
        <w:t xml:space="preserve"> with capitalist support to </w:t>
      </w:r>
      <w:r w:rsidRPr="00846598">
        <w:rPr>
          <w:rFonts w:asciiTheme="minorHAnsi" w:hAnsiTheme="minorHAnsi" w:cstheme="minorHAnsi"/>
          <w:u w:val="single"/>
        </w:rPr>
        <w:t>uphold</w:t>
      </w:r>
      <w:r w:rsidRPr="00846598">
        <w:rPr>
          <w:rFonts w:asciiTheme="minorHAnsi" w:hAnsiTheme="minorHAnsi" w:cstheme="minorHAnsi"/>
        </w:rPr>
        <w:t xml:space="preserve"> the neoliberal apparatus that degrades the very same environment for corporations and elites to </w:t>
      </w:r>
      <w:r w:rsidRPr="00846598">
        <w:rPr>
          <w:rFonts w:asciiTheme="minorHAnsi" w:hAnsiTheme="minorHAnsi" w:cstheme="minorHAnsi"/>
          <w:u w:val="single"/>
        </w:rPr>
        <w:t>gain profit</w:t>
      </w:r>
      <w:r w:rsidRPr="00846598">
        <w:rPr>
          <w:rFonts w:asciiTheme="minorHAnsi" w:hAnsiTheme="minorHAnsi" w:cstheme="minorHAnsi"/>
        </w:rPr>
        <w:t xml:space="preserve"> through marketization.</w:t>
      </w:r>
    </w:p>
    <w:p w14:paraId="18A62024" w14:textId="77777777" w:rsidR="00FD1F27" w:rsidRPr="00846598" w:rsidRDefault="00FD1F27" w:rsidP="00FD1F27">
      <w:pPr>
        <w:rPr>
          <w:rFonts w:asciiTheme="minorHAnsi" w:hAnsiTheme="minorHAnsi" w:cstheme="minorHAnsi"/>
          <w:sz w:val="12"/>
        </w:rPr>
      </w:pPr>
      <w:r w:rsidRPr="00846598">
        <w:rPr>
          <w:rFonts w:asciiTheme="minorHAnsi" w:hAnsiTheme="minorHAnsi" w:cstheme="minorHAnsi"/>
        </w:rPr>
        <w:t xml:space="preserve">P4G = Partnering for Green Growth and the Global Goals </w:t>
      </w:r>
    </w:p>
    <w:p w14:paraId="382BC6CB" w14:textId="77777777" w:rsidR="00FD1F27" w:rsidRPr="00846598" w:rsidRDefault="00FD1F27" w:rsidP="00FD1F27">
      <w:pPr>
        <w:rPr>
          <w:rStyle w:val="Style13ptBold"/>
          <w:rFonts w:asciiTheme="minorHAnsi" w:hAnsiTheme="minorHAnsi" w:cstheme="minorHAnsi"/>
          <w:sz w:val="12"/>
        </w:rPr>
      </w:pPr>
      <w:r w:rsidRPr="00846598">
        <w:rPr>
          <w:rStyle w:val="Style13ptBold"/>
          <w:rFonts w:asciiTheme="minorHAnsi" w:hAnsiTheme="minorHAnsi" w:cstheme="minorHAnsi"/>
        </w:rPr>
        <w:t xml:space="preserve">Smith 19 </w:t>
      </w:r>
      <w:r w:rsidRPr="00846598">
        <w:rPr>
          <w:rFonts w:asciiTheme="minorHAnsi" w:hAnsiTheme="minorHAnsi" w:cstheme="minorHAnsi"/>
        </w:rPr>
        <w:t>[Tibbe Smith was a professor at Lund University in the Human Geography department. Serves as a critical coordinator at Clean Clothes Campaign, a clothing brand that prioritizes sustainability and planetary well-being. “The Hegemony of Green Capitalism: A critique of the imaginary that the environmental crisis can be solved by capitalism,” 07/2019, https://www.researchgate.net/publication/338047199_The_Hegemony_of_Green_Capitalism_A_critique_of_the_imaginary_that_the_environmental_crisis_can_be_solved_by_capitalism, DOI:10.13140 / RG.2.2.11373.33762, accessed 6/26/2023] junkwon</w:t>
      </w:r>
    </w:p>
    <w:p w14:paraId="027618B1" w14:textId="011B6BFC" w:rsidR="00FD1F27" w:rsidRPr="00846598" w:rsidRDefault="00FD1F27" w:rsidP="00FD1F27">
      <w:pPr>
        <w:rPr>
          <w:rFonts w:asciiTheme="minorHAnsi" w:hAnsiTheme="minorHAnsi" w:cstheme="minorHAnsi"/>
          <w:sz w:val="16"/>
          <w:lang w:eastAsia="ko-KR"/>
        </w:rPr>
      </w:pPr>
      <w:r w:rsidRPr="00846598">
        <w:rPr>
          <w:rStyle w:val="Emphasis"/>
          <w:rFonts w:asciiTheme="minorHAnsi" w:hAnsiTheme="minorHAnsi" w:cstheme="minorHAnsi"/>
          <w:lang w:eastAsia="ko-KR"/>
        </w:rPr>
        <w:t>Green capitalism</w:t>
      </w:r>
      <w:r w:rsidRPr="00846598">
        <w:rPr>
          <w:rFonts w:asciiTheme="minorHAnsi" w:hAnsiTheme="minorHAnsi" w:cstheme="minorHAnsi"/>
          <w:u w:val="single"/>
          <w:lang w:eastAsia="ko-KR"/>
        </w:rPr>
        <w:t xml:space="preserve">, along with green growth, appear to bridge the gap from </w:t>
      </w:r>
      <w:r w:rsidRPr="00846598">
        <w:rPr>
          <w:rStyle w:val="Emphasis"/>
          <w:rFonts w:asciiTheme="minorHAnsi" w:hAnsiTheme="minorHAnsi" w:cstheme="minorHAnsi"/>
          <w:lang w:eastAsia="ko-KR"/>
        </w:rPr>
        <w:t>irresponsible business practices</w:t>
      </w:r>
      <w:r w:rsidRPr="00846598">
        <w:rPr>
          <w:rFonts w:asciiTheme="minorHAnsi" w:hAnsiTheme="minorHAnsi" w:cstheme="minorHAnsi"/>
          <w:u w:val="single"/>
          <w:lang w:eastAsia="ko-KR"/>
        </w:rPr>
        <w:t xml:space="preserve"> to an idea about the corporation as a </w:t>
      </w:r>
      <w:r w:rsidRPr="00846598">
        <w:rPr>
          <w:rStyle w:val="Emphasis"/>
          <w:rFonts w:asciiTheme="minorHAnsi" w:hAnsiTheme="minorHAnsi" w:cstheme="minorHAnsi"/>
          <w:lang w:eastAsia="ko-KR"/>
        </w:rPr>
        <w:t>moral citizen</w:t>
      </w:r>
      <w:r w:rsidRPr="00846598">
        <w:rPr>
          <w:rFonts w:asciiTheme="minorHAnsi" w:hAnsiTheme="minorHAnsi" w:cstheme="minorHAnsi"/>
          <w:sz w:val="16"/>
          <w:lang w:eastAsia="ko-KR"/>
        </w:rPr>
        <w:t xml:space="preserve"> (Wright &amp; Nyberg 2015: 169). Th</w:t>
      </w:r>
      <w:r w:rsidRPr="00846598">
        <w:rPr>
          <w:rFonts w:asciiTheme="minorHAnsi" w:hAnsiTheme="minorHAnsi" w:cstheme="minorHAnsi"/>
          <w:u w:val="single"/>
          <w:lang w:eastAsia="ko-KR"/>
        </w:rPr>
        <w:t>is process is a form of ‘</w:t>
      </w:r>
      <w:r w:rsidRPr="00846598">
        <w:rPr>
          <w:rStyle w:val="Emphasis"/>
          <w:rFonts w:asciiTheme="minorHAnsi" w:hAnsiTheme="minorHAnsi" w:cstheme="minorHAnsi"/>
          <w:lang w:eastAsia="ko-KR"/>
        </w:rPr>
        <w:t>passive revolution’</w:t>
      </w:r>
      <w:r w:rsidRPr="00846598">
        <w:rPr>
          <w:rFonts w:asciiTheme="minorHAnsi" w:hAnsiTheme="minorHAnsi" w:cstheme="minorHAnsi"/>
          <w:u w:val="single"/>
          <w:lang w:eastAsia="ko-KR"/>
        </w:rPr>
        <w:t xml:space="preserve"> in the Gramscian sens</w:t>
      </w:r>
      <w:r w:rsidRPr="00846598">
        <w:rPr>
          <w:rFonts w:asciiTheme="minorHAnsi" w:hAnsiTheme="minorHAnsi" w:cstheme="minorHAnsi"/>
          <w:sz w:val="16"/>
          <w:lang w:eastAsia="ko-KR"/>
        </w:rPr>
        <w:t xml:space="preserve">e (Gramsci 2007), </w:t>
      </w:r>
      <w:r w:rsidRPr="00846598">
        <w:rPr>
          <w:rFonts w:asciiTheme="minorHAnsi" w:hAnsiTheme="minorHAnsi" w:cstheme="minorHAnsi"/>
          <w:u w:val="single"/>
          <w:lang w:eastAsia="ko-KR"/>
        </w:rPr>
        <w:t xml:space="preserve">to ensure the </w:t>
      </w:r>
      <w:r w:rsidRPr="00846598">
        <w:rPr>
          <w:rStyle w:val="Emphasis"/>
          <w:rFonts w:asciiTheme="minorHAnsi" w:hAnsiTheme="minorHAnsi" w:cstheme="minorHAnsi"/>
          <w:lang w:eastAsia="ko-KR"/>
        </w:rPr>
        <w:t>hegemony</w:t>
      </w:r>
      <w:r w:rsidRPr="00846598">
        <w:rPr>
          <w:rFonts w:asciiTheme="minorHAnsi" w:hAnsiTheme="minorHAnsi" w:cstheme="minorHAnsi"/>
          <w:u w:val="single"/>
          <w:lang w:eastAsia="ko-KR"/>
        </w:rPr>
        <w:t xml:space="preserve"> of </w:t>
      </w:r>
      <w:r w:rsidRPr="00846598">
        <w:rPr>
          <w:rStyle w:val="Emphasis"/>
          <w:rFonts w:asciiTheme="minorHAnsi" w:hAnsiTheme="minorHAnsi" w:cstheme="minorHAnsi"/>
          <w:lang w:eastAsia="ko-KR"/>
        </w:rPr>
        <w:t>capitalism</w:t>
      </w:r>
      <w:r w:rsidRPr="00846598">
        <w:rPr>
          <w:rFonts w:asciiTheme="minorHAnsi" w:hAnsiTheme="minorHAnsi" w:cstheme="minorHAnsi"/>
          <w:sz w:val="16"/>
          <w:lang w:eastAsia="ko-KR"/>
        </w:rPr>
        <w:t xml:space="preserve">. It serves to </w:t>
      </w:r>
      <w:r w:rsidRPr="00846598">
        <w:rPr>
          <w:rFonts w:asciiTheme="minorHAnsi" w:hAnsiTheme="minorHAnsi" w:cstheme="minorHAnsi"/>
          <w:u w:val="single"/>
          <w:lang w:eastAsia="ko-KR"/>
        </w:rPr>
        <w:t xml:space="preserve">characterise the response to the environmental crisis by the </w:t>
      </w:r>
      <w:r w:rsidRPr="00846598">
        <w:rPr>
          <w:rStyle w:val="Emphasis"/>
          <w:rFonts w:asciiTheme="minorHAnsi" w:hAnsiTheme="minorHAnsi" w:cstheme="minorHAnsi"/>
          <w:lang w:eastAsia="ko-KR"/>
        </w:rPr>
        <w:t>international political elites</w:t>
      </w:r>
      <w:r w:rsidRPr="00846598">
        <w:rPr>
          <w:rFonts w:asciiTheme="minorHAnsi" w:hAnsiTheme="minorHAnsi" w:cstheme="minorHAnsi"/>
          <w:sz w:val="16"/>
          <w:lang w:eastAsia="ko-KR"/>
        </w:rPr>
        <w:t xml:space="preserve"> (Swyngedouw 2011; Wanner 2015). “A Gramscian ‘</w:t>
      </w:r>
      <w:r w:rsidRPr="00846598">
        <w:rPr>
          <w:rFonts w:asciiTheme="minorHAnsi" w:hAnsiTheme="minorHAnsi" w:cstheme="minorHAnsi"/>
          <w:u w:val="single"/>
          <w:lang w:eastAsia="ko-KR"/>
        </w:rPr>
        <w:t xml:space="preserve">passive revolution’ has taken place over the past few years, whereby the elites have not only acknowledged the climate conundrum and, thereby, answered the call of the ‘people’ to take the climate </w:t>
      </w:r>
      <w:r w:rsidRPr="00846598">
        <w:rPr>
          <w:rStyle w:val="Emphasis"/>
          <w:rFonts w:asciiTheme="minorHAnsi" w:hAnsiTheme="minorHAnsi" w:cstheme="minorHAnsi"/>
          <w:lang w:eastAsia="ko-KR"/>
        </w:rPr>
        <w:t>seriously</w:t>
      </w:r>
      <w:r w:rsidRPr="00846598">
        <w:rPr>
          <w:rFonts w:asciiTheme="minorHAnsi" w:hAnsiTheme="minorHAnsi" w:cstheme="minorHAnsi"/>
          <w:u w:val="single"/>
          <w:lang w:eastAsia="ko-KR"/>
        </w:rPr>
        <w:t xml:space="preserve">, but are moving rapidly to convince the world that indeed, capitalism cannot only </w:t>
      </w:r>
      <w:r w:rsidRPr="00846598">
        <w:rPr>
          <w:rStyle w:val="Emphasis"/>
          <w:rFonts w:asciiTheme="minorHAnsi" w:hAnsiTheme="minorHAnsi" w:cstheme="minorHAnsi"/>
          <w:lang w:eastAsia="ko-KR"/>
        </w:rPr>
        <w:t>solve the climate riddle</w:t>
      </w:r>
      <w:r w:rsidRPr="00846598">
        <w:rPr>
          <w:rFonts w:asciiTheme="minorHAnsi" w:hAnsiTheme="minorHAnsi" w:cstheme="minorHAnsi"/>
          <w:u w:val="single"/>
          <w:lang w:eastAsia="ko-KR"/>
        </w:rPr>
        <w:t xml:space="preserve">, but that it can actually </w:t>
      </w:r>
      <w:r w:rsidRPr="00846598">
        <w:rPr>
          <w:rStyle w:val="Emphasis"/>
          <w:rFonts w:asciiTheme="minorHAnsi" w:hAnsiTheme="minorHAnsi" w:cstheme="minorHAnsi"/>
          <w:lang w:eastAsia="ko-KR"/>
        </w:rPr>
        <w:t>make a new climate</w:t>
      </w:r>
      <w:r w:rsidRPr="00846598">
        <w:rPr>
          <w:rFonts w:asciiTheme="minorHAnsi" w:hAnsiTheme="minorHAnsi" w:cstheme="minorHAnsi"/>
          <w:u w:val="single"/>
          <w:lang w:eastAsia="ko-KR"/>
        </w:rPr>
        <w:t xml:space="preserve"> by unmaking the one it has co-produced over the past few hundred years</w:t>
      </w:r>
      <w:r w:rsidRPr="00846598">
        <w:rPr>
          <w:rFonts w:asciiTheme="minorHAnsi" w:hAnsiTheme="minorHAnsi" w:cstheme="minorHAnsi"/>
          <w:sz w:val="16"/>
          <w:lang w:eastAsia="ko-KR"/>
        </w:rPr>
        <w:t xml:space="preserve">.” (Swyngedouw 2011: 270). Likewise, </w:t>
      </w:r>
      <w:r w:rsidRPr="00846598">
        <w:rPr>
          <w:rFonts w:asciiTheme="minorHAnsi" w:hAnsiTheme="minorHAnsi" w:cstheme="minorHAnsi"/>
          <w:u w:val="single"/>
          <w:lang w:eastAsia="ko-KR"/>
        </w:rPr>
        <w:t>Wanner writes “Sustainable development emerged as a passive revolution to maintain capitalist hegemony and economic growth in the light of environmentalist critiques about disastrous social and environmental consequences of industrial modern capitalism and calls for ‘limits to growth’”</w:t>
      </w:r>
      <w:r w:rsidRPr="00846598">
        <w:rPr>
          <w:rFonts w:asciiTheme="minorHAnsi" w:hAnsiTheme="minorHAnsi" w:cstheme="minorHAnsi"/>
          <w:sz w:val="16"/>
          <w:lang w:eastAsia="ko-KR"/>
        </w:rPr>
        <w:t xml:space="preserve"> (2015: 27). </w:t>
      </w:r>
      <w:r w:rsidR="001A7C6C" w:rsidRPr="00846598">
        <w:rPr>
          <w:rFonts w:asciiTheme="minorHAnsi" w:hAnsiTheme="minorHAnsi" w:cstheme="minorHAnsi"/>
          <w:sz w:val="12"/>
          <w:lang w:eastAsia="ko-KR"/>
        </w:rPr>
        <w:t>¶</w:t>
      </w:r>
      <w:r w:rsidRPr="00846598">
        <w:rPr>
          <w:rFonts w:asciiTheme="minorHAnsi" w:hAnsiTheme="minorHAnsi" w:cstheme="minorHAnsi"/>
          <w:sz w:val="12"/>
          <w:lang w:eastAsia="ko-KR"/>
        </w:rPr>
        <w:t xml:space="preserve"> </w:t>
      </w:r>
      <w:r w:rsidRPr="00846598">
        <w:rPr>
          <w:rFonts w:asciiTheme="minorHAnsi" w:hAnsiTheme="minorHAnsi" w:cstheme="minorHAnsi"/>
          <w:sz w:val="16"/>
          <w:lang w:eastAsia="ko-KR"/>
        </w:rPr>
        <w:t xml:space="preserve">There is </w:t>
      </w:r>
      <w:r w:rsidRPr="00846598">
        <w:rPr>
          <w:rStyle w:val="Emphasis"/>
          <w:rFonts w:asciiTheme="minorHAnsi" w:hAnsiTheme="minorHAnsi" w:cstheme="minorHAnsi"/>
          <w:lang w:eastAsia="ko-KR"/>
        </w:rPr>
        <w:t>no mentioning</w:t>
      </w:r>
      <w:r w:rsidRPr="00846598">
        <w:rPr>
          <w:rFonts w:asciiTheme="minorHAnsi" w:hAnsiTheme="minorHAnsi" w:cstheme="minorHAnsi"/>
          <w:u w:val="single"/>
          <w:lang w:eastAsia="ko-KR"/>
        </w:rPr>
        <w:t xml:space="preserve"> of limits, crisis, or inequality in the documents by P4G</w:t>
      </w:r>
      <w:r w:rsidRPr="00846598">
        <w:rPr>
          <w:rFonts w:asciiTheme="minorHAnsi" w:hAnsiTheme="minorHAnsi" w:cstheme="minorHAnsi"/>
          <w:sz w:val="16"/>
          <w:lang w:eastAsia="ko-KR"/>
        </w:rPr>
        <w:t xml:space="preserve">. </w:t>
      </w:r>
      <w:r w:rsidRPr="00846598">
        <w:rPr>
          <w:rFonts w:asciiTheme="minorHAnsi" w:hAnsiTheme="minorHAnsi" w:cstheme="minorHAnsi"/>
          <w:u w:val="single"/>
          <w:lang w:eastAsia="ko-KR"/>
        </w:rPr>
        <w:t xml:space="preserve">Thereby they can be </w:t>
      </w:r>
      <w:r w:rsidRPr="00846598">
        <w:rPr>
          <w:rStyle w:val="Emphasis"/>
          <w:rFonts w:asciiTheme="minorHAnsi" w:hAnsiTheme="minorHAnsi" w:cstheme="minorHAnsi"/>
          <w:lang w:eastAsia="ko-KR"/>
        </w:rPr>
        <w:t>ignored</w:t>
      </w:r>
      <w:r w:rsidRPr="00846598">
        <w:rPr>
          <w:rFonts w:asciiTheme="minorHAnsi" w:hAnsiTheme="minorHAnsi" w:cstheme="minorHAnsi"/>
          <w:u w:val="single"/>
          <w:lang w:eastAsia="ko-KR"/>
        </w:rPr>
        <w:t xml:space="preserve"> and pose no challenge</w:t>
      </w:r>
      <w:r w:rsidRPr="00846598">
        <w:rPr>
          <w:rFonts w:asciiTheme="minorHAnsi" w:hAnsiTheme="minorHAnsi" w:cstheme="minorHAnsi"/>
          <w:sz w:val="16"/>
          <w:lang w:eastAsia="ko-KR"/>
        </w:rPr>
        <w:t xml:space="preserve"> for P4G. </w:t>
      </w:r>
      <w:r w:rsidRPr="00846598">
        <w:rPr>
          <w:rFonts w:asciiTheme="minorHAnsi" w:hAnsiTheme="minorHAnsi" w:cstheme="minorHAnsi"/>
          <w:u w:val="single"/>
          <w:lang w:eastAsia="ko-KR"/>
        </w:rPr>
        <w:t xml:space="preserve">While the initiative claims to address the major problems of our time, they only focus on a selected five SDGs, </w:t>
      </w:r>
      <w:r w:rsidRPr="00846598">
        <w:rPr>
          <w:rStyle w:val="Emphasis"/>
          <w:rFonts w:asciiTheme="minorHAnsi" w:hAnsiTheme="minorHAnsi" w:cstheme="minorHAnsi"/>
          <w:lang w:eastAsia="ko-KR"/>
        </w:rPr>
        <w:t>none of which concern</w:t>
      </w:r>
      <w:r w:rsidRPr="00846598">
        <w:rPr>
          <w:rFonts w:asciiTheme="minorHAnsi" w:hAnsiTheme="minorHAnsi" w:cstheme="minorHAnsi"/>
          <w:u w:val="single"/>
          <w:lang w:eastAsia="ko-KR"/>
        </w:rPr>
        <w:t xml:space="preserve"> climate change, biodiversity loss or inequality. Rather, these are </w:t>
      </w:r>
      <w:r w:rsidRPr="00846598">
        <w:rPr>
          <w:rStyle w:val="Emphasis"/>
          <w:rFonts w:asciiTheme="minorHAnsi" w:hAnsiTheme="minorHAnsi" w:cstheme="minorHAnsi"/>
          <w:lang w:eastAsia="ko-KR"/>
        </w:rPr>
        <w:t>renamed and framed</w:t>
      </w:r>
      <w:r w:rsidRPr="00846598">
        <w:rPr>
          <w:rFonts w:asciiTheme="minorHAnsi" w:hAnsiTheme="minorHAnsi" w:cstheme="minorHAnsi"/>
          <w:u w:val="single"/>
          <w:lang w:eastAsia="ko-KR"/>
        </w:rPr>
        <w:t xml:space="preserve"> for business.</w:t>
      </w:r>
      <w:r w:rsidRPr="00846598">
        <w:rPr>
          <w:rFonts w:asciiTheme="minorHAnsi" w:hAnsiTheme="minorHAnsi" w:cstheme="minorHAnsi"/>
          <w:sz w:val="16"/>
          <w:lang w:eastAsia="ko-KR"/>
        </w:rPr>
        <w:t xml:space="preserve"> It is evident that </w:t>
      </w:r>
      <w:r w:rsidRPr="00846598">
        <w:rPr>
          <w:rFonts w:asciiTheme="minorHAnsi" w:hAnsiTheme="minorHAnsi" w:cstheme="minorHAnsi"/>
          <w:u w:val="single"/>
          <w:lang w:eastAsia="ko-KR"/>
        </w:rPr>
        <w:t>sustainable development for P4G does not concern the physical limits of the planet. Instead it puts business at the forefront of sustainable development and gives more power to business elites.</w:t>
      </w:r>
      <w:r w:rsidRPr="00846598">
        <w:rPr>
          <w:rFonts w:asciiTheme="minorHAnsi" w:hAnsiTheme="minorHAnsi" w:cstheme="minorHAnsi"/>
          <w:sz w:val="16"/>
          <w:lang w:eastAsia="ko-KR"/>
        </w:rPr>
        <w:t xml:space="preserve"> </w:t>
      </w:r>
      <w:r w:rsidR="001A7C6C" w:rsidRPr="00846598">
        <w:rPr>
          <w:rFonts w:asciiTheme="minorHAnsi" w:hAnsiTheme="minorHAnsi" w:cstheme="minorHAnsi"/>
          <w:sz w:val="12"/>
          <w:lang w:eastAsia="ko-KR"/>
        </w:rPr>
        <w:t>¶</w:t>
      </w:r>
      <w:r w:rsidRPr="00846598">
        <w:rPr>
          <w:rFonts w:asciiTheme="minorHAnsi" w:hAnsiTheme="minorHAnsi" w:cstheme="minorHAnsi"/>
          <w:sz w:val="12"/>
          <w:lang w:eastAsia="ko-KR"/>
        </w:rPr>
        <w:t xml:space="preserve"> </w:t>
      </w:r>
      <w:r w:rsidRPr="00846598">
        <w:rPr>
          <w:rFonts w:asciiTheme="minorHAnsi" w:hAnsiTheme="minorHAnsi" w:cstheme="minorHAnsi"/>
          <w:sz w:val="16"/>
          <w:lang w:eastAsia="ko-KR"/>
        </w:rPr>
        <w:t xml:space="preserve">6.2 Neoliberalization and the Ideological State Apparatus </w:t>
      </w:r>
      <w:r w:rsidR="001A7C6C" w:rsidRPr="00846598">
        <w:rPr>
          <w:rFonts w:asciiTheme="minorHAnsi" w:hAnsiTheme="minorHAnsi" w:cstheme="minorHAnsi"/>
          <w:sz w:val="12"/>
          <w:lang w:eastAsia="ko-KR"/>
        </w:rPr>
        <w:t>¶</w:t>
      </w:r>
      <w:r w:rsidRPr="00846598">
        <w:rPr>
          <w:rFonts w:asciiTheme="minorHAnsi" w:hAnsiTheme="minorHAnsi" w:cstheme="minorHAnsi"/>
          <w:sz w:val="12"/>
          <w:lang w:eastAsia="ko-KR"/>
        </w:rPr>
        <w:t xml:space="preserve"> </w:t>
      </w:r>
      <w:r w:rsidRPr="00846598">
        <w:rPr>
          <w:rFonts w:asciiTheme="minorHAnsi" w:hAnsiTheme="minorHAnsi" w:cstheme="minorHAnsi"/>
          <w:u w:val="single"/>
          <w:lang w:eastAsia="ko-KR"/>
        </w:rPr>
        <w:t xml:space="preserve">The </w:t>
      </w:r>
      <w:r w:rsidRPr="00846598">
        <w:rPr>
          <w:rStyle w:val="Emphasis"/>
          <w:rFonts w:asciiTheme="minorHAnsi" w:hAnsiTheme="minorHAnsi" w:cstheme="minorHAnsi"/>
          <w:lang w:eastAsia="ko-KR"/>
        </w:rPr>
        <w:t>reinvention</w:t>
      </w:r>
      <w:r w:rsidRPr="00846598">
        <w:rPr>
          <w:rFonts w:asciiTheme="minorHAnsi" w:hAnsiTheme="minorHAnsi" w:cstheme="minorHAnsi"/>
          <w:u w:val="single"/>
          <w:lang w:eastAsia="ko-KR"/>
        </w:rPr>
        <w:t xml:space="preserve"> of capitalism as green capitalism</w:t>
      </w:r>
      <w:r w:rsidRPr="00846598">
        <w:rPr>
          <w:rFonts w:asciiTheme="minorHAnsi" w:hAnsiTheme="minorHAnsi" w:cstheme="minorHAnsi"/>
          <w:sz w:val="16"/>
          <w:lang w:eastAsia="ko-KR"/>
        </w:rPr>
        <w:t xml:space="preserve"> (Wright &amp; Nyberg 2015: 4) </w:t>
      </w:r>
      <w:r w:rsidRPr="00846598">
        <w:rPr>
          <w:rFonts w:asciiTheme="minorHAnsi" w:hAnsiTheme="minorHAnsi" w:cstheme="minorHAnsi"/>
          <w:u w:val="single"/>
          <w:lang w:eastAsia="ko-KR"/>
        </w:rPr>
        <w:t xml:space="preserve">was an </w:t>
      </w:r>
      <w:r w:rsidRPr="00846598">
        <w:rPr>
          <w:rStyle w:val="Emphasis"/>
          <w:rFonts w:asciiTheme="minorHAnsi" w:hAnsiTheme="minorHAnsi" w:cstheme="minorHAnsi"/>
          <w:lang w:eastAsia="ko-KR"/>
        </w:rPr>
        <w:t>unavoidable development</w:t>
      </w:r>
      <w:r w:rsidRPr="00846598">
        <w:rPr>
          <w:rFonts w:asciiTheme="minorHAnsi" w:hAnsiTheme="minorHAnsi" w:cstheme="minorHAnsi"/>
          <w:u w:val="single"/>
          <w:lang w:eastAsia="ko-KR"/>
        </w:rPr>
        <w:t xml:space="preserve"> under the regime of neoliberal capitalism</w:t>
      </w:r>
      <w:r w:rsidRPr="00846598">
        <w:rPr>
          <w:rFonts w:asciiTheme="minorHAnsi" w:hAnsiTheme="minorHAnsi" w:cstheme="minorHAnsi"/>
          <w:sz w:val="16"/>
          <w:lang w:eastAsia="ko-KR"/>
        </w:rPr>
        <w:t xml:space="preserve"> (Heynen&amp; Robbins 2005). </w:t>
      </w:r>
      <w:r w:rsidRPr="00846598">
        <w:rPr>
          <w:rFonts w:asciiTheme="minorHAnsi" w:hAnsiTheme="minorHAnsi" w:cstheme="minorHAnsi"/>
          <w:u w:val="single"/>
          <w:lang w:eastAsia="ko-KR"/>
        </w:rPr>
        <w:t xml:space="preserve">P4G is a good example of the </w:t>
      </w:r>
      <w:r w:rsidRPr="00846598">
        <w:rPr>
          <w:rStyle w:val="Emphasis"/>
          <w:rFonts w:asciiTheme="minorHAnsi" w:hAnsiTheme="minorHAnsi" w:cstheme="minorHAnsi"/>
        </w:rPr>
        <w:t>neoliberalist</w:t>
      </w:r>
      <w:r w:rsidRPr="00846598">
        <w:rPr>
          <w:rStyle w:val="Emphasis"/>
          <w:rFonts w:asciiTheme="minorHAnsi" w:hAnsiTheme="minorHAnsi" w:cstheme="minorHAnsi"/>
          <w:lang w:eastAsia="ko-KR"/>
        </w:rPr>
        <w:t xml:space="preserve"> tendencies that are on the rise globally</w:t>
      </w:r>
      <w:r w:rsidRPr="00846598">
        <w:rPr>
          <w:rFonts w:asciiTheme="minorHAnsi" w:hAnsiTheme="minorHAnsi" w:cstheme="minorHAnsi"/>
          <w:sz w:val="16"/>
          <w:lang w:eastAsia="ko-KR"/>
        </w:rPr>
        <w:t xml:space="preserve"> and in Danish politics. While it may not be obvious, </w:t>
      </w:r>
      <w:r w:rsidRPr="00846598">
        <w:rPr>
          <w:rFonts w:asciiTheme="minorHAnsi" w:hAnsiTheme="minorHAnsi" w:cstheme="minorHAnsi"/>
          <w:u w:val="single"/>
          <w:lang w:eastAsia="ko-KR"/>
        </w:rPr>
        <w:t>neoliberalization transfers power to the market as trust in the market overrules other priorities traditionally attributed to the</w:t>
      </w:r>
      <w:r w:rsidRPr="00846598">
        <w:rPr>
          <w:rFonts w:asciiTheme="minorHAnsi" w:hAnsiTheme="minorHAnsi" w:cstheme="minorHAnsi"/>
          <w:sz w:val="16"/>
          <w:lang w:eastAsia="ko-KR"/>
        </w:rPr>
        <w:t xml:space="preserve"> Danish </w:t>
      </w:r>
      <w:r w:rsidRPr="00846598">
        <w:rPr>
          <w:rFonts w:asciiTheme="minorHAnsi" w:hAnsiTheme="minorHAnsi" w:cstheme="minorHAnsi"/>
          <w:u w:val="single"/>
          <w:lang w:eastAsia="ko-KR"/>
        </w:rPr>
        <w:t>state</w:t>
      </w:r>
      <w:r w:rsidRPr="00846598">
        <w:rPr>
          <w:rFonts w:asciiTheme="minorHAnsi" w:hAnsiTheme="minorHAnsi" w:cstheme="minorHAnsi"/>
          <w:sz w:val="16"/>
          <w:lang w:eastAsia="ko-KR"/>
        </w:rPr>
        <w:t xml:space="preserve">. </w:t>
      </w:r>
      <w:r w:rsidRPr="00846598">
        <w:rPr>
          <w:rFonts w:asciiTheme="minorHAnsi" w:hAnsiTheme="minorHAnsi" w:cstheme="minorHAnsi"/>
          <w:u w:val="single"/>
          <w:lang w:eastAsia="ko-KR"/>
        </w:rPr>
        <w:t>Consistent with</w:t>
      </w:r>
      <w:r w:rsidRPr="00846598">
        <w:rPr>
          <w:rFonts w:asciiTheme="minorHAnsi" w:hAnsiTheme="minorHAnsi" w:cstheme="minorHAnsi"/>
          <w:sz w:val="16"/>
          <w:lang w:eastAsia="ko-KR"/>
        </w:rPr>
        <w:t xml:space="preserve"> the ne</w:t>
      </w:r>
      <w:r w:rsidRPr="00846598">
        <w:rPr>
          <w:rFonts w:asciiTheme="minorHAnsi" w:hAnsiTheme="minorHAnsi" w:cstheme="minorHAnsi"/>
          <w:u w:val="single"/>
          <w:lang w:eastAsia="ko-KR"/>
        </w:rPr>
        <w:t xml:space="preserve">oliberalization of society, through which governance is directed to favor capitalist interests, natural and common resources are </w:t>
      </w:r>
      <w:r w:rsidRPr="00846598">
        <w:rPr>
          <w:rStyle w:val="Emphasis"/>
          <w:rFonts w:asciiTheme="minorHAnsi" w:hAnsiTheme="minorHAnsi" w:cstheme="minorHAnsi"/>
        </w:rPr>
        <w:t>privatized</w:t>
      </w:r>
      <w:r w:rsidRPr="00846598">
        <w:rPr>
          <w:rStyle w:val="Emphasis"/>
          <w:rFonts w:asciiTheme="minorHAnsi" w:hAnsiTheme="minorHAnsi" w:cstheme="minorHAnsi"/>
          <w:lang w:eastAsia="ko-KR"/>
        </w:rPr>
        <w:t xml:space="preserve"> and commodified</w:t>
      </w:r>
      <w:r w:rsidRPr="00846598">
        <w:rPr>
          <w:rFonts w:asciiTheme="minorHAnsi" w:hAnsiTheme="minorHAnsi" w:cstheme="minorHAnsi"/>
          <w:sz w:val="16"/>
          <w:lang w:eastAsia="ko-KR"/>
        </w:rPr>
        <w:t xml:space="preserve"> (valorized) (Heynen &amp; Robbins 2005). The agenda in P4G is professed to lead to wider prosperity and wellbeing, thereby presenting ideology of green capitalism and green growth as the interest of all. This relies on the idea of the trickle-down effect, fostered by the doctrine of neoclassical economics. </w:t>
      </w:r>
      <w:r w:rsidRPr="00846598">
        <w:rPr>
          <w:rFonts w:asciiTheme="minorHAnsi" w:hAnsiTheme="minorHAnsi" w:cstheme="minorHAnsi"/>
          <w:u w:val="single"/>
          <w:lang w:eastAsia="ko-KR"/>
        </w:rPr>
        <w:t>This theoretical field underpins the ideology of neoliberal processes, and takes place in the ideological state apparatus of education</w:t>
      </w:r>
      <w:r w:rsidRPr="00846598">
        <w:rPr>
          <w:rFonts w:asciiTheme="minorHAnsi" w:hAnsiTheme="minorHAnsi" w:cstheme="minorHAnsi"/>
          <w:sz w:val="16"/>
          <w:lang w:eastAsia="ko-KR"/>
        </w:rPr>
        <w:t xml:space="preserve"> (cf. Althusser 2014) </w:t>
      </w:r>
      <w:r w:rsidRPr="00846598">
        <w:rPr>
          <w:rFonts w:asciiTheme="minorHAnsi" w:hAnsiTheme="minorHAnsi" w:cstheme="minorHAnsi"/>
          <w:u w:val="single"/>
          <w:lang w:eastAsia="ko-KR"/>
        </w:rPr>
        <w:t>and shapes the formation of a common sense</w:t>
      </w:r>
      <w:r w:rsidRPr="00846598">
        <w:rPr>
          <w:rFonts w:asciiTheme="minorHAnsi" w:hAnsiTheme="minorHAnsi" w:cstheme="minorHAnsi"/>
          <w:sz w:val="16"/>
          <w:lang w:eastAsia="ko-KR"/>
        </w:rPr>
        <w:t xml:space="preserve"> (cf. Gramsci 2007). From there neoclassical economics and neoliberal ideology influence the political apparatus, the state, and manifests in policies, ministries, civil service organs, and public administration. </w:t>
      </w:r>
      <w:r w:rsidRPr="00846598">
        <w:rPr>
          <w:rFonts w:asciiTheme="minorHAnsi" w:hAnsiTheme="minorHAnsi" w:cstheme="minorHAnsi"/>
          <w:u w:val="single"/>
          <w:lang w:eastAsia="ko-KR"/>
        </w:rPr>
        <w:t xml:space="preserve">The state thereby simultaneously produces and becomes an </w:t>
      </w:r>
      <w:r w:rsidRPr="00846598">
        <w:rPr>
          <w:rStyle w:val="Emphasis"/>
          <w:rFonts w:asciiTheme="minorHAnsi" w:hAnsiTheme="minorHAnsi" w:cstheme="minorHAnsi"/>
          <w:lang w:eastAsia="ko-KR"/>
        </w:rPr>
        <w:t>instrument of the economic superstructure</w:t>
      </w:r>
      <w:r w:rsidRPr="00846598">
        <w:rPr>
          <w:rFonts w:asciiTheme="minorHAnsi" w:hAnsiTheme="minorHAnsi" w:cstheme="minorHAnsi"/>
          <w:u w:val="single"/>
          <w:lang w:eastAsia="ko-KR"/>
        </w:rPr>
        <w:t xml:space="preserve"> </w:t>
      </w:r>
      <w:r w:rsidRPr="00846598">
        <w:rPr>
          <w:rFonts w:asciiTheme="minorHAnsi" w:hAnsiTheme="minorHAnsi" w:cstheme="minorHAnsi"/>
          <w:sz w:val="16"/>
          <w:lang w:eastAsia="ko-KR"/>
        </w:rPr>
        <w:t xml:space="preserve">(Jessop 1977: 355). </w:t>
      </w:r>
      <w:r w:rsidRPr="00846598">
        <w:rPr>
          <w:rFonts w:asciiTheme="minorHAnsi" w:hAnsiTheme="minorHAnsi" w:cstheme="minorHAnsi"/>
          <w:u w:val="single"/>
          <w:lang w:eastAsia="ko-KR"/>
        </w:rPr>
        <w:t xml:space="preserve">Making the connection between neoliberalism, green growth and the role of the state and state apparatuses, provides an understanding of P4G and its role in maintaining the </w:t>
      </w:r>
      <w:r w:rsidRPr="00846598">
        <w:rPr>
          <w:rStyle w:val="Emphasis"/>
          <w:rFonts w:asciiTheme="minorHAnsi" w:hAnsiTheme="minorHAnsi" w:cstheme="minorHAnsi"/>
          <w:lang w:eastAsia="ko-KR"/>
        </w:rPr>
        <w:t>hegemony of capitalism</w:t>
      </w:r>
      <w:r w:rsidRPr="00846598">
        <w:rPr>
          <w:rFonts w:asciiTheme="minorHAnsi" w:hAnsiTheme="minorHAnsi" w:cstheme="minorHAnsi"/>
          <w:sz w:val="16"/>
          <w:lang w:eastAsia="ko-KR"/>
        </w:rPr>
        <w:t xml:space="preserve">. P4G functions as a state apparatus to maintain the present economic structure. </w:t>
      </w:r>
    </w:p>
    <w:p w14:paraId="079DE199" w14:textId="77777777" w:rsidR="00FD1F27" w:rsidRPr="00846598" w:rsidRDefault="00FD1F27" w:rsidP="00FD1F27">
      <w:pPr>
        <w:rPr>
          <w:sz w:val="12"/>
        </w:rPr>
      </w:pPr>
    </w:p>
    <w:p w14:paraId="4EE44CE7" w14:textId="77777777" w:rsidR="00FD1F27" w:rsidRPr="00846598" w:rsidRDefault="00FD1F27" w:rsidP="00FD1F27">
      <w:pPr>
        <w:pStyle w:val="Heading4"/>
      </w:pPr>
      <w:r w:rsidRPr="00846598">
        <w:t>Green capitalism fails – investment failures and greenwashing</w:t>
      </w:r>
    </w:p>
    <w:p w14:paraId="27670BBB" w14:textId="77777777" w:rsidR="00FD1F27" w:rsidRPr="00846598" w:rsidRDefault="00FD1F27" w:rsidP="00FD1F27">
      <w:r w:rsidRPr="00846598">
        <w:rPr>
          <w:rStyle w:val="Style13ptBold"/>
        </w:rPr>
        <w:t>Buller 22</w:t>
      </w:r>
      <w:r w:rsidRPr="00846598">
        <w:t>(Adrienne Buller is a senior research fellow at Common Wealth. Her work focuses on the relationships between the finance and the climate crisis, 7-26-2022, "What’s really behind the failure of green capitalism?," https://www.theguardian.com/commentisfree/2022/jul/26/failure-green-capitalism)</w:t>
      </w:r>
      <w:r w:rsidRPr="00846598">
        <w:rPr>
          <w:b/>
          <w:bCs/>
        </w:rPr>
        <w:t>//BRownRice</w:t>
      </w:r>
    </w:p>
    <w:p w14:paraId="3739DCFA" w14:textId="77777777" w:rsidR="00FD1F27" w:rsidRPr="00846598" w:rsidRDefault="00FD1F27" w:rsidP="00FD1F27">
      <w:pPr>
        <w:rPr>
          <w:rStyle w:val="StyleUnderline"/>
        </w:rPr>
      </w:pPr>
      <w:r w:rsidRPr="00846598">
        <w:rPr>
          <w:sz w:val="12"/>
        </w:rPr>
        <w:t xml:space="preserve">Last week, </w:t>
      </w:r>
      <w:r w:rsidRPr="00846598">
        <w:rPr>
          <w:rStyle w:val="StyleUnderline"/>
        </w:rPr>
        <w:t>temperatures</w:t>
      </w:r>
      <w:r w:rsidRPr="00846598">
        <w:rPr>
          <w:sz w:val="12"/>
        </w:rPr>
        <w:t xml:space="preserve"> crested at 40C (104F) in England, </w:t>
      </w:r>
      <w:r w:rsidRPr="00846598">
        <w:rPr>
          <w:rStyle w:val="StyleUnderline"/>
        </w:rPr>
        <w:t>bringing the climate crisis to the fore and spurring a fresh wave of dismay. How is it, despite a steady drumbeat of extreme weather events, a rising tide of public outcry, and growing consensus across the political spectrum, that the world remains so profoundly far from the outer limits of the climate targets considered “</w:t>
      </w:r>
      <w:r w:rsidRPr="00846598">
        <w:rPr>
          <w:rStyle w:val="Emphasis"/>
        </w:rPr>
        <w:t>safe</w:t>
      </w:r>
      <w:r w:rsidRPr="00846598">
        <w:rPr>
          <w:rStyle w:val="StyleUnderline"/>
        </w:rPr>
        <w:t>”?</w:t>
      </w:r>
    </w:p>
    <w:p w14:paraId="41DF26B5" w14:textId="77777777" w:rsidR="00FD1F27" w:rsidRPr="00846598" w:rsidRDefault="00FD1F27" w:rsidP="00FD1F27">
      <w:pPr>
        <w:rPr>
          <w:rStyle w:val="StyleUnderline"/>
        </w:rPr>
      </w:pPr>
      <w:r w:rsidRPr="00846598">
        <w:rPr>
          <w:rStyle w:val="StyleUnderline"/>
        </w:rPr>
        <w:t>The answer is increasingly located not in climate denial, but in a proliferation of non-solutions advocated by policymakers and business interests with varying degrees of earnestness and good intention, under the umbrella of “</w:t>
      </w:r>
      <w:r w:rsidRPr="00846598">
        <w:rPr>
          <w:rStyle w:val="Emphasis"/>
        </w:rPr>
        <w:t>green capitalism</w:t>
      </w:r>
      <w:r w:rsidRPr="00846598">
        <w:rPr>
          <w:rStyle w:val="StyleUnderline"/>
        </w:rPr>
        <w:t>”.</w:t>
      </w:r>
      <w:r w:rsidRPr="00846598">
        <w:rPr>
          <w:sz w:val="12"/>
        </w:rPr>
        <w:t xml:space="preserve"> These are proposals </w:t>
      </w:r>
      <w:r w:rsidRPr="00846598">
        <w:rPr>
          <w:rStyle w:val="StyleUnderline"/>
        </w:rPr>
        <w:t xml:space="preserve">sold as urgent, pragmatic tools for cutting emissions or reversing ecosystem loss, but which in fact </w:t>
      </w:r>
      <w:r w:rsidRPr="00846598">
        <w:rPr>
          <w:rStyle w:val="Emphasis"/>
        </w:rPr>
        <w:t>deliver neither</w:t>
      </w:r>
      <w:r w:rsidRPr="00846598">
        <w:rPr>
          <w:rStyle w:val="StyleUnderline"/>
        </w:rPr>
        <w:t>.</w:t>
      </w:r>
    </w:p>
    <w:p w14:paraId="28DCB6F6" w14:textId="77777777" w:rsidR="00FD1F27" w:rsidRPr="00846598" w:rsidRDefault="00FD1F27" w:rsidP="00FD1F27">
      <w:pPr>
        <w:rPr>
          <w:rStyle w:val="StyleUnderline"/>
        </w:rPr>
      </w:pPr>
      <w:r w:rsidRPr="00846598">
        <w:rPr>
          <w:sz w:val="12"/>
        </w:rPr>
        <w:t xml:space="preserve">Take </w:t>
      </w:r>
      <w:r w:rsidRPr="00846598">
        <w:rPr>
          <w:rStyle w:val="StyleUnderline"/>
        </w:rPr>
        <w:t>sustainable finance</w:t>
      </w:r>
      <w:r w:rsidRPr="00846598">
        <w:rPr>
          <w:sz w:val="12"/>
        </w:rPr>
        <w:t xml:space="preserve">. By some </w:t>
      </w:r>
      <w:r w:rsidRPr="00846598">
        <w:rPr>
          <w:rStyle w:val="StyleUnderline"/>
        </w:rPr>
        <w:t>estimates</w:t>
      </w:r>
      <w:r w:rsidRPr="00846598">
        <w:rPr>
          <w:sz w:val="12"/>
        </w:rPr>
        <w:t xml:space="preserve">, assets </w:t>
      </w:r>
      <w:r w:rsidRPr="00846598">
        <w:rPr>
          <w:rStyle w:val="StyleUnderline"/>
        </w:rPr>
        <w:t>invested with some sort of environmental, social and governance</w:t>
      </w:r>
      <w:r w:rsidRPr="00846598">
        <w:rPr>
          <w:sz w:val="12"/>
        </w:rPr>
        <w:t xml:space="preserve"> (ESG) criteria </w:t>
      </w:r>
      <w:r w:rsidRPr="00846598">
        <w:rPr>
          <w:rStyle w:val="StyleUnderline"/>
        </w:rPr>
        <w:t>now top $35tn</w:t>
      </w:r>
      <w:r w:rsidRPr="00846598">
        <w:rPr>
          <w:sz w:val="12"/>
        </w:rPr>
        <w:t xml:space="preserve">, prompting enthusiastic proclamations that private investors, driven by rational self-interest, are delivering a greener future. For many, </w:t>
      </w:r>
      <w:r w:rsidRPr="00846598">
        <w:rPr>
          <w:rStyle w:val="StyleUnderline"/>
        </w:rPr>
        <w:t>it seems one really can “do well by doing good”.</w:t>
      </w:r>
    </w:p>
    <w:p w14:paraId="3663C09A" w14:textId="77777777" w:rsidR="00FD1F27" w:rsidRPr="00846598" w:rsidRDefault="00FD1F27" w:rsidP="00FD1F27">
      <w:pPr>
        <w:rPr>
          <w:rStyle w:val="StyleUnderline"/>
        </w:rPr>
      </w:pPr>
      <w:r w:rsidRPr="00846598">
        <w:rPr>
          <w:rStyle w:val="Emphasis"/>
        </w:rPr>
        <w:t>Unfortunately</w:t>
      </w:r>
      <w:r w:rsidRPr="00846598">
        <w:rPr>
          <w:sz w:val="12"/>
        </w:rPr>
        <w:t xml:space="preserve">, </w:t>
      </w:r>
      <w:r w:rsidRPr="00846598">
        <w:rPr>
          <w:rStyle w:val="StyleUnderline"/>
        </w:rPr>
        <w:t xml:space="preserve">this sense of triumph is based on </w:t>
      </w:r>
      <w:r w:rsidRPr="00846598">
        <w:rPr>
          <w:rStyle w:val="Emphasis"/>
        </w:rPr>
        <w:t>little foundation</w:t>
      </w:r>
      <w:r w:rsidRPr="00846598">
        <w:rPr>
          <w:sz w:val="12"/>
        </w:rPr>
        <w:t xml:space="preserve">. To begin with, </w:t>
      </w:r>
      <w:r w:rsidRPr="00846598">
        <w:rPr>
          <w:rStyle w:val="StyleUnderline"/>
        </w:rPr>
        <w:t>criticisms of “greenwashing”, in which corporations and financial firms mislead customers and clients on the ecological or social credentials of their products, abound.</w:t>
      </w:r>
      <w:r w:rsidRPr="00846598">
        <w:rPr>
          <w:sz w:val="12"/>
        </w:rPr>
        <w:t xml:space="preserve"> But the </w:t>
      </w:r>
      <w:r w:rsidRPr="00846598">
        <w:rPr>
          <w:rStyle w:val="Emphasis"/>
        </w:rPr>
        <w:t>problem cuts much more deeply than a few bad actors who bend the (typically voluntary) rules</w:t>
      </w:r>
      <w:r w:rsidRPr="00846598">
        <w:rPr>
          <w:sz w:val="12"/>
        </w:rPr>
        <w:t xml:space="preserve">. Instead, the </w:t>
      </w:r>
      <w:r w:rsidRPr="00846598">
        <w:rPr>
          <w:rStyle w:val="StyleUnderline"/>
        </w:rPr>
        <w:t>underlying motivation of ESG investing is not necessarily to achieve the “real world” positive outcomes.</w:t>
      </w:r>
      <w:r w:rsidRPr="00846598">
        <w:rPr>
          <w:sz w:val="12"/>
        </w:rPr>
        <w:t xml:space="preserve"> Rather the </w:t>
      </w:r>
      <w:r w:rsidRPr="00846598">
        <w:rPr>
          <w:rStyle w:val="StyleUnderline"/>
        </w:rPr>
        <w:t>goal is to minimise exposure to risks – whether climate regulation or labour disputes – that could eat into financial returns.</w:t>
      </w:r>
    </w:p>
    <w:p w14:paraId="2BE0A77E" w14:textId="77777777" w:rsidR="00FD1F27" w:rsidRPr="00846598" w:rsidRDefault="00FD1F27" w:rsidP="00FD1F27">
      <w:pPr>
        <w:rPr>
          <w:sz w:val="12"/>
        </w:rPr>
      </w:pPr>
      <w:r w:rsidRPr="00846598">
        <w:rPr>
          <w:sz w:val="12"/>
        </w:rPr>
        <w:t xml:space="preserve">For this reason, many </w:t>
      </w:r>
      <w:r w:rsidRPr="00846598">
        <w:rPr>
          <w:rStyle w:val="StyleUnderline"/>
        </w:rPr>
        <w:t>ESG funds hardly differ from “mainstream” funds</w:t>
      </w:r>
      <w:r w:rsidRPr="00846598">
        <w:rPr>
          <w:sz w:val="12"/>
        </w:rPr>
        <w:t xml:space="preserve"> and indices like the S&amp;P 500 (the basket of the 500 largest US corporations). Vanguard’s flagship US ESG fund, for example, has its top holdings in Apple, Microsoft, and Amazon. Tesla edges in at number six, followed by two different share classes of Alphabet (Google’s parent company).</w:t>
      </w:r>
    </w:p>
    <w:p w14:paraId="6486548E" w14:textId="77777777" w:rsidR="00FD1F27" w:rsidRPr="00846598" w:rsidRDefault="00FD1F27" w:rsidP="00FD1F27">
      <w:pPr>
        <w:rPr>
          <w:sz w:val="12"/>
        </w:rPr>
      </w:pPr>
      <w:r w:rsidRPr="00846598">
        <w:rPr>
          <w:sz w:val="12"/>
        </w:rPr>
        <w:t>It would be hard to argue that many of these would be the companies springing to mind when imagining investment in a decarbonised and ecologically thriving future. Nor do some of them have particularly sterling records when it comes to the “social” pillar of the ESG acronym, whether accusations of human rights abuses and forced labour in supply chains or allegedly illegal surveillance of workers.</w:t>
      </w:r>
    </w:p>
    <w:p w14:paraId="1066A5E1" w14:textId="77777777" w:rsidR="00FD1F27" w:rsidRPr="00846598" w:rsidRDefault="00FD1F27" w:rsidP="00FD1F27">
      <w:pPr>
        <w:rPr>
          <w:sz w:val="12"/>
        </w:rPr>
      </w:pPr>
      <w:r w:rsidRPr="00846598">
        <w:rPr>
          <w:sz w:val="12"/>
        </w:rPr>
        <w:t>Moreover, while many might reasonably expect a major ESG fund to be investing in the urgent transition to renewable energy and sustainable infrastructure, instead, more than 40% of the Vanguard fund is allocated to tech and financials. Energy and utilities, occupied by many of the firms we might imagine are at the heart of decarbonisation, together make up less than 1%. Importantly, this appears to be the rule, not the exception.</w:t>
      </w:r>
    </w:p>
    <w:p w14:paraId="4CF6577E" w14:textId="77777777" w:rsidR="00FD1F27" w:rsidRPr="00846598" w:rsidRDefault="00FD1F27" w:rsidP="00FD1F27">
      <w:pPr>
        <w:rPr>
          <w:sz w:val="12"/>
        </w:rPr>
      </w:pPr>
      <w:r w:rsidRPr="00846598">
        <w:rPr>
          <w:sz w:val="12"/>
        </w:rPr>
        <w:t>While some specialist firms use their shareholding position to earnestly pressure companies to change their business models or allocate capital to upstart clean energy firms, much of the industry is interested not in directly financing a sustainable future but in ensuring their portfolios are aligned with one. In this sense, ESG can be much better understood as a means of betting on the likelihood of a greener, more sustainable future, rather than helping to build it.</w:t>
      </w:r>
    </w:p>
    <w:p w14:paraId="218763CD" w14:textId="77777777" w:rsidR="00FD1F27" w:rsidRPr="00846598" w:rsidRDefault="00FD1F27" w:rsidP="00FD1F27">
      <w:pPr>
        <w:rPr>
          <w:rStyle w:val="StyleUnderline"/>
        </w:rPr>
      </w:pPr>
      <w:r w:rsidRPr="00846598">
        <w:rPr>
          <w:sz w:val="12"/>
        </w:rPr>
        <w:t xml:space="preserve">Indeed, in </w:t>
      </w:r>
      <w:r w:rsidRPr="00846598">
        <w:rPr>
          <w:rStyle w:val="StyleUnderline"/>
        </w:rPr>
        <w:t>one particularly striking study, researchers found the strongest trait differentiating social-themed funds from their mainstream counterparts was investment in companies with relative lack of employees. From the perspective of minimising risks to private investors, this is perfectly logical: no labourers, no labour issues. From the perspective of driving positive social outcomes, it’s hardly cause for celebration.</w:t>
      </w:r>
    </w:p>
    <w:p w14:paraId="620C7FF2" w14:textId="77777777" w:rsidR="00FD1F27" w:rsidRPr="00846598" w:rsidRDefault="00FD1F27" w:rsidP="00FD1F27">
      <w:pPr>
        <w:rPr>
          <w:rStyle w:val="StyleUnderline"/>
        </w:rPr>
      </w:pPr>
      <w:r w:rsidRPr="00846598">
        <w:rPr>
          <w:rStyle w:val="StyleUnderline"/>
        </w:rPr>
        <w:t>The logic underlying sustainable finance is a problem for the argument that markets are advancing a greener, kinder capitalism.</w:t>
      </w:r>
      <w:r w:rsidRPr="00846598">
        <w:rPr>
          <w:sz w:val="12"/>
        </w:rPr>
        <w:t xml:space="preserve"> Indeed, </w:t>
      </w:r>
      <w:r w:rsidRPr="00846598">
        <w:rPr>
          <w:rStyle w:val="StyleUnderline"/>
        </w:rPr>
        <w:t>the trouble for green capitalism is that its proposed solutions strain to force the complexity of the climate and ecological crises into the narrow frame of “the market”, irrespective of whether the market is a viable arena for confronting them. As a result, these “solutions” are increasingly proving to be anything but.</w:t>
      </w:r>
    </w:p>
    <w:p w14:paraId="149543E7" w14:textId="77777777" w:rsidR="00FD1F27" w:rsidRPr="00846598" w:rsidRDefault="00FD1F27" w:rsidP="00FD1F27">
      <w:pPr>
        <w:rPr>
          <w:sz w:val="12"/>
        </w:rPr>
      </w:pPr>
      <w:r w:rsidRPr="00846598">
        <w:rPr>
          <w:sz w:val="12"/>
        </w:rPr>
        <w:t xml:space="preserve">The imprint of green capitalism can be </w:t>
      </w:r>
      <w:r w:rsidRPr="00846598">
        <w:rPr>
          <w:rStyle w:val="StyleUnderline"/>
        </w:rPr>
        <w:t>seen in everything from a fixation on carbon markets to the proliferation of ideas like “ecosystem services” and “natural capital”, which seek to divide ecosystems into discrete “stocks” that provide services to the economy.</w:t>
      </w:r>
      <w:r w:rsidRPr="00846598">
        <w:rPr>
          <w:sz w:val="12"/>
        </w:rPr>
        <w:t xml:space="preserve"> By this logic, a whale is valuable insofar as it captures carbon and impresses tourists. To many, the idea might seem absurd, but with $40bn in ecosystem service trading in 2018 alone, these concepts are increasingly mainstream.</w:t>
      </w:r>
    </w:p>
    <w:p w14:paraId="3D5AB85B" w14:textId="77777777" w:rsidR="00FD1F27" w:rsidRPr="00846598" w:rsidRDefault="00FD1F27" w:rsidP="00FD1F27">
      <w:pPr>
        <w:rPr>
          <w:sz w:val="12"/>
        </w:rPr>
      </w:pPr>
      <w:r w:rsidRPr="00846598">
        <w:rPr>
          <w:sz w:val="12"/>
        </w:rPr>
        <w:t>Claims of the scale of finance committed to net zero are not curtailing the trillions funnelled every year to the fossil fuel industry. Worldwide, despite some 23% of emissions falling under carbon pricing schemes, the impact of such schemes on overall emissions falls woefully short of IPCC targets. And despite glossy images of oil majors’ “nature-based solutions” and tens of billions in annual trading in ecosystem services, biodiversity continues to decline at staggering rates.</w:t>
      </w:r>
    </w:p>
    <w:p w14:paraId="5C5F40D1" w14:textId="77777777" w:rsidR="00FD1F27" w:rsidRPr="00846598" w:rsidRDefault="00FD1F27" w:rsidP="00FD1F27">
      <w:pPr>
        <w:rPr>
          <w:rStyle w:val="StyleUnderline"/>
        </w:rPr>
      </w:pPr>
      <w:r w:rsidRPr="00846598">
        <w:rPr>
          <w:rStyle w:val="StyleUnderline"/>
        </w:rPr>
        <w:t>We live in a society structured and defined by market relations, and the idea that market-based solutions are the best, most pragmatic, and often only path to resolving most problems is powerfully ingrained common sense. It is, admittedly, difficult to imagine an alternative. It is also urgent and necessary. The siren song of easy win-win solutions to unprecedentedly complex and systemic crises is powerful, but must be resisted.</w:t>
      </w:r>
    </w:p>
    <w:p w14:paraId="4D466FE3" w14:textId="77777777" w:rsidR="00FD1F27" w:rsidRPr="00846598" w:rsidRDefault="00FD1F27" w:rsidP="00FD1F27">
      <w:pPr>
        <w:pStyle w:val="Heading4"/>
      </w:pPr>
      <w:r w:rsidRPr="00846598">
        <w:t xml:space="preserve">Green capitalism </w:t>
      </w:r>
      <w:r w:rsidRPr="00846598">
        <w:rPr>
          <w:i/>
          <w:iCs w:val="0"/>
          <w:u w:val="single"/>
        </w:rPr>
        <w:t>fails</w:t>
      </w:r>
      <w:r w:rsidRPr="00846598">
        <w:t xml:space="preserve"> and </w:t>
      </w:r>
      <w:r w:rsidRPr="00846598">
        <w:rPr>
          <w:i/>
          <w:iCs w:val="0"/>
          <w:u w:val="single"/>
        </w:rPr>
        <w:t>triggers every impact</w:t>
      </w:r>
    </w:p>
    <w:p w14:paraId="223F28C4" w14:textId="77777777" w:rsidR="00FD1F27" w:rsidRPr="00846598" w:rsidRDefault="00FD1F27" w:rsidP="00FD1F27">
      <w:pPr>
        <w:rPr>
          <w:sz w:val="16"/>
        </w:rPr>
      </w:pPr>
    </w:p>
    <w:p w14:paraId="6C0B9DC0" w14:textId="77777777" w:rsidR="00FD1F27" w:rsidRPr="00846598" w:rsidRDefault="00FD1F27" w:rsidP="00FD1F27">
      <w:pPr>
        <w:pStyle w:val="Heading4"/>
      </w:pPr>
      <w:r w:rsidRPr="00846598">
        <w:t xml:space="preserve">1/ </w:t>
      </w:r>
      <w:r w:rsidRPr="00846598">
        <w:rPr>
          <w:i/>
          <w:iCs w:val="0"/>
          <w:u w:val="single"/>
        </w:rPr>
        <w:t>GREENWASHING</w:t>
      </w:r>
      <w:r w:rsidRPr="00846598">
        <w:t xml:space="preserve"> – Green capitalism sustains itself upon environmental false flag operations fueled by profit incentives which causes a laundry list – land and resource conflict, environmental displacement, inequality, and speeds up ecological obliteration </w:t>
      </w:r>
      <w:r w:rsidRPr="00846598">
        <w:rPr>
          <w:b w:val="0"/>
          <w:bCs/>
        </w:rPr>
        <w:t xml:space="preserve">– </w:t>
      </w:r>
      <w:r w:rsidRPr="00846598">
        <w:t xml:space="preserve">aff evidence is </w:t>
      </w:r>
      <w:r w:rsidRPr="00846598">
        <w:rPr>
          <w:i/>
          <w:iCs w:val="0"/>
          <w:u w:val="single"/>
        </w:rPr>
        <w:t>corporate greenwashing</w:t>
      </w:r>
      <w:r w:rsidRPr="00846598">
        <w:t xml:space="preserve"> targeted at continuing business as usual </w:t>
      </w:r>
      <w:r w:rsidRPr="00846598">
        <w:rPr>
          <w:b w:val="0"/>
          <w:bCs/>
        </w:rPr>
        <w:t>– assumes CCS, cloud seeding, carbon farming, and SRM tech</w:t>
      </w:r>
    </w:p>
    <w:p w14:paraId="14AFB195" w14:textId="77777777" w:rsidR="00FD1F27" w:rsidRPr="00846598" w:rsidRDefault="00FD1F27" w:rsidP="00FD1F27">
      <w:r w:rsidRPr="00846598">
        <w:rPr>
          <w:rStyle w:val="Style13ptBold"/>
        </w:rPr>
        <w:t xml:space="preserve">Schneider 18 </w:t>
      </w:r>
      <w:r w:rsidRPr="00846598">
        <w:t>(Linda Schneider is a contributor to Science For The People Magazine, “</w:t>
      </w:r>
      <w:r w:rsidRPr="00846598">
        <w:rPr>
          <w:rStyle w:val="Emphasis"/>
        </w:rPr>
        <w:t>Geoengineering and Environmental Capitalism</w:t>
      </w:r>
      <w:r w:rsidRPr="00846598">
        <w:t>”, Summer 2018, https://magazine.scienceforthepeople.org/geoengineering/geoengineering-environmental-capitalism/)</w:t>
      </w:r>
      <w:r w:rsidRPr="00846598">
        <w:rPr>
          <w:b/>
          <w:bCs/>
        </w:rPr>
        <w:t>//BRownRice</w:t>
      </w:r>
    </w:p>
    <w:p w14:paraId="333C6B16" w14:textId="77777777" w:rsidR="00FD1F27" w:rsidRPr="00846598" w:rsidRDefault="00FD1F27" w:rsidP="00FD1F27">
      <w:pPr>
        <w:rPr>
          <w:rStyle w:val="Emphasis"/>
        </w:rPr>
      </w:pPr>
      <w:r w:rsidRPr="00846598">
        <w:rPr>
          <w:rStyle w:val="Emphasis"/>
        </w:rPr>
        <w:t>A Climate “Technofix”</w:t>
      </w:r>
    </w:p>
    <w:p w14:paraId="2FE4E92F" w14:textId="77777777" w:rsidR="00FD1F27" w:rsidRPr="00846598" w:rsidRDefault="00FD1F27" w:rsidP="00FD1F27">
      <w:pPr>
        <w:rPr>
          <w:rStyle w:val="StyleUnderline"/>
        </w:rPr>
      </w:pPr>
      <w:r w:rsidRPr="00846598">
        <w:rPr>
          <w:rStyle w:val="StyleUnderline"/>
        </w:rPr>
        <w:t>Geoengineering is an attempt to solve the problem of climate change</w:t>
      </w:r>
      <w:r w:rsidRPr="00846598">
        <w:rPr>
          <w:sz w:val="12"/>
        </w:rPr>
        <w:t>—a social, political, and ecological crisis—</w:t>
      </w:r>
      <w:r w:rsidRPr="00846598">
        <w:rPr>
          <w:rStyle w:val="StyleUnderline"/>
        </w:rPr>
        <w:t xml:space="preserve"> through large-scale technological projects. This “</w:t>
      </w:r>
      <w:r w:rsidRPr="00846598">
        <w:rPr>
          <w:rStyle w:val="Emphasis"/>
        </w:rPr>
        <w:t>technofix</w:t>
      </w:r>
      <w:r w:rsidRPr="00846598">
        <w:rPr>
          <w:rStyle w:val="StyleUnderline"/>
        </w:rPr>
        <w:t xml:space="preserve">” mentality lends itself to a systematic </w:t>
      </w:r>
      <w:r w:rsidRPr="00846598">
        <w:rPr>
          <w:rStyle w:val="Emphasis"/>
        </w:rPr>
        <w:t>disregard of risk</w:t>
      </w:r>
      <w:r w:rsidRPr="00846598">
        <w:rPr>
          <w:rStyle w:val="StyleUnderline"/>
        </w:rPr>
        <w:t xml:space="preserve">, </w:t>
      </w:r>
      <w:r w:rsidRPr="00846598">
        <w:rPr>
          <w:rStyle w:val="Emphasis"/>
        </w:rPr>
        <w:t>adverse impacts</w:t>
      </w:r>
      <w:r w:rsidRPr="00846598">
        <w:rPr>
          <w:rStyle w:val="StyleUnderline"/>
        </w:rPr>
        <w:t xml:space="preserve">, and </w:t>
      </w:r>
      <w:r w:rsidRPr="00846598">
        <w:rPr>
          <w:rStyle w:val="Emphasis"/>
        </w:rPr>
        <w:t>unintended side-effects</w:t>
      </w:r>
      <w:r w:rsidRPr="00846598">
        <w:rPr>
          <w:rStyle w:val="StyleUnderline"/>
        </w:rPr>
        <w:t xml:space="preserve"> associated with unproven technologies. Side effects are particularly threatening to </w:t>
      </w:r>
      <w:r w:rsidRPr="00846598">
        <w:rPr>
          <w:rStyle w:val="Emphasis"/>
        </w:rPr>
        <w:t>strained natural ecosystems</w:t>
      </w:r>
      <w:r w:rsidRPr="00846598">
        <w:rPr>
          <w:rStyle w:val="StyleUnderline"/>
        </w:rPr>
        <w:t xml:space="preserve"> and </w:t>
      </w:r>
      <w:r w:rsidRPr="00846598">
        <w:rPr>
          <w:rStyle w:val="Emphasis"/>
        </w:rPr>
        <w:t>economically</w:t>
      </w:r>
      <w:r w:rsidRPr="00846598">
        <w:rPr>
          <w:rStyle w:val="StyleUnderline"/>
        </w:rPr>
        <w:t xml:space="preserve"> or </w:t>
      </w:r>
      <w:r w:rsidRPr="00846598">
        <w:rPr>
          <w:rStyle w:val="Emphasis"/>
        </w:rPr>
        <w:t>ecologically vulnerable populations</w:t>
      </w:r>
      <w:r w:rsidRPr="00846598">
        <w:rPr>
          <w:rStyle w:val="StyleUnderline"/>
        </w:rPr>
        <w:t>.</w:t>
      </w:r>
    </w:p>
    <w:p w14:paraId="7BD280C5" w14:textId="77777777" w:rsidR="00FD1F27" w:rsidRPr="00846598" w:rsidRDefault="00FD1F27" w:rsidP="00FD1F27">
      <w:pPr>
        <w:rPr>
          <w:rStyle w:val="StyleUnderline"/>
        </w:rPr>
      </w:pPr>
      <w:r w:rsidRPr="00846598">
        <w:rPr>
          <w:rStyle w:val="StyleUnderline"/>
        </w:rPr>
        <w:t>Some consequences are fairly straightforward: the technological system known as BECCS is meant to couple bioenergy production with Carbon Capture and Storage (</w:t>
      </w:r>
      <w:r w:rsidRPr="00846598">
        <w:rPr>
          <w:rStyle w:val="Emphasis"/>
        </w:rPr>
        <w:t>CCS</w:t>
      </w:r>
      <w:r w:rsidRPr="00846598">
        <w:rPr>
          <w:rStyle w:val="StyleUnderline"/>
        </w:rPr>
        <w:t xml:space="preserve">) technologies that </w:t>
      </w:r>
      <w:r w:rsidRPr="00846598">
        <w:rPr>
          <w:rStyle w:val="Emphasis"/>
        </w:rPr>
        <w:t>bury CO2 underground</w:t>
      </w:r>
      <w:r w:rsidRPr="00846598">
        <w:rPr>
          <w:rStyle w:val="StyleUnderline"/>
        </w:rPr>
        <w:t xml:space="preserve">. If rolled out at a climate-relevant scale, BECCS would </w:t>
      </w:r>
      <w:r w:rsidRPr="00846598">
        <w:rPr>
          <w:rStyle w:val="Emphasis"/>
        </w:rPr>
        <w:t>lead to fierce competition over land and resources</w:t>
      </w:r>
      <w:r w:rsidRPr="00846598">
        <w:rPr>
          <w:rStyle w:val="StyleUnderline"/>
        </w:rPr>
        <w:t xml:space="preserve">, widespread </w:t>
      </w:r>
      <w:r w:rsidRPr="00846598">
        <w:rPr>
          <w:rStyle w:val="Emphasis"/>
        </w:rPr>
        <w:t>land grabs</w:t>
      </w:r>
      <w:r w:rsidRPr="00846598">
        <w:rPr>
          <w:rStyle w:val="StyleUnderline"/>
        </w:rPr>
        <w:t xml:space="preserve"> and forced </w:t>
      </w:r>
      <w:r w:rsidRPr="00846598">
        <w:rPr>
          <w:rStyle w:val="Emphasis"/>
        </w:rPr>
        <w:t>displacement</w:t>
      </w:r>
      <w:r w:rsidRPr="00846598">
        <w:rPr>
          <w:rStyle w:val="StyleUnderline"/>
        </w:rPr>
        <w:t xml:space="preserve">, and sharp </w:t>
      </w:r>
      <w:r w:rsidRPr="00846598">
        <w:rPr>
          <w:rStyle w:val="Emphasis"/>
        </w:rPr>
        <w:t>increases in global food prices</w:t>
      </w:r>
      <w:r w:rsidRPr="00846598">
        <w:rPr>
          <w:rStyle w:val="StyleUnderline"/>
        </w:rPr>
        <w:t>.</w:t>
      </w:r>
    </w:p>
    <w:p w14:paraId="55A2F775" w14:textId="77777777" w:rsidR="00FD1F27" w:rsidRPr="00846598" w:rsidRDefault="00FD1F27" w:rsidP="00FD1F27">
      <w:pPr>
        <w:rPr>
          <w:rStyle w:val="StyleUnderline"/>
        </w:rPr>
      </w:pPr>
      <w:r w:rsidRPr="00846598">
        <w:rPr>
          <w:rStyle w:val="StyleUnderline"/>
        </w:rPr>
        <w:t xml:space="preserve">Computer simulations have predicted other possible impacts of geoengineering schemes on the natural world. </w:t>
      </w:r>
      <w:r w:rsidRPr="00846598">
        <w:rPr>
          <w:rStyle w:val="Emphasis"/>
        </w:rPr>
        <w:t>Injecting aerosols</w:t>
      </w:r>
      <w:r w:rsidRPr="00846598">
        <w:rPr>
          <w:rStyle w:val="StyleUnderline"/>
        </w:rPr>
        <w:t xml:space="preserve"> in the stratosphere could suppress rainfall and potentially interfere with monsoon patterns</w:t>
      </w:r>
      <w:r w:rsidRPr="00846598">
        <w:rPr>
          <w:sz w:val="12"/>
        </w:rPr>
        <w:t xml:space="preserve">. </w:t>
      </w:r>
      <w:r w:rsidRPr="00846598">
        <w:rPr>
          <w:rStyle w:val="Emphasis"/>
        </w:rPr>
        <w:t>Carbon farm</w:t>
      </w:r>
      <w:r w:rsidRPr="00846598">
        <w:rPr>
          <w:rStyle w:val="StyleUnderline"/>
        </w:rPr>
        <w:t xml:space="preserve"> monocultures threaten to destroy natural ecosystems at a massive scale</w:t>
      </w:r>
      <w:r w:rsidRPr="00846598">
        <w:rPr>
          <w:sz w:val="12"/>
        </w:rPr>
        <w:t xml:space="preserve">. Given that natural processes and systems are complex, non-linear, and in some measure chaotic and unpredictable, </w:t>
      </w:r>
      <w:r w:rsidRPr="00846598">
        <w:rPr>
          <w:rStyle w:val="StyleUnderline"/>
        </w:rPr>
        <w:t>the overwhelming majority of effects that will ripple through our global ecosystems might only become apparent after geoengineering technologies are actually deployed.</w:t>
      </w:r>
    </w:p>
    <w:p w14:paraId="67FC20F0" w14:textId="77777777" w:rsidR="00FD1F27" w:rsidRPr="00846598" w:rsidRDefault="00FD1F27" w:rsidP="00FD1F27">
      <w:pPr>
        <w:rPr>
          <w:rStyle w:val="StyleUnderline"/>
        </w:rPr>
      </w:pPr>
      <w:r w:rsidRPr="00846598">
        <w:rPr>
          <w:sz w:val="12"/>
        </w:rPr>
        <w:t xml:space="preserve">The systematic dominance of physical science and engineering perspectives in geoengineering research encourages a </w:t>
      </w:r>
      <w:r w:rsidRPr="00846598">
        <w:rPr>
          <w:rStyle w:val="StyleUnderline"/>
        </w:rPr>
        <w:t>neglect of social and environmental impacts</w:t>
      </w:r>
      <w:r w:rsidRPr="00846598">
        <w:rPr>
          <w:sz w:val="12"/>
        </w:rPr>
        <w:t xml:space="preserve">. This negligence is </w:t>
      </w:r>
      <w:r w:rsidRPr="00846598">
        <w:rPr>
          <w:rStyle w:val="StyleUnderline"/>
        </w:rPr>
        <w:t>characteristic of an approach that addresses symptoms but leaves the underlying conditions that spawned the problem in place. Yet the sociopolitical and socioeconomic implications of large-scale technological schemes to “fix” the climate are profound</w:t>
      </w:r>
      <w:r w:rsidRPr="00846598">
        <w:rPr>
          <w:sz w:val="12"/>
        </w:rPr>
        <w:t xml:space="preserve">: under existing global power relations, geoengineering is </w:t>
      </w:r>
      <w:r w:rsidRPr="00846598">
        <w:rPr>
          <w:rStyle w:val="StyleUnderline"/>
        </w:rPr>
        <w:t>bound to be exploited for corporate and strategic interest.</w:t>
      </w:r>
    </w:p>
    <w:p w14:paraId="4E88846F" w14:textId="77777777" w:rsidR="00FD1F27" w:rsidRPr="00846598" w:rsidRDefault="00FD1F27" w:rsidP="00FD1F27">
      <w:pPr>
        <w:rPr>
          <w:rStyle w:val="Emphasis"/>
        </w:rPr>
      </w:pPr>
      <w:r w:rsidRPr="00846598">
        <w:rPr>
          <w:rStyle w:val="Emphasis"/>
        </w:rPr>
        <w:t>The perfect excuse for continuing business-as-usual</w:t>
      </w:r>
    </w:p>
    <w:p w14:paraId="664D69B8" w14:textId="77777777" w:rsidR="00FD1F27" w:rsidRPr="00846598" w:rsidRDefault="00FD1F27" w:rsidP="00FD1F27">
      <w:pPr>
        <w:rPr>
          <w:sz w:val="12"/>
        </w:rPr>
      </w:pPr>
      <w:r w:rsidRPr="00846598">
        <w:rPr>
          <w:rStyle w:val="StyleUnderline"/>
        </w:rPr>
        <w:t>Finding a technological shortcut to climate change is in the interest of those responsible for the bulk of the problem.</w:t>
      </w:r>
      <w:r w:rsidRPr="00846598">
        <w:rPr>
          <w:sz w:val="12"/>
        </w:rPr>
        <w:t xml:space="preserve"> Were the international community to address the root causes of environmental destruction, major pollutants would bear the political and economic costs. It is therefore </w:t>
      </w:r>
      <w:r w:rsidRPr="00846598">
        <w:rPr>
          <w:rStyle w:val="StyleUnderline"/>
        </w:rPr>
        <w:t>no surprise that fossil fuel companies and their representatives often draw on geoengineering as part of the “solution” to climate change</w:t>
      </w:r>
      <w:r w:rsidRPr="00846598">
        <w:rPr>
          <w:sz w:val="12"/>
        </w:rPr>
        <w:t>.4 If pollution can be cleaned up after the fact and global warming and other symptoms of climate change can be technologically suppressed, then the industries responsible for environmental crisis can continue business as usual.</w:t>
      </w:r>
    </w:p>
    <w:p w14:paraId="42DD980D" w14:textId="77777777" w:rsidR="00FD1F27" w:rsidRPr="00846598" w:rsidRDefault="00FD1F27" w:rsidP="00FD1F27">
      <w:pPr>
        <w:rPr>
          <w:sz w:val="12"/>
        </w:rPr>
      </w:pPr>
      <w:r w:rsidRPr="00846598">
        <w:rPr>
          <w:rStyle w:val="StyleUnderline"/>
        </w:rPr>
        <w:t>Oil industry moguls and their representatives,</w:t>
      </w:r>
      <w:r w:rsidRPr="00846598">
        <w:rPr>
          <w:sz w:val="12"/>
        </w:rPr>
        <w:t xml:space="preserve"> such as Haroon Kheshgi at ExxonMobil, </w:t>
      </w:r>
      <w:r w:rsidRPr="00846598">
        <w:rPr>
          <w:rStyle w:val="StyleUnderline"/>
        </w:rPr>
        <w:t>have been at the forefront of developing geoengineering technologies</w:t>
      </w:r>
      <w:r w:rsidRPr="00846598">
        <w:rPr>
          <w:sz w:val="12"/>
        </w:rPr>
        <w:t>, particularly to remove CO2 from the atmosphere.5 Kheshgi is also an author of the upcoming IPCC Special Report on 1.5°C, which for a broad range of over one hundred international civil society organizations constitutes a flagrant conflict of interest.6</w:t>
      </w:r>
    </w:p>
    <w:p w14:paraId="4A1F0D41" w14:textId="77777777" w:rsidR="00FD1F27" w:rsidRPr="00846598" w:rsidRDefault="00FD1F27" w:rsidP="00FD1F27">
      <w:pPr>
        <w:rPr>
          <w:rStyle w:val="StyleUnderline"/>
        </w:rPr>
      </w:pPr>
      <w:r w:rsidRPr="00846598">
        <w:rPr>
          <w:sz w:val="12"/>
        </w:rPr>
        <w:t xml:space="preserve">In many cases, there is </w:t>
      </w:r>
      <w:r w:rsidRPr="00846598">
        <w:rPr>
          <w:rStyle w:val="StyleUnderline"/>
        </w:rPr>
        <w:t>direct overlap between oil industry interests and geoengineering projects branded as environmental solutions.</w:t>
      </w:r>
      <w:r w:rsidRPr="00846598">
        <w:rPr>
          <w:sz w:val="12"/>
        </w:rPr>
        <w:t xml:space="preserve"> Carbon Capture and Storage (</w:t>
      </w:r>
      <w:r w:rsidRPr="00846598">
        <w:rPr>
          <w:rStyle w:val="Emphasis"/>
        </w:rPr>
        <w:t>CCS</w:t>
      </w:r>
      <w:r w:rsidRPr="00846598">
        <w:rPr>
          <w:sz w:val="12"/>
        </w:rPr>
        <w:t xml:space="preserve">), an important enabling technology for Carbon Dioxide Removal (CDR), was </w:t>
      </w:r>
      <w:r w:rsidRPr="00846598">
        <w:rPr>
          <w:rStyle w:val="StyleUnderline"/>
        </w:rPr>
        <w:t>originally developed by the oil industry</w:t>
      </w:r>
      <w:r w:rsidRPr="00846598">
        <w:rPr>
          <w:sz w:val="12"/>
        </w:rPr>
        <w:t xml:space="preserve"> as Enhanced Oil Recovery (EOR), a technique </w:t>
      </w:r>
      <w:r w:rsidRPr="00846598">
        <w:rPr>
          <w:rStyle w:val="StyleUnderline"/>
        </w:rPr>
        <w:t>to flush out the final drops of oil from nearly-depleted wells and reservoirs</w:t>
      </w:r>
      <w:r w:rsidRPr="00846598">
        <w:rPr>
          <w:sz w:val="12"/>
        </w:rPr>
        <w:t xml:space="preserve">. Both fossil CCS and CCS coupled with bioenergy (BECCS) or CO2 from the atmosphere (Direct Air Capture and CCS, or DACCS) are </w:t>
      </w:r>
      <w:r w:rsidRPr="00846598">
        <w:rPr>
          <w:rStyle w:val="StyleUnderline"/>
        </w:rPr>
        <w:t>now touted as contributions to climate change mitigation.</w:t>
      </w:r>
    </w:p>
    <w:p w14:paraId="244C4AFC" w14:textId="77777777" w:rsidR="00FD1F27" w:rsidRPr="00846598" w:rsidRDefault="00FD1F27" w:rsidP="00FD1F27">
      <w:pPr>
        <w:rPr>
          <w:sz w:val="12"/>
        </w:rPr>
      </w:pPr>
      <w:r w:rsidRPr="00846598">
        <w:rPr>
          <w:sz w:val="12"/>
        </w:rPr>
        <w:t>For a long time, geoengineering was too controversial for big corporations to publicly endorse. Yet as Steve Horn revealed in his DeSmog Blog article, “How the Biochar Industry Pushed for Offsets, Tar Sands, and Fracking Reclamation Using Unsettled Science,” powerful industries have lobbied extensively for geoengineering initiatives like biochar.</w:t>
      </w:r>
    </w:p>
    <w:p w14:paraId="1DE56D41" w14:textId="77777777" w:rsidR="00FD1F27" w:rsidRPr="00846598" w:rsidRDefault="00FD1F27" w:rsidP="00FD1F27">
      <w:pPr>
        <w:rPr>
          <w:rStyle w:val="StyleUnderline"/>
        </w:rPr>
      </w:pPr>
      <w:r w:rsidRPr="00846598">
        <w:rPr>
          <w:rStyle w:val="StyleUnderline"/>
        </w:rPr>
        <w:t xml:space="preserve">Much remains to be uncovered about the entanglements of the fossil fuel industry and geoengineering initiatives, but as geoengineering becomes less taboo, </w:t>
      </w:r>
      <w:r w:rsidRPr="00846598">
        <w:rPr>
          <w:rStyle w:val="Emphasis"/>
        </w:rPr>
        <w:t>corporate interests are increasingly apparent</w:t>
      </w:r>
      <w:r w:rsidRPr="00846598">
        <w:rPr>
          <w:sz w:val="12"/>
        </w:rPr>
        <w:t xml:space="preserve">. Business magnates such as Bill Gates and Richard Branson, the founder of the Virgin Group, have openly donated large sums of money toward geoengineering research and technology.7 </w:t>
      </w:r>
      <w:r w:rsidRPr="00846598">
        <w:rPr>
          <w:rStyle w:val="StyleUnderline"/>
        </w:rPr>
        <w:t>Private and corporate investments contribute to the highly undemocratic and unaccountable nature of the field of geoengineering research and development.</w:t>
      </w:r>
    </w:p>
    <w:p w14:paraId="059D29F0" w14:textId="77777777" w:rsidR="00FD1F27" w:rsidRPr="00846598" w:rsidRDefault="00FD1F27" w:rsidP="00FD1F27">
      <w:pPr>
        <w:rPr>
          <w:rStyle w:val="StyleUnderline"/>
        </w:rPr>
      </w:pPr>
      <w:r w:rsidRPr="00846598">
        <w:rPr>
          <w:rStyle w:val="StyleUnderline"/>
        </w:rPr>
        <w:t>Fossil fuel industries have much to lose from the socioecological transformation and restructuring that our economies and societies urgently need. An entire mode of production</w:t>
      </w:r>
      <w:r w:rsidRPr="00846598">
        <w:rPr>
          <w:sz w:val="12"/>
        </w:rPr>
        <w:t xml:space="preserve">—highly </w:t>
      </w:r>
      <w:r w:rsidRPr="00846598">
        <w:rPr>
          <w:rStyle w:val="Emphasis"/>
        </w:rPr>
        <w:t>polluting</w:t>
      </w:r>
      <w:r w:rsidRPr="00846598">
        <w:rPr>
          <w:sz w:val="12"/>
        </w:rPr>
        <w:t xml:space="preserve">, highly </w:t>
      </w:r>
      <w:r w:rsidRPr="00846598">
        <w:rPr>
          <w:rStyle w:val="Emphasis"/>
        </w:rPr>
        <w:t>exploitative</w:t>
      </w:r>
      <w:r w:rsidRPr="00846598">
        <w:rPr>
          <w:sz w:val="12"/>
        </w:rPr>
        <w:t xml:space="preserve"> </w:t>
      </w:r>
      <w:r w:rsidRPr="00846598">
        <w:rPr>
          <w:rStyle w:val="StyleUnderline"/>
        </w:rPr>
        <w:t>of humans and nature</w:t>
      </w:r>
      <w:r w:rsidRPr="00846598">
        <w:rPr>
          <w:sz w:val="12"/>
        </w:rPr>
        <w:t>—</w:t>
      </w:r>
      <w:r w:rsidRPr="00846598">
        <w:rPr>
          <w:rStyle w:val="StyleUnderline"/>
        </w:rPr>
        <w:t xml:space="preserve">is utterly </w:t>
      </w:r>
      <w:r w:rsidRPr="00846598">
        <w:rPr>
          <w:rStyle w:val="Emphasis"/>
        </w:rPr>
        <w:t>indefensible</w:t>
      </w:r>
      <w:r w:rsidRPr="00846598">
        <w:rPr>
          <w:rStyle w:val="StyleUnderline"/>
        </w:rPr>
        <w:t xml:space="preserve"> in the face of climate change</w:t>
      </w:r>
      <w:r w:rsidRPr="00846598">
        <w:rPr>
          <w:sz w:val="12"/>
        </w:rPr>
        <w:t xml:space="preserve"> and the global social injustice environmental degradation perpetuates. In treating some of the symptoms of climate change but not tackling the root causes, </w:t>
      </w:r>
      <w:r w:rsidRPr="00846598">
        <w:rPr>
          <w:rStyle w:val="StyleUnderline"/>
        </w:rPr>
        <w:t xml:space="preserve">geoengineering can be understood as a </w:t>
      </w:r>
      <w:r w:rsidRPr="00846598">
        <w:rPr>
          <w:rStyle w:val="Emphasis"/>
        </w:rPr>
        <w:t>desperate</w:t>
      </w:r>
      <w:r w:rsidRPr="00846598">
        <w:rPr>
          <w:rStyle w:val="StyleUnderline"/>
        </w:rPr>
        <w:t xml:space="preserve"> attempt to </w:t>
      </w:r>
      <w:r w:rsidRPr="00846598">
        <w:rPr>
          <w:rStyle w:val="Emphasis"/>
        </w:rPr>
        <w:t>maintain</w:t>
      </w:r>
      <w:r w:rsidRPr="00846598">
        <w:rPr>
          <w:rStyle w:val="StyleUnderline"/>
        </w:rPr>
        <w:t xml:space="preserve"> a </w:t>
      </w:r>
      <w:r w:rsidRPr="00846598">
        <w:rPr>
          <w:rStyle w:val="Emphasis"/>
        </w:rPr>
        <w:t>failed</w:t>
      </w:r>
      <w:r w:rsidRPr="00846598">
        <w:rPr>
          <w:rStyle w:val="StyleUnderline"/>
        </w:rPr>
        <w:t xml:space="preserve"> economic </w:t>
      </w:r>
      <w:r w:rsidRPr="00846598">
        <w:rPr>
          <w:rStyle w:val="Emphasis"/>
        </w:rPr>
        <w:t>status quo.</w:t>
      </w:r>
    </w:p>
    <w:p w14:paraId="795E8F10" w14:textId="77777777" w:rsidR="00FD1F27" w:rsidRPr="00846598" w:rsidRDefault="00FD1F27" w:rsidP="00FD1F27">
      <w:pPr>
        <w:rPr>
          <w:sz w:val="12"/>
        </w:rPr>
      </w:pPr>
      <w:r w:rsidRPr="00846598">
        <w:rPr>
          <w:sz w:val="12"/>
        </w:rPr>
        <w:t>New industries for engineering the planet</w:t>
      </w:r>
    </w:p>
    <w:p w14:paraId="3BA33F77" w14:textId="77777777" w:rsidR="00FD1F27" w:rsidRPr="00846598" w:rsidRDefault="00FD1F27" w:rsidP="00FD1F27">
      <w:pPr>
        <w:rPr>
          <w:sz w:val="12"/>
        </w:rPr>
      </w:pPr>
      <w:r w:rsidRPr="00846598">
        <w:rPr>
          <w:sz w:val="12"/>
        </w:rPr>
        <w:t>Geoengineering schemes aim to intervene in natural ecosystems at a global scale. Current climate mitigation scenarios include the possibility of several hundred to more than one thousand gigatons (Gt) of CO2 being removed from the atmosphere over the course of the twenty-first century and stored underground or in the oceans.8 In 2017, global CO2 emissions stood at around 40 Gt. This amounts to a staggering amount of ten to twenty-five times of the current global emissions per year that would need to be sucked from the atmosphere.</w:t>
      </w:r>
    </w:p>
    <w:p w14:paraId="00C68C61" w14:textId="77777777" w:rsidR="00FD1F27" w:rsidRPr="00846598" w:rsidRDefault="00FD1F27" w:rsidP="00FD1F27">
      <w:pPr>
        <w:rPr>
          <w:sz w:val="12"/>
        </w:rPr>
      </w:pPr>
      <w:r w:rsidRPr="00846598">
        <w:rPr>
          <w:sz w:val="12"/>
        </w:rPr>
        <w:t>Given the magnitude and scale at which the proposed geoengineering initiatives would need to be rolled out to be “climate-significant,” their implementation would consume enormous amounts of energy, land, water, minerals, and other natural resources. They would depend on the establishment of new transnational, large-scale extractive industries.</w:t>
      </w:r>
    </w:p>
    <w:p w14:paraId="5C04180A" w14:textId="77777777" w:rsidR="00FD1F27" w:rsidRPr="00846598" w:rsidRDefault="00FD1F27" w:rsidP="00FD1F27">
      <w:pPr>
        <w:rPr>
          <w:sz w:val="12"/>
        </w:rPr>
      </w:pPr>
      <w:r w:rsidRPr="00846598">
        <w:rPr>
          <w:sz w:val="12"/>
        </w:rPr>
        <w:t>BECCS, for example, requires cultivating, harvesting, and transporting fast-growing, usually water- and fertilizer-intensive biomass, burning biomass in bioenergy plants, sequestering the carbon dioxide that arises in the combustion process, and transporting CO2 to sites of final disposal. In other words, implementing BECCS means developing cross-border and industrial-scale infrastructure, processing plants, pipes and tubes, roads and railways, and storage facilities. And who is better equipped to erect and maintain such industrial infrastructures than existing transnational industries currently engaged in mining, transportation, fossil fuel production, and conventional agriculture?</w:t>
      </w:r>
    </w:p>
    <w:p w14:paraId="241B1752" w14:textId="77777777" w:rsidR="00FD1F27" w:rsidRPr="00846598" w:rsidRDefault="00FD1F27" w:rsidP="00FD1F27">
      <w:pPr>
        <w:rPr>
          <w:sz w:val="12"/>
        </w:rPr>
      </w:pPr>
      <w:r w:rsidRPr="00846598">
        <w:rPr>
          <w:sz w:val="12"/>
        </w:rPr>
        <w:t>Other CDR technologies come with similar costs. Global-scale Enhanced Weathering (EW) involves distributing finely ground rock material (olivine or basalt) several millimeters thick on agricultural fields—and not just some agricultural fields, but the largest part of the tropics. A 2010 study estimated that Enhanced Weathering could require olivine mining at the scale of present-day global coal mining.9</w:t>
      </w:r>
    </w:p>
    <w:p w14:paraId="3E5A6202" w14:textId="77777777" w:rsidR="00FD1F27" w:rsidRPr="00846598" w:rsidRDefault="00FD1F27" w:rsidP="00FD1F27">
      <w:pPr>
        <w:rPr>
          <w:rStyle w:val="StyleUnderline"/>
        </w:rPr>
      </w:pPr>
      <w:r w:rsidRPr="00846598">
        <w:rPr>
          <w:sz w:val="12"/>
        </w:rPr>
        <w:t xml:space="preserve">The </w:t>
      </w:r>
      <w:r w:rsidRPr="00846598">
        <w:rPr>
          <w:rStyle w:val="StyleUnderline"/>
        </w:rPr>
        <w:t>additional emissions</w:t>
      </w:r>
      <w:r w:rsidRPr="00846598">
        <w:rPr>
          <w:sz w:val="12"/>
        </w:rPr>
        <w:t xml:space="preserve"> that </w:t>
      </w:r>
      <w:r w:rsidRPr="00846598">
        <w:rPr>
          <w:rStyle w:val="StyleUnderline"/>
        </w:rPr>
        <w:t>arise throughout the entire life cycle—from industrial-scale mining to processing, transportation, and distribution—cast doubt on the ability of proposed CDR technologies to ever effectively remove carbon dioxide from the atmosphere</w:t>
      </w:r>
      <w:r w:rsidRPr="00846598">
        <w:rPr>
          <w:sz w:val="12"/>
        </w:rPr>
        <w:t xml:space="preserve">. Moreover, </w:t>
      </w:r>
      <w:r w:rsidRPr="00846598">
        <w:rPr>
          <w:rStyle w:val="StyleUnderline"/>
        </w:rPr>
        <w:t xml:space="preserve">extractive industries have a recognized, long-standing track record of human rights abuses and environmental destruction. The political economy behind geoengineering schemes threatens to further </w:t>
      </w:r>
      <w:r w:rsidRPr="00846598">
        <w:rPr>
          <w:rStyle w:val="Emphasis"/>
        </w:rPr>
        <w:t>entrench industry power</w:t>
      </w:r>
      <w:r w:rsidRPr="00846598">
        <w:rPr>
          <w:rStyle w:val="StyleUnderline"/>
        </w:rPr>
        <w:t xml:space="preserve"> and </w:t>
      </w:r>
      <w:r w:rsidRPr="00846598">
        <w:rPr>
          <w:rStyle w:val="Emphasis"/>
        </w:rPr>
        <w:t>marginalize</w:t>
      </w:r>
      <w:r w:rsidRPr="00846598">
        <w:rPr>
          <w:rStyle w:val="StyleUnderline"/>
        </w:rPr>
        <w:t xml:space="preserve"> the </w:t>
      </w:r>
      <w:r w:rsidRPr="00846598">
        <w:rPr>
          <w:rStyle w:val="Emphasis"/>
        </w:rPr>
        <w:t>rights</w:t>
      </w:r>
      <w:r w:rsidRPr="00846598">
        <w:rPr>
          <w:rStyle w:val="StyleUnderline"/>
        </w:rPr>
        <w:t xml:space="preserve"> of </w:t>
      </w:r>
      <w:r w:rsidRPr="00846598">
        <w:rPr>
          <w:rStyle w:val="Emphasis"/>
        </w:rPr>
        <w:t>local communities</w:t>
      </w:r>
      <w:r w:rsidRPr="00846598">
        <w:rPr>
          <w:rStyle w:val="StyleUnderline"/>
        </w:rPr>
        <w:t xml:space="preserve"> and the integrity of their ecosystems.</w:t>
      </w:r>
    </w:p>
    <w:p w14:paraId="2C6EA990" w14:textId="77777777" w:rsidR="00FD1F27" w:rsidRPr="00846598" w:rsidRDefault="00FD1F27" w:rsidP="00FD1F27">
      <w:pPr>
        <w:rPr>
          <w:rStyle w:val="Emphasis"/>
        </w:rPr>
      </w:pPr>
      <w:r w:rsidRPr="00846598">
        <w:rPr>
          <w:rStyle w:val="Emphasis"/>
        </w:rPr>
        <w:t>Engineering the climate for profit</w:t>
      </w:r>
    </w:p>
    <w:p w14:paraId="2C6BD40D" w14:textId="77777777" w:rsidR="00FD1F27" w:rsidRPr="00846598" w:rsidRDefault="00FD1F27" w:rsidP="00FD1F27">
      <w:pPr>
        <w:rPr>
          <w:sz w:val="12"/>
        </w:rPr>
      </w:pPr>
      <w:r w:rsidRPr="00846598">
        <w:rPr>
          <w:rStyle w:val="StyleUnderline"/>
        </w:rPr>
        <w:t>Geoengineering schemes are not only in the interest of fossil fuel producers and extractive industries. They also promise market expansion, commercial gains and greater power for new and emerging economic actors and corporations</w:t>
      </w:r>
      <w:r w:rsidRPr="00846598">
        <w:rPr>
          <w:sz w:val="12"/>
        </w:rPr>
        <w:t xml:space="preserve">. The recent </w:t>
      </w:r>
      <w:r w:rsidRPr="00846598">
        <w:rPr>
          <w:rStyle w:val="StyleUnderline"/>
        </w:rPr>
        <w:t>increase in registered geoengineering patents and burgeoning commercial interest in geoengineering technologies make clear that tech entrepreneurs expect to profit from “fixing” the climate crisis</w:t>
      </w:r>
      <w:r w:rsidRPr="00846598">
        <w:rPr>
          <w:sz w:val="12"/>
        </w:rPr>
        <w:t>.10</w:t>
      </w:r>
    </w:p>
    <w:p w14:paraId="3FB2CF4A" w14:textId="77777777" w:rsidR="00FD1F27" w:rsidRPr="00846598" w:rsidRDefault="00FD1F27" w:rsidP="00FD1F27">
      <w:pPr>
        <w:rPr>
          <w:rStyle w:val="StyleUnderline"/>
        </w:rPr>
      </w:pPr>
      <w:r w:rsidRPr="00846598">
        <w:rPr>
          <w:sz w:val="12"/>
        </w:rPr>
        <w:t xml:space="preserve">In the current absence of a significant carbon price or government regulation, </w:t>
      </w:r>
      <w:r w:rsidRPr="00846598">
        <w:rPr>
          <w:rStyle w:val="StyleUnderline"/>
        </w:rPr>
        <w:t>it is incumbent upon “carbon geoengineers” to come up with commercially viable products made from the CO2 they capture</w:t>
      </w:r>
      <w:r w:rsidRPr="00846598">
        <w:rPr>
          <w:sz w:val="12"/>
        </w:rPr>
        <w:t xml:space="preserve">. Strategies to make CDR commercially viable include attempts to use captured CO2 for Enhanced Oil Recovery (EOR) or, in the case of David Keith’s direct air capture company, for synthetic fuels for the transport sector.11 </w:t>
      </w:r>
      <w:r w:rsidRPr="00846598">
        <w:rPr>
          <w:rStyle w:val="StyleUnderline"/>
        </w:rPr>
        <w:t>These commercial goods might eventually be profitable, but certainly have no climatic benefit.</w:t>
      </w:r>
    </w:p>
    <w:p w14:paraId="49C7182F" w14:textId="77777777" w:rsidR="00FD1F27" w:rsidRPr="00846598" w:rsidRDefault="00FD1F27" w:rsidP="00FD1F27">
      <w:pPr>
        <w:rPr>
          <w:rStyle w:val="Emphasis"/>
        </w:rPr>
      </w:pPr>
      <w:r w:rsidRPr="00846598">
        <w:rPr>
          <w:rStyle w:val="Emphasis"/>
        </w:rPr>
        <w:t>Convergence of new and emerging technologies</w:t>
      </w:r>
    </w:p>
    <w:p w14:paraId="75F795CB" w14:textId="77777777" w:rsidR="00FD1F27" w:rsidRPr="00846598" w:rsidRDefault="00FD1F27" w:rsidP="00FD1F27">
      <w:pPr>
        <w:rPr>
          <w:sz w:val="12"/>
        </w:rPr>
      </w:pPr>
      <w:r w:rsidRPr="00846598">
        <w:rPr>
          <w:rStyle w:val="StyleUnderline"/>
        </w:rPr>
        <w:t>Virtually any geoengineering scheme, for technical or political and governance reasons, would require a globe-spanning grid of measuring sites to monitor and control climatic and weather parameters</w:t>
      </w:r>
      <w:r w:rsidRPr="00846598">
        <w:rPr>
          <w:sz w:val="12"/>
        </w:rPr>
        <w:t xml:space="preserve">. This is </w:t>
      </w:r>
      <w:r w:rsidRPr="00846598">
        <w:rPr>
          <w:rStyle w:val="StyleUnderline"/>
        </w:rPr>
        <w:t xml:space="preserve">especially true for </w:t>
      </w:r>
      <w:r w:rsidRPr="00846598">
        <w:rPr>
          <w:rStyle w:val="Emphasis"/>
        </w:rPr>
        <w:t>SRM</w:t>
      </w:r>
      <w:r w:rsidRPr="00846598">
        <w:rPr>
          <w:rStyle w:val="StyleUnderline"/>
        </w:rPr>
        <w:t xml:space="preserve"> technologies such as Stratospheric </w:t>
      </w:r>
      <w:r w:rsidRPr="00846598">
        <w:rPr>
          <w:rStyle w:val="Emphasis"/>
        </w:rPr>
        <w:t>Aerosol Injection</w:t>
      </w:r>
      <w:r w:rsidRPr="00846598">
        <w:rPr>
          <w:rStyle w:val="StyleUnderline"/>
        </w:rPr>
        <w:t xml:space="preserve"> (SAI) and Marine </w:t>
      </w:r>
      <w:r w:rsidRPr="00846598">
        <w:rPr>
          <w:rStyle w:val="Emphasis"/>
        </w:rPr>
        <w:t>Cloud Brightening</w:t>
      </w:r>
      <w:r w:rsidRPr="00846598">
        <w:rPr>
          <w:rStyle w:val="StyleUnderline"/>
        </w:rPr>
        <w:t xml:space="preserve"> that maintain artificial cooling by constantly recharging the climate with substances such as sulfur dioxide</w:t>
      </w:r>
      <w:r w:rsidRPr="00846598">
        <w:rPr>
          <w:sz w:val="12"/>
        </w:rPr>
        <w:t xml:space="preserve">. </w:t>
      </w:r>
      <w:r w:rsidRPr="00846598">
        <w:rPr>
          <w:rStyle w:val="StyleUnderline"/>
        </w:rPr>
        <w:t>Once such an intervention was implemented, halting it would trigger a “termination shock,” unleashing a sudden uptick in temperature, with rates of climatic change well beyond to what many species, including humans, could adapt</w:t>
      </w:r>
      <w:r w:rsidRPr="00846598">
        <w:rPr>
          <w:sz w:val="12"/>
        </w:rPr>
        <w:t>.12</w:t>
      </w:r>
    </w:p>
    <w:p w14:paraId="363A7AF7" w14:textId="77777777" w:rsidR="00FD1F27" w:rsidRPr="00846598" w:rsidRDefault="00FD1F27" w:rsidP="00FD1F27">
      <w:pPr>
        <w:rPr>
          <w:rStyle w:val="StyleUnderline"/>
        </w:rPr>
      </w:pPr>
      <w:r w:rsidRPr="00846598">
        <w:rPr>
          <w:sz w:val="12"/>
        </w:rPr>
        <w:t xml:space="preserve">Similarly, </w:t>
      </w:r>
      <w:r w:rsidRPr="00846598">
        <w:rPr>
          <w:rStyle w:val="StyleUnderline"/>
        </w:rPr>
        <w:t xml:space="preserve">permanent monitoring, reporting, and verification of carbon sequestration and storage in soils, biomass, the oceans, and underground would demand the extraction of massive amounts of data. Deploying such technologies and maintaining them over centuries is </w:t>
      </w:r>
      <w:r w:rsidRPr="00846598">
        <w:rPr>
          <w:rStyle w:val="Emphasis"/>
        </w:rPr>
        <w:t>infeasible</w:t>
      </w:r>
      <w:r w:rsidRPr="00846598">
        <w:rPr>
          <w:rStyle w:val="StyleUnderline"/>
        </w:rPr>
        <w:t xml:space="preserve"> without constant universal surveillance of the climate and other Earth systems</w:t>
      </w:r>
      <w:r w:rsidRPr="00846598">
        <w:rPr>
          <w:sz w:val="12"/>
        </w:rPr>
        <w:t>. Big Data has much to gain from reshaping and controlling the climate system. Beyond Big Data, we can trace tenuous connections to other new and emerging technologies, such as synthetic biology and genetic engineering</w:t>
      </w:r>
      <w:r w:rsidRPr="00846598">
        <w:rPr>
          <w:rStyle w:val="StyleUnderline"/>
        </w:rPr>
        <w:t>. Trans-industrial proposals include genetically redesigning crop leaves to make them more reflective, engineering fast-growing tree species for afforestation and bioenergy plantations, and reconfiguring carbon-sequestering microorganisms for algal geoengineering schemes.</w:t>
      </w:r>
    </w:p>
    <w:p w14:paraId="7C8C370F" w14:textId="77777777" w:rsidR="00FD1F27" w:rsidRPr="00846598" w:rsidRDefault="00FD1F27" w:rsidP="00FD1F27">
      <w:pPr>
        <w:rPr>
          <w:sz w:val="12"/>
        </w:rPr>
      </w:pPr>
      <w:r w:rsidRPr="00846598">
        <w:rPr>
          <w:sz w:val="12"/>
        </w:rPr>
        <w:t xml:space="preserve">Finally, </w:t>
      </w:r>
      <w:r w:rsidRPr="00846598">
        <w:rPr>
          <w:rStyle w:val="StyleUnderline"/>
        </w:rPr>
        <w:t>even the emerging Artificial Intelligence market has a potential stake in geoengineering</w:t>
      </w:r>
      <w:r w:rsidRPr="00846598">
        <w:rPr>
          <w:sz w:val="12"/>
        </w:rPr>
        <w:t>. A late 2017 paper found that the deployment of a specialized algorithm and machine learning led to better results in fine-tuning injection sites and optimal dosages of sulfur dioxide in solar geoengineering deployment than depending on human intelligence.</w:t>
      </w:r>
    </w:p>
    <w:p w14:paraId="2A2938C8" w14:textId="77777777" w:rsidR="00FD1F27" w:rsidRPr="00846598" w:rsidRDefault="00FD1F27" w:rsidP="00FD1F27">
      <w:pPr>
        <w:rPr>
          <w:sz w:val="12"/>
        </w:rPr>
      </w:pPr>
      <w:r w:rsidRPr="00846598">
        <w:rPr>
          <w:sz w:val="12"/>
        </w:rPr>
        <w:t xml:space="preserve">These </w:t>
      </w:r>
      <w:r w:rsidRPr="00846598">
        <w:rPr>
          <w:rStyle w:val="StyleUnderline"/>
        </w:rPr>
        <w:t>large-scale, transindustrial geoengineering proposals not only share technologies, but are also motivated by common underlying economic interests and corporate power</w:t>
      </w:r>
      <w:r w:rsidRPr="00846598">
        <w:rPr>
          <w:sz w:val="12"/>
        </w:rPr>
        <w:t>. Public accountability and democratic governance of research and development recedes into the distance in the face of such powerful, globe-spanning, and planet-altering projects.</w:t>
      </w:r>
    </w:p>
    <w:p w14:paraId="0A740DBA" w14:textId="77777777" w:rsidR="00FD1F27" w:rsidRPr="00846598" w:rsidRDefault="00FD1F27" w:rsidP="00FD1F27">
      <w:pPr>
        <w:pStyle w:val="Heading4"/>
      </w:pPr>
      <w:r w:rsidRPr="00846598">
        <w:t xml:space="preserve">2/ </w:t>
      </w:r>
      <w:r w:rsidRPr="00846598">
        <w:rPr>
          <w:i/>
          <w:iCs w:val="0"/>
          <w:u w:val="single"/>
        </w:rPr>
        <w:t xml:space="preserve">COOL WAR </w:t>
      </w:r>
      <w:r w:rsidRPr="00846598">
        <w:t xml:space="preserve">– Green capitalism causes </w:t>
      </w:r>
      <w:r w:rsidRPr="00846598">
        <w:rPr>
          <w:i/>
          <w:iCs w:val="0"/>
          <w:u w:val="single"/>
        </w:rPr>
        <w:t>global climate warfare</w:t>
      </w:r>
      <w:r w:rsidRPr="00846598">
        <w:t xml:space="preserve"> by incentivizing Russian and Chinese </w:t>
      </w:r>
      <w:r w:rsidRPr="00846598">
        <w:rPr>
          <w:i/>
          <w:iCs w:val="0"/>
          <w:u w:val="single"/>
        </w:rPr>
        <w:t>climate militarization</w:t>
      </w:r>
    </w:p>
    <w:p w14:paraId="213F4D79" w14:textId="77777777" w:rsidR="00FD1F27" w:rsidRPr="00846598" w:rsidRDefault="00FD1F27" w:rsidP="00FD1F27">
      <w:r w:rsidRPr="00846598">
        <w:rPr>
          <w:rStyle w:val="Style13ptBold"/>
        </w:rPr>
        <w:t xml:space="preserve">Schneider 18 </w:t>
      </w:r>
      <w:r w:rsidRPr="00846598">
        <w:t>(Linda Schneider is a contributor to Science For The People Magazine, “</w:t>
      </w:r>
      <w:r w:rsidRPr="00846598">
        <w:rPr>
          <w:rStyle w:val="Emphasis"/>
        </w:rPr>
        <w:t>Geoengineering and Environmental Capitalism</w:t>
      </w:r>
      <w:r w:rsidRPr="00846598">
        <w:t>”, No Date BUT the website was first indexed online in 2018 and a bunch of cites from then as well, https://magazine.scienceforthepeople.org/geoengineering/geoengineering-environmental-capitalism/)</w:t>
      </w:r>
      <w:r w:rsidRPr="00846598">
        <w:rPr>
          <w:b/>
          <w:bCs/>
        </w:rPr>
        <w:t>//BRownRice</w:t>
      </w:r>
    </w:p>
    <w:p w14:paraId="148BD794" w14:textId="77777777" w:rsidR="00FD1F27" w:rsidRPr="00846598" w:rsidRDefault="00FD1F27" w:rsidP="00FD1F27">
      <w:pPr>
        <w:rPr>
          <w:sz w:val="12"/>
        </w:rPr>
      </w:pPr>
    </w:p>
    <w:p w14:paraId="53D9FA38" w14:textId="77777777" w:rsidR="00FD1F27" w:rsidRPr="00846598" w:rsidRDefault="00FD1F27" w:rsidP="00FD1F27">
      <w:pPr>
        <w:rPr>
          <w:rStyle w:val="Emphasis"/>
        </w:rPr>
      </w:pPr>
      <w:r w:rsidRPr="00846598">
        <w:rPr>
          <w:rStyle w:val="Emphasis"/>
        </w:rPr>
        <w:t>The Cool War: Hacking the planet for strategic interest</w:t>
      </w:r>
    </w:p>
    <w:p w14:paraId="6C610BAF" w14:textId="77777777" w:rsidR="00FD1F27" w:rsidRPr="00846598" w:rsidRDefault="00FD1F27" w:rsidP="00FD1F27">
      <w:pPr>
        <w:rPr>
          <w:rStyle w:val="StyleUnderline"/>
        </w:rPr>
      </w:pPr>
      <w:r w:rsidRPr="00846598">
        <w:rPr>
          <w:rStyle w:val="StyleUnderline"/>
        </w:rPr>
        <w:t xml:space="preserve">Besides commercial and industrial appetite, there are also serious </w:t>
      </w:r>
      <w:r w:rsidRPr="00846598">
        <w:rPr>
          <w:rStyle w:val="Emphasis"/>
        </w:rPr>
        <w:t>military</w:t>
      </w:r>
      <w:r w:rsidRPr="00846598">
        <w:rPr>
          <w:rStyle w:val="StyleUnderline"/>
        </w:rPr>
        <w:t xml:space="preserve"> and </w:t>
      </w:r>
      <w:r w:rsidRPr="00846598">
        <w:rPr>
          <w:rStyle w:val="Emphasis"/>
        </w:rPr>
        <w:t>security</w:t>
      </w:r>
      <w:r w:rsidRPr="00846598">
        <w:rPr>
          <w:rStyle w:val="StyleUnderline"/>
        </w:rPr>
        <w:t xml:space="preserve"> implications around the deployment and potential weaponization of geoengineering.</w:t>
      </w:r>
    </w:p>
    <w:p w14:paraId="620A3481" w14:textId="77777777" w:rsidR="00FD1F27" w:rsidRPr="00846598" w:rsidRDefault="00FD1F27" w:rsidP="00FD1F27">
      <w:pPr>
        <w:rPr>
          <w:sz w:val="12"/>
        </w:rPr>
      </w:pPr>
      <w:r w:rsidRPr="00846598">
        <w:rPr>
          <w:rStyle w:val="StyleUnderline"/>
        </w:rPr>
        <w:t>Even under the ideal deployment conditions that SRM computer simulations assume, impacts and side effects—an overall suppression of rainfall, regional droughts, hurricanes, and floods—will be unevenly distributed, resulting in regional winners and losers.</w:t>
      </w:r>
      <w:r w:rsidRPr="00846598">
        <w:rPr>
          <w:sz w:val="12"/>
        </w:rPr>
        <w:t xml:space="preserve"> This has </w:t>
      </w:r>
      <w:r w:rsidRPr="00846598">
        <w:rPr>
          <w:rStyle w:val="Emphasis"/>
        </w:rPr>
        <w:t>significant ramifications for international peace and security</w:t>
      </w:r>
      <w:r w:rsidRPr="00846598">
        <w:rPr>
          <w:sz w:val="12"/>
        </w:rPr>
        <w:t>. Industrial CDR infrastructure would place excessive demand on water, energy, minerals, and other resources. These are bound to give rise to a new wave of conflict over precisely these resources.</w:t>
      </w:r>
    </w:p>
    <w:p w14:paraId="3C8D237D" w14:textId="77777777" w:rsidR="00FD1F27" w:rsidRPr="00846598" w:rsidRDefault="00FD1F27" w:rsidP="00FD1F27">
      <w:pPr>
        <w:rPr>
          <w:rStyle w:val="StyleUnderline"/>
        </w:rPr>
      </w:pPr>
      <w:r w:rsidRPr="00846598">
        <w:rPr>
          <w:rStyle w:val="StyleUnderline"/>
        </w:rPr>
        <w:t>Geoengineering will produce adverse impacts and side-effects for some regions and populations, rendering it difficult to imagine establishing consensus around deployment. Who would voluntarily accept the potentially devastating consequences of such technologies? As geoengineering expands outside the realm of labs and computer models into the real world, political conflict risks being exacerbated by a systematic bias toward powerful nations more readily positioned to develop and deploy geoengineering in their favor.</w:t>
      </w:r>
    </w:p>
    <w:p w14:paraId="0D973819" w14:textId="77777777" w:rsidR="00FD1F27" w:rsidRPr="00846598" w:rsidRDefault="00FD1F27" w:rsidP="00FD1F27">
      <w:pPr>
        <w:rPr>
          <w:rStyle w:val="StyleUnderline"/>
        </w:rPr>
      </w:pPr>
      <w:r w:rsidRPr="00846598">
        <w:rPr>
          <w:sz w:val="12"/>
        </w:rPr>
        <w:t xml:space="preserve">This situation is </w:t>
      </w:r>
      <w:r w:rsidRPr="00846598">
        <w:rPr>
          <w:rStyle w:val="StyleUnderline"/>
        </w:rPr>
        <w:t>exacerbated by global leaders’ sustained inability to agree on meaningful and mandatory climate action</w:t>
      </w:r>
      <w:r w:rsidRPr="00846598">
        <w:rPr>
          <w:sz w:val="12"/>
        </w:rPr>
        <w:t xml:space="preserve">. </w:t>
      </w:r>
      <w:r w:rsidRPr="00846598">
        <w:rPr>
          <w:rStyle w:val="StyleUnderline"/>
        </w:rPr>
        <w:t>Under conditions of unreliable multilateralism and fragile</w:t>
      </w:r>
      <w:r w:rsidRPr="00846598">
        <w:rPr>
          <w:sz w:val="12"/>
        </w:rPr>
        <w:t xml:space="preserve">. </w:t>
      </w:r>
      <w:r w:rsidRPr="00846598">
        <w:rPr>
          <w:rStyle w:val="StyleUnderline"/>
        </w:rPr>
        <w:t xml:space="preserve">accountability, the international community </w:t>
      </w:r>
      <w:r w:rsidRPr="00846598">
        <w:rPr>
          <w:rStyle w:val="Emphasis"/>
        </w:rPr>
        <w:t>lacks reliable mechanisms</w:t>
      </w:r>
      <w:r w:rsidRPr="00846598">
        <w:rPr>
          <w:rStyle w:val="StyleUnderline"/>
        </w:rPr>
        <w:t xml:space="preserve"> for holding potential geoengineering interventions responsible for liabilities</w:t>
      </w:r>
      <w:r w:rsidRPr="00846598">
        <w:rPr>
          <w:sz w:val="12"/>
        </w:rPr>
        <w:t xml:space="preserve"> Geoengineering is essentially </w:t>
      </w:r>
      <w:r w:rsidRPr="00846598">
        <w:rPr>
          <w:rStyle w:val="Emphasis"/>
        </w:rPr>
        <w:t>impossible</w:t>
      </w:r>
      <w:r w:rsidRPr="00846598">
        <w:rPr>
          <w:sz w:val="12"/>
        </w:rPr>
        <w:t xml:space="preserve"> </w:t>
      </w:r>
      <w:r w:rsidRPr="00846598">
        <w:rPr>
          <w:rStyle w:val="StyleUnderline"/>
        </w:rPr>
        <w:t xml:space="preserve">to govern democratically on the </w:t>
      </w:r>
      <w:r w:rsidRPr="00846598">
        <w:rPr>
          <w:rStyle w:val="Emphasis"/>
        </w:rPr>
        <w:t>international level</w:t>
      </w:r>
      <w:r w:rsidRPr="00846598">
        <w:rPr>
          <w:rStyle w:val="StyleUnderline"/>
        </w:rPr>
        <w:t>.</w:t>
      </w:r>
    </w:p>
    <w:p w14:paraId="7D4FC7B5" w14:textId="77777777" w:rsidR="00FD1F27" w:rsidRPr="00846598" w:rsidRDefault="00FD1F27" w:rsidP="00FD1F27">
      <w:pPr>
        <w:rPr>
          <w:rStyle w:val="StyleUnderline"/>
        </w:rPr>
      </w:pPr>
      <w:r w:rsidRPr="00846598">
        <w:rPr>
          <w:sz w:val="12"/>
        </w:rPr>
        <w:t xml:space="preserve">David Keith, one of the most prominent supporters of climate engineering, and his co-authors in a recent article are surprisingly frank about the weaponization potential of certain geoengineering technologies. </w:t>
      </w:r>
      <w:r w:rsidRPr="00846598">
        <w:rPr>
          <w:rStyle w:val="StyleUnderline"/>
        </w:rPr>
        <w:t>The global security threats posed by unilateral or mini-lateral SRM deployment, they argue, necessitate counter-measures or “counter-geoengineering” as a tactical device to deter other states from unilaterally deploying the technologies to their advantage.</w:t>
      </w:r>
    </w:p>
    <w:p w14:paraId="78AD6688" w14:textId="77777777" w:rsidR="00FD1F27" w:rsidRPr="00846598" w:rsidRDefault="00FD1F27" w:rsidP="00FD1F27">
      <w:pPr>
        <w:rPr>
          <w:sz w:val="12"/>
        </w:rPr>
      </w:pPr>
      <w:r w:rsidRPr="00846598">
        <w:rPr>
          <w:sz w:val="12"/>
        </w:rPr>
        <w:t>According to Keith and co-authors, “</w:t>
      </w:r>
      <w:r w:rsidRPr="00846598">
        <w:rPr>
          <w:rStyle w:val="Emphasis"/>
        </w:rPr>
        <w:t>counter-geoengineering</w:t>
      </w:r>
      <w:r w:rsidRPr="00846598">
        <w:rPr>
          <w:sz w:val="12"/>
        </w:rPr>
        <w:t>” co</w:t>
      </w:r>
      <w:r w:rsidRPr="00846598">
        <w:rPr>
          <w:rStyle w:val="StyleUnderline"/>
        </w:rPr>
        <w:t xml:space="preserve">uld be effected through “counterveiling with a warming agent, </w:t>
      </w:r>
      <w:r w:rsidRPr="00846598">
        <w:rPr>
          <w:sz w:val="12"/>
        </w:rPr>
        <w:t xml:space="preserve">i.e. </w:t>
      </w:r>
      <w:r w:rsidRPr="00846598">
        <w:rPr>
          <w:rStyle w:val="StyleUnderline"/>
        </w:rPr>
        <w:t>injecting even more GHG into the atmosphere, and neutralising impacts with a physical disruption</w:t>
      </w:r>
      <w:r w:rsidRPr="00846598">
        <w:rPr>
          <w:sz w:val="12"/>
        </w:rPr>
        <w:t>.”13</w:t>
      </w:r>
    </w:p>
    <w:p w14:paraId="2F43724F" w14:textId="77777777" w:rsidR="00FD1F27" w:rsidRPr="00846598" w:rsidRDefault="00FD1F27" w:rsidP="00FD1F27">
      <w:pPr>
        <w:rPr>
          <w:sz w:val="12"/>
        </w:rPr>
      </w:pPr>
      <w:r w:rsidRPr="00846598">
        <w:rPr>
          <w:sz w:val="12"/>
        </w:rPr>
        <w:t xml:space="preserve">Counter-geoengineering </w:t>
      </w:r>
      <w:r w:rsidRPr="00846598">
        <w:rPr>
          <w:rStyle w:val="StyleUnderline"/>
        </w:rPr>
        <w:t xml:space="preserve">represents the final step towards </w:t>
      </w:r>
      <w:r w:rsidRPr="00846598">
        <w:rPr>
          <w:rStyle w:val="Emphasis"/>
        </w:rPr>
        <w:t>climate militarization</w:t>
      </w:r>
      <w:r w:rsidRPr="00846598">
        <w:rPr>
          <w:sz w:val="12"/>
        </w:rPr>
        <w:t xml:space="preserve"> and borrows directly from Cold War deterrence thinking. The </w:t>
      </w:r>
      <w:r w:rsidRPr="00846598">
        <w:rPr>
          <w:rStyle w:val="StyleUnderline"/>
        </w:rPr>
        <w:t>authors are unfazed by this explicitly militaristic dimension: “Military action to stop SRM deployment by a powerful state would likely only be launched by another powerful state or states, potentially triggering a systemic war.”</w:t>
      </w:r>
      <w:r w:rsidRPr="00846598">
        <w:rPr>
          <w:sz w:val="12"/>
        </w:rPr>
        <w:t>14</w:t>
      </w:r>
    </w:p>
    <w:p w14:paraId="498500C3" w14:textId="77777777" w:rsidR="00FD1F27" w:rsidRPr="00846598" w:rsidRDefault="00FD1F27" w:rsidP="00FD1F27">
      <w:pPr>
        <w:rPr>
          <w:sz w:val="12"/>
        </w:rPr>
      </w:pPr>
      <w:r w:rsidRPr="00846598">
        <w:rPr>
          <w:rStyle w:val="Emphasis"/>
        </w:rPr>
        <w:t>It is no coincidence that in the United States, geoengineering is supported by individuals and think tanks with ties to the military</w:t>
      </w:r>
      <w:r w:rsidRPr="00846598">
        <w:rPr>
          <w:sz w:val="12"/>
        </w:rPr>
        <w:t>.15 At the end of 2017, a bill was introduced into Congress, which, if approved, would develop a strategic research agenda for Solar Radiation Management.16</w:t>
      </w:r>
    </w:p>
    <w:p w14:paraId="0E7B1E4C" w14:textId="77777777" w:rsidR="00FD1F27" w:rsidRPr="00846598" w:rsidRDefault="00FD1F27" w:rsidP="00FD1F27">
      <w:pPr>
        <w:rPr>
          <w:rStyle w:val="StyleUnderline"/>
        </w:rPr>
      </w:pPr>
      <w:r w:rsidRPr="00846598">
        <w:rPr>
          <w:sz w:val="12"/>
        </w:rPr>
        <w:t xml:space="preserve">The upshot of the </w:t>
      </w:r>
      <w:r w:rsidRPr="00846598">
        <w:rPr>
          <w:rStyle w:val="StyleUnderline"/>
        </w:rPr>
        <w:t>US officially pursuing a geoengineering research agenda</w:t>
      </w:r>
      <w:r w:rsidRPr="00846598">
        <w:rPr>
          <w:sz w:val="12"/>
        </w:rPr>
        <w:t xml:space="preserve"> while simultaneously withdrawing from the Paris Agreement </w:t>
      </w:r>
      <w:r w:rsidRPr="00846598">
        <w:rPr>
          <w:rStyle w:val="StyleUnderline"/>
        </w:rPr>
        <w:t xml:space="preserve">might be a strategic </w:t>
      </w:r>
      <w:r w:rsidRPr="00846598">
        <w:rPr>
          <w:rStyle w:val="Emphasis"/>
        </w:rPr>
        <w:t>intensification of existing geoengineering research elsewhere</w:t>
      </w:r>
      <w:r w:rsidRPr="00846598">
        <w:rPr>
          <w:rStyle w:val="StyleUnderline"/>
        </w:rPr>
        <w:t xml:space="preserve">, such as the government-led research programs in </w:t>
      </w:r>
      <w:r w:rsidRPr="00846598">
        <w:rPr>
          <w:rStyle w:val="Emphasis"/>
        </w:rPr>
        <w:t>China</w:t>
      </w:r>
      <w:r w:rsidRPr="00846598">
        <w:rPr>
          <w:rStyle w:val="StyleUnderline"/>
        </w:rPr>
        <w:t xml:space="preserve"> and </w:t>
      </w:r>
      <w:r w:rsidRPr="00846598">
        <w:rPr>
          <w:rStyle w:val="Emphasis"/>
        </w:rPr>
        <w:t>Russia</w:t>
      </w:r>
      <w:r w:rsidRPr="00846598">
        <w:rPr>
          <w:sz w:val="12"/>
        </w:rPr>
        <w:t>.</w:t>
      </w:r>
      <w:r w:rsidRPr="00846598">
        <w:rPr>
          <w:rStyle w:val="StyleUnderline"/>
        </w:rPr>
        <w:t>17 It is not only the deployment of geoengineering that has high-stakes geopolitical and security implications, but also the current pursuit of strategic technology development.</w:t>
      </w:r>
    </w:p>
    <w:p w14:paraId="2445FAD7" w14:textId="77777777" w:rsidR="00FD1F27" w:rsidRPr="00846598" w:rsidRDefault="00FD1F27" w:rsidP="00FD1F27">
      <w:pPr>
        <w:rPr>
          <w:rStyle w:val="Emphasis"/>
        </w:rPr>
      </w:pPr>
      <w:r w:rsidRPr="00846598">
        <w:rPr>
          <w:rStyle w:val="Emphasis"/>
        </w:rPr>
        <w:t>Power</w:t>
      </w:r>
      <w:r w:rsidRPr="00846598">
        <w:rPr>
          <w:sz w:val="12"/>
        </w:rPr>
        <w:t xml:space="preserve">, </w:t>
      </w:r>
      <w:r w:rsidRPr="00846598">
        <w:rPr>
          <w:rStyle w:val="Emphasis"/>
        </w:rPr>
        <w:t>profits</w:t>
      </w:r>
      <w:r w:rsidRPr="00846598">
        <w:rPr>
          <w:sz w:val="12"/>
        </w:rPr>
        <w:t xml:space="preserve">, and </w:t>
      </w:r>
      <w:r w:rsidRPr="00846598">
        <w:rPr>
          <w:rStyle w:val="Emphasis"/>
        </w:rPr>
        <w:t>authoritarian control</w:t>
      </w:r>
      <w:r w:rsidRPr="00846598">
        <w:rPr>
          <w:sz w:val="12"/>
        </w:rPr>
        <w:t xml:space="preserve">: </w:t>
      </w:r>
      <w:r w:rsidRPr="00846598">
        <w:rPr>
          <w:rStyle w:val="Emphasis"/>
        </w:rPr>
        <w:t>Petrifying the status quo</w:t>
      </w:r>
    </w:p>
    <w:p w14:paraId="2BB4CA8C" w14:textId="77777777" w:rsidR="00FD1F27" w:rsidRPr="00846598" w:rsidRDefault="00FD1F27" w:rsidP="00FD1F27">
      <w:pPr>
        <w:rPr>
          <w:rStyle w:val="StyleUnderline"/>
        </w:rPr>
      </w:pPr>
      <w:r w:rsidRPr="00846598">
        <w:rPr>
          <w:rStyle w:val="StyleUnderline"/>
        </w:rPr>
        <w:t>High-risk and global-impact technologies are inherently difficult to govern democratically. Under real-world political conditions, they are likely to privilege powerful states, granting marginalized populations little say in the newly engineered climate regime.</w:t>
      </w:r>
    </w:p>
    <w:p w14:paraId="51CB186D" w14:textId="77777777" w:rsidR="00FD1F27" w:rsidRPr="00846598" w:rsidRDefault="00FD1F27" w:rsidP="00FD1F27">
      <w:pPr>
        <w:rPr>
          <w:sz w:val="12"/>
        </w:rPr>
      </w:pPr>
      <w:r w:rsidRPr="00846598">
        <w:rPr>
          <w:sz w:val="12"/>
        </w:rPr>
        <w:t xml:space="preserve">The infrastructure </w:t>
      </w:r>
      <w:r w:rsidRPr="00846598">
        <w:rPr>
          <w:rStyle w:val="StyleUnderline"/>
        </w:rPr>
        <w:t xml:space="preserve">required by geoengineering also limits the autonomy of less powerful countries and independent actors. </w:t>
      </w:r>
      <w:r w:rsidRPr="00846598">
        <w:rPr>
          <w:sz w:val="12"/>
        </w:rPr>
        <w:t>Although small states and rogue climate hackers could theoretically dev</w:t>
      </w:r>
      <w:r w:rsidRPr="00846598">
        <w:rPr>
          <w:rStyle w:val="StyleUnderline"/>
        </w:rPr>
        <w:t>elop and carry out a one-time SRM intervention,</w:t>
      </w:r>
      <w:r w:rsidRPr="00846598">
        <w:rPr>
          <w:sz w:val="12"/>
        </w:rPr>
        <w:t xml:space="preserve"> as David Keith and his co-authors concede, “</w:t>
      </w:r>
      <w:r w:rsidRPr="00846598">
        <w:rPr>
          <w:rStyle w:val="StyleUnderline"/>
        </w:rPr>
        <w:t>contrary to the common assumption that the ability to engage in solar geoengineering would be widely distributed among states, practical requirements related to delivery infrastructure, technical capacity, and ability to withstand external pressure would likely mean that SRM capabilities would be limited to major powers or coalitions.”</w:t>
      </w:r>
      <w:r w:rsidRPr="00846598">
        <w:rPr>
          <w:sz w:val="12"/>
        </w:rPr>
        <w:t>18</w:t>
      </w:r>
    </w:p>
    <w:p w14:paraId="7774F6F2" w14:textId="77777777" w:rsidR="00FD1F27" w:rsidRPr="00846598" w:rsidRDefault="00FD1F27" w:rsidP="00FD1F27">
      <w:pPr>
        <w:rPr>
          <w:rStyle w:val="StyleUnderline"/>
        </w:rPr>
      </w:pPr>
      <w:r w:rsidRPr="00846598">
        <w:rPr>
          <w:rStyle w:val="StyleUnderline"/>
        </w:rPr>
        <w:t>Authoritarian regimes could readily exploit geoengineering technologies. Imaginary global climate control is itself an authoritarian fantasy on the part of a small technocratic elite. Measures to artificially cool down the planet as envisioned by Solar Radiation Management only suppress certain symptoms of climate change</w:t>
      </w:r>
      <w:r w:rsidRPr="00846598">
        <w:rPr>
          <w:sz w:val="12"/>
        </w:rPr>
        <w:t xml:space="preserve">. </w:t>
      </w:r>
      <w:r w:rsidRPr="00846598">
        <w:rPr>
          <w:rStyle w:val="StyleUnderline"/>
        </w:rPr>
        <w:t>The looming threat of consequences such as “</w:t>
      </w:r>
      <w:r w:rsidRPr="00846598">
        <w:rPr>
          <w:rStyle w:val="Emphasis"/>
        </w:rPr>
        <w:t>termination shock</w:t>
      </w:r>
      <w:r w:rsidRPr="00846598">
        <w:rPr>
          <w:rStyle w:val="StyleUnderline"/>
        </w:rPr>
        <w:t>” would demand constant control and surveillance over the global thermostat over the course of decades, centuries, or possibly millennia.</w:t>
      </w:r>
    </w:p>
    <w:p w14:paraId="5D328A96" w14:textId="77777777" w:rsidR="00FD1F27" w:rsidRPr="00846598" w:rsidRDefault="00FD1F27" w:rsidP="00FD1F27">
      <w:pPr>
        <w:rPr>
          <w:sz w:val="12"/>
        </w:rPr>
      </w:pPr>
    </w:p>
    <w:p w14:paraId="76FB9340" w14:textId="77777777" w:rsidR="00FD1F27" w:rsidRPr="00846598" w:rsidRDefault="00FD1F27" w:rsidP="00FD1F27">
      <w:pPr>
        <w:pStyle w:val="Heading4"/>
      </w:pPr>
      <w:r w:rsidRPr="00846598">
        <w:t xml:space="preserve">3/ </w:t>
      </w:r>
      <w:r w:rsidRPr="00846598">
        <w:rPr>
          <w:i/>
          <w:iCs w:val="0"/>
          <w:u w:val="single"/>
        </w:rPr>
        <w:t>ENVIRONMENTAL OBLITERATION</w:t>
      </w:r>
      <w:r w:rsidRPr="00846598">
        <w:t xml:space="preserve"> – It </w:t>
      </w:r>
      <w:r w:rsidRPr="00846598">
        <w:rPr>
          <w:i/>
          <w:iCs w:val="0"/>
          <w:u w:val="single"/>
        </w:rPr>
        <w:t>worsens</w:t>
      </w:r>
      <w:r w:rsidRPr="00846598">
        <w:t xml:space="preserve"> environmental issues</w:t>
      </w:r>
    </w:p>
    <w:p w14:paraId="2C4CFAA2" w14:textId="77777777" w:rsidR="00FD1F27" w:rsidRPr="00846598" w:rsidRDefault="00FD1F27" w:rsidP="00FD1F27">
      <w:r w:rsidRPr="00846598">
        <w:rPr>
          <w:rStyle w:val="Style13ptBold"/>
        </w:rPr>
        <w:t xml:space="preserve">Schneider 18 </w:t>
      </w:r>
      <w:r w:rsidRPr="00846598">
        <w:t>(Linda Schneider is a contributor to Science For The People Magazine, “</w:t>
      </w:r>
      <w:r w:rsidRPr="00846598">
        <w:rPr>
          <w:rStyle w:val="Emphasis"/>
        </w:rPr>
        <w:t>Geoengineering and Environmental Capitalism</w:t>
      </w:r>
      <w:r w:rsidRPr="00846598">
        <w:t>”, No Date BUT the website was first indexed online in 2018 and a bunch of cites from then as well, https://magazine.scienceforthepeople.org/geoengineering/geoengineering-environmental-capitalism/)</w:t>
      </w:r>
      <w:r w:rsidRPr="00846598">
        <w:rPr>
          <w:b/>
          <w:bCs/>
        </w:rPr>
        <w:t>//BRownRice</w:t>
      </w:r>
    </w:p>
    <w:p w14:paraId="2037E069" w14:textId="77777777" w:rsidR="00FD1F27" w:rsidRPr="00846598" w:rsidRDefault="00FD1F27" w:rsidP="00FD1F27">
      <w:pPr>
        <w:rPr>
          <w:sz w:val="12"/>
        </w:rPr>
      </w:pPr>
    </w:p>
    <w:p w14:paraId="1AA8E188" w14:textId="77777777" w:rsidR="00FD1F27" w:rsidRPr="00846598" w:rsidRDefault="00FD1F27" w:rsidP="00FD1F27">
      <w:pPr>
        <w:rPr>
          <w:rStyle w:val="Emphasis"/>
        </w:rPr>
      </w:pPr>
      <w:r w:rsidRPr="00846598">
        <w:rPr>
          <w:rStyle w:val="Emphasis"/>
        </w:rPr>
        <w:t>A deeper crisis</w:t>
      </w:r>
    </w:p>
    <w:p w14:paraId="5BE0D986" w14:textId="77777777" w:rsidR="00FD1F27" w:rsidRPr="00846598" w:rsidRDefault="00FD1F27" w:rsidP="00FD1F27">
      <w:pPr>
        <w:rPr>
          <w:rStyle w:val="StyleUnderline"/>
        </w:rPr>
      </w:pPr>
      <w:r w:rsidRPr="00846598">
        <w:rPr>
          <w:rStyle w:val="StyleUnderline"/>
        </w:rPr>
        <w:t xml:space="preserve">Despite attempts to present a neutral facade, geoengineering schemes are far from apolitical, “last resort” stopgaps for the environment. Not only is geoengineering not a remedy to the looming climate crisis, it is likely to </w:t>
      </w:r>
      <w:r w:rsidRPr="00846598">
        <w:rPr>
          <w:rStyle w:val="Emphasis"/>
        </w:rPr>
        <w:t>worsen environmental issues</w:t>
      </w:r>
      <w:r w:rsidRPr="00846598">
        <w:rPr>
          <w:rStyle w:val="StyleUnderline"/>
        </w:rPr>
        <w:t xml:space="preserve"> in the long term.</w:t>
      </w:r>
    </w:p>
    <w:p w14:paraId="5C05CF95" w14:textId="77777777" w:rsidR="00FD1F27" w:rsidRPr="00846598" w:rsidRDefault="00FD1F27" w:rsidP="00FD1F27">
      <w:pPr>
        <w:rPr>
          <w:rStyle w:val="StyleUnderline"/>
        </w:rPr>
      </w:pPr>
      <w:r w:rsidRPr="00846598">
        <w:rPr>
          <w:sz w:val="12"/>
        </w:rPr>
        <w:t xml:space="preserve">Geoengineering is </w:t>
      </w:r>
      <w:r w:rsidRPr="00846598">
        <w:rPr>
          <w:rStyle w:val="StyleUnderline"/>
        </w:rPr>
        <w:t>clearly opposed to the interest of the general public, from the risks posed to human communities and natural ecosystems to the ease with which it could be appropriated to serve extractive industry and military interests.</w:t>
      </w:r>
      <w:r w:rsidRPr="00846598">
        <w:rPr>
          <w:sz w:val="12"/>
        </w:rPr>
        <w:t xml:space="preserve"> Geoengineering is about </w:t>
      </w:r>
      <w:r w:rsidRPr="00846598">
        <w:rPr>
          <w:rStyle w:val="Emphasis"/>
        </w:rPr>
        <w:t>more than just the climate</w:t>
      </w:r>
      <w:r w:rsidRPr="00846598">
        <w:rPr>
          <w:sz w:val="12"/>
        </w:rPr>
        <w:t xml:space="preserve">: it is an </w:t>
      </w:r>
      <w:r w:rsidRPr="00846598">
        <w:rPr>
          <w:rStyle w:val="StyleUnderline"/>
        </w:rPr>
        <w:t>attempt to uphold the failed status quo of fossil fuel and extractive industry power</w:t>
      </w:r>
      <w:r w:rsidRPr="00846598">
        <w:rPr>
          <w:sz w:val="12"/>
        </w:rPr>
        <w:t xml:space="preserve">. It is a project amenable to </w:t>
      </w:r>
      <w:r w:rsidRPr="00846598">
        <w:rPr>
          <w:rStyle w:val="Emphasis"/>
        </w:rPr>
        <w:t>authoritarianism</w:t>
      </w:r>
      <w:r w:rsidRPr="00846598">
        <w:rPr>
          <w:sz w:val="12"/>
        </w:rPr>
        <w:t xml:space="preserve">, </w:t>
      </w:r>
      <w:r w:rsidRPr="00846598">
        <w:rPr>
          <w:rStyle w:val="Emphasis"/>
        </w:rPr>
        <w:t>militarization</w:t>
      </w:r>
      <w:r w:rsidRPr="00846598">
        <w:rPr>
          <w:sz w:val="12"/>
        </w:rPr>
        <w:t xml:space="preserve">, and </w:t>
      </w:r>
      <w:r w:rsidRPr="00846598">
        <w:rPr>
          <w:rStyle w:val="Emphasis"/>
        </w:rPr>
        <w:t>weaponization</w:t>
      </w:r>
      <w:r w:rsidRPr="00846598">
        <w:rPr>
          <w:sz w:val="12"/>
        </w:rPr>
        <w:t xml:space="preserve">. </w:t>
      </w:r>
      <w:r w:rsidRPr="00846598">
        <w:rPr>
          <w:rStyle w:val="StyleUnderline"/>
        </w:rPr>
        <w:t>Increased private sector and military investment in climate engineering technologies and research represent an attempt to thwart the deep socio-ecological transformation our societies and economies urgently need.</w:t>
      </w:r>
    </w:p>
    <w:p w14:paraId="65F9622A" w14:textId="77777777" w:rsidR="00FD1F27" w:rsidRPr="00846598" w:rsidRDefault="00FD1F27" w:rsidP="00FD1F27">
      <w:pPr>
        <w:rPr>
          <w:sz w:val="12"/>
        </w:rPr>
      </w:pPr>
      <w:r w:rsidRPr="00846598">
        <w:rPr>
          <w:rStyle w:val="Emphasis"/>
        </w:rPr>
        <w:t>The world does not need more technological quick fixes</w:t>
      </w:r>
      <w:r w:rsidRPr="00846598">
        <w:rPr>
          <w:sz w:val="12"/>
        </w:rPr>
        <w:t xml:space="preserve">. We need a rapid phaseout of global coal, oil, and gas production and a rapid deconstruction of fossil fuel infrastructure. </w:t>
      </w:r>
      <w:r w:rsidRPr="00846598">
        <w:rPr>
          <w:rStyle w:val="StyleUnderline"/>
        </w:rPr>
        <w:t xml:space="preserve">We need a shift to one hundred percent </w:t>
      </w:r>
      <w:r w:rsidRPr="00846598">
        <w:rPr>
          <w:rStyle w:val="Emphasis"/>
        </w:rPr>
        <w:t>decentralised</w:t>
      </w:r>
      <w:r w:rsidRPr="00846598">
        <w:rPr>
          <w:rStyle w:val="StyleUnderline"/>
        </w:rPr>
        <w:t xml:space="preserve"> renewable energy production and supply from solar and wind</w:t>
      </w:r>
      <w:r w:rsidRPr="00846598">
        <w:rPr>
          <w:sz w:val="12"/>
        </w:rPr>
        <w:t>. We have exciting, sustainable alternatives to the current status quo: a global transition towards peasant agroecology would produce significantly lower emissions than conventional industrial agriculture and simultaneously pave the way for food sovereignty.19</w:t>
      </w:r>
    </w:p>
    <w:p w14:paraId="7B68BFF4" w14:textId="77777777" w:rsidR="00FD1F27" w:rsidRPr="00846598" w:rsidRDefault="00FD1F27" w:rsidP="00FD1F27">
      <w:pPr>
        <w:pStyle w:val="Heading3"/>
      </w:pPr>
      <w:r w:rsidRPr="00846598">
        <w:t>Impact---AT: Jacobo</w:t>
      </w:r>
    </w:p>
    <w:p w14:paraId="7C98FD6E" w14:textId="77777777" w:rsidR="00FD1F27" w:rsidRPr="00846598" w:rsidRDefault="00FD1F27" w:rsidP="00FD1F27">
      <w:pPr>
        <w:pStyle w:val="Heading4"/>
      </w:pPr>
      <w:r w:rsidRPr="00846598">
        <w:t>Their ev concedes that it “isn’t a real solution”</w:t>
      </w:r>
    </w:p>
    <w:p w14:paraId="143F66AA" w14:textId="77777777" w:rsidR="00FD1F27" w:rsidRPr="00846598" w:rsidRDefault="00FD1F27" w:rsidP="00FD1F27">
      <w:r w:rsidRPr="00846598">
        <w:rPr>
          <w:rStyle w:val="Style13ptBold"/>
        </w:rPr>
        <w:t>Jacobo et. al 4/21</w:t>
      </w:r>
      <w:r w:rsidRPr="00846598">
        <w:t>(Julia Jacobo, Daniel Manzo, and Ginger Zee, 4-21-2023, "These geoengineering technologies could help combat the climate crisis, scientists say," ABC News, https://abcnews.go.com/US/geoengineering-technologies-combat-climate-crisis-scientists/story?id=98476205)</w:t>
      </w:r>
      <w:r w:rsidRPr="00846598">
        <w:rPr>
          <w:b/>
          <w:bCs/>
        </w:rPr>
        <w:t>//BRownRice</w:t>
      </w:r>
    </w:p>
    <w:p w14:paraId="5F524B6B" w14:textId="77777777" w:rsidR="00FD1F27" w:rsidRPr="00846598" w:rsidRDefault="00FD1F27" w:rsidP="00FD1F27">
      <w:pPr>
        <w:rPr>
          <w:rStyle w:val="Emphasis"/>
        </w:rPr>
      </w:pPr>
      <w:r w:rsidRPr="00846598">
        <w:rPr>
          <w:rStyle w:val="Emphasis"/>
        </w:rPr>
        <w:t>These are not long-term solutions</w:t>
      </w:r>
    </w:p>
    <w:p w14:paraId="73242288" w14:textId="77777777" w:rsidR="00FD1F27" w:rsidRPr="00846598" w:rsidRDefault="00FD1F27" w:rsidP="00FD1F27">
      <w:r w:rsidRPr="00846598">
        <w:t>While using engineering technologies to combat the climate crisis is a welcome solution, more needs to be done, experts say.</w:t>
      </w:r>
    </w:p>
    <w:p w14:paraId="4C4DB35E" w14:textId="77777777" w:rsidR="00FD1F27" w:rsidRPr="00846598" w:rsidRDefault="00FD1F27" w:rsidP="00FD1F27"/>
    <w:p w14:paraId="5BE6EFA5" w14:textId="77777777" w:rsidR="00FD1F27" w:rsidRPr="00846598" w:rsidRDefault="00FD1F27" w:rsidP="00FD1F27">
      <w:pPr>
        <w:rPr>
          <w:rStyle w:val="StyleUnderline"/>
        </w:rPr>
      </w:pPr>
      <w:r w:rsidRPr="00846598">
        <w:rPr>
          <w:rStyle w:val="StyleUnderline"/>
        </w:rPr>
        <w:t>Conservation of natural resources on Earth, such as water and fossil fuels, is one way. The "</w:t>
      </w:r>
      <w:r w:rsidRPr="00846598">
        <w:rPr>
          <w:rStyle w:val="Emphasis"/>
        </w:rPr>
        <w:t>real solution</w:t>
      </w:r>
      <w:r w:rsidRPr="00846598">
        <w:rPr>
          <w:rStyle w:val="StyleUnderline"/>
        </w:rPr>
        <w:t xml:space="preserve">," Field says, is bringing greenhouse gas emissions to a </w:t>
      </w:r>
      <w:r w:rsidRPr="00846598">
        <w:rPr>
          <w:rStyle w:val="Emphasis"/>
        </w:rPr>
        <w:t>net zero</w:t>
      </w:r>
      <w:r w:rsidRPr="00846598">
        <w:rPr>
          <w:rStyle w:val="StyleUnderline"/>
        </w:rPr>
        <w:t>.</w:t>
      </w:r>
    </w:p>
    <w:p w14:paraId="45846642" w14:textId="77777777" w:rsidR="00FD1F27" w:rsidRPr="00846598" w:rsidRDefault="00FD1F27" w:rsidP="00FD1F27"/>
    <w:p w14:paraId="0353B93D" w14:textId="77777777" w:rsidR="00FD1F27" w:rsidRPr="00846598" w:rsidRDefault="00FD1F27" w:rsidP="00FD1F27">
      <w:r w:rsidRPr="00846598">
        <w:t>"</w:t>
      </w:r>
      <w:r w:rsidRPr="00846598">
        <w:rPr>
          <w:rStyle w:val="StyleUnderline"/>
        </w:rPr>
        <w:t>The idea with these techniques would be to not necessarily deal with greenhouse gases but to change the energy balance</w:t>
      </w:r>
      <w:r w:rsidRPr="00846598">
        <w:t>," Field said.</w:t>
      </w:r>
    </w:p>
    <w:p w14:paraId="3DF602AC" w14:textId="77777777" w:rsidR="00FD1F27" w:rsidRPr="00846598" w:rsidRDefault="00FD1F27" w:rsidP="00FD1F27">
      <w:r w:rsidRPr="00846598">
        <w:t xml:space="preserve">Implementing these techniques could eventually </w:t>
      </w:r>
      <w:r w:rsidRPr="00846598">
        <w:rPr>
          <w:rStyle w:val="StyleUnderline"/>
        </w:rPr>
        <w:t>lead to a "</w:t>
      </w:r>
      <w:r w:rsidRPr="00846598">
        <w:rPr>
          <w:rStyle w:val="Emphasis"/>
        </w:rPr>
        <w:t>slippery slope</w:t>
      </w:r>
      <w:r w:rsidRPr="00846598">
        <w:rPr>
          <w:rStyle w:val="StyleUnderline"/>
        </w:rPr>
        <w:t>" of more problems</w:t>
      </w:r>
      <w:r w:rsidRPr="00846598">
        <w:t xml:space="preserve">, Field said. Geoengineering </w:t>
      </w:r>
      <w:r w:rsidRPr="00846598">
        <w:rPr>
          <w:rStyle w:val="StyleUnderline"/>
        </w:rPr>
        <w:t xml:space="preserve">does not combat the </w:t>
      </w:r>
      <w:r w:rsidRPr="00846598">
        <w:rPr>
          <w:rStyle w:val="Emphasis"/>
        </w:rPr>
        <w:t>root of the problem</w:t>
      </w:r>
      <w:r w:rsidRPr="00846598">
        <w:t>, Wennberg said.</w:t>
      </w:r>
    </w:p>
    <w:p w14:paraId="21D14C17" w14:textId="77777777" w:rsidR="00FD1F27" w:rsidRPr="00846598" w:rsidRDefault="00FD1F27" w:rsidP="00FD1F27"/>
    <w:p w14:paraId="7560E365" w14:textId="77777777" w:rsidR="00FD1F27" w:rsidRPr="00846598" w:rsidRDefault="00FD1F27" w:rsidP="00FD1F27">
      <w:r w:rsidRPr="00846598">
        <w:t>"</w:t>
      </w:r>
      <w:r w:rsidRPr="00846598">
        <w:rPr>
          <w:rStyle w:val="StyleUnderline"/>
        </w:rPr>
        <w:t>If we use these techniques, the greenhouse gases are still in the atmosphere, the oceans are still becoming more acid</w:t>
      </w:r>
      <w:r w:rsidRPr="00846598">
        <w:t>," Field said. "</w:t>
      </w:r>
      <w:r w:rsidRPr="00846598">
        <w:rPr>
          <w:rStyle w:val="StyleUnderline"/>
        </w:rPr>
        <w:t>And if we were ever stopped doing the solar geoengineering interventions, the temperatures would very rapidly warm</w:t>
      </w:r>
      <w:r w:rsidRPr="00846598">
        <w:t>."</w:t>
      </w:r>
    </w:p>
    <w:p w14:paraId="2100A01D" w14:textId="77777777" w:rsidR="00FD1F27" w:rsidRPr="00846598" w:rsidRDefault="00FD1F27" w:rsidP="00FD1F27"/>
    <w:p w14:paraId="18B95148" w14:textId="55DAF195" w:rsidR="00113C01" w:rsidRPr="00846598" w:rsidRDefault="00113C01" w:rsidP="00113C01">
      <w:pPr>
        <w:pStyle w:val="Heading3"/>
      </w:pPr>
      <w:r w:rsidRPr="00846598">
        <w:t>Impact---</w:t>
      </w:r>
      <w:r w:rsidR="00CB4A70" w:rsidRPr="00846598">
        <w:t>AT: SRMs</w:t>
      </w:r>
    </w:p>
    <w:p w14:paraId="18700169" w14:textId="77777777" w:rsidR="00113C01" w:rsidRPr="00846598" w:rsidRDefault="00113C01" w:rsidP="00113C01">
      <w:pPr>
        <w:pStyle w:val="Heading4"/>
      </w:pPr>
      <w:r w:rsidRPr="00846598">
        <w:t xml:space="preserve">SRMs fail. Be skeptical of their scholarship — it’s designed to </w:t>
      </w:r>
      <w:r w:rsidRPr="00846598">
        <w:rPr>
          <w:u w:val="single"/>
        </w:rPr>
        <w:t>maintain</w:t>
      </w:r>
      <w:r w:rsidRPr="00846598">
        <w:t xml:space="preserve"> existing power structures.</w:t>
      </w:r>
    </w:p>
    <w:p w14:paraId="1BF2C539" w14:textId="77777777" w:rsidR="00113C01" w:rsidRPr="00846598" w:rsidRDefault="00113C01" w:rsidP="00113C01">
      <w:pPr>
        <w:rPr>
          <w:rStyle w:val="Style13ptBold"/>
          <w:b w:val="0"/>
          <w:bCs w:val="0"/>
        </w:rPr>
      </w:pPr>
      <w:r w:rsidRPr="00846598">
        <w:rPr>
          <w:rStyle w:val="Style13ptBold"/>
        </w:rPr>
        <w:t xml:space="preserve">Stephens and Surprise 20 </w:t>
      </w:r>
      <w:r w:rsidRPr="00846598">
        <w:t xml:space="preserve">— Jennie C. Stephens, Dean's Professor of Sustainability Science and Policy at Northeastern University, holds a PhD, California Institute of Technology, Environmental Science and Engineering, a MS, California Institute of Technology, Environmental Science and Engineering, and a BA, Harvard University, Environmental Science and Public Policy, 2020 (“The hidden injustices of advancing solar geoengineering research,” </w:t>
      </w:r>
      <w:r w:rsidRPr="00846598">
        <w:rPr>
          <w:i/>
          <w:iCs/>
        </w:rPr>
        <w:t>Global Sustainability</w:t>
      </w:r>
      <w:r w:rsidRPr="00846598">
        <w:t>, Volume 3, January 13</w:t>
      </w:r>
      <w:r w:rsidRPr="00846598">
        <w:rPr>
          <w:vertAlign w:val="superscript"/>
        </w:rPr>
        <w:t>th</w:t>
      </w:r>
      <w:r w:rsidRPr="00846598">
        <w:t xml:space="preserve">, Available Online at </w:t>
      </w:r>
      <w:hyperlink r:id="rId31" w:history="1">
        <w:r w:rsidRPr="00846598">
          <w:rPr>
            <w:rStyle w:val="Hyperlink"/>
          </w:rPr>
          <w:t>https://www.cambridge.org/core/journals/global-sustainability/article/hidden-injustices-of-advancing-solar-geoengineering-research/F61C5DCBCA02E18F66CAC7E45CC76C57</w:t>
        </w:r>
      </w:hyperlink>
      <w:r w:rsidRPr="00846598">
        <w:t>, Accessed 06-27-2023)//rjain</w:t>
      </w:r>
    </w:p>
    <w:p w14:paraId="4B84E634" w14:textId="77777777" w:rsidR="00113C01" w:rsidRPr="00846598" w:rsidRDefault="00113C01" w:rsidP="00113C01">
      <w:pPr>
        <w:rPr>
          <w:sz w:val="16"/>
        </w:rPr>
      </w:pPr>
      <w:r w:rsidRPr="00846598">
        <w:rPr>
          <w:rStyle w:val="StyleUnderline"/>
        </w:rPr>
        <w:t>Solar geoengineering research is being conducted primarily by scientists in the Global North</w:t>
      </w:r>
      <w:r w:rsidRPr="00846598">
        <w:rPr>
          <w:sz w:val="16"/>
        </w:rPr>
        <w:t xml:space="preserve">, although some research is occurring in other parts of the world (Biermann &amp; Möller, Reference Biermann and Möller2019). The leading effort in terms of funding, scientific research, governance development and experimental preparation is Harvard's HSGRP. The expansive influence of the HSGRP represents the power imbalances in solar geoengineering research. The HSGRP is </w:t>
      </w:r>
      <w:r w:rsidRPr="00846598">
        <w:rPr>
          <w:rStyle w:val="StyleUnderline"/>
        </w:rPr>
        <w:t>largely composed of white men at an elite institution advocating research into planetary-scale climate manipulation on behalf of the poor in the Global South</w:t>
      </w:r>
      <w:r w:rsidRPr="00846598">
        <w:rPr>
          <w:sz w:val="16"/>
        </w:rPr>
        <w:t xml:space="preserve"> (Horton &amp; Keith, Reference Horton, Keith and Preston2016). </w:t>
      </w:r>
      <w:r w:rsidRPr="00846598">
        <w:rPr>
          <w:rStyle w:val="StyleUnderline"/>
        </w:rPr>
        <w:t xml:space="preserve">This well-meaning approach does not appear to recognize the </w:t>
      </w:r>
      <w:r w:rsidRPr="00846598">
        <w:rPr>
          <w:rStyle w:val="Emphasis"/>
        </w:rPr>
        <w:t>structural power imbalances</w:t>
      </w:r>
      <w:r w:rsidRPr="00846598">
        <w:rPr>
          <w:rStyle w:val="StyleUnderline"/>
        </w:rPr>
        <w:t xml:space="preserve"> invoked in this stance or the colonial legacies of </w:t>
      </w:r>
      <w:r w:rsidRPr="00846598">
        <w:rPr>
          <w:rStyle w:val="Emphasis"/>
        </w:rPr>
        <w:t>paternalistic</w:t>
      </w:r>
      <w:r w:rsidRPr="00846598">
        <w:rPr>
          <w:rStyle w:val="StyleUnderline"/>
        </w:rPr>
        <w:t xml:space="preserve">, </w:t>
      </w:r>
      <w:r w:rsidRPr="00846598">
        <w:rPr>
          <w:rStyle w:val="Emphasis"/>
        </w:rPr>
        <w:t>technocratic</w:t>
      </w:r>
      <w:r w:rsidRPr="00846598">
        <w:rPr>
          <w:rStyle w:val="StyleUnderline"/>
        </w:rPr>
        <w:t xml:space="preserve"> </w:t>
      </w:r>
      <w:r w:rsidRPr="00846598">
        <w:rPr>
          <w:rStyle w:val="Emphasis"/>
        </w:rPr>
        <w:t>humanitarianism</w:t>
      </w:r>
      <w:r w:rsidRPr="00846598">
        <w:rPr>
          <w:rStyle w:val="StyleUnderline"/>
        </w:rPr>
        <w:t xml:space="preserve"> flowing from the Global North to the Global South</w:t>
      </w:r>
      <w:r w:rsidRPr="00846598">
        <w:rPr>
          <w:sz w:val="16"/>
        </w:rPr>
        <w:t xml:space="preserve"> (Escobar, Reference Escobar2011; McCarthy, Reference McCarthy2009; Mitchell, Reference Mitchell2002). </w:t>
      </w:r>
      <w:r w:rsidRPr="00846598">
        <w:rPr>
          <w:rStyle w:val="Emphasis"/>
        </w:rPr>
        <w:t>Privileged scientists</w:t>
      </w:r>
      <w:r w:rsidRPr="00846598">
        <w:rPr>
          <w:rStyle w:val="StyleUnderline"/>
        </w:rPr>
        <w:t xml:space="preserve"> are justifying their research by making claims that they might be able to fix injustices for the global poor in a way that does </w:t>
      </w:r>
      <w:r w:rsidRPr="00846598">
        <w:rPr>
          <w:rStyle w:val="Emphasis"/>
        </w:rPr>
        <w:t>nothing</w:t>
      </w:r>
      <w:r w:rsidRPr="00846598">
        <w:rPr>
          <w:rStyle w:val="StyleUnderline"/>
        </w:rPr>
        <w:t xml:space="preserve"> to address the </w:t>
      </w:r>
      <w:r w:rsidRPr="00846598">
        <w:rPr>
          <w:rStyle w:val="Emphasis"/>
        </w:rPr>
        <w:t>root causes</w:t>
      </w:r>
      <w:r w:rsidRPr="00846598">
        <w:rPr>
          <w:rStyle w:val="StyleUnderline"/>
        </w:rPr>
        <w:t xml:space="preserve"> of either climate vulnerability or global inequality, amounting to a form of ‘</w:t>
      </w:r>
      <w:r w:rsidRPr="00846598">
        <w:rPr>
          <w:rStyle w:val="Emphasis"/>
        </w:rPr>
        <w:t>expert imperialism</w:t>
      </w:r>
      <w:r w:rsidRPr="00846598">
        <w:rPr>
          <w:rStyle w:val="StyleUnderline"/>
        </w:rPr>
        <w:t>’</w:t>
      </w:r>
      <w:r w:rsidRPr="00846598">
        <w:rPr>
          <w:sz w:val="16"/>
        </w:rPr>
        <w:t xml:space="preserve"> (see Flegal &amp; Gupta, Reference Flegal and Gupta2018; Hourdequin, Reference Hourdequin2018; McLaren, Reference McLaren2018; Surprise, Reference Surprise2019).</w:t>
      </w:r>
    </w:p>
    <w:p w14:paraId="44803FFE" w14:textId="77777777" w:rsidR="00113C01" w:rsidRPr="00846598" w:rsidRDefault="00113C01" w:rsidP="00113C01">
      <w:pPr>
        <w:rPr>
          <w:rStyle w:val="StyleUnderline"/>
        </w:rPr>
      </w:pPr>
      <w:r w:rsidRPr="00846598">
        <w:rPr>
          <w:rStyle w:val="StyleUnderline"/>
        </w:rPr>
        <w:t>That solar geoengineering has the potential to reduce climate vulnerability without addressing the structural injustices of global power and inequities makes it an attractive ‘</w:t>
      </w:r>
      <w:r w:rsidRPr="00846598">
        <w:rPr>
          <w:rStyle w:val="Emphasis"/>
        </w:rPr>
        <w:t>philanthropic’ venture</w:t>
      </w:r>
      <w:r w:rsidRPr="00846598">
        <w:rPr>
          <w:rStyle w:val="StyleUnderline"/>
        </w:rPr>
        <w:t xml:space="preserve"> for </w:t>
      </w:r>
      <w:r w:rsidRPr="00846598">
        <w:rPr>
          <w:rStyle w:val="Emphasis"/>
        </w:rPr>
        <w:t>billionaires</w:t>
      </w:r>
      <w:r w:rsidRPr="00846598">
        <w:rPr>
          <w:rStyle w:val="StyleUnderline"/>
        </w:rPr>
        <w:t xml:space="preserve"> and other wealthy elites concerned with climate change. Major funders of solar geoengineering research include</w:t>
      </w:r>
      <w:r w:rsidRPr="00846598">
        <w:rPr>
          <w:sz w:val="16"/>
        </w:rPr>
        <w:t xml:space="preserve">, for example, </w:t>
      </w:r>
      <w:r w:rsidRPr="00846598">
        <w:rPr>
          <w:rStyle w:val="StyleUnderline"/>
        </w:rPr>
        <w:t>Bill Gates</w:t>
      </w:r>
      <w:r w:rsidRPr="00846598">
        <w:rPr>
          <w:sz w:val="16"/>
        </w:rPr>
        <w:t xml:space="preserve">, whose Fund for Innovative Climate and Energy Research (FICER) authorizes Harvard University Professor David Keith and Ken Caldeira (of the Carnegie Institution for Science) to distribute millions of dollars to solar geoengineering researchers (FICER, 2019). In addition to Gates, Harvard's </w:t>
      </w:r>
      <w:r w:rsidRPr="00846598">
        <w:rPr>
          <w:rStyle w:val="StyleUnderline"/>
        </w:rPr>
        <w:t xml:space="preserve">research programme is supported by an array of other technology billionaires, hedge fund managers and boutique foundations that serve as </w:t>
      </w:r>
      <w:r w:rsidRPr="00846598">
        <w:rPr>
          <w:rStyle w:val="Emphasis"/>
        </w:rPr>
        <w:t>philanthropic arms of wealthy individuals</w:t>
      </w:r>
      <w:r w:rsidRPr="00846598">
        <w:rPr>
          <w:sz w:val="16"/>
        </w:rPr>
        <w:t xml:space="preserve"> (Surprise, Reference Surprise2019). For example, </w:t>
      </w:r>
      <w:r w:rsidRPr="00846598">
        <w:rPr>
          <w:rStyle w:val="StyleUnderline"/>
        </w:rPr>
        <w:t>the Open Philanthropy Project, founded by Cari Tuna, billionaire Dustin Moskovitz (a co-founder of Facebook) and Holden Karnofsky (formerly of hedge fund Bridgewater Associates), is another major supporter of SAI research at Harvard and around the world.</w:t>
      </w:r>
      <w:r w:rsidRPr="00846598">
        <w:rPr>
          <w:sz w:val="16"/>
        </w:rPr>
        <w:t xml:space="preserve"> Although some of these billionaire philanthropists invest in a range of climate change initiatives, </w:t>
      </w:r>
      <w:r w:rsidRPr="00846598">
        <w:rPr>
          <w:rStyle w:val="StyleUnderline"/>
        </w:rPr>
        <w:t xml:space="preserve">solar geoengineering plays a specific role in their climate investment portfolios. Given its capacity to slow the rate of change and reduce the urgency of decarbonization, SAI enables wealthy, corporate-connected philanthropists to support </w:t>
      </w:r>
      <w:r w:rsidRPr="00846598">
        <w:rPr>
          <w:rStyle w:val="Emphasis"/>
        </w:rPr>
        <w:t>moderate climate policies</w:t>
      </w:r>
      <w:r w:rsidRPr="00846598">
        <w:rPr>
          <w:rStyle w:val="StyleUnderline"/>
        </w:rPr>
        <w:t xml:space="preserve"> rather than more transformative, systemic changes that would directly </w:t>
      </w:r>
      <w:r w:rsidRPr="00846598">
        <w:rPr>
          <w:rStyle w:val="Emphasis"/>
        </w:rPr>
        <w:t>threaten their own concentrations</w:t>
      </w:r>
      <w:r w:rsidRPr="00846598">
        <w:rPr>
          <w:rStyle w:val="StyleUnderline"/>
        </w:rPr>
        <w:t xml:space="preserve"> of wealth and power.</w:t>
      </w:r>
    </w:p>
    <w:p w14:paraId="0723CAB8" w14:textId="77777777" w:rsidR="00113C01" w:rsidRPr="00846598" w:rsidRDefault="00113C01" w:rsidP="00113C01">
      <w:pPr>
        <w:rPr>
          <w:sz w:val="16"/>
        </w:rPr>
      </w:pPr>
      <w:r w:rsidRPr="00846598">
        <w:rPr>
          <w:sz w:val="16"/>
        </w:rPr>
        <w:t xml:space="preserve">In addition to the solar geoengineering research occurring in the USA and Europe, </w:t>
      </w:r>
      <w:r w:rsidRPr="00846598">
        <w:rPr>
          <w:rStyle w:val="StyleUnderline"/>
        </w:rPr>
        <w:t>the Solar Radiation Management Governance Initiative (SRMGI) has launched the DECIMALS Project, a strategic initiative to provide funding to encourage geoengineering research at Global South institutions. Although this project diversifies and broadens who is involved in solar geoengineering research, it is funded by the same philanthropies that fund research in the Global North</w:t>
      </w:r>
      <w:r w:rsidRPr="00846598">
        <w:rPr>
          <w:sz w:val="16"/>
        </w:rPr>
        <w:t xml:space="preserve"> (e.g., Open Philanthropy Project, FICER and other billionaire-connected philanthropies such as Zennström and Carbon War Room; see Necheles et al., Reference Necheles, Burns, Chang and Keith2018). </w:t>
      </w:r>
      <w:r w:rsidRPr="00846598">
        <w:rPr>
          <w:rStyle w:val="StyleUnderline"/>
        </w:rPr>
        <w:t xml:space="preserve">Expanding the global distribution of SAI researchers does not address the </w:t>
      </w:r>
      <w:r w:rsidRPr="00846598">
        <w:rPr>
          <w:rStyle w:val="Emphasis"/>
        </w:rPr>
        <w:t>structural power imbalances</w:t>
      </w:r>
      <w:r w:rsidRPr="00846598">
        <w:rPr>
          <w:rStyle w:val="StyleUnderline"/>
        </w:rPr>
        <w:t xml:space="preserve"> associated with who is advancing solar geoengineering research. In addition, it is well recognized that creating mechanisms for the inclusive ‘participation’ of Global South organizations in transnational policy networks has often been used as a </w:t>
      </w:r>
      <w:r w:rsidRPr="00846598">
        <w:rPr>
          <w:rStyle w:val="Emphasis"/>
        </w:rPr>
        <w:t>vehicle to generate consent</w:t>
      </w:r>
      <w:r w:rsidRPr="00846598">
        <w:rPr>
          <w:rStyle w:val="StyleUnderline"/>
        </w:rPr>
        <w:t xml:space="preserve"> for policy prescriptions that flow from the Global North</w:t>
      </w:r>
      <w:r w:rsidRPr="00846598">
        <w:rPr>
          <w:sz w:val="16"/>
        </w:rPr>
        <w:t xml:space="preserve"> (Banerjee, Reference Banerjee2003; Goldman, Reference Goldman2007; Peet, Reference Peet2002; see Frumhoff &amp; Stephens, Reference Frumhoff and Stephens2018, on participation in geoengineering).</w:t>
      </w:r>
    </w:p>
    <w:p w14:paraId="0324A759" w14:textId="77777777" w:rsidR="00113C01" w:rsidRPr="00846598" w:rsidRDefault="00113C01" w:rsidP="00113C01">
      <w:pPr>
        <w:rPr>
          <w:sz w:val="16"/>
        </w:rPr>
      </w:pPr>
      <w:r w:rsidRPr="00846598">
        <w:rPr>
          <w:sz w:val="16"/>
        </w:rPr>
        <w:t>4. Among those advocating for geoengineering research, how are they conceptualizing social justice and social change?</w:t>
      </w:r>
    </w:p>
    <w:p w14:paraId="3034C525" w14:textId="77777777" w:rsidR="00113C01" w:rsidRPr="00846598" w:rsidRDefault="00113C01" w:rsidP="00113C01">
      <w:pPr>
        <w:rPr>
          <w:rStyle w:val="StyleUnderline"/>
        </w:rPr>
      </w:pPr>
      <w:r w:rsidRPr="00846598">
        <w:rPr>
          <w:sz w:val="16"/>
        </w:rPr>
        <w:t xml:space="preserve">Given the power and influence of who is currently conducting and funding solar geoengineering research, it is important to consider how they are conceptualizing social justice and social change. What kinds of futures do these researchers envision in their models and scenarios? Solar geoengineering is often considered a mechanism to reduce climate vulnerabilities while ‘buying time’ for mitigation measures to scale up and energy transformations to occur (Surprise, Reference Surprise2018). </w:t>
      </w:r>
      <w:r w:rsidRPr="00846598">
        <w:rPr>
          <w:rStyle w:val="StyleUnderline"/>
        </w:rPr>
        <w:t>If a potentially dangerous, planetary-scale intervention is being advocated to ‘</w:t>
      </w:r>
      <w:r w:rsidRPr="00846598">
        <w:rPr>
          <w:rStyle w:val="Emphasis"/>
        </w:rPr>
        <w:t>buy time’ for other solutions</w:t>
      </w:r>
      <w:r w:rsidRPr="00846598">
        <w:rPr>
          <w:rStyle w:val="StyleUnderline"/>
        </w:rPr>
        <w:t>, it is important to consider how solar geoengineering researchers envision current global injustices and future social change, including the potential for political and economic shifts. Although the research community is not uniform, few solar geoengineering researchers appear to be advocating strongly for urgent and transformative climate policy. Several influential researchers in the field have expressed alignment with moderate approaches centred on a mix of incremental market mechanisms, policy prescriptions and technological innovations</w:t>
      </w:r>
      <w:r w:rsidRPr="00846598">
        <w:rPr>
          <w:sz w:val="16"/>
        </w:rPr>
        <w:t xml:space="preserve"> (e.g., Horton et al., Reference Horton, Keith and Honegger2016; Keith, Reference Keith2013; Wagner &amp; Weitzman, Reference Wagner and Weitzman2015). </w:t>
      </w:r>
      <w:r w:rsidRPr="00846598">
        <w:rPr>
          <w:rStyle w:val="Emphasis"/>
        </w:rPr>
        <w:t>Moderation and incrementalism</w:t>
      </w:r>
      <w:r w:rsidRPr="00846598">
        <w:rPr>
          <w:rStyle w:val="StyleUnderline"/>
        </w:rPr>
        <w:t xml:space="preserve"> keep the </w:t>
      </w:r>
      <w:r w:rsidRPr="00846598">
        <w:rPr>
          <w:rStyle w:val="Emphasis"/>
        </w:rPr>
        <w:t>core structures</w:t>
      </w:r>
      <w:r w:rsidRPr="00846598">
        <w:rPr>
          <w:rStyle w:val="StyleUnderline"/>
        </w:rPr>
        <w:t xml:space="preserve"> of political and economic power in place.</w:t>
      </w:r>
    </w:p>
    <w:p w14:paraId="737BDEAD" w14:textId="77777777" w:rsidR="00113C01" w:rsidRPr="00846598" w:rsidRDefault="00113C01" w:rsidP="00113C01">
      <w:pPr>
        <w:rPr>
          <w:rStyle w:val="StyleUnderline"/>
        </w:rPr>
      </w:pPr>
      <w:r w:rsidRPr="00846598">
        <w:rPr>
          <w:sz w:val="16"/>
        </w:rPr>
        <w:t xml:space="preserve">Indeed, </w:t>
      </w:r>
      <w:r w:rsidRPr="00846598">
        <w:rPr>
          <w:rStyle w:val="StyleUnderline"/>
        </w:rPr>
        <w:t>solar geoengineering may appeal to many wealthy climate philanthropists explicitly because it offers an alternative to the growing recognition that responding to climate change will require transformative measures that directly challenge free-market capitalism</w:t>
      </w:r>
      <w:r w:rsidRPr="00846598">
        <w:rPr>
          <w:sz w:val="16"/>
        </w:rPr>
        <w:t xml:space="preserve"> (Foster et al., Reference Foster, Clark and York2011; Klein, Reference Klein2014; Wainwright &amp; Mann, Reference Wainwright and Mann2018). The idea that </w:t>
      </w:r>
      <w:r w:rsidRPr="00846598">
        <w:rPr>
          <w:rStyle w:val="StyleUnderline"/>
        </w:rPr>
        <w:t xml:space="preserve">confronting climate change demands a </w:t>
      </w:r>
      <w:r w:rsidRPr="00846598">
        <w:rPr>
          <w:rStyle w:val="Emphasis"/>
        </w:rPr>
        <w:t>rapid, just and fundamental transformation</w:t>
      </w:r>
      <w:r w:rsidRPr="00846598">
        <w:rPr>
          <w:rStyle w:val="StyleUnderline"/>
        </w:rPr>
        <w:t xml:space="preserve"> away from our current fossil fuel-dominated capitalist political economies that are concentrating wealth and power seems to be </w:t>
      </w:r>
      <w:r w:rsidRPr="00846598">
        <w:rPr>
          <w:rStyle w:val="Emphasis"/>
        </w:rPr>
        <w:t>untenable</w:t>
      </w:r>
      <w:r w:rsidRPr="00846598">
        <w:rPr>
          <w:rStyle w:val="StyleUnderline"/>
        </w:rPr>
        <w:t xml:space="preserve"> to many wealthy individuals, corporations and elite technocratic managers that profit from current systems that perpetuate inequities</w:t>
      </w:r>
      <w:r w:rsidRPr="00846598">
        <w:rPr>
          <w:sz w:val="16"/>
        </w:rPr>
        <w:t xml:space="preserve"> (Kenner, Reference Kenner2019; Lynch et al., Reference Lynch, Long, Stretesky and Barrett2019). </w:t>
      </w:r>
      <w:r w:rsidRPr="00846598">
        <w:rPr>
          <w:rStyle w:val="StyleUnderline"/>
        </w:rPr>
        <w:t xml:space="preserve">For those that feel threatened by the call for radical, social, political and economic change, technological solutions, market mechanisms and moderate policies are appealing, even though they are inadequate responses to the scale of the emergent climate crisis (Huber, Reference Huber2019). By investing </w:t>
      </w:r>
      <w:r w:rsidRPr="00846598">
        <w:rPr>
          <w:rStyle w:val="Emphasis"/>
        </w:rPr>
        <w:t>in extreme technical solutions</w:t>
      </w:r>
      <w:r w:rsidRPr="00846598">
        <w:rPr>
          <w:rStyle w:val="StyleUnderline"/>
        </w:rPr>
        <w:t xml:space="preserve"> to climate change, those advocating for solar geoengineering research are </w:t>
      </w:r>
      <w:r w:rsidRPr="00846598">
        <w:rPr>
          <w:rStyle w:val="Emphasis"/>
        </w:rPr>
        <w:t>avoiding extreme</w:t>
      </w:r>
      <w:r w:rsidRPr="00846598">
        <w:rPr>
          <w:sz w:val="16"/>
        </w:rPr>
        <w:t xml:space="preserve"> </w:t>
      </w:r>
      <w:r w:rsidRPr="00846598">
        <w:rPr>
          <w:rStyle w:val="StyleUnderline"/>
        </w:rPr>
        <w:t>(and necessary)</w:t>
      </w:r>
      <w:r w:rsidRPr="00846598">
        <w:rPr>
          <w:sz w:val="16"/>
        </w:rPr>
        <w:t xml:space="preserve"> </w:t>
      </w:r>
      <w:r w:rsidRPr="00846598">
        <w:rPr>
          <w:rStyle w:val="Emphasis"/>
        </w:rPr>
        <w:t>social changes</w:t>
      </w:r>
      <w:r w:rsidRPr="00846598">
        <w:rPr>
          <w:rStyle w:val="StyleUnderline"/>
        </w:rPr>
        <w:t xml:space="preserve"> that are rapidly gaining political traction.</w:t>
      </w:r>
    </w:p>
    <w:p w14:paraId="721A9991" w14:textId="77777777" w:rsidR="00113C01" w:rsidRPr="00846598" w:rsidRDefault="00113C01" w:rsidP="00113C01">
      <w:pPr>
        <w:rPr>
          <w:sz w:val="16"/>
        </w:rPr>
      </w:pPr>
      <w:r w:rsidRPr="00846598">
        <w:rPr>
          <w:sz w:val="16"/>
        </w:rPr>
        <w:t xml:space="preserve">As </w:t>
      </w:r>
      <w:r w:rsidRPr="00846598">
        <w:rPr>
          <w:rStyle w:val="StyleUnderline"/>
        </w:rPr>
        <w:t xml:space="preserve">to the ‘humanitarian’ social justice rationale, we have already questioned the ethical implications of a small group of privileged researchers from wealthy and powerful institutions propagating </w:t>
      </w:r>
      <w:r w:rsidRPr="00846598">
        <w:rPr>
          <w:rStyle w:val="Emphasis"/>
        </w:rPr>
        <w:t>dangerous techno-fixes</w:t>
      </w:r>
      <w:r w:rsidRPr="00846598">
        <w:rPr>
          <w:rStyle w:val="StyleUnderline"/>
        </w:rPr>
        <w:t xml:space="preserve"> in the name of the global poor. Another problematic aspect of this relates to who gets to declare when the climate crisis is bad enough to justify SAI deployment. Climate change is already causing extreme suffering for millions of people around the world, but most solar geoengineering researchers are </w:t>
      </w:r>
      <w:r w:rsidRPr="00846598">
        <w:rPr>
          <w:rStyle w:val="Emphasis"/>
        </w:rPr>
        <w:t>not yet advocating for deployment</w:t>
      </w:r>
      <w:r w:rsidRPr="00846598">
        <w:rPr>
          <w:rStyle w:val="StyleUnderline"/>
        </w:rPr>
        <w:t xml:space="preserve">. Most solar geoengineering models do not anticipate deployment in the next decade, so those advocating for solar geoengineering research seem to be more concerned about future rather than current climate impacts and climate injustices. </w:t>
      </w:r>
      <w:r w:rsidRPr="00846598">
        <w:rPr>
          <w:rStyle w:val="Emphasis"/>
        </w:rPr>
        <w:t>Emergencies</w:t>
      </w:r>
      <w:r w:rsidRPr="00846598">
        <w:rPr>
          <w:rStyle w:val="StyleUnderline"/>
        </w:rPr>
        <w:t xml:space="preserve"> are not merely objective circumstances – they are determined by </w:t>
      </w:r>
      <w:r w:rsidRPr="00846598">
        <w:rPr>
          <w:rStyle w:val="Emphasis"/>
        </w:rPr>
        <w:t>political calculations and power dynamics</w:t>
      </w:r>
      <w:r w:rsidRPr="00846598">
        <w:rPr>
          <w:rStyle w:val="StyleUnderline"/>
        </w:rPr>
        <w:t xml:space="preserve"> </w:t>
      </w:r>
      <w:r w:rsidRPr="00846598">
        <w:rPr>
          <w:sz w:val="16"/>
        </w:rPr>
        <w:t xml:space="preserve">(Agamben, Reference Agamben2005; Schmitt, Reference Schmitt2005; Sillmann et al., Reference Sillmann, Lenton, Levermann, Ott, Hulme, Benduhn and Horton2015). </w:t>
      </w:r>
      <w:r w:rsidRPr="00846598">
        <w:rPr>
          <w:rStyle w:val="StyleUnderline"/>
        </w:rPr>
        <w:t>Who will decide when conditions are bad enough to declare a planetary-scale emergency justifying intervention in the climate system? It is unlikely to be poor countries, vulnerable populations or the hundreds of millions – if not billions – of people already living in ‘emergency’ conditions of poverty and climate vulnerability</w:t>
      </w:r>
      <w:r w:rsidRPr="00846598">
        <w:rPr>
          <w:sz w:val="16"/>
        </w:rPr>
        <w:t xml:space="preserve"> (Ehrenreich, Reference Ehrenreich2019; Tahir, Reference Tahir2019). Solar geoengineering research </w:t>
      </w:r>
      <w:r w:rsidRPr="00846598">
        <w:rPr>
          <w:rStyle w:val="Emphasis"/>
        </w:rPr>
        <w:t>diverts attention and funding</w:t>
      </w:r>
      <w:r w:rsidRPr="00846598">
        <w:rPr>
          <w:rStyle w:val="StyleUnderline"/>
        </w:rPr>
        <w:t xml:space="preserve"> away from immediate systemic changes</w:t>
      </w:r>
      <w:r w:rsidRPr="00846598">
        <w:rPr>
          <w:sz w:val="16"/>
        </w:rPr>
        <w:t xml:space="preserve"> that could meaningfully address current inequalities and injustices.</w:t>
      </w:r>
    </w:p>
    <w:p w14:paraId="0182404C" w14:textId="77777777" w:rsidR="00113C01" w:rsidRPr="00846598" w:rsidRDefault="00113C01" w:rsidP="00113C01">
      <w:pPr>
        <w:rPr>
          <w:sz w:val="16"/>
        </w:rPr>
      </w:pPr>
      <w:r w:rsidRPr="00846598">
        <w:rPr>
          <w:sz w:val="16"/>
        </w:rPr>
        <w:t xml:space="preserve">The primary political effect of advancing solar geoengineering research is, therefore, to </w:t>
      </w:r>
      <w:r w:rsidRPr="00846598">
        <w:rPr>
          <w:rStyle w:val="StyleUnderline"/>
        </w:rPr>
        <w:t>blunt the urgent, transformative proposals emanating from the climate justice movement. In so doing, solar geoengineering research – independent of the desires of individual researchers – maintains contemporary systems of power, which we define as systems of colonial capitalism that thrive on fossil fuels and the perpetuation of inequality, exploitation and domination buttressed by patriarchal white supremacy</w:t>
      </w:r>
      <w:r w:rsidRPr="00846598">
        <w:rPr>
          <w:sz w:val="16"/>
        </w:rPr>
        <w:t xml:space="preserve"> (Faber et al., Reference Faber, Stephens, Wallis, Gottlieb, Levenstein and CoatarPeter2017; Federici, Reference Federici2004; Pulido, Reference Pulido2016; Watts, Reference Watts2006; Whyte, Reference Whyte, Adamson and Davis2016).</w:t>
      </w:r>
    </w:p>
    <w:p w14:paraId="7CE95762" w14:textId="77777777" w:rsidR="00113C01" w:rsidRPr="00846598" w:rsidRDefault="00113C01" w:rsidP="00113C01">
      <w:pPr>
        <w:rPr>
          <w:sz w:val="16"/>
        </w:rPr>
      </w:pPr>
      <w:r w:rsidRPr="00846598">
        <w:rPr>
          <w:sz w:val="16"/>
        </w:rPr>
        <w:t>5. How and by whom is solar geoengineering likely to be deployed?</w:t>
      </w:r>
    </w:p>
    <w:p w14:paraId="1ECA3826" w14:textId="77777777" w:rsidR="00113C01" w:rsidRPr="00846598" w:rsidRDefault="00113C01" w:rsidP="00113C01">
      <w:pPr>
        <w:rPr>
          <w:sz w:val="16"/>
        </w:rPr>
      </w:pPr>
      <w:r w:rsidRPr="00846598">
        <w:rPr>
          <w:sz w:val="16"/>
        </w:rPr>
        <w:t xml:space="preserve">An additional set of hidden injustices are revealed when we explore how and by whom solar geoengineering technology is likely to be deployed. These questions have been central to recent geoengineering social science research and governance debates, </w:t>
      </w:r>
      <w:r w:rsidRPr="00846598">
        <w:rPr>
          <w:rStyle w:val="StyleUnderline"/>
        </w:rPr>
        <w:t>with a focus on the potential for inappropriate unilateral deployment by a powerful state or group of states, a corporation or even a wealthy individual</w:t>
      </w:r>
      <w:r w:rsidRPr="00846598">
        <w:rPr>
          <w:sz w:val="16"/>
        </w:rPr>
        <w:t xml:space="preserve"> (Rabitz, Reference Rabitz2016; Victor et al., Reference Victor, Morgan, Apt and Steinbruner2009). </w:t>
      </w:r>
      <w:r w:rsidRPr="00846598">
        <w:rPr>
          <w:rStyle w:val="StyleUnderline"/>
        </w:rPr>
        <w:t>The scope of unilateral deployment has been narrowed in recent literature, with consensus emerging that only a few major nation-states are likely to have both the technological capacity and political legitimacy to deploy SAI</w:t>
      </w:r>
      <w:r w:rsidRPr="00846598">
        <w:rPr>
          <w:sz w:val="16"/>
        </w:rPr>
        <w:t xml:space="preserve"> (Parker &amp; Irvine, Reference Parker and Irvine2018; Parker et al., Reference Parker, Horton and Keith2018; Rabitz, Reference Rabitz2016; Smith &amp; Wagner, Reference Smith and Wagner2018), and that, given this possibility, solar geoengineering deployment should ideally be coordinated through international institutions. Despite growing attention being given to governance challenges, the potential injustices associated with the likely militarization of solar geoengineering has received minimal consideration. For example, a recent authoritative survey of solar geoengineering governance provides minimal discussion of SAI and militaries, noting only that while military involvement should ideally be restricted, militaries have necessary technological and logistical expertise and so should not be shut out of research and development, and regardless, no practical mechanisms currently exist to prevent military involvement in research and potential deployment (Reynolds, Reference Reynolds2019a, p. 207).</w:t>
      </w:r>
    </w:p>
    <w:p w14:paraId="4ED8DE40" w14:textId="77777777" w:rsidR="00113C01" w:rsidRPr="00846598" w:rsidRDefault="00113C01" w:rsidP="00113C01">
      <w:pPr>
        <w:rPr>
          <w:sz w:val="16"/>
        </w:rPr>
      </w:pPr>
      <w:r w:rsidRPr="00846598">
        <w:rPr>
          <w:rStyle w:val="StyleUnderline"/>
        </w:rPr>
        <w:t>Concern about the militarization of solar geoengineering is based on three core points: first, military and security institutions have been involved in advancing solar geoengineering research in recent years, from the Central Intelligence Agency funding the first National Academies reports</w:t>
      </w:r>
      <w:r w:rsidRPr="00846598">
        <w:rPr>
          <w:sz w:val="16"/>
        </w:rPr>
        <w:t xml:space="preserve"> (Liebelson &amp; Mooney, Reference Liebelson and Mooney2013) to the Defense Advanced Research Projects Agency funding SAI research at the Pacific Northwest National Laboratory (Kravitz et al., Reference Kravitz, MacMartin, Mills, Richter, Tilmes, Lamarque and Vitt2017). Second, </w:t>
      </w:r>
      <w:r w:rsidRPr="00846598">
        <w:rPr>
          <w:rStyle w:val="StyleUnderline"/>
        </w:rPr>
        <w:t xml:space="preserve">leading deployment scenarios explicitly </w:t>
      </w:r>
      <w:r w:rsidRPr="00846598">
        <w:rPr>
          <w:rStyle w:val="Emphasis"/>
        </w:rPr>
        <w:t>integrate assumptions about militarization</w:t>
      </w:r>
      <w:r w:rsidRPr="00846598">
        <w:rPr>
          <w:sz w:val="16"/>
        </w:rPr>
        <w:t xml:space="preserve"> </w:t>
      </w:r>
      <w:r w:rsidRPr="00846598">
        <w:rPr>
          <w:rStyle w:val="StyleUnderline"/>
        </w:rPr>
        <w:t xml:space="preserve">and rely on </w:t>
      </w:r>
      <w:r w:rsidRPr="00846598">
        <w:rPr>
          <w:rStyle w:val="Emphasis"/>
        </w:rPr>
        <w:t>military discourse</w:t>
      </w:r>
      <w:r w:rsidRPr="00846598">
        <w:rPr>
          <w:rStyle w:val="StyleUnderline"/>
        </w:rPr>
        <w:t xml:space="preserve"> and the technological expertise of defence contractors</w:t>
      </w:r>
      <w:r w:rsidRPr="00846598">
        <w:rPr>
          <w:sz w:val="16"/>
        </w:rPr>
        <w:t xml:space="preserve">. For example, Parker et al. (Reference Parker, Horton and Keith2018) </w:t>
      </w:r>
      <w:r w:rsidRPr="00846598">
        <w:rPr>
          <w:rStyle w:val="StyleUnderline"/>
        </w:rPr>
        <w:t>explore the possibility of so-called ‘counter-geoengineering’ measures (i.e., deploying warming agents to counteract or neutralize an SAI programme) in the context of geopolitical brinksmanship and ‘grey-zone conflict’, and Smith and Wager</w:t>
      </w:r>
      <w:r w:rsidRPr="00846598">
        <w:rPr>
          <w:sz w:val="16"/>
        </w:rPr>
        <w:t xml:space="preserve"> (Reference Smith and Wagner2018) consult with major aerospace and defence corporations to inform their cost–technology analysis</w:t>
      </w:r>
      <w:r w:rsidRPr="00846598">
        <w:rPr>
          <w:rStyle w:val="StyleUnderline"/>
        </w:rPr>
        <w:t xml:space="preserve">. Third, the assumption that solar geoengineering cannot be tactically deployed or weaponized avoids the potentially strategic role that solar geoengineering could play in the interlinkages among geopolitics, energy and climate change. For example, the US military – the most powerful military force in the world – both runs on and plays a fundamental role in </w:t>
      </w:r>
      <w:r w:rsidRPr="00846598">
        <w:rPr>
          <w:rStyle w:val="Emphasis"/>
        </w:rPr>
        <w:t>securing the fossil fuels</w:t>
      </w:r>
      <w:r w:rsidRPr="00846598">
        <w:rPr>
          <w:rStyle w:val="StyleUnderline"/>
        </w:rPr>
        <w:t xml:space="preserve"> that </w:t>
      </w:r>
      <w:r w:rsidRPr="00846598">
        <w:rPr>
          <w:rStyle w:val="Emphasis"/>
        </w:rPr>
        <w:t>undergird</w:t>
      </w:r>
      <w:r w:rsidRPr="00846598">
        <w:rPr>
          <w:rStyle w:val="StyleUnderline"/>
        </w:rPr>
        <w:t xml:space="preserve"> US geopolitical power</w:t>
      </w:r>
      <w:r w:rsidRPr="00846598">
        <w:rPr>
          <w:sz w:val="16"/>
        </w:rPr>
        <w:t xml:space="preserve"> (Belcher et al., Reference Belcher, Bigger, Neimark and Kennelly2019; Foster &amp; Clark, Reference Foster and Clark2018; Jones, Reference Jones2012; Lehmann, Reference Lehmann2019).</w:t>
      </w:r>
    </w:p>
    <w:p w14:paraId="70D30BEC" w14:textId="77777777" w:rsidR="00113C01" w:rsidRPr="00846598" w:rsidRDefault="00113C01" w:rsidP="00113C01">
      <w:pPr>
        <w:rPr>
          <w:rStyle w:val="StyleUnderline"/>
        </w:rPr>
      </w:pPr>
      <w:r w:rsidRPr="00846598">
        <w:rPr>
          <w:sz w:val="16"/>
        </w:rPr>
        <w:t xml:space="preserve">Yet, the US military also considers climate change a threat to national security and global stability (Hagel, Reference Hagel2014; Roberts, Reference Roberts2018). It is therefore entirely possible that the US security establishment could expand its involvement in solar geoengineering development in order to achieve the dichotomous strategic objectives of managing the threat of climate change while simultaneously furthering the expansion of fossil fuels – even if temporarily (Surprise, Reference Surprise, Buck, Sapinksi and Malmforthcoming). International governance would likely have few tools to prevent this scenario if the USA deemed it in its strategic interest (Chomsky, Reference Chomsky2003; McCoy, Reference McCoy2017; Miéville, Reference Miéville2005). </w:t>
      </w:r>
      <w:r w:rsidRPr="00846598">
        <w:rPr>
          <w:rStyle w:val="StyleUnderline"/>
        </w:rPr>
        <w:t>Given recent turns away from multilateral cooperation and the global rise of authoritarian leaders employing militarized violence to protect narrowly defined national interests while dismissing individual rights and social justic</w:t>
      </w:r>
      <w:r w:rsidRPr="00846598">
        <w:rPr>
          <w:sz w:val="16"/>
        </w:rPr>
        <w:t xml:space="preserve">e (Lutz, Reference Lutz2002; Robinson, Reference Robinson2018), </w:t>
      </w:r>
      <w:r w:rsidRPr="00846598">
        <w:rPr>
          <w:rStyle w:val="StyleUnderline"/>
        </w:rPr>
        <w:t xml:space="preserve">the potential for </w:t>
      </w:r>
      <w:r w:rsidRPr="00846598">
        <w:rPr>
          <w:rStyle w:val="Emphasis"/>
        </w:rPr>
        <w:t>militarized interventions into the climate</w:t>
      </w:r>
      <w:r w:rsidRPr="00846598">
        <w:rPr>
          <w:rStyle w:val="StyleUnderline"/>
        </w:rPr>
        <w:t xml:space="preserve"> system seems like too great a risk to continue advancing social geoengineering research.</w:t>
      </w:r>
    </w:p>
    <w:p w14:paraId="6B7D524B" w14:textId="77777777" w:rsidR="00113C01" w:rsidRPr="00846598" w:rsidRDefault="00113C01" w:rsidP="00113C01">
      <w:pPr>
        <w:rPr>
          <w:sz w:val="16"/>
        </w:rPr>
      </w:pPr>
      <w:r w:rsidRPr="00846598">
        <w:rPr>
          <w:sz w:val="16"/>
        </w:rPr>
        <w:t>6. Conclusion</w:t>
      </w:r>
    </w:p>
    <w:p w14:paraId="41CB074C" w14:textId="77777777" w:rsidR="00113C01" w:rsidRPr="00846598" w:rsidRDefault="00113C01" w:rsidP="00113C01">
      <w:pPr>
        <w:rPr>
          <w:sz w:val="16"/>
        </w:rPr>
      </w:pPr>
      <w:r w:rsidRPr="00846598">
        <w:rPr>
          <w:sz w:val="16"/>
        </w:rPr>
        <w:t xml:space="preserve">Solar geoengineering is the ultimate ‘technological fix’ in that it aims to address the primary symptom of climate change (global warming) without addressing the root causes (Markusson et al., Reference Markusson, Dahl Gjefson, Stephens and Tyfield2017). The three questions we address here reveal dangerous, hidden injustices of advancing solar geoengineering research, where a few elite actors could gain the power to manipulate the Earth's climate. The exacerbation of global injustices perpetuated by solar geoengineering research should not be tolerated by anyone who is committed to advancing social justice in the world today. </w:t>
      </w:r>
      <w:r w:rsidRPr="00846598">
        <w:rPr>
          <w:rStyle w:val="StyleUnderline"/>
        </w:rPr>
        <w:t>We believe that supporting solar geoengineering research is dangerous and unethical,</w:t>
      </w:r>
      <w:r w:rsidRPr="00846598">
        <w:rPr>
          <w:sz w:val="16"/>
        </w:rPr>
        <w:t xml:space="preserve"> and we call on governments, philanthropists and scientists to speak up about the risks of supporting this research.</w:t>
      </w:r>
    </w:p>
    <w:p w14:paraId="24E3D8C9" w14:textId="77777777" w:rsidR="00113C01" w:rsidRPr="00846598" w:rsidRDefault="00113C01" w:rsidP="00113C01">
      <w:pPr>
        <w:rPr>
          <w:rStyle w:val="StyleUnderline"/>
        </w:rPr>
      </w:pPr>
      <w:r w:rsidRPr="00846598">
        <w:rPr>
          <w:rStyle w:val="StyleUnderline"/>
        </w:rPr>
        <w:t>Paying attention to who is supporting solar geoengineering research and how they envision social justice and social change is critically important to informing the public discourse and societal debate about how best to invest in confronting climate injustices</w:t>
      </w:r>
      <w:r w:rsidRPr="00846598">
        <w:rPr>
          <w:sz w:val="16"/>
        </w:rPr>
        <w:t xml:space="preserve"> (Stephens, Reference Stephensforthcoming). </w:t>
      </w:r>
      <w:r w:rsidRPr="00846598">
        <w:rPr>
          <w:rStyle w:val="StyleUnderline"/>
        </w:rPr>
        <w:t>Advocates of solar geoengineering research seem to view the changing climate as a narrow, isolated, discrete problem. Rather than recognizing the social, economic and political complexities of how human systems interact with the climate,</w:t>
      </w:r>
      <w:r w:rsidRPr="00846598">
        <w:rPr>
          <w:sz w:val="16"/>
        </w:rPr>
        <w:t xml:space="preserve"> many scientists, engineers and others are engaging in a form of ‘climate isolationism’ (Stephens, Reference Stephensforthcoming). Yet climate science and social science tell us that transformative social change is desperately needed in order to ensure a just and liveable planet. Transformation requires challenging, not reinforcing, current power structures that have made it all too easy for billionaires and technocratic elites to focus on altering the climate system rather than altering our social and economic systems. </w:t>
      </w:r>
      <w:r w:rsidRPr="00846598">
        <w:rPr>
          <w:rStyle w:val="StyleUnderline"/>
        </w:rPr>
        <w:t>Investing in solar geoengineering research not only detracts from efforts to accelerate transformation, but also creates new pathways for the rich and powerful to have additional control as climate impacts worsen. We believe this to be unjust.</w:t>
      </w:r>
    </w:p>
    <w:p w14:paraId="6AC9516A" w14:textId="77777777" w:rsidR="005A457D" w:rsidRPr="00846598" w:rsidRDefault="005A457D" w:rsidP="005A457D">
      <w:pPr>
        <w:rPr>
          <w:sz w:val="16"/>
        </w:rPr>
      </w:pPr>
    </w:p>
    <w:p w14:paraId="424BA552" w14:textId="58910999" w:rsidR="00936247" w:rsidRPr="00846598" w:rsidRDefault="00936247" w:rsidP="00936247">
      <w:pPr>
        <w:pStyle w:val="Heading3"/>
      </w:pPr>
      <w:r w:rsidRPr="00846598">
        <w:t>Impact---AT: Renewables</w:t>
      </w:r>
    </w:p>
    <w:p w14:paraId="5589AEE0" w14:textId="77777777" w:rsidR="00936247" w:rsidRPr="00846598" w:rsidRDefault="00936247" w:rsidP="00936247">
      <w:pPr>
        <w:pStyle w:val="Heading4"/>
      </w:pPr>
      <w:r w:rsidRPr="00846598">
        <w:t xml:space="preserve">Every type of renewable energy leads to more environmental damage </w:t>
      </w:r>
    </w:p>
    <w:p w14:paraId="1E06B453" w14:textId="77777777" w:rsidR="00936247" w:rsidRPr="00846598" w:rsidRDefault="00936247" w:rsidP="00936247">
      <w:r w:rsidRPr="00846598">
        <w:rPr>
          <w:rStyle w:val="Style13ptBold"/>
        </w:rPr>
        <w:t xml:space="preserve">Tajne 15 </w:t>
      </w:r>
      <w:r w:rsidRPr="00846598">
        <w:t>Pradhnya Tajne (She works as a Senior Content Writer, with a focus on the renewable energy domain, for Transparency Market Research based in U.S. She specializes in clean alternative energy projects), 8-13-2015, "The Dark Side of Renewable Energy: Negative Impacts of Renewables on the Environment ," Alternative Energy Magazine, https://www.altenergymag.com/article/2015/08/the-dark-side-of-renewable-energy-negative-impacts-of-renewables-on-the-environment/20963/</w:t>
      </w:r>
    </w:p>
    <w:p w14:paraId="02408BAE" w14:textId="77777777" w:rsidR="00936247" w:rsidRPr="00846598" w:rsidRDefault="00936247" w:rsidP="00936247">
      <w:pPr>
        <w:rPr>
          <w:sz w:val="16"/>
        </w:rPr>
      </w:pPr>
      <w:r w:rsidRPr="00846598">
        <w:rPr>
          <w:sz w:val="16"/>
        </w:rPr>
        <w:t xml:space="preserve">A notable number of countries around the world have pledged to go renewable in the next 10-20 years. On the other hand, countries notorious for their massive amounts of carbon emissions, such as China, have also pledged to drastically cut down their greenhouse emission rate. This has resulted in an </w:t>
      </w:r>
      <w:r w:rsidRPr="00846598">
        <w:rPr>
          <w:u w:val="single"/>
        </w:rPr>
        <w:t xml:space="preserve">accelerated focus on constructing renewable energy plants. </w:t>
      </w:r>
      <w:r w:rsidRPr="00846598">
        <w:rPr>
          <w:sz w:val="16"/>
        </w:rPr>
        <w:t xml:space="preserve">Although the intention of these pledges is to reduce the harmful effects of carbon emissions on the planet, </w:t>
      </w:r>
      <w:r w:rsidRPr="00846598">
        <w:rPr>
          <w:u w:val="single"/>
        </w:rPr>
        <w:t xml:space="preserve">are such initiatives as friendly toward the environment as they are believed to be? </w:t>
      </w:r>
      <w:r w:rsidRPr="00846598">
        <w:rPr>
          <w:sz w:val="16"/>
        </w:rPr>
        <w:t xml:space="preserve">According to International Renewable Energy Agency (IRENA), the total renewable power sector net additions recorded in 2014 reached new highs. In 2014, the global renewable power sector net additions were noted at 133 GW. Data from a report published by IRENA shows that hydro energy led the global installed capacity by 301.8 GW, followed by wind at 115.4 GW, solar energy at 38.2 GW, bioenergy at 13.5 GW, and geothermal at 3.5 GW. </w:t>
      </w:r>
      <w:r w:rsidRPr="00846598">
        <w:rPr>
          <w:b/>
          <w:bCs/>
          <w:u w:val="single"/>
        </w:rPr>
        <w:t xml:space="preserve">Hydro – The Giant among Renewables Leading to Giant Floods </w:t>
      </w:r>
      <w:r w:rsidRPr="00846598">
        <w:rPr>
          <w:sz w:val="16"/>
        </w:rPr>
        <w:t>Hydropower dominates the global renewable energy market</w:t>
      </w:r>
      <w:r w:rsidRPr="00846598">
        <w:rPr>
          <w:u w:val="single"/>
        </w:rPr>
        <w:t xml:space="preserve">. Hydropower does not cause any air quality impact directly; however, building and operating a hydroelectric reservoir can lead to several harmful impacts on the environment. The dams constructed for harnessing hydropower tend to greatly influence the flow of rivers, which can alter ecosystems and negatively impact wildlife and people. </w:t>
      </w:r>
      <w:r w:rsidRPr="00846598">
        <w:rPr>
          <w:sz w:val="16"/>
        </w:rPr>
        <w:t xml:space="preserve">The </w:t>
      </w:r>
      <w:r w:rsidRPr="00846598">
        <w:rPr>
          <w:u w:val="single"/>
        </w:rPr>
        <w:t>most negative impact of this giant among the renewables is the flooding of an area</w:t>
      </w:r>
      <w:r w:rsidRPr="00846598">
        <w:rPr>
          <w:sz w:val="16"/>
        </w:rPr>
        <w:t>. When the water stored within the dam is released all at once, it can c</w:t>
      </w:r>
      <w:r w:rsidRPr="00846598">
        <w:rPr>
          <w:u w:val="single"/>
        </w:rPr>
        <w:t xml:space="preserve">ause the river downstream to suddenly flood. This can result in the destruction of agricultural land, forest, wildlife, and land. </w:t>
      </w:r>
      <w:r w:rsidRPr="00846598">
        <w:rPr>
          <w:sz w:val="16"/>
        </w:rPr>
        <w:t xml:space="preserve">For example, the </w:t>
      </w:r>
      <w:r w:rsidRPr="00846598">
        <w:rPr>
          <w:u w:val="single"/>
        </w:rPr>
        <w:t xml:space="preserve">Dhauliganga hydroelectric station in India, in 2013, led to unprecedented flash floods causing the complete submergence of the power house. </w:t>
      </w:r>
      <w:r w:rsidRPr="00846598">
        <w:rPr>
          <w:b/>
          <w:bCs/>
          <w:u w:val="single"/>
        </w:rPr>
        <w:t>Wind - It belongs to the Birds and Bats as Well</w:t>
      </w:r>
      <w:r w:rsidRPr="00846598">
        <w:rPr>
          <w:sz w:val="16"/>
        </w:rPr>
        <w:t xml:space="preserve"> A report from the Joint Research Centre (JRC) states that in 2014, wind energy provided 8% electricity to Europe. This figure is expected to grow to 12% by 2020. Wind has a substantial share in the global renewable energy market, and an appreciable number of wind farms are to be constructed worldwide in the coming few years. However, the </w:t>
      </w:r>
      <w:r w:rsidRPr="00846598">
        <w:rPr>
          <w:u w:val="single"/>
        </w:rPr>
        <w:t xml:space="preserve">wind power sector has fallen under intense scrutiny in the past few years due to its impact on birds and other species. </w:t>
      </w:r>
      <w:r w:rsidRPr="00846598">
        <w:rPr>
          <w:sz w:val="16"/>
        </w:rPr>
        <w:t xml:space="preserve">A recent review by </w:t>
      </w:r>
      <w:r w:rsidRPr="00846598">
        <w:rPr>
          <w:u w:val="single"/>
        </w:rPr>
        <w:t>the National Wind Coordinating Committee (NWCC) found that collisions with wind turbines and air pressure changes caused by spinning turbines resulted in several bird and bat deaths. Similarly, offshore wind turbines can harm marine birds</w:t>
      </w:r>
      <w:r w:rsidRPr="00846598">
        <w:rPr>
          <w:sz w:val="16"/>
        </w:rPr>
        <w:t xml:space="preserve">. </w:t>
      </w:r>
      <w:r w:rsidRPr="00846598">
        <w:rPr>
          <w:b/>
          <w:bCs/>
          <w:u w:val="single"/>
        </w:rPr>
        <w:t xml:space="preserve">Solar – What about the Soil Erosion? </w:t>
      </w:r>
      <w:r w:rsidRPr="00846598">
        <w:rPr>
          <w:sz w:val="16"/>
        </w:rPr>
        <w:t xml:space="preserve">The sun is a tremendous source of renewable energy. Nevertheless, the </w:t>
      </w:r>
      <w:r w:rsidRPr="00846598">
        <w:rPr>
          <w:u w:val="single"/>
        </w:rPr>
        <w:t xml:space="preserve">adverse effects of solar power are associated with land use, water use, habitat loss, and the harmful materials used in manufacturing of solar panels. </w:t>
      </w:r>
      <w:r w:rsidRPr="00846598">
        <w:rPr>
          <w:sz w:val="16"/>
        </w:rPr>
        <w:t xml:space="preserve">To build a utility-scale solar power facility, a large area of land is required. This </w:t>
      </w:r>
      <w:r w:rsidRPr="00846598">
        <w:rPr>
          <w:u w:val="single"/>
        </w:rPr>
        <w:t>can interfere with the existing land uses. The use of many acres of land can result in clearing and grading of land, which can cause soil compaction, erosion, and alteration of drainage channels.</w:t>
      </w:r>
      <w:r w:rsidRPr="00846598">
        <w:rPr>
          <w:sz w:val="16"/>
        </w:rPr>
        <w:t xml:space="preserve"> Furthermore, </w:t>
      </w:r>
      <w:r w:rsidRPr="00846598">
        <w:rPr>
          <w:u w:val="single"/>
        </w:rPr>
        <w:t>solar energy systems can impact the land in the process of materials extraction, exploration, manufacturing, and disposal</w:t>
      </w:r>
      <w:r w:rsidRPr="00846598">
        <w:rPr>
          <w:sz w:val="16"/>
        </w:rPr>
        <w:t xml:space="preserve">. </w:t>
      </w:r>
      <w:r w:rsidRPr="00846598">
        <w:rPr>
          <w:b/>
          <w:bCs/>
          <w:u w:val="single"/>
        </w:rPr>
        <w:t xml:space="preserve">Bioenergy – It is not really Green </w:t>
      </w:r>
      <w:r w:rsidRPr="00846598">
        <w:rPr>
          <w:u w:val="single"/>
        </w:rPr>
        <w:t xml:space="preserve">Some of the biomass resources used for producing electricity are crops, forest products, agricultural waste, and urban waste. The bioenergy feedstock and the way it is harvested can negatively impact land use along with global warming emissions. For example, human and animal waste used to power engines may cut down on carbon emissions, but increase harmful methane emission. </w:t>
      </w:r>
      <w:r w:rsidRPr="00846598">
        <w:rPr>
          <w:sz w:val="16"/>
        </w:rPr>
        <w:t xml:space="preserve">Furthermore, </w:t>
      </w:r>
      <w:r w:rsidRPr="00846598">
        <w:rPr>
          <w:u w:val="single"/>
        </w:rPr>
        <w:t>using tree or tree products to create bioenergy comes with its own set of problems. To collect enough lumber, substantial forest land needs to be cleared, which again causes topical changes and destroys animal habitat</w:t>
      </w:r>
      <w:r w:rsidRPr="00846598">
        <w:rPr>
          <w:sz w:val="16"/>
        </w:rPr>
        <w:t xml:space="preserve">. </w:t>
      </w:r>
      <w:r w:rsidRPr="00846598">
        <w:rPr>
          <w:b/>
          <w:bCs/>
          <w:u w:val="single"/>
        </w:rPr>
        <w:t xml:space="preserve">Geothermal – Heating, Electricity, and Poisonous Gases </w:t>
      </w:r>
      <w:r w:rsidRPr="00846598">
        <w:rPr>
          <w:u w:val="single"/>
        </w:rPr>
        <w:t>Geothermal power plants construction call for intensive R&amp;D efforts to identify areas that have hot rocks beneath their surface. This R&amp;D costs a lot of money</w:t>
      </w:r>
      <w:r w:rsidRPr="00846598">
        <w:rPr>
          <w:sz w:val="16"/>
        </w:rPr>
        <w:t xml:space="preserve">; also, to drill a hole deep enough in the earth needs a lot of finance. Besides being costly, geothermal power has many other disadvantages. </w:t>
      </w:r>
      <w:r w:rsidRPr="00846598">
        <w:rPr>
          <w:u w:val="single"/>
        </w:rPr>
        <w:t>Geothermal sites contain poisonous gases that can escape when holes are being drilled in the earth’s surface. Also, geothermal energy stations, under extreme circumstances, can cause earthquakes</w:t>
      </w:r>
      <w:r w:rsidRPr="00846598">
        <w:rPr>
          <w:sz w:val="16"/>
        </w:rPr>
        <w:t>. This shows how renewables can negatively impact the planet. However, renewables are making a notable difference in the world as they are helping to curb carbon emissions. What scientists, engineers, companies, and nations expanding their power capacities need to focus on, is implementing solutions that keep negative impacts of renewables in check. For example, instead of building solar power stations by clearing a piece of land, homes and buildings can be equipped with individual solar panels on a large scale.</w:t>
      </w:r>
    </w:p>
    <w:p w14:paraId="013B362E" w14:textId="77777777" w:rsidR="00936247" w:rsidRPr="00846598" w:rsidRDefault="00936247" w:rsidP="00936247">
      <w:pPr>
        <w:pStyle w:val="Heading4"/>
        <w:rPr>
          <w:sz w:val="16"/>
        </w:rPr>
      </w:pPr>
      <w:r w:rsidRPr="00846598">
        <w:t xml:space="preserve">The GND’s proposal for more renewable energy would cause widespread blackouts, massive debt, and erode freedom  </w:t>
      </w:r>
    </w:p>
    <w:p w14:paraId="579A3D62" w14:textId="77777777" w:rsidR="00936247" w:rsidRPr="00846598" w:rsidRDefault="00936247" w:rsidP="00936247">
      <w:r w:rsidRPr="00846598">
        <w:rPr>
          <w:rStyle w:val="Style13ptBold"/>
        </w:rPr>
        <w:t xml:space="preserve">Zycher 19 </w:t>
      </w:r>
      <w:r w:rsidRPr="00846598">
        <w:t xml:space="preserve">Benjamin Zycher </w:t>
      </w:r>
      <w:r w:rsidRPr="00846598">
        <w:rPr>
          <w:sz w:val="16"/>
          <w:szCs w:val="16"/>
        </w:rPr>
        <w:t>(Benjamin Zycher is a senior fellow at the American Enterprise Institute (AEI), where he works on energy and environmental policy. Before joining AEI, Zycher conducted a broad research program in his public policy research firm, and was an intelligence community associate of the Office of Economic Analysis, Bureau of Intelligence and Research, US Department of State.  He is a former senior economist at the RAND Corporation, a former adjunct professor of economics at the University of California, Los Angeles (UCLA) and at the California State University Channel Islands, and is a former senior economist at the Jet Propulsion Laboratory, California Institute of Technology.  He served as a senior staff economist for the President’s Council of Economic Advisers, with responsibility for energy and environmental policy issues. Zycher has a doctorate in economics from UCLA, a Master in Public Policy from the University of California, Berkeley, and a Bachelor of Arts in political science from UCLA.)</w:t>
      </w:r>
      <w:r w:rsidRPr="00846598">
        <w:t>, 10-10-2019, "The Trouble with ‘renewable’ Energy," American Enterprise Institute - AEI, https://www.aei.org/articles/the-trouble-with-renewable-energy/</w:t>
      </w:r>
    </w:p>
    <w:p w14:paraId="64EC3A69" w14:textId="514B4714" w:rsidR="00936247" w:rsidRPr="00846598" w:rsidRDefault="00936247" w:rsidP="00936247">
      <w:pPr>
        <w:rPr>
          <w:sz w:val="16"/>
        </w:rPr>
      </w:pPr>
      <w:r w:rsidRPr="00846598">
        <w:rPr>
          <w:sz w:val="16"/>
        </w:rPr>
        <w:t xml:space="preserve">“Renewable” electricity — predominantly wind and solar power — is all the rage, described by numerous commentators, politicians, pundits, journalists, and other such “experts” as cost-competitive, clean, and a major part of the solution to the “existential crisis” now purportedly looming large as an attendant effect of anthropogenic climate change. </w:t>
      </w:r>
      <w:r w:rsidRPr="00846598">
        <w:rPr>
          <w:u w:val="single"/>
        </w:rPr>
        <w:t xml:space="preserve">A massive expansion of wind and solar power is a central component of the various proposals subsumed under the heading </w:t>
      </w:r>
      <w:r w:rsidRPr="00846598">
        <w:rPr>
          <w:b/>
          <w:bCs/>
          <w:u w:val="single"/>
        </w:rPr>
        <w:t>“Green New Deal” (GND),</w:t>
      </w:r>
      <w:r w:rsidRPr="00846598">
        <w:rPr>
          <w:u w:val="single"/>
        </w:rPr>
        <w:t xml:space="preserve"> which has faded from the headlines for now, but which is very likely to return to prominence as next year’s presidential race intensifies. </w:t>
      </w:r>
      <w:r w:rsidRPr="00846598">
        <w:rPr>
          <w:sz w:val="16"/>
        </w:rPr>
        <w:t xml:space="preserve">Notwithstanding the romantic view of wind and solar power held by many, they are not cost-competitive, they are very far from clean, and they would do remarkably little to limit greenhouse-gas emissions and anthropogenic climate change, the “crisis” view of which is unsupported by the evidence. Several available analyses show that a major expansion of wind and solar power would increase the emissions of such conventional pollutants as carbon monoxide. </w:t>
      </w:r>
      <w:r w:rsidRPr="00846598">
        <w:rPr>
          <w:u w:val="single"/>
        </w:rPr>
        <w:t xml:space="preserve">Even apart from those problems, the </w:t>
      </w:r>
      <w:r w:rsidRPr="00846598">
        <w:rPr>
          <w:b/>
          <w:bCs/>
          <w:u w:val="single"/>
        </w:rPr>
        <w:t xml:space="preserve">renewable-electricity component of the GND is unworkable </w:t>
      </w:r>
      <w:r w:rsidRPr="00846598">
        <w:rPr>
          <w:u w:val="single"/>
        </w:rPr>
        <w:t xml:space="preserve">as a matter of straightforward electrical engineering, </w:t>
      </w:r>
      <w:r w:rsidRPr="00846598">
        <w:rPr>
          <w:b/>
          <w:bCs/>
          <w:u w:val="single"/>
        </w:rPr>
        <w:t>unless one believes that the American electorate will accept constant and widespread blackouts.</w:t>
      </w:r>
      <w:r w:rsidRPr="00846598">
        <w:rPr>
          <w:b/>
          <w:bCs/>
          <w:sz w:val="16"/>
        </w:rPr>
        <w:t xml:space="preserve"> </w:t>
      </w:r>
      <w:r w:rsidRPr="00846598">
        <w:rPr>
          <w:sz w:val="16"/>
        </w:rPr>
        <w:t>In the larger context, the opposition to conventional energy that is the core of the GND is fundamentally anti-human, because one major implication of the opposition to fossil fuels is an aversion to increases in the value of human capital and other parameters that have the effect of increasing the demand for conventional energy. Moreover</w:t>
      </w:r>
      <w:r w:rsidRPr="00846598">
        <w:rPr>
          <w:u w:val="single"/>
        </w:rPr>
        <w:t xml:space="preserve">, the </w:t>
      </w:r>
      <w:r w:rsidRPr="00846598">
        <w:rPr>
          <w:b/>
          <w:bCs/>
          <w:u w:val="single"/>
        </w:rPr>
        <w:t>authoritarian implications of the GND</w:t>
      </w:r>
      <w:r w:rsidRPr="00846598">
        <w:rPr>
          <w:u w:val="single"/>
        </w:rPr>
        <w:t xml:space="preserve"> are serious, however unnoticed. High costs are a major problem with wind and solar power. First, wind flows and sunlight are intermittent: Power generation from windmills and solar panels cannot be scheduled in advance, because the sun does not always shine and the wind does not always blow. This means that wind and solar “capacity factors” — the percentage of the time that wind and solar units actually produce electricity — are much lower than those for such conventional units as coal, gas, and nuclear</w:t>
      </w:r>
      <w:r w:rsidRPr="00846598">
        <w:rPr>
          <w:sz w:val="16"/>
        </w:rPr>
        <w:t xml:space="preserve">, new installations of which have capacity factors of 85–90 percent. For onshore wind units, the figure is 40 percent or less, and it is 30 percent or less for solar facilities. Note that a massive expansion of wind and solar power as envisioned in the GND would drive those numbers downward, because the sites with the best wind and sunlight conditions are developed first, with new wind and solar farms necessarily sited at increasingly unfavorable locations. </w:t>
      </w:r>
      <w:r w:rsidRPr="00846598">
        <w:rPr>
          <w:u w:val="single"/>
        </w:rPr>
        <w:t>Accordingly, the wind- and solar-power industries would experience scale diseconomies — rising average costs — as more such capacity was added to the market.</w:t>
      </w:r>
      <w:r w:rsidRPr="00846598">
        <w:rPr>
          <w:sz w:val="16"/>
        </w:rPr>
        <w:t xml:space="preserve"> Wind turbines operate at a wind farm near Milford, Utah May 21, 2012. The Milford Wind Corridor Project, developed by the First Wind energy company, is a 306-megawatt, 165-unit wind farm. Picture taken May 21, 2012. REUTERS/George Frey Wind turbines at a wind farm near Milford, Utah. George Frey/Reuters </w:t>
      </w:r>
      <w:r w:rsidRPr="00846598">
        <w:rPr>
          <w:u w:val="single"/>
        </w:rPr>
        <w:t>The lower capacity factors mean that the cost of generating power is vastly higher for renewables than it is for conventional electricity. The Institute for Energy Research estimates that wind power is about twice as expensive as conventional gas-fired power, and that solar power is almost three times as expensive</w:t>
      </w:r>
      <w:r w:rsidRPr="00846598">
        <w:rPr>
          <w:sz w:val="16"/>
        </w:rPr>
        <w:t xml:space="preserve">. The ubiquitous claims that wind and solar power now are cost-competitive ignore substantial costs for backup power and much longer transmission lines, and the effects of massive subsidies and guaranteed market shares. In addition, replacement of a given amount of conventional capacity would require far more renewable capacity precisely because of the lower capacity factors characterizing the latter. </w:t>
      </w:r>
      <w:r w:rsidRPr="00846598">
        <w:rPr>
          <w:u w:val="single"/>
        </w:rPr>
        <w:t xml:space="preserve">The GND envisions replacement of about 850 gigawatts of conventional capacity; my own estimate, based on very conservative assumptions, is that the wind and solar capacity required to replace this would be over 2,600 gigawatts, a twentyfold increase over current U.S. wind and solar capacity. That would impose a net annual cost of $357 billion, or about </w:t>
      </w:r>
      <w:r w:rsidRPr="00846598">
        <w:rPr>
          <w:b/>
          <w:bCs/>
          <w:u w:val="single"/>
        </w:rPr>
        <w:t>$2,800 every year for each American household.</w:t>
      </w:r>
      <w:r w:rsidRPr="00846598">
        <w:rPr>
          <w:sz w:val="16"/>
        </w:rPr>
        <w:t xml:space="preserve"> And that does not solve the intermittency problem; doing so would require conventional backup capacity and generation, the additional annual cost of which would be about $77 billion, or over $600 per household. </w:t>
      </w:r>
      <w:r w:rsidRPr="00846598">
        <w:rPr>
          <w:u w:val="single"/>
        </w:rPr>
        <w:t>Let us turn now to the adverse environmental effects of wind and solar power, typically ignored in the public discussion but very serious nonetheless</w:t>
      </w:r>
      <w:r w:rsidRPr="00846598">
        <w:rPr>
          <w:sz w:val="16"/>
        </w:rPr>
        <w:t>. The energy content of wind and sunlight is unconcentrated, meaning that a renewables system would require the use of massive amounts of land. For the GND, the total land requirement would be, conservatively, 15 percent greater than the entire land area of California</w:t>
      </w:r>
      <w:r w:rsidRPr="00846598">
        <w:rPr>
          <w:u w:val="single"/>
        </w:rPr>
        <w:t>. The production process for wind turbines, apart from the massive use of steel, concrete, and other such industrial materials,</w:t>
      </w:r>
      <w:r w:rsidRPr="00846598">
        <w:rPr>
          <w:b/>
          <w:bCs/>
          <w:u w:val="single"/>
        </w:rPr>
        <w:t xml:space="preserve"> requires significant amounts of such toxic heavy metals as neodymium and dysprosium for the magnets</w:t>
      </w:r>
      <w:r w:rsidRPr="00846598">
        <w:rPr>
          <w:sz w:val="16"/>
        </w:rPr>
        <w:t xml:space="preserve">. For the most part these metals are mined in China, where environmental controls are lax, to put it mildly. Such heavy metals could be produced in the U.S., but the environmental requirements would increase costs massively. </w:t>
      </w:r>
      <w:r w:rsidRPr="00846598">
        <w:rPr>
          <w:b/>
          <w:bCs/>
          <w:u w:val="single"/>
        </w:rPr>
        <w:t>The disposal problem</w:t>
      </w:r>
      <w:r w:rsidRPr="00846598">
        <w:rPr>
          <w:u w:val="single"/>
        </w:rPr>
        <w:t xml:space="preserve"> for wind turbines — in particular, the magnets and the </w:t>
      </w:r>
      <w:r w:rsidRPr="00846598">
        <w:rPr>
          <w:b/>
          <w:bCs/>
          <w:u w:val="single"/>
        </w:rPr>
        <w:t>massive blades</w:t>
      </w:r>
      <w:r w:rsidRPr="00846598">
        <w:rPr>
          <w:u w:val="single"/>
        </w:rPr>
        <w:t xml:space="preserve"> — is only now beginning to be recognized. </w:t>
      </w:r>
      <w:r w:rsidRPr="00846598">
        <w:rPr>
          <w:sz w:val="16"/>
        </w:rPr>
        <w:t>The noise and light-flicker effects of wind turbines are a serious problem that siting arrangements can solve only partially at most. The disposal problem for solar-panel waste — as much as 78 million metric tons worldwide by 2050 — is acute</w:t>
      </w:r>
      <w:r w:rsidRPr="00846598">
        <w:rPr>
          <w:u w:val="single"/>
        </w:rPr>
        <w:t>, in particular because of the lead, cadmium, chromium, and other toxic metals that are released if the panels are broken during the disposal process.</w:t>
      </w:r>
      <w:r w:rsidRPr="00846598">
        <w:rPr>
          <w:sz w:val="16"/>
        </w:rPr>
        <w:t xml:space="preserve"> And there is the wildlife destruction attendant upon the operation of wind farms and solar fields, as large </w:t>
      </w:r>
      <w:r w:rsidRPr="00846598">
        <w:rPr>
          <w:u w:val="single"/>
        </w:rPr>
        <w:t xml:space="preserve">numbers of birds are killed by wind turbines and by the scorching temperatures in solar “flux” regions where mirrors focus sunlight at solar towers. </w:t>
      </w:r>
      <w:r w:rsidRPr="00846598">
        <w:rPr>
          <w:sz w:val="16"/>
        </w:rPr>
        <w:t xml:space="preserve">The backup conventional units must be “cycled” (that is, ramped) up and down depending on whether the renewable units are producing power. That cycling reduces the operating efficiency of the backup units — more gas or coal must be burned for a given amount of backup power — and under a broad range of conditions increases net emissions of conventional pollutants and reduces greenhouse-gas emissions by far less than advertised. </w:t>
      </w:r>
      <w:r w:rsidRPr="00846598">
        <w:rPr>
          <w:u w:val="single"/>
        </w:rPr>
        <w:t>And to what end? The electricity component of the GND, under highly favorable assumptions, would reduce temperatures by the year 2100 by about 0.173 degrees Celsius</w:t>
      </w:r>
      <w:r w:rsidRPr="00846598">
        <w:rPr>
          <w:b/>
          <w:bCs/>
          <w:u w:val="single"/>
        </w:rPr>
        <w:t>, barely distinguishable from zero</w:t>
      </w:r>
      <w:r w:rsidRPr="00846598">
        <w:rPr>
          <w:u w:val="single"/>
        </w:rPr>
        <w:t xml:space="preserve">, from where such temperatures would be otherwise. </w:t>
      </w:r>
      <w:r w:rsidRPr="00846598">
        <w:rPr>
          <w:sz w:val="16"/>
        </w:rPr>
        <w:t xml:space="preserve">This backup problem cannot be avoided unless we accept a power system characterized by constant blackouts. Because generation from wind and solar units cannot be ramped up and down in response to disequilibria in power frequencies in a grid, conventional units must be used to regulate those frequencies. </w:t>
      </w:r>
      <w:r w:rsidRPr="00846598">
        <w:rPr>
          <w:u w:val="single"/>
        </w:rPr>
        <w:t>In the absence of such frequency regulation, the generators composing the grid often would spin at different speeds, a condition of non-synchronous generation that would result in power outages. Despite casual assertions to the contrary, batteries cannot solve this problem.</w:t>
      </w:r>
      <w:r w:rsidRPr="00846598">
        <w:rPr>
          <w:sz w:val="16"/>
        </w:rPr>
        <w:t xml:space="preserve"> A battery-backup system cannot maintain output for more than several hours. And batteries produce power that is about twice as expensive as market prices for spare generating capacity. Expansion of wind and solar power, and the GND, is justified constantly on the grounds of a climate crisis for which there is little evidence. Temperatures are rising but, as the Little Ice Age ended around 1850, it is not easy to separate natural from anthropogenic effects. The latest research in the peer-reviewed literature suggests that mankind is responsible for about half a degree Celsius of the global temperature increase of about 1.5 degrees since 1850. There is little trend in the number of “hot” days (maximum temperatures above 100 or 105 degrees Fahrenheit) between 1895 and 2017; eleven of the twelve years with the highest number of such days occurred before 1960. Global mean sea level has been increasing for thousands of years; the increase may or may not be accelerating. Changes in the extent of Arctic and Antarctic sea ice tell very different stories. U.S. tornado activity shows either no trend or a downward trend since 1954. Tropical storms, hurricanes, and accumulated cyclone energy show little trend since satellite measurements began in the early 1970s. The number of U.S. wildfires shows no trend since 1985. (Wildfire acreage is far more driven by federal forest-management practices.) The Palmer Drought Severity index shows no trend since 1895. U.S. flooding over the past century is uncorrelated with increasing greenhouse-gas concentrations. The available data do not support ubiquitous assertions about the dire impacts of declining pH levels in the oceans. The International Panel on Climate Change, in its Fifth Assessment Report, is extremely dubious about the various severe effects often hypothesized or asserted as future impacts of increasing greenhouse-gas concentrations. The one exception is the disappearance of the summer Arctic sea ice, which the IPCC views as “likely” with “medium confidence,” but only under an extreme greenhouse-gas concentration path that is not plausible. Two larger observations remain to be made. First: </w:t>
      </w:r>
      <w:r w:rsidRPr="00846598">
        <w:rPr>
          <w:u w:val="single"/>
        </w:rPr>
        <w:t>Increases in incomes lead to significant increases in expenditures on energy.</w:t>
      </w:r>
      <w:r w:rsidRPr="00846598">
        <w:rPr>
          <w:sz w:val="16"/>
        </w:rPr>
        <w:t xml:space="preserve"> For the economy as a whole, a 1 percent increase in incomes is correlated with an increase in energy expenditures of over 0.9 percent. (Correlation is not causation, but no one can argue seriously that this correlation is spurious.) Accordingly, if conventional energy is a social “bad,” as assumed by proponents of the GND, then </w:t>
      </w:r>
      <w:r w:rsidRPr="00846598">
        <w:rPr>
          <w:u w:val="single"/>
        </w:rPr>
        <w:t xml:space="preserve">by implication rising GDP, incomes, and employment are “bads” as well. And so the factors that improve incomes similarly are “bads” in the ideological universe of renewable power and the GND: greater employment opportunity, rising compensation for employed individuals, education and training investment, investment in productivity-enhancing capital, health-care investment, and on and on. </w:t>
      </w:r>
      <w:r w:rsidRPr="00846598">
        <w:rPr>
          <w:sz w:val="16"/>
        </w:rPr>
        <w:t xml:space="preserve">The promotion of renewable power and the GND fundamentally is anti-human in that its goals are diametrically opposed to the aspirations of virtually all individuals. Second: </w:t>
      </w:r>
      <w:r w:rsidRPr="00846598">
        <w:rPr>
          <w:b/>
          <w:bCs/>
          <w:u w:val="single"/>
        </w:rPr>
        <w:t>The campaign for ever more renewable power and the GND must engender a massive erosion in the freedom of individuals and businesses to use their resources in ways that they deem appropriate</w:t>
      </w:r>
      <w:r w:rsidRPr="00846598">
        <w:rPr>
          <w:sz w:val="16"/>
        </w:rPr>
        <w:t xml:space="preserve">. If the adverse consequences of the GND emerged and grew, government would be driven to circumvent them by increasing explicit rationing and political favoritism, a process that inexorably would expand government surveillance of energy use and erode individual freedom and privacy. </w:t>
      </w:r>
      <w:r w:rsidRPr="00846598">
        <w:rPr>
          <w:u w:val="single"/>
        </w:rPr>
        <w:t xml:space="preserve">Such has been the recent experience in California in the face of perceived water shortages. </w:t>
      </w:r>
      <w:r w:rsidRPr="00846598">
        <w:rPr>
          <w:sz w:val="16"/>
        </w:rPr>
        <w:t>The forced expansion of renewable electricity and the adoption of the Green New Deal would yield no positive outcomes. They are all cost and no benefit, derived from falsehoods, environmentally destructive, anti-human, and authoritarian. They are a fitting monument to leftist ideology.</w:t>
      </w:r>
    </w:p>
    <w:p w14:paraId="3041E1FC" w14:textId="5ECD8F51" w:rsidR="005A457D" w:rsidRPr="00846598" w:rsidRDefault="005A457D" w:rsidP="005A457D">
      <w:pPr>
        <w:pStyle w:val="Heading3"/>
      </w:pPr>
      <w:r w:rsidRPr="00846598">
        <w:t>I</w:t>
      </w:r>
      <w:r w:rsidR="00180F9F" w:rsidRPr="00846598">
        <w:t>ndicts</w:t>
      </w:r>
      <w:r w:rsidRPr="00846598">
        <w:t>---AT: Think tanks</w:t>
      </w:r>
    </w:p>
    <w:p w14:paraId="6A8743FB" w14:textId="77777777" w:rsidR="005A457D" w:rsidRPr="00846598" w:rsidRDefault="005A457D" w:rsidP="005A457D">
      <w:pPr>
        <w:pStyle w:val="Heading4"/>
      </w:pPr>
      <w:r w:rsidRPr="00846598">
        <w:t xml:space="preserve">Strike any of these institutions off your flow – they’re all paid off and </w:t>
      </w:r>
      <w:r w:rsidRPr="00846598">
        <w:rPr>
          <w:i/>
          <w:iCs w:val="0"/>
          <w:u w:val="single"/>
        </w:rPr>
        <w:t>suppress</w:t>
      </w:r>
      <w:r w:rsidRPr="00846598">
        <w:t xml:space="preserve"> opposing academics which means you </w:t>
      </w:r>
      <w:r w:rsidRPr="00846598">
        <w:rPr>
          <w:i/>
          <w:iCs w:val="0"/>
          <w:u w:val="single"/>
        </w:rPr>
        <w:t>can’t</w:t>
      </w:r>
      <w:r w:rsidRPr="00846598">
        <w:t xml:space="preserve"> trust the veracity of their ev</w:t>
      </w:r>
    </w:p>
    <w:p w14:paraId="6247E04E" w14:textId="77777777" w:rsidR="005A457D" w:rsidRPr="00846598" w:rsidRDefault="005A457D" w:rsidP="005A457D">
      <w:r w:rsidRPr="00846598">
        <w:rPr>
          <w:rStyle w:val="Style13ptBold"/>
        </w:rPr>
        <w:t xml:space="preserve">Boland ’20 </w:t>
      </w:r>
      <w:r w:rsidRPr="00846598">
        <w:t xml:space="preserve">— Barbara TAC’s foreign policy and national security reporter. Previously, she worked as an editor for the Washington Examiner and for CNS News. October 14, 2020; "Top 50 U.S. Think Tanks Receive Over $1B from Gov, Defense Contractors"; </w:t>
      </w:r>
      <w:r w:rsidRPr="00846598">
        <w:rPr>
          <w:i/>
          <w:iCs/>
        </w:rPr>
        <w:t>American Conservative</w:t>
      </w:r>
      <w:r w:rsidRPr="00846598">
        <w:t>; https://www.theamericanconservative.com/articles/swamp-report-top-50-u-s-think-tanks-receive-over-1b-from-gov-defense-contractors/; //CYang</w:t>
      </w:r>
    </w:p>
    <w:p w14:paraId="7A74EE4B" w14:textId="77777777" w:rsidR="005A457D" w:rsidRPr="00846598" w:rsidRDefault="005A457D" w:rsidP="005A457D">
      <w:pPr>
        <w:rPr>
          <w:sz w:val="16"/>
        </w:rPr>
      </w:pPr>
      <w:r w:rsidRPr="00846598">
        <w:rPr>
          <w:sz w:val="16"/>
          <w:szCs w:val="16"/>
        </w:rPr>
        <w:t xml:space="preserve">The </w:t>
      </w:r>
      <w:r w:rsidRPr="00846598">
        <w:rPr>
          <w:rStyle w:val="StyleUnderline"/>
        </w:rPr>
        <w:t>Top 10 Think Tanks by Amount Received from U.S. Government and Defense Contractors</w:t>
      </w:r>
      <w:r w:rsidRPr="00846598">
        <w:rPr>
          <w:sz w:val="16"/>
        </w:rPr>
        <w:t xml:space="preserve"> </w:t>
      </w:r>
    </w:p>
    <w:p w14:paraId="72E6AAE7" w14:textId="77777777" w:rsidR="005A457D" w:rsidRPr="00846598" w:rsidRDefault="005A457D" w:rsidP="005A457D">
      <w:pPr>
        <w:rPr>
          <w:sz w:val="16"/>
          <w:szCs w:val="16"/>
        </w:rPr>
      </w:pPr>
      <w:r w:rsidRPr="00846598">
        <w:rPr>
          <w:rStyle w:val="Emphasis"/>
        </w:rPr>
        <w:t>RAND</w:t>
      </w:r>
      <w:r w:rsidRPr="00846598">
        <w:rPr>
          <w:sz w:val="16"/>
          <w:szCs w:val="16"/>
        </w:rPr>
        <w:t xml:space="preserve"> Corporation</w:t>
      </w:r>
      <w:r w:rsidRPr="00846598">
        <w:rPr>
          <w:sz w:val="16"/>
          <w:szCs w:val="16"/>
        </w:rPr>
        <w:tab/>
        <w:t>$1,029,100,000</w:t>
      </w:r>
    </w:p>
    <w:p w14:paraId="16376345" w14:textId="77777777" w:rsidR="005A457D" w:rsidRPr="00846598" w:rsidRDefault="005A457D" w:rsidP="005A457D">
      <w:pPr>
        <w:rPr>
          <w:sz w:val="16"/>
          <w:szCs w:val="16"/>
        </w:rPr>
      </w:pPr>
      <w:r w:rsidRPr="00846598">
        <w:rPr>
          <w:sz w:val="16"/>
          <w:szCs w:val="16"/>
        </w:rPr>
        <w:t>Center for a New American Security (</w:t>
      </w:r>
      <w:r w:rsidRPr="00846598">
        <w:rPr>
          <w:rStyle w:val="Emphasis"/>
        </w:rPr>
        <w:t>CNAS</w:t>
      </w:r>
      <w:r w:rsidRPr="00846598">
        <w:rPr>
          <w:sz w:val="16"/>
          <w:szCs w:val="16"/>
        </w:rPr>
        <w:t>)</w:t>
      </w:r>
      <w:r w:rsidRPr="00846598">
        <w:rPr>
          <w:sz w:val="16"/>
          <w:szCs w:val="16"/>
        </w:rPr>
        <w:tab/>
        <w:t>$8,956,000</w:t>
      </w:r>
    </w:p>
    <w:p w14:paraId="65E81193" w14:textId="77777777" w:rsidR="005A457D" w:rsidRPr="00846598" w:rsidRDefault="005A457D" w:rsidP="005A457D">
      <w:pPr>
        <w:rPr>
          <w:sz w:val="16"/>
          <w:szCs w:val="16"/>
        </w:rPr>
      </w:pPr>
      <w:r w:rsidRPr="00846598">
        <w:rPr>
          <w:rStyle w:val="Emphasis"/>
        </w:rPr>
        <w:t>Atlantic Council</w:t>
      </w:r>
      <w:r w:rsidRPr="00846598">
        <w:rPr>
          <w:sz w:val="16"/>
          <w:szCs w:val="16"/>
        </w:rPr>
        <w:tab/>
        <w:t>$8,697,000</w:t>
      </w:r>
    </w:p>
    <w:p w14:paraId="12F7277F" w14:textId="77777777" w:rsidR="005A457D" w:rsidRPr="00846598" w:rsidRDefault="005A457D" w:rsidP="005A457D">
      <w:pPr>
        <w:rPr>
          <w:sz w:val="16"/>
          <w:szCs w:val="16"/>
        </w:rPr>
      </w:pPr>
      <w:r w:rsidRPr="00846598">
        <w:rPr>
          <w:rStyle w:val="Emphasis"/>
        </w:rPr>
        <w:t>New America Foundation</w:t>
      </w:r>
      <w:r w:rsidRPr="00846598">
        <w:rPr>
          <w:sz w:val="16"/>
          <w:szCs w:val="16"/>
        </w:rPr>
        <w:tab/>
        <w:t>$7,283,828</w:t>
      </w:r>
    </w:p>
    <w:p w14:paraId="2EB2E69D" w14:textId="77777777" w:rsidR="005A457D" w:rsidRPr="00846598" w:rsidRDefault="005A457D" w:rsidP="005A457D">
      <w:pPr>
        <w:rPr>
          <w:sz w:val="16"/>
          <w:szCs w:val="16"/>
        </w:rPr>
      </w:pPr>
      <w:r w:rsidRPr="00846598">
        <w:rPr>
          <w:rStyle w:val="Emphasis"/>
        </w:rPr>
        <w:t>German Marshall Fund</w:t>
      </w:r>
      <w:r w:rsidRPr="00846598">
        <w:rPr>
          <w:sz w:val="16"/>
          <w:szCs w:val="16"/>
        </w:rPr>
        <w:t xml:space="preserve"> of the United States</w:t>
      </w:r>
      <w:r w:rsidRPr="00846598">
        <w:rPr>
          <w:sz w:val="16"/>
          <w:szCs w:val="16"/>
        </w:rPr>
        <w:tab/>
        <w:t>$6,599,999</w:t>
      </w:r>
    </w:p>
    <w:p w14:paraId="2045E6B6" w14:textId="77777777" w:rsidR="005A457D" w:rsidRPr="00846598" w:rsidRDefault="005A457D" w:rsidP="005A457D">
      <w:pPr>
        <w:rPr>
          <w:sz w:val="16"/>
        </w:rPr>
      </w:pPr>
      <w:r w:rsidRPr="00846598">
        <w:rPr>
          <w:rStyle w:val="Emphasis"/>
        </w:rPr>
        <w:t>CSIS</w:t>
      </w:r>
      <w:r w:rsidRPr="00846598">
        <w:rPr>
          <w:sz w:val="16"/>
        </w:rPr>
        <w:tab/>
      </w:r>
      <w:r w:rsidRPr="00846598">
        <w:rPr>
          <w:rStyle w:val="Emphasis"/>
        </w:rPr>
        <w:t>$5,040,000</w:t>
      </w:r>
    </w:p>
    <w:p w14:paraId="34B08725" w14:textId="77777777" w:rsidR="005A457D" w:rsidRPr="00846598" w:rsidRDefault="005A457D" w:rsidP="005A457D">
      <w:pPr>
        <w:rPr>
          <w:sz w:val="16"/>
          <w:szCs w:val="16"/>
        </w:rPr>
      </w:pPr>
      <w:r w:rsidRPr="00846598">
        <w:rPr>
          <w:rStyle w:val="StyleUnderline"/>
        </w:rPr>
        <w:t xml:space="preserve">Council on </w:t>
      </w:r>
      <w:r w:rsidRPr="00846598">
        <w:rPr>
          <w:rStyle w:val="Emphasis"/>
        </w:rPr>
        <w:t>Foreign Relations</w:t>
      </w:r>
      <w:r w:rsidRPr="00846598">
        <w:rPr>
          <w:sz w:val="16"/>
          <w:szCs w:val="16"/>
        </w:rPr>
        <w:tab/>
        <w:t>$2,590,000</w:t>
      </w:r>
    </w:p>
    <w:p w14:paraId="733D64AA" w14:textId="77777777" w:rsidR="005A457D" w:rsidRPr="00846598" w:rsidRDefault="005A457D" w:rsidP="005A457D">
      <w:pPr>
        <w:rPr>
          <w:sz w:val="16"/>
          <w:szCs w:val="16"/>
        </w:rPr>
      </w:pPr>
      <w:r w:rsidRPr="00846598">
        <w:rPr>
          <w:rStyle w:val="Emphasis"/>
        </w:rPr>
        <w:t>Brookings</w:t>
      </w:r>
      <w:r w:rsidRPr="00846598">
        <w:rPr>
          <w:sz w:val="16"/>
          <w:szCs w:val="16"/>
        </w:rPr>
        <w:t xml:space="preserve"> Institution</w:t>
      </w:r>
      <w:r w:rsidRPr="00846598">
        <w:rPr>
          <w:sz w:val="16"/>
          <w:szCs w:val="16"/>
        </w:rPr>
        <w:tab/>
        <w:t>$2,485,000</w:t>
      </w:r>
    </w:p>
    <w:p w14:paraId="154BBFE0" w14:textId="77777777" w:rsidR="005A457D" w:rsidRPr="00846598" w:rsidRDefault="005A457D" w:rsidP="005A457D">
      <w:pPr>
        <w:rPr>
          <w:sz w:val="16"/>
          <w:szCs w:val="16"/>
        </w:rPr>
      </w:pPr>
      <w:r w:rsidRPr="00846598">
        <w:rPr>
          <w:rStyle w:val="Emphasis"/>
        </w:rPr>
        <w:t>Heritage</w:t>
      </w:r>
      <w:r w:rsidRPr="00846598">
        <w:rPr>
          <w:sz w:val="16"/>
          <w:szCs w:val="16"/>
        </w:rPr>
        <w:t xml:space="preserve"> Foundation</w:t>
      </w:r>
      <w:r w:rsidRPr="00846598">
        <w:rPr>
          <w:sz w:val="16"/>
          <w:szCs w:val="16"/>
        </w:rPr>
        <w:tab/>
        <w:t>$1,375,000</w:t>
      </w:r>
    </w:p>
    <w:p w14:paraId="160CC06E" w14:textId="77777777" w:rsidR="005A457D" w:rsidRPr="00846598" w:rsidRDefault="005A457D" w:rsidP="005A457D">
      <w:pPr>
        <w:rPr>
          <w:sz w:val="16"/>
          <w:szCs w:val="16"/>
        </w:rPr>
      </w:pPr>
      <w:r w:rsidRPr="00846598">
        <w:rPr>
          <w:rStyle w:val="Emphasis"/>
        </w:rPr>
        <w:t>Stimson</w:t>
      </w:r>
      <w:r w:rsidRPr="00846598">
        <w:rPr>
          <w:sz w:val="16"/>
          <w:szCs w:val="16"/>
        </w:rPr>
        <w:t xml:space="preserve"> Center</w:t>
      </w:r>
      <w:r w:rsidRPr="00846598">
        <w:rPr>
          <w:sz w:val="16"/>
          <w:szCs w:val="16"/>
        </w:rPr>
        <w:tab/>
        <w:t>$1,343,753</w:t>
      </w:r>
    </w:p>
    <w:p w14:paraId="023EFD74" w14:textId="77777777" w:rsidR="005A457D" w:rsidRPr="00846598" w:rsidRDefault="005A457D" w:rsidP="005A457D">
      <w:pPr>
        <w:rPr>
          <w:sz w:val="16"/>
        </w:rPr>
      </w:pPr>
    </w:p>
    <w:p w14:paraId="76DA2E7B" w14:textId="47F3AA0F" w:rsidR="005A457D" w:rsidRPr="00846598" w:rsidRDefault="00180F9F" w:rsidP="005A457D">
      <w:pPr>
        <w:pStyle w:val="Heading3"/>
      </w:pPr>
      <w:r w:rsidRPr="00846598">
        <w:t>Indicts---</w:t>
      </w:r>
      <w:r w:rsidR="005A457D" w:rsidRPr="00846598">
        <w:t>AT: CATO</w:t>
      </w:r>
    </w:p>
    <w:p w14:paraId="2B3623D7" w14:textId="77777777" w:rsidR="005A457D" w:rsidRPr="00846598" w:rsidRDefault="005A457D" w:rsidP="005A457D">
      <w:pPr>
        <w:pStyle w:val="Heading4"/>
      </w:pPr>
      <w:r w:rsidRPr="00846598">
        <w:t>CATO sucks – reject aff ev from it</w:t>
      </w:r>
    </w:p>
    <w:p w14:paraId="5709AC05" w14:textId="77777777" w:rsidR="005A457D" w:rsidRPr="00846598" w:rsidRDefault="005A457D" w:rsidP="005A457D">
      <w:r w:rsidRPr="00846598">
        <w:rPr>
          <w:rStyle w:val="Style13ptBold"/>
        </w:rPr>
        <w:t>Robinson 18</w:t>
      </w:r>
      <w:r w:rsidRPr="00846598">
        <w:t>(Nathan J. Robinson is the editor of Current Affairs, 10-13-2018, "</w:t>
      </w:r>
      <w:r w:rsidRPr="00846598">
        <w:rPr>
          <w:rStyle w:val="Emphasis"/>
        </w:rPr>
        <w:t>Never Trust The Cato Institute</w:t>
      </w:r>
      <w:r w:rsidRPr="00846598">
        <w:t>," No Publication, https://www.currentaffairs.org/2018/10/never-trust-the-cato-institute/)</w:t>
      </w:r>
      <w:r w:rsidRPr="00846598">
        <w:rPr>
          <w:b/>
          <w:bCs/>
        </w:rPr>
        <w:t>//BRownRice</w:t>
      </w:r>
    </w:p>
    <w:p w14:paraId="29192F82" w14:textId="77777777" w:rsidR="005A457D" w:rsidRPr="00846598" w:rsidRDefault="005A457D" w:rsidP="005A457D">
      <w:pPr>
        <w:rPr>
          <w:sz w:val="12"/>
        </w:rPr>
      </w:pPr>
      <w:r w:rsidRPr="00846598">
        <w:rPr>
          <w:sz w:val="12"/>
        </w:rPr>
        <w:t>At the very least</w:t>
      </w:r>
      <w:r w:rsidRPr="00846598">
        <w:rPr>
          <w:rStyle w:val="StyleUnderline"/>
        </w:rPr>
        <w:t>, a think tank’s “director of health policy studies” should not bury strong counter-arguments from experts</w:t>
      </w:r>
      <w:r w:rsidRPr="00846598">
        <w:rPr>
          <w:sz w:val="12"/>
        </w:rPr>
        <w:t xml:space="preserve">. But even in Cannon’s longer discussions of this issue, he </w:t>
      </w:r>
      <w:r w:rsidRPr="00846598">
        <w:rPr>
          <w:rStyle w:val="Emphasis"/>
        </w:rPr>
        <w:t>at no point takes the objections seriously</w:t>
      </w:r>
      <w:r w:rsidRPr="00846598">
        <w:rPr>
          <w:sz w:val="12"/>
        </w:rPr>
        <w:t xml:space="preserve">. He </w:t>
      </w:r>
      <w:r w:rsidRPr="00846598">
        <w:rPr>
          <w:rStyle w:val="StyleUnderline"/>
        </w:rPr>
        <w:t>says that the short-term plans “free consumers to avoid coverage they do not want” and cites studies showing that millions would choose the short-term plans, saying that this “would produce significant social-welfare gains</w:t>
      </w:r>
      <w:r w:rsidRPr="00846598">
        <w:rPr>
          <w:sz w:val="12"/>
        </w:rPr>
        <w:t>” (because the more people’s market preferences are satisfied, the better). But the whole argument of the critics is that the gains of “increased choice” and “letting health people opt to have less coverage” are outweighed by the costs of destroying the whole framework by which the Affordable Care Act has succeeded in getting so many people into plans with strong basic coverage. That’s the AMA’s argument, and if you’re going to be a serious public commentator on health policy, you can’t pretend to readers of the Wall Street Journal that the argument doesn’t exist.</w:t>
      </w:r>
    </w:p>
    <w:p w14:paraId="46405316" w14:textId="77777777" w:rsidR="005A457D" w:rsidRPr="00846598" w:rsidRDefault="005A457D" w:rsidP="005A457D">
      <w:pPr>
        <w:rPr>
          <w:sz w:val="12"/>
        </w:rPr>
      </w:pPr>
      <w:r w:rsidRPr="00846598">
        <w:rPr>
          <w:rStyle w:val="StyleUnderline"/>
        </w:rPr>
        <w:t xml:space="preserve">So, the Cato Institute: </w:t>
      </w:r>
      <w:r w:rsidRPr="00846598">
        <w:rPr>
          <w:rStyle w:val="Emphasis"/>
        </w:rPr>
        <w:t>Never trust them</w:t>
      </w:r>
      <w:r w:rsidRPr="00846598">
        <w:rPr>
          <w:sz w:val="12"/>
        </w:rPr>
        <w:t xml:space="preserve">. Because </w:t>
      </w:r>
      <w:r w:rsidRPr="00846598">
        <w:rPr>
          <w:rStyle w:val="StyleUnderline"/>
        </w:rPr>
        <w:t>these sorts of people are just not going to represent the issues fairly.</w:t>
      </w:r>
      <w:r w:rsidRPr="00846598">
        <w:rPr>
          <w:sz w:val="12"/>
        </w:rPr>
        <w:t xml:space="preserve"> They’re </w:t>
      </w:r>
      <w:r w:rsidRPr="00846598">
        <w:rPr>
          <w:rStyle w:val="StyleUnderline"/>
        </w:rPr>
        <w:t>not going to report the conclusions of experts accurately</w:t>
      </w:r>
      <w:r w:rsidRPr="00846598">
        <w:rPr>
          <w:sz w:val="12"/>
        </w:rPr>
        <w:t xml:space="preserve"> (Cannon cites the National Association of Insurance Commissioners to show that industry professionals agree with him, and ignores the many medical practitioners who don’t). </w:t>
      </w:r>
      <w:r w:rsidRPr="00846598">
        <w:rPr>
          <w:rStyle w:val="StyleUnderline"/>
        </w:rPr>
        <w:t xml:space="preserve">They’re going to pick quotes from studies that sound good, and unless you have academic journal access and can check for yourself, you’ll never know whether the studies contained other important findings. In an academic setting, this would border on malpractice. These people may have charts and statistics and degrees, but they are </w:t>
      </w:r>
      <w:r w:rsidRPr="00846598">
        <w:rPr>
          <w:rStyle w:val="Emphasis"/>
          <w:szCs w:val="32"/>
        </w:rPr>
        <w:t>just not scholars</w:t>
      </w:r>
      <w:r w:rsidRPr="00846598">
        <w:rPr>
          <w:sz w:val="12"/>
        </w:rPr>
        <w:t xml:space="preserve">. </w:t>
      </w:r>
      <w:r w:rsidRPr="00846598">
        <w:rPr>
          <w:rStyle w:val="StyleUnderline"/>
        </w:rPr>
        <w:t xml:space="preserve">They already think that laissez-faire capitalism is correct, and they think it because it’s what their economic theory tells them must be true, and so any </w:t>
      </w:r>
      <w:r w:rsidRPr="00846598">
        <w:rPr>
          <w:rStyle w:val="Emphasis"/>
        </w:rPr>
        <w:t>empirical evidence to the contrary will be ignored</w:t>
      </w:r>
      <w:r w:rsidRPr="00846598">
        <w:rPr>
          <w:sz w:val="12"/>
        </w:rPr>
        <w:t>. (Again, if you truly won’t be satisfied until I go through a dozen more of their publications and show all the same tendencies, I can do it. But just try it for yourself.)</w:t>
      </w:r>
    </w:p>
    <w:p w14:paraId="2CC04A0F" w14:textId="77777777" w:rsidR="005A457D" w:rsidRPr="00846598" w:rsidRDefault="005A457D" w:rsidP="005A457D">
      <w:pPr>
        <w:rPr>
          <w:sz w:val="12"/>
        </w:rPr>
      </w:pPr>
      <w:r w:rsidRPr="00846598">
        <w:rPr>
          <w:sz w:val="12"/>
        </w:rPr>
        <w:t xml:space="preserve">Honestly, I’m just </w:t>
      </w:r>
      <w:r w:rsidRPr="00846598">
        <w:rPr>
          <w:rStyle w:val="Emphasis"/>
        </w:rPr>
        <w:t>exhausted by the existence of these people</w:t>
      </w:r>
      <w:r w:rsidRPr="00846598">
        <w:rPr>
          <w:sz w:val="12"/>
        </w:rPr>
        <w:t xml:space="preserve">. It’s so hard to figure out the truth in a complicated world. I </w:t>
      </w:r>
      <w:r w:rsidRPr="00846598">
        <w:rPr>
          <w:rStyle w:val="StyleUnderline"/>
        </w:rPr>
        <w:t xml:space="preserve">wish I didn’t have to deal with a whole army of propagandists who couldn’t care less about neutral scholarly inquiry. They might be right, or they might be wrong, but I’m always going to have to investigate for myself since their </w:t>
      </w:r>
      <w:r w:rsidRPr="00846598">
        <w:rPr>
          <w:rStyle w:val="Emphasis"/>
        </w:rPr>
        <w:t>publications are useless</w:t>
      </w:r>
      <w:r w:rsidRPr="00846598">
        <w:rPr>
          <w:rStyle w:val="StyleUnderline"/>
        </w:rPr>
        <w:t>.</w:t>
      </w:r>
      <w:r w:rsidRPr="00846598">
        <w:rPr>
          <w:sz w:val="12"/>
        </w:rPr>
        <w:t xml:space="preserve"> So I generally don’t bother responding to the Cato Institute because it’s always going to require such a battle: They will do everything in their power, they will strain themselves to their limit, to prove that regulation is bad and laissez-faire is good. (This is, by the way, why Charles Koch has given them so much money, and the Institute used to be called the Charles Koch Foundation.) All these “economic liberty” places are the same. The Free Enterprise institutes, and the Economic Education funds. You could pile up mountainous evidence of market failures or regulatory success, and they’d die before they conceded the point.</w:t>
      </w:r>
    </w:p>
    <w:p w14:paraId="67E5FDD5" w14:textId="77777777" w:rsidR="005A457D" w:rsidRPr="00846598" w:rsidRDefault="005A457D" w:rsidP="005A457D">
      <w:pPr>
        <w:rPr>
          <w:rStyle w:val="Emphasis"/>
        </w:rPr>
      </w:pPr>
      <w:r w:rsidRPr="00846598">
        <w:rPr>
          <w:sz w:val="12"/>
        </w:rPr>
        <w:t>I know everybody on the left will greet my conclusion here with a yawn: Breaking news—</w:t>
      </w:r>
      <w:r w:rsidRPr="00846598">
        <w:rPr>
          <w:rStyle w:val="StyleUnderline"/>
        </w:rPr>
        <w:t>the Cato Institute care about their free market ideology more than they care about facts</w:t>
      </w:r>
      <w:r w:rsidRPr="00846598">
        <w:rPr>
          <w:sz w:val="12"/>
        </w:rPr>
        <w:t xml:space="preserve">! But </w:t>
      </w:r>
      <w:r w:rsidRPr="00846598">
        <w:rPr>
          <w:rStyle w:val="StyleUnderline"/>
        </w:rPr>
        <w:t>it’s still so unbelievable to me that this can be an influential think tank that anyone takes seriously</w:t>
      </w:r>
      <w:r w:rsidRPr="00846598">
        <w:rPr>
          <w:sz w:val="12"/>
        </w:rPr>
        <w:t xml:space="preserve">. It’s worth remembering that the actual profession of economics is far less rigidly committed to laissez-faire than the “economistic” commentators who serve as the field’s public face. You can see the difference by looking at how Cato writes about these issues versus the scholars Cato actually cites. The real papers have nuance. They are scholarship. </w:t>
      </w:r>
      <w:r w:rsidRPr="00846598">
        <w:rPr>
          <w:rStyle w:val="Emphasis"/>
        </w:rPr>
        <w:t>This is bullshit, and can never be trusted.</w:t>
      </w:r>
    </w:p>
    <w:p w14:paraId="47DBF907" w14:textId="77777777" w:rsidR="004D5727" w:rsidRPr="00846598" w:rsidRDefault="004D5727" w:rsidP="004D5727">
      <w:pPr>
        <w:pStyle w:val="Heading2"/>
      </w:pPr>
      <w:bookmarkStart w:id="1" w:name="_Hlk139149732"/>
      <w:r w:rsidRPr="00846598">
        <w:t>Alt---Commons</w:t>
      </w:r>
    </w:p>
    <w:p w14:paraId="5CED4CFF" w14:textId="77777777" w:rsidR="004D5727" w:rsidRPr="00846598" w:rsidRDefault="004D5727" w:rsidP="004D5727">
      <w:pPr>
        <w:pStyle w:val="Heading3"/>
      </w:pPr>
      <w:r w:rsidRPr="00846598">
        <w:t>Alt---Commons---1NC</w:t>
      </w:r>
    </w:p>
    <w:p w14:paraId="16AFA91B" w14:textId="77777777" w:rsidR="004D5727" w:rsidRPr="00846598" w:rsidRDefault="004D5727" w:rsidP="004D5727">
      <w:pPr>
        <w:pStyle w:val="Heading4"/>
      </w:pPr>
      <w:r w:rsidRPr="00846598">
        <w:t xml:space="preserve">Vote negative to </w:t>
      </w:r>
      <w:r w:rsidRPr="00846598">
        <w:rPr>
          <w:u w:val="single"/>
        </w:rPr>
        <w:t>reconfigure</w:t>
      </w:r>
      <w:r w:rsidRPr="00846598">
        <w:t xml:space="preserve"> value as a </w:t>
      </w:r>
      <w:r w:rsidRPr="00846598">
        <w:rPr>
          <w:u w:val="single"/>
        </w:rPr>
        <w:t>commons</w:t>
      </w:r>
      <w:r w:rsidRPr="00846598">
        <w:t xml:space="preserve">.  </w:t>
      </w:r>
    </w:p>
    <w:p w14:paraId="6BF73BCF" w14:textId="77777777" w:rsidR="004D5727" w:rsidRPr="00846598" w:rsidRDefault="004D5727" w:rsidP="004D5727">
      <w:r w:rsidRPr="00846598">
        <w:rPr>
          <w:rStyle w:val="Style13ptBold"/>
        </w:rPr>
        <w:t>Pazaitis et al 22</w:t>
      </w:r>
      <w:r w:rsidRPr="00846598">
        <w:t xml:space="preserve"> - Alex Pazaitis is researcher at the Ragnar Nurkse Department of Innovation and Governance, Tallinn University of Technology and core member of P2P Lab. He holds a PhD in Technology Governance and is leading parts of the COSMOLOCALISM and CENTRINNO projects Alex has extensive experience from research and innovation projects and project management, and has worked as a consultant for private and public organizations. His research interests include digital commons; theory of value, innovation policy; cooperativism; and distributed ledger technologies, “Towards a Theory of Value as a Commons”, </w:t>
      </w:r>
      <w:hyperlink r:id="rId32" w:history="1">
        <w:r w:rsidRPr="00846598">
          <w:rPr>
            <w:rStyle w:val="Hyperlink"/>
          </w:rPr>
          <w:t>https://storage.googleapis.com/jnl-up-j-ijc-files/journals/1/articles/1153/submission/proof/1153-1-12230-1-10-20220907.pdf</w:t>
        </w:r>
      </w:hyperlink>
      <w:r w:rsidRPr="00846598">
        <w:t>) luke</w:t>
      </w:r>
    </w:p>
    <w:p w14:paraId="06BE6D96" w14:textId="77777777" w:rsidR="004D5727" w:rsidRPr="00846598" w:rsidRDefault="004D5727" w:rsidP="004D5727">
      <w:pPr>
        <w:rPr>
          <w:sz w:val="16"/>
          <w:szCs w:val="16"/>
        </w:rPr>
      </w:pPr>
      <w:r w:rsidRPr="00846598">
        <w:rPr>
          <w:sz w:val="16"/>
          <w:szCs w:val="16"/>
        </w:rPr>
        <w:t>2.3 VALUE AS A COLLECTIVE AGREEMENT</w:t>
      </w:r>
      <w:r w:rsidRPr="00846598">
        <w:t xml:space="preserve"> T</w:t>
      </w:r>
      <w:r w:rsidRPr="00846598">
        <w:rPr>
          <w:u w:val="single"/>
        </w:rPr>
        <w:t xml:space="preserve">o perceive value differently, we need to </w:t>
      </w:r>
      <w:r w:rsidRPr="00846598">
        <w:rPr>
          <w:b/>
          <w:bCs/>
          <w:u w:val="single"/>
        </w:rPr>
        <w:t>break away from the limitations</w:t>
      </w:r>
      <w:r w:rsidRPr="00846598">
        <w:rPr>
          <w:u w:val="single"/>
        </w:rPr>
        <w:t xml:space="preserve"> of a </w:t>
      </w:r>
      <w:r w:rsidRPr="00846598">
        <w:rPr>
          <w:b/>
          <w:bCs/>
          <w:u w:val="single"/>
        </w:rPr>
        <w:t>theory of value</w:t>
      </w:r>
      <w:r w:rsidRPr="00846598">
        <w:rPr>
          <w:u w:val="single"/>
        </w:rPr>
        <w:t xml:space="preserve">, inquiring about a </w:t>
      </w:r>
      <w:r w:rsidRPr="00846598">
        <w:rPr>
          <w:b/>
          <w:bCs/>
          <w:u w:val="single"/>
        </w:rPr>
        <w:t>general substance or the essential nature of value</w:t>
      </w:r>
      <w:r w:rsidRPr="00846598">
        <w:rPr>
          <w:u w:val="single"/>
        </w:rPr>
        <w:t xml:space="preserve"> to explain economic phenomena.</w:t>
      </w:r>
      <w:r w:rsidRPr="00846598">
        <w:t xml:space="preserve"> </w:t>
      </w:r>
      <w:r w:rsidRPr="00846598">
        <w:rPr>
          <w:sz w:val="16"/>
          <w:szCs w:val="16"/>
        </w:rPr>
        <w:t xml:space="preserve">Instead, </w:t>
      </w:r>
      <w:r w:rsidRPr="00846598">
        <w:rPr>
          <w:u w:val="single"/>
        </w:rPr>
        <w:t>we can reach</w:t>
      </w:r>
      <w:r w:rsidRPr="00846598">
        <w:t xml:space="preserve"> </w:t>
      </w:r>
      <w:r w:rsidRPr="00846598">
        <w:rPr>
          <w:sz w:val="16"/>
          <w:szCs w:val="16"/>
        </w:rPr>
        <w:t>two</w:t>
      </w:r>
      <w:r w:rsidRPr="00846598">
        <w:t xml:space="preserve"> </w:t>
      </w:r>
      <w:r w:rsidRPr="00846598">
        <w:rPr>
          <w:u w:val="single"/>
        </w:rPr>
        <w:t>significant breakthroughs by understanding value as a means or process that conveys certain principles and orderly configurations to economic phenomena</w:t>
      </w:r>
      <w:r w:rsidRPr="00846598">
        <w:t xml:space="preserve">. </w:t>
      </w:r>
      <w:r w:rsidRPr="00846598">
        <w:rPr>
          <w:u w:val="single"/>
        </w:rPr>
        <w:t xml:space="preserve">First, we can </w:t>
      </w:r>
      <w:r w:rsidRPr="00846598">
        <w:rPr>
          <w:b/>
          <w:bCs/>
          <w:u w:val="single"/>
        </w:rPr>
        <w:t>demystify the underlying mechanisms</w:t>
      </w:r>
      <w:r w:rsidRPr="00846598">
        <w:rPr>
          <w:u w:val="single"/>
        </w:rPr>
        <w:t xml:space="preserve"> that drive this process in capitalism</w:t>
      </w:r>
      <w:r w:rsidRPr="00846598">
        <w:t xml:space="preserve">, </w:t>
      </w:r>
      <w:r w:rsidRPr="00846598">
        <w:rPr>
          <w:sz w:val="16"/>
          <w:szCs w:val="16"/>
        </w:rPr>
        <w:t xml:space="preserve">such as accounting practices and market dynamics. Second, </w:t>
      </w:r>
      <w:r w:rsidRPr="00846598">
        <w:rPr>
          <w:u w:val="single"/>
        </w:rPr>
        <w:t xml:space="preserve">understanding value as a conveyor or specific orderly configurations can allow us to </w:t>
      </w:r>
      <w:r w:rsidRPr="00846598">
        <w:rPr>
          <w:b/>
          <w:bCs/>
          <w:u w:val="single"/>
        </w:rPr>
        <w:t>imagine different configurations</w:t>
      </w:r>
      <w:r w:rsidRPr="00846598">
        <w:rPr>
          <w:u w:val="single"/>
        </w:rPr>
        <w:t xml:space="preserve"> being conveyed</w:t>
      </w:r>
      <w:r w:rsidRPr="00846598">
        <w:t xml:space="preserve">. </w:t>
      </w:r>
      <w:r w:rsidRPr="00846598">
        <w:rPr>
          <w:sz w:val="16"/>
          <w:szCs w:val="16"/>
        </w:rPr>
        <w:t>To enunciate such an approach, we need to look further from political economy and into anthropology. Graeber (2001)</w:t>
      </w:r>
      <w:r w:rsidRPr="00846598">
        <w:t xml:space="preserve"> </w:t>
      </w:r>
      <w:r w:rsidRPr="00846598">
        <w:rPr>
          <w:u w:val="single"/>
        </w:rPr>
        <w:t>describes value as the way actions become meaningful to those who act by being incorporated within a larger social whole, real or imaginary</w:t>
      </w:r>
      <w:r w:rsidRPr="00846598">
        <w:t xml:space="preserve">. </w:t>
      </w:r>
      <w:r w:rsidRPr="00846598">
        <w:rPr>
          <w:sz w:val="16"/>
          <w:szCs w:val="16"/>
        </w:rPr>
        <w:t>It is a definition in line with the task of a theory of value as described above</w:t>
      </w:r>
      <w:r w:rsidRPr="00846598">
        <w:t xml:space="preserve">: </w:t>
      </w:r>
      <w:r w:rsidRPr="00846598">
        <w:rPr>
          <w:u w:val="single"/>
        </w:rPr>
        <w:t xml:space="preserve">as a way people </w:t>
      </w:r>
      <w:r w:rsidRPr="00846598">
        <w:rPr>
          <w:b/>
          <w:bCs/>
          <w:u w:val="single"/>
        </w:rPr>
        <w:t>represent the importance of their actions</w:t>
      </w:r>
      <w:r w:rsidRPr="00846598">
        <w:rPr>
          <w:u w:val="single"/>
        </w:rPr>
        <w:t xml:space="preserve"> to themselves, value becomes the mechanism that </w:t>
      </w:r>
      <w:r w:rsidRPr="00846598">
        <w:rPr>
          <w:b/>
          <w:bCs/>
          <w:u w:val="single"/>
        </w:rPr>
        <w:t>defines and reproduces orderly configurations</w:t>
      </w:r>
      <w:r w:rsidRPr="00846598">
        <w:rPr>
          <w:u w:val="single"/>
        </w:rPr>
        <w:t xml:space="preserve"> guiding social phenomena.</w:t>
      </w:r>
      <w:r w:rsidRPr="00846598">
        <w:t xml:space="preserve"> </w:t>
      </w:r>
      <w:r w:rsidRPr="00846598">
        <w:rPr>
          <w:sz w:val="16"/>
          <w:szCs w:val="16"/>
        </w:rPr>
        <w:t>De Angelis (2007), building on McMurtry (2002), describes such</w:t>
      </w:r>
      <w:r w:rsidRPr="00846598">
        <w:t xml:space="preserve"> </w:t>
      </w:r>
      <w:r w:rsidRPr="00846598">
        <w:rPr>
          <w:u w:val="single"/>
        </w:rPr>
        <w:t xml:space="preserve">orderly configurations as value systems, i.e., conceptual grids through which people see the world and </w:t>
      </w:r>
      <w:r w:rsidRPr="00846598">
        <w:rPr>
          <w:b/>
          <w:bCs/>
          <w:u w:val="single"/>
        </w:rPr>
        <w:t>classify good from bad and normal from abnorma</w:t>
      </w:r>
      <w:r w:rsidRPr="00846598">
        <w:rPr>
          <w:u w:val="single"/>
        </w:rPr>
        <w:t>l.</w:t>
      </w:r>
      <w:r w:rsidRPr="00846598">
        <w:t xml:space="preserve"> </w:t>
      </w:r>
      <w:r w:rsidRPr="00846598">
        <w:rPr>
          <w:sz w:val="16"/>
          <w:szCs w:val="16"/>
        </w:rPr>
        <w:t>Most importantly,</w:t>
      </w:r>
      <w:r w:rsidRPr="00846598">
        <w:t xml:space="preserve"> </w:t>
      </w:r>
      <w:r w:rsidRPr="00846598">
        <w:rPr>
          <w:u w:val="single"/>
        </w:rPr>
        <w:t>classify what they have to accept and what they can or should change. Value systems are articulated as value practices</w:t>
      </w:r>
      <w:r w:rsidRPr="00846598">
        <w:t xml:space="preserve">, </w:t>
      </w:r>
      <w:r w:rsidRPr="00846598">
        <w:rPr>
          <w:u w:val="single"/>
        </w:rPr>
        <w:t>defined as “actions, processes, and webs of relations, predicated on a value system while reproducing it”</w:t>
      </w:r>
      <w:r w:rsidRPr="00846598">
        <w:t xml:space="preserve"> (</w:t>
      </w:r>
      <w:r w:rsidRPr="00846598">
        <w:rPr>
          <w:sz w:val="16"/>
          <w:szCs w:val="16"/>
        </w:rPr>
        <w:t xml:space="preserve">De Angelis, 2007: 29). Value practices are expressed in individuals selecting between “goods” and “bads” within a value system and acting upon this selection, thus </w:t>
      </w:r>
      <w:r w:rsidRPr="00846598">
        <w:rPr>
          <w:u w:val="single"/>
        </w:rPr>
        <w:t>articulating a social whole constituting those selections anew. Value is then understood through the systematic patterns of individual actions articulating a coherent social system that defines how people live and co-produce their livelihoods</w:t>
      </w:r>
      <w:r w:rsidRPr="00846598">
        <w:t xml:space="preserve">. </w:t>
      </w:r>
      <w:r w:rsidRPr="00846598">
        <w:rPr>
          <w:sz w:val="16"/>
          <w:szCs w:val="16"/>
        </w:rPr>
        <w:t xml:space="preserve">Α value system is the product of people reaching a collective agreement on how their way of living with others becomes meaningful and act upon this agreement. </w:t>
      </w:r>
      <w:r w:rsidRPr="00846598">
        <w:rPr>
          <w:sz w:val="10"/>
          <w:szCs w:val="10"/>
        </w:rPr>
        <w:t>Prone as it may be to power and influence under capitalism, this type of agreement remains a collective consensus.</w:t>
      </w:r>
      <w:r w:rsidRPr="00846598">
        <w:t xml:space="preserve"> </w:t>
      </w:r>
      <w:r w:rsidRPr="00846598">
        <w:rPr>
          <w:u w:val="single"/>
        </w:rPr>
        <w:t>The capitalist value system is based on appropriation, commodification, and exploitation. Yet, the system itself is inherently self-managed: it works insofar as people uphold the implicitly practiced rules and norms necessary for the system to function</w:t>
      </w:r>
      <w:r w:rsidRPr="00846598">
        <w:t xml:space="preserve">. </w:t>
      </w:r>
      <w:r w:rsidRPr="00846598">
        <w:rPr>
          <w:u w:val="single"/>
        </w:rPr>
        <w:t>Much like our collective memory, heritage, and traditions, the reproduction of a value system is maintained by collective action.</w:t>
      </w:r>
      <w:r w:rsidRPr="00846598">
        <w:t xml:space="preserve"> </w:t>
      </w:r>
      <w:r w:rsidRPr="00846598">
        <w:rPr>
          <w:u w:val="single"/>
        </w:rPr>
        <w:t xml:space="preserve">In the capitalist value system, value is a means for extraction and capture to drive exchange. But </w:t>
      </w:r>
      <w:r w:rsidRPr="00846598">
        <w:rPr>
          <w:b/>
          <w:bCs/>
          <w:u w:val="single"/>
        </w:rPr>
        <w:t>value is itself a commons</w:t>
      </w:r>
      <w:r w:rsidRPr="00846598">
        <w:rPr>
          <w:u w:val="single"/>
        </w:rPr>
        <w:t>, albeit an enclosed one under capitalist value practices</w:t>
      </w:r>
      <w:r w:rsidRPr="00846598">
        <w:t xml:space="preserve">. </w:t>
      </w:r>
      <w:r w:rsidRPr="00846598">
        <w:rPr>
          <w:sz w:val="16"/>
          <w:szCs w:val="16"/>
        </w:rPr>
        <w:t>As a matter of collective agreement, value is also contested. Though the capitalist value system is what defines capitalism, it is not the only value system in capitalist society (Harvie and Millburn, 2010).</w:t>
      </w:r>
      <w:r w:rsidRPr="00846598">
        <w:t xml:space="preserve"> </w:t>
      </w:r>
      <w:r w:rsidRPr="00846598">
        <w:rPr>
          <w:sz w:val="16"/>
          <w:szCs w:val="16"/>
        </w:rPr>
        <w:t xml:space="preserve">People, being people, “may value many other actions: passing time with one’s children and friends, lolling around in bed, praying to one god or another or celebrating a saint, treating fellow humans with respect and dignity, and so on and so on” (Harvie and Millburn, 2010: 635). </w:t>
      </w:r>
      <w:r w:rsidRPr="00846598">
        <w:rPr>
          <w:u w:val="single"/>
        </w:rPr>
        <w:t>The contest occurs when it is through a specific value system that people’s livelihoods and security are being reproduced.</w:t>
      </w:r>
      <w:r w:rsidRPr="00846598">
        <w:t xml:space="preserve"> </w:t>
      </w:r>
      <w:r w:rsidRPr="00846598">
        <w:rPr>
          <w:u w:val="single"/>
        </w:rPr>
        <w:t xml:space="preserve">Therefore, the only way to </w:t>
      </w:r>
      <w:r w:rsidRPr="00846598">
        <w:rPr>
          <w:b/>
          <w:bCs/>
          <w:u w:val="single"/>
        </w:rPr>
        <w:t>recognize and possibly transcend a value system that pervades all aspects of our lives, is to step outside it</w:t>
      </w:r>
      <w:r w:rsidRPr="00846598">
        <w:t xml:space="preserve"> (</w:t>
      </w:r>
      <w:r w:rsidRPr="00846598">
        <w:rPr>
          <w:sz w:val="16"/>
          <w:szCs w:val="16"/>
        </w:rPr>
        <w:t>De Angelis, 2007).</w:t>
      </w:r>
      <w:r w:rsidRPr="00846598">
        <w:t xml:space="preserve"> </w:t>
      </w:r>
      <w:r w:rsidRPr="00846598">
        <w:rPr>
          <w:sz w:val="16"/>
          <w:szCs w:val="16"/>
        </w:rPr>
        <w:t xml:space="preserve">The broad disruption brought about by the capabilities and shared imaginaries around the digital commons arguably provides a window of opportunity for this step, as we explain below. </w:t>
      </w:r>
    </w:p>
    <w:p w14:paraId="527ED0DC" w14:textId="77777777" w:rsidR="004D5727" w:rsidRPr="00846598" w:rsidRDefault="004D5727" w:rsidP="004D5727"/>
    <w:p w14:paraId="661F58B1" w14:textId="77777777" w:rsidR="004D5727" w:rsidRPr="00846598" w:rsidRDefault="004D5727" w:rsidP="004D5727">
      <w:pPr>
        <w:pStyle w:val="Heading3"/>
      </w:pPr>
      <w:r w:rsidRPr="00846598">
        <w:t>Alt---Commons---2NC---Solvency/Thesis</w:t>
      </w:r>
    </w:p>
    <w:p w14:paraId="5B9A7729" w14:textId="77777777" w:rsidR="004D5727" w:rsidRPr="00846598" w:rsidRDefault="004D5727" w:rsidP="004D5727">
      <w:pPr>
        <w:pStyle w:val="Heading4"/>
      </w:pPr>
      <w:r w:rsidRPr="00846598">
        <w:t>The 21</w:t>
      </w:r>
      <w:r w:rsidRPr="00846598">
        <w:rPr>
          <w:vertAlign w:val="superscript"/>
        </w:rPr>
        <w:t>st</w:t>
      </w:r>
      <w:r w:rsidRPr="00846598">
        <w:t xml:space="preserve"> century is defined by the epoch of the </w:t>
      </w:r>
      <w:r w:rsidRPr="00846598">
        <w:rPr>
          <w:i/>
          <w:iCs w:val="0"/>
          <w:u w:val="single"/>
        </w:rPr>
        <w:t xml:space="preserve">CAPITALOCENE </w:t>
      </w:r>
      <w:r w:rsidRPr="00846598">
        <w:t xml:space="preserve">– neoliberalism’s drive to </w:t>
      </w:r>
      <w:r w:rsidRPr="00846598">
        <w:rPr>
          <w:i/>
          <w:iCs w:val="0"/>
          <w:u w:val="single"/>
        </w:rPr>
        <w:t>maximize</w:t>
      </w:r>
      <w:r w:rsidRPr="00846598">
        <w:t xml:space="preserve"> the efficiency of accumulation via the expansion of the frontier </w:t>
      </w:r>
      <w:r w:rsidRPr="00846598">
        <w:rPr>
          <w:i/>
          <w:iCs w:val="0"/>
          <w:u w:val="single"/>
        </w:rPr>
        <w:t>beyond</w:t>
      </w:r>
      <w:r w:rsidRPr="00846598">
        <w:t xml:space="preserve"> human limits </w:t>
      </w:r>
      <w:r w:rsidRPr="00846598">
        <w:rPr>
          <w:i/>
          <w:iCs w:val="0"/>
          <w:u w:val="single"/>
        </w:rPr>
        <w:t>manifests itself</w:t>
      </w:r>
      <w:r w:rsidRPr="00846598">
        <w:t xml:space="preserve"> in the </w:t>
      </w:r>
      <w:r w:rsidRPr="00846598">
        <w:rPr>
          <w:i/>
          <w:iCs w:val="0"/>
          <w:u w:val="single"/>
        </w:rPr>
        <w:t>commodification</w:t>
      </w:r>
      <w:r w:rsidRPr="00846598">
        <w:t xml:space="preserve"> of both human and non-human forms of life and seeks to </w:t>
      </w:r>
      <w:r w:rsidRPr="00846598">
        <w:rPr>
          <w:i/>
          <w:iCs w:val="0"/>
          <w:u w:val="single"/>
        </w:rPr>
        <w:t>encroach upon</w:t>
      </w:r>
      <w:r w:rsidRPr="00846598">
        <w:t xml:space="preserve"> and thus </w:t>
      </w:r>
      <w:r w:rsidRPr="00846598">
        <w:rPr>
          <w:i/>
          <w:iCs w:val="0"/>
          <w:u w:val="single"/>
        </w:rPr>
        <w:t>cheapen</w:t>
      </w:r>
      <w:r w:rsidRPr="00846598">
        <w:t xml:space="preserve"> the commons</w:t>
      </w:r>
    </w:p>
    <w:p w14:paraId="4FDA3935" w14:textId="77777777" w:rsidR="004D5727" w:rsidRPr="00846598" w:rsidRDefault="004D5727" w:rsidP="004D5727">
      <w:r w:rsidRPr="00846598">
        <w:rPr>
          <w:rStyle w:val="Style13ptBold"/>
        </w:rPr>
        <w:t>Bost and Hanan 23</w:t>
      </w:r>
      <w:r w:rsidRPr="00846598">
        <w:t xml:space="preserve">(Matthew Bost &amp; Joshua S. Hanan, March 23 2023, “Capacitating the Deep Commons: Considering Capital and Commoning Practices from an Affective-Rhetorical Systems Perspective”, </w:t>
      </w:r>
      <w:hyperlink r:id="rId33" w:history="1">
        <w:r w:rsidRPr="00846598">
          <w:rPr>
            <w:rStyle w:val="Hyperlink"/>
          </w:rPr>
          <w:t>https://www.tandfonline.com/doi/full/10.1080/02773945.2022.2129751?scroll=top&amp;needAccess=true&amp;role=tab</w:t>
        </w:r>
      </w:hyperlink>
      <w:r w:rsidRPr="00846598">
        <w:t>)</w:t>
      </w:r>
      <w:r w:rsidRPr="00846598">
        <w:rPr>
          <w:b/>
          <w:bCs/>
        </w:rPr>
        <w:t>//BRownRice</w:t>
      </w:r>
    </w:p>
    <w:p w14:paraId="01D193E1" w14:textId="77777777" w:rsidR="004D5727" w:rsidRPr="00846598" w:rsidRDefault="004D5727" w:rsidP="004D5727">
      <w:pPr>
        <w:rPr>
          <w:rStyle w:val="StyleUnderline"/>
        </w:rPr>
      </w:pPr>
      <w:r w:rsidRPr="00846598">
        <w:rPr>
          <w:rStyle w:val="Emphasis"/>
        </w:rPr>
        <w:t>Capitalism as Affective-Rhetorical System</w:t>
      </w:r>
      <w:r w:rsidRPr="00846598">
        <w:rPr>
          <w:sz w:val="8"/>
        </w:rPr>
        <w:t xml:space="preserve">Much of the work needed to theorize capitalism as an affective-rhetorical system has already been performed in rhetorical studies. Building on rhetorical theories of </w:t>
      </w:r>
      <w:r w:rsidRPr="00846598">
        <w:rPr>
          <w:rStyle w:val="StyleUnderline"/>
        </w:rPr>
        <w:t>capitalism as a process of affective circulation that capacitates bodies in accordance with its historically specific logics of governance</w:t>
      </w:r>
      <w:r w:rsidRPr="00846598">
        <w:rPr>
          <w:sz w:val="8"/>
        </w:rPr>
        <w:t xml:space="preserve"> (Chaput; Greene), rhetorical scholars aligned with </w:t>
      </w:r>
      <w:r w:rsidRPr="00846598">
        <w:rPr>
          <w:rStyle w:val="StyleUnderline"/>
        </w:rPr>
        <w:t>new materialism have framed capitalism in terms of a multiplicity of infrastructures, or affective-rhetorical systems, that render “meaningless the chicken and the egg question of whether nature or culture dominates the contemporary political economic terrain</w:t>
      </w:r>
      <w:r w:rsidRPr="00846598">
        <w:rPr>
          <w:sz w:val="8"/>
        </w:rPr>
        <w:t xml:space="preserve">” (Chaput and Hanan, “Hegemony” 354). Such scholarship </w:t>
      </w:r>
      <w:r w:rsidRPr="00846598">
        <w:rPr>
          <w:rStyle w:val="StyleUnderline"/>
        </w:rPr>
        <w:t>conceptualizes capital as a “geontological” and “biopolitical” process that “habituate[s], regulate[s], and transform[s]</w:t>
      </w:r>
      <w:r w:rsidRPr="00846598">
        <w:rPr>
          <w:sz w:val="8"/>
        </w:rPr>
        <w:t xml:space="preserve"> . . . [</w:t>
      </w:r>
      <w:r w:rsidRPr="00846598">
        <w:rPr>
          <w:rStyle w:val="StyleUnderline"/>
        </w:rPr>
        <w:t>its environments</w:t>
      </w:r>
      <w:r w:rsidRPr="00846598">
        <w:rPr>
          <w:sz w:val="8"/>
        </w:rPr>
        <w:t xml:space="preserve">] </w:t>
      </w:r>
      <w:r w:rsidRPr="00846598">
        <w:rPr>
          <w:rStyle w:val="StyleUnderline"/>
        </w:rPr>
        <w:t>according to fluctuating political economic dynamics” (</w:t>
      </w:r>
      <w:r w:rsidRPr="00846598">
        <w:rPr>
          <w:sz w:val="8"/>
        </w:rPr>
        <w:t xml:space="preserve">Chaput and Hanan, “Hegemony” 358).Given the detail of this previous scholarship, this section will not provide a full-fledged rhetorical account of capitalism. Instead, this section will focus on the </w:t>
      </w:r>
      <w:r w:rsidRPr="00846598">
        <w:rPr>
          <w:rStyle w:val="StyleUnderline"/>
        </w:rPr>
        <w:t>boundary-making practices and patterns of relation that characterize capitalism as an affective-rhetorical system</w:t>
      </w:r>
      <w:r w:rsidRPr="00846598">
        <w:rPr>
          <w:sz w:val="8"/>
        </w:rPr>
        <w:t xml:space="preserve">. Most generally, we argue that </w:t>
      </w:r>
      <w:r w:rsidRPr="00846598">
        <w:rPr>
          <w:rStyle w:val="StyleUnderline"/>
        </w:rPr>
        <w:t>capital’s boundaries are structured as frontiers that continually enfold their environments with the aim of ensuring capital’s growth. More specific to the discussion of power relations and the human we have offered so far, we argue that capital deploys a frontier between nature and society that centers humans as the “‘masters and possessors of nature’”</w:t>
      </w:r>
      <w:r w:rsidRPr="00846598">
        <w:rPr>
          <w:sz w:val="8"/>
        </w:rPr>
        <w:t xml:space="preserve"> (Descartes qtd. in Patel and Moore 51) </w:t>
      </w:r>
      <w:r w:rsidRPr="00846598">
        <w:rPr>
          <w:rStyle w:val="StyleUnderline"/>
        </w:rPr>
        <w:t>and further empowers tendentially “white, western bourgeois cis-male” human subjects at the expense of other human and nonhuman bodies alike</w:t>
      </w:r>
      <w:r w:rsidRPr="00846598">
        <w:rPr>
          <w:sz w:val="8"/>
        </w:rPr>
        <w:t xml:space="preserve"> (Davis 196).</w:t>
      </w:r>
      <w:r w:rsidRPr="00846598">
        <w:rPr>
          <w:rStyle w:val="StyleUnderline"/>
        </w:rPr>
        <w:t>Many historical configurations of power are characterized by boundary-drawing practices that violently dispossess the deep commons, whether territorial boundaries drawn to expel hunter- gatherers from arable agricultural land, ancient boundaries between the polis and surrounding spaces</w:t>
      </w:r>
      <w:r w:rsidRPr="00846598">
        <w:rPr>
          <w:sz w:val="8"/>
        </w:rPr>
        <w:t xml:space="preserve"> (e.g., oikos and chora) </w:t>
      </w:r>
      <w:r w:rsidRPr="00846598">
        <w:rPr>
          <w:rStyle w:val="StyleUnderline"/>
        </w:rPr>
        <w:t>that legitimated the dispossession of “barbarians,” or the “parcelized” bound-aries of feudal ownership that underwrote relations of serfdom and tithe</w:t>
      </w:r>
      <w:r w:rsidRPr="00846598">
        <w:rPr>
          <w:sz w:val="8"/>
        </w:rPr>
        <w:t xml:space="preserve"> (Nail 22–23). </w:t>
      </w:r>
      <w:r w:rsidRPr="00846598">
        <w:rPr>
          <w:rStyle w:val="Emphasis"/>
        </w:rPr>
        <w:t>However</w:t>
      </w:r>
      <w:r w:rsidRPr="00846598">
        <w:rPr>
          <w:sz w:val="8"/>
        </w:rPr>
        <w:t xml:space="preserve">, </w:t>
      </w:r>
      <w:r w:rsidRPr="00846598">
        <w:rPr>
          <w:rStyle w:val="StyleUnderline"/>
        </w:rPr>
        <w:t xml:space="preserve">capital as affective-rhetorical system is uniquely destructive to the deep commons because of its ability to </w:t>
      </w:r>
      <w:r w:rsidRPr="00846598">
        <w:rPr>
          <w:rStyle w:val="Emphasis"/>
        </w:rPr>
        <w:t>structure its own boundaries according to a logic of frontiers</w:t>
      </w:r>
      <w:r w:rsidRPr="00846598">
        <w:rPr>
          <w:rStyle w:val="StyleUnderline"/>
        </w:rPr>
        <w:t xml:space="preserve">. </w:t>
      </w:r>
      <w:r w:rsidRPr="00846598">
        <w:rPr>
          <w:sz w:val="8"/>
        </w:rPr>
        <w:t xml:space="preserve">As Raj Patel and Jason Moore argue, frontiers are polymorphic, porous boundaries that transform capital’s diverse systemic environments into measurable forms that capital can appropriate to fuel a cycle of tendentially limitless growth (19). </w:t>
      </w:r>
      <w:r w:rsidRPr="00846598">
        <w:rPr>
          <w:rStyle w:val="StyleUnderline"/>
        </w:rPr>
        <w:t>Capital’s frontiers enable it to overcome systemic crises and barriers “by siphoning life from else-where</w:t>
      </w:r>
      <w:r w:rsidRPr="00846598">
        <w:rPr>
          <w:sz w:val="8"/>
        </w:rPr>
        <w:t xml:space="preserve">” (18),) </w:t>
      </w:r>
      <w:r w:rsidRPr="00846598">
        <w:rPr>
          <w:rStyle w:val="StyleUnderline"/>
        </w:rPr>
        <w:t>averting tendencies that might disrupt its systemic functioning</w:t>
      </w:r>
      <w:r w:rsidRPr="00846598">
        <w:rPr>
          <w:sz w:val="8"/>
        </w:rPr>
        <w:t xml:space="preserve">. They are </w:t>
      </w:r>
      <w:r w:rsidRPr="00846598">
        <w:rPr>
          <w:rStyle w:val="StyleUnderline"/>
        </w:rPr>
        <w:t>also oriented toward the “</w:t>
      </w:r>
      <w:r w:rsidRPr="00846598">
        <w:rPr>
          <w:rStyle w:val="Emphasis"/>
        </w:rPr>
        <w:t>cheapening</w:t>
      </w:r>
      <w:r w:rsidRPr="00846598">
        <w:rPr>
          <w:sz w:val="8"/>
        </w:rPr>
        <w:t xml:space="preserve">” (19) </w:t>
      </w:r>
      <w:r w:rsidRPr="00846598">
        <w:rPr>
          <w:rStyle w:val="StyleUnderline"/>
        </w:rPr>
        <w:t>of the deep commons that comprise capital’s environments: capital seeks to</w:t>
      </w:r>
      <w:r w:rsidRPr="00846598">
        <w:rPr>
          <w:sz w:val="8"/>
        </w:rPr>
        <w:t xml:space="preserve"> enfold other kinds of relation into itself, </w:t>
      </w:r>
      <w:r w:rsidRPr="00846598">
        <w:rPr>
          <w:rStyle w:val="StyleUnderline"/>
        </w:rPr>
        <w:t>transforming “undenominated relationships” into discrete, quantified “circuits of production and consumption” (</w:t>
      </w:r>
      <w:r w:rsidRPr="00846598">
        <w:rPr>
          <w:sz w:val="8"/>
        </w:rPr>
        <w:t xml:space="preserve">22) </w:t>
      </w:r>
      <w:r w:rsidRPr="00846598">
        <w:rPr>
          <w:rStyle w:val="StyleUnderline"/>
        </w:rPr>
        <w:t>that generate “as much food, work, energy, and raw materials with as little disruption”—and as little investment—as possible</w:t>
      </w:r>
      <w:r w:rsidRPr="00846598">
        <w:rPr>
          <w:sz w:val="8"/>
        </w:rPr>
        <w:t xml:space="preserve"> (21). Framed as an affective-rhetorical system, </w:t>
      </w:r>
      <w:r w:rsidRPr="00846598">
        <w:rPr>
          <w:rStyle w:val="StyleUnderline"/>
        </w:rPr>
        <w:t>capital is simultaneously reflexive about the myriad of entanglements that produce it, and, at the same time, a relatively sovereign system of power that cheapens the deep commons for the purpose of unlimited accumulation</w:t>
      </w:r>
      <w:r w:rsidRPr="00846598">
        <w:rPr>
          <w:sz w:val="8"/>
        </w:rPr>
        <w:t xml:space="preserve">.While capital cheapens the deep commons in relation to a host of frontiers, we focus on </w:t>
      </w:r>
      <w:r w:rsidRPr="00846598">
        <w:rPr>
          <w:rStyle w:val="StyleUnderline"/>
        </w:rPr>
        <w:t xml:space="preserve">capital’s enactment of a frontier between </w:t>
      </w:r>
      <w:r w:rsidRPr="00846598">
        <w:rPr>
          <w:rStyle w:val="Emphasis"/>
        </w:rPr>
        <w:t>nature</w:t>
      </w:r>
      <w:r w:rsidRPr="00846598">
        <w:rPr>
          <w:rStyle w:val="StyleUnderline"/>
        </w:rPr>
        <w:t xml:space="preserve"> and </w:t>
      </w:r>
      <w:r w:rsidRPr="00846598">
        <w:rPr>
          <w:rStyle w:val="Emphasis"/>
        </w:rPr>
        <w:t>society</w:t>
      </w:r>
      <w:r w:rsidRPr="00846598">
        <w:rPr>
          <w:sz w:val="8"/>
        </w:rPr>
        <w:t xml:space="preserve">. As Patel and Moore argue, </w:t>
      </w:r>
      <w:r w:rsidRPr="00846598">
        <w:rPr>
          <w:rStyle w:val="StyleUnderline"/>
        </w:rPr>
        <w:t>this frontier is central to capitalist boundary-making because it acts as a central “organizing principle” of capitalism and directly structures the boundaries between capital and its nonhuman environments</w:t>
      </w:r>
      <w:r w:rsidRPr="00846598">
        <w:rPr>
          <w:sz w:val="8"/>
        </w:rPr>
        <w:t xml:space="preserve"> (51). The nature- society frontier often takes the form of extractive practices that enfold affective-rhetorical systems at different scales into a stock of raw material resources. </w:t>
      </w:r>
      <w:r w:rsidRPr="00846598">
        <w:rPr>
          <w:rStyle w:val="StyleUnderline"/>
        </w:rPr>
        <w:t>These practices include the harvest of precious metals that make monetary circulation</w:t>
      </w:r>
      <w:r w:rsidRPr="00846598">
        <w:rPr>
          <w:sz w:val="8"/>
        </w:rPr>
        <w:t xml:space="preserve"> (and contemporary technologies of finance and computing) </w:t>
      </w:r>
      <w:r w:rsidRPr="00846598">
        <w:rPr>
          <w:rStyle w:val="StyleUnderline"/>
        </w:rPr>
        <w:t>possible, ecologically exhaustive industrial farming practices like genetically modified crops and the exhaustion of soil through economies of scale</w:t>
      </w:r>
      <w:r w:rsidRPr="00846598">
        <w:rPr>
          <w:sz w:val="8"/>
        </w:rPr>
        <w:t xml:space="preserve"> (which provide cheap but ultimately less nutritious food to reproduce the bodies of workers and fuel the ideologies that drive consumer capitalism), </w:t>
      </w:r>
      <w:r w:rsidRPr="00846598">
        <w:rPr>
          <w:rStyle w:val="StyleUnderline"/>
        </w:rPr>
        <w:t xml:space="preserve">and practices like gene and seed patenting that directly </w:t>
      </w:r>
      <w:r w:rsidRPr="00846598">
        <w:rPr>
          <w:rStyle w:val="Emphasis"/>
        </w:rPr>
        <w:t>commodify nonhuman forms of life</w:t>
      </w:r>
      <w:r w:rsidRPr="00846598">
        <w:rPr>
          <w:sz w:val="8"/>
        </w:rPr>
        <w:t>. Across a vast array of material-discursive domains, these extractive practices facilitate the circulation of goods and affects through global markets as abstracted, atomized objects, generating surplus value for an ever- smaller swath of wealthy human individuals at the expense of larger ecosystems.</w:t>
      </w:r>
      <w:r w:rsidRPr="00846598">
        <w:rPr>
          <w:rStyle w:val="StyleUnderline"/>
        </w:rPr>
        <w:t>In addition to exhausting the deep commons through extractive practices that target capitalism’s nonhuman environments, the frontier between nature and society produces a hierarchy within the social domain that forcefully “shift[s] certain humans into the category of nature”</w:t>
      </w:r>
      <w:r w:rsidRPr="00846598">
        <w:rPr>
          <w:sz w:val="8"/>
        </w:rPr>
        <w:t xml:space="preserve"> (Patel and Moore 50). This entails that “most </w:t>
      </w:r>
      <w:r w:rsidRPr="00846598">
        <w:rPr>
          <w:rStyle w:val="Emphasis"/>
        </w:rPr>
        <w:t>women</w:t>
      </w:r>
      <w:r w:rsidRPr="00846598">
        <w:rPr>
          <w:rStyle w:val="StyleUnderline"/>
        </w:rPr>
        <w:t xml:space="preserve">, </w:t>
      </w:r>
      <w:r w:rsidRPr="00846598">
        <w:rPr>
          <w:rStyle w:val="Emphasis"/>
        </w:rPr>
        <w:t>Indigenous peoples</w:t>
      </w:r>
      <w:r w:rsidRPr="00846598">
        <w:rPr>
          <w:rStyle w:val="StyleUnderline"/>
        </w:rPr>
        <w:t xml:space="preserve">, </w:t>
      </w:r>
      <w:r w:rsidRPr="00846598">
        <w:rPr>
          <w:rStyle w:val="Emphasis"/>
        </w:rPr>
        <w:t>slaves</w:t>
      </w:r>
      <w:r w:rsidRPr="00846598">
        <w:rPr>
          <w:rStyle w:val="StyleUnderline"/>
        </w:rPr>
        <w:t xml:space="preserve">, and </w:t>
      </w:r>
      <w:r w:rsidRPr="00846598">
        <w:rPr>
          <w:rStyle w:val="Emphasis"/>
        </w:rPr>
        <w:t>colonized peoples</w:t>
      </w:r>
      <w:r w:rsidRPr="00846598">
        <w:rPr>
          <w:sz w:val="8"/>
        </w:rPr>
        <w:t xml:space="preserve">” were (and continue to be) </w:t>
      </w:r>
      <w:r w:rsidRPr="00846598">
        <w:rPr>
          <w:rStyle w:val="StyleUnderline"/>
        </w:rPr>
        <w:t>treated as “not fully human” in different yet overlapping ways, and that the labor of those peoples, as well as practices of care labor and “the work of extrahuman natures (animals, soils, forests, fuels) . . . [is] rendered largely invisible”</w:t>
      </w:r>
      <w:r w:rsidRPr="00846598">
        <w:rPr>
          <w:sz w:val="8"/>
        </w:rPr>
        <w:t xml:space="preserve"> (Patel and Moore 24–25). </w:t>
      </w:r>
      <w:r w:rsidRPr="00846598">
        <w:rPr>
          <w:rStyle w:val="StyleUnderline"/>
        </w:rPr>
        <w:t>While the boundary between nature and society is continually renegotiated under capitalism—varying from overtly oppressive and hierarchical forms to apparently liberatory discourses of civic humanism and even transhumanism—the split between agentic, human sociality, and unagentic, nonhuman matter entails that the very figure of the human “presumes . . . violence against those who lack self-determination” or who do not fit the “</w:t>
      </w:r>
      <w:r w:rsidRPr="00846598">
        <w:rPr>
          <w:rStyle w:val="Emphasis"/>
        </w:rPr>
        <w:t>overrepresented</w:t>
      </w:r>
      <w:r w:rsidRPr="00846598">
        <w:rPr>
          <w:rStyle w:val="StyleUnderline"/>
        </w:rPr>
        <w:t>” figures of the human as “</w:t>
      </w:r>
      <w:r w:rsidRPr="00846598">
        <w:rPr>
          <w:rStyle w:val="Emphasis"/>
        </w:rPr>
        <w:t>White and male</w:t>
      </w:r>
      <w:r w:rsidRPr="00846598">
        <w:rPr>
          <w:rStyle w:val="StyleUnderline"/>
        </w:rPr>
        <w:t xml:space="preserve">” and as self-proprietary economic subject </w:t>
      </w:r>
      <w:r w:rsidRPr="00846598">
        <w:rPr>
          <w:sz w:val="8"/>
        </w:rPr>
        <w:t xml:space="preserve">(Towns 353; see also Bost). </w:t>
      </w:r>
      <w:r w:rsidRPr="00846598">
        <w:rPr>
          <w:rStyle w:val="StyleUnderline"/>
        </w:rPr>
        <w:t xml:space="preserve">Such violence is structurally enacted along hierarchies of </w:t>
      </w:r>
      <w:r w:rsidRPr="00846598">
        <w:rPr>
          <w:rStyle w:val="Emphasis"/>
        </w:rPr>
        <w:t>racialization</w:t>
      </w:r>
      <w:r w:rsidRPr="00846598">
        <w:rPr>
          <w:rStyle w:val="StyleUnderline"/>
        </w:rPr>
        <w:t xml:space="preserve">, </w:t>
      </w:r>
      <w:r w:rsidRPr="00846598">
        <w:rPr>
          <w:rStyle w:val="Emphasis"/>
        </w:rPr>
        <w:t>hetero- and cissexism</w:t>
      </w:r>
      <w:r w:rsidRPr="00846598">
        <w:rPr>
          <w:rStyle w:val="StyleUnderline"/>
        </w:rPr>
        <w:t xml:space="preserve">, </w:t>
      </w:r>
      <w:r w:rsidRPr="00846598">
        <w:rPr>
          <w:rStyle w:val="Emphasis"/>
        </w:rPr>
        <w:t>ableism</w:t>
      </w:r>
      <w:r w:rsidRPr="00846598">
        <w:rPr>
          <w:rStyle w:val="StyleUnderline"/>
        </w:rPr>
        <w:t xml:space="preserve">, and </w:t>
      </w:r>
      <w:r w:rsidRPr="00846598">
        <w:rPr>
          <w:rStyle w:val="Emphasis"/>
        </w:rPr>
        <w:t>class domination</w:t>
      </w:r>
      <w:r w:rsidRPr="00846598">
        <w:rPr>
          <w:rStyle w:val="StyleUnderline"/>
        </w:rPr>
        <w:t xml:space="preserve"> that performatively materialize “</w:t>
      </w:r>
      <w:r w:rsidRPr="00846598">
        <w:rPr>
          <w:rStyle w:val="Emphasis"/>
        </w:rPr>
        <w:t>imperialist white supremacist capitalist patriarchy</w:t>
      </w:r>
      <w:r w:rsidRPr="00846598">
        <w:rPr>
          <w:rStyle w:val="StyleUnderline"/>
        </w:rPr>
        <w:t xml:space="preserve">” </w:t>
      </w:r>
      <w:r w:rsidRPr="00846598">
        <w:rPr>
          <w:sz w:val="8"/>
        </w:rPr>
        <w:t>(hooks)</w:t>
      </w:r>
      <w:r w:rsidRPr="00846598">
        <w:rPr>
          <w:rStyle w:val="StyleUnderline"/>
        </w:rPr>
        <w:t xml:space="preserve"> through the figure of the human</w:t>
      </w:r>
      <w:r w:rsidRPr="00846598">
        <w:rPr>
          <w:sz w:val="8"/>
        </w:rPr>
        <w:t>.</w:t>
      </w:r>
      <w:r w:rsidRPr="00846598">
        <w:rPr>
          <w:rStyle w:val="StyleUnderline"/>
        </w:rPr>
        <w:t>Capital’s deployment of the nature-society frontier</w:t>
      </w:r>
      <w:r w:rsidRPr="00846598">
        <w:rPr>
          <w:sz w:val="8"/>
        </w:rPr>
        <w:t>—along with other frontier practices that produce everything from cheap food to cheap energy—</w:t>
      </w:r>
      <w:r w:rsidRPr="00846598">
        <w:rPr>
          <w:rStyle w:val="StyleUnderline"/>
        </w:rPr>
        <w:t>has the cumulative effect of exhausting the diverse human and nonhuman affective-rhetorical systems that fall within its orbit.</w:t>
      </w:r>
      <w:r w:rsidRPr="00846598">
        <w:rPr>
          <w:sz w:val="8"/>
        </w:rPr>
        <w:t xml:space="preserve"> To be rendered legible as objects of capitalist circulation, the </w:t>
      </w:r>
      <w:r w:rsidRPr="00846598">
        <w:rPr>
          <w:rStyle w:val="StyleUnderline"/>
        </w:rPr>
        <w:t>relational aspects of ecosystems, supply chains, and practices of living labor must be perpetually converted into “a series of inputs or hindrances to production” within a horizon of continued economic growth</w:t>
      </w:r>
      <w:r w:rsidRPr="00846598">
        <w:rPr>
          <w:sz w:val="8"/>
        </w:rPr>
        <w:t xml:space="preserve"> (Patel and Moore 23). In other words, </w:t>
      </w:r>
      <w:r w:rsidRPr="00846598">
        <w:rPr>
          <w:rStyle w:val="StyleUnderline"/>
        </w:rPr>
        <w:t xml:space="preserve">capital’s patterns of boundary-making demonstrate a great deal of responsiveness to the polythetic, entangled ecology of potential we elaborate above, and, at the same time, deploy a formalizing, yet flexible, logic to govern entanglement in order to produce unlimited growth for capital. </w:t>
      </w:r>
      <w:r w:rsidRPr="00846598">
        <w:rPr>
          <w:sz w:val="8"/>
        </w:rPr>
        <w:t xml:space="preserve">As an affective-rhetorical system that transforms ecologically “vulnerable complexity and diversity” (Stormer and McGreavy 19) into discrete objects of value that can be hierarchically ordered and sorted and then circulated in relation to larger systemic patterns of organization, capitalism </w:t>
      </w:r>
      <w:r w:rsidRPr="00846598">
        <w:rPr>
          <w:rStyle w:val="StyleUnderline"/>
        </w:rPr>
        <w:t>produces stability for a small swath of humanity while unevenly redistributing precarity along racialized and gendered lines</w:t>
      </w:r>
      <w:r w:rsidRPr="00846598">
        <w:rPr>
          <w:sz w:val="8"/>
        </w:rPr>
        <w:t xml:space="preserve">. At the same time, </w:t>
      </w:r>
      <w:r w:rsidRPr="00846598">
        <w:rPr>
          <w:rStyle w:val="StyleUnderline"/>
        </w:rPr>
        <w:t xml:space="preserve">capital renders the environments it metabolizes </w:t>
      </w:r>
      <w:r w:rsidRPr="00846598">
        <w:rPr>
          <w:rStyle w:val="Emphasis"/>
        </w:rPr>
        <w:t>increasingly unstable</w:t>
      </w:r>
      <w:r w:rsidRPr="00846598">
        <w:rPr>
          <w:sz w:val="8"/>
        </w:rPr>
        <w:t xml:space="preserve">, </w:t>
      </w:r>
      <w:r w:rsidRPr="00846598">
        <w:rPr>
          <w:rStyle w:val="StyleUnderline"/>
        </w:rPr>
        <w:t>resulting in the disruption of relational patterns at a variety of scales, from the global destruction wrought by climate change to more local disruptions caused by deforestation, desertifica-tion, and changes in weather patterns, which also disproportionately affect the human bodies rendered most precarious by capital.</w:t>
      </w:r>
    </w:p>
    <w:p w14:paraId="6022C83F" w14:textId="77777777" w:rsidR="004D5727" w:rsidRPr="00846598" w:rsidRDefault="004D5727" w:rsidP="004D5727">
      <w:pPr>
        <w:pStyle w:val="Heading4"/>
      </w:pPr>
      <w:r w:rsidRPr="00846598">
        <w:t xml:space="preserve">Thus, vote negative to embrace the unsettling flow of the commons – only through the alternative can we affectively </w:t>
      </w:r>
      <w:r w:rsidRPr="00846598">
        <w:rPr>
          <w:i/>
          <w:iCs w:val="0"/>
          <w:u w:val="single"/>
        </w:rPr>
        <w:t>reconfigure</w:t>
      </w:r>
      <w:r w:rsidRPr="00846598">
        <w:t xml:space="preserve"> civil society </w:t>
      </w:r>
      <w:r w:rsidRPr="00846598">
        <w:rPr>
          <w:i/>
          <w:iCs w:val="0"/>
          <w:u w:val="single"/>
        </w:rPr>
        <w:t>away</w:t>
      </w:r>
      <w:r w:rsidRPr="00846598">
        <w:t xml:space="preserve"> from neoliberal modes of “productivity” and “growth” and </w:t>
      </w:r>
      <w:r w:rsidRPr="00846598">
        <w:rPr>
          <w:i/>
          <w:iCs w:val="0"/>
          <w:u w:val="single"/>
        </w:rPr>
        <w:t>toward</w:t>
      </w:r>
      <w:r w:rsidRPr="00846598">
        <w:t xml:space="preserve"> sustainable and vulnerable existence </w:t>
      </w:r>
    </w:p>
    <w:p w14:paraId="31690ADB" w14:textId="77777777" w:rsidR="004D5727" w:rsidRPr="00846598" w:rsidRDefault="004D5727" w:rsidP="004D5727">
      <w:r w:rsidRPr="00846598">
        <w:rPr>
          <w:rStyle w:val="Style13ptBold"/>
        </w:rPr>
        <w:t>Bost and Hanan 23</w:t>
      </w:r>
      <w:r w:rsidRPr="00846598">
        <w:t xml:space="preserve">(Matthew Bost &amp; Joshua S. Hanan, March 23 2023, “Capacitating the Deep Commons: Considering Capital and Commoning Practices from an Affective-Rhetorical Systems Perspective”, </w:t>
      </w:r>
      <w:hyperlink r:id="rId34" w:history="1">
        <w:r w:rsidRPr="00846598">
          <w:rPr>
            <w:rStyle w:val="Hyperlink"/>
          </w:rPr>
          <w:t>https://www.tandfonline.com/doi/full/10.1080/02773945.2022.2129751?scroll=top&amp;needAccess=true&amp;role=tab</w:t>
        </w:r>
      </w:hyperlink>
      <w:r w:rsidRPr="00846598">
        <w:t>)</w:t>
      </w:r>
      <w:r w:rsidRPr="00846598">
        <w:rPr>
          <w:b/>
          <w:bCs/>
        </w:rPr>
        <w:t>//BRownRice</w:t>
      </w:r>
    </w:p>
    <w:p w14:paraId="25D2489B" w14:textId="77777777" w:rsidR="004D5727" w:rsidRPr="00846598" w:rsidRDefault="004D5727" w:rsidP="004D5727">
      <w:pPr>
        <w:rPr>
          <w:rStyle w:val="StyleUnderline"/>
        </w:rPr>
      </w:pPr>
      <w:r w:rsidRPr="00846598">
        <w:rPr>
          <w:rStyle w:val="Emphasis"/>
        </w:rPr>
        <w:t>Commons Systems and Entangled Reproduction</w:t>
      </w:r>
      <w:r w:rsidRPr="00846598">
        <w:rPr>
          <w:sz w:val="12"/>
        </w:rPr>
        <w:t xml:space="preserve"> </w:t>
      </w:r>
      <w:r w:rsidRPr="00846598">
        <w:rPr>
          <w:rStyle w:val="StyleUnderline"/>
        </w:rPr>
        <w:t xml:space="preserve">If capital is characterized by a systemic logic that tends to exhaust the deep commons, then a politics of commoning should strive to </w:t>
      </w:r>
      <w:r w:rsidRPr="00846598">
        <w:rPr>
          <w:rStyle w:val="Emphasis"/>
        </w:rPr>
        <w:t>produce alternative affective-rhetorical configurations</w:t>
      </w:r>
      <w:r w:rsidRPr="00846598">
        <w:rPr>
          <w:rStyle w:val="StyleUnderline"/>
        </w:rPr>
        <w:t xml:space="preserve"> of reality that relate to the world in </w:t>
      </w:r>
      <w:r w:rsidRPr="00846598">
        <w:rPr>
          <w:rStyle w:val="Emphasis"/>
        </w:rPr>
        <w:t>less destructive</w:t>
      </w:r>
      <w:r w:rsidRPr="00846598">
        <w:rPr>
          <w:rStyle w:val="StyleUnderline"/>
        </w:rPr>
        <w:t xml:space="preserve">, </w:t>
      </w:r>
      <w:r w:rsidRPr="00846598">
        <w:rPr>
          <w:rStyle w:val="Emphasis"/>
        </w:rPr>
        <w:t>more mutually responsive ways</w:t>
      </w:r>
      <w:r w:rsidRPr="00846598">
        <w:rPr>
          <w:sz w:val="12"/>
        </w:rPr>
        <w:t>. To articulate this position, we engage the work of Massimo de Angelis, who develops a syst</w:t>
      </w:r>
      <w:r w:rsidRPr="00846598">
        <w:rPr>
          <w:rStyle w:val="StyleUnderline"/>
        </w:rPr>
        <w:t>emic perspective that attends to how ontological conceptions of the commons translate into concrete practices that dispose bodies toward existence-in-commo</w:t>
      </w:r>
      <w:r w:rsidRPr="00846598">
        <w:rPr>
          <w:sz w:val="12"/>
        </w:rPr>
        <w:t>n. De Angelis thus provides conceptual tools for cultivating “rhetorical disposi-tions” (Chaput 17)—</w:t>
      </w:r>
      <w:r w:rsidRPr="00846598">
        <w:rPr>
          <w:rStyle w:val="StyleUnderline"/>
        </w:rPr>
        <w:t>new capacities or systemic organizations of affect—that might offer a “living, embodied training” in engaging the deep commons in less destructive ways</w:t>
      </w:r>
      <w:r w:rsidRPr="00846598">
        <w:rPr>
          <w:sz w:val="12"/>
        </w:rPr>
        <w:t xml:space="preserve"> (Chaput 16).De Angelis begins his account with the insight that individual and collective existence is constituted by an ensemble of systems that a given entity “participates in to different degrees and forms” (78–79). </w:t>
      </w:r>
      <w:r w:rsidRPr="00846598">
        <w:rPr>
          <w:rStyle w:val="StyleUnderline"/>
        </w:rPr>
        <w:t>Such systems encompass human and nonhuman scales, at their limit composing a “relational field [. . .] that comprises and bounds pretty much everything”</w:t>
      </w:r>
      <w:r w:rsidRPr="00846598">
        <w:rPr>
          <w:sz w:val="12"/>
        </w:rPr>
        <w:t xml:space="preserve"> (133). Within this larger perspective, De Angelis </w:t>
      </w:r>
      <w:r w:rsidRPr="00846598">
        <w:rPr>
          <w:rStyle w:val="StyleUnderline"/>
        </w:rPr>
        <w:t>focuses specifically on what he calls commoning practices: individual and collective ways of configuring reality that are oriented toward (re)producing mutually empowering capacities of “resi-lience and self-organization”</w:t>
      </w:r>
      <w:r w:rsidRPr="00846598">
        <w:rPr>
          <w:sz w:val="12"/>
        </w:rPr>
        <w:t xml:space="preserve"> (213). </w:t>
      </w:r>
      <w:r w:rsidRPr="00846598">
        <w:rPr>
          <w:rStyle w:val="StyleUnderline"/>
        </w:rPr>
        <w:t xml:space="preserve">Where capital tends to exhaust the systems that it enfolds in order to produce capacities of </w:t>
      </w:r>
      <w:r w:rsidRPr="00846598">
        <w:rPr>
          <w:rStyle w:val="Emphasis"/>
        </w:rPr>
        <w:t>limitless potential growth</w:t>
      </w:r>
      <w:r w:rsidRPr="00846598">
        <w:rPr>
          <w:rStyle w:val="StyleUnderline"/>
        </w:rPr>
        <w:t xml:space="preserve"> for the subjects it privileges, commoning practices aim to </w:t>
      </w:r>
      <w:r w:rsidRPr="00846598">
        <w:rPr>
          <w:rStyle w:val="Emphasis"/>
        </w:rPr>
        <w:t>produce capacities of interdependence</w:t>
      </w:r>
      <w:r w:rsidRPr="00846598">
        <w:rPr>
          <w:rStyle w:val="StyleUnderline"/>
        </w:rPr>
        <w:t xml:space="preserve"> between the systems they enfold</w:t>
      </w:r>
      <w:r w:rsidRPr="00846598">
        <w:rPr>
          <w:sz w:val="12"/>
        </w:rPr>
        <w:t xml:space="preserve">. While such a process still involves cuts and exclusions, </w:t>
      </w:r>
      <w:r w:rsidRPr="00846598">
        <w:rPr>
          <w:rStyle w:val="StyleUnderline"/>
        </w:rPr>
        <w:t>the boundary-drawing practices of commons systems attend to their constitutive entanglements with the goal of producing resilience and mutual vulnerability within a commons system and in relation to its provisional outsides</w:t>
      </w:r>
      <w:r w:rsidRPr="00846598">
        <w:rPr>
          <w:sz w:val="12"/>
        </w:rPr>
        <w:t>.According to De Angelis, the resonances that render commoning practices into stable systems arise through the production of affective relations (in addition to the ambient capacities afforded by physical elements like buildings, tools, forests, and streams). Th</w:t>
      </w:r>
      <w:r w:rsidRPr="00846598">
        <w:rPr>
          <w:rStyle w:val="StyleUnderline"/>
        </w:rPr>
        <w:t xml:space="preserve">e material performance of communing produces “specific communication patterns” </w:t>
      </w:r>
      <w:r w:rsidRPr="00846598">
        <w:rPr>
          <w:sz w:val="12"/>
        </w:rPr>
        <w:t xml:space="preserve">(259) that </w:t>
      </w:r>
      <w:r w:rsidRPr="00846598">
        <w:rPr>
          <w:rStyle w:val="StyleUnderline"/>
        </w:rPr>
        <w:t>entail “</w:t>
      </w:r>
      <w:r w:rsidRPr="00846598">
        <w:rPr>
          <w:rStyle w:val="Emphasis"/>
        </w:rPr>
        <w:t>social</w:t>
      </w:r>
      <w:r w:rsidRPr="00846598">
        <w:rPr>
          <w:rStyle w:val="StyleUnderline"/>
        </w:rPr>
        <w:t xml:space="preserve"> and </w:t>
      </w:r>
      <w:r w:rsidRPr="00846598">
        <w:rPr>
          <w:rStyle w:val="Emphasis"/>
        </w:rPr>
        <w:t>psychic rewards</w:t>
      </w:r>
      <w:r w:rsidRPr="00846598">
        <w:rPr>
          <w:rStyle w:val="StyleUnderline"/>
        </w:rPr>
        <w:t xml:space="preserve">, which </w:t>
      </w:r>
      <w:r w:rsidRPr="00846598">
        <w:rPr>
          <w:rStyle w:val="Emphasis"/>
        </w:rPr>
        <w:t>feed back into the system</w:t>
      </w:r>
      <w:r w:rsidRPr="00846598">
        <w:rPr>
          <w:rStyle w:val="StyleUnderline"/>
        </w:rPr>
        <w:t>”</w:t>
      </w:r>
      <w:r w:rsidRPr="00846598">
        <w:rPr>
          <w:sz w:val="12"/>
        </w:rPr>
        <w:t xml:space="preserve"> (235). </w:t>
      </w:r>
      <w:r w:rsidRPr="00846598">
        <w:rPr>
          <w:rStyle w:val="StyleUnderline"/>
        </w:rPr>
        <w:t>These processes of feedback or systemic resonance produce “the motiva-tion . . . to enter into further commoning relations”</w:t>
      </w:r>
      <w:r w:rsidRPr="00846598">
        <w:rPr>
          <w:sz w:val="12"/>
        </w:rPr>
        <w:t xml:space="preserve"> (235). They also </w:t>
      </w:r>
      <w:r w:rsidRPr="00846598">
        <w:rPr>
          <w:rStyle w:val="StyleUnderline"/>
        </w:rPr>
        <w:t>provide the capacity to reframe the subjective and ecological exhaustion produced by capital as a “common material condition” of vulnerability</w:t>
      </w:r>
      <w:r w:rsidRPr="00846598">
        <w:rPr>
          <w:sz w:val="12"/>
        </w:rPr>
        <w:t xml:space="preserve"> (235), </w:t>
      </w:r>
      <w:r w:rsidRPr="00846598">
        <w:rPr>
          <w:rStyle w:val="StyleUnderline"/>
        </w:rPr>
        <w:t>rather than a condition of precarity to be foisted on the many for the benefit of the few</w:t>
      </w:r>
      <w:r w:rsidRPr="00846598">
        <w:rPr>
          <w:sz w:val="12"/>
        </w:rPr>
        <w:t xml:space="preserve">.De Angelis’s theory of commons systems describes a general horizon of practices that might actualize relations to the deep commons without instrumentalizing or economizing it. However, </w:t>
      </w:r>
      <w:r w:rsidRPr="00846598">
        <w:rPr>
          <w:rStyle w:val="StyleUnderline"/>
        </w:rPr>
        <w:t xml:space="preserve">merely affirming the commons in a general sense is </w:t>
      </w:r>
      <w:r w:rsidRPr="00846598">
        <w:rPr>
          <w:rStyle w:val="Emphasis"/>
        </w:rPr>
        <w:t>not enough</w:t>
      </w:r>
      <w:r w:rsidRPr="00846598">
        <w:rPr>
          <w:sz w:val="12"/>
        </w:rPr>
        <w:t xml:space="preserve">. As Yellowknives Dene scholar and activist Glen Sean Coulthard writes, </w:t>
      </w:r>
      <w:r w:rsidRPr="00846598">
        <w:rPr>
          <w:rStyle w:val="StyleUnderline"/>
        </w:rPr>
        <w:t>arguments for a “‘blanket return of the commons’” that avoid reckoning with the specific power dynamics constitutive of different commons systems risk “becom-ing complicit in the very structures of domination that [they] ought to oppose”</w:t>
      </w:r>
      <w:r w:rsidRPr="00846598">
        <w:rPr>
          <w:sz w:val="12"/>
        </w:rPr>
        <w:t xml:space="preserve"> (12), </w:t>
      </w:r>
      <w:r w:rsidRPr="00846598">
        <w:rPr>
          <w:rStyle w:val="StyleUnderline"/>
        </w:rPr>
        <w:t>erasing histories of oppression within a utopian vision of the commons as panacea</w:t>
      </w:r>
      <w:r w:rsidRPr="00846598">
        <w:rPr>
          <w:sz w:val="12"/>
        </w:rPr>
        <w:t xml:space="preserve">. In order to engage this dimension of specific practices and power dynamics, we now briefly discuss three kinds of boundary-commoning practices that De Angelis sees as </w:t>
      </w:r>
      <w:r w:rsidRPr="00846598">
        <w:rPr>
          <w:rStyle w:val="StyleUnderline"/>
        </w:rPr>
        <w:t>crucial to effectively producing and preserving commons systems: antagonistic boundaries between commons and noncommons systems, affirmative boundaries between multiple commons systems, and boundaries between human and nonhuman affective- rhetorical systems.</w:t>
      </w:r>
    </w:p>
    <w:p w14:paraId="0F381C02" w14:textId="77777777" w:rsidR="004D5727" w:rsidRPr="00846598" w:rsidRDefault="004D5727" w:rsidP="004D5727">
      <w:pPr>
        <w:pStyle w:val="Heading4"/>
      </w:pPr>
      <w:r w:rsidRPr="00846598">
        <w:t>FW Card on subject formation/”value” in debate</w:t>
      </w:r>
    </w:p>
    <w:p w14:paraId="769726F4" w14:textId="77777777" w:rsidR="004D5727" w:rsidRPr="00846598" w:rsidRDefault="004D5727" w:rsidP="004D5727">
      <w:r w:rsidRPr="00846598">
        <w:rPr>
          <w:rStyle w:val="Style13ptBold"/>
        </w:rPr>
        <w:t>Pazaitis et al 22</w:t>
      </w:r>
      <w:r w:rsidRPr="00846598">
        <w:t xml:space="preserve"> - Alex Pazaitis is researcher at the Ragnar Nurkse Department of Innovation and Governance, Tallinn University of Technology and core member of P2P Lab. He holds a PhD in Technology Governance and is leading parts of the COSMOLOCALISM and CENTRINNO projects Alex has extensive experience from research and innovation projects and project management, and has worked as a consultant for private and public organizations. His research interests include digital commons; theory of value, innovation policy; cooperativism; and distributed ledger technologies, “Towards a Theory of Value as a Commons”, </w:t>
      </w:r>
      <w:hyperlink r:id="rId35" w:history="1">
        <w:r w:rsidRPr="00846598">
          <w:rPr>
            <w:rStyle w:val="Hyperlink"/>
          </w:rPr>
          <w:t>https://storage.googleapis.com/jnl-up-j-ijc-files/journals/1/articles/1153/submission/proof/1153-1-12230-1-10-20220907.pdf</w:t>
        </w:r>
      </w:hyperlink>
      <w:r w:rsidRPr="00846598">
        <w:t>) luke</w:t>
      </w:r>
    </w:p>
    <w:p w14:paraId="1FBE619E" w14:textId="77777777" w:rsidR="004D5727" w:rsidRPr="00846598" w:rsidRDefault="004D5727" w:rsidP="004D5727">
      <w:r w:rsidRPr="00846598">
        <w:t xml:space="preserve">Inquiries on value are relevant and essential for economic thought. As Heilbroner (1983) argues, questions on value are not elementary, but elemental, in the sense that they “powerfully influence the constitution of economic thought by identifying different elements within the social process as strategic for our understanding of it” (253). Digital commoning and commons-based innovation shed light on such elements essential in our understanding of a tentative social order based on the commons. They illustrate value perceptions conditioned on norms and prefigurative institutions that champion sharing and participation over acquisition; openness over control; and pre-distribution over redistribution (Pazaitis et al., 2017b; Bauwens et al., 2019). Digital commons cases illustrate much more than a form of optimizing human affairs over digital media. It is a unique mode of organization of human affairs, with a capacity to maintain “coherence in the face of vanishing transaction costs” (Benkler, 2017: 271). It is a primary form of “structured human living-together” (Drechsler, 2001: 105) that formulates a social whole within which “actions become meaningful to the actor” (Graeber, 2001: 254), i.e., a new definition of value for a new form of social organization. 3.1 CONCEPTUALIZING VALUE AS A COMMONS A conceptualization of value as a commons is a normative and politically connotated task. Based on an understanding of value as a means of establishing a particular social order endowed by certain principles, a normative approach to value aims to define the principles to which the empirical elements conform (Heilbroner, 1983). Hence, there is no objectively or otherwise determined standard defining this order other than a set of political principles. The strength of a normative approach is the realization that “the order manifested by an economic structure should be that which its ruling elements [...] desires it to be” (Heilbroner, 1983: 258). Let us begin this section with summarizing which these ruling elements for value as a commons are. By approaching value itself as a commons we adhere to the understanding of value as the importance of actions rather than things (Graeber, 2014). Value is an expression of a collective agreement, and action upon it, on what is important. It functions insofar people uphold the shared norms and rules that make the system work. Value as a commons defines the meaning of actions, processes, and relations amongst them as inherently collective and embedded in certain social and ecological conditions. All that is valued is predicated by collective action and is meant for collective associations between the agents concerned, human and non-human. With the commons seen as a distinct life form (Bollier and Helfrich, 2019), value as a commons is its special meaning of existence. Value as a commons is manifested in people’s capacities to arrange their life affairs and co-produce their livelihoods through sharing and participation in common doing. Value is created when these capacities are improved, and it is destroyed when they diminish. Value as a commons is also regionally and chronologically pervasive. The capacities for sharing and common doing are directly related to a specific space and time but convey aspects of the past and the future in a synthesis that simultaneously takes place locally and globally. Especially in the digital economy, limitations of time and space become less relevant from a technical point of view and gain significance from a reflective one: They no longer define what we can do, rather show us what we can do differently. They portray the commons as what Helfrich (in Bollier, 2016a: 24) describes as “an important form of transpersonal rationality and coordination – a new category that describes the individual-in-relation-with- others” (Pazaitis and Bauwens, 2019; see also Gadamer, 1960). The weakness of a normative approach is that the moral and political norms upon which it relies are arbitrary and, thus, prone to challenge from different points of view (Heilbroner, 1983). This limitation simultaneously recognizes that economic matters define the means rather than the ends of value practices. The definition of what is important in life remains a political subject. As Graeber (2014: 11) puts it: “Ultimately, a free society can only be one in which everyone has an equal power to determine for themselves what they believe to be important. The only legitimate economic question [...] is what sort of system for the distribution of material goods will best put people in a position to do so”. An approach on value through the commons allows the possibility for various perceptions and interpretations of value to co-exist and co-evolve as long as they remain pertinent to community-defined rules. Local biophysical conditions and community-defined values may function as boundary objects, creating interfaces across different people, places, social systems, and times. Acknowledging the dangers of a totalitarian approach to value, a theory of value as a commons aims at value sovereignty (Bollier, 2016b; Bauwens et al., 2019), i.e., the ability for people to determine and act upon shared definitions of value. </w:t>
      </w:r>
    </w:p>
    <w:p w14:paraId="65B3B15B" w14:textId="77777777" w:rsidR="004D5727" w:rsidRPr="00846598" w:rsidRDefault="004D5727" w:rsidP="004D5727">
      <w:pPr>
        <w:pStyle w:val="Heading3"/>
      </w:pPr>
      <w:r w:rsidRPr="00846598">
        <w:t>Alt---Commons---2NC---AT: Perm</w:t>
      </w:r>
    </w:p>
    <w:p w14:paraId="39A7CA6C" w14:textId="77777777" w:rsidR="004D5727" w:rsidRPr="00846598" w:rsidRDefault="004D5727" w:rsidP="004D5727">
      <w:pPr>
        <w:pStyle w:val="Heading4"/>
      </w:pPr>
      <w:r w:rsidRPr="00846598">
        <w:t xml:space="preserve">The alt and aff are </w:t>
      </w:r>
      <w:r w:rsidRPr="00846598">
        <w:rPr>
          <w:u w:val="single"/>
        </w:rPr>
        <w:t>distinct</w:t>
      </w:r>
      <w:r w:rsidRPr="00846598">
        <w:t xml:space="preserve"> in theorizations of economics and the </w:t>
      </w:r>
      <w:r w:rsidRPr="00846598">
        <w:rPr>
          <w:u w:val="single"/>
        </w:rPr>
        <w:t>function of value</w:t>
      </w:r>
      <w:r w:rsidRPr="00846598">
        <w:t xml:space="preserve"> assigned to a human </w:t>
      </w:r>
    </w:p>
    <w:p w14:paraId="750D6D51" w14:textId="77777777" w:rsidR="004D5727" w:rsidRPr="00846598" w:rsidRDefault="004D5727" w:rsidP="004D5727">
      <w:r w:rsidRPr="00846598">
        <w:rPr>
          <w:rStyle w:val="Style13ptBold"/>
        </w:rPr>
        <w:t>Pazaitis et al 22</w:t>
      </w:r>
      <w:r w:rsidRPr="00846598">
        <w:t xml:space="preserve"> - Alex Pazaitis is researcher at the Ragnar Nurkse Department of Innovation and Governance, Tallinn University of Technology and core member of P2P Lab. He holds a PhD in Technology Governance and is leading parts of the COSMOLOCALISM and CENTRINNO projects Alex has extensive experience from research and innovation projects and project management, and has worked as a consultant for private and public organizations. His research interests include digital commons; theory of value, innovation policy; cooperativism; and distributed ledger technologies, “Towards a Theory of Value as a Commons”, </w:t>
      </w:r>
      <w:hyperlink r:id="rId36" w:history="1">
        <w:r w:rsidRPr="00846598">
          <w:rPr>
            <w:rStyle w:val="Hyperlink"/>
          </w:rPr>
          <w:t>https://storage.googleapis.com/jnl-up-j-ijc-files/journals/1/articles/1153/submission/proof/1153-1-12230-1-10-20220907.pdf</w:t>
        </w:r>
      </w:hyperlink>
      <w:r w:rsidRPr="00846598">
        <w:t>) luke</w:t>
      </w:r>
    </w:p>
    <w:p w14:paraId="1F27C5B2" w14:textId="77777777" w:rsidR="004D5727" w:rsidRPr="00846598" w:rsidRDefault="004D5727" w:rsidP="004D5727">
      <w:pPr>
        <w:rPr>
          <w:rFonts w:eastAsiaTheme="majorEastAsia" w:cstheme="majorBidi"/>
          <w:b/>
          <w:iCs/>
          <w:sz w:val="26"/>
        </w:rPr>
      </w:pPr>
      <w:r w:rsidRPr="00846598">
        <w:rPr>
          <w:u w:val="single"/>
        </w:rPr>
        <w:t>Equalizing qualitatively different kinds of labor in markets is</w:t>
      </w:r>
      <w:r w:rsidRPr="00846598">
        <w:t xml:space="preserve"> </w:t>
      </w:r>
      <w:r w:rsidRPr="00846598">
        <w:rPr>
          <w:sz w:val="16"/>
          <w:szCs w:val="16"/>
        </w:rPr>
        <w:t>less an outcome of exact measurement and more one of</w:t>
      </w:r>
      <w:r w:rsidRPr="00846598">
        <w:t xml:space="preserve"> </w:t>
      </w:r>
      <w:r w:rsidRPr="00846598">
        <w:rPr>
          <w:u w:val="single"/>
        </w:rPr>
        <w:t>transforming activities that were formerly beyond comparison</w:t>
      </w:r>
      <w:r w:rsidRPr="00846598">
        <w:rPr>
          <w:sz w:val="16"/>
          <w:szCs w:val="16"/>
        </w:rPr>
        <w:t>. Their comparison and exact equalization only makes sense in a setting where the parties involved are seeking to maximize their gains out of a transaction under competitive terms (Heilbroner, 1983).</w:t>
      </w:r>
      <w:r w:rsidRPr="00846598">
        <w:t xml:space="preserve"> </w:t>
      </w:r>
      <w:r w:rsidRPr="00846598">
        <w:rPr>
          <w:u w:val="single"/>
        </w:rPr>
        <w:t xml:space="preserve">Value is then not some intrinsic quality that objects of human labor possess. Instead, value is a characteristic bestowed on things by a social order influencing people’s behavior. In capitalism, people are rationalized into becoming “economic beings” </w:t>
      </w:r>
      <w:r w:rsidRPr="00846598">
        <w:rPr>
          <w:sz w:val="16"/>
          <w:szCs w:val="16"/>
        </w:rPr>
        <w:t xml:space="preserve">(Heilbroner, 1983: 276). </w:t>
      </w:r>
      <w:r w:rsidRPr="00846598">
        <w:rPr>
          <w:u w:val="single"/>
        </w:rPr>
        <w:t>As such, they pursue the maximization of their self-interest having their livelihoods pitted against each other</w:t>
      </w:r>
      <w:r w:rsidRPr="00846598">
        <w:t xml:space="preserve"> </w:t>
      </w:r>
      <w:r w:rsidRPr="00846598">
        <w:rPr>
          <w:sz w:val="16"/>
          <w:szCs w:val="16"/>
        </w:rPr>
        <w:t>(De Angelis, 2007). From the Marxian perspective, (capitalist) value is a category that reveals “a set of antagonistic social relations and systemic structures that compel individuals to act in certain ways” (Pitts, 2020: 1).</w:t>
      </w:r>
      <w:r w:rsidRPr="00846598">
        <w:t xml:space="preserve"> </w:t>
      </w:r>
      <w:r w:rsidRPr="00846598">
        <w:rPr>
          <w:u w:val="single"/>
        </w:rPr>
        <w:t>A central tool facilitating the transformation of concrete to abstract labor has been the development of scientific bookkeeping</w:t>
      </w:r>
      <w:r w:rsidRPr="00846598">
        <w:t xml:space="preserve">. </w:t>
      </w:r>
      <w:r w:rsidRPr="00846598">
        <w:rPr>
          <w:sz w:val="16"/>
          <w:szCs w:val="16"/>
        </w:rPr>
        <w:t>Historically born in the commercial centers of the Italian city states in the 14th century (Yamey, 1949) it is most famously associated with Pacioli’s work in Venice in 1494 (Pacioli, 1994/1494). Sombart (1987/1916) examines the birth and development of capitalism focusing on a shift from a needs-based economy to one primarily satisfying acquisition. In this process, Sombart identifies</w:t>
      </w:r>
      <w:r w:rsidRPr="00846598">
        <w:t xml:space="preserve"> </w:t>
      </w:r>
      <w:r w:rsidRPr="00846598">
        <w:rPr>
          <w:u w:val="single"/>
        </w:rPr>
        <w:t>the role of double-entry bookkeeping as key in instilling traditional artisans and craftspeople with the capitalist spirit and rendering objective the idea of wealth</w:t>
      </w:r>
      <w:r w:rsidRPr="00846598">
        <w:t xml:space="preserve"> </w:t>
      </w:r>
      <w:r w:rsidRPr="00846598">
        <w:rPr>
          <w:sz w:val="16"/>
          <w:szCs w:val="16"/>
        </w:rPr>
        <w:t>(Most, 1976).</w:t>
      </w:r>
      <w:r w:rsidRPr="00846598">
        <w:t xml:space="preserve"> </w:t>
      </w:r>
      <w:r w:rsidRPr="00846598">
        <w:rPr>
          <w:u w:val="single"/>
        </w:rPr>
        <w:t>Double-entry objects represent a complex system of needs and motivations in simple calculations, thereby fostering a general economization, and thus fundamental change of social life</w:t>
      </w:r>
      <w:r w:rsidRPr="00846598">
        <w:t xml:space="preserve"> </w:t>
      </w:r>
      <w:r w:rsidRPr="00846598">
        <w:rPr>
          <w:sz w:val="16"/>
          <w:szCs w:val="16"/>
        </w:rPr>
        <w:t>(Drechsler, 2000).</w:t>
      </w:r>
      <w:r w:rsidRPr="00846598">
        <w:t xml:space="preserve"> </w:t>
      </w:r>
      <w:r w:rsidRPr="00846598">
        <w:rPr>
          <w:u w:val="single"/>
        </w:rPr>
        <w:t>Double-entry bookkeeping is at the heart of capitalist value by crystalizing capitalist mechanics and ethics. Capitalism has procured in double-entry bookkeeping a tool which activates its forces, while this tool proliferated capitalism out of capitalism’s own spirit</w:t>
      </w:r>
      <w:r w:rsidRPr="00846598">
        <w:t xml:space="preserve"> (</w:t>
      </w:r>
      <w:r w:rsidRPr="00846598">
        <w:rPr>
          <w:sz w:val="16"/>
          <w:szCs w:val="16"/>
        </w:rPr>
        <w:t>Eddie and Murphy, 1984).</w:t>
      </w:r>
      <w:r w:rsidRPr="00846598">
        <w:t xml:space="preserve"> </w:t>
      </w:r>
      <w:r w:rsidRPr="00846598">
        <w:rPr>
          <w:u w:val="single"/>
        </w:rPr>
        <w:t>Double-entry follows a logic of acquisition and exchange which allowed an underlying economic order to expand, rendering land, things, actions, people, and their relations into the new objects of acquisition and exchange</w:t>
      </w:r>
      <w:r w:rsidRPr="00846598">
        <w:t xml:space="preserve">. </w:t>
      </w:r>
      <w:r w:rsidRPr="00846598">
        <w:rPr>
          <w:u w:val="single"/>
        </w:rPr>
        <w:t>Eventually, economics emerged as a discipline “pure” from moral and value judgment, and by doing so tacitly ascribed moral superiority to commercial success itself</w:t>
      </w:r>
      <w:r w:rsidRPr="00846598">
        <w:t xml:space="preserve"> </w:t>
      </w:r>
      <w:r w:rsidRPr="00846598">
        <w:rPr>
          <w:sz w:val="16"/>
          <w:szCs w:val="16"/>
        </w:rPr>
        <w:t>(Weber, 2013).</w:t>
      </w:r>
      <w:r w:rsidRPr="00846598">
        <w:t xml:space="preserve"> </w:t>
      </w:r>
      <w:r w:rsidRPr="00846598">
        <w:rPr>
          <w:u w:val="single"/>
        </w:rPr>
        <w:t>Generations of economists have been trained in deprivation of analytical tools to examine value separate from the dynamics of prices</w:t>
      </w:r>
      <w:r w:rsidRPr="00846598">
        <w:t xml:space="preserve"> </w:t>
      </w:r>
      <w:r w:rsidRPr="00846598">
        <w:rPr>
          <w:sz w:val="16"/>
          <w:szCs w:val="16"/>
        </w:rPr>
        <w:t>(Mazzucato, 2018) –</w:t>
      </w:r>
      <w:r w:rsidRPr="00846598">
        <w:t xml:space="preserve"> </w:t>
      </w:r>
      <w:r w:rsidRPr="00846598">
        <w:rPr>
          <w:u w:val="single"/>
        </w:rPr>
        <w:t>a type of “schooling” that has been exactly the outcome of the dominant perception of value</w:t>
      </w:r>
      <w:r w:rsidRPr="00846598">
        <w:t xml:space="preserve"> (</w:t>
      </w:r>
      <w:r w:rsidRPr="00846598">
        <w:rPr>
          <w:sz w:val="16"/>
          <w:szCs w:val="16"/>
        </w:rPr>
        <w:t>Pitts, 2020).</w:t>
      </w:r>
      <w:r w:rsidRPr="00846598">
        <w:t xml:space="preserve"> </w:t>
      </w:r>
      <w:r w:rsidRPr="00846598">
        <w:rPr>
          <w:u w:val="single"/>
        </w:rPr>
        <w:t>Political questions of value and justice are examined as mere calculable implications of prices, wages, or profits. The task of theory of value is further from finding practical standards for equalizing commodities.</w:t>
      </w:r>
      <w:r w:rsidRPr="00846598">
        <w:t xml:space="preserve"> </w:t>
      </w:r>
      <w:r w:rsidRPr="00846598">
        <w:rPr>
          <w:sz w:val="16"/>
          <w:szCs w:val="16"/>
        </w:rPr>
        <w:t>It is the theoretical understanding and explanation of this equalization process, along with its causal relations and practical implications (Rubin, 1973).</w:t>
      </w:r>
      <w:r w:rsidRPr="00846598">
        <w:t xml:space="preserve"> The </w:t>
      </w:r>
      <w:r w:rsidRPr="00846598">
        <w:rPr>
          <w:u w:val="single"/>
        </w:rPr>
        <w:t>process of commodities being equalized in markets is closely connected to the way labor, and other factors of production, are acquired and exchanged. Likewise, it is connected to the enclosure of the commons, the grabbing of livelihoods outside the market order, and the collapse of ecosystems</w:t>
      </w:r>
      <w:r w:rsidRPr="00846598">
        <w:t xml:space="preserve">. </w:t>
      </w:r>
      <w:r w:rsidRPr="00846598">
        <w:rPr>
          <w:u w:val="single"/>
        </w:rPr>
        <w:t>The abandonment of inquiries on value from the classical political economy to the neoclassical theory is not indicative of a purported irrelevance of value but a direct outcome of how value is conceived and established in capitalism. The function of value as a means of imparting the capitalist principles and structures to economic life remains a persisting feature. In order to address the devastating impact of capitalism on people and ecosystems we need a perception of value that conveys different orderly configurations</w:t>
      </w:r>
      <w:r w:rsidRPr="00846598">
        <w:rPr>
          <w:rFonts w:ascii="FSMe" w:hAnsi="FSMe"/>
          <w:sz w:val="18"/>
          <w:szCs w:val="18"/>
          <w:u w:val="single"/>
        </w:rPr>
        <w:t xml:space="preserve">. </w:t>
      </w:r>
    </w:p>
    <w:p w14:paraId="53D80E83" w14:textId="77777777" w:rsidR="004D5727" w:rsidRPr="00846598" w:rsidRDefault="004D5727" w:rsidP="004D5727">
      <w:pPr>
        <w:pStyle w:val="Heading4"/>
      </w:pPr>
      <w:r w:rsidRPr="00846598">
        <w:t xml:space="preserve">The alt is a </w:t>
      </w:r>
      <w:r w:rsidRPr="00846598">
        <w:rPr>
          <w:u w:val="single"/>
        </w:rPr>
        <w:t>distinct affective-rhetorical performance</w:t>
      </w:r>
      <w:r w:rsidRPr="00846598">
        <w:t xml:space="preserve">. Commoning is </w:t>
      </w:r>
      <w:r w:rsidRPr="00846598">
        <w:rPr>
          <w:u w:val="single"/>
        </w:rPr>
        <w:t>mutually exclusive</w:t>
      </w:r>
      <w:r w:rsidRPr="00846598">
        <w:t xml:space="preserve"> with the 1AC’s starting point of </w:t>
      </w:r>
      <w:r w:rsidRPr="00846598">
        <w:rPr>
          <w:u w:val="single"/>
        </w:rPr>
        <w:t>methodological individualism</w:t>
      </w:r>
      <w:r w:rsidRPr="00846598">
        <w:t>.</w:t>
      </w:r>
    </w:p>
    <w:p w14:paraId="22B1910E" w14:textId="77777777" w:rsidR="004D5727" w:rsidRPr="00846598" w:rsidRDefault="004D5727" w:rsidP="004D5727">
      <w:r w:rsidRPr="00846598">
        <w:rPr>
          <w:rStyle w:val="Style13ptBold"/>
        </w:rPr>
        <w:t>Bost and Hanan 23</w:t>
      </w:r>
      <w:r w:rsidRPr="00846598">
        <w:t xml:space="preserve">(Matthew Bost &amp; Joshua S. Hanan, March 23 2023, “Capacitating the Deep Commons: Considering Capital and Commoning Practices from an Affective-Rhetorical Systems Perspective”, </w:t>
      </w:r>
      <w:hyperlink r:id="rId37" w:history="1">
        <w:r w:rsidRPr="00846598">
          <w:rPr>
            <w:rStyle w:val="Hyperlink"/>
          </w:rPr>
          <w:t>https://www.tandfonline.com/doi/full/10.1080/02773945.2022.2129751?scroll=top&amp;needAccess=true&amp;role=tab</w:t>
        </w:r>
      </w:hyperlink>
      <w:r w:rsidRPr="00846598">
        <w:t>)</w:t>
      </w:r>
      <w:r w:rsidRPr="00846598">
        <w:rPr>
          <w:b/>
          <w:bCs/>
        </w:rPr>
        <w:t>//BRownRice</w:t>
      </w:r>
    </w:p>
    <w:p w14:paraId="11169B48" w14:textId="77777777" w:rsidR="004D5727" w:rsidRPr="00846598" w:rsidRDefault="004D5727" w:rsidP="004D5727">
      <w:pPr>
        <w:rPr>
          <w:sz w:val="16"/>
        </w:rPr>
      </w:pPr>
      <w:r w:rsidRPr="00846598">
        <w:rPr>
          <w:rStyle w:val="StyleUnderline"/>
        </w:rPr>
        <w:t>The concept of the commons and its cognates</w:t>
      </w:r>
      <w:r w:rsidRPr="00846598">
        <w:rPr>
          <w:sz w:val="16"/>
        </w:rPr>
        <w:t xml:space="preserve"> (e.g., “the common” and “commoning”) have acquired wide currency in the critical social sciences and humanities as </w:t>
      </w:r>
      <w:r w:rsidRPr="00846598">
        <w:rPr>
          <w:rStyle w:val="StyleUnderline"/>
        </w:rPr>
        <w:t xml:space="preserve">resources for thinking about social and ecological aspects of life </w:t>
      </w:r>
      <w:r w:rsidRPr="00846598">
        <w:rPr>
          <w:rStyle w:val="Emphasis"/>
        </w:rPr>
        <w:t>outside</w:t>
      </w:r>
      <w:r w:rsidRPr="00846598">
        <w:rPr>
          <w:rStyle w:val="StyleUnderline"/>
        </w:rPr>
        <w:t xml:space="preserve"> the constraints </w:t>
      </w:r>
      <w:r w:rsidRPr="00846598">
        <w:rPr>
          <w:rStyle w:val="Emphasis"/>
        </w:rPr>
        <w:t>of methodological individualism</w:t>
      </w:r>
      <w:r w:rsidRPr="00846598">
        <w:rPr>
          <w:sz w:val="16"/>
        </w:rPr>
        <w:t xml:space="preserve"> (Federici; Hardt and Negri; Ostrom). At the most general level, the commons </w:t>
      </w:r>
      <w:r w:rsidRPr="00846598">
        <w:rPr>
          <w:rStyle w:val="StyleUnderline"/>
        </w:rPr>
        <w:t>describes a deep condition of ontological entanglement, a collective relationality that exists “prior to any individual’s wealth-making” or, indeed, any sense of bounded individuality whatsoever</w:t>
      </w:r>
      <w:r w:rsidRPr="00846598">
        <w:rPr>
          <w:sz w:val="16"/>
        </w:rPr>
        <w:t xml:space="preserve"> (Cintron 170). In a more concrete context, </w:t>
      </w:r>
      <w:r w:rsidRPr="00846598">
        <w:rPr>
          <w:rStyle w:val="StyleUnderline"/>
        </w:rPr>
        <w:t>the commons refers to the diverse range of material processes on Planet Earth</w:t>
      </w:r>
      <w:r w:rsidRPr="00846598">
        <w:rPr>
          <w:sz w:val="16"/>
        </w:rPr>
        <w:t xml:space="preserve"> (from fields and forests to open-source software platforms and cooperatively managed factories) </w:t>
      </w:r>
      <w:r w:rsidRPr="00846598">
        <w:rPr>
          <w:rStyle w:val="StyleUnderline"/>
        </w:rPr>
        <w:t xml:space="preserve">that enable the (re)produc-tion of life and that can be oriented toward a </w:t>
      </w:r>
      <w:r w:rsidRPr="00846598">
        <w:rPr>
          <w:rStyle w:val="Emphasis"/>
        </w:rPr>
        <w:t>horizon of interdependence</w:t>
      </w:r>
      <w:r w:rsidRPr="00846598">
        <w:rPr>
          <w:rStyle w:val="StyleUnderline"/>
        </w:rPr>
        <w:t xml:space="preserve"> and </w:t>
      </w:r>
      <w:r w:rsidRPr="00846598">
        <w:rPr>
          <w:rStyle w:val="Emphasis"/>
        </w:rPr>
        <w:t>mutual flourishing</w:t>
      </w:r>
      <w:r w:rsidRPr="00846598">
        <w:rPr>
          <w:rStyle w:val="StyleUnderline"/>
        </w:rPr>
        <w:t xml:space="preserve"> through practices of </w:t>
      </w:r>
      <w:r w:rsidRPr="00846598">
        <w:rPr>
          <w:rStyle w:val="Emphasis"/>
        </w:rPr>
        <w:t>collective governance</w:t>
      </w:r>
      <w:r w:rsidRPr="00846598">
        <w:rPr>
          <w:rStyle w:val="StyleUnderline"/>
        </w:rPr>
        <w:t>.</w:t>
      </w:r>
      <w:r w:rsidRPr="00846598">
        <w:rPr>
          <w:sz w:val="16"/>
        </w:rPr>
        <w:t xml:space="preserve"> Rhetorical </w:t>
      </w:r>
      <w:r w:rsidRPr="00846598">
        <w:rPr>
          <w:rStyle w:val="StyleUnderline"/>
        </w:rPr>
        <w:t>scholars have taken up the commons to address questions of rhetorical agency within contemporary capitalism</w:t>
      </w:r>
      <w:r w:rsidRPr="00846598">
        <w:rPr>
          <w:sz w:val="16"/>
        </w:rPr>
        <w:t xml:space="preserve"> (Greene), </w:t>
      </w:r>
      <w:r w:rsidRPr="00846598">
        <w:rPr>
          <w:rStyle w:val="StyleUnderline"/>
        </w:rPr>
        <w:t>the prospects of citizenship in the age of mass surveillance and “big data”</w:t>
      </w:r>
      <w:r w:rsidRPr="00846598">
        <w:rPr>
          <w:sz w:val="16"/>
        </w:rPr>
        <w:t xml:space="preserve"> (Boyle 271), </w:t>
      </w:r>
      <w:r w:rsidRPr="00846598">
        <w:rPr>
          <w:rStyle w:val="StyleUnderline"/>
        </w:rPr>
        <w:t xml:space="preserve">the creation of resistant knowledge commons that challenge contemporary practices of surveillance </w:t>
      </w:r>
      <w:r w:rsidRPr="00846598">
        <w:rPr>
          <w:sz w:val="16"/>
        </w:rPr>
        <w:t xml:space="preserve">(Chaput and Hanan, “Wikileaks”), </w:t>
      </w:r>
      <w:r w:rsidRPr="00846598">
        <w:rPr>
          <w:rStyle w:val="StyleUnderline"/>
        </w:rPr>
        <w:t>the “interdependent productivity” of expertise in the digital commons</w:t>
      </w:r>
      <w:r w:rsidRPr="00846598">
        <w:rPr>
          <w:sz w:val="16"/>
        </w:rPr>
        <w:t xml:space="preserve"> (Hartelius 2), </w:t>
      </w:r>
      <w:r w:rsidRPr="00846598">
        <w:rPr>
          <w:rStyle w:val="StyleUnderline"/>
        </w:rPr>
        <w:t xml:space="preserve">and the </w:t>
      </w:r>
      <w:r w:rsidRPr="00846598">
        <w:rPr>
          <w:rStyle w:val="Emphasis"/>
        </w:rPr>
        <w:t>ethical</w:t>
      </w:r>
      <w:r w:rsidRPr="00846598">
        <w:rPr>
          <w:rStyle w:val="StyleUnderline"/>
        </w:rPr>
        <w:t xml:space="preserve"> and </w:t>
      </w:r>
      <w:r w:rsidRPr="00846598">
        <w:rPr>
          <w:rStyle w:val="Emphasis"/>
        </w:rPr>
        <w:t>political</w:t>
      </w:r>
      <w:r w:rsidRPr="00846598">
        <w:rPr>
          <w:rStyle w:val="StyleUnderline"/>
        </w:rPr>
        <w:t xml:space="preserve"> tensions inherent in humanity’s responsibility toward a more-than-human world</w:t>
      </w:r>
      <w:r w:rsidRPr="00846598">
        <w:rPr>
          <w:sz w:val="16"/>
        </w:rPr>
        <w:t xml:space="preserve"> (Conley and Mullen). Despite being engaged along several important trajectories within rhetorical studies, a robust rhetorical theory of the commons has yet to fully emerge.This essay provides such a theory by </w:t>
      </w:r>
      <w:r w:rsidRPr="00846598">
        <w:rPr>
          <w:rStyle w:val="StyleUnderline"/>
        </w:rPr>
        <w:t>developing a materialist perspective that conceptualizes the common weave of earthly existence in terms of affective-rhetorical systems: provisionally stable patterns of relation that arise, performatively, out of an ontological fabric of entanglement. From the perspective of affective-rhetorical systems, traditional binaries</w:t>
      </w:r>
      <w:r w:rsidRPr="00846598">
        <w:rPr>
          <w:sz w:val="16"/>
        </w:rPr>
        <w:t xml:space="preserve"> assumed by many scholars in rhetorical studies </w:t>
      </w:r>
      <w:r w:rsidRPr="00846598">
        <w:rPr>
          <w:rStyle w:val="StyleUnderline"/>
        </w:rPr>
        <w:t xml:space="preserve">(e.g., nature/culture; nonhuman/human; private/public; material/symbolic) are </w:t>
      </w:r>
      <w:r w:rsidRPr="00846598">
        <w:rPr>
          <w:rStyle w:val="Emphasis"/>
        </w:rPr>
        <w:t>untenable</w:t>
      </w:r>
      <w:r w:rsidRPr="00846598">
        <w:rPr>
          <w:sz w:val="16"/>
        </w:rPr>
        <w:t xml:space="preserve"> </w:t>
      </w:r>
      <w:r w:rsidRPr="00846598">
        <w:rPr>
          <w:rStyle w:val="StyleUnderline"/>
        </w:rPr>
        <w:t>because they all</w:t>
      </w:r>
      <w:r w:rsidRPr="00846598">
        <w:rPr>
          <w:sz w:val="16"/>
        </w:rPr>
        <w:t xml:space="preserve"> emerge out of common material processes that iteratively </w:t>
      </w:r>
      <w:r w:rsidRPr="00846598">
        <w:rPr>
          <w:rStyle w:val="StyleUnderline"/>
        </w:rPr>
        <w:t xml:space="preserve">(re)produce reality in specific, situated ways. An affective-rhetorical systems perspective, thus, calls into question the human exceptionalism of dominant forms of </w:t>
      </w:r>
      <w:r w:rsidRPr="00846598">
        <w:rPr>
          <w:rStyle w:val="Emphasis"/>
        </w:rPr>
        <w:t>Euro-Western modernity</w:t>
      </w:r>
      <w:r w:rsidRPr="00846598">
        <w:rPr>
          <w:sz w:val="16"/>
        </w:rPr>
        <w:t xml:space="preserve"> (and of rhetorical studies in particular) </w:t>
      </w:r>
      <w:r w:rsidRPr="00846598">
        <w:rPr>
          <w:rStyle w:val="StyleUnderline"/>
        </w:rPr>
        <w:t>by beginning with an ontological approach to the “deep commons”</w:t>
      </w:r>
      <w:r w:rsidRPr="00846598">
        <w:rPr>
          <w:sz w:val="16"/>
        </w:rPr>
        <w:t xml:space="preserve"> (Cintron 164) </w:t>
      </w:r>
      <w:r w:rsidRPr="00846598">
        <w:rPr>
          <w:rStyle w:val="StyleUnderline"/>
        </w:rPr>
        <w:t>that privileges the more-than-human “rhetoricity of existence as such”</w:t>
      </w:r>
      <w:r w:rsidRPr="00846598">
        <w:rPr>
          <w:sz w:val="16"/>
        </w:rPr>
        <w:t xml:space="preserve"> (Davis 197). At the same time, by considering the ways the deep commons are provisionally stabilized through historically specific boundary-making practices that actualize certain capacities of relation to the world at the expense of others, our perspective affords new insights into the rhetorical operations of capitalism and strategies of commoning that hold the possibility of resisting capitalism. </w:t>
      </w:r>
      <w:r w:rsidRPr="00846598">
        <w:rPr>
          <w:rStyle w:val="StyleUnderline"/>
        </w:rPr>
        <w:t>Building on rhetorical scholarship that conceptualizes capitalism as “an ecological environment to nurture particular affec-tive capacities”</w:t>
      </w:r>
      <w:r w:rsidRPr="00846598">
        <w:rPr>
          <w:sz w:val="16"/>
        </w:rPr>
        <w:t xml:space="preserve"> (Chaput 32) </w:t>
      </w:r>
      <w:r w:rsidRPr="00846598">
        <w:rPr>
          <w:rStyle w:val="StyleUnderline"/>
        </w:rPr>
        <w:t>and that is parasitic on social relationality</w:t>
      </w:r>
      <w:r w:rsidRPr="00846598">
        <w:rPr>
          <w:sz w:val="16"/>
        </w:rPr>
        <w:t xml:space="preserve"> (Greene), </w:t>
      </w:r>
      <w:r w:rsidRPr="00846598">
        <w:rPr>
          <w:rStyle w:val="StyleUnderline"/>
        </w:rPr>
        <w:t xml:space="preserve">an affective-rhetorical systems perspective shows how capitalism tends to exhaust the capacities of the deep commons through the deployment of frontiers that continually economize its “vulnerable complexity and diversity” </w:t>
      </w:r>
      <w:r w:rsidRPr="00846598">
        <w:rPr>
          <w:sz w:val="16"/>
        </w:rPr>
        <w:t xml:space="preserve">(Stormer and McGreavy 19). </w:t>
      </w:r>
      <w:r w:rsidRPr="00846598">
        <w:rPr>
          <w:rStyle w:val="StyleUnderline"/>
        </w:rPr>
        <w:t>One frontier that is particularly important to this process is a performatively enacted split between nature and society that figures “nature” as a set of exploitable raw materials for production, while treating “society” as agentic, humanized, and structured through market logics</w:t>
      </w:r>
      <w:r w:rsidRPr="00846598">
        <w:rPr>
          <w:sz w:val="16"/>
        </w:rPr>
        <w:t xml:space="preserve">. Likewise, an </w:t>
      </w:r>
      <w:r w:rsidRPr="00846598">
        <w:rPr>
          <w:rStyle w:val="StyleUnderline"/>
        </w:rPr>
        <w:t>affective-rhetorical systems perspective shows how the commons is never only legible through the accounting mechanisms of capital and state. Instead, it functions as a reservoir of rhetorical invention that is actualized through systemic practices of commoning capable of valuing the diversity of the deep commons</w:t>
      </w:r>
      <w:r w:rsidRPr="00846598">
        <w:rPr>
          <w:sz w:val="16"/>
        </w:rPr>
        <w:t xml:space="preserve">.Our approach to the commons and capital </w:t>
      </w:r>
      <w:r w:rsidRPr="00846598">
        <w:rPr>
          <w:rStyle w:val="StyleUnderline"/>
        </w:rPr>
        <w:t>contributes to important ontological as well as political conversations</w:t>
      </w:r>
      <w:r w:rsidRPr="00846598">
        <w:rPr>
          <w:sz w:val="16"/>
        </w:rPr>
        <w:t xml:space="preserve"> within rhetorical studies </w:t>
      </w:r>
      <w:r w:rsidRPr="00846598">
        <w:rPr>
          <w:rStyle w:val="StyleUnderline"/>
        </w:rPr>
        <w:t>by showing how the collective, entangled dimensions of rhetoric’s materiality that scholars have theorized in terms of the “rhetoricity” of the deep commons</w:t>
      </w:r>
      <w:r w:rsidRPr="00846598">
        <w:rPr>
          <w:sz w:val="16"/>
        </w:rPr>
        <w:t xml:space="preserve"> (Cintron; Davis 197), and as a “politics of living labor” (Greene 203), are actualized through rhetorical practices of commoning that foster affective capacities for mutual flourishing. In part because of its ontological scope, critics of the commons have dismissed it as “mystical claptrap” (Cloud et al. 79), questioning whether it can effectively ground rhetorics of emancipation. </w:t>
      </w:r>
      <w:r w:rsidRPr="00846598">
        <w:rPr>
          <w:rStyle w:val="StyleUnderline"/>
        </w:rPr>
        <w:t>Considering capital and commoning as distinct affective-rhetorical performances that foster and foreclose different capacities for collective life enables an account of how ontological registers of the deep commons translate into practices of resistance and solidarity with the potential to generate more ecologically and socially resilient forms of collective life</w:t>
      </w:r>
      <w:r w:rsidRPr="00846598">
        <w:rPr>
          <w:sz w:val="16"/>
        </w:rPr>
        <w:t xml:space="preserve">.In insisting on the commons as a concept that foregrounds the entanglements between human and nonhuman scales of reality, our project also offers a way to overcome the bifurcation between theories of rhetoric’s more-than-human dimensions and various critical rhetorical orientations, largely cen-tered on the human, that aim to challenge social injustices. </w:t>
      </w:r>
      <w:r w:rsidRPr="00846598">
        <w:rPr>
          <w:rStyle w:val="StyleUnderline"/>
        </w:rPr>
        <w:t>Much rhetorical scholarship on the nonhuman produced thus far either explicitly or implicitly identifies as “post-critical,” approaching rhetoric’s materiality in ways that are “flat and associative rather than hierarchical and reductive”</w:t>
      </w:r>
      <w:r w:rsidRPr="00846598">
        <w:rPr>
          <w:sz w:val="16"/>
        </w:rPr>
        <w:t xml:space="preserve"> (Walsh and Boyle 3), </w:t>
      </w:r>
      <w:r w:rsidRPr="00846598">
        <w:rPr>
          <w:rStyle w:val="StyleUnderline"/>
        </w:rPr>
        <w:t>and privileging thick, local, “micro-rhetorical” description over critical evalua-tions that encompass larger, systemic scales</w:t>
      </w:r>
      <w:r w:rsidRPr="00846598">
        <w:rPr>
          <w:sz w:val="16"/>
        </w:rPr>
        <w:t xml:space="preserve"> (Pflugfelder 444). For example, in their discussion of aquaculture in Frenchman Bay, Maine, Nathan Stormer and Bridie McGreavy advocate “bypass-[ing] . . . rhetoric of and about the material,” which in their account includes discussions of “property values . . . ocean acidification . . . and unsustainable harvesting practices,” in order to engage the place- specific entanglements of “clams, harvester, hoe, water” and the other actants that compose Frenchman Bay (4). While some of these authors, including Stormer and McGreavy, leave their perspectives open to a further account of different registers of power, many accounts of rhetoric centered on nonhuman materiality actively distance themselves from more critical materialist tradi-tions, contrasting critical materialisms’ “human-centered and overwhelmingly discursive priority” with perspectives that “consider . . . material environments or objects as having . . . agency . . . in their own right” (Rickert 21–22; see also Pflugfelder 447).</w:t>
      </w:r>
    </w:p>
    <w:p w14:paraId="2B4FE0CA" w14:textId="77777777" w:rsidR="004D5727" w:rsidRPr="00846598" w:rsidRDefault="004D5727" w:rsidP="004D5727">
      <w:pPr>
        <w:pStyle w:val="Heading3"/>
      </w:pPr>
      <w:r w:rsidRPr="00846598">
        <w:t>Alt---Commons---2NC---AT: Transition Fails/Transition Wars</w:t>
      </w:r>
    </w:p>
    <w:p w14:paraId="326F71BC" w14:textId="77777777" w:rsidR="004D5727" w:rsidRPr="00846598" w:rsidRDefault="004D5727" w:rsidP="004D5727">
      <w:pPr>
        <w:pStyle w:val="Heading4"/>
      </w:pPr>
      <w:r w:rsidRPr="00846598">
        <w:t>No transition wars or fill-in, the digital commons form a collective of innovation as a whole</w:t>
      </w:r>
    </w:p>
    <w:p w14:paraId="786B16A8" w14:textId="77777777" w:rsidR="004D5727" w:rsidRPr="00846598" w:rsidRDefault="004D5727" w:rsidP="004D5727">
      <w:r w:rsidRPr="00846598">
        <w:rPr>
          <w:rStyle w:val="Style13ptBold"/>
        </w:rPr>
        <w:t>Pazaitis et al 22</w:t>
      </w:r>
      <w:r w:rsidRPr="00846598">
        <w:t xml:space="preserve"> - Alex Pazaitis is researcher at the Ragnar Nurkse Department of Innovation and Governance, Tallinn University of Technology and core member of P2P Lab. He holds a PhD in Technology Governance and is leading parts of the COSMOLOCALISM and CENTRINNO projects Alex has extensive experience from research and innovation projects and project management, and has worked as a consultant for private and public organizations. His research interests include digital commons; theory of value, innovation policy; cooperativism; and distributed ledger technologies, “Towards a Theory of Value as a Commons”, </w:t>
      </w:r>
      <w:hyperlink r:id="rId38" w:history="1">
        <w:r w:rsidRPr="00846598">
          <w:rPr>
            <w:rStyle w:val="Hyperlink"/>
          </w:rPr>
          <w:t>https://storage.googleapis.com/jnl-up-j-ijc-files/journals/1/articles/1153/submission/proof/1153-1-12230-1-10-20220907.pdf</w:t>
        </w:r>
      </w:hyperlink>
      <w:r w:rsidRPr="00846598">
        <w:t>) luke</w:t>
      </w:r>
    </w:p>
    <w:p w14:paraId="3F51114F" w14:textId="77777777" w:rsidR="004D5727" w:rsidRPr="00846598" w:rsidRDefault="004D5727" w:rsidP="004D5727">
      <w:pPr>
        <w:rPr>
          <w:sz w:val="10"/>
          <w:szCs w:val="10"/>
        </w:rPr>
      </w:pPr>
      <w:r w:rsidRPr="00846598">
        <w:rPr>
          <w:u w:val="single"/>
        </w:rPr>
        <w:t xml:space="preserve">But even in this ambivalent setting, the digital commons </w:t>
      </w:r>
      <w:r w:rsidRPr="00846598">
        <w:rPr>
          <w:b/>
          <w:bCs/>
          <w:u w:val="single"/>
        </w:rPr>
        <w:t>provide an opportunity to step away</w:t>
      </w:r>
      <w:r w:rsidRPr="00846598">
        <w:rPr>
          <w:sz w:val="16"/>
          <w:szCs w:val="16"/>
        </w:rPr>
        <w:t>, even partially, from the capitalist value system, a glimpse on “’the outside’, the ‘other than capital’” (De Angelis, 2007: 13). In digital commoning we can</w:t>
      </w:r>
      <w:r w:rsidRPr="00846598">
        <w:t xml:space="preserve"> </w:t>
      </w:r>
      <w:r w:rsidRPr="00846598">
        <w:rPr>
          <w:u w:val="single"/>
        </w:rPr>
        <w:t>observe value practices that do not necessarily justify market exchange as the sole mechanism of living and livelihood creation.</w:t>
      </w:r>
      <w:r w:rsidRPr="00846598">
        <w:t xml:space="preserve"> </w:t>
      </w:r>
      <w:r w:rsidRPr="00846598">
        <w:rPr>
          <w:sz w:val="16"/>
          <w:szCs w:val="16"/>
        </w:rPr>
        <w:t xml:space="preserve">People contribute to a collective productive effort that does not result in commodities exchanged in markets. </w:t>
      </w:r>
      <w:r w:rsidRPr="00846598">
        <w:rPr>
          <w:u w:val="single"/>
        </w:rPr>
        <w:t>They produce digital commons in the form of knowledge, such as in Wikipedia;</w:t>
      </w:r>
      <w:r w:rsidRPr="00846598">
        <w:t xml:space="preserve"> </w:t>
      </w:r>
      <w:r w:rsidRPr="00846598">
        <w:rPr>
          <w:sz w:val="16"/>
          <w:szCs w:val="16"/>
        </w:rPr>
        <w:t>code, such as FOSS; and design, such as open hardware projects</w:t>
      </w:r>
      <w:r w:rsidRPr="00846598">
        <w:t xml:space="preserve">. </w:t>
      </w:r>
      <w:r w:rsidRPr="00846598">
        <w:rPr>
          <w:u w:val="single"/>
        </w:rPr>
        <w:t>It is commons rather than commodities that characterize the effort expended in production.</w:t>
      </w:r>
      <w:r w:rsidRPr="00846598">
        <w:t xml:space="preserve"> </w:t>
      </w:r>
      <w:r w:rsidRPr="00846598">
        <w:rPr>
          <w:u w:val="single"/>
        </w:rPr>
        <w:t>Digital commoners are driven by diverse motivations rather than the sole purpose of realizing market exchange</w:t>
      </w:r>
      <w:r w:rsidRPr="00846598">
        <w:t xml:space="preserve">. </w:t>
      </w:r>
      <w:r w:rsidRPr="00846598">
        <w:rPr>
          <w:u w:val="single"/>
        </w:rPr>
        <w:t>They, thus, develop value practices, i.e., actions, processes, and webs of relations, around the commons</w:t>
      </w:r>
      <w:r w:rsidRPr="00846598">
        <w:t xml:space="preserve">. </w:t>
      </w:r>
      <w:r w:rsidRPr="00846598">
        <w:rPr>
          <w:sz w:val="16"/>
          <w:szCs w:val="16"/>
        </w:rPr>
        <w:t>In the most successful cases, to a certain extent and under certain conditions, they can co-produce their livelihoods through the commons (Pazaitis et al., 2017a; Pazaitis, 2020).</w:t>
      </w:r>
      <w:r w:rsidRPr="00846598">
        <w:t xml:space="preserve"> </w:t>
      </w:r>
      <w:r w:rsidRPr="00846598">
        <w:rPr>
          <w:sz w:val="16"/>
          <w:szCs w:val="16"/>
        </w:rPr>
        <w:t>Commons-based practices define the principles and structures shared among the participants and are, in turn, reproduced through digital commons projects. They create conditions of “counter-enclosures” (De Angelis, 2007), allowing</w:t>
      </w:r>
      <w:r w:rsidRPr="00846598">
        <w:t xml:space="preserve"> </w:t>
      </w:r>
      <w:r w:rsidRPr="00846598">
        <w:rPr>
          <w:u w:val="single"/>
        </w:rPr>
        <w:t>the production of commons to survive within the capitalist value system as they transcend it. Innovations fostered by digital commons projects played a key role in creating this alternative space</w:t>
      </w:r>
      <w:r w:rsidRPr="00846598">
        <w:rPr>
          <w:sz w:val="16"/>
          <w:szCs w:val="16"/>
        </w:rPr>
        <w:t>. These were process and organizational innovations, such as the wiki platform powering Wikipedia or the forms of modular design and low-cost integration featured in FOSS projects (Benkler, 2002). Adding to that,</w:t>
      </w:r>
      <w:r w:rsidRPr="00846598">
        <w:t xml:space="preserve"> </w:t>
      </w:r>
      <w:r w:rsidRPr="00846598">
        <w:rPr>
          <w:u w:val="single"/>
        </w:rPr>
        <w:t>a series of institutional innovations</w:t>
      </w:r>
      <w:r w:rsidRPr="00846598">
        <w:t xml:space="preserve">, </w:t>
      </w:r>
      <w:r w:rsidRPr="00846598">
        <w:rPr>
          <w:sz w:val="16"/>
          <w:szCs w:val="16"/>
        </w:rPr>
        <w:t xml:space="preserve">such as the GNU General Public License or the Creative Commons license family, </w:t>
      </w:r>
      <w:r w:rsidRPr="00846598">
        <w:rPr>
          <w:u w:val="single"/>
        </w:rPr>
        <w:t>ensured the reproduction of the digital commons co-created by communities and facilitated the expansion of the ecosystem</w:t>
      </w:r>
      <w:r w:rsidRPr="00846598">
        <w:t xml:space="preserve"> </w:t>
      </w:r>
      <w:r w:rsidRPr="00846598">
        <w:rPr>
          <w:sz w:val="16"/>
          <w:szCs w:val="16"/>
        </w:rPr>
        <w:t xml:space="preserve">(Harhoff and Lakhani, 2016; Mateos-Garcia and Steinmueller, 2008). </w:t>
      </w:r>
      <w:r w:rsidRPr="00846598">
        <w:rPr>
          <w:b/>
          <w:bCs/>
          <w:u w:val="single"/>
        </w:rPr>
        <w:t>Even if</w:t>
      </w:r>
      <w:r w:rsidRPr="00846598">
        <w:rPr>
          <w:u w:val="single"/>
        </w:rPr>
        <w:t xml:space="preserve"> they fostered new models for </w:t>
      </w:r>
      <w:r w:rsidRPr="00846598">
        <w:rPr>
          <w:b/>
          <w:bCs/>
          <w:u w:val="single"/>
        </w:rPr>
        <w:t>acquisition and exchange</w:t>
      </w:r>
      <w:r w:rsidRPr="00846598">
        <w:rPr>
          <w:u w:val="single"/>
        </w:rPr>
        <w:t xml:space="preserve">, the innovations of digital commons communities were </w:t>
      </w:r>
      <w:r w:rsidRPr="00846598">
        <w:rPr>
          <w:b/>
          <w:bCs/>
          <w:u w:val="single"/>
        </w:rPr>
        <w:t>not driven by acquisition and exchange</w:t>
      </w:r>
      <w:r w:rsidRPr="00846598">
        <w:t xml:space="preserve">. </w:t>
      </w:r>
      <w:r w:rsidRPr="00846598">
        <w:rPr>
          <w:sz w:val="16"/>
          <w:szCs w:val="16"/>
        </w:rPr>
        <w:t>Simultaneously,</w:t>
      </w:r>
      <w:r w:rsidRPr="00846598">
        <w:t xml:space="preserve"> </w:t>
      </w:r>
      <w:r w:rsidRPr="00846598">
        <w:rPr>
          <w:u w:val="single"/>
        </w:rPr>
        <w:t>they created the conditions for a different set of principles compared to the ones traditionally associated with innovation to come into place.</w:t>
      </w:r>
      <w:r w:rsidRPr="00846598">
        <w:t xml:space="preserve"> </w:t>
      </w:r>
      <w:r w:rsidRPr="00846598">
        <w:rPr>
          <w:sz w:val="16"/>
          <w:szCs w:val="16"/>
        </w:rPr>
        <w:t>As a result, there is</w:t>
      </w:r>
      <w:r w:rsidRPr="00846598">
        <w:t xml:space="preserve"> </w:t>
      </w:r>
      <w:r w:rsidRPr="00846598">
        <w:rPr>
          <w:u w:val="single"/>
        </w:rPr>
        <w:t>a potential break in the dominant understanding of innovation as the spearhead of capitalism, which places the concept in a dialectical relation with the commons-based value practices</w:t>
      </w:r>
      <w:r w:rsidRPr="00846598">
        <w:t xml:space="preserve">. </w:t>
      </w:r>
      <w:r w:rsidRPr="00846598">
        <w:rPr>
          <w:u w:val="single"/>
        </w:rPr>
        <w:t>The currently dominant view of innovation is indispensably connected with the capacity to exploit technological change into the market</w:t>
      </w:r>
      <w:r w:rsidRPr="00846598">
        <w:t xml:space="preserve"> </w:t>
      </w:r>
      <w:r w:rsidRPr="00846598">
        <w:rPr>
          <w:sz w:val="16"/>
          <w:szCs w:val="16"/>
        </w:rPr>
        <w:t>(Pansera and Fressoli, 2021).</w:t>
      </w:r>
      <w:r w:rsidRPr="00846598">
        <w:t xml:space="preserve"> </w:t>
      </w:r>
      <w:r w:rsidRPr="00846598">
        <w:rPr>
          <w:sz w:val="10"/>
          <w:szCs w:val="10"/>
        </w:rPr>
        <w:t>This view is largely connected with Schumpeter’s work (1934; 1954), which is saturated with Sombart’s understanding of the capitalist spirit (Reinert and Reinert, 2006; Reinert, 2019). The latter is represented by economic rationality, summarized as the attitude of a systematic pursuit of profit, as Weber (2013) framed it (along with the ultimate, but later forgotten, goal of salvation). This view of innovation has its roots in the Renaissance, with the rational pursuit of profit as a virtue incorporated within exploration and the creation of new possibilities (Reinert and Reinert, 2011). Innovation embodies the transition from the medieval to the Renaissance perception of the human person. It signifies the act of creation in the image of God as inherently virtuous, a duty even, that was hitherto considered serious heresy (Reinert and Reinert, 2011; Reinert and Daastøl, 1997).</w:t>
      </w:r>
      <w:r w:rsidRPr="00846598">
        <w:t xml:space="preserve"> </w:t>
      </w:r>
      <w:r w:rsidRPr="00846598">
        <w:rPr>
          <w:u w:val="single"/>
        </w:rPr>
        <w:t>Today this quest of exploration and creation of new possibilities has been largely delegated to market selection processes. Indeed, the “heretical” activity that would need to be stifled by something</w:t>
      </w:r>
      <w:r w:rsidRPr="00846598">
        <w:t xml:space="preserve"> li</w:t>
      </w:r>
      <w:r w:rsidRPr="00846598">
        <w:rPr>
          <w:sz w:val="16"/>
          <w:szCs w:val="16"/>
        </w:rPr>
        <w:t xml:space="preserve">ke the Spanish Inquisition would be </w:t>
      </w:r>
      <w:r w:rsidRPr="00846598">
        <w:rPr>
          <w:u w:val="single"/>
        </w:rPr>
        <w:t xml:space="preserve">to conceive a form of innovation that challenges the market orthodoxy. The digital commons have managed to exhibit the </w:t>
      </w:r>
      <w:r w:rsidRPr="00846598">
        <w:rPr>
          <w:b/>
          <w:bCs/>
          <w:u w:val="single"/>
        </w:rPr>
        <w:t>fittest and strongest forms</w:t>
      </w:r>
      <w:r w:rsidRPr="00846598">
        <w:rPr>
          <w:u w:val="single"/>
        </w:rPr>
        <w:t xml:space="preserve"> in several key domains</w:t>
      </w:r>
      <w:r w:rsidRPr="00846598">
        <w:t xml:space="preserve"> </w:t>
      </w:r>
      <w:r w:rsidRPr="00846598">
        <w:rPr>
          <w:u w:val="single"/>
        </w:rPr>
        <w:t xml:space="preserve">of the digital economy without </w:t>
      </w:r>
      <w:r w:rsidRPr="00846598">
        <w:rPr>
          <w:b/>
          <w:bCs/>
          <w:u w:val="single"/>
        </w:rPr>
        <w:t>primarily relying on markets’ selection mechanism</w:t>
      </w:r>
      <w:r w:rsidRPr="00846598">
        <w:rPr>
          <w:u w:val="single"/>
        </w:rPr>
        <w:t xml:space="preserve"> or the profit drive. </w:t>
      </w:r>
      <w:r w:rsidRPr="00846598">
        <w:rPr>
          <w:sz w:val="16"/>
          <w:szCs w:val="16"/>
        </w:rPr>
        <w:t>Rather, they created structures that harness diverse motivations, backgrounds, and experiences of an “enormous pool of human creativity and willingness to engage in intellectual effort” (Benkler, 2002: 30). In this sense, the</w:t>
      </w:r>
      <w:r w:rsidRPr="00846598">
        <w:t xml:space="preserve"> </w:t>
      </w:r>
      <w:r w:rsidRPr="00846598">
        <w:rPr>
          <w:u w:val="single"/>
        </w:rPr>
        <w:t>digital commons provide a snapshot of a tentative paradigm shift of innovation predicated on the commons</w:t>
      </w:r>
      <w:r w:rsidRPr="00846598">
        <w:t xml:space="preserve">. </w:t>
      </w:r>
      <w:r w:rsidRPr="00846598">
        <w:rPr>
          <w:u w:val="single"/>
        </w:rPr>
        <w:t>This transcending dimension of the commons in innovation processes has been inferred by the “innovation commons</w:t>
      </w:r>
      <w:r w:rsidRPr="00846598">
        <w:t xml:space="preserve">” </w:t>
      </w:r>
      <w:r w:rsidRPr="00846598">
        <w:rPr>
          <w:sz w:val="16"/>
          <w:szCs w:val="16"/>
        </w:rPr>
        <w:t>(Allen and Potts, 2016; Potts, 2017).</w:t>
      </w:r>
      <w:r w:rsidRPr="00846598">
        <w:t xml:space="preserve"> </w:t>
      </w:r>
      <w:r w:rsidRPr="00846598">
        <w:rPr>
          <w:u w:val="single"/>
        </w:rPr>
        <w:t xml:space="preserve">Innovation commons relate to opportunities for discovery and experimentation that take place at the early stages of technological development where </w:t>
      </w:r>
      <w:r w:rsidRPr="00846598">
        <w:rPr>
          <w:b/>
          <w:bCs/>
          <w:u w:val="single"/>
        </w:rPr>
        <w:t>self-organized groups</w:t>
      </w:r>
      <w:r w:rsidRPr="00846598">
        <w:rPr>
          <w:u w:val="single"/>
        </w:rPr>
        <w:t xml:space="preserve"> of people pool distributed </w:t>
      </w:r>
      <w:r w:rsidRPr="00846598">
        <w:rPr>
          <w:b/>
          <w:bCs/>
          <w:u w:val="single"/>
        </w:rPr>
        <w:t>knowledge and information resources based on shared rules</w:t>
      </w:r>
      <w:r w:rsidRPr="00846598">
        <w:t xml:space="preserve">. </w:t>
      </w:r>
      <w:r w:rsidRPr="00846598">
        <w:rPr>
          <w:sz w:val="10"/>
          <w:szCs w:val="10"/>
        </w:rPr>
        <w:t xml:space="preserve">The innovation commons showcase the importance of the commons in innovation but restrain the scope of commoning practices to the early stages of innovative processes. Even more, commoning in these stages is largely justified on the degree of uncertainty deeming other forms of coordination too costly (Allen and Potts, 2016). Once the economic returns have been defined, innovation as we know it is validated solely by market success, or, very often, domination. But this outcome, as we analyzed earlier, is not so much a “natural” order of the markets or embedded in human nature. It is a type of order bestowed upon economic agents by the underlying value system and the relevant institutions serving it. </w:t>
      </w:r>
    </w:p>
    <w:p w14:paraId="2411DB4B" w14:textId="77777777" w:rsidR="004D5727" w:rsidRPr="00846598" w:rsidRDefault="004D5727" w:rsidP="004D5727">
      <w:pPr>
        <w:rPr>
          <w:rFonts w:asciiTheme="minorHAnsi" w:hAnsiTheme="minorHAnsi" w:cstheme="minorHAnsi"/>
        </w:rPr>
      </w:pPr>
    </w:p>
    <w:p w14:paraId="617EB855" w14:textId="4C76D8D0" w:rsidR="00C11561" w:rsidRPr="00846598" w:rsidRDefault="00C11561" w:rsidP="00C11561">
      <w:pPr>
        <w:pStyle w:val="Heading2"/>
      </w:pPr>
      <w:r w:rsidRPr="00846598">
        <w:t>Alt---Psychoanalysis</w:t>
      </w:r>
    </w:p>
    <w:p w14:paraId="55728B0A" w14:textId="77777777" w:rsidR="00C11561" w:rsidRPr="00846598" w:rsidRDefault="00C11561" w:rsidP="00C11561"/>
    <w:p w14:paraId="264CE9A2" w14:textId="77777777" w:rsidR="00C11561" w:rsidRPr="00846598" w:rsidRDefault="00C11561" w:rsidP="00C11561">
      <w:pPr>
        <w:pStyle w:val="Heading3"/>
      </w:pPr>
      <w:r w:rsidRPr="00846598">
        <w:t>Alt---Psychoanalysis---1NC</w:t>
      </w:r>
    </w:p>
    <w:p w14:paraId="6FABAE03" w14:textId="42446380" w:rsidR="00C11561" w:rsidRPr="00846598" w:rsidRDefault="00C11561" w:rsidP="00C11561">
      <w:pPr>
        <w:pStyle w:val="Heading4"/>
      </w:pPr>
      <w:r w:rsidRPr="00846598">
        <w:t>Vote negat</w:t>
      </w:r>
      <w:r w:rsidR="008D7363" w:rsidRPr="00846598">
        <w:t xml:space="preserve">ive to </w:t>
      </w:r>
      <w:r w:rsidR="008D7363" w:rsidRPr="00846598">
        <w:rPr>
          <w:u w:val="single"/>
        </w:rPr>
        <w:t>psychically divest</w:t>
      </w:r>
      <w:r w:rsidR="008D7363" w:rsidRPr="00846598">
        <w:t xml:space="preserve"> from the 1AC’s fantasy</w:t>
      </w:r>
      <w:r w:rsidRPr="00846598">
        <w:t xml:space="preserve">. Reorienting desire around our </w:t>
      </w:r>
      <w:r w:rsidRPr="00846598">
        <w:rPr>
          <w:u w:val="single"/>
        </w:rPr>
        <w:t>essential lack</w:t>
      </w:r>
      <w:r w:rsidRPr="00846598">
        <w:t xml:space="preserve"> opens space for post-capitalist futures.</w:t>
      </w:r>
    </w:p>
    <w:p w14:paraId="283F91D7" w14:textId="77777777" w:rsidR="00C11561" w:rsidRPr="00846598" w:rsidRDefault="00C11561" w:rsidP="00C11561">
      <w:r w:rsidRPr="00846598">
        <w:rPr>
          <w:rStyle w:val="Style13ptBold"/>
        </w:rPr>
        <w:t>Fletcher, 23</w:t>
      </w:r>
      <w:r w:rsidRPr="00846598">
        <w:t xml:space="preserve">—Associate Professor, Sociology of Development and Change, Wageningen University (Robert, “Traversing the Neoliberal Fantasy,” </w:t>
      </w:r>
      <w:r w:rsidRPr="00846598">
        <w:rPr>
          <w:i/>
          <w:iCs/>
        </w:rPr>
        <w:t>Failing Forward: The Rise and Fall of Neoliberal Conservation</w:t>
      </w:r>
      <w:r w:rsidRPr="00846598">
        <w:t>, Conclusion, pp. 221-223, dml)</w:t>
      </w:r>
    </w:p>
    <w:p w14:paraId="29CABC8C" w14:textId="77777777" w:rsidR="00C11561" w:rsidRPr="00846598" w:rsidRDefault="00C11561" w:rsidP="00C11561">
      <w:pPr>
        <w:rPr>
          <w:sz w:val="14"/>
        </w:rPr>
      </w:pPr>
      <w:r w:rsidRPr="00846598">
        <w:rPr>
          <w:sz w:val="14"/>
        </w:rPr>
        <w:t xml:space="preserve">Yet </w:t>
      </w:r>
      <w:r w:rsidRPr="00846598">
        <w:rPr>
          <w:rStyle w:val="StyleUnderline"/>
        </w:rPr>
        <w:t>mobilizing</w:t>
      </w:r>
      <w:r w:rsidRPr="00846598">
        <w:rPr>
          <w:sz w:val="14"/>
        </w:rPr>
        <w:t xml:space="preserve"> post-fantasmatic, post-capitalist enjoyment </w:t>
      </w:r>
      <w:r w:rsidRPr="00846598">
        <w:rPr>
          <w:rStyle w:val="StyleUnderline"/>
        </w:rPr>
        <w:t>in support of the commons may</w:t>
      </w:r>
      <w:r w:rsidRPr="00846598">
        <w:rPr>
          <w:sz w:val="14"/>
        </w:rPr>
        <w:t xml:space="preserve"> also </w:t>
      </w:r>
      <w:r w:rsidRPr="00846598">
        <w:rPr>
          <w:rStyle w:val="StyleUnderline"/>
        </w:rPr>
        <w:t xml:space="preserve">require developing a </w:t>
      </w:r>
      <w:r w:rsidRPr="00846598">
        <w:rPr>
          <w:rStyle w:val="Emphasis"/>
        </w:rPr>
        <w:t>different relationship</w:t>
      </w:r>
      <w:r w:rsidRPr="00846598">
        <w:rPr>
          <w:rStyle w:val="StyleUnderline"/>
        </w:rPr>
        <w:t xml:space="preserve"> with one’s own </w:t>
      </w:r>
      <w:r w:rsidRPr="00846598">
        <w:rPr>
          <w:rStyle w:val="Emphasis"/>
        </w:rPr>
        <w:t>desire</w:t>
      </w:r>
      <w:r w:rsidRPr="00846598">
        <w:rPr>
          <w:rStyle w:val="StyleUnderline"/>
        </w:rPr>
        <w:t xml:space="preserve"> and the </w:t>
      </w:r>
      <w:r w:rsidRPr="00846598">
        <w:rPr>
          <w:rStyle w:val="Emphasis"/>
        </w:rPr>
        <w:t>subjectivity</w:t>
      </w:r>
      <w:r w:rsidRPr="00846598">
        <w:rPr>
          <w:rStyle w:val="StyleUnderline"/>
        </w:rPr>
        <w:t xml:space="preserve"> underpinning it</w:t>
      </w:r>
      <w:r w:rsidRPr="00846598">
        <w:rPr>
          <w:sz w:val="14"/>
        </w:rPr>
        <w:t xml:space="preserve">. A Lacanian perspective, after all, understands the human subject </w:t>
      </w:r>
      <w:r w:rsidRPr="00846598">
        <w:rPr>
          <w:rStyle w:val="StyleUnderline"/>
        </w:rPr>
        <w:t>as fundamentally constituted by</w:t>
      </w:r>
      <w:r w:rsidRPr="00846598">
        <w:rPr>
          <w:sz w:val="14"/>
        </w:rPr>
        <w:t xml:space="preserve"> an essential “</w:t>
      </w:r>
      <w:r w:rsidRPr="00846598">
        <w:rPr>
          <w:rStyle w:val="Emphasis"/>
        </w:rPr>
        <w:t>lack</w:t>
      </w:r>
      <w:r w:rsidRPr="00846598">
        <w:rPr>
          <w:sz w:val="14"/>
        </w:rPr>
        <w:t xml:space="preserve">.” This is due to the fact that one’s very self-consciousness is the product of a perception of separation between one’s self and the surrounding environment. This self-perception, however, can only ever encompass a fraction of one’s actual being, hence </w:t>
      </w:r>
      <w:r w:rsidRPr="00846598">
        <w:rPr>
          <w:rStyle w:val="StyleUnderline"/>
        </w:rPr>
        <w:t xml:space="preserve">there remains an </w:t>
      </w:r>
      <w:r w:rsidRPr="00846598">
        <w:rPr>
          <w:rStyle w:val="Emphasis"/>
        </w:rPr>
        <w:t>inevitable disjuncture</w:t>
      </w:r>
      <w:r w:rsidRPr="00846598">
        <w:rPr>
          <w:rStyle w:val="StyleUnderline"/>
        </w:rPr>
        <w:t xml:space="preserve"> between what one is and how one perceives oneself to be</w:t>
      </w:r>
      <w:r w:rsidRPr="00846598">
        <w:rPr>
          <w:sz w:val="14"/>
        </w:rPr>
        <w:t xml:space="preserve">. As Dolar describes this dynamic, “there is a part of the individual that cannot successfully pass into the subject, an element of ‘pre-ideological’ and ‘presubjective’ materia prima that comes to haunt subjectivity once it is constituted as such” (1993: 75, emphasis in original). It is </w:t>
      </w:r>
      <w:r w:rsidRPr="00846598">
        <w:rPr>
          <w:rStyle w:val="StyleUnderline"/>
        </w:rPr>
        <w:t>this essential lack</w:t>
      </w:r>
      <w:r w:rsidRPr="00846598">
        <w:rPr>
          <w:sz w:val="14"/>
        </w:rPr>
        <w:t xml:space="preserve"> that </w:t>
      </w:r>
      <w:r w:rsidRPr="00846598">
        <w:rPr>
          <w:rStyle w:val="StyleUnderline"/>
        </w:rPr>
        <w:t xml:space="preserve">stimulates subjects’ desire for objects believed capable of resolving it and thereby conferring a sense of </w:t>
      </w:r>
      <w:r w:rsidRPr="00846598">
        <w:rPr>
          <w:rStyle w:val="Emphasis"/>
        </w:rPr>
        <w:t>wholeness</w:t>
      </w:r>
      <w:r w:rsidRPr="00846598">
        <w:rPr>
          <w:sz w:val="14"/>
        </w:rPr>
        <w:t xml:space="preserve"> imagined to have been experienced prior to self-awareness and separation. </w:t>
      </w:r>
      <w:r w:rsidRPr="00846598">
        <w:rPr>
          <w:rStyle w:val="StyleUnderline"/>
        </w:rPr>
        <w:t xml:space="preserve">This renders the subject essentially an </w:t>
      </w:r>
      <w:r w:rsidRPr="00846598">
        <w:rPr>
          <w:rStyle w:val="Emphasis"/>
        </w:rPr>
        <w:t>infinite void</w:t>
      </w:r>
      <w:r w:rsidRPr="00846598">
        <w:rPr>
          <w:rStyle w:val="StyleUnderline"/>
        </w:rPr>
        <w:t xml:space="preserve"> that can never be filled</w:t>
      </w:r>
      <w:r w:rsidRPr="00846598">
        <w:rPr>
          <w:sz w:val="14"/>
        </w:rPr>
        <w:t xml:space="preserve">, </w:t>
      </w:r>
      <w:r w:rsidRPr="00846598">
        <w:rPr>
          <w:rStyle w:val="StyleUnderline"/>
        </w:rPr>
        <w:t xml:space="preserve">but which it nevertheless strives to fill through pursuit of objects attached to </w:t>
      </w:r>
      <w:r w:rsidRPr="00846598">
        <w:rPr>
          <w:rStyle w:val="Emphasis"/>
        </w:rPr>
        <w:t>fantasies</w:t>
      </w:r>
      <w:r w:rsidRPr="00846598">
        <w:rPr>
          <w:sz w:val="14"/>
        </w:rPr>
        <w:t xml:space="preserve"> that it imagines able to confer the desired completeness. And </w:t>
      </w:r>
      <w:r w:rsidRPr="00846598">
        <w:rPr>
          <w:rStyle w:val="StyleUnderline"/>
        </w:rPr>
        <w:t>it is this same lack</w:t>
      </w:r>
      <w:r w:rsidRPr="00846598">
        <w:rPr>
          <w:sz w:val="14"/>
        </w:rPr>
        <w:t xml:space="preserve">, of course, </w:t>
      </w:r>
      <w:r w:rsidRPr="00846598">
        <w:rPr>
          <w:rStyle w:val="StyleUnderline"/>
        </w:rPr>
        <w:t xml:space="preserve">that capitalism is able to </w:t>
      </w:r>
      <w:r w:rsidRPr="00846598">
        <w:rPr>
          <w:rStyle w:val="Emphasis"/>
        </w:rPr>
        <w:t>harness so effectively</w:t>
      </w:r>
      <w:r w:rsidRPr="00846598">
        <w:rPr>
          <w:rStyle w:val="StyleUnderline"/>
        </w:rPr>
        <w:t xml:space="preserve"> in</w:t>
      </w:r>
      <w:r w:rsidRPr="00846598">
        <w:rPr>
          <w:sz w:val="14"/>
        </w:rPr>
        <w:t xml:space="preserve"> “</w:t>
      </w:r>
      <w:r w:rsidRPr="00846598">
        <w:rPr>
          <w:rStyle w:val="StyleUnderline"/>
        </w:rPr>
        <w:t xml:space="preserve">sustaining subjects in a </w:t>
      </w:r>
      <w:r w:rsidRPr="00846598">
        <w:rPr>
          <w:rStyle w:val="Emphasis"/>
        </w:rPr>
        <w:t>constant state of desire</w:t>
      </w:r>
      <w:r w:rsidRPr="00846598">
        <w:rPr>
          <w:sz w:val="14"/>
        </w:rPr>
        <w:t xml:space="preserve">” (McGowan 2017: 11) </w:t>
      </w:r>
      <w:r w:rsidRPr="00846598">
        <w:rPr>
          <w:rStyle w:val="StyleUnderline"/>
        </w:rPr>
        <w:t xml:space="preserve">in order to stimulate the </w:t>
      </w:r>
      <w:r w:rsidRPr="00846598">
        <w:rPr>
          <w:rStyle w:val="Emphasis"/>
        </w:rPr>
        <w:t>ever-increasing production</w:t>
      </w:r>
      <w:r w:rsidRPr="00846598">
        <w:rPr>
          <w:rStyle w:val="StyleUnderline"/>
        </w:rPr>
        <w:t xml:space="preserve"> and </w:t>
      </w:r>
      <w:r w:rsidRPr="00846598">
        <w:rPr>
          <w:rStyle w:val="Emphasis"/>
        </w:rPr>
        <w:t>consumption</w:t>
      </w:r>
      <w:r w:rsidRPr="00846598">
        <w:rPr>
          <w:rStyle w:val="StyleUnderline"/>
        </w:rPr>
        <w:t xml:space="preserve"> requisite to capital accumulation</w:t>
      </w:r>
      <w:r w:rsidRPr="00846598">
        <w:rPr>
          <w:sz w:val="14"/>
        </w:rPr>
        <w:t xml:space="preserve">. </w:t>
      </w:r>
      <w:r w:rsidRPr="00846598">
        <w:rPr>
          <w:rStyle w:val="StyleUnderline"/>
        </w:rPr>
        <w:t>This stimulation reaches its epitome with the neoliberal</w:t>
      </w:r>
      <w:r w:rsidRPr="00846598">
        <w:rPr>
          <w:sz w:val="14"/>
        </w:rPr>
        <w:t xml:space="preserve"> “</w:t>
      </w:r>
      <w:r w:rsidRPr="00846598">
        <w:rPr>
          <w:rStyle w:val="Emphasis"/>
        </w:rPr>
        <w:t>achievement-subject</w:t>
      </w:r>
      <w:r w:rsidRPr="00846598">
        <w:rPr>
          <w:sz w:val="14"/>
        </w:rPr>
        <w:t xml:space="preserve">” described by Han (2017), </w:t>
      </w:r>
      <w:r w:rsidRPr="00846598">
        <w:rPr>
          <w:rStyle w:val="StyleUnderline"/>
        </w:rPr>
        <w:t xml:space="preserve">bent on </w:t>
      </w:r>
      <w:r w:rsidRPr="00846598">
        <w:rPr>
          <w:rStyle w:val="Emphasis"/>
        </w:rPr>
        <w:t>perpetual advancement</w:t>
      </w:r>
      <w:r w:rsidRPr="00846598">
        <w:rPr>
          <w:rStyle w:val="StyleUnderline"/>
        </w:rPr>
        <w:t xml:space="preserve"> and </w:t>
      </w:r>
      <w:r w:rsidRPr="00846598">
        <w:rPr>
          <w:rStyle w:val="Emphasis"/>
        </w:rPr>
        <w:t>optimization</w:t>
      </w:r>
      <w:r w:rsidRPr="00846598">
        <w:rPr>
          <w:sz w:val="14"/>
        </w:rPr>
        <w:t>. In this way, Lacan suggested, stimulation of “surplus enjoyment” and appropriation of “surplus value” go hand in hand (see Žižek 1989).</w:t>
      </w:r>
    </w:p>
    <w:p w14:paraId="61B01FB9" w14:textId="77777777" w:rsidR="00C11561" w:rsidRPr="00846598" w:rsidRDefault="00C11561" w:rsidP="00C11561">
      <w:pPr>
        <w:rPr>
          <w:sz w:val="14"/>
        </w:rPr>
      </w:pPr>
      <w:r w:rsidRPr="00846598">
        <w:rPr>
          <w:sz w:val="14"/>
        </w:rPr>
        <w:t xml:space="preserve">This understanding of the subject means that </w:t>
      </w:r>
      <w:r w:rsidRPr="00846598">
        <w:rPr>
          <w:rStyle w:val="StyleUnderline"/>
        </w:rPr>
        <w:t xml:space="preserve">one can </w:t>
      </w:r>
      <w:r w:rsidRPr="00846598">
        <w:rPr>
          <w:rStyle w:val="Emphasis"/>
        </w:rPr>
        <w:t>never</w:t>
      </w:r>
      <w:r w:rsidRPr="00846598">
        <w:rPr>
          <w:rStyle w:val="StyleUnderline"/>
        </w:rPr>
        <w:t xml:space="preserve"> be wholly satisfied through attainment of any particular object</w:t>
      </w:r>
      <w:r w:rsidRPr="00846598">
        <w:rPr>
          <w:sz w:val="14"/>
        </w:rPr>
        <w:t xml:space="preserve"> (or anything else), </w:t>
      </w:r>
      <w:r w:rsidRPr="00846598">
        <w:rPr>
          <w:rStyle w:val="StyleUnderline"/>
        </w:rPr>
        <w:t xml:space="preserve">but </w:t>
      </w:r>
      <w:r w:rsidRPr="00846598">
        <w:rPr>
          <w:rStyle w:val="Emphasis"/>
        </w:rPr>
        <w:t>only</w:t>
      </w:r>
      <w:r w:rsidRPr="00846598">
        <w:rPr>
          <w:rStyle w:val="StyleUnderline"/>
        </w:rPr>
        <w:t xml:space="preserve"> through acknowledgment</w:t>
      </w:r>
      <w:r w:rsidRPr="00846598">
        <w:rPr>
          <w:sz w:val="14"/>
        </w:rPr>
        <w:t xml:space="preserve">, paradoxically, </w:t>
      </w:r>
      <w:r w:rsidRPr="00846598">
        <w:rPr>
          <w:rStyle w:val="StyleUnderline"/>
        </w:rPr>
        <w:t xml:space="preserve">that total satisfaction is </w:t>
      </w:r>
      <w:r w:rsidRPr="00846598">
        <w:rPr>
          <w:rStyle w:val="Emphasis"/>
        </w:rPr>
        <w:t>unattainable</w:t>
      </w:r>
      <w:r w:rsidRPr="00846598">
        <w:rPr>
          <w:rStyle w:val="StyleUnderline"/>
        </w:rPr>
        <w:t xml:space="preserve"> and</w:t>
      </w:r>
      <w:r w:rsidRPr="00846598">
        <w:rPr>
          <w:sz w:val="14"/>
        </w:rPr>
        <w:t xml:space="preserve"> hence </w:t>
      </w:r>
      <w:r w:rsidRPr="00846598">
        <w:rPr>
          <w:rStyle w:val="StyleUnderline"/>
        </w:rPr>
        <w:t>that partial satisfaction</w:t>
      </w:r>
      <w:r w:rsidRPr="00846598">
        <w:rPr>
          <w:sz w:val="14"/>
        </w:rPr>
        <w:t xml:space="preserve"> of an infinite longing </w:t>
      </w:r>
      <w:r w:rsidRPr="00846598">
        <w:rPr>
          <w:rStyle w:val="StyleUnderline"/>
        </w:rPr>
        <w:t xml:space="preserve">is the </w:t>
      </w:r>
      <w:r w:rsidRPr="00846598">
        <w:rPr>
          <w:rStyle w:val="Emphasis"/>
        </w:rPr>
        <w:t>best</w:t>
      </w:r>
      <w:r w:rsidRPr="00846598">
        <w:rPr>
          <w:rStyle w:val="StyleUnderline"/>
        </w:rPr>
        <w:t xml:space="preserve"> one can ever hope to achieve</w:t>
      </w:r>
      <w:r w:rsidRPr="00846598">
        <w:rPr>
          <w:sz w:val="14"/>
        </w:rPr>
        <w:t>. After all, for Lacanians, the supposed state of primordial wholeness (Jouissance) that subjects seek to recapture via pursuit of jouissance is itself considered illusory, yet another “fantasmatic construction” sustaining the misperception that “there was once a time or space before lack” (McMillan 2008: 22). This is because attaining such a state would require erasure of the very self-awareness through which it is perceived.</w:t>
      </w:r>
    </w:p>
    <w:p w14:paraId="3CBDE662" w14:textId="00AE3372" w:rsidR="00C11561" w:rsidRPr="00846598" w:rsidRDefault="00C11561" w:rsidP="00C11561">
      <w:pPr>
        <w:rPr>
          <w:sz w:val="14"/>
        </w:rPr>
      </w:pPr>
      <w:r w:rsidRPr="00846598">
        <w:rPr>
          <w:sz w:val="14"/>
        </w:rPr>
        <w:t>Thus, McGowan (2017: 13) contends, “</w:t>
      </w:r>
      <w:r w:rsidRPr="00846598">
        <w:rPr>
          <w:rStyle w:val="StyleUnderline"/>
        </w:rPr>
        <w:t>No revolution can transform dissatisfaction into satisfaction</w:t>
      </w:r>
      <w:r w:rsidRPr="00846598">
        <w:rPr>
          <w:sz w:val="14"/>
        </w:rPr>
        <w:t xml:space="preserve">, but this is how revolution has been conceived throughout the entirety of the capitalist epoch.” In his analysis, </w:t>
      </w:r>
      <w:r w:rsidRPr="00846598">
        <w:rPr>
          <w:rStyle w:val="StyleUnderline"/>
        </w:rPr>
        <w:t>this is</w:t>
      </w:r>
      <w:r w:rsidRPr="00846598">
        <w:rPr>
          <w:sz w:val="14"/>
        </w:rPr>
        <w:t xml:space="preserve"> indeed </w:t>
      </w:r>
      <w:r w:rsidRPr="00846598">
        <w:rPr>
          <w:rStyle w:val="StyleUnderline"/>
        </w:rPr>
        <w:t xml:space="preserve">one of the main reasons why revolutions </w:t>
      </w:r>
      <w:r w:rsidRPr="00846598">
        <w:rPr>
          <w:rStyle w:val="Emphasis"/>
        </w:rPr>
        <w:t>so commonly fail</w:t>
      </w:r>
      <w:r w:rsidRPr="00846598">
        <w:rPr>
          <w:sz w:val="14"/>
        </w:rPr>
        <w:t xml:space="preserve"> to achieve their envisioned ends. Consequently, McGowan asserts that </w:t>
      </w:r>
      <w:r w:rsidRPr="00846598">
        <w:rPr>
          <w:rStyle w:val="StyleUnderline"/>
        </w:rPr>
        <w:t>pursuit of post-capitalism entails accepting that</w:t>
      </w:r>
      <w:r w:rsidRPr="00846598">
        <w:rPr>
          <w:sz w:val="14"/>
        </w:rPr>
        <w:t xml:space="preserve"> “</w:t>
      </w:r>
      <w:r w:rsidRPr="00846598">
        <w:rPr>
          <w:rStyle w:val="StyleUnderline"/>
        </w:rPr>
        <w:t xml:space="preserve">there is </w:t>
      </w:r>
      <w:r w:rsidRPr="00846598">
        <w:rPr>
          <w:rStyle w:val="Emphasis"/>
        </w:rPr>
        <w:t>no deeper</w:t>
      </w:r>
      <w:r w:rsidRPr="00846598">
        <w:rPr>
          <w:rStyle w:val="StyleUnderline"/>
        </w:rPr>
        <w:t xml:space="preserve"> or </w:t>
      </w:r>
      <w:r w:rsidRPr="00846598">
        <w:rPr>
          <w:rStyle w:val="Emphasis"/>
        </w:rPr>
        <w:t>more authentic satisfaction</w:t>
      </w:r>
      <w:r w:rsidRPr="00846598">
        <w:rPr>
          <w:rStyle w:val="StyleUnderline"/>
        </w:rPr>
        <w:t xml:space="preserve"> that will overcome the antagonisms of society or the failures of subjectivity</w:t>
      </w:r>
      <w:r w:rsidRPr="00846598">
        <w:rPr>
          <w:sz w:val="14"/>
        </w:rPr>
        <w:t xml:space="preserve">, </w:t>
      </w:r>
      <w:r w:rsidRPr="00846598">
        <w:rPr>
          <w:rStyle w:val="StyleUnderline"/>
        </w:rPr>
        <w:t>despite what anti-capitalist revolutionaries have traditionally promised</w:t>
      </w:r>
      <w:r w:rsidRPr="00846598">
        <w:rPr>
          <w:sz w:val="14"/>
        </w:rPr>
        <w:t>” (2017: 14).</w:t>
      </w:r>
    </w:p>
    <w:p w14:paraId="5C3BFFD6" w14:textId="77777777" w:rsidR="00C11561" w:rsidRPr="00846598" w:rsidRDefault="00C11561" w:rsidP="00C11561">
      <w:pPr>
        <w:rPr>
          <w:sz w:val="14"/>
        </w:rPr>
      </w:pPr>
      <w:r w:rsidRPr="00846598">
        <w:rPr>
          <w:sz w:val="14"/>
        </w:rPr>
        <w:t xml:space="preserve">This resonates with Kallis’s (2019a: 6) contention that pursuit of degrowth entails voluntary “establishment of self-imposed and deliberately chosen limits” to growth rather than assuming that such limits will be determined by the biophysical environment, as theorists since Malthus have characteristically done. Echoing Lacan, Kallis asserts that </w:t>
      </w:r>
      <w:r w:rsidRPr="00846598">
        <w:rPr>
          <w:rStyle w:val="StyleUnderline"/>
        </w:rPr>
        <w:t>humans are characterized by infinite wants that will inevitably exceed available resources no matter how plentiful</w:t>
      </w:r>
      <w:r w:rsidRPr="00846598">
        <w:rPr>
          <w:sz w:val="14"/>
        </w:rPr>
        <w:t xml:space="preserve">; </w:t>
      </w:r>
      <w:r w:rsidRPr="00846598">
        <w:rPr>
          <w:rStyle w:val="StyleUnderline"/>
        </w:rPr>
        <w:t>hence</w:t>
      </w:r>
      <w:r w:rsidRPr="00846598">
        <w:rPr>
          <w:sz w:val="14"/>
        </w:rPr>
        <w:t xml:space="preserve">, </w:t>
      </w:r>
      <w:r w:rsidRPr="00846598">
        <w:rPr>
          <w:rStyle w:val="StyleUnderline"/>
        </w:rPr>
        <w:t>sustainability requires</w:t>
      </w:r>
      <w:r w:rsidRPr="00846598">
        <w:rPr>
          <w:sz w:val="14"/>
        </w:rPr>
        <w:t xml:space="preserve"> placing </w:t>
      </w:r>
      <w:r w:rsidRPr="00846598">
        <w:rPr>
          <w:rStyle w:val="Emphasis"/>
        </w:rPr>
        <w:t>self-imposed limits</w:t>
      </w:r>
      <w:r w:rsidRPr="00846598">
        <w:rPr>
          <w:sz w:val="14"/>
        </w:rPr>
        <w:t xml:space="preserve"> on these wants to remain within boundaries that are socially rather than naturally defined. He therefore concludes, paradoxically, that “</w:t>
      </w:r>
      <w:r w:rsidRPr="00846598">
        <w:rPr>
          <w:rStyle w:val="StyleUnderline"/>
        </w:rPr>
        <w:t xml:space="preserve">it is </w:t>
      </w:r>
      <w:r w:rsidRPr="00846598">
        <w:rPr>
          <w:rStyle w:val="Emphasis"/>
        </w:rPr>
        <w:t>only</w:t>
      </w:r>
      <w:r w:rsidRPr="00846598">
        <w:rPr>
          <w:rStyle w:val="StyleUnderline"/>
        </w:rPr>
        <w:t xml:space="preserve"> when we begin to accept the world as </w:t>
      </w:r>
      <w:r w:rsidRPr="00846598">
        <w:rPr>
          <w:rStyle w:val="Emphasis"/>
        </w:rPr>
        <w:t>abundant</w:t>
      </w:r>
      <w:r w:rsidRPr="00846598">
        <w:rPr>
          <w:rStyle w:val="StyleUnderline"/>
        </w:rPr>
        <w:t xml:space="preserve"> that we can contemplate </w:t>
      </w:r>
      <w:r w:rsidRPr="00846598">
        <w:rPr>
          <w:rStyle w:val="Emphasis"/>
        </w:rPr>
        <w:t>limiting our wants</w:t>
      </w:r>
      <w:r w:rsidRPr="00846598">
        <w:rPr>
          <w:sz w:val="14"/>
        </w:rPr>
        <w:t xml:space="preserve"> and delimiting a safe space for our freedom” (Kallis 2019a: 6).</w:t>
      </w:r>
    </w:p>
    <w:p w14:paraId="04D2A477" w14:textId="77777777" w:rsidR="00C11561" w:rsidRPr="00846598" w:rsidRDefault="00C11561" w:rsidP="00C11561">
      <w:pPr>
        <w:rPr>
          <w:sz w:val="14"/>
        </w:rPr>
      </w:pPr>
      <w:r w:rsidRPr="00846598">
        <w:rPr>
          <w:sz w:val="14"/>
        </w:rPr>
        <w:t>Yet the opposite goal—</w:t>
      </w:r>
      <w:r w:rsidRPr="00846598">
        <w:rPr>
          <w:rStyle w:val="StyleUnderline"/>
        </w:rPr>
        <w:t>eliminating desire</w:t>
      </w:r>
      <w:r w:rsidRPr="00846598">
        <w:rPr>
          <w:sz w:val="14"/>
        </w:rPr>
        <w:t xml:space="preserve"> altogether—</w:t>
      </w:r>
      <w:r w:rsidRPr="00846598">
        <w:rPr>
          <w:rStyle w:val="StyleUnderline"/>
        </w:rPr>
        <w:t xml:space="preserve">is </w:t>
      </w:r>
      <w:r w:rsidRPr="00846598">
        <w:rPr>
          <w:rStyle w:val="Emphasis"/>
        </w:rPr>
        <w:t>equally untenable</w:t>
      </w:r>
      <w:r w:rsidRPr="00846598">
        <w:rPr>
          <w:sz w:val="14"/>
        </w:rPr>
        <w:t xml:space="preserve"> given that desire is a function of the subject’s basic constitution. Achieving post-fantasmatic </w:t>
      </w:r>
      <w:r w:rsidRPr="00846598">
        <w:rPr>
          <w:rStyle w:val="StyleUnderline"/>
        </w:rPr>
        <w:t>enjoyment</w:t>
      </w:r>
      <w:r w:rsidRPr="00846598">
        <w:rPr>
          <w:sz w:val="14"/>
        </w:rPr>
        <w:t xml:space="preserve">, therefore, </w:t>
      </w:r>
      <w:r w:rsidRPr="00846598">
        <w:rPr>
          <w:rStyle w:val="StyleUnderline"/>
        </w:rPr>
        <w:t xml:space="preserve">would entail accepting the </w:t>
      </w:r>
      <w:r w:rsidRPr="00846598">
        <w:rPr>
          <w:rStyle w:val="Emphasis"/>
        </w:rPr>
        <w:t>impossibility</w:t>
      </w:r>
      <w:r w:rsidRPr="00846598">
        <w:rPr>
          <w:rStyle w:val="StyleUnderline"/>
        </w:rPr>
        <w:t xml:space="preserve"> of either achieving or escaping</w:t>
      </w:r>
      <w:r w:rsidRPr="00846598">
        <w:rPr>
          <w:sz w:val="14"/>
        </w:rPr>
        <w:t xml:space="preserve"> the inevitable allure of </w:t>
      </w:r>
      <w:r w:rsidRPr="00846598">
        <w:rPr>
          <w:rStyle w:val="Emphasis"/>
        </w:rPr>
        <w:t>jouissance</w:t>
      </w:r>
      <w:r w:rsidRPr="00846598">
        <w:rPr>
          <w:sz w:val="14"/>
        </w:rPr>
        <w:t xml:space="preserve">. In </w:t>
      </w:r>
      <w:r w:rsidRPr="00846598">
        <w:rPr>
          <w:rStyle w:val="StyleUnderline"/>
        </w:rPr>
        <w:t>this</w:t>
      </w:r>
      <w:r w:rsidRPr="00846598">
        <w:rPr>
          <w:sz w:val="14"/>
        </w:rPr>
        <w:t xml:space="preserve"> way, an ephemeral oceanic feeling can still be pursued and enjoyed via collective engagement without one becoming overly attached to this experience or falling prey to the illusion that it could ever be achieved indefinitely or become entirely satisfying.</w:t>
      </w:r>
    </w:p>
    <w:p w14:paraId="1FFC160A" w14:textId="77777777" w:rsidR="00C11561" w:rsidRPr="00846598" w:rsidRDefault="00C11561" w:rsidP="00C11561">
      <w:pPr>
        <w:rPr>
          <w:sz w:val="14"/>
        </w:rPr>
      </w:pPr>
      <w:r w:rsidRPr="00846598">
        <w:rPr>
          <w:sz w:val="14"/>
        </w:rPr>
        <w:t xml:space="preserve">This, in turn, </w:t>
      </w:r>
      <w:r w:rsidRPr="00846598">
        <w:rPr>
          <w:rStyle w:val="StyleUnderline"/>
        </w:rPr>
        <w:t xml:space="preserve">would allow for a certain </w:t>
      </w:r>
      <w:r w:rsidRPr="00846598">
        <w:rPr>
          <w:rStyle w:val="Emphasis"/>
        </w:rPr>
        <w:t>distancing</w:t>
      </w:r>
      <w:r w:rsidRPr="00846598">
        <w:rPr>
          <w:rStyle w:val="StyleUnderline"/>
        </w:rPr>
        <w:t xml:space="preserve"> from the </w:t>
      </w:r>
      <w:r w:rsidRPr="00846598">
        <w:rPr>
          <w:rStyle w:val="Emphasis"/>
        </w:rPr>
        <w:t>capitalist imperative</w:t>
      </w:r>
      <w:r w:rsidRPr="00846598">
        <w:rPr>
          <w:rStyle w:val="StyleUnderline"/>
        </w:rPr>
        <w:t xml:space="preserve"> to</w:t>
      </w:r>
      <w:r w:rsidRPr="00846598">
        <w:rPr>
          <w:sz w:val="14"/>
        </w:rPr>
        <w:t xml:space="preserve"> futilely endeavor to </w:t>
      </w:r>
      <w:r w:rsidRPr="00846598">
        <w:rPr>
          <w:rStyle w:val="StyleUnderline"/>
        </w:rPr>
        <w:t>fill the infinite void</w:t>
      </w:r>
      <w:r w:rsidRPr="00846598">
        <w:rPr>
          <w:sz w:val="14"/>
        </w:rPr>
        <w:t xml:space="preserve"> through ever-increasing consumption and accumulation. As McGowan phrases it, “</w:t>
      </w:r>
      <w:r w:rsidRPr="00846598">
        <w:rPr>
          <w:rStyle w:val="StyleUnderline"/>
        </w:rPr>
        <w:t>When one recognizes that no object will provide the ultimate satisfaction</w:t>
      </w:r>
      <w:r w:rsidRPr="00846598">
        <w:rPr>
          <w:sz w:val="14"/>
        </w:rPr>
        <w:t xml:space="preserve">, </w:t>
      </w:r>
      <w:r w:rsidRPr="00846598">
        <w:rPr>
          <w:rStyle w:val="StyleUnderline"/>
        </w:rPr>
        <w:t xml:space="preserve">one can </w:t>
      </w:r>
      <w:r w:rsidRPr="00846598">
        <w:rPr>
          <w:rStyle w:val="Emphasis"/>
        </w:rPr>
        <w:t>divest psychically</w:t>
      </w:r>
      <w:r w:rsidRPr="00846598">
        <w:rPr>
          <w:rStyle w:val="StyleUnderline"/>
        </w:rPr>
        <w:t xml:space="preserve"> from the capitalist system</w:t>
      </w:r>
      <w:r w:rsidRPr="00846598">
        <w:rPr>
          <w:sz w:val="14"/>
        </w:rPr>
        <w:t xml:space="preserve">” (2017: 40). Instead, </w:t>
      </w:r>
      <w:r w:rsidRPr="00846598">
        <w:rPr>
          <w:rStyle w:val="StyleUnderline"/>
        </w:rPr>
        <w:t xml:space="preserve">one can pursue a </w:t>
      </w:r>
      <w:r w:rsidRPr="00846598">
        <w:rPr>
          <w:rStyle w:val="Emphasis"/>
        </w:rPr>
        <w:t>different social order</w:t>
      </w:r>
      <w:r w:rsidRPr="00846598">
        <w:rPr>
          <w:rStyle w:val="StyleUnderline"/>
        </w:rPr>
        <w:t xml:space="preserve"> aimed</w:t>
      </w:r>
      <w:r w:rsidRPr="00846598">
        <w:rPr>
          <w:sz w:val="14"/>
        </w:rPr>
        <w:t xml:space="preserve">, as the organizers of a recent climate change rally phrased it, </w:t>
      </w:r>
      <w:r w:rsidRPr="00846598">
        <w:rPr>
          <w:rStyle w:val="StyleUnderline"/>
        </w:rPr>
        <w:t>at</w:t>
      </w:r>
      <w:r w:rsidRPr="00846598">
        <w:rPr>
          <w:sz w:val="14"/>
        </w:rPr>
        <w:t xml:space="preserve"> “</w:t>
      </w:r>
      <w:r w:rsidRPr="00846598">
        <w:rPr>
          <w:rStyle w:val="Emphasis"/>
        </w:rPr>
        <w:t>Producing Less</w:t>
      </w:r>
      <w:r w:rsidRPr="00846598">
        <w:rPr>
          <w:rStyle w:val="StyleUnderline"/>
        </w:rPr>
        <w:t xml:space="preserve"> &amp; </w:t>
      </w:r>
      <w:r w:rsidRPr="00846598">
        <w:rPr>
          <w:rStyle w:val="Emphasis"/>
        </w:rPr>
        <w:t>Enjoying It More</w:t>
      </w:r>
      <w:r w:rsidRPr="00846598">
        <w:rPr>
          <w:sz w:val="14"/>
        </w:rPr>
        <w:t>” (Gateway Greens 2008).</w:t>
      </w:r>
    </w:p>
    <w:p w14:paraId="3188E7B8" w14:textId="28E24F99" w:rsidR="00C11561" w:rsidRPr="00846598" w:rsidRDefault="00C11561" w:rsidP="00FD1F27">
      <w:pPr>
        <w:pStyle w:val="Heading3"/>
      </w:pPr>
      <w:r w:rsidRPr="00846598">
        <w:t>Alt---Psychoanalysis---2NC---</w:t>
      </w:r>
      <w:r w:rsidR="004E5BA0" w:rsidRPr="00846598">
        <w:t>FW</w:t>
      </w:r>
    </w:p>
    <w:p w14:paraId="6C2E5116" w14:textId="0D146C30" w:rsidR="00C11561" w:rsidRPr="00846598" w:rsidRDefault="00260745" w:rsidP="00C11561">
      <w:pPr>
        <w:pStyle w:val="Heading4"/>
      </w:pPr>
      <w:r w:rsidRPr="00846598">
        <w:t xml:space="preserve">The role of the negative is to </w:t>
      </w:r>
      <w:r w:rsidRPr="00846598">
        <w:rPr>
          <w:u w:val="single"/>
        </w:rPr>
        <w:t>expose the cracks</w:t>
      </w:r>
      <w:r w:rsidRPr="00846598">
        <w:t xml:space="preserve"> in their fantasy—that’s key to </w:t>
      </w:r>
      <w:r w:rsidRPr="00846598">
        <w:rPr>
          <w:u w:val="single"/>
        </w:rPr>
        <w:t>change the frame</w:t>
      </w:r>
      <w:r w:rsidRPr="00846598">
        <w:t xml:space="preserve"> of political possibility without falling for the </w:t>
      </w:r>
      <w:r w:rsidRPr="00846598">
        <w:rPr>
          <w:u w:val="single"/>
        </w:rPr>
        <w:t>tyranny of policy comparison</w:t>
      </w:r>
      <w:r w:rsidRPr="00846598">
        <w:t>.</w:t>
      </w:r>
    </w:p>
    <w:p w14:paraId="47E9B1A0" w14:textId="77777777" w:rsidR="00C11561" w:rsidRPr="00846598" w:rsidRDefault="00C11561" w:rsidP="00C11561">
      <w:r w:rsidRPr="00846598">
        <w:rPr>
          <w:rStyle w:val="Style13ptBold"/>
        </w:rPr>
        <w:t>Fletcher, 23</w:t>
      </w:r>
      <w:r w:rsidRPr="00846598">
        <w:t xml:space="preserve">—Associate Professor, Sociology of Development and Change, Wageningen University (Robert, “Traversing the Neoliberal Fantasy,” </w:t>
      </w:r>
      <w:r w:rsidRPr="00846598">
        <w:rPr>
          <w:i/>
          <w:iCs/>
        </w:rPr>
        <w:t>Failing Forward: The Rise and Fall of Neoliberal Conservation</w:t>
      </w:r>
      <w:r w:rsidRPr="00846598">
        <w:t>, Conclusion, pp. 211-214, dml)</w:t>
      </w:r>
    </w:p>
    <w:p w14:paraId="6B50320C" w14:textId="77777777" w:rsidR="00C11561" w:rsidRPr="00846598" w:rsidRDefault="00C11561" w:rsidP="00C11561">
      <w:pPr>
        <w:rPr>
          <w:sz w:val="14"/>
        </w:rPr>
      </w:pPr>
      <w:r w:rsidRPr="00846598">
        <w:rPr>
          <w:sz w:val="14"/>
        </w:rPr>
        <w:t xml:space="preserve">Such critique of critique has only multiplied in recent years in the face of the increasingly daunting range of social and environmental problems confronting us.3 Yet </w:t>
      </w:r>
      <w:r w:rsidRPr="00846598">
        <w:rPr>
          <w:rStyle w:val="StyleUnderline"/>
        </w:rPr>
        <w:t>one must</w:t>
      </w:r>
      <w:r w:rsidRPr="00846598">
        <w:rPr>
          <w:sz w:val="14"/>
        </w:rPr>
        <w:t xml:space="preserve"> also </w:t>
      </w:r>
      <w:r w:rsidRPr="00846598">
        <w:rPr>
          <w:rStyle w:val="StyleUnderline"/>
        </w:rPr>
        <w:t xml:space="preserve">remain careful </w:t>
      </w:r>
      <w:r w:rsidRPr="00846598">
        <w:rPr>
          <w:rStyle w:val="Emphasis"/>
        </w:rPr>
        <w:t>not to move too quickly</w:t>
      </w:r>
      <w:r w:rsidRPr="00846598">
        <w:rPr>
          <w:rStyle w:val="StyleUnderline"/>
        </w:rPr>
        <w:t xml:space="preserve"> down the path from </w:t>
      </w:r>
      <w:r w:rsidRPr="00846598">
        <w:rPr>
          <w:rStyle w:val="Emphasis"/>
        </w:rPr>
        <w:t>defining</w:t>
      </w:r>
      <w:r w:rsidRPr="00846598">
        <w:rPr>
          <w:rStyle w:val="StyleUnderline"/>
        </w:rPr>
        <w:t xml:space="preserve"> and </w:t>
      </w:r>
      <w:r w:rsidRPr="00846598">
        <w:rPr>
          <w:rStyle w:val="Emphasis"/>
        </w:rPr>
        <w:t>analyzing problems</w:t>
      </w:r>
      <w:r w:rsidRPr="00846598">
        <w:rPr>
          <w:rStyle w:val="StyleUnderline"/>
        </w:rPr>
        <w:t xml:space="preserve"> to </w:t>
      </w:r>
      <w:r w:rsidRPr="00846598">
        <w:rPr>
          <w:rStyle w:val="Emphasis"/>
        </w:rPr>
        <w:t>prescribing solutions</w:t>
      </w:r>
      <w:r w:rsidRPr="00846598">
        <w:rPr>
          <w:sz w:val="14"/>
        </w:rPr>
        <w:t xml:space="preserve">. Despite his expressed opposition to this latter position, even Foucault could not resist the temptation at times, as exemplified by his curious if fleeting celebration of the progressive possibilities of the 1979 Iranian Revolution (e.g., Foucault 1999). With hindsight, it is easy to understand the seduction of this stance. At that historical moment, standing on the brink of the neoliberal onslaught he himself so presciently foretold (Foucault 2008), having witnessed the bitter failure of previous efforts to cast the Soviet Union in a progressive light as well as dissipation of the ’68 euphoria, it must have appeared, as it did to Horkheimer and Adorno (1998: xi) some three decades earlier in the midst of World War II, that humankind “instead of entering into a truly human condition, [was] sinking into a new kind of barbarism” once more. At that point, </w:t>
      </w:r>
      <w:r w:rsidRPr="00846598">
        <w:rPr>
          <w:rStyle w:val="StyleUnderline"/>
        </w:rPr>
        <w:t xml:space="preserve">it would have been </w:t>
      </w:r>
      <w:r w:rsidRPr="00846598">
        <w:rPr>
          <w:rStyle w:val="Emphasis"/>
        </w:rPr>
        <w:t>difficult</w:t>
      </w:r>
      <w:r w:rsidRPr="00846598">
        <w:rPr>
          <w:rStyle w:val="StyleUnderline"/>
        </w:rPr>
        <w:t xml:space="preserve"> not to succumb to the siren song of </w:t>
      </w:r>
      <w:r w:rsidRPr="00846598">
        <w:rPr>
          <w:rStyle w:val="Emphasis"/>
        </w:rPr>
        <w:t>any</w:t>
      </w:r>
      <w:r w:rsidRPr="00846598">
        <w:rPr>
          <w:rStyle w:val="StyleUnderline"/>
        </w:rPr>
        <w:t xml:space="preserve"> movement that might offer a </w:t>
      </w:r>
      <w:r w:rsidRPr="00846598">
        <w:rPr>
          <w:rStyle w:val="Emphasis"/>
        </w:rPr>
        <w:t>ray of hope</w:t>
      </w:r>
      <w:r w:rsidRPr="00846598">
        <w:rPr>
          <w:rStyle w:val="StyleUnderline"/>
        </w:rPr>
        <w:t xml:space="preserve"> in the gathering darkness</w:t>
      </w:r>
      <w:r w:rsidRPr="00846598">
        <w:rPr>
          <w:sz w:val="14"/>
        </w:rPr>
        <w:t xml:space="preserve">. Similarly </w:t>
      </w:r>
      <w:r w:rsidRPr="00846598">
        <w:rPr>
          <w:rStyle w:val="StyleUnderline"/>
        </w:rPr>
        <w:t>misplaced optimism has afflicted otherwise even-keeled critical analysts time and again</w:t>
      </w:r>
      <w:r w:rsidRPr="00846598">
        <w:rPr>
          <w:sz w:val="14"/>
        </w:rPr>
        <w:t>, from disavowal of Soviet atrocities by Cold War communist sympathizers to Žižek’s (2008) praise of Chavez’s Venezuela despite growing evidence of that regime’s mounting totalitarian impulses.</w:t>
      </w:r>
    </w:p>
    <w:p w14:paraId="7E9CD7EA" w14:textId="77777777" w:rsidR="00C11561" w:rsidRPr="00846598" w:rsidRDefault="00C11561" w:rsidP="00C11561">
      <w:pPr>
        <w:rPr>
          <w:sz w:val="14"/>
        </w:rPr>
      </w:pPr>
      <w:r w:rsidRPr="00846598">
        <w:rPr>
          <w:rStyle w:val="StyleUnderline"/>
        </w:rPr>
        <w:t xml:space="preserve">Dynamics like these warn us to be </w:t>
      </w:r>
      <w:r w:rsidRPr="00846598">
        <w:rPr>
          <w:rStyle w:val="Emphasis"/>
        </w:rPr>
        <w:t>wary</w:t>
      </w:r>
      <w:r w:rsidRPr="00846598">
        <w:rPr>
          <w:rStyle w:val="StyleUnderline"/>
        </w:rPr>
        <w:t xml:space="preserve"> in our eagerness to start celebrating ostensive alternatives </w:t>
      </w:r>
      <w:r w:rsidRPr="00846598">
        <w:rPr>
          <w:rStyle w:val="Emphasis"/>
        </w:rPr>
        <w:t>too quickly</w:t>
      </w:r>
      <w:r w:rsidRPr="00846598">
        <w:rPr>
          <w:sz w:val="14"/>
        </w:rPr>
        <w:t>. Pushing back against this growing trend, Konings, for instance, echoes Foucault in asserting:</w:t>
      </w:r>
    </w:p>
    <w:p w14:paraId="62141907" w14:textId="77777777" w:rsidR="00C11561" w:rsidRPr="00846598" w:rsidRDefault="00C11561" w:rsidP="00C11561">
      <w:pPr>
        <w:rPr>
          <w:sz w:val="14"/>
        </w:rPr>
      </w:pPr>
      <w:r w:rsidRPr="00846598">
        <w:rPr>
          <w:rStyle w:val="StyleUnderline"/>
        </w:rPr>
        <w:t xml:space="preserve">A major factor luring progressive intellectuals into the game of </w:t>
      </w:r>
      <w:r w:rsidRPr="00846598">
        <w:rPr>
          <w:rStyle w:val="Emphasis"/>
        </w:rPr>
        <w:t>making policy proposals</w:t>
      </w:r>
      <w:r w:rsidRPr="00846598">
        <w:rPr>
          <w:rStyle w:val="StyleUnderline"/>
        </w:rPr>
        <w:t xml:space="preserve"> is the tyranny of</w:t>
      </w:r>
      <w:r w:rsidRPr="00846598">
        <w:rPr>
          <w:sz w:val="14"/>
        </w:rPr>
        <w:t xml:space="preserve"> “</w:t>
      </w:r>
      <w:r w:rsidRPr="00846598">
        <w:rPr>
          <w:rStyle w:val="Emphasis"/>
        </w:rPr>
        <w:t>what is your alternative?</w:t>
      </w:r>
      <w:r w:rsidRPr="00846598">
        <w:rPr>
          <w:sz w:val="14"/>
        </w:rPr>
        <w:t xml:space="preserve">”—that is, </w:t>
      </w:r>
      <w:r w:rsidRPr="00846598">
        <w:rPr>
          <w:rStyle w:val="StyleUnderline"/>
        </w:rPr>
        <w:t xml:space="preserve">the notion that public intellectuals </w:t>
      </w:r>
      <w:r w:rsidRPr="00846598">
        <w:rPr>
          <w:rStyle w:val="Emphasis"/>
        </w:rPr>
        <w:t>only behave responsibly</w:t>
      </w:r>
      <w:r w:rsidRPr="00846598">
        <w:rPr>
          <w:rStyle w:val="StyleUnderline"/>
        </w:rPr>
        <w:t xml:space="preserve"> if they </w:t>
      </w:r>
      <w:r w:rsidRPr="00846598">
        <w:rPr>
          <w:rStyle w:val="Emphasis"/>
          <w:sz w:val="30"/>
          <w:szCs w:val="30"/>
        </w:rPr>
        <w:t>do not only offer criticism</w:t>
      </w:r>
      <w:r w:rsidRPr="00846598">
        <w:rPr>
          <w:rStyle w:val="StyleUnderline"/>
        </w:rPr>
        <w:t xml:space="preserve"> but also </w:t>
      </w:r>
      <w:r w:rsidRPr="00846598">
        <w:rPr>
          <w:rStyle w:val="Emphasis"/>
          <w:sz w:val="30"/>
          <w:szCs w:val="30"/>
        </w:rPr>
        <w:t>put forward alternative policy proposals</w:t>
      </w:r>
      <w:r w:rsidRPr="00846598">
        <w:rPr>
          <w:sz w:val="14"/>
        </w:rPr>
        <w:t xml:space="preserve">. However, </w:t>
      </w:r>
      <w:r w:rsidRPr="00846598">
        <w:rPr>
          <w:rStyle w:val="StyleUnderline"/>
        </w:rPr>
        <w:t xml:space="preserve">in situations where we find ourselves </w:t>
      </w:r>
      <w:r w:rsidRPr="00846598">
        <w:rPr>
          <w:rStyle w:val="Emphasis"/>
        </w:rPr>
        <w:t>at many removes</w:t>
      </w:r>
      <w:r w:rsidRPr="00846598">
        <w:rPr>
          <w:rStyle w:val="StyleUnderline"/>
        </w:rPr>
        <w:t xml:space="preserve"> from the levers of public authority</w:t>
      </w:r>
      <w:r w:rsidRPr="00846598">
        <w:rPr>
          <w:sz w:val="14"/>
        </w:rPr>
        <w:t xml:space="preserve">, </w:t>
      </w:r>
      <w:r w:rsidRPr="00846598">
        <w:rPr>
          <w:rStyle w:val="StyleUnderline"/>
        </w:rPr>
        <w:t xml:space="preserve">to prescribe policy alternatives is bound to be either </w:t>
      </w:r>
      <w:r w:rsidRPr="00846598">
        <w:rPr>
          <w:rStyle w:val="Emphasis"/>
        </w:rPr>
        <w:t>presumptuous</w:t>
      </w:r>
      <w:r w:rsidRPr="00846598">
        <w:rPr>
          <w:rStyle w:val="StyleUnderline"/>
        </w:rPr>
        <w:t xml:space="preserve"> and </w:t>
      </w:r>
      <w:r w:rsidRPr="00846598">
        <w:rPr>
          <w:rStyle w:val="Emphasis"/>
        </w:rPr>
        <w:t>pointless</w:t>
      </w:r>
      <w:r w:rsidRPr="00846598">
        <w:rPr>
          <w:sz w:val="14"/>
        </w:rPr>
        <w:t xml:space="preserve"> (</w:t>
      </w:r>
      <w:r w:rsidRPr="00846598">
        <w:rPr>
          <w:rStyle w:val="StyleUnderline"/>
        </w:rPr>
        <w:t>because the</w:t>
      </w:r>
      <w:r w:rsidRPr="00846598">
        <w:rPr>
          <w:sz w:val="14"/>
        </w:rPr>
        <w:t xml:space="preserve"> political </w:t>
      </w:r>
      <w:r w:rsidRPr="00846598">
        <w:rPr>
          <w:rStyle w:val="StyleUnderline"/>
        </w:rPr>
        <w:t>actors</w:t>
      </w:r>
      <w:r w:rsidRPr="00846598">
        <w:rPr>
          <w:sz w:val="14"/>
        </w:rPr>
        <w:t xml:space="preserve"> that we would like to carry our programs </w:t>
      </w:r>
      <w:r w:rsidRPr="00846598">
        <w:rPr>
          <w:rStyle w:val="StyleUnderline"/>
        </w:rPr>
        <w:t xml:space="preserve">are </w:t>
      </w:r>
      <w:r w:rsidRPr="00846598">
        <w:rPr>
          <w:rStyle w:val="Emphasis"/>
        </w:rPr>
        <w:t>nowhere to be found</w:t>
      </w:r>
      <w:r w:rsidRPr="00846598">
        <w:rPr>
          <w:sz w:val="14"/>
        </w:rPr>
        <w:t xml:space="preserve">) </w:t>
      </w:r>
      <w:r w:rsidRPr="00846598">
        <w:rPr>
          <w:rStyle w:val="StyleUnderline"/>
        </w:rPr>
        <w:t xml:space="preserve">or </w:t>
      </w:r>
      <w:r w:rsidRPr="00846598">
        <w:rPr>
          <w:rStyle w:val="Emphasis"/>
        </w:rPr>
        <w:t>conservative</w:t>
      </w:r>
      <w:r w:rsidRPr="00846598">
        <w:rPr>
          <w:rStyle w:val="StyleUnderline"/>
        </w:rPr>
        <w:t xml:space="preserve"> in its political implications</w:t>
      </w:r>
      <w:r w:rsidRPr="00846598">
        <w:rPr>
          <w:sz w:val="14"/>
        </w:rPr>
        <w:t xml:space="preserve"> (</w:t>
      </w:r>
      <w:r w:rsidRPr="00846598">
        <w:rPr>
          <w:rStyle w:val="StyleUnderline"/>
        </w:rPr>
        <w:t xml:space="preserve">because after many radical calls in the desert we learn to </w:t>
      </w:r>
      <w:r w:rsidRPr="00846598">
        <w:rPr>
          <w:rStyle w:val="Emphasis"/>
        </w:rPr>
        <w:t>ratchet our ambitions down</w:t>
      </w:r>
      <w:r w:rsidRPr="00846598">
        <w:rPr>
          <w:sz w:val="14"/>
        </w:rPr>
        <w:t xml:space="preserve"> to a level where they can easily be taken up by existing agencies). </w:t>
      </w:r>
      <w:r w:rsidRPr="00846598">
        <w:rPr>
          <w:rStyle w:val="StyleUnderline"/>
        </w:rPr>
        <w:t xml:space="preserve">Once we buy into the game of making policy proposals we </w:t>
      </w:r>
      <w:r w:rsidRPr="00846598">
        <w:rPr>
          <w:rStyle w:val="Emphasis"/>
        </w:rPr>
        <w:t>can only sound ridiculous</w:t>
      </w:r>
      <w:r w:rsidRPr="00846598">
        <w:rPr>
          <w:rStyle w:val="StyleUnderline"/>
        </w:rPr>
        <w:t xml:space="preserve"> and </w:t>
      </w:r>
      <w:r w:rsidRPr="00846598">
        <w:rPr>
          <w:rStyle w:val="Emphasis"/>
        </w:rPr>
        <w:t>irrelevant</w:t>
      </w:r>
      <w:r w:rsidRPr="00846598">
        <w:rPr>
          <w:rStyle w:val="StyleUnderline"/>
        </w:rPr>
        <w:t xml:space="preserve"> or end up participating in the </w:t>
      </w:r>
      <w:r w:rsidRPr="00846598">
        <w:rPr>
          <w:rStyle w:val="Emphasis"/>
        </w:rPr>
        <w:t>legitimation of prevailing relations</w:t>
      </w:r>
      <w:r w:rsidRPr="00846598">
        <w:rPr>
          <w:rStyle w:val="StyleUnderline"/>
        </w:rPr>
        <w:t xml:space="preserve"> of power</w:t>
      </w:r>
      <w:r w:rsidRPr="00846598">
        <w:rPr>
          <w:sz w:val="14"/>
        </w:rPr>
        <w:t xml:space="preserve">. </w:t>
      </w:r>
      <w:r w:rsidRPr="00846598">
        <w:rPr>
          <w:rStyle w:val="StyleUnderline"/>
        </w:rPr>
        <w:t xml:space="preserve">We may be able to find a </w:t>
      </w:r>
      <w:r w:rsidRPr="00846598">
        <w:rPr>
          <w:rStyle w:val="Emphasis"/>
        </w:rPr>
        <w:t>trade-off</w:t>
      </w:r>
      <w:r w:rsidRPr="00846598">
        <w:rPr>
          <w:rStyle w:val="StyleUnderline"/>
        </w:rPr>
        <w:t xml:space="preserve"> between these two extremes</w:t>
      </w:r>
      <w:r w:rsidRPr="00846598">
        <w:rPr>
          <w:sz w:val="14"/>
        </w:rPr>
        <w:t xml:space="preserve">, </w:t>
      </w:r>
      <w:r w:rsidRPr="00846598">
        <w:rPr>
          <w:rStyle w:val="StyleUnderline"/>
        </w:rPr>
        <w:t xml:space="preserve">but we will have </w:t>
      </w:r>
      <w:r w:rsidRPr="00846598">
        <w:rPr>
          <w:rStyle w:val="Emphasis"/>
        </w:rPr>
        <w:t>structurally hobbled</w:t>
      </w:r>
      <w:r w:rsidRPr="00846598">
        <w:rPr>
          <w:rStyle w:val="StyleUnderline"/>
        </w:rPr>
        <w:t xml:space="preserve"> our capacity for the production of critical knowledge</w:t>
      </w:r>
      <w:r w:rsidRPr="00846598">
        <w:rPr>
          <w:sz w:val="14"/>
        </w:rPr>
        <w:t>. (2009: 355)</w:t>
      </w:r>
    </w:p>
    <w:p w14:paraId="38110679" w14:textId="77777777" w:rsidR="00C11561" w:rsidRPr="00846598" w:rsidRDefault="00C11561" w:rsidP="00C11561">
      <w:pPr>
        <w:rPr>
          <w:sz w:val="14"/>
        </w:rPr>
      </w:pPr>
      <w:r w:rsidRPr="00846598">
        <w:rPr>
          <w:rStyle w:val="StyleUnderline"/>
        </w:rPr>
        <w:t>Rather than succumb to this lure</w:t>
      </w:r>
      <w:r w:rsidRPr="00846598">
        <w:rPr>
          <w:sz w:val="14"/>
        </w:rPr>
        <w:t>, Konings follows Hegel via Žižek (1993) in advising us to “</w:t>
      </w:r>
      <w:r w:rsidRPr="00846598">
        <w:rPr>
          <w:rStyle w:val="Emphasis"/>
          <w:sz w:val="30"/>
          <w:szCs w:val="30"/>
        </w:rPr>
        <w:t>tarry with the negative</w:t>
      </w:r>
      <w:r w:rsidRPr="00846598">
        <w:rPr>
          <w:sz w:val="14"/>
        </w:rPr>
        <w:t xml:space="preserve">,” suggesting that, “For the time being, </w:t>
      </w:r>
      <w:r w:rsidRPr="00846598">
        <w:rPr>
          <w:rStyle w:val="Emphasis"/>
        </w:rPr>
        <w:t>the most productive role</w:t>
      </w:r>
      <w:r w:rsidRPr="00846598">
        <w:rPr>
          <w:rStyle w:val="StyleUnderline"/>
        </w:rPr>
        <w:t xml:space="preserve"> that progressive intellectuals can play is to</w:t>
      </w:r>
      <w:r w:rsidRPr="00846598">
        <w:rPr>
          <w:sz w:val="14"/>
        </w:rPr>
        <w:t xml:space="preserve"> . . . </w:t>
      </w:r>
      <w:r w:rsidRPr="00846598">
        <w:rPr>
          <w:rStyle w:val="Emphasis"/>
        </w:rPr>
        <w:t>trace</w:t>
      </w:r>
      <w:r w:rsidRPr="00846598">
        <w:rPr>
          <w:rStyle w:val="StyleUnderline"/>
        </w:rPr>
        <w:t xml:space="preserve"> and </w:t>
      </w:r>
      <w:r w:rsidRPr="00846598">
        <w:rPr>
          <w:rStyle w:val="Emphasis"/>
        </w:rPr>
        <w:t>publicize the inconsistencies</w:t>
      </w:r>
      <w:r w:rsidRPr="00846598">
        <w:rPr>
          <w:rStyle w:val="StyleUnderline"/>
        </w:rPr>
        <w:t xml:space="preserve"> between prevailing practices of power and their idealized representation in</w:t>
      </w:r>
      <w:r w:rsidRPr="00846598">
        <w:rPr>
          <w:sz w:val="14"/>
        </w:rPr>
        <w:t xml:space="preserve"> the official institutions, </w:t>
      </w:r>
      <w:r w:rsidRPr="00846598">
        <w:rPr>
          <w:rStyle w:val="StyleUnderline"/>
        </w:rPr>
        <w:t>narratives and symbols</w:t>
      </w:r>
      <w:r w:rsidRPr="00846598">
        <w:rPr>
          <w:sz w:val="14"/>
        </w:rPr>
        <w:t xml:space="preserve"> of our polity” (2009: 356).</w:t>
      </w:r>
    </w:p>
    <w:p w14:paraId="00321D23" w14:textId="77777777" w:rsidR="00C11561" w:rsidRPr="00846598" w:rsidRDefault="00C11561" w:rsidP="00C11561">
      <w:pPr>
        <w:rPr>
          <w:sz w:val="14"/>
          <w:szCs w:val="14"/>
        </w:rPr>
      </w:pPr>
      <w:r w:rsidRPr="00846598">
        <w:rPr>
          <w:sz w:val="14"/>
        </w:rPr>
        <w:t xml:space="preserve">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 I also agree with Haraway that we need not stop at that point; </w:t>
      </w:r>
      <w:r w:rsidRPr="00846598">
        <w:rPr>
          <w:sz w:val="14"/>
          <w:szCs w:val="14"/>
        </w:rPr>
        <w:t>we can instead attempt to tread the “fine line between acknowledging the extent and seriousness of the troubles and succumbing to abstract futurism and its affects of sublime despair and its politics of sublime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1D947EA4" w14:textId="77777777" w:rsidR="00C11561" w:rsidRPr="00846598" w:rsidRDefault="00C11561" w:rsidP="00C11561">
      <w:pPr>
        <w:rPr>
          <w:sz w:val="14"/>
        </w:rPr>
      </w:pPr>
      <w:r w:rsidRPr="00846598">
        <w:rPr>
          <w:sz w:val="14"/>
        </w:rPr>
        <w:t xml:space="preserve">In the passage (quoted in full in note 6 of chapter 2) made famous by Klein’s (2007) analysis of his perspective as a “shock doctrine,” </w:t>
      </w:r>
      <w:r w:rsidRPr="00846598">
        <w:rPr>
          <w:rStyle w:val="StyleUnderline"/>
        </w:rPr>
        <w:t>Milton Friedman claimed that the</w:t>
      </w:r>
      <w:r w:rsidRPr="00846598">
        <w:rPr>
          <w:sz w:val="14"/>
        </w:rPr>
        <w:t xml:space="preserve"> “</w:t>
      </w:r>
      <w:r w:rsidRPr="00846598">
        <w:rPr>
          <w:rStyle w:val="Emphasis"/>
        </w:rPr>
        <w:t>basic function</w:t>
      </w:r>
      <w:r w:rsidRPr="00846598">
        <w:rPr>
          <w:sz w:val="14"/>
        </w:rPr>
        <w:t xml:space="preserve">” of his cohort of neoliberal ideologues </w:t>
      </w:r>
      <w:r w:rsidRPr="00846598">
        <w:rPr>
          <w:rStyle w:val="StyleUnderline"/>
        </w:rPr>
        <w:t>was</w:t>
      </w:r>
      <w:r w:rsidRPr="00846598">
        <w:rPr>
          <w:sz w:val="14"/>
        </w:rPr>
        <w:t xml:space="preserve"> “</w:t>
      </w:r>
      <w:r w:rsidRPr="00846598">
        <w:rPr>
          <w:rStyle w:val="StyleUnderline"/>
        </w:rPr>
        <w:t xml:space="preserve">to </w:t>
      </w:r>
      <w:r w:rsidRPr="00846598">
        <w:rPr>
          <w:rStyle w:val="Emphasis"/>
        </w:rPr>
        <w:t>develop alternatives</w:t>
      </w:r>
      <w:r w:rsidRPr="00846598">
        <w:rPr>
          <w:rStyle w:val="StyleUnderline"/>
        </w:rPr>
        <w:t xml:space="preserve"> to existing policies</w:t>
      </w:r>
      <w:r w:rsidRPr="00846598">
        <w:rPr>
          <w:sz w:val="14"/>
        </w:rPr>
        <w:t xml:space="preserve">, </w:t>
      </w:r>
      <w:r w:rsidRPr="00846598">
        <w:rPr>
          <w:rStyle w:val="StyleUnderline"/>
        </w:rPr>
        <w:t xml:space="preserve">to keep them </w:t>
      </w:r>
      <w:r w:rsidRPr="00846598">
        <w:rPr>
          <w:rStyle w:val="Emphasis"/>
        </w:rPr>
        <w:t>alive</w:t>
      </w:r>
      <w:r w:rsidRPr="00846598">
        <w:rPr>
          <w:rStyle w:val="StyleUnderline"/>
        </w:rPr>
        <w:t xml:space="preserve"> and </w:t>
      </w:r>
      <w:r w:rsidRPr="00846598">
        <w:rPr>
          <w:rStyle w:val="Emphasis"/>
        </w:rPr>
        <w:t>available</w:t>
      </w:r>
      <w:r w:rsidRPr="00846598">
        <w:rPr>
          <w:rStyle w:val="StyleUnderline"/>
        </w:rPr>
        <w:t xml:space="preserve"> until the politically </w:t>
      </w:r>
      <w:r w:rsidRPr="00846598">
        <w:rPr>
          <w:rStyle w:val="Emphasis"/>
        </w:rPr>
        <w:t>impossible</w:t>
      </w:r>
      <w:r w:rsidRPr="00846598">
        <w:rPr>
          <w:rStyle w:val="StyleUnderline"/>
        </w:rPr>
        <w:t xml:space="preserve"> becomes the politically </w:t>
      </w:r>
      <w:r w:rsidRPr="00846598">
        <w:rPr>
          <w:rStyle w:val="Emphasis"/>
        </w:rPr>
        <w:t>inevitable</w:t>
      </w:r>
      <w:r w:rsidRPr="00846598">
        <w:rPr>
          <w:sz w:val="14"/>
        </w:rPr>
        <w:t>” (Friedman 2002: xiv). In pointing to this function, Friedman highlighted the interrelationship between ideational and material dimensions of social change, asserting, “</w:t>
      </w:r>
      <w:r w:rsidRPr="00846598">
        <w:rPr>
          <w:rStyle w:val="StyleUnderline"/>
        </w:rPr>
        <w:t xml:space="preserve">Only a </w:t>
      </w:r>
      <w:r w:rsidRPr="00846598">
        <w:rPr>
          <w:rStyle w:val="Emphasis"/>
        </w:rPr>
        <w:t>crisis</w:t>
      </w:r>
      <w:r w:rsidRPr="00846598">
        <w:rPr>
          <w:sz w:val="14"/>
        </w:rPr>
        <w:t>—actual or perceived—</w:t>
      </w:r>
      <w:r w:rsidRPr="00846598">
        <w:rPr>
          <w:rStyle w:val="StyleUnderline"/>
        </w:rPr>
        <w:t>produces real change</w:t>
      </w:r>
      <w:r w:rsidRPr="00846598">
        <w:rPr>
          <w:sz w:val="14"/>
        </w:rPr>
        <w:t xml:space="preserve">. When that crisis occurs, </w:t>
      </w:r>
      <w:r w:rsidRPr="00846598">
        <w:rPr>
          <w:rStyle w:val="StyleUnderline"/>
        </w:rPr>
        <w:t xml:space="preserve">the actions that are taken depend on the </w:t>
      </w:r>
      <w:r w:rsidRPr="00846598">
        <w:rPr>
          <w:rStyle w:val="Emphasis"/>
        </w:rPr>
        <w:t>ideas</w:t>
      </w:r>
      <w:r w:rsidRPr="00846598">
        <w:rPr>
          <w:rStyle w:val="StyleUnderline"/>
        </w:rPr>
        <w:t xml:space="preserve"> that are lying around</w:t>
      </w:r>
      <w:r w:rsidRPr="00846598">
        <w:rPr>
          <w:sz w:val="14"/>
        </w:rPr>
        <w:t xml:space="preserve">” (2002: xiv). It is astounding how prescient this prognosis now appears, looking back upon the neoliberal ascendance Friedman himself helped to orchestrate: how </w:t>
      </w:r>
      <w:r w:rsidRPr="00846598">
        <w:rPr>
          <w:rStyle w:val="StyleUnderline"/>
        </w:rPr>
        <w:t xml:space="preserve">the </w:t>
      </w:r>
      <w:r w:rsidRPr="00846598">
        <w:rPr>
          <w:rStyle w:val="Emphasis"/>
        </w:rPr>
        <w:t>1973 accumulation crisis</w:t>
      </w:r>
      <w:r w:rsidRPr="00846598">
        <w:rPr>
          <w:sz w:val="14"/>
        </w:rPr>
        <w:t xml:space="preserve"> indeed </w:t>
      </w:r>
      <w:r w:rsidRPr="00846598">
        <w:rPr>
          <w:rStyle w:val="StyleUnderline"/>
        </w:rPr>
        <w:t>created the space for Friedman and colleagues to promote the ideas they had been nurturing</w:t>
      </w:r>
      <w:r w:rsidRPr="00846598">
        <w:rPr>
          <w:sz w:val="14"/>
        </w:rPr>
        <w:t xml:space="preserve"> for decades prior as the basis of the new world order, and in this way </w:t>
      </w:r>
      <w:r w:rsidRPr="00846598">
        <w:rPr>
          <w:rStyle w:val="StyleUnderline"/>
        </w:rPr>
        <w:t>transforming a philosophy that had</w:t>
      </w:r>
      <w:r w:rsidRPr="00846598">
        <w:rPr>
          <w:sz w:val="14"/>
        </w:rPr>
        <w:t xml:space="preserve"> indeed </w:t>
      </w:r>
      <w:r w:rsidRPr="00846598">
        <w:rPr>
          <w:rStyle w:val="StyleUnderline"/>
        </w:rPr>
        <w:t>seemed</w:t>
      </w:r>
      <w:r w:rsidRPr="00846598">
        <w:rPr>
          <w:sz w:val="14"/>
        </w:rPr>
        <w:t xml:space="preserve"> “</w:t>
      </w:r>
      <w:r w:rsidRPr="00846598">
        <w:rPr>
          <w:rStyle w:val="Emphasis"/>
        </w:rPr>
        <w:t>politically impossible</w:t>
      </w:r>
      <w:r w:rsidRPr="00846598">
        <w:rPr>
          <w:sz w:val="14"/>
        </w:rPr>
        <w:t xml:space="preserve">” only a short time before </w:t>
      </w:r>
      <w:r w:rsidRPr="00846598">
        <w:rPr>
          <w:rStyle w:val="StyleUnderline"/>
        </w:rPr>
        <w:t>into what has now been able to assert itself as</w:t>
      </w:r>
      <w:r w:rsidRPr="00846598">
        <w:rPr>
          <w:sz w:val="14"/>
        </w:rPr>
        <w:t xml:space="preserve"> the </w:t>
      </w:r>
      <w:r w:rsidRPr="00846598">
        <w:rPr>
          <w:rStyle w:val="Emphasis"/>
        </w:rPr>
        <w:t>inevitable</w:t>
      </w:r>
      <w:r w:rsidRPr="00846598">
        <w:rPr>
          <w:sz w:val="14"/>
        </w:rPr>
        <w:t xml:space="preserve"> outcome of a teleological development.</w:t>
      </w:r>
    </w:p>
    <w:p w14:paraId="64CB1286" w14:textId="77777777" w:rsidR="00C11561" w:rsidRPr="00846598" w:rsidRDefault="00C11561" w:rsidP="00C11561">
      <w:pPr>
        <w:rPr>
          <w:sz w:val="14"/>
        </w:rPr>
      </w:pPr>
      <w:r w:rsidRPr="00846598">
        <w:rPr>
          <w:sz w:val="14"/>
        </w:rPr>
        <w:t xml:space="preserve">In a parallel yet opposite strategy, therefore, </w:t>
      </w:r>
      <w:r w:rsidRPr="00846598">
        <w:rPr>
          <w:rStyle w:val="StyleUnderline"/>
        </w:rPr>
        <w:t>we might follow</w:t>
      </w:r>
      <w:r w:rsidRPr="00846598">
        <w:rPr>
          <w:sz w:val="14"/>
        </w:rPr>
        <w:t xml:space="preserve"> Friedman’s lead </w:t>
      </w:r>
      <w:r w:rsidRPr="00846598">
        <w:rPr>
          <w:rStyle w:val="StyleUnderline"/>
        </w:rPr>
        <w:t>in our own promotion of</w:t>
      </w:r>
      <w:r w:rsidRPr="00846598">
        <w:rPr>
          <w:sz w:val="14"/>
        </w:rPr>
        <w:t xml:space="preserve"> “</w:t>
      </w:r>
      <w:r w:rsidRPr="00846598">
        <w:rPr>
          <w:rStyle w:val="Emphasis"/>
        </w:rPr>
        <w:t>vital alternatives</w:t>
      </w:r>
      <w:r w:rsidRPr="00846598">
        <w:rPr>
          <w:sz w:val="14"/>
        </w:rPr>
        <w:t xml:space="preserve">” (Dressler et al. 2014) to neoliberal conservation. 4 For the reality, as outlined in chapter 8, is that </w:t>
      </w:r>
      <w:r w:rsidRPr="00846598">
        <w:rPr>
          <w:rStyle w:val="StyleUnderline"/>
        </w:rPr>
        <w:t xml:space="preserve">there is already a </w:t>
      </w:r>
      <w:r w:rsidRPr="00846598">
        <w:rPr>
          <w:rStyle w:val="Emphasis"/>
        </w:rPr>
        <w:t>wealth</w:t>
      </w:r>
      <w:r w:rsidRPr="00846598">
        <w:rPr>
          <w:rStyle w:val="StyleUnderline"/>
        </w:rPr>
        <w:t xml:space="preserve"> of alternative</w:t>
      </w:r>
      <w:r w:rsidRPr="00846598">
        <w:rPr>
          <w:sz w:val="14"/>
        </w:rPr>
        <w:t xml:space="preserve"> “</w:t>
      </w:r>
      <w:r w:rsidRPr="00846598">
        <w:rPr>
          <w:rStyle w:val="Emphasis"/>
        </w:rPr>
        <w:t>transition discourses</w:t>
      </w:r>
      <w:r w:rsidRPr="00846598">
        <w:rPr>
          <w:sz w:val="14"/>
        </w:rPr>
        <w:t xml:space="preserve">” </w:t>
      </w:r>
      <w:r w:rsidRPr="00846598">
        <w:rPr>
          <w:rStyle w:val="StyleUnderline"/>
        </w:rPr>
        <w:t xml:space="preserve">in development throughout the </w:t>
      </w:r>
      <w:r w:rsidRPr="00846598">
        <w:rPr>
          <w:rStyle w:val="Emphasis"/>
        </w:rPr>
        <w:t>world</w:t>
      </w:r>
      <w:r w:rsidRPr="00846598">
        <w:rPr>
          <w:sz w:val="14"/>
        </w:rPr>
        <w:t xml:space="preserve">, </w:t>
      </w:r>
      <w:r w:rsidRPr="00846598">
        <w:rPr>
          <w:rStyle w:val="StyleUnderline"/>
        </w:rPr>
        <w:t>via both on-the-ground practice and more abstract conceptualization</w:t>
      </w:r>
      <w:r w:rsidRPr="00846598">
        <w:rPr>
          <w:sz w:val="14"/>
        </w:rPr>
        <w:t xml:space="preserve">. The main current impediment to fully realizing these is that, from the perspective of a persistent neoliberal hegemony, </w:t>
      </w:r>
      <w:r w:rsidRPr="00846598">
        <w:rPr>
          <w:rStyle w:val="StyleUnderline"/>
        </w:rPr>
        <w:t>they</w:t>
      </w:r>
      <w:r w:rsidRPr="00846598">
        <w:rPr>
          <w:sz w:val="14"/>
        </w:rPr>
        <w:t xml:space="preserve"> do </w:t>
      </w:r>
      <w:r w:rsidRPr="00846598">
        <w:rPr>
          <w:rStyle w:val="StyleUnderline"/>
        </w:rPr>
        <w:t>appear politically infeasible at present</w:t>
      </w:r>
      <w:r w:rsidRPr="00846598">
        <w:rPr>
          <w:sz w:val="14"/>
        </w:rPr>
        <w:t xml:space="preserve">. Yet as Friedman among others has taught us, </w:t>
      </w:r>
      <w:r w:rsidRPr="00846598">
        <w:rPr>
          <w:rStyle w:val="StyleUnderline"/>
        </w:rPr>
        <w:t xml:space="preserve">such perceptions can be subject to </w:t>
      </w:r>
      <w:r w:rsidRPr="00846598">
        <w:rPr>
          <w:rStyle w:val="Emphasis"/>
        </w:rPr>
        <w:t>dramatic transformation</w:t>
      </w:r>
      <w:r w:rsidRPr="00846598">
        <w:rPr>
          <w:rStyle w:val="StyleUnderline"/>
        </w:rPr>
        <w:t xml:space="preserve"> over time</w:t>
      </w:r>
      <w:r w:rsidRPr="00846598">
        <w:rPr>
          <w:sz w:val="14"/>
        </w:rPr>
        <w:t xml:space="preserve"> (see also Yurchak 2013). After all, </w:t>
      </w:r>
      <w:r w:rsidRPr="00846598">
        <w:rPr>
          <w:rStyle w:val="StyleUnderline"/>
        </w:rPr>
        <w:t>one of the main functions of hegemony</w:t>
      </w:r>
      <w:r w:rsidRPr="00846598">
        <w:rPr>
          <w:sz w:val="14"/>
        </w:rPr>
        <w:t xml:space="preserve">, noted in chapter 1, </w:t>
      </w:r>
      <w:r w:rsidRPr="00846598">
        <w:rPr>
          <w:rStyle w:val="StyleUnderline"/>
        </w:rPr>
        <w:t>is</w:t>
      </w:r>
      <w:r w:rsidRPr="00846598">
        <w:rPr>
          <w:sz w:val="14"/>
        </w:rPr>
        <w:t xml:space="preserve"> precisely </w:t>
      </w:r>
      <w:r w:rsidRPr="00846598">
        <w:rPr>
          <w:rStyle w:val="StyleUnderline"/>
        </w:rPr>
        <w:t>to</w:t>
      </w:r>
      <w:r w:rsidRPr="00846598">
        <w:rPr>
          <w:sz w:val="14"/>
        </w:rPr>
        <w:t xml:space="preserve"> “</w:t>
      </w:r>
      <w:r w:rsidRPr="00846598">
        <w:rPr>
          <w:rStyle w:val="StyleUnderline"/>
        </w:rPr>
        <w:t>define</w:t>
      </w:r>
      <w:r w:rsidRPr="00846598">
        <w:rPr>
          <w:sz w:val="14"/>
        </w:rPr>
        <w:t xml:space="preserve"> . . . </w:t>
      </w:r>
      <w:r w:rsidRPr="00846598">
        <w:rPr>
          <w:rStyle w:val="StyleUnderline"/>
        </w:rPr>
        <w:t xml:space="preserve">what is </w:t>
      </w:r>
      <w:r w:rsidRPr="00846598">
        <w:rPr>
          <w:rStyle w:val="Emphasis"/>
        </w:rPr>
        <w:t>realistic</w:t>
      </w:r>
      <w:r w:rsidRPr="00846598">
        <w:rPr>
          <w:rStyle w:val="StyleUnderline"/>
        </w:rPr>
        <w:t xml:space="preserve"> and what is </w:t>
      </w:r>
      <w:r w:rsidRPr="00846598">
        <w:rPr>
          <w:rStyle w:val="Emphasis"/>
        </w:rPr>
        <w:t>not</w:t>
      </w:r>
      <w:r w:rsidRPr="00846598">
        <w:rPr>
          <w:rStyle w:val="StyleUnderline"/>
        </w:rPr>
        <w:t xml:space="preserve"> realistic</w:t>
      </w:r>
      <w:r w:rsidRPr="00846598">
        <w:rPr>
          <w:sz w:val="14"/>
        </w:rPr>
        <w:t xml:space="preserve">, </w:t>
      </w:r>
      <w:r w:rsidRPr="00846598">
        <w:rPr>
          <w:rStyle w:val="StyleUnderline"/>
        </w:rPr>
        <w:t xml:space="preserve">and to drive certain aspirations and grievances into the realm of the </w:t>
      </w:r>
      <w:r w:rsidRPr="00846598">
        <w:rPr>
          <w:rStyle w:val="Emphasis"/>
        </w:rPr>
        <w:t>impossible</w:t>
      </w:r>
      <w:r w:rsidRPr="00846598">
        <w:rPr>
          <w:sz w:val="14"/>
        </w:rPr>
        <w:t xml:space="preserve">, of idle dreams” (Scott 1990: 73). </w:t>
      </w:r>
      <w:r w:rsidRPr="00846598">
        <w:rPr>
          <w:rStyle w:val="StyleUnderline"/>
        </w:rPr>
        <w:t>A main strategy</w:t>
      </w:r>
      <w:r w:rsidRPr="00846598">
        <w:rPr>
          <w:sz w:val="14"/>
        </w:rPr>
        <w:t xml:space="preserve"> of both socialist and anarchist politics </w:t>
      </w:r>
      <w:r w:rsidRPr="00846598">
        <w:rPr>
          <w:rStyle w:val="StyleUnderline"/>
        </w:rPr>
        <w:t>has</w:t>
      </w:r>
      <w:r w:rsidRPr="00846598">
        <w:rPr>
          <w:sz w:val="14"/>
        </w:rPr>
        <w:t xml:space="preserve"> thus </w:t>
      </w:r>
      <w:r w:rsidRPr="00846598">
        <w:rPr>
          <w:rStyle w:val="StyleUnderline"/>
        </w:rPr>
        <w:t>been to make</w:t>
      </w:r>
      <w:r w:rsidRPr="00846598">
        <w:rPr>
          <w:sz w:val="14"/>
        </w:rPr>
        <w:t xml:space="preserve"> “</w:t>
      </w:r>
      <w:r w:rsidRPr="00846598">
        <w:rPr>
          <w:rStyle w:val="Emphasis"/>
        </w:rPr>
        <w:t>impossible demands</w:t>
      </w:r>
      <w:r w:rsidRPr="00846598">
        <w:rPr>
          <w:sz w:val="14"/>
        </w:rPr>
        <w:t xml:space="preserve">” </w:t>
      </w:r>
      <w:r w:rsidRPr="00846598">
        <w:rPr>
          <w:rStyle w:val="StyleUnderline"/>
        </w:rPr>
        <w:t xml:space="preserve">of the current social order so as to </w:t>
      </w:r>
      <w:r w:rsidRPr="00846598">
        <w:rPr>
          <w:rStyle w:val="Emphasis"/>
        </w:rPr>
        <w:t>challenge</w:t>
      </w:r>
      <w:r w:rsidRPr="00846598">
        <w:rPr>
          <w:rStyle w:val="StyleUnderline"/>
        </w:rPr>
        <w:t xml:space="preserve"> this hegemony and sustain the idea that</w:t>
      </w:r>
      <w:r w:rsidRPr="00846598">
        <w:rPr>
          <w:sz w:val="14"/>
        </w:rPr>
        <w:t xml:space="preserve">, as the World Social Forum asserts, </w:t>
      </w:r>
      <w:r w:rsidRPr="00846598">
        <w:rPr>
          <w:rStyle w:val="Emphasis"/>
        </w:rPr>
        <w:t>another world is possible</w:t>
      </w:r>
      <w:r w:rsidRPr="00846598">
        <w:rPr>
          <w:rStyle w:val="StyleUnderline"/>
        </w:rPr>
        <w:t xml:space="preserve"> beyond the impoverished horizons of neoliberal capitalism</w:t>
      </w:r>
      <w:r w:rsidRPr="00846598">
        <w:rPr>
          <w:sz w:val="14"/>
        </w:rPr>
        <w:t>.</w:t>
      </w:r>
    </w:p>
    <w:p w14:paraId="5D9288B4" w14:textId="77777777" w:rsidR="00C11561" w:rsidRPr="00846598" w:rsidRDefault="00C11561" w:rsidP="00C11561">
      <w:pPr>
        <w:rPr>
          <w:sz w:val="14"/>
        </w:rPr>
      </w:pPr>
      <w:r w:rsidRPr="00846598">
        <w:rPr>
          <w:rStyle w:val="StyleUnderline"/>
        </w:rPr>
        <w:t xml:space="preserve">In addition to </w:t>
      </w:r>
      <w:r w:rsidRPr="00846598">
        <w:rPr>
          <w:rStyle w:val="Emphasis"/>
        </w:rPr>
        <w:t>highlighting already existing alternative practices</w:t>
      </w:r>
      <w:r w:rsidRPr="00846598">
        <w:rPr>
          <w:rStyle w:val="StyleUnderline"/>
        </w:rPr>
        <w:t xml:space="preserve"> and </w:t>
      </w:r>
      <w:r w:rsidRPr="00846598">
        <w:rPr>
          <w:rStyle w:val="Emphasis"/>
        </w:rPr>
        <w:t>proposals</w:t>
      </w:r>
      <w:r w:rsidRPr="00846598">
        <w:rPr>
          <w:rStyle w:val="StyleUnderline"/>
        </w:rPr>
        <w:t xml:space="preserve"> and helping to </w:t>
      </w:r>
      <w:r w:rsidRPr="00846598">
        <w:rPr>
          <w:rStyle w:val="Emphasis"/>
        </w:rPr>
        <w:t>flesh out the contours</w:t>
      </w:r>
      <w:r w:rsidRPr="00846598">
        <w:rPr>
          <w:rStyle w:val="StyleUnderline"/>
        </w:rPr>
        <w:t xml:space="preserve"> of the alternative world(s) to which they point</w:t>
      </w:r>
      <w:r w:rsidRPr="00846598">
        <w:rPr>
          <w:sz w:val="14"/>
        </w:rPr>
        <w:t>—the focus of the previous chapter—</w:t>
      </w:r>
      <w:r w:rsidRPr="00846598">
        <w:rPr>
          <w:rStyle w:val="StyleUnderline"/>
        </w:rPr>
        <w:t>another productive role for critical scholarship</w:t>
      </w:r>
      <w:r w:rsidRPr="00846598">
        <w:rPr>
          <w:sz w:val="14"/>
        </w:rPr>
        <w:t xml:space="preserve"> beyond critique </w:t>
      </w:r>
      <w:r w:rsidRPr="00846598">
        <w:rPr>
          <w:rStyle w:val="StyleUnderline"/>
        </w:rPr>
        <w:t xml:space="preserve">may be to explore the </w:t>
      </w:r>
      <w:r w:rsidRPr="00846598">
        <w:rPr>
          <w:rStyle w:val="Emphasis"/>
        </w:rPr>
        <w:t>conditions of possibility</w:t>
      </w:r>
      <w:r w:rsidRPr="00846598">
        <w:rPr>
          <w:rStyle w:val="StyleUnderline"/>
        </w:rPr>
        <w:t xml:space="preserve"> that would allow such alternatives to become first </w:t>
      </w:r>
      <w:r w:rsidRPr="00846598">
        <w:rPr>
          <w:rStyle w:val="Emphasis"/>
        </w:rPr>
        <w:t>imaginable</w:t>
      </w:r>
      <w:r w:rsidRPr="00846598">
        <w:rPr>
          <w:rStyle w:val="StyleUnderline"/>
        </w:rPr>
        <w:t xml:space="preserve"> and then </w:t>
      </w:r>
      <w:r w:rsidRPr="00846598">
        <w:rPr>
          <w:rStyle w:val="Emphasis"/>
        </w:rPr>
        <w:t>realistic</w:t>
      </w:r>
      <w:r w:rsidRPr="00846598">
        <w:rPr>
          <w:sz w:val="14"/>
        </w:rPr>
        <w:t>. This is my aim in the following.</w:t>
      </w:r>
    </w:p>
    <w:p w14:paraId="59933C0D" w14:textId="77777777" w:rsidR="00C11561" w:rsidRPr="00846598" w:rsidRDefault="00C11561" w:rsidP="00C11561"/>
    <w:p w14:paraId="0073B6B0" w14:textId="77777777" w:rsidR="00C11561" w:rsidRPr="00846598" w:rsidRDefault="00C11561" w:rsidP="00C11561"/>
    <w:p w14:paraId="723429FE" w14:textId="31313E47" w:rsidR="00C11561" w:rsidRPr="00846598" w:rsidRDefault="00C11561" w:rsidP="00C11561">
      <w:pPr>
        <w:pStyle w:val="Heading3"/>
      </w:pPr>
      <w:r w:rsidRPr="00846598">
        <w:t>Alt---Psychoanalysis---2NC---</w:t>
      </w:r>
      <w:r w:rsidR="008D7363" w:rsidRPr="00846598">
        <w:t>Solvency</w:t>
      </w:r>
      <w:r w:rsidR="00BD61F1" w:rsidRPr="00846598">
        <w:t>/</w:t>
      </w:r>
      <w:r w:rsidRPr="00846598">
        <w:t>AT: Extinction Outweighs</w:t>
      </w:r>
    </w:p>
    <w:p w14:paraId="563BEDFC" w14:textId="5C4FFA77" w:rsidR="00C11561" w:rsidRPr="00846598" w:rsidRDefault="008D7363" w:rsidP="00C11561">
      <w:pPr>
        <w:pStyle w:val="Heading4"/>
      </w:pPr>
      <w:r w:rsidRPr="00846598">
        <w:t>Vote negative</w:t>
      </w:r>
      <w:r w:rsidR="00797C94" w:rsidRPr="00846598">
        <w:t xml:space="preserve"> to </w:t>
      </w:r>
      <w:r w:rsidR="00797C94" w:rsidRPr="00846598">
        <w:rPr>
          <w:u w:val="single"/>
        </w:rPr>
        <w:t>traverse the</w:t>
      </w:r>
      <w:r w:rsidRPr="00846598">
        <w:rPr>
          <w:u w:val="single"/>
        </w:rPr>
        <w:t xml:space="preserve"> 1AC’s</w:t>
      </w:r>
      <w:r w:rsidR="00797C94" w:rsidRPr="00846598">
        <w:rPr>
          <w:u w:val="single"/>
        </w:rPr>
        <w:t xml:space="preserve"> fantasy</w:t>
      </w:r>
      <w:r w:rsidR="00797C94" w:rsidRPr="00846598">
        <w:t xml:space="preserve">. </w:t>
      </w:r>
      <w:r w:rsidR="0039754E" w:rsidRPr="00846598">
        <w:rPr>
          <w:u w:val="single"/>
        </w:rPr>
        <w:t>R</w:t>
      </w:r>
      <w:r w:rsidR="00797C94" w:rsidRPr="00846598">
        <w:rPr>
          <w:u w:val="single"/>
        </w:rPr>
        <w:t>efuse</w:t>
      </w:r>
      <w:r w:rsidR="00797C94" w:rsidRPr="00846598">
        <w:t xml:space="preserve"> the fleeting psychic satisfaction of </w:t>
      </w:r>
      <w:r w:rsidR="0039754E" w:rsidRPr="00846598">
        <w:t>an</w:t>
      </w:r>
      <w:r w:rsidR="00797C94" w:rsidRPr="00846598">
        <w:t xml:space="preserve"> aff ballot in favor of a </w:t>
      </w:r>
      <w:r w:rsidR="00797C94" w:rsidRPr="00846598">
        <w:rPr>
          <w:u w:val="single"/>
        </w:rPr>
        <w:t>symptomal reading</w:t>
      </w:r>
      <w:r w:rsidR="00797C94" w:rsidRPr="00846598">
        <w:t xml:space="preserve"> of the 1AC</w:t>
      </w:r>
      <w:r w:rsidR="0039754E" w:rsidRPr="00846598">
        <w:t xml:space="preserve">’s </w:t>
      </w:r>
      <w:r w:rsidR="0039754E" w:rsidRPr="00846598">
        <w:rPr>
          <w:u w:val="single"/>
        </w:rPr>
        <w:t>ideological edifice</w:t>
      </w:r>
      <w:r w:rsidR="00797C94" w:rsidRPr="00846598">
        <w:t xml:space="preserve"> for</w:t>
      </w:r>
      <w:r w:rsidR="00791272">
        <w:t xml:space="preserve"> its</w:t>
      </w:r>
      <w:r w:rsidR="00797C94" w:rsidRPr="00846598">
        <w:t xml:space="preserve"> </w:t>
      </w:r>
      <w:r w:rsidR="0039754E" w:rsidRPr="00846598">
        <w:rPr>
          <w:u w:val="single"/>
        </w:rPr>
        <w:t>contradictions</w:t>
      </w:r>
      <w:r w:rsidR="00797C94" w:rsidRPr="00846598">
        <w:t xml:space="preserve"> and </w:t>
      </w:r>
      <w:r w:rsidR="00797C94" w:rsidRPr="00846598">
        <w:rPr>
          <w:u w:val="single"/>
        </w:rPr>
        <w:t>slips</w:t>
      </w:r>
      <w:r w:rsidR="00797C94" w:rsidRPr="00846598">
        <w:t xml:space="preserve">. </w:t>
      </w:r>
      <w:r w:rsidR="009154C5">
        <w:t>This means when comparing the links to the aff, you should</w:t>
      </w:r>
      <w:r w:rsidR="00797C94" w:rsidRPr="00846598">
        <w:t xml:space="preserve"> </w:t>
      </w:r>
      <w:r w:rsidR="00797C94" w:rsidRPr="00846598">
        <w:rPr>
          <w:u w:val="single"/>
        </w:rPr>
        <w:t>flip</w:t>
      </w:r>
      <w:r w:rsidR="00797C94" w:rsidRPr="00846598">
        <w:t xml:space="preserve"> “try-or-die” and </w:t>
      </w:r>
      <w:r w:rsidR="00797C94" w:rsidRPr="00846598">
        <w:rPr>
          <w:u w:val="single"/>
        </w:rPr>
        <w:t>artificially inflate</w:t>
      </w:r>
      <w:r w:rsidR="00797C94" w:rsidRPr="00846598">
        <w:t xml:space="preserve"> the value of our links and impacts in your decision process. Err neg because your </w:t>
      </w:r>
      <w:r w:rsidR="00797C94" w:rsidRPr="00846598">
        <w:rPr>
          <w:u w:val="single"/>
        </w:rPr>
        <w:t>unconscious attachments</w:t>
      </w:r>
      <w:r w:rsidR="00797C94" w:rsidRPr="00846598">
        <w:t xml:space="preserve"> to capitalism</w:t>
      </w:r>
      <w:r w:rsidR="0039754E" w:rsidRPr="00846598">
        <w:t xml:space="preserve"> make you </w:t>
      </w:r>
      <w:r w:rsidR="0039754E" w:rsidRPr="00846598">
        <w:rPr>
          <w:u w:val="single"/>
        </w:rPr>
        <w:t>disavow</w:t>
      </w:r>
      <w:r w:rsidR="0039754E" w:rsidRPr="00846598">
        <w:t xml:space="preserve"> its consequences and</w:t>
      </w:r>
      <w:r w:rsidR="00797C94" w:rsidRPr="00846598">
        <w:t xml:space="preserve"> </w:t>
      </w:r>
      <w:r w:rsidR="00797C94" w:rsidRPr="00846598">
        <w:rPr>
          <w:u w:val="single"/>
        </w:rPr>
        <w:t>prevent</w:t>
      </w:r>
      <w:r w:rsidR="00797C94" w:rsidRPr="00846598">
        <w:t xml:space="preserve"> you from accurately assessing </w:t>
      </w:r>
      <w:r w:rsidR="0039754E" w:rsidRPr="00846598">
        <w:t xml:space="preserve">the alt. </w:t>
      </w:r>
    </w:p>
    <w:p w14:paraId="5425B38A" w14:textId="311256EC" w:rsidR="00C11561" w:rsidRPr="00846598" w:rsidRDefault="00C11561" w:rsidP="00C11561">
      <w:r w:rsidRPr="00846598">
        <w:rPr>
          <w:rStyle w:val="Style13ptBold"/>
        </w:rPr>
        <w:t>Fletcher, 23</w:t>
      </w:r>
      <w:r w:rsidRPr="00846598">
        <w:t xml:space="preserve">—Associate Professor, Sociology of Development and Change, Wageningen University (Robert, “Traversing the Neoliberal Fantasy,” </w:t>
      </w:r>
      <w:r w:rsidRPr="00846598">
        <w:rPr>
          <w:i/>
          <w:iCs/>
        </w:rPr>
        <w:t>Failing Forward: The Rise and Fall of Neoliberal Conservation</w:t>
      </w:r>
      <w:r w:rsidRPr="00846598">
        <w:t>, Conclusion, pp. 214-217, dml)</w:t>
      </w:r>
    </w:p>
    <w:p w14:paraId="45658A8D" w14:textId="77777777" w:rsidR="00C11561" w:rsidRPr="00846598" w:rsidRDefault="00C11561" w:rsidP="008D7363">
      <w:pPr>
        <w:rPr>
          <w:sz w:val="14"/>
        </w:rPr>
      </w:pPr>
      <w:r w:rsidRPr="00846598">
        <w:rPr>
          <w:sz w:val="14"/>
        </w:rPr>
        <w:t xml:space="preserve">To the extent that critique remains useful in its own right, however, a Lacanian perspective reminds us that it must be approached in a particular way. Acknowledging the implications of the public secrecy dynamic discussed in previous chapters, Žižek echoes Taussig in cautioning that “we must avoid the simple metaphors of demasking, of throwing away the veils which are supposed to hide the naked reality. We can see why Lacan, in his seminar on The Ethic of Psychoanalysis, distances himself from the liberating gesture of saying finally that ‘the emperor has no clothes’ ” (1989: 25). Rather, Žižek suggests, </w:t>
      </w:r>
      <w:r w:rsidRPr="00846598">
        <w:rPr>
          <w:rStyle w:val="StyleUnderline"/>
        </w:rPr>
        <w:t>the aim of critique must be</w:t>
      </w:r>
      <w:r w:rsidRPr="00846598">
        <w:rPr>
          <w:sz w:val="14"/>
        </w:rPr>
        <w:t xml:space="preserve"> “</w:t>
      </w:r>
      <w:r w:rsidRPr="00846598">
        <w:rPr>
          <w:rStyle w:val="StyleUnderline"/>
        </w:rPr>
        <w:t xml:space="preserve">to </w:t>
      </w:r>
      <w:r w:rsidRPr="00846598">
        <w:rPr>
          <w:rStyle w:val="Emphasis"/>
        </w:rPr>
        <w:t>detect</w:t>
      </w:r>
      <w:r w:rsidRPr="00846598">
        <w:rPr>
          <w:sz w:val="14"/>
        </w:rPr>
        <w:t xml:space="preserve">, </w:t>
      </w:r>
      <w:r w:rsidRPr="00846598">
        <w:rPr>
          <w:rStyle w:val="StyleUnderline"/>
        </w:rPr>
        <w:t xml:space="preserve">in a </w:t>
      </w:r>
      <w:r w:rsidRPr="00846598">
        <w:rPr>
          <w:rStyle w:val="Emphasis"/>
        </w:rPr>
        <w:t>given ideological edifice</w:t>
      </w:r>
      <w:r w:rsidRPr="00846598">
        <w:rPr>
          <w:sz w:val="14"/>
        </w:rPr>
        <w:t xml:space="preserve">, </w:t>
      </w:r>
      <w:r w:rsidRPr="00846598">
        <w:rPr>
          <w:rStyle w:val="StyleUnderline"/>
        </w:rPr>
        <w:t xml:space="preserve">the element which represents within it its own </w:t>
      </w:r>
      <w:r w:rsidRPr="00846598">
        <w:rPr>
          <w:rStyle w:val="Emphasis"/>
        </w:rPr>
        <w:t>impossibility</w:t>
      </w:r>
      <w:r w:rsidRPr="00846598">
        <w:rPr>
          <w:sz w:val="14"/>
        </w:rPr>
        <w:t xml:space="preserve">” (1989: 143), </w:t>
      </w:r>
      <w:r w:rsidRPr="00846598">
        <w:rPr>
          <w:rStyle w:val="StyleUnderline"/>
        </w:rPr>
        <w:t>to undertake a</w:t>
      </w:r>
      <w:r w:rsidRPr="00846598">
        <w:rPr>
          <w:sz w:val="14"/>
        </w:rPr>
        <w:t xml:space="preserve"> “</w:t>
      </w:r>
      <w:r w:rsidRPr="00846598">
        <w:rPr>
          <w:rStyle w:val="Emphasis"/>
        </w:rPr>
        <w:t>symptomal reading</w:t>
      </w:r>
      <w:r w:rsidRPr="00846598">
        <w:rPr>
          <w:sz w:val="14"/>
        </w:rPr>
        <w:t xml:space="preserve">” </w:t>
      </w:r>
      <w:r w:rsidRPr="00846598">
        <w:rPr>
          <w:rStyle w:val="StyleUnderline"/>
        </w:rPr>
        <w:t>that seeks to</w:t>
      </w:r>
      <w:r w:rsidRPr="00846598">
        <w:rPr>
          <w:sz w:val="14"/>
        </w:rPr>
        <w:t xml:space="preserve"> “</w:t>
      </w:r>
      <w:r w:rsidRPr="00846598">
        <w:rPr>
          <w:rStyle w:val="StyleUnderline"/>
        </w:rPr>
        <w:t xml:space="preserve">to discern the </w:t>
      </w:r>
      <w:r w:rsidRPr="00846598">
        <w:rPr>
          <w:rStyle w:val="Emphasis"/>
        </w:rPr>
        <w:t>unavowed bias</w:t>
      </w:r>
      <w:r w:rsidRPr="00846598">
        <w:rPr>
          <w:rStyle w:val="StyleUnderline"/>
        </w:rPr>
        <w:t xml:space="preserve"> of the official text via its ruptures</w:t>
      </w:r>
      <w:r w:rsidRPr="00846598">
        <w:rPr>
          <w:sz w:val="14"/>
        </w:rPr>
        <w:t xml:space="preserve">, </w:t>
      </w:r>
      <w:r w:rsidRPr="00846598">
        <w:rPr>
          <w:rStyle w:val="StyleUnderline"/>
        </w:rPr>
        <w:t>blanks</w:t>
      </w:r>
      <w:r w:rsidRPr="00846598">
        <w:rPr>
          <w:sz w:val="14"/>
        </w:rPr>
        <w:t xml:space="preserve">, </w:t>
      </w:r>
      <w:r w:rsidRPr="00846598">
        <w:rPr>
          <w:rStyle w:val="StyleUnderline"/>
        </w:rPr>
        <w:t>and slips</w:t>
      </w:r>
      <w:r w:rsidRPr="00846598">
        <w:rPr>
          <w:sz w:val="14"/>
        </w:rPr>
        <w:t>” (1997: 10). Or as Kapoor (2005: 1205) paraphrases, “</w:t>
      </w:r>
      <w:r w:rsidRPr="00846598">
        <w:rPr>
          <w:rStyle w:val="StyleUnderline"/>
        </w:rPr>
        <w:t xml:space="preserve">this means tracking and identifying ideology’s </w:t>
      </w:r>
      <w:r w:rsidRPr="00846598">
        <w:rPr>
          <w:rStyle w:val="Emphasis"/>
        </w:rPr>
        <w:t>Real</w:t>
      </w:r>
      <w:r w:rsidRPr="00846598">
        <w:rPr>
          <w:sz w:val="14"/>
        </w:rPr>
        <w:t>—</w:t>
      </w:r>
      <w:r w:rsidRPr="00846598">
        <w:rPr>
          <w:rStyle w:val="StyleUnderline"/>
        </w:rPr>
        <w:t>its slips</w:t>
      </w:r>
      <w:r w:rsidRPr="00846598">
        <w:rPr>
          <w:sz w:val="14"/>
        </w:rPr>
        <w:t xml:space="preserve">, </w:t>
      </w:r>
      <w:r w:rsidRPr="00846598">
        <w:rPr>
          <w:rStyle w:val="StyleUnderline"/>
        </w:rPr>
        <w:t>disavowals</w:t>
      </w:r>
      <w:r w:rsidRPr="00846598">
        <w:rPr>
          <w:sz w:val="14"/>
        </w:rPr>
        <w:t xml:space="preserve">, </w:t>
      </w:r>
      <w:r w:rsidRPr="00846598">
        <w:rPr>
          <w:rStyle w:val="StyleUnderline"/>
        </w:rPr>
        <w:t>contradictions</w:t>
      </w:r>
      <w:r w:rsidRPr="00846598">
        <w:rPr>
          <w:sz w:val="14"/>
        </w:rPr>
        <w:t xml:space="preserve">, </w:t>
      </w:r>
      <w:r w:rsidRPr="00846598">
        <w:rPr>
          <w:rStyle w:val="StyleUnderline"/>
        </w:rPr>
        <w:t>ambiguities</w:t>
      </w:r>
      <w:r w:rsidRPr="00846598">
        <w:rPr>
          <w:sz w:val="14"/>
        </w:rPr>
        <w:t>.”</w:t>
      </w:r>
    </w:p>
    <w:p w14:paraId="63811FC2" w14:textId="77777777" w:rsidR="00C11561" w:rsidRPr="00846598" w:rsidRDefault="00C11561" w:rsidP="008D7363">
      <w:pPr>
        <w:rPr>
          <w:sz w:val="14"/>
        </w:rPr>
      </w:pPr>
      <w:r w:rsidRPr="00846598">
        <w:rPr>
          <w:sz w:val="14"/>
        </w:rPr>
        <w:t xml:space="preserve">In other words, </w:t>
      </w:r>
      <w:r w:rsidRPr="00846598">
        <w:rPr>
          <w:rStyle w:val="StyleUnderline"/>
        </w:rPr>
        <w:t>this</w:t>
      </w:r>
      <w:r w:rsidRPr="00846598">
        <w:rPr>
          <w:sz w:val="14"/>
        </w:rPr>
        <w:t xml:space="preserve"> Lacanian stance </w:t>
      </w:r>
      <w:r w:rsidRPr="00846598">
        <w:rPr>
          <w:rStyle w:val="StyleUnderline"/>
        </w:rPr>
        <w:t>challenges</w:t>
      </w:r>
      <w:r w:rsidRPr="00846598">
        <w:rPr>
          <w:sz w:val="14"/>
        </w:rPr>
        <w:t xml:space="preserve"> the conventional approach to critique often termed </w:t>
      </w:r>
      <w:r w:rsidRPr="00846598">
        <w:rPr>
          <w:rStyle w:val="StyleUnderline"/>
        </w:rPr>
        <w:t>the</w:t>
      </w:r>
      <w:r w:rsidRPr="00846598">
        <w:rPr>
          <w:sz w:val="14"/>
        </w:rPr>
        <w:t xml:space="preserve"> “</w:t>
      </w:r>
      <w:r w:rsidRPr="00846598">
        <w:rPr>
          <w:rStyle w:val="Emphasis"/>
        </w:rPr>
        <w:t>education model</w:t>
      </w:r>
      <w:r w:rsidRPr="00846598">
        <w:rPr>
          <w:rStyle w:val="StyleUnderline"/>
        </w:rPr>
        <w:t xml:space="preserve"> of social change</w:t>
      </w:r>
      <w:r w:rsidRPr="00846598">
        <w:rPr>
          <w:sz w:val="14"/>
        </w:rPr>
        <w:t xml:space="preserve">,” entailing </w:t>
      </w:r>
      <w:r w:rsidRPr="00846598">
        <w:rPr>
          <w:rStyle w:val="StyleUnderline"/>
        </w:rPr>
        <w:t xml:space="preserve">a conviction that provision of more </w:t>
      </w:r>
      <w:r w:rsidRPr="00846598">
        <w:rPr>
          <w:rStyle w:val="Emphasis"/>
        </w:rPr>
        <w:t>facts</w:t>
      </w:r>
      <w:r w:rsidRPr="00846598">
        <w:rPr>
          <w:rStyle w:val="StyleUnderline"/>
        </w:rPr>
        <w:t xml:space="preserve"> concerning the realities of a situation will lead to greater </w:t>
      </w:r>
      <w:r w:rsidRPr="00846598">
        <w:rPr>
          <w:rStyle w:val="Emphasis"/>
        </w:rPr>
        <w:t>awareness</w:t>
      </w:r>
      <w:r w:rsidRPr="00846598">
        <w:rPr>
          <w:rStyle w:val="StyleUnderline"/>
        </w:rPr>
        <w:t xml:space="preserve"> of the problem and</w:t>
      </w:r>
      <w:r w:rsidRPr="00846598">
        <w:rPr>
          <w:sz w:val="14"/>
        </w:rPr>
        <w:t xml:space="preserve">, in turn, </w:t>
      </w:r>
      <w:r w:rsidRPr="00846598">
        <w:rPr>
          <w:rStyle w:val="StyleUnderline"/>
        </w:rPr>
        <w:t xml:space="preserve">more effective </w:t>
      </w:r>
      <w:r w:rsidRPr="00846598">
        <w:rPr>
          <w:rStyle w:val="Emphasis"/>
        </w:rPr>
        <w:t>action</w:t>
      </w:r>
      <w:r w:rsidRPr="00846598">
        <w:rPr>
          <w:sz w:val="14"/>
        </w:rPr>
        <w:t xml:space="preserve"> (cf. Weintrobe, 2013a). Yet </w:t>
      </w:r>
      <w:r w:rsidRPr="00846598">
        <w:rPr>
          <w:rStyle w:val="StyleUnderline"/>
        </w:rPr>
        <w:t xml:space="preserve">a </w:t>
      </w:r>
      <w:r w:rsidRPr="00846598">
        <w:rPr>
          <w:rStyle w:val="Emphasis"/>
        </w:rPr>
        <w:t>growing body of research</w:t>
      </w:r>
      <w:r w:rsidRPr="00846598">
        <w:rPr>
          <w:rStyle w:val="StyleUnderline"/>
        </w:rPr>
        <w:t xml:space="preserve"> in behavioral economics</w:t>
      </w:r>
      <w:r w:rsidRPr="00846598">
        <w:rPr>
          <w:sz w:val="14"/>
        </w:rPr>
        <w:t xml:space="preserve">, </w:t>
      </w:r>
      <w:r w:rsidRPr="00846598">
        <w:rPr>
          <w:rStyle w:val="StyleUnderline"/>
        </w:rPr>
        <w:t>social psychology</w:t>
      </w:r>
      <w:r w:rsidRPr="00846598">
        <w:rPr>
          <w:sz w:val="14"/>
        </w:rPr>
        <w:t xml:space="preserve">, </w:t>
      </w:r>
      <w:r w:rsidRPr="00846598">
        <w:rPr>
          <w:rStyle w:val="StyleUnderline"/>
        </w:rPr>
        <w:t>and related fields demonstrates what psychoanalysts have long asserted</w:t>
      </w:r>
      <w:r w:rsidRPr="00846598">
        <w:rPr>
          <w:sz w:val="14"/>
        </w:rPr>
        <w:t xml:space="preserve">, namely </w:t>
      </w:r>
      <w:r w:rsidRPr="00846598">
        <w:rPr>
          <w:rStyle w:val="StyleUnderline"/>
        </w:rPr>
        <w:t xml:space="preserve">that human behavior </w:t>
      </w:r>
      <w:r w:rsidRPr="00846598">
        <w:rPr>
          <w:rStyle w:val="Emphasis"/>
        </w:rPr>
        <w:t>deviates substantially</w:t>
      </w:r>
      <w:r w:rsidRPr="00846598">
        <w:rPr>
          <w:sz w:val="14"/>
        </w:rPr>
        <w:t xml:space="preserve"> from this ideal </w:t>
      </w:r>
      <w:r w:rsidRPr="00846598">
        <w:rPr>
          <w:rStyle w:val="StyleUnderline"/>
        </w:rPr>
        <w:t>and</w:t>
      </w:r>
      <w:r w:rsidRPr="00846598">
        <w:rPr>
          <w:sz w:val="14"/>
        </w:rPr>
        <w:t xml:space="preserve"> hence that rather than developing greater awareness and commitment to action, </w:t>
      </w:r>
      <w:r w:rsidRPr="00846598">
        <w:rPr>
          <w:rStyle w:val="StyleUnderline"/>
        </w:rPr>
        <w:t xml:space="preserve">subjects often react to new information by becoming </w:t>
      </w:r>
      <w:r w:rsidRPr="00846598">
        <w:rPr>
          <w:rStyle w:val="Emphasis"/>
        </w:rPr>
        <w:t>more firmly entrenched</w:t>
      </w:r>
      <w:r w:rsidRPr="00846598">
        <w:rPr>
          <w:rStyle w:val="StyleUnderline"/>
        </w:rPr>
        <w:t xml:space="preserve"> in their existing perspective</w:t>
      </w:r>
      <w:r w:rsidRPr="00846598">
        <w:rPr>
          <w:sz w:val="14"/>
        </w:rPr>
        <w:t xml:space="preserve"> (see Lakoff 2009). For psychoanalysts, this is explained by the fact that </w:t>
      </w:r>
      <w:r w:rsidRPr="00846598">
        <w:rPr>
          <w:rStyle w:val="StyleUnderline"/>
        </w:rPr>
        <w:t>attachment to the status quo is</w:t>
      </w:r>
      <w:r w:rsidRPr="00846598">
        <w:rPr>
          <w:sz w:val="14"/>
        </w:rPr>
        <w:t xml:space="preserve"> commonly </w:t>
      </w:r>
      <w:r w:rsidRPr="00846598">
        <w:rPr>
          <w:rStyle w:val="StyleUnderline"/>
        </w:rPr>
        <w:t>cemented by</w:t>
      </w:r>
      <w:r w:rsidRPr="00846598">
        <w:rPr>
          <w:sz w:val="14"/>
        </w:rPr>
        <w:t xml:space="preserve"> the promise of jouissance that it offers. While this jouissance, as previously noted, is rarely unequivocally pleasurable, rather offering pleasure and pain in equal measure, the fleeting pleasure it does provide reinforces commitment via the fantasy that the pain can be overcome and pure pleasure eventually attained.</w:t>
      </w:r>
    </w:p>
    <w:p w14:paraId="6BAC3BD4" w14:textId="77777777" w:rsidR="00C11561" w:rsidRPr="00846598" w:rsidRDefault="00C11561" w:rsidP="008D7363">
      <w:pPr>
        <w:rPr>
          <w:sz w:val="14"/>
        </w:rPr>
      </w:pPr>
      <w:r w:rsidRPr="00846598">
        <w:rPr>
          <w:sz w:val="14"/>
          <w:szCs w:val="14"/>
        </w:rPr>
        <w:t>Breaking attachment to ideology, therefore, requires loss of both this fantasy of total fulfilment and the limited jouissance actually experienced. Facing this loss requires a process of mourning, entailing acceptance of both the pain of separation and deprivation of pleasure. To avoid this pain, subjects tend to retain attachment at all costs, or when forced to endure loss, to turn away from and repress the suffering, in which case mourning is replaced by melancholia, a state of low-level depression precipitated by the inability to mourn and therefore dissipate the negative affect (Freud 1925). Melancholia is characterized by the movement from desire to drive in that one continually relives failure to attain the object in question. It is supported by</w:t>
      </w:r>
      <w:r w:rsidRPr="00846598">
        <w:rPr>
          <w:sz w:val="14"/>
        </w:rPr>
        <w:t xml:space="preserve"> a variety of defense mechanisms, one of the most significant of which is </w:t>
      </w:r>
      <w:r w:rsidRPr="00846598">
        <w:rPr>
          <w:rStyle w:val="Emphasis"/>
        </w:rPr>
        <w:t>disavowal</w:t>
      </w:r>
      <w:r w:rsidRPr="00846598">
        <w:rPr>
          <w:sz w:val="14"/>
        </w:rPr>
        <w:t xml:space="preserve">, </w:t>
      </w:r>
      <w:r w:rsidRPr="00846598">
        <w:rPr>
          <w:rStyle w:val="StyleUnderline"/>
        </w:rPr>
        <w:t xml:space="preserve">allowing subjects to </w:t>
      </w:r>
      <w:r w:rsidRPr="00846598">
        <w:rPr>
          <w:rStyle w:val="Emphasis"/>
        </w:rPr>
        <w:t>half-acknowledge</w:t>
      </w:r>
      <w:r w:rsidRPr="00846598">
        <w:rPr>
          <w:rStyle w:val="StyleUnderline"/>
        </w:rPr>
        <w:t xml:space="preserve"> their pain while</w:t>
      </w:r>
      <w:r w:rsidRPr="00846598">
        <w:rPr>
          <w:sz w:val="14"/>
        </w:rPr>
        <w:t xml:space="preserve"> simultaneously </w:t>
      </w:r>
      <w:r w:rsidRPr="00846598">
        <w:rPr>
          <w:rStyle w:val="Emphasis"/>
        </w:rPr>
        <w:t>denying</w:t>
      </w:r>
      <w:r w:rsidRPr="00846598">
        <w:rPr>
          <w:rStyle w:val="StyleUnderline"/>
        </w:rPr>
        <w:t xml:space="preserve"> its full significance</w:t>
      </w:r>
      <w:r w:rsidRPr="00846598">
        <w:rPr>
          <w:sz w:val="14"/>
        </w:rPr>
        <w:t xml:space="preserve">. Manifest as “perversion,” </w:t>
      </w:r>
      <w:r w:rsidRPr="00846598">
        <w:rPr>
          <w:rStyle w:val="StyleUnderline"/>
        </w:rPr>
        <w:t>this entails</w:t>
      </w:r>
      <w:r w:rsidRPr="00846598">
        <w:rPr>
          <w:sz w:val="14"/>
        </w:rPr>
        <w:t xml:space="preserve">, paradoxically, </w:t>
      </w:r>
      <w:r w:rsidRPr="00846598">
        <w:rPr>
          <w:rStyle w:val="StyleUnderline"/>
        </w:rPr>
        <w:t>a</w:t>
      </w:r>
      <w:r w:rsidRPr="00846598">
        <w:rPr>
          <w:sz w:val="14"/>
        </w:rPr>
        <w:t xml:space="preserve"> (</w:t>
      </w:r>
      <w:r w:rsidRPr="00846598">
        <w:rPr>
          <w:rStyle w:val="StyleUnderline"/>
        </w:rPr>
        <w:t>largely unconscious</w:t>
      </w:r>
      <w:r w:rsidRPr="00846598">
        <w:rPr>
          <w:sz w:val="14"/>
        </w:rPr>
        <w:t>) “ ‘</w:t>
      </w:r>
      <w:r w:rsidRPr="00846598">
        <w:rPr>
          <w:rStyle w:val="Emphasis"/>
        </w:rPr>
        <w:t>choice</w:t>
      </w:r>
      <w:r w:rsidRPr="00846598">
        <w:rPr>
          <w:sz w:val="14"/>
        </w:rPr>
        <w:t xml:space="preserve">’ </w:t>
      </w:r>
      <w:r w:rsidRPr="00846598">
        <w:rPr>
          <w:rStyle w:val="StyleUnderline"/>
        </w:rPr>
        <w:t xml:space="preserve">to </w:t>
      </w:r>
      <w:r w:rsidRPr="00846598">
        <w:rPr>
          <w:rStyle w:val="Emphasis"/>
        </w:rPr>
        <w:t>feel pain</w:t>
      </w:r>
      <w:r w:rsidRPr="00846598">
        <w:rPr>
          <w:rStyle w:val="StyleUnderline"/>
        </w:rPr>
        <w:t xml:space="preserve"> rather than suffer the </w:t>
      </w:r>
      <w:r w:rsidRPr="00846598">
        <w:rPr>
          <w:rStyle w:val="Emphasis"/>
        </w:rPr>
        <w:t>painful truth</w:t>
      </w:r>
      <w:r w:rsidRPr="00846598">
        <w:rPr>
          <w:sz w:val="14"/>
        </w:rPr>
        <w:t xml:space="preserve">” (Layton 2009: 309). One of psychoanalysis’s most important insights is that </w:t>
      </w:r>
      <w:r w:rsidRPr="00846598">
        <w:rPr>
          <w:rStyle w:val="StyleUnderline"/>
        </w:rPr>
        <w:t>this</w:t>
      </w:r>
      <w:r w:rsidRPr="00846598">
        <w:rPr>
          <w:sz w:val="14"/>
        </w:rPr>
        <w:t xml:space="preserve"> dynamic </w:t>
      </w:r>
      <w:r w:rsidRPr="00846598">
        <w:rPr>
          <w:rStyle w:val="StyleUnderline"/>
        </w:rPr>
        <w:t xml:space="preserve">occurs even with respect to circumstances we consider </w:t>
      </w:r>
      <w:r w:rsidRPr="00846598">
        <w:rPr>
          <w:rStyle w:val="Emphasis"/>
        </w:rPr>
        <w:t>negative</w:t>
      </w:r>
      <w:r w:rsidRPr="00846598">
        <w:rPr>
          <w:rStyle w:val="StyleUnderline"/>
        </w:rPr>
        <w:t xml:space="preserve"> and may explicitly claim to want to </w:t>
      </w:r>
      <w:r w:rsidRPr="00846598">
        <w:rPr>
          <w:rStyle w:val="Emphasis"/>
        </w:rPr>
        <w:t>end</w:t>
      </w:r>
      <w:r w:rsidRPr="00846598">
        <w:rPr>
          <w:sz w:val="14"/>
        </w:rPr>
        <w:t>. In short, psychoanalysis suggests, as Žižek phrases it in the epigraph to this conclusion, that attaining “</w:t>
      </w:r>
      <w:r w:rsidRPr="00846598">
        <w:rPr>
          <w:rStyle w:val="Emphasis"/>
        </w:rPr>
        <w:t>freedom hurts</w:t>
      </w:r>
      <w:r w:rsidRPr="00846598">
        <w:rPr>
          <w:sz w:val="14"/>
        </w:rPr>
        <w:t>.”</w:t>
      </w:r>
    </w:p>
    <w:p w14:paraId="49801280" w14:textId="77777777" w:rsidR="00C11561" w:rsidRPr="00846598" w:rsidRDefault="00C11561" w:rsidP="00C11561">
      <w:pPr>
        <w:rPr>
          <w:sz w:val="14"/>
        </w:rPr>
      </w:pPr>
      <w:r w:rsidRPr="00846598">
        <w:rPr>
          <w:rStyle w:val="StyleUnderline"/>
        </w:rPr>
        <w:t>To pursue such freedom nonetheless</w:t>
      </w:r>
      <w:r w:rsidRPr="00846598">
        <w:rPr>
          <w:sz w:val="14"/>
        </w:rPr>
        <w:t>, the quintessential Lacanian injunction is to encourage subjects to “</w:t>
      </w:r>
      <w:r w:rsidRPr="00846598">
        <w:rPr>
          <w:rStyle w:val="Emphasis"/>
        </w:rPr>
        <w:t>traverse the fantasy</w:t>
      </w:r>
      <w:r w:rsidRPr="00846598">
        <w:rPr>
          <w:sz w:val="14"/>
        </w:rPr>
        <w:t>.” As Brearley (2013: 160) summarizes this process, “</w:t>
      </w:r>
      <w:r w:rsidRPr="00846598">
        <w:rPr>
          <w:rStyle w:val="StyleUnderline"/>
        </w:rPr>
        <w:t>the task of the ego is to wean itself</w:t>
      </w:r>
      <w:r w:rsidRPr="00846598">
        <w:rPr>
          <w:sz w:val="14"/>
        </w:rPr>
        <w:t xml:space="preserve"> away </w:t>
      </w:r>
      <w:r w:rsidRPr="00846598">
        <w:rPr>
          <w:rStyle w:val="StyleUnderline"/>
        </w:rPr>
        <w:t>from</w:t>
      </w:r>
      <w:r w:rsidRPr="00846598">
        <w:rPr>
          <w:sz w:val="14"/>
        </w:rPr>
        <w:t xml:space="preserve"> its early reliance on </w:t>
      </w:r>
      <w:r w:rsidRPr="00846598">
        <w:rPr>
          <w:rStyle w:val="Emphasis"/>
        </w:rPr>
        <w:t>magical</w:t>
      </w:r>
      <w:r w:rsidRPr="00846598">
        <w:rPr>
          <w:rStyle w:val="StyleUnderline"/>
        </w:rPr>
        <w:t xml:space="preserve"> and </w:t>
      </w:r>
      <w:r w:rsidRPr="00846598">
        <w:rPr>
          <w:rStyle w:val="Emphasis"/>
        </w:rPr>
        <w:t>wishful thinking</w:t>
      </w:r>
      <w:r w:rsidRPr="00846598">
        <w:rPr>
          <w:rStyle w:val="StyleUnderline"/>
        </w:rPr>
        <w:t xml:space="preserve"> and painfully attempt to represent to itself what really is the case</w:t>
      </w:r>
      <w:r w:rsidRPr="00846598">
        <w:rPr>
          <w:sz w:val="14"/>
        </w:rPr>
        <w:t xml:space="preserve">.” With respect to neoliberal conservation, </w:t>
      </w:r>
      <w:r w:rsidRPr="00846598">
        <w:rPr>
          <w:rStyle w:val="StyleUnderline"/>
        </w:rPr>
        <w:t xml:space="preserve">this would entail </w:t>
      </w:r>
      <w:r w:rsidRPr="00846598">
        <w:rPr>
          <w:rStyle w:val="Emphasis"/>
        </w:rPr>
        <w:t>fully acknowledging</w:t>
      </w:r>
      <w:r w:rsidRPr="00846598">
        <w:rPr>
          <w:rStyle w:val="StyleUnderline"/>
        </w:rPr>
        <w:t xml:space="preserve"> the Real of capitalism as a </w:t>
      </w:r>
      <w:r w:rsidRPr="00846598">
        <w:rPr>
          <w:rStyle w:val="Emphasis"/>
        </w:rPr>
        <w:t>self-destructive system</w:t>
      </w:r>
      <w:r w:rsidRPr="00846598">
        <w:rPr>
          <w:rStyle w:val="StyleUnderline"/>
        </w:rPr>
        <w:t xml:space="preserve"> driving us toward the brink of </w:t>
      </w:r>
      <w:r w:rsidRPr="00846598">
        <w:rPr>
          <w:rStyle w:val="Emphasis"/>
        </w:rPr>
        <w:t>ecological catastrophe</w:t>
      </w:r>
      <w:r w:rsidRPr="00846598">
        <w:rPr>
          <w:sz w:val="14"/>
        </w:rPr>
        <w:t xml:space="preserve">. And </w:t>
      </w:r>
      <w:r w:rsidRPr="00846598">
        <w:rPr>
          <w:rStyle w:val="StyleUnderline"/>
        </w:rPr>
        <w:t xml:space="preserve">to </w:t>
      </w:r>
      <w:r w:rsidRPr="00846598">
        <w:rPr>
          <w:rStyle w:val="Emphasis"/>
        </w:rPr>
        <w:t>break</w:t>
      </w:r>
      <w:r w:rsidRPr="00846598">
        <w:rPr>
          <w:rStyle w:val="StyleUnderline"/>
        </w:rPr>
        <w:t xml:space="preserve"> the cycle</w:t>
      </w:r>
      <w:r w:rsidRPr="00846598">
        <w:rPr>
          <w:sz w:val="14"/>
        </w:rPr>
        <w:t xml:space="preserve"> of melancholia and perversion, this </w:t>
      </w:r>
      <w:r w:rsidRPr="00846598">
        <w:rPr>
          <w:rStyle w:val="StyleUnderline"/>
        </w:rPr>
        <w:t>would</w:t>
      </w:r>
      <w:r w:rsidRPr="00846598">
        <w:rPr>
          <w:sz w:val="14"/>
        </w:rPr>
        <w:t xml:space="preserve">, of course, </w:t>
      </w:r>
      <w:r w:rsidRPr="00846598">
        <w:rPr>
          <w:rStyle w:val="StyleUnderline"/>
        </w:rPr>
        <w:t xml:space="preserve">require </w:t>
      </w:r>
      <w:r w:rsidRPr="00846598">
        <w:rPr>
          <w:rStyle w:val="Emphasis"/>
        </w:rPr>
        <w:t>consciously confronting</w:t>
      </w:r>
      <w:r w:rsidRPr="00846598">
        <w:rPr>
          <w:rStyle w:val="StyleUnderline"/>
        </w:rPr>
        <w:t xml:space="preserve"> the pain resulting from both the loss of attachment to a capitalist society of enjoyment and the recognition of the environmental devastation this society has wrought</w:t>
      </w:r>
      <w:r w:rsidRPr="00846598">
        <w:rPr>
          <w:sz w:val="14"/>
        </w:rPr>
        <w:t xml:space="preserve">. As Mishan asserted some time ago: “The psychic cost of such a move into recognition is the cost of the move from the paranoid-schizoid toward the depressive position. The cost is the psychic pain of guilt at damage done, and the necessity of mourning of our grandiose fantasy of self-sufficiency and immortality. </w:t>
      </w:r>
      <w:r w:rsidRPr="00846598">
        <w:rPr>
          <w:rStyle w:val="StyleUnderline"/>
        </w:rPr>
        <w:t xml:space="preserve">Without such a move we risk </w:t>
      </w:r>
      <w:r w:rsidRPr="00846598">
        <w:rPr>
          <w:rStyle w:val="Emphasis"/>
        </w:rPr>
        <w:t>eco-catastrophe</w:t>
      </w:r>
      <w:r w:rsidRPr="00846598">
        <w:rPr>
          <w:sz w:val="14"/>
        </w:rPr>
        <w:t xml:space="preserve">, </w:t>
      </w:r>
      <w:r w:rsidRPr="00846598">
        <w:rPr>
          <w:rStyle w:val="StyleUnderline"/>
        </w:rPr>
        <w:t xml:space="preserve">because we </w:t>
      </w:r>
      <w:r w:rsidRPr="00846598">
        <w:rPr>
          <w:rStyle w:val="Emphasis"/>
          <w:sz w:val="30"/>
          <w:szCs w:val="30"/>
        </w:rPr>
        <w:t>cannot assess the true threat</w:t>
      </w:r>
      <w:r w:rsidRPr="00846598">
        <w:rPr>
          <w:sz w:val="14"/>
        </w:rPr>
        <w:t>” (1996: 65).</w:t>
      </w:r>
    </w:p>
    <w:p w14:paraId="51529449" w14:textId="77777777" w:rsidR="00C11561" w:rsidRPr="00846598" w:rsidRDefault="00C11561" w:rsidP="00C11561">
      <w:pPr>
        <w:rPr>
          <w:sz w:val="14"/>
        </w:rPr>
      </w:pPr>
      <w:r w:rsidRPr="00846598">
        <w:rPr>
          <w:sz w:val="14"/>
        </w:rPr>
        <w:t>Disavowal of Death</w:t>
      </w:r>
    </w:p>
    <w:p w14:paraId="680FA1EA" w14:textId="77777777" w:rsidR="00C11561" w:rsidRPr="00846598" w:rsidRDefault="00C11561" w:rsidP="0039754E">
      <w:pPr>
        <w:rPr>
          <w:sz w:val="14"/>
        </w:rPr>
      </w:pPr>
      <w:r w:rsidRPr="00846598">
        <w:rPr>
          <w:sz w:val="14"/>
        </w:rPr>
        <w:t xml:space="preserve">While within neoliberal conservation discourse it may indeed be easier to imagine the end of the world than the end of capitalism, this seeming </w:t>
      </w:r>
      <w:r w:rsidRPr="00846598">
        <w:rPr>
          <w:rStyle w:val="StyleUnderline"/>
        </w:rPr>
        <w:t>acknowledgment of</w:t>
      </w:r>
      <w:r w:rsidRPr="00846598">
        <w:rPr>
          <w:sz w:val="14"/>
        </w:rPr>
        <w:t xml:space="preserve"> the grave </w:t>
      </w:r>
      <w:r w:rsidRPr="00846598">
        <w:rPr>
          <w:rStyle w:val="StyleUnderline"/>
        </w:rPr>
        <w:t>existential threat</w:t>
      </w:r>
      <w:r w:rsidRPr="00846598">
        <w:rPr>
          <w:sz w:val="14"/>
        </w:rPr>
        <w:t xml:space="preserve"> posed by our mounting environmental crisis—which has in fact been interpreted as portending a sixth global extinction event or even “biological annihilation” altogether (see, e.g., Ceballos et al. 2017)—</w:t>
      </w:r>
      <w:r w:rsidRPr="00846598">
        <w:rPr>
          <w:rStyle w:val="Emphasis"/>
        </w:rPr>
        <w:t>may not be so substantial</w:t>
      </w:r>
      <w:r w:rsidRPr="00846598">
        <w:rPr>
          <w:rStyle w:val="StyleUnderline"/>
        </w:rPr>
        <w:t xml:space="preserve"> as it appears</w:t>
      </w:r>
      <w:r w:rsidRPr="00846598">
        <w:rPr>
          <w:sz w:val="14"/>
        </w:rPr>
        <w:t xml:space="preserve"> at first blush. Rather, </w:t>
      </w:r>
      <w:r w:rsidRPr="00846598">
        <w:rPr>
          <w:rStyle w:val="StyleUnderline"/>
        </w:rPr>
        <w:t xml:space="preserve">the </w:t>
      </w:r>
      <w:r w:rsidRPr="00846598">
        <w:rPr>
          <w:rStyle w:val="Emphasis"/>
        </w:rPr>
        <w:t>dominant policy response</w:t>
      </w:r>
      <w:r w:rsidRPr="00846598">
        <w:rPr>
          <w:sz w:val="14"/>
        </w:rPr>
        <w:t xml:space="preserve"> to this acknowledgment embodied in neoliberal conservation and similar approaches, </w:t>
      </w:r>
      <w:r w:rsidRPr="00846598">
        <w:rPr>
          <w:rStyle w:val="StyleUnderline"/>
        </w:rPr>
        <w:t>understood</w:t>
      </w:r>
      <w:r w:rsidRPr="00846598">
        <w:rPr>
          <w:sz w:val="14"/>
        </w:rPr>
        <w:t xml:space="preserve"> in Žižek’s terms </w:t>
      </w:r>
      <w:r w:rsidRPr="00846598">
        <w:rPr>
          <w:rStyle w:val="StyleUnderline"/>
        </w:rPr>
        <w:t>as considering the current situation</w:t>
      </w:r>
      <w:r w:rsidRPr="00846598">
        <w:rPr>
          <w:sz w:val="14"/>
        </w:rPr>
        <w:t xml:space="preserve"> “</w:t>
      </w:r>
      <w:r w:rsidRPr="00846598">
        <w:rPr>
          <w:rStyle w:val="Emphasis"/>
        </w:rPr>
        <w:t>catastrophic</w:t>
      </w:r>
      <w:r w:rsidRPr="00846598">
        <w:rPr>
          <w:rStyle w:val="StyleUnderline"/>
        </w:rPr>
        <w:t xml:space="preserve"> but not </w:t>
      </w:r>
      <w:r w:rsidRPr="00846598">
        <w:rPr>
          <w:rStyle w:val="Emphasis"/>
        </w:rPr>
        <w:t>serious</w:t>
      </w:r>
      <w:r w:rsidRPr="00846598">
        <w:rPr>
          <w:sz w:val="14"/>
        </w:rPr>
        <w:t xml:space="preserve">,” </w:t>
      </w:r>
      <w:r w:rsidRPr="00846598">
        <w:rPr>
          <w:rStyle w:val="StyleUnderline"/>
        </w:rPr>
        <w:t>suggests</w:t>
      </w:r>
      <w:r w:rsidRPr="00846598">
        <w:rPr>
          <w:sz w:val="14"/>
        </w:rPr>
        <w:t xml:space="preserve"> something far more ambivalent at work here. For psychoanalysts, such ambivalence calls to mind what is considered a common human tendency to avoid acceptance of one’s own future death (Becker 1973). As Becker (1973) explains, all people are ostensibly aware of the inevitable fact that they will eventually die, yet this fact, and the existential fear it provokes, are usually suppressed in the course of everyday life. Zilboorg describes this stance as follows:</w:t>
      </w:r>
    </w:p>
    <w:p w14:paraId="3AC36F57" w14:textId="77777777" w:rsidR="00C11561" w:rsidRPr="00846598" w:rsidRDefault="00C11561" w:rsidP="00C11561">
      <w:pPr>
        <w:rPr>
          <w:sz w:val="14"/>
        </w:rPr>
      </w:pPr>
      <w:r w:rsidRPr="00846598">
        <w:rPr>
          <w:sz w:val="14"/>
        </w:rPr>
        <w:t>In normal times we move about actually without ever believing in our own death, as if we fully believed in our own corporeal immortality. . . . A man [sic] will say, of course, that that he knows he will someday die, but he does not really care. He is having a good time with living, and he does not think about death and does not care to bother about it—but this is a purely intellectual, verbal admission. The affect of fear is repressed. (1943: 468–471)</w:t>
      </w:r>
    </w:p>
    <w:p w14:paraId="76933491" w14:textId="77777777" w:rsidR="00C11561" w:rsidRPr="00846598" w:rsidRDefault="00C11561" w:rsidP="00C11561">
      <w:pPr>
        <w:rPr>
          <w:sz w:val="14"/>
        </w:rPr>
      </w:pPr>
      <w:r w:rsidRPr="00846598">
        <w:rPr>
          <w:sz w:val="14"/>
        </w:rPr>
        <w:t xml:space="preserve">Rather than wholesale denial, this description speaks more to the presence of </w:t>
      </w:r>
      <w:r w:rsidRPr="00846598">
        <w:rPr>
          <w:rStyle w:val="Emphasis"/>
        </w:rPr>
        <w:t>disavowal</w:t>
      </w:r>
      <w:r w:rsidRPr="00846598">
        <w:rPr>
          <w:sz w:val="14"/>
        </w:rPr>
        <w:t xml:space="preserve">, as conceptualized in previous chapters. What analysis in these terms suggests, therefore, is </w:t>
      </w:r>
      <w:r w:rsidRPr="00846598">
        <w:rPr>
          <w:rStyle w:val="StyleUnderline"/>
        </w:rPr>
        <w:t>that</w:t>
      </w:r>
      <w:r w:rsidRPr="00846598">
        <w:rPr>
          <w:sz w:val="14"/>
        </w:rPr>
        <w:t xml:space="preserve"> a particular form of ambivalent disavowal that the environmental crisis wrought by capitalism represents an existential threat to humanity as well as other forms of life on Earth </w:t>
      </w:r>
      <w:r w:rsidRPr="00846598">
        <w:rPr>
          <w:rStyle w:val="StyleUnderline"/>
        </w:rPr>
        <w:t xml:space="preserve">serves to shield us from the </w:t>
      </w:r>
      <w:r w:rsidRPr="00846598">
        <w:rPr>
          <w:rStyle w:val="Emphasis"/>
        </w:rPr>
        <w:t>fear</w:t>
      </w:r>
      <w:r w:rsidRPr="00846598">
        <w:rPr>
          <w:sz w:val="14"/>
        </w:rPr>
        <w:t xml:space="preserve"> of death </w:t>
      </w:r>
      <w:r w:rsidRPr="00846598">
        <w:rPr>
          <w:rStyle w:val="StyleUnderline"/>
        </w:rPr>
        <w:t xml:space="preserve">that a </w:t>
      </w:r>
      <w:r w:rsidRPr="00846598">
        <w:rPr>
          <w:rStyle w:val="Emphasis"/>
        </w:rPr>
        <w:t>deep awareness</w:t>
      </w:r>
      <w:r w:rsidRPr="00846598">
        <w:rPr>
          <w:rStyle w:val="StyleUnderline"/>
        </w:rPr>
        <w:t xml:space="preserve"> of</w:t>
      </w:r>
      <w:r w:rsidRPr="00846598">
        <w:rPr>
          <w:sz w:val="14"/>
        </w:rPr>
        <w:t xml:space="preserve"> this </w:t>
      </w:r>
      <w:r w:rsidRPr="00846598">
        <w:rPr>
          <w:rStyle w:val="StyleUnderline"/>
        </w:rPr>
        <w:t>reality might otherwise provoke</w:t>
      </w:r>
      <w:r w:rsidRPr="00846598">
        <w:rPr>
          <w:sz w:val="14"/>
        </w:rPr>
        <w:t xml:space="preserve">. Unable to receive full acknowledgment and expression, such fear may instead manifest itself in the growing “ecological anxiety disorder” that Robbins and Moore (2013) diagnose among environmentalists. </w:t>
      </w:r>
      <w:r w:rsidRPr="00846598">
        <w:rPr>
          <w:rStyle w:val="StyleUnderline"/>
        </w:rPr>
        <w:t xml:space="preserve">This disavowal of death may partly explain our </w:t>
      </w:r>
      <w:r w:rsidRPr="00846598">
        <w:rPr>
          <w:rStyle w:val="Emphasis"/>
        </w:rPr>
        <w:t>widespread failure</w:t>
      </w:r>
      <w:r w:rsidRPr="00846598">
        <w:rPr>
          <w:rStyle w:val="StyleUnderline"/>
        </w:rPr>
        <w:t xml:space="preserve"> to truly appreciate and hence act on</w:t>
      </w:r>
      <w:r w:rsidRPr="00846598">
        <w:rPr>
          <w:sz w:val="14"/>
        </w:rPr>
        <w:t xml:space="preserve"> knowledge of the reality of the </w:t>
      </w:r>
      <w:r w:rsidRPr="00846598">
        <w:rPr>
          <w:rStyle w:val="Emphasis"/>
        </w:rPr>
        <w:t>impending</w:t>
      </w:r>
      <w:r w:rsidRPr="00846598">
        <w:rPr>
          <w:sz w:val="14"/>
        </w:rPr>
        <w:t xml:space="preserve"> biological </w:t>
      </w:r>
      <w:r w:rsidRPr="00846598">
        <w:rPr>
          <w:rStyle w:val="Emphasis"/>
        </w:rPr>
        <w:t>annihilation</w:t>
      </w:r>
      <w:r w:rsidRPr="00846598">
        <w:rPr>
          <w:sz w:val="14"/>
        </w:rPr>
        <w:t xml:space="preserve"> we face—</w:t>
      </w:r>
      <w:r w:rsidRPr="00846598">
        <w:rPr>
          <w:rStyle w:val="StyleUnderline"/>
        </w:rPr>
        <w:t>and</w:t>
      </w:r>
      <w:r w:rsidRPr="00846598">
        <w:rPr>
          <w:sz w:val="14"/>
        </w:rPr>
        <w:t xml:space="preserve"> thus </w:t>
      </w:r>
      <w:r w:rsidRPr="00846598">
        <w:rPr>
          <w:rStyle w:val="StyleUnderline"/>
        </w:rPr>
        <w:t xml:space="preserve">to take refuge instead in </w:t>
      </w:r>
      <w:r w:rsidRPr="00846598">
        <w:rPr>
          <w:rStyle w:val="Emphasis"/>
        </w:rPr>
        <w:t>fantasies of future salvation</w:t>
      </w:r>
      <w:r w:rsidRPr="00846598">
        <w:rPr>
          <w:sz w:val="14"/>
        </w:rPr>
        <w:t xml:space="preserve"> via neoliberal conservation.</w:t>
      </w:r>
    </w:p>
    <w:p w14:paraId="293D0170" w14:textId="635700BC" w:rsidR="00C11561" w:rsidRPr="00846598" w:rsidRDefault="00C11561" w:rsidP="00C11561"/>
    <w:p w14:paraId="246CDC16" w14:textId="77777777" w:rsidR="00C11561" w:rsidRPr="00846598" w:rsidRDefault="00C11561" w:rsidP="00C11561"/>
    <w:p w14:paraId="7F440CE2" w14:textId="77777777" w:rsidR="00C11561" w:rsidRPr="00846598" w:rsidRDefault="00C11561" w:rsidP="00C11561">
      <w:pPr>
        <w:pStyle w:val="Heading3"/>
      </w:pPr>
      <w:r w:rsidRPr="00846598">
        <w:t>Alt---Psychoanalysis---2NC---AT: Perm</w:t>
      </w:r>
    </w:p>
    <w:p w14:paraId="70AF3295" w14:textId="4FA0523F" w:rsidR="00C11561" w:rsidRPr="00846598" w:rsidRDefault="001A7C6C" w:rsidP="00C11561">
      <w:pPr>
        <w:pStyle w:val="Heading4"/>
      </w:pPr>
      <w:r w:rsidRPr="00846598">
        <w:t>D</w:t>
      </w:r>
      <w:r w:rsidR="00C11561" w:rsidRPr="00846598">
        <w:t>on’t compromise your desire!</w:t>
      </w:r>
      <w:r w:rsidR="008D7363" w:rsidRPr="00846598">
        <w:t xml:space="preserve"> </w:t>
      </w:r>
      <w:r w:rsidRPr="00846598">
        <w:t xml:space="preserve">The perm </w:t>
      </w:r>
      <w:r w:rsidRPr="00846598">
        <w:rPr>
          <w:u w:val="single"/>
        </w:rPr>
        <w:t>sublimates</w:t>
      </w:r>
      <w:r w:rsidRPr="00846598">
        <w:t xml:space="preserve"> the alt “into restorationist practices that strengthen the hold of capitalism.” </w:t>
      </w:r>
      <w:r w:rsidR="008D7363" w:rsidRPr="00846598">
        <w:t xml:space="preserve">Different social realities are possible, </w:t>
      </w:r>
      <w:r w:rsidRPr="00846598">
        <w:t xml:space="preserve">but only via </w:t>
      </w:r>
      <w:r w:rsidRPr="00846598">
        <w:rPr>
          <w:u w:val="single"/>
        </w:rPr>
        <w:t>refusing</w:t>
      </w:r>
      <w:r w:rsidRPr="00846598">
        <w:t xml:space="preserve"> the enjoyment attached to the aff’s hope for capitalist redemption.</w:t>
      </w:r>
    </w:p>
    <w:p w14:paraId="0C348155" w14:textId="77777777" w:rsidR="00C11561" w:rsidRPr="00846598" w:rsidRDefault="00C11561" w:rsidP="00C11561">
      <w:r w:rsidRPr="00846598">
        <w:rPr>
          <w:rStyle w:val="Style13ptBold"/>
        </w:rPr>
        <w:t>Fletcher, 23</w:t>
      </w:r>
      <w:r w:rsidRPr="00846598">
        <w:t xml:space="preserve">—Associate Professor, Sociology of Development and Change, Wageningen University (Robert, “Traversing the Neoliberal Fantasy,” </w:t>
      </w:r>
      <w:r w:rsidRPr="00846598">
        <w:rPr>
          <w:i/>
          <w:iCs/>
        </w:rPr>
        <w:t>Failing Forward: The Rise and Fall of Neoliberal Conservation</w:t>
      </w:r>
      <w:r w:rsidRPr="00846598">
        <w:t>, Conclusion, pp. 217-218, dml)</w:t>
      </w:r>
    </w:p>
    <w:p w14:paraId="55524F74" w14:textId="77777777" w:rsidR="00C11561" w:rsidRPr="00846598" w:rsidRDefault="00C11561" w:rsidP="008D7363">
      <w:pPr>
        <w:rPr>
          <w:sz w:val="14"/>
        </w:rPr>
      </w:pPr>
      <w:r w:rsidRPr="00846598">
        <w:rPr>
          <w:rStyle w:val="StyleUnderline"/>
        </w:rPr>
        <w:t>Requisite</w:t>
      </w:r>
      <w:r w:rsidRPr="00846598">
        <w:rPr>
          <w:sz w:val="14"/>
        </w:rPr>
        <w:t xml:space="preserve"> to the process of both facing our existential fear and mourning for loss of attachment to the status quo, consequently, </w:t>
      </w:r>
      <w:r w:rsidRPr="00846598">
        <w:rPr>
          <w:rStyle w:val="StyleUnderline"/>
        </w:rPr>
        <w:t xml:space="preserve">may be </w:t>
      </w:r>
      <w:r w:rsidRPr="00846598">
        <w:rPr>
          <w:rStyle w:val="Emphasis"/>
        </w:rPr>
        <w:t>abandoning all hope</w:t>
      </w:r>
      <w:r w:rsidRPr="00846598">
        <w:rPr>
          <w:rStyle w:val="StyleUnderline"/>
        </w:rPr>
        <w:t xml:space="preserve"> for redemption within the bounds of a </w:t>
      </w:r>
      <w:r w:rsidRPr="00846598">
        <w:rPr>
          <w:rStyle w:val="Emphasis"/>
        </w:rPr>
        <w:t>capitalist political economy</w:t>
      </w:r>
      <w:r w:rsidRPr="00846598">
        <w:rPr>
          <w:sz w:val="14"/>
        </w:rPr>
        <w:t>. In The Courage of Hopelessness, Žižek (2017) draws on the example of a smoker who promises to quit in the future to illustrate the problem of a politics based in hope. As he explains this dilemma, “</w:t>
      </w:r>
      <w:r w:rsidRPr="00846598">
        <w:rPr>
          <w:rStyle w:val="StyleUnderline"/>
        </w:rPr>
        <w:t xml:space="preserve">My awareness that I can </w:t>
      </w:r>
      <w:r w:rsidRPr="00846598">
        <w:rPr>
          <w:rStyle w:val="Emphasis"/>
        </w:rPr>
        <w:t>stop</w:t>
      </w:r>
      <w:r w:rsidRPr="00846598">
        <w:rPr>
          <w:sz w:val="14"/>
        </w:rPr>
        <w:t xml:space="preserve"> smoking </w:t>
      </w:r>
      <w:r w:rsidRPr="00846598">
        <w:rPr>
          <w:rStyle w:val="Emphasis"/>
        </w:rPr>
        <w:t>any time I want</w:t>
      </w:r>
      <w:r w:rsidRPr="00846598">
        <w:rPr>
          <w:rStyle w:val="StyleUnderline"/>
        </w:rPr>
        <w:t xml:space="preserve"> guarantees that I will </w:t>
      </w:r>
      <w:r w:rsidRPr="00846598">
        <w:rPr>
          <w:rStyle w:val="Emphasis"/>
        </w:rPr>
        <w:t>never actually do it</w:t>
      </w:r>
      <w:r w:rsidRPr="00846598">
        <w:rPr>
          <w:sz w:val="14"/>
        </w:rPr>
        <w:t>—</w:t>
      </w:r>
      <w:r w:rsidRPr="00846598">
        <w:rPr>
          <w:rStyle w:val="StyleUnderline"/>
        </w:rPr>
        <w:t>the possibility of stopping</w:t>
      </w:r>
      <w:r w:rsidRPr="00846598">
        <w:rPr>
          <w:sz w:val="14"/>
        </w:rPr>
        <w:t xml:space="preserve"> smoking is what </w:t>
      </w:r>
      <w:r w:rsidRPr="00846598">
        <w:rPr>
          <w:rStyle w:val="Emphasis"/>
        </w:rPr>
        <w:t>blocks</w:t>
      </w:r>
      <w:r w:rsidRPr="00846598">
        <w:rPr>
          <w:rStyle w:val="StyleUnderline"/>
        </w:rPr>
        <w:t xml:space="preserve"> the actual change</w:t>
      </w:r>
      <w:r w:rsidRPr="00846598">
        <w:rPr>
          <w:sz w:val="14"/>
        </w:rPr>
        <w:t xml:space="preserve">; it allows me to accept our continuous smoking without bad conscience, so that the end of smoking is constantly present as the very source of its continuation” (Žižek 2017: ix). It is </w:t>
      </w:r>
      <w:r w:rsidRPr="00846598">
        <w:rPr>
          <w:rStyle w:val="StyleUnderline"/>
        </w:rPr>
        <w:t>this promise of future change</w:t>
      </w:r>
      <w:r w:rsidRPr="00846598">
        <w:rPr>
          <w:sz w:val="14"/>
        </w:rPr>
        <w:t xml:space="preserve">, in other words, that </w:t>
      </w:r>
      <w:r w:rsidRPr="00846598">
        <w:rPr>
          <w:rStyle w:val="StyleUnderline"/>
        </w:rPr>
        <w:t xml:space="preserve">allows one to </w:t>
      </w:r>
      <w:r w:rsidRPr="00846598">
        <w:rPr>
          <w:rStyle w:val="Emphasis"/>
        </w:rPr>
        <w:t>disavow</w:t>
      </w:r>
      <w:r w:rsidRPr="00846598">
        <w:rPr>
          <w:rStyle w:val="StyleUnderline"/>
        </w:rPr>
        <w:t xml:space="preserve"> one’s </w:t>
      </w:r>
      <w:r w:rsidRPr="00846598">
        <w:rPr>
          <w:rStyle w:val="Emphasis"/>
        </w:rPr>
        <w:t>inability to actually change</w:t>
      </w:r>
      <w:r w:rsidRPr="00846598">
        <w:rPr>
          <w:rStyle w:val="StyleUnderline"/>
        </w:rPr>
        <w:t xml:space="preserve"> in the present</w:t>
      </w:r>
      <w:r w:rsidRPr="00846598">
        <w:rPr>
          <w:sz w:val="14"/>
        </w:rPr>
        <w:t xml:space="preserve">. In a similar way, neoliberal conservation can be seen </w:t>
      </w:r>
      <w:r w:rsidRPr="00846598">
        <w:rPr>
          <w:rStyle w:val="StyleUnderline"/>
        </w:rPr>
        <w:t xml:space="preserve">to offer </w:t>
      </w:r>
      <w:r w:rsidRPr="00846598">
        <w:rPr>
          <w:rStyle w:val="Emphasis"/>
        </w:rPr>
        <w:t>hope</w:t>
      </w:r>
      <w:r w:rsidRPr="00846598">
        <w:rPr>
          <w:rStyle w:val="StyleUnderline"/>
        </w:rPr>
        <w:t xml:space="preserve"> for capitalism’s </w:t>
      </w:r>
      <w:r w:rsidRPr="00846598">
        <w:rPr>
          <w:rStyle w:val="Emphasis"/>
        </w:rPr>
        <w:t>eventual</w:t>
      </w:r>
      <w:r w:rsidRPr="00846598">
        <w:rPr>
          <w:rStyle w:val="StyleUnderline"/>
        </w:rPr>
        <w:t xml:space="preserve"> transformation into a sustainable form</w:t>
      </w:r>
      <w:r w:rsidRPr="00846598">
        <w:rPr>
          <w:sz w:val="14"/>
        </w:rPr>
        <w:t xml:space="preserve">, </w:t>
      </w:r>
      <w:r w:rsidRPr="00846598">
        <w:rPr>
          <w:rStyle w:val="StyleUnderline"/>
        </w:rPr>
        <w:t>allowing us to continue to engage in</w:t>
      </w:r>
      <w:r w:rsidRPr="00846598">
        <w:rPr>
          <w:sz w:val="14"/>
        </w:rPr>
        <w:t xml:space="preserve"> (</w:t>
      </w:r>
      <w:r w:rsidRPr="00846598">
        <w:rPr>
          <w:rStyle w:val="Emphasis"/>
        </w:rPr>
        <w:t>inevitably</w:t>
      </w:r>
      <w:r w:rsidRPr="00846598">
        <w:rPr>
          <w:sz w:val="14"/>
        </w:rPr>
        <w:t xml:space="preserve">) </w:t>
      </w:r>
      <w:r w:rsidRPr="00846598">
        <w:rPr>
          <w:rStyle w:val="StyleUnderline"/>
        </w:rPr>
        <w:t>unsustainable capitalist practices in the</w:t>
      </w:r>
      <w:r w:rsidRPr="00846598">
        <w:rPr>
          <w:sz w:val="14"/>
        </w:rPr>
        <w:t xml:space="preserve"> (</w:t>
      </w:r>
      <w:r w:rsidRPr="00846598">
        <w:rPr>
          <w:rStyle w:val="Emphasis"/>
        </w:rPr>
        <w:t>continually extended</w:t>
      </w:r>
      <w:r w:rsidRPr="00846598">
        <w:rPr>
          <w:sz w:val="14"/>
        </w:rPr>
        <w:t xml:space="preserve">) </w:t>
      </w:r>
      <w:r w:rsidRPr="00846598">
        <w:rPr>
          <w:rStyle w:val="StyleUnderline"/>
        </w:rPr>
        <w:t>here and now</w:t>
      </w:r>
      <w:r w:rsidRPr="00846598">
        <w:rPr>
          <w:sz w:val="14"/>
        </w:rPr>
        <w:t xml:space="preserve"> by reassuring ourselves that these will be compensated for in a “net zero” future. As with Žižek’s smoker, then, in neoliberal conservation “</w:t>
      </w:r>
      <w:r w:rsidRPr="00846598">
        <w:rPr>
          <w:rStyle w:val="StyleUnderline"/>
        </w:rPr>
        <w:t xml:space="preserve">the </w:t>
      </w:r>
      <w:r w:rsidRPr="00846598">
        <w:rPr>
          <w:rStyle w:val="Emphasis"/>
        </w:rPr>
        <w:t>possibility</w:t>
      </w:r>
      <w:r w:rsidRPr="00846598">
        <w:rPr>
          <w:rStyle w:val="StyleUnderline"/>
        </w:rPr>
        <w:t xml:space="preserve"> of change is evoked to </w:t>
      </w:r>
      <w:r w:rsidRPr="00846598">
        <w:rPr>
          <w:rStyle w:val="Emphasis"/>
        </w:rPr>
        <w:t>guarantee</w:t>
      </w:r>
      <w:r w:rsidRPr="00846598">
        <w:rPr>
          <w:rStyle w:val="StyleUnderline"/>
        </w:rPr>
        <w:t xml:space="preserve"> that it will not be acted upon</w:t>
      </w:r>
      <w:r w:rsidRPr="00846598">
        <w:rPr>
          <w:sz w:val="14"/>
        </w:rPr>
        <w:t>” (2017: x).</w:t>
      </w:r>
    </w:p>
    <w:p w14:paraId="51BEEA1C" w14:textId="77777777" w:rsidR="00C11561" w:rsidRPr="00846598" w:rsidRDefault="00C11561" w:rsidP="00C11561">
      <w:pPr>
        <w:rPr>
          <w:sz w:val="14"/>
        </w:rPr>
      </w:pPr>
      <w:r w:rsidRPr="00846598">
        <w:rPr>
          <w:sz w:val="14"/>
        </w:rPr>
        <w:t>In addressing this dilemma, Žižek contends, “</w:t>
      </w:r>
      <w:r w:rsidRPr="00846598">
        <w:rPr>
          <w:rStyle w:val="StyleUnderline"/>
        </w:rPr>
        <w:t xml:space="preserve">It is only when we </w:t>
      </w:r>
      <w:r w:rsidRPr="00846598">
        <w:rPr>
          <w:rStyle w:val="Emphasis"/>
        </w:rPr>
        <w:t>despair</w:t>
      </w:r>
      <w:r w:rsidRPr="00846598">
        <w:rPr>
          <w:rStyle w:val="StyleUnderline"/>
        </w:rPr>
        <w:t xml:space="preserve"> and </w:t>
      </w:r>
      <w:r w:rsidRPr="00846598">
        <w:rPr>
          <w:rStyle w:val="Emphasis"/>
        </w:rPr>
        <w:t>don’t know any more what to do</w:t>
      </w:r>
      <w:r w:rsidRPr="00846598">
        <w:rPr>
          <w:rStyle w:val="StyleUnderline"/>
        </w:rPr>
        <w:t xml:space="preserve"> that change can be enacted</w:t>
      </w:r>
      <w:r w:rsidRPr="00846598">
        <w:rPr>
          <w:sz w:val="14"/>
        </w:rPr>
        <w:t>—</w:t>
      </w:r>
      <w:r w:rsidRPr="00846598">
        <w:rPr>
          <w:rStyle w:val="StyleUnderline"/>
        </w:rPr>
        <w:t xml:space="preserve">we have to go through this </w:t>
      </w:r>
      <w:r w:rsidRPr="00846598">
        <w:rPr>
          <w:rStyle w:val="Emphasis"/>
        </w:rPr>
        <w:t>zero point of hopelessness</w:t>
      </w:r>
      <w:r w:rsidRPr="00846598">
        <w:rPr>
          <w:sz w:val="14"/>
        </w:rPr>
        <w:t>” (2017: x). Hence, he concludes that “</w:t>
      </w:r>
      <w:r w:rsidRPr="00846598">
        <w:rPr>
          <w:rStyle w:val="StyleUnderline"/>
        </w:rPr>
        <w:t xml:space="preserve">true courage is to admit that the light at the end of the tunnel is </w:t>
      </w:r>
      <w:r w:rsidRPr="00846598">
        <w:rPr>
          <w:rStyle w:val="Emphasis"/>
        </w:rPr>
        <w:t>probably</w:t>
      </w:r>
      <w:r w:rsidRPr="00846598">
        <w:rPr>
          <w:sz w:val="14"/>
        </w:rPr>
        <w:t xml:space="preserve"> the headlight of </w:t>
      </w:r>
      <w:r w:rsidRPr="00846598">
        <w:rPr>
          <w:rStyle w:val="Emphasis"/>
        </w:rPr>
        <w:t>another train</w:t>
      </w:r>
      <w:r w:rsidRPr="00846598">
        <w:rPr>
          <w:sz w:val="14"/>
        </w:rPr>
        <w:t xml:space="preserve"> approaching us from the opposite direction” (Žižek 2017: xi–xii). </w:t>
      </w:r>
      <w:r w:rsidRPr="00846598">
        <w:rPr>
          <w:rStyle w:val="StyleUnderline"/>
        </w:rPr>
        <w:t>The train</w:t>
      </w:r>
      <w:r w:rsidRPr="00846598">
        <w:rPr>
          <w:sz w:val="14"/>
        </w:rPr>
        <w:t xml:space="preserve"> in this case, I have argued, </w:t>
      </w:r>
      <w:r w:rsidRPr="00846598">
        <w:rPr>
          <w:rStyle w:val="StyleUnderline"/>
        </w:rPr>
        <w:t xml:space="preserve">is </w:t>
      </w:r>
      <w:r w:rsidRPr="00846598">
        <w:rPr>
          <w:rStyle w:val="Emphasis"/>
        </w:rPr>
        <w:t>neoliberal capitalism</w:t>
      </w:r>
      <w:r w:rsidRPr="00846598">
        <w:rPr>
          <w:sz w:val="14"/>
        </w:rPr>
        <w:t xml:space="preserve">; hence, </w:t>
      </w:r>
      <w:r w:rsidRPr="00846598">
        <w:rPr>
          <w:rStyle w:val="StyleUnderline"/>
        </w:rPr>
        <w:t>escape</w:t>
      </w:r>
      <w:r w:rsidRPr="00846598">
        <w:rPr>
          <w:sz w:val="14"/>
        </w:rPr>
        <w:t xml:space="preserve"> from the tunnel </w:t>
      </w:r>
      <w:r w:rsidRPr="00846598">
        <w:rPr>
          <w:rStyle w:val="StyleUnderline"/>
        </w:rPr>
        <w:t xml:space="preserve">is </w:t>
      </w:r>
      <w:r w:rsidRPr="00846598">
        <w:rPr>
          <w:rStyle w:val="Emphasis"/>
        </w:rPr>
        <w:t>only</w:t>
      </w:r>
      <w:r w:rsidRPr="00846598">
        <w:rPr>
          <w:rStyle w:val="StyleUnderline"/>
        </w:rPr>
        <w:t xml:space="preserve"> attainable by </w:t>
      </w:r>
      <w:r w:rsidRPr="00846598">
        <w:rPr>
          <w:rStyle w:val="Emphasis"/>
        </w:rPr>
        <w:t>traversing the neoliberal fantasy entirely</w:t>
      </w:r>
      <w:r w:rsidRPr="00846598">
        <w:rPr>
          <w:rStyle w:val="StyleUnderline"/>
        </w:rPr>
        <w:t xml:space="preserve"> in pursuit of a </w:t>
      </w:r>
      <w:r w:rsidRPr="00846598">
        <w:rPr>
          <w:rStyle w:val="Emphasis"/>
        </w:rPr>
        <w:t>wholly different social reality</w:t>
      </w:r>
      <w:r w:rsidRPr="00846598">
        <w:rPr>
          <w:sz w:val="14"/>
        </w:rPr>
        <w:t>.</w:t>
      </w:r>
    </w:p>
    <w:p w14:paraId="24280D43" w14:textId="77777777" w:rsidR="00C11561" w:rsidRPr="00846598" w:rsidRDefault="00C11561" w:rsidP="00C11561">
      <w:pPr>
        <w:rPr>
          <w:sz w:val="14"/>
        </w:rPr>
      </w:pPr>
      <w:r w:rsidRPr="00846598">
        <w:rPr>
          <w:sz w:val="14"/>
        </w:rPr>
        <w:t>Cultivating Post-Capitalist Desire</w:t>
      </w:r>
    </w:p>
    <w:p w14:paraId="2F919C0E" w14:textId="77777777" w:rsidR="00C11561" w:rsidRPr="00846598" w:rsidRDefault="00C11561" w:rsidP="00C11561">
      <w:pPr>
        <w:rPr>
          <w:sz w:val="14"/>
        </w:rPr>
      </w:pPr>
      <w:r w:rsidRPr="00846598">
        <w:rPr>
          <w:rStyle w:val="Emphasis"/>
        </w:rPr>
        <w:t>More</w:t>
      </w:r>
      <w:r w:rsidRPr="00846598">
        <w:rPr>
          <w:rStyle w:val="StyleUnderline"/>
        </w:rPr>
        <w:t xml:space="preserve"> than a lack of practicable alternatives</w:t>
      </w:r>
      <w:r w:rsidRPr="00846598">
        <w:rPr>
          <w:sz w:val="14"/>
        </w:rPr>
        <w:t xml:space="preserve">, the preceding discussion suggests, it may be a largely </w:t>
      </w:r>
      <w:r w:rsidRPr="00846598">
        <w:rPr>
          <w:rStyle w:val="Emphasis"/>
        </w:rPr>
        <w:t>unconscious attachment</w:t>
      </w:r>
      <w:r w:rsidRPr="00846598">
        <w:rPr>
          <w:rStyle w:val="StyleUnderline"/>
        </w:rPr>
        <w:t xml:space="preserve"> to the</w:t>
      </w:r>
      <w:r w:rsidRPr="00846598">
        <w:rPr>
          <w:sz w:val="14"/>
        </w:rPr>
        <w:t xml:space="preserve"> contemporary </w:t>
      </w:r>
      <w:r w:rsidRPr="00846598">
        <w:rPr>
          <w:rStyle w:val="StyleUnderline"/>
        </w:rPr>
        <w:t>capitalist order</w:t>
      </w:r>
      <w:r w:rsidRPr="00846598">
        <w:rPr>
          <w:sz w:val="14"/>
        </w:rPr>
        <w:t xml:space="preserve"> that </w:t>
      </w:r>
      <w:r w:rsidRPr="00846598">
        <w:rPr>
          <w:rStyle w:val="StyleUnderline"/>
        </w:rPr>
        <w:t xml:space="preserve">helps to </w:t>
      </w:r>
      <w:r w:rsidRPr="00846598">
        <w:rPr>
          <w:rStyle w:val="Emphasis"/>
        </w:rPr>
        <w:t>hold it in place</w:t>
      </w:r>
      <w:r w:rsidRPr="00846598">
        <w:rPr>
          <w:sz w:val="14"/>
        </w:rPr>
        <w:t xml:space="preserve"> (McGowan 2017). This raises the sobering prospect that </w:t>
      </w:r>
      <w:r w:rsidRPr="00846598">
        <w:rPr>
          <w:rStyle w:val="StyleUnderline"/>
        </w:rPr>
        <w:t xml:space="preserve">many of us may not be </w:t>
      </w:r>
      <w:r w:rsidRPr="00846598">
        <w:rPr>
          <w:rStyle w:val="Emphasis"/>
        </w:rPr>
        <w:t>nearly as willing</w:t>
      </w:r>
      <w:r w:rsidRPr="00846598">
        <w:rPr>
          <w:rStyle w:val="StyleUnderline"/>
        </w:rPr>
        <w:t xml:space="preserve"> to make the dramatic changes we know are necessary to develop a just and sustainable world as we would like to believe</w:t>
      </w:r>
      <w:r w:rsidRPr="00846598">
        <w:rPr>
          <w:sz w:val="14"/>
        </w:rPr>
        <w:t xml:space="preserve">. From the psychoanalytic perspective advanced in this book, </w:t>
      </w:r>
      <w:r w:rsidRPr="00846598">
        <w:rPr>
          <w:rStyle w:val="StyleUnderline"/>
        </w:rPr>
        <w:t>achieving effective change</w:t>
      </w:r>
      <w:r w:rsidRPr="00846598">
        <w:rPr>
          <w:sz w:val="14"/>
        </w:rPr>
        <w:t xml:space="preserve"> therefore </w:t>
      </w:r>
      <w:r w:rsidRPr="00846598">
        <w:rPr>
          <w:rStyle w:val="StyleUnderline"/>
        </w:rPr>
        <w:t xml:space="preserve">requires generating the </w:t>
      </w:r>
      <w:r w:rsidRPr="00846598">
        <w:rPr>
          <w:rStyle w:val="Emphasis"/>
        </w:rPr>
        <w:t>desire</w:t>
      </w:r>
      <w:r w:rsidRPr="00846598">
        <w:rPr>
          <w:rStyle w:val="StyleUnderline"/>
        </w:rPr>
        <w:t xml:space="preserve"> for pursuit of a new situation sufficient to motivate subjects to face the painful emotions and undergo the process of mourning necessary to </w:t>
      </w:r>
      <w:r w:rsidRPr="00846598">
        <w:rPr>
          <w:rStyle w:val="Emphasis"/>
        </w:rPr>
        <w:t>break</w:t>
      </w:r>
      <w:r w:rsidRPr="00846598">
        <w:rPr>
          <w:rStyle w:val="StyleUnderline"/>
        </w:rPr>
        <w:t xml:space="preserve"> attachment to present circumstances</w:t>
      </w:r>
      <w:r w:rsidRPr="00846598">
        <w:rPr>
          <w:sz w:val="14"/>
        </w:rPr>
        <w:t xml:space="preserve"> and the cycle of drive it precipitates. This is the strategy Lacan captured in his famous maxim, “</w:t>
      </w:r>
      <w:r w:rsidRPr="0004395D">
        <w:rPr>
          <w:rStyle w:val="Emphasis"/>
          <w:sz w:val="30"/>
          <w:szCs w:val="30"/>
        </w:rPr>
        <w:t>Don’t compromise your desire!</w:t>
      </w:r>
      <w:r w:rsidRPr="00846598">
        <w:rPr>
          <w:sz w:val="14"/>
        </w:rPr>
        <w:t>” (see de Vries 2007). As Rustin phrases this dilemma, “Moving out of the paranoid-schizoid into more depressive ways of thinking and feeling can be found too painful to endure, if there are no internalized good objects to sustain a belief in the existence of good objects outside the self ” (2013: 175).</w:t>
      </w:r>
    </w:p>
    <w:p w14:paraId="001CA154" w14:textId="77777777" w:rsidR="00C11561" w:rsidRPr="00846598" w:rsidRDefault="00C11561" w:rsidP="00C11561">
      <w:pPr>
        <w:rPr>
          <w:sz w:val="14"/>
        </w:rPr>
      </w:pPr>
      <w:r w:rsidRPr="00846598">
        <w:rPr>
          <w:sz w:val="14"/>
        </w:rPr>
        <w:t xml:space="preserve">Several commentators contend that </w:t>
      </w:r>
      <w:r w:rsidRPr="00846598">
        <w:rPr>
          <w:rStyle w:val="StyleUnderline"/>
        </w:rPr>
        <w:t>many</w:t>
      </w:r>
      <w:r w:rsidRPr="00846598">
        <w:rPr>
          <w:sz w:val="14"/>
        </w:rPr>
        <w:t xml:space="preserve"> members of the political left </w:t>
      </w:r>
      <w:r w:rsidRPr="00846598">
        <w:rPr>
          <w:rStyle w:val="StyleUnderline"/>
        </w:rPr>
        <w:t>have</w:t>
      </w:r>
      <w:r w:rsidRPr="00846598">
        <w:rPr>
          <w:sz w:val="14"/>
        </w:rPr>
        <w:t xml:space="preserve"> indeed largely </w:t>
      </w:r>
      <w:r w:rsidRPr="00846598">
        <w:rPr>
          <w:rStyle w:val="Emphasis"/>
        </w:rPr>
        <w:t>compromised</w:t>
      </w:r>
      <w:r w:rsidRPr="00846598">
        <w:rPr>
          <w:rStyle w:val="StyleUnderline"/>
        </w:rPr>
        <w:t xml:space="preserve"> their desire for radical</w:t>
      </w:r>
      <w:r w:rsidRPr="00846598">
        <w:rPr>
          <w:sz w:val="14"/>
        </w:rPr>
        <w:t xml:space="preserve"> progressive </w:t>
      </w:r>
      <w:r w:rsidRPr="00846598">
        <w:rPr>
          <w:rStyle w:val="StyleUnderline"/>
        </w:rPr>
        <w:t>change</w:t>
      </w:r>
      <w:r w:rsidRPr="00846598">
        <w:rPr>
          <w:sz w:val="14"/>
        </w:rPr>
        <w:t xml:space="preserve"> over the past several decades (Brown 1999; Dean 2012; Fisher 2012). Thus, Dean suggests that a prominent strain of leftist thought</w:t>
      </w:r>
    </w:p>
    <w:p w14:paraId="6565B7A1" w14:textId="77777777" w:rsidR="00C11561" w:rsidRPr="00846598" w:rsidRDefault="00C11561" w:rsidP="00C11561">
      <w:pPr>
        <w:rPr>
          <w:sz w:val="14"/>
        </w:rPr>
      </w:pPr>
      <w:r w:rsidRPr="00846598">
        <w:rPr>
          <w:sz w:val="14"/>
        </w:rPr>
        <w:t xml:space="preserve">has given way on the desire for communism, betrayed its historical commitment to the proletariat, </w:t>
      </w:r>
      <w:r w:rsidRPr="00846598">
        <w:rPr>
          <w:rStyle w:val="StyleUnderline"/>
        </w:rPr>
        <w:t xml:space="preserve">and </w:t>
      </w:r>
      <w:r w:rsidRPr="00846598">
        <w:rPr>
          <w:rStyle w:val="Emphasis"/>
        </w:rPr>
        <w:t>sublimated</w:t>
      </w:r>
      <w:r w:rsidRPr="00846598">
        <w:rPr>
          <w:rStyle w:val="StyleUnderline"/>
        </w:rPr>
        <w:t xml:space="preserve"> revolutionary energies into </w:t>
      </w:r>
      <w:r w:rsidRPr="00846598">
        <w:rPr>
          <w:rStyle w:val="Emphasis"/>
        </w:rPr>
        <w:t>restorationist</w:t>
      </w:r>
      <w:r w:rsidRPr="00846598">
        <w:rPr>
          <w:rStyle w:val="StyleUnderline"/>
        </w:rPr>
        <w:t xml:space="preserve"> practices that </w:t>
      </w:r>
      <w:r w:rsidRPr="00846598">
        <w:rPr>
          <w:rStyle w:val="Emphasis"/>
        </w:rPr>
        <w:t>strengthen</w:t>
      </w:r>
      <w:r w:rsidRPr="00846598">
        <w:rPr>
          <w:rStyle w:val="StyleUnderline"/>
        </w:rPr>
        <w:t xml:space="preserve"> the hold of capitalism</w:t>
      </w:r>
      <w:r w:rsidRPr="00846598">
        <w:rPr>
          <w:sz w:val="14"/>
        </w:rPr>
        <w:t xml:space="preserve">. </w:t>
      </w:r>
      <w:r w:rsidRPr="00846598">
        <w:rPr>
          <w:rStyle w:val="StyleUnderline"/>
        </w:rPr>
        <w:t xml:space="preserve">This Left has </w:t>
      </w:r>
      <w:r w:rsidRPr="00846598">
        <w:rPr>
          <w:rStyle w:val="Emphasis"/>
        </w:rPr>
        <w:t>replaced</w:t>
      </w:r>
      <w:r w:rsidRPr="00846598">
        <w:rPr>
          <w:sz w:val="14"/>
        </w:rPr>
        <w:t xml:space="preserve"> commitments to the emancipatory, egalitarian </w:t>
      </w:r>
      <w:r w:rsidRPr="00846598">
        <w:rPr>
          <w:rStyle w:val="StyleUnderline"/>
        </w:rPr>
        <w:t>struggles</w:t>
      </w:r>
      <w:r w:rsidRPr="00846598">
        <w:rPr>
          <w:sz w:val="14"/>
        </w:rPr>
        <w:t xml:space="preserve"> of working people </w:t>
      </w:r>
      <w:r w:rsidRPr="00846598">
        <w:rPr>
          <w:rStyle w:val="StyleUnderline"/>
        </w:rPr>
        <w:t>against capitalism</w:t>
      </w:r>
      <w:r w:rsidRPr="00846598">
        <w:rPr>
          <w:sz w:val="14"/>
        </w:rPr>
        <w:t>—commitments that were never fully orthodox, but always ruptured, conflicted, and contested—</w:t>
      </w:r>
      <w:r w:rsidRPr="00846598">
        <w:rPr>
          <w:rStyle w:val="StyleUnderline"/>
        </w:rPr>
        <w:t xml:space="preserve">with </w:t>
      </w:r>
      <w:r w:rsidRPr="00846598">
        <w:rPr>
          <w:rStyle w:val="Emphasis"/>
        </w:rPr>
        <w:t>incessant activity</w:t>
      </w:r>
      <w:r w:rsidRPr="00846598">
        <w:rPr>
          <w:sz w:val="14"/>
        </w:rPr>
        <w:t xml:space="preserve"> (like the mania Freud associates with melancholia) </w:t>
      </w:r>
      <w:r w:rsidRPr="00846598">
        <w:rPr>
          <w:rStyle w:val="StyleUnderline"/>
        </w:rPr>
        <w:t>and</w:t>
      </w:r>
      <w:r w:rsidRPr="00846598">
        <w:rPr>
          <w:sz w:val="14"/>
        </w:rPr>
        <w:t xml:space="preserve"> so now </w:t>
      </w:r>
      <w:r w:rsidRPr="00846598">
        <w:rPr>
          <w:rStyle w:val="StyleUnderline"/>
        </w:rPr>
        <w:t>satisfies itself with</w:t>
      </w:r>
      <w:r w:rsidRPr="00846598">
        <w:rPr>
          <w:sz w:val="14"/>
        </w:rPr>
        <w:t xml:space="preserve"> criticism and interpretation, small projects and local actions, </w:t>
      </w:r>
      <w:r w:rsidRPr="00846598">
        <w:rPr>
          <w:rStyle w:val="Emphasis"/>
        </w:rPr>
        <w:t>particular issues</w:t>
      </w:r>
      <w:r w:rsidRPr="00846598">
        <w:rPr>
          <w:rStyle w:val="StyleUnderline"/>
        </w:rPr>
        <w:t xml:space="preserve"> and </w:t>
      </w:r>
      <w:r w:rsidRPr="00846598">
        <w:rPr>
          <w:rStyle w:val="Emphasis"/>
        </w:rPr>
        <w:t>legislative victories</w:t>
      </w:r>
      <w:r w:rsidRPr="00846598">
        <w:rPr>
          <w:sz w:val="14"/>
        </w:rPr>
        <w:t xml:space="preserve">, art, technology, </w:t>
      </w:r>
      <w:r w:rsidRPr="00846598">
        <w:rPr>
          <w:rStyle w:val="Emphasis"/>
        </w:rPr>
        <w:t>procedures</w:t>
      </w:r>
      <w:r w:rsidRPr="00846598">
        <w:rPr>
          <w:sz w:val="14"/>
        </w:rPr>
        <w:t xml:space="preserve">, </w:t>
      </w:r>
      <w:r w:rsidRPr="00846598">
        <w:rPr>
          <w:rStyle w:val="StyleUnderline"/>
        </w:rPr>
        <w:t xml:space="preserve">and </w:t>
      </w:r>
      <w:r w:rsidRPr="00846598">
        <w:rPr>
          <w:rStyle w:val="Emphasis"/>
        </w:rPr>
        <w:t>process</w:t>
      </w:r>
      <w:r w:rsidRPr="00846598">
        <w:rPr>
          <w:sz w:val="14"/>
        </w:rPr>
        <w:t xml:space="preserve">. . . . For such a Left, </w:t>
      </w:r>
      <w:r w:rsidRPr="00846598">
        <w:rPr>
          <w:rStyle w:val="StyleUnderline"/>
        </w:rPr>
        <w:t xml:space="preserve">enjoyment comes from its </w:t>
      </w:r>
      <w:r w:rsidRPr="00846598">
        <w:rPr>
          <w:rStyle w:val="Emphasis"/>
        </w:rPr>
        <w:t>withdrawal</w:t>
      </w:r>
      <w:r w:rsidRPr="00846598">
        <w:rPr>
          <w:rStyle w:val="StyleUnderline"/>
        </w:rPr>
        <w:t xml:space="preserve"> from responsibility</w:t>
      </w:r>
      <w:r w:rsidRPr="00846598">
        <w:rPr>
          <w:sz w:val="14"/>
        </w:rPr>
        <w:t>, its sublimation of goals and responsibilities into the branching, fragmented practices of micropolitics, self-care, and issue awareness. (Dean 2012: 173–174)</w:t>
      </w:r>
    </w:p>
    <w:bookmarkEnd w:id="1"/>
    <w:p w14:paraId="7EC04C0F" w14:textId="088C72BC" w:rsidR="00046D61" w:rsidRPr="00846598" w:rsidRDefault="00046D61" w:rsidP="00046D61">
      <w:pPr>
        <w:pStyle w:val="Heading3"/>
      </w:pPr>
      <w:r w:rsidRPr="00846598">
        <w:t>Alt---Psychoanalysis---2NC---AT: Psychoanalysis=Fake</w:t>
      </w:r>
    </w:p>
    <w:p w14:paraId="59A0EC08" w14:textId="46ADAE61" w:rsidR="00046D61" w:rsidRPr="00846598" w:rsidRDefault="00046D61" w:rsidP="00046D61">
      <w:pPr>
        <w:pStyle w:val="Heading4"/>
      </w:pPr>
      <w:r w:rsidRPr="00846598">
        <w:t>Empirical neurological support for psychoanalysis and unconscious drives.</w:t>
      </w:r>
    </w:p>
    <w:p w14:paraId="0D8BC9F3" w14:textId="77777777" w:rsidR="00046D61" w:rsidRPr="00846598" w:rsidRDefault="00046D61" w:rsidP="00046D61">
      <w:r w:rsidRPr="00846598">
        <w:rPr>
          <w:rStyle w:val="Style13ptBold"/>
        </w:rPr>
        <w:t>Dall’Aglio 19</w:t>
      </w:r>
      <w:r w:rsidRPr="00846598">
        <w:t xml:space="preserve"> [John Dall’Aglio, Department of Cognitive, Linguistic, and Psychological Sciences, Brown University. Developmental Psychosomatics Laboratory, New York State Psychiatric Institute/Columbia University Medical Center.] “Of brains and Borromean knots: A Lacanian meta-neuropsychology” Neuropsychoanalysis, Vol. 21, 2019 (</w:t>
      </w:r>
      <w:hyperlink r:id="rId39" w:history="1">
        <w:r w:rsidRPr="00846598">
          <w:rPr>
            <w:rStyle w:val="Hyperlink"/>
          </w:rPr>
          <w:t>https://doi.org/10.1080/15294145.2019.1619091</w:t>
        </w:r>
      </w:hyperlink>
      <w:r w:rsidRPr="00846598">
        <w:t xml:space="preserve">) – MZhu </w:t>
      </w:r>
    </w:p>
    <w:p w14:paraId="46CF16FD" w14:textId="77777777" w:rsidR="00046D61" w:rsidRPr="00846598" w:rsidRDefault="00046D61" w:rsidP="00046D61">
      <w:r w:rsidRPr="00846598">
        <w:t>Affective consciousness and the real</w:t>
      </w:r>
    </w:p>
    <w:p w14:paraId="11B1CC18" w14:textId="77777777" w:rsidR="00046D61" w:rsidRPr="00846598" w:rsidRDefault="00046D61" w:rsidP="00046D61">
      <w:r w:rsidRPr="00846598">
        <w:rPr>
          <w:rStyle w:val="StyleUnderline"/>
        </w:rPr>
        <w:t>Recall the concept of the real as a negativity</w:t>
      </w:r>
      <w:r w:rsidRPr="00846598">
        <w:t xml:space="preserve"> (non-representational insistence) </w:t>
      </w:r>
      <w:r w:rsidRPr="00846598">
        <w:rPr>
          <w:rStyle w:val="StyleUnderline"/>
        </w:rPr>
        <w:t>which is present from the beginning. Das Ding emerges simultaneously with understanding yet is outside of it</w:t>
      </w:r>
      <w:r w:rsidRPr="00846598">
        <w:t xml:space="preserve"> (Freud, 1895). </w:t>
      </w:r>
      <w:r w:rsidRPr="00846598">
        <w:rPr>
          <w:rStyle w:val="StyleUnderline"/>
        </w:rPr>
        <w:t>Reason</w:t>
      </w:r>
      <w:r w:rsidRPr="00846598">
        <w:t xml:space="preserve"> (or cognition, understood as a symbolic-imaginary function) </w:t>
      </w:r>
      <w:r w:rsidRPr="00846598">
        <w:rPr>
          <w:rStyle w:val="StyleUnderline"/>
        </w:rPr>
        <w:t>cannot represent, and thereby cannot comprehend, the real</w:t>
      </w:r>
      <w:r w:rsidRPr="00846598">
        <w:t>. In this way, the limit of reason is within reason (Copjec, 2012; Laplanche, 2011).</w:t>
      </w:r>
    </w:p>
    <w:p w14:paraId="6CEF6293" w14:textId="77777777" w:rsidR="00046D61" w:rsidRPr="00846598" w:rsidRDefault="00046D61" w:rsidP="00046D61">
      <w:pPr>
        <w:rPr>
          <w:rStyle w:val="StyleUnderline"/>
        </w:rPr>
      </w:pPr>
      <w:r w:rsidRPr="00846598">
        <w:rPr>
          <w:rStyle w:val="StyleUnderline"/>
        </w:rPr>
        <w:t>Therefore, neural areas corresponding to the real should be constitutive of, but not identical with, cognitive functions</w:t>
      </w:r>
      <w:r w:rsidRPr="00846598">
        <w:t xml:space="preserve">. As non-representational, </w:t>
      </w:r>
      <w:r w:rsidRPr="00846598">
        <w:rPr>
          <w:rStyle w:val="StyleUnderline"/>
        </w:rPr>
        <w:t>they should insist their presence through affect and the compulsive repetition of the drive</w:t>
      </w:r>
      <w:r w:rsidRPr="00846598">
        <w:t xml:space="preserve">. At the core of the subject, </w:t>
      </w:r>
      <w:r w:rsidRPr="00846598">
        <w:rPr>
          <w:rStyle w:val="StyleUnderline"/>
        </w:rPr>
        <w:t>the real is also at the core of cognition, while simultaneously the limit of that cognition.</w:t>
      </w:r>
    </w:p>
    <w:p w14:paraId="36A58189" w14:textId="77777777" w:rsidR="00046D61" w:rsidRPr="00846598" w:rsidRDefault="00046D61" w:rsidP="00046D61">
      <w:r w:rsidRPr="00846598">
        <w:t>The drive (iteration, source/pressure) refers to the real (Johnston, 2013). Freud (1915a) defined drive as:</w:t>
      </w:r>
    </w:p>
    <w:p w14:paraId="06674069" w14:textId="77777777" w:rsidR="00046D61" w:rsidRPr="00846598" w:rsidRDefault="00046D61" w:rsidP="00046D61">
      <w:r w:rsidRPr="00846598">
        <w:t>a concept on the frontier between the mental and the somatic, as the psychical representative of stimuli originating from within the organism and reaching the mind, as a measure of the demand made upon the mind for work in consequence of its connection with the body. (Freud, 1915a, pp. 121–122)</w:t>
      </w:r>
    </w:p>
    <w:p w14:paraId="421EB53D" w14:textId="77777777" w:rsidR="00046D61" w:rsidRPr="00846598" w:rsidRDefault="00046D61" w:rsidP="00046D61">
      <w:r w:rsidRPr="00846598">
        <w:rPr>
          <w:rStyle w:val="StyleUnderline"/>
        </w:rPr>
        <w:t>Drive</w:t>
      </w:r>
      <w:r w:rsidRPr="00846598">
        <w:t xml:space="preserve">, thereby, </w:t>
      </w:r>
      <w:r w:rsidRPr="00846598">
        <w:rPr>
          <w:rStyle w:val="StyleUnderline"/>
        </w:rPr>
        <w:t>refers to the demand upon the mind concerning bodily needs</w:t>
      </w:r>
      <w:r w:rsidRPr="00846598">
        <w:t xml:space="preserve">. In the brain, the brainstem and diencephalon contain “need-detectors.” </w:t>
      </w:r>
      <w:r w:rsidRPr="00846598">
        <w:rPr>
          <w:rStyle w:val="StyleUnderline"/>
        </w:rPr>
        <w:t>Each has a homeostatic set-point</w:t>
      </w:r>
      <w:r w:rsidRPr="00846598">
        <w:t xml:space="preserve"> – for example, the ideal amount of salt to have in the blood. The hypothalamus and related systems closely monitor and modulate the internal body (see, for example, Waterson &amp; Horvath, 2015; Williams, Harrold &amp; Cutler, 2000; Woods, Seely, Prote, &amp; Schwartz, 1993). </w:t>
      </w:r>
      <w:r w:rsidRPr="00846598">
        <w:rPr>
          <w:rStyle w:val="StyleUnderline"/>
        </w:rPr>
        <w:t>These areas can be dynamically localized as</w:t>
      </w:r>
      <w:r w:rsidRPr="00846598">
        <w:t xml:space="preserve"> important points of proximity between the body and the mind, and </w:t>
      </w:r>
      <w:r w:rsidRPr="00846598">
        <w:rPr>
          <w:rStyle w:val="StyleUnderline"/>
        </w:rPr>
        <w:t xml:space="preserve">the locus of the pressure of the drive </w:t>
      </w:r>
      <w:r w:rsidRPr="00846598">
        <w:t>(Solms, 2013).</w:t>
      </w:r>
    </w:p>
    <w:p w14:paraId="2F1BCEBC" w14:textId="77777777" w:rsidR="00046D61" w:rsidRPr="00846598" w:rsidRDefault="00046D61" w:rsidP="00046D61">
      <w:r w:rsidRPr="00846598">
        <w:rPr>
          <w:rStyle w:val="StyleUnderline"/>
        </w:rPr>
        <w:t>These diencephalic and upper brainstem systems are fundamentally affective</w:t>
      </w:r>
      <w:r w:rsidRPr="00846598">
        <w:t xml:space="preserve"> (Panksepp, 1998; Solms, 2013). </w:t>
      </w:r>
      <w:r w:rsidRPr="00846598">
        <w:rPr>
          <w:rStyle w:val="StyleUnderline"/>
        </w:rPr>
        <w:t>Deviations from set-points produce unpleasure, whereas moving towards the set-point generates pleasure</w:t>
      </w:r>
      <w:r w:rsidRPr="00846598">
        <w:t xml:space="preserve">. </w:t>
      </w:r>
      <w:r w:rsidRPr="00846598">
        <w:rPr>
          <w:rStyle w:val="StyleUnderline"/>
        </w:rPr>
        <w:t>One major structure is the periaqueductal gray</w:t>
      </w:r>
      <w:r w:rsidRPr="00846598">
        <w:t xml:space="preserve"> (</w:t>
      </w:r>
      <w:r w:rsidRPr="00846598">
        <w:rPr>
          <w:rStyle w:val="StyleUnderline"/>
        </w:rPr>
        <w:t>PAG</w:t>
      </w:r>
      <w:r w:rsidRPr="00846598">
        <w:t xml:space="preserve">), </w:t>
      </w:r>
      <w:r w:rsidRPr="00846598">
        <w:rPr>
          <w:rStyle w:val="StyleUnderline"/>
        </w:rPr>
        <w:t>which receives projections from these brainstem areas</w:t>
      </w:r>
      <w:r w:rsidRPr="00846598">
        <w:t xml:space="preserve">. </w:t>
      </w:r>
      <w:r w:rsidRPr="00846598">
        <w:rPr>
          <w:rStyle w:val="StyleUnderline"/>
        </w:rPr>
        <w:t>Stimulation of the ventral columns of the PAG induces feelings of extreme pleasure, whereas stimulation of the dorsal columns corresponds to feelings of excruciating pain</w:t>
      </w:r>
      <w:r w:rsidRPr="00846598">
        <w:t xml:space="preserve">. </w:t>
      </w:r>
      <w:r w:rsidRPr="00846598">
        <w:rPr>
          <w:rStyle w:val="StyleUnderline"/>
        </w:rPr>
        <w:t>Here, one finds the pleasure principle as a key dynamic in the process of maintaining homeostasis</w:t>
      </w:r>
      <w:r w:rsidRPr="00846598">
        <w:t xml:space="preserve"> (Solms &amp; Turnbull, 2002).</w:t>
      </w:r>
    </w:p>
    <w:p w14:paraId="58D6D983" w14:textId="77777777" w:rsidR="00046D61" w:rsidRPr="00846598" w:rsidRDefault="00046D61" w:rsidP="00046D61">
      <w:r w:rsidRPr="00846598">
        <w:t xml:space="preserve">Importantly, </w:t>
      </w:r>
      <w:r w:rsidRPr="00846598">
        <w:rPr>
          <w:rStyle w:val="StyleUnderline"/>
        </w:rPr>
        <w:t>this affective system is fundamental to consciousness</w:t>
      </w:r>
      <w:r w:rsidRPr="00846598">
        <w:t xml:space="preserve">, the feeling state of being. </w:t>
      </w:r>
      <w:r w:rsidRPr="00846598">
        <w:rPr>
          <w:rStyle w:val="StyleUnderline"/>
        </w:rPr>
        <w:t>Disturbances to upper areas of the brain disrupt cognitive and emotional functions, but the subject retains affective being</w:t>
      </w:r>
      <w:r w:rsidRPr="00846598">
        <w:t xml:space="preserve"> (Penfield &amp; Jasper, 1954). For example, hydranencephalic patients are born with little-to-no cortex but intact subcortical affective circuits (Merker, 2007; Shewmon, Holmes, &amp; Byrne, 1999). These patients are still conscious in the affective sense and respond to the environment through these circuits. Summarizing these various lines of evidence, Solms (2013) argues that consciousness can exist without cortex.</w:t>
      </w:r>
    </w:p>
    <w:p w14:paraId="456360EA" w14:textId="77777777" w:rsidR="00046D61" w:rsidRPr="00846598" w:rsidRDefault="00046D61" w:rsidP="00046D61">
      <w:r w:rsidRPr="00846598">
        <w:t xml:space="preserve">However, </w:t>
      </w:r>
      <w:r w:rsidRPr="00846598">
        <w:rPr>
          <w:rStyle w:val="StyleUnderline"/>
        </w:rPr>
        <w:t>damage to</w:t>
      </w:r>
      <w:r w:rsidRPr="00846598">
        <w:t xml:space="preserve"> these </w:t>
      </w:r>
      <w:r w:rsidRPr="00846598">
        <w:rPr>
          <w:rStyle w:val="StyleUnderline"/>
        </w:rPr>
        <w:t>affective circuits significantly impairs consciousness</w:t>
      </w:r>
      <w:r w:rsidRPr="00846598">
        <w:t xml:space="preserve"> (along with cognition). In fact, </w:t>
      </w:r>
      <w:r w:rsidRPr="00846598">
        <w:rPr>
          <w:rStyle w:val="StyleUnderline"/>
        </w:rPr>
        <w:t>a lesion to the PAG completely wipes out consciousness, extinguishing affective being</w:t>
      </w:r>
      <w:r w:rsidRPr="00846598">
        <w:t xml:space="preserve">. </w:t>
      </w:r>
      <w:r w:rsidRPr="00846598">
        <w:rPr>
          <w:rStyle w:val="StyleUnderline"/>
        </w:rPr>
        <w:t>This supports the critical role of the upper brainstem in the generation of consciousness</w:t>
      </w:r>
      <w:r w:rsidRPr="00846598">
        <w:t xml:space="preserve"> (Moruzzi &amp; Magoun, 1949), </w:t>
      </w:r>
      <w:r w:rsidRPr="00846598">
        <w:rPr>
          <w:rStyle w:val="StyleUnderline"/>
        </w:rPr>
        <w:t xml:space="preserve">which leads Solms (2013) to conclude that </w:t>
      </w:r>
      <w:r w:rsidRPr="00846598">
        <w:rPr>
          <w:rStyle w:val="Emphasis"/>
        </w:rPr>
        <w:t>affective consciousness is the bedrock of consciousness</w:t>
      </w:r>
      <w:r w:rsidRPr="00846598">
        <w:t xml:space="preserve">. </w:t>
      </w:r>
      <w:r w:rsidRPr="00846598">
        <w:rPr>
          <w:rStyle w:val="StyleUnderline"/>
        </w:rPr>
        <w:t>Later cognitive functions</w:t>
      </w:r>
      <w:r w:rsidRPr="00846598">
        <w:t xml:space="preserve"> of the cortex </w:t>
      </w:r>
      <w:r w:rsidRPr="00846598">
        <w:rPr>
          <w:rStyle w:val="Emphasis"/>
        </w:rPr>
        <w:t>depend upon and are shaped by</w:t>
      </w:r>
      <w:r w:rsidRPr="00846598">
        <w:t xml:space="preserve"> </w:t>
      </w:r>
      <w:r w:rsidRPr="00846598">
        <w:rPr>
          <w:rStyle w:val="StyleUnderline"/>
        </w:rPr>
        <w:t>the affective circuits which function prior to them</w:t>
      </w:r>
      <w:r w:rsidRPr="00846598">
        <w:t xml:space="preserve"> (Panksepp, 1998; Solms &amp; Turnbull, 2002).</w:t>
      </w:r>
    </w:p>
    <w:p w14:paraId="1089C12F" w14:textId="77777777" w:rsidR="00046D61" w:rsidRPr="00846598" w:rsidRDefault="00046D61" w:rsidP="00046D61">
      <w:r w:rsidRPr="00846598">
        <w:rPr>
          <w:rStyle w:val="StyleUnderline"/>
        </w:rPr>
        <w:t>With its</w:t>
      </w:r>
      <w:r w:rsidRPr="00846598">
        <w:t xml:space="preserve"> (extimate) </w:t>
      </w:r>
      <w:r w:rsidRPr="00846598">
        <w:rPr>
          <w:rStyle w:val="StyleUnderline"/>
        </w:rPr>
        <w:t>relationship with the internal body via homeostasis and drives</w:t>
      </w:r>
      <w:r w:rsidRPr="00846598">
        <w:t xml:space="preserve">, </w:t>
      </w:r>
      <w:r w:rsidRPr="00846598">
        <w:rPr>
          <w:rStyle w:val="StyleUnderline"/>
        </w:rPr>
        <w:t xml:space="preserve">the upper brainstem and associated structures </w:t>
      </w:r>
      <w:r w:rsidRPr="00846598">
        <w:rPr>
          <w:rStyle w:val="Emphasis"/>
        </w:rPr>
        <w:t>correspond functionally to Freud’s id</w:t>
      </w:r>
      <w:r w:rsidRPr="00846598">
        <w:t xml:space="preserve">. In contrast, </w:t>
      </w:r>
      <w:r w:rsidRPr="00846598">
        <w:rPr>
          <w:rStyle w:val="StyleUnderline"/>
        </w:rPr>
        <w:t>the cortical focus on exteroception corresponds to Freud’s ego</w:t>
      </w:r>
      <w:r w:rsidRPr="00846598">
        <w:t>. Since the upper brainstem is intrinsically conscious (i.e. its activity generates the affective bedrock of consciousness) and the cortex is dependent on the brainstem for consciousness, Solms (2013) argues that the id is fundamentally conscious. Rather than the nucleus of the unconscious, the id is the font of consciousness.</w:t>
      </w:r>
    </w:p>
    <w:p w14:paraId="0FC4E931" w14:textId="77777777" w:rsidR="00046D61" w:rsidRPr="00846598" w:rsidRDefault="00046D61" w:rsidP="00046D61">
      <w:r w:rsidRPr="00846598">
        <w:t xml:space="preserve">More specifically, </w:t>
      </w:r>
      <w:r w:rsidRPr="00846598">
        <w:rPr>
          <w:rStyle w:val="StyleUnderline"/>
        </w:rPr>
        <w:t>the id</w:t>
      </w:r>
      <w:r w:rsidRPr="00846598">
        <w:t xml:space="preserve"> (</w:t>
      </w:r>
      <w:r w:rsidRPr="00846598">
        <w:rPr>
          <w:rStyle w:val="StyleUnderline"/>
        </w:rPr>
        <w:t>upper brainstem and associated structures</w:t>
      </w:r>
      <w:r w:rsidRPr="00846598">
        <w:t xml:space="preserve">) </w:t>
      </w:r>
      <w:r w:rsidRPr="00846598">
        <w:rPr>
          <w:rStyle w:val="StyleUnderline"/>
        </w:rPr>
        <w:t>is affectively conscious</w:t>
      </w:r>
      <w:r w:rsidRPr="00846598">
        <w:t xml:space="preserve">. </w:t>
      </w:r>
      <w:r w:rsidRPr="00846598">
        <w:rPr>
          <w:rStyle w:val="StyleUnderline"/>
        </w:rPr>
        <w:t>It generates being as a feeling state without representation. Through a Lacanian lens, this affective consciousness corresponds to the insistence of the real</w:t>
      </w:r>
      <w:r w:rsidRPr="00846598">
        <w:t xml:space="preserve">. </w:t>
      </w:r>
      <w:r w:rsidRPr="00846598">
        <w:rPr>
          <w:rStyle w:val="StyleUnderline"/>
        </w:rPr>
        <w:t>It is non-representational, a primary affect</w:t>
      </w:r>
      <w:r w:rsidRPr="00846598">
        <w:t xml:space="preserve"> (Lacan, 1997). </w:t>
      </w:r>
      <w:r w:rsidRPr="00846598">
        <w:rPr>
          <w:rStyle w:val="StyleUnderline"/>
        </w:rPr>
        <w:t>It is beyond</w:t>
      </w:r>
      <w:r w:rsidRPr="00846598">
        <w:t xml:space="preserve"> (indeed, prior to) </w:t>
      </w:r>
      <w:r w:rsidRPr="00846598">
        <w:rPr>
          <w:rStyle w:val="StyleUnderline"/>
        </w:rPr>
        <w:t>cognition</w:t>
      </w:r>
      <w:r w:rsidRPr="00846598">
        <w:t xml:space="preserve"> – </w:t>
      </w:r>
      <w:r w:rsidRPr="00846598">
        <w:rPr>
          <w:rStyle w:val="StyleUnderline"/>
        </w:rPr>
        <w:t>constituting a limit, an impasse</w:t>
      </w:r>
      <w:r w:rsidRPr="00846598">
        <w:t xml:space="preserve">. Furthermore, as the bedrock of consciousness, </w:t>
      </w:r>
      <w:r w:rsidRPr="00846598">
        <w:rPr>
          <w:rStyle w:val="StyleUnderline"/>
        </w:rPr>
        <w:t>it is constitutive of cognition</w:t>
      </w:r>
      <w:r w:rsidRPr="00846598">
        <w:t xml:space="preserve">. </w:t>
      </w:r>
      <w:r w:rsidRPr="00846598">
        <w:rPr>
          <w:rStyle w:val="Emphasis"/>
        </w:rPr>
        <w:t>This fits well within Lacan’s conception of the real and the drive</w:t>
      </w:r>
      <w:r w:rsidRPr="00846598">
        <w:t xml:space="preserve"> (Johnston, 2013a).</w:t>
      </w:r>
    </w:p>
    <w:p w14:paraId="1032AA5C" w14:textId="77777777" w:rsidR="00046D61" w:rsidRPr="00846598" w:rsidRDefault="00046D61" w:rsidP="00046D61">
      <w:r w:rsidRPr="00846598">
        <w:t>Affective instincts</w:t>
      </w:r>
    </w:p>
    <w:p w14:paraId="02BE4FB0" w14:textId="77777777" w:rsidR="00046D61" w:rsidRPr="00846598" w:rsidRDefault="00046D61" w:rsidP="00046D61">
      <w:pPr>
        <w:rPr>
          <w:rStyle w:val="Emphasis"/>
        </w:rPr>
      </w:pPr>
      <w:r w:rsidRPr="00846598">
        <w:t xml:space="preserve">Additionally, </w:t>
      </w:r>
      <w:r w:rsidRPr="00846598">
        <w:rPr>
          <w:rStyle w:val="StyleUnderline"/>
        </w:rPr>
        <w:t xml:space="preserve">affective consciousness </w:t>
      </w:r>
      <w:r w:rsidRPr="00846598">
        <w:rPr>
          <w:rStyle w:val="Emphasis"/>
        </w:rPr>
        <w:t>extends into the limbic system</w:t>
      </w:r>
      <w:r w:rsidRPr="00846598">
        <w:t xml:space="preserve">. </w:t>
      </w:r>
      <w:r w:rsidRPr="00846598">
        <w:rPr>
          <w:rStyle w:val="StyleUnderline"/>
        </w:rPr>
        <w:t>Panksepp</w:t>
      </w:r>
      <w:r w:rsidRPr="00846598">
        <w:t xml:space="preserve"> (1998) </w:t>
      </w:r>
      <w:r w:rsidRPr="00846598">
        <w:rPr>
          <w:rStyle w:val="StyleUnderline"/>
        </w:rPr>
        <w:t>identifies seven affective systems: SEEKING, RAGE, PANIC, PLAY, CARE, LUST, and FEAR.</w:t>
      </w:r>
      <w:r w:rsidRPr="00846598">
        <w:t xml:space="preserve">7 Across mammals, they exhibit the same circuitry, neurotransmitters, and stereotyped motor functions (see Panksepp, 1998 for neuroanatomical details). </w:t>
      </w:r>
      <w:r w:rsidRPr="00846598">
        <w:rPr>
          <w:rStyle w:val="Emphasis"/>
        </w:rPr>
        <w:t>A combination of lesion, pharmacological, and deep brain stimulation studies supports the dynamic localization of their functions.</w:t>
      </w:r>
    </w:p>
    <w:p w14:paraId="5A03B242" w14:textId="77777777" w:rsidR="00046D61" w:rsidRPr="00846598" w:rsidRDefault="00046D61" w:rsidP="00046D61">
      <w:r w:rsidRPr="00846598">
        <w:rPr>
          <w:rStyle w:val="StyleUnderline"/>
        </w:rPr>
        <w:t>SEEKING closely resembles the Freudian libidinal drive</w:t>
      </w:r>
      <w:r w:rsidRPr="00846598">
        <w:t xml:space="preserve"> (Solms, 2012a). </w:t>
      </w:r>
      <w:r w:rsidRPr="00846598">
        <w:rPr>
          <w:rStyle w:val="StyleUnderline"/>
        </w:rPr>
        <w:t>It is an objectless, volitional system that carries its own subjective quality of excitatory pleasure</w:t>
      </w:r>
      <w:r w:rsidRPr="00846598">
        <w:t xml:space="preserve"> (as opposed to a reduction of tension). </w:t>
      </w:r>
      <w:r w:rsidRPr="00846598">
        <w:rPr>
          <w:rStyle w:val="StyleUnderline"/>
        </w:rPr>
        <w:t>The rest of the circuits are more specialized</w:t>
      </w:r>
      <w:r w:rsidRPr="00846598">
        <w:t xml:space="preserve">. For example, </w:t>
      </w:r>
      <w:r w:rsidRPr="00846598">
        <w:rPr>
          <w:rStyle w:val="StyleUnderline"/>
        </w:rPr>
        <w:t>RAGE characterizes the aggressive impulse to destroy that which frustrates the subject’s goals</w:t>
      </w:r>
      <w:r w:rsidRPr="00846598">
        <w:t xml:space="preserve">. </w:t>
      </w:r>
      <w:r w:rsidRPr="00846598">
        <w:rPr>
          <w:rStyle w:val="StyleUnderline"/>
        </w:rPr>
        <w:t>PANIC activates in response to separation from a loved object, connoting separation-anxiety</w:t>
      </w:r>
      <w:r w:rsidRPr="00846598">
        <w:t>. Generally speaking, all seven systems generate a distinct response to an experience of the external world.</w:t>
      </w:r>
    </w:p>
    <w:p w14:paraId="5ADA64F8" w14:textId="77777777" w:rsidR="00046D61" w:rsidRPr="00846598" w:rsidRDefault="00046D61" w:rsidP="00046D61">
      <w:r w:rsidRPr="00846598">
        <w:t xml:space="preserve">Furthermore, these experiences also concern socio-emotional needs, such as attachment needs in the PANIC system (Solms, 2012b). </w:t>
      </w:r>
      <w:r w:rsidRPr="00846598">
        <w:rPr>
          <w:rStyle w:val="Emphasis"/>
        </w:rPr>
        <w:t>These limbic circuits qualitatively elaborate upper brainstem affective consciousness through distinct socio-emotional needs</w:t>
      </w:r>
      <w:r w:rsidRPr="00846598">
        <w:t>. These affective instincts prepare the organism to interact with the world and meet its needs, albeit in a rough-and-ready way (Solms &amp; Turnbull, 2002).</w:t>
      </w:r>
    </w:p>
    <w:p w14:paraId="07606A85" w14:textId="77777777" w:rsidR="00046D61" w:rsidRPr="00846598" w:rsidRDefault="00046D61" w:rsidP="00046D61">
      <w:pPr>
        <w:rPr>
          <w:rStyle w:val="StyleUnderline"/>
        </w:rPr>
      </w:pPr>
      <w:r w:rsidRPr="00846598">
        <w:t xml:space="preserve">Insofar as </w:t>
      </w:r>
      <w:r w:rsidRPr="00846598">
        <w:rPr>
          <w:rStyle w:val="StyleUnderline"/>
        </w:rPr>
        <w:t>these affective instincts</w:t>
      </w:r>
      <w:r w:rsidRPr="00846598">
        <w:t xml:space="preserve"> are prepared for certain types of experiences, I would suggest that they are not the real proper and </w:t>
      </w:r>
      <w:r w:rsidRPr="00846598">
        <w:rPr>
          <w:rStyle w:val="StyleUnderline"/>
        </w:rPr>
        <w:t>are better localized at the intersection of the real and the imaginary</w:t>
      </w:r>
      <w:r w:rsidRPr="00846598">
        <w:t xml:space="preserve">. Nevertheless, they also have built in “holes” – the potential to acquire new objects. For example, the FEAR system has certain built-in objects (such as a fear of falling). However, it also has the potential to learn new objects, such as electrical outlets. This potential is never exhausted, for these areas are subject to neuroplasticity (Ansermet &amp; Magistretti, 2007; Solms &amp; Turnbull, 2002). I suggest that these seven affective instincts might be considered “highways” from the real to the symbolic-imaginary. Similarly, </w:t>
      </w:r>
      <w:r w:rsidRPr="00846598">
        <w:rPr>
          <w:rStyle w:val="StyleUnderline"/>
        </w:rPr>
        <w:t>Verhaeghe (2004) highlights Panksepp’s (1998) instincts as potential neurobiological underpinnings in the child’s turn to the Other</w:t>
      </w:r>
      <w:r w:rsidRPr="00846598">
        <w:t xml:space="preserve"> (symbolic-imaginary registers) </w:t>
      </w:r>
      <w:r w:rsidRPr="00846598">
        <w:rPr>
          <w:rStyle w:val="StyleUnderline"/>
        </w:rPr>
        <w:t>to answer the pressure of the drive (the real).</w:t>
      </w:r>
    </w:p>
    <w:p w14:paraId="18E31D6D" w14:textId="77777777" w:rsidR="00046D61" w:rsidRPr="00846598" w:rsidRDefault="00046D61" w:rsidP="00046D61">
      <w:r w:rsidRPr="00846598">
        <w:t xml:space="preserve">These </w:t>
      </w:r>
      <w:r w:rsidRPr="00846598">
        <w:rPr>
          <w:rStyle w:val="StyleUnderline"/>
        </w:rPr>
        <w:t>instincts contrast with the upper brainstem homeostatic drives</w:t>
      </w:r>
      <w:r w:rsidRPr="00846598">
        <w:t xml:space="preserve">. Each instinct represents a socio-emotional need. In the perspective of drive as representative of bodily need (i.e. located in brainstem and diencephalon “need-detectors”), there is not much flexibility in terms of what objects might satisfy the drive. Only water can satisfy the demand made upon the mind when dehydrated, for example. However, </w:t>
      </w:r>
      <w:r w:rsidRPr="00846598">
        <w:rPr>
          <w:rStyle w:val="StyleUnderline"/>
        </w:rPr>
        <w:t>affective instincts are more flexible – emotional needs may find any number of objects</w:t>
      </w:r>
      <w:r w:rsidRPr="00846598">
        <w:t>.</w:t>
      </w:r>
    </w:p>
    <w:p w14:paraId="5BEC9F69" w14:textId="77777777" w:rsidR="00046D61" w:rsidRPr="00846598" w:rsidRDefault="00046D61" w:rsidP="00046D61">
      <w:r w:rsidRPr="00846598">
        <w:t xml:space="preserve">Therefore, </w:t>
      </w:r>
      <w:r w:rsidRPr="00846598">
        <w:rPr>
          <w:rStyle w:val="StyleUnderline"/>
        </w:rPr>
        <w:t>the flexibility attributed to the psychoanalytic drive</w:t>
      </w:r>
      <w:r w:rsidRPr="00846598">
        <w:t xml:space="preserve"> (i.e. alteration, the aim and object) </w:t>
      </w:r>
      <w:r w:rsidRPr="00846598">
        <w:rPr>
          <w:rStyle w:val="StyleUnderline"/>
        </w:rPr>
        <w:t>corresponds with the plasticity and potentiality of these affective instincts</w:t>
      </w:r>
      <w:r w:rsidRPr="00846598">
        <w:t xml:space="preserve">. </w:t>
      </w:r>
      <w:r w:rsidRPr="00846598">
        <w:rPr>
          <w:rStyle w:val="StyleUnderline"/>
        </w:rPr>
        <w:t>In contrast, the brainstem, corresponds to the real of the drive</w:t>
      </w:r>
      <w:r w:rsidRPr="00846598">
        <w:t xml:space="preserve"> (i.e. iteration, the source and pressure). Indeed, </w:t>
      </w:r>
      <w:r w:rsidRPr="00846598">
        <w:rPr>
          <w:rStyle w:val="StyleUnderline"/>
        </w:rPr>
        <w:t>drive itself is split</w:t>
      </w:r>
      <w:r w:rsidRPr="00846598">
        <w:t xml:space="preserve"> – here, neuro-structurally and evolutionarily, </w:t>
      </w:r>
      <w:r w:rsidRPr="00846598">
        <w:rPr>
          <w:rStyle w:val="StyleUnderline"/>
        </w:rPr>
        <w:t>for the affective instincts are more evolutionarily recent than the upper brainstem</w:t>
      </w:r>
      <w:r w:rsidRPr="00846598">
        <w:t xml:space="preserve"> (Solms &amp; Turnbull, 2002). For Lacan, </w:t>
      </w:r>
      <w:r w:rsidRPr="00846598">
        <w:rPr>
          <w:rStyle w:val="StyleUnderline"/>
        </w:rPr>
        <w:t>the tension of the drive is never eliminated. SEEKING corresponds best to this notion of excitatory pleasure in the drive, for it is innately objectless</w:t>
      </w:r>
      <w:r w:rsidRPr="00846598">
        <w:t xml:space="preserve"> (Solms, 2012a). However, this inexhaustibility may be attributed to all seven affective instincts.</w:t>
      </w:r>
    </w:p>
    <w:p w14:paraId="735F5ACC" w14:textId="10078EF7" w:rsidR="00046D61" w:rsidRPr="00846598" w:rsidRDefault="00046D61" w:rsidP="00046D61">
      <w:pPr>
        <w:pStyle w:val="Heading4"/>
      </w:pPr>
      <w:r w:rsidRPr="00846598">
        <w:t>Best studies prove our theory.</w:t>
      </w:r>
    </w:p>
    <w:p w14:paraId="2C2B30FB" w14:textId="77777777" w:rsidR="00046D61" w:rsidRPr="00846598" w:rsidRDefault="00046D61" w:rsidP="00046D61">
      <w:r w:rsidRPr="00846598">
        <w:rPr>
          <w:rStyle w:val="Style13ptBold"/>
        </w:rPr>
        <w:t>Pizzato 10 [</w:t>
      </w:r>
      <w:r w:rsidRPr="00846598">
        <w:t>Mark, Researches Affective Neuroscience and Lacanian psychoanalysis as professor @ UNC-Charlette Film Studies, published 4 studies of Lacan and neuroscience. 4“Inner Theatres of Good and Evil: The Mind's Staging of Gods, Angels and Devils,” 2010]</w:t>
      </w:r>
    </w:p>
    <w:p w14:paraId="1002E42E" w14:textId="77777777" w:rsidR="00046D61" w:rsidRPr="00846598" w:rsidRDefault="00046D61" w:rsidP="00046D61">
      <w:pPr>
        <w:tabs>
          <w:tab w:val="left" w:pos="1890"/>
        </w:tabs>
      </w:pPr>
    </w:p>
    <w:p w14:paraId="59F867C4" w14:textId="77777777" w:rsidR="00046D61" w:rsidRPr="00846598" w:rsidRDefault="00046D61" w:rsidP="00046D61">
      <w:pPr>
        <w:rPr>
          <w:sz w:val="14"/>
        </w:rPr>
      </w:pPr>
      <w:r w:rsidRPr="00846598">
        <w:rPr>
          <w:sz w:val="14"/>
        </w:rPr>
        <w:t xml:space="preserve">I argue that </w:t>
      </w:r>
      <w:r w:rsidRPr="00846598">
        <w:rPr>
          <w:rStyle w:val="StyleUnderline"/>
        </w:rPr>
        <w:t>these three Lacanian orders relate to the basic areas of neural anatomy: the left and right neocortex, plus the subcortical areas (from limbic system to brainstem).</w:t>
      </w:r>
      <w:r w:rsidRPr="00846598">
        <w:rPr>
          <w:sz w:val="14"/>
        </w:rPr>
        <w:t xml:space="preserve">21 </w:t>
      </w:r>
      <w:r w:rsidRPr="00846598">
        <w:rPr>
          <w:rStyle w:val="StyleUnderline"/>
        </w:rPr>
        <w:t>Humans share with all pre-existing animals, at least as far back as reptiles, a core brainstem that regulates internal functions and processes instinctual responses to outside stimuli, such as the body's instant, unconscious reaction to danger.</w:t>
      </w:r>
      <w:r w:rsidRPr="00846598">
        <w:rPr>
          <w:sz w:val="14"/>
        </w:rPr>
        <w:t xml:space="preserve"> </w:t>
      </w:r>
      <w:r w:rsidRPr="00846598">
        <w:rPr>
          <w:rStyle w:val="StyleUnderline"/>
        </w:rPr>
        <w:t>We share with mammals a limbic system (including the temporal lobes at the sides of the head) that evolved around the brainstem to process more complex emotions and learned behaviors</w:t>
      </w:r>
      <w:r w:rsidRPr="00846598">
        <w:rPr>
          <w:sz w:val="14"/>
        </w:rPr>
        <w:t xml:space="preserve">.22 Like other primates, </w:t>
      </w:r>
      <w:r w:rsidRPr="00846598">
        <w:rPr>
          <w:rStyle w:val="StyleUnderline"/>
        </w:rPr>
        <w:t>we also have an expanded neocortex as the outermost layer of our brain</w:t>
      </w:r>
      <w:r w:rsidRPr="00846598">
        <w:rPr>
          <w:sz w:val="14"/>
        </w:rPr>
        <w:t xml:space="preserve"> (with occipital lobes in the back of the head, parietal lobes at the top rear, and frontal lobes).23 </w:t>
      </w:r>
      <w:r w:rsidRPr="00846598">
        <w:rPr>
          <w:rStyle w:val="StyleUnderline"/>
        </w:rPr>
        <w:t>However, humans evolved distinct functional areas on each side of the neocortex.</w:t>
      </w:r>
      <w:r w:rsidRPr="00846598">
        <w:rPr>
          <w:sz w:val="14"/>
        </w:rPr>
        <w:t xml:space="preserve"> </w:t>
      </w:r>
      <w:r w:rsidRPr="00846598">
        <w:rPr>
          <w:rStyle w:val="StyleUnderline"/>
        </w:rPr>
        <w:t>The left neocortex has audioverbal, linear, causal, executive, prosocial, routine functions, in contrast to the right hemisphere's visuospatial, holistic, intuitive, devil's advocate, anxiety- biased, novelty-detecting processes</w:t>
      </w:r>
      <w:r w:rsidRPr="00846598">
        <w:rPr>
          <w:sz w:val="14"/>
        </w:rPr>
        <w:t xml:space="preserve">.25 </w:t>
      </w:r>
      <w:r w:rsidRPr="00846598">
        <w:rPr>
          <w:rStyle w:val="StyleUnderline"/>
        </w:rPr>
        <w:t>Distinctive language systems (syntax and semantics) are in the left hemisphere, in Broca's and Wernicke's areas</w:t>
      </w:r>
      <w:r w:rsidRPr="00846598">
        <w:rPr>
          <w:sz w:val="14"/>
        </w:rPr>
        <w:t xml:space="preserve">,2' in nearly all right-handed people and most left-handed.2. </w:t>
      </w:r>
      <w:r w:rsidRPr="00846598">
        <w:rPr>
          <w:rStyle w:val="StyleUnderline"/>
        </w:rPr>
        <w:t xml:space="preserve">The right brain has further ties to the emotional limbic system and instinctual brainstem, but the left tends to operate separately </w:t>
      </w:r>
      <w:r w:rsidRPr="00846598">
        <w:rPr>
          <w:sz w:val="14"/>
        </w:rPr>
        <w:t xml:space="preserve">(especially in men28), </w:t>
      </w:r>
      <w:r w:rsidRPr="00846598">
        <w:rPr>
          <w:rStyle w:val="StyleUnderline"/>
        </w:rPr>
        <w:t>expressing or inhibiting limbic emotions and right-cortical intuitions, through its rational language and executive controls</w:t>
      </w:r>
      <w:r w:rsidRPr="00846598">
        <w:rPr>
          <w:sz w:val="14"/>
        </w:rPr>
        <w:t xml:space="preserve">. Specifically regarding theatrical mimesis, the left inferior parietal lobe (IPL) is used for recognizing "pantomimes executed by others" because it stores the "complex digrams" or schemas used in the "higher level intentional planning" of actions, while the right IPL is used for interpreting spatial orientation (Jacob and Jeannerod 253). </w:t>
      </w:r>
      <w:r w:rsidRPr="00846598">
        <w:rPr>
          <w:rStyle w:val="StyleUnderline"/>
        </w:rPr>
        <w:t xml:space="preserve">Thus, certain left-cortical functions correlate with Lacan's Symbolic order of language, rules, and social codes, the right with the Imaginary, and the limbic system and brain- stem areas with the Real. </w:t>
      </w:r>
      <w:r w:rsidRPr="00846598">
        <w:rPr>
          <w:sz w:val="14"/>
        </w:rPr>
        <w:t xml:space="preserve">Yet </w:t>
      </w:r>
      <w:r w:rsidRPr="00846598">
        <w:rPr>
          <w:rStyle w:val="StyleUnderline"/>
        </w:rPr>
        <w:t>these three orders arc "inmixed" dimensions</w:t>
      </w:r>
      <w:r w:rsidRPr="00846598">
        <w:rPr>
          <w:sz w:val="14"/>
        </w:rPr>
        <w:t xml:space="preserve"> (Ragland-Sullivan 190), as are the corresponding areas of our brains. </w:t>
      </w:r>
      <w:r w:rsidRPr="00846598">
        <w:rPr>
          <w:rStyle w:val="StyleUnderline"/>
        </w:rPr>
        <w:t>The Symbolic order resides primarily, but not solely within and between left brains, like the Imaginary in and between right hemispheres, and the Real in limbic systems and brainstems</w:t>
      </w:r>
      <w:r w:rsidRPr="00846598">
        <w:rPr>
          <w:sz w:val="14"/>
        </w:rPr>
        <w:t xml:space="preserve">.2- I say "primarily" because there are also aspects of Symbolic language, involving imagery and emotions, in certain right-brain functions: making and interpreting metaphors, contextual meanings, puns, prosody, and non- verbal gestures (Ornstcin 103-08; Cozolino, Neuroscience of Psychotherapy 109). Thus, the right brain is used more for language, along with the left, by "expert" readers (Wolf 162). While the right brains Imaginary order is crucial for "sell-image" (Ornstein 132, 175-76), the spatial sense of ego also depends upon the left brain's "orientation area," as I will consider in the first chapter </w:t>
      </w:r>
      <w:r w:rsidRPr="00846598">
        <w:rPr>
          <w:rStyle w:val="StyleUnderline"/>
        </w:rPr>
        <w:t>The general correspondence of Real, Imaginary, and Symbolic orders to the brainstem/limbic system, right hemisphere, and left hemisphere is confirmed by research on developmental growth spurts in the neocortex during childhood. As in Lacan's theory of the mirror stage, with the infant's Imaginary ego initially developing through preverbal communication with the (m)Other, neuroscience shows that right-brain to right-brain "attunement" between the mother and child, during its first two years of life, profoundly shapes its emotional and perceptual pathways, especially its sense of self in relation to others</w:t>
      </w:r>
      <w:r w:rsidRPr="00846598">
        <w:rPr>
          <w:sz w:val="14"/>
        </w:rPr>
        <w:t xml:space="preserve"> (Cozolino, Neuroscience of Human 38, 66-75, 84-85; Neuroscience of Psychotherapy 191-92). </w:t>
      </w:r>
      <w:r w:rsidRPr="00846598">
        <w:rPr>
          <w:rStyle w:val="StyleUnderline"/>
        </w:rPr>
        <w:t>The "prosocial self then shifts, through language development, into the left brain, with its growth in subsequent years</w:t>
      </w:r>
      <w:r w:rsidRPr="00846598">
        <w:rPr>
          <w:sz w:val="14"/>
        </w:rPr>
        <w:t xml:space="preserve"> (118; Wolf 185-88). </w:t>
      </w:r>
      <w:r w:rsidRPr="00846598">
        <w:rPr>
          <w:rStyle w:val="StyleUnderline"/>
        </w:rPr>
        <w:t>This relates to the Lacanian Symbolic order of words and laws shaping the child more directly after the initial mirror stage, at 6-18 months.</w:t>
      </w:r>
      <w:r w:rsidRPr="00846598">
        <w:rPr>
          <w:sz w:val="14"/>
        </w:rPr>
        <w:t xml:space="preserve"> </w:t>
      </w:r>
      <w:r w:rsidRPr="00846598">
        <w:rPr>
          <w:rStyle w:val="StyleUnderline"/>
        </w:rPr>
        <w:t>According to neuroscience, the self as a "distributed neural network that encompasses shared self-other representations" continues to be "right- hemisphere based</w:t>
      </w:r>
      <w:r w:rsidRPr="00846598">
        <w:rPr>
          <w:sz w:val="14"/>
        </w:rPr>
        <w:t xml:space="preserve">" (Deccty and Sommerville 527). Recognition of one's own face can be lost when the right hemisphere is anesthetized (529)—demon- strating that the Imaginary perception of ego (or the Freudian "imago"), and its possible fading or Lacanian "aphanisis," is based in the right cortex.31 Regarding our potential for therapeutic and theatrical catharsis, there appears to be a crucial filter between Symbolic/Imaginary and Real orders (or superego /ego and id) in the prefrontal area of the neocortex, at the edge of the limbic system.3 </w:t>
      </w:r>
      <w:r w:rsidRPr="00846598">
        <w:rPr>
          <w:rStyle w:val="StyleUnderline"/>
        </w:rPr>
        <w:t>Neurologists locate a "stimulus barrier" between the Freudian superego and id in the "ventromesial [or ventromedial regions of the prefrontal lobe [where it] merges into the limbic system" and protects the ego "from the incessant demands of instinctual life"</w:t>
      </w:r>
      <w:r w:rsidRPr="00846598">
        <w:rPr>
          <w:sz w:val="14"/>
        </w:rPr>
        <w:t xml:space="preserve"> (Kaplan-Solms and Solms 275-76).34 </w:t>
      </w:r>
      <w:r w:rsidRPr="00846598">
        <w:rPr>
          <w:rStyle w:val="StyleUnderline"/>
        </w:rPr>
        <w:t>Here, cathartic changes may occur in how remnant natural instincts are expressed (or transformed through greater awareness), from mostly unconscious, limbic, Real emotions, through right-brain, Imaginary perceptions and fundamental fantasies, to the Symbolic order of language, rules, and self identity in relation to the social Other.</w:t>
      </w:r>
      <w:r w:rsidRPr="00846598">
        <w:rPr>
          <w:sz w:val="14"/>
        </w:rPr>
        <w:t xml:space="preserve"> </w:t>
      </w:r>
      <w:r w:rsidRPr="00846598">
        <w:rPr>
          <w:rStyle w:val="StyleUnderline"/>
        </w:rPr>
        <w:t>Neurologists have also found four layers of the prefrontal cortex (PFC) with distinctive, nested, hierarchical functions</w:t>
      </w:r>
      <w:r w:rsidRPr="00846598">
        <w:rPr>
          <w:sz w:val="14"/>
        </w:rPr>
        <w:t xml:space="preserve"> (Koechlin et al.; Murphy and Brown 133-35</w:t>
      </w:r>
      <w:r w:rsidRPr="00846598">
        <w:rPr>
          <w:rStyle w:val="StyleUnderline"/>
        </w:rPr>
        <w:t>). The premotor cortex, at the rear of the PFC, exerts sensory control, selecting specific motor</w:t>
      </w:r>
      <w:r w:rsidRPr="00846598">
        <w:rPr>
          <w:sz w:val="14"/>
        </w:rPr>
        <w:t xml:space="preserve"> (bodily action) </w:t>
      </w:r>
      <w:r w:rsidRPr="00846598">
        <w:rPr>
          <w:rStyle w:val="StyleUnderline"/>
        </w:rPr>
        <w:t>responses to stimuli</w:t>
      </w:r>
      <w:r w:rsidRPr="00846598">
        <w:rPr>
          <w:sz w:val="14"/>
        </w:rPr>
        <w:t xml:space="preserve">. The caudal lateral PFC, </w:t>
      </w:r>
      <w:r w:rsidRPr="00846598">
        <w:rPr>
          <w:rStyle w:val="StyleUnderline"/>
        </w:rPr>
        <w:t>the next layer</w:t>
      </w:r>
      <w:r w:rsidRPr="00846598">
        <w:rPr>
          <w:sz w:val="14"/>
        </w:rPr>
        <w:t xml:space="preserve"> moving forward, </w:t>
      </w:r>
      <w:r w:rsidRPr="00846598">
        <w:rPr>
          <w:rStyle w:val="StyleUnderline"/>
        </w:rPr>
        <w:t>adds contextual control</w:t>
      </w:r>
      <w:r w:rsidRPr="00846598">
        <w:rPr>
          <w:sz w:val="14"/>
        </w:rPr>
        <w:t xml:space="preserve"> regarding the current situation when stimuli are received. The rostral lateral PFC, </w:t>
      </w:r>
      <w:r w:rsidRPr="00846598">
        <w:rPr>
          <w:rStyle w:val="StyleUnderline"/>
        </w:rPr>
        <w:t>a further anterior layer, then exerts episodic control over the other two, by tracking present and past information regarding general behavior</w:t>
      </w:r>
      <w:r w:rsidRPr="00846598">
        <w:rPr>
          <w:sz w:val="14"/>
        </w:rPr>
        <w:t xml:space="preserve">, thus allowing for changing contingencies. (Murphy and Brown give the examples of answering the phone when it rings, not answering it at a friend s house, or answering it there because the friend IS in the shower and asks you to, as illustrating these three levels of stimulus response.) A fourth area is posited in the frontopolar cortex, used for cognitive branching and controlling the shifts between different episodes of behavior, while exerting control over the other three layers. Likewise, the orbitofrontal cortex (OFC) determines "reward value" choices, including the selection of "stimuli on the basis of familiarity and [selection of] responses on the basis of a feeling of Vightness" (Elliott et al. 308). The lateral regions of the OFC arc involved with "the suppression of previously rewarded responses." </w:t>
      </w:r>
      <w:r w:rsidRPr="00846598">
        <w:rPr>
          <w:rStyle w:val="StyleUnderline"/>
        </w:rPr>
        <w:t xml:space="preserve">Brain imaging studies find that these areas are "fundamental" in behavioral choices, especially in "unpredictable situations." One might argue that the Lacanian Symbolic and Imaginary orders of cultural rules and personal perceptions connect with the Real of stimuli and actions through these areas of the PFC </w:t>
      </w:r>
      <w:r w:rsidRPr="00846598">
        <w:rPr>
          <w:sz w:val="14"/>
        </w:rPr>
        <w:t xml:space="preserve">(just behind and above the ventrome- dial). </w:t>
      </w:r>
      <w:r w:rsidRPr="00846598">
        <w:rPr>
          <w:rStyle w:val="StyleUnderline"/>
        </w:rPr>
        <w:t>The brain responds to familiar or unpredictable stimuli with inner</w:t>
      </w:r>
      <w:r w:rsidRPr="00846598">
        <w:rPr>
          <w:sz w:val="14"/>
        </w:rPr>
        <w:t xml:space="preserve"> theatrical representations and outer performances, through shifting, time-bound, </w:t>
      </w:r>
      <w:r w:rsidRPr="00846598">
        <w:rPr>
          <w:rStyle w:val="StyleUnderline"/>
        </w:rPr>
        <w:t>contextual, sensory controls. Such controls are shaped in each human brain through learned cultural experiences of the social Other,</w:t>
      </w:r>
      <w:r w:rsidRPr="00846598">
        <w:rPr>
          <w:sz w:val="14"/>
        </w:rPr>
        <w:t xml:space="preserve"> which create further top-down constraints utilized by the PFC's layered functions, in relation to bottom-up stimuli. And yet, theatrical performances are ways that the Other, as well as the individual, may change. A culture can explore extended possibilities of Symbolic and Imaginary shifts in situation, context, and sensation, using a collective dreamlike space. This may also involve divine and demonic characterizations of top-down or bottom-up forces, experienced in nature, in the body and brain, or in social networks. </w:t>
      </w:r>
      <w:r w:rsidRPr="00846598">
        <w:rPr>
          <w:rStyle w:val="StyleUnderline"/>
        </w:rPr>
        <w:t>Lacan's three orders relate not only to the brain's anatomy, but also to cognitive psychologist Merlin Donald's theory about the evolutionary stages of cultural development in our hominid ancestors.</w:t>
      </w:r>
      <w:r w:rsidRPr="00846598">
        <w:rPr>
          <w:sz w:val="14"/>
        </w:rPr>
        <w:t xml:space="preserve"> </w:t>
      </w:r>
      <w:r w:rsidRPr="00846598">
        <w:rPr>
          <w:rStyle w:val="StyleUnderline"/>
        </w:rPr>
        <w:t>About two million years ago, early hominids evolved beyond the "episodic" experience of other animals</w:t>
      </w:r>
      <w:r w:rsidRPr="00846598">
        <w:rPr>
          <w:sz w:val="14"/>
        </w:rPr>
        <w:t xml:space="preserve"> (and prior australopithecines)— </w:t>
      </w:r>
      <w:r w:rsidRPr="00846598">
        <w:rPr>
          <w:rStyle w:val="StyleUnderline"/>
        </w:rPr>
        <w:t>with the "mimetic" stage of human evolution</w:t>
      </w:r>
      <w:r w:rsidRPr="00846598">
        <w:rPr>
          <w:sz w:val="14"/>
        </w:rPr>
        <w:t xml:space="preserve">.3 </w:t>
      </w:r>
      <w:r w:rsidRPr="00846598">
        <w:rPr>
          <w:rStyle w:val="StyleUnderline"/>
        </w:rPr>
        <w:t>Donald cites the evidence of increasing brain size in our hominid ancestors</w:t>
      </w:r>
      <w:r w:rsidRPr="00846598">
        <w:rPr>
          <w:sz w:val="14"/>
        </w:rPr>
        <w:t>,-</w:t>
      </w:r>
      <w:r w:rsidRPr="00846598">
        <w:rPr>
          <w:rStyle w:val="StyleUnderline"/>
        </w:rPr>
        <w:t>' the first stone tools, big game hunting, a more group-oriented way of life, and thus "a cultural strategy for remembering and problem solving"</w:t>
      </w:r>
      <w:r w:rsidRPr="00846598">
        <w:rPr>
          <w:sz w:val="14"/>
        </w:rPr>
        <w:t xml:space="preserve"> (Mind 261).' </w:t>
      </w:r>
      <w:r w:rsidRPr="00846598">
        <w:rPr>
          <w:rStyle w:val="StyleUnderline"/>
        </w:rPr>
        <w:t>Instead of being "immersed in a stream of raw episodic experience,</w:t>
      </w:r>
      <w:r w:rsidRPr="00846598">
        <w:rPr>
          <w:sz w:val="14"/>
        </w:rPr>
        <w:t xml:space="preserve"> from which they ... [could not] gain any distance</w:t>
      </w:r>
      <w:r w:rsidRPr="00846598">
        <w:rPr>
          <w:rStyle w:val="StyleUnderline"/>
        </w:rPr>
        <w:t>," early hominids developed a new cognitive capacity, "mimetic skill, which was an extension of conscious control into the domain of action.</w:t>
      </w:r>
      <w:r w:rsidRPr="00846598">
        <w:rPr>
          <w:sz w:val="14"/>
        </w:rPr>
        <w:t xml:space="preserve"> It enabled playacting, body language, precise imitation, and gesture" (120, 261). This also included prosody, which is processed today in the brain's right hemisphere: "deliberately raising and lowering the voice, and producing imitations of emotional sounds. </w:t>
      </w:r>
      <w:r w:rsidRPr="00846598">
        <w:rPr>
          <w:rStyle w:val="StyleUnderline"/>
        </w:rPr>
        <w:t>About a half million years ago, archaic Homo sapiens gradually evolved a "mythic" stage of culture and brain development</w:t>
      </w:r>
      <w:r w:rsidRPr="00846598">
        <w:rPr>
          <w:sz w:val="14"/>
        </w:rPr>
        <w:t xml:space="preserve">, culminating with the emergence of our own subspecies, Homo sapiens sapiens, about 125,000 years ago (Donald, Mind 261). </w:t>
      </w:r>
      <w:r w:rsidRPr="00846598">
        <w:rPr>
          <w:rStyle w:val="StyleUnderline"/>
        </w:rPr>
        <w:t>The mythic stage is evidenced by a much higher rate of innovation than in prior hominids: sophisticated tools, "beautifully crafted objects, improved shelters and hearths, and elaborate graves"</w:t>
      </w:r>
      <w:r w:rsidRPr="00846598">
        <w:rPr>
          <w:sz w:val="14"/>
        </w:rPr>
        <w:t xml:space="preserve"> (261-62). </w:t>
      </w:r>
      <w:r w:rsidRPr="00846598">
        <w:rPr>
          <w:rStyle w:val="StyleUnderline"/>
        </w:rPr>
        <w:t xml:space="preserve">This stage included oral traditions of language and narrative thought — beyond the gesture, mime, and imitation of prior mimetic hominids, or the basic awareness and event sensitivity of episodic primates </w:t>
      </w:r>
      <w:r w:rsidRPr="00846598">
        <w:rPr>
          <w:sz w:val="14"/>
        </w:rPr>
        <w:t>(260)."</w:t>
      </w:r>
      <w:r w:rsidRPr="00846598">
        <w:rPr>
          <w:rStyle w:val="StyleUnderline"/>
        </w:rPr>
        <w:t xml:space="preserve"> It thus involved a fundamental change in the human brain (and vocal tract): an "invasion" of the left parietal lobe by language,</w:t>
      </w:r>
      <w:r w:rsidRPr="00846598">
        <w:rPr>
          <w:sz w:val="14"/>
        </w:rPr>
        <w:t xml:space="preserve"> replacing spatial perception and movement, which then became a more distinctive function of the right parietal lobe (LcDoux, Synaptic 303, 318).40 </w:t>
      </w:r>
      <w:r w:rsidRPr="00846598">
        <w:rPr>
          <w:rStyle w:val="StyleUnderline"/>
        </w:rPr>
        <w:t>Donald's mythic stage shows the evolution of the Symbolic order of mind and society,</w:t>
      </w:r>
      <w:r w:rsidRPr="00846598">
        <w:rPr>
          <w:sz w:val="14"/>
        </w:rPr>
        <w:t xml:space="preserve"> as well as our current left hemisphere functions. The mimetic stage correlates to right brain processing and the Lacanian Imaginary. </w:t>
      </w:r>
      <w:r w:rsidRPr="00846598">
        <w:rPr>
          <w:rStyle w:val="StyleUnderline"/>
        </w:rPr>
        <w:t>Today's human brains also bear the remnant animal emotions and drives of primal episodic awareness in the limbic system and brainstem, as a lost yet disruptive Real</w:t>
      </w:r>
      <w:r w:rsidRPr="00846598">
        <w:rPr>
          <w:sz w:val="14"/>
        </w:rPr>
        <w:t xml:space="preserve"> or chora*1 Indeed, </w:t>
      </w:r>
      <w:r w:rsidRPr="00846598">
        <w:rPr>
          <w:rStyle w:val="StyleUnderline"/>
        </w:rPr>
        <w:t>each child moves through similar developmental stages, recapitulating hominid phylogeny: from primal episodic awareness to the mimetic "interlinking of the infant's attentional system with those of other people"</w:t>
      </w:r>
      <w:r w:rsidRPr="00846598">
        <w:rPr>
          <w:sz w:val="14"/>
        </w:rPr>
        <w:t xml:space="preserve"> and then to narrative speech (Donald, Mind 255). Or, </w:t>
      </w:r>
      <w:r w:rsidRPr="00846598">
        <w:rPr>
          <w:rStyle w:val="StyleUnderline"/>
        </w:rPr>
        <w:t xml:space="preserve">in Lacanian terms, a child moves from the Real of natural being to the Imaginary order of mirrored illusions of ego in the (m)Others desires and then, through verbal language, to the Symbolic order of superego incorporation, with the Others discourse and social rules, </w:t>
      </w:r>
      <w:r w:rsidRPr="00846598">
        <w:rPr>
          <w:sz w:val="10"/>
          <w:szCs w:val="16"/>
        </w:rPr>
        <w:t>via the Name and No of the Father. This basic outline of Lacanian orders, brain anatomy, and hominid evolution shows that "theatre" (and dance) in the most primal sense — as Imaginary, mimetic performance —began about two million years ago. At that time, our ancestors developed a new skill that eventually became specialized in the visuospatial, prosodic, Imaginary functions of the right hemisphere, with ties to the emotional/instinctual Real of the limbic system and brain- stem. Later hominids developed oral language and myth-making, as further Symbolic orders, through distinct areas of the left brain about a half million years ago. As with the modern child's development from primary to higher- order consciousness, through the Real and Imaginary dimensions of the mirror stage and the later Symbolic acquisition of language and rules, these layers of the brain and of hominid culture continue to interact today — with each human being transformed by a particular family and society. As Donald points out, primal mimesis in early hominids relates not only to the current playacting of children (Mind 266), but also to the "many institutionalized versions of pretend play in theater and him, and [to the] imaginative role playing [that] is integral to adult social life" (263). A crucial aspect of this evolutionary skill is emotional regulation, which involves the germ of self-consciousness, through a "mimetic controller" in the brain, "a whole-body mapping capacity ... under unified command" (269). Thus, early hominids developed larger frontal lobes, setting the stage for the later evolution of a distinctive left hemisphere (271).'15 Like children today (starting with the Imaginary dimension of the Lacanian mirror stage), our hominid ancestors developed a "kinematic imagination" with the physical "image of self" becoming an anchor to experience and awareness (273). This involved rhythmic body movements, expressing temporal relations, through the intersubjective medium of performance, as a "public theatre of convention" (272-74). However, the full emergence of theatre as narrative performance began with oral storytelling during the hominid "mythic" stage, starting about a half million years ago. Then, about forty thousand years ago, humans evolved a further, "theoretic" stage, through the "externalization of memory ... [using] symbolic devices to store and retrieve cultural knowledge" (Donald, Mind2G2). During this current stage of hominid evolution, the tradition of recorded theatre and drama developed, along with other artistic technologies,44 a "Symptom" of being human that has vastly expanded in recent centuries.45 Thus, theatre in the theoretic sense may have started with Paleolithic cave art (as considered in the first chapter). Eventually, the theoretic technologies of theatre, externalizing and interconnecting the performance elements of the human brain, developed in various ways through different cultures — culminating in the current globalism 01 virtual media screens, often dominated by Western paradigms. Our theoretic stage with its evolving technologies continues to reshape the skills of prior stages and "liberate consciousness from the limitations of the brains biological memory systems" (305). However, such an external memory field can also be a "Trojan Horse," Donald warns, "a device that invades the innermost personal spaces of the mind. It can play our cognitive instrument, directing our minds toward predetermined end states along a set course" (316). Such a Trojan Horse potential, with good and evil effects, becomes even more significant through divine characters and godlike ideals, at various points in Western history, from stage to screen performances, as explored throughout this book. Donald's stages of cognitive psychology match with Stephen Mithens archeological theories and research.4fl According to Mithen, the early hominid social intelligence of Homo erectus&gt; 1.6 million years ago, involved the communication of "contentment, anger or desire" through a "wide range of sounds (Prehistory 144) —as with the mimetic prosody theorized by Donald. Human verbal language with "a vast lexicon and a set of grammatical rules" began 500,000 to 200,000 years ago, with Neanderthals and archaic Homo sapiens, as evidenced by brain and throat structure, indicated in fossils of their bones (140-42, 208). This corresponds to Donald's mythic stage of hominid evolution. Mithen also cites archeological evidence that a dramatic shift occurred 40,000 years ago. Early humans in the Upper Paleolithic period changed from having separate types of intelligence—natural history intelligence (such as interpreting animal hoofprints), social intelligence (with intentional communication), and technical intelligence (producing artifacts from mental templates) — to a new cognitive fluidity between them, creating artifacts with "symbolic meanings ... i.e. art" (163-65).47 This shows the begin- ning of Donald's theoretic stage and relates to the possible shamanic visions and performances evidenced by Paleolithic cave art.48</w:t>
      </w:r>
      <w:r w:rsidRPr="00846598">
        <w:rPr>
          <w:sz w:val="10"/>
        </w:rPr>
        <w:t xml:space="preserve"> </w:t>
      </w:r>
      <w:r w:rsidRPr="00846598">
        <w:rPr>
          <w:sz w:val="10"/>
          <w:szCs w:val="16"/>
        </w:rPr>
        <w:t>The evolutionary stages, neurological layers, and psychoanalytic orders of self and Other awareness, developing through shared cultural performances, reflect what might be called an "inner theatre" of the brain.49 By this, I do</w:t>
      </w:r>
      <w:r w:rsidRPr="00846598">
        <w:rPr>
          <w:sz w:val="8"/>
        </w:rPr>
        <w:t xml:space="preserve"> </w:t>
      </w:r>
      <w:r w:rsidRPr="00846598">
        <w:rPr>
          <w:sz w:val="12"/>
        </w:rPr>
        <w:t xml:space="preserve">not mean a "Cartesian theatre" with the mind inside the brain as a single ghostly spectator watching the machinery of inner scenes, or as a play-wright-homunculus inhabiting a central control area (the pineal gland, according to Descartes. 400 years ago). This theory has been fully critiqued by cognitive philosophers, from Gilbert Rylc to Daniel Dennett, as well as by current neurological evidence. However, cognitive scientist Bernard Baars uses theatrical terms in other ways to explain the global workspace of human consciousness. </w:t>
      </w:r>
      <w:r w:rsidRPr="00846598">
        <w:rPr>
          <w:rStyle w:val="StyleUnderline"/>
        </w:rPr>
        <w:t>Less than 10 percent of brain activity is conscious, like a "spot- light" on the visible actors and scenery</w:t>
      </w:r>
      <w:r w:rsidRPr="00846598">
        <w:rPr>
          <w:sz w:val="14"/>
        </w:rPr>
        <w:t xml:space="preserve"> (Theater 46-47).5 </w:t>
      </w:r>
      <w:r w:rsidRPr="00846598">
        <w:rPr>
          <w:rStyle w:val="StyleUnderline"/>
        </w:rPr>
        <w:t>The rest involves unconscious agents, like a legislative "audience," competing and collaborating to focus attention on particular perceptions and ideas onstage.</w:t>
      </w:r>
      <w:r w:rsidRPr="00846598">
        <w:rPr>
          <w:sz w:val="14"/>
        </w:rPr>
        <w:t xml:space="preserve"> There are Deep Goal and Conceptual Contexts, like "backstage" workers, as well as immediate expectations and intentions, forming an unconscious sense of self as "director" of the brains inner theatre (144-45).52 </w:t>
      </w:r>
    </w:p>
    <w:p w14:paraId="7CA178B6" w14:textId="77777777" w:rsidR="00046D61" w:rsidRPr="00846598" w:rsidRDefault="00046D61" w:rsidP="00046D61"/>
    <w:p w14:paraId="50725B13" w14:textId="34E2E036" w:rsidR="005A457D" w:rsidRPr="00846598" w:rsidRDefault="005A457D" w:rsidP="005A457D">
      <w:pPr>
        <w:pStyle w:val="Heading2"/>
      </w:pPr>
      <w:r w:rsidRPr="00846598">
        <w:t>Alt</w:t>
      </w:r>
      <w:r w:rsidR="00FD1F27" w:rsidRPr="00846598">
        <w:t>---Other</w:t>
      </w:r>
    </w:p>
    <w:p w14:paraId="5D2A5CCF" w14:textId="77777777" w:rsidR="00FD1F27" w:rsidRPr="00846598" w:rsidRDefault="00FD1F27" w:rsidP="00FD1F27">
      <w:pPr>
        <w:pStyle w:val="Heading3"/>
      </w:pPr>
      <w:r w:rsidRPr="00846598">
        <w:t>Alt---Dual Power Organizing</w:t>
      </w:r>
    </w:p>
    <w:p w14:paraId="3D374F3C" w14:textId="77777777" w:rsidR="00FD1F27" w:rsidRPr="00846598" w:rsidRDefault="00FD1F27" w:rsidP="00FD1F27">
      <w:pPr>
        <w:pStyle w:val="Heading4"/>
      </w:pPr>
      <w:r w:rsidRPr="00846598">
        <w:t>The alternative is to endorse the model of the Communist Party, only through dual power organizing can we use accountability mechanisms to correct the violent tendencies within leftist organizations to unite in a revolution against capitalism.</w:t>
      </w:r>
    </w:p>
    <w:p w14:paraId="0DE78911" w14:textId="77777777" w:rsidR="00FD1F27" w:rsidRPr="00846598" w:rsidRDefault="00FD1F27" w:rsidP="00FD1F27">
      <w:r w:rsidRPr="00846598">
        <w:rPr>
          <w:rStyle w:val="Style13ptBold"/>
        </w:rPr>
        <w:t>Escalante 18</w:t>
      </w:r>
      <w:r w:rsidRPr="00846598">
        <w:t xml:space="preserve"> </w:t>
      </w:r>
      <w:r w:rsidRPr="00846598">
        <w:rPr>
          <w:sz w:val="16"/>
          <w:szCs w:val="16"/>
        </w:rPr>
        <w:t>[Alyson Escalante is an M.A. currently working at the University of Oregon philosophy department. She is a Marxist-Leninist, Materialist Feminist and Anti-Imperialist activist, 9/21/2018, “Party Organizing in the 21</w:t>
      </w:r>
      <w:r w:rsidRPr="00846598">
        <w:rPr>
          <w:sz w:val="16"/>
          <w:szCs w:val="16"/>
          <w:vertAlign w:val="superscript"/>
        </w:rPr>
        <w:t>st</w:t>
      </w:r>
      <w:r w:rsidRPr="00846598">
        <w:rPr>
          <w:sz w:val="16"/>
          <w:szCs w:val="16"/>
        </w:rPr>
        <w:t xml:space="preserve"> Century”, </w:t>
      </w:r>
      <w:hyperlink r:id="rId40" w:history="1">
        <w:r w:rsidRPr="00846598">
          <w:rPr>
            <w:rStyle w:val="Hyperlink"/>
            <w:sz w:val="16"/>
            <w:szCs w:val="16"/>
          </w:rPr>
          <w:t>https://theforgenews.org/2018/09/21/party-organizing-in-the-21st-century/</w:t>
        </w:r>
      </w:hyperlink>
      <w:r w:rsidRPr="00846598">
        <w:rPr>
          <w:sz w:val="16"/>
          <w:szCs w:val="16"/>
        </w:rPr>
        <w:t xml:space="preserve"> ] //adhi</w:t>
      </w:r>
    </w:p>
    <w:p w14:paraId="0682039B" w14:textId="17377923" w:rsidR="00FD1F27" w:rsidRPr="00846598" w:rsidRDefault="00FD1F27" w:rsidP="00FD1F27">
      <w:pPr>
        <w:rPr>
          <w:sz w:val="10"/>
        </w:rPr>
      </w:pPr>
      <w:r w:rsidRPr="00846598">
        <w:rPr>
          <w:sz w:val="10"/>
        </w:rPr>
        <w:t xml:space="preserve">I would argue that </w:t>
      </w:r>
      <w:r w:rsidRPr="00846598">
        <w:rPr>
          <w:rStyle w:val="StyleUnderline"/>
        </w:rPr>
        <w:t>within</w:t>
      </w:r>
      <w:r w:rsidRPr="00846598">
        <w:rPr>
          <w:rStyle w:val="StyleUnderline"/>
          <w:sz w:val="12"/>
        </w:rPr>
        <w:t xml:space="preserve"> </w:t>
      </w:r>
      <w:r w:rsidRPr="00846598">
        <w:rPr>
          <w:sz w:val="10"/>
        </w:rPr>
        <w:t>the</w:t>
      </w:r>
      <w:r w:rsidRPr="00846598">
        <w:rPr>
          <w:rStyle w:val="StyleUnderline"/>
          <w:sz w:val="12"/>
        </w:rPr>
        <w:t xml:space="preserve"> </w:t>
      </w:r>
      <w:r w:rsidRPr="00846598">
        <w:rPr>
          <w:rStyle w:val="StyleUnderline"/>
        </w:rPr>
        <w:t>base building movement, there is a move towards party organizing</w:t>
      </w:r>
      <w:r w:rsidRPr="00846598">
        <w:rPr>
          <w:sz w:val="10"/>
        </w:rPr>
        <w:t>, but this trend has not always been explicitly theorized or forwarded within the movement.</w:t>
      </w:r>
      <w:r w:rsidR="001A7C6C" w:rsidRPr="00846598">
        <w:rPr>
          <w:sz w:val="12"/>
        </w:rPr>
        <w:t>¶</w:t>
      </w:r>
      <w:r w:rsidRPr="00846598">
        <w:rPr>
          <w:sz w:val="10"/>
        </w:rPr>
        <w:t xml:space="preserve"> My goal in this essay is to argue that </w:t>
      </w:r>
      <w:r w:rsidRPr="00846598">
        <w:rPr>
          <w:rStyle w:val="StyleUnderline"/>
        </w:rPr>
        <w:t>base building and dual power strategy can be best forwarded through party organizing</w:t>
      </w:r>
      <w:r w:rsidRPr="00846598">
        <w:rPr>
          <w:sz w:val="10"/>
        </w:rPr>
        <w:t xml:space="preserve">, </w:t>
      </w:r>
      <w:r w:rsidRPr="00846598">
        <w:rPr>
          <w:rStyle w:val="StyleUnderline"/>
        </w:rPr>
        <w:t>and that</w:t>
      </w:r>
      <w:r w:rsidRPr="00846598">
        <w:rPr>
          <w:sz w:val="10"/>
        </w:rPr>
        <w:t xml:space="preserve"> party organizing </w:t>
      </w:r>
      <w:r w:rsidRPr="00846598">
        <w:rPr>
          <w:rStyle w:val="StyleUnderline"/>
        </w:rPr>
        <w:t>can allow this</w:t>
      </w:r>
      <w:r w:rsidRPr="00846598">
        <w:rPr>
          <w:sz w:val="10"/>
        </w:rPr>
        <w:t xml:space="preserve"> emerging </w:t>
      </w:r>
      <w:r w:rsidRPr="00846598">
        <w:rPr>
          <w:rStyle w:val="StyleUnderline"/>
        </w:rPr>
        <w:t>movement to solidify into a powerful revolutionary socialist tendency</w:t>
      </w:r>
      <w:r w:rsidRPr="00846598">
        <w:rPr>
          <w:sz w:val="10"/>
        </w:rPr>
        <w:t xml:space="preserve"> in the United States.</w:t>
      </w:r>
      <w:r w:rsidR="001A7C6C" w:rsidRPr="00846598">
        <w:rPr>
          <w:sz w:val="12"/>
        </w:rPr>
        <w:t>¶</w:t>
      </w:r>
      <w:r w:rsidRPr="00846598">
        <w:rPr>
          <w:sz w:val="10"/>
        </w:rPr>
        <w:t xml:space="preserve"> </w:t>
      </w:r>
      <w:r w:rsidRPr="00846598">
        <w:rPr>
          <w:sz w:val="10"/>
          <w:szCs w:val="16"/>
        </w:rPr>
        <w:t>One of the crucial insights of the base building movement is that the current state of the left in the United States is one in which revolution is not currently possible. There exists very little popular support for socialist politics. A century of anticommunist propaganda has been extremely effective in convincing even the most oppressed and marginalized that communism has nothing to offer them.</w:t>
      </w:r>
      <w:r w:rsidR="001A7C6C" w:rsidRPr="00846598">
        <w:rPr>
          <w:sz w:val="12"/>
          <w:szCs w:val="16"/>
        </w:rPr>
        <w:t>¶</w:t>
      </w:r>
      <w:r w:rsidRPr="00846598">
        <w:rPr>
          <w:sz w:val="10"/>
          <w:szCs w:val="16"/>
        </w:rPr>
        <w:t xml:space="preserve"> </w:t>
      </w:r>
      <w:r w:rsidRPr="00846598">
        <w:rPr>
          <w:sz w:val="10"/>
        </w:rPr>
        <w:t xml:space="preserve">The </w:t>
      </w:r>
      <w:r w:rsidRPr="00846598">
        <w:rPr>
          <w:rStyle w:val="StyleUnderline"/>
        </w:rPr>
        <w:t>base building emphasis on dual power</w:t>
      </w:r>
      <w:r w:rsidRPr="00846598">
        <w:rPr>
          <w:sz w:val="10"/>
        </w:rPr>
        <w:t xml:space="preserve"> responds directly to this insight. By building institutions which </w:t>
      </w:r>
      <w:r w:rsidRPr="00846598">
        <w:rPr>
          <w:rStyle w:val="StyleUnderline"/>
        </w:rPr>
        <w:t>can meet people’s needs, we are able to concretely demonstrate that communists can offer the oppressed relief from the horrific conditions of capitalism.</w:t>
      </w:r>
      <w:r w:rsidRPr="00846598">
        <w:rPr>
          <w:sz w:val="10"/>
        </w:rPr>
        <w:t xml:space="preserve"> </w:t>
      </w:r>
      <w:r w:rsidRPr="00846598">
        <w:rPr>
          <w:rStyle w:val="StyleUnderline"/>
        </w:rPr>
        <w:t>Base building strategy recognizes that</w:t>
      </w:r>
      <w:r w:rsidRPr="00846598">
        <w:rPr>
          <w:sz w:val="10"/>
        </w:rPr>
        <w:t xml:space="preserve"> actually </w:t>
      </w:r>
      <w:r w:rsidRPr="00846598">
        <w:rPr>
          <w:rStyle w:val="StyleUnderline"/>
        </w:rPr>
        <w:t>doing the work to serve the people does</w:t>
      </w:r>
      <w:r w:rsidRPr="00846598">
        <w:rPr>
          <w:sz w:val="10"/>
        </w:rPr>
        <w:t xml:space="preserve"> </w:t>
      </w:r>
      <w:r w:rsidRPr="00846598">
        <w:rPr>
          <w:rStyle w:val="StyleUnderline"/>
        </w:rPr>
        <w:t>infinitely more to create a socialist base of popular support than electing democratic socialist candidates or holding endless political education classes can ever hope to do</w:t>
      </w:r>
      <w:r w:rsidRPr="00846598">
        <w:rPr>
          <w:sz w:val="10"/>
        </w:rPr>
        <w:t>. Dual power is about proving that we have something to offer the oppressed.</w:t>
      </w:r>
      <w:r w:rsidR="001A7C6C" w:rsidRPr="00846598">
        <w:rPr>
          <w:sz w:val="12"/>
        </w:rPr>
        <w:t>¶</w:t>
      </w:r>
      <w:r w:rsidRPr="00846598">
        <w:rPr>
          <w:sz w:val="10"/>
        </w:rPr>
        <w:t xml:space="preserve"> </w:t>
      </w:r>
      <w:r w:rsidRPr="00846598">
        <w:rPr>
          <w:sz w:val="10"/>
          <w:szCs w:val="16"/>
        </w:rPr>
        <w:t>The question, of course, remains: once we have built a base of popular support, what do we do next? If it turns out that establishing socialist institutions to meet people’s needs does in fact create sympathy towards the cause of communism, how can we mobilize that base?</w:t>
      </w:r>
      <w:r w:rsidR="001A7C6C" w:rsidRPr="00846598">
        <w:rPr>
          <w:sz w:val="12"/>
          <w:szCs w:val="16"/>
        </w:rPr>
        <w:t>¶</w:t>
      </w:r>
      <w:r w:rsidRPr="00846598">
        <w:rPr>
          <w:sz w:val="10"/>
          <w:szCs w:val="16"/>
        </w:rPr>
        <w:t xml:space="preserve"> </w:t>
      </w:r>
      <w:r w:rsidRPr="00846598">
        <w:rPr>
          <w:sz w:val="10"/>
        </w:rPr>
        <w:t xml:space="preserve">Put simply: </w:t>
      </w:r>
      <w:r w:rsidRPr="00846598">
        <w:rPr>
          <w:rStyle w:val="StyleUnderline"/>
        </w:rPr>
        <w:t>in order to mobilize the base</w:t>
      </w:r>
      <w:r w:rsidRPr="00846598">
        <w:rPr>
          <w:sz w:val="10"/>
        </w:rPr>
        <w:t xml:space="preserve"> which base builders hope to create, </w:t>
      </w:r>
      <w:r w:rsidRPr="00846598">
        <w:rPr>
          <w:rStyle w:val="StyleUnderline"/>
        </w:rPr>
        <w:t>we need to have already done the work of building a communist party</w:t>
      </w:r>
      <w:r w:rsidRPr="00846598">
        <w:rPr>
          <w:sz w:val="10"/>
        </w:rPr>
        <w:t xml:space="preserve">. It </w:t>
      </w:r>
      <w:r w:rsidRPr="00846598">
        <w:rPr>
          <w:rStyle w:val="StyleUnderline"/>
        </w:rPr>
        <w:t>is not enough to simply meet peoples needs.</w:t>
      </w:r>
      <w:r w:rsidRPr="00846598">
        <w:rPr>
          <w:sz w:val="10"/>
        </w:rPr>
        <w:t xml:space="preserve"> Rather, </w:t>
      </w:r>
      <w:r w:rsidRPr="00846598">
        <w:rPr>
          <w:rStyle w:val="StyleUnderline"/>
        </w:rPr>
        <w:t>we must build the institutions of dual power</w:t>
      </w:r>
      <w:r w:rsidRPr="00846598">
        <w:rPr>
          <w:rStyle w:val="StyleUnderline"/>
          <w:sz w:val="12"/>
        </w:rPr>
        <w:t xml:space="preserve"> </w:t>
      </w:r>
      <w:r w:rsidRPr="00846598">
        <w:rPr>
          <w:sz w:val="10"/>
        </w:rPr>
        <w:t xml:space="preserve">in the name of communism. </w:t>
      </w:r>
      <w:r w:rsidRPr="00846598">
        <w:rPr>
          <w:rStyle w:val="StyleUnderline"/>
        </w:rPr>
        <w:t>We must refuse covert</w:t>
      </w:r>
      <w:r w:rsidRPr="00846598">
        <w:rPr>
          <w:sz w:val="10"/>
        </w:rPr>
        <w:t xml:space="preserve"> front </w:t>
      </w:r>
      <w:r w:rsidRPr="00846598">
        <w:rPr>
          <w:rStyle w:val="StyleUnderline"/>
        </w:rPr>
        <w:t>organizing</w:t>
      </w:r>
      <w:r w:rsidRPr="00846598">
        <w:rPr>
          <w:sz w:val="10"/>
        </w:rPr>
        <w:t xml:space="preserve"> and instead have a public face as a communist party. When we build tenants unions, serve the people programs, </w:t>
      </w:r>
      <w:r w:rsidRPr="00846598">
        <w:rPr>
          <w:rStyle w:val="StyleUnderline"/>
        </w:rPr>
        <w:t>and</w:t>
      </w:r>
      <w:r w:rsidRPr="00846598">
        <w:rPr>
          <w:sz w:val="10"/>
        </w:rPr>
        <w:t xml:space="preserve"> other dual power projects, we must </w:t>
      </w:r>
      <w:r w:rsidRPr="00846598">
        <w:rPr>
          <w:rStyle w:val="StyleUnderline"/>
        </w:rPr>
        <w:t>make it clear that we are organizing as communists, unified around a party</w:t>
      </w:r>
      <w:r w:rsidRPr="00846598">
        <w:rPr>
          <w:sz w:val="10"/>
        </w:rPr>
        <w:t xml:space="preserve">, and are not content simply with establishing endless dual power organizations. </w:t>
      </w:r>
      <w:r w:rsidRPr="00846598">
        <w:rPr>
          <w:rStyle w:val="StyleUnderline"/>
        </w:rPr>
        <w:t>We must be clear that our strategy is revolutionary</w:t>
      </w:r>
      <w:r w:rsidRPr="00846598">
        <w:rPr>
          <w:sz w:val="10"/>
        </w:rPr>
        <w:t xml:space="preserve"> and in order to make this clear we must adopt party organizing.</w:t>
      </w:r>
      <w:r w:rsidR="001A7C6C" w:rsidRPr="00846598">
        <w:rPr>
          <w:sz w:val="12"/>
        </w:rPr>
        <w:t>¶</w:t>
      </w:r>
      <w:r w:rsidRPr="00846598">
        <w:rPr>
          <w:sz w:val="10"/>
        </w:rPr>
        <w:t xml:space="preserve"> By “party organizing” I mean an organizational strategy which adopts the party model. </w:t>
      </w:r>
      <w:r w:rsidRPr="00846598">
        <w:rPr>
          <w:rStyle w:val="StyleUnderline"/>
        </w:rPr>
        <w:t>Such organizing focuses on</w:t>
      </w:r>
      <w:r w:rsidRPr="00846598">
        <w:rPr>
          <w:sz w:val="10"/>
        </w:rPr>
        <w:t xml:space="preserve"> building </w:t>
      </w:r>
      <w:r w:rsidRPr="00846598">
        <w:rPr>
          <w:rStyle w:val="StyleUnderline"/>
        </w:rPr>
        <w:t>a party whose membership is formally unified around a party line determined by democratic centralist decision making. The party model creates internal methods for holding party members accountable</w:t>
      </w:r>
      <w:r w:rsidRPr="00846598">
        <w:rPr>
          <w:sz w:val="10"/>
        </w:rPr>
        <w:t xml:space="preserve">, </w:t>
      </w:r>
      <w:r w:rsidRPr="00846598">
        <w:rPr>
          <w:rStyle w:val="StyleUnderline"/>
        </w:rPr>
        <w:t>unifying</w:t>
      </w:r>
      <w:r w:rsidRPr="00846598">
        <w:rPr>
          <w:sz w:val="10"/>
        </w:rPr>
        <w:t xml:space="preserve"> party member action </w:t>
      </w:r>
      <w:r w:rsidRPr="00846598">
        <w:rPr>
          <w:rStyle w:val="StyleUnderline"/>
        </w:rPr>
        <w:t>around democratically determined goals, and for educating</w:t>
      </w:r>
      <w:r w:rsidRPr="00846598">
        <w:rPr>
          <w:sz w:val="10"/>
        </w:rPr>
        <w:t xml:space="preserve"> party </w:t>
      </w:r>
      <w:r w:rsidRPr="00846598">
        <w:rPr>
          <w:rStyle w:val="StyleUnderline"/>
        </w:rPr>
        <w:t>members in communist theory and praxis.</w:t>
      </w:r>
      <w:r w:rsidRPr="00846598">
        <w:rPr>
          <w:sz w:val="10"/>
        </w:rPr>
        <w:t xml:space="preserve"> A communist organization utilizing </w:t>
      </w:r>
      <w:r w:rsidRPr="00846598">
        <w:rPr>
          <w:rStyle w:val="StyleUnderline"/>
        </w:rPr>
        <w:t>the party</w:t>
      </w:r>
      <w:r w:rsidRPr="00846598">
        <w:rPr>
          <w:sz w:val="10"/>
        </w:rPr>
        <w:t xml:space="preserve"> model works to build dual power institutions while simultaneously educating the communities they hope to serve. Organizations which adopt the party model focus on propagandizing around the need for revolutionary socialism. They </w:t>
      </w:r>
      <w:r w:rsidRPr="00846598">
        <w:rPr>
          <w:rStyle w:val="StyleUnderline"/>
        </w:rPr>
        <w:t>function as the forefront of political organizing,</w:t>
      </w:r>
      <w:r w:rsidRPr="00846598">
        <w:rPr>
          <w:sz w:val="10"/>
        </w:rPr>
        <w:t xml:space="preserve">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w:t>
      </w:r>
      <w:r w:rsidR="001A7C6C" w:rsidRPr="00846598">
        <w:rPr>
          <w:sz w:val="12"/>
        </w:rPr>
        <w:t>¶</w:t>
      </w:r>
      <w:r w:rsidRPr="00846598">
        <w:rPr>
          <w:sz w:val="10"/>
        </w:rPr>
        <w:t xml:space="preserve"> </w:t>
      </w:r>
      <w:r w:rsidRPr="00846598">
        <w:rPr>
          <w:rStyle w:val="StyleUnderline"/>
        </w:rPr>
        <w:t>Party organizing has much to offer</w:t>
      </w:r>
      <w:r w:rsidRPr="00846598">
        <w:rPr>
          <w:sz w:val="10"/>
        </w:rPr>
        <w:t xml:space="preserve"> the base </w:t>
      </w:r>
      <w:r w:rsidRPr="00846598">
        <w:rPr>
          <w:rStyle w:val="StyleUnderline"/>
        </w:rPr>
        <w:t>building</w:t>
      </w:r>
      <w:r w:rsidRPr="00846598">
        <w:rPr>
          <w:sz w:val="10"/>
        </w:rPr>
        <w:t xml:space="preserve"> movement. </w:t>
      </w:r>
      <w:r w:rsidRPr="00846598">
        <w:rPr>
          <w:rStyle w:val="StyleUnderline"/>
        </w:rPr>
        <w:t>By working in a unified party, base builders can ensure that local struggles are tied to and informed by a unified national and international strategy.</w:t>
      </w:r>
      <w:r w:rsidRPr="00846598">
        <w:rPr>
          <w:sz w:val="10"/>
        </w:rPr>
        <w:t xml:space="preserve"> While the most horrific manifestations of capitalism take on particular and unique form at the local level, we need to remember that our struggle is against a material base which functions not only at the national but at the international level. The </w:t>
      </w:r>
      <w:r w:rsidRPr="00846598">
        <w:rPr>
          <w:rStyle w:val="StyleUnderline"/>
        </w:rPr>
        <w:t>formal structures</w:t>
      </w:r>
      <w:r w:rsidRPr="00846598">
        <w:rPr>
          <w:sz w:val="10"/>
        </w:rPr>
        <w:t xml:space="preserve"> provided by a democratic centralist party model </w:t>
      </w:r>
      <w:r w:rsidRPr="00846598">
        <w:rPr>
          <w:rStyle w:val="StyleUnderline"/>
        </w:rPr>
        <w:t>allow individual locals to have a voice in open debate, but also allow for a unified strategy to emerge</w:t>
      </w:r>
      <w:r w:rsidRPr="00846598">
        <w:rPr>
          <w:sz w:val="10"/>
        </w:rPr>
        <w:t xml:space="preserve"> from democratic consensus.</w:t>
      </w:r>
      <w:r w:rsidR="001A7C6C" w:rsidRPr="00846598">
        <w:rPr>
          <w:sz w:val="12"/>
        </w:rPr>
        <w:t>¶</w:t>
      </w:r>
      <w:r w:rsidRPr="00846598">
        <w:rPr>
          <w:sz w:val="10"/>
        </w:rPr>
        <w:t xml:space="preserve"> Furthermore, </w:t>
      </w:r>
      <w:r w:rsidRPr="00846598">
        <w:rPr>
          <w:rStyle w:val="StyleUnderline"/>
        </w:rPr>
        <w:t>party</w:t>
      </w:r>
      <w:r w:rsidRPr="00846598">
        <w:rPr>
          <w:sz w:val="10"/>
        </w:rPr>
        <w:t xml:space="preserve"> organizing </w:t>
      </w:r>
      <w:r w:rsidRPr="00846598">
        <w:rPr>
          <w:rStyle w:val="StyleUnderline"/>
        </w:rPr>
        <w:t xml:space="preserve">allows for </w:t>
      </w:r>
      <w:r w:rsidRPr="00846598">
        <w:rPr>
          <w:sz w:val="10"/>
        </w:rPr>
        <w:t xml:space="preserve">local </w:t>
      </w:r>
      <w:r w:rsidRPr="00846598">
        <w:rPr>
          <w:rStyle w:val="StyleUnderline"/>
        </w:rPr>
        <w:t>organizations and</w:t>
      </w:r>
      <w:r w:rsidRPr="00846598">
        <w:rPr>
          <w:sz w:val="10"/>
        </w:rPr>
        <w:t xml:space="preserve"> individual </w:t>
      </w:r>
      <w:r w:rsidRPr="00846598">
        <w:rPr>
          <w:rStyle w:val="StyleUnderline"/>
        </w:rPr>
        <w:t>organizers to be held accountable for their actions.</w:t>
      </w:r>
      <w:r w:rsidRPr="00846598">
        <w:rPr>
          <w:sz w:val="10"/>
        </w:rPr>
        <w:t xml:space="preserve"> It </w:t>
      </w:r>
      <w:r w:rsidRPr="00846598">
        <w:rPr>
          <w:rStyle w:val="StyleUnderline"/>
        </w:rPr>
        <w:t>allows criticism to function not as</w:t>
      </w:r>
      <w:r w:rsidRPr="00846598">
        <w:rPr>
          <w:sz w:val="10"/>
        </w:rPr>
        <w:t xml:space="preserve"> one </w:t>
      </w:r>
      <w:r w:rsidRPr="00846598">
        <w:rPr>
          <w:rStyle w:val="StyleUnderline"/>
        </w:rPr>
        <w:t>independent group</w:t>
      </w:r>
      <w:r w:rsidRPr="00846598">
        <w:rPr>
          <w:sz w:val="10"/>
        </w:rPr>
        <w:t xml:space="preserve"> criticizing another independent group, </w:t>
      </w:r>
      <w:r w:rsidRPr="00846598">
        <w:rPr>
          <w:rStyle w:val="StyleUnderline"/>
        </w:rPr>
        <w:t>but rather as comrades with a formal organizational unity working together to sharpen each others strategies and to help correct chauvinist ideas</w:t>
      </w:r>
      <w:r w:rsidRPr="00846598">
        <w:rPr>
          <w:sz w:val="10"/>
        </w:rPr>
        <w:t xml:space="preserve"> and actions. In the context of the socialist movement within the United States, </w:t>
      </w:r>
      <w:r w:rsidRPr="00846598">
        <w:rPr>
          <w:rStyle w:val="StyleUnderline"/>
        </w:rPr>
        <w:t>such accountability is crucial. As a movement which operates within a settler colonial society, imperialist and colonial ideal frequently infect leftist organizing. Creating formal</w:t>
      </w:r>
      <w:r w:rsidRPr="00846598">
        <w:rPr>
          <w:sz w:val="10"/>
        </w:rPr>
        <w:t xml:space="preserve"> unity and party </w:t>
      </w:r>
      <w:r w:rsidRPr="00846598">
        <w:rPr>
          <w:rStyle w:val="StyleUnderline"/>
        </w:rPr>
        <w:t>procedure for dealing with and correcting these ideas allows us to address these</w:t>
      </w:r>
      <w:r w:rsidRPr="00846598">
        <w:rPr>
          <w:sz w:val="10"/>
        </w:rPr>
        <w:t xml:space="preserve"> consistent </w:t>
      </w:r>
      <w:r w:rsidRPr="00846598">
        <w:rPr>
          <w:rStyle w:val="StyleUnderline"/>
        </w:rPr>
        <w:t>problems within American socialist organizing</w:t>
      </w:r>
      <w:r w:rsidRPr="00846598">
        <w:rPr>
          <w:sz w:val="10"/>
        </w:rPr>
        <w:t>.</w:t>
      </w:r>
      <w:r w:rsidR="001A7C6C" w:rsidRPr="00846598">
        <w:rPr>
          <w:sz w:val="12"/>
        </w:rPr>
        <w:t>¶</w:t>
      </w:r>
      <w:r w:rsidRPr="00846598">
        <w:rPr>
          <w:sz w:val="10"/>
        </w:rPr>
        <w:t xml:space="preserve"> </w:t>
      </w:r>
      <w:r w:rsidRPr="00846598">
        <w:rPr>
          <w:rStyle w:val="StyleUnderline"/>
        </w:rPr>
        <w:t>Having a formal party</w:t>
      </w:r>
      <w:r w:rsidRPr="00846598">
        <w:rPr>
          <w:rStyle w:val="StyleUnderline"/>
          <w:sz w:val="12"/>
        </w:rPr>
        <w:t xml:space="preserve"> </w:t>
      </w:r>
      <w:r w:rsidRPr="00846598">
        <w:rPr>
          <w:sz w:val="10"/>
        </w:rPr>
        <w:t xml:space="preserve">which unifies the various dual power projects being undertaken at the local level also </w:t>
      </w:r>
      <w:r w:rsidRPr="00846598">
        <w:rPr>
          <w:rStyle w:val="StyleUnderline"/>
        </w:rPr>
        <w:t>allows for base builders to</w:t>
      </w:r>
      <w:r w:rsidRPr="00846598">
        <w:rPr>
          <w:sz w:val="10"/>
        </w:rPr>
        <w:t xml:space="preserve"> not simply meet peoples needs, but to </w:t>
      </w:r>
      <w:r w:rsidRPr="00846598">
        <w:rPr>
          <w:rStyle w:val="StyleUnderline"/>
        </w:rPr>
        <w:t>pull them into the membership of the party as organizers themselves.</w:t>
      </w:r>
      <w:r w:rsidRPr="00846598">
        <w:rPr>
          <w:sz w:val="10"/>
        </w:rPr>
        <w:t xml:space="preserve"> The </w:t>
      </w:r>
      <w:r w:rsidRPr="00846598">
        <w:rPr>
          <w:rStyle w:val="StyleUnderline"/>
        </w:rPr>
        <w:t>party</w:t>
      </w:r>
      <w:r w:rsidRPr="00846598">
        <w:rPr>
          <w:sz w:val="10"/>
        </w:rPr>
        <w:t xml:space="preserve"> model </w:t>
      </w:r>
      <w:r w:rsidRPr="00846598">
        <w:rPr>
          <w:rStyle w:val="StyleUnderline"/>
        </w:rPr>
        <w:t>creates a means for sustained growth to occur by unifying organizers</w:t>
      </w:r>
      <w:r w:rsidRPr="00846598">
        <w:rPr>
          <w:sz w:val="10"/>
        </w:rPr>
        <w:t xml:space="preserve"> in a manner </w:t>
      </w:r>
      <w:r w:rsidRPr="00846598">
        <w:rPr>
          <w:rStyle w:val="StyleUnderline"/>
        </w:rPr>
        <w:t>that allows for skills, strategies, and ideas to be shared with newer organizers.</w:t>
      </w:r>
      <w:r w:rsidRPr="00846598">
        <w:rPr>
          <w:sz w:val="10"/>
        </w:rPr>
        <w:t xml:space="preserve">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w:t>
      </w:r>
      <w:r w:rsidR="001A7C6C" w:rsidRPr="00846598">
        <w:rPr>
          <w:sz w:val="12"/>
        </w:rPr>
        <w:t>¶</w:t>
      </w:r>
      <w:r w:rsidRPr="00846598">
        <w:rPr>
          <w:sz w:val="10"/>
        </w:rPr>
        <w:t xml:space="preserve"> We also must recognize that the </w:t>
      </w:r>
      <w:r w:rsidRPr="00846598">
        <w:rPr>
          <w:rStyle w:val="StyleUnderline"/>
        </w:rPr>
        <w:t>current state of the</w:t>
      </w:r>
      <w:r w:rsidRPr="00846598">
        <w:rPr>
          <w:sz w:val="10"/>
        </w:rPr>
        <w:t xml:space="preserve"> base building </w:t>
      </w:r>
      <w:r w:rsidRPr="00846598">
        <w:rPr>
          <w:rStyle w:val="StyleUnderline"/>
        </w:rPr>
        <w:t>movement precludes the possibility of such a national unified party</w:t>
      </w:r>
      <w:r w:rsidRPr="00846598">
        <w:rPr>
          <w:sz w:val="10"/>
        </w:rPr>
        <w:t xml:space="preserve">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w:t>
      </w:r>
      <w:r w:rsidR="001A7C6C" w:rsidRPr="00846598">
        <w:rPr>
          <w:sz w:val="12"/>
        </w:rPr>
        <w:t>¶</w:t>
      </w:r>
      <w:r w:rsidRPr="00846598">
        <w:rPr>
          <w:sz w:val="10"/>
        </w:rPr>
        <w:t xml:space="preserve"> </w:t>
      </w:r>
      <w:r w:rsidRPr="00846598">
        <w:rPr>
          <w:sz w:val="10"/>
          <w:szCs w:val="16"/>
        </w:rPr>
        <w:t>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w:t>
      </w:r>
      <w:r w:rsidR="001A7C6C" w:rsidRPr="00846598">
        <w:rPr>
          <w:sz w:val="12"/>
          <w:szCs w:val="16"/>
        </w:rPr>
        <w:t>¶</w:t>
      </w:r>
      <w:r w:rsidRPr="00846598">
        <w:rPr>
          <w:sz w:val="10"/>
          <w:szCs w:val="16"/>
        </w:rPr>
        <w:t xml:space="preserve"> </w:t>
      </w:r>
      <w:r w:rsidRPr="00846598">
        <w:rPr>
          <w:sz w:val="10"/>
        </w:rPr>
        <w:t xml:space="preserve">In the meantime, </w:t>
      </w:r>
      <w:r w:rsidRPr="00846598">
        <w:rPr>
          <w:rStyle w:val="StyleUnderline"/>
        </w:rPr>
        <w:t>individual base building organizations ought to adopt party models</w:t>
      </w:r>
      <w:r w:rsidRPr="00846598">
        <w:rPr>
          <w:sz w:val="10"/>
        </w:rPr>
        <w:t xml:space="preserve">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w:t>
      </w:r>
      <w:r w:rsidRPr="00846598">
        <w:rPr>
          <w:rStyle w:val="StyleUnderline"/>
        </w:rPr>
        <w:t>Dual power institutions must be unified openly and transparent:sk</w:t>
      </w:r>
      <w:r w:rsidRPr="00846598">
        <w:rPr>
          <w:sz w:val="10"/>
        </w:rPr>
        <w:t xml:space="preserve"> around these organizations in order for them to operate as more than “red charities</w:t>
      </w:r>
      <w:r w:rsidRPr="00846598">
        <w:rPr>
          <w:rStyle w:val="StyleUnderline"/>
        </w:rPr>
        <w:t>.” Serving the people means meeting their material needs while also educating and propagandizing. It means radicalizing, recruiting, and organizing.</w:t>
      </w:r>
      <w:r w:rsidRPr="00846598">
        <w:rPr>
          <w:sz w:val="10"/>
        </w:rPr>
        <w:t xml:space="preserve"> The </w:t>
      </w:r>
      <w:r w:rsidRPr="00846598">
        <w:rPr>
          <w:rStyle w:val="StyleUnderline"/>
        </w:rPr>
        <w:t>party model remains the most useful method</w:t>
      </w:r>
      <w:r w:rsidRPr="00846598">
        <w:rPr>
          <w:sz w:val="10"/>
        </w:rPr>
        <w:t xml:space="preserve"> for achieving these ends.</w:t>
      </w:r>
      <w:r w:rsidR="001A7C6C" w:rsidRPr="00846598">
        <w:rPr>
          <w:sz w:val="12"/>
        </w:rPr>
        <w:t>¶</w:t>
      </w:r>
      <w:r w:rsidRPr="00846598">
        <w:rPr>
          <w:sz w:val="10"/>
        </w:rPr>
        <w:t xml:space="preserve"> The use of </w:t>
      </w:r>
      <w:r w:rsidRPr="00846598">
        <w:rPr>
          <w:rStyle w:val="StyleUnderline"/>
        </w:rPr>
        <w:t>the party</w:t>
      </w:r>
      <w:r w:rsidRPr="00846598">
        <w:rPr>
          <w:sz w:val="10"/>
        </w:rPr>
        <w:t xml:space="preserve"> model by local organizations </w:t>
      </w:r>
      <w:r w:rsidRPr="00846598">
        <w:rPr>
          <w:rStyle w:val="StyleUnderline"/>
        </w:rPr>
        <w:t>allows base builders to gain popular support, and</w:t>
      </w:r>
      <w:r w:rsidRPr="00846598">
        <w:rPr>
          <w:sz w:val="10"/>
        </w:rPr>
        <w:t xml:space="preserve"> most importantly, </w:t>
      </w:r>
      <w:r w:rsidRPr="00846598">
        <w:rPr>
          <w:rStyle w:val="StyleUnderline"/>
        </w:rPr>
        <w:t>to mobilize their base</w:t>
      </w:r>
      <w:r w:rsidRPr="00846598">
        <w:rPr>
          <w:sz w:val="10"/>
        </w:rPr>
        <w:t xml:space="preserve"> of popular support </w:t>
      </w:r>
      <w:r w:rsidRPr="00846598">
        <w:rPr>
          <w:rStyle w:val="StyleUnderline"/>
        </w:rPr>
        <w:t>towards revolutionary ends</w:t>
      </w:r>
      <w:r w:rsidRPr="00846598">
        <w:rPr>
          <w:sz w:val="10"/>
        </w:rPr>
        <w:t>, not simply towards the construction of a parallel economy which exists as an end in and of itself.</w:t>
      </w:r>
      <w:r w:rsidR="001A7C6C" w:rsidRPr="00846598">
        <w:rPr>
          <w:sz w:val="12"/>
        </w:rPr>
        <w:t>¶</w:t>
      </w:r>
      <w:r w:rsidRPr="00846598">
        <w:rPr>
          <w:sz w:val="10"/>
        </w:rPr>
        <w:t xml:space="preserve"> It is my hope that we will see future unification of the various local base building organizations into a national party, but in the meantime </w:t>
      </w:r>
      <w:r w:rsidRPr="00846598">
        <w:rPr>
          <w:rStyle w:val="StyleUnderline"/>
        </w:rPr>
        <w:t>we must push for party organizing at the local level. If local organizations adopt party organizing, it ought to become clear that a unified national party will have to be the long term goal of the base building movement.</w:t>
      </w:r>
      <w:r w:rsidR="001A7C6C" w:rsidRPr="00846598">
        <w:rPr>
          <w:rStyle w:val="StyleUnderline"/>
          <w:sz w:val="12"/>
          <w:u w:val="none"/>
        </w:rPr>
        <w:t>¶</w:t>
      </w:r>
      <w:r w:rsidRPr="00846598">
        <w:rPr>
          <w:rStyle w:val="StyleUnderline"/>
          <w:sz w:val="12"/>
        </w:rPr>
        <w:t xml:space="preserve"> </w:t>
      </w:r>
      <w:r w:rsidRPr="00846598">
        <w:rPr>
          <w:sz w:val="10"/>
        </w:rPr>
        <w:t xml:space="preserve">Many of the already existing organizations within the base building movement already operate according to these principles. I do not mean to suggest otherwise. Rather, my hope is to suggest that </w:t>
      </w:r>
      <w:r w:rsidRPr="00846598">
        <w:rPr>
          <w:rStyle w:val="StyleUnderline"/>
        </w:rPr>
        <w:t>we ought to be explicit about the need for party organizing and emphasize the relationship between dual power and the party model.</w:t>
      </w:r>
      <w:r w:rsidRPr="00846598">
        <w:rPr>
          <w:rStyle w:val="StyleUnderline"/>
          <w:sz w:val="12"/>
        </w:rPr>
        <w:t xml:space="preserve"> </w:t>
      </w:r>
      <w:r w:rsidRPr="00846598">
        <w:rPr>
          <w:sz w:val="10"/>
        </w:rPr>
        <w:t xml:space="preserve">Doing so will make it clear that the </w:t>
      </w:r>
      <w:r w:rsidRPr="00846598">
        <w:rPr>
          <w:rStyle w:val="StyleUnderline"/>
        </w:rPr>
        <w:t>base building</w:t>
      </w:r>
      <w:r w:rsidRPr="00846598">
        <w:rPr>
          <w:sz w:val="10"/>
        </w:rPr>
        <w:t xml:space="preserve"> movement </w:t>
      </w:r>
      <w:r w:rsidRPr="00846598">
        <w:rPr>
          <w:rStyle w:val="StyleUnderline"/>
        </w:rPr>
        <w:t>is</w:t>
      </w:r>
      <w:r w:rsidRPr="00846598">
        <w:rPr>
          <w:sz w:val="10"/>
        </w:rPr>
        <w:t xml:space="preserve"> </w:t>
      </w:r>
      <w:r w:rsidRPr="00846598">
        <w:rPr>
          <w:rStyle w:val="StyleUnderline"/>
        </w:rPr>
        <w:t>not pursuing a cooperative economy alongside capitalism, but is pursuing a revolutionary socialist strategy capable of fighting capitalism.</w:t>
      </w:r>
      <w:r w:rsidR="001A7C6C" w:rsidRPr="00846598">
        <w:rPr>
          <w:sz w:val="12"/>
        </w:rPr>
        <w:t>¶</w:t>
      </w:r>
      <w:r w:rsidRPr="00846598">
        <w:rPr>
          <w:sz w:val="10"/>
        </w:rPr>
        <w:t xml:space="preserve"> </w:t>
      </w:r>
      <w:r w:rsidRPr="00846598">
        <w:rPr>
          <w:sz w:val="10"/>
          <w:szCs w:val="16"/>
        </w:rPr>
        <w:t>The long term details of base building and dual power organizing will arise organically in response to the conditions the movement finds itself operating within. I hope that I have put forward a useful contribution to the discussion about base building organizing, and have demonstrated the need for party organizing in order to ensure that the base building tendency maintains a revolutionary orientation. The finer details of revolutionary strategy will be worked out over time and are not a good subject for public discussion.</w:t>
      </w:r>
      <w:r w:rsidR="001A7C6C" w:rsidRPr="00846598">
        <w:rPr>
          <w:sz w:val="12"/>
          <w:szCs w:val="16"/>
        </w:rPr>
        <w:t>¶</w:t>
      </w:r>
      <w:r w:rsidRPr="00846598">
        <w:rPr>
          <w:sz w:val="10"/>
          <w:szCs w:val="16"/>
        </w:rPr>
        <w:t xml:space="preserve"> </w:t>
      </w:r>
      <w:r w:rsidRPr="00846598">
        <w:rPr>
          <w:sz w:val="10"/>
        </w:rPr>
        <w:t xml:space="preserve">I strongly believe </w:t>
      </w:r>
      <w:r w:rsidRPr="00846598">
        <w:rPr>
          <w:rStyle w:val="StyleUnderline"/>
        </w:rPr>
        <w:t>party organizing offers the best path for ensuring that such strategy will succeed</w:t>
      </w:r>
      <w:r w:rsidRPr="00846598">
        <w:rPr>
          <w:sz w:val="10"/>
        </w:rPr>
        <w:t>.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44D10E27" w14:textId="77777777" w:rsidR="00FD1F27" w:rsidRPr="00846598" w:rsidRDefault="00FD1F27" w:rsidP="00FD1F27">
      <w:pPr>
        <w:rPr>
          <w:sz w:val="10"/>
        </w:rPr>
      </w:pPr>
    </w:p>
    <w:p w14:paraId="4B6F6B13" w14:textId="77777777" w:rsidR="00D82EC9" w:rsidRPr="00846598" w:rsidRDefault="00D82EC9" w:rsidP="00D82EC9">
      <w:pPr>
        <w:pStyle w:val="Heading3"/>
        <w:rPr>
          <w:rFonts w:asciiTheme="minorHAnsi" w:hAnsiTheme="minorHAnsi" w:cstheme="minorHAnsi"/>
        </w:rPr>
      </w:pPr>
      <w:r w:rsidRPr="00846598">
        <w:rPr>
          <w:rFonts w:asciiTheme="minorHAnsi" w:hAnsiTheme="minorHAnsi" w:cstheme="minorHAnsi"/>
        </w:rPr>
        <w:t>Alt---Ecosocialism</w:t>
      </w:r>
    </w:p>
    <w:p w14:paraId="3DC10F27" w14:textId="77777777" w:rsidR="0076347A" w:rsidRPr="00846598" w:rsidRDefault="0076347A" w:rsidP="0076347A">
      <w:pPr>
        <w:pStyle w:val="Heading4"/>
        <w:rPr>
          <w:rStyle w:val="Style13ptBold"/>
          <w:b/>
          <w:bCs w:val="0"/>
        </w:rPr>
      </w:pPr>
      <w:r w:rsidRPr="00846598">
        <w:rPr>
          <w:rStyle w:val="Style13ptBold"/>
          <w:b/>
          <w:bCs w:val="0"/>
        </w:rPr>
        <w:t xml:space="preserve">The alternative is </w:t>
      </w:r>
      <w:r w:rsidRPr="00846598">
        <w:rPr>
          <w:rStyle w:val="Style13ptBold"/>
          <w:b/>
          <w:bCs w:val="0"/>
          <w:u w:val="single"/>
        </w:rPr>
        <w:t>Eco-Socialism</w:t>
      </w:r>
      <w:r w:rsidRPr="00846598">
        <w:rPr>
          <w:rStyle w:val="Style13ptBold"/>
          <w:b/>
          <w:bCs w:val="0"/>
        </w:rPr>
        <w:t xml:space="preserve">. Ecosocialism fights against capitalism-driven climate catastrophe and allows for </w:t>
      </w:r>
      <w:r w:rsidRPr="00846598">
        <w:rPr>
          <w:rStyle w:val="Style13ptBold"/>
          <w:b/>
          <w:bCs w:val="0"/>
          <w:u w:val="single"/>
        </w:rPr>
        <w:t>democratic ecological planning</w:t>
      </w:r>
      <w:r w:rsidRPr="00846598">
        <w:rPr>
          <w:rStyle w:val="Style13ptBold"/>
          <w:b/>
          <w:bCs w:val="0"/>
        </w:rPr>
        <w:t xml:space="preserve"> – that’s key to deconstructing </w:t>
      </w:r>
      <w:r w:rsidRPr="00846598">
        <w:rPr>
          <w:rStyle w:val="Style13ptBold"/>
          <w:b/>
          <w:bCs w:val="0"/>
          <w:u w:val="single"/>
        </w:rPr>
        <w:t>privatized</w:t>
      </w:r>
      <w:r w:rsidRPr="00846598">
        <w:rPr>
          <w:rStyle w:val="Style13ptBold"/>
          <w:b/>
          <w:bCs w:val="0"/>
        </w:rPr>
        <w:t xml:space="preserve"> means of production and a </w:t>
      </w:r>
      <w:r w:rsidRPr="00846598">
        <w:rPr>
          <w:rStyle w:val="Style13ptBold"/>
          <w:b/>
          <w:bCs w:val="0"/>
          <w:u w:val="single"/>
        </w:rPr>
        <w:t>free society</w:t>
      </w:r>
      <w:r w:rsidRPr="00846598">
        <w:rPr>
          <w:rStyle w:val="Style13ptBold"/>
          <w:b/>
          <w:bCs w:val="0"/>
        </w:rPr>
        <w:t xml:space="preserve"> with democratic </w:t>
      </w:r>
      <w:r w:rsidRPr="00846598">
        <w:rPr>
          <w:rStyle w:val="Style13ptBold"/>
          <w:b/>
          <w:bCs w:val="0"/>
          <w:i/>
          <w:iCs w:val="0"/>
          <w:u w:val="single"/>
        </w:rPr>
        <w:t>control</w:t>
      </w:r>
      <w:r w:rsidRPr="00846598">
        <w:rPr>
          <w:rStyle w:val="Style13ptBold"/>
          <w:b/>
          <w:bCs w:val="0"/>
        </w:rPr>
        <w:t xml:space="preserve"> on every level.  </w:t>
      </w:r>
    </w:p>
    <w:p w14:paraId="326F2F33" w14:textId="77777777" w:rsidR="0076347A" w:rsidRPr="00846598" w:rsidRDefault="0076347A" w:rsidP="0076347A">
      <w:pPr>
        <w:rPr>
          <w:rStyle w:val="StyleUnderline"/>
          <w:u w:val="none"/>
        </w:rPr>
      </w:pPr>
      <w:r w:rsidRPr="00846598">
        <w:rPr>
          <w:rStyle w:val="Style13ptBold"/>
        </w:rPr>
        <w:t xml:space="preserve">Löwy 18 </w:t>
      </w:r>
      <w:r w:rsidRPr="00846598">
        <w:t xml:space="preserve">[Michael Löwy, activist of the Fourth International, is an ecosocialist, sociologist and philosopher. Research director (emeritus) at the CNRS and professor at the École des hautes études en sciences sociales, he is the author of numerous books published in twenty-nine languages, including The Marxism of Che Guevara, Marxism and Liberation Theology, Fatherland or Mother Earth? And The War of Gods: Religion and Politics in Latin America. “Why Ecosocialism: For a Red-Green Future,” </w:t>
      </w:r>
      <w:r w:rsidRPr="00846598">
        <w:rPr>
          <w:i/>
          <w:iCs/>
        </w:rPr>
        <w:t>Green Transition Initiative</w:t>
      </w:r>
      <w:r w:rsidRPr="00846598">
        <w:t>, 12/2018, https://www.greattransition.org/images/Lowy-Why-Ecosocialism.pdf, pg 3-5, accessed 6/28/2023] junkwon</w:t>
      </w:r>
    </w:p>
    <w:p w14:paraId="6E727DCF" w14:textId="398FDF7F" w:rsidR="0076347A" w:rsidRPr="00846598" w:rsidRDefault="0076347A" w:rsidP="0076347A">
      <w:r w:rsidRPr="00846598">
        <w:rPr>
          <w:rStyle w:val="Emphasis"/>
        </w:rPr>
        <w:t>Contemporary capitalist civilization is in crisis</w:t>
      </w:r>
      <w:r w:rsidRPr="00846598">
        <w:rPr>
          <w:sz w:val="16"/>
        </w:rPr>
        <w:t xml:space="preserve">. </w:t>
      </w:r>
      <w:r w:rsidRPr="00846598">
        <w:rPr>
          <w:rStyle w:val="StyleUnderline"/>
        </w:rPr>
        <w:t xml:space="preserve">The unlimited accumulation of capital, commodification of everything, </w:t>
      </w:r>
      <w:r w:rsidRPr="00846598">
        <w:rPr>
          <w:rStyle w:val="Emphasis"/>
        </w:rPr>
        <w:t>ruthless</w:t>
      </w:r>
      <w:r w:rsidRPr="00846598">
        <w:rPr>
          <w:rStyle w:val="StyleUnderline"/>
        </w:rPr>
        <w:t xml:space="preserve"> exploitation of labor and nature, and </w:t>
      </w:r>
      <w:r w:rsidRPr="00846598">
        <w:rPr>
          <w:sz w:val="16"/>
        </w:rPr>
        <w:t>attendant</w:t>
      </w:r>
      <w:r w:rsidRPr="00846598">
        <w:rPr>
          <w:rStyle w:val="Emphasis"/>
        </w:rPr>
        <w:t xml:space="preserve"> brutal</w:t>
      </w:r>
      <w:r w:rsidRPr="00846598">
        <w:rPr>
          <w:rStyle w:val="StyleUnderline"/>
        </w:rPr>
        <w:t xml:space="preserve"> competition undermine the bases of a sustainable future, thereby putting the </w:t>
      </w:r>
      <w:r w:rsidRPr="00846598">
        <w:rPr>
          <w:rStyle w:val="Emphasis"/>
        </w:rPr>
        <w:t>very survival</w:t>
      </w:r>
      <w:r w:rsidRPr="00846598">
        <w:rPr>
          <w:rStyle w:val="StyleUnderline"/>
        </w:rPr>
        <w:t xml:space="preserve"> of the human species at risk</w:t>
      </w:r>
      <w:r w:rsidRPr="00846598">
        <w:rPr>
          <w:sz w:val="16"/>
        </w:rPr>
        <w:t xml:space="preserve">. The deep, systemic threat we face </w:t>
      </w:r>
      <w:r w:rsidRPr="00846598">
        <w:rPr>
          <w:rStyle w:val="StyleUnderline"/>
        </w:rPr>
        <w:t>demands a deep, systemic change: a Great Transition</w:t>
      </w:r>
      <w:r w:rsidRPr="00846598">
        <w:rPr>
          <w:sz w:val="16"/>
        </w:rPr>
        <w:t xml:space="preserve">. </w:t>
      </w:r>
      <w:r w:rsidR="001A7C6C" w:rsidRPr="00846598">
        <w:rPr>
          <w:sz w:val="12"/>
        </w:rPr>
        <w:t>¶</w:t>
      </w:r>
      <w:r w:rsidRPr="00846598">
        <w:rPr>
          <w:sz w:val="12"/>
        </w:rPr>
        <w:t xml:space="preserve"> </w:t>
      </w:r>
      <w:r w:rsidRPr="00846598">
        <w:rPr>
          <w:sz w:val="16"/>
        </w:rPr>
        <w:t xml:space="preserve">In synthesizing the basic tenets of ecology and the Marxist critique of political economy, </w:t>
      </w:r>
      <w:r w:rsidRPr="00846598">
        <w:rPr>
          <w:rStyle w:val="StyleUnderline"/>
        </w:rPr>
        <w:t xml:space="preserve">ecosocialism offers a </w:t>
      </w:r>
      <w:r w:rsidRPr="00846598">
        <w:rPr>
          <w:rStyle w:val="Emphasis"/>
        </w:rPr>
        <w:t>radical alternative</w:t>
      </w:r>
      <w:r w:rsidRPr="00846598">
        <w:rPr>
          <w:rStyle w:val="StyleUnderline"/>
        </w:rPr>
        <w:t xml:space="preserve"> to an </w:t>
      </w:r>
      <w:r w:rsidRPr="00846598">
        <w:rPr>
          <w:rStyle w:val="Emphasis"/>
        </w:rPr>
        <w:t>unsustainable</w:t>
      </w:r>
      <w:r w:rsidRPr="00846598">
        <w:rPr>
          <w:rStyle w:val="StyleUnderline"/>
        </w:rPr>
        <w:t xml:space="preserve"> status quo</w:t>
      </w:r>
      <w:r w:rsidRPr="00846598">
        <w:rPr>
          <w:sz w:val="16"/>
        </w:rPr>
        <w:t xml:space="preserve">. </w:t>
      </w:r>
      <w:r w:rsidRPr="00846598">
        <w:rPr>
          <w:rStyle w:val="StyleUnderline"/>
        </w:rPr>
        <w:t>Rejecting a capitalist definition of “progress” based on market growth and quantitative expansion</w:t>
      </w:r>
      <w:r w:rsidRPr="00846598">
        <w:rPr>
          <w:sz w:val="16"/>
        </w:rPr>
        <w:t xml:space="preserve"> (which, as Marx shows, is a destructive progress),</w:t>
      </w:r>
      <w:r w:rsidRPr="00846598">
        <w:rPr>
          <w:rStyle w:val="StyleUnderline"/>
        </w:rPr>
        <w:t xml:space="preserve"> it advocates policies founded on </w:t>
      </w:r>
      <w:r w:rsidRPr="00846598">
        <w:rPr>
          <w:rStyle w:val="Emphasis"/>
        </w:rPr>
        <w:t>non-monetary criteria</w:t>
      </w:r>
      <w:r w:rsidRPr="00846598">
        <w:rPr>
          <w:sz w:val="16"/>
        </w:rPr>
        <w:t xml:space="preserve">, such as social needs, individual well-being, and ecological equilibrium. </w:t>
      </w:r>
      <w:r w:rsidRPr="00846598">
        <w:rPr>
          <w:rStyle w:val="StyleUnderline"/>
        </w:rPr>
        <w:t xml:space="preserve">Ecosocialism puts forth a critique of both </w:t>
      </w:r>
      <w:r w:rsidRPr="00846598">
        <w:rPr>
          <w:rStyle w:val="Emphasis"/>
        </w:rPr>
        <w:t>mainstream “market ecology</w:t>
      </w:r>
      <w:r w:rsidRPr="00846598">
        <w:rPr>
          <w:rStyle w:val="StyleUnderline"/>
        </w:rPr>
        <w:t>,” which does not challenge the capitalist system, and “</w:t>
      </w:r>
      <w:r w:rsidRPr="00846598">
        <w:rPr>
          <w:rStyle w:val="Emphasis"/>
        </w:rPr>
        <w:t>productivist socialism</w:t>
      </w:r>
      <w:r w:rsidRPr="00846598">
        <w:rPr>
          <w:rStyle w:val="StyleUnderline"/>
        </w:rPr>
        <w:t>,” which ignores natural limits.</w:t>
      </w:r>
      <w:r w:rsidR="001A7C6C" w:rsidRPr="00846598">
        <w:rPr>
          <w:rStyle w:val="StyleUnderline"/>
          <w:sz w:val="12"/>
          <w:u w:val="none"/>
        </w:rPr>
        <w:t>¶</w:t>
      </w:r>
      <w:r w:rsidRPr="00846598">
        <w:rPr>
          <w:rStyle w:val="StyleUnderline"/>
          <w:sz w:val="12"/>
        </w:rPr>
        <w:t xml:space="preserve"> </w:t>
      </w:r>
      <w:r w:rsidRPr="00846598">
        <w:rPr>
          <w:rStyle w:val="StyleUnderline"/>
        </w:rPr>
        <w:t>As people</w:t>
      </w:r>
      <w:r w:rsidRPr="00846598">
        <w:rPr>
          <w:sz w:val="16"/>
        </w:rPr>
        <w:t xml:space="preserve"> increasingly </w:t>
      </w:r>
      <w:r w:rsidRPr="00846598">
        <w:rPr>
          <w:rStyle w:val="StyleUnderline"/>
        </w:rPr>
        <w:t>realize how the economic and ecological crises intertwine</w:t>
      </w:r>
      <w:r w:rsidRPr="00846598">
        <w:rPr>
          <w:sz w:val="16"/>
        </w:rPr>
        <w:t xml:space="preserve">, </w:t>
      </w:r>
      <w:r w:rsidRPr="00846598">
        <w:rPr>
          <w:rStyle w:val="StyleUnderline"/>
        </w:rPr>
        <w:t>ecosocialism has been gaining</w:t>
      </w:r>
      <w:r w:rsidRPr="00846598">
        <w:rPr>
          <w:rStyle w:val="Emphasis"/>
        </w:rPr>
        <w:t xml:space="preserve"> adherents</w:t>
      </w:r>
      <w:r w:rsidRPr="00846598">
        <w:rPr>
          <w:sz w:val="16"/>
        </w:rPr>
        <w:t xml:space="preserve">. </w:t>
      </w:r>
      <w:r w:rsidRPr="00846598">
        <w:rPr>
          <w:rStyle w:val="StyleUnderline"/>
        </w:rPr>
        <w:t>Ecosocialism, as a movement, is relatively new, but some of its basic arguments date back to the writings of Marx and Engels.</w:t>
      </w:r>
      <w:r w:rsidRPr="00846598">
        <w:rPr>
          <w:sz w:val="16"/>
        </w:rPr>
        <w:t xml:space="preserve"> Now, </w:t>
      </w:r>
      <w:r w:rsidRPr="00846598">
        <w:rPr>
          <w:rStyle w:val="StyleUnderline"/>
        </w:rPr>
        <w:t>intellectuals and activists are</w:t>
      </w:r>
      <w:r w:rsidRPr="00846598">
        <w:rPr>
          <w:sz w:val="16"/>
        </w:rPr>
        <w:t xml:space="preserve"> recovering this legacy and </w:t>
      </w:r>
      <w:r w:rsidRPr="00846598">
        <w:rPr>
          <w:rStyle w:val="StyleUnderline"/>
        </w:rPr>
        <w:t xml:space="preserve">seeking a </w:t>
      </w:r>
      <w:r w:rsidRPr="00846598">
        <w:rPr>
          <w:rStyle w:val="Emphasis"/>
        </w:rPr>
        <w:t>radical restructuring of the economy</w:t>
      </w:r>
      <w:r w:rsidRPr="00846598">
        <w:rPr>
          <w:rStyle w:val="StyleUnderline"/>
        </w:rPr>
        <w:t xml:space="preserve"> according to the principles of </w:t>
      </w:r>
      <w:r w:rsidRPr="00846598">
        <w:rPr>
          <w:rStyle w:val="Emphasis"/>
        </w:rPr>
        <w:t>democratic ecological planning</w:t>
      </w:r>
      <w:r w:rsidRPr="00846598">
        <w:rPr>
          <w:rStyle w:val="StyleUnderline"/>
        </w:rPr>
        <w:t>, putting human and planetary needs first and foremost</w:t>
      </w:r>
      <w:r w:rsidRPr="00846598">
        <w:rPr>
          <w:sz w:val="16"/>
        </w:rPr>
        <w:t xml:space="preserve">. </w:t>
      </w:r>
      <w:r w:rsidR="001A7C6C" w:rsidRPr="00846598">
        <w:rPr>
          <w:sz w:val="12"/>
        </w:rPr>
        <w:t>¶</w:t>
      </w:r>
      <w:r w:rsidRPr="00846598">
        <w:rPr>
          <w:sz w:val="12"/>
        </w:rPr>
        <w:t xml:space="preserve"> </w:t>
      </w:r>
      <w:r w:rsidRPr="00846598">
        <w:rPr>
          <w:rStyle w:val="StyleUnderline"/>
        </w:rPr>
        <w:t>The “actually existing socialisms</w:t>
      </w:r>
      <w:r w:rsidRPr="00846598">
        <w:rPr>
          <w:sz w:val="16"/>
        </w:rPr>
        <w:t xml:space="preserve">” of the twentieth century, with their often environmentally oblivious bureaucracies, </w:t>
      </w:r>
      <w:r w:rsidRPr="00846598">
        <w:rPr>
          <w:rStyle w:val="StyleUnderline"/>
        </w:rPr>
        <w:t xml:space="preserve">do not offer an attractive model for today’s ecosocialists. Rather, we must chart a </w:t>
      </w:r>
      <w:r w:rsidRPr="00846598">
        <w:rPr>
          <w:rStyle w:val="Emphasis"/>
        </w:rPr>
        <w:t>new path forward</w:t>
      </w:r>
      <w:r w:rsidRPr="00846598">
        <w:rPr>
          <w:rStyle w:val="StyleUnderline"/>
        </w:rPr>
        <w:t xml:space="preserve">, one that links with the myriad movements around the globe that </w:t>
      </w:r>
      <w:r w:rsidRPr="00846598">
        <w:rPr>
          <w:rStyle w:val="Emphasis"/>
        </w:rPr>
        <w:t>share the conviction</w:t>
      </w:r>
      <w:r w:rsidRPr="00846598">
        <w:rPr>
          <w:rStyle w:val="StyleUnderline"/>
        </w:rPr>
        <w:t xml:space="preserve"> that a better world is not only possible, but also necessary</w:t>
      </w:r>
      <w:r w:rsidRPr="00846598">
        <w:rPr>
          <w:sz w:val="16"/>
        </w:rPr>
        <w:t xml:space="preserve">. </w:t>
      </w:r>
      <w:r w:rsidR="001A7C6C" w:rsidRPr="00846598">
        <w:rPr>
          <w:sz w:val="12"/>
        </w:rPr>
        <w:t>¶</w:t>
      </w:r>
      <w:r w:rsidRPr="00846598">
        <w:rPr>
          <w:sz w:val="12"/>
        </w:rPr>
        <w:t xml:space="preserve"> </w:t>
      </w:r>
      <w:r w:rsidRPr="00846598">
        <w:rPr>
          <w:sz w:val="16"/>
        </w:rPr>
        <w:t xml:space="preserve">Democratic Ecological Planning </w:t>
      </w:r>
      <w:r w:rsidR="001A7C6C" w:rsidRPr="00846598">
        <w:rPr>
          <w:sz w:val="12"/>
        </w:rPr>
        <w:t>¶</w:t>
      </w:r>
      <w:r w:rsidRPr="00846598">
        <w:rPr>
          <w:sz w:val="12"/>
        </w:rPr>
        <w:t xml:space="preserve"> </w:t>
      </w:r>
      <w:r w:rsidRPr="00846598">
        <w:rPr>
          <w:rStyle w:val="StyleUnderline"/>
        </w:rPr>
        <w:t xml:space="preserve">The core of ecosocialism is the concept of </w:t>
      </w:r>
      <w:r w:rsidRPr="00846598">
        <w:rPr>
          <w:rStyle w:val="Emphasis"/>
        </w:rPr>
        <w:t>democratic ecological planning</w:t>
      </w:r>
      <w:r w:rsidRPr="00846598">
        <w:rPr>
          <w:sz w:val="16"/>
        </w:rPr>
        <w:t xml:space="preserve">, </w:t>
      </w:r>
      <w:r w:rsidRPr="00846598">
        <w:rPr>
          <w:rStyle w:val="StyleUnderline"/>
        </w:rPr>
        <w:t xml:space="preserve">wherein the </w:t>
      </w:r>
      <w:r w:rsidRPr="00846598">
        <w:rPr>
          <w:rStyle w:val="Emphasis"/>
        </w:rPr>
        <w:t>population</w:t>
      </w:r>
      <w:r w:rsidRPr="00846598">
        <w:rPr>
          <w:rStyle w:val="StyleUnderline"/>
        </w:rPr>
        <w:t xml:space="preserve"> itself, not “the market”</w:t>
      </w:r>
      <w:r w:rsidRPr="00846598">
        <w:rPr>
          <w:sz w:val="16"/>
        </w:rPr>
        <w:t xml:space="preserve"> or a Politburo, </w:t>
      </w:r>
      <w:r w:rsidRPr="00846598">
        <w:rPr>
          <w:rStyle w:val="StyleUnderline"/>
        </w:rPr>
        <w:t>make</w:t>
      </w:r>
      <w:r w:rsidRPr="00846598">
        <w:rPr>
          <w:sz w:val="16"/>
        </w:rPr>
        <w:t xml:space="preserve"> the main </w:t>
      </w:r>
      <w:r w:rsidRPr="00846598">
        <w:rPr>
          <w:rStyle w:val="StyleUnderline"/>
        </w:rPr>
        <w:t>decisions about the economy</w:t>
      </w:r>
      <w:r w:rsidRPr="00846598">
        <w:rPr>
          <w:sz w:val="16"/>
        </w:rPr>
        <w:t xml:space="preserve">. Early in the Great Transition to this new way of life, with its new mode of production and consumption, </w:t>
      </w:r>
      <w:r w:rsidRPr="00846598">
        <w:rPr>
          <w:rStyle w:val="StyleUnderline"/>
        </w:rPr>
        <w:t xml:space="preserve">some sectors of the economy must be </w:t>
      </w:r>
      <w:r w:rsidRPr="00846598">
        <w:rPr>
          <w:rStyle w:val="Emphasis"/>
        </w:rPr>
        <w:t>suppressed</w:t>
      </w:r>
      <w:r w:rsidRPr="00846598">
        <w:rPr>
          <w:sz w:val="16"/>
        </w:rPr>
        <w:t xml:space="preserve"> (e.g., the extraction of fossil fuels implicated in the climate crisis) </w:t>
      </w:r>
      <w:r w:rsidRPr="00846598">
        <w:rPr>
          <w:rStyle w:val="StyleUnderline"/>
        </w:rPr>
        <w:t xml:space="preserve">or </w:t>
      </w:r>
      <w:r w:rsidRPr="00846598">
        <w:rPr>
          <w:rStyle w:val="Emphasis"/>
        </w:rPr>
        <w:t>restructured</w:t>
      </w:r>
      <w:r w:rsidRPr="00846598">
        <w:rPr>
          <w:sz w:val="16"/>
        </w:rPr>
        <w:t xml:space="preserve">, </w:t>
      </w:r>
      <w:r w:rsidRPr="00846598">
        <w:rPr>
          <w:rStyle w:val="StyleUnderline"/>
        </w:rPr>
        <w:t>while new sectors are developed</w:t>
      </w:r>
      <w:r w:rsidRPr="00846598">
        <w:rPr>
          <w:sz w:val="16"/>
        </w:rPr>
        <w:t xml:space="preserve">. </w:t>
      </w:r>
      <w:r w:rsidRPr="00846598">
        <w:rPr>
          <w:rStyle w:val="StyleUnderline"/>
        </w:rPr>
        <w:t>Economic transformation must be accompanied by active pursuit of full employment with equal conditions of work and wages</w:t>
      </w:r>
      <w:r w:rsidRPr="00846598">
        <w:rPr>
          <w:sz w:val="16"/>
        </w:rPr>
        <w:t xml:space="preserve">. </w:t>
      </w:r>
      <w:r w:rsidRPr="00846598">
        <w:rPr>
          <w:rStyle w:val="StyleUnderline"/>
        </w:rPr>
        <w:t>This</w:t>
      </w:r>
      <w:r w:rsidRPr="00846598">
        <w:rPr>
          <w:sz w:val="16"/>
        </w:rPr>
        <w:t xml:space="preserve"> egalitarian vision </w:t>
      </w:r>
      <w:r w:rsidRPr="00846598">
        <w:rPr>
          <w:rStyle w:val="StyleUnderline"/>
        </w:rPr>
        <w:t>is essential both for building a just society and for engaging the support of the working class for the structural transformation of the productive forces</w:t>
      </w:r>
      <w:r w:rsidRPr="00846598">
        <w:rPr>
          <w:sz w:val="16"/>
        </w:rPr>
        <w:t xml:space="preserve">. </w:t>
      </w:r>
      <w:r w:rsidR="001A7C6C" w:rsidRPr="00846598">
        <w:rPr>
          <w:sz w:val="12"/>
        </w:rPr>
        <w:t>¶</w:t>
      </w:r>
      <w:r w:rsidRPr="00846598">
        <w:rPr>
          <w:sz w:val="12"/>
        </w:rPr>
        <w:t xml:space="preserve"> </w:t>
      </w:r>
      <w:r w:rsidRPr="00846598">
        <w:rPr>
          <w:sz w:val="16"/>
        </w:rPr>
        <w:t xml:space="preserve">Ultimately, </w:t>
      </w:r>
      <w:r w:rsidRPr="00846598">
        <w:rPr>
          <w:rStyle w:val="StyleUnderline"/>
        </w:rPr>
        <w:t xml:space="preserve">such a vision is </w:t>
      </w:r>
      <w:r w:rsidRPr="00846598">
        <w:rPr>
          <w:rStyle w:val="Emphasis"/>
        </w:rPr>
        <w:t>irreconcilable</w:t>
      </w:r>
      <w:r w:rsidRPr="00846598">
        <w:rPr>
          <w:rStyle w:val="StyleUnderline"/>
        </w:rPr>
        <w:t xml:space="preserve"> with private control of the means of production and of the planning process</w:t>
      </w:r>
      <w:r w:rsidRPr="00846598">
        <w:rPr>
          <w:sz w:val="16"/>
        </w:rPr>
        <w:t xml:space="preserve">. In particular, </w:t>
      </w:r>
      <w:r w:rsidRPr="00846598">
        <w:rPr>
          <w:rStyle w:val="StyleUnderline"/>
        </w:rPr>
        <w:t xml:space="preserve">for investments and technological innovation to serve the common good, decision-making must be taken away from the banks and capitalist enterprises that currently </w:t>
      </w:r>
      <w:r w:rsidRPr="00846598">
        <w:rPr>
          <w:rStyle w:val="Emphasis"/>
        </w:rPr>
        <w:t>dominate</w:t>
      </w:r>
      <w:r w:rsidRPr="00846598">
        <w:rPr>
          <w:rStyle w:val="StyleUnderline"/>
        </w:rPr>
        <w:t>, and put in the public domain</w:t>
      </w:r>
      <w:r w:rsidRPr="00846598">
        <w:rPr>
          <w:sz w:val="16"/>
        </w:rPr>
        <w:t xml:space="preserve">. Then, </w:t>
      </w:r>
      <w:r w:rsidRPr="00846598">
        <w:rPr>
          <w:rStyle w:val="StyleUnderline"/>
        </w:rPr>
        <w:t>society itself</w:t>
      </w:r>
      <w:r w:rsidRPr="00846598">
        <w:rPr>
          <w:sz w:val="16"/>
        </w:rPr>
        <w:t xml:space="preserve">, and </w:t>
      </w:r>
      <w:r w:rsidRPr="00846598">
        <w:rPr>
          <w:u w:val="single"/>
        </w:rPr>
        <w:t>n</w:t>
      </w:r>
      <w:r w:rsidRPr="00846598">
        <w:rPr>
          <w:rStyle w:val="StyleUnderline"/>
        </w:rPr>
        <w:t xml:space="preserve">either a small oligarchy of </w:t>
      </w:r>
      <w:r w:rsidRPr="00846598">
        <w:rPr>
          <w:rStyle w:val="Emphasis"/>
        </w:rPr>
        <w:t>property owners</w:t>
      </w:r>
      <w:r w:rsidRPr="00846598">
        <w:rPr>
          <w:rStyle w:val="StyleUnderline"/>
        </w:rPr>
        <w:t xml:space="preserve"> nor an </w:t>
      </w:r>
      <w:r w:rsidRPr="00846598">
        <w:rPr>
          <w:rStyle w:val="Emphasis"/>
        </w:rPr>
        <w:t>elite</w:t>
      </w:r>
      <w:r w:rsidRPr="00846598">
        <w:rPr>
          <w:sz w:val="16"/>
        </w:rPr>
        <w:t xml:space="preserve"> of </w:t>
      </w:r>
      <w:r w:rsidRPr="00846598">
        <w:rPr>
          <w:rStyle w:val="Emphasis"/>
        </w:rPr>
        <w:t>techno-bureaucrats</w:t>
      </w:r>
      <w:r w:rsidRPr="00846598">
        <w:rPr>
          <w:rStyle w:val="StyleUnderline"/>
        </w:rPr>
        <w:t>, will democratically decide which productive lines are to be privileged,</w:t>
      </w:r>
      <w:r w:rsidRPr="00846598">
        <w:rPr>
          <w:sz w:val="16"/>
        </w:rPr>
        <w:t xml:space="preserve"> and </w:t>
      </w:r>
      <w:r w:rsidRPr="00846598">
        <w:rPr>
          <w:rStyle w:val="StyleUnderline"/>
        </w:rPr>
        <w:t>how resources are to be invested in education, health, and culture</w:t>
      </w:r>
      <w:r w:rsidRPr="00846598">
        <w:rPr>
          <w:sz w:val="16"/>
        </w:rPr>
        <w:t xml:space="preserve">. </w:t>
      </w:r>
      <w:r w:rsidRPr="00846598">
        <w:rPr>
          <w:rStyle w:val="StyleUnderline"/>
        </w:rPr>
        <w:t xml:space="preserve">Major decisions on investment priorities—such as terminating all coal-fired facilities or directing agricultural subsidies to organic production—would be taken by </w:t>
      </w:r>
      <w:r w:rsidRPr="00846598">
        <w:rPr>
          <w:rStyle w:val="Emphasis"/>
        </w:rPr>
        <w:t>direct popular vote</w:t>
      </w:r>
      <w:r w:rsidRPr="00846598">
        <w:rPr>
          <w:sz w:val="16"/>
        </w:rPr>
        <w:t xml:space="preserve">. Other, less important decisions would be taken by elected bodies, on the relevant national, regional, or local scale. </w:t>
      </w:r>
      <w:r w:rsidR="001A7C6C" w:rsidRPr="00846598">
        <w:rPr>
          <w:sz w:val="12"/>
        </w:rPr>
        <w:t>¶</w:t>
      </w:r>
      <w:r w:rsidRPr="00846598">
        <w:rPr>
          <w:sz w:val="12"/>
        </w:rPr>
        <w:t xml:space="preserve"> </w:t>
      </w:r>
      <w:r w:rsidRPr="00846598">
        <w:rPr>
          <w:rStyle w:val="StyleUnderline"/>
        </w:rPr>
        <w:t>Although conservatives fearmonger about “central planning,”</w:t>
      </w:r>
      <w:r w:rsidRPr="00846598">
        <w:rPr>
          <w:sz w:val="16"/>
        </w:rPr>
        <w:t xml:space="preserve"> </w:t>
      </w:r>
      <w:r w:rsidRPr="00846598">
        <w:rPr>
          <w:rStyle w:val="StyleUnderline"/>
        </w:rPr>
        <w:t xml:space="preserve">democratic ecological planning ultimately supports </w:t>
      </w:r>
      <w:r w:rsidRPr="00846598">
        <w:rPr>
          <w:rStyle w:val="Emphasis"/>
        </w:rPr>
        <w:t>more freedom</w:t>
      </w:r>
      <w:r w:rsidRPr="00846598">
        <w:rPr>
          <w:rStyle w:val="StyleUnderline"/>
        </w:rPr>
        <w:t>, not less</w:t>
      </w:r>
      <w:r w:rsidRPr="00846598">
        <w:rPr>
          <w:sz w:val="16"/>
        </w:rPr>
        <w:t xml:space="preserve">, for several reasons. First, </w:t>
      </w:r>
      <w:r w:rsidRPr="00846598">
        <w:rPr>
          <w:rStyle w:val="StyleUnderline"/>
        </w:rPr>
        <w:t xml:space="preserve">it offers </w:t>
      </w:r>
      <w:r w:rsidRPr="00846598">
        <w:rPr>
          <w:rStyle w:val="Emphasis"/>
        </w:rPr>
        <w:t>liberation</w:t>
      </w:r>
      <w:r w:rsidRPr="00846598">
        <w:rPr>
          <w:rStyle w:val="StyleUnderline"/>
        </w:rPr>
        <w:t xml:space="preserve"> from the reified “economic laws” of the capitalist system that shackle individuals in</w:t>
      </w:r>
      <w:r w:rsidRPr="00846598">
        <w:rPr>
          <w:sz w:val="16"/>
        </w:rPr>
        <w:t xml:space="preserve"> what Max Weber called </w:t>
      </w:r>
      <w:r w:rsidRPr="00846598">
        <w:rPr>
          <w:rStyle w:val="StyleUnderline"/>
        </w:rPr>
        <w:t>an “iron cage.”</w:t>
      </w:r>
      <w:r w:rsidRPr="00846598">
        <w:rPr>
          <w:sz w:val="16"/>
        </w:rPr>
        <w:t xml:space="preserve"> </w:t>
      </w:r>
      <w:r w:rsidRPr="00846598">
        <w:rPr>
          <w:rStyle w:val="StyleUnderline"/>
        </w:rPr>
        <w:t xml:space="preserve">Prices of goods would not be left to the “laws of supply and demand,” but would, instead, reflect </w:t>
      </w:r>
      <w:r w:rsidRPr="00846598">
        <w:rPr>
          <w:rStyle w:val="Emphasis"/>
        </w:rPr>
        <w:t>social</w:t>
      </w:r>
      <w:r w:rsidRPr="00846598">
        <w:rPr>
          <w:rStyle w:val="StyleUnderline"/>
        </w:rPr>
        <w:t xml:space="preserve"> and </w:t>
      </w:r>
      <w:r w:rsidRPr="00846598">
        <w:rPr>
          <w:rStyle w:val="Emphasis"/>
        </w:rPr>
        <w:t>political</w:t>
      </w:r>
      <w:r w:rsidRPr="00846598">
        <w:rPr>
          <w:rStyle w:val="StyleUnderline"/>
        </w:rPr>
        <w:t xml:space="preserve"> priorities, with the use of taxes and subsidies to </w:t>
      </w:r>
      <w:r w:rsidRPr="00846598">
        <w:rPr>
          <w:rStyle w:val="Emphasis"/>
        </w:rPr>
        <w:t>incentivize social goods</w:t>
      </w:r>
      <w:r w:rsidRPr="00846598">
        <w:rPr>
          <w:rStyle w:val="StyleUnderline"/>
        </w:rPr>
        <w:t xml:space="preserve"> and </w:t>
      </w:r>
      <w:r w:rsidRPr="00846598">
        <w:rPr>
          <w:rStyle w:val="Emphasis"/>
        </w:rPr>
        <w:t>disincentivize social ills</w:t>
      </w:r>
      <w:r w:rsidRPr="00846598">
        <w:rPr>
          <w:sz w:val="16"/>
        </w:rPr>
        <w:t xml:space="preserve">. Ideally, </w:t>
      </w:r>
      <w:r w:rsidRPr="00846598">
        <w:rPr>
          <w:rStyle w:val="StyleUnderline"/>
        </w:rPr>
        <w:t>as the ecosocialist transition moves forward, more products and services critical for meeting fundamental human needs would be freely distributed</w:t>
      </w:r>
      <w:r w:rsidRPr="00846598">
        <w:rPr>
          <w:sz w:val="16"/>
        </w:rPr>
        <w:t xml:space="preserve">, according to the will of the citizens. </w:t>
      </w:r>
      <w:r w:rsidR="001A7C6C" w:rsidRPr="00846598">
        <w:rPr>
          <w:sz w:val="12"/>
        </w:rPr>
        <w:t>¶</w:t>
      </w:r>
      <w:r w:rsidRPr="00846598">
        <w:rPr>
          <w:sz w:val="12"/>
        </w:rPr>
        <w:t xml:space="preserve"> </w:t>
      </w:r>
      <w:r w:rsidRPr="00846598">
        <w:rPr>
          <w:sz w:val="16"/>
        </w:rPr>
        <w:t xml:space="preserve">Second, </w:t>
      </w:r>
      <w:r w:rsidRPr="00846598">
        <w:rPr>
          <w:rStyle w:val="StyleUnderline"/>
        </w:rPr>
        <w:t xml:space="preserve">ecosocialism heralds a substantial </w:t>
      </w:r>
      <w:r w:rsidRPr="00846598">
        <w:rPr>
          <w:rStyle w:val="Emphasis"/>
        </w:rPr>
        <w:t>increase in free time</w:t>
      </w:r>
      <w:r w:rsidRPr="00846598">
        <w:rPr>
          <w:sz w:val="16"/>
        </w:rPr>
        <w:t xml:space="preserve">. Planning and the reduction of labor time are the two decisive steps towards what Marx called “the kingdom of freedom.” </w:t>
      </w:r>
      <w:r w:rsidRPr="00846598">
        <w:rPr>
          <w:rStyle w:val="StyleUnderline"/>
        </w:rPr>
        <w:t xml:space="preserve">A significant increase of free time is, in fact, a condition for the participation of working people in the </w:t>
      </w:r>
      <w:r w:rsidRPr="00846598">
        <w:rPr>
          <w:rStyle w:val="Emphasis"/>
        </w:rPr>
        <w:t>democratic discussion</w:t>
      </w:r>
      <w:r w:rsidRPr="00846598">
        <w:rPr>
          <w:rStyle w:val="StyleUnderline"/>
        </w:rPr>
        <w:t xml:space="preserve"> and </w:t>
      </w:r>
      <w:r w:rsidRPr="00846598">
        <w:rPr>
          <w:rStyle w:val="Emphasis"/>
        </w:rPr>
        <w:t>management</w:t>
      </w:r>
      <w:r w:rsidRPr="00846598">
        <w:rPr>
          <w:rStyle w:val="StyleUnderline"/>
        </w:rPr>
        <w:t xml:space="preserve"> of economy and of society.</w:t>
      </w:r>
      <w:r w:rsidRPr="00846598">
        <w:rPr>
          <w:sz w:val="16"/>
        </w:rPr>
        <w:t xml:space="preserve"> </w:t>
      </w:r>
      <w:r w:rsidR="001A7C6C" w:rsidRPr="00846598">
        <w:rPr>
          <w:sz w:val="12"/>
        </w:rPr>
        <w:t>¶</w:t>
      </w:r>
      <w:r w:rsidRPr="00846598">
        <w:rPr>
          <w:sz w:val="12"/>
        </w:rPr>
        <w:t xml:space="preserve"> </w:t>
      </w:r>
      <w:r w:rsidRPr="00846598">
        <w:rPr>
          <w:sz w:val="16"/>
        </w:rPr>
        <w:t xml:space="preserve">Last, </w:t>
      </w:r>
      <w:r w:rsidRPr="00846598">
        <w:rPr>
          <w:rStyle w:val="StyleUnderline"/>
        </w:rPr>
        <w:t>democratic ecological planning represents a whole society’s exercise of its freedom to control the decisions that affect its destiny</w:t>
      </w:r>
      <w:r w:rsidRPr="00846598">
        <w:rPr>
          <w:sz w:val="16"/>
        </w:rPr>
        <w:t xml:space="preserve">. If the democratic ideal would not grant political decision-making power to a small elite, why should the same principle not apply to economic decisions? </w:t>
      </w:r>
      <w:r w:rsidRPr="00846598">
        <w:rPr>
          <w:rStyle w:val="StyleUnderline"/>
        </w:rPr>
        <w:t>Under capitalism, use-value</w:t>
      </w:r>
      <w:r w:rsidRPr="00846598">
        <w:rPr>
          <w:sz w:val="16"/>
        </w:rPr>
        <w:t>—the worth of a product or service to well-being—</w:t>
      </w:r>
      <w:r w:rsidRPr="00846598">
        <w:rPr>
          <w:rStyle w:val="StyleUnderline"/>
        </w:rPr>
        <w:t>exists only in the service of exchange- value, or value on the market.</w:t>
      </w:r>
      <w:r w:rsidRPr="00846598">
        <w:rPr>
          <w:sz w:val="16"/>
        </w:rPr>
        <w:t xml:space="preserve"> Thus, many products in contemporary society are socially useless, or designed for rapid turnover (“planned obsolescence”). By contrast, </w:t>
      </w:r>
      <w:r w:rsidRPr="00846598">
        <w:rPr>
          <w:rStyle w:val="StyleUnderline"/>
        </w:rPr>
        <w:t>in a planned ecosocialist economy, use-value would be the only criteria for the production of goods and services, with far-reaching economic, social, and ecological consequences</w:t>
      </w:r>
      <w:r w:rsidRPr="00846598">
        <w:rPr>
          <w:sz w:val="16"/>
        </w:rPr>
        <w:t xml:space="preserve">.1 </w:t>
      </w:r>
      <w:r w:rsidR="001A7C6C" w:rsidRPr="00846598">
        <w:rPr>
          <w:sz w:val="12"/>
        </w:rPr>
        <w:t>¶</w:t>
      </w:r>
      <w:r w:rsidRPr="00846598">
        <w:rPr>
          <w:sz w:val="12"/>
        </w:rPr>
        <w:t xml:space="preserve"> </w:t>
      </w:r>
      <w:r w:rsidRPr="00846598">
        <w:rPr>
          <w:rStyle w:val="StyleUnderline"/>
        </w:rPr>
        <w:t xml:space="preserve">Planning would focus on </w:t>
      </w:r>
      <w:r w:rsidRPr="00846598">
        <w:rPr>
          <w:rStyle w:val="Emphasis"/>
        </w:rPr>
        <w:t>large-scale</w:t>
      </w:r>
      <w:r w:rsidRPr="00846598">
        <w:rPr>
          <w:rStyle w:val="StyleUnderline"/>
        </w:rPr>
        <w:t xml:space="preserve"> economic decisions, not the small-scale ones</w:t>
      </w:r>
      <w:r w:rsidRPr="00846598">
        <w:rPr>
          <w:sz w:val="16"/>
        </w:rPr>
        <w:t xml:space="preserve"> that might affect local restaurants, groceries, small shops, or artisan enterprises. </w:t>
      </w:r>
      <w:r w:rsidRPr="00846598">
        <w:rPr>
          <w:rStyle w:val="StyleUnderline"/>
        </w:rPr>
        <w:t xml:space="preserve">Importantly, such planning is consistent with workers’ self-management of their </w:t>
      </w:r>
      <w:r w:rsidRPr="00846598">
        <w:rPr>
          <w:rStyle w:val="Emphasis"/>
        </w:rPr>
        <w:t>productive units</w:t>
      </w:r>
      <w:r w:rsidRPr="00846598">
        <w:rPr>
          <w:sz w:val="16"/>
        </w:rPr>
        <w:t xml:space="preserve">. The decision, for example, to transform a plant from producing automobiles to producing buses and trams would be taken by society as a whole, but the internal organization and functioning of the enterprise would be democratically managed by its workers. </w:t>
      </w:r>
      <w:r w:rsidRPr="00846598">
        <w:rPr>
          <w:rStyle w:val="StyleUnderline"/>
        </w:rPr>
        <w:t xml:space="preserve">There has been much discussion about the “centralized” or “decentralized” character of planning, but most important is democratic control at </w:t>
      </w:r>
      <w:r w:rsidRPr="00846598">
        <w:rPr>
          <w:rStyle w:val="Emphasis"/>
        </w:rPr>
        <w:t>all levels</w:t>
      </w:r>
      <w:r w:rsidRPr="00846598">
        <w:rPr>
          <w:rStyle w:val="StyleUnderline"/>
        </w:rPr>
        <w:t>—local, regional, national, continental, or international</w:t>
      </w:r>
      <w:r w:rsidRPr="00846598">
        <w:rPr>
          <w:sz w:val="16"/>
        </w:rPr>
        <w:t xml:space="preserve">. For example, </w:t>
      </w:r>
      <w:r w:rsidRPr="00846598">
        <w:rPr>
          <w:rStyle w:val="StyleUnderline"/>
        </w:rPr>
        <w:t>planetary ecological issues such as global warming must be dealt with on a global scale</w:t>
      </w:r>
      <w:r w:rsidRPr="00846598">
        <w:rPr>
          <w:sz w:val="16"/>
        </w:rPr>
        <w:t xml:space="preserve">, and thereby require some form of global democratic planning. This nested, </w:t>
      </w:r>
      <w:r w:rsidRPr="00846598">
        <w:rPr>
          <w:u w:val="single"/>
        </w:rPr>
        <w:t>de</w:t>
      </w:r>
      <w:r w:rsidRPr="00846598">
        <w:rPr>
          <w:rStyle w:val="StyleUnderline"/>
        </w:rPr>
        <w:t xml:space="preserve">mocratic decision-making is </w:t>
      </w:r>
      <w:r w:rsidRPr="00846598">
        <w:rPr>
          <w:rStyle w:val="Emphasis"/>
        </w:rPr>
        <w:t>quite the opposite</w:t>
      </w:r>
      <w:r w:rsidRPr="00846598">
        <w:rPr>
          <w:rStyle w:val="StyleUnderline"/>
        </w:rPr>
        <w:t xml:space="preserve"> of what is usually described, often dismissively, as “central planning,” since decisions are </w:t>
      </w:r>
      <w:r w:rsidRPr="00846598">
        <w:rPr>
          <w:rStyle w:val="Emphasis"/>
        </w:rPr>
        <w:t>not</w:t>
      </w:r>
      <w:r w:rsidRPr="00846598">
        <w:rPr>
          <w:rStyle w:val="StyleUnderline"/>
        </w:rPr>
        <w:t xml:space="preserve"> taken by any “center,” but democratically decided by the affected </w:t>
      </w:r>
      <w:r w:rsidRPr="00846598">
        <w:rPr>
          <w:rStyle w:val="Emphasis"/>
        </w:rPr>
        <w:t>population at the appropriate scale</w:t>
      </w:r>
      <w:r w:rsidRPr="00846598">
        <w:rPr>
          <w:rStyle w:val="StyleUnderline"/>
        </w:rPr>
        <w:t xml:space="preserve">. </w:t>
      </w:r>
    </w:p>
    <w:p w14:paraId="39515693" w14:textId="77777777" w:rsidR="0076347A" w:rsidRPr="00846598" w:rsidRDefault="0076347A" w:rsidP="0076347A">
      <w:pPr>
        <w:pStyle w:val="Heading4"/>
        <w:rPr>
          <w:rFonts w:asciiTheme="minorHAnsi" w:hAnsiTheme="minorHAnsi" w:cstheme="minorHAnsi"/>
        </w:rPr>
      </w:pPr>
      <w:r w:rsidRPr="00846598">
        <w:rPr>
          <w:rFonts w:asciiTheme="minorHAnsi" w:hAnsiTheme="minorHAnsi" w:cstheme="minorHAnsi"/>
        </w:rPr>
        <w:t xml:space="preserve">In the midst of a </w:t>
      </w:r>
      <w:r w:rsidRPr="00846598">
        <w:rPr>
          <w:rFonts w:asciiTheme="minorHAnsi" w:hAnsiTheme="minorHAnsi" w:cstheme="minorHAnsi"/>
          <w:u w:val="single"/>
        </w:rPr>
        <w:t>catastrophic crisis</w:t>
      </w:r>
      <w:r w:rsidRPr="00846598">
        <w:rPr>
          <w:rFonts w:asciiTheme="minorHAnsi" w:hAnsiTheme="minorHAnsi" w:cstheme="minorHAnsi"/>
        </w:rPr>
        <w:t xml:space="preserve"> of capitalist accumulation, </w:t>
      </w:r>
      <w:r w:rsidRPr="00846598">
        <w:rPr>
          <w:rFonts w:asciiTheme="minorHAnsi" w:hAnsiTheme="minorHAnsi" w:cstheme="minorHAnsi"/>
          <w:u w:val="single"/>
        </w:rPr>
        <w:t>the alternative is eco-socialism</w:t>
      </w:r>
      <w:r w:rsidRPr="00846598">
        <w:rPr>
          <w:rFonts w:asciiTheme="minorHAnsi" w:hAnsiTheme="minorHAnsi" w:cstheme="minorHAnsi"/>
        </w:rPr>
        <w:t xml:space="preserve">, a </w:t>
      </w:r>
      <w:r w:rsidRPr="00846598">
        <w:rPr>
          <w:rFonts w:asciiTheme="minorHAnsi" w:hAnsiTheme="minorHAnsi" w:cstheme="minorHAnsi"/>
          <w:u w:val="single"/>
        </w:rPr>
        <w:t>new way</w:t>
      </w:r>
      <w:r w:rsidRPr="00846598">
        <w:rPr>
          <w:rFonts w:asciiTheme="minorHAnsi" w:hAnsiTheme="minorHAnsi" w:cstheme="minorHAnsi"/>
        </w:rPr>
        <w:t xml:space="preserve"> of knowing one’s relationship to nature that </w:t>
      </w:r>
      <w:r w:rsidRPr="00846598">
        <w:rPr>
          <w:rFonts w:asciiTheme="minorHAnsi" w:hAnsiTheme="minorHAnsi" w:cstheme="minorHAnsi"/>
          <w:u w:val="single"/>
        </w:rPr>
        <w:t>deconstructs</w:t>
      </w:r>
      <w:r w:rsidRPr="00846598">
        <w:rPr>
          <w:rFonts w:asciiTheme="minorHAnsi" w:hAnsiTheme="minorHAnsi" w:cstheme="minorHAnsi"/>
        </w:rPr>
        <w:t xml:space="preserve"> and </w:t>
      </w:r>
      <w:r w:rsidRPr="00846598">
        <w:rPr>
          <w:rFonts w:asciiTheme="minorHAnsi" w:hAnsiTheme="minorHAnsi" w:cstheme="minorHAnsi"/>
          <w:u w:val="single"/>
        </w:rPr>
        <w:t>decenters</w:t>
      </w:r>
      <w:r w:rsidRPr="00846598">
        <w:rPr>
          <w:rFonts w:asciiTheme="minorHAnsi" w:hAnsiTheme="minorHAnsi" w:cstheme="minorHAnsi"/>
        </w:rPr>
        <w:t xml:space="preserve"> anthropocentrism in favor of </w:t>
      </w:r>
      <w:r w:rsidRPr="00846598">
        <w:rPr>
          <w:rFonts w:asciiTheme="minorHAnsi" w:hAnsiTheme="minorHAnsi" w:cstheme="minorHAnsi"/>
          <w:u w:val="single"/>
        </w:rPr>
        <w:t>ecocentric subjectivities</w:t>
      </w:r>
      <w:r w:rsidRPr="00846598">
        <w:rPr>
          <w:rFonts w:asciiTheme="minorHAnsi" w:hAnsiTheme="minorHAnsi" w:cstheme="minorHAnsi"/>
        </w:rPr>
        <w:t xml:space="preserve">. </w:t>
      </w:r>
    </w:p>
    <w:p w14:paraId="0073204B" w14:textId="77777777" w:rsidR="0076347A" w:rsidRPr="00846598" w:rsidRDefault="0076347A" w:rsidP="0076347A">
      <w:pPr>
        <w:rPr>
          <w:rStyle w:val="Style13ptBold"/>
          <w:rFonts w:asciiTheme="minorHAnsi" w:hAnsiTheme="minorHAnsi" w:cstheme="minorHAnsi"/>
        </w:rPr>
      </w:pPr>
      <w:r w:rsidRPr="00846598">
        <w:rPr>
          <w:rStyle w:val="Style13ptBold"/>
          <w:rFonts w:asciiTheme="minorHAnsi" w:hAnsiTheme="minorHAnsi" w:cstheme="minorHAnsi"/>
        </w:rPr>
        <w:t xml:space="preserve">Struhl 20 </w:t>
      </w:r>
      <w:r w:rsidRPr="00846598">
        <w:rPr>
          <w:rFonts w:asciiTheme="minorHAnsi" w:hAnsiTheme="minorHAnsi" w:cstheme="minorHAnsi"/>
        </w:rPr>
        <w:t>[Karsten J. Struhl currently works at the Department of Philosophy, City University of New York - John Jay College of Criminal Justice. Karsten does research in Social and Political Philosophy, Ethics and Epistemology. “Ecosocialism: A Buddhist-Marxist Approach,” Radical Philosophy Review, Volume 23 Number 1: pg. 95-98 DOI: 10.5840/radphilrev202036107, accessed 6/28/2023] junkwon</w:t>
      </w:r>
    </w:p>
    <w:p w14:paraId="5BAA9D62" w14:textId="62B3AA34" w:rsidR="0076347A" w:rsidRPr="00846598" w:rsidRDefault="0076347A" w:rsidP="0076347A">
      <w:pPr>
        <w:pStyle w:val="NormalWeb"/>
        <w:rPr>
          <w:rStyle w:val="Emphasis"/>
          <w:rFonts w:asciiTheme="minorHAnsi" w:hAnsiTheme="minorHAnsi" w:cstheme="minorHAnsi"/>
        </w:rPr>
      </w:pPr>
      <w:r w:rsidRPr="00846598">
        <w:rPr>
          <w:rFonts w:asciiTheme="minorHAnsi" w:hAnsiTheme="minorHAnsi" w:cstheme="minorHAnsi"/>
          <w:sz w:val="16"/>
        </w:rPr>
        <w:t xml:space="preserve">However, while </w:t>
      </w:r>
      <w:r w:rsidRPr="00846598">
        <w:rPr>
          <w:rFonts w:asciiTheme="minorHAnsi" w:hAnsiTheme="minorHAnsi" w:cstheme="minorHAnsi"/>
          <w:u w:val="single"/>
        </w:rPr>
        <w:t xml:space="preserve">the Marxist critique makes it clear that the </w:t>
      </w:r>
      <w:r w:rsidRPr="00846598">
        <w:rPr>
          <w:rStyle w:val="Emphasis"/>
          <w:rFonts w:asciiTheme="minorHAnsi" w:hAnsiTheme="minorHAnsi" w:cstheme="minorHAnsi"/>
        </w:rPr>
        <w:t>ecological crisis</w:t>
      </w:r>
      <w:r w:rsidRPr="00846598">
        <w:rPr>
          <w:rFonts w:asciiTheme="minorHAnsi" w:hAnsiTheme="minorHAnsi" w:cstheme="minorHAnsi"/>
          <w:u w:val="single"/>
        </w:rPr>
        <w:t xml:space="preserve"> </w:t>
      </w:r>
      <w:r w:rsidRPr="00846598">
        <w:rPr>
          <w:rStyle w:val="Emphasis"/>
          <w:rFonts w:asciiTheme="minorHAnsi" w:hAnsiTheme="minorHAnsi" w:cstheme="minorHAnsi"/>
        </w:rPr>
        <w:t>cannot</w:t>
      </w:r>
      <w:r w:rsidRPr="00846598">
        <w:rPr>
          <w:rFonts w:asciiTheme="minorHAnsi" w:hAnsiTheme="minorHAnsi" w:cstheme="minorHAnsi"/>
          <w:u w:val="single"/>
        </w:rPr>
        <w:t xml:space="preserve"> be solved </w:t>
      </w:r>
      <w:r w:rsidRPr="00846598">
        <w:rPr>
          <w:rStyle w:val="Emphasis"/>
          <w:rFonts w:asciiTheme="minorHAnsi" w:hAnsiTheme="minorHAnsi" w:cstheme="minorHAnsi"/>
        </w:rPr>
        <w:t>within the parameter</w:t>
      </w:r>
      <w:r w:rsidRPr="00846598">
        <w:rPr>
          <w:rFonts w:asciiTheme="minorHAnsi" w:hAnsiTheme="minorHAnsi" w:cstheme="minorHAnsi"/>
          <w:u w:val="single"/>
        </w:rPr>
        <w:t xml:space="preserve"> of global capitalism</w:t>
      </w:r>
      <w:r w:rsidRPr="00846598">
        <w:rPr>
          <w:rFonts w:asciiTheme="minorHAnsi" w:hAnsiTheme="minorHAnsi" w:cstheme="minorHAnsi"/>
          <w:sz w:val="16"/>
        </w:rPr>
        <w:t xml:space="preserve">, socialism, as it is often understood, will also not in itself overcome the ecological crisis. </w:t>
      </w:r>
      <w:r w:rsidRPr="00846598">
        <w:rPr>
          <w:rFonts w:asciiTheme="minorHAnsi" w:hAnsiTheme="minorHAnsi" w:cstheme="minorHAnsi"/>
          <w:u w:val="single"/>
        </w:rPr>
        <w:t>The problem here is not just that what has been called “really existing socialism”</w:t>
      </w:r>
      <w:r w:rsidRPr="00846598">
        <w:rPr>
          <w:rFonts w:asciiTheme="minorHAnsi" w:hAnsiTheme="minorHAnsi" w:cstheme="minorHAnsi"/>
          <w:sz w:val="16"/>
        </w:rPr>
        <w:t xml:space="preserve"> in the twentieth century, most notably the Soviet Union and China which </w:t>
      </w:r>
      <w:r w:rsidRPr="00846598">
        <w:rPr>
          <w:rFonts w:asciiTheme="minorHAnsi" w:hAnsiTheme="minorHAnsi" w:cstheme="minorHAnsi"/>
          <w:u w:val="single"/>
        </w:rPr>
        <w:t xml:space="preserve">were </w:t>
      </w:r>
      <w:r w:rsidRPr="00846598">
        <w:rPr>
          <w:rStyle w:val="Emphasis"/>
          <w:rFonts w:asciiTheme="minorHAnsi" w:hAnsiTheme="minorHAnsi" w:cstheme="minorHAnsi"/>
        </w:rPr>
        <w:t>ecological disasters</w:t>
      </w:r>
      <w:r w:rsidRPr="00846598">
        <w:rPr>
          <w:rFonts w:asciiTheme="minorHAnsi" w:hAnsiTheme="minorHAnsi" w:cstheme="minorHAnsi"/>
          <w:sz w:val="16"/>
        </w:rPr>
        <w:t xml:space="preserve">, </w:t>
      </w:r>
      <w:r w:rsidRPr="00846598">
        <w:rPr>
          <w:rFonts w:asciiTheme="minorHAnsi" w:hAnsiTheme="minorHAnsi" w:cstheme="minorHAnsi"/>
          <w:u w:val="single"/>
        </w:rPr>
        <w:t xml:space="preserve">but the </w:t>
      </w:r>
      <w:r w:rsidRPr="00846598">
        <w:rPr>
          <w:rStyle w:val="Emphasis"/>
          <w:rFonts w:asciiTheme="minorHAnsi" w:hAnsiTheme="minorHAnsi" w:cstheme="minorHAnsi"/>
        </w:rPr>
        <w:t>anthropocentric</w:t>
      </w:r>
      <w:r w:rsidRPr="00846598">
        <w:rPr>
          <w:rFonts w:asciiTheme="minorHAnsi" w:hAnsiTheme="minorHAnsi" w:cstheme="minorHAnsi"/>
          <w:u w:val="single"/>
        </w:rPr>
        <w:t xml:space="preserve"> and </w:t>
      </w:r>
      <w:r w:rsidRPr="00846598">
        <w:rPr>
          <w:rStyle w:val="Emphasis"/>
          <w:rFonts w:asciiTheme="minorHAnsi" w:hAnsiTheme="minorHAnsi" w:cstheme="minorHAnsi"/>
        </w:rPr>
        <w:t>productivist</w:t>
      </w:r>
      <w:r w:rsidRPr="00846598">
        <w:rPr>
          <w:rFonts w:asciiTheme="minorHAnsi" w:hAnsiTheme="minorHAnsi" w:cstheme="minorHAnsi"/>
          <w:u w:val="single"/>
        </w:rPr>
        <w:t xml:space="preserve"> assumptions that were built into much of classical socialist thinking</w:t>
      </w:r>
      <w:r w:rsidRPr="00846598">
        <w:rPr>
          <w:rFonts w:asciiTheme="minorHAnsi" w:hAnsiTheme="minorHAnsi" w:cstheme="minorHAnsi"/>
          <w:sz w:val="16"/>
        </w:rPr>
        <w:t xml:space="preserve">. </w:t>
      </w:r>
      <w:r w:rsidRPr="00846598">
        <w:rPr>
          <w:rFonts w:asciiTheme="minorHAnsi" w:hAnsiTheme="minorHAnsi" w:cstheme="minorHAnsi"/>
          <w:u w:val="single"/>
        </w:rPr>
        <w:t xml:space="preserve">The </w:t>
      </w:r>
      <w:r w:rsidRPr="00846598">
        <w:rPr>
          <w:rStyle w:val="Emphasis"/>
          <w:rFonts w:asciiTheme="minorHAnsi" w:hAnsiTheme="minorHAnsi" w:cstheme="minorHAnsi"/>
        </w:rPr>
        <w:t>anthropocentric assumption</w:t>
      </w:r>
      <w:r w:rsidRPr="00846598">
        <w:rPr>
          <w:rFonts w:asciiTheme="minorHAnsi" w:hAnsiTheme="minorHAnsi" w:cstheme="minorHAnsi"/>
          <w:u w:val="single"/>
        </w:rPr>
        <w:t xml:space="preserve"> implies that human beings have a </w:t>
      </w:r>
      <w:r w:rsidRPr="00846598">
        <w:rPr>
          <w:rStyle w:val="Emphasis"/>
          <w:rFonts w:asciiTheme="minorHAnsi" w:hAnsiTheme="minorHAnsi" w:cstheme="minorHAnsi"/>
        </w:rPr>
        <w:t>privileged position</w:t>
      </w:r>
      <w:r w:rsidRPr="00846598">
        <w:rPr>
          <w:rFonts w:asciiTheme="minorHAnsi" w:hAnsiTheme="minorHAnsi" w:cstheme="minorHAnsi"/>
          <w:u w:val="single"/>
        </w:rPr>
        <w:t xml:space="preserve"> vis-à-vis the rest of nature and have, therefore, the </w:t>
      </w:r>
      <w:r w:rsidRPr="00846598">
        <w:rPr>
          <w:rStyle w:val="Emphasis"/>
          <w:rFonts w:asciiTheme="minorHAnsi" w:hAnsiTheme="minorHAnsi" w:cstheme="minorHAnsi"/>
        </w:rPr>
        <w:t>right to exploit</w:t>
      </w:r>
      <w:r w:rsidRPr="00846598">
        <w:rPr>
          <w:rFonts w:asciiTheme="minorHAnsi" w:hAnsiTheme="minorHAnsi" w:cstheme="minorHAnsi"/>
          <w:u w:val="single"/>
        </w:rPr>
        <w:t xml:space="preserve"> and </w:t>
      </w:r>
      <w:r w:rsidRPr="00846598">
        <w:rPr>
          <w:rStyle w:val="Emphasis"/>
          <w:rFonts w:asciiTheme="minorHAnsi" w:hAnsiTheme="minorHAnsi" w:cstheme="minorHAnsi"/>
        </w:rPr>
        <w:t>change</w:t>
      </w:r>
      <w:r w:rsidRPr="00846598">
        <w:rPr>
          <w:rFonts w:asciiTheme="minorHAnsi" w:hAnsiTheme="minorHAnsi" w:cstheme="minorHAnsi"/>
          <w:u w:val="single"/>
        </w:rPr>
        <w:t xml:space="preserve"> nature fully to their advantage</w:t>
      </w:r>
      <w:r w:rsidRPr="00846598">
        <w:rPr>
          <w:rFonts w:asciiTheme="minorHAnsi" w:hAnsiTheme="minorHAnsi" w:cstheme="minorHAnsi"/>
          <w:sz w:val="16"/>
        </w:rPr>
        <w:t xml:space="preserve">; in effect, that we must conquer nature. </w:t>
      </w:r>
      <w:r w:rsidRPr="00846598">
        <w:rPr>
          <w:rFonts w:asciiTheme="minorHAnsi" w:hAnsiTheme="minorHAnsi" w:cstheme="minorHAnsi"/>
          <w:u w:val="single"/>
        </w:rPr>
        <w:t xml:space="preserve">The productivist assumption is the assumption that production can be </w:t>
      </w:r>
      <w:r w:rsidRPr="00846598">
        <w:rPr>
          <w:rStyle w:val="Emphasis"/>
          <w:rFonts w:asciiTheme="minorHAnsi" w:hAnsiTheme="minorHAnsi" w:cstheme="minorHAnsi"/>
        </w:rPr>
        <w:t>unlimited</w:t>
      </w:r>
      <w:r w:rsidRPr="00846598">
        <w:rPr>
          <w:rFonts w:asciiTheme="minorHAnsi" w:hAnsiTheme="minorHAnsi" w:cstheme="minorHAnsi"/>
          <w:sz w:val="16"/>
        </w:rPr>
        <w:t xml:space="preserve">—in order that, by using increased technological development to reduce necessary collective labor time, we can go from the “kingdom of necessity” to the “realm of freedom.” </w:t>
      </w:r>
      <w:r w:rsidRPr="00846598">
        <w:rPr>
          <w:rFonts w:asciiTheme="minorHAnsi" w:hAnsiTheme="minorHAnsi" w:cstheme="minorHAnsi"/>
          <w:u w:val="single"/>
        </w:rPr>
        <w:t xml:space="preserve">Nature, then, remains a resource to be </w:t>
      </w:r>
      <w:r w:rsidRPr="00846598">
        <w:rPr>
          <w:rStyle w:val="Emphasis"/>
          <w:rFonts w:asciiTheme="minorHAnsi" w:hAnsiTheme="minorHAnsi" w:cstheme="minorHAnsi"/>
        </w:rPr>
        <w:t>controlled</w:t>
      </w:r>
      <w:r w:rsidRPr="00846598">
        <w:rPr>
          <w:rFonts w:asciiTheme="minorHAnsi" w:hAnsiTheme="minorHAnsi" w:cstheme="minorHAnsi"/>
          <w:u w:val="single"/>
        </w:rPr>
        <w:t xml:space="preserve"> and </w:t>
      </w:r>
      <w:r w:rsidRPr="00846598">
        <w:rPr>
          <w:rStyle w:val="Emphasis"/>
          <w:rFonts w:asciiTheme="minorHAnsi" w:hAnsiTheme="minorHAnsi" w:cstheme="minorHAnsi"/>
        </w:rPr>
        <w:t>dominated</w:t>
      </w:r>
      <w:r w:rsidRPr="00846598">
        <w:rPr>
          <w:rFonts w:asciiTheme="minorHAnsi" w:hAnsiTheme="minorHAnsi" w:cstheme="minorHAnsi"/>
          <w:sz w:val="16"/>
        </w:rPr>
        <w:t xml:space="preserve">.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Style w:val="StyleUnderline"/>
          <w:rFonts w:asciiTheme="minorHAnsi" w:hAnsiTheme="minorHAnsi" w:cstheme="minorHAnsi"/>
        </w:rPr>
        <w:t xml:space="preserve">There is a need then for a </w:t>
      </w:r>
      <w:r w:rsidRPr="00846598">
        <w:rPr>
          <w:rStyle w:val="Emphasis"/>
          <w:rFonts w:asciiTheme="minorHAnsi" w:hAnsiTheme="minorHAnsi" w:cstheme="minorHAnsi"/>
        </w:rPr>
        <w:t>new way of thinking</w:t>
      </w:r>
      <w:r w:rsidRPr="00846598">
        <w:rPr>
          <w:rStyle w:val="StyleUnderline"/>
          <w:rFonts w:asciiTheme="minorHAnsi" w:hAnsiTheme="minorHAnsi" w:cstheme="minorHAnsi"/>
        </w:rPr>
        <w:t xml:space="preserve"> about socialism</w:t>
      </w:r>
      <w:r w:rsidRPr="00846598">
        <w:rPr>
          <w:rFonts w:asciiTheme="minorHAnsi" w:hAnsiTheme="minorHAnsi" w:cstheme="minorHAnsi"/>
          <w:sz w:val="16"/>
        </w:rPr>
        <w:t xml:space="preserve">— </w:t>
      </w:r>
      <w:r w:rsidRPr="00846598">
        <w:rPr>
          <w:rStyle w:val="StyleUnderline"/>
          <w:rFonts w:asciiTheme="minorHAnsi" w:hAnsiTheme="minorHAnsi" w:cstheme="minorHAnsi"/>
        </w:rPr>
        <w:t>what has been called “</w:t>
      </w:r>
      <w:r w:rsidRPr="00846598">
        <w:rPr>
          <w:rStyle w:val="Emphasis"/>
          <w:rFonts w:asciiTheme="minorHAnsi" w:hAnsiTheme="minorHAnsi" w:cstheme="minorHAnsi"/>
        </w:rPr>
        <w:t>ecosocialism</w:t>
      </w:r>
      <w:r w:rsidRPr="00846598">
        <w:rPr>
          <w:rStyle w:val="StyleUnderline"/>
          <w:rFonts w:asciiTheme="minorHAnsi" w:hAnsiTheme="minorHAnsi" w:cstheme="minorHAnsi"/>
        </w:rPr>
        <w:t>.”</w:t>
      </w:r>
      <w:r w:rsidRPr="00846598">
        <w:rPr>
          <w:rFonts w:asciiTheme="minorHAnsi" w:hAnsiTheme="minorHAnsi" w:cstheme="minorHAnsi"/>
          <w:sz w:val="16"/>
        </w:rPr>
        <w:t xml:space="preserve"> In an article entitled “Five Theses on Ecosocialism,” Joel Kovel defines ecosocialism as follows: “</w:t>
      </w:r>
      <w:r w:rsidRPr="00846598">
        <w:rPr>
          <w:rStyle w:val="StyleUnderline"/>
          <w:rFonts w:asciiTheme="minorHAnsi" w:hAnsiTheme="minorHAnsi" w:cstheme="minorHAnsi"/>
        </w:rPr>
        <w:t xml:space="preserve">Ecosocialism is a </w:t>
      </w:r>
      <w:r w:rsidRPr="00846598">
        <w:rPr>
          <w:rStyle w:val="Emphasis"/>
          <w:rFonts w:asciiTheme="minorHAnsi" w:hAnsiTheme="minorHAnsi" w:cstheme="minorHAnsi"/>
        </w:rPr>
        <w:t>transformation</w:t>
      </w:r>
      <w:r w:rsidRPr="00846598">
        <w:rPr>
          <w:rStyle w:val="StyleUnderline"/>
          <w:rFonts w:asciiTheme="minorHAnsi" w:hAnsiTheme="minorHAnsi" w:cstheme="minorHAnsi"/>
        </w:rPr>
        <w:t xml:space="preserve"> of the original socialist project</w:t>
      </w:r>
      <w:r w:rsidRPr="00846598">
        <w:rPr>
          <w:rFonts w:asciiTheme="minorHAnsi" w:hAnsiTheme="minorHAnsi" w:cstheme="minorHAnsi"/>
          <w:sz w:val="16"/>
        </w:rPr>
        <w:t xml:space="preserve">. </w:t>
      </w:r>
      <w:r w:rsidRPr="00846598">
        <w:rPr>
          <w:rStyle w:val="StyleUnderline"/>
          <w:rFonts w:asciiTheme="minorHAnsi" w:hAnsiTheme="minorHAnsi" w:cstheme="minorHAnsi"/>
        </w:rPr>
        <w:t>It is ‘this-epoch socialism,’ reflecting the ascension of the ecological crisis alongside and interpenetrated with the accumulation crises of classical capitalism</w:t>
      </w:r>
      <w:r w:rsidRPr="00846598">
        <w:rPr>
          <w:rFonts w:asciiTheme="minorHAnsi" w:hAnsiTheme="minorHAnsi" w:cstheme="minorHAnsi"/>
          <w:sz w:val="16"/>
        </w:rPr>
        <w:t xml:space="preserve">.” Kovel goes on to insist that </w:t>
      </w:r>
      <w:r w:rsidRPr="00846598">
        <w:rPr>
          <w:rStyle w:val="StyleUnderline"/>
          <w:rFonts w:asciiTheme="minorHAnsi" w:hAnsiTheme="minorHAnsi" w:cstheme="minorHAnsi"/>
        </w:rPr>
        <w:t xml:space="preserve">ecosocialism is </w:t>
      </w:r>
      <w:r w:rsidRPr="00846598">
        <w:rPr>
          <w:rStyle w:val="Emphasis"/>
          <w:rFonts w:asciiTheme="minorHAnsi" w:hAnsiTheme="minorHAnsi" w:cstheme="minorHAnsi"/>
        </w:rPr>
        <w:t>not just a new mode of production</w:t>
      </w:r>
      <w:r w:rsidRPr="00846598">
        <w:rPr>
          <w:rStyle w:val="StyleUnderline"/>
          <w:rFonts w:asciiTheme="minorHAnsi" w:hAnsiTheme="minorHAnsi" w:cstheme="minorHAnsi"/>
        </w:rPr>
        <w:t xml:space="preserve"> but also “a </w:t>
      </w:r>
      <w:r w:rsidRPr="00846598">
        <w:rPr>
          <w:rStyle w:val="Emphasis"/>
          <w:rFonts w:asciiTheme="minorHAnsi" w:hAnsiTheme="minorHAnsi" w:cstheme="minorHAnsi"/>
        </w:rPr>
        <w:t>new mode of being</w:t>
      </w:r>
      <w:r w:rsidRPr="00846598">
        <w:rPr>
          <w:rStyle w:val="StyleUnderline"/>
          <w:rFonts w:asciiTheme="minorHAnsi" w:hAnsiTheme="minorHAnsi" w:cstheme="minorHAnsi"/>
        </w:rPr>
        <w:t xml:space="preserve">, a </w:t>
      </w:r>
      <w:r w:rsidRPr="00846598">
        <w:rPr>
          <w:rStyle w:val="Emphasis"/>
          <w:rFonts w:asciiTheme="minorHAnsi" w:hAnsiTheme="minorHAnsi" w:cstheme="minorHAnsi"/>
        </w:rPr>
        <w:t>spiritual</w:t>
      </w:r>
      <w:r w:rsidRPr="00846598">
        <w:rPr>
          <w:rStyle w:val="StyleUnderline"/>
          <w:rFonts w:asciiTheme="minorHAnsi" w:hAnsiTheme="minorHAnsi" w:cstheme="minorHAnsi"/>
        </w:rPr>
        <w:t xml:space="preserve"> as well as a </w:t>
      </w:r>
      <w:r w:rsidRPr="00846598">
        <w:rPr>
          <w:rStyle w:val="Emphasis"/>
          <w:rFonts w:asciiTheme="minorHAnsi" w:hAnsiTheme="minorHAnsi" w:cstheme="minorHAnsi"/>
        </w:rPr>
        <w:t>material</w:t>
      </w:r>
      <w:r w:rsidRPr="00846598">
        <w:rPr>
          <w:rStyle w:val="StyleUnderline"/>
          <w:rFonts w:asciiTheme="minorHAnsi" w:hAnsiTheme="minorHAnsi" w:cstheme="minorHAnsi"/>
        </w:rPr>
        <w:t xml:space="preserve"> transforming proceeding from a prefiguration</w:t>
      </w:r>
      <w:r w:rsidRPr="00846598">
        <w:rPr>
          <w:rFonts w:asciiTheme="minorHAnsi" w:hAnsiTheme="minorHAnsi" w:cstheme="minorHAnsi"/>
          <w:sz w:val="16"/>
        </w:rPr>
        <w:t xml:space="preserve">.” Thus, </w:t>
      </w:r>
      <w:r w:rsidRPr="00846598">
        <w:rPr>
          <w:rStyle w:val="StyleUnderline"/>
          <w:rFonts w:asciiTheme="minorHAnsi" w:hAnsiTheme="minorHAnsi" w:cstheme="minorHAnsi"/>
        </w:rPr>
        <w:t xml:space="preserve">it is </w:t>
      </w:r>
      <w:r w:rsidRPr="00846598">
        <w:rPr>
          <w:rStyle w:val="Emphasis"/>
          <w:rFonts w:asciiTheme="minorHAnsi" w:hAnsiTheme="minorHAnsi" w:cstheme="minorHAnsi"/>
        </w:rPr>
        <w:t>not just a vision of a new society</w:t>
      </w:r>
      <w:r w:rsidRPr="00846598">
        <w:rPr>
          <w:rStyle w:val="StyleUnderline"/>
          <w:rFonts w:asciiTheme="minorHAnsi" w:hAnsiTheme="minorHAnsi" w:cstheme="minorHAnsi"/>
        </w:rPr>
        <w:t xml:space="preserve"> but a “prefigurative praxis” in which the social praxis of the present is animated by such a vision</w:t>
      </w:r>
      <w:r w:rsidRPr="00846598">
        <w:rPr>
          <w:rFonts w:asciiTheme="minorHAnsi" w:hAnsiTheme="minorHAnsi" w:cstheme="minorHAnsi"/>
          <w:sz w:val="16"/>
        </w:rPr>
        <w:t xml:space="preserve">, a praxis </w:t>
      </w:r>
      <w:r w:rsidRPr="00846598">
        <w:rPr>
          <w:rStyle w:val="StyleUnderline"/>
          <w:rFonts w:asciiTheme="minorHAnsi" w:hAnsiTheme="minorHAnsi" w:cstheme="minorHAnsi"/>
        </w:rPr>
        <w:t xml:space="preserve">which </w:t>
      </w:r>
      <w:r w:rsidRPr="00846598">
        <w:rPr>
          <w:rStyle w:val="Emphasis"/>
          <w:rFonts w:asciiTheme="minorHAnsi" w:hAnsiTheme="minorHAnsi" w:cstheme="minorHAnsi"/>
        </w:rPr>
        <w:t>challenges the logic of endless growth</w:t>
      </w:r>
      <w:r w:rsidRPr="00846598">
        <w:rPr>
          <w:rStyle w:val="StyleUnderline"/>
          <w:rFonts w:asciiTheme="minorHAnsi" w:hAnsiTheme="minorHAnsi" w:cstheme="minorHAnsi"/>
        </w:rPr>
        <w:t xml:space="preserve"> and adopts “an ethic of ecocentrism, that is, of </w:t>
      </w:r>
      <w:r w:rsidRPr="00846598">
        <w:rPr>
          <w:rStyle w:val="Emphasis"/>
          <w:rFonts w:asciiTheme="minorHAnsi" w:hAnsiTheme="minorHAnsi" w:cstheme="minorHAnsi"/>
        </w:rPr>
        <w:t>caring for nature</w:t>
      </w:r>
      <w:r w:rsidRPr="00846598">
        <w:rPr>
          <w:rStyle w:val="StyleUnderline"/>
          <w:rFonts w:asciiTheme="minorHAnsi" w:hAnsiTheme="minorHAnsi" w:cstheme="minorHAnsi"/>
        </w:rPr>
        <w:t xml:space="preserve"> and </w:t>
      </w:r>
      <w:r w:rsidRPr="00846598">
        <w:rPr>
          <w:rStyle w:val="Emphasis"/>
          <w:rFonts w:asciiTheme="minorHAnsi" w:hAnsiTheme="minorHAnsi" w:cstheme="minorHAnsi"/>
        </w:rPr>
        <w:t>granting it intrinsic value</w:t>
      </w:r>
      <w:r w:rsidRPr="00846598">
        <w:rPr>
          <w:rFonts w:asciiTheme="minorHAnsi" w:hAnsiTheme="minorHAnsi" w:cstheme="minorHAnsi"/>
          <w:sz w:val="16"/>
        </w:rPr>
        <w:t xml:space="preserve">.” In a keynote address at the Economic Ecosocialism conference in Quito, Ecuador, Kovel reiterates </w:t>
      </w:r>
      <w:r w:rsidRPr="00846598">
        <w:rPr>
          <w:rStyle w:val="StyleUnderline"/>
          <w:rFonts w:asciiTheme="minorHAnsi" w:hAnsiTheme="minorHAnsi" w:cstheme="minorHAnsi"/>
        </w:rPr>
        <w:t>the idea of granting nature an intrinsic value</w:t>
      </w:r>
      <w:r w:rsidRPr="00846598">
        <w:rPr>
          <w:rFonts w:asciiTheme="minorHAnsi" w:hAnsiTheme="minorHAnsi" w:cstheme="minorHAnsi"/>
          <w:sz w:val="16"/>
        </w:rPr>
        <w:t xml:space="preserve">, which he defines “as </w:t>
      </w:r>
      <w:r w:rsidRPr="00846598">
        <w:rPr>
          <w:rStyle w:val="StyleUnderline"/>
          <w:rFonts w:asciiTheme="minorHAnsi" w:hAnsiTheme="minorHAnsi" w:cstheme="minorHAnsi"/>
        </w:rPr>
        <w:t xml:space="preserve">an assertion that we should </w:t>
      </w:r>
      <w:r w:rsidRPr="00846598">
        <w:rPr>
          <w:rStyle w:val="Emphasis"/>
          <w:rFonts w:asciiTheme="minorHAnsi" w:hAnsiTheme="minorHAnsi" w:cstheme="minorHAnsi"/>
        </w:rPr>
        <w:t>value nature for itself</w:t>
      </w:r>
      <w:r w:rsidRPr="00846598">
        <w:rPr>
          <w:rStyle w:val="StyleUnderline"/>
          <w:rFonts w:asciiTheme="minorHAnsi" w:hAnsiTheme="minorHAnsi" w:cstheme="minorHAnsi"/>
        </w:rPr>
        <w:t>, irrespective of what we would do to it</w:t>
      </w:r>
      <w:r w:rsidRPr="00846598">
        <w:rPr>
          <w:rFonts w:asciiTheme="minorHAnsi" w:hAnsiTheme="minorHAnsi" w:cstheme="minorHAnsi"/>
          <w:sz w:val="16"/>
        </w:rPr>
        <w:t xml:space="preserve">—value it intrinsically and thereby as a function of its inherent right.” Thus, </w:t>
      </w:r>
      <w:r w:rsidRPr="00846598">
        <w:rPr>
          <w:rStyle w:val="StyleUnderline"/>
          <w:rFonts w:asciiTheme="minorHAnsi" w:hAnsiTheme="minorHAnsi" w:cstheme="minorHAnsi"/>
        </w:rPr>
        <w:t xml:space="preserve">it is </w:t>
      </w:r>
      <w:r w:rsidRPr="00846598">
        <w:rPr>
          <w:rStyle w:val="Emphasis"/>
          <w:rFonts w:asciiTheme="minorHAnsi" w:hAnsiTheme="minorHAnsi" w:cstheme="minorHAnsi"/>
        </w:rPr>
        <w:t>not enough</w:t>
      </w:r>
      <w:r w:rsidRPr="00846598">
        <w:rPr>
          <w:rStyle w:val="StyleUnderline"/>
          <w:rFonts w:asciiTheme="minorHAnsi" w:hAnsiTheme="minorHAnsi" w:cstheme="minorHAnsi"/>
        </w:rPr>
        <w:t xml:space="preserve"> to reject exchange value and embrace use value</w:t>
      </w:r>
      <w:r w:rsidRPr="00846598">
        <w:rPr>
          <w:rFonts w:asciiTheme="minorHAnsi" w:hAnsiTheme="minorHAnsi" w:cstheme="minorHAnsi"/>
          <w:sz w:val="16"/>
        </w:rPr>
        <w:t>. Use value must also be rejected when it conflicts with the intrinsic value of nature, and the embracing of the intrinsic value of nature is a social and spiritual praxis. For Kovel, “</w:t>
      </w:r>
      <w:r w:rsidRPr="00846598">
        <w:rPr>
          <w:rStyle w:val="StyleUnderline"/>
          <w:rFonts w:asciiTheme="minorHAnsi" w:hAnsiTheme="minorHAnsi" w:cstheme="minorHAnsi"/>
        </w:rPr>
        <w:t>spirit is a dimension of human existence defined by the property of going beyond the socially constructed boundaries of the self</w:t>
      </w:r>
      <w:r w:rsidRPr="00846598">
        <w:rPr>
          <w:rFonts w:asciiTheme="minorHAnsi" w:hAnsiTheme="minorHAnsi" w:cstheme="minorHAnsi"/>
          <w:sz w:val="16"/>
        </w:rPr>
        <w:t xml:space="preserve">.” As we shall see, the spiritual dimension of existence can also present a challenge to all self constructions, including the construction of a species-self.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5"/>
          <w:szCs w:val="15"/>
        </w:rPr>
        <w:t xml:space="preserve">Kovel, claims that some of the failure of traditional socialist thinking can be traced to Marx. While applauding the early Marx’s recognition of the integral relation between humanity and the rest of nature, a recognition that prefigures an ecocentric ethic, and while granting that elements of his earlier ecological understanding remain in Marx’s mature work, Kovel nonetheless argues that “as Marx matured his youthful insight into the unity of humanism and naturalism became weaker.” As an example of Marx’s turning away from his earlier ecological insight, Kovel cites Marx’s famous passage describes the labor process in Capital, volume one. Commenting on that passage, Kovel writes, In Capital nature is reduced to an organ subordinated to the master’s mind and an instrument of labor, indeed, the whole earth is seen as such an instrument. Though the worker is a force of nature, he is opposed to nature, and this opposition is chosen of his own accord. Thus Man is purely active, as nature is passive. . .. If nature is just a thing-like ‘stuff’ for “Man” to work upon, then it has lost the formative quality essential for ecosystemic being. </w:t>
      </w:r>
      <w:r w:rsidR="001A7C6C" w:rsidRPr="00846598">
        <w:rPr>
          <w:rFonts w:asciiTheme="minorHAnsi" w:hAnsiTheme="minorHAnsi" w:cstheme="minorHAnsi"/>
          <w:sz w:val="12"/>
          <w:szCs w:val="15"/>
        </w:rPr>
        <w:t>¶</w:t>
      </w:r>
      <w:r w:rsidRPr="00846598">
        <w:rPr>
          <w:rFonts w:asciiTheme="minorHAnsi" w:hAnsiTheme="minorHAnsi" w:cstheme="minorHAnsi"/>
          <w:sz w:val="12"/>
          <w:szCs w:val="15"/>
        </w:rPr>
        <w:t xml:space="preserve"> </w:t>
      </w:r>
      <w:r w:rsidRPr="00846598">
        <w:rPr>
          <w:rFonts w:asciiTheme="minorHAnsi" w:hAnsiTheme="minorHAnsi" w:cstheme="minorHAnsi"/>
          <w:sz w:val="16"/>
        </w:rPr>
        <w:t xml:space="preserve">In contrast, Kovel suggests that </w:t>
      </w:r>
      <w:r w:rsidRPr="00846598">
        <w:rPr>
          <w:rStyle w:val="StyleUnderline"/>
          <w:rFonts w:asciiTheme="minorHAnsi" w:hAnsiTheme="minorHAnsi" w:cstheme="minorHAnsi"/>
        </w:rPr>
        <w:t>an ecocentric understanding of labor would recognize nature’s “</w:t>
      </w:r>
      <w:r w:rsidRPr="00846598">
        <w:rPr>
          <w:rStyle w:val="Emphasis"/>
          <w:rFonts w:asciiTheme="minorHAnsi" w:hAnsiTheme="minorHAnsi" w:cstheme="minorHAnsi"/>
        </w:rPr>
        <w:t>co-productivity</w:t>
      </w:r>
      <w:r w:rsidRPr="00846598">
        <w:rPr>
          <w:rStyle w:val="StyleUnderline"/>
          <w:rFonts w:asciiTheme="minorHAnsi" w:hAnsiTheme="minorHAnsi" w:cstheme="minorHAnsi"/>
        </w:rPr>
        <w:t>.”</w:t>
      </w:r>
      <w:r w:rsidRPr="00846598">
        <w:rPr>
          <w:rFonts w:asciiTheme="minorHAnsi" w:hAnsiTheme="minorHAnsi" w:cstheme="minorHAnsi"/>
          <w:sz w:val="16"/>
        </w:rPr>
        <w:t xml:space="preserve"> It would “</w:t>
      </w:r>
      <w:r w:rsidRPr="00846598">
        <w:rPr>
          <w:rStyle w:val="StyleUnderline"/>
          <w:rFonts w:asciiTheme="minorHAnsi" w:hAnsiTheme="minorHAnsi" w:cstheme="minorHAnsi"/>
        </w:rPr>
        <w:t xml:space="preserve">involve a going-with nature, a reading of its ways, and fundamentally, a kind of receptivity to it: a realization that we are not split off and above it. This opens upon a </w:t>
      </w:r>
      <w:r w:rsidRPr="00846598">
        <w:rPr>
          <w:rStyle w:val="Emphasis"/>
          <w:rFonts w:asciiTheme="minorHAnsi" w:hAnsiTheme="minorHAnsi" w:cstheme="minorHAnsi"/>
        </w:rPr>
        <w:t>recognition</w:t>
      </w:r>
      <w:r w:rsidRPr="00846598">
        <w:rPr>
          <w:rStyle w:val="StyleUnderline"/>
          <w:rFonts w:asciiTheme="minorHAnsi" w:hAnsiTheme="minorHAnsi" w:cstheme="minorHAnsi"/>
        </w:rPr>
        <w:t xml:space="preserve"> of nature within us and ourselves within nature</w:t>
      </w:r>
      <w:r w:rsidRPr="00846598">
        <w:rPr>
          <w:rFonts w:asciiTheme="minorHAnsi" w:hAnsiTheme="minorHAnsi" w:cstheme="minorHAnsi"/>
          <w:sz w:val="16"/>
        </w:rPr>
        <w:t xml:space="preserve">.”25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6"/>
        </w:rPr>
        <w:t xml:space="preserve">Michael </w:t>
      </w:r>
      <w:r w:rsidRPr="00846598">
        <w:rPr>
          <w:rStyle w:val="StyleUnderline"/>
          <w:rFonts w:asciiTheme="minorHAnsi" w:hAnsiTheme="minorHAnsi" w:cstheme="minorHAnsi"/>
        </w:rPr>
        <w:t>Löwy has also developed an analysis of ecosocialism which goes beyond the way socialism has been traditionally understood</w:t>
      </w:r>
      <w:r w:rsidRPr="00846598">
        <w:rPr>
          <w:rFonts w:asciiTheme="minorHAnsi" w:hAnsiTheme="minorHAnsi" w:cstheme="minorHAnsi"/>
          <w:sz w:val="16"/>
        </w:rPr>
        <w:t xml:space="preserve">. For Löwy, </w:t>
      </w:r>
      <w:r w:rsidRPr="00846598">
        <w:rPr>
          <w:rStyle w:val="StyleUnderline"/>
          <w:rFonts w:asciiTheme="minorHAnsi" w:hAnsiTheme="minorHAnsi" w:cstheme="minorHAnsi"/>
        </w:rPr>
        <w:t xml:space="preserve">ecosocialism requires “that Marxists undertake a </w:t>
      </w:r>
      <w:r w:rsidRPr="00846598">
        <w:rPr>
          <w:rStyle w:val="Emphasis"/>
          <w:rFonts w:asciiTheme="minorHAnsi" w:hAnsiTheme="minorHAnsi" w:cstheme="minorHAnsi"/>
        </w:rPr>
        <w:t>critical revision</w:t>
      </w:r>
      <w:r w:rsidRPr="00846598">
        <w:rPr>
          <w:rStyle w:val="StyleUnderline"/>
          <w:rFonts w:asciiTheme="minorHAnsi" w:hAnsiTheme="minorHAnsi" w:cstheme="minorHAnsi"/>
        </w:rPr>
        <w:t xml:space="preserve"> of `productive forces’ and that they break radically with the ideology of linear progress and with the technological and economic paradigm of mod-ern industrial civilization</w:t>
      </w:r>
      <w:r w:rsidRPr="00846598">
        <w:rPr>
          <w:rFonts w:asciiTheme="minorHAnsi" w:hAnsiTheme="minorHAnsi" w:cstheme="minorHAnsi"/>
          <w:sz w:val="16"/>
        </w:rPr>
        <w:t xml:space="preserve">.”26 Like Kovel, Löwy identifies Marx as partially responsible for the problem. Was Marx productivist? Löwy answer is Yes and No. “No to the extent that no one has denounced the capitalist logic of capitalism—as well as the accumulation of capital, wealth, and commodities—as vehemently as Marx did. . .. For Marx, the supreme goal of technical progress is not the infinite accumulation of goods (‘having’) but the reduction of the work day and the accumulation of free time.”27 On the other hand, “Yes to the extent that one often sees in Marx and Engels (and all the more in later Marxism) a tendency to make `development of the productive forces’ the principle vector of progress, along with an insufficiently critical attitude toward industrial civilization, notably in its destructive relationship to the environment.”28 </w:t>
      </w:r>
      <w:r w:rsidR="001A7C6C" w:rsidRPr="00846598">
        <w:rPr>
          <w:rFonts w:asciiTheme="minorHAnsi" w:hAnsiTheme="minorHAnsi" w:cstheme="minorHAnsi"/>
          <w:sz w:val="12"/>
        </w:rPr>
        <w:t>¶</w:t>
      </w:r>
      <w:r w:rsidRPr="00846598">
        <w:rPr>
          <w:rFonts w:asciiTheme="minorHAnsi" w:hAnsiTheme="minorHAnsi" w:cstheme="minorHAnsi"/>
          <w:sz w:val="12"/>
        </w:rPr>
        <w:t xml:space="preserve"> </w:t>
      </w:r>
      <w:r w:rsidRPr="00846598">
        <w:rPr>
          <w:rFonts w:asciiTheme="minorHAnsi" w:hAnsiTheme="minorHAnsi" w:cstheme="minorHAnsi"/>
          <w:sz w:val="13"/>
          <w:szCs w:val="13"/>
        </w:rPr>
        <w:t>Are Kovel and Löwy right about Marx? This is the subject of a fierce debate. Marxist thinkers like John Bellamy Foster, Paul Burkett, and Kohei Saito have offered a robust defense of Marx’s ecological bona fides, and they seek to demonstrate, through various passages in his later writings as well as his notebooks, that Marx not only understood the importance of an ecological perspective but also developed theoretical concepts that are crucial for the ecosocialist project. I shall not here enter into this debate. Instead, what I want to suggest is that for the purposes of this essay, it does not matter whether or not Kovel and Löwy are correct about Marx and Engels, since traditionally socialists who took their inspiration from Marx and Engels, did not very much care about the intrinsic value of nature and often considered the socialist project to entail the continued development of the forces of production and increased domination of nature. A typical example is Trotsky’s comment on the relation between human beings and nature in socialist society in an essay in Literature and Revolution: “through the machine, man in Socialist society will command nature in its entirety. . . . He will point out places for mountains and passes. He will change the course of rivers, and he will lay down rules for the ocean.”</w:t>
      </w:r>
      <w:r w:rsidR="001A7C6C" w:rsidRPr="00846598">
        <w:rPr>
          <w:rFonts w:asciiTheme="minorHAnsi" w:hAnsiTheme="minorHAnsi" w:cstheme="minorHAnsi"/>
          <w:sz w:val="12"/>
          <w:szCs w:val="13"/>
        </w:rPr>
        <w:t>¶</w:t>
      </w:r>
      <w:r w:rsidRPr="00846598">
        <w:rPr>
          <w:rFonts w:asciiTheme="minorHAnsi" w:hAnsiTheme="minorHAnsi" w:cstheme="minorHAnsi"/>
          <w:sz w:val="12"/>
          <w:szCs w:val="13"/>
        </w:rPr>
        <w:t xml:space="preserve"> </w:t>
      </w:r>
      <w:r w:rsidRPr="00846598">
        <w:rPr>
          <w:rStyle w:val="StyleUnderline"/>
          <w:rFonts w:asciiTheme="minorHAnsi" w:hAnsiTheme="minorHAnsi" w:cstheme="minorHAnsi"/>
        </w:rPr>
        <w:t xml:space="preserve">Ecosocialism is not only a vision of a different kind of society, but it requires a human being with a sociality and a </w:t>
      </w:r>
      <w:r w:rsidRPr="00846598">
        <w:rPr>
          <w:rStyle w:val="Emphasis"/>
          <w:rFonts w:asciiTheme="minorHAnsi" w:hAnsiTheme="minorHAnsi" w:cstheme="minorHAnsi"/>
        </w:rPr>
        <w:t>new sensibility</w:t>
      </w:r>
      <w:r w:rsidRPr="00846598">
        <w:rPr>
          <w:rStyle w:val="StyleUnderline"/>
          <w:rFonts w:asciiTheme="minorHAnsi" w:hAnsiTheme="minorHAnsi" w:cstheme="minorHAnsi"/>
        </w:rPr>
        <w:t xml:space="preserve"> that would differ not only from capitalist “human nature” but also from the traditional socialist “human nature.”</w:t>
      </w:r>
      <w:r w:rsidRPr="00846598">
        <w:rPr>
          <w:rFonts w:asciiTheme="minorHAnsi" w:hAnsiTheme="minorHAnsi" w:cstheme="minorHAnsi"/>
          <w:sz w:val="16"/>
        </w:rPr>
        <w:t xml:space="preserve"> While </w:t>
      </w:r>
      <w:r w:rsidRPr="00846598">
        <w:rPr>
          <w:rStyle w:val="StyleUnderline"/>
          <w:rFonts w:asciiTheme="minorHAnsi" w:hAnsiTheme="minorHAnsi" w:cstheme="minorHAnsi"/>
        </w:rPr>
        <w:t>retaining the idea that “we shall have an association in which the free development of each is the condition for the free development of all,” it would insist that that this association sees itself as part of larger association with the totality of the biosphere and respect its “</w:t>
      </w:r>
      <w:r w:rsidRPr="00846598">
        <w:rPr>
          <w:rStyle w:val="Emphasis"/>
          <w:rFonts w:asciiTheme="minorHAnsi" w:hAnsiTheme="minorHAnsi" w:cstheme="minorHAnsi"/>
        </w:rPr>
        <w:t>free development</w:t>
      </w:r>
      <w:r w:rsidRPr="00846598">
        <w:rPr>
          <w:rStyle w:val="StyleUnderline"/>
          <w:rFonts w:asciiTheme="minorHAnsi" w:hAnsiTheme="minorHAnsi" w:cstheme="minorHAnsi"/>
        </w:rPr>
        <w:t xml:space="preserve">.” It would see humans as </w:t>
      </w:r>
      <w:r w:rsidRPr="00846598">
        <w:rPr>
          <w:rStyle w:val="Emphasis"/>
          <w:rFonts w:asciiTheme="minorHAnsi" w:hAnsiTheme="minorHAnsi" w:cstheme="minorHAnsi"/>
        </w:rPr>
        <w:t>co-producers</w:t>
      </w:r>
      <w:r w:rsidRPr="00846598">
        <w:rPr>
          <w:rStyle w:val="StyleUnderline"/>
          <w:rFonts w:asciiTheme="minorHAnsi" w:hAnsiTheme="minorHAnsi" w:cstheme="minorHAnsi"/>
        </w:rPr>
        <w:t xml:space="preserve"> with nature</w:t>
      </w:r>
      <w:r w:rsidRPr="00846598">
        <w:rPr>
          <w:rFonts w:asciiTheme="minorHAnsi" w:hAnsiTheme="minorHAnsi" w:cstheme="minorHAnsi"/>
          <w:sz w:val="16"/>
        </w:rPr>
        <w:t xml:space="preserve">. It would reject the idea that the continued development of the productive forces is a mark of progress or that the transition to a “higher phase of communist society” requires an increase of the productive forces to the point where “all the springs of common wealth flow more abundantly.” </w:t>
      </w:r>
      <w:r w:rsidRPr="00846598">
        <w:rPr>
          <w:rStyle w:val="StyleUnderline"/>
          <w:rFonts w:asciiTheme="minorHAnsi" w:hAnsiTheme="minorHAnsi" w:cstheme="minorHAnsi"/>
        </w:rPr>
        <w:t xml:space="preserve">Such a new sensibility would require not only </w:t>
      </w:r>
      <w:r w:rsidRPr="00846598">
        <w:rPr>
          <w:rStyle w:val="Emphasis"/>
          <w:rFonts w:asciiTheme="minorHAnsi" w:hAnsiTheme="minorHAnsi" w:cstheme="minorHAnsi"/>
        </w:rPr>
        <w:t>new economic</w:t>
      </w:r>
      <w:r w:rsidRPr="00846598">
        <w:rPr>
          <w:rStyle w:val="StyleUnderline"/>
          <w:rFonts w:asciiTheme="minorHAnsi" w:hAnsiTheme="minorHAnsi" w:cstheme="minorHAnsi"/>
        </w:rPr>
        <w:t xml:space="preserve"> relations but new </w:t>
      </w:r>
      <w:r w:rsidRPr="00846598">
        <w:rPr>
          <w:rStyle w:val="Emphasis"/>
          <w:rFonts w:asciiTheme="minorHAnsi" w:hAnsiTheme="minorHAnsi" w:cstheme="minorHAnsi"/>
        </w:rPr>
        <w:t>social</w:t>
      </w:r>
      <w:r w:rsidRPr="00846598">
        <w:rPr>
          <w:rStyle w:val="StyleUnderline"/>
          <w:rFonts w:asciiTheme="minorHAnsi" w:hAnsiTheme="minorHAnsi" w:cstheme="minorHAnsi"/>
        </w:rPr>
        <w:t xml:space="preserve"> relations grounded in a </w:t>
      </w:r>
      <w:r w:rsidRPr="00846598">
        <w:rPr>
          <w:rStyle w:val="Emphasis"/>
          <w:rFonts w:asciiTheme="minorHAnsi" w:hAnsiTheme="minorHAnsi" w:cstheme="minorHAnsi"/>
        </w:rPr>
        <w:t xml:space="preserve">different kind of subjectivity. </w:t>
      </w:r>
    </w:p>
    <w:p w14:paraId="3B64A506" w14:textId="77777777" w:rsidR="0076347A" w:rsidRPr="00846598" w:rsidRDefault="0076347A" w:rsidP="0076347A">
      <w:pPr>
        <w:pStyle w:val="Heading4"/>
      </w:pPr>
      <w:r w:rsidRPr="00846598">
        <w:t xml:space="preserve">Ecosocialism’s transition to a </w:t>
      </w:r>
      <w:r w:rsidRPr="00846598">
        <w:rPr>
          <w:u w:val="single"/>
        </w:rPr>
        <w:t>more sustainable society</w:t>
      </w:r>
      <w:r w:rsidRPr="00846598">
        <w:t xml:space="preserve"> allows individuals to live without class – solves the </w:t>
      </w:r>
      <w:r w:rsidRPr="00846598">
        <w:rPr>
          <w:u w:val="single"/>
        </w:rPr>
        <w:t>desire</w:t>
      </w:r>
      <w:r w:rsidRPr="00846598">
        <w:t xml:space="preserve"> for </w:t>
      </w:r>
      <w:r w:rsidRPr="00846598">
        <w:rPr>
          <w:u w:val="single"/>
        </w:rPr>
        <w:t>growth</w:t>
      </w:r>
      <w:r w:rsidRPr="00846598">
        <w:t xml:space="preserve"> and </w:t>
      </w:r>
      <w:r w:rsidRPr="00846598">
        <w:rPr>
          <w:u w:val="single"/>
        </w:rPr>
        <w:t>competition</w:t>
      </w:r>
      <w:r w:rsidRPr="00846598">
        <w:t xml:space="preserve"> and helps one pursue motives that are outside of the </w:t>
      </w:r>
      <w:r w:rsidRPr="00846598">
        <w:rPr>
          <w:u w:val="single"/>
        </w:rPr>
        <w:t>economic</w:t>
      </w:r>
      <w:r w:rsidRPr="00846598">
        <w:t xml:space="preserve"> and </w:t>
      </w:r>
      <w:r w:rsidRPr="00846598">
        <w:rPr>
          <w:u w:val="single"/>
        </w:rPr>
        <w:t>industrial</w:t>
      </w:r>
      <w:r w:rsidRPr="00846598">
        <w:t xml:space="preserve">. </w:t>
      </w:r>
    </w:p>
    <w:p w14:paraId="1F1BB61E" w14:textId="77777777" w:rsidR="0076347A" w:rsidRPr="00846598" w:rsidRDefault="0076347A" w:rsidP="0076347A">
      <w:r w:rsidRPr="00846598">
        <w:rPr>
          <w:rStyle w:val="Style13ptBold"/>
        </w:rPr>
        <w:t xml:space="preserve">Löwy 18 </w:t>
      </w:r>
      <w:r w:rsidRPr="00846598">
        <w:t xml:space="preserve">[Michael Löwy, activist of the Fourth International, is an ecosocialist, sociologist and philosopher. Research director (emeritus) at the CNRS and professor at the École des hautes études en sciences sociales, he is the author of numerous books published in twenty-nine languages, including The Marxism of Che Guevara, Marxism and Liberation Theology, Fatherland or Mother Earth? And The War of Gods: Religion and Politics in Latin America. “Why Ecosocialism: For a Red-Green Future,” </w:t>
      </w:r>
      <w:r w:rsidRPr="00846598">
        <w:rPr>
          <w:i/>
          <w:iCs/>
        </w:rPr>
        <w:t>Green Transition Initiative</w:t>
      </w:r>
      <w:r w:rsidRPr="00846598">
        <w:t>, 12/2018, https://www.greattransition.org/images/Lowy-Why-Ecosocialism.pdf, pg 3-5, accessed 6/28/2023] junkwon</w:t>
      </w:r>
    </w:p>
    <w:p w14:paraId="052655B3" w14:textId="394FC88B" w:rsidR="0076347A" w:rsidRPr="00846598" w:rsidRDefault="0076347A" w:rsidP="0076347A">
      <w:pPr>
        <w:rPr>
          <w:sz w:val="16"/>
        </w:rPr>
      </w:pPr>
      <w:r w:rsidRPr="00846598">
        <w:rPr>
          <w:rStyle w:val="StyleUnderline"/>
        </w:rPr>
        <w:t xml:space="preserve">The issue of economic growth has </w:t>
      </w:r>
      <w:r w:rsidRPr="00846598">
        <w:rPr>
          <w:rStyle w:val="Emphasis"/>
        </w:rPr>
        <w:t>divided</w:t>
      </w:r>
      <w:r w:rsidRPr="00846598">
        <w:rPr>
          <w:rStyle w:val="StyleUnderline"/>
        </w:rPr>
        <w:t xml:space="preserve"> socialists and environmentalists</w:t>
      </w:r>
      <w:r w:rsidRPr="00846598">
        <w:rPr>
          <w:sz w:val="16"/>
        </w:rPr>
        <w:t xml:space="preserve">. </w:t>
      </w:r>
      <w:r w:rsidRPr="00846598">
        <w:rPr>
          <w:rStyle w:val="StyleUnderline"/>
        </w:rPr>
        <w:t xml:space="preserve">Ecosocialism, however, </w:t>
      </w:r>
      <w:r w:rsidRPr="00846598">
        <w:rPr>
          <w:rStyle w:val="Emphasis"/>
        </w:rPr>
        <w:t>rejects</w:t>
      </w:r>
      <w:r w:rsidRPr="00846598">
        <w:rPr>
          <w:rStyle w:val="StyleUnderline"/>
        </w:rPr>
        <w:t xml:space="preserve"> the </w:t>
      </w:r>
      <w:r w:rsidRPr="00846598">
        <w:rPr>
          <w:rStyle w:val="Emphasis"/>
        </w:rPr>
        <w:t>dualistic frame</w:t>
      </w:r>
      <w:r w:rsidRPr="00846598">
        <w:rPr>
          <w:rStyle w:val="StyleUnderline"/>
        </w:rPr>
        <w:t xml:space="preserve"> of growth versus degrowth, development versus anti-development, because both positions share a </w:t>
      </w:r>
      <w:r w:rsidRPr="00846598">
        <w:rPr>
          <w:rStyle w:val="Emphasis"/>
        </w:rPr>
        <w:t>purely quantitative conception</w:t>
      </w:r>
      <w:r w:rsidRPr="00846598">
        <w:rPr>
          <w:rStyle w:val="StyleUnderline"/>
        </w:rPr>
        <w:t xml:space="preserve"> of productive forces. A third position </w:t>
      </w:r>
      <w:r w:rsidRPr="00846598">
        <w:rPr>
          <w:rStyle w:val="Emphasis"/>
        </w:rPr>
        <w:t>resonates</w:t>
      </w:r>
      <w:r w:rsidRPr="00846598">
        <w:rPr>
          <w:rStyle w:val="StyleUnderline"/>
        </w:rPr>
        <w:t xml:space="preserve"> more with the task ahead: the </w:t>
      </w:r>
      <w:r w:rsidRPr="00846598">
        <w:rPr>
          <w:rStyle w:val="Emphasis"/>
        </w:rPr>
        <w:t>qualitative transformation of development</w:t>
      </w:r>
      <w:r w:rsidRPr="00846598">
        <w:rPr>
          <w:rStyle w:val="StyleUnderline"/>
        </w:rPr>
        <w:t xml:space="preserve">. </w:t>
      </w:r>
      <w:r w:rsidR="001A7C6C" w:rsidRPr="00846598">
        <w:rPr>
          <w:rStyle w:val="StyleUnderline"/>
          <w:sz w:val="12"/>
          <w:u w:val="none"/>
        </w:rPr>
        <w:t>¶</w:t>
      </w:r>
      <w:r w:rsidRPr="00846598">
        <w:rPr>
          <w:rStyle w:val="StyleUnderline"/>
          <w:sz w:val="12"/>
        </w:rPr>
        <w:t xml:space="preserve"> </w:t>
      </w:r>
      <w:r w:rsidRPr="00846598">
        <w:rPr>
          <w:rStyle w:val="StyleUnderline"/>
        </w:rPr>
        <w:t>A new development</w:t>
      </w:r>
      <w:r w:rsidRPr="00846598">
        <w:rPr>
          <w:sz w:val="16"/>
        </w:rPr>
        <w:t xml:space="preserve"> paradigm </w:t>
      </w:r>
      <w:r w:rsidRPr="00846598">
        <w:rPr>
          <w:rStyle w:val="StyleUnderline"/>
        </w:rPr>
        <w:t xml:space="preserve">means putting an end to the </w:t>
      </w:r>
      <w:r w:rsidRPr="00846598">
        <w:rPr>
          <w:rStyle w:val="Emphasis"/>
        </w:rPr>
        <w:t>egregious</w:t>
      </w:r>
      <w:r w:rsidRPr="00846598">
        <w:rPr>
          <w:rStyle w:val="StyleUnderline"/>
        </w:rPr>
        <w:t xml:space="preserve"> waste of resources under capitalism, driven by </w:t>
      </w:r>
      <w:r w:rsidRPr="00846598">
        <w:rPr>
          <w:rStyle w:val="Emphasis"/>
        </w:rPr>
        <w:t>large-scale</w:t>
      </w:r>
      <w:r w:rsidRPr="00846598">
        <w:rPr>
          <w:rStyle w:val="StyleUnderline"/>
        </w:rPr>
        <w:t xml:space="preserve"> production of useless and harmful products</w:t>
      </w:r>
      <w:r w:rsidRPr="00846598">
        <w:rPr>
          <w:sz w:val="16"/>
        </w:rPr>
        <w:t xml:space="preserve">. The arms industry is, of course, a dramatic example, but, more generally, </w:t>
      </w:r>
      <w:r w:rsidRPr="00846598">
        <w:rPr>
          <w:rStyle w:val="StyleUnderline"/>
        </w:rPr>
        <w:t>the primary purpose of many of the “goods” produced</w:t>
      </w:r>
      <w:r w:rsidRPr="00846598">
        <w:rPr>
          <w:sz w:val="16"/>
        </w:rPr>
        <w:t>—with their planned obsolescence—</w:t>
      </w:r>
      <w:r w:rsidRPr="00846598">
        <w:rPr>
          <w:rStyle w:val="StyleUnderline"/>
        </w:rPr>
        <w:t xml:space="preserve">is to </w:t>
      </w:r>
      <w:r w:rsidRPr="00846598">
        <w:rPr>
          <w:rStyle w:val="Emphasis"/>
        </w:rPr>
        <w:t>generate profit</w:t>
      </w:r>
      <w:r w:rsidRPr="00846598">
        <w:rPr>
          <w:rStyle w:val="StyleUnderline"/>
        </w:rPr>
        <w:t xml:space="preserve"> for large corporations</w:t>
      </w:r>
      <w:r w:rsidRPr="00846598">
        <w:rPr>
          <w:sz w:val="16"/>
        </w:rPr>
        <w:t xml:space="preserve">. </w:t>
      </w:r>
      <w:r w:rsidRPr="00846598">
        <w:rPr>
          <w:rStyle w:val="StyleUnderline"/>
        </w:rPr>
        <w:t>The issue is not excessive consumption in the abstract, but the prevalent type of consumption</w:t>
      </w:r>
      <w:r w:rsidRPr="00846598">
        <w:rPr>
          <w:sz w:val="16"/>
        </w:rPr>
        <w:t xml:space="preserve">, based as it is on massive waste and the conspicuous and compulsive pursuit of novelties promoted by “fashion.” </w:t>
      </w:r>
      <w:r w:rsidRPr="00846598">
        <w:rPr>
          <w:rStyle w:val="StyleUnderline"/>
        </w:rPr>
        <w:t xml:space="preserve">A new society would orient production towards the satisfaction of </w:t>
      </w:r>
      <w:r w:rsidRPr="00846598">
        <w:rPr>
          <w:rStyle w:val="Emphasis"/>
        </w:rPr>
        <w:t>authentic needs</w:t>
      </w:r>
      <w:r w:rsidRPr="00846598">
        <w:rPr>
          <w:sz w:val="16"/>
        </w:rPr>
        <w:t xml:space="preserve">, including water, food, clothing, housing, and such basic services as health, education, transport, and culture. </w:t>
      </w:r>
      <w:r w:rsidR="001A7C6C" w:rsidRPr="00846598">
        <w:rPr>
          <w:sz w:val="12"/>
        </w:rPr>
        <w:t>¶</w:t>
      </w:r>
      <w:r w:rsidRPr="00846598">
        <w:rPr>
          <w:sz w:val="16"/>
        </w:rPr>
        <w:t xml:space="preserve"> Obviously, the countries of the Global South, where these needs are very far from being satisfied, must pursue greater classical “development”—railroads, hospitals, sewage systems, and other infrastructure. Still, </w:t>
      </w:r>
      <w:r w:rsidRPr="00846598">
        <w:rPr>
          <w:rStyle w:val="StyleUnderline"/>
        </w:rPr>
        <w:t xml:space="preserve">rather than emulate how affluent countries built their productive systems, these countries can pursue development in far more </w:t>
      </w:r>
      <w:r w:rsidRPr="00846598">
        <w:rPr>
          <w:rStyle w:val="Emphasis"/>
        </w:rPr>
        <w:t>environmentally friendly</w:t>
      </w:r>
      <w:r w:rsidRPr="00846598">
        <w:rPr>
          <w:rStyle w:val="StyleUnderline"/>
        </w:rPr>
        <w:t xml:space="preserve"> ways, including the rapid introduction of renewable energy</w:t>
      </w:r>
      <w:r w:rsidRPr="00846598">
        <w:rPr>
          <w:sz w:val="16"/>
        </w:rPr>
        <w:t xml:space="preserve">. While many poorer countries will need to expand agricultural production to nourish hungry, growing populations, </w:t>
      </w:r>
      <w:r w:rsidRPr="00846598">
        <w:rPr>
          <w:rStyle w:val="StyleUnderline"/>
        </w:rPr>
        <w:t xml:space="preserve">the ecosocialist solution is to promote </w:t>
      </w:r>
      <w:r w:rsidRPr="00846598">
        <w:rPr>
          <w:rStyle w:val="Emphasis"/>
        </w:rPr>
        <w:t>agroecology</w:t>
      </w:r>
      <w:r w:rsidRPr="00846598">
        <w:rPr>
          <w:rStyle w:val="StyleUnderline"/>
        </w:rPr>
        <w:t xml:space="preserve"> methods rooted in family units, cooperatives, or larger-scale collective farms</w:t>
      </w:r>
      <w:r w:rsidRPr="00846598">
        <w:rPr>
          <w:sz w:val="16"/>
        </w:rPr>
        <w:t>—</w:t>
      </w:r>
      <w:r w:rsidRPr="00846598">
        <w:rPr>
          <w:rStyle w:val="StyleUnderline"/>
        </w:rPr>
        <w:t>not the destructive industrialized agribusiness methods involving intensive inputs</w:t>
      </w:r>
      <w:r w:rsidRPr="00846598">
        <w:rPr>
          <w:sz w:val="16"/>
        </w:rPr>
        <w:t xml:space="preserve"> of pesticides, chemicals, and GMOs.2 </w:t>
      </w:r>
      <w:r w:rsidR="001A7C6C" w:rsidRPr="00846598">
        <w:rPr>
          <w:sz w:val="12"/>
        </w:rPr>
        <w:t>¶</w:t>
      </w:r>
      <w:r w:rsidRPr="00846598">
        <w:rPr>
          <w:sz w:val="16"/>
        </w:rPr>
        <w:t xml:space="preserve"> At the same time, </w:t>
      </w:r>
      <w:r w:rsidRPr="00846598">
        <w:rPr>
          <w:rStyle w:val="StyleUnderline"/>
        </w:rPr>
        <w:t xml:space="preserve">the ecosocialist transformation would end the </w:t>
      </w:r>
      <w:r w:rsidRPr="00846598">
        <w:rPr>
          <w:rStyle w:val="Emphasis"/>
        </w:rPr>
        <w:t>heinous debt</w:t>
      </w:r>
      <w:r w:rsidRPr="00846598">
        <w:rPr>
          <w:rStyle w:val="StyleUnderline"/>
        </w:rPr>
        <w:t xml:space="preserve"> system the Global South now confronts as well as the exploitation of its resources by advanced industrial countries</w:t>
      </w:r>
      <w:r w:rsidRPr="00846598">
        <w:rPr>
          <w:sz w:val="16"/>
        </w:rPr>
        <w:t xml:space="preserve"> and rapidly developing countries like China. </w:t>
      </w:r>
      <w:r w:rsidRPr="00846598">
        <w:rPr>
          <w:rStyle w:val="StyleUnderline"/>
        </w:rPr>
        <w:t xml:space="preserve">Instead, we can envision a strong flow of </w:t>
      </w:r>
      <w:r w:rsidRPr="00846598">
        <w:rPr>
          <w:rStyle w:val="Emphasis"/>
        </w:rPr>
        <w:t>technical</w:t>
      </w:r>
      <w:r w:rsidRPr="00846598">
        <w:rPr>
          <w:rStyle w:val="StyleUnderline"/>
        </w:rPr>
        <w:t xml:space="preserve"> and </w:t>
      </w:r>
      <w:r w:rsidRPr="00846598">
        <w:rPr>
          <w:rStyle w:val="Emphasis"/>
        </w:rPr>
        <w:t>economic</w:t>
      </w:r>
      <w:r w:rsidRPr="00846598">
        <w:rPr>
          <w:rStyle w:val="StyleUnderline"/>
        </w:rPr>
        <w:t xml:space="preserve"> assistance from North to South rooted in a robust sense of solidarity and the recognition that planetary problems require planetary solutions</w:t>
      </w:r>
      <w:r w:rsidRPr="00846598">
        <w:rPr>
          <w:sz w:val="16"/>
        </w:rPr>
        <w:t xml:space="preserve">. This need not entail that people in affluent countries “reduce their standard of living”—only that they shun the obsessive consumption, induced by the capitalist system, of useless commodities that do not meet real needs or contribute to human well-being and flourishing. </w:t>
      </w:r>
      <w:r w:rsidR="001A7C6C" w:rsidRPr="00846598">
        <w:rPr>
          <w:sz w:val="12"/>
        </w:rPr>
        <w:t>¶</w:t>
      </w:r>
      <w:r w:rsidRPr="00846598">
        <w:rPr>
          <w:sz w:val="16"/>
        </w:rPr>
        <w:t xml:space="preserve"> But </w:t>
      </w:r>
      <w:r w:rsidRPr="00846598">
        <w:rPr>
          <w:rStyle w:val="StyleUnderline"/>
        </w:rPr>
        <w:t xml:space="preserve">how do we distinguish authentic from </w:t>
      </w:r>
      <w:r w:rsidRPr="00846598">
        <w:rPr>
          <w:rStyle w:val="Emphasis"/>
        </w:rPr>
        <w:t>artificial</w:t>
      </w:r>
      <w:r w:rsidRPr="00846598">
        <w:rPr>
          <w:rStyle w:val="StyleUnderline"/>
        </w:rPr>
        <w:t xml:space="preserve"> and </w:t>
      </w:r>
      <w:r w:rsidRPr="00846598">
        <w:rPr>
          <w:rStyle w:val="Emphasis"/>
        </w:rPr>
        <w:t>counterproductive</w:t>
      </w:r>
      <w:r w:rsidRPr="00846598">
        <w:rPr>
          <w:rStyle w:val="StyleUnderline"/>
        </w:rPr>
        <w:t xml:space="preserve"> needs?</w:t>
      </w:r>
      <w:r w:rsidRPr="00846598">
        <w:rPr>
          <w:sz w:val="16"/>
        </w:rPr>
        <w:t xml:space="preserve"> To a considerable degree, the latter are stimulated by the mental manipulation of advertising. In contemporary capitalist societies, the advertising industry has invaded all spheres of life, shaping everything from the food we eat and the clothes we wear to sports, culture, religion, and politics. Promotional advertising has become ubiquitous, insidiously infesting our streets, landscapes, and traditional and digital media, molding habits of conspicuous and compulsive consumption. Moreover, </w:t>
      </w:r>
      <w:r w:rsidRPr="00846598">
        <w:rPr>
          <w:rStyle w:val="StyleUnderline"/>
        </w:rPr>
        <w:t xml:space="preserve">the ad industry itself is a source of considerable waste of natural resources and labor time, ultimately paid by the consumer, for a branch of “production” that lies in </w:t>
      </w:r>
      <w:r w:rsidRPr="00846598">
        <w:rPr>
          <w:rStyle w:val="Emphasis"/>
        </w:rPr>
        <w:t>direct contradiction</w:t>
      </w:r>
      <w:r w:rsidRPr="00846598">
        <w:rPr>
          <w:rStyle w:val="StyleUnderline"/>
        </w:rPr>
        <w:t xml:space="preserve"> </w:t>
      </w:r>
      <w:r w:rsidRPr="00846598">
        <w:rPr>
          <w:sz w:val="16"/>
        </w:rPr>
        <w:t xml:space="preserve">with real social-ecological needs. While indispensable to the capitalist market economy, </w:t>
      </w:r>
      <w:r w:rsidRPr="00846598">
        <w:rPr>
          <w:rStyle w:val="StyleUnderline"/>
        </w:rPr>
        <w:t xml:space="preserve">the advertising industry would have </w:t>
      </w:r>
      <w:r w:rsidRPr="00846598">
        <w:rPr>
          <w:rStyle w:val="Emphasis"/>
        </w:rPr>
        <w:t>no place</w:t>
      </w:r>
      <w:r w:rsidRPr="00846598">
        <w:rPr>
          <w:rStyle w:val="StyleUnderline"/>
        </w:rPr>
        <w:t xml:space="preserve"> in a society in transition to ecosocialism; it would be replaced by consumer associations that vet and disseminate information on goods and services</w:t>
      </w:r>
      <w:r w:rsidRPr="00846598">
        <w:rPr>
          <w:sz w:val="16"/>
        </w:rPr>
        <w:t xml:space="preserve">. While these changes are already happening to some extent, old habits would likely persist for some years, and nobody has the right to dictate peoples’ desires. </w:t>
      </w:r>
      <w:r w:rsidRPr="00846598">
        <w:rPr>
          <w:rStyle w:val="StyleUnderline"/>
        </w:rPr>
        <w:t>Altering patterns of consumption is an ongoing educational challenge within a historical process of cultural change</w:t>
      </w:r>
      <w:r w:rsidRPr="00846598">
        <w:rPr>
          <w:sz w:val="16"/>
        </w:rPr>
        <w:t xml:space="preserve">. </w:t>
      </w:r>
      <w:r w:rsidR="001A7C6C" w:rsidRPr="00846598">
        <w:rPr>
          <w:sz w:val="12"/>
        </w:rPr>
        <w:t>¶</w:t>
      </w:r>
      <w:r w:rsidRPr="00846598">
        <w:rPr>
          <w:sz w:val="16"/>
        </w:rPr>
        <w:t xml:space="preserve"> </w:t>
      </w:r>
      <w:r w:rsidRPr="00846598">
        <w:rPr>
          <w:rStyle w:val="StyleUnderline"/>
        </w:rPr>
        <w:t xml:space="preserve">A fundamental premise of ecosocialism is that in a society </w:t>
      </w:r>
      <w:r w:rsidRPr="00846598">
        <w:rPr>
          <w:rStyle w:val="Emphasis"/>
        </w:rPr>
        <w:t>without sharp class divisions and capitalist alienation</w:t>
      </w:r>
      <w:r w:rsidRPr="00846598">
        <w:rPr>
          <w:sz w:val="16"/>
        </w:rPr>
        <w:t xml:space="preserve">, </w:t>
      </w:r>
      <w:r w:rsidRPr="00846598">
        <w:rPr>
          <w:rStyle w:val="StyleUnderline"/>
        </w:rPr>
        <w:t>“being” will take precedence over “having.”</w:t>
      </w:r>
      <w:r w:rsidRPr="00846598">
        <w:rPr>
          <w:sz w:val="16"/>
        </w:rPr>
        <w:t xml:space="preserve"> Instead of seeking endless goods, </w:t>
      </w:r>
      <w:r w:rsidRPr="00846598">
        <w:rPr>
          <w:rStyle w:val="StyleUnderline"/>
        </w:rPr>
        <w:t>people pursue greater free time, and the personal achievements and meaning it can bring through cultural, athletic, recreational, scientific, erotic, artistic, and political activities</w:t>
      </w:r>
      <w:r w:rsidRPr="00846598">
        <w:rPr>
          <w:sz w:val="16"/>
        </w:rPr>
        <w:t xml:space="preserve">. </w:t>
      </w:r>
      <w:r w:rsidRPr="00846598">
        <w:rPr>
          <w:rStyle w:val="StyleUnderline"/>
        </w:rPr>
        <w:t xml:space="preserve">There is </w:t>
      </w:r>
      <w:r w:rsidRPr="00846598">
        <w:rPr>
          <w:rStyle w:val="Emphasis"/>
        </w:rPr>
        <w:t>no evidence</w:t>
      </w:r>
      <w:r w:rsidRPr="00846598">
        <w:rPr>
          <w:rStyle w:val="StyleUnderline"/>
        </w:rPr>
        <w:t xml:space="preserve"> that compulsive acquisitiveness stems from intrinsic “human nature,”</w:t>
      </w:r>
      <w:r w:rsidRPr="00846598">
        <w:rPr>
          <w:sz w:val="16"/>
        </w:rPr>
        <w:t xml:space="preserve"> as conservative rhetoric suggests. Rather, </w:t>
      </w:r>
      <w:r w:rsidRPr="00846598">
        <w:rPr>
          <w:rStyle w:val="StyleUnderline"/>
        </w:rPr>
        <w:t xml:space="preserve">it is induced by the commodity fetishism </w:t>
      </w:r>
      <w:r w:rsidRPr="00846598">
        <w:rPr>
          <w:rStyle w:val="Emphasis"/>
        </w:rPr>
        <w:t>inherent</w:t>
      </w:r>
      <w:r w:rsidRPr="00846598">
        <w:rPr>
          <w:rStyle w:val="StyleUnderline"/>
        </w:rPr>
        <w:t xml:space="preserve"> in the capitalist system</w:t>
      </w:r>
      <w:r w:rsidRPr="00846598">
        <w:rPr>
          <w:sz w:val="16"/>
        </w:rPr>
        <w:t xml:space="preserve">, by the dominant ideology, and by advertising. Ernest Mandel summarizes this critical point well: “The continual accumulation of more and more goods [...] is by no means a universal and even predominant feature of human behavior. </w:t>
      </w:r>
      <w:r w:rsidRPr="00846598">
        <w:rPr>
          <w:rStyle w:val="StyleUnderline"/>
        </w:rPr>
        <w:t xml:space="preserve">The development of </w:t>
      </w:r>
      <w:r w:rsidRPr="00846598">
        <w:rPr>
          <w:rStyle w:val="Emphasis"/>
        </w:rPr>
        <w:t>talents and inclinations</w:t>
      </w:r>
      <w:r w:rsidRPr="00846598">
        <w:rPr>
          <w:sz w:val="16"/>
        </w:rPr>
        <w:t xml:space="preserve"> for their own sake; the protection of health and life; care for children; </w:t>
      </w:r>
      <w:r w:rsidRPr="00846598">
        <w:rPr>
          <w:rStyle w:val="StyleUnderline"/>
        </w:rPr>
        <w:t>the development of</w:t>
      </w:r>
      <w:r w:rsidRPr="00846598">
        <w:rPr>
          <w:rStyle w:val="Emphasis"/>
        </w:rPr>
        <w:t xml:space="preserve"> rich social relations</w:t>
      </w:r>
      <w:r w:rsidRPr="00846598">
        <w:rPr>
          <w:sz w:val="16"/>
        </w:rPr>
        <w:t xml:space="preserve"> [...] </w:t>
      </w:r>
      <w:r w:rsidRPr="00846598">
        <w:rPr>
          <w:rStyle w:val="StyleUnderline"/>
        </w:rPr>
        <w:t>become major motivations</w:t>
      </w:r>
      <w:r w:rsidRPr="00846598">
        <w:rPr>
          <w:sz w:val="16"/>
        </w:rPr>
        <w:t xml:space="preserve"> once basic material needs have been satisfied.” </w:t>
      </w:r>
    </w:p>
    <w:p w14:paraId="544809D1" w14:textId="77777777" w:rsidR="005A457D" w:rsidRPr="00846598" w:rsidRDefault="005A457D" w:rsidP="005A457D">
      <w:pPr>
        <w:pStyle w:val="Heading3"/>
      </w:pPr>
      <w:r w:rsidRPr="00846598">
        <w:t>Alt---Socialism</w:t>
      </w:r>
    </w:p>
    <w:p w14:paraId="6AAD6706" w14:textId="77777777" w:rsidR="005A457D" w:rsidRPr="00846598" w:rsidRDefault="005A457D" w:rsidP="005A457D">
      <w:pPr>
        <w:pStyle w:val="Heading4"/>
      </w:pPr>
      <w:r w:rsidRPr="00846598">
        <w:t>The alternative is a class-based movement towards socialism—rejecting capitalist ideology is key to sustainability.</w:t>
      </w:r>
    </w:p>
    <w:p w14:paraId="195631B1" w14:textId="77777777" w:rsidR="005A457D" w:rsidRPr="00846598" w:rsidRDefault="005A457D" w:rsidP="005A457D">
      <w:pPr>
        <w:rPr>
          <w:sz w:val="16"/>
          <w:szCs w:val="16"/>
        </w:rPr>
      </w:pPr>
      <w:r w:rsidRPr="00846598">
        <w:rPr>
          <w:sz w:val="16"/>
          <w:szCs w:val="16"/>
        </w:rPr>
        <w:t xml:space="preserve">John Bellamy </w:t>
      </w:r>
      <w:r w:rsidRPr="00846598">
        <w:rPr>
          <w:rStyle w:val="Style13ptBold"/>
        </w:rPr>
        <w:t>Foster</w:t>
      </w:r>
      <w:r w:rsidRPr="00846598">
        <w:rPr>
          <w:sz w:val="16"/>
          <w:szCs w:val="16"/>
        </w:rPr>
        <w:t>, 2/1/</w:t>
      </w:r>
      <w:r w:rsidRPr="00846598">
        <w:rPr>
          <w:rStyle w:val="Style13ptBold"/>
        </w:rPr>
        <w:t>19</w:t>
      </w:r>
      <w:r w:rsidRPr="00846598">
        <w:rPr>
          <w:sz w:val="16"/>
          <w:szCs w:val="16"/>
        </w:rPr>
        <w:t xml:space="preserve"> [John Bellamy Foster is an American professor of sociology at the University of Oregon and editor of the Monthly Review. He writes about political economy of capitalism and economic crisis, ecology and ecological crisis, and Marxist theory, “Capitalism Has Failed—What Next?”, </w:t>
      </w:r>
      <w:hyperlink r:id="rId41" w:history="1">
        <w:r w:rsidRPr="00846598">
          <w:rPr>
            <w:rStyle w:val="Hyperlink"/>
            <w:sz w:val="16"/>
            <w:szCs w:val="16"/>
          </w:rPr>
          <w:t>https://monthlyreview.org/2019/02/01/capitalism-has-failed-what-next/</w:t>
        </w:r>
      </w:hyperlink>
      <w:r w:rsidRPr="00846598">
        <w:rPr>
          <w:sz w:val="16"/>
          <w:szCs w:val="16"/>
        </w:rPr>
        <w:t>] //adhi</w:t>
      </w:r>
    </w:p>
    <w:p w14:paraId="08083452" w14:textId="6B477797" w:rsidR="005A457D" w:rsidRPr="00846598" w:rsidRDefault="005A457D" w:rsidP="005A457D">
      <w:pPr>
        <w:rPr>
          <w:rStyle w:val="StyleUnderline"/>
        </w:rPr>
      </w:pPr>
      <w:r w:rsidRPr="00846598">
        <w:rPr>
          <w:sz w:val="10"/>
        </w:rPr>
        <w:t xml:space="preserve">Indeed, </w:t>
      </w:r>
      <w:r w:rsidRPr="00846598">
        <w:rPr>
          <w:rStyle w:val="StyleUnderline"/>
        </w:rPr>
        <w:t>history has been unkind to</w:t>
      </w:r>
      <w:r w:rsidRPr="00846598">
        <w:rPr>
          <w:sz w:val="10"/>
        </w:rPr>
        <w:t xml:space="preserve"> all such </w:t>
      </w:r>
      <w:r w:rsidRPr="00846598">
        <w:rPr>
          <w:rStyle w:val="StyleUnderline"/>
        </w:rPr>
        <w:t>attempts to provide detailed forecasts of the future</w:t>
      </w:r>
      <w:r w:rsidRPr="00846598">
        <w:rPr>
          <w:sz w:val="10"/>
        </w:rPr>
        <w:t xml:space="preserve">, particularly </w:t>
      </w:r>
      <w:r w:rsidRPr="00846598">
        <w:rPr>
          <w:rStyle w:val="StyleUnderline"/>
        </w:rPr>
        <w:t>if they</w:t>
      </w:r>
      <w:r w:rsidRPr="00846598">
        <w:rPr>
          <w:sz w:val="10"/>
        </w:rPr>
        <w:t xml:space="preserve"> simply </w:t>
      </w:r>
      <w:r w:rsidRPr="00846598">
        <w:rPr>
          <w:rStyle w:val="StyleUnderline"/>
        </w:rPr>
        <w:t>extend current trends</w:t>
      </w:r>
      <w:r w:rsidRPr="00846598">
        <w:rPr>
          <w:sz w:val="10"/>
        </w:rPr>
        <w:t xml:space="preserve"> </w:t>
      </w:r>
      <w:r w:rsidRPr="00846598">
        <w:rPr>
          <w:rStyle w:val="StyleUnderline"/>
        </w:rPr>
        <w:t>and leave the bulk of humanity and their struggles out of the picture.</w:t>
      </w:r>
      <w:r w:rsidRPr="00846598">
        <w:rPr>
          <w:sz w:val="10"/>
        </w:rPr>
        <w:t xml:space="preserve"> It is for this reason that a </w:t>
      </w:r>
      <w:r w:rsidRPr="00846598">
        <w:rPr>
          <w:rStyle w:val="StyleUnderline"/>
        </w:rPr>
        <w:t>dialectical view is so important</w:t>
      </w:r>
      <w:r w:rsidRPr="00846598">
        <w:rPr>
          <w:sz w:val="10"/>
        </w:rPr>
        <w:t xml:space="preserve">. The actual course of history can never be predicted. The only thing certain about historical change is the existence of the struggles that drive it forward and that guarantee its discontinuous character. Both </w:t>
      </w:r>
      <w:r w:rsidRPr="00846598">
        <w:rPr>
          <w:rStyle w:val="StyleUnderline"/>
        </w:rPr>
        <w:t>implosions and explosions inevitably materialize, rendering the world</w:t>
      </w:r>
      <w:r w:rsidRPr="00846598">
        <w:rPr>
          <w:sz w:val="10"/>
        </w:rPr>
        <w:t xml:space="preserve"> for new generations </w:t>
      </w:r>
      <w:r w:rsidRPr="00846598">
        <w:rPr>
          <w:rStyle w:val="StyleUnderline"/>
        </w:rPr>
        <w:t>different</w:t>
      </w:r>
      <w:r w:rsidRPr="00846598">
        <w:rPr>
          <w:sz w:val="10"/>
        </w:rPr>
        <w:t xml:space="preserve"> than that of the old. </w:t>
      </w:r>
      <w:r w:rsidRPr="00846598">
        <w:rPr>
          <w:rStyle w:val="StyleUnderline"/>
        </w:rPr>
        <w:t>History points to numerous social systems</w:t>
      </w:r>
      <w:r w:rsidRPr="00846598">
        <w:rPr>
          <w:sz w:val="10"/>
        </w:rPr>
        <w:t xml:space="preserve"> </w:t>
      </w:r>
      <w:r w:rsidRPr="00846598">
        <w:rPr>
          <w:rStyle w:val="StyleUnderline"/>
        </w:rPr>
        <w:t>that</w:t>
      </w:r>
      <w:r w:rsidRPr="00846598">
        <w:rPr>
          <w:sz w:val="10"/>
        </w:rPr>
        <w:t xml:space="preserve"> have </w:t>
      </w:r>
      <w:r w:rsidRPr="00846598">
        <w:rPr>
          <w:rStyle w:val="StyleUnderline"/>
        </w:rPr>
        <w:t>reached</w:t>
      </w:r>
      <w:r w:rsidRPr="00846598">
        <w:rPr>
          <w:sz w:val="10"/>
        </w:rPr>
        <w:t xml:space="preserve"> the </w:t>
      </w:r>
      <w:r w:rsidRPr="00846598">
        <w:rPr>
          <w:rStyle w:val="StyleUnderline"/>
        </w:rPr>
        <w:t>limits</w:t>
      </w:r>
      <w:r w:rsidRPr="00846598">
        <w:rPr>
          <w:sz w:val="10"/>
        </w:rPr>
        <w:t xml:space="preserve"> of their ability to adapt their social relations </w:t>
      </w:r>
      <w:r w:rsidRPr="00846598">
        <w:rPr>
          <w:rStyle w:val="StyleUnderline"/>
        </w:rPr>
        <w:t>to allow for</w:t>
      </w:r>
      <w:r w:rsidRPr="00846598">
        <w:rPr>
          <w:sz w:val="10"/>
        </w:rPr>
        <w:t xml:space="preserve"> the rational and </w:t>
      </w:r>
      <w:r w:rsidRPr="00846598">
        <w:rPr>
          <w:rStyle w:val="StyleUnderline"/>
        </w:rPr>
        <w:t>sustainable use</w:t>
      </w:r>
      <w:r w:rsidRPr="00846598">
        <w:rPr>
          <w:sz w:val="10"/>
        </w:rPr>
        <w:t xml:space="preserve"> of developing productive forces. Hence, the human </w:t>
      </w:r>
      <w:r w:rsidRPr="00846598">
        <w:rPr>
          <w:rStyle w:val="StyleUnderline"/>
        </w:rPr>
        <w:t>past is dotted by</w:t>
      </w:r>
      <w:r w:rsidRPr="00846598">
        <w:rPr>
          <w:sz w:val="10"/>
        </w:rPr>
        <w:t xml:space="preserve"> periods of </w:t>
      </w:r>
      <w:r w:rsidRPr="00846598">
        <w:rPr>
          <w:rStyle w:val="StyleUnderline"/>
        </w:rPr>
        <w:t>regression, followed by revolutionary accelerations</w:t>
      </w:r>
      <w:r w:rsidRPr="00846598">
        <w:rPr>
          <w:sz w:val="10"/>
        </w:rPr>
        <w:t xml:space="preserve"> that sweep all before them. As the conservative historian Jacob Burckhardt declared in the nineteenth century, “a historical crisis” occurs when “a crisis in the whole state of things is produced, involving whole epochs and all or many peoples of the same civilization.… The historical process is suddenly accelerated in terrifying fashion. Developments which otherwise take centuries seem to flit by like phantoms in months or weeks, and are fulfilled.” He called this the “acceleration of historical processes.”91</w:t>
      </w:r>
      <w:r w:rsidR="001A7C6C" w:rsidRPr="00846598">
        <w:rPr>
          <w:sz w:val="12"/>
        </w:rPr>
        <w:t>¶</w:t>
      </w:r>
      <w:r w:rsidRPr="00846598">
        <w:rPr>
          <w:sz w:val="10"/>
        </w:rPr>
        <w:t xml:space="preserve"> Burckhardt principally had in mind social revolutions, like the French Revolution of 1789. This was an acceleration of history that, as the modern French historian Georges Lefebvre explained, commenced as a series of widening revolutions, mutating with terrifying speed, from an aristocratic revolution to a bourgeois revolution to a popular revolution and then a peasant revolution—finally taking on the character of a historic “bloc, a single thing,” seemingly unconquerable, which reshaped much of world history.92</w:t>
      </w:r>
      <w:r w:rsidR="001A7C6C" w:rsidRPr="00846598">
        <w:rPr>
          <w:sz w:val="12"/>
        </w:rPr>
        <w:t>¶</w:t>
      </w:r>
      <w:r w:rsidRPr="00846598">
        <w:rPr>
          <w:sz w:val="10"/>
        </w:rPr>
        <w:t xml:space="preserve"> Could such a </w:t>
      </w:r>
      <w:r w:rsidRPr="00846598">
        <w:rPr>
          <w:rStyle w:val="StyleUnderline"/>
        </w:rPr>
        <w:t>revolutionary acceleration of history</w:t>
      </w:r>
      <w:r w:rsidRPr="00846598">
        <w:rPr>
          <w:sz w:val="10"/>
        </w:rPr>
        <w:t xml:space="preserve">, though </w:t>
      </w:r>
      <w:r w:rsidRPr="00846598">
        <w:rPr>
          <w:rStyle w:val="StyleUnderline"/>
        </w:rPr>
        <w:t>on</w:t>
      </w:r>
      <w:r w:rsidRPr="00846598">
        <w:rPr>
          <w:sz w:val="10"/>
        </w:rPr>
        <w:t xml:space="preserve"> an incomparably </w:t>
      </w:r>
      <w:r w:rsidRPr="00846598">
        <w:rPr>
          <w:rStyle w:val="StyleUnderline"/>
        </w:rPr>
        <w:t>greater scale, happen in the twenty-first century</w:t>
      </w:r>
      <w:r w:rsidRPr="00846598">
        <w:rPr>
          <w:sz w:val="10"/>
        </w:rPr>
        <w:t xml:space="preserve">? Most establishment commentators in the </w:t>
      </w:r>
      <w:r w:rsidRPr="00846598">
        <w:rPr>
          <w:rStyle w:val="StyleUnderline"/>
        </w:rPr>
        <w:t>hegemonic countries</w:t>
      </w:r>
      <w:r w:rsidRPr="00846598">
        <w:rPr>
          <w:sz w:val="10"/>
        </w:rPr>
        <w:t xml:space="preserve"> of the world imperialist system would </w:t>
      </w:r>
      <w:r w:rsidRPr="00846598">
        <w:rPr>
          <w:rStyle w:val="StyleUnderline"/>
        </w:rPr>
        <w:t>say no</w:t>
      </w:r>
      <w:r w:rsidRPr="00846598">
        <w:rPr>
          <w:sz w:val="10"/>
        </w:rPr>
        <w:t xml:space="preserve">, based on their own narrow experience and limited view of history. Nevertheless, </w:t>
      </w:r>
      <w:r w:rsidRPr="00846598">
        <w:rPr>
          <w:rStyle w:val="StyleUnderline"/>
        </w:rPr>
        <w:t xml:space="preserve">revolutions continue to break out in the periphery of the world system </w:t>
      </w:r>
      <w:r w:rsidRPr="00846598">
        <w:rPr>
          <w:sz w:val="10"/>
        </w:rPr>
        <w:t xml:space="preserve">and are, even now, only </w:t>
      </w:r>
      <w:r w:rsidRPr="00846598">
        <w:rPr>
          <w:rStyle w:val="StyleUnderline"/>
        </w:rPr>
        <w:t>put down by imperialist economic, political, and military interventions</w:t>
      </w:r>
      <w:r w:rsidRPr="00846598">
        <w:rPr>
          <w:sz w:val="10"/>
        </w:rPr>
        <w:t xml:space="preserve">. Moreover, </w:t>
      </w:r>
      <w:r w:rsidRPr="00846598">
        <w:rPr>
          <w:rStyle w:val="StyleUnderline"/>
        </w:rPr>
        <w:t>the failure of capitalism</w:t>
      </w:r>
      <w:r w:rsidRPr="00846598">
        <w:rPr>
          <w:sz w:val="10"/>
        </w:rPr>
        <w:t xml:space="preserve"> on a planetary scale today </w:t>
      </w:r>
      <w:r w:rsidRPr="00846598">
        <w:rPr>
          <w:rStyle w:val="StyleUnderline"/>
        </w:rPr>
        <w:t>threatens all of civilization and life on</w:t>
      </w:r>
      <w:r w:rsidRPr="00846598">
        <w:rPr>
          <w:sz w:val="10"/>
        </w:rPr>
        <w:t xml:space="preserve"> the planet as we know it. </w:t>
      </w:r>
      <w:r w:rsidRPr="00846598">
        <w:rPr>
          <w:rStyle w:val="StyleUnderline"/>
        </w:rPr>
        <w:t>If drastic changes are not made</w:t>
      </w:r>
      <w:r w:rsidRPr="00846598">
        <w:rPr>
          <w:sz w:val="10"/>
        </w:rPr>
        <w:t xml:space="preserve">, global </w:t>
      </w:r>
      <w:r w:rsidRPr="00846598">
        <w:rPr>
          <w:rStyle w:val="StyleUnderline"/>
        </w:rPr>
        <w:t>temperature this century will increase by 4° or even 6°C</w:t>
      </w:r>
      <w:r w:rsidRPr="00846598">
        <w:rPr>
          <w:sz w:val="10"/>
        </w:rPr>
        <w:t xml:space="preserve"> from preindustrial times, </w:t>
      </w:r>
      <w:r w:rsidRPr="00846598">
        <w:rPr>
          <w:rStyle w:val="StyleUnderline"/>
        </w:rPr>
        <w:t>leading to conditions that will imperil humankind as a whole</w:t>
      </w:r>
      <w:r w:rsidRPr="00846598">
        <w:rPr>
          <w:sz w:val="10"/>
        </w:rPr>
        <w:t xml:space="preserve">. Meanwhile, the extreme </w:t>
      </w:r>
      <w:r w:rsidRPr="00846598">
        <w:rPr>
          <w:rStyle w:val="StyleUnderline"/>
        </w:rPr>
        <w:t>capitalism of today seeks to expropriate and enclose all the bases of material existence</w:t>
      </w:r>
      <w:r w:rsidRPr="00846598">
        <w:rPr>
          <w:sz w:val="10"/>
        </w:rPr>
        <w:t xml:space="preserve">, </w:t>
      </w:r>
      <w:r w:rsidRPr="00846598">
        <w:rPr>
          <w:rStyle w:val="StyleUnderline"/>
        </w:rPr>
        <w:t>siphoning off</w:t>
      </w:r>
      <w:r w:rsidRPr="00846598">
        <w:rPr>
          <w:sz w:val="10"/>
        </w:rPr>
        <w:t xml:space="preserve"> almost the </w:t>
      </w:r>
      <w:r w:rsidRPr="00846598">
        <w:rPr>
          <w:rStyle w:val="StyleUnderline"/>
        </w:rPr>
        <w:t>entire net social surplus</w:t>
      </w:r>
      <w:r w:rsidRPr="00846598">
        <w:rPr>
          <w:sz w:val="10"/>
        </w:rPr>
        <w:t xml:space="preserve"> and robbing the natural environment for the direct benefit of a miniscule few.</w:t>
      </w:r>
      <w:r w:rsidR="001A7C6C" w:rsidRPr="00846598">
        <w:rPr>
          <w:sz w:val="12"/>
        </w:rPr>
        <w:t>¶</w:t>
      </w:r>
      <w:r w:rsidRPr="00846598">
        <w:rPr>
          <w:sz w:val="10"/>
        </w:rPr>
        <w:t xml:space="preserve"> As a direct result of capitalist social relations, the material </w:t>
      </w:r>
      <w:r w:rsidRPr="00846598">
        <w:rPr>
          <w:rStyle w:val="StyleUnderline"/>
        </w:rPr>
        <w:t>challenges now facing humanity are greater than anything ever seen before, pointing to</w:t>
      </w:r>
      <w:r w:rsidRPr="00846598">
        <w:rPr>
          <w:sz w:val="10"/>
        </w:rPr>
        <w:t xml:space="preserve"> an </w:t>
      </w:r>
      <w:r w:rsidRPr="00846598">
        <w:rPr>
          <w:rStyle w:val="StyleUnderline"/>
        </w:rPr>
        <w:t>accumulation of catastrophe</w:t>
      </w:r>
      <w:r w:rsidRPr="00846598">
        <w:rPr>
          <w:sz w:val="10"/>
        </w:rPr>
        <w:t xml:space="preserve"> along </w:t>
      </w:r>
      <w:r w:rsidRPr="00846598">
        <w:rPr>
          <w:rStyle w:val="StyleUnderline"/>
        </w:rPr>
        <w:t>with the accumulation of capital</w:t>
      </w:r>
      <w:r w:rsidRPr="00846598">
        <w:rPr>
          <w:sz w:val="10"/>
        </w:rPr>
        <w:t>.93 Hundreds of millions of people under these circumstances are already being drawn into struggles with the system, creating the basis of a new worldwide movement toward socialism. In his book Can the Working Class Change the World? Yates answers yes, it can. But it can only do so through a unifying struggle by workers and peoples aimed at genuine socialism.94</w:t>
      </w:r>
      <w:r w:rsidR="001A7C6C" w:rsidRPr="00846598">
        <w:rPr>
          <w:sz w:val="12"/>
        </w:rPr>
        <w:t>¶</w:t>
      </w:r>
      <w:r w:rsidRPr="00846598">
        <w:rPr>
          <w:sz w:val="10"/>
        </w:rPr>
        <w:t xml:space="preserve"> It may be objected that socialism has been tried and has failed and hence no longer exists as an alternative. However, </w:t>
      </w:r>
      <w:r w:rsidRPr="00846598">
        <w:rPr>
          <w:rStyle w:val="StyleUnderline"/>
        </w:rPr>
        <w:t>like</w:t>
      </w:r>
      <w:r w:rsidRPr="00846598">
        <w:rPr>
          <w:sz w:val="10"/>
        </w:rPr>
        <w:t xml:space="preserve"> the </w:t>
      </w:r>
      <w:r w:rsidRPr="00846598">
        <w:rPr>
          <w:rStyle w:val="StyleUnderline"/>
        </w:rPr>
        <w:t>earliest attempts at capitalism</w:t>
      </w:r>
      <w:r w:rsidRPr="00846598">
        <w:rPr>
          <w:sz w:val="10"/>
        </w:rPr>
        <w:t xml:space="preserve"> in the Italian city-states of the late Middle Ages, which </w:t>
      </w:r>
      <w:r w:rsidRPr="00846598">
        <w:rPr>
          <w:rStyle w:val="StyleUnderline"/>
        </w:rPr>
        <w:t>were not strong enough to survive amongst the feudal societies that surrounded them</w:t>
      </w:r>
      <w:r w:rsidRPr="00846598">
        <w:rPr>
          <w:sz w:val="10"/>
        </w:rPr>
        <w:t xml:space="preserve">, the </w:t>
      </w:r>
      <w:r w:rsidRPr="00846598">
        <w:rPr>
          <w:rStyle w:val="StyleUnderline"/>
        </w:rPr>
        <w:t>failure of the first experiments at socialism presage nothing but its eventual rebirth in a new, more revolutionary, more universal form</w:t>
      </w:r>
      <w:r w:rsidRPr="00846598">
        <w:rPr>
          <w:sz w:val="10"/>
        </w:rPr>
        <w:t>, which examines and learns from the failures.95 Even in failure, socialism has this advantage over capitalism: it is motivated by the demand for “freedom in general,” rooted in substantive equality and sustainable human development—reflecting precisely those collective social relations, borne of historical necessity and the unending struggle for human freedom, crucial to human survival in our time.96</w:t>
      </w:r>
      <w:r w:rsidR="001A7C6C" w:rsidRPr="00846598">
        <w:rPr>
          <w:sz w:val="12"/>
        </w:rPr>
        <w:t>¶</w:t>
      </w:r>
      <w:r w:rsidRPr="00846598">
        <w:rPr>
          <w:sz w:val="10"/>
        </w:rPr>
        <w:t xml:space="preserve"> The great conservative economist Joseph Schumpeter, who, as Austrian finance minister in Red Vienna, had allied himself for a time with the socialist government and found himself attacked on all sides, once wrote that </w:t>
      </w:r>
      <w:r w:rsidRPr="00846598">
        <w:rPr>
          <w:rStyle w:val="StyleUnderline"/>
        </w:rPr>
        <w:t>capitalism would perish</w:t>
      </w:r>
      <w:r w:rsidRPr="00846598">
        <w:rPr>
          <w:sz w:val="10"/>
        </w:rPr>
        <w:t xml:space="preserve"> not </w:t>
      </w:r>
      <w:r w:rsidRPr="00846598">
        <w:rPr>
          <w:rStyle w:val="StyleUnderline"/>
        </w:rPr>
        <w:t>because</w:t>
      </w:r>
      <w:r w:rsidRPr="00846598">
        <w:rPr>
          <w:sz w:val="10"/>
        </w:rPr>
        <w:t xml:space="preserve"> of “the weight of economic failure,” but rather because </w:t>
      </w:r>
      <w:r w:rsidRPr="00846598">
        <w:rPr>
          <w:rStyle w:val="StyleUnderline"/>
        </w:rPr>
        <w:t>its “very success” in pursuing its narrow economic ends, had undermined the sociological foundations of its existence</w:t>
      </w:r>
      <w:r w:rsidRPr="00846598">
        <w:rPr>
          <w:sz w:val="10"/>
        </w:rPr>
        <w:t>. Capitalism, Schumpeter exclaimed, “‘</w:t>
      </w:r>
      <w:r w:rsidRPr="00846598">
        <w:rPr>
          <w:rStyle w:val="StyleUnderline"/>
        </w:rPr>
        <w:t>inevitably’ creates conditions in which it will not be able to live and which strongly point to socialism as its heir apparent</w:t>
      </w:r>
      <w:r w:rsidRPr="00846598">
        <w:rPr>
          <w:sz w:val="10"/>
        </w:rPr>
        <w:t xml:space="preserve">.”97 He was, it turns out, in many ways correct, though not entirely in the way he expected. The global development of </w:t>
      </w:r>
      <w:r w:rsidRPr="00846598">
        <w:rPr>
          <w:rStyle w:val="StyleUnderline"/>
        </w:rPr>
        <w:t>monopoly capitalism and financialization</w:t>
      </w:r>
      <w:r w:rsidRPr="00846598">
        <w:rPr>
          <w:rStyle w:val="StyleUnderline"/>
          <w:sz w:val="12"/>
        </w:rPr>
        <w:t xml:space="preserve"> </w:t>
      </w:r>
      <w:r w:rsidRPr="00846598">
        <w:rPr>
          <w:sz w:val="10"/>
        </w:rPr>
        <w:t xml:space="preserve">spearheaded by the very same counterrevolutionary neoliberalism that first arose in response to Red Vienna in the interwar years—at a time when Schumpeter himself was a major actor—has now </w:t>
      </w:r>
      <w:r w:rsidRPr="00846598">
        <w:rPr>
          <w:rStyle w:val="StyleUnderline"/>
        </w:rPr>
        <w:t>undermined the material bases</w:t>
      </w:r>
      <w:r w:rsidRPr="00846598">
        <w:rPr>
          <w:sz w:val="10"/>
        </w:rPr>
        <w:t xml:space="preserve">, not so much of capitalism itself, but </w:t>
      </w:r>
      <w:r w:rsidRPr="00846598">
        <w:rPr>
          <w:rStyle w:val="StyleUnderline"/>
        </w:rPr>
        <w:t>of global society and planetary ecology</w:t>
      </w:r>
      <w:r w:rsidRPr="00846598">
        <w:rPr>
          <w:sz w:val="10"/>
        </w:rPr>
        <w:t>. The result has been the emergence of an “atmosphere of almost universal hostility” to the prevailing social order, though, playing out in the confused context of the present, less as opposition to capitalism itself than to neoliberalism.98</w:t>
      </w:r>
      <w:r w:rsidR="001A7C6C" w:rsidRPr="00846598">
        <w:rPr>
          <w:sz w:val="12"/>
        </w:rPr>
        <w:t>¶</w:t>
      </w:r>
      <w:r w:rsidRPr="00846598">
        <w:rPr>
          <w:sz w:val="10"/>
        </w:rPr>
        <w:t xml:space="preserve"> It </w:t>
      </w:r>
      <w:r w:rsidRPr="00846598">
        <w:rPr>
          <w:rStyle w:val="StyleUnderline"/>
        </w:rPr>
        <w:t>is capitalism’s undermining of the very basis of human existence that will eventually compel the world’s workers and peoples to seek new roads forward</w:t>
      </w:r>
      <w:r w:rsidRPr="00846598">
        <w:rPr>
          <w:sz w:val="10"/>
        </w:rPr>
        <w:t xml:space="preserve">. An inclusive, </w:t>
      </w:r>
      <w:r w:rsidRPr="00846598">
        <w:rPr>
          <w:rStyle w:val="StyleUnderline"/>
        </w:rPr>
        <w:t>class-based movement toward socialism in this century will open up the possibility of qualitative new developments that the anarchy of the capitalist-market society with its monopolistic competition, extreme inequality, and institutionalized greed cannot possibly offer.</w:t>
      </w:r>
      <w:r w:rsidRPr="00846598">
        <w:rPr>
          <w:sz w:val="10"/>
        </w:rPr>
        <w:t xml:space="preserve">99 This </w:t>
      </w:r>
      <w:r w:rsidRPr="00846598">
        <w:rPr>
          <w:rStyle w:val="StyleUnderline"/>
        </w:rPr>
        <w:t>includes the development of a socialist technology</w:t>
      </w:r>
      <w:r w:rsidRPr="00846598">
        <w:rPr>
          <w:sz w:val="10"/>
        </w:rPr>
        <w:t xml:space="preserve">, </w:t>
      </w:r>
      <w:r w:rsidRPr="00846598">
        <w:rPr>
          <w:rStyle w:val="StyleUnderline"/>
        </w:rPr>
        <w:t>in which both the forms of technology utilized and the purposes to which they are put are channeled in social directions</w:t>
      </w:r>
      <w:r w:rsidRPr="00846598">
        <w:rPr>
          <w:sz w:val="10"/>
        </w:rPr>
        <w:t xml:space="preserve">, </w:t>
      </w:r>
      <w:r w:rsidRPr="00846598">
        <w:rPr>
          <w:rStyle w:val="StyleUnderline"/>
        </w:rPr>
        <w:t>as opposed to individual</w:t>
      </w:r>
      <w:r w:rsidRPr="00846598">
        <w:rPr>
          <w:sz w:val="10"/>
        </w:rPr>
        <w:t xml:space="preserve"> and class </w:t>
      </w:r>
      <w:r w:rsidRPr="00846598">
        <w:rPr>
          <w:rStyle w:val="StyleUnderline"/>
        </w:rPr>
        <w:t>gain</w:t>
      </w:r>
      <w:r w:rsidRPr="00846598">
        <w:rPr>
          <w:sz w:val="10"/>
        </w:rPr>
        <w:t xml:space="preserve">.100 It </w:t>
      </w:r>
      <w:r w:rsidRPr="00846598">
        <w:rPr>
          <w:rStyle w:val="StyleUnderline"/>
        </w:rPr>
        <w:t>introduces the prospect of long-term democratic planning at all levels of society</w:t>
      </w:r>
      <w:r w:rsidRPr="00846598">
        <w:rPr>
          <w:sz w:val="10"/>
        </w:rPr>
        <w:t xml:space="preserve">, allowing decisions to be made and distributions to occur outside the logic of the cash nexus.101 </w:t>
      </w:r>
      <w:r w:rsidRPr="00846598">
        <w:rPr>
          <w:rStyle w:val="StyleUnderline"/>
        </w:rPr>
        <w:t>Socialism</w:t>
      </w:r>
      <w:r w:rsidRPr="00846598">
        <w:rPr>
          <w:sz w:val="10"/>
        </w:rPr>
        <w:t xml:space="preserve">, in its most radical form, </w:t>
      </w:r>
      <w:r w:rsidRPr="00846598">
        <w:rPr>
          <w:rStyle w:val="StyleUnderline"/>
        </w:rPr>
        <w:t>is about substantive equality, community solidarity, and ecological sustainability</w:t>
      </w:r>
      <w:r w:rsidRPr="00846598">
        <w:rPr>
          <w:sz w:val="10"/>
        </w:rPr>
        <w:t xml:space="preserve">; it is </w:t>
      </w:r>
      <w:r w:rsidRPr="00846598">
        <w:rPr>
          <w:rStyle w:val="StyleUnderline"/>
        </w:rPr>
        <w:t>aimed at the unification</w:t>
      </w:r>
      <w:r w:rsidRPr="00846598">
        <w:rPr>
          <w:sz w:val="10"/>
        </w:rPr>
        <w:t>—not simply division—</w:t>
      </w:r>
      <w:r w:rsidRPr="00846598">
        <w:rPr>
          <w:rStyle w:val="StyleUnderline"/>
        </w:rPr>
        <w:t>of labor.</w:t>
      </w:r>
      <w:r w:rsidR="001A7C6C" w:rsidRPr="00846598">
        <w:rPr>
          <w:rStyle w:val="StyleUnderline"/>
          <w:sz w:val="12"/>
          <w:u w:val="none"/>
        </w:rPr>
        <w:t>¶</w:t>
      </w:r>
      <w:r w:rsidRPr="00846598">
        <w:rPr>
          <w:rStyle w:val="StyleUnderline"/>
          <w:sz w:val="12"/>
        </w:rPr>
        <w:t xml:space="preserve"> </w:t>
      </w:r>
      <w:r w:rsidRPr="00846598">
        <w:rPr>
          <w:rStyle w:val="StyleUnderline"/>
        </w:rPr>
        <w:t>Once sustainable human development</w:t>
      </w:r>
      <w:r w:rsidRPr="00846598">
        <w:rPr>
          <w:sz w:val="10"/>
        </w:rPr>
        <w:t xml:space="preserve">, rooted not in exchange values, but in use values and genuine human needs, </w:t>
      </w:r>
      <w:r w:rsidRPr="00846598">
        <w:rPr>
          <w:rStyle w:val="StyleUnderline"/>
        </w:rPr>
        <w:t>comes to define historical advance</w:t>
      </w:r>
      <w:r w:rsidRPr="00846598">
        <w:rPr>
          <w:sz w:val="10"/>
        </w:rPr>
        <w:t xml:space="preserve">, the </w:t>
      </w:r>
      <w:r w:rsidRPr="00846598">
        <w:rPr>
          <w:rStyle w:val="StyleUnderline"/>
        </w:rPr>
        <w:t>future, which now seems closed, will open up in a myriad ways, allowing for entirely new</w:t>
      </w:r>
      <w:r w:rsidRPr="00846598">
        <w:rPr>
          <w:sz w:val="10"/>
        </w:rPr>
        <w:t xml:space="preserve">, more qualitative, and collective forms of </w:t>
      </w:r>
      <w:r w:rsidRPr="00846598">
        <w:rPr>
          <w:rStyle w:val="StyleUnderline"/>
        </w:rPr>
        <w:t>development</w:t>
      </w:r>
      <w:r w:rsidRPr="00846598">
        <w:rPr>
          <w:sz w:val="10"/>
        </w:rPr>
        <w:t xml:space="preserve">.102 This can be seen in the kinds of needed practical measures that could be taken up, but which are completely excluded under the present mode of production. It is </w:t>
      </w:r>
      <w:r w:rsidRPr="00846598">
        <w:rPr>
          <w:rStyle w:val="StyleUnderline"/>
        </w:rPr>
        <w:t>not physical impossibility, or lack of economic surplus</w:t>
      </w:r>
      <w:r w:rsidRPr="00846598">
        <w:rPr>
          <w:sz w:val="10"/>
        </w:rPr>
        <w:t xml:space="preserve">, most of which is currently squandered, </w:t>
      </w:r>
      <w:r w:rsidRPr="00846598">
        <w:rPr>
          <w:rStyle w:val="StyleUnderline"/>
        </w:rPr>
        <w:t>that stands in the way of the democratic control of investment, or the satisfaction of basic needs—clean air and water, food, clothing, housing, education, health care, transportation, and useful work—</w:t>
      </w:r>
      <w:r w:rsidRPr="00846598">
        <w:rPr>
          <w:sz w:val="10"/>
        </w:rPr>
        <w:t xml:space="preserve">for all. It is </w:t>
      </w:r>
      <w:r w:rsidRPr="00846598">
        <w:rPr>
          <w:rStyle w:val="StyleUnderline"/>
        </w:rPr>
        <w:t>not the shortage of technological know-how or of material means that prevents the necessary ecological conversion to more sustainable forms of energy</w:t>
      </w:r>
      <w:r w:rsidRPr="00846598">
        <w:rPr>
          <w:sz w:val="10"/>
        </w:rPr>
        <w:t xml:space="preserve">.103 It is not some inherent division of humanity that obstructs the construction of a New International of workers and peoples directed against capitalism, imperialism, and war.104 </w:t>
      </w:r>
      <w:r w:rsidRPr="00846598">
        <w:rPr>
          <w:rStyle w:val="StyleUnderline"/>
        </w:rPr>
        <w:t>All of this is within our reach, but requires pursuing a logic that runs counter to that of capitalism.</w:t>
      </w:r>
    </w:p>
    <w:p w14:paraId="06CEA693" w14:textId="77777777" w:rsidR="00FD1F27" w:rsidRPr="00846598" w:rsidRDefault="00FD1F27" w:rsidP="00FD1F27">
      <w:pPr>
        <w:pStyle w:val="Heading3"/>
      </w:pPr>
      <w:r w:rsidRPr="00846598">
        <w:t>Alt---Withering Away</w:t>
      </w:r>
    </w:p>
    <w:p w14:paraId="40D9049C" w14:textId="77777777" w:rsidR="00FD1F27" w:rsidRPr="00846598" w:rsidRDefault="00FD1F27" w:rsidP="00FD1F27">
      <w:pPr>
        <w:pStyle w:val="Heading4"/>
        <w:rPr>
          <w:rFonts w:cs="Helvetica"/>
        </w:rPr>
      </w:pPr>
      <w:bookmarkStart w:id="2" w:name="_Hlk114331348"/>
      <w:r w:rsidRPr="00846598">
        <w:rPr>
          <w:rFonts w:cs="Helvetica"/>
        </w:rPr>
        <w:t>Vote negative to reject the aff as an endorsement of the withering away of the state. Political reforms like the plan can’t solve crisis because they uphold capitalist institutions and practices. There is no escaping the logic of either/or: either the society of associated producers reacquires decision-making power from the capitalist state, or capitalism causes extinction.</w:t>
      </w:r>
    </w:p>
    <w:p w14:paraId="609298C8" w14:textId="77777777" w:rsidR="00FD1F27" w:rsidRPr="00846598" w:rsidRDefault="00FD1F27" w:rsidP="00FD1F27">
      <w:r w:rsidRPr="00846598">
        <w:rPr>
          <w:rStyle w:val="Style13ptBold"/>
        </w:rPr>
        <w:t>Mészáros 8</w:t>
      </w:r>
      <w:r w:rsidRPr="00846598">
        <w:t xml:space="preserve"> — Istvan Mészáros, Emeritus professor at University of Sussex, 2008 (“The Challenge and Burden of Historical Time,” </w:t>
      </w:r>
      <w:r w:rsidRPr="00846598">
        <w:rPr>
          <w:i/>
          <w:iCs/>
        </w:rPr>
        <w:t>Monthly Review Press</w:t>
      </w:r>
      <w:r w:rsidRPr="00846598">
        <w:t>, p. 323-328, n.d., Accessed 06-28-2023)//rjain</w:t>
      </w:r>
    </w:p>
    <w:p w14:paraId="72FC0EC3" w14:textId="77777777" w:rsidR="00FD1F27" w:rsidRPr="00846598" w:rsidRDefault="00FD1F27" w:rsidP="00FD1F27">
      <w:pPr>
        <w:rPr>
          <w:sz w:val="16"/>
        </w:rPr>
      </w:pPr>
      <w:r w:rsidRPr="00846598">
        <w:rPr>
          <w:sz w:val="16"/>
        </w:rPr>
        <w:t xml:space="preserve">The unreality of postulating the sustainable solution of the grave problems of our social order within the formal and legal framework and corresponding constraints of parliamentary politics arises from the fundamental misconception of the structural determinations of capital’s rule, as represented in all varieties that assert the dualism of civil society and the political state. </w:t>
      </w:r>
      <w:r w:rsidRPr="00846598">
        <w:rPr>
          <w:rStyle w:val="StyleUnderline"/>
        </w:rPr>
        <w:t>The difficulty, insurmountable within the parliamentary framework</w:t>
      </w:r>
      <w:r w:rsidRPr="00846598">
        <w:rPr>
          <w:sz w:val="16"/>
        </w:rPr>
        <w:t xml:space="preserve">, </w:t>
      </w:r>
      <w:r w:rsidRPr="00846598">
        <w:rPr>
          <w:rStyle w:val="StyleUnderline"/>
        </w:rPr>
        <w:t>is</w:t>
      </w:r>
      <w:r w:rsidRPr="00846598">
        <w:rPr>
          <w:sz w:val="16"/>
        </w:rPr>
        <w:t xml:space="preserve"> this that </w:t>
      </w:r>
      <w:r w:rsidRPr="00846598">
        <w:rPr>
          <w:rStyle w:val="StyleUnderline"/>
        </w:rPr>
        <w:t>since capital is</w:t>
      </w:r>
      <w:r w:rsidRPr="00846598">
        <w:rPr>
          <w:sz w:val="16"/>
        </w:rPr>
        <w:t xml:space="preserve"> actually </w:t>
      </w:r>
      <w:r w:rsidRPr="00846598">
        <w:rPr>
          <w:rStyle w:val="StyleUnderline"/>
        </w:rPr>
        <w:t>in control of</w:t>
      </w:r>
      <w:r w:rsidRPr="00846598">
        <w:rPr>
          <w:sz w:val="16"/>
        </w:rPr>
        <w:t xml:space="preserve"> all vital aspects of </w:t>
      </w:r>
      <w:r w:rsidRPr="00846598">
        <w:rPr>
          <w:rStyle w:val="StyleUnderline"/>
        </w:rPr>
        <w:t>the social metabolism</w:t>
      </w:r>
      <w:r w:rsidRPr="00846598">
        <w:rPr>
          <w:sz w:val="16"/>
        </w:rPr>
        <w:t xml:space="preserve">, </w:t>
      </w:r>
      <w:r w:rsidRPr="00846598">
        <w:rPr>
          <w:rStyle w:val="StyleUnderline"/>
        </w:rPr>
        <w:t>it can</w:t>
      </w:r>
      <w:r w:rsidRPr="00846598">
        <w:rPr>
          <w:sz w:val="16"/>
        </w:rPr>
        <w:t xml:space="preserve"> afford to </w:t>
      </w:r>
      <w:r w:rsidRPr="00846598">
        <w:rPr>
          <w:rStyle w:val="StyleUnderline"/>
        </w:rPr>
        <w:t>define the</w:t>
      </w:r>
      <w:r w:rsidRPr="00846598">
        <w:rPr>
          <w:sz w:val="16"/>
        </w:rPr>
        <w:t xml:space="preserve"> separately constituted </w:t>
      </w:r>
      <w:r w:rsidRPr="00846598">
        <w:rPr>
          <w:rStyle w:val="StyleUnderline"/>
        </w:rPr>
        <w:t>sphere of political legitimation as a strictly</w:t>
      </w:r>
      <w:r w:rsidRPr="00846598">
        <w:rPr>
          <w:sz w:val="16"/>
        </w:rPr>
        <w:t xml:space="preserve"> formal and </w:t>
      </w:r>
      <w:r w:rsidRPr="00846598">
        <w:rPr>
          <w:rStyle w:val="StyleUnderline"/>
        </w:rPr>
        <w:t>legal matter</w:t>
      </w:r>
      <w:r w:rsidRPr="00846598">
        <w:rPr>
          <w:sz w:val="16"/>
        </w:rPr>
        <w:t xml:space="preserve">, thereby necessarily </w:t>
      </w:r>
      <w:r w:rsidRPr="00846598">
        <w:rPr>
          <w:rStyle w:val="StyleUnderline"/>
        </w:rPr>
        <w:t xml:space="preserve">excluding the possibility of being legitimately challenged in its </w:t>
      </w:r>
      <w:r w:rsidRPr="00846598">
        <w:rPr>
          <w:sz w:val="16"/>
        </w:rPr>
        <w:t xml:space="preserve">substantive </w:t>
      </w:r>
      <w:r w:rsidRPr="00846598">
        <w:rPr>
          <w:rStyle w:val="StyleUnderline"/>
        </w:rPr>
        <w:t>sphere of socioeconomic reproductive operation</w:t>
      </w:r>
      <w:r w:rsidRPr="00846598">
        <w:rPr>
          <w:sz w:val="16"/>
        </w:rPr>
        <w:t xml:space="preserve">. Directly or indirectly, </w:t>
      </w:r>
      <w:r w:rsidRPr="00846598">
        <w:rPr>
          <w:rStyle w:val="StyleUnderline"/>
        </w:rPr>
        <w:t>capital controls everything, including the</w:t>
      </w:r>
      <w:r w:rsidRPr="00846598">
        <w:rPr>
          <w:sz w:val="16"/>
        </w:rPr>
        <w:t xml:space="preserve"> parliamentary </w:t>
      </w:r>
      <w:r w:rsidRPr="00846598">
        <w:rPr>
          <w:rStyle w:val="StyleUnderline"/>
        </w:rPr>
        <w:t>legislative process, even if the latter is supposed to be fully independent</w:t>
      </w:r>
      <w:r w:rsidRPr="00846598">
        <w:rPr>
          <w:sz w:val="16"/>
        </w:rPr>
        <w:t xml:space="preserve"> from capital in many theories that fictitiously hypostatize the “democratic equality” of all political forces participating in the legislative process. </w:t>
      </w:r>
      <w:r w:rsidRPr="00846598">
        <w:rPr>
          <w:rStyle w:val="StyleUnderline"/>
        </w:rPr>
        <w:t>To envisage a</w:t>
      </w:r>
      <w:r w:rsidRPr="00846598">
        <w:rPr>
          <w:sz w:val="16"/>
        </w:rPr>
        <w:t xml:space="preserve"> very </w:t>
      </w:r>
      <w:r w:rsidRPr="00846598">
        <w:rPr>
          <w:rStyle w:val="StyleUnderline"/>
        </w:rPr>
        <w:t>different relationship to the powers of decision making</w:t>
      </w:r>
      <w:r w:rsidRPr="00846598">
        <w:rPr>
          <w:sz w:val="16"/>
        </w:rPr>
        <w:t xml:space="preserve"> in our societies, </w:t>
      </w:r>
      <w:r w:rsidRPr="00846598">
        <w:rPr>
          <w:rStyle w:val="StyleUnderline"/>
        </w:rPr>
        <w:t>now completely dominated by the forces of capital in every domain</w:t>
      </w:r>
      <w:r w:rsidRPr="00846598">
        <w:rPr>
          <w:sz w:val="16"/>
        </w:rPr>
        <w:t xml:space="preserve">, </w:t>
      </w:r>
      <w:r w:rsidRPr="00846598">
        <w:rPr>
          <w:rStyle w:val="StyleUnderline"/>
        </w:rPr>
        <w:t>it is necessary to radically challenge capital itself</w:t>
      </w:r>
      <w:r w:rsidRPr="00846598">
        <w:rPr>
          <w:sz w:val="16"/>
        </w:rPr>
        <w:t xml:space="preserve"> as the overall controller of social metabolic reproduction.</w:t>
      </w:r>
    </w:p>
    <w:p w14:paraId="4ACF5470" w14:textId="77777777" w:rsidR="00FD1F27" w:rsidRPr="00846598" w:rsidRDefault="00FD1F27" w:rsidP="00FD1F27">
      <w:pPr>
        <w:rPr>
          <w:sz w:val="16"/>
        </w:rPr>
      </w:pPr>
      <w:r w:rsidRPr="00846598">
        <w:rPr>
          <w:sz w:val="16"/>
        </w:rPr>
        <w:t xml:space="preserve">What makes this problem worse for all those who are looking for significant change on the margins of the established political system is that the latter can claim for itself genuine constitutional legitimacy in its present mode of functioning, based on the historically constituted inversion of the actual state of the material reproductive affairs. For inasmuch as the capitalist is not only the “personification of capital” but simultaneously functions also “as the personification of the social character of labor, of the total workshop as such,”53 </w:t>
      </w:r>
      <w:r w:rsidRPr="00846598">
        <w:rPr>
          <w:rStyle w:val="StyleUnderline"/>
        </w:rPr>
        <w:t>the system can claim to represent the vitally necessary productive power of society vis-à-vis the individuals as the basis of their continued existence, incorporating the interest of all. In this way capital asserts itself not only as the defacto but also as the dejure power of society, in its capacity as the objectively given necessary condition of societal reproduction, and thereby as the constitutional foundation to its own political order.</w:t>
      </w:r>
      <w:r w:rsidRPr="00846598">
        <w:rPr>
          <w:sz w:val="16"/>
        </w:rPr>
        <w:t xml:space="preserve"> The fact that the constitutional legitimacy of capital is historically founded on the ruthless expropriation of the conditions of social metabolic reproduction—the means and material of labor—from the producers, and therefore capital’s claimed “constitutionality” (like the origin of all constitutions) is unconstitutional, is an unpalatable truth which fades away in the mist of a remote past. The “social productive powers of labor, or productive powers of social labor, first develop historically with the specifically capitalist mode of production, hence appear as something immanent in the capital-relation and inseparable from it.”54</w:t>
      </w:r>
    </w:p>
    <w:p w14:paraId="0EE7216F" w14:textId="77777777" w:rsidR="00FD1F27" w:rsidRPr="00846598" w:rsidRDefault="00FD1F27" w:rsidP="00FD1F27">
      <w:pPr>
        <w:rPr>
          <w:sz w:val="16"/>
        </w:rPr>
      </w:pPr>
      <w:r w:rsidRPr="00846598">
        <w:rPr>
          <w:sz w:val="16"/>
        </w:rPr>
        <w:t xml:space="preserve">This is how </w:t>
      </w:r>
      <w:r w:rsidRPr="00846598">
        <w:rPr>
          <w:rStyle w:val="StyleUnderline"/>
        </w:rPr>
        <w:t>capital</w:t>
      </w:r>
      <w:r w:rsidRPr="00846598">
        <w:rPr>
          <w:rStyle w:val="StyleUnderline"/>
          <w:sz w:val="16"/>
          <w:szCs w:val="14"/>
        </w:rPr>
        <w:t>’s</w:t>
      </w:r>
      <w:r w:rsidRPr="00846598">
        <w:rPr>
          <w:rStyle w:val="StyleUnderline"/>
        </w:rPr>
        <w:t xml:space="preserve"> mode of social metabolic reproduction becomes eternalized and legitimated as a lawful</w:t>
      </w:r>
      <w:r w:rsidRPr="00846598">
        <w:rPr>
          <w:rStyle w:val="StyleUnderline"/>
          <w:sz w:val="16"/>
          <w:szCs w:val="14"/>
        </w:rPr>
        <w:t>ly</w:t>
      </w:r>
      <w:r w:rsidRPr="00846598">
        <w:rPr>
          <w:rStyle w:val="StyleUnderline"/>
        </w:rPr>
        <w:t xml:space="preserve"> unchallengeable system</w:t>
      </w:r>
      <w:r w:rsidRPr="00846598">
        <w:rPr>
          <w:sz w:val="16"/>
        </w:rPr>
        <w:t xml:space="preserve">. </w:t>
      </w:r>
      <w:r w:rsidRPr="00846598">
        <w:rPr>
          <w:rStyle w:val="StyleUnderline"/>
        </w:rPr>
        <w:t>Legitimate contest is admissible only in relation to some minor aspects of the unalterable overall structure.</w:t>
      </w:r>
      <w:r w:rsidRPr="00846598">
        <w:rPr>
          <w:sz w:val="16"/>
        </w:rPr>
        <w:t xml:space="preserve"> The real state of affairs on the plane of socioeconomic reproduction—i.e., the actually exercised productive power of labor and its absolute necessity for securing capital’s own reproduction— disappears from sight. Partly because of the ignorance of the very far from legitimate historical origin of capital’s “primitive accumulation” and the concomitant, frequently violent, expropriation of property as the precondition of the system’s present mode of functioning; and partly because of the mystifying nature of the established productive and distributive relations. As Marx notes:</w:t>
      </w:r>
    </w:p>
    <w:p w14:paraId="53FA6382" w14:textId="77777777" w:rsidR="00FD1F27" w:rsidRPr="00846598" w:rsidRDefault="00FD1F27" w:rsidP="00FD1F27">
      <w:pPr>
        <w:rPr>
          <w:sz w:val="16"/>
        </w:rPr>
      </w:pPr>
      <w:r w:rsidRPr="00846598">
        <w:rPr>
          <w:sz w:val="16"/>
        </w:rPr>
        <w:t>The objective conditions of labor do not appear as subsumed under the worker; rather, he appears as subsumed under them. Capital employs Labor. Even this relation in its simplicity is a personification of things and a reification of persons.55</w:t>
      </w:r>
    </w:p>
    <w:p w14:paraId="47C8574E" w14:textId="77777777" w:rsidR="00FD1F27" w:rsidRPr="00846598" w:rsidRDefault="00FD1F27" w:rsidP="00FD1F27">
      <w:pPr>
        <w:rPr>
          <w:rStyle w:val="StyleUnderline"/>
        </w:rPr>
      </w:pPr>
      <w:r w:rsidRPr="00846598">
        <w:rPr>
          <w:rStyle w:val="StyleUnderline"/>
        </w:rPr>
        <w:t>None of this can be challenged and remedied within the framework of</w:t>
      </w:r>
      <w:r w:rsidRPr="00846598">
        <w:rPr>
          <w:sz w:val="16"/>
        </w:rPr>
        <w:t xml:space="preserve"> parliamentary </w:t>
      </w:r>
      <w:r w:rsidRPr="00846598">
        <w:rPr>
          <w:rStyle w:val="StyleUnderline"/>
        </w:rPr>
        <w:t>political reform</w:t>
      </w:r>
      <w:r w:rsidRPr="00846598">
        <w:rPr>
          <w:sz w:val="16"/>
        </w:rPr>
        <w:t xml:space="preserve">. </w:t>
      </w:r>
      <w:r w:rsidRPr="00846598">
        <w:rPr>
          <w:rStyle w:val="StyleUnderline"/>
        </w:rPr>
        <w:t>It would be</w:t>
      </w:r>
      <w:r w:rsidRPr="00846598">
        <w:rPr>
          <w:sz w:val="16"/>
        </w:rPr>
        <w:t xml:space="preserve"> quite </w:t>
      </w:r>
      <w:r w:rsidRPr="00846598">
        <w:rPr>
          <w:rStyle w:val="StyleUnderline"/>
        </w:rPr>
        <w:t>absurd to expect the abolition of the “personification of things and the reification of persons”</w:t>
      </w:r>
      <w:r w:rsidRPr="00846598">
        <w:rPr>
          <w:sz w:val="16"/>
        </w:rPr>
        <w:t xml:space="preserve"> </w:t>
      </w:r>
      <w:r w:rsidRPr="00846598">
        <w:rPr>
          <w:rStyle w:val="StyleUnderline"/>
        </w:rPr>
        <w:t>by political decree, and just as absurd to expect the proclamation of such an intended reform within the framework of capital’s political institutions</w:t>
      </w:r>
      <w:r w:rsidRPr="00846598">
        <w:rPr>
          <w:sz w:val="16"/>
        </w:rPr>
        <w:t xml:space="preserve">. For </w:t>
      </w:r>
      <w:r w:rsidRPr="00846598">
        <w:rPr>
          <w:rStyle w:val="StyleUnderline"/>
        </w:rPr>
        <w:t>the capital system cannot function without the perverse overturning of the relationship between persons and things</w:t>
      </w:r>
      <w:r w:rsidRPr="00846598">
        <w:rPr>
          <w:sz w:val="16"/>
        </w:rPr>
        <w:t xml:space="preserve">: capital’s alienated and reified powers dominate the masses of the people. Similarly, </w:t>
      </w:r>
      <w:r w:rsidRPr="00846598">
        <w:rPr>
          <w:rStyle w:val="StyleUnderline"/>
        </w:rPr>
        <w:t>it would be a miracle</w:t>
      </w:r>
      <w:r w:rsidRPr="00846598">
        <w:rPr>
          <w:sz w:val="16"/>
        </w:rPr>
        <w:t xml:space="preserve"> </w:t>
      </w:r>
      <w:r w:rsidRPr="00846598">
        <w:rPr>
          <w:rStyle w:val="StyleUnderline"/>
        </w:rPr>
        <w:t>if</w:t>
      </w:r>
      <w:r w:rsidRPr="00846598">
        <w:rPr>
          <w:sz w:val="16"/>
        </w:rPr>
        <w:t xml:space="preserve"> the</w:t>
      </w:r>
      <w:r w:rsidRPr="00846598">
        <w:rPr>
          <w:rStyle w:val="StyleUnderline"/>
        </w:rPr>
        <w:t xml:space="preserve"> workers</w:t>
      </w:r>
      <w:r w:rsidRPr="00846598">
        <w:rPr>
          <w:sz w:val="16"/>
        </w:rPr>
        <w:t xml:space="preserve"> who confront capital in the labor process as “isolated workers” could </w:t>
      </w:r>
      <w:r w:rsidRPr="00846598">
        <w:rPr>
          <w:rStyle w:val="StyleUnderline"/>
        </w:rPr>
        <w:t>reacquire mastery over the social productive powers of their labor by some political decree, or even by a whole series of parliamentary reforms enacted under capital’s order of social metabolic control.</w:t>
      </w:r>
      <w:r w:rsidRPr="00846598">
        <w:rPr>
          <w:sz w:val="16"/>
        </w:rPr>
        <w:t xml:space="preserve"> For </w:t>
      </w:r>
      <w:r w:rsidRPr="00846598">
        <w:rPr>
          <w:rStyle w:val="StyleUnderline"/>
        </w:rPr>
        <w:t>in these matters there can be no way of avoiding the irreconcilable conflict over the material stakes of “either/or.”</w:t>
      </w:r>
    </w:p>
    <w:p w14:paraId="6BCA2672" w14:textId="77777777" w:rsidR="00FD1F27" w:rsidRPr="00846598" w:rsidRDefault="00FD1F27" w:rsidP="00FD1F27">
      <w:pPr>
        <w:rPr>
          <w:rStyle w:val="StyleUnderline"/>
        </w:rPr>
      </w:pPr>
      <w:r w:rsidRPr="00846598">
        <w:rPr>
          <w:rStyle w:val="StyleUnderline"/>
        </w:rPr>
        <w:t>Capital can neither abdicate its</w:t>
      </w:r>
      <w:r w:rsidRPr="00846598">
        <w:rPr>
          <w:sz w:val="16"/>
        </w:rPr>
        <w:t xml:space="preserve">— usurped— </w:t>
      </w:r>
      <w:r w:rsidRPr="00846598">
        <w:rPr>
          <w:rStyle w:val="StyleUnderline"/>
        </w:rPr>
        <w:t>social productive powers in favor of labor, nor can it share them with labor, thanks to some wishful but utterly fictitious “political compromise</w:t>
      </w:r>
      <w:r w:rsidRPr="00846598">
        <w:rPr>
          <w:sz w:val="16"/>
        </w:rPr>
        <w:t xml:space="preserve">.” For they constitute the overall controlling power of societal reproduction in the form of “the rule of wealth over society.” Thus </w:t>
      </w:r>
      <w:r w:rsidRPr="00846598">
        <w:rPr>
          <w:rStyle w:val="StyleUnderline"/>
        </w:rPr>
        <w:t>it is impossible to escape, in the domain of the fundamental social metabolism, the severe logic of either/or.</w:t>
      </w:r>
      <w:r w:rsidRPr="00846598">
        <w:rPr>
          <w:sz w:val="16"/>
        </w:rPr>
        <w:t xml:space="preserve"> For </w:t>
      </w:r>
      <w:r w:rsidRPr="00846598">
        <w:rPr>
          <w:rStyle w:val="StyleUnderline"/>
        </w:rPr>
        <w:t>either wealth, in the shape of capital, continues to rule over human society, taking it to the brink of self-destruction,</w:t>
      </w:r>
      <w:r w:rsidRPr="00846598">
        <w:rPr>
          <w:sz w:val="16"/>
        </w:rPr>
        <w:t xml:space="preserve"> </w:t>
      </w:r>
      <w:r w:rsidRPr="00846598">
        <w:rPr>
          <w:rStyle w:val="StyleUnderline"/>
        </w:rPr>
        <w:t>or the society of associated producers learns to rule over alienated and reified wealth, with productive powers arising from the self-determined social labor of its individual</w:t>
      </w:r>
      <w:r w:rsidRPr="00846598">
        <w:rPr>
          <w:sz w:val="16"/>
        </w:rPr>
        <w:t>—but no longer isolated—</w:t>
      </w:r>
      <w:r w:rsidRPr="00846598">
        <w:rPr>
          <w:rStyle w:val="StyleUnderline"/>
        </w:rPr>
        <w:t>members.</w:t>
      </w:r>
    </w:p>
    <w:p w14:paraId="4531DED2" w14:textId="77777777" w:rsidR="00FD1F27" w:rsidRPr="00846598" w:rsidRDefault="00FD1F27" w:rsidP="00FD1F27">
      <w:pPr>
        <w:rPr>
          <w:rStyle w:val="StyleUnderline"/>
        </w:rPr>
      </w:pPr>
      <w:r w:rsidRPr="00846598">
        <w:rPr>
          <w:rStyle w:val="StyleUnderline"/>
        </w:rPr>
        <w:t>Capital is the extra-parliamentary force par excellence</w:t>
      </w:r>
      <w:r w:rsidRPr="00846598">
        <w:rPr>
          <w:sz w:val="16"/>
        </w:rPr>
        <w:t xml:space="preserve">. </w:t>
      </w:r>
      <w:r w:rsidRPr="00846598">
        <w:rPr>
          <w:rStyle w:val="StyleUnderline"/>
        </w:rPr>
        <w:t>It cannot possibly be politically constrained by parliament</w:t>
      </w:r>
      <w:r w:rsidRPr="00846598">
        <w:rPr>
          <w:sz w:val="16"/>
        </w:rPr>
        <w:t xml:space="preserve"> in its power of social metabolic control. </w:t>
      </w:r>
      <w:r w:rsidRPr="00846598">
        <w:rPr>
          <w:rStyle w:val="StyleUnderline"/>
        </w:rPr>
        <w:t xml:space="preserve">This is why the only mode of political representation compatible with capital’s mode of functioning is one that effectively denies the possibility of contesting its material power. </w:t>
      </w:r>
      <w:r w:rsidRPr="00846598">
        <w:rPr>
          <w:sz w:val="16"/>
        </w:rPr>
        <w:t xml:space="preserve">And precisely because capital is the extra-parliamentary force par excellence, </w:t>
      </w:r>
      <w:r w:rsidRPr="00846598">
        <w:rPr>
          <w:rStyle w:val="StyleUnderline"/>
        </w:rPr>
        <w:t>it has nothing to fear from the reforms that can be enacted within its</w:t>
      </w:r>
      <w:r w:rsidRPr="00846598">
        <w:rPr>
          <w:sz w:val="16"/>
        </w:rPr>
        <w:t xml:space="preserve"> parliamentary </w:t>
      </w:r>
      <w:r w:rsidRPr="00846598">
        <w:rPr>
          <w:rStyle w:val="StyleUnderline"/>
        </w:rPr>
        <w:t>political framework.</w:t>
      </w:r>
    </w:p>
    <w:p w14:paraId="253DFE6D" w14:textId="77777777" w:rsidR="00FD1F27" w:rsidRPr="00846598" w:rsidRDefault="00FD1F27" w:rsidP="00FD1F27">
      <w:pPr>
        <w:rPr>
          <w:sz w:val="16"/>
        </w:rPr>
      </w:pPr>
      <w:r w:rsidRPr="00846598">
        <w:rPr>
          <w:sz w:val="16"/>
        </w:rPr>
        <w:t xml:space="preserve">Since the vital issue on which everything else hinges is that “the objective conditions of labor do not appear as subsumed under the worker” but, on the contrary, “he appears as subsumed under them,” no meaningful change is feasible without addressing this issue both in a form of politics capable of matching capital’s extra-parliamentary powers and modes of action, and in the domain of material reproduc­ tion. Thus, </w:t>
      </w:r>
      <w:r w:rsidRPr="00846598">
        <w:rPr>
          <w:rStyle w:val="StyleUnderline"/>
        </w:rPr>
        <w:t>the only challenge that could affect the power of capital, in a sustainable manner, is one which would</w:t>
      </w:r>
      <w:r w:rsidRPr="00846598">
        <w:rPr>
          <w:sz w:val="16"/>
        </w:rPr>
        <w:t xml:space="preserve"> simultaneously </w:t>
      </w:r>
      <w:r w:rsidRPr="00846598">
        <w:rPr>
          <w:rStyle w:val="StyleUnderline"/>
        </w:rPr>
        <w:t>aim at assuming the system’s key productive functions</w:t>
      </w:r>
      <w:r w:rsidRPr="00846598">
        <w:rPr>
          <w:sz w:val="16"/>
        </w:rPr>
        <w:t xml:space="preserve">, </w:t>
      </w:r>
      <w:r w:rsidRPr="00846598">
        <w:rPr>
          <w:rStyle w:val="StyleUnderline"/>
        </w:rPr>
        <w:t>and</w:t>
      </w:r>
      <w:r w:rsidRPr="00846598">
        <w:rPr>
          <w:sz w:val="16"/>
        </w:rPr>
        <w:t xml:space="preserve"> at </w:t>
      </w:r>
      <w:r w:rsidRPr="00846598">
        <w:rPr>
          <w:rStyle w:val="StyleUnderline"/>
        </w:rPr>
        <w:t>acquiring control over the corresponding political decision making processes in all spheres, instead of being hopelessly constrained by the circular confinement of institutionally legitimated political action to</w:t>
      </w:r>
      <w:r w:rsidRPr="00846598">
        <w:rPr>
          <w:sz w:val="16"/>
        </w:rPr>
        <w:t xml:space="preserve"> parliamentary </w:t>
      </w:r>
      <w:r w:rsidRPr="00846598">
        <w:rPr>
          <w:rStyle w:val="StyleUnderline"/>
        </w:rPr>
        <w:t>legislation</w:t>
      </w:r>
      <w:r w:rsidRPr="00846598">
        <w:rPr>
          <w:sz w:val="16"/>
        </w:rPr>
        <w:t>.56</w:t>
      </w:r>
    </w:p>
    <w:p w14:paraId="565650CC" w14:textId="77777777" w:rsidR="00FD1F27" w:rsidRPr="00846598" w:rsidRDefault="00FD1F27" w:rsidP="00FD1F27">
      <w:pPr>
        <w:rPr>
          <w:sz w:val="16"/>
        </w:rPr>
      </w:pPr>
      <w:r w:rsidRPr="00846598">
        <w:rPr>
          <w:sz w:val="16"/>
        </w:rPr>
        <w:t>There is a great deal of critique of formerly leftwing political fig­ 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personnel and government changes tend to reproduce the same deplorable results.</w:t>
      </w:r>
    </w:p>
    <w:p w14:paraId="48667A99" w14:textId="77777777" w:rsidR="00FD1F27" w:rsidRPr="00846598" w:rsidRDefault="00FD1F27" w:rsidP="00FD1F27">
      <w:pPr>
        <w:rPr>
          <w:sz w:val="16"/>
        </w:rPr>
      </w:pPr>
      <w:r w:rsidRPr="00846598">
        <w:rPr>
          <w:sz w:val="16"/>
        </w:rPr>
        <w:t xml:space="preserve">All this should not be very surprising. </w:t>
      </w:r>
      <w:r w:rsidRPr="00846598">
        <w:rPr>
          <w:rStyle w:val="StyleUnderline"/>
        </w:rPr>
        <w:t>The reason why</w:t>
      </w:r>
      <w:r w:rsidRPr="00846598">
        <w:rPr>
          <w:sz w:val="16"/>
        </w:rPr>
        <w:t xml:space="preserve"> the now </w:t>
      </w:r>
      <w:r w:rsidRPr="00846598">
        <w:rPr>
          <w:rStyle w:val="StyleUnderline"/>
        </w:rPr>
        <w:t>established political institutions successfully resist</w:t>
      </w:r>
      <w:r w:rsidRPr="00846598">
        <w:rPr>
          <w:sz w:val="16"/>
        </w:rPr>
        <w:t xml:space="preserve"> significant </w:t>
      </w:r>
      <w:r w:rsidRPr="00846598">
        <w:rPr>
          <w:rStyle w:val="StyleUnderline"/>
        </w:rPr>
        <w:t xml:space="preserve">change </w:t>
      </w:r>
      <w:r w:rsidRPr="00846598">
        <w:rPr>
          <w:sz w:val="16"/>
        </w:rPr>
        <w:t xml:space="preserve">for the better </w:t>
      </w:r>
      <w:r w:rsidRPr="00846598">
        <w:rPr>
          <w:rStyle w:val="StyleUnderline"/>
        </w:rPr>
        <w:t>is because they are themselves part of the problem and not of the solution</w:t>
      </w:r>
      <w:r w:rsidRPr="00846598">
        <w:rPr>
          <w:sz w:val="16"/>
        </w:rPr>
        <w:t xml:space="preserve">. For in their immanent nature </w:t>
      </w:r>
      <w:r w:rsidRPr="00846598">
        <w:rPr>
          <w:rStyle w:val="StyleUnderline"/>
        </w:rPr>
        <w:t>they are the embodiment of the underlying structural determinations and contradictions through which the modern capitalist state—with its ubiquitous net­ work of bureaucratic constituents—has been articulated and stabi­ lized in the course of the last four hundred years.</w:t>
      </w:r>
      <w:r w:rsidRPr="00846598">
        <w:rPr>
          <w:sz w:val="16"/>
        </w:rPr>
        <w:t xml:space="preserve"> Naturally, the state was formed not as a one-sided mechanical result but through its nec­ essary reciprocal interrelationship to the material ground of capital’s historical unfolding, as not only being shaped by the latter but also actively shaping it as much as historically feasible under the prevail­ ing— and precisely through that interrelationship also changing— circumstances.</w:t>
      </w:r>
    </w:p>
    <w:p w14:paraId="1E7A2D48" w14:textId="77777777" w:rsidR="00FD1F27" w:rsidRPr="00846598" w:rsidRDefault="00FD1F27" w:rsidP="00FD1F27">
      <w:pPr>
        <w:rPr>
          <w:sz w:val="16"/>
        </w:rPr>
      </w:pPr>
      <w:r w:rsidRPr="00846598">
        <w:rPr>
          <w:sz w:val="16"/>
        </w:rPr>
        <w:t xml:space="preserve">Given the insuperably centrifugal determination of capital’s pro­ ductive microcosms, even at the level of the giant quasi-monopolistic transnational corporations, only the modern state could assume and fulfill the required function of being the overall command structure of the capital system. Inevitably, that meant the complete alienation of the power of overall decision making from the producers. Even the “particular personifications of capital”were strictly mandated to act in accord with the structural imperatives of their system. Indeed the modern state, as constituted on the material ground of the capital system, is the paradigm of alienation as regards the power of comprehensive decision making. </w:t>
      </w:r>
      <w:r w:rsidRPr="00846598">
        <w:rPr>
          <w:rStyle w:val="StyleUnderline"/>
        </w:rPr>
        <w:t>It would be</w:t>
      </w:r>
      <w:r w:rsidRPr="00846598">
        <w:rPr>
          <w:sz w:val="16"/>
        </w:rPr>
        <w:t xml:space="preserve"> therefore </w:t>
      </w:r>
      <w:r w:rsidRPr="00846598">
        <w:rPr>
          <w:rStyle w:val="StyleUnderline"/>
        </w:rPr>
        <w:t>extremely naïve to imagine that the capitalist state could willingly hand over the alienated power of systemic decision making to any rival actor who operate</w:t>
      </w:r>
      <w:r w:rsidRPr="00846598">
        <w:rPr>
          <w:rStyle w:val="StyleUnderline"/>
          <w:sz w:val="16"/>
          <w:szCs w:val="14"/>
        </w:rPr>
        <w:t xml:space="preserve">s </w:t>
      </w:r>
      <w:r w:rsidRPr="00846598">
        <w:rPr>
          <w:rStyle w:val="StyleUnderline"/>
        </w:rPr>
        <w:t>within the legislative framework</w:t>
      </w:r>
      <w:r w:rsidRPr="00846598">
        <w:rPr>
          <w:sz w:val="16"/>
        </w:rPr>
        <w:t xml:space="preserve"> of parliament.</w:t>
      </w:r>
    </w:p>
    <w:p w14:paraId="5027D3A2" w14:textId="77777777" w:rsidR="00FD1F27" w:rsidRPr="00846598" w:rsidRDefault="00FD1F27" w:rsidP="00FD1F27">
      <w:pPr>
        <w:rPr>
          <w:rStyle w:val="StyleUnderline"/>
        </w:rPr>
      </w:pPr>
      <w:r w:rsidRPr="00846598">
        <w:rPr>
          <w:rStyle w:val="StyleUnderline"/>
        </w:rPr>
        <w:t>Thus, in order to envisage a</w:t>
      </w:r>
      <w:r w:rsidRPr="00846598">
        <w:rPr>
          <w:sz w:val="16"/>
        </w:rPr>
        <w:t xml:space="preserve"> meaningful and </w:t>
      </w:r>
      <w:r w:rsidRPr="00846598">
        <w:rPr>
          <w:rStyle w:val="StyleUnderline"/>
        </w:rPr>
        <w:t xml:space="preserve">historically sustainable societal change, it is necessary to submit to a radical critique both the material </w:t>
      </w:r>
      <w:r w:rsidRPr="00846598">
        <w:rPr>
          <w:sz w:val="16"/>
        </w:rPr>
        <w:t xml:space="preserve">reproductive </w:t>
      </w:r>
      <w:r w:rsidRPr="00846598">
        <w:rPr>
          <w:rStyle w:val="StyleUnderline"/>
        </w:rPr>
        <w:t>and the political inter-determinations of the entire system</w:t>
      </w:r>
      <w:r w:rsidRPr="00846598">
        <w:rPr>
          <w:sz w:val="16"/>
        </w:rPr>
        <w:t xml:space="preserve">, </w:t>
      </w:r>
      <w:r w:rsidRPr="00846598">
        <w:rPr>
          <w:rStyle w:val="StyleUnderline"/>
        </w:rPr>
        <w:t xml:space="preserve">and not simply some </w:t>
      </w:r>
      <w:r w:rsidRPr="00846598">
        <w:rPr>
          <w:sz w:val="16"/>
        </w:rPr>
        <w:t xml:space="preserve">of </w:t>
      </w:r>
      <w:r w:rsidRPr="00846598">
        <w:rPr>
          <w:rStyle w:val="StyleUnderline"/>
        </w:rPr>
        <w:t>the contingent and limited political practices</w:t>
      </w:r>
      <w:r w:rsidRPr="00846598">
        <w:rPr>
          <w:sz w:val="16"/>
        </w:rPr>
        <w:t xml:space="preserve">. The combined totality of the material reproductive determinations and the all-embracing political command structure of the state together constitute the overpowering reality of the capital system. In this sense, in view of the unavoidable question arising from the challenge of systemic determinations, with regard to both socioeconomic reproduction and the state, </w:t>
      </w:r>
      <w:r w:rsidRPr="00846598">
        <w:rPr>
          <w:rStyle w:val="StyleUnderline"/>
        </w:rPr>
        <w:t>the need for a comprehensive political transformation</w:t>
      </w:r>
      <w:r w:rsidRPr="00846598">
        <w:rPr>
          <w:sz w:val="16"/>
        </w:rPr>
        <w:t>—in close conjunction to the meaningful exercise of society’s vital productive functions without which far-reaching and lasting political change is inconceivable—</w:t>
      </w:r>
      <w:r w:rsidRPr="00846598">
        <w:rPr>
          <w:rStyle w:val="StyleUnderline"/>
        </w:rPr>
        <w:t>becomes inseparable from the problem characterized as the withering away of the state.</w:t>
      </w:r>
      <w:r w:rsidRPr="00846598">
        <w:rPr>
          <w:sz w:val="16"/>
        </w:rPr>
        <w:t xml:space="preserve"> Accordingly, </w:t>
      </w:r>
      <w:r w:rsidRPr="00846598">
        <w:rPr>
          <w:rStyle w:val="StyleUnderline"/>
        </w:rPr>
        <w:t>in the historic task of accomplishing “the withering away of the state,” self-management through full participation, and the permanently sustainable overcoming of parliamentarism by a positive form of substantive decision-making are inseparable.</w:t>
      </w:r>
    </w:p>
    <w:p w14:paraId="22EEDBB3" w14:textId="77777777" w:rsidR="00FD1F27" w:rsidRPr="00846598" w:rsidRDefault="00FD1F27" w:rsidP="00FD1F27">
      <w:pPr>
        <w:rPr>
          <w:u w:val="single"/>
        </w:rPr>
      </w:pPr>
      <w:r w:rsidRPr="00846598">
        <w:rPr>
          <w:sz w:val="16"/>
        </w:rPr>
        <w:t xml:space="preserve">This is a vital concern and not “romantic faithfulness to Marx’s unrealizable dream,” as some people try to discredit and dismiss it. In truth, </w:t>
      </w:r>
      <w:r w:rsidRPr="00846598">
        <w:rPr>
          <w:rStyle w:val="StyleUnderline"/>
        </w:rPr>
        <w:t>the “withering away of the state” refers to nothing mysterious or remote but to a perfectly tangible process that must be initiated right in our own historical time</w:t>
      </w:r>
      <w:r w:rsidRPr="00846598">
        <w:rPr>
          <w:sz w:val="16"/>
        </w:rPr>
        <w:t xml:space="preserve">. </w:t>
      </w:r>
      <w:r w:rsidRPr="00846598">
        <w:rPr>
          <w:rStyle w:val="StyleUnderline"/>
        </w:rPr>
        <w:t>It means, in plain language, the progressive reacquisition of the alienated power of political decision making by the individuals in their enterprise of moving toward a genuine socialist society</w:t>
      </w:r>
      <w:r w:rsidRPr="00846598">
        <w:rPr>
          <w:sz w:val="16"/>
        </w:rPr>
        <w:t xml:space="preserve">. Without the reacquisition of this power— to which not only the capitalist state but also the paralyzing inertia of the structurally well-entrenched material reproductive practices are fundamentally opposed—neither the new mode of political control of society as a whole by its individuals is conceivable, nor indeed the nonadversarial and thereby cohesive and plannable everyday operation of the particular productive and distributive units by the self-managing freely associated producers. </w:t>
      </w:r>
      <w:r w:rsidRPr="00846598">
        <w:rPr>
          <w:rStyle w:val="StyleUnderline"/>
        </w:rPr>
        <w:t>Radically superseding adversariality, and</w:t>
      </w:r>
      <w:r w:rsidRPr="00846598">
        <w:rPr>
          <w:sz w:val="16"/>
        </w:rPr>
        <w:t xml:space="preserve"> thereby </w:t>
      </w:r>
      <w:r w:rsidRPr="00846598">
        <w:rPr>
          <w:rStyle w:val="StyleUnderline"/>
        </w:rPr>
        <w:t xml:space="preserve">securing the </w:t>
      </w:r>
      <w:r w:rsidRPr="00846598">
        <w:rPr>
          <w:sz w:val="16"/>
        </w:rPr>
        <w:t xml:space="preserve">material and political </w:t>
      </w:r>
      <w:r w:rsidRPr="00846598">
        <w:rPr>
          <w:rStyle w:val="StyleUnderline"/>
        </w:rPr>
        <w:t>ground of globally viable planning—an absolute must for the very survival of humanity</w:t>
      </w:r>
      <w:r w:rsidRPr="00846598">
        <w:rPr>
          <w:sz w:val="16"/>
        </w:rPr>
        <w:t>, not to mention the potentially enriched self-realization of its individual members—</w:t>
      </w:r>
      <w:r w:rsidRPr="00846598">
        <w:rPr>
          <w:rStyle w:val="StyleUnderline"/>
        </w:rPr>
        <w:t>is synonymous with the withering away of the state as an ongoing historical enterprise.</w:t>
      </w:r>
    </w:p>
    <w:bookmarkEnd w:id="2"/>
    <w:p w14:paraId="406F2071" w14:textId="77777777" w:rsidR="00FD1F27" w:rsidRPr="00846598" w:rsidRDefault="00FD1F27" w:rsidP="00FD1F27">
      <w:pPr>
        <w:rPr>
          <w:rStyle w:val="StyleUnderline"/>
        </w:rPr>
      </w:pPr>
    </w:p>
    <w:p w14:paraId="023C74A8" w14:textId="77777777" w:rsidR="00FD1F27" w:rsidRPr="00846598" w:rsidRDefault="00FD1F27" w:rsidP="00FD1F27">
      <w:pPr>
        <w:rPr>
          <w:rFonts w:asciiTheme="minorHAnsi" w:hAnsiTheme="minorHAnsi"/>
          <w:kern w:val="2"/>
          <w:sz w:val="16"/>
          <w14:ligatures w14:val="standardContextual"/>
        </w:rPr>
      </w:pPr>
    </w:p>
    <w:p w14:paraId="1283F5F8" w14:textId="77777777" w:rsidR="00FD1F27" w:rsidRPr="00846598" w:rsidRDefault="00FD1F27" w:rsidP="00FD1F27">
      <w:pPr>
        <w:pStyle w:val="Heading3"/>
      </w:pPr>
      <w:r w:rsidRPr="00846598">
        <w:t>Solvency---Climate</w:t>
      </w:r>
    </w:p>
    <w:p w14:paraId="6B7FDAAC" w14:textId="47027E1E" w:rsidR="00FD1F27" w:rsidRPr="00846598" w:rsidRDefault="00FD1F27" w:rsidP="00FD1F27">
      <w:pPr>
        <w:pStyle w:val="Heading4"/>
      </w:pPr>
      <w:r w:rsidRPr="00846598">
        <w:t>Solves climate!</w:t>
      </w:r>
    </w:p>
    <w:p w14:paraId="22F4DF70" w14:textId="77777777" w:rsidR="00FD1F27" w:rsidRPr="00846598" w:rsidRDefault="00FD1F27" w:rsidP="00FD1F27">
      <w:r w:rsidRPr="00846598">
        <w:rPr>
          <w:rStyle w:val="Style13ptBold"/>
        </w:rPr>
        <w:t>Vettese and Pendergrass 22</w:t>
      </w:r>
      <w:r w:rsidRPr="00846598">
        <w:t>(Troy Vettese is an environmental historian and a Max Weber post-doctoral fellow at the European University Institute in Fiesole and Drew Pendergrass is a writer and an environmental engineering PhD student at Harvard University in Cambridge, Massachusetts, 4-1-2022, " This is how we can save the planet ," openDemocracy, https://www.opendemocracy.net/en/oureconomy/planned-economy-needed-to-save-the-planet/)</w:t>
      </w:r>
      <w:r w:rsidRPr="00846598">
        <w:rPr>
          <w:b/>
          <w:bCs/>
        </w:rPr>
        <w:t>//BRownRice</w:t>
      </w:r>
    </w:p>
    <w:p w14:paraId="272C9558" w14:textId="77777777" w:rsidR="00FD1F27" w:rsidRPr="00846598" w:rsidRDefault="00FD1F27" w:rsidP="00FD1F27">
      <w:pPr>
        <w:rPr>
          <w:sz w:val="16"/>
        </w:rPr>
      </w:pPr>
      <w:r w:rsidRPr="00846598">
        <w:rPr>
          <w:sz w:val="16"/>
        </w:rPr>
        <w:t>Unlike most utopians, Otto Neurath had a chance to change the world. One of the polymaths that fin de siècle Vienna seemed to produce in droves, Neurath – a leading philosopher, economist, designer, civil servant and curator – was appointed as head planner for the short-lived Bavarian Soviet Republic.</w:t>
      </w:r>
    </w:p>
    <w:p w14:paraId="746A19A5" w14:textId="77777777" w:rsidR="00FD1F27" w:rsidRPr="00846598" w:rsidRDefault="00FD1F27" w:rsidP="00FD1F27">
      <w:pPr>
        <w:rPr>
          <w:sz w:val="16"/>
        </w:rPr>
      </w:pPr>
    </w:p>
    <w:p w14:paraId="2566D67D" w14:textId="77777777" w:rsidR="00FD1F27" w:rsidRPr="00846598" w:rsidRDefault="00FD1F27" w:rsidP="00FD1F27">
      <w:pPr>
        <w:rPr>
          <w:sz w:val="16"/>
        </w:rPr>
      </w:pPr>
      <w:r w:rsidRPr="00846598">
        <w:rPr>
          <w:sz w:val="16"/>
        </w:rPr>
        <w:t>This revolutionary state, which lasted little more than a month in the spring of 1919, emerged from the ruins of Germany’s defeat in the First World War, when the hardship and social unrest of the period helped foment the 1918-19 German Revolution. The new republic’s leaders confronted adverse circumstances not dissimilar from our own as they attempted to build a new society threatened by a pandemic, war and nascent fascism.</w:t>
      </w:r>
    </w:p>
    <w:p w14:paraId="753F4383" w14:textId="77777777" w:rsidR="00FD1F27" w:rsidRPr="00846598" w:rsidRDefault="00FD1F27" w:rsidP="00FD1F27">
      <w:pPr>
        <w:rPr>
          <w:sz w:val="16"/>
        </w:rPr>
      </w:pPr>
    </w:p>
    <w:p w14:paraId="170DEB15" w14:textId="77777777" w:rsidR="00FD1F27" w:rsidRPr="00846598" w:rsidRDefault="00FD1F27" w:rsidP="00FD1F27">
      <w:pPr>
        <w:rPr>
          <w:sz w:val="16"/>
        </w:rPr>
      </w:pPr>
      <w:r w:rsidRPr="00846598">
        <w:rPr>
          <w:sz w:val="16"/>
        </w:rPr>
        <w:t>But Neurath was never able to enact his utopian plans because the Social Democratic government in Berlin dispatched the proto-Nazi Freikorps to strangle Bavarian socialism in its cradle. Unlike some of his peers, Neurath was lucky to survive the terror they wrought.</w:t>
      </w:r>
    </w:p>
    <w:p w14:paraId="0C004D17" w14:textId="77777777" w:rsidR="00FD1F27" w:rsidRPr="00846598" w:rsidRDefault="00FD1F27" w:rsidP="00FD1F27">
      <w:pPr>
        <w:rPr>
          <w:sz w:val="16"/>
        </w:rPr>
      </w:pPr>
    </w:p>
    <w:p w14:paraId="029A1146" w14:textId="77777777" w:rsidR="00FD1F27" w:rsidRPr="00846598" w:rsidRDefault="00FD1F27" w:rsidP="00FD1F27">
      <w:pPr>
        <w:rPr>
          <w:sz w:val="16"/>
        </w:rPr>
      </w:pPr>
      <w:r w:rsidRPr="00846598">
        <w:rPr>
          <w:sz w:val="16"/>
        </w:rPr>
        <w:t>He blamed the Left’s defeat less on adverse circumstances than on a failure of the imagination in the years that preceded the revolution. Neurath argued that the Left was unprepared for power because of the longstanding Marxist aversion to utopian thought, which he saw less as daydreaming than the practical work of building a new society. “This misery has befallen us not at least because we lacked clear aims,” he lamented in the aftermath of defeat. “Marxists killed playful utopianism… paralysing the resolve to think up new forms.”</w:t>
      </w:r>
    </w:p>
    <w:p w14:paraId="6B955A75" w14:textId="77777777" w:rsidR="00FD1F27" w:rsidRPr="00846598" w:rsidRDefault="00FD1F27" w:rsidP="00FD1F27">
      <w:pPr>
        <w:rPr>
          <w:sz w:val="16"/>
        </w:rPr>
      </w:pPr>
      <w:r w:rsidRPr="00846598">
        <w:rPr>
          <w:sz w:val="16"/>
        </w:rPr>
        <w:t>In his work as a planner and in his later writings, Neurath deftly outlined the principles of socialist governance. He argued that any system based on a single metric would be “pseudorational” because it would lead to the optimisation of one criterion, while life was actually a messy mix of ethical, environmental, social, and political goals. This is why the capitalist pursuit of profit alone led to illogical outcomes.</w:t>
      </w:r>
    </w:p>
    <w:p w14:paraId="5BBC24E7" w14:textId="77777777" w:rsidR="00FD1F27" w:rsidRPr="00846598" w:rsidRDefault="00FD1F27" w:rsidP="00FD1F27">
      <w:pPr>
        <w:rPr>
          <w:sz w:val="16"/>
        </w:rPr>
      </w:pPr>
    </w:p>
    <w:p w14:paraId="5BE0A023" w14:textId="77777777" w:rsidR="00FD1F27" w:rsidRPr="00846598" w:rsidRDefault="00FD1F27" w:rsidP="00FD1F27">
      <w:pPr>
        <w:rPr>
          <w:rStyle w:val="StyleUnderline"/>
        </w:rPr>
      </w:pPr>
      <w:r w:rsidRPr="00846598">
        <w:rPr>
          <w:sz w:val="16"/>
        </w:rPr>
        <w:t xml:space="preserve">Neurath believed that </w:t>
      </w:r>
      <w:r w:rsidRPr="00846598">
        <w:rPr>
          <w:rStyle w:val="StyleUnderline"/>
        </w:rPr>
        <w:t xml:space="preserve">planners should see the economy as composed of discrete and incommensurate “natural units” that related to each other as a whole – be it watts of energy, bushels of wheat, or tonnes of steel. He envisioned that a “central office for measurement in kind… would have to design the economic plans for the future”, which would then be decided upon by “the people’s representatives”. Socialism would enable a </w:t>
      </w:r>
      <w:r w:rsidRPr="00846598">
        <w:rPr>
          <w:rStyle w:val="Emphasis"/>
        </w:rPr>
        <w:t>new kind of freedom</w:t>
      </w:r>
      <w:r w:rsidRPr="00846598">
        <w:rPr>
          <w:rStyle w:val="StyleUnderline"/>
        </w:rPr>
        <w:t xml:space="preserve"> by allowing society to survey “total plans” and then democratically decide its future.</w:t>
      </w:r>
    </w:p>
    <w:p w14:paraId="536C3FF9" w14:textId="77777777" w:rsidR="00FD1F27" w:rsidRPr="00846598" w:rsidRDefault="00FD1F27" w:rsidP="00FD1F27">
      <w:pPr>
        <w:rPr>
          <w:sz w:val="16"/>
        </w:rPr>
      </w:pPr>
    </w:p>
    <w:p w14:paraId="7ADF0474" w14:textId="77777777" w:rsidR="00FD1F27" w:rsidRPr="00846598" w:rsidRDefault="00FD1F27" w:rsidP="00FD1F27">
      <w:pPr>
        <w:rPr>
          <w:sz w:val="16"/>
        </w:rPr>
      </w:pPr>
      <w:r w:rsidRPr="00846598">
        <w:rPr>
          <w:sz w:val="16"/>
        </w:rPr>
        <w:t>Neoliberalism: a conservative response</w:t>
      </w:r>
    </w:p>
    <w:p w14:paraId="58BABD8A" w14:textId="77777777" w:rsidR="00FD1F27" w:rsidRPr="00846598" w:rsidRDefault="00FD1F27" w:rsidP="00FD1F27">
      <w:pPr>
        <w:rPr>
          <w:sz w:val="16"/>
        </w:rPr>
      </w:pPr>
      <w:r w:rsidRPr="00846598">
        <w:rPr>
          <w:sz w:val="16"/>
        </w:rPr>
        <w:t>Neurath is largely forgotten today, but his arguments catalysed another, much more influential ideology – neoliberalism. That neoliberalism’s roots extend a century ago to the Bavarian Soviet Republic might surprise many who focus on the late-20th-century governments of Augusto Pinochet, Ronald Reagan, and Margaret Thatcher. But neoliberalism emerged as a conservative response to Neurath’s uniquely clear definition of socialism, indeed as its mirror image: instead of making the economy visible through total plans, the market was unknowable and therefore beyond democratic control.</w:t>
      </w:r>
    </w:p>
    <w:p w14:paraId="0F064A73" w14:textId="77777777" w:rsidR="00FD1F27" w:rsidRPr="00846598" w:rsidRDefault="00FD1F27" w:rsidP="00FD1F27">
      <w:pPr>
        <w:rPr>
          <w:sz w:val="16"/>
        </w:rPr>
      </w:pPr>
    </w:p>
    <w:p w14:paraId="7F62E628" w14:textId="77777777" w:rsidR="00FD1F27" w:rsidRPr="00846598" w:rsidRDefault="00FD1F27" w:rsidP="00FD1F27">
      <w:pPr>
        <w:rPr>
          <w:sz w:val="16"/>
        </w:rPr>
      </w:pPr>
      <w:r w:rsidRPr="00846598">
        <w:rPr>
          <w:sz w:val="16"/>
        </w:rPr>
        <w:t>Neoliberals have succeeded in transforming the world to conform to their ideology, but the Achilles’ heel of their thought was apparent from the very beginning. In his exchange with Neurath, the conservative economist Ludwig von Mises conceded that the market would often fail to protect the environment because markets would not price environmental services properly. Neurath, however, failed to take advantage of this weakness because he was hardly an environmentalist himself. Socialists today should not repeat this mistake. Indeed, we need a new socialist theory that combines Neurathian planning with ecological insights if we are to overcome the environmental crisis and dethrone neoliberalism.</w:t>
      </w:r>
    </w:p>
    <w:p w14:paraId="10247835" w14:textId="77777777" w:rsidR="00FD1F27" w:rsidRPr="00846598" w:rsidRDefault="00FD1F27" w:rsidP="00FD1F27">
      <w:pPr>
        <w:rPr>
          <w:sz w:val="16"/>
        </w:rPr>
      </w:pPr>
      <w:r w:rsidRPr="00846598">
        <w:rPr>
          <w:sz w:val="16"/>
        </w:rPr>
        <w:t>On 4 April 2022, the UN’s Intergovernmental Panel on Climate Change (IPCC) released another section of its new assessment report, the sixth since 1990. More knowledge has not led to more change. Indeed, the majority of all carbon emitted by humans has been emitted over the last 32 years, and nearly all of the Amazon’s deforestation has occurred in that same timeframe.</w:t>
      </w:r>
    </w:p>
    <w:p w14:paraId="62243D7A" w14:textId="77777777" w:rsidR="00FD1F27" w:rsidRPr="00846598" w:rsidRDefault="00FD1F27" w:rsidP="00FD1F27">
      <w:pPr>
        <w:rPr>
          <w:sz w:val="16"/>
        </w:rPr>
      </w:pPr>
    </w:p>
    <w:p w14:paraId="23576250" w14:textId="77777777" w:rsidR="00FD1F27" w:rsidRPr="00846598" w:rsidRDefault="00FD1F27" w:rsidP="00FD1F27">
      <w:pPr>
        <w:rPr>
          <w:sz w:val="16"/>
        </w:rPr>
      </w:pPr>
      <w:r w:rsidRPr="00846598">
        <w:rPr>
          <w:sz w:val="16"/>
        </w:rPr>
        <w:t>Four years ago, the IPCC warned that without “rapid, far-reaching and unprecedented changes in all aspects of society”, warming of greater than 1.5°C would be impossible to avoid. There have been few positive changes, despite the decay of the neoliberal order. A pandemic, recession and war have not proven enough to set society on a new path. As Neurath noted a century ago, crises alone do not lead to positive change – we need to imagine the new society we must create.</w:t>
      </w:r>
    </w:p>
    <w:p w14:paraId="6A636D9A" w14:textId="77777777" w:rsidR="00FD1F27" w:rsidRPr="00846598" w:rsidRDefault="00FD1F27" w:rsidP="00FD1F27">
      <w:pPr>
        <w:rPr>
          <w:sz w:val="16"/>
        </w:rPr>
      </w:pPr>
    </w:p>
    <w:p w14:paraId="0370A549" w14:textId="77777777" w:rsidR="00FD1F27" w:rsidRPr="00846598" w:rsidRDefault="00FD1F27" w:rsidP="00FD1F27">
      <w:pPr>
        <w:rPr>
          <w:rStyle w:val="Emphasis"/>
        </w:rPr>
      </w:pPr>
      <w:r w:rsidRPr="00846598">
        <w:rPr>
          <w:rStyle w:val="Emphasis"/>
        </w:rPr>
        <w:t>Socialist solutions to the climate crisis</w:t>
      </w:r>
    </w:p>
    <w:p w14:paraId="13818A0F" w14:textId="77777777" w:rsidR="00FD1F27" w:rsidRPr="00846598" w:rsidRDefault="00FD1F27" w:rsidP="00FD1F27">
      <w:pPr>
        <w:rPr>
          <w:rStyle w:val="StyleUnderline"/>
        </w:rPr>
      </w:pPr>
      <w:r w:rsidRPr="00846598">
        <w:rPr>
          <w:rStyle w:val="StyleUnderline"/>
        </w:rPr>
        <w:t xml:space="preserve">The causes of the environmental crisis are </w:t>
      </w:r>
      <w:r w:rsidRPr="00846598">
        <w:rPr>
          <w:rStyle w:val="Emphasis"/>
        </w:rPr>
        <w:t>not mysterious</w:t>
      </w:r>
      <w:r w:rsidRPr="00846598">
        <w:rPr>
          <w:sz w:val="16"/>
        </w:rPr>
        <w:t xml:space="preserve">. </w:t>
      </w:r>
      <w:r w:rsidRPr="00846598">
        <w:rPr>
          <w:rStyle w:val="StyleUnderline"/>
        </w:rPr>
        <w:t xml:space="preserve">Solving these problems does </w:t>
      </w:r>
      <w:r w:rsidRPr="00846598">
        <w:rPr>
          <w:rStyle w:val="Emphasis"/>
        </w:rPr>
        <w:t>not</w:t>
      </w:r>
      <w:r w:rsidRPr="00846598">
        <w:rPr>
          <w:rStyle w:val="StyleUnderline"/>
        </w:rPr>
        <w:t xml:space="preserve"> require more </w:t>
      </w:r>
      <w:r w:rsidRPr="00846598">
        <w:rPr>
          <w:rStyle w:val="Emphasis"/>
        </w:rPr>
        <w:t>science</w:t>
      </w:r>
      <w:r w:rsidRPr="00846598">
        <w:rPr>
          <w:rStyle w:val="StyleUnderline"/>
        </w:rPr>
        <w:t xml:space="preserve"> but more </w:t>
      </w:r>
      <w:r w:rsidRPr="00846598">
        <w:rPr>
          <w:rStyle w:val="Emphasis"/>
        </w:rPr>
        <w:t>socialism</w:t>
      </w:r>
      <w:r w:rsidRPr="00846598">
        <w:rPr>
          <w:rStyle w:val="StyleUnderline"/>
        </w:rPr>
        <w:t xml:space="preserve">. The solution to the environmental crisis is conscious and </w:t>
      </w:r>
      <w:r w:rsidRPr="00846598">
        <w:rPr>
          <w:rStyle w:val="Emphasis"/>
        </w:rPr>
        <w:t>democratic control</w:t>
      </w:r>
      <w:r w:rsidRPr="00846598">
        <w:rPr>
          <w:rStyle w:val="StyleUnderline"/>
        </w:rPr>
        <w:t xml:space="preserve"> over the economy that constrains it within boundaries that ensure we do not harm our planet </w:t>
      </w:r>
      <w:r w:rsidRPr="00846598">
        <w:rPr>
          <w:rStyle w:val="Emphasis"/>
        </w:rPr>
        <w:t>beyond repair</w:t>
      </w:r>
      <w:r w:rsidRPr="00846598">
        <w:rPr>
          <w:rStyle w:val="StyleUnderline"/>
        </w:rPr>
        <w:t>.</w:t>
      </w:r>
    </w:p>
    <w:p w14:paraId="6B9A1F30" w14:textId="77777777" w:rsidR="00FD1F27" w:rsidRPr="00846598" w:rsidRDefault="00FD1F27" w:rsidP="00FD1F27">
      <w:pPr>
        <w:rPr>
          <w:sz w:val="16"/>
        </w:rPr>
      </w:pPr>
    </w:p>
    <w:p w14:paraId="12AB680E" w14:textId="77777777" w:rsidR="00FD1F27" w:rsidRPr="00846598" w:rsidRDefault="00FD1F27" w:rsidP="00FD1F27">
      <w:pPr>
        <w:rPr>
          <w:sz w:val="16"/>
        </w:rPr>
      </w:pPr>
      <w:r w:rsidRPr="00846598">
        <w:rPr>
          <w:sz w:val="16"/>
        </w:rPr>
        <w:t>Imposing such constraints will destroy the profits of the capitalist class. There is no ‘win-win’ solution out of this mess. Leaving trillions of dollars of oil in the ground or reforesting billions of hectares of pasture will never be ‘rational’ under capitalism.</w:t>
      </w:r>
    </w:p>
    <w:p w14:paraId="54C39F0D" w14:textId="77777777" w:rsidR="00FD1F27" w:rsidRPr="00846598" w:rsidRDefault="00FD1F27" w:rsidP="00FD1F27">
      <w:pPr>
        <w:rPr>
          <w:sz w:val="16"/>
        </w:rPr>
      </w:pPr>
    </w:p>
    <w:p w14:paraId="6FB997E0" w14:textId="77777777" w:rsidR="00FD1F27" w:rsidRPr="00846598" w:rsidRDefault="00FD1F27" w:rsidP="00FD1F27">
      <w:pPr>
        <w:rPr>
          <w:rStyle w:val="StyleUnderline"/>
        </w:rPr>
      </w:pPr>
      <w:r w:rsidRPr="00846598">
        <w:rPr>
          <w:sz w:val="16"/>
        </w:rPr>
        <w:t xml:space="preserve">Such a rupture will require Neurathian planning that balances incommensurate goals. First, we need to provide the conditions for a good life for all; second, we need to protect the Earth-system from being destabilised. The question becomes: what kind of life do we want and how much do we take from nature? </w:t>
      </w:r>
      <w:r w:rsidRPr="00846598">
        <w:rPr>
          <w:rStyle w:val="StyleUnderline"/>
        </w:rPr>
        <w:t>Socialism allows us to negotiate trade-offs directly instead of them being subject to the whims of the market.</w:t>
      </w:r>
    </w:p>
    <w:p w14:paraId="3E046AA1" w14:textId="77777777" w:rsidR="00FD1F27" w:rsidRPr="00846598" w:rsidRDefault="00FD1F27" w:rsidP="00FD1F27">
      <w:pPr>
        <w:rPr>
          <w:sz w:val="16"/>
        </w:rPr>
      </w:pPr>
      <w:r w:rsidRPr="00846598">
        <w:rPr>
          <w:sz w:val="16"/>
        </w:rPr>
        <w:t xml:space="preserve">It </w:t>
      </w:r>
      <w:r w:rsidRPr="00846598">
        <w:rPr>
          <w:rStyle w:val="StyleUnderline"/>
        </w:rPr>
        <w:t>should not be surprising that socialising the economy means the politicisation of everything.</w:t>
      </w:r>
      <w:r w:rsidRPr="00846598">
        <w:rPr>
          <w:sz w:val="16"/>
        </w:rPr>
        <w:t xml:space="preserve"> Instead of interacting as autonomous consumers, we have to negotiate amongst ourselves as to whether to have wasteful levels of energy consumption paired with perilous solar geoengineering, or renewable infrastructure teamed with energy quotas that help the poor even as they constrain the rich. If we eat meat, how much and what kind? Or should we become vegan and ‘rewild’ pasture to protect biodiversity, lock in carbon, and protect us from new future pandemics like avian flu?</w:t>
      </w:r>
    </w:p>
    <w:p w14:paraId="4A7B7EE0" w14:textId="77777777" w:rsidR="00FD1F27" w:rsidRPr="00846598" w:rsidRDefault="00FD1F27" w:rsidP="00FD1F27">
      <w:pPr>
        <w:rPr>
          <w:sz w:val="16"/>
        </w:rPr>
      </w:pPr>
    </w:p>
    <w:p w14:paraId="7EBF2FC9" w14:textId="77777777" w:rsidR="00FD1F27" w:rsidRPr="00846598" w:rsidRDefault="00FD1F27" w:rsidP="00FD1F27">
      <w:pPr>
        <w:rPr>
          <w:sz w:val="16"/>
        </w:rPr>
      </w:pPr>
      <w:r w:rsidRPr="00846598">
        <w:rPr>
          <w:rStyle w:val="StyleUnderline"/>
        </w:rPr>
        <w:t>Socialism is not about finding a single ‘optimal’ plan. There will be many possible solutions for these very difficult problems. Scientists and planners can offer guidance but only the people have the final say in a democracy – especially a socialist one</w:t>
      </w:r>
      <w:r w:rsidRPr="00846598">
        <w:rPr>
          <w:sz w:val="16"/>
        </w:rPr>
        <w:t>. Neurath believed that socialism was having these kinds of far-reaching conversations.</w:t>
      </w:r>
    </w:p>
    <w:p w14:paraId="07993F1D" w14:textId="77777777" w:rsidR="00FD1F27" w:rsidRPr="00846598" w:rsidRDefault="00FD1F27" w:rsidP="00FD1F27">
      <w:pPr>
        <w:rPr>
          <w:sz w:val="16"/>
        </w:rPr>
      </w:pPr>
    </w:p>
    <w:p w14:paraId="1D16F036" w14:textId="77777777" w:rsidR="00FD1F27" w:rsidRPr="00846598" w:rsidRDefault="00FD1F27" w:rsidP="00FD1F27">
      <w:pPr>
        <w:rPr>
          <w:sz w:val="16"/>
        </w:rPr>
      </w:pPr>
      <w:r w:rsidRPr="00846598">
        <w:rPr>
          <w:sz w:val="16"/>
        </w:rPr>
        <w:t>Empowering the people</w:t>
      </w:r>
    </w:p>
    <w:p w14:paraId="140A15B2" w14:textId="77777777" w:rsidR="00FD1F27" w:rsidRPr="00846598" w:rsidRDefault="00FD1F27" w:rsidP="00FD1F27">
      <w:pPr>
        <w:rPr>
          <w:rStyle w:val="Emphasis"/>
        </w:rPr>
      </w:pPr>
      <w:r w:rsidRPr="00846598">
        <w:rPr>
          <w:sz w:val="16"/>
        </w:rPr>
        <w:t xml:space="preserve">After his brief tenure as Bavaria’s central planner, Neurath worked as a curator of a museum dedicated to making the economy visible to the Viennese working class by using the innovative graphic design of Isotype, which uses pictorial symbols to represent data. He believed that </w:t>
      </w:r>
      <w:r w:rsidRPr="00846598">
        <w:rPr>
          <w:rStyle w:val="StyleUnderline"/>
        </w:rPr>
        <w:t xml:space="preserve">socialism was only possible if people </w:t>
      </w:r>
      <w:r w:rsidRPr="00846598">
        <w:rPr>
          <w:rStyle w:val="Emphasis"/>
        </w:rPr>
        <w:t>understood</w:t>
      </w:r>
      <w:r w:rsidRPr="00846598">
        <w:rPr>
          <w:rStyle w:val="StyleUnderline"/>
        </w:rPr>
        <w:t xml:space="preserve"> and </w:t>
      </w:r>
      <w:r w:rsidRPr="00846598">
        <w:rPr>
          <w:rStyle w:val="Emphasis"/>
        </w:rPr>
        <w:t>controlled</w:t>
      </w:r>
      <w:r w:rsidRPr="00846598">
        <w:rPr>
          <w:rStyle w:val="StyleUnderline"/>
        </w:rPr>
        <w:t xml:space="preserve"> their </w:t>
      </w:r>
      <w:r w:rsidRPr="00846598">
        <w:rPr>
          <w:rStyle w:val="Emphasis"/>
        </w:rPr>
        <w:t>collective future</w:t>
      </w:r>
      <w:r w:rsidRPr="00846598">
        <w:rPr>
          <w:sz w:val="16"/>
        </w:rPr>
        <w:t xml:space="preserve">. </w:t>
      </w:r>
      <w:r w:rsidRPr="00846598">
        <w:rPr>
          <w:rStyle w:val="StyleUnderline"/>
        </w:rPr>
        <w:t xml:space="preserve">The neoliberals’ worship of an omniscient but unknowable market is the </w:t>
      </w:r>
      <w:r w:rsidRPr="00846598">
        <w:rPr>
          <w:rStyle w:val="Emphasis"/>
        </w:rPr>
        <w:t>complete opposite of</w:t>
      </w:r>
      <w:r w:rsidRPr="00846598">
        <w:rPr>
          <w:rStyle w:val="StyleUnderline"/>
        </w:rPr>
        <w:t xml:space="preserve"> Neurath’s dream of </w:t>
      </w:r>
      <w:r w:rsidRPr="00846598">
        <w:rPr>
          <w:rStyle w:val="Emphasis"/>
        </w:rPr>
        <w:t>deep democracy.</w:t>
      </w:r>
    </w:p>
    <w:p w14:paraId="61EF0B7A" w14:textId="77777777" w:rsidR="00FD1F27" w:rsidRPr="00846598" w:rsidRDefault="00FD1F27" w:rsidP="00FD1F27">
      <w:pPr>
        <w:rPr>
          <w:sz w:val="16"/>
        </w:rPr>
      </w:pPr>
    </w:p>
    <w:p w14:paraId="2A9841E8" w14:textId="77777777" w:rsidR="00FD1F27" w:rsidRPr="00846598" w:rsidRDefault="00FD1F27" w:rsidP="00FD1F27">
      <w:pPr>
        <w:rPr>
          <w:rStyle w:val="StyleUnderline"/>
        </w:rPr>
      </w:pPr>
      <w:r w:rsidRPr="00846598">
        <w:rPr>
          <w:sz w:val="16"/>
        </w:rPr>
        <w:t xml:space="preserve">Since Neurath’s day, the </w:t>
      </w:r>
      <w:r w:rsidRPr="00846598">
        <w:rPr>
          <w:rStyle w:val="StyleUnderline"/>
        </w:rPr>
        <w:t xml:space="preserve">technologies available to democratic socialism have </w:t>
      </w:r>
      <w:r w:rsidRPr="00846598">
        <w:rPr>
          <w:rStyle w:val="Emphasis"/>
        </w:rPr>
        <w:t>grown dramatically</w:t>
      </w:r>
      <w:r w:rsidRPr="00846598">
        <w:rPr>
          <w:sz w:val="16"/>
        </w:rPr>
        <w:t xml:space="preserve">. Not only do we have the </w:t>
      </w:r>
      <w:r w:rsidRPr="00846598">
        <w:rPr>
          <w:rStyle w:val="StyleUnderline"/>
        </w:rPr>
        <w:t xml:space="preserve">technology to overcome the environmental crisis, such as next-generation solar panels and smart grids, we also have the tools to democratically control the economy. </w:t>
      </w:r>
      <w:r w:rsidRPr="00846598">
        <w:rPr>
          <w:sz w:val="16"/>
        </w:rPr>
        <w:t xml:space="preserve">As we outline in our book ‘Half-Earth Socialism’, </w:t>
      </w:r>
      <w:r w:rsidRPr="00846598">
        <w:rPr>
          <w:rStyle w:val="StyleUnderline"/>
        </w:rPr>
        <w:t>advances in computing power and algorithms, combined with the lessons of many past successes and failures in economic planning, allow us to imagine a just and ecologically stable society.</w:t>
      </w:r>
    </w:p>
    <w:p w14:paraId="2E251B0D" w14:textId="77777777" w:rsidR="00FD1F27" w:rsidRPr="00846598" w:rsidRDefault="00FD1F27" w:rsidP="00FD1F27">
      <w:pPr>
        <w:rPr>
          <w:sz w:val="16"/>
        </w:rPr>
      </w:pPr>
    </w:p>
    <w:p w14:paraId="608B9D49" w14:textId="77777777" w:rsidR="00FD1F27" w:rsidRPr="00846598" w:rsidRDefault="00FD1F27" w:rsidP="00FD1F27">
      <w:pPr>
        <w:rPr>
          <w:rStyle w:val="StyleUnderline"/>
        </w:rPr>
      </w:pPr>
      <w:r w:rsidRPr="00846598">
        <w:rPr>
          <w:rStyle w:val="StyleUnderline"/>
        </w:rPr>
        <w:t xml:space="preserve">Capitalism has never offered so little to the great multitude of humanity, while socialism has </w:t>
      </w:r>
      <w:r w:rsidRPr="00846598">
        <w:rPr>
          <w:rStyle w:val="Emphasis"/>
        </w:rPr>
        <w:t>never been more feasible</w:t>
      </w:r>
      <w:r w:rsidRPr="00846598">
        <w:rPr>
          <w:rStyle w:val="StyleUnderline"/>
        </w:rPr>
        <w:t xml:space="preserve">. </w:t>
      </w:r>
      <w:r w:rsidRPr="00846598">
        <w:rPr>
          <w:sz w:val="16"/>
        </w:rPr>
        <w:t xml:space="preserve">Now, in this moment of crisis, it is time to return to Neurath’s utopian dream of humanity consciously governing itself, freed from the diktat of the market. </w:t>
      </w:r>
      <w:r w:rsidRPr="00846598">
        <w:rPr>
          <w:rStyle w:val="StyleUnderline"/>
        </w:rPr>
        <w:t>Either we democratise the economy and take less from nature, or we will be doomed to face a future of pandemics, fascism, war, and endless neoliberal hegemony.</w:t>
      </w:r>
    </w:p>
    <w:p w14:paraId="43353876" w14:textId="77777777" w:rsidR="00FD1F27" w:rsidRPr="00846598" w:rsidRDefault="00FD1F27" w:rsidP="00FD1F27">
      <w:pPr>
        <w:pStyle w:val="Heading3"/>
      </w:pPr>
      <w:r w:rsidRPr="00846598">
        <w:t>Solvency---Innovation</w:t>
      </w:r>
    </w:p>
    <w:p w14:paraId="6BC3D3D1" w14:textId="77777777" w:rsidR="00FD1F27" w:rsidRPr="00846598" w:rsidRDefault="00FD1F27" w:rsidP="00FD1F27">
      <w:pPr>
        <w:pStyle w:val="Heading4"/>
      </w:pPr>
      <w:r w:rsidRPr="00846598">
        <w:t xml:space="preserve">A socialist economic system is key to maximizing innovation – that solves ALL their scenarios </w:t>
      </w:r>
    </w:p>
    <w:p w14:paraId="52A1E7AB" w14:textId="77777777" w:rsidR="00FD1F27" w:rsidRPr="00846598" w:rsidRDefault="00FD1F27" w:rsidP="00FD1F27">
      <w:pPr>
        <w:rPr>
          <w:b/>
          <w:bCs/>
        </w:rPr>
      </w:pPr>
      <w:r w:rsidRPr="00846598">
        <w:rPr>
          <w:rStyle w:val="Style13ptBold"/>
        </w:rPr>
        <w:t>Bee 18</w:t>
      </w:r>
      <w:r w:rsidRPr="00846598">
        <w:t xml:space="preserve">(Vanessa A. Bee is a lawyer and editor at Current Affairs magazine., Innovation Under Socialism, October 24 2018, </w:t>
      </w:r>
      <w:hyperlink r:id="rId42" w:history="1">
        <w:r w:rsidRPr="00846598">
          <w:rPr>
            <w:rStyle w:val="Hyperlink"/>
          </w:rPr>
          <w:t>https://www.currentaffairs.org/2018/10/innovation-under-socialism)</w:t>
        </w:r>
        <w:r w:rsidRPr="00846598">
          <w:rPr>
            <w:rStyle w:val="Hyperlink"/>
            <w:b/>
            <w:bCs/>
          </w:rPr>
          <w:t>//BRownRice</w:t>
        </w:r>
      </w:hyperlink>
    </w:p>
    <w:p w14:paraId="284176F2" w14:textId="77777777" w:rsidR="00FD1F27" w:rsidRPr="00846598" w:rsidRDefault="00FD1F27" w:rsidP="00FD1F27">
      <w:r w:rsidRPr="00846598">
        <w:t>***maybe don’t read this against the fjg aff</w:t>
      </w:r>
    </w:p>
    <w:p w14:paraId="727CE400" w14:textId="77777777" w:rsidR="00FD1F27" w:rsidRPr="00846598" w:rsidRDefault="00FD1F27" w:rsidP="00FD1F27">
      <w:pPr>
        <w:rPr>
          <w:rStyle w:val="Emphasis"/>
        </w:rPr>
      </w:pPr>
      <w:r w:rsidRPr="00846598">
        <w:rPr>
          <w:sz w:val="12"/>
        </w:rPr>
        <w:t xml:space="preserve">I have friends who revel in arriving in a place and immediately investigating the neighborhood’s shortcuts, jogging down paths without a destination, wandering down wayward trails just to see where they lead. For those whose thirst for adventure is complemented by a healthy dose of spatial awareness and cognition, discovery is a thrill. Personally, I cannot relate to any of this. Nothing means less to me than the orientation of the sunrise and sunset. Your cardinal points are wasted on me, for I am a person endowed with no sense of direction whatsoever. Throw in any language other than my native fluency in French and English, along with a flailing Spanish, and my demise is guaranteed. Yet, in recent years, I have felt confident enough to explore places where I had never been before without knowing the local official language. In all this, my saving grace has been my iPhone—the powerful pocket-sized computer whose mapping and translating superpowers have convinced me almost no place is out of my reach. I’ll say it: </w:t>
      </w:r>
      <w:r w:rsidRPr="00846598">
        <w:rPr>
          <w:rStyle w:val="Emphasis"/>
        </w:rPr>
        <w:t>I am a socialist and I love my iPhone.</w:t>
      </w:r>
    </w:p>
    <w:p w14:paraId="3C43B5C8" w14:textId="77777777" w:rsidR="00FD1F27" w:rsidRPr="00846598" w:rsidRDefault="00FD1F27" w:rsidP="00FD1F27">
      <w:pPr>
        <w:rPr>
          <w:sz w:val="12"/>
        </w:rPr>
      </w:pPr>
      <w:r w:rsidRPr="00846598">
        <w:rPr>
          <w:rStyle w:val="StyleUnderline"/>
        </w:rPr>
        <w:t>This confession is music to the ears of the “capitalism made your iPhone” club</w:t>
      </w:r>
      <w:r w:rsidRPr="00846598">
        <w:rPr>
          <w:sz w:val="12"/>
        </w:rPr>
        <w:t xml:space="preserve">. Indeed, </w:t>
      </w:r>
      <w:r w:rsidRPr="00846598">
        <w:rPr>
          <w:rStyle w:val="StyleUnderline"/>
        </w:rPr>
        <w:t xml:space="preserve">proponents of capitalism often brandish rapid innovation as if it were an automatic checkmate on collectivist socioeconomic ideologies. To them, modern technology proves not only that capitalism works, but that it is the best system to stimulate innovation. The subtext of their retort is that a socialist economy could never generate technology this advanced. </w:t>
      </w:r>
      <w:r w:rsidRPr="00846598">
        <w:rPr>
          <w:sz w:val="12"/>
        </w:rPr>
        <w:t>When coupled with a defense of “thought leaders” as obscenely rich as Steve Jobs, Elon Musk, and Jeff Bezos, their argument also contends that concentrating capital and power in the hands of a few billionaires is a small price to pay for the astronomical leaps in innovation from which we all benefit.</w:t>
      </w:r>
    </w:p>
    <w:p w14:paraId="0CA19526" w14:textId="77777777" w:rsidR="00FD1F27" w:rsidRPr="00846598" w:rsidRDefault="00FD1F27" w:rsidP="00FD1F27">
      <w:pPr>
        <w:rPr>
          <w:rStyle w:val="Emphasis"/>
        </w:rPr>
      </w:pPr>
      <w:r w:rsidRPr="00846598">
        <w:rPr>
          <w:sz w:val="12"/>
        </w:rPr>
        <w:t xml:space="preserve">Capitalism’s fan base is not wrong that the iPhone, first released in 2007, is a product of America’s fiercely capitalist economy. I will also concede that without the vision of Steve Jobs, Apple’s late CEO and the 110th richest person in the world at his death, there would be no iPhone as we know it (although it is worth noting that the army of engineers and developers whose labor actually produced the iPhone might have come up with an equally wonderful smartphone). Nonetheless, </w:t>
      </w:r>
      <w:r w:rsidRPr="00846598">
        <w:rPr>
          <w:rStyle w:val="Emphasis"/>
        </w:rPr>
        <w:t>their perspective is deeply misguided</w:t>
      </w:r>
      <w:r w:rsidRPr="00846598">
        <w:rPr>
          <w:sz w:val="12"/>
        </w:rPr>
        <w:t xml:space="preserve">. </w:t>
      </w:r>
      <w:r w:rsidRPr="00846598">
        <w:rPr>
          <w:rStyle w:val="StyleUnderline"/>
        </w:rPr>
        <w:t xml:space="preserve">It manages to both underestimate how much capitalism stifles innovation and misunderstand how much the fundamentals of a socialist economy make it the </w:t>
      </w:r>
      <w:r w:rsidRPr="00846598">
        <w:rPr>
          <w:rStyle w:val="Emphasis"/>
        </w:rPr>
        <w:t>better system for stimulating innovation.</w:t>
      </w:r>
    </w:p>
    <w:p w14:paraId="2DE37DF7" w14:textId="77777777" w:rsidR="00FD1F27" w:rsidRPr="00846598" w:rsidRDefault="00FD1F27" w:rsidP="00FD1F27">
      <w:pPr>
        <w:rPr>
          <w:sz w:val="12"/>
        </w:rPr>
      </w:pPr>
      <w:r w:rsidRPr="00846598">
        <w:rPr>
          <w:rStyle w:val="StyleUnderline"/>
        </w:rPr>
        <w:t>Innovation describes a four-step process that creates or ameliorates a thing or way of doing things. It begins with invention</w:t>
      </w:r>
      <w:r w:rsidRPr="00846598">
        <w:rPr>
          <w:sz w:val="12"/>
        </w:rPr>
        <w:t xml:space="preserve">, the design of a device or process that did not previously exist in this form. The invention is </w:t>
      </w:r>
      <w:r w:rsidRPr="00846598">
        <w:rPr>
          <w:rStyle w:val="StyleUnderline"/>
        </w:rPr>
        <w:t>then developed</w:t>
      </w:r>
      <w:r w:rsidRPr="00846598">
        <w:rPr>
          <w:sz w:val="12"/>
        </w:rPr>
        <w:t xml:space="preserve">, meaning that it is improved with an eye towards eventual scaling, exchange or introduction on a market, and external use by others. At the production stage, the invention is </w:t>
      </w:r>
      <w:r w:rsidRPr="00846598">
        <w:rPr>
          <w:rStyle w:val="StyleUnderline"/>
        </w:rPr>
        <w:t>built or reproduced. Finally, the invention is distributed to a wider audience</w:t>
      </w:r>
      <w:r w:rsidRPr="00846598">
        <w:rPr>
          <w:sz w:val="12"/>
        </w:rPr>
        <w:t xml:space="preserve">. In our present economy, a minority of the innovation process happens at the individual level, from lonesome inventors and modern Benjamin Franklins who are able to conjure all sorts of contraptions in their garage. The majority, however, results from research and development (R&amp;D) paid for by private firms, and by the public through government agencies, research institutions, and other recipients of federal and state funding. </w:t>
      </w:r>
    </w:p>
    <w:p w14:paraId="0B643830" w14:textId="77777777" w:rsidR="00FD1F27" w:rsidRPr="00846598" w:rsidRDefault="00FD1F27" w:rsidP="00FD1F27">
      <w:pPr>
        <w:rPr>
          <w:sz w:val="12"/>
        </w:rPr>
      </w:pPr>
      <w:r w:rsidRPr="00846598">
        <w:rPr>
          <w:rStyle w:val="StyleUnderline"/>
        </w:rPr>
        <w:t>The profit motive and exclusive proprietary rights are central to capitalist innovation. By law, private firms must prioritize the interest of their shareholders, which tends to be interchangeable with making as much money as possible.</w:t>
      </w:r>
      <w:r w:rsidRPr="00846598">
        <w:rPr>
          <w:sz w:val="12"/>
        </w:rPr>
        <w:t xml:space="preserve"> Accordingly, investments in any stage of the innovative process must eventually produce profits. </w:t>
      </w:r>
      <w:r w:rsidRPr="00846598">
        <w:rPr>
          <w:rStyle w:val="StyleUnderline"/>
        </w:rPr>
        <w:t xml:space="preserve">To maximize profit, private firms jealously guard the value of their invention through regulations and restrictive contracts. Statutes and regulations help protect their trade secrets. </w:t>
      </w:r>
      <w:r w:rsidRPr="00846598">
        <w:rPr>
          <w:sz w:val="12"/>
        </w:rPr>
        <w:t xml:space="preserve">The U.S. Patent and Trademarks Office routinely grants them utility and design patents that “exclude others from making, using, offering for sale, or selling … or importing the invention” for 20 years after the patent is issued. They </w:t>
      </w:r>
      <w:r w:rsidRPr="00846598">
        <w:rPr>
          <w:rStyle w:val="StyleUnderline"/>
        </w:rPr>
        <w:t xml:space="preserve">enforce licensing agreements that can limit the uses and dissemination of all or part of their inventions. To further frustrate efforts to innovate on the back of their inventions, private firms subject their former employees to non-compete agreements that can severely limit them from using their knowledge and skills on competing projects for a period following their departure. </w:t>
      </w:r>
      <w:r w:rsidRPr="00846598">
        <w:rPr>
          <w:sz w:val="12"/>
        </w:rPr>
        <w:t>Breaches carry dire consequences like expensive lawsuits, big money judgments, and other enormous hassles.</w:t>
      </w:r>
    </w:p>
    <w:p w14:paraId="1ECC398B" w14:textId="77777777" w:rsidR="00FD1F27" w:rsidRPr="00846598" w:rsidRDefault="00FD1F27" w:rsidP="00FD1F27">
      <w:pPr>
        <w:rPr>
          <w:rStyle w:val="StyleUnderline"/>
        </w:rPr>
      </w:pPr>
      <w:r w:rsidRPr="00846598">
        <w:rPr>
          <w:rStyle w:val="StyleUnderline"/>
        </w:rPr>
        <w:t xml:space="preserve">By contrast, the public sector innovates under an </w:t>
      </w:r>
      <w:r w:rsidRPr="00846598">
        <w:rPr>
          <w:rStyle w:val="Emphasis"/>
        </w:rPr>
        <w:t>academic model</w:t>
      </w:r>
      <w:r w:rsidRPr="00846598">
        <w:rPr>
          <w:rStyle w:val="StyleUnderline"/>
        </w:rPr>
        <w:t xml:space="preserve"> instead of for profit. </w:t>
      </w:r>
      <w:r w:rsidRPr="00846598">
        <w:rPr>
          <w:sz w:val="12"/>
        </w:rPr>
        <w:t xml:space="preserve">Certainly, earning tenure or an executive position can be lucrative. In some industries, a revolving door gives individuals the opportunity to innovate in both the private and public sectors throughout their careers. However, </w:t>
      </w:r>
      <w:r w:rsidRPr="00846598">
        <w:rPr>
          <w:rStyle w:val="StyleUnderline"/>
        </w:rPr>
        <w:t>innovation in this area is less motivated by extracting profit, and more so by signifiers of prestige, career appointments, recognition, publication, project funding, and prizes.</w:t>
      </w:r>
    </w:p>
    <w:p w14:paraId="1BC85480" w14:textId="77777777" w:rsidR="00FD1F27" w:rsidRPr="00846598" w:rsidRDefault="00FD1F27" w:rsidP="00FD1F27">
      <w:pPr>
        <w:rPr>
          <w:sz w:val="12"/>
        </w:rPr>
      </w:pPr>
      <w:r w:rsidRPr="00846598">
        <w:rPr>
          <w:sz w:val="12"/>
        </w:rPr>
        <w:t>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w:t>
      </w:r>
    </w:p>
    <w:p w14:paraId="6F5E8585" w14:textId="77777777" w:rsidR="00FD1F27" w:rsidRPr="00846598" w:rsidRDefault="00FD1F27" w:rsidP="00FD1F27">
      <w:pPr>
        <w:rPr>
          <w:rStyle w:val="StyleUnderline"/>
        </w:rPr>
      </w:pPr>
      <w:r w:rsidRPr="00846598">
        <w:rPr>
          <w:rStyle w:val="StyleUnderline"/>
        </w:rPr>
        <w:t>Private firms also boast a terrifying nimbleness that allows them to push projects and respond to change faster than government institutions</w:t>
      </w:r>
      <w:r w:rsidRPr="00846598">
        <w:rPr>
          <w:sz w:val="12"/>
        </w:rPr>
        <w:t xml:space="preserve">. For instance, firms </w:t>
      </w:r>
      <w:r w:rsidRPr="00846598">
        <w:rPr>
          <w:rStyle w:val="StyleUnderline"/>
        </w:rPr>
        <w:t>can turn over staff quickly if their industry in the absence of unions and norms against firing workers at will, other than the standard prohibitions against discriminatory practices</w:t>
      </w:r>
      <w:r w:rsidRPr="00846598">
        <w:rPr>
          <w:sz w:val="12"/>
        </w:rPr>
        <w:t xml:space="preserve">. In other words, </w:t>
      </w:r>
      <w:r w:rsidRPr="00846598">
        <w:rPr>
          <w:rStyle w:val="StyleUnderline"/>
        </w:rPr>
        <w:t xml:space="preserve">without the regulatory and administrative constraints that saddle publicly funded projects, private firms can move through the innovative process faster. </w:t>
      </w:r>
    </w:p>
    <w:p w14:paraId="1835230C" w14:textId="77777777" w:rsidR="00FD1F27" w:rsidRPr="00846598" w:rsidRDefault="00FD1F27" w:rsidP="00FD1F27">
      <w:pPr>
        <w:rPr>
          <w:sz w:val="12"/>
        </w:rPr>
      </w:pPr>
      <w:r w:rsidRPr="00846598">
        <w:rPr>
          <w:sz w:val="12"/>
        </w:rPr>
        <w:t>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publicly-traded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actually retail for about four thousand dollars. Unfortunately for the CEO, he was wearing a hot mic. The quote is made public in an article titled “No debt-saddled, environmentally-conscious millennial will shed $4,000 for a computer!” The stock value immediately plummets by 200 percent.</w:t>
      </w:r>
    </w:p>
    <w:p w14:paraId="498E5435" w14:textId="77777777" w:rsidR="00FD1F27" w:rsidRPr="00846598" w:rsidRDefault="00FD1F27" w:rsidP="00FD1F27">
      <w:pPr>
        <w:rPr>
          <w:sz w:val="12"/>
        </w:rPr>
      </w:pPr>
      <w:r w:rsidRPr="00846598">
        <w:rPr>
          <w:sz w:val="12"/>
        </w:rPr>
        <w:t>The original rise in the retailer’s share value communicates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74414EB7" w14:textId="77777777" w:rsidR="00FD1F27" w:rsidRPr="00846598" w:rsidRDefault="00FD1F27" w:rsidP="00FD1F27">
      <w:pPr>
        <w:rPr>
          <w:rStyle w:val="StyleUnderline"/>
        </w:rPr>
      </w:pPr>
      <w:r w:rsidRPr="00846598">
        <w:rPr>
          <w:rStyle w:val="StyleUnderline"/>
        </w:rPr>
        <w:t xml:space="preserve">But prioritizing profit is a </w:t>
      </w:r>
      <w:r w:rsidRPr="00846598">
        <w:rPr>
          <w:rStyle w:val="Emphasis"/>
        </w:rPr>
        <w:t>double-edged sword</w:t>
      </w:r>
      <w:r w:rsidRPr="00846598">
        <w:rPr>
          <w:rStyle w:val="StyleUnderline"/>
        </w:rPr>
        <w:t xml:space="preserve"> that can </w:t>
      </w:r>
      <w:r w:rsidRPr="00846598">
        <w:rPr>
          <w:rStyle w:val="Emphasis"/>
        </w:rPr>
        <w:t>hamper innovation</w:t>
      </w:r>
      <w:r w:rsidRPr="00846598">
        <w:rPr>
          <w:sz w:val="12"/>
        </w:rPr>
        <w:t xml:space="preserve">. </w:t>
      </w:r>
      <w:r w:rsidRPr="00846598">
        <w:rPr>
          <w:rStyle w:val="StyleUnderline"/>
        </w:rPr>
        <w:t>Owning the proprietary rights allows private firms to block workers—through anti-competitive tools like non-compete agreements, patents, and licenses—who put labor into the innovation process from applying the extensive technical expertise and intimate understanding of the product to improve the innovation substantially.</w:t>
      </w:r>
      <w:r w:rsidRPr="00846598">
        <w:rPr>
          <w:sz w:val="12"/>
        </w:rPr>
        <w:t xml:space="preserve"> This becomes especially relevant once the workers leave the firm division in which they worked, or leave the firm altogether. Understandably, </w:t>
      </w:r>
      <w:r w:rsidRPr="00846598">
        <w:rPr>
          <w:rStyle w:val="StyleUnderline"/>
        </w:rPr>
        <w:t>this lack of control and ownership will cause some workers, however passionate they may be about a project, to be less willing to maximize their contribution to the innovation.</w:t>
      </w:r>
    </w:p>
    <w:p w14:paraId="0875BE0A" w14:textId="77777777" w:rsidR="00FD1F27" w:rsidRPr="00846598" w:rsidRDefault="00FD1F27" w:rsidP="00FD1F27">
      <w:pPr>
        <w:rPr>
          <w:sz w:val="12"/>
        </w:rPr>
      </w:pPr>
      <w:r w:rsidRPr="00846598">
        <w:rPr>
          <w:sz w:val="12"/>
        </w:rPr>
        <w:t xml:space="preserve">Of course, </w:t>
      </w:r>
      <w:r w:rsidRPr="00846598">
        <w:rPr>
          <w:rStyle w:val="StyleUnderline"/>
        </w:rPr>
        <w:t xml:space="preserve">the so-called nimbleness that allows firms to make drastic changes like mass layoffs is extremely harmful to the workers. </w:t>
      </w:r>
      <w:r w:rsidRPr="00846598">
        <w:rPr>
          <w:rStyle w:val="Emphasis"/>
        </w:rPr>
        <w:t>This is no fluke</w:t>
      </w:r>
      <w:r w:rsidRPr="00846598">
        <w:rPr>
          <w:rStyle w:val="StyleUnderline"/>
        </w:rPr>
        <w:t>.</w:t>
      </w:r>
      <w:r w:rsidRPr="00846598">
        <w:rPr>
          <w:sz w:val="12"/>
        </w:rPr>
        <w:t xml:space="preserve"> </w:t>
      </w:r>
      <w:r w:rsidRPr="00846598">
        <w:rPr>
          <w:rStyle w:val="StyleUnderline"/>
        </w:rPr>
        <w:t xml:space="preserve">The capitalist economy thrives on a </w:t>
      </w:r>
      <w:r w:rsidRPr="00846598">
        <w:rPr>
          <w:rStyle w:val="Emphasis"/>
        </w:rPr>
        <w:t>reserve army of labor</w:t>
      </w:r>
      <w:r w:rsidRPr="00846598">
        <w:rPr>
          <w:sz w:val="12"/>
        </w:rPr>
        <w:t xml:space="preserve">. Inching closer to full employment makes workers scarcer, which empowers the labor force as a whole to bargain for higher wages and better work conditions. </w:t>
      </w:r>
      <w:r w:rsidRPr="00846598">
        <w:rPr>
          <w:rStyle w:val="StyleUnderline"/>
        </w:rPr>
        <w:t xml:space="preserve">These threaten the firm’s bottom line. So, the capitalist economy is structured to maintain the balance of power towards the owners of capital. </w:t>
      </w:r>
      <w:r w:rsidRPr="00846598">
        <w:rPr>
          <w:sz w:val="12"/>
        </w:rPr>
        <w:t xml:space="preserve">Positions that pay well (and less than well) come with the precariousness of at-will employment and disappearing union power. </w:t>
      </w:r>
      <w:r w:rsidRPr="00846598">
        <w:rPr>
          <w:rStyle w:val="StyleUnderline"/>
        </w:rPr>
        <w:t>A constant pool of unemployed labor is maintained through layoffs and other tactics like higher interest rates, which the government will compel to help slow growth and thereby hiring</w:t>
      </w:r>
      <w:r w:rsidRPr="00846598">
        <w:rPr>
          <w:sz w:val="12"/>
        </w:rPr>
        <w:t xml:space="preserve">. </w:t>
      </w:r>
      <w:r w:rsidRPr="00846598">
        <w:rPr>
          <w:rStyle w:val="StyleUnderline"/>
        </w:rPr>
        <w:t>This system harms the potential for innovation, too.</w:t>
      </w:r>
    </w:p>
    <w:p w14:paraId="28084D57" w14:textId="77777777" w:rsidR="00FD1F27" w:rsidRPr="00846598" w:rsidRDefault="00FD1F27" w:rsidP="00FD1F27">
      <w:pPr>
        <w:rPr>
          <w:sz w:val="12"/>
        </w:rPr>
      </w:pPr>
      <w:r w:rsidRPr="00846598">
        <w:rPr>
          <w:sz w:val="12"/>
        </w:rPr>
        <w:t>T</w:t>
      </w:r>
      <w:r w:rsidRPr="00846598">
        <w:rPr>
          <w:rStyle w:val="StyleUnderline"/>
        </w:rPr>
        <w:t>he fear of losing work can dissuade workers from taking risks, experimenting, or speaking up as they identify items that could improve a taken approach—all actions that foster innovation.</w:t>
      </w:r>
      <w:r w:rsidRPr="00846598">
        <w:rPr>
          <w:sz w:val="12"/>
        </w:rPr>
        <w:t xml:space="preserve"> Meanwhile, thousands of individuals who could be contributing to the innovative process are instead involuntarily un-employed. This model also encourages monopolization, as concentrating market power gives private firms the most control over how much profit they can extract. But squashing competition that could contribute fresh ideas hurts every phase of the innovation process, while giving workers in fewer workplaces space to innovate.</w:t>
      </w:r>
    </w:p>
    <w:p w14:paraId="618BD5ED" w14:textId="77777777" w:rsidR="00FD1F27" w:rsidRPr="00846598" w:rsidRDefault="00FD1F27" w:rsidP="00FD1F27">
      <w:pPr>
        <w:rPr>
          <w:rStyle w:val="StyleUnderline"/>
        </w:rPr>
      </w:pPr>
      <w:r w:rsidRPr="00846598">
        <w:rPr>
          <w:rStyle w:val="StyleUnderline"/>
        </w:rPr>
        <w:t>Deferring to profit causes many areas of R&amp;D to go unexplored</w:t>
      </w:r>
      <w:r w:rsidRPr="00846598">
        <w:rPr>
          <w:sz w:val="12"/>
        </w:rPr>
        <w:t xml:space="preserve">. Private firms have less reason to invest in innovations likely to be made universally available for free if managers or investors do not see much upside for the firm’s bottom line. In theory, the slack in private research can be picked up by the public sector. In reality, however, </w:t>
      </w:r>
      <w:r w:rsidRPr="00846598">
        <w:rPr>
          <w:rStyle w:val="StyleUnderline"/>
        </w:rPr>
        <w:t>decades of austerity measures threaten the public’s ability to underwrite risky and inefficient research.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4C9ABE56" w14:textId="77777777" w:rsidR="00FD1F27" w:rsidRPr="00846598" w:rsidRDefault="00FD1F27" w:rsidP="00FD1F27">
      <w:pPr>
        <w:rPr>
          <w:sz w:val="12"/>
        </w:rPr>
      </w:pPr>
      <w:r w:rsidRPr="00846598">
        <w:rPr>
          <w:sz w:val="12"/>
        </w:rPr>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6784CFE4" w14:textId="77777777" w:rsidR="00FD1F27" w:rsidRPr="00846598" w:rsidRDefault="00FD1F27" w:rsidP="00FD1F27">
      <w:pPr>
        <w:rPr>
          <w:sz w:val="12"/>
        </w:rPr>
      </w:pPr>
      <w:r w:rsidRPr="00846598">
        <w:rPr>
          <w:sz w:val="12"/>
        </w:rPr>
        <w:t>This is how the quest for profits and tight grip over proprietary rights, both important features of the capitalist model, discourage risk. Innovations are bound for plateauing after a few years, as firms increasingly favor minor aesthetic tweaks and updates over bold ideas while preventing other avenues of innovation from blossoming. At the same time, massive amounts of capital continue to float into the hands of a few. The price of innovating under capitalism is then both decreased innovation and decreased equality. The idea that this approach to innovation must be our best and only option is a delusion.</w:t>
      </w:r>
    </w:p>
    <w:p w14:paraId="6D28582F" w14:textId="77777777" w:rsidR="00FD1F27" w:rsidRPr="00846598" w:rsidRDefault="00FD1F27" w:rsidP="00FD1F27">
      <w:pPr>
        <w:rPr>
          <w:rStyle w:val="StyleUnderline"/>
        </w:rPr>
      </w:pPr>
      <w:r w:rsidRPr="00846598">
        <w:rPr>
          <w:sz w:val="12"/>
        </w:rPr>
        <w:t xml:space="preserve">As I see it, </w:t>
      </w:r>
      <w:r w:rsidRPr="00846598">
        <w:rPr>
          <w:rStyle w:val="Emphasis"/>
        </w:rPr>
        <w:t>four ingredients are key to kindling innovation</w:t>
      </w:r>
      <w:r w:rsidRPr="00846598">
        <w:rPr>
          <w:sz w:val="12"/>
        </w:rPr>
        <w:t xml:space="preserve">. </w:t>
      </w:r>
      <w:r w:rsidRPr="00846598">
        <w:rPr>
          <w:rStyle w:val="StyleUnderline"/>
        </w:rPr>
        <w:t>First, there must be problems requiring solutions (an easy one to meet). Second, there must be capital and resources available to invent, develop, produce, and distribute the innovative product. There must also be actual human beings available to participate in every phase of the innovation process. And fourth, at least some of these human beings must have the creativity and motivation to participate in the innovation process. The question is</w:t>
      </w:r>
      <w:r w:rsidRPr="00846598">
        <w:rPr>
          <w:sz w:val="12"/>
        </w:rPr>
        <w:t xml:space="preserve">n’t really </w:t>
      </w:r>
      <w:r w:rsidRPr="00846598">
        <w:rPr>
          <w:rStyle w:val="StyleUnderline"/>
        </w:rPr>
        <w:t>whether a socialist economy</w:t>
      </w:r>
      <w:r w:rsidRPr="00846598">
        <w:rPr>
          <w:sz w:val="12"/>
        </w:rPr>
        <w:t xml:space="preserve"> can provide these four ingredients at all (it can) but rather, whether it</w:t>
      </w:r>
      <w:r w:rsidRPr="00846598">
        <w:rPr>
          <w:rStyle w:val="StyleUnderline"/>
        </w:rPr>
        <w:t xml:space="preserve"> can innovate better than a capitalist economy (</w:t>
      </w:r>
      <w:r w:rsidRPr="00846598">
        <w:rPr>
          <w:rStyle w:val="Emphasis"/>
        </w:rPr>
        <w:t>it can</w:t>
      </w:r>
      <w:r w:rsidRPr="00846598">
        <w:rPr>
          <w:rStyle w:val="StyleUnderline"/>
        </w:rPr>
        <w:t xml:space="preserve">). </w:t>
      </w:r>
    </w:p>
    <w:p w14:paraId="3FCBF4AA" w14:textId="77777777" w:rsidR="00FD1F27" w:rsidRPr="00846598" w:rsidRDefault="00FD1F27" w:rsidP="00FD1F27">
      <w:pPr>
        <w:rPr>
          <w:sz w:val="12"/>
        </w:rPr>
      </w:pPr>
      <w:r w:rsidRPr="00846598">
        <w:rPr>
          <w:rStyle w:val="StyleUnderline"/>
        </w:rPr>
        <w:t>Adherents of the capitalist model like to point to boogeymen like the Soviet Union to argue that a collectivist economy cannot both innovate and create a society in which people do not live on food rations under authoritarian rule.</w:t>
      </w:r>
      <w:r w:rsidRPr="00846598">
        <w:rPr>
          <w:sz w:val="12"/>
        </w:rPr>
        <w:t xml:space="preserve"> To be sure, this argument </w:t>
      </w:r>
      <w:r w:rsidRPr="00846598">
        <w:rPr>
          <w:rStyle w:val="StyleUnderline"/>
        </w:rPr>
        <w:t xml:space="preserve">shows </w:t>
      </w:r>
      <w:r w:rsidRPr="00846598">
        <w:rPr>
          <w:rStyle w:val="Emphasis"/>
        </w:rPr>
        <w:t>little interest</w:t>
      </w:r>
      <w:r w:rsidRPr="00846598">
        <w:rPr>
          <w:rStyle w:val="StyleUnderline"/>
        </w:rPr>
        <w:t xml:space="preserve"> in understanding the contextual factors that have led to extreme poverty and authoritarianism in other nations</w:t>
      </w:r>
      <w:r w:rsidRPr="00846598">
        <w:rPr>
          <w:sz w:val="12"/>
        </w:rPr>
        <w:t xml:space="preserve">. It also </w:t>
      </w:r>
      <w:r w:rsidRPr="00846598">
        <w:rPr>
          <w:rStyle w:val="StyleUnderline"/>
        </w:rPr>
        <w:t>ignores the extreme poverty in the United States</w:t>
      </w:r>
      <w:r w:rsidRPr="00846598">
        <w:rPr>
          <w:sz w:val="12"/>
        </w:rPr>
        <w:t xml:space="preserve">, and the deeply undemocratic currents in our own system of government. But more importantly, it </w:t>
      </w:r>
      <w:r w:rsidRPr="00846598">
        <w:rPr>
          <w:rStyle w:val="StyleUnderline"/>
        </w:rPr>
        <w:t xml:space="preserve">completely misses the fact that socialism is a </w:t>
      </w:r>
      <w:r w:rsidRPr="00846598">
        <w:rPr>
          <w:rStyle w:val="Emphasis"/>
        </w:rPr>
        <w:t>social</w:t>
      </w:r>
      <w:r w:rsidRPr="00846598">
        <w:rPr>
          <w:rStyle w:val="StyleUnderline"/>
        </w:rPr>
        <w:t xml:space="preserve"> and </w:t>
      </w:r>
      <w:r w:rsidRPr="00846598">
        <w:rPr>
          <w:rStyle w:val="Emphasis"/>
        </w:rPr>
        <w:t>economic</w:t>
      </w:r>
      <w:r w:rsidRPr="00846598">
        <w:rPr>
          <w:rStyle w:val="StyleUnderline"/>
        </w:rPr>
        <w:t xml:space="preserve"> ideology</w:t>
      </w:r>
      <w:r w:rsidRPr="00846598">
        <w:rPr>
          <w:sz w:val="12"/>
        </w:rPr>
        <w:t>—</w:t>
      </w:r>
      <w:r w:rsidRPr="00846598">
        <w:rPr>
          <w:rStyle w:val="Emphasis"/>
        </w:rPr>
        <w:t>not a fixed set of systems and institutions</w:t>
      </w:r>
      <w:r w:rsidRPr="00846598">
        <w:rPr>
          <w:sz w:val="12"/>
        </w:rPr>
        <w:t xml:space="preserve">. Nothing prescribes that socialist ideology must take on a precise form, or that it must look exactly like models previously attempted. </w:t>
      </w:r>
      <w:r w:rsidRPr="00846598">
        <w:rPr>
          <w:rStyle w:val="StyleUnderline"/>
        </w:rPr>
        <w:t>Nor are the conditions that once produced undesirable results</w:t>
      </w:r>
      <w:r w:rsidRPr="00846598">
        <w:rPr>
          <w:sz w:val="12"/>
        </w:rPr>
        <w:t>—be they historical, geographical, fiscal, demographical, or other—</w:t>
      </w:r>
      <w:r w:rsidRPr="00846598">
        <w:rPr>
          <w:rStyle w:val="StyleUnderline"/>
        </w:rPr>
        <w:t>inherent to the socialist economic model.</w:t>
      </w:r>
      <w:r w:rsidRPr="00846598">
        <w:rPr>
          <w:sz w:val="12"/>
        </w:rPr>
        <w:t xml:space="preserve"> (</w:t>
      </w:r>
      <w:r w:rsidRPr="00846598">
        <w:rPr>
          <w:rStyle w:val="StyleUnderline"/>
        </w:rPr>
        <w:t xml:space="preserve">The same cannot be said of capitalism. Its </w:t>
      </w:r>
      <w:r w:rsidRPr="00846598">
        <w:rPr>
          <w:rStyle w:val="Emphasis"/>
        </w:rPr>
        <w:t>greatest flaw</w:t>
      </w:r>
      <w:r w:rsidRPr="00846598">
        <w:rPr>
          <w:rStyle w:val="StyleUnderline"/>
        </w:rPr>
        <w:t>, maximizing profit</w:t>
      </w:r>
      <w:r w:rsidRPr="00846598">
        <w:rPr>
          <w:rStyle w:val="Emphasis"/>
        </w:rPr>
        <w:t>, is also its primary goal</w:t>
      </w:r>
      <w:r w:rsidRPr="00846598">
        <w:rPr>
          <w:sz w:val="12"/>
        </w:rPr>
        <w:t>.)</w:t>
      </w:r>
    </w:p>
    <w:p w14:paraId="0E7605B0" w14:textId="77777777" w:rsidR="00FD1F27" w:rsidRPr="00846598" w:rsidRDefault="00FD1F27" w:rsidP="00FD1F27">
      <w:pPr>
        <w:rPr>
          <w:rStyle w:val="StyleUnderline"/>
        </w:rPr>
      </w:pPr>
      <w:r w:rsidRPr="00846598">
        <w:rPr>
          <w:sz w:val="12"/>
        </w:rPr>
        <w:t>Just a basic search for “</w:t>
      </w:r>
      <w:r w:rsidRPr="00846598">
        <w:rPr>
          <w:rStyle w:val="StyleUnderline"/>
        </w:rPr>
        <w:t>types of socialism</w:t>
      </w:r>
      <w:r w:rsidRPr="00846598">
        <w:rPr>
          <w:sz w:val="12"/>
        </w:rPr>
        <w:t>” on Wikipedia brings up a list of over 30 variants ranging from Maoism to anarcho-syndicalism. These strains tend to share a set of ideological tenets. According to the economist Al Campbell from the University of Utah, the broadest and most common list comprises of</w:t>
      </w:r>
      <w:r w:rsidRPr="00846598">
        <w:rPr>
          <w:rStyle w:val="StyleUnderline"/>
        </w:rPr>
        <w:t>: self-governance or democracy, the development of human potential, equality, solidarity, and, traditionally, nationalizing the means of production. Other values on the list have included individuality, privacy, liberty, and autonomy.</w:t>
      </w:r>
      <w:r w:rsidRPr="00846598">
        <w:rPr>
          <w:sz w:val="12"/>
        </w:rPr>
        <w:t xml:space="preserve"> Inevitably, </w:t>
      </w:r>
      <w:r w:rsidRPr="00846598">
        <w:rPr>
          <w:rStyle w:val="StyleUnderline"/>
        </w:rPr>
        <w:t>some models of socialist economies will be more conducive to achieving all or most of these principles</w:t>
      </w:r>
      <w:r w:rsidRPr="00846598">
        <w:rPr>
          <w:sz w:val="12"/>
        </w:rPr>
        <w:t xml:space="preserve">. A subset of these models—including, in my opinion, market socialism—are </w:t>
      </w:r>
      <w:r w:rsidRPr="00846598">
        <w:rPr>
          <w:rStyle w:val="StyleUnderline"/>
        </w:rPr>
        <w:t xml:space="preserve">particularly conducive to creating the right conditions for maximizing innovation. </w:t>
      </w:r>
    </w:p>
    <w:p w14:paraId="60C4E1F0" w14:textId="77777777" w:rsidR="00FD1F27" w:rsidRPr="00846598" w:rsidRDefault="00FD1F27" w:rsidP="00FD1F27">
      <w:pPr>
        <w:rPr>
          <w:rStyle w:val="StyleUnderline"/>
        </w:rPr>
      </w:pPr>
      <w:r w:rsidRPr="00846598">
        <w:rPr>
          <w:sz w:val="12"/>
        </w:rPr>
        <w:t xml:space="preserve">To be clear, socialists have differing and sometimes very strong views about whether markets are compatible with socialism. Reasonable minds can certainly disagree. But my personal belief is that </w:t>
      </w:r>
      <w:r w:rsidRPr="00846598">
        <w:rPr>
          <w:rStyle w:val="StyleUnderline"/>
        </w:rPr>
        <w:t>markets are politically neutral tools that can be molded to advance any purpose</w:t>
      </w:r>
      <w:r w:rsidRPr="00846598">
        <w:rPr>
          <w:sz w:val="12"/>
        </w:rPr>
        <w:t xml:space="preserve">, like an alphabet with which we can communicate in many languages and genres. It would be absurd to conclude that because the alphabet wrote a book as odious as Mein Kampf, our utopian society should have no alphabet. Similarly, </w:t>
      </w:r>
      <w:r w:rsidRPr="00846598">
        <w:rPr>
          <w:rStyle w:val="StyleUnderline"/>
        </w:rPr>
        <w:t xml:space="preserve">markets can be </w:t>
      </w:r>
      <w:r w:rsidRPr="00846598">
        <w:rPr>
          <w:rStyle w:val="Emphasis"/>
        </w:rPr>
        <w:t>repurposed</w:t>
      </w:r>
      <w:r w:rsidRPr="00846598">
        <w:rPr>
          <w:rStyle w:val="StyleUnderline"/>
        </w:rPr>
        <w:t xml:space="preserve"> to advance a socialist principles</w:t>
      </w:r>
      <w:r w:rsidRPr="00846598">
        <w:rPr>
          <w:sz w:val="12"/>
        </w:rPr>
        <w:t xml:space="preserve">. Moreover, </w:t>
      </w:r>
      <w:r w:rsidRPr="00846598">
        <w:rPr>
          <w:rStyle w:val="StyleUnderline"/>
        </w:rPr>
        <w:t>a market socialist economy</w:t>
      </w:r>
      <w:r w:rsidRPr="00846598">
        <w:rPr>
          <w:sz w:val="12"/>
        </w:rPr>
        <w:t>—or any other type of socialist economy—</w:t>
      </w:r>
      <w:r w:rsidRPr="00846598">
        <w:rPr>
          <w:rStyle w:val="StyleUnderline"/>
        </w:rPr>
        <w:t xml:space="preserve">can be </w:t>
      </w:r>
      <w:r w:rsidRPr="00846598">
        <w:rPr>
          <w:rStyle w:val="Emphasis"/>
        </w:rPr>
        <w:t>hybridized</w:t>
      </w:r>
      <w:r w:rsidRPr="00846598">
        <w:rPr>
          <w:rStyle w:val="StyleUnderline"/>
        </w:rPr>
        <w:t xml:space="preserve"> to incorporate features of what other socialist models do better.</w:t>
      </w:r>
    </w:p>
    <w:p w14:paraId="7C1CAC72" w14:textId="77777777" w:rsidR="00FD1F27" w:rsidRPr="00846598" w:rsidRDefault="00FD1F27" w:rsidP="00FD1F27">
      <w:pPr>
        <w:rPr>
          <w:rStyle w:val="StyleUnderline"/>
        </w:rPr>
      </w:pPr>
      <w:r w:rsidRPr="00846598">
        <w:rPr>
          <w:sz w:val="12"/>
        </w:rPr>
        <w:t xml:space="preserve">Consider a market socialist economy that somewhat resembles the proposal by economics professors Pranab Bardhan and John Roemer. In this scheme, </w:t>
      </w:r>
      <w:r w:rsidRPr="00846598">
        <w:rPr>
          <w:rStyle w:val="StyleUnderline"/>
        </w:rPr>
        <w:t>firms of a certain size are owned wholly</w:t>
      </w:r>
      <w:r w:rsidRPr="00846598">
        <w:rPr>
          <w:sz w:val="12"/>
        </w:rPr>
        <w:t xml:space="preserve">, or in the combination, </w:t>
      </w:r>
      <w:r w:rsidRPr="00846598">
        <w:rPr>
          <w:rStyle w:val="StyleUnderline"/>
        </w:rPr>
        <w:t>by the government, the firm’s workers, “other public firms (including their workers) in the same financial group, together with the main investment bank and its subsidiaries.” The bank, too, is owned by a combination of these same shareholders although the government is its largest owner if not the only one. The firms are jointly owned through shares, which are distributed to every citizen</w:t>
      </w:r>
      <w:r w:rsidRPr="00846598">
        <w:rPr>
          <w:sz w:val="12"/>
        </w:rPr>
        <w:t xml:space="preserve"> (and whomever else we democratically decide to include) </w:t>
      </w:r>
      <w:r w:rsidRPr="00846598">
        <w:rPr>
          <w:rStyle w:val="StyleUnderline"/>
        </w:rPr>
        <w:t>with the exception of children, for whom the shares are held in trust until adulthood.</w:t>
      </w:r>
    </w:p>
    <w:p w14:paraId="73107FB5" w14:textId="77777777" w:rsidR="00FD1F27" w:rsidRPr="00846598" w:rsidRDefault="00FD1F27" w:rsidP="00FD1F27">
      <w:pPr>
        <w:rPr>
          <w:sz w:val="12"/>
        </w:rPr>
      </w:pPr>
      <w:r w:rsidRPr="00846598">
        <w:rPr>
          <w:rStyle w:val="StyleUnderline"/>
        </w:rPr>
        <w:t>In this market socialist society, most shares are pooled into highly regulated mutual funds, which then pursue different investment strategies when trading them on a highly regulated stock exchange</w:t>
      </w:r>
      <w:r w:rsidRPr="00846598">
        <w:rPr>
          <w:sz w:val="12"/>
        </w:rPr>
        <w:t xml:space="preserve">. This exchange </w:t>
      </w:r>
      <w:r w:rsidRPr="00846598">
        <w:rPr>
          <w:rStyle w:val="StyleUnderline"/>
        </w:rPr>
        <w:t xml:space="preserve">helps monitor the performance of the firm managers and assess which innovations are performing strongly. To </w:t>
      </w:r>
      <w:r w:rsidRPr="00846598">
        <w:rPr>
          <w:rStyle w:val="Emphasis"/>
        </w:rPr>
        <w:t>avoid</w:t>
      </w:r>
      <w:r w:rsidRPr="00846598">
        <w:rPr>
          <w:rStyle w:val="StyleUnderline"/>
        </w:rPr>
        <w:t xml:space="preserve"> the </w:t>
      </w:r>
      <w:r w:rsidRPr="00846598">
        <w:rPr>
          <w:rStyle w:val="Emphasis"/>
        </w:rPr>
        <w:t>concentration of</w:t>
      </w:r>
      <w:r w:rsidRPr="00846598">
        <w:rPr>
          <w:rStyle w:val="StyleUnderline"/>
        </w:rPr>
        <w:t xml:space="preserve"> market power and </w:t>
      </w:r>
      <w:r w:rsidRPr="00846598">
        <w:rPr>
          <w:rStyle w:val="Emphasis"/>
        </w:rPr>
        <w:t>capital</w:t>
      </w:r>
      <w:r w:rsidRPr="00846598">
        <w:rPr>
          <w:rStyle w:val="StyleUnderline"/>
        </w:rPr>
        <w:t>, the government sets the bar for how much stock any stakeholder can hold in any firm and industry.</w:t>
      </w:r>
      <w:r w:rsidRPr="00846598">
        <w:rPr>
          <w:sz w:val="12"/>
        </w:rPr>
        <w:t xml:space="preserve"> It also sets the minimum and maximum amount of dividends that each person can receive annually. As the economy grows, dividends can be adjusted to increase by a percentage, or commensurate with inflation. </w:t>
      </w:r>
      <w:r w:rsidRPr="00846598">
        <w:rPr>
          <w:rStyle w:val="StyleUnderline"/>
        </w:rPr>
        <w:t>Surplus resulting from distributing only part of the profits allows the more profitable firms to subsidize innovative, but less profitable, activities.</w:t>
      </w:r>
      <w:r w:rsidRPr="00846598">
        <w:rPr>
          <w:sz w:val="12"/>
        </w:rPr>
        <w:t xml:space="preserve"> In addition, </w:t>
      </w:r>
      <w:r w:rsidRPr="00846598">
        <w:rPr>
          <w:rStyle w:val="StyleUnderline"/>
        </w:rPr>
        <w:t>this regime does not tolerate anti-competitive contracts like restrictive employment agreements, strict license agreements, and long patents</w:t>
      </w:r>
      <w:r w:rsidRPr="00846598">
        <w:rPr>
          <w:sz w:val="12"/>
        </w:rPr>
        <w:t xml:space="preserve"> (although inventions may be attributable to their inventors and may be rewarded through other means like prizes, bonus compensation, or simply very short patents periods).</w:t>
      </w:r>
    </w:p>
    <w:p w14:paraId="5B002AFA" w14:textId="77777777" w:rsidR="00FD1F27" w:rsidRPr="00846598" w:rsidRDefault="00FD1F27" w:rsidP="00FD1F27">
      <w:pPr>
        <w:rPr>
          <w:sz w:val="12"/>
        </w:rPr>
      </w:pPr>
      <w:r w:rsidRPr="00846598">
        <w:rPr>
          <w:sz w:val="12"/>
        </w:rPr>
        <w:t>The model could incorporate elements of democratically-planned, participatory socialism, which emphasizes democracy and individual autonomy in the workplace. Economist David Kotz believes that particular features of this model could foster innovation performance:</w:t>
      </w:r>
    </w:p>
    <w:p w14:paraId="307DAC23" w14:textId="77777777" w:rsidR="00FD1F27" w:rsidRPr="00846598" w:rsidRDefault="00FD1F27" w:rsidP="00FD1F27">
      <w:pPr>
        <w:rPr>
          <w:sz w:val="12"/>
        </w:rPr>
      </w:pPr>
      <w:r w:rsidRPr="00846598">
        <w:rPr>
          <w:sz w:val="12"/>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60418318" w14:textId="77777777" w:rsidR="00FD1F27" w:rsidRPr="00846598" w:rsidRDefault="00FD1F27" w:rsidP="00FD1F27">
      <w:pPr>
        <w:rPr>
          <w:sz w:val="12"/>
        </w:rPr>
      </w:pPr>
      <w:r w:rsidRPr="00846598">
        <w:rPr>
          <w:sz w:val="12"/>
        </w:rPr>
        <w:t>Among other topics, these representative boards could vote on compensation minimums and maximums, to prevent innovation from supporting socioeconomic inequality and unfair social divisions of labor. This injection of democracy would give ordinary people a larger say in the direction of the markets, and what areas they think would benefit from more investment in innovation.</w:t>
      </w:r>
    </w:p>
    <w:p w14:paraId="4C4F1B64" w14:textId="77777777" w:rsidR="00FD1F27" w:rsidRPr="00846598" w:rsidRDefault="00FD1F27" w:rsidP="00FD1F27">
      <w:pPr>
        <w:rPr>
          <w:sz w:val="12"/>
        </w:rPr>
      </w:pPr>
      <w:r w:rsidRPr="00846598">
        <w:rPr>
          <w:sz w:val="12"/>
        </w:rPr>
        <w:t xml:space="preserve">The second ingredient of innovation, </w:t>
      </w:r>
      <w:r w:rsidRPr="00846598">
        <w:rPr>
          <w:rStyle w:val="StyleUnderline"/>
        </w:rPr>
        <w:t xml:space="preserve">capital, is guaranteed in the market socialist economy. Freed of its </w:t>
      </w:r>
      <w:r w:rsidRPr="00846598">
        <w:rPr>
          <w:rStyle w:val="Emphasis"/>
        </w:rPr>
        <w:t>neoliberal handcuffs</w:t>
      </w:r>
      <w:r w:rsidRPr="00846598">
        <w:rPr>
          <w:rStyle w:val="StyleUnderline"/>
        </w:rPr>
        <w:t xml:space="preserve">, the government can </w:t>
      </w:r>
      <w:r w:rsidRPr="00846598">
        <w:rPr>
          <w:rStyle w:val="Emphasis"/>
        </w:rPr>
        <w:t>designate funding towards various innovative projects</w:t>
      </w:r>
      <w:r w:rsidRPr="00846598">
        <w:rPr>
          <w:rStyle w:val="StyleUnderline"/>
        </w:rPr>
        <w:t xml:space="preserve"> at a greater rate than it does now. Banks jointly owned by the government and other non-private stakeholders would provide entrepreneurs with access to capital for projects through loans with terms more generous than private lenders offer now. </w:t>
      </w:r>
      <w:r w:rsidRPr="00846598">
        <w:rPr>
          <w:sz w:val="12"/>
        </w:rPr>
        <w:t xml:space="preserve">The firms owned by government, worker co-operatives, ordinary people, and other publicly-owned firms can also raise capital from each other as wealth is distributed more equally. </w:t>
      </w:r>
      <w:r w:rsidRPr="00846598">
        <w:rPr>
          <w:rStyle w:val="StyleUnderline"/>
        </w:rPr>
        <w:t>In such a world, more individuals can pool their resources to invest in particular innovative projects rather than a recurring cast of millionaires</w:t>
      </w:r>
      <w:r w:rsidRPr="00846598">
        <w:rPr>
          <w:sz w:val="12"/>
        </w:rPr>
        <w:t>.</w:t>
      </w:r>
    </w:p>
    <w:p w14:paraId="11DAA5D8" w14:textId="77777777" w:rsidR="00FD1F27" w:rsidRPr="00846598" w:rsidRDefault="00FD1F27" w:rsidP="00FD1F27">
      <w:pPr>
        <w:rPr>
          <w:sz w:val="12"/>
        </w:rPr>
      </w:pPr>
      <w:r w:rsidRPr="00846598">
        <w:rPr>
          <w:rStyle w:val="StyleUnderline"/>
        </w:rPr>
        <w:t xml:space="preserve">Market socialism would easily deliver the third ingredient of innovation: human capital. Such an economy </w:t>
      </w:r>
      <w:r w:rsidRPr="00846598">
        <w:rPr>
          <w:rStyle w:val="Emphasis"/>
        </w:rPr>
        <w:t>has no need for a reserve army of labor</w:t>
      </w:r>
      <w:r w:rsidRPr="00846598">
        <w:rPr>
          <w:sz w:val="12"/>
        </w:rPr>
        <w:t xml:space="preserve">. </w:t>
      </w:r>
      <w:r w:rsidRPr="00846598">
        <w:rPr>
          <w:rStyle w:val="StyleUnderline"/>
        </w:rPr>
        <w:t>While profit is encouraged, its primary function is increasing the pool of resources and cash distributable to workers and non-workers</w:t>
      </w:r>
      <w:r w:rsidRPr="00846598">
        <w:rPr>
          <w:sz w:val="12"/>
        </w:rPr>
        <w:t>.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0C191322" w14:textId="77777777" w:rsidR="00FD1F27" w:rsidRPr="00846598" w:rsidRDefault="00FD1F27" w:rsidP="00FD1F27">
      <w:pPr>
        <w:rPr>
          <w:rStyle w:val="StyleUnderline"/>
        </w:rPr>
      </w:pPr>
      <w:r w:rsidRPr="00846598">
        <w:rPr>
          <w:sz w:val="12"/>
        </w:rPr>
        <w:t xml:space="preserve">When applied earnestly, </w:t>
      </w:r>
      <w:r w:rsidRPr="00846598">
        <w:rPr>
          <w:rStyle w:val="StyleUnderline"/>
        </w:rPr>
        <w:t>the principles of socialism are also incompatible with mass incarceration, discrimination, uncompensated caregiving, highly restrictive immigration policies, and other social practices that exclude large numbers of workers from participating in our capitalist economy</w:t>
      </w:r>
      <w:r w:rsidRPr="00846598">
        <w:rPr>
          <w:sz w:val="12"/>
        </w:rPr>
        <w:t xml:space="preserve">. Add a fairer distribution of public resources among individuals and communities, along with more free or heavily subsidized goods like education, and a market socialist economy could really </w:t>
      </w:r>
      <w:r w:rsidRPr="00846598">
        <w:rPr>
          <w:rStyle w:val="StyleUnderline"/>
        </w:rPr>
        <w:t xml:space="preserve">see an increase in the availability and skills in the pool of workers. Freeing more people to join the innovative process would naturally foster </w:t>
      </w:r>
      <w:r w:rsidRPr="00846598">
        <w:rPr>
          <w:rStyle w:val="Emphasis"/>
        </w:rPr>
        <w:t>more innovation</w:t>
      </w:r>
      <w:r w:rsidRPr="00846598">
        <w:rPr>
          <w:rStyle w:val="StyleUnderline"/>
        </w:rPr>
        <w:t>.</w:t>
      </w:r>
    </w:p>
    <w:p w14:paraId="38FFB3A7" w14:textId="77777777" w:rsidR="00FD1F27" w:rsidRPr="00846598" w:rsidRDefault="00FD1F27" w:rsidP="00FD1F27">
      <w:pPr>
        <w:rPr>
          <w:rStyle w:val="Emphasis"/>
        </w:rPr>
      </w:pPr>
      <w:r w:rsidRPr="00846598">
        <w:rPr>
          <w:sz w:val="12"/>
        </w:rPr>
        <w:t xml:space="preserve">Lastly, </w:t>
      </w:r>
      <w:r w:rsidRPr="00846598">
        <w:rPr>
          <w:rStyle w:val="StyleUnderline"/>
        </w:rPr>
        <w:t>innovation can only thrive if the innovation process affords individuals chances to be creative and the right conditions to motivate them</w:t>
      </w:r>
      <w:r w:rsidRPr="00846598">
        <w:rPr>
          <w:sz w:val="12"/>
        </w:rPr>
        <w:t xml:space="preserve">. Studies on what fosters creativity show that </w:t>
      </w:r>
      <w:r w:rsidRPr="00846598">
        <w:rPr>
          <w:rStyle w:val="StyleUnderline"/>
        </w:rPr>
        <w:t>workers who rate highly on creativity indexes perform best when they are given challenging work, a good measure of autonomy, and supportive and caring supervisors who can provide substantive and constructive feedback.</w:t>
      </w:r>
      <w:r w:rsidRPr="00846598">
        <w:rPr>
          <w:sz w:val="12"/>
        </w:rPr>
        <w:t xml:space="preserve"> The same study, however, shows that </w:t>
      </w:r>
      <w:r w:rsidRPr="00846598">
        <w:rPr>
          <w:rStyle w:val="StyleUnderline"/>
        </w:rPr>
        <w:t xml:space="preserve">workers who are by nature less creative tend to be happier in less complex positions. Neither worker is, or should be, superior to the other. On the contrary, the innovation process has plenty of room for all types of workers with varying degrees of innate creativity. The core principles of socialism, however, do suggest that this economic system is </w:t>
      </w:r>
      <w:r w:rsidRPr="00846598">
        <w:rPr>
          <w:rStyle w:val="Emphasis"/>
        </w:rPr>
        <w:t>better suited for supporting creative workers than capitalism.</w:t>
      </w:r>
    </w:p>
    <w:p w14:paraId="449BDF44" w14:textId="77777777" w:rsidR="00FD1F27" w:rsidRPr="00846598" w:rsidRDefault="00FD1F27" w:rsidP="00FD1F27">
      <w:pPr>
        <w:rPr>
          <w:rStyle w:val="StyleUnderline"/>
        </w:rPr>
      </w:pPr>
      <w:r w:rsidRPr="00846598">
        <w:rPr>
          <w:sz w:val="12"/>
        </w:rPr>
        <w:t>Of course</w:t>
      </w:r>
      <w:r w:rsidRPr="00846598">
        <w:rPr>
          <w:rStyle w:val="StyleUnderline"/>
        </w:rPr>
        <w:t>, to be creative, workers must also feel motivated. Capitalism tells us that competition and compensation are the best motivators. While this is inevitably true for some individuals, the case of open source innovation is proof that motivation can rate high without either. Indeed, for the last three decades, developers and users have volunteered code to free, collaborative software projects.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w:t>
      </w:r>
      <w:r w:rsidRPr="00846598">
        <w:rPr>
          <w:sz w:val="12"/>
        </w:rPr>
        <w:t xml:space="preserve">. But they also tended to dislike communities with more top-down control and limited ownership over the project. A number of the coders surveyed reported withholding contributions where these factors were present. In other words, </w:t>
      </w:r>
      <w:r w:rsidRPr="00846598">
        <w:rPr>
          <w:rStyle w:val="StyleUnderline"/>
        </w:rPr>
        <w:t>the factors that motivated them were far closer to the principles espoused by socialists, than by the capitalist obsession with profit.</w:t>
      </w:r>
    </w:p>
    <w:p w14:paraId="2AD10620" w14:textId="77777777" w:rsidR="00FD1F27" w:rsidRPr="00846598" w:rsidRDefault="00FD1F27" w:rsidP="00FD1F27">
      <w:pPr>
        <w:rPr>
          <w:rStyle w:val="Emphasis"/>
        </w:rPr>
      </w:pPr>
      <w:r w:rsidRPr="00846598">
        <w:rPr>
          <w:sz w:val="12"/>
        </w:rPr>
        <w:t xml:space="preserve">What all this tells us is that </w:t>
      </w:r>
      <w:r w:rsidRPr="00846598">
        <w:rPr>
          <w:rStyle w:val="Emphasis"/>
        </w:rPr>
        <w:t>we can have our cake and eat it too</w:t>
      </w:r>
      <w:r w:rsidRPr="00846598">
        <w:rPr>
          <w:sz w:val="12"/>
        </w:rPr>
        <w:t>. Living with inventions like the iPhone and an unequal and undemocratic economy obsessed with profits is a political choice. It is not our only option</w:t>
      </w:r>
      <w:r w:rsidRPr="00846598">
        <w:rPr>
          <w:rStyle w:val="StyleUnderline"/>
        </w:rPr>
        <w:t>. We can strive for a fairer economy, under a socialist model, without conceding the technological advances that have made our lives easier</w:t>
      </w:r>
      <w:r w:rsidRPr="00846598">
        <w:rPr>
          <w:sz w:val="12"/>
        </w:rPr>
        <w:t xml:space="preserve">. The ingredients are all there. </w:t>
      </w:r>
      <w:r w:rsidRPr="00846598">
        <w:rPr>
          <w:rStyle w:val="Emphasis"/>
        </w:rPr>
        <w:t>It only takes a little imagination.</w:t>
      </w:r>
    </w:p>
    <w:p w14:paraId="2FE4CBF9" w14:textId="77777777" w:rsidR="00FD1F27" w:rsidRPr="00846598" w:rsidRDefault="00FD1F27" w:rsidP="00FD1F27">
      <w:pPr>
        <w:pStyle w:val="Heading4"/>
      </w:pPr>
      <w:r w:rsidRPr="00846598">
        <w:t xml:space="preserve">A socialist vision of the economy is key to </w:t>
      </w:r>
      <w:r w:rsidRPr="00846598">
        <w:rPr>
          <w:i/>
          <w:iCs w:val="0"/>
          <w:u w:val="single"/>
        </w:rPr>
        <w:t>maximizing</w:t>
      </w:r>
      <w:r w:rsidRPr="00846598">
        <w:t xml:space="preserve"> innovation while </w:t>
      </w:r>
      <w:r w:rsidRPr="00846598">
        <w:rPr>
          <w:i/>
          <w:iCs w:val="0"/>
          <w:u w:val="single"/>
        </w:rPr>
        <w:t>minimizing</w:t>
      </w:r>
      <w:r w:rsidRPr="00846598">
        <w:t xml:space="preserve"> risk and catastrophe</w:t>
      </w:r>
    </w:p>
    <w:p w14:paraId="7771DAD5" w14:textId="77777777" w:rsidR="00FD1F27" w:rsidRPr="00846598" w:rsidRDefault="00FD1F27" w:rsidP="00FD1F27">
      <w:r w:rsidRPr="00846598">
        <w:rPr>
          <w:rStyle w:val="Style13ptBold"/>
        </w:rPr>
        <w:t>Smith 15</w:t>
      </w:r>
      <w:r w:rsidRPr="00846598">
        <w:t>(Tony Smith is a professor of philosophy at Iowa State University and the author of Technology and Capital in the Age of Lean Production, “Red Innovation”, March 2015, https://jacobin.com/2015/03/socialism-innovation-capitalism-smith/)</w:t>
      </w:r>
      <w:r w:rsidRPr="00846598">
        <w:rPr>
          <w:b/>
          <w:bCs/>
        </w:rPr>
        <w:t>//BRownRice</w:t>
      </w:r>
    </w:p>
    <w:p w14:paraId="65E5133D" w14:textId="77777777" w:rsidR="00FD1F27" w:rsidRPr="00846598" w:rsidRDefault="00FD1F27" w:rsidP="00FD1F27">
      <w:pPr>
        <w:rPr>
          <w:sz w:val="12"/>
        </w:rPr>
      </w:pPr>
      <w:r w:rsidRPr="00846598">
        <w:rPr>
          <w:rStyle w:val="StyleUnderline"/>
        </w:rPr>
        <w:t>Technology is more than just a weapon for inter-capitalist competition; it is a weapon in struggles between capital and labor</w:t>
      </w:r>
      <w:r w:rsidRPr="00846598">
        <w:rPr>
          <w:sz w:val="12"/>
        </w:rPr>
        <w:t xml:space="preserve">. </w:t>
      </w:r>
      <w:r w:rsidRPr="00846598">
        <w:rPr>
          <w:rStyle w:val="StyleUnderline"/>
        </w:rPr>
        <w:t>Technological changes that create unemployment, de-skill the workforce, and enable one sector of the workforce to be played against another shift the balance of power in capital’s favor</w:t>
      </w:r>
      <w:r w:rsidRPr="00846598">
        <w:rPr>
          <w:sz w:val="12"/>
        </w:rPr>
        <w:t xml:space="preserve">. Given this asymmetry, </w:t>
      </w:r>
      <w:r w:rsidRPr="00846598">
        <w:rPr>
          <w:rStyle w:val="StyleUnderline"/>
        </w:rPr>
        <w:t>advances in productivity</w:t>
      </w:r>
      <w:r w:rsidRPr="00846598">
        <w:rPr>
          <w:sz w:val="12"/>
        </w:rPr>
        <w:t xml:space="preserve"> that could </w:t>
      </w:r>
      <w:r w:rsidRPr="00846598">
        <w:rPr>
          <w:rStyle w:val="StyleUnderline"/>
        </w:rPr>
        <w:t>reduce work time while expanding real wages lead instead to forced layoffs</w:t>
      </w:r>
      <w:r w:rsidRPr="00846598">
        <w:rPr>
          <w:sz w:val="12"/>
        </w:rPr>
        <w:t>, increasing stress for those still employed and eroding real wages.</w:t>
      </w:r>
    </w:p>
    <w:p w14:paraId="202000BA" w14:textId="77777777" w:rsidR="00FD1F27" w:rsidRPr="00846598" w:rsidRDefault="00FD1F27" w:rsidP="00FD1F27">
      <w:pPr>
        <w:rPr>
          <w:rStyle w:val="StyleUnderline"/>
        </w:rPr>
      </w:pPr>
      <w:r w:rsidRPr="00846598">
        <w:rPr>
          <w:sz w:val="12"/>
        </w:rPr>
        <w:t xml:space="preserve">Two ongoing </w:t>
      </w:r>
      <w:r w:rsidRPr="00846598">
        <w:rPr>
          <w:rStyle w:val="StyleUnderline"/>
        </w:rPr>
        <w:t>technological developments further strengthen the power of capital</w:t>
      </w:r>
      <w:r w:rsidRPr="00846598">
        <w:rPr>
          <w:sz w:val="12"/>
        </w:rPr>
        <w:t xml:space="preserve">. Advances in transportation and communication now enable production and distribution chains to be extended across the globe, allowing capital to implement </w:t>
      </w:r>
      <w:r w:rsidRPr="00846598">
        <w:rPr>
          <w:rStyle w:val="StyleUnderline"/>
        </w:rPr>
        <w:t>“divide and conquer” strategies against labor to an unprecedented extent.</w:t>
      </w:r>
    </w:p>
    <w:p w14:paraId="06C892D3" w14:textId="77777777" w:rsidR="00FD1F27" w:rsidRPr="00846598" w:rsidRDefault="00FD1F27" w:rsidP="00FD1F27">
      <w:pPr>
        <w:rPr>
          <w:rStyle w:val="StyleUnderline"/>
        </w:rPr>
      </w:pPr>
      <w:r w:rsidRPr="00846598">
        <w:rPr>
          <w:sz w:val="12"/>
        </w:rPr>
        <w:t xml:space="preserve">Astounding new </w:t>
      </w:r>
      <w:r w:rsidRPr="00846598">
        <w:rPr>
          <w:rStyle w:val="StyleUnderline"/>
        </w:rPr>
        <w:t>labor-saving machines are also becoming more and more inexpensive</w:t>
      </w:r>
      <w:r w:rsidRPr="00846598">
        <w:rPr>
          <w:sz w:val="12"/>
        </w:rPr>
        <w:t xml:space="preserve">. A recent exhaustive study of over seven hundred occupations concluded that no less than 47 percent of employment in the United States is at high risk of being automated within two decades. </w:t>
      </w:r>
      <w:r w:rsidRPr="00846598">
        <w:rPr>
          <w:rStyle w:val="StyleUnderline"/>
        </w:rPr>
        <w:t>Anything approaching this level of labor displacement will yield more misery, not progress, for ordinary workers.</w:t>
      </w:r>
    </w:p>
    <w:p w14:paraId="57B5656B" w14:textId="77777777" w:rsidR="00FD1F27" w:rsidRPr="00846598" w:rsidRDefault="00FD1F27" w:rsidP="00FD1F27">
      <w:pPr>
        <w:rPr>
          <w:rStyle w:val="StyleUnderline"/>
        </w:rPr>
      </w:pPr>
      <w:r w:rsidRPr="00846598">
        <w:rPr>
          <w:rStyle w:val="StyleUnderline"/>
        </w:rPr>
        <w:t>But the lower cost and higher capacities of machines have also led to change of a better sort. As the prices of computer hardware, software, and Internet connections have declined, many people can now create new “knowledge products” without working for big capitalists.</w:t>
      </w:r>
    </w:p>
    <w:p w14:paraId="65009F9F" w14:textId="77777777" w:rsidR="00FD1F27" w:rsidRPr="00846598" w:rsidRDefault="00FD1F27" w:rsidP="00FD1F27">
      <w:pPr>
        <w:rPr>
          <w:sz w:val="12"/>
        </w:rPr>
      </w:pPr>
      <w:r w:rsidRPr="00846598">
        <w:rPr>
          <w:sz w:val="12"/>
        </w:rPr>
        <w:t>Multitudes across the globe now freely choose to contribute to collective innovation projects of interest to them, outside the relationship of capital and wage labor. The resulting products can now be distributed as unlimited free goods to anyone who wishes to use them, rather than being scarce commodities sold for profit.</w:t>
      </w:r>
    </w:p>
    <w:p w14:paraId="63F88A39" w14:textId="77777777" w:rsidR="00FD1F27" w:rsidRPr="00846598" w:rsidRDefault="00FD1F27" w:rsidP="00FD1F27">
      <w:pPr>
        <w:rPr>
          <w:rStyle w:val="StyleUnderline"/>
        </w:rPr>
      </w:pPr>
      <w:r w:rsidRPr="00846598">
        <w:rPr>
          <w:rStyle w:val="StyleUnderline"/>
        </w:rPr>
        <w:t>It is beyond dispute that this new form of social labor has generated innovations superior in quality and scale to the output of capitalist firms. These innovations also tend to be qualitatively different.</w:t>
      </w:r>
    </w:p>
    <w:p w14:paraId="50DBA963" w14:textId="77777777" w:rsidR="00FD1F27" w:rsidRPr="00846598" w:rsidRDefault="00FD1F27" w:rsidP="00FD1F27">
      <w:pPr>
        <w:rPr>
          <w:rStyle w:val="StyleUnderline"/>
        </w:rPr>
      </w:pPr>
      <w:r w:rsidRPr="00846598">
        <w:rPr>
          <w:rStyle w:val="StyleUnderline"/>
        </w:rPr>
        <w:t>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 The potential of this new form of collective social labor to address pressing social needs across the globe is historically unprecedented.</w:t>
      </w:r>
    </w:p>
    <w:p w14:paraId="15FE1E66" w14:textId="77777777" w:rsidR="00FD1F27" w:rsidRPr="00846598" w:rsidRDefault="00FD1F27" w:rsidP="00FD1F27">
      <w:pPr>
        <w:rPr>
          <w:sz w:val="12"/>
        </w:rPr>
      </w:pPr>
      <w:r w:rsidRPr="00846598">
        <w:rPr>
          <w:sz w:val="12"/>
        </w:rPr>
        <w:t xml:space="preserve">In order to flourish, however, open-source innovation </w:t>
      </w:r>
      <w:r w:rsidRPr="00846598">
        <w:rPr>
          <w:rStyle w:val="StyleUnderline"/>
        </w:rPr>
        <w:t>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w:t>
      </w:r>
      <w:r w:rsidRPr="00846598">
        <w:rPr>
          <w:sz w:val="12"/>
        </w:rPr>
        <w:t xml:space="preserve"> Copyright, after all, was extended for twenty years at the turn of the century, just as Internet access was starting to balloon.</w:t>
      </w:r>
    </w:p>
    <w:p w14:paraId="50E0E3F4" w14:textId="77777777" w:rsidR="00FD1F27" w:rsidRPr="00846598" w:rsidRDefault="00FD1F27" w:rsidP="00FD1F27">
      <w:pPr>
        <w:rPr>
          <w:rStyle w:val="StyleUnderline"/>
        </w:rPr>
      </w:pPr>
      <w:r w:rsidRPr="00846598">
        <w:rPr>
          <w:rStyle w:val="Emphasis"/>
        </w:rPr>
        <w:t>Despite these barriers,</w:t>
      </w:r>
      <w:r w:rsidRPr="00846598">
        <w:rPr>
          <w:sz w:val="12"/>
        </w:rPr>
        <w:t xml:space="preserve"> </w:t>
      </w:r>
      <w:r w:rsidRPr="00846598">
        <w:rPr>
          <w:rStyle w:val="StyleUnderline"/>
        </w:rPr>
        <w:t>the success of open-source projects shows that intellectual-property rights are not required for innovation</w:t>
      </w:r>
      <w:r w:rsidRPr="00846598">
        <w:rPr>
          <w:sz w:val="12"/>
        </w:rPr>
        <w:t xml:space="preserve">. Further evidence is provided by the fact </w:t>
      </w:r>
      <w:r w:rsidRPr="00846598">
        <w:rPr>
          <w:rStyle w:val="StyleUnderline"/>
        </w:rPr>
        <w:t>that most scientific and technological workers engaged in innovation are forced to sign away intellectual property rights as a condition of employment. These rights actually hamper advancement by raising the cost of engaging in the production of new knowledge, and by diverting funds to unproductive legal costs.</w:t>
      </w:r>
    </w:p>
    <w:p w14:paraId="5E95EA9F" w14:textId="77777777" w:rsidR="00FD1F27" w:rsidRPr="00846598" w:rsidRDefault="00FD1F27" w:rsidP="00FD1F27">
      <w:pPr>
        <w:rPr>
          <w:sz w:val="12"/>
        </w:rPr>
      </w:pPr>
      <w:r w:rsidRPr="00846598">
        <w:rPr>
          <w:sz w:val="12"/>
        </w:rPr>
        <w:t>The World is Flat?</w:t>
      </w:r>
    </w:p>
    <w:p w14:paraId="3856AD94" w14:textId="77777777" w:rsidR="00FD1F27" w:rsidRPr="00846598" w:rsidRDefault="00FD1F27" w:rsidP="00FD1F27">
      <w:pPr>
        <w:rPr>
          <w:sz w:val="12"/>
        </w:rPr>
      </w:pPr>
      <w:r w:rsidRPr="00846598">
        <w:rPr>
          <w:rStyle w:val="StyleUnderline"/>
        </w:rPr>
        <w:t>Capitalism also hampers the ability of much of the world to contribute to technological advancement. Whole regions of the global economy lack the wealth to support meaningful innovation.</w:t>
      </w:r>
      <w:r w:rsidRPr="00846598">
        <w:rPr>
          <w:sz w:val="12"/>
        </w:rPr>
        <w:t xml:space="preserve"> Today, only four countries spend over 3 percent of their GDP on research and development; a mere six others devote 2 percent or more.</w:t>
      </w:r>
    </w:p>
    <w:p w14:paraId="704DDC1B" w14:textId="77777777" w:rsidR="00FD1F27" w:rsidRPr="00846598" w:rsidRDefault="00FD1F27" w:rsidP="00FD1F27">
      <w:pPr>
        <w:rPr>
          <w:rStyle w:val="StyleUnderline"/>
        </w:rPr>
      </w:pPr>
      <w:r w:rsidRPr="00846598">
        <w:rPr>
          <w:rStyle w:val="StyleUnderline"/>
        </w:rPr>
        <w:t>Capital in these advantaged regions has the opportunity to establish a virtuous circle, free-riding on the extensive public investment discussed above</w:t>
      </w:r>
      <w:r w:rsidRPr="00846598">
        <w:rPr>
          <w:sz w:val="12"/>
        </w:rPr>
        <w:t xml:space="preserve">. Privileged access to advanced </w:t>
      </w:r>
      <w:r w:rsidRPr="00846598">
        <w:rPr>
          <w:rStyle w:val="StyleUnderline"/>
        </w:rPr>
        <w:t xml:space="preserve">R&amp;D enables capitalists to appropriate high returns on successful innovations; </w:t>
      </w:r>
      <w:r w:rsidRPr="00846598">
        <w:rPr>
          <w:sz w:val="12"/>
        </w:rPr>
        <w:t xml:space="preserve">these returns </w:t>
      </w:r>
      <w:r w:rsidRPr="00846598">
        <w:rPr>
          <w:rStyle w:val="StyleUnderline"/>
        </w:rPr>
        <w:t>allow those companies to make effective use of technological advances in the next cycle, setting the stage for future profits.</w:t>
      </w:r>
    </w:p>
    <w:p w14:paraId="7601F3BD" w14:textId="77777777" w:rsidR="00FD1F27" w:rsidRPr="00846598" w:rsidRDefault="00FD1F27" w:rsidP="00FD1F27">
      <w:pPr>
        <w:rPr>
          <w:sz w:val="12"/>
        </w:rPr>
      </w:pPr>
      <w:r w:rsidRPr="00846598">
        <w:rPr>
          <w:sz w:val="12"/>
        </w:rPr>
        <w:t>At the same time, enterprises in poorer regions, lacking access to high-level R&amp;D, find themselves trapped in a vicious cycle.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43F08449" w14:textId="77777777" w:rsidR="00FD1F27" w:rsidRPr="00846598" w:rsidRDefault="00FD1F27" w:rsidP="00FD1F27">
      <w:pPr>
        <w:rPr>
          <w:sz w:val="12"/>
        </w:rPr>
      </w:pPr>
      <w:r w:rsidRPr="00846598">
        <w:rPr>
          <w:rStyle w:val="StyleUnderline"/>
        </w:rPr>
        <w:t>Global disparities in technological change alone do not explain why 1 percent of people in the world now own 48 percent of global wealth</w:t>
      </w:r>
      <w:r w:rsidRPr="00846598">
        <w:rPr>
          <w:sz w:val="12"/>
        </w:rPr>
        <w:t>. But they are a major part of the story; technological change is a weapon that enables the privileged to maintain and extend their global advantages over time.</w:t>
      </w:r>
    </w:p>
    <w:p w14:paraId="7D0FAA46" w14:textId="77777777" w:rsidR="00FD1F27" w:rsidRPr="00846598" w:rsidRDefault="00FD1F27" w:rsidP="00FD1F27">
      <w:pPr>
        <w:rPr>
          <w:rStyle w:val="Emphasis"/>
        </w:rPr>
      </w:pPr>
      <w:r w:rsidRPr="00846598">
        <w:rPr>
          <w:rStyle w:val="Emphasis"/>
        </w:rPr>
        <w:t>Creative Non-Destruction</w:t>
      </w:r>
    </w:p>
    <w:p w14:paraId="5D0443C0" w14:textId="77777777" w:rsidR="00FD1F27" w:rsidRPr="00846598" w:rsidRDefault="00FD1F27" w:rsidP="00FD1F27">
      <w:pPr>
        <w:rPr>
          <w:rStyle w:val="StyleUnderline"/>
        </w:rPr>
      </w:pPr>
      <w:r w:rsidRPr="00846598">
        <w:rPr>
          <w:rStyle w:val="StyleUnderline"/>
        </w:rPr>
        <w:t>The destructive effects</w:t>
      </w:r>
      <w:r w:rsidRPr="00846598">
        <w:rPr>
          <w:sz w:val="12"/>
        </w:rPr>
        <w:t xml:space="preserve"> examined </w:t>
      </w:r>
      <w:r w:rsidRPr="00846598">
        <w:rPr>
          <w:rStyle w:val="StyleUnderline"/>
        </w:rPr>
        <w:t xml:space="preserve">above are not necessary features of technological change; they are </w:t>
      </w:r>
      <w:r w:rsidRPr="00846598">
        <w:rPr>
          <w:rStyle w:val="Emphasis"/>
        </w:rPr>
        <w:t>necessary features of</w:t>
      </w:r>
      <w:r w:rsidRPr="00846598">
        <w:rPr>
          <w:rStyle w:val="StyleUnderline"/>
        </w:rPr>
        <w:t xml:space="preserve"> technological change in </w:t>
      </w:r>
      <w:r w:rsidRPr="00846598">
        <w:rPr>
          <w:rStyle w:val="Emphasis"/>
        </w:rPr>
        <w:t>capitalism</w:t>
      </w:r>
      <w:r w:rsidRPr="00846598">
        <w:rPr>
          <w:sz w:val="12"/>
        </w:rPr>
        <w:t xml:space="preserve">. </w:t>
      </w:r>
      <w:r w:rsidRPr="00846598">
        <w:rPr>
          <w:rStyle w:val="Emphasis"/>
        </w:rPr>
        <w:t>Overcoming them requires overcoming capitalism</w:t>
      </w:r>
      <w:r w:rsidRPr="00846598">
        <w:rPr>
          <w:rStyle w:val="StyleUnderline"/>
        </w:rPr>
        <w:t>, even if we only have a provisional sense of what that might mean.</w:t>
      </w:r>
    </w:p>
    <w:p w14:paraId="07A81490" w14:textId="77777777" w:rsidR="00FD1F27" w:rsidRPr="00846598" w:rsidRDefault="00FD1F27" w:rsidP="00FD1F27">
      <w:pPr>
        <w:rPr>
          <w:sz w:val="12"/>
        </w:rPr>
      </w:pPr>
      <w:r w:rsidRPr="00846598">
        <w:rPr>
          <w:sz w:val="12"/>
        </w:rPr>
        <w:t>The pernicious tendencies associated with technological change in capitalist workplaces are rooted in a structure where managers are agents of the owners of the firm’s assets, with a fiduciary duty to further their private interests.</w:t>
      </w:r>
    </w:p>
    <w:p w14:paraId="56299CCC" w14:textId="77777777" w:rsidR="00FD1F27" w:rsidRPr="00846598" w:rsidRDefault="00FD1F27" w:rsidP="00FD1F27">
      <w:pPr>
        <w:rPr>
          <w:rStyle w:val="StyleUnderline"/>
        </w:rPr>
      </w:pPr>
      <w:r w:rsidRPr="00846598">
        <w:rPr>
          <w:sz w:val="12"/>
        </w:rPr>
        <w:t xml:space="preserve">But a society’s </w:t>
      </w:r>
      <w:r w:rsidRPr="00846598">
        <w:rPr>
          <w:rStyle w:val="StyleUnderline"/>
        </w:rPr>
        <w:t>means of production are not goods for personal consumption, like a toothbrush. The material reproduction of society is an inherently public matter, as the technological development of capitalism itself, resting on public funds, confirms. Capital markets</w:t>
      </w:r>
      <w:r w:rsidRPr="00846598">
        <w:rPr>
          <w:sz w:val="12"/>
        </w:rPr>
        <w:t xml:space="preserve">, where private claims to productive resources are bought and sold, </w:t>
      </w:r>
      <w:r w:rsidRPr="00846598">
        <w:rPr>
          <w:rStyle w:val="StyleUnderline"/>
        </w:rPr>
        <w:t>treat public power as if it were just another item for personal use. They can, and should, be totally done away with.</w:t>
      </w:r>
    </w:p>
    <w:p w14:paraId="157118B3" w14:textId="77777777" w:rsidR="00FD1F27" w:rsidRPr="00846598" w:rsidRDefault="00FD1F27" w:rsidP="00FD1F27">
      <w:pPr>
        <w:rPr>
          <w:rStyle w:val="StyleUnderline"/>
        </w:rPr>
      </w:pPr>
      <w:r w:rsidRPr="00846598">
        <w:rPr>
          <w:rStyle w:val="StyleUnderline"/>
        </w:rPr>
        <w:t>Large-scale productive enterprises should instead be acknowledged as a distinct type of public property, and exercises of authority within these workplaces as acts of public authority</w:t>
      </w:r>
      <w:r w:rsidRPr="00846598">
        <w:rPr>
          <w:sz w:val="12"/>
        </w:rPr>
        <w:t xml:space="preserve">. </w:t>
      </w:r>
      <w:r w:rsidRPr="00846598">
        <w:rPr>
          <w:rStyle w:val="StyleUnderline"/>
        </w:rPr>
        <w:t>The principle of democracy must then come into play: all exercises of this authority must be subject to the consent of those impacted by it.</w:t>
      </w:r>
    </w:p>
    <w:p w14:paraId="2ECD55A8" w14:textId="77777777" w:rsidR="00FD1F27" w:rsidRPr="00846598" w:rsidRDefault="00FD1F27" w:rsidP="00FD1F27">
      <w:pPr>
        <w:rPr>
          <w:rStyle w:val="StyleUnderline"/>
        </w:rPr>
      </w:pPr>
      <w:r w:rsidRPr="00846598">
        <w:rPr>
          <w:sz w:val="12"/>
        </w:rPr>
        <w:t xml:space="preserve">Though </w:t>
      </w:r>
      <w:r w:rsidRPr="00846598">
        <w:rPr>
          <w:rStyle w:val="StyleUnderline"/>
        </w:rPr>
        <w:t>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w:t>
      </w:r>
    </w:p>
    <w:p w14:paraId="165BE494" w14:textId="77777777" w:rsidR="00FD1F27" w:rsidRPr="00846598" w:rsidRDefault="00FD1F27" w:rsidP="00FD1F27">
      <w:pPr>
        <w:rPr>
          <w:rStyle w:val="StyleUnderline"/>
        </w:rPr>
      </w:pPr>
      <w:r w:rsidRPr="00846598">
        <w:rPr>
          <w:rStyle w:val="StyleUnderline"/>
        </w:rPr>
        <w:t xml:space="preserve">We know this because workers say they want more time to spend with their families and friends, or on projects of their own choosing. With democracy in the workplace, the drive to introduce de-skilling technologies would be replaced with a search for ways to make work more </w:t>
      </w:r>
      <w:r w:rsidRPr="00846598">
        <w:rPr>
          <w:rStyle w:val="Emphasis"/>
        </w:rPr>
        <w:t>interesting</w:t>
      </w:r>
      <w:r w:rsidRPr="00846598">
        <w:rPr>
          <w:rStyle w:val="StyleUnderline"/>
        </w:rPr>
        <w:t xml:space="preserve"> and </w:t>
      </w:r>
      <w:r w:rsidRPr="00846598">
        <w:rPr>
          <w:rStyle w:val="Emphasis"/>
        </w:rPr>
        <w:t>creative</w:t>
      </w:r>
      <w:r w:rsidRPr="00846598">
        <w:rPr>
          <w:rStyle w:val="StyleUnderline"/>
        </w:rPr>
        <w:t>.</w:t>
      </w:r>
    </w:p>
    <w:p w14:paraId="5E5CAD5F" w14:textId="77777777" w:rsidR="00FD1F27" w:rsidRPr="00846598" w:rsidRDefault="00FD1F27" w:rsidP="00FD1F27">
      <w:pPr>
        <w:rPr>
          <w:sz w:val="12"/>
        </w:rPr>
      </w:pPr>
      <w:r w:rsidRPr="00846598">
        <w:rPr>
          <w:sz w:val="12"/>
        </w:rPr>
        <w:t>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stabilized. These bodies could then set aside a portion of new investment funds to provide public goods free of charge, putting more useful goods and services outside the market’s reach.</w:t>
      </w:r>
    </w:p>
    <w:p w14:paraId="24740AC7" w14:textId="77777777" w:rsidR="00FD1F27" w:rsidRPr="00846598" w:rsidRDefault="00FD1F27" w:rsidP="00FD1F27">
      <w:pPr>
        <w:rPr>
          <w:sz w:val="12"/>
        </w:rPr>
      </w:pPr>
      <w:r w:rsidRPr="00846598">
        <w:rPr>
          <w:rStyle w:val="StyleUnderline"/>
        </w:rPr>
        <w:t>The public goods of scientific and technological knowledge resulting from basic research and long-term R&amp;D would be decommodified, too, as would the fruits of open-source innovation</w:t>
      </w:r>
      <w:r w:rsidRPr="00846598">
        <w:rPr>
          <w:sz w:val="12"/>
        </w:rPr>
        <w:t>. The latter could be unleashed by abolishing intellectual property rights and by providing an adequate basic income to all — enabling anyone who wished to participate in open-source projects to do so. If special incentives were required, generous prizes could be awarded to the first to solve important challenges.</w:t>
      </w:r>
    </w:p>
    <w:p w14:paraId="12CE3209" w14:textId="77777777" w:rsidR="00FD1F27" w:rsidRPr="00846598" w:rsidRDefault="00FD1F27" w:rsidP="00FD1F27">
      <w:pPr>
        <w:rPr>
          <w:sz w:val="12"/>
        </w:rPr>
      </w:pPr>
      <w:r w:rsidRPr="00846598">
        <w:rPr>
          <w:rStyle w:val="StyleUnderline"/>
        </w:rPr>
        <w:t>Remaining funds</w:t>
      </w:r>
      <w:r w:rsidRPr="00846598">
        <w:rPr>
          <w:sz w:val="12"/>
        </w:rPr>
        <w:t xml:space="preserve"> could then be </w:t>
      </w:r>
      <w:r w:rsidRPr="00846598">
        <w:rPr>
          <w:rStyle w:val="StyleUnderline"/>
        </w:rPr>
        <w:t>distributed to other elected bodies at various geographical levels, each</w:t>
      </w:r>
      <w:r w:rsidRPr="00846598">
        <w:rPr>
          <w:sz w:val="12"/>
        </w:rPr>
        <w:t xml:space="preserve"> of which would </w:t>
      </w:r>
      <w:r w:rsidRPr="00846598">
        <w:rPr>
          <w:rStyle w:val="StyleUnderline"/>
        </w:rPr>
        <w:t>determine what share would go to public goods in a region</w:t>
      </w:r>
      <w:r w:rsidRPr="00846598">
        <w:rPr>
          <w:sz w:val="12"/>
        </w:rPr>
        <w:t>. The remainder would be distributed to local community banks charged with allocating them to worker enterprises.</w:t>
      </w:r>
    </w:p>
    <w:p w14:paraId="0B625086" w14:textId="77777777" w:rsidR="00FD1F27" w:rsidRPr="00846598" w:rsidRDefault="00FD1F27" w:rsidP="00FD1F27">
      <w:pPr>
        <w:rPr>
          <w:sz w:val="12"/>
        </w:rPr>
      </w:pPr>
      <w:r w:rsidRPr="00846598">
        <w:rPr>
          <w:sz w:val="12"/>
        </w:rPr>
        <w:t>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w:t>
      </w:r>
    </w:p>
    <w:p w14:paraId="55B7E292" w14:textId="77777777" w:rsidR="00FD1F27" w:rsidRPr="00846598" w:rsidRDefault="00FD1F27" w:rsidP="00FD1F27">
      <w:pPr>
        <w:rPr>
          <w:sz w:val="12"/>
        </w:rPr>
      </w:pPr>
      <w:r w:rsidRPr="00846598">
        <w:rPr>
          <w:rStyle w:val="StyleUnderline"/>
        </w:rPr>
        <w:t>Abolishing intellectual property rights would have the added benefit of ensuring that wealthy regions could not use technological knowledge as a weapon to create and reproduce inequality in the global economy</w:t>
      </w:r>
      <w:r w:rsidRPr="00846598">
        <w:rPr>
          <w:sz w:val="12"/>
        </w:rPr>
        <w:t>. This danger would be all but eliminated if every region were granted a fundamental right to its per capita share of new investment funds.</w:t>
      </w:r>
    </w:p>
    <w:p w14:paraId="0A7BD63B" w14:textId="77777777" w:rsidR="00FD1F27" w:rsidRPr="00846598" w:rsidRDefault="00FD1F27" w:rsidP="00FD1F27">
      <w:pPr>
        <w:rPr>
          <w:rStyle w:val="StyleUnderline"/>
        </w:rPr>
      </w:pPr>
      <w:r w:rsidRPr="00846598">
        <w:rPr>
          <w:sz w:val="12"/>
        </w:rPr>
        <w:t xml:space="preserve">Finally, </w:t>
      </w:r>
      <w:r w:rsidRPr="00846598">
        <w:rPr>
          <w:rStyle w:val="StyleUnderline"/>
        </w:rPr>
        <w:t>if workplaces used productivity advances to free up time for their workers rather than to increase the output of commodities, resources would be depleted and waste generated at a much lower rate. Abolishing capital markets and replacing them with democratic control over levels of new investment would free humanity from the “grow or die” imperative and the environmental consequences that follow from it.</w:t>
      </w:r>
    </w:p>
    <w:p w14:paraId="4BD64B15" w14:textId="77777777" w:rsidR="00FD1F27" w:rsidRPr="00846598" w:rsidRDefault="00FD1F27" w:rsidP="00FD1F27">
      <w:pPr>
        <w:rPr>
          <w:sz w:val="12"/>
        </w:rPr>
      </w:pPr>
      <w:r w:rsidRPr="00846598">
        <w:rPr>
          <w:sz w:val="12"/>
        </w:rP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w:t>
      </w:r>
    </w:p>
    <w:p w14:paraId="770B4090" w14:textId="77777777" w:rsidR="00FD1F27" w:rsidRPr="00846598" w:rsidRDefault="00FD1F27" w:rsidP="00FD1F27">
      <w:pPr>
        <w:rPr>
          <w:rStyle w:val="StyleUnderline"/>
        </w:rPr>
      </w:pPr>
      <w:r w:rsidRPr="00846598">
        <w:rPr>
          <w:rStyle w:val="StyleUnderline"/>
        </w:rPr>
        <w:t>If open-source innovation flourished, the creative energies of collective social labor across the planet could be mobilized to address environmental challenges. If poor regions with fragile ecologies were guaranteed their fair share of new investment funds, the pressure to sacrifice long-term sustainability for the sake of short-term growth would be overcome.</w:t>
      </w:r>
    </w:p>
    <w:p w14:paraId="05B8CFA6" w14:textId="77777777" w:rsidR="00FD1F27" w:rsidRPr="00846598" w:rsidRDefault="00FD1F27" w:rsidP="00FD1F27">
      <w:pPr>
        <w:rPr>
          <w:rStyle w:val="StyleUnderline"/>
        </w:rPr>
      </w:pPr>
      <w:r w:rsidRPr="00846598">
        <w:rPr>
          <w:sz w:val="12"/>
        </w:rPr>
        <w:t xml:space="preserve">Of course, all of these proposals are vague and provisional. Nonetheless, they show that the </w:t>
      </w:r>
      <w:r w:rsidRPr="00846598">
        <w:rPr>
          <w:rStyle w:val="StyleUnderline"/>
        </w:rPr>
        <w:t>social consequences of technological change could be far different than they are today. We do not need private ownership of productive assets, or markets devoted to financial assets, to have a technologically dynamic society</w:t>
      </w:r>
      <w:r w:rsidRPr="00846598">
        <w:rPr>
          <w:rStyle w:val="Emphasis"/>
        </w:rPr>
        <w:t>. With the necessary political shifts,</w:t>
      </w:r>
      <w:r w:rsidRPr="00846598">
        <w:rPr>
          <w:sz w:val="12"/>
        </w:rPr>
        <w:t xml:space="preserve"> </w:t>
      </w:r>
      <w:r w:rsidRPr="00846598">
        <w:rPr>
          <w:rStyle w:val="StyleUnderline"/>
        </w:rPr>
        <w:t xml:space="preserve">technological change would no longer be associated with </w:t>
      </w:r>
      <w:r w:rsidRPr="00846598">
        <w:rPr>
          <w:rStyle w:val="Emphasis"/>
        </w:rPr>
        <w:t>overaccumulation</w:t>
      </w:r>
      <w:r w:rsidRPr="00846598">
        <w:rPr>
          <w:rStyle w:val="StyleUnderline"/>
        </w:rPr>
        <w:t xml:space="preserve">, </w:t>
      </w:r>
      <w:r w:rsidRPr="00846598">
        <w:rPr>
          <w:rStyle w:val="Emphasis"/>
        </w:rPr>
        <w:t>financial crises</w:t>
      </w:r>
      <w:r w:rsidRPr="00846598">
        <w:rPr>
          <w:rStyle w:val="StyleUnderline"/>
        </w:rPr>
        <w:t xml:space="preserve">, the stifling of open-source innovation, severe </w:t>
      </w:r>
      <w:r w:rsidRPr="00846598">
        <w:rPr>
          <w:rStyle w:val="Emphasis"/>
        </w:rPr>
        <w:t>global inequality</w:t>
      </w:r>
      <w:r w:rsidRPr="00846598">
        <w:rPr>
          <w:rStyle w:val="StyleUnderline"/>
        </w:rPr>
        <w:t xml:space="preserve">, or the increasingly palpable threat of </w:t>
      </w:r>
      <w:r w:rsidRPr="00846598">
        <w:rPr>
          <w:rStyle w:val="Emphasis"/>
        </w:rPr>
        <w:t>environmental catastrophe</w:t>
      </w:r>
      <w:r w:rsidRPr="00846598">
        <w:rPr>
          <w:rStyle w:val="StyleUnderline"/>
        </w:rPr>
        <w:t>.</w:t>
      </w:r>
    </w:p>
    <w:p w14:paraId="1E02C62F" w14:textId="77777777" w:rsidR="00FD1F27" w:rsidRPr="00846598" w:rsidRDefault="00FD1F27" w:rsidP="00FD1F27">
      <w:pPr>
        <w:rPr>
          <w:sz w:val="12"/>
        </w:rPr>
      </w:pPr>
      <w:r w:rsidRPr="00846598">
        <w:rPr>
          <w:sz w:val="12"/>
        </w:rPr>
        <w:t>We need to unleash the full potential of human ingenuity</w:t>
      </w:r>
      <w:r w:rsidRPr="00846598">
        <w:rPr>
          <w:rStyle w:val="StyleUnderline"/>
        </w:rPr>
        <w:t>. The way technology advances is already socialized in important, if restricted and inadequate ways. We can finish the job and make sure that its fruits are put to the benefit of ordinary people.</w:t>
      </w:r>
      <w:r w:rsidRPr="00846598">
        <w:rPr>
          <w:rStyle w:val="StyleUnderline"/>
        </w:rPr>
        <w:br/>
      </w:r>
    </w:p>
    <w:p w14:paraId="6B79B95C" w14:textId="77777777" w:rsidR="00FD1F27" w:rsidRPr="00846598" w:rsidRDefault="00FD1F27" w:rsidP="00FD1F27">
      <w:pPr>
        <w:rPr>
          <w:sz w:val="12"/>
        </w:rPr>
      </w:pPr>
    </w:p>
    <w:sectPr w:rsidR="00FD1F27" w:rsidRPr="008465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DE0F1" w14:textId="77777777" w:rsidR="00023B49" w:rsidRDefault="00023B49" w:rsidP="00066D2C">
      <w:r>
        <w:separator/>
      </w:r>
    </w:p>
  </w:endnote>
  <w:endnote w:type="continuationSeparator" w:id="0">
    <w:p w14:paraId="36200997" w14:textId="77777777" w:rsidR="00023B49" w:rsidRDefault="00023B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FSMe">
    <w:altName w:val="Cambria"/>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64878" w14:textId="77777777" w:rsidR="00023B49" w:rsidRDefault="00023B49" w:rsidP="00066D2C">
      <w:r>
        <w:separator/>
      </w:r>
    </w:p>
  </w:footnote>
  <w:footnote w:type="continuationSeparator" w:id="0">
    <w:p w14:paraId="2621696A" w14:textId="77777777" w:rsidR="00023B49" w:rsidRDefault="00023B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221B9"/>
    <w:multiLevelType w:val="hybridMultilevel"/>
    <w:tmpl w:val="F33CD604"/>
    <w:lvl w:ilvl="0" w:tplc="2FDC5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FF00FB"/>
    <w:multiLevelType w:val="hybridMultilevel"/>
    <w:tmpl w:val="A022C562"/>
    <w:lvl w:ilvl="0" w:tplc="9198EA86">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3"/>
  </w:num>
  <w:num w:numId="45" w16cid:durableId="935478610">
    <w:abstractNumId w:val="11"/>
  </w:num>
  <w:num w:numId="46" w16cid:durableId="2039962302">
    <w:abstractNumId w:val="0"/>
  </w:num>
  <w:num w:numId="47" w16cid:durableId="18765068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hitya Thirumala"/>
    <w:docVar w:name="OS" w:val="Windows NT"/>
    <w:docVar w:name="OSVersion" w:val="10.0"/>
    <w:docVar w:name="RibbonPointer" w:val="1685715744640"/>
    <w:docVar w:name="Team" w:val="Fox Chapel Area"/>
    <w:docVar w:name="VerbatimVersion" w:val="6.0.0"/>
    <w:docVar w:name="WordVersion" w:val="16.0"/>
  </w:docVars>
  <w:rsids>
    <w:rsidRoot w:val="00AA7734"/>
    <w:rsid w:val="00001C7E"/>
    <w:rsid w:val="0000487C"/>
    <w:rsid w:val="00011FEF"/>
    <w:rsid w:val="00013C8B"/>
    <w:rsid w:val="00023AEF"/>
    <w:rsid w:val="00023B49"/>
    <w:rsid w:val="000250CA"/>
    <w:rsid w:val="00032119"/>
    <w:rsid w:val="000427BD"/>
    <w:rsid w:val="0004395D"/>
    <w:rsid w:val="00043C82"/>
    <w:rsid w:val="00046D61"/>
    <w:rsid w:val="00050713"/>
    <w:rsid w:val="00053D0F"/>
    <w:rsid w:val="00056966"/>
    <w:rsid w:val="000615B0"/>
    <w:rsid w:val="00063921"/>
    <w:rsid w:val="000657E9"/>
    <w:rsid w:val="00066D2C"/>
    <w:rsid w:val="0007328F"/>
    <w:rsid w:val="00074F1E"/>
    <w:rsid w:val="0007573B"/>
    <w:rsid w:val="0007578B"/>
    <w:rsid w:val="0007692C"/>
    <w:rsid w:val="00076EA7"/>
    <w:rsid w:val="00077B01"/>
    <w:rsid w:val="00080E37"/>
    <w:rsid w:val="00080F27"/>
    <w:rsid w:val="000912B1"/>
    <w:rsid w:val="00093AB9"/>
    <w:rsid w:val="00094DF4"/>
    <w:rsid w:val="00094E27"/>
    <w:rsid w:val="000961CD"/>
    <w:rsid w:val="000A0198"/>
    <w:rsid w:val="000A0585"/>
    <w:rsid w:val="000A218A"/>
    <w:rsid w:val="000A239C"/>
    <w:rsid w:val="000A4AE6"/>
    <w:rsid w:val="000A5EE1"/>
    <w:rsid w:val="000B3425"/>
    <w:rsid w:val="000B5FBB"/>
    <w:rsid w:val="000B6974"/>
    <w:rsid w:val="000B6B3E"/>
    <w:rsid w:val="000B6B51"/>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C0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0F9F"/>
    <w:rsid w:val="00181F58"/>
    <w:rsid w:val="00186B65"/>
    <w:rsid w:val="00190CDA"/>
    <w:rsid w:val="00196816"/>
    <w:rsid w:val="0019779A"/>
    <w:rsid w:val="001977CD"/>
    <w:rsid w:val="0019782C"/>
    <w:rsid w:val="001A07A2"/>
    <w:rsid w:val="001A1422"/>
    <w:rsid w:val="001A3079"/>
    <w:rsid w:val="001A4D9A"/>
    <w:rsid w:val="001A6960"/>
    <w:rsid w:val="001A7C6C"/>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C8D"/>
    <w:rsid w:val="00236707"/>
    <w:rsid w:val="00241116"/>
    <w:rsid w:val="0024328E"/>
    <w:rsid w:val="002471C9"/>
    <w:rsid w:val="002508CB"/>
    <w:rsid w:val="002514A7"/>
    <w:rsid w:val="00253733"/>
    <w:rsid w:val="00256AC0"/>
    <w:rsid w:val="002573AF"/>
    <w:rsid w:val="00260745"/>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54E"/>
    <w:rsid w:val="003A46B4"/>
    <w:rsid w:val="003A5CE8"/>
    <w:rsid w:val="003A698D"/>
    <w:rsid w:val="003B17B3"/>
    <w:rsid w:val="003B4705"/>
    <w:rsid w:val="003B4F86"/>
    <w:rsid w:val="003B5D61"/>
    <w:rsid w:val="003B734D"/>
    <w:rsid w:val="003C177C"/>
    <w:rsid w:val="003C251E"/>
    <w:rsid w:val="003C3CCA"/>
    <w:rsid w:val="003C6CA9"/>
    <w:rsid w:val="003D3B44"/>
    <w:rsid w:val="003D4150"/>
    <w:rsid w:val="003D5367"/>
    <w:rsid w:val="003F3920"/>
    <w:rsid w:val="003F4D5F"/>
    <w:rsid w:val="003F5B0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727"/>
    <w:rsid w:val="004D5EAC"/>
    <w:rsid w:val="004D6EEE"/>
    <w:rsid w:val="004D73E6"/>
    <w:rsid w:val="004D7907"/>
    <w:rsid w:val="004E5BA0"/>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C36"/>
    <w:rsid w:val="00583644"/>
    <w:rsid w:val="00585F11"/>
    <w:rsid w:val="005906F9"/>
    <w:rsid w:val="005932B4"/>
    <w:rsid w:val="005A3550"/>
    <w:rsid w:val="005A457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3A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5C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4C9"/>
    <w:rsid w:val="006B1653"/>
    <w:rsid w:val="006B4E4E"/>
    <w:rsid w:val="006B5952"/>
    <w:rsid w:val="006B6C5F"/>
    <w:rsid w:val="006B7E39"/>
    <w:rsid w:val="006C2072"/>
    <w:rsid w:val="006C43E7"/>
    <w:rsid w:val="006C4820"/>
    <w:rsid w:val="006C5872"/>
    <w:rsid w:val="006C60E0"/>
    <w:rsid w:val="006C676D"/>
    <w:rsid w:val="006C69E2"/>
    <w:rsid w:val="006C7825"/>
    <w:rsid w:val="006D11F1"/>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47A"/>
    <w:rsid w:val="00764C12"/>
    <w:rsid w:val="007750DF"/>
    <w:rsid w:val="00777C19"/>
    <w:rsid w:val="00782487"/>
    <w:rsid w:val="00784C8D"/>
    <w:rsid w:val="00785E47"/>
    <w:rsid w:val="007873F5"/>
    <w:rsid w:val="0078760F"/>
    <w:rsid w:val="00791272"/>
    <w:rsid w:val="0079136A"/>
    <w:rsid w:val="00792AD8"/>
    <w:rsid w:val="00792D84"/>
    <w:rsid w:val="00795030"/>
    <w:rsid w:val="00795A26"/>
    <w:rsid w:val="00797C94"/>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2C3"/>
    <w:rsid w:val="007F4683"/>
    <w:rsid w:val="007F55A4"/>
    <w:rsid w:val="007F57B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024"/>
    <w:rsid w:val="00844377"/>
    <w:rsid w:val="008443EF"/>
    <w:rsid w:val="00845CFC"/>
    <w:rsid w:val="00846598"/>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167"/>
    <w:rsid w:val="008B4FBE"/>
    <w:rsid w:val="008B6039"/>
    <w:rsid w:val="008B6223"/>
    <w:rsid w:val="008C2555"/>
    <w:rsid w:val="008C29FB"/>
    <w:rsid w:val="008C5B87"/>
    <w:rsid w:val="008D0448"/>
    <w:rsid w:val="008D0677"/>
    <w:rsid w:val="008D0C9E"/>
    <w:rsid w:val="008D2F03"/>
    <w:rsid w:val="008D6762"/>
    <w:rsid w:val="008D7363"/>
    <w:rsid w:val="008E30D8"/>
    <w:rsid w:val="008E447C"/>
    <w:rsid w:val="008E596E"/>
    <w:rsid w:val="008E6741"/>
    <w:rsid w:val="008F04C5"/>
    <w:rsid w:val="008F125D"/>
    <w:rsid w:val="008F5CFF"/>
    <w:rsid w:val="00901E9C"/>
    <w:rsid w:val="00906F79"/>
    <w:rsid w:val="00907369"/>
    <w:rsid w:val="00910B12"/>
    <w:rsid w:val="00912404"/>
    <w:rsid w:val="009154C5"/>
    <w:rsid w:val="00920B9A"/>
    <w:rsid w:val="009249C5"/>
    <w:rsid w:val="00925558"/>
    <w:rsid w:val="00925B25"/>
    <w:rsid w:val="009263C9"/>
    <w:rsid w:val="00930B2A"/>
    <w:rsid w:val="00936247"/>
    <w:rsid w:val="00936F03"/>
    <w:rsid w:val="0094018B"/>
    <w:rsid w:val="009418E3"/>
    <w:rsid w:val="009435BB"/>
    <w:rsid w:val="00943B02"/>
    <w:rsid w:val="00953429"/>
    <w:rsid w:val="009539A4"/>
    <w:rsid w:val="009569E3"/>
    <w:rsid w:val="00960035"/>
    <w:rsid w:val="0096040F"/>
    <w:rsid w:val="0096145A"/>
    <w:rsid w:val="009632EF"/>
    <w:rsid w:val="00971F7A"/>
    <w:rsid w:val="00973D8A"/>
    <w:rsid w:val="009804B4"/>
    <w:rsid w:val="00980709"/>
    <w:rsid w:val="0098278C"/>
    <w:rsid w:val="00991819"/>
    <w:rsid w:val="00992BBB"/>
    <w:rsid w:val="00996B34"/>
    <w:rsid w:val="009A0FC8"/>
    <w:rsid w:val="009A2372"/>
    <w:rsid w:val="009A275E"/>
    <w:rsid w:val="009A42F1"/>
    <w:rsid w:val="009A5571"/>
    <w:rsid w:val="009A7878"/>
    <w:rsid w:val="009B0324"/>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13B"/>
    <w:rsid w:val="00A81524"/>
    <w:rsid w:val="00A81D60"/>
    <w:rsid w:val="00A90163"/>
    <w:rsid w:val="00A96C36"/>
    <w:rsid w:val="00AA1AC0"/>
    <w:rsid w:val="00AA3B66"/>
    <w:rsid w:val="00AA5803"/>
    <w:rsid w:val="00AA584F"/>
    <w:rsid w:val="00AA773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472"/>
    <w:rsid w:val="00B06440"/>
    <w:rsid w:val="00B1231F"/>
    <w:rsid w:val="00B17927"/>
    <w:rsid w:val="00B2113E"/>
    <w:rsid w:val="00B2123B"/>
    <w:rsid w:val="00B2410E"/>
    <w:rsid w:val="00B2727D"/>
    <w:rsid w:val="00B301A2"/>
    <w:rsid w:val="00B31350"/>
    <w:rsid w:val="00B315A8"/>
    <w:rsid w:val="00B32C3E"/>
    <w:rsid w:val="00B41D37"/>
    <w:rsid w:val="00B45128"/>
    <w:rsid w:val="00B4616B"/>
    <w:rsid w:val="00B53DB3"/>
    <w:rsid w:val="00B66AF2"/>
    <w:rsid w:val="00B72848"/>
    <w:rsid w:val="00B74544"/>
    <w:rsid w:val="00B77754"/>
    <w:rsid w:val="00B81054"/>
    <w:rsid w:val="00B820DB"/>
    <w:rsid w:val="00B837F0"/>
    <w:rsid w:val="00B83896"/>
    <w:rsid w:val="00B84610"/>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1F1"/>
    <w:rsid w:val="00BE1C5C"/>
    <w:rsid w:val="00BE3E67"/>
    <w:rsid w:val="00BE50E6"/>
    <w:rsid w:val="00BE61B2"/>
    <w:rsid w:val="00BE7CC3"/>
    <w:rsid w:val="00BF2B0D"/>
    <w:rsid w:val="00BF4E3B"/>
    <w:rsid w:val="00BF5454"/>
    <w:rsid w:val="00BF7EC9"/>
    <w:rsid w:val="00C00D8A"/>
    <w:rsid w:val="00C01C49"/>
    <w:rsid w:val="00C066E6"/>
    <w:rsid w:val="00C110C0"/>
    <w:rsid w:val="00C1156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A7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8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EC9"/>
    <w:rsid w:val="00D839C5"/>
    <w:rsid w:val="00D84043"/>
    <w:rsid w:val="00D91348"/>
    <w:rsid w:val="00D9566D"/>
    <w:rsid w:val="00DA0EF7"/>
    <w:rsid w:val="00DA4B3F"/>
    <w:rsid w:val="00DA4EB6"/>
    <w:rsid w:val="00DA5F0C"/>
    <w:rsid w:val="00DB20EB"/>
    <w:rsid w:val="00DB21A5"/>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B1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CD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6B3"/>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119"/>
    <w:rsid w:val="00FA70EC"/>
    <w:rsid w:val="00FC0195"/>
    <w:rsid w:val="00FC1707"/>
    <w:rsid w:val="00FC1C82"/>
    <w:rsid w:val="00FC1D2F"/>
    <w:rsid w:val="00FC45AC"/>
    <w:rsid w:val="00FC4CFF"/>
    <w:rsid w:val="00FC5DE9"/>
    <w:rsid w:val="00FD0415"/>
    <w:rsid w:val="00FD1F27"/>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560ED"/>
  <w15:chartTrackingRefBased/>
  <w15:docId w15:val="{B16B83E7-49DD-401F-9975-9950F8F7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06088"/>
    <w:pPr>
      <w:spacing w:after="0" w:line="240" w:lineRule="auto"/>
    </w:pPr>
    <w:rPr>
      <w:rFonts w:ascii="Georgia" w:hAnsi="Georgia"/>
      <w:sz w:val="20"/>
    </w:rPr>
  </w:style>
  <w:style w:type="paragraph" w:styleId="Heading1">
    <w:name w:val="heading 1"/>
    <w:aliases w:val="Pocket"/>
    <w:basedOn w:val="Normal"/>
    <w:next w:val="Normal"/>
    <w:link w:val="Heading1Char"/>
    <w:qFormat/>
    <w:rsid w:val="00D0608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0608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0608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t,Ta,C,Heading "/>
    <w:basedOn w:val="Normal"/>
    <w:next w:val="Normal"/>
    <w:link w:val="Heading4Char"/>
    <w:uiPriority w:val="3"/>
    <w:unhideWhenUsed/>
    <w:qFormat/>
    <w:rsid w:val="00D06088"/>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8B622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60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088"/>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D06088"/>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D06088"/>
    <w:rPr>
      <w:color w:val="auto"/>
      <w:u w:val="none"/>
    </w:rPr>
  </w:style>
  <w:style w:type="character" w:customStyle="1" w:styleId="Heading1Char">
    <w:name w:val="Heading 1 Char"/>
    <w:aliases w:val="Pocket Char"/>
    <w:basedOn w:val="DefaultParagraphFont"/>
    <w:link w:val="Heading1"/>
    <w:rsid w:val="00D0608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06088"/>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0608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D06088"/>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06088"/>
    <w:rPr>
      <w:b/>
      <w:bCs/>
      <w:sz w:val="22"/>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D06088"/>
    <w:rPr>
      <w:b w:val="0"/>
      <w:sz w:val="22"/>
      <w:u w:val="single"/>
    </w:rPr>
  </w:style>
  <w:style w:type="character" w:styleId="Strong">
    <w:name w:val="Strong"/>
    <w:basedOn w:val="DefaultParagraphFont"/>
    <w:uiPriority w:val="22"/>
    <w:qFormat/>
    <w:rsid w:val="008B6223"/>
    <w:rPr>
      <w:b/>
      <w:bCs/>
    </w:rPr>
  </w:style>
  <w:style w:type="character" w:styleId="BookTitle">
    <w:name w:val="Book Title"/>
    <w:basedOn w:val="DefaultParagraphFont"/>
    <w:uiPriority w:val="33"/>
    <w:qFormat/>
    <w:rsid w:val="008B6223"/>
    <w:rPr>
      <w:b/>
      <w:bCs/>
      <w:i/>
      <w:iCs/>
      <w:spacing w:val="5"/>
    </w:rPr>
  </w:style>
  <w:style w:type="character" w:customStyle="1" w:styleId="Heading5Char">
    <w:name w:val="Heading 5 Char"/>
    <w:basedOn w:val="DefaultParagraphFont"/>
    <w:link w:val="Heading5"/>
    <w:uiPriority w:val="9"/>
    <w:semiHidden/>
    <w:rsid w:val="008B62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6223"/>
  </w:style>
  <w:style w:type="paragraph" w:styleId="Header">
    <w:name w:val="header"/>
    <w:basedOn w:val="Normal"/>
    <w:link w:val="HeaderChar"/>
    <w:uiPriority w:val="99"/>
    <w:semiHidden/>
    <w:rsid w:val="008B6223"/>
    <w:pPr>
      <w:tabs>
        <w:tab w:val="center" w:pos="4680"/>
        <w:tab w:val="right" w:pos="9360"/>
      </w:tabs>
    </w:pPr>
  </w:style>
  <w:style w:type="character" w:customStyle="1" w:styleId="HeaderChar">
    <w:name w:val="Header Char"/>
    <w:basedOn w:val="DefaultParagraphFont"/>
    <w:link w:val="Header"/>
    <w:uiPriority w:val="99"/>
    <w:semiHidden/>
    <w:rsid w:val="008B6223"/>
    <w:rPr>
      <w:rFonts w:ascii="Georgia" w:hAnsi="Georgia" w:cs="Calibri"/>
    </w:rPr>
  </w:style>
  <w:style w:type="paragraph" w:styleId="Footer">
    <w:name w:val="footer"/>
    <w:basedOn w:val="Normal"/>
    <w:link w:val="FooterChar"/>
    <w:uiPriority w:val="99"/>
    <w:semiHidden/>
    <w:rsid w:val="008B6223"/>
    <w:pPr>
      <w:tabs>
        <w:tab w:val="center" w:pos="4680"/>
        <w:tab w:val="right" w:pos="9360"/>
      </w:tabs>
    </w:pPr>
  </w:style>
  <w:style w:type="character" w:customStyle="1" w:styleId="FooterChar">
    <w:name w:val="Footer Char"/>
    <w:basedOn w:val="DefaultParagraphFont"/>
    <w:link w:val="Footer"/>
    <w:uiPriority w:val="99"/>
    <w:semiHidden/>
    <w:rsid w:val="008B6223"/>
    <w:rPr>
      <w:rFonts w:ascii="Georgia" w:hAnsi="Georgia" w:cs="Calibri"/>
    </w:rPr>
  </w:style>
  <w:style w:type="paragraph" w:styleId="BodyText">
    <w:name w:val="Body Text"/>
    <w:basedOn w:val="Normal"/>
    <w:link w:val="BodyTextChar"/>
    <w:uiPriority w:val="99"/>
    <w:semiHidden/>
    <w:unhideWhenUsed/>
    <w:rsid w:val="008B6223"/>
    <w:pPr>
      <w:spacing w:after="120"/>
    </w:pPr>
  </w:style>
  <w:style w:type="character" w:customStyle="1" w:styleId="BodyTextChar">
    <w:name w:val="Body Text Char"/>
    <w:basedOn w:val="DefaultParagraphFont"/>
    <w:link w:val="BodyText"/>
    <w:uiPriority w:val="99"/>
    <w:semiHidden/>
    <w:rsid w:val="008B6223"/>
    <w:rPr>
      <w:rFonts w:ascii="Georgia" w:hAnsi="Georgia" w:cs="Calibri"/>
    </w:rPr>
  </w:style>
  <w:style w:type="paragraph" w:styleId="NoSpacing">
    <w:name w:val="No Spacing"/>
    <w:link w:val="NoSpacingChar"/>
    <w:uiPriority w:val="99"/>
    <w:unhideWhenUsed/>
    <w:qFormat/>
    <w:rsid w:val="008B62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B622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D06088"/>
    <w:rPr>
      <w:color w:val="auto"/>
      <w:u w:val="none"/>
    </w:rPr>
  </w:style>
  <w:style w:type="character" w:styleId="UnresolvedMention">
    <w:name w:val="Unresolved Mention"/>
    <w:basedOn w:val="DefaultParagraphFont"/>
    <w:uiPriority w:val="99"/>
    <w:semiHidden/>
    <w:unhideWhenUsed/>
    <w:rsid w:val="008B6223"/>
    <w:rPr>
      <w:color w:val="605E5C"/>
      <w:shd w:val="clear" w:color="auto" w:fill="E1DFDD"/>
    </w:rPr>
  </w:style>
  <w:style w:type="paragraph" w:customStyle="1" w:styleId="Emphasis1">
    <w:name w:val="Emphasis1"/>
    <w:basedOn w:val="Normal"/>
    <w:link w:val="Emphasis"/>
    <w:autoRedefine/>
    <w:uiPriority w:val="7"/>
    <w:qFormat/>
    <w:rsid w:val="005A457D"/>
    <w:pPr>
      <w:pBdr>
        <w:top w:val="single" w:sz="4" w:space="1" w:color="auto"/>
        <w:left w:val="single" w:sz="4" w:space="4" w:color="auto"/>
        <w:bottom w:val="single" w:sz="4" w:space="1" w:color="auto"/>
        <w:right w:val="single" w:sz="4" w:space="4" w:color="auto"/>
      </w:pBdr>
      <w:ind w:left="720"/>
    </w:pPr>
    <w:rPr>
      <w:b/>
      <w:iCs/>
      <w:sz w:val="22"/>
      <w:u w:val="single"/>
    </w:rPr>
  </w:style>
  <w:style w:type="paragraph" w:customStyle="1" w:styleId="Card">
    <w:name w:val="Card"/>
    <w:aliases w:val="No Spacing31,No Spacing22,No Spacing3,tag,No Spacing1,No Spacing111,No Spacing11,No Spacing112,No Spacing2,Debate Text,Read stuff,No Spacing1121,Tag and Cite,Tags,No Spacing1111,tags,Dont use,Very Small Text,No Spacing111112,card,Tag1,No Spacing41"/>
    <w:basedOn w:val="Heading1"/>
    <w:link w:val="Hyperlink"/>
    <w:autoRedefine/>
    <w:uiPriority w:val="99"/>
    <w:qFormat/>
    <w:rsid w:val="005A457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8"/>
    <w:qFormat/>
    <w:rsid w:val="005A457D"/>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textbold">
    <w:name w:val="text bold"/>
    <w:basedOn w:val="Normal"/>
    <w:uiPriority w:val="8"/>
    <w:qFormat/>
    <w:rsid w:val="00113C01"/>
    <w:pPr>
      <w:pBdr>
        <w:top w:val="single" w:sz="4" w:space="0" w:color="auto"/>
        <w:left w:val="single" w:sz="4" w:space="0" w:color="auto"/>
        <w:bottom w:val="single" w:sz="4" w:space="0" w:color="auto"/>
        <w:right w:val="single" w:sz="4" w:space="0" w:color="auto"/>
      </w:pBdr>
      <w:ind w:left="720"/>
      <w:jc w:val="both"/>
    </w:pPr>
    <w:rPr>
      <w:b/>
      <w:iCs/>
      <w:kern w:val="2"/>
      <w:sz w:val="24"/>
      <w:u w:val="single"/>
      <w:bdr w:val="single" w:sz="8" w:space="0" w:color="auto"/>
      <w14:ligatures w14:val="standardContextual"/>
    </w:rPr>
  </w:style>
  <w:style w:type="paragraph" w:styleId="NormalWeb">
    <w:name w:val="Normal (Web)"/>
    <w:basedOn w:val="Normal"/>
    <w:uiPriority w:val="99"/>
    <w:unhideWhenUsed/>
    <w:rsid w:val="007F57BF"/>
    <w:pPr>
      <w:spacing w:before="100" w:beforeAutospacing="1" w:after="100" w:afterAutospacing="1"/>
    </w:pPr>
    <w:rPr>
      <w:rFonts w:ascii="Times New Roman" w:eastAsia="Times New Roman" w:hAnsi="Times New Roman" w:cs="Times New Roman"/>
      <w:sz w:val="24"/>
      <w:szCs w:val="24"/>
      <w:lang w:eastAsia="ko-KR"/>
    </w:rPr>
  </w:style>
  <w:style w:type="paragraph" w:styleId="DocumentMap">
    <w:name w:val="Document Map"/>
    <w:basedOn w:val="Normal"/>
    <w:link w:val="DocumentMapChar"/>
    <w:uiPriority w:val="99"/>
    <w:semiHidden/>
    <w:unhideWhenUsed/>
    <w:rsid w:val="0093624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6247"/>
    <w:rPr>
      <w:rFonts w:ascii="Lucida Grande" w:hAnsi="Lucida Grande" w:cs="Lucida Grande"/>
      <w:sz w:val="24"/>
    </w:rPr>
  </w:style>
  <w:style w:type="paragraph" w:styleId="ListParagraph">
    <w:name w:val="List Paragraph"/>
    <w:basedOn w:val="Normal"/>
    <w:uiPriority w:val="34"/>
    <w:qFormat/>
    <w:rsid w:val="00936247"/>
    <w:pPr>
      <w:ind w:left="720"/>
      <w:contextualSpacing/>
    </w:pPr>
    <w:rPr>
      <w:rFonts w:eastAsiaTheme="minor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onstor.eu/bitstream/10419/213401/1/1666036390.pdf" TargetMode="Externa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doi.org/10.1080/15294145.2019.1619091" TargetMode="External"/><Relationship Id="rId21" Type="http://schemas.openxmlformats.org/officeDocument/2006/relationships/image" Target="media/image8.png"/><Relationship Id="rId34" Type="http://schemas.openxmlformats.org/officeDocument/2006/relationships/hyperlink" Target="https://www.tandfonline.com/doi/full/10.1080/02773945.2022.2129751?scroll=top&amp;needAccess=true&amp;role=tab" TargetMode="External"/><Relationship Id="rId42" Type="http://schemas.openxmlformats.org/officeDocument/2006/relationships/hyperlink" Target="https://www.currentaffairs.org/2018/10/innovation-under-socialism)//BRownRi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monthlyreview.org/2019/02/01/capitalism-has-failed-what-next/" TargetMode="External"/><Relationship Id="rId41" Type="http://schemas.openxmlformats.org/officeDocument/2006/relationships/hyperlink" Target="https://monthlyreview.org/2019/02/01/capitalism-has-failed-what-ne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pactmag.com/article/why-capitalism-loves-degrowth" TargetMode="External"/><Relationship Id="rId24" Type="http://schemas.openxmlformats.org/officeDocument/2006/relationships/image" Target="media/image10.png"/><Relationship Id="rId32" Type="http://schemas.openxmlformats.org/officeDocument/2006/relationships/hyperlink" Target="https://storage.googleapis.com/jnl-up-j-ijc-files/journals/1/articles/1153/submission/proof/1153-1-12230-1-10-20220907.pdf" TargetMode="External"/><Relationship Id="rId37" Type="http://schemas.openxmlformats.org/officeDocument/2006/relationships/hyperlink" Target="https://www.tandfonline.com/doi/full/10.1080/02773945.2022.2129751?scroll=top&amp;needAccess=true&amp;role=tab" TargetMode="External"/><Relationship Id="rId40"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escholarship.org/uc/item/9js5291m" TargetMode="External"/><Relationship Id="rId28" Type="http://schemas.openxmlformats.org/officeDocument/2006/relationships/image" Target="media/image13.png"/><Relationship Id="rId36" Type="http://schemas.openxmlformats.org/officeDocument/2006/relationships/hyperlink" Target="https://storage.googleapis.com/jnl-up-j-ijc-files/journals/1/articles/1153/submission/proof/1153-1-12230-1-10-20220907.pdf" TargetMode="External"/><Relationship Id="rId10" Type="http://schemas.openxmlformats.org/officeDocument/2006/relationships/hyperlink" Target="https://www.americanactionforum.org/daily-dish/crony-capitalism-and-protectionism-in-climate-policy-clothing/)//BRownRice" TargetMode="External"/><Relationship Id="rId19" Type="http://schemas.openxmlformats.org/officeDocument/2006/relationships/image" Target="media/image6.png"/><Relationship Id="rId31" Type="http://schemas.openxmlformats.org/officeDocument/2006/relationships/hyperlink" Target="https://www.cambridge.org/core/journals/global-sustainability/article/hidden-injustices-of-advancing-solar-geoengineering-research/F61C5DCBCA02E18F66CAC7E45CC76C57"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scholarship.org/uc/item/9js5291m"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www.e-flux.com/journal/110/335242/revolution-or-ruin/" TargetMode="External"/><Relationship Id="rId35" Type="http://schemas.openxmlformats.org/officeDocument/2006/relationships/hyperlink" Target="https://storage.googleapis.com/jnl-up-j-ijc-files/journals/1/articles/1153/submission/proof/1153-1-12230-1-10-20220907.pdf" TargetMode="External"/><Relationship Id="rId43" Type="http://schemas.openxmlformats.org/officeDocument/2006/relationships/fontTable" Target="fontTable.xml"/><Relationship Id="rId8" Type="http://schemas.openxmlformats.org/officeDocument/2006/relationships/hyperlink" Target="https://www.resilience.org/stories/2019-07-11/climate-change-and-capitalism-a-political-marxist-view/" TargetMode="External"/><Relationship Id="rId3" Type="http://schemas.openxmlformats.org/officeDocument/2006/relationships/styles" Target="styles.xml"/><Relationship Id="rId12" Type="http://schemas.openxmlformats.org/officeDocument/2006/relationships/hyperlink" Target="https://www.counterfire.org/article/the-political-economy-of-public-debt-a-marxist-critique-of-modern-monetary-theory/" TargetMode="External"/><Relationship Id="rId17" Type="http://schemas.openxmlformats.org/officeDocument/2006/relationships/image" Target="media/image4.png"/><Relationship Id="rId25" Type="http://schemas.openxmlformats.org/officeDocument/2006/relationships/hyperlink" Target="https://escholarship.org/uc/item/9js5291m" TargetMode="External"/><Relationship Id="rId33" Type="http://schemas.openxmlformats.org/officeDocument/2006/relationships/hyperlink" Target="https://www.tandfonline.com/doi/full/10.1080/02773945.2022.2129751?scroll=top&amp;needAccess=true&amp;role=tab" TargetMode="External"/><Relationship Id="rId38" Type="http://schemas.openxmlformats.org/officeDocument/2006/relationships/hyperlink" Target="https://storage.googleapis.com/jnl-up-j-ijc-files/journals/1/articles/1153/submission/proof/1153-1-12230-1-10-2022090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90448</Words>
  <Characters>515557</Characters>
  <Application>Microsoft Office Word</Application>
  <DocSecurity>0</DocSecurity>
  <Lines>4296</Lines>
  <Paragraphs>1209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dc:creator>
  <cp:keywords>6.0.0</cp:keywords>
  <dc:description/>
  <cp:lastModifiedBy>Tim_Alderete</cp:lastModifiedBy>
  <cp:revision>10</cp:revision>
  <dcterms:created xsi:type="dcterms:W3CDTF">2023-07-02T02:44:00Z</dcterms:created>
  <dcterms:modified xsi:type="dcterms:W3CDTF">2023-07-09T19:26:00Z</dcterms:modified>
</cp:coreProperties>
</file>