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D8543" w14:textId="77777777" w:rsidR="00931A20" w:rsidRDefault="00931A20" w:rsidP="00931A20">
      <w:pPr>
        <w:pStyle w:val="Heading2"/>
      </w:pPr>
      <w:r>
        <w:t>K---Economic Rationality---BFGHR</w:t>
      </w:r>
    </w:p>
    <w:p w14:paraId="5B019BB3" w14:textId="5B0A2493" w:rsidR="00931A20" w:rsidRDefault="00931A20" w:rsidP="00931A20">
      <w:r>
        <w:t xml:space="preserve">Thanks to Anish, Devin, Katie, Mike, and Mahi for their hard work on this file. Please email khirn10@gmail.com with any questions or concerns. </w:t>
      </w:r>
    </w:p>
    <w:p w14:paraId="7AC5B9C2" w14:textId="77777777" w:rsidR="00931A20" w:rsidRPr="00931A20" w:rsidRDefault="00931A20" w:rsidP="00931A20"/>
    <w:p w14:paraId="0D0E3E66" w14:textId="77777777" w:rsidR="00931A20" w:rsidRDefault="00931A20" w:rsidP="00931A20">
      <w:pPr>
        <w:pStyle w:val="Heading3"/>
      </w:pPr>
      <w:r>
        <w:t xml:space="preserve">K---1NC </w:t>
      </w:r>
    </w:p>
    <w:p w14:paraId="767C8779" w14:textId="40F1D4F5" w:rsidR="00931A20" w:rsidRPr="001048DA" w:rsidRDefault="00931A20" w:rsidP="00931A20">
      <w:pPr>
        <w:pStyle w:val="Heading4"/>
      </w:pPr>
      <w:r w:rsidRPr="001048DA">
        <w:t xml:space="preserve">The </w:t>
      </w:r>
      <w:r>
        <w:t>aff’s</w:t>
      </w:r>
      <w:r w:rsidRPr="001048DA">
        <w:t xml:space="preserve"> neo-Keynesian paradigm of growth-through consumption and demand management enframes the economy </w:t>
      </w:r>
      <w:r w:rsidR="005F1E87">
        <w:t>within</w:t>
      </w:r>
      <w:r w:rsidRPr="001048DA">
        <w:t xml:space="preserve"> a system of circulation. Concepts like “GDP”, “growth” and even “the economy” are not neutral but productions of socio-technical worlds of economic management that lock in status quo economic relations</w:t>
      </w:r>
    </w:p>
    <w:p w14:paraId="2266248B" w14:textId="77777777" w:rsidR="00931A20" w:rsidRPr="001048DA" w:rsidRDefault="00931A20" w:rsidP="00931A20">
      <w:r w:rsidRPr="006F1193">
        <w:rPr>
          <w:rStyle w:val="Style13ptBold"/>
        </w:rPr>
        <w:t>Mitchell</w:t>
      </w:r>
      <w:r>
        <w:rPr>
          <w:rStyle w:val="Style13ptBold"/>
        </w:rPr>
        <w:t xml:space="preserve"> ’11 </w:t>
      </w:r>
      <w:r>
        <w:t>[</w:t>
      </w:r>
      <w:r w:rsidRPr="001048DA">
        <w:t>Timothy, Carbon Democracy, Verso Books, 124-143</w:t>
      </w:r>
      <w:r>
        <w:t>]</w:t>
      </w:r>
    </w:p>
    <w:p w14:paraId="4394BE70" w14:textId="77777777" w:rsidR="00931A20" w:rsidRPr="001048DA" w:rsidRDefault="00931A20" w:rsidP="00931A20">
      <w:pPr>
        <w:rPr>
          <w:sz w:val="10"/>
        </w:rPr>
      </w:pPr>
      <w:r w:rsidRPr="001048DA">
        <w:rPr>
          <w:rStyle w:val="StyleUnderline"/>
        </w:rPr>
        <w:t xml:space="preserve">British coal production </w:t>
      </w:r>
      <w:r w:rsidRPr="001048DA">
        <w:rPr>
          <w:rStyle w:val="Emphasis"/>
        </w:rPr>
        <w:t>peaked in 1913</w:t>
      </w:r>
      <w:r w:rsidRPr="001048DA">
        <w:rPr>
          <w:sz w:val="10"/>
        </w:rPr>
        <w:t xml:space="preserve">. </w:t>
      </w:r>
      <w:r w:rsidRPr="001048DA">
        <w:rPr>
          <w:rStyle w:val="StyleUnderline"/>
        </w:rPr>
        <w:t>By the time Keynes began writing The General Theory</w:t>
      </w:r>
      <w:r w:rsidRPr="001048DA">
        <w:rPr>
          <w:sz w:val="10"/>
        </w:rPr>
        <w:t xml:space="preserve">, twenty years later, </w:t>
      </w:r>
      <w:r w:rsidRPr="001048DA">
        <w:rPr>
          <w:rStyle w:val="StyleUnderline"/>
        </w:rPr>
        <w:t xml:space="preserve">the country’s coal mines were being </w:t>
      </w:r>
      <w:r w:rsidRPr="001048DA">
        <w:rPr>
          <w:rStyle w:val="Emphasis"/>
        </w:rPr>
        <w:t>exhausted at an unprecedented rate</w:t>
      </w:r>
      <w:r w:rsidRPr="001048DA">
        <w:rPr>
          <w:sz w:val="10"/>
        </w:rPr>
        <w:t xml:space="preserve">. William Stanley Jevons, the author of an earlier revolution in British economic thinking, the mathematical calculation of individual utility of the 1870s, had published a book warning of the coming exhaustion of coal reserves. Keynes was reading that book as he published The General Theory, and gave a lecture on Jevons in 1936 to the Royal Statistical Society.28 </w:t>
      </w:r>
      <w:r w:rsidRPr="001048DA">
        <w:rPr>
          <w:rStyle w:val="StyleUnderline"/>
        </w:rPr>
        <w:t xml:space="preserve">It is indicative of the transformation in economic thinking in which Keynes played a role that </w:t>
      </w:r>
      <w:r w:rsidRPr="001048DA">
        <w:rPr>
          <w:rStyle w:val="Emphasis"/>
        </w:rPr>
        <w:t>the exhaustion of coal reserves no longer appeared as a crisis</w:t>
      </w:r>
      <w:r w:rsidRPr="001048DA">
        <w:rPr>
          <w:sz w:val="10"/>
        </w:rPr>
        <w:t xml:space="preserve">. </w:t>
      </w:r>
      <w:r w:rsidRPr="001048DA">
        <w:rPr>
          <w:rStyle w:val="StyleUnderline"/>
        </w:rPr>
        <w:t>The management of coal reserves could now be replaced in the mind</w:t>
      </w:r>
      <w:r w:rsidRPr="001048DA">
        <w:rPr>
          <w:sz w:val="10"/>
        </w:rPr>
        <w:t xml:space="preserve">, and in the textbooks of economics, </w:t>
      </w:r>
      <w:r w:rsidRPr="001048DA">
        <w:rPr>
          <w:rStyle w:val="StyleUnderline"/>
        </w:rPr>
        <w:t>with reserves of currency</w:t>
      </w:r>
      <w:r w:rsidRPr="001048DA">
        <w:rPr>
          <w:sz w:val="10"/>
        </w:rPr>
        <w:t xml:space="preserve">. </w:t>
      </w:r>
      <w:r w:rsidRPr="001048DA">
        <w:rPr>
          <w:rStyle w:val="StyleUnderline"/>
        </w:rPr>
        <w:t xml:space="preserve">In the era that Keynes’s thinking helped to define, the supply of carbon energy was </w:t>
      </w:r>
      <w:r w:rsidRPr="001048DA">
        <w:rPr>
          <w:rStyle w:val="Emphasis"/>
        </w:rPr>
        <w:t>no longer a practical limit to economic possibility</w:t>
      </w:r>
      <w:r w:rsidRPr="001048DA">
        <w:rPr>
          <w:sz w:val="10"/>
        </w:rPr>
        <w:t xml:space="preserve">. </w:t>
      </w:r>
      <w:r w:rsidRPr="001048DA">
        <w:rPr>
          <w:rStyle w:val="StyleUnderline"/>
        </w:rPr>
        <w:t xml:space="preserve">What mattered was the </w:t>
      </w:r>
      <w:r w:rsidRPr="001048DA">
        <w:rPr>
          <w:rStyle w:val="Emphasis"/>
        </w:rPr>
        <w:t>proper circulation of banknotes</w:t>
      </w:r>
      <w:r w:rsidRPr="001048DA">
        <w:rPr>
          <w:sz w:val="10"/>
        </w:rPr>
        <w:t xml:space="preserve">. e shaping of Western democratic politics from the 1930s onwards was carried out in part through the application of new kinds of economic expertise: the development and deployment of Keynesian economic knowledge; its expansion into diL erent areas of policy and debate, including colonial administration; its increasingly technical nature; and the eL orts to claim an increasing variety of topics as subject to determination not by democratic debate but by economic planning and knowhow. e Keynesian and New Deal elaboration of economic knowledge was a response to the threat of populist politics, especially in the wake of the 1929 K nancial crisis and the labour militancy that accompanied it and that re-emerged a decade later. Economics provided a method of setting limits to democratic practice, and maintaining them. </w:t>
      </w:r>
      <w:r w:rsidRPr="001048DA">
        <w:rPr>
          <w:rStyle w:val="StyleUnderline"/>
        </w:rPr>
        <w:t xml:space="preserve">The deployment of expertise requires, and encourages, the making of </w:t>
      </w:r>
      <w:r w:rsidRPr="001048DA">
        <w:rPr>
          <w:rStyle w:val="Emphasis"/>
        </w:rPr>
        <w:t>sociotechnical worlds</w:t>
      </w:r>
      <w:r w:rsidRPr="001048DA">
        <w:rPr>
          <w:sz w:val="10"/>
        </w:rPr>
        <w:t xml:space="preserve"> </w:t>
      </w:r>
      <w:r w:rsidRPr="001048DA">
        <w:rPr>
          <w:rStyle w:val="StyleUnderline"/>
        </w:rPr>
        <w:t>that it can master</w:t>
      </w:r>
      <w:r w:rsidRPr="001048DA">
        <w:rPr>
          <w:sz w:val="10"/>
        </w:rPr>
        <w:t xml:space="preserve">. </w:t>
      </w:r>
      <w:r w:rsidRPr="001048DA">
        <w:rPr>
          <w:rStyle w:val="StyleUnderline"/>
        </w:rPr>
        <w:t>In this case, the world that had to be made was that of ‘</w:t>
      </w:r>
      <w:r w:rsidRPr="001048DA">
        <w:rPr>
          <w:rStyle w:val="Emphasis"/>
        </w:rPr>
        <w:t>the economy’</w:t>
      </w:r>
      <w:r w:rsidRPr="001048DA">
        <w:rPr>
          <w:sz w:val="10"/>
        </w:rPr>
        <w:t xml:space="preserve">. This was an object that no economist or planner prior to the 1930s spoke of or knew to exist. Of course, the word ‘economy’ existed prior to the 1930s, but it referred to a process, not a thing. It meant government, or the proper management of people and resources, as in the phrase ‘political economy’.29 e economy would now become the central object of democratic politics in the West – a process that paralleled the emergence of ‘development’ outside the West. </w:t>
      </w:r>
      <w:r w:rsidRPr="001048DA">
        <w:rPr>
          <w:rStyle w:val="StyleUnderline"/>
        </w:rPr>
        <w:t xml:space="preserve">The economy became an object whose </w:t>
      </w:r>
      <w:r w:rsidRPr="001048DA">
        <w:rPr>
          <w:rStyle w:val="Emphasis"/>
        </w:rPr>
        <w:t>management was the central task of government</w:t>
      </w:r>
      <w:r w:rsidRPr="001048DA">
        <w:rPr>
          <w:sz w:val="10"/>
        </w:rPr>
        <w:t xml:space="preserve">, </w:t>
      </w:r>
      <w:r w:rsidRPr="001048DA">
        <w:rPr>
          <w:rStyle w:val="StyleUnderline"/>
        </w:rPr>
        <w:t xml:space="preserve">requiring the deployment of </w:t>
      </w:r>
      <w:r w:rsidRPr="001048DA">
        <w:rPr>
          <w:rStyle w:val="Emphasis"/>
        </w:rPr>
        <w:t>specialist knowledge</w:t>
      </w:r>
      <w:r w:rsidRPr="001048DA">
        <w:rPr>
          <w:sz w:val="10"/>
        </w:rPr>
        <w:t xml:space="preserve">. </w:t>
      </w:r>
      <w:r w:rsidRPr="001048DA">
        <w:rPr>
          <w:sz w:val="10"/>
          <w:szCs w:val="12"/>
        </w:rPr>
        <w:t xml:space="preserve">Civilisation is the economy of power Most thinking about the relationship between economics and the economy continues to reX ect the inX uence of the great Austrian-born social theorist Karl Polanyi. Polanyi argued that the economy emerged as an institutional sphere separate from the rest of society in the nineteenth century. Before this moment of separation, the economy was absorbed or embedded in wider social relations. It follows, he argued, that the formal rules of classical, Ricardian economics relate only to a particular historical period, when market exchanges ceased to be a minor aspect of broader social relations and became an apparently selfregulating system to which other social spheres were subordinated. Moreover, he argued, classical political economy helped to achieve this separation of the market system from society, in particular by formulating ways of treating land, labour and money as though they were merely commodities – a set of K ctions that were essential to the formation of the economy as its own institutional sphere.30 Treating money, in particular, as though it were a commodity, in which speculators could trade, Polanyi suggested, had later led to the collapse of European democracies. The consensus that the economy became a distinct object of intellectual knowledge and government practice in the late eighteenth or the nineteenth century overlooks a surprising fact. No political economist of that period refers to an object called ‘the economy’. In the sense of the term we now take for granted, referring to the self-contained structure or totality of relations of production, distribution and consumption of goods and services within a given geographical space, the idea of the economy emerged more than a century later, in the 1930s and 1940s. Both in academic writing and in popular expression, this meaning of the term came into common use only during the years around the Second World War. From the works of omas Mun and William Petty in the seventeenth century to Adam Smith in the late eighteenth, political economy was not concerned with the structure of production or exchange within an economy. In e Wealth of Nations, Adam Smith never once refers to a structure or whole of this sort. When he uses the term ‘economy’, the word carries the older meaning of frugality or the prudent use of resources: ‘Capital has been silently and gradually accumulated by the private frugality and good conduct of individuals . . . It is the highest impertinence and presumption . . . in kings and ministers, to pretend to watch over the oeconomy of private people.’31 The objects of political economy were the proper husbanding and circulation of goods and the proper role of the sovereign in managing this circulation. An earlier tradition of writing on the economy or management of the large household or estate was extended to discussions of the management of the state, imagined as the household of the sovereign. e term ‘economy’ came to refer to this prudent administration or government of the community’s aL airs.32 Political economy referred to the economy, or government, of the polity, not to the politics of an economy. As countries moved from the agrarian world of the eighteenth century to an increasingly industrial and urban life in the nineteenth, the phrase ‘political economy’ continued to refer to the management or government of a polity, even as writers debated the need for new forms of government. e German- American journalist Friedrich List, whose National System of Political Economy (1856) is sometimes read as a precocious study of ‘the national economy’ in its twentieth-century sense, wrote in these terms. Popularising American arguments about the need for government policies to encourage and protect the development of industry, List contrasted ‘the K nancial economy of the state’, which referred ‘to the collection, to the use, and the administration of the material means of a government’, with ‘the economy of the people’, which referred to ‘the institutions, the regulations, the laws, and the circumstances which govern the economical conditions of the citizens’. e term ‘economy’ denoted the forms of administration, regulation, law and social circumstance that deK ned the processes known as government.33 e book Keynes had been reading on the coal question, published by William Jevons in 1865, illustrates the meanings of economy before the twentiethcentury invention of ‘the economy’, and their relation to the growth of coal and steam power. Jevons suggested that the economy or prudent management of resources applied especially to the resource that had made industrial civilisation possible. He contrasted the vast dissipation of force and matter that occurs in nature with the tiny fraction of power whose economy was the basis of civilisation. ‘Material nature presents to us the aspect of one continuous waste of force and matter beyond our control’, he wrote. ‘ e power we employ in the greatest engine is but an inK nitesimal portion, withdrawn from the immeasurable expanse of natural forces.’ However, he continued, ‘while the sun annually showers down upon us about a thousand times as much heat-power as is contained in all the coal we raise annually, yet that thousandth part, being under perfect control, is a suU cient basis for all our economy and progress’. Quoting the German chemist Justus von Liebig, he described this eU cient management and control of the power of fossil fuels as the basis of the work of civilisation. ‘Civilization, says Baron Leibig, is the economy of power, and our power is coal. It is the very economy of the use of coal that makes our industry what it is; and the more we render it eU cient and economical, the more will our industry thrive, and our works of civilization grow.’34 calculation in the age of coal Nineteenth-century writing about political economy reX ects the world of coal mines and steam engines. e mines and the engines, however, did more than provide objects of reX ection. ey helped form a world of calculation, circulation and control of which the doctrines of political economy became a part. e gold standard provides a good example of this. As Britain’s overseas empire grew, and with it the national debt that funded colonial wars, the country needed a system of money that could increase greatly in quantity and travel over large distances, yet retain its value. e solution was to introduce token money: coins whose value resided not in the metal itself, of which the actual worth was slightly less than the value the coin represented, but in stores of gold held by the government that issued them. Token coinage had to be too expensive to counterfeit, yet aL ordable enough to manufacture in large quantities. e development of coal-powered, steam-driven rolling mills and presses made it possible to solve this problem. In the Great Recoinage of 1816–17, which inaugurated the use of silver coins as token money, the eight coining presses at the Royal Mint in London produced up to 250,000 coins per day.35 Steam-powered coinage allowed Britain gradually to implement the gold standard (the rest of Europe followed only a9 er 1870), which contributed to the dominant role of British K nance in world trade. It also contributed to the development of new ways of knowing about questions of money and wealth. e coining and circulation of money on a large scale produced new problems, including inaccuracy in striking coins and coins losing weight through usage. e problems were the object of repeated investigation, including a Royal Commission of 1849, and of an innovative statistical study by Jevons, who organised a survey of the age and weight of coins held by banking houses from which he calculated the average rate of wear.36 In other words, an industrial, coal-K red coinage system generated forms of circulation, storage, accounting and investigation, one of several such developments though which an empirical science of political economy could emerge. Other forms of steam-powered machinery laid out other forms of circulation, calculation and control. During his stay in America in the 1820s, Friedrich List became brieX y involved in coal mining in Pennsylvania, and joined a venture to build a rail line to carry coal to its consumers. On his return to Germany, he began to champion an expanded use of railways, not just as lines connecting two points, but as webs of commerce and communication that could engineer a common space of exchange. ‘ e needs of industry and communication’, he wrote in 1836, ‘will compel the railway systems of the larger Continental nations to form a net-like shape, concentrating on the main points in the interior and radiating from the centre to the frontiers’.37 Coal production itself generated a new space of calculation and debate. Jevons wrote his study of the rate of exhaustion of coal supplies to draw popular attention to the use of statistical methods, by showing how the new tools he had helped develop to analyse tables of statistical information could be applied to questions of the day.38 He wanted to show that statistics could be used to measure a natural law, the Law of Social Growth. He took estimates of remaining supplies of coal in Britain published by the geologist Edward Hull and statistics from the Mining Record OU ce to estimate the annual rate at which British coal consumption was increasing. Hull had estimated that, at the current consumption rate of 72 million tons a year, the country’s recoverable coal was suU cient to last more than a thousand years. While acknowledging that consumption had doubled over the last twenty years, and that if it continued to increase at the same rate supplies would be exhausted in only 172 years, Hull argued that supplies from America and ‘greater economy’ in ‘the getting and using of the mineral’ would extend Britain’s supply, and that one should not suppose ‘that any part of the Creator’s universe has been regulated on so short-sighted a plan, that it shall become disorganized because some of the elements necessary to its economy have failed’.39 Jevons set out to dispel these ‘plausible fallacies’ of the geologists. To understand and measure progress, he argued, what matters is not the absolute amount by which production of a good increases, which tells us nothing, but the rate – the increase relative to the increase in a previous period. If the amount of coal a country produces increases in one year by a million tons, but that increase is smaller than the increase in the preceding year, then although its total production has increased, the rate of increase has declined. ‘In statistical matters’, he explained, one must cultivate the habit of treating all quantities ‘relatively to each other’. e rate of growth indicated not a K xed annual increase of consumption, but a geometric process of growth, in which the amount of each year’s increase would be greater than the previous year. Describing the novel social experience that coal and steam power had created, the experience that today we would call ‘exponential growth’, in which practically inK nite values are reached in K nite time, Jevons showed how quickly even very large stores of coal might be depleted. Applying his methods to the consumption data of the Mining Record OU ce, Jevons arrived at a K gure by logarithmic calculation of 3.5 per cent annual growth. At that rate, the supplies of coal identiK ed by Hull would last not for a thousand years, but only for one hundred.40 Jevons then showed that problems would arise much sooner, perhaps within twenty or thirty years. It was erroneous to think that ‘some day our coal seams will be found emptied to the bottom, and swept clean like a coal-cellar’, or that the country’s K res and furnaces would ‘be suddenly extinguished, and cold and darkness will be le9 to reign over a depopulated country’. Long before that, the rising cost of coal as its recovery became more diU cult would cause ‘the climax of our growth’ and ‘the end of the present progressive condition of the kingdom’. From these calculations he drew an immediate and practical conclusion. In the few remaining decades while the country’s revenue was expanding and wealth accumulating, eL orts had to be made ‘to raise the character of the people’. Pointing out the undeniable fact that ‘the whole structure of our wealth’ was built upon ‘a basis of ignorance and pauperism and vice’, he argued for a reduction in the employment of children in manufacture and a general system of education to dispel ‘the ignorance, improvidence, and brutish drunkenness of our lower working classes’. Instead of spending current material wealth on ‘increased luxury and ostentation and corruption’, the country should spend it on creating ‘the increased eU ciency of labour in the next generation’. He concluded with the warning that ‘we are now in the full morning of our national prosperity, and are approaching noon. Yet we have hardly begun to pay the moral and social debts to millions of our countrymen which we must pay before evening.’41 ree themes emerge from Jevons’s writing on coal, which we will follow forward to understand what was diL erent for the making of the economy under the subsequent dominance of oil. First, the supply of carbon energy, like the industrial circulation of coinage and the development of railway lines, formed a concentrated movement of materials that, as a process, was reported, measured, tracked across time and compiled into tables. As problems and disputes arose, methods of inspection and information-gathering increased. e Mines Inspection Act of 1850, for example, led to the appointment of government inspectors of coal mines, who in 1854 began to compile the system of Mining Records, making available the statistics on which Jevons based his work. Second, these statistics made possible the mathematical measurement of progress, rates of growth, and the depletion of resources. e questions of material limits, the exhaustion of nature and future decline became matters of increasing concern. ird, with the consequences of modern industrial and urban life, a parallel concern developed with the measurement and amelioration of the moral condition of the poor, and its relationship to the eU ciency of labour. Following Jevons, the development of social statistics took two diL erent paths. One was research on the measurement of poverty, the living conditions of the poor, and industrial accidents. By the end of the nineteenth century, almost all industrialised states had bureaus of labour statistics, created in response to the economic crises of 1873–95 and to the growing political strength of labour organisations. e information they collected on the life of the working classes shaped the new measures of social welfare, such as retirement pensions and various forms of industrial and medical insurance, and helped to implement the new programmes. e wartime campaign to generalise these measures, as we saw in Chapter 3, led to the creation of the International Labour OU ce as part of the Treaty of the Versailles at the end of the First World War. e second path was research on race development and eugenics. e work of Francis Galton on the statistical analysis of heredity, inspired by the evolutionary theory of his half-cousin Charles Darwin, K rst appeared in 1865, but was unable to win wider support until the 1890s. Towards the end of the century, governing classes in Europe and America became alarmed by evidence of what was considered the deterioration of racial quality, revealed in Britain by the diU culty of recruiting physically healthy soldiers for the South African war, and elsewhere by fears that the poor and the less physically K t were reproducing faster than the racially strong part of the population, leading to the risk of ‘race suicide’.42 Galton and his followers proposed controlled breeding to improve racial quality, and to counter the eL ects of the widening of voting rights. People are not ‘of equal value, as social units’, Galton warned, ‘equally capable of voting, and the rest’.43 To advance the study and improvement of racial quality, Galton developed new statistical methods. In fact, modern, mathematical statistics with its methods of correlation, regression and error analysis, was developed for the purpose of the eugenics movement.44 e work was continued by Galton’s student, Karl Pearson, whose drive to universalise mathematical statistics was particularly successful in its inX uence in economics in the early twentieth century, where Irving Fisher and others ‘were soon reK ning the method of correlation to use it as a test of the quantity theory of money’.45 e monetarists simpliK ed their theories to K t the ultra-empiricism of statistical correlation, looking for a single indicator that could reveal the role of the money supply in determining economic cycles. By the 1920s American economists were ‘correlating furiously and indiscriminately and with an inverse correlation between zeal and discretion’, wrote Jacob Viner. ‘As might have been anticipated in a world full of nonsense correlations, the results were grotesque.’46 natural resources and racial vigour </w:t>
      </w:r>
      <w:r w:rsidRPr="001048DA">
        <w:rPr>
          <w:rStyle w:val="StyleUnderline"/>
        </w:rPr>
        <w:t>In the early decades of the twentieth century, a battle developed among economists</w:t>
      </w:r>
      <w:r w:rsidRPr="001048DA">
        <w:rPr>
          <w:sz w:val="10"/>
        </w:rPr>
        <w:t xml:space="preserve">, especially in the United States, </w:t>
      </w:r>
      <w:r w:rsidRPr="001048DA">
        <w:rPr>
          <w:rStyle w:val="StyleUnderline"/>
        </w:rPr>
        <w:t xml:space="preserve">that </w:t>
      </w:r>
      <w:r w:rsidRPr="001048DA">
        <w:rPr>
          <w:rStyle w:val="Emphasis"/>
        </w:rPr>
        <w:t>shaped the future of economic knowledge and its relation to nature and the material world</w:t>
      </w:r>
      <w:r w:rsidRPr="001048DA">
        <w:rPr>
          <w:sz w:val="10"/>
        </w:rPr>
        <w:t xml:space="preserve">. </w:t>
      </w:r>
      <w:r w:rsidRPr="001048DA">
        <w:rPr>
          <w:rStyle w:val="StyleUnderline"/>
        </w:rPr>
        <w:t>The battle was to have important consequences for the way questions of natural resources entered democratic debate</w:t>
      </w:r>
      <w:r w:rsidRPr="001048DA">
        <w:rPr>
          <w:sz w:val="10"/>
        </w:rPr>
        <w:t xml:space="preserve">. </w:t>
      </w:r>
      <w:r w:rsidRPr="001048DA">
        <w:rPr>
          <w:rStyle w:val="StyleUnderline"/>
        </w:rPr>
        <w:t xml:space="preserve">One side wanted economics to start from </w:t>
      </w:r>
      <w:r w:rsidRPr="001048DA">
        <w:rPr>
          <w:rStyle w:val="Emphasis"/>
        </w:rPr>
        <w:t>natural resources and flows of energy</w:t>
      </w:r>
      <w:r w:rsidRPr="001048DA">
        <w:rPr>
          <w:rStyle w:val="StyleUnderline"/>
        </w:rPr>
        <w:t xml:space="preserve">, the other to organise the discipline around the study of </w:t>
      </w:r>
      <w:r w:rsidRPr="001048DA">
        <w:rPr>
          <w:rStyle w:val="Emphasis"/>
        </w:rPr>
        <w:t>prices and flows of money</w:t>
      </w:r>
      <w:r w:rsidRPr="001048DA">
        <w:rPr>
          <w:sz w:val="10"/>
        </w:rPr>
        <w:t xml:space="preserve">. </w:t>
      </w:r>
      <w:r w:rsidRPr="001048DA">
        <w:rPr>
          <w:rStyle w:val="StyleUnderline"/>
        </w:rPr>
        <w:t xml:space="preserve">The battle was won by the second group, who created out of the measurement of money and prices </w:t>
      </w:r>
      <w:r w:rsidRPr="001048DA">
        <w:rPr>
          <w:rStyle w:val="Emphasis"/>
        </w:rPr>
        <w:t>a new object: the economy</w:t>
      </w:r>
      <w:r w:rsidRPr="001048DA">
        <w:rPr>
          <w:sz w:val="10"/>
        </w:rPr>
        <w:t xml:space="preserve">. </w:t>
      </w:r>
      <w:r w:rsidRPr="001048DA">
        <w:rPr>
          <w:sz w:val="10"/>
          <w:szCs w:val="12"/>
        </w:rPr>
        <w:t xml:space="preserve">In the emergent profession of academic economics, many economists were concerned to measure the exhaustion of the earth. In the United States, leading economists like Richard T. Ely, a founder of the American Economics Association, and his student orstein Veblen, whose theory of capitalism as a system of ‘sabotage’ we encountered in Chapter 1, became preoccupied with questions of natural resources and their depletion, with excess or ‘conspicuous’ consumption, and with the dissipation and conservation of ‘energy’. Economics, in their view, was to be a study not of the laws of markets but of material X ows and resources.47 ese men lost the battle to shape the discipline they helped found to the rival forces of the price theorists, led by men like Irving Fisher. Economics became instead a science of money; its object was not the material forces and resources of nature and human labour, but a new space that was opened up between nature on one side and human society and culture on the other – the not-quite-natural, not-quite-social space that came to be called ‘the economy’. Many new devices and arrangements made it possible, during the K rst half of the twentieth century, to develop the forms of calculation and practices of representation that enabled people to talk about and manage the circulations of money that represented the ‘national economy’. Rather than describe all the work that went into building it, we can illustrate some of the mundane and interconnected ways in which it came into being with the example of Irving Fisher – the man whom the New Palgrave Dictionary of Economics in 1987 called ‘the greatest economist America has produced’.48 A disciple of the work of William Jevons, Fisher is remembered as the man who built the K rst working model of the economy. e model consisted of a tank of water K tted with cisterns, pipes, valves, levers and stoppers. He used this hydraulic-mechanical apparatus in his lectures at Yale as an experimental device to investigate how a shock to demand or supply in one of ten diL erent commodities aL ected the overall level of water, or prices, in a general equilibrium system. A more practical example of the work of making the economy was Fisher’s invention of the ‘Index Visible’, a device for managing information on small cards that is known today as the Rolodex, which he patented in 1913. He set up a company in his house in New Haven, the Index Number Institute, where assistants working in the basement used the new equipment, along with the index formulas Fisher had devised, to calculate the K rst indices of commodity prices and the purchasing power of the dollar. e New York Times and other newspapers published his price indexes every week, together with a commentary by Fisher, enabling 7 million readers to follow and participate in the price movements that would come to be called the economy. ere were many other mechanisms for removing nature and material resources from economics and turning it into a science of prices – not as simple as the Rolodex, or as uncontroversial. For example, Fisher became a champion of eugenics. His mentor at Yale was William Graham Sumner, America’s leading social Darwinist. In 1906, Fisher helped establish the Race Betterment Society, and in 1922 founded and became the K rst president of the American Eugenics Society. Racial improvement formed a logical part of his economic theory. Human labour was a form of wealth or capital stock. Like non-human capital, it was a resource that could be improved or le9 to degenerate. e progress of society depended on the decisions individuals took about whether to consume in the present or invest for the future. ese decisions were aL ected by an individual’s self-control, life expectancy, thri9 and degree of foresight – something that inferior races, and degenerate members of a superior race, lacked.49 Appointed to President eodore Roosevelt’s National Conservation Committee, set up in 1908 to address growing concerns over the exhaustion of natural resources, Fisher produced a report arguing that the most important means of conserving nature was not for the government to regulate its exploitation, but to take measures to prevent ‘racial degeneracy’, since ‘one of the K rst symptoms of racial degeneracy is decay of foresight’, while ‘the more vigorous and long-lived the race, the better utilization can it make of its natural resources’. Economics would withdraw from studying the capacities and resources of nature and attend instead to the capacities and resources of the human. Fisher advocated establishing a federal Department of Health as the main instrument of racial improvement, but economics too could work on the enhancement of human capabilities. It could extend individual powers of foresight by developing prosthetic devices like the Rolodex and the newspaper commodity price index, and subsequently by elaborating the entire machinery of calculation called the economy.50 </w:t>
      </w:r>
      <w:r w:rsidRPr="001048DA">
        <w:rPr>
          <w:sz w:val="10"/>
        </w:rPr>
        <w:t xml:space="preserve">In the discipline of economics, </w:t>
      </w:r>
      <w:r w:rsidRPr="001048DA">
        <w:rPr>
          <w:rStyle w:val="StyleUnderline"/>
        </w:rPr>
        <w:t>the easiest place to trace the appearance of the idea that the economy exists as a general structure of economic relations would be in the publication of John Maynard Keynes’s General Theory</w:t>
      </w:r>
      <w:r w:rsidRPr="001048DA">
        <w:rPr>
          <w:sz w:val="10"/>
        </w:rPr>
        <w:t xml:space="preserve"> of Employment, Interest and Money, in 1936. Although tending to employ phrases like ‘economic society’ or ‘the economic system as a whole’, where today one would simply say ‘the economy’, </w:t>
      </w:r>
      <w:r w:rsidRPr="001048DA">
        <w:rPr>
          <w:rStyle w:val="StyleUnderline"/>
        </w:rPr>
        <w:t>the General Theory conventionally marks the origin of what would come to be called macro-economics</w:t>
      </w:r>
      <w:r w:rsidRPr="001048DA">
        <w:rPr>
          <w:sz w:val="10"/>
        </w:rPr>
        <w:t xml:space="preserve">.51 </w:t>
      </w:r>
      <w:r w:rsidRPr="001048DA">
        <w:rPr>
          <w:sz w:val="10"/>
          <w:szCs w:val="12"/>
        </w:rPr>
        <w:t xml:space="preserve">The economy was formed as a new object in the context of broader developments. Jan Tinbergen, a pioneer of the mathematical measurement of ‘the economy’, developed his K rst econometric model in response to a Dutch government request for policies to combat the depression.52 Keynesian theory was also a response to the experience of mass unemployment and depression, and to the emergence of fascist, Soviet, New Deal and other general economic programmes that addressed not just individual human behaviour but the interaction of aggregate and structural factors such as employment, investment and money supply. Also important was the emergence a9 er the First World War of the welfare and development programmes for European colonies (Keynes’s K rst job was in the Revenue, Statistics and Commerce Department of the India OU ce), in response to the growing threats to colonial rule. ese broader events were not just the context for the emergence of a new conception of the economy. While the possibility of making the economy in the mid-twentieth century arose out of these events, economics was itself involved in the reconK guring of social and technical worlds that gave rise to the economy, as we have seen with the work of Fisher. We can mention two larger aspects of this reconK guration: new forms of circulation of money; and the weakening of European empires and other forms of imperial control, accompanied by the creation of ‘national economies’. e interwar period saw a signiK cant alteration in the forms of circulation of money in countries such as Britain and the United States. e most dramatic change was the increase in the use of money – in particular paper money – for everyday transactions. Before the First World War, Keynes had remarked on how seldom people in Britain used token or paper money for K nancial transactions. He could think of only two purposes for which he himself regularly used money – to purchase railway tickets and pay his domestic servants.53 Most everyday transactions were settled by running an account or writing a cheque. In the United States, federal bank notes had been introduced by the National Currency Act of 1863, but their supply was limited. eir use remained unpopular, and they competed with a range of other regional bank notes and local scrips.54 Again, local accounts and personal cheques were by far the most common ways to settle transactions. During the war the situation began to change, with the rapid increase in the printing of money, and the relaxation and later abandonment of the gold standard in most countries. e creation of the US Federal Reserve in 1913, and similar reforms in other countries, led to a standardisation of bank notes and the widespread and rapid acceptance of the use of paper money. is transformation in the use and circulation of money illustrates how economic knowledge helped to form its new object. In the K rst place, economists developed new theories of money, entering into the political battles over questions of currency reform, the gold standard, and government control of exchange rates and money supply. Keynes’s K rst published work, Indian Currency and Finance (1913), was a practical contribution to this politics, and was followed by the publication of A Treatise on Money (1930). In the United States, the conX ict between Irving Fisher’s quantity theory of money and the ‘real bills’ doctrine of J. Laurence Laughlin and his students shaped the creation of the Federal Reserve system.55 e conceptions and calculative technologies provided by economists were built into the new K nancial institutions. In other words, economists developed practical tools for measuring and managing the value of money that became part of the novel day-to-day machinery of monetary circulation that was soon to be recognised as ‘the economy’. </w:t>
      </w:r>
      <w:r w:rsidRPr="001048DA">
        <w:rPr>
          <w:rStyle w:val="StyleUnderline"/>
        </w:rPr>
        <w:t xml:space="preserve">The next step was to begin to see this new mechanism of </w:t>
      </w:r>
      <w:r w:rsidRPr="001048DA">
        <w:rPr>
          <w:rStyle w:val="Emphasis"/>
        </w:rPr>
        <w:t>money circulation as a system in its own right</w:t>
      </w:r>
      <w:r w:rsidRPr="001048DA">
        <w:rPr>
          <w:sz w:val="10"/>
        </w:rPr>
        <w:t xml:space="preserve">, rather than just another ‘market’. Following the publication of A Treatise on Money (1930), </w:t>
      </w:r>
      <w:r w:rsidRPr="001048DA">
        <w:rPr>
          <w:rStyle w:val="StyleUnderline"/>
        </w:rPr>
        <w:t>Keynes made a decisive break with the ideas of his predecessors</w:t>
      </w:r>
      <w:r w:rsidRPr="001048DA">
        <w:rPr>
          <w:sz w:val="10"/>
        </w:rPr>
        <w:t xml:space="preserve"> at Cambridge, Marshall and Pigou, as well as with the work of Fisher and Frisch. </w:t>
      </w:r>
      <w:r w:rsidRPr="001048DA">
        <w:rPr>
          <w:rStyle w:val="StyleUnderline"/>
        </w:rPr>
        <w:t>Earlier theorists</w:t>
      </w:r>
      <w:r w:rsidRPr="001048DA">
        <w:rPr>
          <w:sz w:val="10"/>
        </w:rPr>
        <w:t xml:space="preserve">, he argued, </w:t>
      </w:r>
      <w:r w:rsidRPr="001048DA">
        <w:rPr>
          <w:rStyle w:val="StyleUnderline"/>
        </w:rPr>
        <w:t>had treated money as simply a neutral signifier of value, and thus saw no essential difference between a system of exchange using money and a barter system</w:t>
      </w:r>
      <w:r w:rsidRPr="001048DA">
        <w:rPr>
          <w:sz w:val="10"/>
        </w:rPr>
        <w:t xml:space="preserve">. In the earliest surviving dra9 s of e General eory, which date from 1932–33, and in fragments of his Cambridge lecture notes from the same period, he discusses the differences between the ‘real exchange economy’ or ‘neutral’ economy of classical economic theory, and the ‘money economy’ of the real world of the present.56 These notes represent his first use of the concept of ‘the economy’ in its contemporary sense. </w:t>
      </w:r>
      <w:r w:rsidRPr="001048DA">
        <w:rPr>
          <w:rStyle w:val="StyleUnderline"/>
        </w:rPr>
        <w:t xml:space="preserve">Keynes’s breakthrough was to conceive of the new totality </w:t>
      </w:r>
      <w:r w:rsidRPr="001048DA">
        <w:rPr>
          <w:rStyle w:val="Emphasis"/>
        </w:rPr>
        <w:t>not as an aggregation of markets in different commodities</w:t>
      </w:r>
      <w:r w:rsidRPr="001048DA">
        <w:rPr>
          <w:sz w:val="10"/>
        </w:rPr>
        <w:t xml:space="preserve">, </w:t>
      </w:r>
      <w:r w:rsidRPr="001048DA">
        <w:rPr>
          <w:rStyle w:val="StyleUnderline"/>
        </w:rPr>
        <w:t xml:space="preserve">but as the </w:t>
      </w:r>
      <w:r w:rsidRPr="001048DA">
        <w:rPr>
          <w:rStyle w:val="Emphasis"/>
        </w:rPr>
        <w:t>circulation of money</w:t>
      </w:r>
      <w:r w:rsidRPr="001048DA">
        <w:rPr>
          <w:rStyle w:val="StyleUnderline"/>
        </w:rPr>
        <w:t>: the economy was the sum of all the moments at which money changed hands</w:t>
      </w:r>
      <w:r w:rsidRPr="001048DA">
        <w:rPr>
          <w:sz w:val="10"/>
        </w:rPr>
        <w:t xml:space="preserve">. the national economy </w:t>
      </w:r>
      <w:r w:rsidRPr="001048DA">
        <w:rPr>
          <w:rStyle w:val="StyleUnderline"/>
        </w:rPr>
        <w:t>A further step in the making of this economy was to construct mechanisms for measuring all the instances of spending and receiving money within a geographical space – the new national income account</w:t>
      </w:r>
      <w:r w:rsidRPr="001048DA">
        <w:rPr>
          <w:sz w:val="10"/>
        </w:rPr>
        <w:t xml:space="preserve">s. Before the interwar period, attempts to calculate national wealth or ‘national dividend’ had come up against a series of insuperable obstacles. ere was the problem of counting the ‘same’ goods or money twice. For example, commodities sold at wholesale could not be counted again, it was thought, when sold at retail. Income earned as a professional salary should not be included in national wealth a second time when paid as wages to the servants. And, as Alfred Marshall pointed out, there was the problem of accounting for all the waste that was incurred in the production of wealth – not only the depreciation of tools and machinery, but also the exhaustion of the country’s natural resources.57 </w:t>
      </w:r>
      <w:r w:rsidRPr="001048DA">
        <w:rPr>
          <w:sz w:val="10"/>
          <w:szCs w:val="12"/>
        </w:rPr>
        <w:t xml:space="preserve">A9 er the First World War, the Dawes Committee, set up to estimate Germany’s ‘capacity to pay’ economic reparations, discovered the lack of not just reliable data concerning national income but of a manageable conception of what one was trying to count. In both Germany and the US there were extensive interwar eL orts to remedy this problem.58 It took two decades to solve it. e solution was not to count things more accurately, but to re-conceive the object being counted. No longer was the goal to count the nation’s wealth or dividend, but rather its aggregate ‘national income’ – the sum of every instance of money changing hands. Each such instance represented income to the recipient, however productive or unproductive the activity and regardless of the waste incurred. e work of Keynes again played a critical role, and he and his students worked closely with the Treasury in London to design the methods of estimating national income. </w:t>
      </w:r>
      <w:r w:rsidRPr="001048DA">
        <w:rPr>
          <w:sz w:val="10"/>
        </w:rPr>
        <w:t xml:space="preserve">In the United States, Simon Kuznets of the National Bureau of Economic Research systematised the new methods. In 1942 the US Department of Commerce began publishing national economic data, and in his 1944 budget speech President Roosevelt introduced the idea of ‘gross national product’.59 Kuznets warned that ‘a national total facilitates the ascription of independent signiK cance to that vague entity called the national economy’.60 e warning was of no use. e subsequent elaboration of the GNP of each economy made it possible to represent the size, structure and growth of this new totality. </w:t>
      </w:r>
      <w:r w:rsidRPr="001048DA">
        <w:rPr>
          <w:rStyle w:val="Emphasis"/>
        </w:rPr>
        <w:t>The making of the economy provided a new, everyday political language in which the nation-state could speak of itself and imagine its existence as something natural, spatially bounded and subject to political management</w:t>
      </w:r>
      <w:r w:rsidRPr="001048DA">
        <w:rPr>
          <w:sz w:val="10"/>
        </w:rPr>
        <w:t xml:space="preserve">. </w:t>
      </w:r>
      <w:r w:rsidRPr="001048DA">
        <w:rPr>
          <w:rStyle w:val="StyleUnderline"/>
        </w:rPr>
        <w:t>The emergent national economy was dependent upon a ‘nationalisation’ of political and administrative power – the emergence of large-scale, technoscientific governmental practices based upon the vastly expanded administrative machinery of post-1930s national governments</w:t>
      </w:r>
      <w:r w:rsidRPr="001048DA">
        <w:rPr>
          <w:sz w:val="10"/>
        </w:rPr>
        <w:t xml:space="preserve">. It also contributed to the making of these nationalised machineries of government, in which economics superseded law as the technical language of administrative power.61 For orthodox, pre-Keynesian economics, the sphere of economic behaviour was the individual market. is was the abstraction in terms of which the relations between costs, utilities and prices were to be analysed. When Keynes’s General eory replaced this abstraction, which had no geographical or political deK nition, with the ‘economic system as a whole’, it was a system deK ned by a set of geopolitical boundaries. e system was represented in terms of a series of aggregates (production, employment, investment and consumption) and synthetic averages (interest rate, price level, real wage, and so on), whose referent was the geographic space of the nation-state. This ‘national’ framing of the economy was not theorised, but introduced as a commonsense construct providing the boundaries within which the new averages and aggregates could be measured.62 Subsequently, the division of economics into the separate K elds of macro- and micro-economics inscribed this commonsensical reference to the nation-state in the structure of the discipline, where it remained unnoticed. inking of the national economy as simply ‘the macro level’ provided a substitute for a theoretical analysis of its geopolitical construction. In place of a study of the institutional forms of the state, economics reproduced this institutional structure within the structure of the discipline. </w:t>
      </w:r>
      <w:r w:rsidRPr="001048DA">
        <w:rPr>
          <w:sz w:val="10"/>
          <w:szCs w:val="12"/>
        </w:rPr>
        <w:t xml:space="preserve">The forming of the economy in terms of the nation-state was related to the re-casting of the international order. e dissolution of the European and Japanese empires before and a9 er the Second World War destroyed an older framing of political power in terms of position in an imperial order. Here too the economy provided a new way of organising geopolitical space. Previously it had made little sense to talk of, say, the British economy, so long as Britain’s economic realm was thought to include India and its other colonies. More generally, a world that was pictured as consisting outside Europe of a series of extensive but discontinuous European and other empires could not easily be imagined to contain a large number of separate economies, each coinciding with a self-contained geographical space and consisting of the totality of economic relations within that space. The collapse of empire and the growing hegemony of the United States created a new order, consolidated K rst by the League of Nations and then by the UN, the World Bank and the International Monetary Fund, in which the world was rendered in the form of separate nation-states, with each state marking the boundary of a distinct economy. Again, the new macro-economics took these imagined objects as its untheorised referents: international trade was measured in terms of aggregates (imports and exports of goods and capital) and averages (terms of trade, exchange rates) that were deK ned in terms of the transactions between national economies.63 Economic expertise, institutionalised in the World Bank, the IMF and other new agencies, helped construct the new global political order through the publication of statistics and the proliferation of political programmes deK ning as their object these separate economies. e framing of the Keynesian national economy was part of a programme to limit and reduce the operation of market competition, through increased management of K nance, trade and migration, and above all through the prevention of a global market in labour. It can thus be seen as a successor to the colonial order – an earlier and much older system of limiting market forces by means of monopoly, managed trade, the control of labour, and political repression, which began to collapse in the interwar period. Seen in this light, the making of ‘the economy’ should be connected with a parallel development that also sought to frame politico-economic relations to exclude the operation of market competition: the development of the large corporation, including its largest and most powerful variant, the multinational oil corporation. </w:t>
      </w:r>
      <w:r w:rsidRPr="001048DA">
        <w:rPr>
          <w:sz w:val="10"/>
        </w:rPr>
        <w:t xml:space="preserve">Joseph </w:t>
      </w:r>
      <w:r w:rsidRPr="001048DA">
        <w:rPr>
          <w:rStyle w:val="StyleUnderline"/>
        </w:rPr>
        <w:t>Schumpeter argued</w:t>
      </w:r>
      <w:r w:rsidRPr="001048DA">
        <w:rPr>
          <w:sz w:val="10"/>
        </w:rPr>
        <w:t xml:space="preserve"> that </w:t>
      </w:r>
      <w:r w:rsidRPr="001048DA">
        <w:rPr>
          <w:rStyle w:val="StyleUnderline"/>
        </w:rPr>
        <w:t>economists had more justification than natural scientists for using mathematical models to describe the world they studied</w:t>
      </w:r>
      <w:r w:rsidRPr="001048DA">
        <w:rPr>
          <w:sz w:val="10"/>
        </w:rPr>
        <w:t xml:space="preserve">.64 is was </w:t>
      </w:r>
      <w:r w:rsidRPr="001048DA">
        <w:rPr>
          <w:rStyle w:val="StyleUnderline"/>
        </w:rPr>
        <w:t xml:space="preserve">because the economic world, unlike the natural world, was </w:t>
      </w:r>
      <w:r w:rsidRPr="001048DA">
        <w:rPr>
          <w:rStyle w:val="Emphasis"/>
        </w:rPr>
        <w:t>actually constructed out of numerical phenomena</w:t>
      </w:r>
      <w:r w:rsidRPr="001048DA">
        <w:rPr>
          <w:sz w:val="10"/>
        </w:rPr>
        <w:t xml:space="preserve"> – prices, measures of quantity, interest rates, and so on. </w:t>
      </w:r>
      <w:r w:rsidRPr="001048DA">
        <w:rPr>
          <w:rStyle w:val="StyleUnderline"/>
        </w:rPr>
        <w:t>He saw this as an argument for the further development of quantitative and formal methods of economic analysis</w:t>
      </w:r>
      <w:r w:rsidRPr="001048DA">
        <w:rPr>
          <w:sz w:val="10"/>
        </w:rPr>
        <w:t xml:space="preserve">. is aU nity between the methods of economics and the make-up of the world it studied was certainly a strength, but </w:t>
      </w:r>
      <w:r w:rsidRPr="001048DA">
        <w:rPr>
          <w:rStyle w:val="StyleUnderline"/>
        </w:rPr>
        <w:t>it was a strength that had further consequences</w:t>
      </w:r>
      <w:r w:rsidRPr="001048DA">
        <w:rPr>
          <w:sz w:val="10"/>
        </w:rPr>
        <w:t xml:space="preserve">. </w:t>
      </w:r>
      <w:r w:rsidRPr="001048DA">
        <w:rPr>
          <w:rStyle w:val="StyleUnderline"/>
        </w:rPr>
        <w:t xml:space="preserve">It made it relatively easy for economic knowledge to </w:t>
      </w:r>
      <w:r w:rsidRPr="001048DA">
        <w:rPr>
          <w:rStyle w:val="Emphasis"/>
        </w:rPr>
        <w:t>become involved in the everyday making of the objects of economic analysis</w:t>
      </w:r>
      <w:r w:rsidRPr="001048DA">
        <w:rPr>
          <w:rStyle w:val="StyleUnderline"/>
        </w:rPr>
        <w:t>.</w:t>
      </w:r>
      <w:r w:rsidRPr="001048DA">
        <w:rPr>
          <w:sz w:val="10"/>
        </w:rPr>
        <w:t xml:space="preserve">65 As a result, </w:t>
      </w:r>
      <w:r w:rsidRPr="001048DA">
        <w:rPr>
          <w:rStyle w:val="Emphasis"/>
        </w:rPr>
        <w:t>there could never be any simple divide between the models and representations developed by academic economics and the world it claimed to represent</w:t>
      </w:r>
      <w:r w:rsidRPr="001048DA">
        <w:rPr>
          <w:sz w:val="10"/>
        </w:rPr>
        <w:t xml:space="preserve">. </w:t>
      </w:r>
      <w:r w:rsidRPr="001048DA">
        <w:rPr>
          <w:rStyle w:val="StyleUnderline"/>
        </w:rPr>
        <w:t>These transformations created in the twentieth century a political and material world densely imbued with the expertise, calculative techniques and conceptual machinery of modern economics</w:t>
      </w:r>
      <w:r w:rsidRPr="001048DA">
        <w:rPr>
          <w:sz w:val="10"/>
        </w:rPr>
        <w:t xml:space="preserve">. </w:t>
      </w:r>
      <w:r w:rsidRPr="001048DA">
        <w:rPr>
          <w:rStyle w:val="StyleUnderline"/>
        </w:rPr>
        <w:t xml:space="preserve">The so-called material world of governments, corporations, consumers and objects of consumption was arranged, managed, formatted and run with the help of economic expertise. The readiness with which it seemed that this world could be manipulated and modelled by economics reflected </w:t>
      </w:r>
      <w:r w:rsidRPr="001048DA">
        <w:rPr>
          <w:rStyle w:val="Emphasis"/>
        </w:rPr>
        <w:t>not simply that it was a naturally ‘quantitative’ world</w:t>
      </w:r>
      <w:r w:rsidRPr="001048DA">
        <w:rPr>
          <w:sz w:val="10"/>
        </w:rPr>
        <w:t xml:space="preserve">, as Schumpeter suggested. </w:t>
      </w:r>
      <w:r w:rsidRPr="001048DA">
        <w:rPr>
          <w:rStyle w:val="Emphasis"/>
        </w:rPr>
        <w:t>It reflected this imbrication of the concepts and calculations of economic science in the world it was studying</w:t>
      </w:r>
      <w:r w:rsidRPr="001048DA">
        <w:rPr>
          <w:sz w:val="10"/>
        </w:rPr>
        <w:t xml:space="preserve">. fuel money We can now connect the assembling of ‘the economy’ with the transition from a coal-based energy system to a predominantly oil-based one. </w:t>
      </w:r>
      <w:r w:rsidRPr="001048DA">
        <w:rPr>
          <w:rStyle w:val="StyleUnderline"/>
        </w:rPr>
        <w:t>The conception of the economy depended upon abundant and low-cost energy supplies, making postwar Keynesian economics a form of ‘</w:t>
      </w:r>
      <w:r w:rsidRPr="001048DA">
        <w:rPr>
          <w:rStyle w:val="Emphasis"/>
        </w:rPr>
        <w:t>petroknowledge’</w:t>
      </w:r>
      <w:r w:rsidRPr="001048DA">
        <w:rPr>
          <w:sz w:val="10"/>
        </w:rPr>
        <w:t xml:space="preserve">. </w:t>
      </w:r>
      <w:r w:rsidRPr="001048DA">
        <w:rPr>
          <w:rStyle w:val="StyleUnderline"/>
        </w:rPr>
        <w:t xml:space="preserve">The conceptualisation of the economy as a process of monetary circulation defined the main feature of the new object: </w:t>
      </w:r>
      <w:r w:rsidRPr="001048DA">
        <w:rPr>
          <w:rStyle w:val="Emphasis"/>
        </w:rPr>
        <w:t>it could expand without getting physically bigger</w:t>
      </w:r>
      <w:r w:rsidRPr="001048DA">
        <w:rPr>
          <w:sz w:val="10"/>
        </w:rPr>
        <w:t xml:space="preserve">. </w:t>
      </w:r>
      <w:r w:rsidRPr="001048DA">
        <w:rPr>
          <w:rStyle w:val="StyleUnderline"/>
        </w:rPr>
        <w:t>Older ways of thinking about wealth were based upon physical processes that suggested limits to growth: the expansion of cities and factories, the colonial enlargement of territory, the accumulation of gold reserves, the growth of population and absorption of migrants, the exploitation of new mineral reserves, the increase in the volume of trade in commodities</w:t>
      </w:r>
      <w:r w:rsidRPr="001048DA">
        <w:rPr>
          <w:sz w:val="10"/>
        </w:rPr>
        <w:t xml:space="preserve">. All these were spatial and material processes that had physical limits. </w:t>
      </w:r>
      <w:r w:rsidRPr="001048DA">
        <w:rPr>
          <w:rStyle w:val="StyleUnderline"/>
        </w:rPr>
        <w:t>By the 1930s, many of those limits seemed to be approaching: population growth in the West was levelling off , the colonial expansion of the United States and the European imperial powers had ended and was threatened with reversal, coal mines were being exhausted, and agriculture and industry faced gluts of overproduction</w:t>
      </w:r>
      <w:r w:rsidRPr="001048DA">
        <w:rPr>
          <w:sz w:val="10"/>
        </w:rPr>
        <w:t xml:space="preserve">. </w:t>
      </w:r>
      <w:r w:rsidRPr="001048DA">
        <w:rPr>
          <w:rStyle w:val="StyleUnderline"/>
        </w:rPr>
        <w:t xml:space="preserve">The economy, however, measured by the new calculative device of national income accounting, </w:t>
      </w:r>
      <w:r w:rsidRPr="001048DA">
        <w:rPr>
          <w:rStyle w:val="Emphasis"/>
        </w:rPr>
        <w:t>had no obvious limit</w:t>
      </w:r>
      <w:r w:rsidRPr="001048DA">
        <w:rPr>
          <w:sz w:val="10"/>
        </w:rPr>
        <w:t xml:space="preserve">. </w:t>
      </w:r>
      <w:r w:rsidRPr="001048DA">
        <w:rPr>
          <w:rStyle w:val="StyleUnderline"/>
        </w:rPr>
        <w:t xml:space="preserve">National income, later renamed the gross national product, was a measure not of the accumulation of wealth but of </w:t>
      </w:r>
      <w:r w:rsidRPr="001048DA">
        <w:rPr>
          <w:rStyle w:val="Emphasis"/>
        </w:rPr>
        <w:t>the speed and frequency with which paper money changed hands</w:t>
      </w:r>
      <w:r w:rsidRPr="001048DA">
        <w:rPr>
          <w:sz w:val="10"/>
        </w:rPr>
        <w:t xml:space="preserve">. </w:t>
      </w:r>
      <w:r w:rsidRPr="001048DA">
        <w:rPr>
          <w:rStyle w:val="Emphasis"/>
        </w:rPr>
        <w:t>It could grow without any problem of physical or territorial limits</w:t>
      </w:r>
      <w:r w:rsidRPr="001048DA">
        <w:rPr>
          <w:sz w:val="10"/>
        </w:rPr>
        <w:t xml:space="preserve">. </w:t>
      </w:r>
      <w:r w:rsidRPr="001048DA">
        <w:rPr>
          <w:sz w:val="10"/>
          <w:szCs w:val="12"/>
        </w:rPr>
        <w:t xml:space="preserve">Oil contributed to the new conception of the economy as an object that could grow without limit in several ways. First, oil declined continuously in price. Adjusting for inX ation, the price of a barrel of oil in 1970 was one-third of what it had sold for in 1920.66 So although increasing quantities of energy were consumed, the cost of energy did not appear to represent a limit to economic growth. (In fact, economists explained the growth of their new object without reference to the consumption of ever-increasing quantities of physical energy, measuring only the input of capital and labour. is le9 an unexplained ‘residual’ growth, which for a long time they tried to attribute to factors outside their economic models that they called ‘technology’.67) Second, thanks to its relative abundance and the ease of shipping it across oceans, oil could be treated as something inexhaustible. Its cost included no calculation for the exhaustion of reserves. e growth of the economy, measured in terms of GNP, had no need to account for the depletion of energy resources. e leading contributions to the academic formulation of the economy – Keynes’s General eory, Hicks’s Value and Capital, Samuelson’s Foundations, and the Arrow-Debreu model – paid no attention to the depletion of energy.68 e economics of growth of the 1950s and 1960s could conceive of long-run growth as something unrestrained by the availability of energy.69 Moreover, the costs of air pollution, environmental disaster, climate change and the other negative consequences of using fossil fuels were not deducted from the measurement of GNP. Since the measurement of the economy made no distinction between beneK cial and harmful costs, the increased expenditure required to deal with the damage caused by fossil fuels appeared as an addition rather than an impediment to growth.70 In all these ways, the availability and supply of oil contributed to the shaping of the economy and its growth as the new primary object of mid-twentieth-century politics. e abundance of hydrocarbon energy contributed to the new forms of calculation in further ways, two of which were of particular signiK cance. One was the industrialisation of agriculture. To earlier economic thought, land appeared as a primary source of wealth and as a limited resource, unable to increase at the rate of population growth and liable to degeneration and exhaustion. e introduction of synthetic fertilisers a9 er the First World War, manufactured from natural gas, and of chemical herbicides and insecticides a9 er the Second World War, appeared to remove these natural limits to growth. e other contribution was the rise of synthetic materials, manufactured with hydrocarbons, which appeared as a direct answer to resource depletion. In 1926, a meeting of the Institute of Politics in Williamstown, Massachusetts, brought together mining engineers, geologists and chemists to talk with political scientists about the threat of resource depletion. e mining engineers warned about the threat of exhaustion of key minerals; but the chemists disagreed, arguing that the new synthetic materials developed during the First World War would make it possible to create any resources that ran short by artiK cial means. ‘ e mining engineers argued that when present stocks of important materials are exhausted, our civilization will be profoundly dislocated’, according to a report on the meeting. ‘ e experts in chemistry, on the other hand, were pervaded with a striking optimism.’ Acknowledging the possibility of temporary shortages, ‘they looked forward with assurance to replacing exhausted materials with others equally suited to human needs.’ e diL erence of view extended to political issues. e mining engineers warned that ‘the natural distribution of resources is distinctly unequal, so that a condition approaching monopoly exists in many essential resources’, oil being the most obvious example. e chemists, on the other hand, ‘felt that synthetic products would, in many cases, break up national monopolies, and restore a really competitive situation’.71 If oil played a key role in the making of ‘the economy’, it also shaped the project that would challenge it, and later provide a rival method of governing democratic politics: the ‘market’ of neoliberalism. A group of European intellectuals under the leadership of Friedrich Hayek launched the neoliberal movement at a colloquium in Paris, organised in August 1938, to discuss the work of Walter Lippmann criticising the New Deal, as a movement against this new object of planning, the economy, and against planning itself as a method of concentrating and deploying expert knowledge. Neoliberalism proposed an alternative ordering of knowledge, expertise and political technology – the political apparatus that it named ‘the market’. is was not the market of David Ricardo or William Jevons, but a term that began to take on new meanings in the hands of the nascent neoliberal movement. Drawing on Lippmann’s warnings in e Phantom Public and e Good Society about the dangers of public opinion and the need to expand the areas of concern that are reserved to the decisions of experts, neoliberalism was envisioned by Hayek and his collaborators as an alternative project to defeat the threat of the le9 and of populist democracy. e development of neoliberalism was delayed by the war and the programmes of postwar reconstruction. Its political challenge to the Keynesian apparatus got gradually underway a decade later, in modest form, with the founding of a think tank in London in 1955 called the Institute of Economic AL airs. e launch was triggered by the K rst postwar crisis in the oil-currency system: Britain’s attempt to preserve the sterling area as a mechanism of currency regulation, despite the loss of its control of the hub of that mechanism, the Anglo- Iranian Company’s oilK elds in Iran. e desperate measures with which London tried to retain the pound’s value despite the loss of the oil wells through which its value had been manufactured provided the point of vulnerability where the neoliberal movement K rst began to construct an alternative to the economy. Likewise in the US, the origins of the neoliberal movement were tied to the struggles over the postwar issues of oil and the regulation of international K nancial speculation. e State Department’s plans for American oil policy in 1945 were blocked by the Petroleum Industry War Council, whose foreign policy committee was chaired by Albert Mattei, president of the Honolulu Oil Corporation. Mattei warned the oU cials attempting to create an international body to regulate postwar oil development, ‘we are going to come in with constructive suggestions, and if you don’t accept our suggestions we are going to tear your playhouse down’.72 He went on to help kill the Anglo-US Petroleum Agreement. A powerful northern California Republican, Mattei was a founding board member in 1946 of the Foundation for Economic Education – the original inspiration for Hayek’s Institute of Economic AL airs in London. One of its K rst publications was Henry Hazlitt’s Will Dollars Save the World?, an attack on the Marshall Plan and the forms of state planning in Europe on which it was based, as well as the ideas about the dollar and other currencies that it reinforced. Hazlitt called for the US to go on the real, not just the formal gold standard, and for others to follow.73 </w:t>
      </w:r>
      <w:r w:rsidRPr="001048DA">
        <w:rPr>
          <w:sz w:val="10"/>
        </w:rPr>
        <w:t xml:space="preserve">The </w:t>
      </w:r>
      <w:r w:rsidRPr="001048DA">
        <w:rPr>
          <w:rStyle w:val="StyleUnderline"/>
        </w:rPr>
        <w:t>oil wells</w:t>
      </w:r>
      <w:r w:rsidRPr="001048DA">
        <w:rPr>
          <w:sz w:val="10"/>
        </w:rPr>
        <w:t xml:space="preserve"> and pipelines of the Middle East, </w:t>
      </w:r>
      <w:r w:rsidRPr="001048DA">
        <w:rPr>
          <w:rStyle w:val="StyleUnderline"/>
        </w:rPr>
        <w:t>and the political arrangements that were built with them, helped make possible the assembling of the Keynesian economy and the forms of democracy in which it played a central part.</w:t>
      </w:r>
      <w:r w:rsidRPr="001048DA">
        <w:rPr>
          <w:sz w:val="10"/>
        </w:rPr>
        <w:t xml:space="preserve"> </w:t>
      </w:r>
      <w:r w:rsidRPr="001048DA">
        <w:rPr>
          <w:rStyle w:val="StyleUnderline"/>
        </w:rPr>
        <w:t>Democratic politics developed</w:t>
      </w:r>
      <w:r w:rsidRPr="001048DA">
        <w:rPr>
          <w:sz w:val="10"/>
        </w:rPr>
        <w:t xml:space="preserve">, thanks to oil, </w:t>
      </w:r>
      <w:r w:rsidRPr="001048DA">
        <w:rPr>
          <w:rStyle w:val="StyleUnderline"/>
        </w:rPr>
        <w:t xml:space="preserve">with a peculiar orientation towards the future: </w:t>
      </w:r>
      <w:r w:rsidRPr="001048DA">
        <w:rPr>
          <w:rStyle w:val="Emphasis"/>
        </w:rPr>
        <w:t>the future was a limitless horizon of growth</w:t>
      </w:r>
      <w:r w:rsidRPr="001048DA">
        <w:rPr>
          <w:sz w:val="10"/>
        </w:rPr>
        <w:t xml:space="preserve">. </w:t>
      </w:r>
      <w:r w:rsidRPr="001048DA">
        <w:rPr>
          <w:rStyle w:val="StyleUnderline"/>
        </w:rPr>
        <w:t xml:space="preserve">This horizon was not some natural reflection of a time of plenty; it was the result of a </w:t>
      </w:r>
      <w:r w:rsidRPr="001048DA">
        <w:rPr>
          <w:rStyle w:val="Emphasis"/>
        </w:rPr>
        <w:t>particular way of organising expert knowledge and its objects</w:t>
      </w:r>
      <w:r w:rsidRPr="001048DA">
        <w:rPr>
          <w:sz w:val="10"/>
        </w:rPr>
        <w:t xml:space="preserve">, </w:t>
      </w:r>
      <w:r w:rsidRPr="001048DA">
        <w:rPr>
          <w:rStyle w:val="StyleUnderline"/>
        </w:rPr>
        <w:t xml:space="preserve">in terms of a novel world called ‘the economy’. Innovations in methods of calculation, the use of money, the measurement of transactions and the compiling of national statistics made it possible to imagine the central object of politics as an object that could </w:t>
      </w:r>
      <w:r w:rsidRPr="001048DA">
        <w:rPr>
          <w:rStyle w:val="Emphasis"/>
        </w:rPr>
        <w:t>increase in size without any form of ultimate material constraint</w:t>
      </w:r>
      <w:r w:rsidRPr="001048DA">
        <w:rPr>
          <w:sz w:val="10"/>
        </w:rPr>
        <w:t>.</w:t>
      </w:r>
    </w:p>
    <w:p w14:paraId="3C5AB5A4" w14:textId="77777777" w:rsidR="00931A20" w:rsidRPr="001048DA" w:rsidRDefault="00931A20" w:rsidP="00931A20"/>
    <w:p w14:paraId="7EF71E14" w14:textId="77777777" w:rsidR="00931A20" w:rsidRDefault="00931A20" w:rsidP="00931A20">
      <w:pPr>
        <w:pStyle w:val="Heading4"/>
      </w:pPr>
      <w:r>
        <w:t xml:space="preserve">Neoliberal commitments ensnare imaginaries within failed models of economic jurisprudence, which make ecological and social collapse inevitable. Vote neg for </w:t>
      </w:r>
      <w:r w:rsidRPr="00D03047">
        <w:rPr>
          <w:u w:val="single"/>
        </w:rPr>
        <w:t>remapping</w:t>
      </w:r>
      <w:r>
        <w:t xml:space="preserve"> legal arrangements, which is key to developing robust political solutions.</w:t>
      </w:r>
    </w:p>
    <w:p w14:paraId="6949ECBC" w14:textId="77777777" w:rsidR="00931A20" w:rsidRDefault="00931A20" w:rsidP="00931A20">
      <w:r w:rsidRPr="003C743C">
        <w:rPr>
          <w:rStyle w:val="Style13ptBold"/>
        </w:rPr>
        <w:t>Kennedy ’20</w:t>
      </w:r>
      <w:r>
        <w:t xml:space="preserve"> [David; April 18; Manley O. Hudson Professor of Law and Faculty Director of the Institute for Global Law and Policy at Harvard Law School where he teaches international law, international economic policy, legal theory, law and development and European law; The Law of Political Economy: Transformation in the Function of Law, ed. Poul Kjaer, “Law in Global Political Economy: Now You See It, Now You Don’t,” ch. 5, Cambridge University Press]</w:t>
      </w:r>
    </w:p>
    <w:p w14:paraId="540BD1B8" w14:textId="77777777" w:rsidR="00931A20" w:rsidRPr="00EE50A8" w:rsidRDefault="00931A20" w:rsidP="00931A20">
      <w:pPr>
        <w:rPr>
          <w:sz w:val="16"/>
        </w:rPr>
      </w:pPr>
      <w:r w:rsidRPr="00EE50A8">
        <w:rPr>
          <w:sz w:val="16"/>
        </w:rPr>
        <w:t>IV Waking Up in the Twenty-First Century</w:t>
      </w:r>
    </w:p>
    <w:p w14:paraId="64796F7C" w14:textId="77777777" w:rsidR="00931A20" w:rsidRDefault="00931A20" w:rsidP="00931A20">
      <w:pPr>
        <w:rPr>
          <w:rStyle w:val="StyleUnderline"/>
        </w:rPr>
      </w:pPr>
      <w:r w:rsidRPr="00EE50A8">
        <w:rPr>
          <w:sz w:val="16"/>
        </w:rPr>
        <w:t xml:space="preserve">So </w:t>
      </w:r>
      <w:r w:rsidRPr="0067691C">
        <w:rPr>
          <w:rStyle w:val="StyleUnderline"/>
          <w:highlight w:val="cyan"/>
        </w:rPr>
        <w:t>where are we now?</w:t>
      </w:r>
      <w:r w:rsidRPr="00EE50A8">
        <w:rPr>
          <w:sz w:val="16"/>
        </w:rPr>
        <w:t xml:space="preserve"> In 2018, the US Council on Foreign Relations publication Foreign Affairs led off with a series of six short articles responding to the question: ‘Which world are we living in?’26 Is it a ‘realist world’ of political struggle among great powers? A ‘liberal world’ of universal institutional and legal commitments structuring commerce and providing guardrails for national political action? A ‘tribal world’ of ethnic, religious, gender and national identities? A ‘Marxist world’ of economic competition and struggle among industrial sectors, regions and classes? </w:t>
      </w:r>
      <w:r w:rsidRPr="00EE2AD9">
        <w:rPr>
          <w:rStyle w:val="StyleUnderline"/>
        </w:rPr>
        <w:t>Is it a ‘warming world’</w:t>
      </w:r>
      <w:r w:rsidRPr="00EE50A8">
        <w:rPr>
          <w:sz w:val="16"/>
        </w:rPr>
        <w:t xml:space="preserve"> whose twenty-first century history will be determined by now uncontrollable changes in global temperatures? Or </w:t>
      </w:r>
      <w:r w:rsidRPr="0067691C">
        <w:rPr>
          <w:rStyle w:val="StyleUnderline"/>
          <w:highlight w:val="cyan"/>
        </w:rPr>
        <w:t>is it a ‘</w:t>
      </w:r>
      <w:r w:rsidRPr="0067691C">
        <w:rPr>
          <w:rStyle w:val="Emphasis"/>
          <w:highlight w:val="cyan"/>
        </w:rPr>
        <w:t xml:space="preserve">techno </w:t>
      </w:r>
      <w:r w:rsidRPr="0067691C">
        <w:rPr>
          <w:rStyle w:val="StyleUnderline"/>
          <w:highlight w:val="cyan"/>
        </w:rPr>
        <w:t>world’ of</w:t>
      </w:r>
      <w:r w:rsidRPr="00EE50A8">
        <w:rPr>
          <w:sz w:val="16"/>
        </w:rPr>
        <w:t xml:space="preserve"> </w:t>
      </w:r>
      <w:r w:rsidRPr="001F3B4C">
        <w:rPr>
          <w:rStyle w:val="StyleUnderline"/>
        </w:rPr>
        <w:t>new technologies, modes of communication</w:t>
      </w:r>
      <w:r w:rsidRPr="00EE50A8">
        <w:rPr>
          <w:sz w:val="16"/>
        </w:rPr>
        <w:t xml:space="preserve">, </w:t>
      </w:r>
      <w:r w:rsidRPr="0067691C">
        <w:rPr>
          <w:rStyle w:val="Emphasis"/>
          <w:highlight w:val="cyan"/>
        </w:rPr>
        <w:t>a</w:t>
      </w:r>
      <w:r w:rsidRPr="00EE50A8">
        <w:rPr>
          <w:sz w:val="16"/>
        </w:rPr>
        <w:t xml:space="preserve">rtificial </w:t>
      </w:r>
      <w:r w:rsidRPr="0067691C">
        <w:rPr>
          <w:rStyle w:val="Emphasis"/>
          <w:highlight w:val="cyan"/>
        </w:rPr>
        <w:t>i</w:t>
      </w:r>
      <w:r w:rsidRPr="00EE50A8">
        <w:rPr>
          <w:sz w:val="16"/>
        </w:rPr>
        <w:t xml:space="preserve">ntelligence, </w:t>
      </w:r>
      <w:r w:rsidRPr="001F3B4C">
        <w:rPr>
          <w:rStyle w:val="Emphasis"/>
        </w:rPr>
        <w:t>blockchain</w:t>
      </w:r>
      <w:r w:rsidRPr="00EE50A8">
        <w:rPr>
          <w:sz w:val="16"/>
        </w:rPr>
        <w:t xml:space="preserve"> – </w:t>
      </w:r>
      <w:r w:rsidRPr="001F3B4C">
        <w:rPr>
          <w:rStyle w:val="StyleUnderline"/>
        </w:rPr>
        <w:t>which will transform</w:t>
      </w:r>
      <w:r w:rsidRPr="00EE50A8">
        <w:rPr>
          <w:sz w:val="16"/>
        </w:rPr>
        <w:t xml:space="preserve"> the nature of work and family and </w:t>
      </w:r>
      <w:r w:rsidRPr="001F3B4C">
        <w:rPr>
          <w:rStyle w:val="StyleUnderline"/>
        </w:rPr>
        <w:t xml:space="preserve">political and economic life beyond what can be imagined? </w:t>
      </w:r>
      <w:r w:rsidRPr="00EE50A8">
        <w:rPr>
          <w:sz w:val="16"/>
        </w:rPr>
        <w:t>Each essay had a point – but</w:t>
      </w:r>
      <w:r w:rsidRPr="001F3B4C">
        <w:rPr>
          <w:rStyle w:val="StyleUnderline"/>
        </w:rPr>
        <w:t xml:space="preserve"> the most striking thing is simply this: the foreign policy élite does not know what world they are living in.</w:t>
      </w:r>
    </w:p>
    <w:p w14:paraId="21B6DA9D" w14:textId="77777777" w:rsidR="00931A20" w:rsidRPr="00EE50A8" w:rsidRDefault="00931A20" w:rsidP="00931A20">
      <w:pPr>
        <w:rPr>
          <w:sz w:val="16"/>
        </w:rPr>
      </w:pPr>
      <w:r w:rsidRPr="00FD569B">
        <w:rPr>
          <w:rStyle w:val="StyleUnderline"/>
        </w:rPr>
        <w:t xml:space="preserve">The last twenty years have been a series of wake-up calls for the </w:t>
      </w:r>
      <w:r w:rsidRPr="0067691C">
        <w:rPr>
          <w:rStyle w:val="StyleUnderline"/>
          <w:highlight w:val="cyan"/>
        </w:rPr>
        <w:t>intelligentsias of the North Atlantic</w:t>
      </w:r>
      <w:r w:rsidRPr="0067691C">
        <w:rPr>
          <w:sz w:val="16"/>
          <w:highlight w:val="cyan"/>
        </w:rPr>
        <w:t xml:space="preserve">. </w:t>
      </w:r>
      <w:r w:rsidRPr="0067691C">
        <w:rPr>
          <w:rStyle w:val="Emphasis"/>
          <w:highlight w:val="cyan"/>
        </w:rPr>
        <w:t>Ceaseless</w:t>
      </w:r>
      <w:r w:rsidRPr="00EE50A8">
        <w:rPr>
          <w:sz w:val="16"/>
        </w:rPr>
        <w:t xml:space="preserve"> and unsatisfying post-9/11 </w:t>
      </w:r>
      <w:r w:rsidRPr="0067691C">
        <w:rPr>
          <w:rStyle w:val="Emphasis"/>
          <w:highlight w:val="cyan"/>
        </w:rPr>
        <w:t>wars</w:t>
      </w:r>
      <w:r w:rsidRPr="00EE50A8">
        <w:rPr>
          <w:sz w:val="16"/>
        </w:rPr>
        <w:t xml:space="preserve">. The great </w:t>
      </w:r>
      <w:r w:rsidRPr="0067691C">
        <w:rPr>
          <w:rStyle w:val="Emphasis"/>
          <w:highlight w:val="cyan"/>
        </w:rPr>
        <w:t>recession</w:t>
      </w:r>
      <w:r w:rsidRPr="00EE50A8">
        <w:rPr>
          <w:sz w:val="16"/>
        </w:rPr>
        <w:t xml:space="preserve">. </w:t>
      </w:r>
      <w:r w:rsidRPr="00EE2AD9">
        <w:rPr>
          <w:rStyle w:val="Emphasis"/>
        </w:rPr>
        <w:t xml:space="preserve">Global </w:t>
      </w:r>
      <w:r w:rsidRPr="0067691C">
        <w:rPr>
          <w:rStyle w:val="Emphasis"/>
          <w:highlight w:val="cyan"/>
        </w:rPr>
        <w:t>warming</w:t>
      </w:r>
      <w:r w:rsidRPr="00EE50A8">
        <w:rPr>
          <w:sz w:val="16"/>
        </w:rPr>
        <w:t xml:space="preserve">. </w:t>
      </w:r>
      <w:r w:rsidRPr="00EE2AD9">
        <w:rPr>
          <w:rStyle w:val="Emphasis"/>
        </w:rPr>
        <w:t xml:space="preserve">Global </w:t>
      </w:r>
      <w:r w:rsidRPr="0067691C">
        <w:rPr>
          <w:rStyle w:val="Emphasis"/>
          <w:highlight w:val="cyan"/>
        </w:rPr>
        <w:t>inequality</w:t>
      </w:r>
      <w:r w:rsidRPr="00EE50A8">
        <w:rPr>
          <w:sz w:val="16"/>
        </w:rPr>
        <w:t xml:space="preserve">. </w:t>
      </w:r>
      <w:r w:rsidRPr="00FD569B">
        <w:rPr>
          <w:rStyle w:val="StyleUnderline"/>
        </w:rPr>
        <w:t>The rise of China</w:t>
      </w:r>
      <w:r w:rsidRPr="00EE50A8">
        <w:rPr>
          <w:sz w:val="16"/>
        </w:rPr>
        <w:t xml:space="preserve">; the </w:t>
      </w:r>
      <w:r w:rsidRPr="0067691C">
        <w:rPr>
          <w:rStyle w:val="Emphasis"/>
          <w:highlight w:val="cyan"/>
        </w:rPr>
        <w:t>decline</w:t>
      </w:r>
      <w:r w:rsidRPr="00EE50A8">
        <w:rPr>
          <w:sz w:val="16"/>
        </w:rPr>
        <w:t xml:space="preserve"> </w:t>
      </w:r>
      <w:r w:rsidRPr="001F3B4C">
        <w:rPr>
          <w:rStyle w:val="StyleUnderline"/>
        </w:rPr>
        <w:t>of the West</w:t>
      </w:r>
      <w:r w:rsidRPr="00EE50A8">
        <w:rPr>
          <w:sz w:val="16"/>
        </w:rPr>
        <w:t xml:space="preserve">. And, of course, </w:t>
      </w:r>
      <w:r w:rsidRPr="001F3B4C">
        <w:rPr>
          <w:rStyle w:val="StyleUnderline"/>
        </w:rPr>
        <w:t>Trump and Brexit and</w:t>
      </w:r>
      <w:r w:rsidRPr="00EE50A8">
        <w:rPr>
          <w:sz w:val="16"/>
        </w:rPr>
        <w:t xml:space="preserve"> </w:t>
      </w:r>
      <w:r w:rsidRPr="0067691C">
        <w:rPr>
          <w:rStyle w:val="Emphasis"/>
          <w:highlight w:val="cyan"/>
        </w:rPr>
        <w:t>populism</w:t>
      </w:r>
      <w:r w:rsidRPr="00EE50A8">
        <w:rPr>
          <w:sz w:val="16"/>
        </w:rPr>
        <w:t xml:space="preserve">. </w:t>
      </w:r>
      <w:r w:rsidRPr="0067691C">
        <w:rPr>
          <w:rStyle w:val="Emphasis"/>
          <w:highlight w:val="cyan"/>
        </w:rPr>
        <w:t>It is</w:t>
      </w:r>
      <w:r w:rsidRPr="00EE50A8">
        <w:rPr>
          <w:sz w:val="16"/>
        </w:rPr>
        <w:t xml:space="preserve"> ever </w:t>
      </w:r>
      <w:r w:rsidRPr="0067691C">
        <w:rPr>
          <w:rStyle w:val="StyleUnderline"/>
          <w:highlight w:val="cyan"/>
        </w:rPr>
        <w:t>hard</w:t>
      </w:r>
      <w:r w:rsidRPr="00EE50A8">
        <w:rPr>
          <w:sz w:val="16"/>
        </w:rPr>
        <w:t xml:space="preserve">er </w:t>
      </w:r>
      <w:r w:rsidRPr="0067691C">
        <w:rPr>
          <w:rStyle w:val="StyleUnderline"/>
          <w:highlight w:val="cyan"/>
        </w:rPr>
        <w:t>to imagine</w:t>
      </w:r>
      <w:r w:rsidRPr="00EE50A8">
        <w:rPr>
          <w:sz w:val="16"/>
        </w:rPr>
        <w:t xml:space="preserve"> that </w:t>
      </w:r>
      <w:r w:rsidRPr="0067691C">
        <w:rPr>
          <w:rStyle w:val="StyleUnderline"/>
          <w:highlight w:val="cyan"/>
        </w:rPr>
        <w:t xml:space="preserve">the global system is </w:t>
      </w:r>
      <w:r w:rsidRPr="0067691C">
        <w:rPr>
          <w:rStyle w:val="Emphasis"/>
          <w:highlight w:val="cyan"/>
        </w:rPr>
        <w:t>up to it</w:t>
      </w:r>
      <w:r w:rsidRPr="0067691C">
        <w:rPr>
          <w:sz w:val="16"/>
          <w:highlight w:val="cyan"/>
        </w:rPr>
        <w:t xml:space="preserve">: </w:t>
      </w:r>
      <w:r w:rsidRPr="0067691C">
        <w:rPr>
          <w:rStyle w:val="StyleUnderline"/>
          <w:highlight w:val="cyan"/>
        </w:rPr>
        <w:t>the managerial class must be</w:t>
      </w:r>
      <w:r w:rsidRPr="00FD569B">
        <w:rPr>
          <w:rStyle w:val="StyleUnderline"/>
        </w:rPr>
        <w:t xml:space="preserve"> either part of the problem or </w:t>
      </w:r>
      <w:r w:rsidRPr="0067691C">
        <w:rPr>
          <w:rStyle w:val="Emphasis"/>
          <w:highlight w:val="cyan"/>
        </w:rPr>
        <w:t>asleep at the wheel</w:t>
      </w:r>
      <w:r w:rsidRPr="00FD569B">
        <w:rPr>
          <w:rStyle w:val="StyleUnderline"/>
        </w:rPr>
        <w:t>.</w:t>
      </w:r>
      <w:r w:rsidRPr="00EE50A8">
        <w:rPr>
          <w:sz w:val="16"/>
        </w:rPr>
        <w:t xml:space="preserve"> The sites where global problems might be addressed are manned by people with more parochial mandates, interests and projects. </w:t>
      </w:r>
      <w:r w:rsidRPr="0067691C">
        <w:rPr>
          <w:rStyle w:val="StyleUnderline"/>
          <w:highlight w:val="cyan"/>
        </w:rPr>
        <w:t>There simply</w:t>
      </w:r>
      <w:r w:rsidRPr="00EE50A8">
        <w:rPr>
          <w:sz w:val="16"/>
        </w:rPr>
        <w:t xml:space="preserve"> is no global location or </w:t>
      </w:r>
      <w:r w:rsidRPr="0067691C">
        <w:rPr>
          <w:rStyle w:val="StyleUnderline"/>
          <w:highlight w:val="cyan"/>
        </w:rPr>
        <w:t>authority</w:t>
      </w:r>
      <w:r w:rsidRPr="00EE50A8">
        <w:rPr>
          <w:sz w:val="16"/>
        </w:rPr>
        <w:t xml:space="preserve"> – not even a hegemon – </w:t>
      </w:r>
      <w:r w:rsidRPr="0067691C">
        <w:rPr>
          <w:rStyle w:val="StyleUnderline"/>
          <w:highlight w:val="cyan"/>
        </w:rPr>
        <w:t xml:space="preserve">credibly pretending to take responsibility </w:t>
      </w:r>
      <w:r w:rsidRPr="001F3B4C">
        <w:rPr>
          <w:rStyle w:val="StyleUnderline"/>
        </w:rPr>
        <w:t xml:space="preserve">for the global public interest. </w:t>
      </w:r>
      <w:r w:rsidRPr="00EE50A8">
        <w:rPr>
          <w:sz w:val="16"/>
        </w:rPr>
        <w:t xml:space="preserve">And </w:t>
      </w:r>
      <w:r w:rsidRPr="001F3B4C">
        <w:rPr>
          <w:rStyle w:val="StyleUnderline"/>
        </w:rPr>
        <w:t xml:space="preserve">it is hard to identify a place where </w:t>
      </w:r>
      <w:r w:rsidRPr="001F3B4C">
        <w:rPr>
          <w:rStyle w:val="Emphasis"/>
        </w:rPr>
        <w:t>politics</w:t>
      </w:r>
      <w:r w:rsidRPr="001F3B4C">
        <w:rPr>
          <w:rStyle w:val="StyleUnderline"/>
        </w:rPr>
        <w:t xml:space="preserve"> </w:t>
      </w:r>
      <w:r w:rsidRPr="001F3B4C">
        <w:rPr>
          <w:rStyle w:val="Emphasis"/>
        </w:rPr>
        <w:t>remains possible</w:t>
      </w:r>
      <w:r w:rsidRPr="00EE50A8">
        <w:rPr>
          <w:sz w:val="16"/>
        </w:rPr>
        <w:t xml:space="preserve">, </w:t>
      </w:r>
      <w:r w:rsidRPr="001F3B4C">
        <w:rPr>
          <w:rStyle w:val="StyleUnderline"/>
        </w:rPr>
        <w:t>where decisions can be contested</w:t>
      </w:r>
      <w:r w:rsidRPr="00EE50A8">
        <w:rPr>
          <w:sz w:val="16"/>
        </w:rPr>
        <w:t xml:space="preserve">, where people can share responsibility and participate in the making of winners and losers. It is not surprising so many ask what happened to sovereignty – to decentralisation, </w:t>
      </w:r>
      <w:r w:rsidRPr="001F3B4C">
        <w:rPr>
          <w:u w:val="single"/>
        </w:rPr>
        <w:t>to local control</w:t>
      </w:r>
      <w:r w:rsidRPr="00EE50A8">
        <w:rPr>
          <w:sz w:val="16"/>
        </w:rPr>
        <w:t>, to the ownership of the decisions which matter.</w:t>
      </w:r>
    </w:p>
    <w:p w14:paraId="7EED8875" w14:textId="77777777" w:rsidR="00931A20" w:rsidRPr="00EE50A8" w:rsidRDefault="00931A20" w:rsidP="00931A20">
      <w:pPr>
        <w:rPr>
          <w:sz w:val="16"/>
        </w:rPr>
      </w:pPr>
      <w:r w:rsidRPr="00EE50A8">
        <w:rPr>
          <w:sz w:val="16"/>
        </w:rPr>
        <w:t xml:space="preserve">But </w:t>
      </w:r>
      <w:r w:rsidRPr="00EE2AD9">
        <w:rPr>
          <w:rStyle w:val="StyleUnderline"/>
        </w:rPr>
        <w:t>waking up from a powerful dream is hard – it can leave you lying there, in a bit of a stupor</w:t>
      </w:r>
      <w:r w:rsidRPr="00EE50A8">
        <w:rPr>
          <w:sz w:val="16"/>
        </w:rPr>
        <w:t xml:space="preserve">. Even a dozen years ago, my students all seemed to have projects – a global problem that they were going to solve, often single-handedly on summer break. If they needed an institution, they’d set one up. Those days are gone – students come now with a deeper sense that everything needs to be rethought down to the foundation, but without a sense that it can be done. Or done in time. They are open to rethinking – but it often seems they harbour a secret plan to find a career and a gated community on high ground. And can we blame them? </w:t>
      </w:r>
      <w:r w:rsidRPr="00EE2AD9">
        <w:rPr>
          <w:rStyle w:val="StyleUnderline"/>
        </w:rPr>
        <w:t>After endless education and cutthroat competition</w:t>
      </w:r>
      <w:r w:rsidRPr="00EE50A8">
        <w:rPr>
          <w:sz w:val="16"/>
        </w:rPr>
        <w:t>, their opportunities to do otherwise are few in a world whose gatekeepers keep doubling down on the very arrangements that got us into this mess.</w:t>
      </w:r>
    </w:p>
    <w:p w14:paraId="7998DF05" w14:textId="77777777" w:rsidR="00931A20" w:rsidRPr="00EE50A8" w:rsidRDefault="00931A20" w:rsidP="00931A20">
      <w:pPr>
        <w:rPr>
          <w:sz w:val="16"/>
        </w:rPr>
      </w:pPr>
      <w:r w:rsidRPr="00EE2AD9">
        <w:rPr>
          <w:rStyle w:val="StyleUnderline"/>
        </w:rPr>
        <w:t xml:space="preserve">It is </w:t>
      </w:r>
      <w:r w:rsidRPr="00EE2AD9">
        <w:rPr>
          <w:rStyle w:val="Emphasis"/>
        </w:rPr>
        <w:t>difficult</w:t>
      </w:r>
      <w:r w:rsidRPr="00EE2AD9">
        <w:rPr>
          <w:rStyle w:val="StyleUnderline"/>
        </w:rPr>
        <w:t xml:space="preserve"> for a student of international law to understand </w:t>
      </w:r>
      <w:r w:rsidRPr="00EE2AD9">
        <w:rPr>
          <w:rStyle w:val="Emphasis"/>
        </w:rPr>
        <w:t>global political economy</w:t>
      </w:r>
      <w:r w:rsidRPr="00EE50A8">
        <w:rPr>
          <w:sz w:val="16"/>
        </w:rPr>
        <w:t xml:space="preserve"> </w:t>
      </w:r>
      <w:r w:rsidRPr="00EE2AD9">
        <w:rPr>
          <w:rStyle w:val="StyleUnderline"/>
        </w:rPr>
        <w:t xml:space="preserve">as something that </w:t>
      </w:r>
      <w:r w:rsidRPr="00EE2AD9">
        <w:rPr>
          <w:rStyle w:val="Emphasis"/>
        </w:rPr>
        <w:t>law</w:t>
      </w:r>
      <w:r w:rsidRPr="00EE2AD9">
        <w:rPr>
          <w:rStyle w:val="StyleUnderline"/>
        </w:rPr>
        <w:t xml:space="preserve"> had a </w:t>
      </w:r>
      <w:r w:rsidRPr="00EE2AD9">
        <w:rPr>
          <w:rStyle w:val="Emphasis"/>
        </w:rPr>
        <w:t>hand in making</w:t>
      </w:r>
      <w:r w:rsidRPr="00EE50A8">
        <w:rPr>
          <w:sz w:val="16"/>
        </w:rPr>
        <w:t xml:space="preserve"> </w:t>
      </w:r>
      <w:r w:rsidRPr="00EE2AD9">
        <w:rPr>
          <w:rStyle w:val="StyleUnderline"/>
        </w:rPr>
        <w:t xml:space="preserve">and could </w:t>
      </w:r>
      <w:r w:rsidRPr="00EE2AD9">
        <w:rPr>
          <w:rStyle w:val="Emphasis"/>
        </w:rPr>
        <w:t>do</w:t>
      </w:r>
      <w:r w:rsidRPr="00EE2AD9">
        <w:rPr>
          <w:rStyle w:val="StyleUnderline"/>
        </w:rPr>
        <w:t xml:space="preserve"> </w:t>
      </w:r>
      <w:r w:rsidRPr="00EE2AD9">
        <w:rPr>
          <w:rStyle w:val="Emphasis"/>
        </w:rPr>
        <w:t>something</w:t>
      </w:r>
      <w:r w:rsidRPr="00EE2AD9">
        <w:rPr>
          <w:rStyle w:val="StyleUnderline"/>
        </w:rPr>
        <w:t xml:space="preserve"> about. </w:t>
      </w:r>
      <w:r w:rsidRPr="0067691C">
        <w:rPr>
          <w:rStyle w:val="StyleUnderline"/>
          <w:highlight w:val="cyan"/>
        </w:rPr>
        <w:t xml:space="preserve">A </w:t>
      </w:r>
      <w:r w:rsidRPr="0067691C">
        <w:rPr>
          <w:rStyle w:val="Emphasis"/>
          <w:highlight w:val="cyan"/>
        </w:rPr>
        <w:t>gap</w:t>
      </w:r>
      <w:r w:rsidRPr="0067691C">
        <w:rPr>
          <w:rStyle w:val="StyleUnderline"/>
          <w:highlight w:val="cyan"/>
        </w:rPr>
        <w:t xml:space="preserve"> has opened between the way</w:t>
      </w:r>
      <w:r w:rsidRPr="00EE2AD9">
        <w:rPr>
          <w:rStyle w:val="StyleUnderline"/>
        </w:rPr>
        <w:t xml:space="preserve"> in which </w:t>
      </w:r>
      <w:r w:rsidRPr="0067691C">
        <w:rPr>
          <w:rStyle w:val="StyleUnderline"/>
          <w:highlight w:val="cyan"/>
        </w:rPr>
        <w:t>legal pro</w:t>
      </w:r>
      <w:r w:rsidRPr="00EE2AD9">
        <w:rPr>
          <w:rStyle w:val="StyleUnderline"/>
        </w:rPr>
        <w:t>fessional</w:t>
      </w:r>
      <w:r w:rsidRPr="0067691C">
        <w:rPr>
          <w:rStyle w:val="StyleUnderline"/>
          <w:highlight w:val="cyan"/>
        </w:rPr>
        <w:t>s</w:t>
      </w:r>
      <w:r w:rsidRPr="00EE2AD9">
        <w:rPr>
          <w:rStyle w:val="StyleUnderline"/>
        </w:rPr>
        <w:t xml:space="preserve"> </w:t>
      </w:r>
      <w:r w:rsidRPr="0067691C">
        <w:rPr>
          <w:rStyle w:val="StyleUnderline"/>
          <w:highlight w:val="cyan"/>
        </w:rPr>
        <w:t>think about law</w:t>
      </w:r>
      <w:r w:rsidRPr="00EE2AD9">
        <w:rPr>
          <w:rStyle w:val="StyleUnderline"/>
        </w:rPr>
        <w:t xml:space="preserve"> in global affairs </w:t>
      </w:r>
      <w:r w:rsidRPr="0067691C">
        <w:rPr>
          <w:rStyle w:val="StyleUnderline"/>
          <w:highlight w:val="cyan"/>
        </w:rPr>
        <w:t>when asked to describe it</w:t>
      </w:r>
      <w:r w:rsidRPr="00EE50A8">
        <w:rPr>
          <w:sz w:val="16"/>
        </w:rPr>
        <w:t xml:space="preserve">, teach it or write about it, </w:t>
      </w:r>
      <w:r w:rsidRPr="0067691C">
        <w:rPr>
          <w:rStyle w:val="StyleUnderline"/>
          <w:highlight w:val="cyan"/>
        </w:rPr>
        <w:t xml:space="preserve">and when they </w:t>
      </w:r>
      <w:r w:rsidRPr="0067691C">
        <w:rPr>
          <w:rStyle w:val="Emphasis"/>
          <w:highlight w:val="cyan"/>
        </w:rPr>
        <w:t>engage</w:t>
      </w:r>
      <w:r w:rsidRPr="005E11F8">
        <w:rPr>
          <w:rStyle w:val="StyleUnderline"/>
        </w:rPr>
        <w:t xml:space="preserve"> </w:t>
      </w:r>
      <w:r w:rsidRPr="0067691C">
        <w:rPr>
          <w:rStyle w:val="StyleUnderline"/>
          <w:highlight w:val="cyan"/>
        </w:rPr>
        <w:t>in it.</w:t>
      </w:r>
      <w:r w:rsidRPr="00EE2AD9">
        <w:rPr>
          <w:rStyle w:val="StyleUnderline"/>
        </w:rPr>
        <w:t xml:space="preserve"> </w:t>
      </w:r>
      <w:r w:rsidRPr="00EE50A8">
        <w:rPr>
          <w:sz w:val="16"/>
        </w:rPr>
        <w:t>As if the intellectual project took the high road, articulating an order, a direction, a project for global society which would have to be abandoned – and might be undermined – were we to dip down to the road where people use law to garner and secure gains, exclude others and ensure the stability of unequal powers.</w:t>
      </w:r>
    </w:p>
    <w:p w14:paraId="78B0C005" w14:textId="77777777" w:rsidR="00931A20" w:rsidRPr="00EE50A8" w:rsidRDefault="00931A20" w:rsidP="00931A20">
      <w:pPr>
        <w:rPr>
          <w:sz w:val="16"/>
        </w:rPr>
      </w:pPr>
      <w:r w:rsidRPr="00EE50A8">
        <w:rPr>
          <w:sz w:val="16"/>
        </w:rPr>
        <w:t xml:space="preserve">It was not always like this: </w:t>
      </w:r>
      <w:r w:rsidRPr="001F3B4C">
        <w:rPr>
          <w:rStyle w:val="StyleUnderline"/>
        </w:rPr>
        <w:t xml:space="preserve">for most of the last century, efforts to extend law in practice seemed to </w:t>
      </w:r>
      <w:r w:rsidRPr="001F3B4C">
        <w:rPr>
          <w:rStyle w:val="Emphasis"/>
        </w:rPr>
        <w:t>confirm</w:t>
      </w:r>
      <w:r w:rsidRPr="001F3B4C">
        <w:rPr>
          <w:rStyle w:val="StyleUnderline"/>
        </w:rPr>
        <w:t xml:space="preserve"> the emergence of the legal order being imagined by theory</w:t>
      </w:r>
      <w:r w:rsidRPr="00EE50A8">
        <w:rPr>
          <w:sz w:val="16"/>
        </w:rPr>
        <w:t>. People struggling for gain expanded the plausibility of the dream by pushing the boundaries of what law can be in global affairs while the intellectual peregrinations necessary to keep the dream alive forged the tools – and legitimated the outcomes – of all that struggle. At the same time, the notion that distributional struggles all add up to – or take place in – an order oriented to peace, prosperity and shared notions of justice helped to keep the struggle ruthless.</w:t>
      </w:r>
    </w:p>
    <w:p w14:paraId="2FC36DBD" w14:textId="77777777" w:rsidR="00931A20" w:rsidRPr="00EE50A8" w:rsidRDefault="00931A20" w:rsidP="00931A20">
      <w:pPr>
        <w:rPr>
          <w:sz w:val="16"/>
        </w:rPr>
      </w:pPr>
      <w:r w:rsidRPr="00EE50A8">
        <w:rPr>
          <w:sz w:val="16"/>
        </w:rPr>
        <w:t xml:space="preserve">But something has shifted. </w:t>
      </w:r>
      <w:r w:rsidRPr="0067691C">
        <w:rPr>
          <w:rStyle w:val="Emphasis"/>
          <w:highlight w:val="cyan"/>
        </w:rPr>
        <w:t>It is</w:t>
      </w:r>
      <w:r w:rsidRPr="00EE50A8">
        <w:rPr>
          <w:sz w:val="16"/>
        </w:rPr>
        <w:t xml:space="preserve"> becoming </w:t>
      </w:r>
      <w:r w:rsidRPr="0067691C">
        <w:rPr>
          <w:rStyle w:val="Emphasis"/>
          <w:highlight w:val="cyan"/>
        </w:rPr>
        <w:t>difficult to overlook law’s</w:t>
      </w:r>
      <w:r w:rsidRPr="00EE50A8">
        <w:rPr>
          <w:sz w:val="16"/>
        </w:rPr>
        <w:t xml:space="preserve"> persistent </w:t>
      </w:r>
      <w:r w:rsidRPr="0067691C">
        <w:rPr>
          <w:rStyle w:val="StyleUnderline"/>
          <w:highlight w:val="cyan"/>
        </w:rPr>
        <w:t xml:space="preserve">role in </w:t>
      </w:r>
      <w:r w:rsidRPr="0067691C">
        <w:rPr>
          <w:rStyle w:val="Emphasis"/>
          <w:highlight w:val="cyan"/>
        </w:rPr>
        <w:t>economic inequality</w:t>
      </w:r>
      <w:r w:rsidRPr="00EE50A8">
        <w:rPr>
          <w:sz w:val="16"/>
        </w:rPr>
        <w:t xml:space="preserve">, political dysfunction, </w:t>
      </w:r>
      <w:r w:rsidRPr="0067691C">
        <w:rPr>
          <w:rStyle w:val="StyleUnderline"/>
          <w:highlight w:val="cyan"/>
        </w:rPr>
        <w:t>and conflict</w:t>
      </w:r>
      <w:r w:rsidRPr="00EE50A8">
        <w:rPr>
          <w:sz w:val="16"/>
        </w:rPr>
        <w:t xml:space="preserve">. The growing salience of law in political and economic struggles both reinforced and undermined confidence in the idea of a cosmopolitan legal order above, outside, or innocent of political economic injustice and conflict. As a result, managing the paradox of seeing and not seeing law’s distributive significance is part of being a legal professional in global affairs. </w:t>
      </w:r>
      <w:r w:rsidRPr="00FD569B">
        <w:rPr>
          <w:rStyle w:val="StyleUnderline"/>
        </w:rPr>
        <w:t>It requires effort and shapes professional activity –</w:t>
      </w:r>
      <w:r w:rsidRPr="00EE50A8">
        <w:rPr>
          <w:sz w:val="16"/>
        </w:rPr>
        <w:t xml:space="preserve"> </w:t>
      </w:r>
      <w:r w:rsidRPr="00FD569B">
        <w:rPr>
          <w:rStyle w:val="StyleUnderline"/>
        </w:rPr>
        <w:t>encouraging people to insist, for example, on the differences between theory and practice</w:t>
      </w:r>
      <w:r w:rsidRPr="00EE50A8">
        <w:rPr>
          <w:sz w:val="16"/>
        </w:rPr>
        <w:t>, or between the world in which we work and the one we are working towards, or between the good work of law and the sorry state of everything else. Or to borrow balance-of-power models from political science or market models from economics which posit lots of self-interested activity generating a stable and beneficial equilibrium. It is in professional anxiety management practices like these that the role of law in distributive conflict, injustice and structural inequality gets lost.</w:t>
      </w:r>
    </w:p>
    <w:p w14:paraId="7755B11E" w14:textId="77777777" w:rsidR="00931A20" w:rsidRDefault="00931A20" w:rsidP="00931A20">
      <w:pPr>
        <w:rPr>
          <w:rStyle w:val="StyleUnderline"/>
        </w:rPr>
      </w:pPr>
      <w:r w:rsidRPr="00EE50A8">
        <w:rPr>
          <w:sz w:val="16"/>
        </w:rPr>
        <w:t xml:space="preserve">Over the last few decades, the most prominent scholars have offered ever more complex accounts of law’s global possibility and promise, encouraging their readers to affirm law in the world as a fragile and imperfect substitute for – or a primitive version of – a responsive global government. </w:t>
      </w:r>
      <w:r w:rsidRPr="0067691C">
        <w:rPr>
          <w:rStyle w:val="StyleUnderline"/>
          <w:highlight w:val="cyan"/>
        </w:rPr>
        <w:t>If you have woken to</w:t>
      </w:r>
      <w:r w:rsidRPr="00EE50A8">
        <w:rPr>
          <w:sz w:val="16"/>
        </w:rPr>
        <w:t xml:space="preserve"> twentieth-century </w:t>
      </w:r>
      <w:r w:rsidRPr="0067691C">
        <w:rPr>
          <w:rStyle w:val="StyleUnderline"/>
          <w:highlight w:val="cyan"/>
        </w:rPr>
        <w:t>worries about</w:t>
      </w:r>
      <w:r w:rsidRPr="0067691C">
        <w:rPr>
          <w:sz w:val="16"/>
          <w:highlight w:val="cyan"/>
        </w:rPr>
        <w:t xml:space="preserve"> </w:t>
      </w:r>
      <w:r w:rsidRPr="0067691C">
        <w:rPr>
          <w:rStyle w:val="Emphasis"/>
          <w:highlight w:val="cyan"/>
        </w:rPr>
        <w:t>human survival</w:t>
      </w:r>
      <w:r w:rsidRPr="00EE50A8">
        <w:rPr>
          <w:sz w:val="16"/>
        </w:rPr>
        <w:t xml:space="preserve">, </w:t>
      </w:r>
      <w:r w:rsidRPr="001F3B4C">
        <w:rPr>
          <w:rStyle w:val="StyleUnderline"/>
        </w:rPr>
        <w:t>economic inequality and political instability,</w:t>
      </w:r>
      <w:r w:rsidRPr="00EE50A8">
        <w:rPr>
          <w:sz w:val="16"/>
        </w:rPr>
        <w:t xml:space="preserve"> </w:t>
      </w:r>
      <w:r w:rsidRPr="001F3B4C">
        <w:rPr>
          <w:rStyle w:val="StyleUnderline"/>
        </w:rPr>
        <w:t>an imperfect</w:t>
      </w:r>
      <w:r w:rsidRPr="00EE50A8">
        <w:rPr>
          <w:sz w:val="16"/>
        </w:rPr>
        <w:t xml:space="preserve"> and primitive </w:t>
      </w:r>
      <w:r w:rsidRPr="001F3B4C">
        <w:rPr>
          <w:rStyle w:val="StyleUnderline"/>
        </w:rPr>
        <w:t>governance</w:t>
      </w:r>
      <w:r w:rsidRPr="00EE50A8">
        <w:rPr>
          <w:sz w:val="16"/>
        </w:rPr>
        <w:t xml:space="preserve"> potential will seem … imperfect and primitive. And </w:t>
      </w:r>
      <w:r w:rsidRPr="0067691C">
        <w:rPr>
          <w:rStyle w:val="StyleUnderline"/>
          <w:highlight w:val="cyan"/>
        </w:rPr>
        <w:t>it will be difficult to</w:t>
      </w:r>
      <w:r w:rsidRPr="00EE50A8">
        <w:rPr>
          <w:sz w:val="16"/>
        </w:rPr>
        <w:t xml:space="preserve"> look beyond this weakness to </w:t>
      </w:r>
      <w:r w:rsidRPr="0067691C">
        <w:rPr>
          <w:rStyle w:val="Emphasis"/>
          <w:highlight w:val="cyan"/>
        </w:rPr>
        <w:t>grapple directly</w:t>
      </w:r>
      <w:r w:rsidRPr="0067691C">
        <w:rPr>
          <w:sz w:val="16"/>
          <w:highlight w:val="cyan"/>
        </w:rPr>
        <w:t xml:space="preserve"> </w:t>
      </w:r>
      <w:r w:rsidRPr="0067691C">
        <w:rPr>
          <w:rStyle w:val="StyleUnderline"/>
          <w:highlight w:val="cyan"/>
        </w:rPr>
        <w:t>with law</w:t>
      </w:r>
      <w:r w:rsidRPr="001F3B4C">
        <w:rPr>
          <w:rStyle w:val="StyleUnderline"/>
        </w:rPr>
        <w:t>’s powerfully constitutive role in the problems which worry you.</w:t>
      </w:r>
    </w:p>
    <w:p w14:paraId="2D78B45A" w14:textId="77777777" w:rsidR="00931A20" w:rsidRPr="00EE50A8" w:rsidRDefault="00931A20" w:rsidP="00931A20">
      <w:pPr>
        <w:rPr>
          <w:sz w:val="16"/>
        </w:rPr>
      </w:pPr>
      <w:r w:rsidRPr="00EE50A8">
        <w:rPr>
          <w:sz w:val="16"/>
        </w:rPr>
        <w:t xml:space="preserve">Take the image of legal norms infiltrating decentralised national institutions in a transnational ‘normative legal process’ through which norms ‘percolate up’ through national courts and bureaucracies, ensnaring even the most recalcitrant state.27 A kind of ‘deep state’ for the world at large. This certainly does happen. And attention to the role of national courts or bureaucracies would be crucial in mapping the role of routine legal work in global patterns of distribution. But the inquiry would need to shift from the old question of international law’s normativity to the constitutive role of legal practices in the distribution of resources, status or authority. </w:t>
      </w:r>
      <w:r w:rsidRPr="00A10979">
        <w:rPr>
          <w:rStyle w:val="StyleUnderline"/>
        </w:rPr>
        <w:t>Fewer norms percolate up than effects percolate out</w:t>
      </w:r>
      <w:r w:rsidRPr="00EE50A8">
        <w:rPr>
          <w:sz w:val="16"/>
        </w:rPr>
        <w:t>.</w:t>
      </w:r>
    </w:p>
    <w:p w14:paraId="0AAB9C44" w14:textId="77777777" w:rsidR="00931A20" w:rsidRDefault="00931A20" w:rsidP="00931A20">
      <w:pPr>
        <w:rPr>
          <w:rStyle w:val="StyleUnderline"/>
        </w:rPr>
      </w:pPr>
      <w:r w:rsidRPr="00A10979">
        <w:rPr>
          <w:rStyle w:val="StyleUnderline"/>
        </w:rPr>
        <w:t>Or take the idea that global life is animated by a shared consciousness or ideology of governance</w:t>
      </w:r>
      <w:r w:rsidRPr="00722E0D">
        <w:rPr>
          <w:rStyle w:val="StyleUnderline"/>
        </w:rPr>
        <w:t xml:space="preserve"> which can be promoted and intensified through the techniques of human rights or environmental activism</w:t>
      </w:r>
      <w:r w:rsidRPr="00EE50A8">
        <w:rPr>
          <w:sz w:val="16"/>
        </w:rPr>
        <w:t xml:space="preserve">.28 It was a major advance to identify élite ideas about what is ‘reasonable’ or ‘appropriate’ as part of the legal fabric to be influenced by activism. </w:t>
      </w:r>
      <w:r w:rsidRPr="006F1193">
        <w:rPr>
          <w:rStyle w:val="Emphasis"/>
          <w:highlight w:val="cyan"/>
        </w:rPr>
        <w:t>Legal preconceptions</w:t>
      </w:r>
      <w:r w:rsidRPr="006F1193">
        <w:rPr>
          <w:rStyle w:val="StyleUnderline"/>
          <w:highlight w:val="cyan"/>
        </w:rPr>
        <w:t xml:space="preserve"> about</w:t>
      </w:r>
      <w:r w:rsidRPr="00EE50A8">
        <w:rPr>
          <w:sz w:val="16"/>
        </w:rPr>
        <w:t xml:space="preserve"> the global priority of </w:t>
      </w:r>
      <w:r w:rsidRPr="006F1193">
        <w:rPr>
          <w:rStyle w:val="Emphasis"/>
          <w:highlight w:val="cyan"/>
        </w:rPr>
        <w:t>property</w:t>
      </w:r>
      <w:r w:rsidRPr="00EE50A8">
        <w:rPr>
          <w:sz w:val="16"/>
        </w:rPr>
        <w:t xml:space="preserve">, freedom of </w:t>
      </w:r>
      <w:r w:rsidRPr="006F1193">
        <w:rPr>
          <w:rStyle w:val="StyleUnderline"/>
          <w:highlight w:val="cyan"/>
        </w:rPr>
        <w:t>commerce</w:t>
      </w:r>
      <w:r w:rsidRPr="00EE50A8">
        <w:rPr>
          <w:sz w:val="16"/>
        </w:rPr>
        <w:t xml:space="preserve"> or </w:t>
      </w:r>
      <w:r w:rsidRPr="006F1193">
        <w:rPr>
          <w:rStyle w:val="StyleUnderline"/>
          <w:highlight w:val="cyan"/>
        </w:rPr>
        <w:t>investor rights and</w:t>
      </w:r>
      <w:r w:rsidRPr="00EE50A8">
        <w:rPr>
          <w:sz w:val="16"/>
        </w:rPr>
        <w:t xml:space="preserve"> the national limits of </w:t>
      </w:r>
      <w:r w:rsidRPr="006F1193">
        <w:rPr>
          <w:rStyle w:val="StyleUnderline"/>
          <w:highlight w:val="cyan"/>
        </w:rPr>
        <w:t>sovereign</w:t>
      </w:r>
      <w:r w:rsidRPr="00EE50A8">
        <w:rPr>
          <w:sz w:val="16"/>
        </w:rPr>
        <w:t xml:space="preserve"> ‘public policy’ </w:t>
      </w:r>
      <w:r w:rsidRPr="006F1193">
        <w:rPr>
          <w:rStyle w:val="StyleUnderline"/>
          <w:highlight w:val="cyan"/>
        </w:rPr>
        <w:t>authority</w:t>
      </w:r>
      <w:r w:rsidRPr="00EE50A8">
        <w:rPr>
          <w:sz w:val="16"/>
        </w:rPr>
        <w:t xml:space="preserve">, for example, </w:t>
      </w:r>
      <w:r w:rsidRPr="006F1193">
        <w:rPr>
          <w:rStyle w:val="StyleUnderline"/>
          <w:highlight w:val="cyan"/>
        </w:rPr>
        <w:t xml:space="preserve">are a </w:t>
      </w:r>
      <w:r w:rsidRPr="006F1193">
        <w:rPr>
          <w:rStyle w:val="Emphasis"/>
          <w:highlight w:val="cyan"/>
        </w:rPr>
        <w:t>central</w:t>
      </w:r>
      <w:r w:rsidRPr="00EE50A8">
        <w:rPr>
          <w:sz w:val="16"/>
        </w:rPr>
        <w:t xml:space="preserve"> normative </w:t>
      </w:r>
      <w:r w:rsidRPr="006F1193">
        <w:rPr>
          <w:rStyle w:val="Emphasis"/>
          <w:highlight w:val="cyan"/>
        </w:rPr>
        <w:t>component</w:t>
      </w:r>
      <w:r w:rsidRPr="006F1193">
        <w:rPr>
          <w:sz w:val="16"/>
          <w:highlight w:val="cyan"/>
        </w:rPr>
        <w:t xml:space="preserve"> </w:t>
      </w:r>
      <w:r w:rsidRPr="006F1193">
        <w:rPr>
          <w:rStyle w:val="StyleUnderline"/>
          <w:highlight w:val="cyan"/>
        </w:rPr>
        <w:t xml:space="preserve">of global </w:t>
      </w:r>
      <w:r w:rsidRPr="006F1193">
        <w:rPr>
          <w:rStyle w:val="Emphasis"/>
          <w:highlight w:val="cyan"/>
        </w:rPr>
        <w:t>political economy</w:t>
      </w:r>
      <w:r w:rsidRPr="006F1193">
        <w:rPr>
          <w:rStyle w:val="StyleUnderline"/>
          <w:highlight w:val="cyan"/>
        </w:rPr>
        <w:t>.</w:t>
      </w:r>
      <w:r w:rsidRPr="00EE50A8">
        <w:rPr>
          <w:sz w:val="16"/>
        </w:rPr>
        <w:t xml:space="preserve"> </w:t>
      </w:r>
      <w:r w:rsidRPr="006F1193">
        <w:rPr>
          <w:rStyle w:val="StyleUnderline"/>
          <w:highlight w:val="cyan"/>
        </w:rPr>
        <w:t>Institutions</w:t>
      </w:r>
      <w:r w:rsidRPr="00722E0D">
        <w:rPr>
          <w:rStyle w:val="StyleUnderline"/>
        </w:rPr>
        <w:t xml:space="preserve"> like the GATT</w:t>
      </w:r>
      <w:r w:rsidRPr="00EE50A8">
        <w:rPr>
          <w:sz w:val="16"/>
        </w:rPr>
        <w:t xml:space="preserve"> </w:t>
      </w:r>
      <w:r w:rsidRPr="00722E0D">
        <w:rPr>
          <w:rStyle w:val="StyleUnderline"/>
        </w:rPr>
        <w:t>were designed to encourage a shared sense for the natural forms of national sovereign authority in a global economy</w:t>
      </w:r>
      <w:r w:rsidRPr="00EE50A8">
        <w:rPr>
          <w:sz w:val="16"/>
        </w:rPr>
        <w:t>.29 Unfortunately, howe</w:t>
      </w:r>
      <w:r w:rsidRPr="00AB7F69">
        <w:rPr>
          <w:sz w:val="16"/>
        </w:rPr>
        <w:t xml:space="preserve">ver, </w:t>
      </w:r>
      <w:r w:rsidRPr="00AB7F69">
        <w:rPr>
          <w:rStyle w:val="StyleUnderline"/>
        </w:rPr>
        <w:t>focusin</w:t>
      </w:r>
      <w:r w:rsidRPr="006F1193">
        <w:rPr>
          <w:rStyle w:val="StyleUnderline"/>
        </w:rPr>
        <w:t>g on</w:t>
      </w:r>
      <w:r w:rsidRPr="006F1193">
        <w:rPr>
          <w:sz w:val="16"/>
        </w:rPr>
        <w:t xml:space="preserve"> </w:t>
      </w:r>
      <w:r w:rsidRPr="006F1193">
        <w:rPr>
          <w:rStyle w:val="StyleUnderline"/>
        </w:rPr>
        <w:t>the promise</w:t>
      </w:r>
      <w:r w:rsidRPr="006F1193">
        <w:rPr>
          <w:sz w:val="16"/>
        </w:rPr>
        <w:t xml:space="preserve"> of ‘human </w:t>
      </w:r>
      <w:r w:rsidRPr="006F1193">
        <w:rPr>
          <w:rStyle w:val="Emphasis"/>
        </w:rPr>
        <w:t>rights’</w:t>
      </w:r>
      <w:r w:rsidRPr="006F1193">
        <w:rPr>
          <w:sz w:val="16"/>
        </w:rPr>
        <w:t xml:space="preserve"> </w:t>
      </w:r>
      <w:r w:rsidRPr="006F1193">
        <w:rPr>
          <w:rStyle w:val="StyleUnderline"/>
        </w:rPr>
        <w:t>or</w:t>
      </w:r>
      <w:r w:rsidRPr="006F1193">
        <w:rPr>
          <w:sz w:val="16"/>
        </w:rPr>
        <w:t xml:space="preserve"> ‘</w:t>
      </w:r>
      <w:r w:rsidRPr="006F1193">
        <w:rPr>
          <w:rStyle w:val="Emphasis"/>
        </w:rPr>
        <w:t>c</w:t>
      </w:r>
      <w:r w:rsidRPr="006F1193">
        <w:rPr>
          <w:sz w:val="16"/>
        </w:rPr>
        <w:t xml:space="preserve">orporate </w:t>
      </w:r>
      <w:r w:rsidRPr="006F1193">
        <w:rPr>
          <w:rStyle w:val="Emphasis"/>
        </w:rPr>
        <w:t>s</w:t>
      </w:r>
      <w:r w:rsidRPr="006F1193">
        <w:rPr>
          <w:sz w:val="16"/>
        </w:rPr>
        <w:t xml:space="preserve">ocial </w:t>
      </w:r>
      <w:r w:rsidRPr="006F1193">
        <w:rPr>
          <w:rStyle w:val="Emphasis"/>
        </w:rPr>
        <w:t>r</w:t>
      </w:r>
      <w:r w:rsidRPr="006F1193">
        <w:rPr>
          <w:sz w:val="16"/>
        </w:rPr>
        <w:t xml:space="preserve">esponsibility’ or the ‘precautionary principle’ </w:t>
      </w:r>
      <w:r w:rsidRPr="006F1193">
        <w:rPr>
          <w:rStyle w:val="StyleUnderline"/>
        </w:rPr>
        <w:t>as limits</w:t>
      </w:r>
      <w:r w:rsidRPr="006F1193">
        <w:rPr>
          <w:sz w:val="16"/>
        </w:rPr>
        <w:t xml:space="preserve"> on political and economic </w:t>
      </w:r>
      <w:r w:rsidRPr="006F1193">
        <w:rPr>
          <w:rStyle w:val="StyleUnderline"/>
        </w:rPr>
        <w:t>activity</w:t>
      </w:r>
      <w:r w:rsidRPr="00AB7F69">
        <w:rPr>
          <w:rStyle w:val="StyleUnderline"/>
        </w:rPr>
        <w:t xml:space="preserve"> </w:t>
      </w:r>
      <w:r w:rsidRPr="0067691C">
        <w:rPr>
          <w:rStyle w:val="StyleUnderline"/>
          <w:highlight w:val="cyan"/>
        </w:rPr>
        <w:t>encourage</w:t>
      </w:r>
      <w:r w:rsidRPr="006F1193">
        <w:rPr>
          <w:rStyle w:val="StyleUnderline"/>
        </w:rPr>
        <w:t>s</w:t>
      </w:r>
      <w:r w:rsidRPr="00AB7F69">
        <w:rPr>
          <w:sz w:val="16"/>
        </w:rPr>
        <w:t xml:space="preserve"> </w:t>
      </w:r>
      <w:r w:rsidRPr="00AB7F69">
        <w:rPr>
          <w:rStyle w:val="StyleUnderline"/>
        </w:rPr>
        <w:t>th</w:t>
      </w:r>
      <w:r w:rsidRPr="00A10979">
        <w:rPr>
          <w:rStyle w:val="StyleUnderline"/>
        </w:rPr>
        <w:t xml:space="preserve">e notion </w:t>
      </w:r>
      <w:r w:rsidRPr="0067691C">
        <w:rPr>
          <w:rStyle w:val="StyleUnderline"/>
          <w:highlight w:val="cyan"/>
        </w:rPr>
        <w:t xml:space="preserve">that </w:t>
      </w:r>
      <w:r w:rsidRPr="0067691C">
        <w:rPr>
          <w:rStyle w:val="Emphasis"/>
          <w:highlight w:val="cyan"/>
        </w:rPr>
        <w:t>states and corp</w:t>
      </w:r>
      <w:r w:rsidRPr="00A10979">
        <w:rPr>
          <w:rStyle w:val="Emphasis"/>
        </w:rPr>
        <w:t>oration</w:t>
      </w:r>
      <w:r w:rsidRPr="0067691C">
        <w:rPr>
          <w:rStyle w:val="Emphasis"/>
          <w:highlight w:val="cyan"/>
        </w:rPr>
        <w:t>s</w:t>
      </w:r>
      <w:r w:rsidRPr="0067691C">
        <w:rPr>
          <w:sz w:val="16"/>
          <w:highlight w:val="cyan"/>
        </w:rPr>
        <w:t xml:space="preserve"> </w:t>
      </w:r>
      <w:r w:rsidRPr="0067691C">
        <w:rPr>
          <w:rStyle w:val="StyleUnderline"/>
          <w:highlight w:val="cyan"/>
        </w:rPr>
        <w:t>are</w:t>
      </w:r>
      <w:r w:rsidRPr="00722E0D">
        <w:rPr>
          <w:rStyle w:val="StyleUnderline"/>
        </w:rPr>
        <w:t xml:space="preserve"> otherwise </w:t>
      </w:r>
      <w:r w:rsidRPr="0067691C">
        <w:rPr>
          <w:rStyle w:val="StyleUnderline"/>
          <w:highlight w:val="cyan"/>
        </w:rPr>
        <w:t xml:space="preserve">natural </w:t>
      </w:r>
      <w:r w:rsidRPr="00722E0D">
        <w:rPr>
          <w:rStyle w:val="StyleUnderline"/>
        </w:rPr>
        <w:t>p</w:t>
      </w:r>
      <w:r w:rsidRPr="00A10979">
        <w:rPr>
          <w:rStyle w:val="StyleUnderline"/>
        </w:rPr>
        <w:t xml:space="preserve">henomena </w:t>
      </w:r>
      <w:r w:rsidRPr="00A10979">
        <w:rPr>
          <w:rStyle w:val="Emphasis"/>
        </w:rPr>
        <w:t>subject only to</w:t>
      </w:r>
      <w:r w:rsidRPr="00EE50A8">
        <w:rPr>
          <w:sz w:val="16"/>
        </w:rPr>
        <w:t xml:space="preserve"> such </w:t>
      </w:r>
      <w:r w:rsidRPr="00A10979">
        <w:rPr>
          <w:rStyle w:val="Emphasis"/>
        </w:rPr>
        <w:t>weak limit</w:t>
      </w:r>
      <w:r w:rsidRPr="00EE50A8">
        <w:rPr>
          <w:sz w:val="16"/>
        </w:rPr>
        <w:t>ation</w:t>
      </w:r>
      <w:r w:rsidRPr="00A10979">
        <w:rPr>
          <w:rStyle w:val="Emphasis"/>
        </w:rPr>
        <w:t>s</w:t>
      </w:r>
      <w:r w:rsidRPr="00EE50A8">
        <w:rPr>
          <w:sz w:val="16"/>
        </w:rPr>
        <w:t xml:space="preserve">, </w:t>
      </w:r>
      <w:r w:rsidRPr="00722E0D">
        <w:rPr>
          <w:rStyle w:val="StyleUnderline"/>
        </w:rPr>
        <w:t xml:space="preserve">rather than being legally constructed in ways which could be </w:t>
      </w:r>
      <w:r w:rsidRPr="00722E0D">
        <w:rPr>
          <w:rStyle w:val="Emphasis"/>
        </w:rPr>
        <w:t>changed</w:t>
      </w:r>
      <w:r w:rsidRPr="00722E0D">
        <w:rPr>
          <w:rStyle w:val="StyleUnderline"/>
        </w:rPr>
        <w:t>.</w:t>
      </w:r>
    </w:p>
    <w:p w14:paraId="74969FB0" w14:textId="77777777" w:rsidR="00931A20" w:rsidRPr="00EE50A8" w:rsidRDefault="00931A20" w:rsidP="00931A20">
      <w:pPr>
        <w:rPr>
          <w:sz w:val="16"/>
        </w:rPr>
      </w:pPr>
      <w:r w:rsidRPr="00EE50A8">
        <w:rPr>
          <w:sz w:val="16"/>
        </w:rPr>
        <w:t>It is now common to describe global legal activity as the disaggregated performance of familiar governance functions. Beyond the plethora of dispute resolution procedures – conciliation, arbitration, national litigation, adjudication – we are encouraged to see a ‘global administrative space’, ‘regulatory capitalism’, or simply ‘new governance’.30 Again,</w:t>
      </w:r>
      <w:r w:rsidRPr="00722E0D">
        <w:rPr>
          <w:rStyle w:val="StyleUnderline"/>
        </w:rPr>
        <w:t xml:space="preserve"> </w:t>
      </w:r>
      <w:r w:rsidRPr="006F1193">
        <w:rPr>
          <w:rStyle w:val="StyleUnderline"/>
        </w:rPr>
        <w:t xml:space="preserve">it is useful to </w:t>
      </w:r>
      <w:r w:rsidRPr="0067691C">
        <w:rPr>
          <w:rStyle w:val="StyleUnderline"/>
          <w:highlight w:val="cyan"/>
        </w:rPr>
        <w:t xml:space="preserve">identify the dispersion of </w:t>
      </w:r>
      <w:r w:rsidRPr="0067691C">
        <w:rPr>
          <w:rStyle w:val="Emphasis"/>
          <w:highlight w:val="cyan"/>
        </w:rPr>
        <w:t>legal coercion</w:t>
      </w:r>
      <w:r w:rsidRPr="00722E0D">
        <w:rPr>
          <w:rStyle w:val="StyleUnderline"/>
        </w:rPr>
        <w:t xml:space="preserve"> we associate with ‘administration’ or the legislative authority we associate with ‘regulation’ across a range of public and private institutions with global impact</w:t>
      </w:r>
      <w:r w:rsidRPr="00EE50A8">
        <w:rPr>
          <w:sz w:val="16"/>
        </w:rPr>
        <w:t xml:space="preserve">. Among other things, </w:t>
      </w:r>
      <w:r w:rsidRPr="00722E0D">
        <w:rPr>
          <w:rStyle w:val="StyleUnderline"/>
        </w:rPr>
        <w:t>doing so helps us identify the concentration of power</w:t>
      </w:r>
      <w:r w:rsidRPr="00EE50A8">
        <w:rPr>
          <w:sz w:val="16"/>
        </w:rPr>
        <w:t>: of regulatory authority in a few cities, of coercive power in leading ‘private’ firms.</w:t>
      </w:r>
    </w:p>
    <w:p w14:paraId="51790B9D" w14:textId="77777777" w:rsidR="00931A20" w:rsidRPr="00EE50A8" w:rsidRDefault="00931A20" w:rsidP="00931A20">
      <w:pPr>
        <w:rPr>
          <w:sz w:val="16"/>
        </w:rPr>
      </w:pPr>
      <w:r w:rsidRPr="00FD569B">
        <w:rPr>
          <w:rStyle w:val="StyleUnderline"/>
        </w:rPr>
        <w:t>The difficulty arises in imagining these functions as governance activities somehow parallel to what we know as</w:t>
      </w:r>
      <w:r w:rsidRPr="00EE50A8">
        <w:rPr>
          <w:sz w:val="16"/>
        </w:rPr>
        <w:t xml:space="preserve"> legislation, administration or adjudication from civics class. This suggests, for example, that mechanisms of </w:t>
      </w:r>
      <w:r w:rsidRPr="00AB7F69">
        <w:rPr>
          <w:sz w:val="16"/>
        </w:rPr>
        <w:t xml:space="preserve">accountability familiar in domestic law could be grafted onto the ‘global administrative space’ despite the absence of a global political authority to whom all this coercive authority could be held accountable. It suggests that norm-making and application, dispersed worldwide, is somehow undertaken in the ‘public interest’ when that’s nobody’s job even though everyone is articulating their parochial objectives in these terms. </w:t>
      </w:r>
      <w:r w:rsidRPr="00AB7F69">
        <w:rPr>
          <w:rStyle w:val="StyleUnderline"/>
        </w:rPr>
        <w:t>When lead firms</w:t>
      </w:r>
      <w:r w:rsidRPr="00AB7F69">
        <w:rPr>
          <w:sz w:val="16"/>
        </w:rPr>
        <w:t xml:space="preserve"> in global value chains or the world of finance </w:t>
      </w:r>
      <w:r w:rsidRPr="00AB7F69">
        <w:rPr>
          <w:rStyle w:val="StyleUnderline"/>
        </w:rPr>
        <w:t>use law to pursue</w:t>
      </w:r>
      <w:r w:rsidRPr="00AB7F69">
        <w:rPr>
          <w:sz w:val="16"/>
        </w:rPr>
        <w:t xml:space="preserve"> and protect their </w:t>
      </w:r>
      <w:r w:rsidRPr="00AB7F69">
        <w:rPr>
          <w:rStyle w:val="StyleUnderline"/>
        </w:rPr>
        <w:t>interests</w:t>
      </w:r>
      <w:r w:rsidRPr="00AB7F69">
        <w:rPr>
          <w:sz w:val="16"/>
        </w:rPr>
        <w:t xml:space="preserve">, </w:t>
      </w:r>
      <w:r w:rsidRPr="00AB7F69">
        <w:rPr>
          <w:rStyle w:val="StyleUnderline"/>
        </w:rPr>
        <w:t>they</w:t>
      </w:r>
      <w:r w:rsidRPr="00AB7F69">
        <w:rPr>
          <w:sz w:val="16"/>
        </w:rPr>
        <w:t xml:space="preserve"> do </w:t>
      </w:r>
      <w:r w:rsidRPr="00AB7F69">
        <w:rPr>
          <w:rStyle w:val="StyleUnderline"/>
        </w:rPr>
        <w:t>displace</w:t>
      </w:r>
      <w:r w:rsidRPr="00AB7F69">
        <w:rPr>
          <w:sz w:val="16"/>
        </w:rPr>
        <w:t xml:space="preserve"> what we used to call ‘</w:t>
      </w:r>
      <w:r w:rsidRPr="00AB7F69">
        <w:rPr>
          <w:rStyle w:val="StyleUnderline"/>
        </w:rPr>
        <w:t>sovereigns’</w:t>
      </w:r>
      <w:r w:rsidRPr="00AB7F69">
        <w:rPr>
          <w:sz w:val="16"/>
        </w:rPr>
        <w:t>.31 Thinking of this as some kind of public governance function, however, obscures its motive and impact. It makes it all too convenient to focus on</w:t>
      </w:r>
      <w:r w:rsidRPr="00EE50A8">
        <w:rPr>
          <w:sz w:val="16"/>
        </w:rPr>
        <w:t xml:space="preserve"> actions which correspond to what a benevolent public authority might have done – that’s corporate social responsibility – rather than the broad range of coercive legal powers deployed for other purposes.</w:t>
      </w:r>
    </w:p>
    <w:p w14:paraId="2BBF566F" w14:textId="77777777" w:rsidR="00931A20" w:rsidRPr="00EE50A8" w:rsidRDefault="00931A20" w:rsidP="00931A20">
      <w:pPr>
        <w:rPr>
          <w:sz w:val="16"/>
        </w:rPr>
      </w:pPr>
      <w:r w:rsidRPr="0067691C">
        <w:rPr>
          <w:rStyle w:val="Emphasis"/>
          <w:highlight w:val="cyan"/>
        </w:rPr>
        <w:t>No one</w:t>
      </w:r>
      <w:r w:rsidRPr="00EE50A8">
        <w:rPr>
          <w:sz w:val="16"/>
        </w:rPr>
        <w:t xml:space="preserve"> </w:t>
      </w:r>
      <w:r w:rsidRPr="00B04B6C">
        <w:rPr>
          <w:rStyle w:val="StyleUnderline"/>
        </w:rPr>
        <w:t>heading out for a day’s work defending their</w:t>
      </w:r>
      <w:r w:rsidRPr="00EE50A8">
        <w:rPr>
          <w:sz w:val="16"/>
        </w:rPr>
        <w:t xml:space="preserve"> property, their </w:t>
      </w:r>
      <w:r w:rsidRPr="00B04B6C">
        <w:rPr>
          <w:rStyle w:val="StyleUnderline"/>
        </w:rPr>
        <w:t>market share</w:t>
      </w:r>
      <w:r w:rsidRPr="00EE50A8">
        <w:rPr>
          <w:sz w:val="16"/>
        </w:rPr>
        <w:t xml:space="preserve">, their national political interests, </w:t>
      </w:r>
      <w:r w:rsidRPr="0067691C">
        <w:rPr>
          <w:rStyle w:val="StyleUnderline"/>
          <w:highlight w:val="cyan"/>
        </w:rPr>
        <w:t xml:space="preserve">thinks </w:t>
      </w:r>
      <w:r w:rsidRPr="00722E0D">
        <w:rPr>
          <w:rStyle w:val="StyleUnderline"/>
        </w:rPr>
        <w:t>that</w:t>
      </w:r>
      <w:r w:rsidRPr="00EE50A8">
        <w:rPr>
          <w:sz w:val="16"/>
        </w:rPr>
        <w:t xml:space="preserve"> what </w:t>
      </w:r>
      <w:r w:rsidRPr="0067691C">
        <w:rPr>
          <w:rStyle w:val="StyleUnderline"/>
          <w:highlight w:val="cyan"/>
        </w:rPr>
        <w:t>they are</w:t>
      </w:r>
      <w:r w:rsidRPr="00EE50A8">
        <w:rPr>
          <w:sz w:val="16"/>
        </w:rPr>
        <w:t xml:space="preserve"> doing is </w:t>
      </w:r>
      <w:r w:rsidRPr="0067691C">
        <w:rPr>
          <w:rStyle w:val="StyleUnderline"/>
          <w:highlight w:val="cyan"/>
        </w:rPr>
        <w:t>‘</w:t>
      </w:r>
      <w:r w:rsidRPr="006F1193">
        <w:rPr>
          <w:rStyle w:val="Emphasis"/>
          <w:highlight w:val="cyan"/>
        </w:rPr>
        <w:t>governing’</w:t>
      </w:r>
      <w:r w:rsidRPr="0067691C">
        <w:rPr>
          <w:rStyle w:val="StyleUnderline"/>
          <w:highlight w:val="cyan"/>
        </w:rPr>
        <w:t>.</w:t>
      </w:r>
      <w:r w:rsidRPr="00EE50A8">
        <w:rPr>
          <w:sz w:val="16"/>
        </w:rPr>
        <w:t xml:space="preserve"> They think they are working. And somewhere, </w:t>
      </w:r>
      <w:r w:rsidRPr="0067691C">
        <w:rPr>
          <w:rStyle w:val="StyleUnderline"/>
          <w:highlight w:val="cyan"/>
        </w:rPr>
        <w:t>they imagine</w:t>
      </w:r>
      <w:r w:rsidRPr="00EE50A8">
        <w:rPr>
          <w:sz w:val="16"/>
        </w:rPr>
        <w:t xml:space="preserve">, </w:t>
      </w:r>
      <w:r w:rsidRPr="00722E0D">
        <w:rPr>
          <w:rStyle w:val="StyleUnderline"/>
        </w:rPr>
        <w:t>other people are governing, setting the terrain on which they work, addressing</w:t>
      </w:r>
      <w:r w:rsidRPr="00EE50A8">
        <w:rPr>
          <w:sz w:val="16"/>
        </w:rPr>
        <w:t xml:space="preserve"> – or failing to address – </w:t>
      </w:r>
      <w:r w:rsidRPr="00722E0D">
        <w:rPr>
          <w:rStyle w:val="StyleUnderline"/>
        </w:rPr>
        <w:t>the difficult problems we all face</w:t>
      </w:r>
      <w:r w:rsidRPr="00EE50A8">
        <w:rPr>
          <w:sz w:val="16"/>
        </w:rPr>
        <w:t xml:space="preserve">. This helps to explain why professional </w:t>
      </w:r>
      <w:r w:rsidRPr="00B04B6C">
        <w:rPr>
          <w:rStyle w:val="StyleUnderline"/>
        </w:rPr>
        <w:t>confidence in the ability to alte</w:t>
      </w:r>
      <w:r w:rsidRPr="00EE50A8">
        <w:rPr>
          <w:sz w:val="16"/>
        </w:rPr>
        <w:t xml:space="preserve">r economic or political </w:t>
      </w:r>
      <w:r w:rsidRPr="00B04B6C">
        <w:rPr>
          <w:rStyle w:val="StyleUnderline"/>
        </w:rPr>
        <w:t>affairs</w:t>
      </w:r>
      <w:r w:rsidRPr="00EE50A8">
        <w:rPr>
          <w:sz w:val="16"/>
        </w:rPr>
        <w:t xml:space="preserve"> to one’s advantage – or that of one’s client – </w:t>
      </w:r>
      <w:r w:rsidRPr="00B04B6C">
        <w:rPr>
          <w:rStyle w:val="Emphasis"/>
        </w:rPr>
        <w:t>rarely translates</w:t>
      </w:r>
      <w:r w:rsidRPr="00EE50A8">
        <w:rPr>
          <w:sz w:val="16"/>
        </w:rPr>
        <w:t xml:space="preserve"> </w:t>
      </w:r>
      <w:r w:rsidRPr="00B04B6C">
        <w:rPr>
          <w:rStyle w:val="StyleUnderline"/>
        </w:rPr>
        <w:t xml:space="preserve">into the feeling that something could be done about </w:t>
      </w:r>
      <w:r w:rsidRPr="00EE50A8">
        <w:rPr>
          <w:sz w:val="16"/>
        </w:rPr>
        <w:t xml:space="preserve">– or anyone has responsibility for – </w:t>
      </w:r>
      <w:r w:rsidRPr="00B04B6C">
        <w:rPr>
          <w:rStyle w:val="Emphasis"/>
        </w:rPr>
        <w:t>injustice</w:t>
      </w:r>
      <w:r w:rsidRPr="00EE50A8">
        <w:rPr>
          <w:sz w:val="16"/>
        </w:rPr>
        <w:t>. We intended to move people from the country to the city, transform peasants into factory workers, remodel low-wage industries into innovation clusters, but no one intended inequality. People intended to liberate capital here, expand liquidity there, open these markets, restrict access to credit somewhere else, manage exchange-rate fluctuation, and expand opportunities for securitised investment, but no one intended fiscal ‘imbalances’.</w:t>
      </w:r>
    </w:p>
    <w:p w14:paraId="6663B657" w14:textId="77777777" w:rsidR="00931A20" w:rsidRPr="00EE50A8" w:rsidRDefault="00931A20" w:rsidP="00931A20">
      <w:pPr>
        <w:rPr>
          <w:sz w:val="16"/>
        </w:rPr>
      </w:pPr>
      <w:r w:rsidRPr="00EE50A8">
        <w:rPr>
          <w:sz w:val="16"/>
        </w:rPr>
        <w:t xml:space="preserve">All these images of global legality and dispersed governance make this innocence plausible. </w:t>
      </w:r>
      <w:r w:rsidRPr="00722E0D">
        <w:rPr>
          <w:rStyle w:val="StyleUnderline"/>
        </w:rPr>
        <w:t>It doesn’t seem to matter whether people think of an international legal system, an infinite series of functionally specialised and differentiated regimes</w:t>
      </w:r>
      <w:r w:rsidRPr="00EE50A8">
        <w:rPr>
          <w:sz w:val="16"/>
        </w:rPr>
        <w:t xml:space="preserve">, </w:t>
      </w:r>
      <w:r w:rsidRPr="00722E0D">
        <w:rPr>
          <w:rStyle w:val="StyleUnderline"/>
        </w:rPr>
        <w:t>each with its own logic</w:t>
      </w:r>
      <w:r w:rsidRPr="00EE50A8">
        <w:rPr>
          <w:sz w:val="16"/>
        </w:rPr>
        <w:t xml:space="preserve">, </w:t>
      </w:r>
      <w:r w:rsidRPr="00722E0D">
        <w:rPr>
          <w:rStyle w:val="StyleUnderline"/>
        </w:rPr>
        <w:t>defending its authority and pressing for priority, or as something far more nebulous –</w:t>
      </w:r>
      <w:r w:rsidRPr="00EE50A8">
        <w:rPr>
          <w:sz w:val="16"/>
        </w:rPr>
        <w:t xml:space="preserve"> a constellation of networks somehow sutured together by law. The idea that there is a WTO and a UN and an international legal order out there somewhere regulating trade, addressing global problems, governing relations among states – however imperfectly – like the strange fantasy that, in each ‘nation’, there is an entity aggregating interests and ‘governing’ – keeps the distributions which result from their daily activity from appearing to be anyone’s responsibility. They are doing their job – it is someone else’s job to clean up the mess. </w:t>
      </w:r>
      <w:r w:rsidRPr="00B04B6C">
        <w:rPr>
          <w:rStyle w:val="StyleUnderline"/>
        </w:rPr>
        <w:t>What we can do is</w:t>
      </w:r>
      <w:r w:rsidRPr="00EE50A8">
        <w:rPr>
          <w:sz w:val="16"/>
        </w:rPr>
        <w:t xml:space="preserve"> </w:t>
      </w:r>
      <w:r w:rsidRPr="00B04B6C">
        <w:rPr>
          <w:rStyle w:val="StyleUnderline"/>
        </w:rPr>
        <w:t xml:space="preserve">contribute to the further </w:t>
      </w:r>
      <w:r w:rsidRPr="00B04B6C">
        <w:rPr>
          <w:rStyle w:val="Emphasis"/>
        </w:rPr>
        <w:t>dispersion</w:t>
      </w:r>
      <w:r w:rsidRPr="00B04B6C">
        <w:rPr>
          <w:rStyle w:val="StyleUnderline"/>
        </w:rPr>
        <w:t xml:space="preserve"> of </w:t>
      </w:r>
      <w:r w:rsidRPr="00B04B6C">
        <w:rPr>
          <w:rStyle w:val="Emphasis"/>
        </w:rPr>
        <w:t>legal arrangements</w:t>
      </w:r>
      <w:r w:rsidRPr="00B04B6C">
        <w:rPr>
          <w:rStyle w:val="StyleUnderline"/>
        </w:rPr>
        <w:t xml:space="preserve"> and professional vocabularies</w:t>
      </w:r>
      <w:r w:rsidRPr="00EE50A8">
        <w:rPr>
          <w:sz w:val="16"/>
        </w:rPr>
        <w:t>.</w:t>
      </w:r>
    </w:p>
    <w:p w14:paraId="1A571587" w14:textId="77777777" w:rsidR="00931A20" w:rsidRPr="00EE50A8" w:rsidRDefault="00931A20" w:rsidP="00931A20">
      <w:pPr>
        <w:rPr>
          <w:sz w:val="16"/>
        </w:rPr>
      </w:pPr>
      <w:r w:rsidRPr="00337978">
        <w:rPr>
          <w:rStyle w:val="StyleUnderline"/>
        </w:rPr>
        <w:t>It will be difficult for legal professionals to leave these tendencies behind</w:t>
      </w:r>
      <w:r w:rsidRPr="00EE50A8">
        <w:rPr>
          <w:sz w:val="16"/>
        </w:rPr>
        <w:t xml:space="preserve">. Lawyers come to global affairs with a picture of law at home as a ‘system’: the French legal system or the American system. It seems obvious that law in global affairs should be imagined analogously: as ‘governance’, both primitive, compared to national governments, and sophisticated in having dispensed with politics all together in order to focus on shared values and problem solving. It seems irresponsible not to imagine oneself acting on behalf of the system, reforming it, describing it, in order to perfect it. In this light, it hard not to overestimate the orderliness and the desirability of current arrangements, and to underestimate the opportunities – or stigmatise the motives – for disrupting them. If you are thinking about the world as a ‘system’, conflict is the exception. On the economic side, lawyers think of trade, like contract, as a ‘bargained for exchange’. Yes, </w:t>
      </w:r>
      <w:r w:rsidRPr="00B04B6C">
        <w:rPr>
          <w:rStyle w:val="StyleUnderline"/>
        </w:rPr>
        <w:t>unequal</w:t>
      </w:r>
      <w:r w:rsidRPr="00EE50A8">
        <w:rPr>
          <w:sz w:val="16"/>
        </w:rPr>
        <w:t xml:space="preserve"> bargaining </w:t>
      </w:r>
      <w:r w:rsidRPr="00B04B6C">
        <w:rPr>
          <w:rStyle w:val="StyleUnderline"/>
        </w:rPr>
        <w:t>power might skew</w:t>
      </w:r>
      <w:r w:rsidRPr="00EE50A8">
        <w:rPr>
          <w:sz w:val="16"/>
        </w:rPr>
        <w:t xml:space="preserve"> the </w:t>
      </w:r>
      <w:r w:rsidRPr="00B04B6C">
        <w:rPr>
          <w:rStyle w:val="StyleUnderline"/>
        </w:rPr>
        <w:t>results</w:t>
      </w:r>
      <w:r w:rsidRPr="00EE50A8">
        <w:rPr>
          <w:sz w:val="16"/>
        </w:rPr>
        <w:t>, but the legal system is oriented to bargain. On the political side, sovereigns are equal – that’s the whole point of being a nation, self-determination. Yes, politics and geography and history and economics can skew things, but legally, at least, the system is one of equal participation – all those flags lined up at the UN. It will be difficult to get from here to understanding how law is implicated in inequality and injustice, in the dynamics of hierarchy and the distribution of wealth and misery.</w:t>
      </w:r>
    </w:p>
    <w:p w14:paraId="19E1A16E" w14:textId="77777777" w:rsidR="00931A20" w:rsidRPr="00EE50A8" w:rsidRDefault="00931A20" w:rsidP="00931A20">
      <w:pPr>
        <w:rPr>
          <w:sz w:val="16"/>
        </w:rPr>
      </w:pPr>
      <w:r w:rsidRPr="00EE50A8">
        <w:rPr>
          <w:sz w:val="16"/>
        </w:rPr>
        <w:t>V From Governance System to Distributional Struggle</w:t>
      </w:r>
    </w:p>
    <w:p w14:paraId="7FFAB413" w14:textId="77777777" w:rsidR="00931A20" w:rsidRPr="00AB7F69" w:rsidRDefault="00931A20" w:rsidP="00931A20">
      <w:pPr>
        <w:rPr>
          <w:sz w:val="16"/>
        </w:rPr>
      </w:pPr>
      <w:r w:rsidRPr="00F23578">
        <w:rPr>
          <w:rStyle w:val="StyleUnderline"/>
        </w:rPr>
        <w:t>Focusing on law’s role in struggle</w:t>
      </w:r>
      <w:r w:rsidRPr="00EE50A8">
        <w:rPr>
          <w:sz w:val="16"/>
        </w:rPr>
        <w:t xml:space="preserve"> – rather than order or governance – </w:t>
      </w:r>
      <w:r w:rsidRPr="00F23578">
        <w:rPr>
          <w:rStyle w:val="StyleUnderline"/>
        </w:rPr>
        <w:t>would improve our grasp of law’s role in global political and economic life</w:t>
      </w:r>
      <w:r w:rsidRPr="00EE50A8">
        <w:rPr>
          <w:sz w:val="16"/>
        </w:rPr>
        <w:t xml:space="preserve">. </w:t>
      </w:r>
      <w:r w:rsidRPr="0067691C">
        <w:rPr>
          <w:rStyle w:val="Emphasis"/>
          <w:highlight w:val="cyan"/>
        </w:rPr>
        <w:t xml:space="preserve">We </w:t>
      </w:r>
      <w:r w:rsidRPr="00B04B6C">
        <w:rPr>
          <w:rStyle w:val="Emphasis"/>
        </w:rPr>
        <w:t>might begin</w:t>
      </w:r>
      <w:r w:rsidRPr="00EE50A8">
        <w:rPr>
          <w:sz w:val="16"/>
        </w:rPr>
        <w:t xml:space="preserve"> the way someone with a political or economic project might begin: </w:t>
      </w:r>
      <w:r w:rsidRPr="00B04B6C">
        <w:rPr>
          <w:rStyle w:val="StyleUnderline"/>
        </w:rPr>
        <w:t xml:space="preserve">with a 360 degrees </w:t>
      </w:r>
      <w:r w:rsidRPr="0067691C">
        <w:rPr>
          <w:rStyle w:val="StyleUnderline"/>
          <w:highlight w:val="cyan"/>
        </w:rPr>
        <w:t>audit</w:t>
      </w:r>
      <w:r w:rsidRPr="00EE50A8">
        <w:rPr>
          <w:sz w:val="16"/>
        </w:rPr>
        <w:t xml:space="preserve"> of </w:t>
      </w:r>
      <w:r w:rsidRPr="0067691C">
        <w:rPr>
          <w:rStyle w:val="StyleUnderline"/>
          <w:highlight w:val="cyan"/>
        </w:rPr>
        <w:t>the status of forces</w:t>
      </w:r>
      <w:r w:rsidRPr="00EE50A8">
        <w:rPr>
          <w:sz w:val="16"/>
        </w:rPr>
        <w:t xml:space="preserve">, </w:t>
      </w:r>
      <w:r w:rsidRPr="00B04B6C">
        <w:rPr>
          <w:rStyle w:val="StyleUnderline"/>
        </w:rPr>
        <w:t xml:space="preserve">identifying the powers and vulnerabilities of those </w:t>
      </w:r>
      <w:r w:rsidRPr="00AB7F69">
        <w:rPr>
          <w:rStyle w:val="StyleUnderline"/>
        </w:rPr>
        <w:t>who might impede or assist in realising the project</w:t>
      </w:r>
      <w:r w:rsidRPr="00AB7F69">
        <w:rPr>
          <w:sz w:val="16"/>
        </w:rPr>
        <w:t xml:space="preserve">. It is helpful to </w:t>
      </w:r>
      <w:r w:rsidRPr="00AB7F69">
        <w:rPr>
          <w:rStyle w:val="StyleUnderline"/>
        </w:rPr>
        <w:t>think of people coming to struggle with little backpacks of legal entitlements, powers and vulnerabilities</w:t>
      </w:r>
      <w:r w:rsidRPr="00AB7F69">
        <w:rPr>
          <w:sz w:val="16"/>
        </w:rPr>
        <w:t>. These legal arrangements are a record of past victories and defeats, defining what it means to be a ‘corporation’ or ‘state’ or ‘citizen’, and authorising some actors to exclude others, change the rules affecting others, or expose them to risk.</w:t>
      </w:r>
    </w:p>
    <w:p w14:paraId="4FDB492B" w14:textId="77777777" w:rsidR="00931A20" w:rsidRPr="00EE50A8" w:rsidRDefault="00931A20" w:rsidP="00931A20">
      <w:pPr>
        <w:rPr>
          <w:sz w:val="16"/>
        </w:rPr>
      </w:pPr>
      <w:r w:rsidRPr="00AB7F69">
        <w:rPr>
          <w:rStyle w:val="StyleUnderline"/>
        </w:rPr>
        <w:t>Drawing on the resources</w:t>
      </w:r>
      <w:r w:rsidRPr="00AB7F69">
        <w:rPr>
          <w:sz w:val="16"/>
        </w:rPr>
        <w:t xml:space="preserve"> in their backpack, </w:t>
      </w:r>
      <w:r w:rsidRPr="00AB7F69">
        <w:rPr>
          <w:rStyle w:val="StyleUnderline"/>
        </w:rPr>
        <w:t>people assert powers and rights</w:t>
      </w:r>
      <w:r w:rsidRPr="00AB7F69">
        <w:rPr>
          <w:sz w:val="16"/>
        </w:rPr>
        <w:t>, attribute identities and responsibilities, articulate reasons and necessities as they seek to capture and hold gains from economic or political interaction. When people articulate their interests in legal terms, they transpose parochial objectives into matters of ostensible agreement or fact: I am sovereign or this is my property. When these assertions are effective, people yield to one another’s authority or exclusive access. The outcome is a distribution of economic and political authority.</w:t>
      </w:r>
    </w:p>
    <w:p w14:paraId="2A92D1A9" w14:textId="77777777" w:rsidR="00931A20" w:rsidRPr="00EE50A8" w:rsidRDefault="00931A20" w:rsidP="00931A20">
      <w:pPr>
        <w:rPr>
          <w:sz w:val="16"/>
        </w:rPr>
      </w:pPr>
      <w:r w:rsidRPr="00EE50A8">
        <w:rPr>
          <w:sz w:val="16"/>
        </w:rPr>
        <w:t xml:space="preserve">Legal arrangements distribute when they affect the bargaining power of people or groups struggling with one another, or simply mark the line where coercion will enforce an allocation, excluding others from political authority or economic gain. Because struggle is an iterative affair, people fight for an improved starting position in the next round by locking in gains and defending their dominance. The </w:t>
      </w:r>
      <w:r w:rsidRPr="00B04B6C">
        <w:rPr>
          <w:rStyle w:val="Emphasis"/>
        </w:rPr>
        <w:t>fault lines</w:t>
      </w:r>
      <w:r w:rsidRPr="00EE50A8">
        <w:rPr>
          <w:sz w:val="16"/>
        </w:rPr>
        <w:t xml:space="preserve"> between winners and losers </w:t>
      </w:r>
      <w:r w:rsidRPr="00B04B6C">
        <w:rPr>
          <w:rStyle w:val="StyleUnderline"/>
        </w:rPr>
        <w:t>mark</w:t>
      </w:r>
      <w:r w:rsidRPr="00EE50A8">
        <w:rPr>
          <w:sz w:val="16"/>
        </w:rPr>
        <w:t xml:space="preserve"> the </w:t>
      </w:r>
      <w:r w:rsidRPr="00B04B6C">
        <w:rPr>
          <w:rStyle w:val="StyleUnderline"/>
        </w:rPr>
        <w:t>outcomes of past struggle</w:t>
      </w:r>
      <w:r w:rsidRPr="00EE50A8">
        <w:rPr>
          <w:sz w:val="16"/>
        </w:rPr>
        <w:t xml:space="preserve"> and affect the alliances and trajectories for the next round. This will not be new to those for whom the world order was always more struggle than system, nor to strategic actors right at the centre of things. Multinationals eagerly lobby for rules which will consolidate their market power and close out their rivals. Teams of lawyers work to identify levers to place income here and losses there.</w:t>
      </w:r>
    </w:p>
    <w:p w14:paraId="5D820E78" w14:textId="77777777" w:rsidR="00931A20" w:rsidRPr="00EE50A8" w:rsidRDefault="00931A20" w:rsidP="00931A20">
      <w:pPr>
        <w:rPr>
          <w:sz w:val="16"/>
        </w:rPr>
      </w:pPr>
      <w:r w:rsidRPr="00F23578">
        <w:rPr>
          <w:sz w:val="16"/>
        </w:rPr>
        <w:t xml:space="preserve">Over time, </w:t>
      </w:r>
      <w:r w:rsidRPr="00F23578">
        <w:rPr>
          <w:rStyle w:val="StyleUnderline"/>
        </w:rPr>
        <w:t>gains and losses compound</w:t>
      </w:r>
      <w:r w:rsidRPr="00F23578">
        <w:rPr>
          <w:sz w:val="16"/>
        </w:rPr>
        <w:t xml:space="preserve"> </w:t>
      </w:r>
      <w:r w:rsidRPr="00F23578">
        <w:rPr>
          <w:rStyle w:val="StyleUnderline"/>
        </w:rPr>
        <w:t xml:space="preserve">as </w:t>
      </w:r>
      <w:r w:rsidRPr="00AB7F69">
        <w:rPr>
          <w:rStyle w:val="StyleUnderline"/>
        </w:rPr>
        <w:t>legal</w:t>
      </w:r>
      <w:r w:rsidRPr="00AB7F69">
        <w:rPr>
          <w:sz w:val="16"/>
        </w:rPr>
        <w:t xml:space="preserve"> entitlements and </w:t>
      </w:r>
      <w:r w:rsidRPr="00AB7F69">
        <w:rPr>
          <w:rStyle w:val="StyleUnderline"/>
        </w:rPr>
        <w:t>authority</w:t>
      </w:r>
      <w:r w:rsidRPr="00AB7F69">
        <w:rPr>
          <w:sz w:val="16"/>
        </w:rPr>
        <w:t xml:space="preserve">, sparking dynamics of inequality between groups, sectors, regions and nations. From colonial governance to modern trade and investment, </w:t>
      </w:r>
      <w:r w:rsidRPr="00AB7F69">
        <w:rPr>
          <w:rStyle w:val="StyleUnderline"/>
        </w:rPr>
        <w:t>legal arrangements have consolidated the distribution of rents from global economic activity and the political authority of those committed to the stability of the outcome.</w:t>
      </w:r>
      <w:r w:rsidRPr="00AB7F69">
        <w:rPr>
          <w:sz w:val="16"/>
        </w:rPr>
        <w:t xml:space="preserve"> </w:t>
      </w:r>
      <w:r w:rsidRPr="00AB7F69">
        <w:rPr>
          <w:rStyle w:val="StyleUnderline"/>
        </w:rPr>
        <w:t>A map of law’s role in domination</w:t>
      </w:r>
      <w:r w:rsidRPr="00AB7F69">
        <w:rPr>
          <w:sz w:val="16"/>
        </w:rPr>
        <w:t xml:space="preserve"> and distribution </w:t>
      </w:r>
      <w:r w:rsidRPr="00AB7F69">
        <w:rPr>
          <w:rStyle w:val="StyleUnderline"/>
        </w:rPr>
        <w:t>would illuminate the ways</w:t>
      </w:r>
      <w:r w:rsidRPr="00AB7F69">
        <w:rPr>
          <w:sz w:val="16"/>
        </w:rPr>
        <w:t xml:space="preserve"> in which </w:t>
      </w:r>
      <w:r w:rsidRPr="00AB7F69">
        <w:rPr>
          <w:rStyle w:val="StyleUnderline"/>
        </w:rPr>
        <w:t>regimes</w:t>
      </w:r>
      <w:r w:rsidRPr="00AB7F69">
        <w:rPr>
          <w:sz w:val="16"/>
        </w:rPr>
        <w:t xml:space="preserve"> which </w:t>
      </w:r>
      <w:r w:rsidRPr="00AB7F69">
        <w:rPr>
          <w:rStyle w:val="StyleUnderline"/>
        </w:rPr>
        <w:t>seem impartial</w:t>
      </w:r>
      <w:r w:rsidRPr="00AB7F69">
        <w:rPr>
          <w:sz w:val="16"/>
        </w:rPr>
        <w:t xml:space="preserve">, even benevolent, participate </w:t>
      </w:r>
      <w:r w:rsidRPr="00AB7F69">
        <w:rPr>
          <w:rStyle w:val="StyleUnderline"/>
        </w:rPr>
        <w:t>in</w:t>
      </w:r>
      <w:r w:rsidRPr="00AB7F69">
        <w:rPr>
          <w:sz w:val="16"/>
        </w:rPr>
        <w:t xml:space="preserve"> making </w:t>
      </w:r>
      <w:r w:rsidRPr="00AB7F69">
        <w:rPr>
          <w:rStyle w:val="StyleUnderline"/>
        </w:rPr>
        <w:t>an</w:t>
      </w:r>
      <w:r w:rsidRPr="00AB7F69">
        <w:rPr>
          <w:sz w:val="16"/>
        </w:rPr>
        <w:t xml:space="preserve"> unequal and </w:t>
      </w:r>
      <w:r w:rsidRPr="00AB7F69">
        <w:rPr>
          <w:rStyle w:val="StyleUnderline"/>
        </w:rPr>
        <w:t>unjust world</w:t>
      </w:r>
      <w:r w:rsidRPr="00AB7F69">
        <w:rPr>
          <w:sz w:val="16"/>
        </w:rPr>
        <w:t xml:space="preserve">. </w:t>
      </w:r>
      <w:r w:rsidRPr="00AB7F69">
        <w:rPr>
          <w:rStyle w:val="StyleUnderline"/>
        </w:rPr>
        <w:t>The legal institutions of the European Union</w:t>
      </w:r>
      <w:r w:rsidRPr="00AB7F69">
        <w:rPr>
          <w:sz w:val="16"/>
        </w:rPr>
        <w:t xml:space="preserve"> and the financial hegemony of London and Frankfurt, for example, </w:t>
      </w:r>
      <w:r w:rsidRPr="00AB7F69">
        <w:rPr>
          <w:rStyle w:val="StyleUnderline"/>
        </w:rPr>
        <w:t>allow monetary union to become a recipe for debt bondage</w:t>
      </w:r>
      <w:r w:rsidRPr="00AB7F69">
        <w:rPr>
          <w:sz w:val="16"/>
        </w:rPr>
        <w:t>, just as the European Court of Justice interprets free movement for the periphery and</w:t>
      </w:r>
      <w:r w:rsidRPr="00EE50A8">
        <w:rPr>
          <w:sz w:val="16"/>
        </w:rPr>
        <w:t xml:space="preserve"> social protection at the centre in ways which become an engine for relative wealth and stagnation.32</w:t>
      </w:r>
    </w:p>
    <w:p w14:paraId="6171F5C5" w14:textId="77777777" w:rsidR="00931A20" w:rsidRDefault="00931A20" w:rsidP="00931A20">
      <w:pPr>
        <w:rPr>
          <w:rStyle w:val="StyleUnderline"/>
        </w:rPr>
      </w:pPr>
      <w:r w:rsidRPr="00F23578">
        <w:rPr>
          <w:rStyle w:val="StyleUnderline"/>
        </w:rPr>
        <w:t>One effect of struggle by law is to reduce the experience of direct conflict or hierarchy</w:t>
      </w:r>
      <w:r w:rsidRPr="00EE50A8">
        <w:rPr>
          <w:sz w:val="16"/>
        </w:rPr>
        <w:t xml:space="preserve">. </w:t>
      </w:r>
      <w:r w:rsidRPr="00B04B6C">
        <w:rPr>
          <w:rStyle w:val="Emphasis"/>
        </w:rPr>
        <w:t>Articulating</w:t>
      </w:r>
      <w:r w:rsidRPr="00EE50A8">
        <w:rPr>
          <w:sz w:val="16"/>
        </w:rPr>
        <w:t xml:space="preserve"> interests </w:t>
      </w:r>
      <w:r w:rsidRPr="00B04B6C">
        <w:rPr>
          <w:rStyle w:val="StyleUnderline"/>
        </w:rPr>
        <w:t>in legal terms reframes</w:t>
      </w:r>
      <w:r w:rsidRPr="00EE50A8">
        <w:rPr>
          <w:sz w:val="16"/>
        </w:rPr>
        <w:t xml:space="preserve"> distributional </w:t>
      </w:r>
      <w:r w:rsidRPr="00B04B6C">
        <w:rPr>
          <w:rStyle w:val="StyleUnderline"/>
        </w:rPr>
        <w:t>outcomes as pre-existing facts</w:t>
      </w:r>
      <w:r w:rsidRPr="00EE50A8">
        <w:rPr>
          <w:sz w:val="16"/>
        </w:rPr>
        <w:t xml:space="preserve"> </w:t>
      </w:r>
      <w:r w:rsidRPr="00B04B6C">
        <w:rPr>
          <w:rStyle w:val="StyleUnderline"/>
        </w:rPr>
        <w:t>or marginal</w:t>
      </w:r>
      <w:r w:rsidRPr="00FD569B">
        <w:rPr>
          <w:rStyle w:val="StyleUnderline"/>
        </w:rPr>
        <w:t xml:space="preserve"> adjustments required by technical considerations</w:t>
      </w:r>
      <w:r w:rsidRPr="00EE50A8">
        <w:rPr>
          <w:sz w:val="16"/>
        </w:rPr>
        <w:t xml:space="preserve">. Eventually, </w:t>
      </w:r>
      <w:r w:rsidRPr="0067691C">
        <w:rPr>
          <w:rStyle w:val="Emphasis"/>
          <w:highlight w:val="cyan"/>
        </w:rPr>
        <w:t>law infiltrates</w:t>
      </w:r>
      <w:r w:rsidRPr="00EE50A8">
        <w:rPr>
          <w:sz w:val="16"/>
        </w:rPr>
        <w:t xml:space="preserve"> our </w:t>
      </w:r>
      <w:r w:rsidRPr="0067691C">
        <w:rPr>
          <w:rStyle w:val="Emphasis"/>
          <w:highlight w:val="cyan"/>
        </w:rPr>
        <w:t>commonsense</w:t>
      </w:r>
      <w:r w:rsidRPr="00EE50A8">
        <w:rPr>
          <w:sz w:val="16"/>
        </w:rPr>
        <w:t xml:space="preserve"> </w:t>
      </w:r>
      <w:r w:rsidRPr="00B04B6C">
        <w:rPr>
          <w:rStyle w:val="StyleUnderline"/>
        </w:rPr>
        <w:t>about the distributions that are just</w:t>
      </w:r>
      <w:r w:rsidRPr="00EE50A8">
        <w:rPr>
          <w:sz w:val="16"/>
        </w:rPr>
        <w:t xml:space="preserve">, the interests which can be heard, the gains which are legitimate. </w:t>
      </w:r>
      <w:r w:rsidRPr="0067691C">
        <w:rPr>
          <w:rStyle w:val="Emphasis"/>
          <w:highlight w:val="cyan"/>
        </w:rPr>
        <w:t>The result can be world making</w:t>
      </w:r>
      <w:r w:rsidRPr="00EE50A8">
        <w:rPr>
          <w:sz w:val="16"/>
        </w:rPr>
        <w:t xml:space="preserve">, </w:t>
      </w:r>
      <w:r w:rsidRPr="0067691C">
        <w:rPr>
          <w:rStyle w:val="StyleUnderline"/>
          <w:highlight w:val="cyan"/>
        </w:rPr>
        <w:t xml:space="preserve">enabling </w:t>
      </w:r>
      <w:r w:rsidRPr="0067691C">
        <w:rPr>
          <w:rStyle w:val="Emphasis"/>
          <w:highlight w:val="cyan"/>
        </w:rPr>
        <w:t>patterns of inequality</w:t>
      </w:r>
      <w:r w:rsidRPr="0067691C">
        <w:rPr>
          <w:sz w:val="16"/>
          <w:highlight w:val="cyan"/>
        </w:rPr>
        <w:t xml:space="preserve"> </w:t>
      </w:r>
      <w:r w:rsidRPr="0067691C">
        <w:rPr>
          <w:rStyle w:val="StyleUnderline"/>
          <w:highlight w:val="cyan"/>
        </w:rPr>
        <w:t xml:space="preserve">and </w:t>
      </w:r>
      <w:r w:rsidRPr="0067691C">
        <w:rPr>
          <w:rStyle w:val="Emphasis"/>
          <w:highlight w:val="cyan"/>
        </w:rPr>
        <w:t>entrenching hierarchies</w:t>
      </w:r>
      <w:r w:rsidRPr="00EE50A8">
        <w:rPr>
          <w:sz w:val="16"/>
        </w:rPr>
        <w:t xml:space="preserve"> of authority. </w:t>
      </w:r>
      <w:r w:rsidRPr="00FD569B">
        <w:rPr>
          <w:rStyle w:val="StyleUnderline"/>
        </w:rPr>
        <w:t>By managing the contested boundaries of social aggregates like ‘the economy and politics’ or ‘the international and the national’ or ‘the public and the private’ legal professionals make their current forms seem both adjustable and inevitable.</w:t>
      </w:r>
    </w:p>
    <w:p w14:paraId="6BEE8126" w14:textId="77777777" w:rsidR="00931A20" w:rsidRPr="00EE50A8" w:rsidRDefault="00931A20" w:rsidP="00931A20">
      <w:pPr>
        <w:rPr>
          <w:sz w:val="16"/>
        </w:rPr>
      </w:pPr>
      <w:r w:rsidRPr="00EE50A8">
        <w:rPr>
          <w:sz w:val="16"/>
        </w:rPr>
        <w:t>For example, as lawyers distinguish ‘market supporting’ from ‘market distorting’ regulations – or ‘private rights’ which travel from ‘public policies’ which typically do not – they solidify the conceptual and institutional arrangements which keep the global economy and national politics at a distance from one another.</w:t>
      </w:r>
    </w:p>
    <w:p w14:paraId="37DD6EF0" w14:textId="77777777" w:rsidR="00931A20" w:rsidRPr="00EE50A8" w:rsidRDefault="00931A20" w:rsidP="00931A20">
      <w:pPr>
        <w:rPr>
          <w:sz w:val="16"/>
        </w:rPr>
      </w:pPr>
      <w:r w:rsidRPr="00FD569B">
        <w:rPr>
          <w:u w:val="single"/>
        </w:rPr>
        <w:t>As a result, legal arrangements offer a bright red thread to identify the effects of legal power in global political economy</w:t>
      </w:r>
      <w:r w:rsidRPr="00EE50A8">
        <w:rPr>
          <w:sz w:val="16"/>
        </w:rPr>
        <w:t xml:space="preserve">. </w:t>
      </w:r>
      <w:r w:rsidRPr="00FD569B">
        <w:rPr>
          <w:u w:val="single"/>
        </w:rPr>
        <w:t xml:space="preserve">You can begin to </w:t>
      </w:r>
      <w:r w:rsidRPr="0067691C">
        <w:rPr>
          <w:highlight w:val="cyan"/>
          <w:u w:val="single"/>
        </w:rPr>
        <w:t>develop a map of law’s impact most anywhere</w:t>
      </w:r>
      <w:r w:rsidRPr="00FD569B">
        <w:rPr>
          <w:u w:val="single"/>
        </w:rPr>
        <w:t xml:space="preserve">, by </w:t>
      </w:r>
      <w:r w:rsidRPr="00F23578">
        <w:rPr>
          <w:u w:val="single"/>
        </w:rPr>
        <w:t>identifying a rule</w:t>
      </w:r>
      <w:r w:rsidRPr="00F23578">
        <w:rPr>
          <w:sz w:val="16"/>
        </w:rPr>
        <w:t xml:space="preserve">, a judicial opinion, a field of jurisprudence, a professional attitude, a practice, an institution, an argumentative habit – </w:t>
      </w:r>
      <w:r w:rsidRPr="00F23578">
        <w:rPr>
          <w:rStyle w:val="Emphasis"/>
        </w:rPr>
        <w:t>a legal something</w:t>
      </w:r>
      <w:r w:rsidRPr="00F23578">
        <w:rPr>
          <w:sz w:val="16"/>
        </w:rPr>
        <w:t xml:space="preserve"> – which allocates a surplus among individuals or groups in political or economic competition with one another. And then you start working adjacently. </w:t>
      </w:r>
      <w:r w:rsidRPr="00F23578">
        <w:rPr>
          <w:rStyle w:val="StyleUnderline"/>
        </w:rPr>
        <w:t>What other legal arrangements support this effect?</w:t>
      </w:r>
      <w:r w:rsidRPr="00F23578">
        <w:rPr>
          <w:sz w:val="16"/>
        </w:rPr>
        <w:t xml:space="preserve"> Made it possible? Make it reproducible? As you go along, it may appear that the allocation you have identified is a function of a social, political or economic ‘fact’ – or</w:t>
      </w:r>
      <w:r w:rsidRPr="00EE50A8">
        <w:rPr>
          <w:sz w:val="16"/>
        </w:rPr>
        <w:t xml:space="preserve"> is simply a function of ‘power’. Here, you go back to Step One, asking what legal arrangements, ideas, practices enabled the ‘fact’ of union density. And through what legal and institutional forms did this ‘power’ operate?</w:t>
      </w:r>
    </w:p>
    <w:p w14:paraId="44F5C8D3" w14:textId="77777777" w:rsidR="00931A20" w:rsidRPr="00EE50A8" w:rsidRDefault="00931A20" w:rsidP="00931A20">
      <w:pPr>
        <w:rPr>
          <w:sz w:val="16"/>
        </w:rPr>
      </w:pPr>
      <w:r w:rsidRPr="00EE50A8">
        <w:rPr>
          <w:sz w:val="16"/>
        </w:rPr>
        <w:t>Thinking this way turns our attention to law’s background role in the foundations of political and economic life: in the shape of credit, property, money, capital, labour, citizenship, sovereignty. Law’s distributional significance is most pronounced here: not in the way it ‘regulates’ or ‘administers’, but in the way it puts the pieces together in the first place.</w:t>
      </w:r>
    </w:p>
    <w:p w14:paraId="2426261D" w14:textId="77777777" w:rsidR="00931A20" w:rsidRPr="00EE50A8" w:rsidRDefault="00931A20" w:rsidP="00931A20">
      <w:pPr>
        <w:rPr>
          <w:sz w:val="16"/>
        </w:rPr>
      </w:pPr>
      <w:r w:rsidRPr="00EE50A8">
        <w:rPr>
          <w:sz w:val="16"/>
        </w:rPr>
        <w:t>In this light, many ‘</w:t>
      </w:r>
      <w:r w:rsidRPr="001F3B4C">
        <w:rPr>
          <w:rStyle w:val="Emphasis"/>
        </w:rPr>
        <w:t>facts</w:t>
      </w:r>
      <w:r w:rsidRPr="00EE50A8">
        <w:rPr>
          <w:sz w:val="16"/>
        </w:rPr>
        <w:t xml:space="preserve">’ </w:t>
      </w:r>
      <w:r w:rsidRPr="001F3B4C">
        <w:rPr>
          <w:rStyle w:val="StyleUnderline"/>
        </w:rPr>
        <w:t>might be</w:t>
      </w:r>
      <w:r w:rsidRPr="00EE50A8">
        <w:rPr>
          <w:sz w:val="16"/>
        </w:rPr>
        <w:t xml:space="preserve"> re</w:t>
      </w:r>
      <w:r w:rsidRPr="001F3B4C">
        <w:rPr>
          <w:rStyle w:val="StyleUnderline"/>
        </w:rPr>
        <w:t>thought</w:t>
      </w:r>
      <w:r w:rsidRPr="00EE50A8">
        <w:rPr>
          <w:sz w:val="16"/>
        </w:rPr>
        <w:t xml:space="preserve"> </w:t>
      </w:r>
      <w:r w:rsidRPr="001F3B4C">
        <w:rPr>
          <w:rStyle w:val="StyleUnderline"/>
        </w:rPr>
        <w:t xml:space="preserve">as </w:t>
      </w:r>
      <w:r w:rsidRPr="001F3B4C">
        <w:rPr>
          <w:rStyle w:val="Emphasis"/>
        </w:rPr>
        <w:t>legal arrangements</w:t>
      </w:r>
      <w:r w:rsidRPr="00EE50A8">
        <w:rPr>
          <w:sz w:val="16"/>
        </w:rPr>
        <w:t xml:space="preserve">. For example, people often attribute the distribution of ‘gains from trade’ to facts like ‘bargaining power’, the relative ‘productivity’ of factors or the ‘competitiveness’ of actors. ‘Bargaining power’ or ‘competitiveness’ depend on the legal and institutional arrangements that affect things such as costs of production and barriers to entry, the structure of traded industries, the relative power of labour and capital invested in them, the monopoly power of producers and so on. Economic words like ‘competitiveness’ and ‘productivity’ have their parallels in political terms like ‘leverage’ or ‘persuasiveness’. </w:t>
      </w:r>
      <w:r w:rsidRPr="001F3B4C">
        <w:rPr>
          <w:rStyle w:val="StyleUnderline"/>
        </w:rPr>
        <w:t>Each apparent fact</w:t>
      </w:r>
      <w:r w:rsidRPr="00EE50A8">
        <w:rPr>
          <w:sz w:val="16"/>
        </w:rPr>
        <w:t xml:space="preserve"> (‘he had more leverage, she was more persuasive’) </w:t>
      </w:r>
      <w:r w:rsidRPr="001F3B4C">
        <w:rPr>
          <w:rStyle w:val="Emphasis"/>
        </w:rPr>
        <w:t>rests on legal entitlements</w:t>
      </w:r>
      <w:r w:rsidRPr="00EE50A8">
        <w:rPr>
          <w:sz w:val="16"/>
        </w:rPr>
        <w:t xml:space="preserve">, </w:t>
      </w:r>
      <w:r w:rsidRPr="001F3B4C">
        <w:rPr>
          <w:rStyle w:val="StyleUnderline"/>
        </w:rPr>
        <w:t>institutional</w:t>
      </w:r>
      <w:r w:rsidRPr="00EE50A8">
        <w:rPr>
          <w:sz w:val="16"/>
        </w:rPr>
        <w:t xml:space="preserve"> arrangements, and </w:t>
      </w:r>
      <w:r w:rsidRPr="001F3B4C">
        <w:rPr>
          <w:rStyle w:val="StyleUnderline"/>
        </w:rPr>
        <w:t>vernaculars</w:t>
      </w:r>
      <w:r w:rsidRPr="00EE50A8">
        <w:rPr>
          <w:sz w:val="16"/>
        </w:rPr>
        <w:t xml:space="preserve"> of persuasion </w:t>
      </w:r>
      <w:r w:rsidRPr="001F3B4C">
        <w:rPr>
          <w:rStyle w:val="StyleUnderline"/>
        </w:rPr>
        <w:t>that could be organised in different ways</w:t>
      </w:r>
      <w:r w:rsidRPr="00EE50A8">
        <w:rPr>
          <w:sz w:val="16"/>
        </w:rPr>
        <w:t xml:space="preserve"> and are themselves worth struggling over.</w:t>
      </w:r>
    </w:p>
    <w:p w14:paraId="6690E9BE" w14:textId="77777777" w:rsidR="00931A20" w:rsidRPr="00EE50A8" w:rsidRDefault="00931A20" w:rsidP="00931A20">
      <w:pPr>
        <w:rPr>
          <w:sz w:val="16"/>
        </w:rPr>
      </w:pPr>
      <w:r w:rsidRPr="00EE50A8">
        <w:rPr>
          <w:sz w:val="16"/>
        </w:rPr>
        <w:t xml:space="preserve">Many economists, for example, speak about the strategic imperative for companies – and countries – to enter and hold ‘high-value’ segments of the global production process. They imagine a ladder from natural resource exploitation through processing to assembly, manufacturing, design, branding, and invention. This ladder generates a rule of thumb: ‘innovation’ or ‘knowledge-based’ activities will pay higher wages and allow firms to capture a greater portion of the overall gain from economic activity, if only because there is more competition at lower rungs on the ladder. But the ladder is a function of legal arrangements which could be changed. A shift in intellectual property law and labour law, for example, might sharply diminish the exclusivity of innovation-based activities and reduce the privilege to access low-wage labour. At the margin, regulatory </w:t>
      </w:r>
      <w:r w:rsidRPr="0067691C">
        <w:rPr>
          <w:rStyle w:val="StyleUnderline"/>
          <w:highlight w:val="cyan"/>
        </w:rPr>
        <w:t>shifts in</w:t>
      </w:r>
      <w:r w:rsidRPr="00FD569B">
        <w:rPr>
          <w:rStyle w:val="StyleUnderline"/>
        </w:rPr>
        <w:t xml:space="preserve"> </w:t>
      </w:r>
      <w:r w:rsidRPr="00EE50A8">
        <w:rPr>
          <w:sz w:val="16"/>
        </w:rPr>
        <w:t xml:space="preserve">the many </w:t>
      </w:r>
      <w:r w:rsidRPr="0067691C">
        <w:rPr>
          <w:rStyle w:val="StyleUnderline"/>
          <w:highlight w:val="cyan"/>
        </w:rPr>
        <w:t>rules governing access to returns from</w:t>
      </w:r>
      <w:r w:rsidRPr="0067691C">
        <w:rPr>
          <w:sz w:val="16"/>
          <w:highlight w:val="cyan"/>
        </w:rPr>
        <w:t xml:space="preserve"> </w:t>
      </w:r>
      <w:r w:rsidRPr="0067691C">
        <w:rPr>
          <w:rStyle w:val="StyleUnderline"/>
          <w:highlight w:val="cyan"/>
        </w:rPr>
        <w:t>different activities</w:t>
      </w:r>
      <w:r w:rsidRPr="00EE50A8">
        <w:rPr>
          <w:sz w:val="16"/>
        </w:rPr>
        <w:t xml:space="preserve"> in global value chains </w:t>
      </w:r>
      <w:r w:rsidRPr="0067691C">
        <w:rPr>
          <w:rStyle w:val="StyleUnderline"/>
          <w:highlight w:val="cyan"/>
        </w:rPr>
        <w:t>could alter what is</w:t>
      </w:r>
      <w:r w:rsidRPr="00EE50A8">
        <w:rPr>
          <w:sz w:val="16"/>
        </w:rPr>
        <w:t xml:space="preserve"> and is not </w:t>
      </w:r>
      <w:r w:rsidRPr="0067691C">
        <w:rPr>
          <w:rStyle w:val="StyleUnderline"/>
          <w:highlight w:val="cyan"/>
        </w:rPr>
        <w:t>a ‘high-value’ activity.</w:t>
      </w:r>
      <w:r w:rsidRPr="00FD569B">
        <w:rPr>
          <w:rStyle w:val="StyleUnderline"/>
        </w:rPr>
        <w:t xml:space="preserve"> </w:t>
      </w:r>
      <w:r w:rsidRPr="0067691C">
        <w:rPr>
          <w:rStyle w:val="Emphasis"/>
          <w:highlight w:val="cyan"/>
        </w:rPr>
        <w:t>It is no wonder</w:t>
      </w:r>
      <w:r w:rsidRPr="00EE50A8">
        <w:rPr>
          <w:sz w:val="16"/>
        </w:rPr>
        <w:t xml:space="preserve">, therefore, that </w:t>
      </w:r>
      <w:r w:rsidRPr="0067691C">
        <w:rPr>
          <w:rStyle w:val="StyleUnderline"/>
          <w:highlight w:val="cyan"/>
        </w:rPr>
        <w:t>we</w:t>
      </w:r>
      <w:r w:rsidRPr="00EE50A8">
        <w:rPr>
          <w:sz w:val="16"/>
        </w:rPr>
        <w:t xml:space="preserve"> also </w:t>
      </w:r>
      <w:r w:rsidRPr="0067691C">
        <w:rPr>
          <w:rStyle w:val="StyleUnderline"/>
          <w:highlight w:val="cyan"/>
        </w:rPr>
        <w:t>see</w:t>
      </w:r>
      <w:r w:rsidRPr="00EE50A8">
        <w:rPr>
          <w:sz w:val="16"/>
        </w:rPr>
        <w:t xml:space="preserve"> </w:t>
      </w:r>
      <w:r w:rsidRPr="0067691C">
        <w:rPr>
          <w:rStyle w:val="Emphasis"/>
          <w:highlight w:val="cyan"/>
        </w:rPr>
        <w:t>intense struggle</w:t>
      </w:r>
      <w:r w:rsidRPr="00EE50A8">
        <w:rPr>
          <w:sz w:val="16"/>
        </w:rPr>
        <w:t xml:space="preserve"> </w:t>
      </w:r>
      <w:r w:rsidRPr="0067691C">
        <w:rPr>
          <w:rStyle w:val="Emphasis"/>
          <w:highlight w:val="cyan"/>
        </w:rPr>
        <w:t>over these rules</w:t>
      </w:r>
      <w:r w:rsidRPr="00EE50A8">
        <w:rPr>
          <w:sz w:val="16"/>
        </w:rPr>
        <w:t>, undertaken in an extremely unruly and disparate fashion, among producers, consumer groups, investors, firms, cities, and nations.</w:t>
      </w:r>
    </w:p>
    <w:p w14:paraId="60641B9A" w14:textId="77777777" w:rsidR="00931A20" w:rsidRPr="00EE50A8" w:rsidRDefault="00931A20" w:rsidP="00931A20">
      <w:pPr>
        <w:rPr>
          <w:sz w:val="16"/>
        </w:rPr>
      </w:pPr>
      <w:r w:rsidRPr="0067691C">
        <w:rPr>
          <w:rStyle w:val="StyleUnderline"/>
          <w:highlight w:val="cyan"/>
        </w:rPr>
        <w:t>Without a map</w:t>
      </w:r>
      <w:r w:rsidRPr="00EE2AD9">
        <w:rPr>
          <w:rStyle w:val="StyleUnderline"/>
        </w:rPr>
        <w:t xml:space="preserve"> of the legal arrangements, it is tempting to explain inequalities and hierarchies as the effect of ‘power’. </w:t>
      </w:r>
      <w:r w:rsidRPr="00EE50A8">
        <w:rPr>
          <w:sz w:val="16"/>
        </w:rPr>
        <w:t xml:space="preserve">We might say, for example, that the colonial centre has the ‘power’ to extract gains from their colonies. But how exactly? The power in a colonial relationship needs to be exercised through institutions, be they social, military, or legal. Did the imperial power take colonial products by force? Did they prevent trade with other countries? Did they compel purchase of their products in the colony at above market prices? Perhaps there was a complex tax system – or a set of currency controls and licences – that ensured the prices paid in the two countries distributed the gains to consumers – or the tax office – in the imperial centre. Or perhaps the institution doing the work is a social one: colonial élites so enamoured with products branded in the mother country that they were willing to pay more. And </w:t>
      </w:r>
      <w:r w:rsidRPr="00EE50A8">
        <w:rPr>
          <w:rStyle w:val="StyleUnderline"/>
        </w:rPr>
        <w:t>things could be arranged the other way around</w:t>
      </w:r>
      <w:r w:rsidRPr="00EE50A8">
        <w:rPr>
          <w:sz w:val="16"/>
        </w:rPr>
        <w:t>: perhaps consumers in the mother country were compelled to purchase colonial products at higher prices as part of the overall colonial arrangement. Each of these distributive mechanisms requires legal institutional form and practice.</w:t>
      </w:r>
    </w:p>
    <w:p w14:paraId="7B83CD44" w14:textId="77777777" w:rsidR="00931A20" w:rsidRPr="00EE50A8" w:rsidRDefault="00931A20" w:rsidP="00931A20">
      <w:pPr>
        <w:rPr>
          <w:sz w:val="16"/>
        </w:rPr>
      </w:pPr>
      <w:r w:rsidRPr="00EE50A8">
        <w:rPr>
          <w:sz w:val="16"/>
        </w:rPr>
        <w:t>VI Thinking this Way Perhaps We Can Change the World</w:t>
      </w:r>
    </w:p>
    <w:p w14:paraId="0A66A03E" w14:textId="77777777" w:rsidR="00931A20" w:rsidRPr="00EE50A8" w:rsidRDefault="00931A20" w:rsidP="00931A20">
      <w:pPr>
        <w:rPr>
          <w:sz w:val="16"/>
        </w:rPr>
      </w:pPr>
      <w:r w:rsidRPr="0067691C">
        <w:rPr>
          <w:rStyle w:val="StyleUnderline"/>
          <w:highlight w:val="cyan"/>
        </w:rPr>
        <w:t xml:space="preserve">A careful map </w:t>
      </w:r>
      <w:r w:rsidRPr="00EE2AD9">
        <w:rPr>
          <w:rStyle w:val="StyleUnderline"/>
        </w:rPr>
        <w:t>of law’s power in global political econ</w:t>
      </w:r>
      <w:r w:rsidRPr="00EE50A8">
        <w:rPr>
          <w:sz w:val="16"/>
        </w:rPr>
        <w:t xml:space="preserve">omy </w:t>
      </w:r>
      <w:r w:rsidRPr="0067691C">
        <w:rPr>
          <w:rStyle w:val="StyleUnderline"/>
          <w:highlight w:val="cyan"/>
        </w:rPr>
        <w:t>makes it easy to see</w:t>
      </w:r>
      <w:r w:rsidRPr="00EE50A8">
        <w:rPr>
          <w:sz w:val="16"/>
        </w:rPr>
        <w:t xml:space="preserve"> trade more as hierarchy than bargain, </w:t>
      </w:r>
      <w:r w:rsidRPr="0067691C">
        <w:rPr>
          <w:rStyle w:val="StyleUnderline"/>
          <w:highlight w:val="cyan"/>
        </w:rPr>
        <w:t xml:space="preserve">world politics as </w:t>
      </w:r>
      <w:r w:rsidRPr="0067691C">
        <w:rPr>
          <w:rStyle w:val="Emphasis"/>
          <w:highlight w:val="cyan"/>
        </w:rPr>
        <w:t>domination</w:t>
      </w:r>
      <w:r w:rsidRPr="00EE50A8">
        <w:rPr>
          <w:sz w:val="16"/>
        </w:rPr>
        <w:t xml:space="preserve"> </w:t>
      </w:r>
      <w:r w:rsidRPr="00EE2AD9">
        <w:rPr>
          <w:rStyle w:val="StyleUnderline"/>
        </w:rPr>
        <w:t>rather than a system of sovereign equality, and global political life as conflict embedded in legal arrangements until it sinks from sight and can be reimagined as</w:t>
      </w:r>
      <w:r w:rsidRPr="00EE50A8">
        <w:rPr>
          <w:sz w:val="16"/>
        </w:rPr>
        <w:t xml:space="preserve"> equilibrium, </w:t>
      </w:r>
      <w:r w:rsidRPr="00EE2AD9">
        <w:rPr>
          <w:rStyle w:val="StyleUnderline"/>
        </w:rPr>
        <w:t>peace</w:t>
      </w:r>
      <w:r w:rsidRPr="00EE50A8">
        <w:rPr>
          <w:sz w:val="16"/>
        </w:rPr>
        <w:t xml:space="preserve"> – or simply as fact.</w:t>
      </w:r>
    </w:p>
    <w:p w14:paraId="1E1E2BCA" w14:textId="77777777" w:rsidR="00931A20" w:rsidRPr="00EE50A8" w:rsidRDefault="00931A20" w:rsidP="00931A20">
      <w:pPr>
        <w:rPr>
          <w:sz w:val="16"/>
        </w:rPr>
      </w:pPr>
      <w:r w:rsidRPr="00EE50A8">
        <w:rPr>
          <w:sz w:val="16"/>
        </w:rPr>
        <w:t xml:space="preserve">More importantly, </w:t>
      </w:r>
      <w:r w:rsidRPr="0067691C">
        <w:rPr>
          <w:rStyle w:val="StyleUnderline"/>
          <w:highlight w:val="cyan"/>
        </w:rPr>
        <w:t>such</w:t>
      </w:r>
      <w:r w:rsidRPr="00EE50A8">
        <w:rPr>
          <w:sz w:val="16"/>
        </w:rPr>
        <w:t xml:space="preserve"> a map </w:t>
      </w:r>
      <w:r w:rsidRPr="0067691C">
        <w:rPr>
          <w:rStyle w:val="StyleUnderline"/>
          <w:highlight w:val="cyan"/>
        </w:rPr>
        <w:t>identifies</w:t>
      </w:r>
      <w:r w:rsidRPr="00EE50A8">
        <w:rPr>
          <w:sz w:val="16"/>
        </w:rPr>
        <w:t xml:space="preserve"> points of choice, </w:t>
      </w:r>
      <w:r w:rsidRPr="0067691C">
        <w:rPr>
          <w:rStyle w:val="Emphasis"/>
          <w:highlight w:val="cyan"/>
        </w:rPr>
        <w:t>openings</w:t>
      </w:r>
      <w:r w:rsidRPr="0067691C">
        <w:rPr>
          <w:sz w:val="16"/>
          <w:highlight w:val="cyan"/>
        </w:rPr>
        <w:t xml:space="preserve"> </w:t>
      </w:r>
      <w:r w:rsidRPr="0067691C">
        <w:rPr>
          <w:rStyle w:val="StyleUnderline"/>
          <w:highlight w:val="cyan"/>
        </w:rPr>
        <w:t xml:space="preserve">to </w:t>
      </w:r>
      <w:r w:rsidRPr="0067691C">
        <w:rPr>
          <w:rStyle w:val="Emphasis"/>
          <w:highlight w:val="cyan"/>
        </w:rPr>
        <w:t>contest</w:t>
      </w:r>
      <w:r w:rsidRPr="00EE50A8">
        <w:rPr>
          <w:sz w:val="16"/>
        </w:rPr>
        <w:t xml:space="preserve"> the </w:t>
      </w:r>
      <w:r w:rsidRPr="0067691C">
        <w:rPr>
          <w:rStyle w:val="StyleUnderline"/>
          <w:highlight w:val="cyan"/>
        </w:rPr>
        <w:t>political</w:t>
      </w:r>
      <w:r w:rsidRPr="00EE50A8">
        <w:rPr>
          <w:sz w:val="16"/>
        </w:rPr>
        <w:t xml:space="preserve"> and economic hierarchies and unjust </w:t>
      </w:r>
      <w:r w:rsidRPr="0067691C">
        <w:rPr>
          <w:rStyle w:val="StyleUnderline"/>
          <w:highlight w:val="cyan"/>
        </w:rPr>
        <w:t>distribution</w:t>
      </w:r>
      <w:r w:rsidRPr="00EE50A8">
        <w:rPr>
          <w:sz w:val="16"/>
        </w:rPr>
        <w:t xml:space="preserve">, </w:t>
      </w:r>
      <w:r w:rsidRPr="00B04B6C">
        <w:rPr>
          <w:rStyle w:val="StyleUnderline"/>
        </w:rPr>
        <w:t>alternatives</w:t>
      </w:r>
      <w:r w:rsidRPr="00EE50A8">
        <w:rPr>
          <w:sz w:val="16"/>
        </w:rPr>
        <w:t xml:space="preserve"> </w:t>
      </w:r>
      <w:r w:rsidRPr="00B04B6C">
        <w:rPr>
          <w:rStyle w:val="StyleUnderline"/>
        </w:rPr>
        <w:t>to</w:t>
      </w:r>
      <w:r w:rsidRPr="00EE50A8">
        <w:rPr>
          <w:sz w:val="16"/>
        </w:rPr>
        <w:t xml:space="preserve"> our </w:t>
      </w:r>
      <w:r w:rsidRPr="00B04B6C">
        <w:rPr>
          <w:rStyle w:val="Emphasis"/>
        </w:rPr>
        <w:t>current</w:t>
      </w:r>
      <w:r w:rsidRPr="00EE50A8">
        <w:rPr>
          <w:sz w:val="16"/>
        </w:rPr>
        <w:t xml:space="preserve"> institutional </w:t>
      </w:r>
      <w:r w:rsidRPr="00B04B6C">
        <w:rPr>
          <w:rStyle w:val="Emphasis"/>
        </w:rPr>
        <w:t>arrangements</w:t>
      </w:r>
      <w:r w:rsidRPr="00EE50A8">
        <w:rPr>
          <w:sz w:val="16"/>
        </w:rPr>
        <w:t xml:space="preserve">. </w:t>
      </w:r>
      <w:r w:rsidRPr="0067691C">
        <w:rPr>
          <w:rStyle w:val="StyleUnderline"/>
          <w:highlight w:val="cyan"/>
        </w:rPr>
        <w:t>For every</w:t>
      </w:r>
      <w:r w:rsidRPr="00EE50A8">
        <w:rPr>
          <w:sz w:val="16"/>
        </w:rPr>
        <w:t xml:space="preserve"> legal </w:t>
      </w:r>
      <w:r w:rsidRPr="0067691C">
        <w:rPr>
          <w:rStyle w:val="StyleUnderline"/>
          <w:highlight w:val="cyan"/>
        </w:rPr>
        <w:t>arrangement</w:t>
      </w:r>
      <w:r w:rsidRPr="00EE50A8">
        <w:rPr>
          <w:sz w:val="16"/>
        </w:rPr>
        <w:t xml:space="preserve"> allocating authority or gain, </w:t>
      </w:r>
      <w:r w:rsidRPr="0067691C">
        <w:rPr>
          <w:rStyle w:val="StyleUnderline"/>
          <w:highlight w:val="cyan"/>
        </w:rPr>
        <w:t>there was an alt</w:t>
      </w:r>
      <w:r w:rsidRPr="00EE2AD9">
        <w:rPr>
          <w:rStyle w:val="StyleUnderline"/>
        </w:rPr>
        <w:t>ernative</w:t>
      </w:r>
      <w:r w:rsidRPr="00EE50A8">
        <w:rPr>
          <w:sz w:val="16"/>
        </w:rPr>
        <w:t xml:space="preserve">. And at </w:t>
      </w:r>
      <w:r w:rsidRPr="0067691C">
        <w:rPr>
          <w:rStyle w:val="Emphasis"/>
          <w:highlight w:val="cyan"/>
        </w:rPr>
        <w:t>stake</w:t>
      </w:r>
      <w:r w:rsidRPr="00EE50A8">
        <w:rPr>
          <w:sz w:val="16"/>
        </w:rPr>
        <w:t xml:space="preserve"> in struggle </w:t>
      </w:r>
      <w:r w:rsidRPr="0067691C">
        <w:rPr>
          <w:rStyle w:val="StyleUnderline"/>
          <w:highlight w:val="cyan"/>
        </w:rPr>
        <w:t>is</w:t>
      </w:r>
      <w:r w:rsidRPr="00EE50A8">
        <w:rPr>
          <w:sz w:val="16"/>
        </w:rPr>
        <w:t xml:space="preserve"> not only the distribution of gains, but </w:t>
      </w:r>
      <w:r w:rsidRPr="0067691C">
        <w:rPr>
          <w:rStyle w:val="StyleUnderline"/>
          <w:highlight w:val="cyan"/>
        </w:rPr>
        <w:t xml:space="preserve">the </w:t>
      </w:r>
      <w:r w:rsidRPr="0067691C">
        <w:rPr>
          <w:rStyle w:val="Emphasis"/>
          <w:highlight w:val="cyan"/>
        </w:rPr>
        <w:t>large-scale direction</w:t>
      </w:r>
      <w:r w:rsidRPr="0067691C">
        <w:rPr>
          <w:rStyle w:val="StyleUnderline"/>
          <w:highlight w:val="cyan"/>
        </w:rPr>
        <w:t xml:space="preserve"> of </w:t>
      </w:r>
      <w:r w:rsidRPr="0067691C">
        <w:rPr>
          <w:rStyle w:val="Emphasis"/>
          <w:highlight w:val="cyan"/>
        </w:rPr>
        <w:t>society</w:t>
      </w:r>
      <w:r w:rsidRPr="00EE50A8">
        <w:rPr>
          <w:sz w:val="16"/>
        </w:rPr>
        <w:t xml:space="preserve">. </w:t>
      </w:r>
      <w:r w:rsidRPr="00FD569B">
        <w:rPr>
          <w:rStyle w:val="StyleUnderline"/>
        </w:rPr>
        <w:t xml:space="preserve">Economies configured differently will operate differently, just as different allocations of legal capacities and authority will generate divergent polities. </w:t>
      </w:r>
      <w:r w:rsidRPr="0067691C">
        <w:rPr>
          <w:rStyle w:val="StyleUnderline"/>
          <w:highlight w:val="cyan"/>
        </w:rPr>
        <w:t>Tracing the impact</w:t>
      </w:r>
      <w:r w:rsidRPr="00EE50A8">
        <w:rPr>
          <w:sz w:val="16"/>
        </w:rPr>
        <w:t xml:space="preserve"> </w:t>
      </w:r>
      <w:r w:rsidRPr="00FD569B">
        <w:rPr>
          <w:rStyle w:val="StyleUnderline"/>
        </w:rPr>
        <w:t>of legal arrangements on economic and political actors</w:t>
      </w:r>
      <w:r w:rsidRPr="00EE50A8">
        <w:rPr>
          <w:sz w:val="16"/>
        </w:rPr>
        <w:t xml:space="preserve">, and the activities they constitute, </w:t>
      </w:r>
      <w:r w:rsidRPr="00FD569B">
        <w:rPr>
          <w:rStyle w:val="StyleUnderline"/>
        </w:rPr>
        <w:t>one can identify choices among different political and economic trajectories.</w:t>
      </w:r>
      <w:r w:rsidRPr="00EE50A8">
        <w:rPr>
          <w:sz w:val="16"/>
        </w:rPr>
        <w:t xml:space="preserve"> Knowing how things have been put together, people can struggle to identify and build alternative, even equally efficient or democratic, modes of economic and political life with diverging patterns of inequality, alternate distributions of political power and economic benefit, more or less space for experimentation or contestation.</w:t>
      </w:r>
    </w:p>
    <w:p w14:paraId="06829FE1" w14:textId="77777777" w:rsidR="00931A20" w:rsidRPr="00EE50A8" w:rsidRDefault="00931A20" w:rsidP="00931A20">
      <w:pPr>
        <w:rPr>
          <w:sz w:val="16"/>
        </w:rPr>
      </w:pPr>
      <w:r w:rsidRPr="00EE50A8">
        <w:rPr>
          <w:sz w:val="16"/>
        </w:rPr>
        <w:t xml:space="preserve">It is true that the room for national initiative and experimentation has been eroded by small and large changes made in the name of ‘globalisation’. Laws enabling free movement of goods and services have made territorial regulation more difficult. The erosion of the tax base has bound sovereigns in the service of global investors. But these things were not inevitable. They were made – victories over alternatives. Indeed, </w:t>
      </w:r>
      <w:r w:rsidRPr="0067691C">
        <w:rPr>
          <w:rStyle w:val="StyleUnderline"/>
          <w:highlight w:val="cyan"/>
        </w:rPr>
        <w:t>where</w:t>
      </w:r>
      <w:r w:rsidRPr="00EE50A8">
        <w:rPr>
          <w:sz w:val="16"/>
        </w:rPr>
        <w:t xml:space="preserve">ver </w:t>
      </w:r>
      <w:r w:rsidRPr="0067691C">
        <w:rPr>
          <w:rStyle w:val="StyleUnderline"/>
          <w:highlight w:val="cyan"/>
        </w:rPr>
        <w:t>there was struggle, there were</w:t>
      </w:r>
      <w:r w:rsidRPr="0067691C">
        <w:rPr>
          <w:sz w:val="16"/>
          <w:highlight w:val="cyan"/>
        </w:rPr>
        <w:t xml:space="preserve"> </w:t>
      </w:r>
      <w:r w:rsidRPr="0067691C">
        <w:rPr>
          <w:rStyle w:val="StyleUnderline"/>
          <w:highlight w:val="cyan"/>
        </w:rPr>
        <w:t>alt</w:t>
      </w:r>
      <w:r w:rsidRPr="00B04B6C">
        <w:rPr>
          <w:rStyle w:val="StyleUnderline"/>
        </w:rPr>
        <w:t>ernative</w:t>
      </w:r>
      <w:r w:rsidRPr="0067691C">
        <w:rPr>
          <w:rStyle w:val="StyleUnderline"/>
          <w:highlight w:val="cyan"/>
        </w:rPr>
        <w:t>s</w:t>
      </w:r>
      <w:r w:rsidRPr="00EE50A8">
        <w:rPr>
          <w:sz w:val="16"/>
        </w:rPr>
        <w:t>. Where money, credit, labour and capital, political power and right have been legally constructed, there was a moment when they could have been put together differently. Had they been, the legal boundaries between economics and politics or between those private and public actors might be otherwise. And then that might seem normal, commonsensical – factual.</w:t>
      </w:r>
    </w:p>
    <w:p w14:paraId="5C3C36C1" w14:textId="77777777" w:rsidR="00931A20" w:rsidRPr="005E11F8" w:rsidRDefault="00931A20" w:rsidP="00931A20">
      <w:pPr>
        <w:rPr>
          <w:sz w:val="16"/>
        </w:rPr>
      </w:pPr>
      <w:r w:rsidRPr="00EE50A8">
        <w:rPr>
          <w:sz w:val="16"/>
        </w:rPr>
        <w:t>Today</w:t>
      </w:r>
      <w:r w:rsidRPr="005E11F8">
        <w:rPr>
          <w:sz w:val="16"/>
        </w:rPr>
        <w:t xml:space="preserve">, </w:t>
      </w:r>
      <w:r w:rsidRPr="005E11F8">
        <w:rPr>
          <w:rStyle w:val="StyleUnderline"/>
        </w:rPr>
        <w:t>the gulf between</w:t>
      </w:r>
      <w:r w:rsidRPr="005E11F8">
        <w:rPr>
          <w:sz w:val="16"/>
        </w:rPr>
        <w:t xml:space="preserve"> a global </w:t>
      </w:r>
      <w:r w:rsidRPr="005E11F8">
        <w:rPr>
          <w:rStyle w:val="StyleUnderline"/>
        </w:rPr>
        <w:t>economy and</w:t>
      </w:r>
      <w:r w:rsidRPr="005E11F8">
        <w:rPr>
          <w:sz w:val="16"/>
        </w:rPr>
        <w:t xml:space="preserve"> a national </w:t>
      </w:r>
      <w:r w:rsidRPr="005E11F8">
        <w:rPr>
          <w:rStyle w:val="StyleUnderline"/>
        </w:rPr>
        <w:t>politics</w:t>
      </w:r>
      <w:r w:rsidRPr="005E11F8">
        <w:rPr>
          <w:sz w:val="16"/>
        </w:rPr>
        <w:t xml:space="preserve"> </w:t>
      </w:r>
      <w:r w:rsidRPr="005E11F8">
        <w:rPr>
          <w:rStyle w:val="StyleUnderline"/>
        </w:rPr>
        <w:t>seems</w:t>
      </w:r>
      <w:r w:rsidRPr="005E11F8">
        <w:rPr>
          <w:sz w:val="16"/>
        </w:rPr>
        <w:t xml:space="preserve"> an </w:t>
      </w:r>
      <w:r w:rsidRPr="005E11F8">
        <w:rPr>
          <w:rStyle w:val="StyleUnderline"/>
        </w:rPr>
        <w:t>unbridgeable</w:t>
      </w:r>
      <w:r w:rsidRPr="005E11F8">
        <w:rPr>
          <w:sz w:val="16"/>
        </w:rPr>
        <w:t xml:space="preserve"> chasm: </w:t>
      </w:r>
      <w:r w:rsidRPr="005E11F8">
        <w:rPr>
          <w:rStyle w:val="StyleUnderline"/>
        </w:rPr>
        <w:t>a difference in scale disempowering politics and leaving global economic affairs unmoored from prudential safeguards</w:t>
      </w:r>
      <w:r w:rsidRPr="005E11F8">
        <w:rPr>
          <w:sz w:val="16"/>
        </w:rPr>
        <w:t>. It doesn’t have to be that way – we know how to link economic life to territory and community – just as we know how to distribute opportunities for political choice across institutions beyond the national capital and the professionals we call ‘politicians’. It has been done before. To get there, we would need to reorient expert work from managing the separation to arranging their connection.</w:t>
      </w:r>
    </w:p>
    <w:p w14:paraId="0D0D76EA" w14:textId="77777777" w:rsidR="00931A20" w:rsidRDefault="00931A20" w:rsidP="00931A20">
      <w:pPr>
        <w:rPr>
          <w:rStyle w:val="StyleUnderline"/>
        </w:rPr>
      </w:pPr>
      <w:r w:rsidRPr="005E11F8">
        <w:rPr>
          <w:rStyle w:val="StyleUnderline"/>
        </w:rPr>
        <w:t>It is not that we lack the ability to rearrange distribution when we want to</w:t>
      </w:r>
      <w:r w:rsidRPr="005E11F8">
        <w:rPr>
          <w:sz w:val="16"/>
        </w:rPr>
        <w:t xml:space="preserve">. </w:t>
      </w:r>
      <w:r w:rsidRPr="005E11F8">
        <w:rPr>
          <w:rStyle w:val="StyleUnderline"/>
        </w:rPr>
        <w:t>The machinery to link the dispossessed productively</w:t>
      </w:r>
      <w:r w:rsidRPr="005E11F8">
        <w:rPr>
          <w:sz w:val="16"/>
        </w:rPr>
        <w:t xml:space="preserve"> to companies and nations which benefit from global markets, mobilities and technologies </w:t>
      </w:r>
      <w:r w:rsidRPr="005E11F8">
        <w:rPr>
          <w:rStyle w:val="StyleUnderline"/>
        </w:rPr>
        <w:t>is not mysterious. T</w:t>
      </w:r>
      <w:r w:rsidRPr="005E11F8">
        <w:rPr>
          <w:sz w:val="16"/>
        </w:rPr>
        <w:t>hose who have ensured</w:t>
      </w:r>
      <w:r w:rsidRPr="00EE50A8">
        <w:rPr>
          <w:sz w:val="16"/>
        </w:rPr>
        <w:t xml:space="preserve"> their disconnection know how it could have been done. Just as we could disperse sites for political engagement and link economic actors to communities, </w:t>
      </w:r>
      <w:r w:rsidRPr="0067691C">
        <w:rPr>
          <w:rStyle w:val="StyleUnderline"/>
          <w:highlight w:val="cyan"/>
        </w:rPr>
        <w:t>we could reshuffle legal arrangements</w:t>
      </w:r>
      <w:r w:rsidRPr="00EE50A8">
        <w:rPr>
          <w:sz w:val="16"/>
        </w:rPr>
        <w:t xml:space="preserve"> </w:t>
      </w:r>
      <w:r w:rsidRPr="00B04B6C">
        <w:rPr>
          <w:rStyle w:val="StyleUnderline"/>
        </w:rPr>
        <w:t>to mitigate dualist dynamics.</w:t>
      </w:r>
    </w:p>
    <w:p w14:paraId="58979898" w14:textId="77777777" w:rsidR="00931A20" w:rsidRPr="00EE50A8" w:rsidRDefault="00931A20" w:rsidP="00931A20">
      <w:pPr>
        <w:rPr>
          <w:sz w:val="16"/>
        </w:rPr>
      </w:pPr>
      <w:r w:rsidRPr="00EE50A8">
        <w:rPr>
          <w:sz w:val="16"/>
        </w:rPr>
        <w:t xml:space="preserve">Think of </w:t>
      </w:r>
      <w:r w:rsidRPr="0067691C">
        <w:rPr>
          <w:rStyle w:val="StyleUnderline"/>
          <w:highlight w:val="cyan"/>
        </w:rPr>
        <w:t>local content</w:t>
      </w:r>
      <w:r w:rsidRPr="00EE50A8">
        <w:rPr>
          <w:sz w:val="16"/>
        </w:rPr>
        <w:t xml:space="preserve">, employment, </w:t>
      </w:r>
      <w:r w:rsidRPr="0067691C">
        <w:rPr>
          <w:rStyle w:val="StyleUnderline"/>
          <w:highlight w:val="cyan"/>
        </w:rPr>
        <w:t>tech</w:t>
      </w:r>
      <w:r w:rsidRPr="00EE50A8">
        <w:rPr>
          <w:sz w:val="16"/>
        </w:rPr>
        <w:t xml:space="preserve">nology </w:t>
      </w:r>
      <w:r w:rsidRPr="0067691C">
        <w:rPr>
          <w:rStyle w:val="StyleUnderline"/>
          <w:highlight w:val="cyan"/>
        </w:rPr>
        <w:t>transfer</w:t>
      </w:r>
      <w:r w:rsidRPr="00EE50A8">
        <w:rPr>
          <w:sz w:val="16"/>
        </w:rPr>
        <w:t xml:space="preserve">, or investment requirements that link firms benefiting from privileged market access or free trade zones to their periphery. Or corporate mandates that prioritise links with communities or unions alongside shareholders, lending requirements targeting credit to peripheral actors, zoning practices linking an office tower downtown with the establishment of a shipping facility in the ghetto and so on. </w:t>
      </w:r>
      <w:r w:rsidRPr="00B04B6C">
        <w:rPr>
          <w:rStyle w:val="StyleUnderline"/>
        </w:rPr>
        <w:t xml:space="preserve">Corporations </w:t>
      </w:r>
      <w:r w:rsidRPr="005E11F8">
        <w:rPr>
          <w:rStyle w:val="StyleUnderline"/>
        </w:rPr>
        <w:t>could be discouraged from offloading workers</w:t>
      </w:r>
      <w:r w:rsidRPr="005E11F8">
        <w:rPr>
          <w:sz w:val="16"/>
        </w:rPr>
        <w:t xml:space="preserve"> on national states for tax and transfer welfare, and encouraged or required to find something these workers might productively do. </w:t>
      </w:r>
      <w:r w:rsidRPr="005E11F8">
        <w:rPr>
          <w:rStyle w:val="StyleUnderline"/>
        </w:rPr>
        <w:t>Capital flight could be restrained</w:t>
      </w:r>
      <w:r w:rsidRPr="005E11F8">
        <w:rPr>
          <w:sz w:val="16"/>
        </w:rPr>
        <w:t xml:space="preserve">, capital investment in developing regions required. </w:t>
      </w:r>
      <w:r w:rsidRPr="005E11F8">
        <w:rPr>
          <w:rStyle w:val="Emphasis"/>
        </w:rPr>
        <w:t>Go-slow provisions</w:t>
      </w:r>
      <w:r w:rsidRPr="005E11F8">
        <w:rPr>
          <w:sz w:val="16"/>
        </w:rPr>
        <w:t xml:space="preserve"> </w:t>
      </w:r>
      <w:r w:rsidRPr="005E11F8">
        <w:rPr>
          <w:rStyle w:val="StyleUnderline"/>
        </w:rPr>
        <w:t>could</w:t>
      </w:r>
      <w:r w:rsidRPr="005E11F8">
        <w:rPr>
          <w:sz w:val="16"/>
        </w:rPr>
        <w:t xml:space="preserve"> </w:t>
      </w:r>
      <w:r w:rsidRPr="005E11F8">
        <w:rPr>
          <w:rStyle w:val="StyleUnderline"/>
        </w:rPr>
        <w:t>prevent</w:t>
      </w:r>
      <w:r w:rsidRPr="005E11F8">
        <w:rPr>
          <w:sz w:val="16"/>
        </w:rPr>
        <w:t xml:space="preserve"> the rapid inflows and </w:t>
      </w:r>
      <w:r w:rsidRPr="005E11F8">
        <w:rPr>
          <w:rStyle w:val="StyleUnderline"/>
        </w:rPr>
        <w:t>outflows of speculative capital in thin</w:t>
      </w:r>
      <w:r w:rsidRPr="005E11F8">
        <w:rPr>
          <w:sz w:val="16"/>
        </w:rPr>
        <w:t xml:space="preserve"> peripheral </w:t>
      </w:r>
      <w:r w:rsidRPr="005E11F8">
        <w:rPr>
          <w:rStyle w:val="StyleUnderline"/>
        </w:rPr>
        <w:t>markets</w:t>
      </w:r>
      <w:r w:rsidRPr="005E11F8">
        <w:rPr>
          <w:sz w:val="16"/>
        </w:rPr>
        <w:t xml:space="preserve">. By tracing the impact of legal arrangements on political and economic trajectories, </w:t>
      </w:r>
      <w:r w:rsidRPr="005E11F8">
        <w:rPr>
          <w:rStyle w:val="StyleUnderline"/>
        </w:rPr>
        <w:t>we might illuminate alternative</w:t>
      </w:r>
      <w:r w:rsidRPr="00B04B6C">
        <w:rPr>
          <w:rStyle w:val="StyleUnderline"/>
        </w:rPr>
        <w:t xml:space="preserve"> directions for</w:t>
      </w:r>
      <w:r w:rsidRPr="00EE50A8">
        <w:rPr>
          <w:sz w:val="16"/>
        </w:rPr>
        <w:t xml:space="preserve"> the routine work of </w:t>
      </w:r>
      <w:r w:rsidRPr="00B04B6C">
        <w:rPr>
          <w:rStyle w:val="Emphasis"/>
        </w:rPr>
        <w:t>managing the ‘system’</w:t>
      </w:r>
      <w:r w:rsidRPr="00EE50A8">
        <w:rPr>
          <w:sz w:val="16"/>
        </w:rPr>
        <w:t>, adjusting the entitlements and expectations that link people in relationships of relative privilege and vulnerability.</w:t>
      </w:r>
    </w:p>
    <w:p w14:paraId="4AC5D1CA" w14:textId="77777777" w:rsidR="00931A20" w:rsidRDefault="00931A20" w:rsidP="00931A20">
      <w:r w:rsidRPr="00EE50A8">
        <w:rPr>
          <w:sz w:val="16"/>
        </w:rPr>
        <w:t xml:space="preserve">One of the tragedies of our contemporary situation is a </w:t>
      </w:r>
      <w:r w:rsidRPr="0067691C">
        <w:rPr>
          <w:rStyle w:val="Emphasis"/>
          <w:highlight w:val="cyan"/>
        </w:rPr>
        <w:t>collective amnesia</w:t>
      </w:r>
      <w:r w:rsidRPr="0067691C">
        <w:rPr>
          <w:sz w:val="16"/>
          <w:highlight w:val="cyan"/>
        </w:rPr>
        <w:t xml:space="preserve"> </w:t>
      </w:r>
      <w:r w:rsidRPr="0067691C">
        <w:rPr>
          <w:rStyle w:val="StyleUnderline"/>
          <w:highlight w:val="cyan"/>
        </w:rPr>
        <w:t>about</w:t>
      </w:r>
      <w:r w:rsidRPr="00EE50A8">
        <w:rPr>
          <w:sz w:val="16"/>
        </w:rPr>
        <w:t xml:space="preserve"> the very </w:t>
      </w:r>
      <w:r w:rsidRPr="0067691C">
        <w:rPr>
          <w:rStyle w:val="Emphasis"/>
          <w:highlight w:val="cyan"/>
        </w:rPr>
        <w:t>real alt</w:t>
      </w:r>
      <w:r w:rsidRPr="00B04B6C">
        <w:rPr>
          <w:rStyle w:val="Emphasis"/>
        </w:rPr>
        <w:t>ernative</w:t>
      </w:r>
      <w:r w:rsidRPr="0067691C">
        <w:rPr>
          <w:rStyle w:val="Emphasis"/>
          <w:highlight w:val="cyan"/>
        </w:rPr>
        <w:t>s</w:t>
      </w:r>
      <w:r w:rsidRPr="00EE50A8">
        <w:rPr>
          <w:sz w:val="16"/>
        </w:rPr>
        <w:t xml:space="preserve"> lying </w:t>
      </w:r>
      <w:r w:rsidRPr="00B04B6C">
        <w:rPr>
          <w:rStyle w:val="StyleUnderline"/>
        </w:rPr>
        <w:t>all around us</w:t>
      </w:r>
      <w:r w:rsidRPr="00EE50A8">
        <w:rPr>
          <w:sz w:val="16"/>
        </w:rPr>
        <w:t xml:space="preserve"> – </w:t>
      </w:r>
      <w:r w:rsidRPr="00B04B6C">
        <w:rPr>
          <w:rStyle w:val="StyleUnderline"/>
        </w:rPr>
        <w:t>an entire history of heterodox analyses, proposals and real-life experience</w:t>
      </w:r>
      <w:r w:rsidRPr="00EE50A8">
        <w:rPr>
          <w:sz w:val="16"/>
        </w:rPr>
        <w:t xml:space="preserve">s. </w:t>
      </w:r>
      <w:r w:rsidRPr="00B04B6C">
        <w:rPr>
          <w:rStyle w:val="StyleUnderline"/>
        </w:rPr>
        <w:t xml:space="preserve">Rearranging things </w:t>
      </w:r>
      <w:r w:rsidRPr="00B04B6C">
        <w:rPr>
          <w:rStyle w:val="Emphasis"/>
        </w:rPr>
        <w:t>will not be easy</w:t>
      </w:r>
      <w:r w:rsidRPr="00EE50A8">
        <w:rPr>
          <w:sz w:val="16"/>
        </w:rPr>
        <w:t xml:space="preserve">. </w:t>
      </w:r>
      <w:r w:rsidRPr="00B04B6C">
        <w:rPr>
          <w:rStyle w:val="StyleUnderline"/>
        </w:rPr>
        <w:t xml:space="preserve">We will need to be </w:t>
      </w:r>
      <w:r w:rsidRPr="00B04B6C">
        <w:rPr>
          <w:rStyle w:val="Emphasis"/>
        </w:rPr>
        <w:t>savvy</w:t>
      </w:r>
      <w:r w:rsidRPr="00B04B6C">
        <w:rPr>
          <w:rStyle w:val="StyleUnderline"/>
        </w:rPr>
        <w:t xml:space="preserve"> and </w:t>
      </w:r>
      <w:r w:rsidRPr="00B04B6C">
        <w:rPr>
          <w:rStyle w:val="Emphasis"/>
        </w:rPr>
        <w:t>strategic</w:t>
      </w:r>
      <w:r w:rsidRPr="00EE50A8">
        <w:rPr>
          <w:sz w:val="16"/>
        </w:rPr>
        <w:t xml:space="preserve">. People will resist. But </w:t>
      </w:r>
      <w:r w:rsidRPr="0067691C">
        <w:rPr>
          <w:rStyle w:val="StyleUnderline"/>
          <w:highlight w:val="cyan"/>
        </w:rPr>
        <w:t xml:space="preserve">changing the world is not done by </w:t>
      </w:r>
      <w:r w:rsidRPr="0067691C">
        <w:rPr>
          <w:rStyle w:val="Emphasis"/>
          <w:highlight w:val="cyan"/>
        </w:rPr>
        <w:t>system</w:t>
      </w:r>
      <w:r w:rsidRPr="0067691C">
        <w:rPr>
          <w:rStyle w:val="StyleUnderline"/>
          <w:highlight w:val="cyan"/>
        </w:rPr>
        <w:t xml:space="preserve"> </w:t>
      </w:r>
      <w:r w:rsidRPr="00B04B6C">
        <w:rPr>
          <w:rStyle w:val="StyleUnderline"/>
        </w:rPr>
        <w:t xml:space="preserve">or </w:t>
      </w:r>
      <w:r w:rsidRPr="00B04B6C">
        <w:rPr>
          <w:rStyle w:val="Emphasis"/>
        </w:rPr>
        <w:t>order</w:t>
      </w:r>
      <w:r w:rsidRPr="00B04B6C">
        <w:rPr>
          <w:rStyle w:val="StyleUnderline"/>
        </w:rPr>
        <w:t xml:space="preserve">. </w:t>
      </w:r>
      <w:r w:rsidRPr="0067691C">
        <w:rPr>
          <w:rStyle w:val="StyleUnderline"/>
          <w:highlight w:val="cyan"/>
        </w:rPr>
        <w:t xml:space="preserve">It requires struggle on the </w:t>
      </w:r>
      <w:r w:rsidRPr="0067691C">
        <w:rPr>
          <w:rStyle w:val="Emphasis"/>
          <w:highlight w:val="cyan"/>
        </w:rPr>
        <w:t>terrain</w:t>
      </w:r>
      <w:r w:rsidRPr="00FD569B">
        <w:rPr>
          <w:rStyle w:val="StyleUnderline"/>
        </w:rPr>
        <w:t xml:space="preserve"> where inequality is established and maintained.</w:t>
      </w:r>
      <w:r w:rsidRPr="00EE50A8">
        <w:rPr>
          <w:sz w:val="16"/>
        </w:rPr>
        <w:t xml:space="preserve"> Many are already hard at it. I hope that people of good heart everywhere will learn to join in.</w:t>
      </w:r>
    </w:p>
    <w:p w14:paraId="220E12AB" w14:textId="77777777" w:rsidR="00931A20" w:rsidRDefault="00931A20" w:rsidP="00931A20"/>
    <w:p w14:paraId="10EEED43" w14:textId="77777777" w:rsidR="00931A20" w:rsidRDefault="00931A20" w:rsidP="00931A20">
      <w:pPr>
        <w:pStyle w:val="Heading2"/>
      </w:pPr>
      <w:r>
        <w:t>Framework</w:t>
      </w:r>
    </w:p>
    <w:p w14:paraId="3910CD3A" w14:textId="77777777" w:rsidR="00931A20" w:rsidRDefault="00931A20" w:rsidP="00931A20">
      <w:pPr>
        <w:pStyle w:val="Heading3"/>
      </w:pPr>
      <w:r>
        <w:t>Framework---2NC</w:t>
      </w:r>
    </w:p>
    <w:p w14:paraId="549DF227" w14:textId="77777777" w:rsidR="00931A20" w:rsidRDefault="00931A20" w:rsidP="00931A20">
      <w:pPr>
        <w:pStyle w:val="Heading4"/>
      </w:pPr>
      <w:r>
        <w:t xml:space="preserve">Our interpretation is the </w:t>
      </w:r>
      <w:r>
        <w:rPr>
          <w:u w:val="single"/>
        </w:rPr>
        <w:t>neg can win</w:t>
      </w:r>
      <w:r>
        <w:t xml:space="preserve"> if they </w:t>
      </w:r>
      <w:r>
        <w:rPr>
          <w:u w:val="single"/>
        </w:rPr>
        <w:t>disprove</w:t>
      </w:r>
      <w:r>
        <w:t xml:space="preserve"> the desirability of the 1ac’s mythic orientation OR if they propose a </w:t>
      </w:r>
      <w:r>
        <w:rPr>
          <w:u w:val="single"/>
        </w:rPr>
        <w:t>better alternative</w:t>
      </w:r>
      <w:r>
        <w:t xml:space="preserve">. </w:t>
      </w:r>
    </w:p>
    <w:p w14:paraId="4A5F91F7" w14:textId="77777777" w:rsidR="00931A20" w:rsidRDefault="00931A20" w:rsidP="00931A20">
      <w:pPr>
        <w:pStyle w:val="Heading4"/>
      </w:pPr>
      <w:r>
        <w:t xml:space="preserve">Prefer it---testing </w:t>
      </w:r>
      <w:r>
        <w:rPr>
          <w:u w:val="single"/>
        </w:rPr>
        <w:t>schools of thought</w:t>
      </w:r>
      <w:r>
        <w:t xml:space="preserve"> is a better </w:t>
      </w:r>
      <w:r>
        <w:rPr>
          <w:u w:val="single"/>
        </w:rPr>
        <w:t>educational practice</w:t>
      </w:r>
      <w:r>
        <w:t xml:space="preserve"> than one-off </w:t>
      </w:r>
      <w:r>
        <w:rPr>
          <w:u w:val="single"/>
        </w:rPr>
        <w:t>hypotheses</w:t>
      </w:r>
      <w:r>
        <w:t xml:space="preserve">. Their FW privileges </w:t>
      </w:r>
      <w:r>
        <w:rPr>
          <w:u w:val="single"/>
        </w:rPr>
        <w:t>speculative</w:t>
      </w:r>
      <w:r>
        <w:t xml:space="preserve"> test cases with </w:t>
      </w:r>
      <w:r>
        <w:rPr>
          <w:u w:val="single"/>
        </w:rPr>
        <w:t>small</w:t>
      </w:r>
      <w:r>
        <w:t xml:space="preserve"> sample sizes, instead of interrogating </w:t>
      </w:r>
      <w:r>
        <w:rPr>
          <w:u w:val="single"/>
        </w:rPr>
        <w:t>developed theories</w:t>
      </w:r>
      <w:r>
        <w:t xml:space="preserve"> of economics or law. </w:t>
      </w:r>
    </w:p>
    <w:p w14:paraId="4F6F9BBA" w14:textId="77777777" w:rsidR="00931A20" w:rsidRPr="00E62B55" w:rsidRDefault="00931A20" w:rsidP="00931A20">
      <w:pPr>
        <w:pStyle w:val="Heading4"/>
      </w:pPr>
      <w:r>
        <w:t>This outweighs:</w:t>
      </w:r>
    </w:p>
    <w:p w14:paraId="07B61719" w14:textId="77777777" w:rsidR="00931A20" w:rsidRDefault="00931A20" w:rsidP="00931A20">
      <w:pPr>
        <w:pStyle w:val="Heading4"/>
      </w:pPr>
      <w:r>
        <w:t xml:space="preserve">1. LEGAL ZOMBIFICATION---nobody believes in authentic legal change anymore, which means traditional neoliberal scholarship games ensure serial policy failure, collapse agency, and produce nihilism that outweighs their offense. </w:t>
      </w:r>
    </w:p>
    <w:p w14:paraId="6FA0DC77" w14:textId="77777777" w:rsidR="00931A20" w:rsidRPr="006043B7" w:rsidRDefault="00931A20" w:rsidP="00931A20">
      <w:r w:rsidRPr="006043B7">
        <w:rPr>
          <w:rStyle w:val="Style13ptBold"/>
        </w:rPr>
        <w:t>Schlag ’23</w:t>
      </w:r>
      <w:r>
        <w:t xml:space="preserve"> [Pierre; February 16; University Distinguished Professor &amp; Byron R. White Professor of Law at the University of Colorado; </w:t>
      </w:r>
      <w:r w:rsidRPr="006043B7">
        <w:rPr>
          <w:i/>
          <w:iCs/>
        </w:rPr>
        <w:t>Twilight of the American State</w:t>
      </w:r>
      <w:r>
        <w:t xml:space="preserve">, University of Michigan Press] </w:t>
      </w:r>
    </w:p>
    <w:p w14:paraId="0936BEE4" w14:textId="77777777" w:rsidR="00931A20" w:rsidRPr="004D11A0" w:rsidRDefault="00931A20" w:rsidP="00931A20">
      <w:pPr>
        <w:rPr>
          <w:rStyle w:val="StyleUnderline"/>
        </w:rPr>
      </w:pPr>
      <w:r w:rsidRPr="004D11A0">
        <w:rPr>
          <w:sz w:val="16"/>
        </w:rPr>
        <w:t xml:space="preserve">The Dissociative </w:t>
      </w:r>
      <w:r w:rsidRPr="005106EE">
        <w:rPr>
          <w:sz w:val="16"/>
        </w:rPr>
        <w:t xml:space="preserve">State: In the contemporary moment, all three iterations— </w:t>
      </w:r>
      <w:r w:rsidRPr="005106EE">
        <w:rPr>
          <w:rStyle w:val="StyleUnderline"/>
        </w:rPr>
        <w:t>liberal</w:t>
      </w:r>
      <w:r w:rsidRPr="005106EE">
        <w:rPr>
          <w:sz w:val="16"/>
        </w:rPr>
        <w:t xml:space="preserve"> democratic, </w:t>
      </w:r>
      <w:r w:rsidRPr="005106EE">
        <w:rPr>
          <w:rStyle w:val="StyleUnderline"/>
        </w:rPr>
        <w:t>administered</w:t>
      </w:r>
      <w:r w:rsidRPr="005106EE">
        <w:rPr>
          <w:sz w:val="16"/>
        </w:rPr>
        <w:t xml:space="preserve">, </w:t>
      </w:r>
      <w:r w:rsidRPr="005106EE">
        <w:rPr>
          <w:rStyle w:val="StyleUnderline"/>
        </w:rPr>
        <w:t xml:space="preserve">and </w:t>
      </w:r>
      <w:r w:rsidRPr="00EC216B">
        <w:rPr>
          <w:rStyle w:val="Emphasis"/>
          <w:highlight w:val="cyan"/>
        </w:rPr>
        <w:t>neoliberal</w:t>
      </w:r>
      <w:r w:rsidRPr="005106EE">
        <w:rPr>
          <w:sz w:val="16"/>
        </w:rPr>
        <w:t xml:space="preserve">—coexist, registering their </w:t>
      </w:r>
      <w:r w:rsidRPr="00EC216B">
        <w:rPr>
          <w:rStyle w:val="Emphasis"/>
          <w:highlight w:val="cyan"/>
        </w:rPr>
        <w:t>logics</w:t>
      </w:r>
      <w:r w:rsidRPr="005106EE">
        <w:rPr>
          <w:sz w:val="16"/>
        </w:rPr>
        <w:t xml:space="preserve"> and </w:t>
      </w:r>
      <w:r w:rsidRPr="005106EE">
        <w:rPr>
          <w:rStyle w:val="StyleUnderline"/>
        </w:rPr>
        <w:t>effects</w:t>
      </w:r>
      <w:r w:rsidRPr="005106EE">
        <w:rPr>
          <w:sz w:val="16"/>
        </w:rPr>
        <w:t xml:space="preserve"> on and within each other to </w:t>
      </w:r>
      <w:r w:rsidRPr="00EC216B">
        <w:rPr>
          <w:rStyle w:val="StyleUnderline"/>
          <w:highlight w:val="cyan"/>
        </w:rPr>
        <w:t>form</w:t>
      </w:r>
      <w:r w:rsidRPr="00EC216B">
        <w:rPr>
          <w:rStyle w:val="StyleUnderline"/>
        </w:rPr>
        <w:t xml:space="preserve"> the "</w:t>
      </w:r>
      <w:r w:rsidRPr="00EC216B">
        <w:rPr>
          <w:rStyle w:val="Emphasis"/>
        </w:rPr>
        <w:t>dissociative state</w:t>
      </w:r>
      <w:r w:rsidRPr="00EC216B">
        <w:rPr>
          <w:rStyle w:val="StyleUnderline"/>
        </w:rPr>
        <w:t>."</w:t>
      </w:r>
      <w:r w:rsidRPr="00EC216B">
        <w:rPr>
          <w:sz w:val="16"/>
        </w:rPr>
        <w:t xml:space="preserve"> </w:t>
      </w:r>
      <w:r w:rsidRPr="00EC216B">
        <w:rPr>
          <w:rStyle w:val="StyleUnderline"/>
        </w:rPr>
        <w:t>What is left</w:t>
      </w:r>
      <w:r w:rsidRPr="005106EE">
        <w:rPr>
          <w:sz w:val="16"/>
        </w:rPr>
        <w:t xml:space="preserve"> in the dissociative </w:t>
      </w:r>
      <w:r w:rsidRPr="003C074C">
        <w:rPr>
          <w:sz w:val="16"/>
        </w:rPr>
        <w:t xml:space="preserve">state </w:t>
      </w:r>
      <w:r w:rsidRPr="003C074C">
        <w:rPr>
          <w:rStyle w:val="StyleUnderline"/>
        </w:rPr>
        <w:t xml:space="preserve">is </w:t>
      </w:r>
      <w:r w:rsidRPr="00EC216B">
        <w:rPr>
          <w:rStyle w:val="StyleUnderline"/>
          <w:highlight w:val="cyan"/>
        </w:rPr>
        <w:t>a</w:t>
      </w:r>
      <w:r w:rsidRPr="003C074C">
        <w:rPr>
          <w:sz w:val="16"/>
        </w:rPr>
        <w:t xml:space="preserve"> kin</w:t>
      </w:r>
      <w:r w:rsidRPr="004D11A0">
        <w:rPr>
          <w:sz w:val="16"/>
        </w:rPr>
        <w:t xml:space="preserve">d of </w:t>
      </w:r>
      <w:r w:rsidRPr="0067691C">
        <w:rPr>
          <w:rStyle w:val="Emphasis"/>
          <w:highlight w:val="cyan"/>
        </w:rPr>
        <w:t>Potemkin state</w:t>
      </w:r>
      <w:r w:rsidRPr="004D11A0">
        <w:rPr>
          <w:sz w:val="16"/>
        </w:rPr>
        <w:t>—</w:t>
      </w:r>
      <w:r w:rsidRPr="004D11A0">
        <w:rPr>
          <w:rStyle w:val="StyleUnderline"/>
        </w:rPr>
        <w:t xml:space="preserve">a state </w:t>
      </w:r>
      <w:r w:rsidRPr="0067691C">
        <w:rPr>
          <w:rStyle w:val="StyleUnderline"/>
          <w:highlight w:val="cyan"/>
        </w:rPr>
        <w:t>going through the motions</w:t>
      </w:r>
      <w:r w:rsidRPr="004D11A0">
        <w:rPr>
          <w:rStyle w:val="StyleUnderline"/>
        </w:rPr>
        <w:t xml:space="preserve"> of</w:t>
      </w:r>
      <w:r w:rsidRPr="004D11A0">
        <w:rPr>
          <w:sz w:val="16"/>
        </w:rPr>
        <w:t xml:space="preserve"> what it has reduced to </w:t>
      </w:r>
      <w:r w:rsidRPr="003C074C">
        <w:rPr>
          <w:rStyle w:val="StyleUnderline"/>
        </w:rPr>
        <w:t>formalisms of political-legal institutions</w:t>
      </w:r>
      <w:r w:rsidRPr="004D11A0">
        <w:rPr>
          <w:sz w:val="16"/>
        </w:rPr>
        <w:t xml:space="preserve"> (e.g., voting). </w:t>
      </w:r>
      <w:r w:rsidRPr="0067691C">
        <w:rPr>
          <w:rStyle w:val="StyleUnderline"/>
          <w:highlight w:val="cyan"/>
        </w:rPr>
        <w:t xml:space="preserve">Having lost any </w:t>
      </w:r>
      <w:r w:rsidRPr="004D11A0">
        <w:rPr>
          <w:rStyle w:val="StyleUnderline"/>
        </w:rPr>
        <w:t>sense</w:t>
      </w:r>
      <w:r w:rsidRPr="00C03389">
        <w:rPr>
          <w:rStyle w:val="StyleUnderline"/>
        </w:rPr>
        <w:t xml:space="preserve"> of role or </w:t>
      </w:r>
      <w:r w:rsidRPr="0067691C">
        <w:rPr>
          <w:rStyle w:val="Emphasis"/>
          <w:highlight w:val="cyan"/>
        </w:rPr>
        <w:t>mission</w:t>
      </w:r>
      <w:r w:rsidRPr="004D11A0">
        <w:rPr>
          <w:sz w:val="16"/>
        </w:rPr>
        <w:t xml:space="preserve">, </w:t>
      </w:r>
      <w:r w:rsidRPr="00C03389">
        <w:rPr>
          <w:rStyle w:val="StyleUnderline"/>
        </w:rPr>
        <w:t>the dissociative state wanders on haphazardly</w:t>
      </w:r>
      <w:r w:rsidRPr="004D11A0">
        <w:rPr>
          <w:sz w:val="16"/>
        </w:rPr>
        <w:t>—</w:t>
      </w:r>
      <w:r w:rsidRPr="0067691C">
        <w:rPr>
          <w:rStyle w:val="StyleUnderline"/>
          <w:highlight w:val="cyan"/>
        </w:rPr>
        <w:t>a</w:t>
      </w:r>
      <w:r w:rsidRPr="004D11A0">
        <w:rPr>
          <w:sz w:val="16"/>
        </w:rPr>
        <w:t xml:space="preserve"> political-</w:t>
      </w:r>
      <w:r w:rsidRPr="0067691C">
        <w:rPr>
          <w:rStyle w:val="Emphasis"/>
          <w:highlight w:val="cyan"/>
        </w:rPr>
        <w:t>legal zombie</w:t>
      </w:r>
      <w:r w:rsidRPr="0067691C">
        <w:rPr>
          <w:sz w:val="16"/>
          <w:highlight w:val="cyan"/>
        </w:rPr>
        <w:t xml:space="preserve"> </w:t>
      </w:r>
      <w:r w:rsidRPr="0067691C">
        <w:rPr>
          <w:rStyle w:val="StyleUnderline"/>
          <w:highlight w:val="cyan"/>
        </w:rPr>
        <w:t xml:space="preserve">engaged in erratic acts </w:t>
      </w:r>
      <w:r w:rsidRPr="004D11A0">
        <w:rPr>
          <w:rStyle w:val="StyleUnderline"/>
        </w:rPr>
        <w:t>of force clothed in residual illusions of grandeur</w:t>
      </w:r>
      <w:r w:rsidRPr="004D11A0">
        <w:rPr>
          <w:sz w:val="16"/>
        </w:rPr>
        <w:t xml:space="preserve">. Perhaps nothing better illustrates this syndrome than the astonishing record of </w:t>
      </w:r>
      <w:r w:rsidRPr="0067691C">
        <w:rPr>
          <w:rStyle w:val="Emphasis"/>
          <w:highlight w:val="cyan"/>
        </w:rPr>
        <w:t>serial failure</w:t>
      </w:r>
      <w:r w:rsidRPr="004D11A0">
        <w:rPr>
          <w:sz w:val="16"/>
        </w:rPr>
        <w:t xml:space="preserve"> </w:t>
      </w:r>
      <w:r w:rsidRPr="00EC216B">
        <w:rPr>
          <w:sz w:val="16"/>
        </w:rPr>
        <w:t xml:space="preserve">and killings </w:t>
      </w:r>
      <w:r w:rsidRPr="00EC216B">
        <w:rPr>
          <w:rStyle w:val="StyleUnderline"/>
        </w:rPr>
        <w:t xml:space="preserve">wrought by the U.S. </w:t>
      </w:r>
      <w:r w:rsidRPr="00EC216B">
        <w:rPr>
          <w:rStyle w:val="Emphasis"/>
        </w:rPr>
        <w:t>military</w:t>
      </w:r>
      <w:r w:rsidRPr="00EC216B">
        <w:rPr>
          <w:rStyle w:val="StyleUnderline"/>
        </w:rPr>
        <w:t xml:space="preserve"> on foreign peoples and the American people as well.</w:t>
      </w:r>
    </w:p>
    <w:p w14:paraId="1445D579" w14:textId="77777777" w:rsidR="00931A20" w:rsidRPr="000A7594" w:rsidRDefault="00931A20" w:rsidP="00931A20">
      <w:pPr>
        <w:rPr>
          <w:sz w:val="16"/>
        </w:rPr>
      </w:pPr>
      <w:r w:rsidRPr="0067691C">
        <w:rPr>
          <w:rStyle w:val="Emphasis"/>
          <w:highlight w:val="cyan"/>
        </w:rPr>
        <w:t>Our</w:t>
      </w:r>
      <w:r w:rsidRPr="004D11A0">
        <w:rPr>
          <w:sz w:val="16"/>
        </w:rPr>
        <w:t xml:space="preserve"> extended </w:t>
      </w:r>
      <w:r w:rsidRPr="004D11A0">
        <w:rPr>
          <w:rStyle w:val="StyleUnderline"/>
        </w:rPr>
        <w:t>collective failures to recognize and thus address the dis-sonance among these states</w:t>
      </w:r>
      <w:r w:rsidRPr="004D11A0">
        <w:rPr>
          <w:sz w:val="16"/>
        </w:rPr>
        <w:t xml:space="preserve"> and our </w:t>
      </w:r>
      <w:r w:rsidRPr="0067691C">
        <w:rPr>
          <w:rStyle w:val="StyleUnderline"/>
          <w:highlight w:val="cyan"/>
        </w:rPr>
        <w:t>willingness</w:t>
      </w:r>
      <w:r w:rsidRPr="004D11A0">
        <w:rPr>
          <w:sz w:val="16"/>
        </w:rPr>
        <w:t xml:space="preserve"> (particularly among legal professionals) </w:t>
      </w:r>
      <w:r w:rsidRPr="0067691C">
        <w:rPr>
          <w:rStyle w:val="StyleUnderline"/>
          <w:highlight w:val="cyan"/>
        </w:rPr>
        <w:t xml:space="preserve">to </w:t>
      </w:r>
      <w:r w:rsidRPr="00EC216B">
        <w:rPr>
          <w:rStyle w:val="Emphasis"/>
          <w:highlight w:val="cyan"/>
        </w:rPr>
        <w:t>pretend to a political-legal coherence</w:t>
      </w:r>
      <w:r w:rsidRPr="004D11A0">
        <w:rPr>
          <w:sz w:val="16"/>
        </w:rPr>
        <w:t xml:space="preserve"> that is compromised have </w:t>
      </w:r>
      <w:r w:rsidRPr="0067691C">
        <w:rPr>
          <w:rStyle w:val="StyleUnderline"/>
          <w:highlight w:val="cyan"/>
        </w:rPr>
        <w:t>left us with no sense</w:t>
      </w:r>
      <w:r w:rsidRPr="004D11A0">
        <w:rPr>
          <w:sz w:val="16"/>
        </w:rPr>
        <w:t xml:space="preserve"> </w:t>
      </w:r>
      <w:r w:rsidRPr="000A7594">
        <w:rPr>
          <w:sz w:val="16"/>
        </w:rPr>
        <w:t xml:space="preserve">that </w:t>
      </w:r>
      <w:r w:rsidRPr="000A7594">
        <w:rPr>
          <w:rStyle w:val="StyleUnderline"/>
        </w:rPr>
        <w:t>the</w:t>
      </w:r>
      <w:r w:rsidRPr="000A7594">
        <w:rPr>
          <w:sz w:val="16"/>
        </w:rPr>
        <w:t xml:space="preserve"> </w:t>
      </w:r>
      <w:r w:rsidRPr="000A7594">
        <w:rPr>
          <w:rStyle w:val="StyleUnderline"/>
        </w:rPr>
        <w:t>political-legal</w:t>
      </w:r>
      <w:r w:rsidRPr="000A7594">
        <w:rPr>
          <w:sz w:val="16"/>
        </w:rPr>
        <w:t xml:space="preserve"> </w:t>
      </w:r>
      <w:r w:rsidRPr="000A7594">
        <w:rPr>
          <w:rStyle w:val="StyleUnderline"/>
        </w:rPr>
        <w:t>register provides a rational</w:t>
      </w:r>
      <w:r w:rsidRPr="000A7594">
        <w:rPr>
          <w:sz w:val="16"/>
        </w:rPr>
        <w:t xml:space="preserve"> or defensible social </w:t>
      </w:r>
      <w:r w:rsidRPr="000A7594">
        <w:rPr>
          <w:rStyle w:val="StyleUnderline"/>
        </w:rPr>
        <w:t>steering</w:t>
      </w:r>
      <w:r w:rsidRPr="000A7594">
        <w:rPr>
          <w:sz w:val="16"/>
        </w:rPr>
        <w:t xml:space="preserve"> </w:t>
      </w:r>
      <w:r w:rsidRPr="000A7594">
        <w:rPr>
          <w:rStyle w:val="StyleUnderline"/>
        </w:rPr>
        <w:t>mech</w:t>
      </w:r>
      <w:r w:rsidRPr="000A7594">
        <w:rPr>
          <w:sz w:val="16"/>
        </w:rPr>
        <w:t>anism. In the dissociative state, those who claim to follow and honor law have only the thinnest shared account of what this "law" might be. It is thus not clear at all what "law" it is they are honoring other than the unrationalized dictates of legal officialdom (whatever these may be).</w:t>
      </w:r>
    </w:p>
    <w:p w14:paraId="561B2F9D" w14:textId="77777777" w:rsidR="00931A20" w:rsidRPr="00C03389" w:rsidRDefault="00931A20" w:rsidP="00931A20">
      <w:pPr>
        <w:rPr>
          <w:rStyle w:val="StyleUnderline"/>
        </w:rPr>
      </w:pPr>
      <w:r w:rsidRPr="000A7594">
        <w:rPr>
          <w:sz w:val="16"/>
        </w:rPr>
        <w:t>These are the overarching internal dynamics that have led the four iterations of the state to experience both legitimation and</w:t>
      </w:r>
      <w:r w:rsidRPr="004D11A0">
        <w:rPr>
          <w:sz w:val="16"/>
        </w:rPr>
        <w:t xml:space="preserve"> governance deficits. In hindsight, it is also possible to </w:t>
      </w:r>
      <w:r w:rsidRPr="004D11A0">
        <w:rPr>
          <w:rStyle w:val="StyleUnderline"/>
        </w:rPr>
        <w:t>think about the transitions to the new states in terms of external shocks such as wars and depressions</w:t>
      </w:r>
      <w:r w:rsidRPr="004D11A0">
        <w:rPr>
          <w:sz w:val="16"/>
        </w:rPr>
        <w:t xml:space="preserve">. The importance of such shocks cannot be denied. At the same time, </w:t>
      </w:r>
      <w:r w:rsidRPr="0067691C">
        <w:rPr>
          <w:rStyle w:val="StyleUnderline"/>
          <w:highlight w:val="cyan"/>
        </w:rPr>
        <w:t>external shocks are</w:t>
      </w:r>
      <w:r w:rsidRPr="004D11A0">
        <w:rPr>
          <w:sz w:val="16"/>
        </w:rPr>
        <w:t xml:space="preserve"> prominently the kinds of </w:t>
      </w:r>
      <w:r w:rsidRPr="0067691C">
        <w:rPr>
          <w:rStyle w:val="StyleUnderline"/>
          <w:highlight w:val="cyan"/>
        </w:rPr>
        <w:t>things</w:t>
      </w:r>
      <w:r w:rsidRPr="004D11A0">
        <w:rPr>
          <w:sz w:val="16"/>
        </w:rPr>
        <w:t xml:space="preserve"> that </w:t>
      </w:r>
      <w:r w:rsidRPr="0067691C">
        <w:rPr>
          <w:rStyle w:val="StyleUnderline"/>
          <w:highlight w:val="cyan"/>
        </w:rPr>
        <w:t xml:space="preserve">a </w:t>
      </w:r>
      <w:r w:rsidRPr="0067691C">
        <w:rPr>
          <w:rStyle w:val="Emphasis"/>
          <w:highlight w:val="cyan"/>
        </w:rPr>
        <w:t>resilient state guards against</w:t>
      </w:r>
      <w:r w:rsidRPr="004D11A0">
        <w:rPr>
          <w:sz w:val="16"/>
        </w:rPr>
        <w:t xml:space="preserve"> and should be prepared to address. More to the point perhaps is that </w:t>
      </w:r>
      <w:r w:rsidRPr="0067691C">
        <w:rPr>
          <w:rStyle w:val="StyleUnderline"/>
          <w:highlight w:val="cyan"/>
        </w:rPr>
        <w:t>such shocks</w:t>
      </w:r>
      <w:r w:rsidRPr="004D11A0">
        <w:rPr>
          <w:sz w:val="16"/>
        </w:rPr>
        <w:t xml:space="preserve"> </w:t>
      </w:r>
      <w:r w:rsidRPr="00C03389">
        <w:rPr>
          <w:rStyle w:val="StyleUnderline"/>
        </w:rPr>
        <w:t>are only "external" to the degree that the state has not precipitated those shocks</w:t>
      </w:r>
      <w:r w:rsidRPr="004D11A0">
        <w:rPr>
          <w:sz w:val="16"/>
        </w:rPr>
        <w:t xml:space="preserve">, which is to say that </w:t>
      </w:r>
      <w:r w:rsidRPr="0067691C">
        <w:rPr>
          <w:rStyle w:val="StyleUnderline"/>
          <w:highlight w:val="cyan"/>
        </w:rPr>
        <w:t>many</w:t>
      </w:r>
      <w:r w:rsidRPr="004D11A0">
        <w:rPr>
          <w:sz w:val="16"/>
        </w:rPr>
        <w:t xml:space="preserve"> of these "external </w:t>
      </w:r>
      <w:r w:rsidRPr="00C91C21">
        <w:rPr>
          <w:rStyle w:val="StyleUnderline"/>
        </w:rPr>
        <w:t>shocks</w:t>
      </w:r>
      <w:r w:rsidRPr="004D11A0">
        <w:rPr>
          <w:sz w:val="16"/>
        </w:rPr>
        <w:t>" (e.</w:t>
      </w:r>
      <w:r w:rsidRPr="00C03389">
        <w:rPr>
          <w:rStyle w:val="StyleUnderline"/>
        </w:rPr>
        <w:t>g., war and depression</w:t>
      </w:r>
      <w:r w:rsidRPr="004D11A0">
        <w:rPr>
          <w:sz w:val="16"/>
        </w:rPr>
        <w:t xml:space="preserve">) </w:t>
      </w:r>
      <w:r w:rsidRPr="00C03389">
        <w:rPr>
          <w:rStyle w:val="StyleUnderline"/>
        </w:rPr>
        <w:t>are not external at all.</w:t>
      </w:r>
    </w:p>
    <w:p w14:paraId="6BFE7DC3" w14:textId="77777777" w:rsidR="00931A20" w:rsidRPr="004D11A0" w:rsidRDefault="00931A20" w:rsidP="00931A20">
      <w:pPr>
        <w:rPr>
          <w:sz w:val="16"/>
        </w:rPr>
      </w:pPr>
      <w:r w:rsidRPr="004D11A0">
        <w:rPr>
          <w:sz w:val="16"/>
        </w:rPr>
        <w:t>Whether external or not, the rise of new iterations of the state is often presaged and prompted by crisis. For instance, the liberal democratic state</w:t>
      </w:r>
    </w:p>
    <w:p w14:paraId="1D2B98FA" w14:textId="77777777" w:rsidR="00931A20" w:rsidRPr="008120F5" w:rsidRDefault="00931A20" w:rsidP="00931A20">
      <w:pPr>
        <w:rPr>
          <w:rStyle w:val="StyleUnderline"/>
        </w:rPr>
      </w:pPr>
      <w:r w:rsidRPr="004D11A0">
        <w:rPr>
          <w:sz w:val="16"/>
        </w:rPr>
        <w:t xml:space="preserve">emerges in the United States (France as well) as the result of popular revolt against decadent and predatory monarchies. Later, the administered state arises in response to serious economic crises wrought by capitalist institutions let loose in the liberal democratic state: the Depression, labor strife, and the rise of totalitarianism abroad. The neoliberal state arises as the release of a kind of </w:t>
      </w:r>
      <w:r w:rsidRPr="008120F5">
        <w:rPr>
          <w:sz w:val="16"/>
        </w:rPr>
        <w:t>capitalism-unbound in response to the fall of the Soviet empire. Contrary to Francis Fukuyama's thesis at the time, this was not a weak Hegelian triumph of democracy, but rather the unleashing of the U.S. from international restraint, as its global reality principle, the Soviet Union, was dismantled. As for the dissociative state, it coincides with the rise of the algorithmic society, and if one needs a date certain—</w:t>
      </w:r>
      <w:r w:rsidRPr="008120F5">
        <w:rPr>
          <w:rStyle w:val="StyleUnderline"/>
        </w:rPr>
        <w:t>the onslaught of the Great Recession in 2008</w:t>
      </w:r>
      <w:r w:rsidRPr="008120F5">
        <w:rPr>
          <w:sz w:val="16"/>
        </w:rPr>
        <w:t xml:space="preserve">. The dissociative state fittingly leaves the largely innocent victims to pay the bills while </w:t>
      </w:r>
      <w:r w:rsidRPr="008120F5">
        <w:rPr>
          <w:rStyle w:val="StyleUnderline"/>
        </w:rPr>
        <w:t>those who created the economic havoc are rewarded</w:t>
      </w:r>
      <w:r w:rsidRPr="008120F5">
        <w:rPr>
          <w:sz w:val="16"/>
        </w:rPr>
        <w:t xml:space="preserve"> </w:t>
      </w:r>
      <w:r w:rsidRPr="008120F5">
        <w:rPr>
          <w:rStyle w:val="StyleUnderline"/>
        </w:rPr>
        <w:t>for their recklessness with bailouts and bonuses</w:t>
      </w:r>
      <w:r w:rsidRPr="008120F5">
        <w:rPr>
          <w:sz w:val="16"/>
        </w:rPr>
        <w:t xml:space="preserve">. The dissociative state thus represents the moment where </w:t>
      </w:r>
      <w:r w:rsidRPr="008120F5">
        <w:rPr>
          <w:rStyle w:val="StyleUnderline"/>
        </w:rPr>
        <w:t xml:space="preserve">whatever </w:t>
      </w:r>
      <w:r w:rsidRPr="008120F5">
        <w:rPr>
          <w:rStyle w:val="Emphasis"/>
        </w:rPr>
        <w:t>shared</w:t>
      </w:r>
      <w:r w:rsidRPr="008120F5">
        <w:rPr>
          <w:rStyle w:val="StyleUnderline"/>
        </w:rPr>
        <w:t xml:space="preserve"> collective political, economic, ethical, and prudential </w:t>
      </w:r>
      <w:r w:rsidRPr="008120F5">
        <w:rPr>
          <w:rStyle w:val="Emphasis"/>
        </w:rPr>
        <w:t>compass</w:t>
      </w:r>
      <w:r w:rsidRPr="008120F5">
        <w:rPr>
          <w:sz w:val="16"/>
        </w:rPr>
        <w:t xml:space="preserve"> </w:t>
      </w:r>
      <w:r w:rsidRPr="008120F5">
        <w:rPr>
          <w:rStyle w:val="StyleUnderline"/>
        </w:rPr>
        <w:t xml:space="preserve">the U.S might once have had seems almost </w:t>
      </w:r>
      <w:r w:rsidRPr="008120F5">
        <w:rPr>
          <w:rStyle w:val="Emphasis"/>
        </w:rPr>
        <w:t>beyond retrieval</w:t>
      </w:r>
      <w:r w:rsidRPr="008120F5">
        <w:rPr>
          <w:rStyle w:val="StyleUnderline"/>
        </w:rPr>
        <w:t>.</w:t>
      </w:r>
    </w:p>
    <w:p w14:paraId="2C988178" w14:textId="77777777" w:rsidR="00931A20" w:rsidRPr="004D11A0" w:rsidRDefault="00931A20" w:rsidP="00931A20">
      <w:pPr>
        <w:rPr>
          <w:sz w:val="16"/>
        </w:rPr>
      </w:pPr>
      <w:r w:rsidRPr="008120F5">
        <w:rPr>
          <w:sz w:val="16"/>
        </w:rPr>
        <w:t>In the dissociative</w:t>
      </w:r>
      <w:r w:rsidRPr="004D11A0">
        <w:rPr>
          <w:sz w:val="16"/>
        </w:rPr>
        <w:t xml:space="preserve"> state, the </w:t>
      </w:r>
      <w:r w:rsidRPr="0067691C">
        <w:rPr>
          <w:rStyle w:val="StyleUnderline"/>
          <w:highlight w:val="cyan"/>
        </w:rPr>
        <w:t>conflicts</w:t>
      </w:r>
      <w:r w:rsidRPr="004D11A0">
        <w:rPr>
          <w:sz w:val="16"/>
        </w:rPr>
        <w:t xml:space="preserve"> within and among the states </w:t>
      </w:r>
      <w:r w:rsidRPr="0067691C">
        <w:rPr>
          <w:rStyle w:val="StyleUnderline"/>
          <w:highlight w:val="cyan"/>
        </w:rPr>
        <w:t>produce</w:t>
      </w:r>
      <w:r w:rsidRPr="004D11A0">
        <w:rPr>
          <w:sz w:val="16"/>
        </w:rPr>
        <w:t xml:space="preserve"> the grounds for the possible emergence of more serious </w:t>
      </w:r>
      <w:r w:rsidRPr="0067691C">
        <w:rPr>
          <w:rStyle w:val="StyleUnderline"/>
          <w:highlight w:val="cyan"/>
        </w:rPr>
        <w:t>pathologies</w:t>
      </w:r>
      <w:r w:rsidRPr="004D11A0">
        <w:rPr>
          <w:sz w:val="16"/>
        </w:rPr>
        <w:t xml:space="preserve">— the dark specters (elaborated below). What this evolution/devolution of the American state portends is </w:t>
      </w:r>
      <w:r w:rsidRPr="00C03389">
        <w:rPr>
          <w:rStyle w:val="StyleUnderline"/>
        </w:rPr>
        <w:t>a populace facing</w:t>
      </w:r>
      <w:r w:rsidRPr="004D11A0">
        <w:rPr>
          <w:sz w:val="16"/>
        </w:rPr>
        <w:t xml:space="preserve"> </w:t>
      </w:r>
      <w:r w:rsidRPr="00C03389">
        <w:rPr>
          <w:rStyle w:val="Emphasis"/>
        </w:rPr>
        <w:t>social</w:t>
      </w:r>
      <w:r w:rsidRPr="00C03389">
        <w:rPr>
          <w:rStyle w:val="StyleUnderline"/>
        </w:rPr>
        <w:t xml:space="preserve"> and </w:t>
      </w:r>
      <w:r w:rsidRPr="00C03389">
        <w:rPr>
          <w:rStyle w:val="Emphasis"/>
        </w:rPr>
        <w:t>economic stress</w:t>
      </w:r>
      <w:r w:rsidRPr="004D11A0">
        <w:rPr>
          <w:sz w:val="16"/>
        </w:rPr>
        <w:t xml:space="preserve"> and a culture </w:t>
      </w:r>
      <w:r w:rsidRPr="00C03389">
        <w:rPr>
          <w:rStyle w:val="StyleUnderline"/>
        </w:rPr>
        <w:t xml:space="preserve">racked by </w:t>
      </w:r>
      <w:r w:rsidRPr="0067691C">
        <w:rPr>
          <w:rStyle w:val="Emphasis"/>
          <w:highlight w:val="cyan"/>
        </w:rPr>
        <w:t>anomie</w:t>
      </w:r>
      <w:r w:rsidRPr="004D11A0">
        <w:rPr>
          <w:sz w:val="16"/>
        </w:rPr>
        <w:t xml:space="preserve">, </w:t>
      </w:r>
      <w:r w:rsidRPr="00C03389">
        <w:rPr>
          <w:rStyle w:val="Emphasis"/>
        </w:rPr>
        <w:t>alienation</w:t>
      </w:r>
      <w:r w:rsidRPr="004D11A0">
        <w:rPr>
          <w:sz w:val="16"/>
        </w:rPr>
        <w:t xml:space="preserve">, atomization, apathy, anger, </w:t>
      </w:r>
      <w:r w:rsidRPr="0067691C">
        <w:rPr>
          <w:rStyle w:val="StyleUnderline"/>
          <w:highlight w:val="cyan"/>
        </w:rPr>
        <w:t>and despair</w:t>
      </w:r>
      <w:r w:rsidRPr="004D11A0">
        <w:rPr>
          <w:sz w:val="16"/>
        </w:rPr>
        <w:t>. What large parts of this populace see and experience is a state that, in so many ways, simply has not delivered relative to expectations and that can easily appear unable to govern.17</w:t>
      </w:r>
    </w:p>
    <w:p w14:paraId="71AB997B" w14:textId="77777777" w:rsidR="00931A20" w:rsidRPr="004D11A0" w:rsidRDefault="00931A20" w:rsidP="00931A20">
      <w:pPr>
        <w:rPr>
          <w:sz w:val="16"/>
        </w:rPr>
      </w:pPr>
      <w:r w:rsidRPr="004D11A0">
        <w:rPr>
          <w:sz w:val="16"/>
        </w:rPr>
        <w:t>What Now?</w:t>
      </w:r>
    </w:p>
    <w:p w14:paraId="5F2BE90F" w14:textId="77777777" w:rsidR="00931A20" w:rsidRPr="004D11A0" w:rsidRDefault="00931A20" w:rsidP="00931A20">
      <w:pPr>
        <w:rPr>
          <w:sz w:val="16"/>
        </w:rPr>
      </w:pPr>
      <w:r w:rsidRPr="004D11A0">
        <w:rPr>
          <w:sz w:val="16"/>
        </w:rPr>
        <w:t xml:space="preserve">Yes. What happens now? To the degree that the dissociative state is already slouching toward a failing state, it would not be out of the question to see a turn toward the authoritarian temptation. How would this occur? Consider that if the neoliberal and the dissociative states are currently "what democracy looks like," then it cannot be surprising that for many people "democracy" elicits no great attachment. Consider that in popular parlance, the </w:t>
      </w:r>
      <w:r w:rsidRPr="00EC216B">
        <w:rPr>
          <w:rStyle w:val="StyleUnderline"/>
          <w:highlight w:val="cyan"/>
        </w:rPr>
        <w:t>neolib</w:t>
      </w:r>
      <w:r w:rsidRPr="004D11A0">
        <w:rPr>
          <w:sz w:val="16"/>
        </w:rPr>
        <w:t xml:space="preserve">eral state </w:t>
      </w:r>
      <w:r w:rsidRPr="00EC216B">
        <w:rPr>
          <w:rStyle w:val="StyleUnderline"/>
          <w:highlight w:val="cyan"/>
        </w:rPr>
        <w:t>translates into structural corruption</w:t>
      </w:r>
      <w:r w:rsidRPr="004D11A0">
        <w:rPr>
          <w:sz w:val="16"/>
        </w:rPr>
        <w:t xml:space="preserve"> and the dissociative state into pervasive incompetence. If that is what democracy looks like, then really—what's to like? When political-legal action is blocked, and when this blockage is successfully ascribed to democracy, authoritarianism looms large as a possible</w:t>
      </w:r>
    </w:p>
    <w:p w14:paraId="3298DB83" w14:textId="77777777" w:rsidR="00931A20" w:rsidRPr="004D11A0" w:rsidRDefault="00931A20" w:rsidP="00931A20">
      <w:pPr>
        <w:rPr>
          <w:sz w:val="16"/>
        </w:rPr>
      </w:pPr>
      <w:r w:rsidRPr="004D11A0">
        <w:rPr>
          <w:sz w:val="16"/>
        </w:rPr>
        <w:t>response. Authoritarianism meanwhile is unlikely to announce itself as such: instead, it will claim to be a restoration of national integrity, the maintenance of law and order, a battle against corruption, a return to the way things used to be. Most disturbing would be the embrace of authoritarianism along with the resurgence of fascist mythology. This would not be fascism in the economic or political sense (an interwar phenomenon linked to the prospect of proletarian revolution) but rather the adoption of fascist myths, about the volk, the intellectuals, the betrayal of the nation, and so on. (Later on all this.)</w:t>
      </w:r>
    </w:p>
    <w:p w14:paraId="2D29FC1E" w14:textId="77777777" w:rsidR="00931A20" w:rsidRPr="004D11A0" w:rsidRDefault="00931A20" w:rsidP="00931A20">
      <w:pPr>
        <w:rPr>
          <w:sz w:val="16"/>
        </w:rPr>
      </w:pPr>
      <w:r w:rsidRPr="004D11A0">
        <w:rPr>
          <w:sz w:val="16"/>
        </w:rPr>
        <w:t>Moving on from the authoritarian temptation, The Contest of Diagnoses is an attempt to reflect on all of the foregoing from a broader perspective.</w:t>
      </w:r>
    </w:p>
    <w:p w14:paraId="3EB9E856" w14:textId="77777777" w:rsidR="00931A20" w:rsidRPr="004D11A0" w:rsidRDefault="00931A20" w:rsidP="00931A20">
      <w:pPr>
        <w:rPr>
          <w:sz w:val="16"/>
        </w:rPr>
      </w:pPr>
      <w:r w:rsidRPr="004D11A0">
        <w:rPr>
          <w:sz w:val="16"/>
        </w:rPr>
        <w:t xml:space="preserve">In this reflexive process, law, </w:t>
      </w:r>
      <w:r w:rsidRPr="0067691C">
        <w:rPr>
          <w:rStyle w:val="Emphasis"/>
          <w:highlight w:val="cyan"/>
        </w:rPr>
        <w:t>legal institutions</w:t>
      </w:r>
      <w:r w:rsidRPr="004D11A0">
        <w:rPr>
          <w:sz w:val="16"/>
        </w:rPr>
        <w:t xml:space="preserve">, </w:t>
      </w:r>
      <w:r w:rsidRPr="00E2340E">
        <w:rPr>
          <w:rStyle w:val="Emphasis"/>
        </w:rPr>
        <w:t xml:space="preserve">legal </w:t>
      </w:r>
      <w:r w:rsidRPr="0067691C">
        <w:rPr>
          <w:rStyle w:val="Emphasis"/>
          <w:highlight w:val="cyan"/>
        </w:rPr>
        <w:t>education</w:t>
      </w:r>
      <w:r w:rsidRPr="004D11A0">
        <w:rPr>
          <w:sz w:val="16"/>
        </w:rPr>
        <w:t xml:space="preserve">, </w:t>
      </w:r>
      <w:r w:rsidRPr="0067691C">
        <w:rPr>
          <w:rStyle w:val="StyleUnderline"/>
          <w:highlight w:val="cyan"/>
        </w:rPr>
        <w:t>and</w:t>
      </w:r>
      <w:r w:rsidRPr="00E2340E">
        <w:rPr>
          <w:rStyle w:val="StyleUnderline"/>
        </w:rPr>
        <w:t xml:space="preserve"> legal </w:t>
      </w:r>
      <w:r w:rsidRPr="0067691C">
        <w:rPr>
          <w:rStyle w:val="Emphasis"/>
          <w:highlight w:val="cyan"/>
        </w:rPr>
        <w:t>pro</w:t>
      </w:r>
      <w:r w:rsidRPr="00E2340E">
        <w:rPr>
          <w:rStyle w:val="StyleUnderline"/>
        </w:rPr>
        <w:t>fessional</w:t>
      </w:r>
      <w:r w:rsidRPr="0067691C">
        <w:rPr>
          <w:rStyle w:val="StyleUnderline"/>
          <w:highlight w:val="cyan"/>
        </w:rPr>
        <w:t>s play key roles</w:t>
      </w:r>
      <w:r w:rsidRPr="00E2340E">
        <w:rPr>
          <w:rStyle w:val="StyleUnderline"/>
        </w:rPr>
        <w:t xml:space="preserve"> in </w:t>
      </w:r>
      <w:r w:rsidRPr="0067691C">
        <w:rPr>
          <w:rStyle w:val="Emphasis"/>
          <w:highlight w:val="cyan"/>
        </w:rPr>
        <w:t>creating</w:t>
      </w:r>
      <w:r w:rsidRPr="004D11A0">
        <w:rPr>
          <w:sz w:val="16"/>
        </w:rPr>
        <w:t xml:space="preserve"> and maintaining </w:t>
      </w:r>
      <w:r w:rsidRPr="00C91C21">
        <w:rPr>
          <w:rStyle w:val="StyleUnderline"/>
        </w:rPr>
        <w:t>awareness</w:t>
      </w:r>
      <w:r w:rsidRPr="004D11A0">
        <w:rPr>
          <w:sz w:val="16"/>
        </w:rPr>
        <w:t xml:space="preserve"> and </w:t>
      </w:r>
      <w:r w:rsidRPr="0067691C">
        <w:rPr>
          <w:rStyle w:val="Emphasis"/>
          <w:highlight w:val="cyan"/>
        </w:rPr>
        <w:t>recon</w:t>
      </w:r>
      <w:r w:rsidRPr="008120F5">
        <w:rPr>
          <w:rStyle w:val="Emphasis"/>
        </w:rPr>
        <w:t>naissance</w:t>
      </w:r>
      <w:r w:rsidRPr="008120F5">
        <w:rPr>
          <w:sz w:val="16"/>
        </w:rPr>
        <w:t>. The roles played by awareness and reconnaissance will be exemplified throughout this book. Still, a few prefatory points might help. Law’s role in facilitating awareness and reconnaissance is obvious at the level of lawsuits, elections, protests, books, blogs, newspapers, and so on. Law helps create the public events, such as lawsuits, trials, and hearings, that enable the press and the people to recognize what is happening. This aspect of law was dramatically exemplified with the George W. Bush administration’s attempts to fight terrorism in the dark</w:t>
      </w:r>
      <w:r w:rsidRPr="004D11A0">
        <w:rPr>
          <w:sz w:val="16"/>
        </w:rPr>
        <w:t>—rendition, the imprisonment of suspects incommunicado, and the performance of torture behind closed doors. The press and the people didn’t learn what was going on until later. For a time, it was as if nothing had happened. This was an instance of a clear thwarting of awareness and reconnaissance. When failures of awareness and reconnaissance intensify and proliferate, new iterations of the state arise to address or exploit real or perceived problems.18</w:t>
      </w:r>
    </w:p>
    <w:p w14:paraId="7D12F21F" w14:textId="77777777" w:rsidR="00931A20" w:rsidRPr="004D11A0" w:rsidRDefault="00931A20" w:rsidP="00931A20">
      <w:pPr>
        <w:rPr>
          <w:sz w:val="16"/>
        </w:rPr>
      </w:pPr>
      <w:r w:rsidRPr="004D11A0">
        <w:rPr>
          <w:sz w:val="16"/>
        </w:rPr>
        <w:t xml:space="preserve">So, yes—awareness and reconnaissance thwarted is a main theme here. But why and how does such thwarting occur? This last chapter strives to Page 21 </w:t>
      </w:r>
      <w:r w:rsidRPr="004D11A0">
        <w:rPr>
          <w:rFonts w:ascii="Times New Roman" w:hAnsi="Times New Roman" w:cs="Times New Roman"/>
          <w:sz w:val="16"/>
        </w:rPr>
        <w:t>→</w:t>
      </w:r>
      <w:r w:rsidRPr="004D11A0">
        <w:rPr>
          <w:sz w:val="16"/>
        </w:rPr>
        <w:t>enlarge the scope of inquiry by canvassing just a few of the more interesting diagnoses. The idea is that the identification of the four iterations and their interactions affords some basis for further reflection. To be discussed:</w:t>
      </w:r>
    </w:p>
    <w:p w14:paraId="5ADF8905" w14:textId="77777777" w:rsidR="00931A20" w:rsidRPr="004D11A0" w:rsidRDefault="00931A20" w:rsidP="00931A20">
      <w:pPr>
        <w:rPr>
          <w:sz w:val="16"/>
        </w:rPr>
      </w:pPr>
      <w:r w:rsidRPr="004D11A0">
        <w:rPr>
          <w:sz w:val="16"/>
        </w:rPr>
        <w:t>Culture-wide Decadence</w:t>
      </w:r>
    </w:p>
    <w:p w14:paraId="4C986519" w14:textId="77777777" w:rsidR="00931A20" w:rsidRPr="004D11A0" w:rsidRDefault="00931A20" w:rsidP="00931A20">
      <w:pPr>
        <w:rPr>
          <w:sz w:val="16"/>
        </w:rPr>
      </w:pPr>
      <w:r w:rsidRPr="004D11A0">
        <w:rPr>
          <w:sz w:val="16"/>
        </w:rPr>
        <w:t>Macro Blockage and the Proliferation of the Micro</w:t>
      </w:r>
    </w:p>
    <w:p w14:paraId="0D6B5996" w14:textId="77777777" w:rsidR="00931A20" w:rsidRPr="004D11A0" w:rsidRDefault="00931A20" w:rsidP="00931A20">
      <w:pPr>
        <w:rPr>
          <w:sz w:val="16"/>
        </w:rPr>
      </w:pPr>
      <w:r w:rsidRPr="004D11A0">
        <w:rPr>
          <w:sz w:val="16"/>
        </w:rPr>
        <w:t>The Dark Specters</w:t>
      </w:r>
    </w:p>
    <w:p w14:paraId="6A587960" w14:textId="77777777" w:rsidR="00931A20" w:rsidRPr="004D11A0" w:rsidRDefault="00931A20" w:rsidP="00931A20">
      <w:pPr>
        <w:rPr>
          <w:sz w:val="16"/>
        </w:rPr>
      </w:pPr>
      <w:r w:rsidRPr="004D11A0">
        <w:rPr>
          <w:sz w:val="16"/>
        </w:rPr>
        <w:t>Misapprehending Social Coordination</w:t>
      </w:r>
    </w:p>
    <w:p w14:paraId="5F354651" w14:textId="77777777" w:rsidR="00931A20" w:rsidRPr="004D11A0" w:rsidRDefault="00931A20" w:rsidP="00931A20">
      <w:pPr>
        <w:rPr>
          <w:sz w:val="16"/>
        </w:rPr>
      </w:pPr>
      <w:r w:rsidRPr="004D11A0">
        <w:rPr>
          <w:sz w:val="16"/>
        </w:rPr>
        <w:t>The diagnosis of a culture-wide decadence holds that the discomfiture of the American state is but a manifestation of a greater culture-wide phenomenon. Yes—the political-legal has degenerated. But there is nothing special here: so has nearly everything else. Or so the argument goes. This is perhaps the bleakest of the diagnoses.</w:t>
      </w:r>
    </w:p>
    <w:p w14:paraId="19D78797" w14:textId="77777777" w:rsidR="00931A20" w:rsidRDefault="00931A20" w:rsidP="00931A20">
      <w:pPr>
        <w:rPr>
          <w:rStyle w:val="StyleUnderline"/>
        </w:rPr>
      </w:pPr>
      <w:r w:rsidRPr="004D11A0">
        <w:rPr>
          <w:sz w:val="16"/>
        </w:rPr>
        <w:t xml:space="preserve">A second diagnosis ascribes our sorry state to an untethered proliferation of micro-law and a blockage of macro-law. </w:t>
      </w:r>
      <w:r w:rsidRPr="00E2340E">
        <w:rPr>
          <w:rStyle w:val="StyleUnderline"/>
        </w:rPr>
        <w:t>The hypertrophy of the micro has become so institutionally and cognitively entrenched that only adjustments at the micro level</w:t>
      </w:r>
      <w:r w:rsidRPr="004D11A0">
        <w:rPr>
          <w:sz w:val="16"/>
        </w:rPr>
        <w:t xml:space="preserve"> (a court case, an ad hoc statutory program, a domain-specific regulatory regime) </w:t>
      </w:r>
      <w:r w:rsidRPr="00E2340E">
        <w:rPr>
          <w:rStyle w:val="StyleUnderline"/>
        </w:rPr>
        <w:t>remain plausible vehicles for change.</w:t>
      </w:r>
      <w:r w:rsidRPr="004D11A0">
        <w:rPr>
          <w:sz w:val="16"/>
        </w:rPr>
        <w:t xml:space="preserve"> Meanwhile, </w:t>
      </w:r>
      <w:r w:rsidRPr="0067691C">
        <w:rPr>
          <w:rStyle w:val="StyleUnderline"/>
          <w:highlight w:val="cyan"/>
        </w:rPr>
        <w:t xml:space="preserve">should any </w:t>
      </w:r>
      <w:r w:rsidRPr="0067691C">
        <w:rPr>
          <w:rStyle w:val="Emphasis"/>
          <w:highlight w:val="cyan"/>
        </w:rPr>
        <w:t>greater</w:t>
      </w:r>
      <w:r w:rsidRPr="00E2340E">
        <w:rPr>
          <w:rStyle w:val="Emphasis"/>
        </w:rPr>
        <w:t xml:space="preserve"> structural</w:t>
      </w:r>
      <w:r w:rsidRPr="00E2340E">
        <w:rPr>
          <w:rStyle w:val="StyleUnderline"/>
        </w:rPr>
        <w:t xml:space="preserve"> </w:t>
      </w:r>
      <w:r w:rsidRPr="0067691C">
        <w:rPr>
          <w:rStyle w:val="StyleUnderline"/>
          <w:highlight w:val="cyan"/>
        </w:rPr>
        <w:t>changes be in the offing</w:t>
      </w:r>
      <w:r w:rsidRPr="0067691C">
        <w:rPr>
          <w:sz w:val="16"/>
          <w:highlight w:val="cyan"/>
        </w:rPr>
        <w:t xml:space="preserve">, </w:t>
      </w:r>
      <w:r w:rsidRPr="0067691C">
        <w:rPr>
          <w:rStyle w:val="Emphasis"/>
          <w:highlight w:val="cyan"/>
        </w:rPr>
        <w:t>they are</w:t>
      </w:r>
      <w:r w:rsidRPr="004D11A0">
        <w:rPr>
          <w:sz w:val="16"/>
        </w:rPr>
        <w:t xml:space="preserve"> immediately referred and </w:t>
      </w:r>
      <w:r w:rsidRPr="0067691C">
        <w:rPr>
          <w:rStyle w:val="Emphasis"/>
          <w:highlight w:val="cyan"/>
        </w:rPr>
        <w:t>channeled</w:t>
      </w:r>
      <w:r w:rsidRPr="0067691C">
        <w:rPr>
          <w:rStyle w:val="StyleUnderline"/>
          <w:highlight w:val="cyan"/>
        </w:rPr>
        <w:t xml:space="preserve"> to</w:t>
      </w:r>
      <w:r w:rsidRPr="00E2340E">
        <w:rPr>
          <w:rStyle w:val="StyleUnderline"/>
        </w:rPr>
        <w:t xml:space="preserve"> the </w:t>
      </w:r>
      <w:r w:rsidRPr="0067691C">
        <w:rPr>
          <w:rStyle w:val="Emphasis"/>
          <w:highlight w:val="cyan"/>
        </w:rPr>
        <w:t>micro-institutions</w:t>
      </w:r>
      <w:r w:rsidRPr="004D11A0">
        <w:rPr>
          <w:sz w:val="16"/>
        </w:rPr>
        <w:t xml:space="preserve"> and micro-discourses </w:t>
      </w:r>
      <w:r w:rsidRPr="00E2340E">
        <w:rPr>
          <w:rStyle w:val="StyleUnderline"/>
        </w:rPr>
        <w:t xml:space="preserve">of </w:t>
      </w:r>
      <w:r w:rsidRPr="00E2340E">
        <w:rPr>
          <w:rStyle w:val="Emphasis"/>
        </w:rPr>
        <w:t>courts</w:t>
      </w:r>
      <w:r w:rsidRPr="00E2340E">
        <w:rPr>
          <w:rStyle w:val="StyleUnderline"/>
        </w:rPr>
        <w:t xml:space="preserve">, </w:t>
      </w:r>
      <w:r w:rsidRPr="00E2340E">
        <w:rPr>
          <w:rStyle w:val="Emphasis"/>
        </w:rPr>
        <w:t>legislatures</w:t>
      </w:r>
      <w:r w:rsidRPr="00E2340E">
        <w:rPr>
          <w:rStyle w:val="StyleUnderline"/>
        </w:rPr>
        <w:t>, and</w:t>
      </w:r>
      <w:r w:rsidRPr="004D11A0">
        <w:rPr>
          <w:sz w:val="16"/>
        </w:rPr>
        <w:t xml:space="preserve"> administrative </w:t>
      </w:r>
      <w:r w:rsidRPr="00E2340E">
        <w:rPr>
          <w:rStyle w:val="Emphasis"/>
        </w:rPr>
        <w:t>agencies</w:t>
      </w:r>
      <w:r w:rsidRPr="004D11A0">
        <w:rPr>
          <w:sz w:val="16"/>
        </w:rPr>
        <w:t xml:space="preserve"> . . . </w:t>
      </w:r>
      <w:r w:rsidRPr="0067691C">
        <w:rPr>
          <w:rStyle w:val="StyleUnderline"/>
          <w:highlight w:val="cyan"/>
        </w:rPr>
        <w:t>where they are</w:t>
      </w:r>
      <w:r w:rsidRPr="004D11A0">
        <w:rPr>
          <w:sz w:val="16"/>
        </w:rPr>
        <w:t xml:space="preserve"> likely </w:t>
      </w:r>
      <w:r w:rsidRPr="00E2340E">
        <w:rPr>
          <w:rStyle w:val="Emphasis"/>
        </w:rPr>
        <w:t>ruthlessly trimmed</w:t>
      </w:r>
      <w:r w:rsidRPr="004D11A0">
        <w:rPr>
          <w:sz w:val="16"/>
        </w:rPr>
        <w:t xml:space="preserve"> or </w:t>
      </w:r>
      <w:r w:rsidRPr="0067691C">
        <w:rPr>
          <w:rStyle w:val="Emphasis"/>
          <w:highlight w:val="cyan"/>
        </w:rPr>
        <w:t>shut down entirely</w:t>
      </w:r>
      <w:r w:rsidRPr="004D11A0">
        <w:rPr>
          <w:sz w:val="16"/>
        </w:rPr>
        <w:t xml:space="preserve">. Similarly, should macro challenges or problems arise, </w:t>
      </w:r>
      <w:r w:rsidRPr="0067691C">
        <w:rPr>
          <w:rStyle w:val="StyleUnderline"/>
          <w:highlight w:val="cyan"/>
        </w:rPr>
        <w:t>there is</w:t>
      </w:r>
      <w:r w:rsidRPr="00C91C21">
        <w:rPr>
          <w:rStyle w:val="StyleUnderline"/>
        </w:rPr>
        <w:t xml:space="preserve"> simply </w:t>
      </w:r>
      <w:r w:rsidRPr="0067691C">
        <w:rPr>
          <w:rStyle w:val="StyleUnderline"/>
          <w:highlight w:val="cyan"/>
        </w:rPr>
        <w:t>no channel</w:t>
      </w:r>
      <w:r w:rsidRPr="004D11A0">
        <w:rPr>
          <w:sz w:val="16"/>
        </w:rPr>
        <w:t xml:space="preserve">, no obvious way </w:t>
      </w:r>
      <w:r w:rsidRPr="0067691C">
        <w:rPr>
          <w:rStyle w:val="Emphasis"/>
          <w:highlight w:val="cyan"/>
        </w:rPr>
        <w:t>to respond at</w:t>
      </w:r>
      <w:r w:rsidRPr="004D11A0">
        <w:rPr>
          <w:sz w:val="16"/>
        </w:rPr>
        <w:t xml:space="preserve"> the same level of </w:t>
      </w:r>
      <w:r w:rsidRPr="0067691C">
        <w:rPr>
          <w:rStyle w:val="Emphasis"/>
          <w:highlight w:val="cyan"/>
        </w:rPr>
        <w:t>scale</w:t>
      </w:r>
      <w:r w:rsidRPr="004D11A0">
        <w:rPr>
          <w:sz w:val="16"/>
        </w:rPr>
        <w:t xml:space="preserve">. Stated this way, </w:t>
      </w:r>
      <w:r w:rsidRPr="0067691C">
        <w:rPr>
          <w:rStyle w:val="StyleUnderline"/>
          <w:highlight w:val="cyan"/>
        </w:rPr>
        <w:t xml:space="preserve">the problem is </w:t>
      </w:r>
      <w:r w:rsidRPr="0067691C">
        <w:rPr>
          <w:rStyle w:val="Emphasis"/>
          <w:highlight w:val="cyan"/>
        </w:rPr>
        <w:t>far broader</w:t>
      </w:r>
      <w:r w:rsidRPr="00E2340E">
        <w:rPr>
          <w:rStyle w:val="StyleUnderline"/>
        </w:rPr>
        <w:t xml:space="preserve"> than</w:t>
      </w:r>
      <w:r w:rsidRPr="004D11A0">
        <w:rPr>
          <w:sz w:val="16"/>
        </w:rPr>
        <w:t xml:space="preserve"> the recent acknowledgments that the U.S. Constitution (specifically the amendment process of Article V and the hardwired geopolitical aspects) is a real impediment to actions by “the people.”19 It certainly is. But while the paralyzing role of the Constitution is severe, the problem is broader than the Constitution or </w:t>
      </w:r>
      <w:r w:rsidRPr="00E2340E">
        <w:rPr>
          <w:rStyle w:val="StyleUnderline"/>
        </w:rPr>
        <w:t>constitutional discourse</w:t>
      </w:r>
      <w:r w:rsidRPr="004D11A0">
        <w:rPr>
          <w:sz w:val="16"/>
        </w:rPr>
        <w:t xml:space="preserve">. </w:t>
      </w:r>
      <w:r w:rsidRPr="00E2340E">
        <w:rPr>
          <w:rStyle w:val="StyleUnderline"/>
        </w:rPr>
        <w:t xml:space="preserve">The </w:t>
      </w:r>
      <w:r w:rsidRPr="00E2340E">
        <w:rPr>
          <w:rStyle w:val="Emphasis"/>
        </w:rPr>
        <w:t>macro</w:t>
      </w:r>
      <w:r w:rsidRPr="00E2340E">
        <w:rPr>
          <w:rStyle w:val="StyleUnderline"/>
        </w:rPr>
        <w:t xml:space="preserve"> has been shut down at every level of law.</w:t>
      </w:r>
    </w:p>
    <w:p w14:paraId="7C79707D" w14:textId="77777777" w:rsidR="00931A20" w:rsidRPr="004D11A0" w:rsidRDefault="00931A20" w:rsidP="00931A20">
      <w:pPr>
        <w:rPr>
          <w:sz w:val="16"/>
        </w:rPr>
      </w:pPr>
      <w:r w:rsidRPr="004D11A0">
        <w:rPr>
          <w:sz w:val="16"/>
        </w:rPr>
        <w:t xml:space="preserve">Interestingly, regarding the micro/macro dichotomy, law </w:t>
      </w:r>
      <w:r w:rsidRPr="00E2340E">
        <w:rPr>
          <w:rStyle w:val="StyleUnderline"/>
        </w:rPr>
        <w:t>is very different from economics</w:t>
      </w:r>
      <w:r w:rsidRPr="004D11A0">
        <w:rPr>
          <w:sz w:val="16"/>
        </w:rPr>
        <w:t xml:space="preserve">. The latter divides the discipline into macroeconomics and microeconomics. </w:t>
      </w:r>
      <w:r w:rsidRPr="0067691C">
        <w:rPr>
          <w:rStyle w:val="Emphasis"/>
          <w:highlight w:val="cyan"/>
        </w:rPr>
        <w:t>In law, we are all micro</w:t>
      </w:r>
      <w:r w:rsidRPr="004D11A0">
        <w:rPr>
          <w:sz w:val="16"/>
        </w:rPr>
        <w:t xml:space="preserve">. </w:t>
      </w:r>
      <w:r w:rsidRPr="00E2340E">
        <w:rPr>
          <w:rStyle w:val="StyleUnderline"/>
        </w:rPr>
        <w:t xml:space="preserve">We have no </w:t>
      </w:r>
      <w:r w:rsidRPr="00E2340E">
        <w:rPr>
          <w:rStyle w:val="Emphasis"/>
        </w:rPr>
        <w:t xml:space="preserve">macro-law </w:t>
      </w:r>
      <w:r w:rsidRPr="00E2340E">
        <w:rPr>
          <w:rStyle w:val="StyleUnderline"/>
        </w:rPr>
        <w:t>nor</w:t>
      </w:r>
      <w:r w:rsidRPr="004D11A0">
        <w:rPr>
          <w:sz w:val="16"/>
        </w:rPr>
        <w:t xml:space="preserve"> indeed any </w:t>
      </w:r>
      <w:r w:rsidRPr="00E2340E">
        <w:rPr>
          <w:rStyle w:val="Emphasis"/>
        </w:rPr>
        <w:t>institutions</w:t>
      </w:r>
      <w:r w:rsidRPr="004D11A0">
        <w:rPr>
          <w:sz w:val="16"/>
        </w:rPr>
        <w:t xml:space="preserve"> </w:t>
      </w:r>
      <w:r w:rsidRPr="00E2340E">
        <w:rPr>
          <w:rStyle w:val="StyleUnderline"/>
        </w:rPr>
        <w:t xml:space="preserve">or </w:t>
      </w:r>
      <w:r w:rsidRPr="00E2340E">
        <w:rPr>
          <w:rStyle w:val="Emphasis"/>
        </w:rPr>
        <w:t>practices</w:t>
      </w:r>
      <w:r w:rsidRPr="00E2340E">
        <w:rPr>
          <w:rStyle w:val="StyleUnderline"/>
        </w:rPr>
        <w:t xml:space="preserve"> that would </w:t>
      </w:r>
      <w:r w:rsidRPr="00E2340E">
        <w:rPr>
          <w:rStyle w:val="Emphasis"/>
        </w:rPr>
        <w:t>correspond</w:t>
      </w:r>
      <w:r w:rsidRPr="00E2340E">
        <w:rPr>
          <w:rStyle w:val="StyleUnderline"/>
        </w:rPr>
        <w:t xml:space="preserve"> to that idea</w:t>
      </w:r>
      <w:r w:rsidRPr="004D11A0">
        <w:rPr>
          <w:sz w:val="16"/>
        </w:rPr>
        <w:t>. One obvious reason is that the state stands in opposition to that. Why? Because a key constitutive idea of the state is precisely its presumption that it is itself the existential expression of the macro level. The idea that a state would tolerate frequent destabilizing macro-level contestation would seem antithetical to the idea of the state itself.</w:t>
      </w:r>
    </w:p>
    <w:p w14:paraId="59DD53EF" w14:textId="77777777" w:rsidR="00931A20" w:rsidRPr="004D11A0" w:rsidRDefault="00931A20" w:rsidP="00931A20">
      <w:pPr>
        <w:rPr>
          <w:sz w:val="16"/>
        </w:rPr>
      </w:pPr>
      <w:r w:rsidRPr="004D11A0">
        <w:rPr>
          <w:sz w:val="16"/>
        </w:rPr>
        <w:t xml:space="preserve">Page 22 </w:t>
      </w:r>
      <w:r w:rsidRPr="004D11A0">
        <w:rPr>
          <w:rFonts w:ascii="Times New Roman" w:hAnsi="Times New Roman" w:cs="Times New Roman"/>
          <w:sz w:val="16"/>
        </w:rPr>
        <w:t>→</w:t>
      </w:r>
      <w:r w:rsidRPr="004D11A0">
        <w:rPr>
          <w:sz w:val="16"/>
        </w:rPr>
        <w:t xml:space="preserve">One aspect of macro blockage and the proliferation of the micro is </w:t>
      </w:r>
      <w:r w:rsidRPr="0067691C">
        <w:rPr>
          <w:rStyle w:val="Emphasis"/>
          <w:highlight w:val="cyan"/>
        </w:rPr>
        <w:t>the closure of the political</w:t>
      </w:r>
      <w:r w:rsidRPr="006B2F95">
        <w:rPr>
          <w:rStyle w:val="StyleUnderline"/>
        </w:rPr>
        <w:t xml:space="preserve">. </w:t>
      </w:r>
      <w:r w:rsidRPr="008120F5">
        <w:rPr>
          <w:sz w:val="16"/>
        </w:rPr>
        <w:t xml:space="preserve">Arguably the state has evolved into what Herbert Marcuse prophetically described in One-Dimensional Man.20 </w:t>
      </w:r>
      <w:r w:rsidRPr="008120F5">
        <w:rPr>
          <w:rStyle w:val="StyleUnderline"/>
        </w:rPr>
        <w:t>The realm of the political</w:t>
      </w:r>
      <w:r w:rsidRPr="008120F5">
        <w:rPr>
          <w:sz w:val="16"/>
        </w:rPr>
        <w:t>—understood here as contests over what collective forms of life should be created, maintained, or discarded21—</w:t>
      </w:r>
      <w:r w:rsidRPr="008120F5">
        <w:rPr>
          <w:rStyle w:val="StyleUnderline"/>
        </w:rPr>
        <w:t>has been</w:t>
      </w:r>
      <w:r w:rsidRPr="008120F5">
        <w:rPr>
          <w:sz w:val="16"/>
        </w:rPr>
        <w:t xml:space="preserve"> almost entirely </w:t>
      </w:r>
      <w:r w:rsidRPr="008120F5">
        <w:rPr>
          <w:rStyle w:val="StyleUnderline"/>
        </w:rPr>
        <w:t>displaced by a politics</w:t>
      </w:r>
      <w:r w:rsidRPr="008120F5">
        <w:rPr>
          <w:sz w:val="16"/>
        </w:rPr>
        <w:t xml:space="preserve"> that is exclusively </w:t>
      </w:r>
      <w:r w:rsidRPr="008120F5">
        <w:rPr>
          <w:rStyle w:val="StyleUnderline"/>
        </w:rPr>
        <w:t>dedicated to how material goods, wealth,</w:t>
      </w:r>
      <w:r w:rsidRPr="008120F5">
        <w:rPr>
          <w:sz w:val="16"/>
        </w:rPr>
        <w:t xml:space="preserve"> </w:t>
      </w:r>
      <w:r w:rsidRPr="008120F5">
        <w:rPr>
          <w:rStyle w:val="StyleUnderline"/>
        </w:rPr>
        <w:t xml:space="preserve">status, and power should be </w:t>
      </w:r>
      <w:r w:rsidRPr="008120F5">
        <w:rPr>
          <w:rStyle w:val="Emphasis"/>
        </w:rPr>
        <w:t>distributed</w:t>
      </w:r>
      <w:r w:rsidRPr="008120F5">
        <w:rPr>
          <w:sz w:val="16"/>
        </w:rPr>
        <w:t xml:space="preserve"> </w:t>
      </w:r>
      <w:r w:rsidRPr="008120F5">
        <w:rPr>
          <w:rStyle w:val="StyleUnderline"/>
        </w:rPr>
        <w:t>among different social groups</w:t>
      </w:r>
      <w:r w:rsidRPr="008120F5">
        <w:rPr>
          <w:sz w:val="16"/>
        </w:rPr>
        <w:t xml:space="preserve">. As for the politics of meaning, by contrast, </w:t>
      </w:r>
      <w:r w:rsidRPr="008120F5">
        <w:rPr>
          <w:rStyle w:val="StyleUnderline"/>
        </w:rPr>
        <w:t xml:space="preserve">it has been exiled to contextualized disputes over symbolic politics. </w:t>
      </w:r>
      <w:r w:rsidRPr="008120F5">
        <w:rPr>
          <w:sz w:val="16"/>
        </w:rPr>
        <w:t>We have, it seems, taken a kind of perverse turn—where politics now means having many concrete enemies and a few abstract friends. Solidarity is thin, enmity is abiding, and weaponization is the order</w:t>
      </w:r>
      <w:r w:rsidRPr="004D11A0">
        <w:rPr>
          <w:sz w:val="16"/>
        </w:rPr>
        <w:t xml:space="preserve"> of the day. Given that sort of politics, whoever wins (winning being an improbable outcome) is extremely unlikely to produce anything good.</w:t>
      </w:r>
    </w:p>
    <w:p w14:paraId="1AE9E0A7" w14:textId="77777777" w:rsidR="00931A20" w:rsidRPr="004D11A0" w:rsidRDefault="00931A20" w:rsidP="00931A20">
      <w:pPr>
        <w:rPr>
          <w:sz w:val="16"/>
        </w:rPr>
      </w:pPr>
      <w:r w:rsidRPr="004D11A0">
        <w:rPr>
          <w:sz w:val="16"/>
        </w:rPr>
        <w:t>From progressive to conservative, contemporary political philosophers and legal professionals have tailored their thinking to track the existing state and the productions of legal officialdom. Organized politics rules while the political is on holiday. At this point, one could even ask whether “politics is political?” and moreover produce a pretty good brief showing that it is not. It is as if Margaret Thatcher were right—she of the closeting proclamation: “there is no alternative.”22</w:t>
      </w:r>
    </w:p>
    <w:p w14:paraId="195C1E91" w14:textId="77777777" w:rsidR="00931A20" w:rsidRPr="005106EE" w:rsidRDefault="00931A20" w:rsidP="00931A20">
      <w:pPr>
        <w:rPr>
          <w:rStyle w:val="StyleUnderline"/>
        </w:rPr>
      </w:pPr>
      <w:r w:rsidRPr="004D11A0">
        <w:rPr>
          <w:sz w:val="16"/>
        </w:rPr>
        <w:t>A third diagnosis (</w:t>
      </w:r>
      <w:r w:rsidRPr="005106EE">
        <w:rPr>
          <w:sz w:val="16"/>
        </w:rPr>
        <w:t xml:space="preserve">less scopic than the others) is the notion that the iterations of the state have each been beset by certain dark specters that have </w:t>
      </w:r>
      <w:r w:rsidRPr="005106EE">
        <w:rPr>
          <w:rStyle w:val="StyleUnderline"/>
        </w:rPr>
        <w:t>created</w:t>
      </w:r>
      <w:r w:rsidRPr="005106EE">
        <w:rPr>
          <w:sz w:val="16"/>
        </w:rPr>
        <w:t xml:space="preserve"> both governance and legitimation </w:t>
      </w:r>
      <w:r w:rsidRPr="005106EE">
        <w:rPr>
          <w:rStyle w:val="StyleUnderline"/>
        </w:rPr>
        <w:t>deficits</w:t>
      </w:r>
      <w:r w:rsidRPr="005106EE">
        <w:rPr>
          <w:sz w:val="16"/>
        </w:rPr>
        <w:t xml:space="preserve">. In the present moment, </w:t>
      </w:r>
      <w:r w:rsidRPr="005106EE">
        <w:rPr>
          <w:rStyle w:val="StyleUnderline"/>
        </w:rPr>
        <w:t xml:space="preserve">we have some </w:t>
      </w:r>
      <w:r w:rsidRPr="005106EE">
        <w:rPr>
          <w:rStyle w:val="Emphasis"/>
        </w:rPr>
        <w:t>dark specters</w:t>
      </w:r>
      <w:r w:rsidRPr="005106EE">
        <w:rPr>
          <w:rStyle w:val="StyleUnderline"/>
        </w:rPr>
        <w:t xml:space="preserve"> dancing on the near horizons:</w:t>
      </w:r>
    </w:p>
    <w:p w14:paraId="7E0D677B" w14:textId="77777777" w:rsidR="00931A20" w:rsidRPr="005106EE" w:rsidRDefault="00931A20" w:rsidP="00931A20">
      <w:pPr>
        <w:rPr>
          <w:rStyle w:val="Emphasis"/>
        </w:rPr>
      </w:pPr>
      <w:r w:rsidRPr="005106EE">
        <w:rPr>
          <w:rStyle w:val="Emphasis"/>
        </w:rPr>
        <w:t>policy disasters</w:t>
      </w:r>
    </w:p>
    <w:p w14:paraId="6347CC79" w14:textId="77777777" w:rsidR="00931A20" w:rsidRPr="005106EE" w:rsidRDefault="00931A20" w:rsidP="00931A20">
      <w:pPr>
        <w:rPr>
          <w:sz w:val="16"/>
        </w:rPr>
      </w:pPr>
      <w:r w:rsidRPr="005106EE">
        <w:rPr>
          <w:sz w:val="16"/>
        </w:rPr>
        <w:t>loss of trust</w:t>
      </w:r>
    </w:p>
    <w:p w14:paraId="547C2249" w14:textId="77777777" w:rsidR="00931A20" w:rsidRPr="005106EE" w:rsidRDefault="00931A20" w:rsidP="00931A20">
      <w:pPr>
        <w:rPr>
          <w:sz w:val="16"/>
        </w:rPr>
      </w:pPr>
      <w:r w:rsidRPr="005106EE">
        <w:rPr>
          <w:sz w:val="16"/>
        </w:rPr>
        <w:t xml:space="preserve">increasing </w:t>
      </w:r>
      <w:r w:rsidRPr="005106EE">
        <w:rPr>
          <w:rStyle w:val="Emphasis"/>
        </w:rPr>
        <w:t>inequality</w:t>
      </w:r>
    </w:p>
    <w:p w14:paraId="393C2CAD" w14:textId="77777777" w:rsidR="00931A20" w:rsidRPr="004D11A0" w:rsidRDefault="00931A20" w:rsidP="00931A20">
      <w:pPr>
        <w:rPr>
          <w:sz w:val="16"/>
        </w:rPr>
      </w:pPr>
      <w:r w:rsidRPr="005106EE">
        <w:rPr>
          <w:sz w:val="16"/>
        </w:rPr>
        <w:t>politi</w:t>
      </w:r>
      <w:r w:rsidRPr="004D11A0">
        <w:rPr>
          <w:sz w:val="16"/>
        </w:rPr>
        <w:t xml:space="preserve">cal </w:t>
      </w:r>
      <w:r w:rsidRPr="006B2F95">
        <w:rPr>
          <w:rStyle w:val="StyleUnderline"/>
        </w:rPr>
        <w:t>polarization</w:t>
      </w:r>
    </w:p>
    <w:p w14:paraId="548AC0BD" w14:textId="77777777" w:rsidR="00931A20" w:rsidRPr="004D11A0" w:rsidRDefault="00931A20" w:rsidP="00931A20">
      <w:pPr>
        <w:rPr>
          <w:sz w:val="16"/>
        </w:rPr>
      </w:pPr>
      <w:r w:rsidRPr="004D11A0">
        <w:rPr>
          <w:sz w:val="16"/>
        </w:rPr>
        <w:t>structural corruption</w:t>
      </w:r>
    </w:p>
    <w:p w14:paraId="6A10EEF8" w14:textId="77777777" w:rsidR="00931A20" w:rsidRPr="00C91C21" w:rsidRDefault="00931A20" w:rsidP="00931A20">
      <w:pPr>
        <w:rPr>
          <w:rStyle w:val="Emphasis"/>
        </w:rPr>
      </w:pPr>
      <w:r w:rsidRPr="00C91C21">
        <w:rPr>
          <w:rStyle w:val="Emphasis"/>
        </w:rPr>
        <w:t xml:space="preserve">cultural </w:t>
      </w:r>
      <w:r w:rsidRPr="0067691C">
        <w:rPr>
          <w:rStyle w:val="Emphasis"/>
          <w:highlight w:val="cyan"/>
        </w:rPr>
        <w:t>nihilism</w:t>
      </w:r>
    </w:p>
    <w:p w14:paraId="26AC97E8" w14:textId="77777777" w:rsidR="00931A20" w:rsidRPr="006B2F95" w:rsidRDefault="00931A20" w:rsidP="00931A20">
      <w:pPr>
        <w:rPr>
          <w:rStyle w:val="Emphasis"/>
        </w:rPr>
      </w:pPr>
      <w:r w:rsidRPr="0067691C">
        <w:rPr>
          <w:rStyle w:val="Emphasis"/>
          <w:highlight w:val="cyan"/>
        </w:rPr>
        <w:t>permanent war</w:t>
      </w:r>
    </w:p>
    <w:p w14:paraId="464C63C4" w14:textId="77777777" w:rsidR="00931A20" w:rsidRPr="008120F5" w:rsidRDefault="00931A20" w:rsidP="00931A20">
      <w:pPr>
        <w:rPr>
          <w:sz w:val="16"/>
        </w:rPr>
      </w:pPr>
      <w:r w:rsidRPr="004D11A0">
        <w:rPr>
          <w:sz w:val="16"/>
        </w:rPr>
        <w:t xml:space="preserve">A fourth diagnosis is </w:t>
      </w:r>
      <w:r w:rsidRPr="004D11A0">
        <w:rPr>
          <w:rStyle w:val="StyleUnderline"/>
        </w:rPr>
        <w:t>the misapprehension of social coordination mechanisms.</w:t>
      </w:r>
      <w:r w:rsidRPr="004D11A0">
        <w:rPr>
          <w:sz w:val="16"/>
        </w:rPr>
        <w:t xml:space="preserve"> For a long time, American </w:t>
      </w:r>
      <w:r w:rsidRPr="0067691C">
        <w:rPr>
          <w:rStyle w:val="Emphasis"/>
          <w:highlight w:val="cyan"/>
        </w:rPr>
        <w:t>jurists</w:t>
      </w:r>
      <w:r w:rsidRPr="004D11A0">
        <w:rPr>
          <w:sz w:val="16"/>
        </w:rPr>
        <w:t xml:space="preserve"> and legal scholars have </w:t>
      </w:r>
      <w:r w:rsidRPr="0067691C">
        <w:rPr>
          <w:rStyle w:val="StyleUnderline"/>
          <w:highlight w:val="cyan"/>
        </w:rPr>
        <w:t>presume</w:t>
      </w:r>
      <w:r w:rsidRPr="004D11A0">
        <w:rPr>
          <w:sz w:val="16"/>
        </w:rPr>
        <w:t xml:space="preserve">d with confidence, gravitas, and a great deal of ritual that </w:t>
      </w:r>
      <w:r w:rsidRPr="0067691C">
        <w:rPr>
          <w:rStyle w:val="StyleUnderline"/>
          <w:highlight w:val="cyan"/>
        </w:rPr>
        <w:t>law rules</w:t>
      </w:r>
      <w:r w:rsidRPr="004D11A0">
        <w:rPr>
          <w:sz w:val="16"/>
        </w:rPr>
        <w:t xml:space="preserve">. Even today judicial </w:t>
      </w:r>
      <w:r w:rsidRPr="0067691C">
        <w:rPr>
          <w:rStyle w:val="StyleUnderline"/>
          <w:highlight w:val="cyan"/>
        </w:rPr>
        <w:t>opinions</w:t>
      </w:r>
      <w:r w:rsidRPr="006B2F95">
        <w:rPr>
          <w:rStyle w:val="StyleUnderline"/>
        </w:rPr>
        <w:t xml:space="preserve"> often </w:t>
      </w:r>
      <w:r w:rsidRPr="0067691C">
        <w:rPr>
          <w:rStyle w:val="StyleUnderline"/>
          <w:highlight w:val="cyan"/>
        </w:rPr>
        <w:t>end with</w:t>
      </w:r>
      <w:r w:rsidRPr="004D11A0">
        <w:rPr>
          <w:sz w:val="16"/>
        </w:rPr>
        <w:t xml:space="preserve"> the not so modest </w:t>
      </w:r>
      <w:r w:rsidRPr="006B2F95">
        <w:rPr>
          <w:rStyle w:val="StyleUnderline"/>
        </w:rPr>
        <w:t>line</w:t>
      </w:r>
      <w:r w:rsidRPr="004D11A0">
        <w:rPr>
          <w:sz w:val="16"/>
        </w:rPr>
        <w:t>, “</w:t>
      </w:r>
      <w:r w:rsidRPr="0067691C">
        <w:rPr>
          <w:rStyle w:val="Emphasis"/>
          <w:highlight w:val="cyan"/>
        </w:rPr>
        <w:t>It is so</w:t>
      </w:r>
      <w:r w:rsidRPr="006B2F95">
        <w:rPr>
          <w:rStyle w:val="Emphasis"/>
        </w:rPr>
        <w:t xml:space="preserve"> ordered</w:t>
      </w:r>
      <w:r w:rsidRPr="004D11A0">
        <w:rPr>
          <w:sz w:val="16"/>
        </w:rPr>
        <w:t xml:space="preserve">,” </w:t>
      </w:r>
      <w:r w:rsidRPr="006B2F95">
        <w:rPr>
          <w:rStyle w:val="StyleUnderline"/>
        </w:rPr>
        <w:t>as if the mere uttering of the phrase could make things so</w:t>
      </w:r>
      <w:r w:rsidRPr="004D11A0">
        <w:rPr>
          <w:sz w:val="16"/>
        </w:rPr>
        <w:t xml:space="preserve">. Today, </w:t>
      </w:r>
      <w:r w:rsidRPr="006B2F95">
        <w:rPr>
          <w:rStyle w:val="StyleUnderline"/>
        </w:rPr>
        <w:t xml:space="preserve">that is a serious misapprehension: this is </w:t>
      </w:r>
      <w:r w:rsidRPr="006B2F95">
        <w:rPr>
          <w:rStyle w:val="Emphasis"/>
        </w:rPr>
        <w:t xml:space="preserve">no longer </w:t>
      </w:r>
      <w:r w:rsidRPr="004D11A0">
        <w:rPr>
          <w:sz w:val="16"/>
        </w:rPr>
        <w:t xml:space="preserve">(if it ever was) </w:t>
      </w:r>
      <w:r w:rsidRPr="006B2F95">
        <w:rPr>
          <w:rStyle w:val="Emphasis"/>
        </w:rPr>
        <w:t xml:space="preserve">the way law is </w:t>
      </w:r>
      <w:r w:rsidRPr="004D11A0">
        <w:rPr>
          <w:sz w:val="16"/>
        </w:rPr>
        <w:t xml:space="preserve">fundamentallyPage 23 </w:t>
      </w:r>
      <w:r w:rsidRPr="004D11A0">
        <w:rPr>
          <w:rFonts w:ascii="Times New Roman" w:hAnsi="Times New Roman" w:cs="Times New Roman"/>
          <w:sz w:val="16"/>
        </w:rPr>
        <w:t>→</w:t>
      </w:r>
      <w:r w:rsidRPr="004D11A0">
        <w:rPr>
          <w:sz w:val="16"/>
        </w:rPr>
        <w:t xml:space="preserve"> </w:t>
      </w:r>
      <w:r w:rsidRPr="006B2F95">
        <w:rPr>
          <w:rStyle w:val="Emphasis"/>
        </w:rPr>
        <w:t>related</w:t>
      </w:r>
      <w:r w:rsidRPr="004D11A0">
        <w:rPr>
          <w:sz w:val="16"/>
        </w:rPr>
        <w:t xml:space="preserve"> to or distinguished from other modes of social coordination. Instead, </w:t>
      </w:r>
      <w:r w:rsidRPr="00C91C21">
        <w:rPr>
          <w:rStyle w:val="StyleUnderline"/>
        </w:rPr>
        <w:t>what we have is a contest of modes of social coordination</w:t>
      </w:r>
      <w:r w:rsidRPr="004D11A0">
        <w:rPr>
          <w:sz w:val="16"/>
        </w:rPr>
        <w:t xml:space="preserve">: law, politics, markets, technology, military, police, architecture, and more. Each of these can appropriate, subordinate, contest, destroy, join, and support any of the others. </w:t>
      </w:r>
      <w:r w:rsidRPr="004D11A0">
        <w:rPr>
          <w:rStyle w:val="StyleUnderline"/>
        </w:rPr>
        <w:t>Each of these has different vices and virtues. Each strives to create</w:t>
      </w:r>
      <w:r w:rsidRPr="00C91C21">
        <w:rPr>
          <w:rStyle w:val="StyleUnderline"/>
        </w:rPr>
        <w:t xml:space="preserve"> and entrench social realities</w:t>
      </w:r>
      <w:r w:rsidRPr="004D11A0">
        <w:rPr>
          <w:sz w:val="16"/>
        </w:rPr>
        <w:t xml:space="preserve"> in its own image—all the better to facilitate a “re-uptake” of these social realities and thus enhance its own dominance. What requires inquiry, then, are the various relations and insularities of the state (as both actualities and illusions) to these other modes of social coordination. If the iterations of the state fail, it is in part because they all have misapprehended the contexts in which they are operating. They have misunderstood the </w:t>
      </w:r>
      <w:r w:rsidRPr="008120F5">
        <w:rPr>
          <w:sz w:val="16"/>
        </w:rPr>
        <w:t>significance of competing forms of social coordination.</w:t>
      </w:r>
    </w:p>
    <w:p w14:paraId="7B9C30CA" w14:textId="77777777" w:rsidR="00931A20" w:rsidRPr="006B2F95" w:rsidRDefault="00931A20" w:rsidP="00931A20">
      <w:pPr>
        <w:rPr>
          <w:rStyle w:val="StyleUnderline"/>
        </w:rPr>
      </w:pPr>
      <w:r w:rsidRPr="008120F5">
        <w:rPr>
          <w:rStyle w:val="StyleUnderline"/>
        </w:rPr>
        <w:t>There was a time, when</w:t>
      </w:r>
      <w:r w:rsidRPr="008120F5">
        <w:rPr>
          <w:sz w:val="16"/>
        </w:rPr>
        <w:t xml:space="preserve"> </w:t>
      </w:r>
      <w:r w:rsidRPr="008120F5">
        <w:rPr>
          <w:rStyle w:val="StyleUnderline"/>
        </w:rPr>
        <w:t>the saying was</w:t>
      </w:r>
      <w:r w:rsidRPr="008120F5">
        <w:rPr>
          <w:sz w:val="16"/>
        </w:rPr>
        <w:t xml:space="preserve"> “</w:t>
      </w:r>
      <w:r w:rsidRPr="008120F5">
        <w:rPr>
          <w:rStyle w:val="Emphasis"/>
        </w:rPr>
        <w:t>keep the lawyers out of the room</w:t>
      </w:r>
      <w:r w:rsidRPr="008120F5">
        <w:rPr>
          <w:sz w:val="16"/>
        </w:rPr>
        <w:t>.” This was among</w:t>
      </w:r>
      <w:r w:rsidRPr="004D11A0">
        <w:rPr>
          <w:sz w:val="16"/>
        </w:rPr>
        <w:t xml:space="preserve"> other things </w:t>
      </w:r>
      <w:r w:rsidRPr="00B55495">
        <w:rPr>
          <w:rStyle w:val="StyleUnderline"/>
        </w:rPr>
        <w:t>an unwitting testimonial to the power of law and lawyers</w:t>
      </w:r>
      <w:r w:rsidRPr="004D11A0">
        <w:rPr>
          <w:sz w:val="16"/>
        </w:rPr>
        <w:t xml:space="preserve">. </w:t>
      </w:r>
      <w:r w:rsidRPr="0067691C">
        <w:rPr>
          <w:rStyle w:val="Emphasis"/>
          <w:highlight w:val="cyan"/>
        </w:rPr>
        <w:t>Today</w:t>
      </w:r>
      <w:r w:rsidRPr="004D11A0">
        <w:rPr>
          <w:sz w:val="16"/>
        </w:rPr>
        <w:t xml:space="preserve">? </w:t>
      </w:r>
      <w:r w:rsidRPr="00B55495">
        <w:rPr>
          <w:sz w:val="16"/>
        </w:rPr>
        <w:t xml:space="preserve">It is arguable that </w:t>
      </w:r>
      <w:r w:rsidRPr="00B55495">
        <w:rPr>
          <w:rStyle w:val="StyleUnderline"/>
        </w:rPr>
        <w:t>the lawyers</w:t>
      </w:r>
      <w:r w:rsidRPr="00B55495">
        <w:rPr>
          <w:sz w:val="16"/>
        </w:rPr>
        <w:t xml:space="preserve"> do not have to be kept out of the room at all—because they </w:t>
      </w:r>
      <w:r w:rsidRPr="00B55495">
        <w:rPr>
          <w:rStyle w:val="StyleUnderline"/>
        </w:rPr>
        <w:t>have become</w:t>
      </w:r>
      <w:r w:rsidRPr="00B55495">
        <w:rPr>
          <w:sz w:val="16"/>
        </w:rPr>
        <w:t xml:space="preserve">, for the most part, </w:t>
      </w:r>
      <w:r w:rsidRPr="00B55495">
        <w:rPr>
          <w:rStyle w:val="StyleUnderline"/>
        </w:rPr>
        <w:t>subservient</w:t>
      </w:r>
      <w:r w:rsidRPr="00B55495">
        <w:rPr>
          <w:sz w:val="16"/>
        </w:rPr>
        <w:t xml:space="preserve"> to the clients. The role of lawyers regarding democracy and the fate of the downtrodden has frequently been ambiguous and ambivalent. We face today the unhappy prospe</w:t>
      </w:r>
      <w:r w:rsidRPr="004D11A0">
        <w:rPr>
          <w:sz w:val="16"/>
        </w:rPr>
        <w:t xml:space="preserve">ct that </w:t>
      </w:r>
      <w:r w:rsidRPr="0067691C">
        <w:rPr>
          <w:rStyle w:val="StyleUnderline"/>
          <w:highlight w:val="cyan"/>
        </w:rPr>
        <w:t xml:space="preserve">the power </w:t>
      </w:r>
      <w:r w:rsidRPr="008120F5">
        <w:rPr>
          <w:rStyle w:val="StyleUnderline"/>
        </w:rPr>
        <w:t>of jurists and legal scholars</w:t>
      </w:r>
      <w:r w:rsidRPr="00B55495">
        <w:rPr>
          <w:rStyle w:val="StyleUnderline"/>
        </w:rPr>
        <w:t xml:space="preserve"> </w:t>
      </w:r>
      <w:r w:rsidRPr="0067691C">
        <w:rPr>
          <w:rStyle w:val="StyleUnderline"/>
          <w:highlight w:val="cyan"/>
        </w:rPr>
        <w:t xml:space="preserve">to produce </w:t>
      </w:r>
      <w:r w:rsidRPr="0067691C">
        <w:rPr>
          <w:rStyle w:val="Emphasis"/>
          <w:highlight w:val="cyan"/>
        </w:rPr>
        <w:t>emancipatory forms of</w:t>
      </w:r>
      <w:r w:rsidRPr="00B55495">
        <w:rPr>
          <w:rStyle w:val="Emphasis"/>
        </w:rPr>
        <w:t xml:space="preserve"> life</w:t>
      </w:r>
      <w:r w:rsidRPr="0067691C">
        <w:rPr>
          <w:sz w:val="16"/>
          <w:highlight w:val="cyan"/>
        </w:rPr>
        <w:t xml:space="preserve"> </w:t>
      </w:r>
      <w:r w:rsidRPr="0067691C">
        <w:rPr>
          <w:rStyle w:val="StyleUnderline"/>
          <w:highlight w:val="cyan"/>
        </w:rPr>
        <w:t xml:space="preserve">has dwindled </w:t>
      </w:r>
      <w:r w:rsidRPr="008120F5">
        <w:rPr>
          <w:rStyle w:val="StyleUnderline"/>
        </w:rPr>
        <w:t>to</w:t>
      </w:r>
      <w:r w:rsidRPr="006B2F95">
        <w:rPr>
          <w:rStyle w:val="StyleUnderline"/>
        </w:rPr>
        <w:t xml:space="preserve"> </w:t>
      </w:r>
      <w:r w:rsidRPr="006B2F95">
        <w:rPr>
          <w:rStyle w:val="Emphasis"/>
        </w:rPr>
        <w:t xml:space="preserve">virtually </w:t>
      </w:r>
      <w:r w:rsidRPr="0067691C">
        <w:rPr>
          <w:rStyle w:val="Emphasis"/>
          <w:highlight w:val="cyan"/>
        </w:rPr>
        <w:t>nothing</w:t>
      </w:r>
      <w:r w:rsidRPr="004D11A0">
        <w:rPr>
          <w:sz w:val="16"/>
        </w:rPr>
        <w:t xml:space="preserve"> </w:t>
      </w:r>
      <w:r w:rsidRPr="008120F5">
        <w:rPr>
          <w:rStyle w:val="StyleUnderline"/>
        </w:rPr>
        <w:t xml:space="preserve">while their capacity to </w:t>
      </w:r>
      <w:r w:rsidRPr="008120F5">
        <w:rPr>
          <w:rStyle w:val="Emphasis"/>
        </w:rPr>
        <w:t>freeze politics</w:t>
      </w:r>
      <w:r w:rsidRPr="008120F5">
        <w:rPr>
          <w:rStyle w:val="StyleUnderline"/>
        </w:rPr>
        <w:t xml:space="preserve"> at the direction and in the interests of the wealthy and the powerful remains.</w:t>
      </w:r>
    </w:p>
    <w:p w14:paraId="3208A660" w14:textId="77777777" w:rsidR="00931A20" w:rsidRPr="00CC13CC" w:rsidRDefault="00931A20" w:rsidP="00931A20">
      <w:pPr>
        <w:pStyle w:val="Heading4"/>
      </w:pPr>
      <w:r>
        <w:t xml:space="preserve">2. </w:t>
      </w:r>
      <w:r>
        <w:rPr>
          <w:u w:val="single"/>
        </w:rPr>
        <w:t>EXPORTABILITY</w:t>
      </w:r>
      <w:r>
        <w:t xml:space="preserve">---don’t weigh the case. Consequentialist imaginaries </w:t>
      </w:r>
      <w:r w:rsidRPr="00EB757F">
        <w:rPr>
          <w:u w:val="single"/>
        </w:rPr>
        <w:t>occlude</w:t>
      </w:r>
      <w:r>
        <w:t xml:space="preserve"> </w:t>
      </w:r>
      <w:r>
        <w:rPr>
          <w:u w:val="single"/>
        </w:rPr>
        <w:t>psychological</w:t>
      </w:r>
      <w:r>
        <w:t xml:space="preserve"> and </w:t>
      </w:r>
      <w:r>
        <w:rPr>
          <w:u w:val="single"/>
        </w:rPr>
        <w:t>social commitments</w:t>
      </w:r>
      <w:r>
        <w:t xml:space="preserve">. Only debates about </w:t>
      </w:r>
      <w:r>
        <w:rPr>
          <w:u w:val="single"/>
        </w:rPr>
        <w:t>economic values</w:t>
      </w:r>
      <w:r>
        <w:t xml:space="preserve"> inherent in the plan can renew socio-juridical imagination. </w:t>
      </w:r>
    </w:p>
    <w:p w14:paraId="10E3876C" w14:textId="77777777" w:rsidR="00931A20" w:rsidRDefault="00931A20" w:rsidP="00931A20">
      <w:r w:rsidRPr="00566C00">
        <w:rPr>
          <w:rStyle w:val="Style13ptBold"/>
        </w:rPr>
        <w:t>Grear ’1</w:t>
      </w:r>
      <w:r>
        <w:rPr>
          <w:rStyle w:val="Style13ptBold"/>
        </w:rPr>
        <w:t>5</w:t>
      </w:r>
      <w:r>
        <w:t xml:space="preserve"> [Anna; 2015; Professor of Law at Cardiff University; Thought, Law, Rights and Action in the Age of Environmental Crisis, eds. Anna Grear &amp; Evadnc Gram, “Towards New Legal Futures? In Search of Renewing Foundations,” Cheltenham: Edward Elgar]</w:t>
      </w:r>
    </w:p>
    <w:p w14:paraId="03CEE5D9" w14:textId="77777777" w:rsidR="00931A20" w:rsidRPr="0081425E" w:rsidRDefault="00931A20" w:rsidP="00931A20">
      <w:pPr>
        <w:rPr>
          <w:sz w:val="16"/>
        </w:rPr>
      </w:pPr>
      <w:r w:rsidRPr="0081425E">
        <w:rPr>
          <w:sz w:val="16"/>
        </w:rPr>
        <w:t>2. BROAD DIRECTIONS FOR A NEW JURIDICAL IMAGINARY</w:t>
      </w:r>
    </w:p>
    <w:p w14:paraId="33545E5F" w14:textId="77777777" w:rsidR="00931A20" w:rsidRPr="0081425E" w:rsidRDefault="00931A20" w:rsidP="00931A20">
      <w:pPr>
        <w:rPr>
          <w:sz w:val="16"/>
        </w:rPr>
      </w:pPr>
      <w:r w:rsidRPr="0067691C">
        <w:rPr>
          <w:rStyle w:val="Emphasis"/>
          <w:highlight w:val="cyan"/>
        </w:rPr>
        <w:t>Given</w:t>
      </w:r>
      <w:r w:rsidRPr="0081425E">
        <w:rPr>
          <w:sz w:val="16"/>
        </w:rPr>
        <w:t xml:space="preserve"> the complexity of </w:t>
      </w:r>
      <w:r w:rsidRPr="0067691C">
        <w:rPr>
          <w:rStyle w:val="StyleUnderline"/>
          <w:highlight w:val="cyan"/>
        </w:rPr>
        <w:t xml:space="preserve">the </w:t>
      </w:r>
      <w:r w:rsidRPr="0067691C">
        <w:rPr>
          <w:rStyle w:val="Emphasis"/>
          <w:highlight w:val="cyan"/>
        </w:rPr>
        <w:t>current</w:t>
      </w:r>
      <w:r w:rsidRPr="0081425E">
        <w:rPr>
          <w:sz w:val="16"/>
        </w:rPr>
        <w:t xml:space="preserve"> planetary </w:t>
      </w:r>
      <w:r w:rsidRPr="0067691C">
        <w:rPr>
          <w:rStyle w:val="Emphasis"/>
          <w:highlight w:val="cyan"/>
        </w:rPr>
        <w:t>predicament</w:t>
      </w:r>
      <w:r w:rsidRPr="0081425E">
        <w:rPr>
          <w:sz w:val="16"/>
        </w:rPr>
        <w:t xml:space="preserve">, and given a long and distinctively patterned history of privilege and predation associated with rationalistic subject-object relations, </w:t>
      </w:r>
      <w:r w:rsidRPr="0067691C">
        <w:rPr>
          <w:rStyle w:val="StyleUnderline"/>
          <w:highlight w:val="cyan"/>
        </w:rPr>
        <w:t>it seems</w:t>
      </w:r>
      <w:r w:rsidRPr="0081425E">
        <w:rPr>
          <w:sz w:val="16"/>
        </w:rPr>
        <w:t xml:space="preserve"> especially </w:t>
      </w:r>
      <w:r w:rsidRPr="0067691C">
        <w:rPr>
          <w:rStyle w:val="StyleUnderline"/>
          <w:highlight w:val="cyan"/>
        </w:rPr>
        <w:t>important to</w:t>
      </w:r>
      <w:r w:rsidRPr="00B137F1">
        <w:rPr>
          <w:rStyle w:val="StyleUnderline"/>
        </w:rPr>
        <w:t xml:space="preserve"> diversify the </w:t>
      </w:r>
      <w:r w:rsidRPr="0067691C">
        <w:rPr>
          <w:rStyle w:val="StyleUnderline"/>
          <w:highlight w:val="cyan"/>
        </w:rPr>
        <w:t>search for</w:t>
      </w:r>
      <w:r w:rsidRPr="0067691C">
        <w:rPr>
          <w:sz w:val="16"/>
          <w:highlight w:val="cyan"/>
        </w:rPr>
        <w:t xml:space="preserve"> </w:t>
      </w:r>
      <w:r w:rsidRPr="0067691C">
        <w:rPr>
          <w:rStyle w:val="Emphasis"/>
          <w:highlight w:val="cyan"/>
        </w:rPr>
        <w:t>new ways of being</w:t>
      </w:r>
      <w:r w:rsidRPr="0081425E">
        <w:rPr>
          <w:sz w:val="16"/>
        </w:rPr>
        <w:t xml:space="preserve"> by drawing upon a wide range of constituencies and suitably diverse ecologies of insight. There is a particular need, in this regard, for a deep sensitivity not only to the complexities of </w:t>
      </w:r>
      <w:r w:rsidRPr="0067691C">
        <w:rPr>
          <w:rStyle w:val="StyleUnderline"/>
          <w:highlight w:val="cyan"/>
        </w:rPr>
        <w:t>the</w:t>
      </w:r>
      <w:r w:rsidRPr="0081425E">
        <w:rPr>
          <w:sz w:val="16"/>
        </w:rPr>
        <w:t xml:space="preserve"> contemporary </w:t>
      </w:r>
      <w:r w:rsidRPr="0067691C">
        <w:rPr>
          <w:rStyle w:val="StyleUnderline"/>
          <w:highlight w:val="cyan"/>
        </w:rPr>
        <w:t>situation</w:t>
      </w:r>
      <w:r w:rsidRPr="0081425E">
        <w:rPr>
          <w:sz w:val="16"/>
        </w:rPr>
        <w:t xml:space="preserve"> (with all its commonalities and uneveness) - but also for a profound and consciously chosen epistemic humility.</w:t>
      </w:r>
    </w:p>
    <w:p w14:paraId="46B52041" w14:textId="77777777" w:rsidR="00931A20" w:rsidRPr="0081425E" w:rsidRDefault="00931A20" w:rsidP="00931A20">
      <w:pPr>
        <w:rPr>
          <w:sz w:val="16"/>
        </w:rPr>
      </w:pPr>
      <w:r w:rsidRPr="0081425E">
        <w:rPr>
          <w:sz w:val="16"/>
        </w:rPr>
        <w:t xml:space="preserve">The present predicament - as posthumanist/new materialist approaches grasp so profoundly - </w:t>
      </w:r>
      <w:r w:rsidRPr="0067691C">
        <w:rPr>
          <w:rStyle w:val="StyleUnderline"/>
          <w:highlight w:val="cyan"/>
        </w:rPr>
        <w:t>requires</w:t>
      </w:r>
      <w:r w:rsidRPr="0061003D">
        <w:rPr>
          <w:rStyle w:val="StyleUnderline"/>
        </w:rPr>
        <w:t xml:space="preserve"> both </w:t>
      </w:r>
      <w:r w:rsidRPr="0067691C">
        <w:rPr>
          <w:rStyle w:val="Emphasis"/>
          <w:highlight w:val="cyan"/>
        </w:rPr>
        <w:t>philosophy</w:t>
      </w:r>
      <w:r w:rsidRPr="0061003D">
        <w:rPr>
          <w:rStyle w:val="StyleUnderline"/>
        </w:rPr>
        <w:t xml:space="preserve"> and law </w:t>
      </w:r>
      <w:r w:rsidRPr="0067691C">
        <w:rPr>
          <w:rStyle w:val="StyleUnderline"/>
          <w:highlight w:val="cyan"/>
        </w:rPr>
        <w:t xml:space="preserve">to move into a </w:t>
      </w:r>
      <w:r w:rsidRPr="0067691C">
        <w:rPr>
          <w:rStyle w:val="Emphasis"/>
          <w:highlight w:val="cyan"/>
        </w:rPr>
        <w:t>radical</w:t>
      </w:r>
      <w:r w:rsidRPr="0061003D">
        <w:rPr>
          <w:rStyle w:val="StyleUnderline"/>
        </w:rPr>
        <w:t xml:space="preserve"> </w:t>
      </w:r>
      <w:r w:rsidRPr="0067691C">
        <w:rPr>
          <w:rStyle w:val="Emphasis"/>
          <w:highlight w:val="cyan"/>
        </w:rPr>
        <w:t>encounter</w:t>
      </w:r>
      <w:r w:rsidRPr="0067691C">
        <w:rPr>
          <w:rStyle w:val="StyleUnderline"/>
          <w:highlight w:val="cyan"/>
        </w:rPr>
        <w:t xml:space="preserve"> </w:t>
      </w:r>
      <w:r w:rsidRPr="00B137F1">
        <w:rPr>
          <w:rStyle w:val="StyleUnderline"/>
        </w:rPr>
        <w:t>with the irreducible complexity, movement, shifts and energies of living materiality itself.</w:t>
      </w:r>
      <w:r w:rsidRPr="0081425E">
        <w:rPr>
          <w:sz w:val="16"/>
        </w:rPr>
        <w:t xml:space="preserve"> As will become clearer below, </w:t>
      </w:r>
      <w:r w:rsidRPr="0067691C">
        <w:rPr>
          <w:rStyle w:val="StyleUnderline"/>
          <w:highlight w:val="cyan"/>
        </w:rPr>
        <w:t>there is a</w:t>
      </w:r>
      <w:r w:rsidRPr="0081425E">
        <w:rPr>
          <w:sz w:val="16"/>
        </w:rPr>
        <w:t xml:space="preserve"> related </w:t>
      </w:r>
      <w:r w:rsidRPr="0067691C">
        <w:rPr>
          <w:rStyle w:val="StyleUnderline"/>
          <w:highlight w:val="cyan"/>
        </w:rPr>
        <w:t>need to</w:t>
      </w:r>
      <w:r w:rsidRPr="0067691C">
        <w:rPr>
          <w:sz w:val="16"/>
          <w:highlight w:val="cyan"/>
        </w:rPr>
        <w:t xml:space="preserve"> </w:t>
      </w:r>
      <w:r w:rsidRPr="0067691C">
        <w:rPr>
          <w:rStyle w:val="StyleUnderline"/>
          <w:highlight w:val="cyan"/>
        </w:rPr>
        <w:t>make immanent</w:t>
      </w:r>
      <w:r w:rsidRPr="0081425E">
        <w:rPr>
          <w:sz w:val="16"/>
        </w:rPr>
        <w:t xml:space="preserve"> to legal epistemology a recognition </w:t>
      </w:r>
      <w:r w:rsidRPr="0067691C">
        <w:rPr>
          <w:rStyle w:val="StyleUnderline"/>
          <w:highlight w:val="cyan"/>
        </w:rPr>
        <w:t>that</w:t>
      </w:r>
      <w:r w:rsidRPr="0081425E">
        <w:rPr>
          <w:sz w:val="16"/>
        </w:rPr>
        <w:t xml:space="preserve"> all </w:t>
      </w:r>
      <w:r w:rsidRPr="0067691C">
        <w:rPr>
          <w:rStyle w:val="StyleUnderline"/>
          <w:highlight w:val="cyan"/>
        </w:rPr>
        <w:t>our</w:t>
      </w:r>
      <w:r w:rsidRPr="0081425E">
        <w:rPr>
          <w:sz w:val="16"/>
        </w:rPr>
        <w:t xml:space="preserve"> human descriptions of the living world, including our </w:t>
      </w:r>
      <w:r w:rsidRPr="0067691C">
        <w:rPr>
          <w:rStyle w:val="Emphasis"/>
          <w:highlight w:val="cyan"/>
        </w:rPr>
        <w:t>juridical categories</w:t>
      </w:r>
      <w:r w:rsidRPr="0081425E">
        <w:rPr>
          <w:sz w:val="16"/>
        </w:rPr>
        <w:t xml:space="preserve">, descriptors and tropes, along </w:t>
      </w:r>
      <w:r w:rsidRPr="00B137F1">
        <w:rPr>
          <w:rStyle w:val="StyleUnderline"/>
        </w:rPr>
        <w:t>with attempts to co-ordinate relations in a living world,</w:t>
      </w:r>
      <w:r w:rsidRPr="0081425E">
        <w:rPr>
          <w:sz w:val="16"/>
        </w:rPr>
        <w:t xml:space="preserve"> </w:t>
      </w:r>
      <w:r w:rsidRPr="00B137F1">
        <w:rPr>
          <w:rStyle w:val="StyleUnderline"/>
        </w:rPr>
        <w:t>function</w:t>
      </w:r>
      <w:r w:rsidRPr="0081425E">
        <w:rPr>
          <w:sz w:val="16"/>
        </w:rPr>
        <w:t xml:space="preserve"> within a greater complexity irreducible to linguistic or conceptual categories. </w:t>
      </w:r>
      <w:r w:rsidRPr="0061003D">
        <w:rPr>
          <w:rStyle w:val="StyleUnderline"/>
        </w:rPr>
        <w:t xml:space="preserve">Legal processes </w:t>
      </w:r>
      <w:r w:rsidRPr="0067691C">
        <w:rPr>
          <w:rStyle w:val="StyleUnderline"/>
          <w:highlight w:val="cyan"/>
        </w:rPr>
        <w:t>will need</w:t>
      </w:r>
      <w:r w:rsidRPr="0061003D">
        <w:rPr>
          <w:rStyle w:val="StyleUnderline"/>
        </w:rPr>
        <w:t xml:space="preserve"> accordingly to embrace a new sense of productive </w:t>
      </w:r>
      <w:r w:rsidRPr="00B137F1">
        <w:rPr>
          <w:rStyle w:val="StyleUnderline"/>
        </w:rPr>
        <w:t xml:space="preserve">contingency and </w:t>
      </w:r>
      <w:r w:rsidRPr="0067691C">
        <w:rPr>
          <w:rStyle w:val="StyleUnderline"/>
          <w:highlight w:val="cyan"/>
        </w:rPr>
        <w:t>be open to</w:t>
      </w:r>
      <w:r w:rsidRPr="00B137F1">
        <w:rPr>
          <w:rStyle w:val="StyleUnderline"/>
        </w:rPr>
        <w:t xml:space="preserve"> the </w:t>
      </w:r>
      <w:r w:rsidRPr="0067691C">
        <w:rPr>
          <w:rStyle w:val="Emphasis"/>
          <w:highlight w:val="cyan"/>
        </w:rPr>
        <w:t>destabilisation</w:t>
      </w:r>
      <w:r w:rsidRPr="0067691C">
        <w:rPr>
          <w:rStyle w:val="StyleUnderline"/>
          <w:highlight w:val="cyan"/>
        </w:rPr>
        <w:t xml:space="preserve"> of </w:t>
      </w:r>
      <w:r w:rsidRPr="0067691C">
        <w:rPr>
          <w:rStyle w:val="Emphasis"/>
          <w:highlight w:val="cyan"/>
        </w:rPr>
        <w:t>habitual assumptions</w:t>
      </w:r>
      <w:r w:rsidRPr="0081425E">
        <w:rPr>
          <w:sz w:val="16"/>
        </w:rPr>
        <w:t xml:space="preserve"> and practices in order </w:t>
      </w:r>
      <w:r w:rsidRPr="00B137F1">
        <w:rPr>
          <w:rStyle w:val="StyleUnderline"/>
        </w:rPr>
        <w:t xml:space="preserve">to open law to </w:t>
      </w:r>
      <w:r w:rsidRPr="00B137F1">
        <w:rPr>
          <w:rStyle w:val="Emphasis"/>
        </w:rPr>
        <w:t>dynamic insights</w:t>
      </w:r>
      <w:r w:rsidRPr="00B137F1">
        <w:rPr>
          <w:rStyle w:val="StyleUnderline"/>
        </w:rPr>
        <w:t xml:space="preserve"> emerging from the living, breathing </w:t>
      </w:r>
      <w:r w:rsidRPr="00B137F1">
        <w:rPr>
          <w:rStyle w:val="Emphasis"/>
        </w:rPr>
        <w:t>engagements of the beings</w:t>
      </w:r>
      <w:r w:rsidRPr="0081425E">
        <w:rPr>
          <w:sz w:val="16"/>
        </w:rPr>
        <w:t xml:space="preserve"> ('human' and otherwise) now differentially yet commonly situated in front of the current crises.</w:t>
      </w:r>
    </w:p>
    <w:p w14:paraId="2DA32ADE" w14:textId="77777777" w:rsidR="00931A20" w:rsidRPr="0081425E" w:rsidRDefault="00931A20" w:rsidP="00931A20">
      <w:pPr>
        <w:rPr>
          <w:sz w:val="16"/>
        </w:rPr>
      </w:pPr>
      <w:r w:rsidRPr="0081425E">
        <w:rPr>
          <w:sz w:val="16"/>
        </w:rPr>
        <w:t xml:space="preserve">We begin, appropriately enough, with theoretical inquiry. However, a brief caveat is in order. Theory is misunderstood when it is seen as being a purely cerebral activity. </w:t>
      </w:r>
      <w:r w:rsidRPr="0067691C">
        <w:rPr>
          <w:rStyle w:val="Emphasis"/>
          <w:highlight w:val="cyan"/>
        </w:rPr>
        <w:t>Philosophising</w:t>
      </w:r>
      <w:r w:rsidRPr="0081425E">
        <w:rPr>
          <w:sz w:val="16"/>
        </w:rPr>
        <w:t>/</w:t>
      </w:r>
      <w:r w:rsidRPr="0081425E">
        <w:rPr>
          <w:rStyle w:val="Emphasis"/>
        </w:rPr>
        <w:t>theorising</w:t>
      </w:r>
      <w:r w:rsidRPr="0081425E">
        <w:rPr>
          <w:sz w:val="16"/>
        </w:rPr>
        <w:t>,  like all thinking</w:t>
      </w:r>
      <w:r w:rsidRPr="0061003D">
        <w:rPr>
          <w:rStyle w:val="StyleUnderline"/>
        </w:rPr>
        <w:t xml:space="preserve">, </w:t>
      </w:r>
      <w:r w:rsidRPr="0067691C">
        <w:rPr>
          <w:rStyle w:val="Emphasis"/>
          <w:highlight w:val="cyan"/>
        </w:rPr>
        <w:t>is</w:t>
      </w:r>
      <w:r w:rsidRPr="0061003D">
        <w:rPr>
          <w:rStyle w:val="StyleUnderline"/>
        </w:rPr>
        <w:t xml:space="preserve"> inescapably an act of the </w:t>
      </w:r>
      <w:r w:rsidRPr="0067691C">
        <w:rPr>
          <w:rStyle w:val="StyleUnderline"/>
          <w:highlight w:val="cyan"/>
        </w:rPr>
        <w:t>embodied</w:t>
      </w:r>
      <w:r w:rsidRPr="0061003D">
        <w:rPr>
          <w:rStyle w:val="StyleUnderline"/>
        </w:rPr>
        <w:t xml:space="preserve"> personality</w:t>
      </w:r>
      <w:r w:rsidRPr="0081425E">
        <w:rPr>
          <w:sz w:val="16"/>
        </w:rPr>
        <w:t xml:space="preserve"> - a product of relations in a lived world from which the body is never separated.  Theoretical enquiry, in that sense, is always socio-haptic:  the philosopher/theorist, </w:t>
      </w:r>
      <w:r w:rsidRPr="0081425E">
        <w:rPr>
          <w:rStyle w:val="StyleUnderline"/>
        </w:rPr>
        <w:t>far from being the lonely Cartesian cogito</w:t>
      </w:r>
      <w:r w:rsidRPr="0081425E">
        <w:rPr>
          <w:sz w:val="16"/>
        </w:rPr>
        <w:t xml:space="preserve"> with all-seeing-eye-from- nowhere (so beloved of Western intellectual myth) is always and everywhere an embodied being, formed socio-bio-eco-relationally. Thus, </w:t>
      </w:r>
      <w:r w:rsidRPr="0067691C">
        <w:rPr>
          <w:rStyle w:val="StyleUnderline"/>
          <w:highlight w:val="cyan"/>
        </w:rPr>
        <w:t>to '</w:t>
      </w:r>
      <w:r w:rsidRPr="0067691C">
        <w:rPr>
          <w:rStyle w:val="Emphasis"/>
          <w:highlight w:val="cyan"/>
        </w:rPr>
        <w:t>begin</w:t>
      </w:r>
      <w:r w:rsidRPr="0067691C">
        <w:rPr>
          <w:rStyle w:val="StyleUnderline"/>
          <w:highlight w:val="cyan"/>
        </w:rPr>
        <w:t xml:space="preserve">' with </w:t>
      </w:r>
      <w:r w:rsidRPr="0067691C">
        <w:rPr>
          <w:rStyle w:val="Emphasis"/>
          <w:highlight w:val="cyan"/>
        </w:rPr>
        <w:t>philosophy</w:t>
      </w:r>
      <w:r w:rsidRPr="0081425E">
        <w:rPr>
          <w:sz w:val="16"/>
        </w:rPr>
        <w:t xml:space="preserve">/theory </w:t>
      </w:r>
      <w:r w:rsidRPr="0061003D">
        <w:rPr>
          <w:rStyle w:val="StyleUnderline"/>
        </w:rPr>
        <w:t xml:space="preserve">is not a choice to </w:t>
      </w:r>
      <w:r w:rsidRPr="0061003D">
        <w:rPr>
          <w:rStyle w:val="Emphasis"/>
        </w:rPr>
        <w:t>prioritise</w:t>
      </w:r>
      <w:r w:rsidRPr="0061003D">
        <w:rPr>
          <w:rStyle w:val="StyleUnderline"/>
        </w:rPr>
        <w:t xml:space="preserve"> the cognitive or to elevate disembodied abstractions</w:t>
      </w:r>
      <w:r w:rsidRPr="0081425E">
        <w:rPr>
          <w:sz w:val="16"/>
        </w:rPr>
        <w:t xml:space="preserve">. 'Beginning' in this way - in the context of the present reflection - </w:t>
      </w:r>
      <w:r w:rsidRPr="0067691C">
        <w:rPr>
          <w:sz w:val="16"/>
          <w:highlight w:val="cyan"/>
        </w:rPr>
        <w:t xml:space="preserve">is </w:t>
      </w:r>
      <w:r w:rsidRPr="0067691C">
        <w:rPr>
          <w:rStyle w:val="Emphasis"/>
          <w:highlight w:val="cyan"/>
        </w:rPr>
        <w:t>merely</w:t>
      </w:r>
      <w:r w:rsidRPr="0067691C">
        <w:rPr>
          <w:sz w:val="16"/>
          <w:highlight w:val="cyan"/>
        </w:rPr>
        <w:t xml:space="preserve"> </w:t>
      </w:r>
      <w:r w:rsidRPr="0067691C">
        <w:rPr>
          <w:rStyle w:val="StyleUnderline"/>
          <w:highlight w:val="cyan"/>
        </w:rPr>
        <w:t>to acknowledge the</w:t>
      </w:r>
      <w:r w:rsidRPr="0061003D">
        <w:rPr>
          <w:rStyle w:val="StyleUnderline"/>
        </w:rPr>
        <w:t xml:space="preserve"> profound </w:t>
      </w:r>
      <w:r w:rsidRPr="0067691C">
        <w:rPr>
          <w:rStyle w:val="StyleUnderline"/>
          <w:highlight w:val="cyan"/>
        </w:rPr>
        <w:t xml:space="preserve">importance of reaching </w:t>
      </w:r>
      <w:r w:rsidRPr="0067691C">
        <w:rPr>
          <w:rStyle w:val="Emphasis"/>
          <w:highlight w:val="cyan"/>
        </w:rPr>
        <w:t>beyond the tired closures of</w:t>
      </w:r>
      <w:r w:rsidRPr="0081425E">
        <w:rPr>
          <w:rStyle w:val="StyleUnderline"/>
        </w:rPr>
        <w:t xml:space="preserve"> the foundational philosophical </w:t>
      </w:r>
      <w:r w:rsidRPr="0067691C">
        <w:rPr>
          <w:rStyle w:val="StyleUnderline"/>
          <w:highlight w:val="cyan"/>
        </w:rPr>
        <w:t>commitments that</w:t>
      </w:r>
      <w:r w:rsidRPr="0081425E">
        <w:rPr>
          <w:rStyle w:val="StyleUnderline"/>
        </w:rPr>
        <w:t xml:space="preserve"> have </w:t>
      </w:r>
      <w:r w:rsidRPr="0067691C">
        <w:rPr>
          <w:rStyle w:val="StyleUnderline"/>
          <w:highlight w:val="cyan"/>
        </w:rPr>
        <w:t xml:space="preserve">brought the world to its </w:t>
      </w:r>
      <w:r w:rsidRPr="0067691C">
        <w:rPr>
          <w:rStyle w:val="Emphasis"/>
          <w:highlight w:val="cyan"/>
        </w:rPr>
        <w:t>present</w:t>
      </w:r>
      <w:r w:rsidRPr="0061003D">
        <w:rPr>
          <w:rStyle w:val="Emphasis"/>
        </w:rPr>
        <w:t xml:space="preserve"> human</w:t>
      </w:r>
      <w:r w:rsidRPr="0061003D">
        <w:rPr>
          <w:rStyle w:val="StyleUnderline"/>
        </w:rPr>
        <w:t xml:space="preserve"> and </w:t>
      </w:r>
      <w:r w:rsidRPr="0061003D">
        <w:rPr>
          <w:rStyle w:val="Emphasis"/>
        </w:rPr>
        <w:t xml:space="preserve">ecological </w:t>
      </w:r>
      <w:r w:rsidRPr="0067691C">
        <w:rPr>
          <w:rStyle w:val="Emphasis"/>
          <w:highlight w:val="cyan"/>
        </w:rPr>
        <w:t>crisis</w:t>
      </w:r>
      <w:r w:rsidRPr="0081425E">
        <w:rPr>
          <w:sz w:val="16"/>
        </w:rPr>
        <w:t xml:space="preserve">/crises. </w:t>
      </w:r>
    </w:p>
    <w:p w14:paraId="67B0448A" w14:textId="77777777" w:rsidR="00931A20" w:rsidRPr="0081425E" w:rsidRDefault="00931A20" w:rsidP="00931A20">
      <w:pPr>
        <w:rPr>
          <w:sz w:val="16"/>
        </w:rPr>
      </w:pPr>
      <w:r w:rsidRPr="0067691C">
        <w:rPr>
          <w:rStyle w:val="Emphasis"/>
          <w:highlight w:val="cyan"/>
        </w:rPr>
        <w:t>Philosophy</w:t>
      </w:r>
      <w:r w:rsidRPr="0067691C">
        <w:rPr>
          <w:rStyle w:val="StyleUnderline"/>
          <w:highlight w:val="cyan"/>
        </w:rPr>
        <w:t xml:space="preserve"> has always been</w:t>
      </w:r>
      <w:r w:rsidRPr="0061003D">
        <w:rPr>
          <w:rStyle w:val="StyleUnderline"/>
        </w:rPr>
        <w:t xml:space="preserve"> a </w:t>
      </w:r>
      <w:r w:rsidRPr="0067691C">
        <w:rPr>
          <w:rStyle w:val="Emphasis"/>
          <w:highlight w:val="cyan"/>
        </w:rPr>
        <w:t>pivotal</w:t>
      </w:r>
      <w:r w:rsidRPr="0061003D">
        <w:rPr>
          <w:rStyle w:val="Emphasis"/>
        </w:rPr>
        <w:t xml:space="preserve"> site</w:t>
      </w:r>
      <w:r w:rsidRPr="0061003D">
        <w:rPr>
          <w:rStyle w:val="StyleUnderline"/>
        </w:rPr>
        <w:t xml:space="preserve"> </w:t>
      </w:r>
      <w:r w:rsidRPr="0067691C">
        <w:rPr>
          <w:rStyle w:val="StyleUnderline"/>
          <w:highlight w:val="cyan"/>
        </w:rPr>
        <w:t>for</w:t>
      </w:r>
      <w:r w:rsidRPr="0061003D">
        <w:rPr>
          <w:rStyle w:val="StyleUnderline"/>
        </w:rPr>
        <w:t xml:space="preserve"> the </w:t>
      </w:r>
      <w:r w:rsidRPr="0067691C">
        <w:rPr>
          <w:rStyle w:val="Emphasis"/>
          <w:highlight w:val="cyan"/>
        </w:rPr>
        <w:t>re-imagination</w:t>
      </w:r>
      <w:r w:rsidRPr="0061003D">
        <w:rPr>
          <w:rStyle w:val="Emphasis"/>
        </w:rPr>
        <w:t xml:space="preserve"> of the world</w:t>
      </w:r>
      <w:r w:rsidRPr="0081425E">
        <w:rPr>
          <w:sz w:val="16"/>
        </w:rPr>
        <w:t xml:space="preserve">, </w:t>
      </w:r>
      <w:r w:rsidRPr="0061003D">
        <w:rPr>
          <w:rStyle w:val="StyleUnderline"/>
        </w:rPr>
        <w:t xml:space="preserve">and it is important to give theoretical reflection its place in the search for a renewing </w:t>
      </w:r>
      <w:r w:rsidRPr="0061003D">
        <w:rPr>
          <w:rStyle w:val="Emphasis"/>
        </w:rPr>
        <w:t>socio-juridical imaginary</w:t>
      </w:r>
      <w:r w:rsidRPr="0081425E">
        <w:rPr>
          <w:sz w:val="16"/>
        </w:rPr>
        <w:t xml:space="preserve">. Theory - at its best - as bell hooks has observed, is a 'location for healing'.  Theory is the practice of thinking differently - of asking transgressive questions, of </w:t>
      </w:r>
      <w:r w:rsidRPr="0081425E">
        <w:rPr>
          <w:rStyle w:val="StyleUnderline"/>
        </w:rPr>
        <w:t>moving beyond sedimented patterns and of challenging the dominant order of thought in the world to reach for possible worlds otherwise</w:t>
      </w:r>
      <w:r w:rsidRPr="0081425E">
        <w:rPr>
          <w:sz w:val="16"/>
        </w:rPr>
        <w:t xml:space="preserve">. Theory understood in this resistive sense is thus precisely that which, in Rhadakrishnan's terms, 'states and elaborates the conditions of its non-acceptance of the world. [It] cannot be an acquiescence in the status quo ... [the sole condition of its legitimacy is that it possesses an] ineluctable and dissenting worldliness'. </w:t>
      </w:r>
    </w:p>
    <w:p w14:paraId="70423D51" w14:textId="77777777" w:rsidR="00931A20" w:rsidRPr="0081425E" w:rsidRDefault="00931A20" w:rsidP="00931A20">
      <w:pPr>
        <w:rPr>
          <w:sz w:val="16"/>
        </w:rPr>
      </w:pPr>
      <w:r w:rsidRPr="0081425E">
        <w:rPr>
          <w:sz w:val="16"/>
        </w:rPr>
        <w:t xml:space="preserve">Importantly, philosophy, and other forms of theoretical engagement with the central puzzles of existence, have contributed - and contribute - not just to everyday consciousness, but to everyday unconsciousness (including the taken-for-granted socio-situational 'normal' inhabited and lived out in day-to-day bodily movement in and across multiple spheres).  Gatens has argued that 'philosophy ... has much to answer for in relation to the character of the images and representations which dominate the everyday consciousness . philosophy [contributes - perhaps inevitably] to the cache of everyday consciousness'.  </w:t>
      </w:r>
    </w:p>
    <w:p w14:paraId="38374ECD" w14:textId="77777777" w:rsidR="00931A20" w:rsidRDefault="00931A20" w:rsidP="00931A20">
      <w:pPr>
        <w:rPr>
          <w:sz w:val="16"/>
        </w:rPr>
      </w:pPr>
      <w:r w:rsidRPr="0081425E">
        <w:rPr>
          <w:sz w:val="16"/>
        </w:rPr>
        <w:t xml:space="preserve">Philosophy is foundational to the practices and images constituting the dominant modern socio-juridical imaginary. </w:t>
      </w:r>
      <w:r w:rsidRPr="0067691C">
        <w:rPr>
          <w:rStyle w:val="Emphasis"/>
          <w:highlight w:val="cyan"/>
        </w:rPr>
        <w:t>The dominant rationalist</w:t>
      </w:r>
      <w:r w:rsidRPr="0081425E">
        <w:rPr>
          <w:sz w:val="16"/>
        </w:rPr>
        <w:t xml:space="preserve"> European philosophical </w:t>
      </w:r>
      <w:r w:rsidRPr="0067691C">
        <w:rPr>
          <w:rStyle w:val="StyleUnderline"/>
          <w:highlight w:val="cyan"/>
        </w:rPr>
        <w:t xml:space="preserve">suppositions informing </w:t>
      </w:r>
      <w:r w:rsidRPr="0081425E">
        <w:rPr>
          <w:rStyle w:val="StyleUnderline"/>
        </w:rPr>
        <w:t>science</w:t>
      </w:r>
      <w:r w:rsidRPr="0081425E">
        <w:rPr>
          <w:sz w:val="16"/>
        </w:rPr>
        <w:t xml:space="preserve">, markets, </w:t>
      </w:r>
      <w:r w:rsidRPr="0067691C">
        <w:rPr>
          <w:rStyle w:val="StyleUnderline"/>
          <w:highlight w:val="cyan"/>
        </w:rPr>
        <w:t>politics and law</w:t>
      </w:r>
      <w:r w:rsidRPr="0081425E">
        <w:rPr>
          <w:sz w:val="16"/>
        </w:rPr>
        <w:t xml:space="preserve"> (</w:t>
      </w:r>
      <w:r w:rsidRPr="0067691C">
        <w:rPr>
          <w:rStyle w:val="Emphasis"/>
          <w:highlight w:val="cyan"/>
        </w:rPr>
        <w:t>including</w:t>
      </w:r>
      <w:r w:rsidRPr="0081425E">
        <w:rPr>
          <w:sz w:val="16"/>
        </w:rPr>
        <w:t xml:space="preserve"> </w:t>
      </w:r>
      <w:r w:rsidRPr="0067691C">
        <w:rPr>
          <w:rStyle w:val="StyleUnderline"/>
          <w:highlight w:val="cyan"/>
        </w:rPr>
        <w:t>current</w:t>
      </w:r>
      <w:r w:rsidRPr="0081425E">
        <w:rPr>
          <w:sz w:val="16"/>
        </w:rPr>
        <w:t xml:space="preserve"> international </w:t>
      </w:r>
      <w:r w:rsidRPr="0067691C">
        <w:rPr>
          <w:rStyle w:val="StyleUnderline"/>
          <w:highlight w:val="cyan"/>
        </w:rPr>
        <w:t>legal approaches to</w:t>
      </w:r>
      <w:r w:rsidRPr="0081425E">
        <w:rPr>
          <w:sz w:val="16"/>
        </w:rPr>
        <w:t xml:space="preserve"> human </w:t>
      </w:r>
      <w:r w:rsidRPr="0067691C">
        <w:rPr>
          <w:rStyle w:val="Emphasis"/>
          <w:highlight w:val="cyan"/>
        </w:rPr>
        <w:t>rights</w:t>
      </w:r>
      <w:r w:rsidRPr="0081425E">
        <w:rPr>
          <w:sz w:val="16"/>
        </w:rPr>
        <w:t xml:space="preserve"> and 'the environment') </w:t>
      </w:r>
      <w:r w:rsidRPr="0067691C">
        <w:rPr>
          <w:rStyle w:val="StyleUnderline"/>
          <w:highlight w:val="cyan"/>
        </w:rPr>
        <w:t xml:space="preserve">should be understood as </w:t>
      </w:r>
      <w:r w:rsidRPr="0067691C">
        <w:rPr>
          <w:rStyle w:val="Emphasis"/>
          <w:highlight w:val="cyan"/>
        </w:rPr>
        <w:t>decisive</w:t>
      </w:r>
      <w:r w:rsidRPr="0081425E">
        <w:rPr>
          <w:rStyle w:val="StyleUnderline"/>
        </w:rPr>
        <w:t>l</w:t>
      </w:r>
      <w:r w:rsidRPr="0081425E">
        <w:rPr>
          <w:sz w:val="16"/>
        </w:rPr>
        <w:t xml:space="preserve">y influential </w:t>
      </w:r>
      <w:r w:rsidRPr="0067691C">
        <w:rPr>
          <w:rStyle w:val="Emphasis"/>
          <w:highlight w:val="cyan"/>
        </w:rPr>
        <w:t>foundations of the</w:t>
      </w:r>
      <w:r w:rsidRPr="0081425E">
        <w:rPr>
          <w:sz w:val="16"/>
        </w:rPr>
        <w:t xml:space="preserve"> road to eco-</w:t>
      </w:r>
      <w:r w:rsidRPr="0067691C">
        <w:rPr>
          <w:rStyle w:val="Emphasis"/>
          <w:highlight w:val="cyan"/>
        </w:rPr>
        <w:t>crisis</w:t>
      </w:r>
      <w:r w:rsidRPr="0081425E">
        <w:rPr>
          <w:sz w:val="16"/>
        </w:rPr>
        <w:t xml:space="preserve">.  These suppositions also function in a mundane way: they form the milieu - the collective habitus implicated by the devaluation and devastation of living creatures and systems and the wholesale and the related oppression of multitudes of non-dominant human beings.  </w:t>
      </w:r>
      <w:r w:rsidRPr="0061003D">
        <w:rPr>
          <w:rStyle w:val="StyleUnderline"/>
        </w:rPr>
        <w:t>Western law has been pivotal in such processes, playing a central role in the transmission and reinforcement</w:t>
      </w:r>
      <w:r w:rsidRPr="0081425E">
        <w:rPr>
          <w:sz w:val="16"/>
        </w:rPr>
        <w:t xml:space="preserve">/ construction </w:t>
      </w:r>
      <w:r w:rsidRPr="0061003D">
        <w:rPr>
          <w:rStyle w:val="StyleUnderline"/>
        </w:rPr>
        <w:t>of</w:t>
      </w:r>
      <w:r w:rsidRPr="0081425E">
        <w:rPr>
          <w:sz w:val="16"/>
        </w:rPr>
        <w:t xml:space="preserve"> fundamentally </w:t>
      </w:r>
      <w:r w:rsidRPr="0061003D">
        <w:rPr>
          <w:rStyle w:val="StyleUnderline"/>
        </w:rPr>
        <w:t>Cartesian</w:t>
      </w:r>
      <w:r w:rsidRPr="0081425E">
        <w:rPr>
          <w:sz w:val="16"/>
        </w:rPr>
        <w:t xml:space="preserve"> and Kantian </w:t>
      </w:r>
      <w:r w:rsidRPr="0061003D">
        <w:rPr>
          <w:rStyle w:val="StyleUnderline"/>
        </w:rPr>
        <w:t xml:space="preserve">commitments </w:t>
      </w:r>
      <w:r w:rsidRPr="0067691C">
        <w:rPr>
          <w:rStyle w:val="StyleUnderline"/>
          <w:highlight w:val="cyan"/>
        </w:rPr>
        <w:t xml:space="preserve">expressed in the centrality of a </w:t>
      </w:r>
      <w:r w:rsidRPr="0067691C">
        <w:rPr>
          <w:rStyle w:val="Emphasis"/>
          <w:highlight w:val="cyan"/>
        </w:rPr>
        <w:t>particular conception</w:t>
      </w:r>
      <w:r w:rsidRPr="0067691C">
        <w:rPr>
          <w:rStyle w:val="StyleUnderline"/>
          <w:highlight w:val="cyan"/>
        </w:rPr>
        <w:t xml:space="preserve"> of the </w:t>
      </w:r>
      <w:r w:rsidRPr="0067691C">
        <w:rPr>
          <w:rStyle w:val="Emphasis"/>
          <w:highlight w:val="cyan"/>
        </w:rPr>
        <w:t>human</w:t>
      </w:r>
      <w:r w:rsidRPr="0081425E">
        <w:rPr>
          <w:sz w:val="16"/>
        </w:rPr>
        <w:t xml:space="preserve"> (juridical) </w:t>
      </w:r>
      <w:r w:rsidRPr="0061003D">
        <w:rPr>
          <w:rStyle w:val="Emphasis"/>
        </w:rPr>
        <w:t>subject</w:t>
      </w:r>
      <w:r w:rsidRPr="0081425E">
        <w:rPr>
          <w:sz w:val="16"/>
        </w:rPr>
        <w:t xml:space="preserve"> </w:t>
      </w:r>
      <w:r w:rsidRPr="0061003D">
        <w:rPr>
          <w:rStyle w:val="StyleUnderline"/>
        </w:rPr>
        <w:t xml:space="preserve">and the </w:t>
      </w:r>
      <w:r w:rsidRPr="0067691C">
        <w:rPr>
          <w:rStyle w:val="StyleUnderline"/>
          <w:highlight w:val="cyan"/>
        </w:rPr>
        <w:t>subject-object</w:t>
      </w:r>
      <w:r w:rsidRPr="0061003D">
        <w:rPr>
          <w:rStyle w:val="StyleUnderline"/>
        </w:rPr>
        <w:t xml:space="preserve"> relations constructed with/ through it.</w:t>
      </w:r>
      <w:r w:rsidRPr="0081425E">
        <w:rPr>
          <w:sz w:val="16"/>
        </w:rPr>
        <w:t xml:space="preserve">  A compelling body of scholarship now links the dominant philosophical foundations of Western law with globally salient forms of interlinked oppression functionally uniting non-dominant humans, animals and ecosystems in entangled oppressions.  It is clear - in a wide range of scholarship - that </w:t>
      </w:r>
      <w:r w:rsidRPr="0061003D">
        <w:rPr>
          <w:rStyle w:val="StyleUnderline"/>
        </w:rPr>
        <w:t xml:space="preserve">the </w:t>
      </w:r>
      <w:r w:rsidRPr="0061003D">
        <w:rPr>
          <w:rStyle w:val="Emphasis"/>
        </w:rPr>
        <w:t>current</w:t>
      </w:r>
      <w:r w:rsidRPr="0061003D">
        <w:rPr>
          <w:rStyle w:val="StyleUnderline"/>
        </w:rPr>
        <w:t xml:space="preserve"> environmental </w:t>
      </w:r>
      <w:r w:rsidRPr="0061003D">
        <w:rPr>
          <w:rStyle w:val="Emphasis"/>
        </w:rPr>
        <w:t>crisis</w:t>
      </w:r>
      <w:r w:rsidRPr="0061003D">
        <w:rPr>
          <w:rStyle w:val="StyleUnderline"/>
        </w:rPr>
        <w:t xml:space="preserve"> is ultimately </w:t>
      </w:r>
      <w:r w:rsidRPr="0061003D">
        <w:rPr>
          <w:rStyle w:val="Emphasis"/>
        </w:rPr>
        <w:t>legible</w:t>
      </w:r>
      <w:r w:rsidRPr="0061003D">
        <w:rPr>
          <w:rStyle w:val="StyleUnderline"/>
        </w:rPr>
        <w:t xml:space="preserve"> as a crisis of human hierarchy</w:t>
      </w:r>
      <w:r w:rsidRPr="0081425E">
        <w:rPr>
          <w:sz w:val="16"/>
        </w:rPr>
        <w:t xml:space="preserve"> decisively mediated by subject- object relations privileged by Cartesian and Kantian accounts of the person (and its 'environment'). </w:t>
      </w:r>
    </w:p>
    <w:p w14:paraId="3CD6EA69" w14:textId="77777777" w:rsidR="00931A20" w:rsidRDefault="00931A20" w:rsidP="00931A20">
      <w:pPr>
        <w:pStyle w:val="Heading4"/>
      </w:pPr>
      <w:r>
        <w:t xml:space="preserve">3. </w:t>
      </w:r>
      <w:r>
        <w:rPr>
          <w:u w:val="single"/>
        </w:rPr>
        <w:t>LEGAL PEDAGOGY</w:t>
      </w:r>
      <w:r>
        <w:t xml:space="preserve">---insistence on a </w:t>
      </w:r>
      <w:r w:rsidRPr="00ED0568">
        <w:rPr>
          <w:u w:val="single"/>
        </w:rPr>
        <w:t>formulaic</w:t>
      </w:r>
      <w:r>
        <w:t xml:space="preserve"> pro/con analysis of the plan’s outcome </w:t>
      </w:r>
      <w:r>
        <w:rPr>
          <w:u w:val="single"/>
        </w:rPr>
        <w:t>obliterates</w:t>
      </w:r>
      <w:r>
        <w:t xml:space="preserve"> the </w:t>
      </w:r>
      <w:r>
        <w:rPr>
          <w:u w:val="single"/>
        </w:rPr>
        <w:t>liberatory</w:t>
      </w:r>
      <w:r>
        <w:t xml:space="preserve"> potential of legal education.</w:t>
      </w:r>
    </w:p>
    <w:p w14:paraId="1BEB931E" w14:textId="77777777" w:rsidR="00931A20" w:rsidRPr="00F054C8" w:rsidRDefault="00931A20" w:rsidP="00931A20">
      <w:r>
        <w:rPr>
          <w:rStyle w:val="Style13ptBold"/>
        </w:rPr>
        <w:t>Kennedy</w:t>
      </w:r>
      <w:r w:rsidRPr="00713B4F">
        <w:rPr>
          <w:rStyle w:val="Style13ptBold"/>
        </w:rPr>
        <w:t xml:space="preserve"> ‘</w:t>
      </w:r>
      <w:r>
        <w:rPr>
          <w:rStyle w:val="Style13ptBold"/>
        </w:rPr>
        <w:t>5</w:t>
      </w:r>
      <w:r w:rsidRPr="00713B4F">
        <w:rPr>
          <w:rStyle w:val="Style13ptBold"/>
        </w:rPr>
        <w:t xml:space="preserve"> </w:t>
      </w:r>
      <w:r>
        <w:t>[Duncan; 2005; L.</w:t>
      </w:r>
      <w:r w:rsidRPr="00F054C8">
        <w:t xml:space="preserve"> </w:t>
      </w:r>
      <w:r>
        <w:t>Carter Professor of General Jurisprudence at Harvard Law School; Harvard Unbound Journal of Legal Left, “Special Supplement: Legal Education and the Reproduction of Hierarchy” Lexis]</w:t>
      </w:r>
    </w:p>
    <w:p w14:paraId="377798A0" w14:textId="77777777" w:rsidR="00931A20" w:rsidRPr="009032B9" w:rsidRDefault="00931A20" w:rsidP="00931A20">
      <w:pPr>
        <w:rPr>
          <w:sz w:val="16"/>
        </w:rPr>
      </w:pPr>
      <w:r w:rsidRPr="009032B9">
        <w:rPr>
          <w:sz w:val="16"/>
        </w:rPr>
        <w:t>B. The Ideological Content of Legal Education</w:t>
      </w:r>
    </w:p>
    <w:p w14:paraId="02270AD8" w14:textId="77777777" w:rsidR="00931A20" w:rsidRPr="009032B9" w:rsidRDefault="00931A20" w:rsidP="00931A20">
      <w:pPr>
        <w:rPr>
          <w:sz w:val="16"/>
        </w:rPr>
      </w:pPr>
      <w:r w:rsidRPr="009032B9">
        <w:rPr>
          <w:sz w:val="16"/>
        </w:rPr>
        <w:t xml:space="preserve">One can distinguish in a rough way between two aspects of </w:t>
      </w:r>
      <w:r w:rsidRPr="0067691C">
        <w:rPr>
          <w:rStyle w:val="Emphasis"/>
          <w:highlight w:val="cyan"/>
        </w:rPr>
        <w:t>legal education</w:t>
      </w:r>
      <w:r w:rsidRPr="00223B00">
        <w:rPr>
          <w:rStyle w:val="StyleUnderline"/>
        </w:rPr>
        <w:t xml:space="preserve"> as a </w:t>
      </w:r>
      <w:r w:rsidRPr="00223B00">
        <w:rPr>
          <w:rStyle w:val="Emphasis"/>
        </w:rPr>
        <w:t>reproducer</w:t>
      </w:r>
      <w:r w:rsidRPr="00223B00">
        <w:rPr>
          <w:rStyle w:val="StyleUnderline"/>
        </w:rPr>
        <w:t xml:space="preserve"> of </w:t>
      </w:r>
      <w:r w:rsidRPr="00223B00">
        <w:rPr>
          <w:rStyle w:val="Emphasis"/>
        </w:rPr>
        <w:t>hierarchy</w:t>
      </w:r>
      <w:r w:rsidRPr="00223B00">
        <w:rPr>
          <w:rStyle w:val="StyleUnderline"/>
        </w:rPr>
        <w:t xml:space="preserve">. Much of what happens </w:t>
      </w:r>
      <w:r w:rsidRPr="0067691C">
        <w:rPr>
          <w:rStyle w:val="StyleUnderline"/>
          <w:highlight w:val="cyan"/>
        </w:rPr>
        <w:t>is</w:t>
      </w:r>
      <w:r w:rsidRPr="00223B00">
        <w:rPr>
          <w:rStyle w:val="StyleUnderline"/>
        </w:rPr>
        <w:t xml:space="preserve"> the </w:t>
      </w:r>
      <w:r w:rsidRPr="0067691C">
        <w:rPr>
          <w:rStyle w:val="Emphasis"/>
          <w:highlight w:val="cyan"/>
        </w:rPr>
        <w:t>inculcation</w:t>
      </w:r>
      <w:r w:rsidRPr="0067691C">
        <w:rPr>
          <w:rStyle w:val="StyleUnderline"/>
          <w:highlight w:val="cyan"/>
        </w:rPr>
        <w:t xml:space="preserve"> through a</w:t>
      </w:r>
      <w:r w:rsidRPr="009032B9">
        <w:rPr>
          <w:sz w:val="16"/>
        </w:rPr>
        <w:t xml:space="preserve"> formal </w:t>
      </w:r>
      <w:r w:rsidRPr="0067691C">
        <w:rPr>
          <w:rStyle w:val="Emphasis"/>
          <w:highlight w:val="cyan"/>
        </w:rPr>
        <w:t>curriculum</w:t>
      </w:r>
      <w:r w:rsidRPr="00223B00">
        <w:rPr>
          <w:rStyle w:val="StyleUnderline"/>
        </w:rPr>
        <w:t xml:space="preserve"> and</w:t>
      </w:r>
      <w:r w:rsidRPr="009032B9">
        <w:rPr>
          <w:sz w:val="16"/>
        </w:rPr>
        <w:t xml:space="preserve"> the </w:t>
      </w:r>
      <w:r w:rsidRPr="00223B00">
        <w:rPr>
          <w:rStyle w:val="Emphasis"/>
        </w:rPr>
        <w:t>classroom experience</w:t>
      </w:r>
      <w:r w:rsidRPr="00223B00">
        <w:rPr>
          <w:rStyle w:val="StyleUnderline"/>
        </w:rPr>
        <w:t xml:space="preserve"> </w:t>
      </w:r>
      <w:r w:rsidRPr="0067691C">
        <w:rPr>
          <w:rStyle w:val="StyleUnderline"/>
          <w:highlight w:val="cyan"/>
        </w:rPr>
        <w:t>of</w:t>
      </w:r>
      <w:r w:rsidRPr="00223B00">
        <w:rPr>
          <w:rStyle w:val="StyleUnderline"/>
        </w:rPr>
        <w:t xml:space="preserve"> a set of </w:t>
      </w:r>
      <w:r w:rsidRPr="00223B00">
        <w:rPr>
          <w:rStyle w:val="Emphasis"/>
        </w:rPr>
        <w:t xml:space="preserve">political </w:t>
      </w:r>
      <w:r w:rsidRPr="0067691C">
        <w:rPr>
          <w:rStyle w:val="Emphasis"/>
          <w:highlight w:val="cyan"/>
        </w:rPr>
        <w:t>attitudes</w:t>
      </w:r>
      <w:r w:rsidRPr="009032B9">
        <w:rPr>
          <w:sz w:val="16"/>
        </w:rPr>
        <w:t xml:space="preserve"> toward the economy and society in general, </w:t>
      </w:r>
      <w:r w:rsidRPr="0067691C">
        <w:rPr>
          <w:rStyle w:val="StyleUnderline"/>
          <w:highlight w:val="cyan"/>
        </w:rPr>
        <w:t xml:space="preserve">toward </w:t>
      </w:r>
      <w:r w:rsidRPr="0067691C">
        <w:rPr>
          <w:rStyle w:val="Emphasis"/>
          <w:highlight w:val="cyan"/>
        </w:rPr>
        <w:t>law</w:t>
      </w:r>
      <w:r w:rsidRPr="009032B9">
        <w:rPr>
          <w:sz w:val="16"/>
        </w:rPr>
        <w:t xml:space="preserve">, and toward the possibilities of life in the profession. </w:t>
      </w:r>
      <w:r w:rsidRPr="00223B00">
        <w:rPr>
          <w:rStyle w:val="StyleUnderline"/>
        </w:rPr>
        <w:t>These have a</w:t>
      </w:r>
      <w:r w:rsidRPr="009032B9">
        <w:rPr>
          <w:sz w:val="16"/>
        </w:rPr>
        <w:t xml:space="preserve"> general </w:t>
      </w:r>
      <w:r w:rsidRPr="00223B00">
        <w:rPr>
          <w:rStyle w:val="Emphasis"/>
        </w:rPr>
        <w:t>ideological</w:t>
      </w:r>
      <w:r w:rsidRPr="00223B00">
        <w:rPr>
          <w:rStyle w:val="StyleUnderline"/>
        </w:rPr>
        <w:t xml:space="preserve"> significance, and they</w:t>
      </w:r>
      <w:r w:rsidRPr="009032B9">
        <w:rPr>
          <w:sz w:val="16"/>
        </w:rPr>
        <w:t xml:space="preserve"> have an </w:t>
      </w:r>
      <w:r w:rsidRPr="00223B00">
        <w:rPr>
          <w:rStyle w:val="StyleUnderline"/>
        </w:rPr>
        <w:t>impact</w:t>
      </w:r>
      <w:r w:rsidRPr="009032B9">
        <w:rPr>
          <w:sz w:val="16"/>
        </w:rPr>
        <w:t xml:space="preserve"> on the lives </w:t>
      </w:r>
      <w:r w:rsidRPr="00223B00">
        <w:rPr>
          <w:rStyle w:val="StyleUnderline"/>
        </w:rPr>
        <w:t>even</w:t>
      </w:r>
      <w:r w:rsidRPr="009032B9">
        <w:rPr>
          <w:sz w:val="16"/>
        </w:rPr>
        <w:t xml:space="preserve"> of law </w:t>
      </w:r>
      <w:r w:rsidRPr="00223B00">
        <w:rPr>
          <w:rStyle w:val="Emphasis"/>
        </w:rPr>
        <w:t>students</w:t>
      </w:r>
      <w:r w:rsidRPr="00223B00">
        <w:rPr>
          <w:rStyle w:val="StyleUnderline"/>
        </w:rPr>
        <w:t xml:space="preserve"> who </w:t>
      </w:r>
      <w:r w:rsidRPr="00223B00">
        <w:rPr>
          <w:rStyle w:val="Emphasis"/>
        </w:rPr>
        <w:t>never practice</w:t>
      </w:r>
      <w:r w:rsidRPr="00223B00">
        <w:rPr>
          <w:rStyle w:val="StyleUnderline"/>
        </w:rPr>
        <w:t xml:space="preserve"> law</w:t>
      </w:r>
      <w:r w:rsidRPr="009032B9">
        <w:rPr>
          <w:sz w:val="16"/>
        </w:rPr>
        <w:t xml:space="preserve">. Then there is a complicated set of institutional practices that orient students to willing participation in the specialized hierarchial roles of lawyers. In order to understand these, one must have at least a rough conception of what the world of practice is like. </w:t>
      </w:r>
      <w:r w:rsidRPr="0067691C">
        <w:rPr>
          <w:rStyle w:val="StyleUnderline"/>
          <w:highlight w:val="cyan"/>
        </w:rPr>
        <w:t>Students</w:t>
      </w:r>
      <w:r w:rsidRPr="009032B9">
        <w:rPr>
          <w:sz w:val="16"/>
        </w:rPr>
        <w:t xml:space="preserve"> begin to </w:t>
      </w:r>
      <w:r w:rsidRPr="0067691C">
        <w:rPr>
          <w:rStyle w:val="Emphasis"/>
          <w:highlight w:val="cyan"/>
        </w:rPr>
        <w:t>absorb</w:t>
      </w:r>
      <w:r w:rsidRPr="0067691C">
        <w:rPr>
          <w:rStyle w:val="StyleUnderline"/>
          <w:highlight w:val="cyan"/>
        </w:rPr>
        <w:t xml:space="preserve"> the</w:t>
      </w:r>
      <w:r w:rsidRPr="009032B9">
        <w:rPr>
          <w:sz w:val="16"/>
        </w:rPr>
        <w:t xml:space="preserve"> more general </w:t>
      </w:r>
      <w:r w:rsidRPr="00223B00">
        <w:rPr>
          <w:rStyle w:val="StyleUnderline"/>
        </w:rPr>
        <w:t xml:space="preserve">ideological </w:t>
      </w:r>
      <w:r w:rsidRPr="0067691C">
        <w:rPr>
          <w:rStyle w:val="StyleUnderline"/>
          <w:highlight w:val="cyan"/>
        </w:rPr>
        <w:t>message</w:t>
      </w:r>
      <w:r w:rsidRPr="009032B9">
        <w:rPr>
          <w:sz w:val="16"/>
        </w:rPr>
        <w:t xml:space="preserve"> before they have much in the way of a conception of life after law school, so I will describe this formal aspect of the educational process first. I will then try to sketch in the realities of professional life that students gradually learn about in the second and third year, before describing the way in which the institutional practices of law schools bear on those realities.</w:t>
      </w:r>
    </w:p>
    <w:p w14:paraId="2ED7B658" w14:textId="77777777" w:rsidR="00931A20" w:rsidRPr="009032B9" w:rsidRDefault="00931A20" w:rsidP="00931A20">
      <w:pPr>
        <w:rPr>
          <w:sz w:val="16"/>
        </w:rPr>
      </w:pPr>
      <w:r w:rsidRPr="009032B9">
        <w:rPr>
          <w:sz w:val="16"/>
        </w:rPr>
        <w:t xml:space="preserve">Law </w:t>
      </w:r>
      <w:r w:rsidRPr="00223B00">
        <w:rPr>
          <w:rStyle w:val="StyleUnderline"/>
        </w:rPr>
        <w:t>students</w:t>
      </w:r>
      <w:r w:rsidRPr="009032B9">
        <w:rPr>
          <w:sz w:val="16"/>
        </w:rPr>
        <w:t xml:space="preserve"> sometimes speak as though they learned nothing in school. In fact, they </w:t>
      </w:r>
      <w:r w:rsidRPr="00223B00">
        <w:rPr>
          <w:rStyle w:val="StyleUnderline"/>
        </w:rPr>
        <w:t xml:space="preserve">learn </w:t>
      </w:r>
      <w:r w:rsidRPr="00223B00">
        <w:rPr>
          <w:rStyle w:val="Emphasis"/>
        </w:rPr>
        <w:t>skills</w:t>
      </w:r>
      <w:r w:rsidRPr="009032B9">
        <w:rPr>
          <w:sz w:val="16"/>
        </w:rPr>
        <w:t xml:space="preserve">, to do a list of simple but important things. They learn to retain large numbers of rules organized into categorical systems (e.g., requisites for contract, rules about breach). They learn "issue spotting," which means identifying the ways in which the rules are ambiguous, in conflict, or have a gap when applied to particular fact situations. They learn elementary case analysis, meaning the art of generating broad holdings for cases, so they will apply beyond their intuitive scope, and narrow holdings for cases, so that they won't apply where it at first seemed they would. And </w:t>
      </w:r>
      <w:r w:rsidRPr="0067691C">
        <w:rPr>
          <w:rStyle w:val="StyleUnderline"/>
          <w:highlight w:val="cyan"/>
        </w:rPr>
        <w:t>they learn</w:t>
      </w:r>
      <w:r w:rsidRPr="00223B00">
        <w:rPr>
          <w:rStyle w:val="StyleUnderline"/>
        </w:rPr>
        <w:t xml:space="preserve"> a list of</w:t>
      </w:r>
      <w:r w:rsidRPr="009032B9">
        <w:rPr>
          <w:sz w:val="16"/>
        </w:rPr>
        <w:t xml:space="preserve"> balanced, </w:t>
      </w:r>
      <w:r w:rsidRPr="0067691C">
        <w:rPr>
          <w:rStyle w:val="Emphasis"/>
          <w:highlight w:val="cyan"/>
        </w:rPr>
        <w:t>formulaic, pro/con policy arguments</w:t>
      </w:r>
      <w:r w:rsidRPr="009032B9">
        <w:rPr>
          <w:sz w:val="16"/>
        </w:rPr>
        <w:t xml:space="preserve"> that lawyers use </w:t>
      </w:r>
      <w:r w:rsidRPr="00223B00">
        <w:rPr>
          <w:rStyle w:val="StyleUnderline"/>
        </w:rPr>
        <w:t>in arguing that a</w:t>
      </w:r>
      <w:r w:rsidRPr="009032B9">
        <w:rPr>
          <w:sz w:val="16"/>
        </w:rPr>
        <w:t xml:space="preserve"> given </w:t>
      </w:r>
      <w:r w:rsidRPr="00223B00">
        <w:rPr>
          <w:rStyle w:val="StyleUnderline"/>
        </w:rPr>
        <w:t>rule should apply</w:t>
      </w:r>
      <w:r w:rsidRPr="009032B9">
        <w:rPr>
          <w:sz w:val="16"/>
        </w:rPr>
        <w:t xml:space="preserve"> to a situation in spite of a gap, conflict, or ambiguity or that a given case should be extended or narrowed. These are arguments like "the need for certainty" and "the need for flexibility," "the need to promote competition" and the "need to encourage production by letting producers keep the rewards of their labor."</w:t>
      </w:r>
    </w:p>
    <w:p w14:paraId="247B1874" w14:textId="77777777" w:rsidR="00931A20" w:rsidRPr="009032B9" w:rsidRDefault="00931A20" w:rsidP="00931A20">
      <w:pPr>
        <w:rPr>
          <w:sz w:val="16"/>
        </w:rPr>
      </w:pPr>
      <w:r w:rsidRPr="009032B9">
        <w:rPr>
          <w:sz w:val="16"/>
        </w:rPr>
        <w:t>One should neither exalt these skills nor denigrate them. By comparison with the first-year students' tendency to flip-flop between formalism and mere equitable intuition, they represent a real intellectual advance. Lawyers actually do use them in practice. And when properly, consciously mastered, they have "critical" bite. They are a help in thinking about politics, public policy, and ethical discourse in general, because they show the indeterminacy and manipulability of ideas and institutions that are central to liberalism.</w:t>
      </w:r>
    </w:p>
    <w:p w14:paraId="2165D363" w14:textId="77777777" w:rsidR="00931A20" w:rsidRPr="009032B9" w:rsidRDefault="00931A20" w:rsidP="00931A20">
      <w:pPr>
        <w:rPr>
          <w:sz w:val="16"/>
        </w:rPr>
      </w:pPr>
      <w:r w:rsidRPr="009032B9">
        <w:rPr>
          <w:sz w:val="16"/>
        </w:rPr>
        <w:t xml:space="preserve">On the other hand, law, </w:t>
      </w:r>
      <w:r w:rsidRPr="00223B00">
        <w:rPr>
          <w:rStyle w:val="StyleUnderline"/>
        </w:rPr>
        <w:t>schools teach these</w:t>
      </w:r>
      <w:r w:rsidRPr="009032B9">
        <w:rPr>
          <w:sz w:val="16"/>
        </w:rPr>
        <w:t xml:space="preserve"> rather </w:t>
      </w:r>
      <w:r w:rsidRPr="0067691C">
        <w:rPr>
          <w:rStyle w:val="Emphasis"/>
          <w:highlight w:val="cyan"/>
        </w:rPr>
        <w:t>rudimentary</w:t>
      </w:r>
      <w:r w:rsidRPr="009032B9">
        <w:rPr>
          <w:sz w:val="16"/>
        </w:rPr>
        <w:t xml:space="preserve">, essentially </w:t>
      </w:r>
      <w:r w:rsidRPr="0067691C">
        <w:rPr>
          <w:rStyle w:val="Emphasis"/>
          <w:highlight w:val="cyan"/>
        </w:rPr>
        <w:t>instrumental skills</w:t>
      </w:r>
      <w:r w:rsidRPr="00223B00">
        <w:rPr>
          <w:rStyle w:val="StyleUnderline"/>
        </w:rPr>
        <w:t xml:space="preserve"> in a </w:t>
      </w:r>
      <w:r w:rsidRPr="00223B00">
        <w:rPr>
          <w:rStyle w:val="Emphasis"/>
        </w:rPr>
        <w:t>way</w:t>
      </w:r>
      <w:r w:rsidRPr="00223B00">
        <w:rPr>
          <w:rStyle w:val="StyleUnderline"/>
        </w:rPr>
        <w:t xml:space="preserve"> that</w:t>
      </w:r>
      <w:r w:rsidRPr="009032B9">
        <w:rPr>
          <w:sz w:val="16"/>
        </w:rPr>
        <w:t xml:space="preserve"> almost </w:t>
      </w:r>
      <w:r w:rsidRPr="0067691C">
        <w:rPr>
          <w:rStyle w:val="StyleUnderline"/>
          <w:highlight w:val="cyan"/>
        </w:rPr>
        <w:t xml:space="preserve">completely </w:t>
      </w:r>
      <w:r w:rsidRPr="0067691C">
        <w:rPr>
          <w:rStyle w:val="Emphasis"/>
          <w:highlight w:val="cyan"/>
        </w:rPr>
        <w:t>mystifies</w:t>
      </w:r>
      <w:r w:rsidRPr="0067691C">
        <w:rPr>
          <w:rStyle w:val="StyleUnderline"/>
          <w:highlight w:val="cyan"/>
        </w:rPr>
        <w:t xml:space="preserve"> them</w:t>
      </w:r>
      <w:r w:rsidRPr="009032B9">
        <w:rPr>
          <w:sz w:val="16"/>
        </w:rPr>
        <w:t xml:space="preserve"> for almost all law students. The mystification has three parts. First, the </w:t>
      </w:r>
      <w:r w:rsidRPr="00223B00">
        <w:rPr>
          <w:rStyle w:val="StyleUnderline"/>
        </w:rPr>
        <w:t>schools teach</w:t>
      </w:r>
      <w:r w:rsidRPr="009032B9">
        <w:rPr>
          <w:sz w:val="16"/>
        </w:rPr>
        <w:t xml:space="preserve"> skills through class discussions of cases in which it is asserted </w:t>
      </w:r>
      <w:r w:rsidRPr="00223B00">
        <w:rPr>
          <w:rStyle w:val="StyleUnderline"/>
        </w:rPr>
        <w:t>that law emerges from a</w:t>
      </w:r>
      <w:r w:rsidRPr="009032B9">
        <w:rPr>
          <w:sz w:val="16"/>
        </w:rPr>
        <w:t xml:space="preserve"> rigorous </w:t>
      </w:r>
      <w:r w:rsidRPr="00223B00">
        <w:rPr>
          <w:rStyle w:val="StyleUnderline"/>
        </w:rPr>
        <w:t>analytical procedure called "legal reasoning,"</w:t>
      </w:r>
      <w:r w:rsidRPr="009032B9">
        <w:rPr>
          <w:sz w:val="16"/>
        </w:rPr>
        <w:t xml:space="preserve"> which is unintelligible to the layman but somehow both explains and validates the great majority of the rules in force in our system. At the same time, the class context and the materials present every legal issue as distinct from every other, as a tub on its own bottom, so to speak, with no hope or even any reason to hope that from law study one might derive an integrating vision of what law is, how it works, or how it might be changed (other than in an incremental, case-by-case, reformist way).</w:t>
      </w:r>
    </w:p>
    <w:p w14:paraId="5A6B4E1C" w14:textId="77777777" w:rsidR="00931A20" w:rsidRPr="009032B9" w:rsidRDefault="00931A20" w:rsidP="00931A20">
      <w:pPr>
        <w:rPr>
          <w:sz w:val="16"/>
        </w:rPr>
      </w:pPr>
      <w:r w:rsidRPr="009032B9">
        <w:rPr>
          <w:sz w:val="16"/>
        </w:rPr>
        <w:t>Second, the teaching of skills in the mystified context of legal reasoning about utterly unconnected legal problems means that skills are taught badly, unselfconsciously, to be absorbed by osmosis as one picks up the knack of "thinking like a lawyer." Bad or only randomly good teaching generates and then accentuates real differences and imagined differences in student capabilities. But it does so in such a way that students don't know when they are learning and when they aren't and have no way of improving or even understanding their own learning processes. They experience skills training as the gradual emergence of differences among themselves, as a process of ranking that reflects something that is just "there" inside them.</w:t>
      </w:r>
    </w:p>
    <w:p w14:paraId="61A07D82" w14:textId="77777777" w:rsidR="00931A20" w:rsidRPr="009032B9" w:rsidRDefault="00931A20" w:rsidP="00931A20">
      <w:pPr>
        <w:rPr>
          <w:sz w:val="16"/>
        </w:rPr>
      </w:pPr>
      <w:r w:rsidRPr="009032B9">
        <w:rPr>
          <w:sz w:val="16"/>
        </w:rPr>
        <w:t>Third, the schools teach skills in isolation from actual lawyering experience. "Legal reasoning" is sharply distinguished from law practice, and one learns nothing about practice. This procedure disables students from any future role but that of apprentice in a law firm organized in the same manner as a law school, with older lawyers controlling the content and pace of depoliticized craft training in a setting of intense competition and no feedback.</w:t>
      </w:r>
    </w:p>
    <w:p w14:paraId="64FBCF4C" w14:textId="77777777" w:rsidR="00931A20" w:rsidRPr="009032B9" w:rsidRDefault="00931A20" w:rsidP="00931A20">
      <w:pPr>
        <w:rPr>
          <w:sz w:val="16"/>
        </w:rPr>
      </w:pPr>
      <w:r w:rsidRPr="009032B9">
        <w:rPr>
          <w:sz w:val="16"/>
        </w:rPr>
        <w:t xml:space="preserve">1. The Formal Curriculum: Legal Rules and Legal Reasoning. </w:t>
      </w:r>
      <w:r w:rsidRPr="0067691C">
        <w:rPr>
          <w:rStyle w:val="StyleUnderline"/>
          <w:highlight w:val="cyan"/>
        </w:rPr>
        <w:t>The</w:t>
      </w:r>
      <w:r w:rsidRPr="00223B00">
        <w:rPr>
          <w:rStyle w:val="StyleUnderline"/>
        </w:rPr>
        <w:t xml:space="preserve"> </w:t>
      </w:r>
      <w:r w:rsidRPr="00223B00">
        <w:rPr>
          <w:rStyle w:val="Emphasis"/>
        </w:rPr>
        <w:t xml:space="preserve">intellectual </w:t>
      </w:r>
      <w:r w:rsidRPr="0067691C">
        <w:rPr>
          <w:rStyle w:val="Emphasis"/>
          <w:highlight w:val="cyan"/>
        </w:rPr>
        <w:t>core</w:t>
      </w:r>
      <w:r w:rsidRPr="00223B00">
        <w:rPr>
          <w:rStyle w:val="StyleUnderline"/>
        </w:rPr>
        <w:t xml:space="preserve"> of the ideology </w:t>
      </w:r>
      <w:r w:rsidRPr="0067691C">
        <w:rPr>
          <w:rStyle w:val="StyleUnderline"/>
          <w:highlight w:val="cyan"/>
        </w:rPr>
        <w:t>is</w:t>
      </w:r>
      <w:r w:rsidRPr="00223B00">
        <w:rPr>
          <w:rStyle w:val="StyleUnderline"/>
        </w:rPr>
        <w:t xml:space="preserve"> the </w:t>
      </w:r>
      <w:r w:rsidRPr="0067691C">
        <w:rPr>
          <w:rStyle w:val="Emphasis"/>
          <w:highlight w:val="cyan"/>
        </w:rPr>
        <w:t>distinction</w:t>
      </w:r>
      <w:r w:rsidRPr="0067691C">
        <w:rPr>
          <w:rStyle w:val="StyleUnderline"/>
          <w:highlight w:val="cyan"/>
        </w:rPr>
        <w:t xml:space="preserve"> between </w:t>
      </w:r>
      <w:r w:rsidRPr="0067691C">
        <w:rPr>
          <w:rStyle w:val="Emphasis"/>
          <w:highlight w:val="cyan"/>
        </w:rPr>
        <w:t>law</w:t>
      </w:r>
      <w:r w:rsidRPr="0067691C">
        <w:rPr>
          <w:rStyle w:val="StyleUnderline"/>
          <w:highlight w:val="cyan"/>
        </w:rPr>
        <w:t xml:space="preserve"> and </w:t>
      </w:r>
      <w:r w:rsidRPr="0067691C">
        <w:rPr>
          <w:rStyle w:val="Emphasis"/>
          <w:highlight w:val="cyan"/>
        </w:rPr>
        <w:t>policy</w:t>
      </w:r>
      <w:r w:rsidRPr="00223B00">
        <w:rPr>
          <w:rStyle w:val="StyleUnderline"/>
        </w:rPr>
        <w:t xml:space="preserve">. Teachers convince students that </w:t>
      </w:r>
      <w:r w:rsidRPr="00223B00">
        <w:rPr>
          <w:rStyle w:val="Emphasis"/>
        </w:rPr>
        <w:t>legal reasoning</w:t>
      </w:r>
      <w:r w:rsidRPr="00223B00">
        <w:rPr>
          <w:rStyle w:val="StyleUnderline"/>
        </w:rPr>
        <w:t xml:space="preserve"> exists, and is </w:t>
      </w:r>
      <w:r w:rsidRPr="00223B00">
        <w:rPr>
          <w:rStyle w:val="Emphasis"/>
        </w:rPr>
        <w:t>different</w:t>
      </w:r>
      <w:r w:rsidRPr="00223B00">
        <w:rPr>
          <w:rStyle w:val="StyleUnderline"/>
        </w:rPr>
        <w:t xml:space="preserve"> from </w:t>
      </w:r>
      <w:r w:rsidRPr="00223B00">
        <w:rPr>
          <w:rStyle w:val="Emphasis"/>
        </w:rPr>
        <w:t>policy analysis</w:t>
      </w:r>
      <w:r w:rsidRPr="009032B9">
        <w:rPr>
          <w:sz w:val="16"/>
        </w:rPr>
        <w:t>, by bullying them into accepting as valid in particular cases arguments about legal correctness that are circular, question-begging, incoherent, or so vague as to be meaningless. Sometimes these are just arguments from authority, with the validity of the authoritative premise put outside discussion by professorial fiat. Sometimes they are policy arguments (e.g., security of transactions, business certainty) that are treated in a particular situation as though they were rules that everyone accepts but that will be ignored in the next case when they would suggest that the decision was wrong. Sometimes they are exercises in formal logic that wouldn't stand up for a minute in a discussion between equals (e.g., expectations damages represent the will of the parties).</w:t>
      </w:r>
    </w:p>
    <w:p w14:paraId="2B4C861B" w14:textId="77777777" w:rsidR="00931A20" w:rsidRPr="009032B9" w:rsidRDefault="00931A20" w:rsidP="00931A20">
      <w:pPr>
        <w:rPr>
          <w:sz w:val="16"/>
        </w:rPr>
      </w:pPr>
      <w:r w:rsidRPr="009032B9">
        <w:rPr>
          <w:sz w:val="16"/>
        </w:rPr>
        <w:t>Within a given subfield, the teacher is likely to treat cases in three different ways. There are the cases that present and justify the basic rules and ideas of the field. These are treated as cursory exercises in legal logic. Then there are cases that are anomalous--"outdated" or "wrongly decided" because they don't follow the supposed inner logic of the area. There won't be many of these, but they are important because their treatment persuades students that the technique of legal reasoning is at least minimally independent of the results reached by particular judges and is therefore capable of criticizing as well as legitimating. Finally, there will be an equally small number of peripheral or "cutting edge" cases the teacher sees as raising policy issues about growth or change in the law. Whereas in discussing the first two kinds of cases the teacher behaves in an authoritarian way supposedly based on his objective knowledge of the technique of legal reasoning, here everything is different. Because we are dealing with "value judgments" that have "political" overtones, the discussion will be much more free-wheeling. Rather than every student comment being right or wrong, all student comments get pluralist acceptance, and the teacher will reveal himself to be either a liberal or a conservative, rather than merely a legal technician.</w:t>
      </w:r>
    </w:p>
    <w:p w14:paraId="31C17813" w14:textId="77777777" w:rsidR="00931A20" w:rsidRPr="009032B9" w:rsidRDefault="00931A20" w:rsidP="00931A20">
      <w:pPr>
        <w:rPr>
          <w:sz w:val="16"/>
        </w:rPr>
      </w:pPr>
      <w:r w:rsidRPr="009032B9">
        <w:rPr>
          <w:sz w:val="16"/>
        </w:rPr>
        <w:t xml:space="preserve">The curriculum as a whole has a rather similar structure. It is not really a random assortment of tubs on their own bottoms, a forest of tubs. First, there are contracts, torts, property, criminal law, and civil procedure. The rules in these courses are the ground-rules of late nineteenth-century laissez-faire capitalism. Teachers teach them as though they had an inner logic, as an exercise in legal reasoning with policy (e.g., promissory estoppel in the contracts course) playing a relatively minor role. Then there are second- and third-year courses that expound the moderate reformist program of the New Deal and the administrative structure of the modem regulatory state (with passing reference to the racial egalitarianism of the Warren Court). These courses are more policy oriented than first year courses, and also much more ad hoc. Teachers teach students that limited interference with the market makes sense and is as authoritatively grounded in statutes as the ground rules of laissez faire are grounded in natural law. But each problem is discrete, enormously complicated, and understood in a way that guarantees the practical impotence of the reform program. Finally, </w:t>
      </w:r>
      <w:r w:rsidRPr="00223B00">
        <w:rPr>
          <w:rStyle w:val="StyleUnderline"/>
        </w:rPr>
        <w:t xml:space="preserve">there are </w:t>
      </w:r>
      <w:r w:rsidRPr="0067691C">
        <w:rPr>
          <w:rStyle w:val="Emphasis"/>
          <w:highlight w:val="cyan"/>
        </w:rPr>
        <w:t>peripheral</w:t>
      </w:r>
      <w:r w:rsidRPr="0067691C">
        <w:rPr>
          <w:rStyle w:val="StyleUnderline"/>
          <w:highlight w:val="cyan"/>
        </w:rPr>
        <w:t xml:space="preserve"> subjects, like</w:t>
      </w:r>
      <w:r w:rsidRPr="00223B00">
        <w:rPr>
          <w:rStyle w:val="StyleUnderline"/>
        </w:rPr>
        <w:t xml:space="preserve"> </w:t>
      </w:r>
      <w:r w:rsidRPr="00223B00">
        <w:rPr>
          <w:rStyle w:val="Emphasis"/>
        </w:rPr>
        <w:t xml:space="preserve">legal </w:t>
      </w:r>
      <w:r w:rsidRPr="0067691C">
        <w:rPr>
          <w:rStyle w:val="Emphasis"/>
          <w:highlight w:val="cyan"/>
        </w:rPr>
        <w:t>philosophy</w:t>
      </w:r>
      <w:r w:rsidRPr="009032B9">
        <w:rPr>
          <w:sz w:val="16"/>
        </w:rPr>
        <w:t xml:space="preserve"> or legal history, legal process, and clinical legal education. These </w:t>
      </w:r>
      <w:r w:rsidRPr="0067691C">
        <w:rPr>
          <w:rStyle w:val="StyleUnderline"/>
          <w:highlight w:val="cyan"/>
        </w:rPr>
        <w:t>are presented as not</w:t>
      </w:r>
      <w:r w:rsidRPr="00223B00">
        <w:rPr>
          <w:rStyle w:val="StyleUnderline"/>
        </w:rPr>
        <w:t xml:space="preserve"> truly </w:t>
      </w:r>
      <w:r w:rsidRPr="0067691C">
        <w:rPr>
          <w:rStyle w:val="StyleUnderline"/>
          <w:highlight w:val="cyan"/>
        </w:rPr>
        <w:t>relevant to</w:t>
      </w:r>
      <w:r w:rsidRPr="00223B00">
        <w:rPr>
          <w:rStyle w:val="StyleUnderline"/>
        </w:rPr>
        <w:t xml:space="preserve"> the "hard," </w:t>
      </w:r>
      <w:r w:rsidRPr="0067691C">
        <w:rPr>
          <w:rStyle w:val="StyleUnderline"/>
          <w:highlight w:val="cyan"/>
        </w:rPr>
        <w:t>objective</w:t>
      </w:r>
      <w:r w:rsidRPr="00223B00">
        <w:rPr>
          <w:rStyle w:val="StyleUnderline"/>
        </w:rPr>
        <w:t>,</w:t>
      </w:r>
      <w:r w:rsidRPr="009032B9">
        <w:rPr>
          <w:sz w:val="16"/>
        </w:rPr>
        <w:t xml:space="preserve"> serious, rigorous, </w:t>
      </w:r>
      <w:r w:rsidRPr="00223B00">
        <w:rPr>
          <w:rStyle w:val="StyleUnderline"/>
        </w:rPr>
        <w:t xml:space="preserve">analytic core of </w:t>
      </w:r>
      <w:r w:rsidRPr="0067691C">
        <w:rPr>
          <w:rStyle w:val="StyleUnderline"/>
          <w:highlight w:val="cyan"/>
        </w:rPr>
        <w:t>law</w:t>
      </w:r>
      <w:r w:rsidRPr="009032B9">
        <w:rPr>
          <w:sz w:val="16"/>
        </w:rPr>
        <w:t>; they are a kind of playground or a finishing school for learning the social art of self-presentation as a lawyer.</w:t>
      </w:r>
    </w:p>
    <w:p w14:paraId="66284891" w14:textId="77777777" w:rsidR="00931A20" w:rsidRPr="009032B9" w:rsidRDefault="00931A20" w:rsidP="00931A20">
      <w:pPr>
        <w:rPr>
          <w:sz w:val="16"/>
        </w:rPr>
      </w:pPr>
      <w:r w:rsidRPr="0067691C">
        <w:rPr>
          <w:rStyle w:val="StyleUnderline"/>
          <w:highlight w:val="cyan"/>
        </w:rPr>
        <w:t>This</w:t>
      </w:r>
      <w:r w:rsidRPr="00223B00">
        <w:rPr>
          <w:rStyle w:val="StyleUnderline"/>
        </w:rPr>
        <w:t xml:space="preserve"> whole body of implicit messages </w:t>
      </w:r>
      <w:r w:rsidRPr="0067691C">
        <w:rPr>
          <w:rStyle w:val="StyleUnderline"/>
          <w:highlight w:val="cyan"/>
        </w:rPr>
        <w:t xml:space="preserve">is </w:t>
      </w:r>
      <w:r w:rsidRPr="0067691C">
        <w:rPr>
          <w:rStyle w:val="Emphasis"/>
          <w:highlight w:val="cyan"/>
        </w:rPr>
        <w:t>nonsense</w:t>
      </w:r>
      <w:r w:rsidRPr="009032B9">
        <w:rPr>
          <w:sz w:val="16"/>
        </w:rPr>
        <w:t xml:space="preserve">. Teachers teach nonsense when they persuade students that legal reasoning is distinct as a method for reaching correct results from ethical and political discourse in general (i.e., from policy analysis). </w:t>
      </w:r>
      <w:r w:rsidRPr="00223B00">
        <w:rPr>
          <w:rStyle w:val="StyleUnderline"/>
        </w:rPr>
        <w:t>It would be an extraordinary</w:t>
      </w:r>
      <w:r w:rsidRPr="009032B9">
        <w:rPr>
          <w:sz w:val="16"/>
        </w:rPr>
        <w:t xml:space="preserve"> first-year </w:t>
      </w:r>
      <w:r w:rsidRPr="00223B00">
        <w:rPr>
          <w:rStyle w:val="StyleUnderline"/>
        </w:rPr>
        <w:t>student who could</w:t>
      </w:r>
      <w:r w:rsidRPr="009032B9">
        <w:rPr>
          <w:sz w:val="16"/>
        </w:rPr>
        <w:t xml:space="preserve">, on his own, </w:t>
      </w:r>
      <w:r w:rsidRPr="00223B00">
        <w:rPr>
          <w:rStyle w:val="StyleUnderline"/>
        </w:rPr>
        <w:t xml:space="preserve">develop a </w:t>
      </w:r>
      <w:r w:rsidRPr="00223B00">
        <w:rPr>
          <w:rStyle w:val="Emphasis"/>
        </w:rPr>
        <w:t>theoretically critical</w:t>
      </w:r>
      <w:r w:rsidRPr="00223B00">
        <w:rPr>
          <w:rStyle w:val="StyleUnderline"/>
        </w:rPr>
        <w:t xml:space="preserve"> attitude</w:t>
      </w:r>
      <w:r w:rsidRPr="009032B9">
        <w:rPr>
          <w:sz w:val="16"/>
        </w:rPr>
        <w:t xml:space="preserve"> toward this system. Entering students just don't know enough to figure out where the teacher is fudging, misrepresenting, or otherwise distorting legal thinking and legal reality. To make matters worse, the two most common kinds of left wing thinking the student is likely to bring with her are likely to hinder rather than assist in the struggle to maintain some intellectual autonomy from the experience. </w:t>
      </w:r>
      <w:r w:rsidRPr="00223B00">
        <w:rPr>
          <w:rStyle w:val="StyleUnderline"/>
        </w:rPr>
        <w:t>Most liberal students believe that the</w:t>
      </w:r>
      <w:r w:rsidRPr="009032B9">
        <w:rPr>
          <w:sz w:val="16"/>
        </w:rPr>
        <w:t xml:space="preserve"> left </w:t>
      </w:r>
      <w:r w:rsidRPr="00223B00">
        <w:rPr>
          <w:rStyle w:val="StyleUnderline"/>
        </w:rPr>
        <w:t>program can be reduced to guaranteeing</w:t>
      </w:r>
      <w:r w:rsidRPr="009032B9">
        <w:rPr>
          <w:sz w:val="16"/>
        </w:rPr>
        <w:t xml:space="preserve"> people their </w:t>
      </w:r>
      <w:r w:rsidRPr="00223B00">
        <w:rPr>
          <w:rStyle w:val="StyleUnderline"/>
        </w:rPr>
        <w:t>rights</w:t>
      </w:r>
      <w:r w:rsidRPr="009032B9">
        <w:rPr>
          <w:sz w:val="16"/>
        </w:rPr>
        <w:t xml:space="preserve">, and to bringing about the triumph of human rights over mere property' rights. In this picture, the trouble with the legal system is that it fails to put the state behind the rights of the oppressed or that the system fails to enforce the rights formally recognized. </w:t>
      </w:r>
      <w:r w:rsidRPr="0067691C">
        <w:rPr>
          <w:rStyle w:val="StyleUnderline"/>
          <w:highlight w:val="cyan"/>
        </w:rPr>
        <w:t>If one thinks</w:t>
      </w:r>
      <w:r w:rsidRPr="00223B00">
        <w:rPr>
          <w:rStyle w:val="StyleUnderline"/>
        </w:rPr>
        <w:t xml:space="preserve"> about law </w:t>
      </w:r>
      <w:r w:rsidRPr="0067691C">
        <w:rPr>
          <w:rStyle w:val="StyleUnderline"/>
          <w:highlight w:val="cyan"/>
        </w:rPr>
        <w:t xml:space="preserve">this way, one is </w:t>
      </w:r>
      <w:r w:rsidRPr="0067691C">
        <w:rPr>
          <w:rStyle w:val="Emphasis"/>
          <w:highlight w:val="cyan"/>
        </w:rPr>
        <w:t>inescapably dependent</w:t>
      </w:r>
      <w:r w:rsidRPr="0067691C">
        <w:rPr>
          <w:rStyle w:val="StyleUnderline"/>
          <w:highlight w:val="cyan"/>
        </w:rPr>
        <w:t xml:space="preserve"> on the</w:t>
      </w:r>
      <w:r w:rsidRPr="00223B00">
        <w:rPr>
          <w:rStyle w:val="StyleUnderline"/>
        </w:rPr>
        <w:t xml:space="preserve"> </w:t>
      </w:r>
      <w:r w:rsidRPr="00223B00">
        <w:rPr>
          <w:rStyle w:val="Emphasis"/>
        </w:rPr>
        <w:t xml:space="preserve">very </w:t>
      </w:r>
      <w:r w:rsidRPr="0067691C">
        <w:rPr>
          <w:rStyle w:val="Emphasis"/>
          <w:highlight w:val="cyan"/>
        </w:rPr>
        <w:t>techniques</w:t>
      </w:r>
      <w:r w:rsidRPr="0067691C">
        <w:rPr>
          <w:rStyle w:val="StyleUnderline"/>
          <w:highlight w:val="cyan"/>
        </w:rPr>
        <w:t xml:space="preserve"> of</w:t>
      </w:r>
      <w:r w:rsidRPr="00223B00">
        <w:rPr>
          <w:rStyle w:val="StyleUnderline"/>
        </w:rPr>
        <w:t xml:space="preserve"> legal </w:t>
      </w:r>
      <w:r w:rsidRPr="0067691C">
        <w:rPr>
          <w:rStyle w:val="StyleUnderline"/>
          <w:highlight w:val="cyan"/>
        </w:rPr>
        <w:t>reasoning</w:t>
      </w:r>
      <w:r w:rsidRPr="00223B00">
        <w:rPr>
          <w:rStyle w:val="StyleUnderline"/>
        </w:rPr>
        <w:t xml:space="preserve"> that are being </w:t>
      </w:r>
      <w:r w:rsidRPr="0067691C">
        <w:rPr>
          <w:rStyle w:val="Emphasis"/>
          <w:highlight w:val="cyan"/>
        </w:rPr>
        <w:t>marshalled</w:t>
      </w:r>
      <w:r w:rsidRPr="0067691C">
        <w:rPr>
          <w:rStyle w:val="StyleUnderline"/>
          <w:highlight w:val="cyan"/>
        </w:rPr>
        <w:t xml:space="preserve"> in defense of the </w:t>
      </w:r>
      <w:r w:rsidRPr="0067691C">
        <w:rPr>
          <w:rStyle w:val="Emphasis"/>
          <w:highlight w:val="cyan"/>
        </w:rPr>
        <w:t>status quo</w:t>
      </w:r>
      <w:r w:rsidRPr="009032B9">
        <w:rPr>
          <w:sz w:val="16"/>
        </w:rPr>
        <w:t>.</w:t>
      </w:r>
    </w:p>
    <w:p w14:paraId="3274D072" w14:textId="77777777" w:rsidR="00931A20" w:rsidRDefault="00931A20" w:rsidP="00931A20">
      <w:pPr>
        <w:rPr>
          <w:sz w:val="16"/>
        </w:rPr>
      </w:pPr>
      <w:r w:rsidRPr="009032B9">
        <w:rPr>
          <w:sz w:val="16"/>
        </w:rPr>
        <w:t xml:space="preserve">This wouldn't be so bad if the problem with legal education were that the teachers misused rights reasoning to restrict the range of the rights of the oppressed. But the problem is much deeper than that. Rights discourse is internally inconsistent, vacuous, or circular. Legal thought can generate equally plausible rights justifications for almost any result. Moreover, the discourse of rights imposes constraints on those who use it that make it almost impossible for it to function effectively as a tool of radical transformation. Rights are by their nature "formal," meaning that they secure to individuals legal protection for arbitrariness--to speak of rights is precisely not to speak of justice between social classes, races, or sexes. Rights </w:t>
      </w:r>
      <w:r w:rsidRPr="00223B00">
        <w:rPr>
          <w:rStyle w:val="StyleUnderline"/>
        </w:rPr>
        <w:t>discourse</w:t>
      </w:r>
      <w:r w:rsidRPr="009032B9">
        <w:rPr>
          <w:sz w:val="16"/>
        </w:rPr>
        <w:t xml:space="preserve">, moreover, simply presupposes or </w:t>
      </w:r>
      <w:r w:rsidRPr="00223B00">
        <w:rPr>
          <w:rStyle w:val="Emphasis"/>
        </w:rPr>
        <w:t>takes for granted</w:t>
      </w:r>
      <w:r w:rsidRPr="004E6DE9">
        <w:rPr>
          <w:rStyle w:val="StyleUnderline"/>
        </w:rPr>
        <w:t xml:space="preserve"> that the </w:t>
      </w:r>
      <w:r w:rsidRPr="00223B00">
        <w:rPr>
          <w:rStyle w:val="StyleUnderline"/>
        </w:rPr>
        <w:t>world is</w:t>
      </w:r>
      <w:r w:rsidRPr="009032B9">
        <w:rPr>
          <w:sz w:val="16"/>
        </w:rPr>
        <w:t xml:space="preserve"> and should be divided between a state sector that enforces rights and a private world of "civil society" in which </w:t>
      </w:r>
      <w:r w:rsidRPr="00223B00">
        <w:rPr>
          <w:rStyle w:val="Emphasis"/>
        </w:rPr>
        <w:t>atomized</w:t>
      </w:r>
      <w:r w:rsidRPr="009032B9">
        <w:rPr>
          <w:sz w:val="16"/>
        </w:rPr>
        <w:t xml:space="preserve"> individuals pursue their diverse goals. </w:t>
      </w:r>
      <w:r w:rsidRPr="0067691C">
        <w:rPr>
          <w:rStyle w:val="StyleUnderline"/>
          <w:highlight w:val="cyan"/>
        </w:rPr>
        <w:t xml:space="preserve">This </w:t>
      </w:r>
      <w:r w:rsidRPr="0067691C">
        <w:rPr>
          <w:rStyle w:val="Emphasis"/>
          <w:highlight w:val="cyan"/>
        </w:rPr>
        <w:t>framework</w:t>
      </w:r>
      <w:r w:rsidRPr="0067691C">
        <w:rPr>
          <w:rStyle w:val="StyleUnderline"/>
          <w:highlight w:val="cyan"/>
        </w:rPr>
        <w:t xml:space="preserve"> is</w:t>
      </w:r>
      <w:r w:rsidRPr="00223B00">
        <w:rPr>
          <w:rStyle w:val="StyleUnderline"/>
        </w:rPr>
        <w:t>, in itself,</w:t>
      </w:r>
      <w:r w:rsidRPr="009032B9">
        <w:rPr>
          <w:sz w:val="16"/>
        </w:rPr>
        <w:t xml:space="preserve"> a part of </w:t>
      </w:r>
      <w:r w:rsidRPr="0067691C">
        <w:rPr>
          <w:rStyle w:val="StyleUnderline"/>
          <w:highlight w:val="cyan"/>
        </w:rPr>
        <w:t xml:space="preserve">the </w:t>
      </w:r>
      <w:r w:rsidRPr="0067691C">
        <w:rPr>
          <w:rStyle w:val="Emphasis"/>
          <w:highlight w:val="cyan"/>
        </w:rPr>
        <w:t>problem</w:t>
      </w:r>
      <w:r w:rsidRPr="009032B9">
        <w:rPr>
          <w:sz w:val="16"/>
        </w:rPr>
        <w:t xml:space="preserve"> rather than of the solution. </w:t>
      </w:r>
      <w:r w:rsidRPr="0067691C">
        <w:rPr>
          <w:rStyle w:val="StyleUnderline"/>
          <w:highlight w:val="cyan"/>
        </w:rPr>
        <w:t xml:space="preserve">It makes it </w:t>
      </w:r>
      <w:r w:rsidRPr="0067691C">
        <w:rPr>
          <w:rStyle w:val="Emphasis"/>
          <w:highlight w:val="cyan"/>
        </w:rPr>
        <w:t>difficult</w:t>
      </w:r>
      <w:r w:rsidRPr="00223B00">
        <w:rPr>
          <w:rStyle w:val="StyleUnderline"/>
        </w:rPr>
        <w:t xml:space="preserve"> even </w:t>
      </w:r>
      <w:r w:rsidRPr="0067691C">
        <w:rPr>
          <w:rStyle w:val="StyleUnderline"/>
          <w:highlight w:val="cyan"/>
        </w:rPr>
        <w:t xml:space="preserve">to </w:t>
      </w:r>
      <w:r w:rsidRPr="0067691C">
        <w:rPr>
          <w:rStyle w:val="Emphasis"/>
          <w:highlight w:val="cyan"/>
        </w:rPr>
        <w:t>conceptualize</w:t>
      </w:r>
      <w:r w:rsidRPr="0067691C">
        <w:rPr>
          <w:rStyle w:val="StyleUnderline"/>
          <w:highlight w:val="cyan"/>
        </w:rPr>
        <w:t xml:space="preserve"> radical proposals</w:t>
      </w:r>
      <w:r w:rsidRPr="009032B9">
        <w:rPr>
          <w:sz w:val="16"/>
        </w:rPr>
        <w:t xml:space="preserve"> such as, for example, decentralized democratic worker control of factories.</w:t>
      </w:r>
    </w:p>
    <w:p w14:paraId="466D8339" w14:textId="77777777" w:rsidR="00931A20" w:rsidRDefault="00931A20" w:rsidP="00931A20">
      <w:pPr>
        <w:pStyle w:val="Heading4"/>
      </w:pPr>
      <w:r>
        <w:t>If they win framework, weigh the plan against the K---that means you evaluate any links we win as epistemological policy shifts.</w:t>
      </w:r>
    </w:p>
    <w:p w14:paraId="72500B6E" w14:textId="77777777" w:rsidR="00931A20" w:rsidRPr="00E62B55" w:rsidRDefault="00931A20" w:rsidP="00931A20">
      <w:pPr>
        <w:pStyle w:val="Heading4"/>
      </w:pPr>
      <w:r>
        <w:t xml:space="preserve">Even if they win “no reps links,” evaluate the alt as a material legal strategy and reject the perm if we win it’s philosophically competitive. </w:t>
      </w:r>
    </w:p>
    <w:p w14:paraId="03D3601E" w14:textId="77777777" w:rsidR="00931A20" w:rsidRDefault="00931A20" w:rsidP="00931A20">
      <w:pPr>
        <w:rPr>
          <w:sz w:val="16"/>
        </w:rPr>
      </w:pPr>
    </w:p>
    <w:p w14:paraId="0805F9F5" w14:textId="77777777" w:rsidR="00931A20" w:rsidRDefault="00931A20" w:rsidP="00931A20">
      <w:pPr>
        <w:pStyle w:val="Heading3"/>
      </w:pPr>
      <w:r>
        <w:t>Framework---AT: No Subject Formation</w:t>
      </w:r>
    </w:p>
    <w:p w14:paraId="40C4B108" w14:textId="77777777" w:rsidR="00931A20" w:rsidRDefault="00931A20" w:rsidP="00931A20">
      <w:pPr>
        <w:pStyle w:val="Heading4"/>
      </w:pPr>
      <w:r>
        <w:t xml:space="preserve">Legal imaginaries cognitively translate to affective experiences taken from debate. </w:t>
      </w:r>
    </w:p>
    <w:p w14:paraId="54C8539A" w14:textId="77777777" w:rsidR="00931A20" w:rsidRPr="00B23490" w:rsidRDefault="00931A20" w:rsidP="00931A20">
      <w:r w:rsidRPr="00C6211D">
        <w:rPr>
          <w:rStyle w:val="Style13ptBold"/>
        </w:rPr>
        <w:t>Grear ’20</w:t>
      </w:r>
      <w:r>
        <w:t xml:space="preserve"> [Anna; 2020; Professor of Law of Cardiff University; Law and Critique, “Legal Imaginaries and the Anthropocene: ‘Of’ and ‘For’,” 31(3), p. 351-366, https://link.springer.com/10.1007/s10978-020-09275-7]</w:t>
      </w:r>
    </w:p>
    <w:p w14:paraId="243C10AA" w14:textId="77777777" w:rsidR="00931A20" w:rsidRPr="00B53814" w:rsidRDefault="00931A20" w:rsidP="00931A20">
      <w:pPr>
        <w:rPr>
          <w:sz w:val="16"/>
          <w:szCs w:val="16"/>
        </w:rPr>
      </w:pPr>
      <w:r w:rsidRPr="00B53814">
        <w:rPr>
          <w:sz w:val="16"/>
          <w:szCs w:val="16"/>
        </w:rPr>
        <w:t>Imaginaries: Bodies and Worlds</w:t>
      </w:r>
    </w:p>
    <w:p w14:paraId="2F581BCE" w14:textId="77777777" w:rsidR="00931A20" w:rsidRPr="002D777D" w:rsidRDefault="00931A20" w:rsidP="00931A20">
      <w:pPr>
        <w:rPr>
          <w:sz w:val="16"/>
        </w:rPr>
      </w:pPr>
      <w:r w:rsidRPr="00B53814">
        <w:rPr>
          <w:sz w:val="16"/>
        </w:rPr>
        <w:t xml:space="preserve">Opening her 2004 article, ‘Imaginary bodies and worlds’, </w:t>
      </w:r>
      <w:r w:rsidRPr="00B53814">
        <w:rPr>
          <w:rStyle w:val="StyleUnderline"/>
        </w:rPr>
        <w:t>Lennon states</w:t>
      </w:r>
      <w:r w:rsidRPr="00B53814">
        <w:rPr>
          <w:sz w:val="16"/>
        </w:rPr>
        <w:t xml:space="preserve"> that </w:t>
      </w:r>
      <w:r w:rsidRPr="00B53814">
        <w:rPr>
          <w:rStyle w:val="StyleUnderline"/>
        </w:rPr>
        <w:t xml:space="preserve">her aim is ‘to distil a </w:t>
      </w:r>
      <w:r w:rsidRPr="00B53814">
        <w:rPr>
          <w:rStyle w:val="Emphasis"/>
        </w:rPr>
        <w:t>concept</w:t>
      </w:r>
      <w:r w:rsidRPr="00B53814">
        <w:rPr>
          <w:rStyle w:val="StyleUnderline"/>
        </w:rPr>
        <w:t xml:space="preserve"> of the imaginary with which to make good the claim that </w:t>
      </w:r>
      <w:r w:rsidRPr="008A3EC3">
        <w:rPr>
          <w:rStyle w:val="StyleUnderline"/>
        </w:rPr>
        <w:t>our</w:t>
      </w:r>
      <w:r w:rsidRPr="008A3EC3">
        <w:rPr>
          <w:sz w:val="16"/>
        </w:rPr>
        <w:t xml:space="preserve"> mode of </w:t>
      </w:r>
      <w:r w:rsidRPr="008A3EC3">
        <w:rPr>
          <w:rStyle w:val="Emphasis"/>
        </w:rPr>
        <w:t>embodied subjectivity</w:t>
      </w:r>
      <w:r w:rsidRPr="008A3EC3">
        <w:rPr>
          <w:rStyle w:val="StyleUnderline"/>
        </w:rPr>
        <w:t xml:space="preserve"> is an </w:t>
      </w:r>
      <w:r w:rsidRPr="008A3EC3">
        <w:rPr>
          <w:rStyle w:val="Emphasis"/>
        </w:rPr>
        <w:t>imaginary embodiment</w:t>
      </w:r>
      <w:r w:rsidRPr="008A3EC3">
        <w:rPr>
          <w:rStyle w:val="StyleUnderline"/>
        </w:rPr>
        <w:t xml:space="preserve"> in an </w:t>
      </w:r>
      <w:r w:rsidRPr="0001524A">
        <w:rPr>
          <w:rStyle w:val="Emphasis"/>
        </w:rPr>
        <w:t>imaginary world</w:t>
      </w:r>
      <w:r w:rsidRPr="0001524A">
        <w:rPr>
          <w:rStyle w:val="StyleUnderline"/>
        </w:rPr>
        <w:t>’</w:t>
      </w:r>
      <w:r w:rsidRPr="0001524A">
        <w:rPr>
          <w:sz w:val="16"/>
        </w:rPr>
        <w:t xml:space="preserve"> (Lennon 2004, p. 107). The imaginary, thus understood, is not a concept existing at one side of a real/imaginary binary: rather, </w:t>
      </w:r>
      <w:r w:rsidRPr="0001524A">
        <w:rPr>
          <w:rStyle w:val="StyleUnderline"/>
        </w:rPr>
        <w:t xml:space="preserve">the imaginary is a </w:t>
      </w:r>
      <w:r w:rsidRPr="0001524A">
        <w:rPr>
          <w:rStyle w:val="Emphasis"/>
        </w:rPr>
        <w:t>conditional</w:t>
      </w:r>
      <w:r w:rsidRPr="0001524A">
        <w:rPr>
          <w:rStyle w:val="StyleUnderline"/>
        </w:rPr>
        <w:t xml:space="preserve"> requirement of there being a ‘</w:t>
      </w:r>
      <w:r w:rsidRPr="0001524A">
        <w:rPr>
          <w:rStyle w:val="Emphasis"/>
        </w:rPr>
        <w:t>real’</w:t>
      </w:r>
      <w:r w:rsidRPr="0001524A">
        <w:rPr>
          <w:rStyle w:val="StyleUnderline"/>
        </w:rPr>
        <w:t xml:space="preserve"> to exist ‘for us’ at all</w:t>
      </w:r>
      <w:r w:rsidRPr="0001524A">
        <w:rPr>
          <w:sz w:val="16"/>
        </w:rPr>
        <w:t xml:space="preserve"> (2004, p. 112). Accordingly,</w:t>
      </w:r>
      <w:r w:rsidRPr="00B53814">
        <w:rPr>
          <w:sz w:val="16"/>
        </w:rPr>
        <w:t xml:space="preserve"> </w:t>
      </w:r>
      <w:r w:rsidRPr="002D777D">
        <w:rPr>
          <w:sz w:val="16"/>
        </w:rPr>
        <w:t>displacing/</w:t>
      </w:r>
      <w:r w:rsidRPr="0067691C">
        <w:rPr>
          <w:rStyle w:val="StyleUnderline"/>
          <w:highlight w:val="cyan"/>
        </w:rPr>
        <w:t>replacing an</w:t>
      </w:r>
      <w:r w:rsidRPr="002D777D">
        <w:rPr>
          <w:sz w:val="16"/>
        </w:rPr>
        <w:t xml:space="preserve"> existing </w:t>
      </w:r>
      <w:r w:rsidRPr="0067691C">
        <w:rPr>
          <w:rStyle w:val="StyleUnderline"/>
          <w:highlight w:val="cyan"/>
        </w:rPr>
        <w:t>imaginary</w:t>
      </w:r>
      <w:r w:rsidRPr="002D777D">
        <w:rPr>
          <w:rStyle w:val="StyleUnderline"/>
        </w:rPr>
        <w:t xml:space="preserve"> must</w:t>
      </w:r>
      <w:r w:rsidRPr="002D777D">
        <w:rPr>
          <w:sz w:val="16"/>
        </w:rPr>
        <w:t xml:space="preserve"> necessarily always </w:t>
      </w:r>
      <w:r w:rsidRPr="002D777D">
        <w:rPr>
          <w:rStyle w:val="StyleUnderline"/>
        </w:rPr>
        <w:t>be more than ‘a matter of appealing to</w:t>
      </w:r>
      <w:r w:rsidRPr="002D777D">
        <w:rPr>
          <w:sz w:val="16"/>
        </w:rPr>
        <w:t xml:space="preserve"> considerations of </w:t>
      </w:r>
      <w:r w:rsidRPr="002D777D">
        <w:rPr>
          <w:rStyle w:val="Emphasis"/>
        </w:rPr>
        <w:t>truth</w:t>
      </w:r>
      <w:r w:rsidRPr="002D777D">
        <w:rPr>
          <w:rStyle w:val="StyleUnderline"/>
        </w:rPr>
        <w:t xml:space="preserve"> or </w:t>
      </w:r>
      <w:r w:rsidRPr="002D777D">
        <w:rPr>
          <w:rStyle w:val="Emphasis"/>
        </w:rPr>
        <w:t>falsity</w:t>
      </w:r>
      <w:r w:rsidRPr="002D777D">
        <w:rPr>
          <w:rStyle w:val="StyleUnderline"/>
        </w:rPr>
        <w:t>. It involves encounters with</w:t>
      </w:r>
      <w:r w:rsidRPr="002D777D">
        <w:rPr>
          <w:sz w:val="16"/>
        </w:rPr>
        <w:t xml:space="preserve"> alternative imagined confgurations which can be recognized as making both </w:t>
      </w:r>
      <w:r w:rsidRPr="002D777D">
        <w:rPr>
          <w:rStyle w:val="Emphasis"/>
        </w:rPr>
        <w:t>cognitive</w:t>
      </w:r>
      <w:r w:rsidRPr="002D777D">
        <w:rPr>
          <w:rStyle w:val="StyleUnderline"/>
        </w:rPr>
        <w:t xml:space="preserve"> and </w:t>
      </w:r>
      <w:r w:rsidRPr="002D777D">
        <w:rPr>
          <w:rStyle w:val="Emphasis"/>
        </w:rPr>
        <w:t>affective sense’</w:t>
      </w:r>
      <w:r w:rsidRPr="002D777D">
        <w:rPr>
          <w:sz w:val="16"/>
        </w:rPr>
        <w:t xml:space="preserve"> (2004, pp. 107; 111). </w:t>
      </w:r>
      <w:r w:rsidRPr="002D777D">
        <w:rPr>
          <w:rStyle w:val="StyleUnderline"/>
        </w:rPr>
        <w:t xml:space="preserve">It </w:t>
      </w:r>
      <w:r w:rsidRPr="0067691C">
        <w:rPr>
          <w:rStyle w:val="StyleUnderline"/>
          <w:highlight w:val="cyan"/>
        </w:rPr>
        <w:t>means creating</w:t>
      </w:r>
      <w:r w:rsidRPr="002D777D">
        <w:rPr>
          <w:sz w:val="16"/>
        </w:rPr>
        <w:t xml:space="preserve">, in short, </w:t>
      </w:r>
      <w:r w:rsidRPr="002D777D">
        <w:rPr>
          <w:rStyle w:val="StyleUnderline"/>
        </w:rPr>
        <w:t xml:space="preserve">a </w:t>
      </w:r>
      <w:r w:rsidRPr="002D777D">
        <w:rPr>
          <w:rStyle w:val="Emphasis"/>
        </w:rPr>
        <w:t>new body-world</w:t>
      </w:r>
      <w:r w:rsidRPr="002D777D">
        <w:rPr>
          <w:rStyle w:val="StyleUnderline"/>
        </w:rPr>
        <w:t>—</w:t>
      </w:r>
      <w:r w:rsidRPr="0067691C">
        <w:rPr>
          <w:rStyle w:val="StyleUnderline"/>
          <w:highlight w:val="cyan"/>
        </w:rPr>
        <w:t xml:space="preserve">a </w:t>
      </w:r>
      <w:r w:rsidRPr="0067691C">
        <w:rPr>
          <w:rStyle w:val="Emphasis"/>
          <w:highlight w:val="cyan"/>
        </w:rPr>
        <w:t>reimagined</w:t>
      </w:r>
      <w:r w:rsidRPr="0067691C">
        <w:rPr>
          <w:rStyle w:val="StyleUnderline"/>
          <w:highlight w:val="cyan"/>
        </w:rPr>
        <w:t>, liveable way of going-on</w:t>
      </w:r>
      <w:r w:rsidRPr="0001524A">
        <w:rPr>
          <w:rStyle w:val="StyleUnderline"/>
        </w:rPr>
        <w:t>-corporeally-in-the</w:t>
      </w:r>
      <w:r w:rsidRPr="002D777D">
        <w:rPr>
          <w:rStyle w:val="StyleUnderline"/>
        </w:rPr>
        <w:t>-world</w:t>
      </w:r>
      <w:r w:rsidRPr="002D777D">
        <w:rPr>
          <w:sz w:val="16"/>
        </w:rPr>
        <w:t>.</w:t>
      </w:r>
    </w:p>
    <w:p w14:paraId="622F83B4" w14:textId="77777777" w:rsidR="00931A20" w:rsidRPr="00B53814" w:rsidRDefault="00931A20" w:rsidP="00931A20">
      <w:pPr>
        <w:rPr>
          <w:rStyle w:val="StyleUnderline"/>
        </w:rPr>
      </w:pPr>
      <w:r w:rsidRPr="0067691C">
        <w:rPr>
          <w:rStyle w:val="StyleUnderline"/>
          <w:highlight w:val="cyan"/>
        </w:rPr>
        <w:t>Imaginaries are</w:t>
      </w:r>
      <w:r w:rsidRPr="002D777D">
        <w:rPr>
          <w:sz w:val="16"/>
        </w:rPr>
        <w:t xml:space="preserve"> socially </w:t>
      </w:r>
      <w:r w:rsidRPr="002D777D">
        <w:rPr>
          <w:rStyle w:val="StyleUnderline"/>
        </w:rPr>
        <w:t>distributed</w:t>
      </w:r>
      <w:r w:rsidRPr="002D777D">
        <w:rPr>
          <w:sz w:val="16"/>
        </w:rPr>
        <w:t xml:space="preserve">, phenomenologically </w:t>
      </w:r>
      <w:r w:rsidRPr="002D777D">
        <w:rPr>
          <w:rStyle w:val="StyleUnderline"/>
        </w:rPr>
        <w:t xml:space="preserve">potent </w:t>
      </w:r>
      <w:r w:rsidRPr="0067691C">
        <w:rPr>
          <w:rStyle w:val="Emphasis"/>
          <w:highlight w:val="cyan"/>
        </w:rPr>
        <w:t>cognitive-affective structures</w:t>
      </w:r>
      <w:r w:rsidRPr="0067691C">
        <w:rPr>
          <w:rStyle w:val="StyleUnderline"/>
          <w:highlight w:val="cyan"/>
        </w:rPr>
        <w:t xml:space="preserve"> that constitute </w:t>
      </w:r>
      <w:r w:rsidRPr="0067691C">
        <w:rPr>
          <w:rStyle w:val="Emphasis"/>
          <w:highlight w:val="cyan"/>
        </w:rPr>
        <w:t>subjectivity</w:t>
      </w:r>
      <w:r w:rsidRPr="00B53814">
        <w:rPr>
          <w:rStyle w:val="StyleUnderline"/>
        </w:rPr>
        <w:t>—</w:t>
      </w:r>
      <w:r w:rsidRPr="00B53814">
        <w:rPr>
          <w:sz w:val="16"/>
        </w:rPr>
        <w:t xml:space="preserve">‘affectively laden </w:t>
      </w:r>
      <w:r w:rsidRPr="00B53814">
        <w:rPr>
          <w:rStyle w:val="Emphasis"/>
        </w:rPr>
        <w:t>thought patterns</w:t>
      </w:r>
      <w:r w:rsidRPr="00B53814">
        <w:rPr>
          <w:sz w:val="16"/>
        </w:rPr>
        <w:t>’ (2004, p. 113, citing Gatens and Lloyd 1999, p. 5) ‘</w:t>
      </w:r>
      <w:r w:rsidRPr="00B53814">
        <w:rPr>
          <w:rStyle w:val="Emphasis"/>
        </w:rPr>
        <w:t>constitutively</w:t>
      </w:r>
      <w:r w:rsidRPr="00B53814">
        <w:rPr>
          <w:rStyle w:val="StyleUnderline"/>
        </w:rPr>
        <w:t xml:space="preserve"> </w:t>
      </w:r>
      <w:r w:rsidRPr="00B53814">
        <w:rPr>
          <w:rStyle w:val="Emphasis"/>
        </w:rPr>
        <w:t>linked</w:t>
      </w:r>
      <w:r w:rsidRPr="00B53814">
        <w:rPr>
          <w:rStyle w:val="StyleUnderline"/>
        </w:rPr>
        <w:t xml:space="preserve"> to dif</w:t>
      </w:r>
      <w:r>
        <w:rPr>
          <w:rStyle w:val="StyleUnderline"/>
        </w:rPr>
        <w:t>f</w:t>
      </w:r>
      <w:r w:rsidRPr="00B53814">
        <w:rPr>
          <w:rStyle w:val="StyleUnderline"/>
        </w:rPr>
        <w:t>erent practices and ways of life’</w:t>
      </w:r>
      <w:r w:rsidRPr="00B53814">
        <w:rPr>
          <w:sz w:val="16"/>
        </w:rPr>
        <w:t xml:space="preserve"> (2004, p. 115). Gatens and Lloyd argue that</w:t>
      </w:r>
    </w:p>
    <w:p w14:paraId="53DC705F" w14:textId="77777777" w:rsidR="00931A20" w:rsidRPr="00B53814" w:rsidRDefault="00931A20" w:rsidP="00931A20">
      <w:pPr>
        <w:rPr>
          <w:sz w:val="16"/>
        </w:rPr>
      </w:pPr>
      <w:r w:rsidRPr="008A3EC3">
        <w:rPr>
          <w:rStyle w:val="StyleUnderline"/>
        </w:rPr>
        <w:t xml:space="preserve">The social </w:t>
      </w:r>
      <w:r w:rsidRPr="008A3EC3">
        <w:rPr>
          <w:rStyle w:val="Emphasis"/>
        </w:rPr>
        <w:t>imaginary</w:t>
      </w:r>
      <w:r w:rsidRPr="008A3EC3">
        <w:rPr>
          <w:rStyle w:val="StyleUnderline"/>
        </w:rPr>
        <w:t xml:space="preserve"> is </w:t>
      </w:r>
      <w:r w:rsidRPr="008A3EC3">
        <w:rPr>
          <w:rStyle w:val="Emphasis"/>
        </w:rPr>
        <w:t>constitutive of</w:t>
      </w:r>
      <w:r w:rsidRPr="00141387">
        <w:rPr>
          <w:rStyle w:val="StyleUnderline"/>
        </w:rPr>
        <w:t>, not</w:t>
      </w:r>
      <w:r w:rsidRPr="00B53814">
        <w:rPr>
          <w:rStyle w:val="StyleUnderline"/>
        </w:rPr>
        <w:t xml:space="preserve"> merely reflective of, the</w:t>
      </w:r>
      <w:r w:rsidRPr="00B53814">
        <w:rPr>
          <w:sz w:val="16"/>
        </w:rPr>
        <w:t xml:space="preserve"> forms of </w:t>
      </w:r>
      <w:r w:rsidRPr="0067691C">
        <w:rPr>
          <w:rStyle w:val="Emphasis"/>
          <w:highlight w:val="cyan"/>
        </w:rPr>
        <w:t>sociability</w:t>
      </w:r>
      <w:r w:rsidRPr="00B53814">
        <w:rPr>
          <w:rStyle w:val="StyleUnderline"/>
        </w:rPr>
        <w:t xml:space="preserve"> in which we live. </w:t>
      </w:r>
      <w:r w:rsidRPr="002D777D">
        <w:rPr>
          <w:rStyle w:val="StyleUnderline"/>
        </w:rPr>
        <w:t>The imaginary</w:t>
      </w:r>
      <w:r w:rsidRPr="00B53814">
        <w:rPr>
          <w:rStyle w:val="StyleUnderline"/>
        </w:rPr>
        <w:t xml:space="preserve"> endures</w:t>
      </w:r>
      <w:r w:rsidRPr="00B53814">
        <w:rPr>
          <w:sz w:val="16"/>
        </w:rPr>
        <w:t xml:space="preserve"> through time </w:t>
      </w:r>
      <w:r w:rsidRPr="00B53814">
        <w:rPr>
          <w:rStyle w:val="StyleUnderline"/>
        </w:rPr>
        <w:t>and</w:t>
      </w:r>
      <w:r w:rsidRPr="00B53814">
        <w:rPr>
          <w:sz w:val="16"/>
        </w:rPr>
        <w:t xml:space="preserve"> so </w:t>
      </w:r>
      <w:r w:rsidRPr="002D777D">
        <w:rPr>
          <w:rStyle w:val="StyleUnderline"/>
        </w:rPr>
        <w:t>becomes</w:t>
      </w:r>
      <w:r w:rsidRPr="00B53814">
        <w:rPr>
          <w:sz w:val="16"/>
        </w:rPr>
        <w:t xml:space="preserve"> increasingly </w:t>
      </w:r>
      <w:r w:rsidRPr="002D777D">
        <w:rPr>
          <w:rStyle w:val="Emphasis"/>
        </w:rPr>
        <w:t>embedded</w:t>
      </w:r>
      <w:r w:rsidRPr="002D777D">
        <w:rPr>
          <w:rStyle w:val="StyleUnderline"/>
        </w:rPr>
        <w:t xml:space="preserve"> in</w:t>
      </w:r>
      <w:r w:rsidRPr="00B53814">
        <w:rPr>
          <w:sz w:val="16"/>
        </w:rPr>
        <w:t xml:space="preserve"> all </w:t>
      </w:r>
      <w:r w:rsidRPr="00B53814">
        <w:rPr>
          <w:rStyle w:val="StyleUnderline"/>
        </w:rPr>
        <w:t xml:space="preserve">our </w:t>
      </w:r>
      <w:r w:rsidRPr="0067691C">
        <w:rPr>
          <w:rStyle w:val="Emphasis"/>
          <w:highlight w:val="cyan"/>
        </w:rPr>
        <w:t>institutions</w:t>
      </w:r>
      <w:r w:rsidRPr="00B53814">
        <w:rPr>
          <w:rStyle w:val="StyleUnderline"/>
        </w:rPr>
        <w:t xml:space="preserve">, our </w:t>
      </w:r>
      <w:r w:rsidRPr="0067691C">
        <w:rPr>
          <w:rStyle w:val="Emphasis"/>
          <w:highlight w:val="cyan"/>
        </w:rPr>
        <w:t>judicial systems</w:t>
      </w:r>
      <w:r w:rsidRPr="00B53814">
        <w:rPr>
          <w:rStyle w:val="StyleUnderline"/>
        </w:rPr>
        <w:t xml:space="preserve">, our </w:t>
      </w:r>
      <w:r w:rsidRPr="0067691C">
        <w:rPr>
          <w:rStyle w:val="Emphasis"/>
          <w:highlight w:val="cyan"/>
        </w:rPr>
        <w:t>national narratives</w:t>
      </w:r>
      <w:r w:rsidRPr="00B53814">
        <w:rPr>
          <w:rStyle w:val="StyleUnderline"/>
        </w:rPr>
        <w:t xml:space="preserve">, our </w:t>
      </w:r>
      <w:r w:rsidRPr="00B53814">
        <w:rPr>
          <w:rStyle w:val="Emphasis"/>
        </w:rPr>
        <w:t>founding f</w:t>
      </w:r>
      <w:r>
        <w:rPr>
          <w:rStyle w:val="Emphasis"/>
        </w:rPr>
        <w:t>i</w:t>
      </w:r>
      <w:r w:rsidRPr="00B53814">
        <w:rPr>
          <w:rStyle w:val="Emphasis"/>
        </w:rPr>
        <w:t>ctions</w:t>
      </w:r>
      <w:r w:rsidRPr="00B53814">
        <w:rPr>
          <w:rStyle w:val="StyleUnderline"/>
        </w:rPr>
        <w:t xml:space="preserve">, </w:t>
      </w:r>
      <w:r w:rsidRPr="002D777D">
        <w:rPr>
          <w:rStyle w:val="StyleUnderline"/>
        </w:rPr>
        <w:t xml:space="preserve">our </w:t>
      </w:r>
      <w:r w:rsidRPr="0067691C">
        <w:rPr>
          <w:rStyle w:val="Emphasis"/>
          <w:highlight w:val="cyan"/>
        </w:rPr>
        <w:t>cultural traditions</w:t>
      </w:r>
      <w:r w:rsidRPr="00B53814">
        <w:rPr>
          <w:sz w:val="16"/>
        </w:rPr>
        <w:t>. (Gatens and Lloyd 1999, p. 143)</w:t>
      </w:r>
    </w:p>
    <w:p w14:paraId="4ACFE080" w14:textId="77777777" w:rsidR="00931A20" w:rsidRDefault="00931A20" w:rsidP="00931A20">
      <w:r w:rsidRPr="002D777D">
        <w:rPr>
          <w:rStyle w:val="StyleUnderline"/>
        </w:rPr>
        <w:t>Law—</w:t>
      </w:r>
      <w:r w:rsidRPr="002D777D">
        <w:rPr>
          <w:sz w:val="16"/>
        </w:rPr>
        <w:t xml:space="preserve">itself </w:t>
      </w:r>
      <w:r w:rsidRPr="002D777D">
        <w:rPr>
          <w:rStyle w:val="StyleUnderline"/>
        </w:rPr>
        <w:t>a powerful imaginary—is</w:t>
      </w:r>
      <w:r w:rsidRPr="002D777D">
        <w:rPr>
          <w:sz w:val="16"/>
        </w:rPr>
        <w:t xml:space="preserve"> necessarily </w:t>
      </w:r>
      <w:r w:rsidRPr="002D777D">
        <w:rPr>
          <w:rStyle w:val="StyleUnderline"/>
        </w:rPr>
        <w:t>enmeshed in assemblages reflecting</w:t>
      </w:r>
      <w:r w:rsidRPr="002D777D">
        <w:rPr>
          <w:sz w:val="16"/>
        </w:rPr>
        <w:t xml:space="preserve"> the </w:t>
      </w:r>
      <w:r w:rsidRPr="002D777D">
        <w:rPr>
          <w:rStyle w:val="Emphasis"/>
        </w:rPr>
        <w:t>materio-semiotic affects</w:t>
      </w:r>
      <w:r w:rsidRPr="002D777D">
        <w:rPr>
          <w:sz w:val="16"/>
        </w:rPr>
        <w:t xml:space="preserve"> (and affectivity) </w:t>
      </w:r>
      <w:r w:rsidRPr="002D777D">
        <w:rPr>
          <w:rStyle w:val="StyleUnderline"/>
        </w:rPr>
        <w:t xml:space="preserve">of </w:t>
      </w:r>
      <w:r w:rsidRPr="002D777D">
        <w:rPr>
          <w:rStyle w:val="Emphasis"/>
        </w:rPr>
        <w:t>institutional</w:t>
      </w:r>
      <w:r w:rsidRPr="002D777D">
        <w:rPr>
          <w:sz w:val="16"/>
        </w:rPr>
        <w:t xml:space="preserve">, constitutional, historical, national and international </w:t>
      </w:r>
      <w:r w:rsidRPr="002D777D">
        <w:rPr>
          <w:rStyle w:val="Emphasis"/>
        </w:rPr>
        <w:t>narratives</w:t>
      </w:r>
      <w:r w:rsidRPr="002D777D">
        <w:rPr>
          <w:rStyle w:val="StyleUnderline"/>
        </w:rPr>
        <w:t>,</w:t>
      </w:r>
      <w:r w:rsidRPr="002D777D">
        <w:rPr>
          <w:sz w:val="16"/>
        </w:rPr>
        <w:t xml:space="preserve"> architectures, </w:t>
      </w:r>
      <w:r w:rsidRPr="002D777D">
        <w:rPr>
          <w:rStyle w:val="Emphasis"/>
        </w:rPr>
        <w:t>bodies of text</w:t>
      </w:r>
      <w:r w:rsidRPr="002D777D">
        <w:rPr>
          <w:rStyle w:val="StyleUnderline"/>
        </w:rPr>
        <w:t>,</w:t>
      </w:r>
      <w:r w:rsidRPr="002D777D">
        <w:rPr>
          <w:sz w:val="16"/>
        </w:rPr>
        <w:t xml:space="preserve"> conceptual formations, </w:t>
      </w:r>
      <w:r w:rsidRPr="002D777D">
        <w:rPr>
          <w:rStyle w:val="StyleUnderline"/>
        </w:rPr>
        <w:t xml:space="preserve">patterns of </w:t>
      </w:r>
      <w:r w:rsidRPr="002D777D">
        <w:rPr>
          <w:rStyle w:val="Emphasis"/>
        </w:rPr>
        <w:t>coercion</w:t>
      </w:r>
      <w:r w:rsidRPr="002D777D">
        <w:rPr>
          <w:rStyle w:val="StyleUnderline"/>
        </w:rPr>
        <w:t xml:space="preserve"> and </w:t>
      </w:r>
      <w:r w:rsidRPr="002D777D">
        <w:rPr>
          <w:rStyle w:val="Emphasis"/>
        </w:rPr>
        <w:t>facilitation</w:t>
      </w:r>
      <w:r w:rsidRPr="002D777D">
        <w:rPr>
          <w:rStyle w:val="StyleUnderline"/>
        </w:rPr>
        <w:t xml:space="preserve"> and other modes of</w:t>
      </w:r>
      <w:r w:rsidRPr="002D777D">
        <w:rPr>
          <w:sz w:val="16"/>
        </w:rPr>
        <w:t xml:space="preserve"> normative organization and </w:t>
      </w:r>
      <w:r w:rsidRPr="002D777D">
        <w:rPr>
          <w:rStyle w:val="Emphasis"/>
        </w:rPr>
        <w:t>juridical praxis</w:t>
      </w:r>
      <w:r w:rsidRPr="002D777D">
        <w:rPr>
          <w:rStyle w:val="StyleUnderline"/>
        </w:rPr>
        <w:t xml:space="preserve">. </w:t>
      </w:r>
      <w:r w:rsidRPr="0067691C">
        <w:rPr>
          <w:rStyle w:val="StyleUnderline"/>
          <w:highlight w:val="cyan"/>
        </w:rPr>
        <w:t xml:space="preserve">Central to </w:t>
      </w:r>
      <w:r w:rsidRPr="0067691C">
        <w:rPr>
          <w:rStyle w:val="Emphasis"/>
          <w:highlight w:val="cyan"/>
        </w:rPr>
        <w:t>law’s imaginary</w:t>
      </w:r>
      <w:r w:rsidRPr="002D777D">
        <w:rPr>
          <w:sz w:val="16"/>
        </w:rPr>
        <w:t>,</w:t>
      </w:r>
      <w:r w:rsidRPr="00141387">
        <w:rPr>
          <w:sz w:val="16"/>
        </w:rPr>
        <w:t xml:space="preserve"> in the </w:t>
      </w:r>
      <w:r w:rsidRPr="0001524A">
        <w:rPr>
          <w:sz w:val="16"/>
        </w:rPr>
        <w:t xml:space="preserve">liberal legal tradition, </w:t>
      </w:r>
      <w:r w:rsidRPr="0001524A">
        <w:rPr>
          <w:rStyle w:val="StyleUnderline"/>
        </w:rPr>
        <w:t xml:space="preserve">is the potent founding fiction of the </w:t>
      </w:r>
      <w:r w:rsidRPr="0001524A">
        <w:rPr>
          <w:rStyle w:val="Emphasis"/>
        </w:rPr>
        <w:t>liberal social contract</w:t>
      </w:r>
      <w:r w:rsidRPr="0001524A">
        <w:rPr>
          <w:rStyle w:val="StyleUnderline"/>
        </w:rPr>
        <w:t>, folded into the foundations of</w:t>
      </w:r>
      <w:r w:rsidRPr="0001524A">
        <w:rPr>
          <w:sz w:val="16"/>
        </w:rPr>
        <w:t xml:space="preserve"> which is </w:t>
      </w:r>
      <w:r w:rsidRPr="0001524A">
        <w:rPr>
          <w:rStyle w:val="StyleUnderline"/>
        </w:rPr>
        <w:t>a</w:t>
      </w:r>
      <w:r w:rsidRPr="0001524A">
        <w:rPr>
          <w:sz w:val="16"/>
        </w:rPr>
        <w:t xml:space="preserve"> highly </w:t>
      </w:r>
      <w:r w:rsidRPr="0001524A">
        <w:rPr>
          <w:rStyle w:val="Emphasis"/>
        </w:rPr>
        <w:t>particular subject</w:t>
      </w:r>
      <w:r w:rsidRPr="0001524A">
        <w:rPr>
          <w:rStyle w:val="StyleUnderline"/>
        </w:rPr>
        <w:t xml:space="preserve">—a specific kind of </w:t>
      </w:r>
      <w:r w:rsidRPr="0001524A">
        <w:rPr>
          <w:rStyle w:val="Emphasis"/>
        </w:rPr>
        <w:t>person</w:t>
      </w:r>
      <w:r w:rsidRPr="0001524A">
        <w:rPr>
          <w:sz w:val="16"/>
        </w:rPr>
        <w:t xml:space="preserve">—the ‘man of property/classic contractor’ (Nafne 2001, p. 56). Importantly, </w:t>
      </w:r>
      <w:r w:rsidRPr="0001524A">
        <w:rPr>
          <w:rStyle w:val="StyleUnderline"/>
        </w:rPr>
        <w:t>this subject’s</w:t>
      </w:r>
      <w:r w:rsidRPr="0001524A">
        <w:rPr>
          <w:sz w:val="16"/>
        </w:rPr>
        <w:t xml:space="preserve"> imaginary </w:t>
      </w:r>
      <w:r w:rsidRPr="0001524A">
        <w:rPr>
          <w:rStyle w:val="StyleUnderline"/>
        </w:rPr>
        <w:t xml:space="preserve">embodiment is </w:t>
      </w:r>
      <w:r w:rsidRPr="0001524A">
        <w:rPr>
          <w:sz w:val="16"/>
        </w:rPr>
        <w:t xml:space="preserve">also </w:t>
      </w:r>
      <w:r w:rsidRPr="0001524A">
        <w:rPr>
          <w:rStyle w:val="StyleUnderline"/>
        </w:rPr>
        <w:t xml:space="preserve">of a specific kind: it is </w:t>
      </w:r>
      <w:r w:rsidRPr="0001524A">
        <w:rPr>
          <w:rStyle w:val="Emphasis"/>
        </w:rPr>
        <w:t>complexly disembodied</w:t>
      </w:r>
      <w:r w:rsidRPr="0001524A">
        <w:rPr>
          <w:sz w:val="16"/>
        </w:rPr>
        <w:t xml:space="preserve"> (Ahmed 1995; Grear 2010; 2015). </w:t>
      </w:r>
      <w:r w:rsidRPr="0001524A">
        <w:rPr>
          <w:rStyle w:val="StyleUnderline"/>
        </w:rPr>
        <w:t>This</w:t>
      </w:r>
      <w:r w:rsidRPr="0001524A">
        <w:rPr>
          <w:sz w:val="16"/>
        </w:rPr>
        <w:t xml:space="preserve"> imaginary </w:t>
      </w:r>
      <w:r w:rsidRPr="0001524A">
        <w:rPr>
          <w:u w:val="single"/>
        </w:rPr>
        <w:t xml:space="preserve">disembodiment is </w:t>
      </w:r>
      <w:r w:rsidRPr="0001524A">
        <w:rPr>
          <w:rStyle w:val="Emphasis"/>
        </w:rPr>
        <w:t>foundational</w:t>
      </w:r>
      <w:r w:rsidRPr="0001524A">
        <w:rPr>
          <w:u w:val="single"/>
        </w:rPr>
        <w:t xml:space="preserve"> to</w:t>
      </w:r>
      <w:r w:rsidRPr="0001524A">
        <w:rPr>
          <w:rStyle w:val="StyleUnderline"/>
        </w:rPr>
        <w:t xml:space="preserve"> the </w:t>
      </w:r>
      <w:r w:rsidRPr="0001524A">
        <w:rPr>
          <w:rStyle w:val="Emphasis"/>
        </w:rPr>
        <w:t>rationality</w:t>
      </w:r>
      <w:r w:rsidRPr="0001524A">
        <w:rPr>
          <w:rStyle w:val="StyleUnderline"/>
        </w:rPr>
        <w:t xml:space="preserve"> thought to define this subject</w:t>
      </w:r>
      <w:r w:rsidRPr="0001524A">
        <w:rPr>
          <w:sz w:val="16"/>
        </w:rPr>
        <w:t xml:space="preserve"> (the quintessential </w:t>
      </w:r>
      <w:r w:rsidRPr="0001524A">
        <w:rPr>
          <w:rStyle w:val="Emphasis"/>
        </w:rPr>
        <w:t>‘rational subject’</w:t>
      </w:r>
      <w:r w:rsidRPr="0001524A">
        <w:rPr>
          <w:sz w:val="16"/>
        </w:rPr>
        <w:t xml:space="preserve">) </w:t>
      </w:r>
      <w:r w:rsidRPr="0001524A">
        <w:rPr>
          <w:rStyle w:val="StyleUnderline"/>
        </w:rPr>
        <w:t>for</w:t>
      </w:r>
      <w:r w:rsidRPr="0001524A">
        <w:rPr>
          <w:sz w:val="16"/>
        </w:rPr>
        <w:t xml:space="preserve"> whom/</w:t>
      </w:r>
      <w:r w:rsidRPr="0001524A">
        <w:rPr>
          <w:rStyle w:val="StyleUnderline"/>
        </w:rPr>
        <w:t>which everything else</w:t>
      </w:r>
      <w:r w:rsidRPr="0001524A">
        <w:rPr>
          <w:sz w:val="16"/>
        </w:rPr>
        <w:t xml:space="preserve"> (</w:t>
      </w:r>
      <w:r w:rsidRPr="0001524A">
        <w:rPr>
          <w:u w:val="single"/>
        </w:rPr>
        <w:t>including the</w:t>
      </w:r>
      <w:r w:rsidRPr="0001524A">
        <w:rPr>
          <w:sz w:val="16"/>
        </w:rPr>
        <w:t xml:space="preserve"> </w:t>
      </w:r>
      <w:r w:rsidRPr="0001524A">
        <w:rPr>
          <w:rStyle w:val="Emphasis"/>
        </w:rPr>
        <w:t>human body itself</w:t>
      </w:r>
      <w:r w:rsidRPr="0001524A">
        <w:rPr>
          <w:sz w:val="16"/>
        </w:rPr>
        <w:t xml:space="preserve">) </w:t>
      </w:r>
      <w:r w:rsidRPr="0001524A">
        <w:rPr>
          <w:rStyle w:val="StyleUnderline"/>
        </w:rPr>
        <w:t xml:space="preserve">functions as </w:t>
      </w:r>
      <w:r w:rsidRPr="0001524A">
        <w:rPr>
          <w:rStyle w:val="Emphasis"/>
        </w:rPr>
        <w:t>‘object’</w:t>
      </w:r>
      <w:r w:rsidRPr="0001524A">
        <w:rPr>
          <w:sz w:val="16"/>
        </w:rPr>
        <w:t>.</w:t>
      </w:r>
    </w:p>
    <w:p w14:paraId="23E46F3C" w14:textId="77777777" w:rsidR="00931A20" w:rsidRDefault="00931A20" w:rsidP="00931A20">
      <w:pPr>
        <w:pStyle w:val="Heading3"/>
      </w:pPr>
      <w:r>
        <w:t>Serial Policy Failure---XT</w:t>
      </w:r>
    </w:p>
    <w:p w14:paraId="0D8C1762" w14:textId="77777777" w:rsidR="00931A20" w:rsidRPr="00AE115F" w:rsidRDefault="00931A20" w:rsidP="00931A20">
      <w:pPr>
        <w:pStyle w:val="Heading4"/>
      </w:pPr>
      <w:r>
        <w:t xml:space="preserve">Economics has a </w:t>
      </w:r>
      <w:r w:rsidRPr="00AE115F">
        <w:rPr>
          <w:u w:val="single"/>
        </w:rPr>
        <w:t>monopoly</w:t>
      </w:r>
      <w:r>
        <w:t xml:space="preserve"> on policymaking – </w:t>
      </w:r>
      <w:r w:rsidRPr="00AE115F">
        <w:rPr>
          <w:u w:val="single"/>
        </w:rPr>
        <w:t>myths</w:t>
      </w:r>
      <w:r>
        <w:t xml:space="preserve"> cause </w:t>
      </w:r>
      <w:r w:rsidRPr="00AE115F">
        <w:rPr>
          <w:u w:val="single"/>
        </w:rPr>
        <w:t>serial policy failure</w:t>
      </w:r>
    </w:p>
    <w:p w14:paraId="5269C21F" w14:textId="77777777" w:rsidR="00931A20" w:rsidRDefault="00931A20" w:rsidP="00931A20">
      <w:r w:rsidRPr="0063725A">
        <w:rPr>
          <w:rStyle w:val="Style13ptBold"/>
        </w:rPr>
        <w:t>Lind and Atkinson ’13</w:t>
      </w:r>
      <w:r>
        <w:t xml:space="preserve"> [07/11/2013; Michael Lind, professor at the Lyndon B. Johnson School of Public Affairs at the University of Texas at Austin; Robert Atkinson, Ph.D. in city and regional planning from the University of North Carolina at Chapel Hill, master's degree in urban and regional planning from the University of Oregon, internationally recognized scholar and a widely published author, founder and president of the Information Technology and Innovation Foundation (ITIF); "Neoclassical Mythmaking," Breakthrough Institute, </w:t>
      </w:r>
      <w:r w:rsidRPr="0063725A">
        <w:t>https://thebreakthrough.org/articles/neoclassical-mythmaking</w:t>
      </w:r>
      <w:r>
        <w:t xml:space="preserve"> //</w:t>
      </w:r>
      <w:r w:rsidRPr="009B12E4">
        <w:t>The St. Mark’s School of Texas, Anish Guddati–Class of 2024]</w:t>
      </w:r>
    </w:p>
    <w:p w14:paraId="3E490FF4" w14:textId="77777777" w:rsidR="00931A20" w:rsidRDefault="00931A20" w:rsidP="00931A20">
      <w:r>
        <w:t xml:space="preserve">In the Middle Ages, </w:t>
      </w:r>
      <w:r w:rsidRPr="0063725A">
        <w:rPr>
          <w:rStyle w:val="StyleUnderline"/>
        </w:rPr>
        <w:t>people looked to the Church for certainty</w:t>
      </w:r>
      <w:r>
        <w:t xml:space="preserve">. In </w:t>
      </w:r>
      <w:r w:rsidRPr="0063725A">
        <w:rPr>
          <w:rStyle w:val="StyleUnderline"/>
        </w:rPr>
        <w:t>today</w:t>
      </w:r>
      <w:r>
        <w:t xml:space="preserve">’s complex, market-based economies, </w:t>
      </w:r>
      <w:r w:rsidRPr="0063725A">
        <w:rPr>
          <w:rStyle w:val="StyleUnderline"/>
        </w:rPr>
        <w:t>they look to</w:t>
      </w:r>
      <w:r>
        <w:t xml:space="preserve"> the field of </w:t>
      </w:r>
      <w:r w:rsidRPr="0063725A">
        <w:rPr>
          <w:rStyle w:val="StyleUnderline"/>
        </w:rPr>
        <w:t>economics</w:t>
      </w:r>
      <w:r>
        <w:t xml:space="preserve">, at least for answers to questions concerning the economy. And </w:t>
      </w:r>
      <w:r w:rsidRPr="0063725A">
        <w:rPr>
          <w:rStyle w:val="StyleUnderline"/>
        </w:rPr>
        <w:t>unlike some disciplines</w:t>
      </w:r>
      <w:r>
        <w:t xml:space="preserve">, </w:t>
      </w:r>
      <w:r w:rsidRPr="0063725A">
        <w:rPr>
          <w:rStyle w:val="StyleUnderline"/>
        </w:rPr>
        <w:t>which acknowledge</w:t>
      </w:r>
      <w:r>
        <w:t xml:space="preserve"> that </w:t>
      </w:r>
      <w:r w:rsidRPr="0063725A">
        <w:rPr>
          <w:rStyle w:val="StyleUnderline"/>
        </w:rPr>
        <w:t>there’s a</w:t>
      </w:r>
      <w:r>
        <w:t xml:space="preserve"> </w:t>
      </w:r>
      <w:r w:rsidRPr="0063725A">
        <w:rPr>
          <w:rStyle w:val="Emphasis"/>
        </w:rPr>
        <w:t>huge gap</w:t>
      </w:r>
      <w:r>
        <w:t xml:space="preserve"> </w:t>
      </w:r>
      <w:r w:rsidRPr="0063725A">
        <w:rPr>
          <w:rStyle w:val="StyleUnderline"/>
        </w:rPr>
        <w:t>between the scholarly knowledge and policy advice</w:t>
      </w:r>
      <w:r>
        <w:t xml:space="preserve">, </w:t>
      </w:r>
      <w:r w:rsidRPr="0063725A">
        <w:rPr>
          <w:rStyle w:val="StyleUnderline"/>
        </w:rPr>
        <w:t>economists</w:t>
      </w:r>
      <w:r>
        <w:t xml:space="preserve"> </w:t>
      </w:r>
      <w:r w:rsidRPr="0063725A">
        <w:rPr>
          <w:rStyle w:val="StyleUnderline"/>
        </w:rPr>
        <w:t>have been</w:t>
      </w:r>
      <w:r>
        <w:t xml:space="preserve"> </w:t>
      </w:r>
      <w:r w:rsidRPr="0063725A">
        <w:rPr>
          <w:rStyle w:val="Emphasis"/>
        </w:rPr>
        <w:t>anything but shy</w:t>
      </w:r>
      <w:r>
        <w:t xml:space="preserve"> </w:t>
      </w:r>
      <w:r w:rsidRPr="0063725A">
        <w:rPr>
          <w:rStyle w:val="StyleUnderline"/>
        </w:rPr>
        <w:t>about asserting their authority</w:t>
      </w:r>
      <w:r>
        <w:t>.</w:t>
      </w:r>
    </w:p>
    <w:p w14:paraId="13F5E4AD" w14:textId="77777777" w:rsidR="00931A20" w:rsidRPr="004533EC" w:rsidRDefault="00931A20" w:rsidP="00931A20">
      <w:r>
        <w:t xml:space="preserve">As we can see from the current dismal state of economic affairs, </w:t>
      </w:r>
      <w:r w:rsidRPr="0063725A">
        <w:rPr>
          <w:rStyle w:val="StyleUnderline"/>
        </w:rPr>
        <w:t>economies are</w:t>
      </w:r>
      <w:r>
        <w:t xml:space="preserve"> </w:t>
      </w:r>
      <w:r w:rsidRPr="0063725A">
        <w:rPr>
          <w:rStyle w:val="StyleUnderline"/>
        </w:rPr>
        <w:t>incredibly complex</w:t>
      </w:r>
      <w:r>
        <w:t xml:space="preserve"> systems, and policy makers who are forced to act in the face of this uncertainty and complexity want guidance. And over the last half century, </w:t>
      </w:r>
      <w:r w:rsidRPr="0063725A">
        <w:rPr>
          <w:rStyle w:val="StyleUnderline"/>
        </w:rPr>
        <w:t>neoclassical economists have</w:t>
      </w:r>
      <w:r>
        <w:t xml:space="preserve"> not only been more than happy to offer it, but </w:t>
      </w:r>
      <w:r w:rsidRPr="0063725A">
        <w:rPr>
          <w:rStyle w:val="StyleUnderline"/>
        </w:rPr>
        <w:t>largely been able to</w:t>
      </w:r>
      <w:r>
        <w:t xml:space="preserve"> </w:t>
      </w:r>
      <w:r w:rsidRPr="0063725A">
        <w:rPr>
          <w:rStyle w:val="Emphasis"/>
        </w:rPr>
        <w:t>marginalize</w:t>
      </w:r>
      <w:r>
        <w:t xml:space="preserve"> </w:t>
      </w:r>
      <w:r w:rsidRPr="0063725A">
        <w:rPr>
          <w:rStyle w:val="StyleUnderline"/>
        </w:rPr>
        <w:t>any other disciplines</w:t>
      </w:r>
      <w:r>
        <w:t xml:space="preserve"> or approaches, </w:t>
      </w:r>
      <w:r w:rsidRPr="0063725A">
        <w:rPr>
          <w:rStyle w:val="StyleUnderline"/>
        </w:rPr>
        <w:t>giving them a</w:t>
      </w:r>
      <w:r>
        <w:t xml:space="preserve"> </w:t>
      </w:r>
      <w:r w:rsidRPr="004533EC">
        <w:rPr>
          <w:rStyle w:val="Emphasis"/>
        </w:rPr>
        <w:t>virtual monopoly on economic policy advice</w:t>
      </w:r>
      <w:r w:rsidRPr="004533EC">
        <w:t>.</w:t>
      </w:r>
    </w:p>
    <w:p w14:paraId="5B527CF0" w14:textId="77777777" w:rsidR="00931A20" w:rsidRPr="00AE115F" w:rsidRDefault="00931A20" w:rsidP="00931A20">
      <w:r>
        <w:t xml:space="preserve">But there are two big problems with this. First, despite economists’ calming assurances, </w:t>
      </w:r>
      <w:r w:rsidRPr="00352DAD">
        <w:rPr>
          <w:rStyle w:val="StyleUnderline"/>
        </w:rPr>
        <w:t>we still know little about how economies actually work and the</w:t>
      </w:r>
      <w:r>
        <w:t xml:space="preserve"> </w:t>
      </w:r>
      <w:r w:rsidRPr="00352DAD">
        <w:rPr>
          <w:rStyle w:val="Emphasis"/>
        </w:rPr>
        <w:t>effect of policies</w:t>
      </w:r>
      <w:r>
        <w:t xml:space="preserve">. </w:t>
      </w:r>
      <w:r w:rsidRPr="00352DAD">
        <w:rPr>
          <w:rStyle w:val="StyleUnderline"/>
        </w:rPr>
        <w:t>If we did</w:t>
      </w:r>
      <w:r>
        <w:t xml:space="preserve">, then </w:t>
      </w:r>
      <w:r w:rsidRPr="00352DAD">
        <w:rPr>
          <w:rStyle w:val="StyleUnderline"/>
        </w:rPr>
        <w:t>economists should have sounded</w:t>
      </w:r>
      <w:r>
        <w:t xml:space="preserve"> the </w:t>
      </w:r>
      <w:r w:rsidRPr="00352DAD">
        <w:rPr>
          <w:rStyle w:val="StyleUnderline"/>
        </w:rPr>
        <w:t>alarm bells to head off the financial collapse and Great Recession</w:t>
      </w:r>
      <w:r>
        <w:t xml:space="preserve">. But even more problematic, even though most </w:t>
      </w:r>
      <w:r w:rsidRPr="00352DAD">
        <w:rPr>
          <w:rStyle w:val="StyleUnderline"/>
        </w:rPr>
        <w:t>economists</w:t>
      </w:r>
      <w:r>
        <w:t xml:space="preserve"> know better, they </w:t>
      </w:r>
      <w:r w:rsidRPr="00352DAD">
        <w:rPr>
          <w:rStyle w:val="StyleUnderline"/>
        </w:rPr>
        <w:t>present to the public</w:t>
      </w:r>
      <w:r>
        <w:t xml:space="preserve">, the media, and politicians </w:t>
      </w:r>
      <w:r w:rsidRPr="00352DAD">
        <w:rPr>
          <w:rStyle w:val="StyleUnderline"/>
        </w:rPr>
        <w:t>a simplified</w:t>
      </w:r>
      <w:r>
        <w:t xml:space="preserve">, </w:t>
      </w:r>
      <w:r w:rsidRPr="00352DAD">
        <w:rPr>
          <w:rStyle w:val="StyleUnderline"/>
        </w:rPr>
        <w:t>vulgar version of neoclassical economics</w:t>
      </w:r>
      <w:r>
        <w:t xml:space="preserve"> — what can be called Econ 101 — </w:t>
      </w:r>
      <w:r w:rsidRPr="00352DAD">
        <w:rPr>
          <w:rStyle w:val="StyleUnderline"/>
        </w:rPr>
        <w:t>that</w:t>
      </w:r>
      <w:r>
        <w:t xml:space="preserve"> </w:t>
      </w:r>
      <w:r w:rsidRPr="00352DAD">
        <w:rPr>
          <w:rStyle w:val="Emphasis"/>
        </w:rPr>
        <w:t>leads policy makers astray</w:t>
      </w:r>
      <w:r>
        <w:t xml:space="preserve">. </w:t>
      </w:r>
      <w:r w:rsidRPr="00352DAD">
        <w:rPr>
          <w:rStyle w:val="StyleUnderline"/>
        </w:rPr>
        <w:t>Economists fear</w:t>
      </w:r>
      <w:r>
        <w:t xml:space="preserve"> that </w:t>
      </w:r>
      <w:r w:rsidRPr="00352DAD">
        <w:rPr>
          <w:rStyle w:val="StyleUnderline"/>
        </w:rPr>
        <w:t>if they really expose policy makers to all the</w:t>
      </w:r>
      <w:r>
        <w:t xml:space="preserve"> </w:t>
      </w:r>
      <w:r w:rsidRPr="00352DAD">
        <w:rPr>
          <w:rStyle w:val="Emphasis"/>
        </w:rPr>
        <w:t>contradictions</w:t>
      </w:r>
      <w:r>
        <w:t xml:space="preserve">, </w:t>
      </w:r>
      <w:r w:rsidRPr="00352DAD">
        <w:rPr>
          <w:rStyle w:val="StyleUnderline"/>
        </w:rPr>
        <w:t>uncertainties</w:t>
      </w:r>
      <w:r>
        <w:t xml:space="preserve">, </w:t>
      </w:r>
      <w:r w:rsidRPr="00352DAD">
        <w:rPr>
          <w:rStyle w:val="StyleUnderline"/>
        </w:rPr>
        <w:t>and complications</w:t>
      </w:r>
      <w:r>
        <w:t xml:space="preserve"> of “Advanced Econ,” </w:t>
      </w:r>
      <w:r w:rsidRPr="00352DAD">
        <w:rPr>
          <w:rStyle w:val="StyleUnderline"/>
        </w:rPr>
        <w:t>the latter will go off</w:t>
      </w:r>
      <w:r>
        <w:t xml:space="preserve"> </w:t>
      </w:r>
      <w:r w:rsidRPr="00352DAD">
        <w:rPr>
          <w:rStyle w:val="StyleUnderline"/>
        </w:rPr>
        <w:t>track</w:t>
      </w:r>
      <w:r>
        <w:t xml:space="preserve"> — </w:t>
      </w:r>
      <w:r w:rsidRPr="00E21842">
        <w:rPr>
          <w:rStyle w:val="StyleUnderline"/>
        </w:rPr>
        <w:t>embracing protectionism</w:t>
      </w:r>
      <w:r>
        <w:t xml:space="preserve">, </w:t>
      </w:r>
      <w:r w:rsidRPr="00352DAD">
        <w:rPr>
          <w:rStyle w:val="StyleUnderline"/>
        </w:rPr>
        <w:t>heavy-handed “industrial policy,”</w:t>
      </w:r>
      <w:r>
        <w:t xml:space="preserve"> </w:t>
      </w:r>
      <w:r w:rsidRPr="00352DAD">
        <w:rPr>
          <w:rStyle w:val="StyleUnderline"/>
        </w:rPr>
        <w:t>or</w:t>
      </w:r>
      <w:r>
        <w:t xml:space="preserve"> even </w:t>
      </w:r>
      <w:r w:rsidRPr="00352DAD">
        <w:rPr>
          <w:rStyle w:val="StyleUnderline"/>
        </w:rPr>
        <w:t>socialism</w:t>
      </w:r>
      <w:r>
        <w:t xml:space="preserve">. In fact, the </w:t>
      </w:r>
      <w:r w:rsidRPr="00352DAD">
        <w:rPr>
          <w:rStyle w:val="StyleUnderline"/>
        </w:rPr>
        <w:t>myths</w:t>
      </w:r>
      <w:r>
        <w:t xml:space="preserve"> of Econ 101 already </w:t>
      </w:r>
      <w:r w:rsidRPr="00352DAD">
        <w:rPr>
          <w:rStyle w:val="StyleUnderline"/>
        </w:rPr>
        <w:t>lead policy makers</w:t>
      </w:r>
      <w:r>
        <w:t xml:space="preserve"> </w:t>
      </w:r>
      <w:r w:rsidRPr="00352DAD">
        <w:rPr>
          <w:rStyle w:val="Emphasis"/>
        </w:rPr>
        <w:t>dangerously off track</w:t>
      </w:r>
      <w:r>
        <w:t xml:space="preserve">, </w:t>
      </w:r>
      <w:r w:rsidRPr="00352DAD">
        <w:rPr>
          <w:rStyle w:val="StyleUnderline"/>
        </w:rPr>
        <w:t>with</w:t>
      </w:r>
      <w:r>
        <w:t xml:space="preserve"> </w:t>
      </w:r>
      <w:r w:rsidRPr="00352DAD">
        <w:rPr>
          <w:rStyle w:val="Emphasis"/>
        </w:rPr>
        <w:t>tragic results</w:t>
      </w:r>
      <w:r>
        <w:t xml:space="preserve"> </w:t>
      </w:r>
      <w:r w:rsidRPr="00352DAD">
        <w:rPr>
          <w:rStyle w:val="StyleUnderline"/>
        </w:rPr>
        <w:t>for the economy and everyday Americans</w:t>
      </w:r>
      <w:r>
        <w:t>.</w:t>
      </w:r>
    </w:p>
    <w:p w14:paraId="068FF6F5" w14:textId="77777777" w:rsidR="00931A20" w:rsidRPr="0000421B" w:rsidRDefault="00931A20" w:rsidP="00931A20">
      <w:pPr>
        <w:pStyle w:val="Heading4"/>
      </w:pPr>
      <w:r>
        <w:t xml:space="preserve">Economics is </w:t>
      </w:r>
      <w:r w:rsidRPr="0000421B">
        <w:rPr>
          <w:u w:val="single"/>
        </w:rPr>
        <w:t xml:space="preserve">pseudoscience </w:t>
      </w:r>
      <w:r>
        <w:t xml:space="preserve">– reject the </w:t>
      </w:r>
      <w:r w:rsidRPr="0000421B">
        <w:rPr>
          <w:u w:val="single"/>
        </w:rPr>
        <w:t>urge</w:t>
      </w:r>
      <w:r>
        <w:t xml:space="preserve"> to follow </w:t>
      </w:r>
      <w:r w:rsidRPr="0000421B">
        <w:t>“prestige”</w:t>
      </w:r>
    </w:p>
    <w:p w14:paraId="5C01BA77" w14:textId="77777777" w:rsidR="00931A20" w:rsidRDefault="00931A20" w:rsidP="00931A20">
      <w:r w:rsidRPr="00EE615A">
        <w:rPr>
          <w:rStyle w:val="Style13ptBold"/>
        </w:rPr>
        <w:t>Levinovitz ’16</w:t>
      </w:r>
      <w:r>
        <w:t xml:space="preserve"> [Alan Jay; 04/04/2016; associate professor of philosophy and religion at James Madison University in Virginia; "How economists rode maths to become our era’s astrologers," Aeon, https://aeon.co/essays/how-economists-rode-maths-to-become-our-era-s-astrologers</w:t>
      </w:r>
      <w:r w:rsidRPr="00EE615A">
        <w:t xml:space="preserve"> </w:t>
      </w:r>
      <w:r>
        <w:t>//</w:t>
      </w:r>
      <w:r w:rsidRPr="009B12E4">
        <w:t>The St. Mark’s School of Texas, Anish Guddati–Class of 2024]</w:t>
      </w:r>
    </w:p>
    <w:p w14:paraId="495B608A" w14:textId="77777777" w:rsidR="00931A20" w:rsidRDefault="00931A20" w:rsidP="00931A20">
      <w:r>
        <w:t>Since the 2008 financial crisis, colleges and universities have faced increased pressure to identify essential disciplines, and cut the rest. In 2009, Washington State University announced it would eliminate the department of theatre and dance, the department of community and rural sociology, and the German major – the same year that the University of Louisiana at Lafayette ended its philosophy major. In 2012, Emory University in Atlanta did away with the visual arts department and its journalism programme. The cutbacks aren’t restricted to the humanities: in 2011, the state of Texas announced it would eliminate nearly half of its public undergraduate physics programmes. Even when there’s no downsizing, faculty salaries have been frozen and departmental budgets have shrunk.</w:t>
      </w:r>
    </w:p>
    <w:p w14:paraId="51936AE5" w14:textId="77777777" w:rsidR="00931A20" w:rsidRDefault="00931A20" w:rsidP="00931A20">
      <w:r>
        <w:t xml:space="preserve">But </w:t>
      </w:r>
      <w:r w:rsidRPr="00EE615A">
        <w:rPr>
          <w:rStyle w:val="StyleUnderline"/>
        </w:rPr>
        <w:t>despite the funding crunch</w:t>
      </w:r>
      <w:r>
        <w:t xml:space="preserve">, </w:t>
      </w:r>
      <w:r w:rsidRPr="00EE615A">
        <w:rPr>
          <w:rStyle w:val="StyleUnderline"/>
        </w:rPr>
        <w:t>it’s a</w:t>
      </w:r>
      <w:r>
        <w:t xml:space="preserve"> </w:t>
      </w:r>
      <w:r w:rsidRPr="00EE615A">
        <w:rPr>
          <w:rStyle w:val="Emphasis"/>
        </w:rPr>
        <w:t>bull market</w:t>
      </w:r>
      <w:r>
        <w:t xml:space="preserve"> </w:t>
      </w:r>
      <w:r w:rsidRPr="00EE615A">
        <w:rPr>
          <w:rStyle w:val="StyleUnderline"/>
        </w:rPr>
        <w:t>for academic economists</w:t>
      </w:r>
      <w:r>
        <w:t>. According to a 2015 sociological study in the Journal of Economic Perspectives, the median salary of economics teachers in 2012 increased to $103,000 – nearly $30,000 more than sociologists. For the top 10 per cent of economists, that figure jumps to $160,000, higher than the next most lucrative academic discipline – engineering. These figures, stress the study’s authors, do not include other sources of income such as consulting fees for banks and hedge funds, which, as many learned from the documentary Inside Job (2010), are often substantial. (Ben Bernanke, a former academic economist and ex-chairman of the Federal Reserve, earns $200,000-$400,000 for a single appearance.)</w:t>
      </w:r>
    </w:p>
    <w:p w14:paraId="1F78A816" w14:textId="77777777" w:rsidR="00931A20" w:rsidRDefault="00931A20" w:rsidP="00931A20">
      <w:r w:rsidRPr="00EE615A">
        <w:rPr>
          <w:rStyle w:val="StyleUnderline"/>
        </w:rPr>
        <w:t>Unlike engineers and chemists</w:t>
      </w:r>
      <w:r>
        <w:t xml:space="preserve">, </w:t>
      </w:r>
      <w:r w:rsidRPr="00EE615A">
        <w:rPr>
          <w:rStyle w:val="StyleUnderline"/>
        </w:rPr>
        <w:t>economists</w:t>
      </w:r>
      <w:r>
        <w:t xml:space="preserve"> </w:t>
      </w:r>
      <w:r w:rsidRPr="00EE615A">
        <w:rPr>
          <w:rStyle w:val="StyleUnderline"/>
        </w:rPr>
        <w:t>cannot point to concrete objects</w:t>
      </w:r>
      <w:r>
        <w:t xml:space="preserve"> – cell phones, plastic – </w:t>
      </w:r>
      <w:r w:rsidRPr="00EE615A">
        <w:rPr>
          <w:rStyle w:val="StyleUnderline"/>
        </w:rPr>
        <w:t xml:space="preserve">to justify the </w:t>
      </w:r>
      <w:r w:rsidRPr="00EE615A">
        <w:rPr>
          <w:rStyle w:val="Emphasis"/>
        </w:rPr>
        <w:t>high valuation</w:t>
      </w:r>
      <w:r>
        <w:t xml:space="preserve"> </w:t>
      </w:r>
      <w:r w:rsidRPr="00EE615A">
        <w:rPr>
          <w:rStyle w:val="StyleUnderline"/>
        </w:rPr>
        <w:t>of their discipline.</w:t>
      </w:r>
      <w:r>
        <w:t xml:space="preserve"> </w:t>
      </w:r>
      <w:r w:rsidRPr="00EE615A">
        <w:rPr>
          <w:rStyle w:val="StyleUnderline"/>
        </w:rPr>
        <w:t>Nor</w:t>
      </w:r>
      <w:r>
        <w:t xml:space="preserve">, in the case of financial economics and macroeconomics, </w:t>
      </w:r>
      <w:r w:rsidRPr="00EE615A">
        <w:rPr>
          <w:rStyle w:val="StyleUnderline"/>
        </w:rPr>
        <w:t>can they point to the predictive power of their theories</w:t>
      </w:r>
      <w:r>
        <w:t xml:space="preserve">. </w:t>
      </w:r>
      <w:r w:rsidRPr="00EE615A">
        <w:rPr>
          <w:rStyle w:val="StyleUnderline"/>
        </w:rPr>
        <w:t>Hedge funds employ</w:t>
      </w:r>
      <w:r>
        <w:t xml:space="preserve"> cutting-edge </w:t>
      </w:r>
      <w:r w:rsidRPr="00EE615A">
        <w:rPr>
          <w:rStyle w:val="StyleUnderline"/>
        </w:rPr>
        <w:t>economists who</w:t>
      </w:r>
      <w:r>
        <w:t xml:space="preserve"> command princely fees, but </w:t>
      </w:r>
      <w:r w:rsidRPr="00EE615A">
        <w:rPr>
          <w:rStyle w:val="StyleUnderline"/>
        </w:rPr>
        <w:t>routinely</w:t>
      </w:r>
      <w:r>
        <w:t xml:space="preserve"> </w:t>
      </w:r>
      <w:r w:rsidRPr="00EE615A">
        <w:rPr>
          <w:rStyle w:val="Emphasis"/>
        </w:rPr>
        <w:t>underperform</w:t>
      </w:r>
      <w:r>
        <w:t xml:space="preserve"> </w:t>
      </w:r>
      <w:r w:rsidRPr="00EE615A">
        <w:rPr>
          <w:rStyle w:val="StyleUnderline"/>
        </w:rPr>
        <w:t>index funds</w:t>
      </w:r>
      <w:r>
        <w:t xml:space="preserve">. Eight years ago, Warren Buffet made a 10-year, $1 million bet that a portfolio of hedge funds would lose to the S&amp;P 500, and it looks like he’s going to collect. In 1998, </w:t>
      </w:r>
      <w:r w:rsidRPr="00EE615A">
        <w:rPr>
          <w:rStyle w:val="StyleUnderline"/>
        </w:rPr>
        <w:t>a fund that boasted</w:t>
      </w:r>
      <w:r>
        <w:t xml:space="preserve"> two </w:t>
      </w:r>
      <w:r w:rsidRPr="00EE615A">
        <w:rPr>
          <w:rStyle w:val="StyleUnderline"/>
        </w:rPr>
        <w:t>Nobel Laureates</w:t>
      </w:r>
      <w:r>
        <w:t xml:space="preserve"> as advisors </w:t>
      </w:r>
      <w:r w:rsidRPr="00EE615A">
        <w:rPr>
          <w:rStyle w:val="Emphasis"/>
        </w:rPr>
        <w:t>collapsed</w:t>
      </w:r>
      <w:r>
        <w:t xml:space="preserve">, </w:t>
      </w:r>
      <w:r w:rsidRPr="00EE615A">
        <w:rPr>
          <w:rStyle w:val="StyleUnderline"/>
        </w:rPr>
        <w:t>nearly causing a global financial crisis</w:t>
      </w:r>
      <w:r>
        <w:t>.</w:t>
      </w:r>
    </w:p>
    <w:p w14:paraId="72D5261C" w14:textId="77777777" w:rsidR="00931A20" w:rsidRDefault="00931A20" w:rsidP="00931A20">
      <w:r w:rsidRPr="00EE615A">
        <w:rPr>
          <w:rStyle w:val="StyleUnderline"/>
        </w:rPr>
        <w:t>The failure</w:t>
      </w:r>
      <w:r>
        <w:t xml:space="preserve"> of the field </w:t>
      </w:r>
      <w:r w:rsidRPr="00EE615A">
        <w:rPr>
          <w:rStyle w:val="StyleUnderline"/>
        </w:rPr>
        <w:t>to</w:t>
      </w:r>
      <w:r>
        <w:t xml:space="preserve"> </w:t>
      </w:r>
      <w:r w:rsidRPr="00EE615A">
        <w:rPr>
          <w:rStyle w:val="StyleUnderline"/>
        </w:rPr>
        <w:t>predict</w:t>
      </w:r>
      <w:r>
        <w:t xml:space="preserve"> the </w:t>
      </w:r>
      <w:r w:rsidRPr="00EE615A">
        <w:rPr>
          <w:rStyle w:val="StyleUnderline"/>
        </w:rPr>
        <w:t>2008</w:t>
      </w:r>
      <w:r>
        <w:t xml:space="preserve"> crisis </w:t>
      </w:r>
      <w:r w:rsidRPr="00EE615A">
        <w:rPr>
          <w:rStyle w:val="StyleUnderline"/>
        </w:rPr>
        <w:t>has</w:t>
      </w:r>
      <w:r>
        <w:t xml:space="preserve"> also </w:t>
      </w:r>
      <w:r w:rsidRPr="00EE615A">
        <w:rPr>
          <w:rStyle w:val="StyleUnderline"/>
        </w:rPr>
        <w:t>been well-documented</w:t>
      </w:r>
      <w:r>
        <w:t xml:space="preserve">. In 2003, for example, only </w:t>
      </w:r>
      <w:r w:rsidRPr="00EE615A">
        <w:rPr>
          <w:rStyle w:val="StyleUnderline"/>
        </w:rPr>
        <w:t>five years before the Great Recession</w:t>
      </w:r>
      <w:r>
        <w:t xml:space="preserve">, the </w:t>
      </w:r>
      <w:r w:rsidRPr="00EE615A">
        <w:rPr>
          <w:rStyle w:val="StyleUnderline"/>
        </w:rPr>
        <w:t>Nobel Laureate</w:t>
      </w:r>
      <w:r>
        <w:t xml:space="preserve"> Robert E </w:t>
      </w:r>
      <w:r w:rsidRPr="00EE615A">
        <w:rPr>
          <w:rStyle w:val="StyleUnderline"/>
        </w:rPr>
        <w:t>Lucas</w:t>
      </w:r>
      <w:r>
        <w:t xml:space="preserve"> Jr </w:t>
      </w:r>
      <w:r w:rsidRPr="00EE615A">
        <w:rPr>
          <w:rStyle w:val="StyleUnderline"/>
        </w:rPr>
        <w:t>told</w:t>
      </w:r>
      <w:r>
        <w:t xml:space="preserve"> the American Economic Association that </w:t>
      </w:r>
      <w:r w:rsidRPr="00EE615A">
        <w:rPr>
          <w:rStyle w:val="StyleUnderline"/>
        </w:rPr>
        <w:t>‘macroeconomics</w:t>
      </w:r>
      <w:r>
        <w:t xml:space="preserve"> […] has </w:t>
      </w:r>
      <w:r w:rsidRPr="00EE615A">
        <w:rPr>
          <w:rStyle w:val="StyleUnderline"/>
        </w:rPr>
        <w:t>succeeded</w:t>
      </w:r>
      <w:r>
        <w:t xml:space="preserve">: </w:t>
      </w:r>
      <w:r w:rsidRPr="00EE615A">
        <w:rPr>
          <w:rStyle w:val="StyleUnderline"/>
        </w:rPr>
        <w:t>its</w:t>
      </w:r>
      <w:r>
        <w:t xml:space="preserve"> central problem of </w:t>
      </w:r>
      <w:r w:rsidRPr="00EE615A">
        <w:rPr>
          <w:rStyle w:val="StyleUnderline"/>
        </w:rPr>
        <w:t>depression prevention has been solved’</w:t>
      </w:r>
      <w:r>
        <w:t xml:space="preserve">. Short-term predictions fair little better – </w:t>
      </w:r>
      <w:r w:rsidRPr="00EE615A">
        <w:rPr>
          <w:rStyle w:val="StyleUnderline"/>
        </w:rPr>
        <w:t>in</w:t>
      </w:r>
      <w:r>
        <w:t xml:space="preserve"> April 2014, for instance, a survey of 67 </w:t>
      </w:r>
      <w:r w:rsidRPr="00EE615A">
        <w:rPr>
          <w:rStyle w:val="StyleUnderline"/>
        </w:rPr>
        <w:t>economists yielded</w:t>
      </w:r>
      <w:r>
        <w:t xml:space="preserve"> </w:t>
      </w:r>
      <w:r w:rsidRPr="00EE615A">
        <w:rPr>
          <w:rStyle w:val="StyleUnderline"/>
        </w:rPr>
        <w:t>100 per cent consensus</w:t>
      </w:r>
      <w:r>
        <w:t xml:space="preserve">: </w:t>
      </w:r>
      <w:r w:rsidRPr="00EE615A">
        <w:rPr>
          <w:rStyle w:val="StyleUnderline"/>
        </w:rPr>
        <w:t>interest rates would rise</w:t>
      </w:r>
      <w:r>
        <w:t xml:space="preserve"> over the next six months. Instead, </w:t>
      </w:r>
      <w:r w:rsidRPr="00EE615A">
        <w:rPr>
          <w:rStyle w:val="StyleUnderline"/>
        </w:rPr>
        <w:t>they fell</w:t>
      </w:r>
      <w:r>
        <w:t>. A lot.</w:t>
      </w:r>
    </w:p>
    <w:p w14:paraId="7624035E" w14:textId="77777777" w:rsidR="00931A20" w:rsidRDefault="00931A20" w:rsidP="00931A20">
      <w:r>
        <w:t xml:space="preserve">Nonetheless, surveys indicate that economists see their discipline as ‘the most scientific of the social sciences’. What is the basis of this collective faith, shared by universities, presidents and billionaires? Shouldn’t successful and powerful people be the first to </w:t>
      </w:r>
      <w:r w:rsidRPr="00EE615A">
        <w:rPr>
          <w:rStyle w:val="StyleUnderline"/>
        </w:rPr>
        <w:t>spot the</w:t>
      </w:r>
      <w:r>
        <w:t xml:space="preserve"> </w:t>
      </w:r>
      <w:r w:rsidRPr="00EE615A">
        <w:rPr>
          <w:rStyle w:val="Emphasis"/>
        </w:rPr>
        <w:t>exaggerated worth</w:t>
      </w:r>
      <w:r>
        <w:t xml:space="preserve"> </w:t>
      </w:r>
      <w:r w:rsidRPr="00EE615A">
        <w:rPr>
          <w:rStyle w:val="StyleUnderline"/>
        </w:rPr>
        <w:t>of a discipline</w:t>
      </w:r>
      <w:r>
        <w:t>, and the least likely to pay for it?</w:t>
      </w:r>
    </w:p>
    <w:p w14:paraId="5EA22F72" w14:textId="77777777" w:rsidR="00931A20" w:rsidRDefault="00931A20" w:rsidP="00931A20">
      <w:pPr>
        <w:rPr>
          <w:rStyle w:val="StyleUnderline"/>
        </w:rPr>
      </w:pPr>
      <w:r w:rsidRPr="00EE615A">
        <w:rPr>
          <w:rStyle w:val="StyleUnderline"/>
        </w:rPr>
        <w:t>In the</w:t>
      </w:r>
      <w:r>
        <w:t xml:space="preserve"> </w:t>
      </w:r>
      <w:r w:rsidRPr="00EE615A">
        <w:rPr>
          <w:rStyle w:val="Emphasis"/>
        </w:rPr>
        <w:t>hypothetical</w:t>
      </w:r>
      <w:r>
        <w:t xml:space="preserve"> </w:t>
      </w:r>
      <w:r w:rsidRPr="00EE615A">
        <w:rPr>
          <w:rStyle w:val="StyleUnderline"/>
        </w:rPr>
        <w:t>worlds of rational markets</w:t>
      </w:r>
      <w:r>
        <w:t xml:space="preserve">, </w:t>
      </w:r>
      <w:r w:rsidRPr="00EE615A">
        <w:rPr>
          <w:rStyle w:val="StyleUnderline"/>
        </w:rPr>
        <w:t>where</w:t>
      </w:r>
      <w:r>
        <w:t xml:space="preserve"> much of </w:t>
      </w:r>
      <w:r w:rsidRPr="00EE615A">
        <w:rPr>
          <w:rStyle w:val="StyleUnderline"/>
        </w:rPr>
        <w:t>economic theory is set</w:t>
      </w:r>
      <w:r>
        <w:t xml:space="preserve">, </w:t>
      </w:r>
      <w:r w:rsidRPr="00EE615A">
        <w:rPr>
          <w:rStyle w:val="StyleUnderline"/>
        </w:rPr>
        <w:t>perhaps</w:t>
      </w:r>
      <w:r>
        <w:t xml:space="preserve">. But </w:t>
      </w:r>
      <w:r w:rsidRPr="00EE615A">
        <w:rPr>
          <w:rStyle w:val="Emphasis"/>
        </w:rPr>
        <w:t>real-world history</w:t>
      </w:r>
      <w:r>
        <w:t xml:space="preserve"> </w:t>
      </w:r>
      <w:r w:rsidRPr="00EE615A">
        <w:rPr>
          <w:rStyle w:val="StyleUnderline"/>
        </w:rPr>
        <w:t>tells a different story</w:t>
      </w:r>
      <w:r>
        <w:t xml:space="preserve">, </w:t>
      </w:r>
      <w:r w:rsidRPr="00EE615A">
        <w:rPr>
          <w:rStyle w:val="StyleUnderline"/>
        </w:rPr>
        <w:t>of mathematical models masquerading as science</w:t>
      </w:r>
      <w:r>
        <w:t xml:space="preserve"> and a public eager to buy them, </w:t>
      </w:r>
      <w:r w:rsidRPr="00EE615A">
        <w:rPr>
          <w:rStyle w:val="StyleUnderline"/>
        </w:rPr>
        <w:t>mistaking elegant equations for</w:t>
      </w:r>
      <w:r>
        <w:t xml:space="preserve"> </w:t>
      </w:r>
      <w:r w:rsidRPr="00EE615A">
        <w:rPr>
          <w:rStyle w:val="StyleUnderline"/>
        </w:rPr>
        <w:t>empirical accuracy.</w:t>
      </w:r>
    </w:p>
    <w:p w14:paraId="0F0323D3" w14:textId="77777777" w:rsidR="00931A20" w:rsidRDefault="00931A20" w:rsidP="00931A20">
      <w:r>
        <w:t xml:space="preserve">Axs an extreme example, take the extraordinary success of Evangeline </w:t>
      </w:r>
      <w:r w:rsidRPr="003E6D95">
        <w:rPr>
          <w:rStyle w:val="StyleUnderline"/>
        </w:rPr>
        <w:t>Adams</w:t>
      </w:r>
      <w:r>
        <w:t xml:space="preserve">, </w:t>
      </w:r>
      <w:r w:rsidRPr="003E6D95">
        <w:rPr>
          <w:rStyle w:val="StyleUnderline"/>
        </w:rPr>
        <w:t>a</w:t>
      </w:r>
      <w:r>
        <w:t xml:space="preserve"> turn-of-the-20th-century </w:t>
      </w:r>
      <w:r w:rsidRPr="003E6D95">
        <w:rPr>
          <w:rStyle w:val="StyleUnderline"/>
        </w:rPr>
        <w:t>astrologer</w:t>
      </w:r>
      <w:r>
        <w:t xml:space="preserve"> whose clients included the president of Prudential Insurance, two presidents of the New York Stock Exchange, the steel magnate Charles M Schwab, and the banker J P Morgan. To understand why </w:t>
      </w:r>
      <w:r w:rsidRPr="003E6D95">
        <w:rPr>
          <w:rStyle w:val="StyleUnderline"/>
        </w:rPr>
        <w:t>titans of finance would consult Adams about the market</w:t>
      </w:r>
      <w:r>
        <w:t>, it is essential to recall that astrology used to be a technical discipline, requiring reams of astronomical data and mastery of specialised mathematical formulas. ‘An astrologer’ is, in fact, the Oxford English Dictionary’s second definition of ‘mathematician’. For centuries, mapping stars was the job of mathematicians, a job motivated and funded by the widespread belief that star-maps were good guides to earthly affairs. The best astrology required the best astronomy, and the best astronomy was done by mathematicians – exactly the kind of person whose authority might appeal to bankers and financiers.</w:t>
      </w:r>
    </w:p>
    <w:p w14:paraId="06820F5A" w14:textId="77777777" w:rsidR="00931A20" w:rsidRDefault="00931A20" w:rsidP="00931A20">
      <w:r>
        <w:t>In fact, when Adams was arrested in 1914 for violating a New York law against astrology, it was mathematics that eventually exonerated her. During the trial, her lawyer Clark L Jordan emphasised mathematics in order to distinguish his client’s practice from superstition, calling astrology ‘a mathematical or exact science’. Adams herself demonstrated this ‘scientific’ method by reading the astrological chart of the judge’s son. The judge was impressed: the plaintiff, he observed, went through a ‘mathematical process to get at her conclusions… I am satisfied that the element of fraud… is absent here.’</w:t>
      </w:r>
    </w:p>
    <w:p w14:paraId="46939DED" w14:textId="77777777" w:rsidR="00931A20" w:rsidRDefault="00931A20" w:rsidP="00931A20">
      <w:r>
        <w:t>Romer compares debates among economists to those between 16th-century advocates of heliocentrism and geocentrism</w:t>
      </w:r>
    </w:p>
    <w:p w14:paraId="281E69B6" w14:textId="77777777" w:rsidR="00931A20" w:rsidRDefault="00931A20" w:rsidP="00931A20">
      <w:r>
        <w:t xml:space="preserve">The enchanting force of mathematics blinded the judge – and Adams’s prestigious clients – to the fact that astrology relies upon a highly unscientific premise, that the position of stars predicts personality traits and human affairs such as the economy. It is this enchanting force that explains the enduring popularity of financial astrology, even today. The historian Caley Horan at the Massachusetts Institute of Technology described to me how computing technology made financial astrology explode in the 1970s and ’80s. ‘Within the world of finance, </w:t>
      </w:r>
      <w:r w:rsidRPr="00EE615A">
        <w:rPr>
          <w:rStyle w:val="StyleUnderline"/>
        </w:rPr>
        <w:t>there’s always a</w:t>
      </w:r>
      <w:r>
        <w:t xml:space="preserve"> </w:t>
      </w:r>
      <w:r w:rsidRPr="00EE615A">
        <w:rPr>
          <w:rStyle w:val="Emphasis"/>
        </w:rPr>
        <w:t>superstitious</w:t>
      </w:r>
      <w:r>
        <w:t xml:space="preserve">, </w:t>
      </w:r>
      <w:r w:rsidRPr="00EE615A">
        <w:rPr>
          <w:rStyle w:val="Emphasis"/>
        </w:rPr>
        <w:t>quasi-spiritual</w:t>
      </w:r>
      <w:r>
        <w:t xml:space="preserve"> </w:t>
      </w:r>
      <w:r w:rsidRPr="00EE615A">
        <w:rPr>
          <w:rStyle w:val="StyleUnderline"/>
        </w:rPr>
        <w:t>trend to find meaning in markets,</w:t>
      </w:r>
      <w:r>
        <w:t xml:space="preserve">’ said Horan. ‘Technical </w:t>
      </w:r>
      <w:r w:rsidRPr="00EE615A">
        <w:rPr>
          <w:rStyle w:val="StyleUnderline"/>
        </w:rPr>
        <w:t>analysts</w:t>
      </w:r>
      <w:r>
        <w:t xml:space="preserve"> at big banks, they’re </w:t>
      </w:r>
      <w:r w:rsidRPr="00EE615A">
        <w:rPr>
          <w:rStyle w:val="StyleUnderline"/>
        </w:rPr>
        <w:t>trying to find patterns in past market behaviour</w:t>
      </w:r>
      <w:r>
        <w:t xml:space="preserve">, so </w:t>
      </w:r>
      <w:r w:rsidRPr="00EE615A">
        <w:rPr>
          <w:rStyle w:val="StyleUnderline"/>
        </w:rPr>
        <w:t>it’s not a leap for them to go to astrology</w:t>
      </w:r>
      <w:r>
        <w:t xml:space="preserve">.’ In 2000, USA Today quoted Robin Griffiths, </w:t>
      </w:r>
      <w:r w:rsidRPr="00EE615A">
        <w:rPr>
          <w:rStyle w:val="StyleUnderline"/>
        </w:rPr>
        <w:t>the chief technical analyst</w:t>
      </w:r>
      <w:r>
        <w:t xml:space="preserve"> </w:t>
      </w:r>
      <w:r w:rsidRPr="00EE615A">
        <w:rPr>
          <w:rStyle w:val="StyleUnderline"/>
        </w:rPr>
        <w:t>at</w:t>
      </w:r>
      <w:r>
        <w:t xml:space="preserve"> HSBC, </w:t>
      </w:r>
      <w:r w:rsidRPr="00EE615A">
        <w:rPr>
          <w:rStyle w:val="StyleUnderline"/>
        </w:rPr>
        <w:t>the world’s third largest bank</w:t>
      </w:r>
      <w:r>
        <w:t xml:space="preserve">, </w:t>
      </w:r>
      <w:r w:rsidRPr="00EE615A">
        <w:rPr>
          <w:rStyle w:val="StyleUnderline"/>
        </w:rPr>
        <w:t>saying</w:t>
      </w:r>
      <w:r>
        <w:t xml:space="preserve"> that ‘</w:t>
      </w:r>
      <w:r w:rsidRPr="00EE615A">
        <w:rPr>
          <w:rStyle w:val="StyleUnderline"/>
        </w:rPr>
        <w:t>most astrology</w:t>
      </w:r>
      <w:r>
        <w:t xml:space="preserve"> stuff </w:t>
      </w:r>
      <w:r w:rsidRPr="00EE615A">
        <w:rPr>
          <w:rStyle w:val="StyleUnderline"/>
        </w:rPr>
        <w:t>doesn’t check out</w:t>
      </w:r>
      <w:r>
        <w:t xml:space="preserve">, </w:t>
      </w:r>
      <w:r w:rsidRPr="00EE615A">
        <w:rPr>
          <w:rStyle w:val="StyleUnderline"/>
        </w:rPr>
        <w:t>but some</w:t>
      </w:r>
      <w:r>
        <w:t xml:space="preserve"> of it </w:t>
      </w:r>
      <w:r w:rsidRPr="00EE615A">
        <w:rPr>
          <w:rStyle w:val="StyleUnderline"/>
        </w:rPr>
        <w:t>does’</w:t>
      </w:r>
      <w:r>
        <w:t>.</w:t>
      </w:r>
    </w:p>
    <w:p w14:paraId="31CA3213" w14:textId="77777777" w:rsidR="00931A20" w:rsidRDefault="00931A20" w:rsidP="00931A20">
      <w:r>
        <w:t xml:space="preserve">Ultimately, </w:t>
      </w:r>
      <w:r w:rsidRPr="003E6D95">
        <w:rPr>
          <w:rStyle w:val="StyleUnderline"/>
        </w:rPr>
        <w:t>the problem isn’t with worshipping models of the stars</w:t>
      </w:r>
      <w:r>
        <w:t xml:space="preserve">, </w:t>
      </w:r>
      <w:r w:rsidRPr="003E6D95">
        <w:rPr>
          <w:rStyle w:val="StyleUnderline"/>
        </w:rPr>
        <w:t>but</w:t>
      </w:r>
      <w:r>
        <w:t xml:space="preserve"> rather </w:t>
      </w:r>
      <w:r w:rsidRPr="003E6D95">
        <w:rPr>
          <w:rStyle w:val="StyleUnderline"/>
        </w:rPr>
        <w:t>with</w:t>
      </w:r>
      <w:r>
        <w:t xml:space="preserve"> </w:t>
      </w:r>
      <w:r w:rsidRPr="003E6D95">
        <w:rPr>
          <w:rStyle w:val="Emphasis"/>
        </w:rPr>
        <w:t>uncritical worship</w:t>
      </w:r>
      <w:r>
        <w:t xml:space="preserve"> </w:t>
      </w:r>
      <w:r w:rsidRPr="003E6D95">
        <w:rPr>
          <w:rStyle w:val="StyleUnderline"/>
        </w:rPr>
        <w:t>of the language used to model them</w:t>
      </w:r>
      <w:r>
        <w:t xml:space="preserve">, and </w:t>
      </w:r>
      <w:r w:rsidRPr="003E6D95">
        <w:rPr>
          <w:rStyle w:val="StyleUnderline"/>
        </w:rPr>
        <w:t>nowhere is this more prevalent than in economics</w:t>
      </w:r>
      <w:r>
        <w:t xml:space="preserve">. The economist Paul Romer at New York University has recently begun calling attention to an issue he dubs ‘mathiness’ – first in the paper ‘Mathiness in the Theory of Economic Growth’ (2015) and then in a series of blog posts. Romer believes that </w:t>
      </w:r>
      <w:r w:rsidRPr="003E6D95">
        <w:rPr>
          <w:rStyle w:val="StyleUnderline"/>
        </w:rPr>
        <w:t>macroeconomics</w:t>
      </w:r>
      <w:r>
        <w:t xml:space="preserve">, </w:t>
      </w:r>
      <w:r w:rsidRPr="003E6D95">
        <w:rPr>
          <w:rStyle w:val="Emphasis"/>
        </w:rPr>
        <w:t>plagued by mathiness</w:t>
      </w:r>
      <w:r>
        <w:t xml:space="preserve">, </w:t>
      </w:r>
      <w:r w:rsidRPr="003E6D95">
        <w:rPr>
          <w:rStyle w:val="StyleUnderline"/>
        </w:rPr>
        <w:t>is failing to progress as a true science should</w:t>
      </w:r>
      <w:r>
        <w:t xml:space="preserve">, </w:t>
      </w:r>
      <w:r w:rsidRPr="003E6D95">
        <w:rPr>
          <w:rStyle w:val="StyleUnderline"/>
        </w:rPr>
        <w:t>and compares debates among economists to those between 16th-century advocates of heliocentrism and geocentrism.</w:t>
      </w:r>
      <w:r>
        <w:t xml:space="preserve"> Mathematics, he acknowledges, can help economists to clarify their thinking and reasoning. But the ubiquity of </w:t>
      </w:r>
      <w:r w:rsidRPr="003E6D95">
        <w:rPr>
          <w:rStyle w:val="StyleUnderline"/>
        </w:rPr>
        <w:t>mathematical theory in economics</w:t>
      </w:r>
      <w:r>
        <w:t xml:space="preserve"> also has serious downsides: it </w:t>
      </w:r>
      <w:r w:rsidRPr="003E6D95">
        <w:rPr>
          <w:rStyle w:val="StyleUnderline"/>
        </w:rPr>
        <w:t>creates a high barrier</w:t>
      </w:r>
      <w:r>
        <w:t xml:space="preserve"> to entry for those who want to participate in the professional dialogue, </w:t>
      </w:r>
      <w:r w:rsidRPr="003E6D95">
        <w:rPr>
          <w:rStyle w:val="StyleUnderline"/>
        </w:rPr>
        <w:t xml:space="preserve">and makes checking someone’s work </w:t>
      </w:r>
      <w:r w:rsidRPr="003E6D95">
        <w:rPr>
          <w:rStyle w:val="Emphasis"/>
        </w:rPr>
        <w:t>excessively laborious</w:t>
      </w:r>
      <w:r w:rsidRPr="003E6D95">
        <w:rPr>
          <w:rStyle w:val="StyleUnderline"/>
        </w:rPr>
        <w:t>.</w:t>
      </w:r>
      <w:r>
        <w:t xml:space="preserve"> Worst of all, </w:t>
      </w:r>
      <w:r w:rsidRPr="003E6D95">
        <w:rPr>
          <w:rStyle w:val="StyleUnderline"/>
        </w:rPr>
        <w:t>it imbues economic theory with unearned empirical authority</w:t>
      </w:r>
      <w:r>
        <w:t>.</w:t>
      </w:r>
    </w:p>
    <w:p w14:paraId="34EFDD44" w14:textId="77777777" w:rsidR="00931A20" w:rsidRDefault="00931A20" w:rsidP="00931A20">
      <w:pPr>
        <w:rPr>
          <w:rStyle w:val="StyleUnderline"/>
        </w:rPr>
      </w:pPr>
      <w:r>
        <w:t xml:space="preserve">‘I’ve come to the position that </w:t>
      </w:r>
      <w:r w:rsidRPr="003E6D95">
        <w:rPr>
          <w:rStyle w:val="StyleUnderline"/>
        </w:rPr>
        <w:t>there should be a stronger bias against</w:t>
      </w:r>
      <w:r>
        <w:t xml:space="preserve"> the use of </w:t>
      </w:r>
      <w:r w:rsidRPr="003E6D95">
        <w:rPr>
          <w:rStyle w:val="StyleUnderline"/>
        </w:rPr>
        <w:t>math</w:t>
      </w:r>
      <w:r>
        <w:t xml:space="preserve">,’ Romer explained to me. ‘If somebody came and said: “Look, I have this Earth-changing insight about economics, but the only way I can express it is by making use of the quirks of the Latin language”, we’d say go to hell, unless they could convince us it was really essential. </w:t>
      </w:r>
      <w:r w:rsidRPr="003E6D95">
        <w:rPr>
          <w:rStyle w:val="StyleUnderline"/>
        </w:rPr>
        <w:t>The burden of proof is on them.’</w:t>
      </w:r>
    </w:p>
    <w:p w14:paraId="710855CA" w14:textId="77777777" w:rsidR="00931A20" w:rsidRDefault="00931A20" w:rsidP="00931A20">
      <w:r>
        <w:t xml:space="preserve">Right now, however, </w:t>
      </w:r>
      <w:r w:rsidRPr="003E6D95">
        <w:rPr>
          <w:rStyle w:val="StyleUnderline"/>
        </w:rPr>
        <w:t>there is</w:t>
      </w:r>
      <w:r>
        <w:t xml:space="preserve"> </w:t>
      </w:r>
      <w:r w:rsidRPr="003E6D95">
        <w:rPr>
          <w:rStyle w:val="Emphasis"/>
        </w:rPr>
        <w:t>widespread bias</w:t>
      </w:r>
      <w:r>
        <w:t xml:space="preserve"> </w:t>
      </w:r>
      <w:r w:rsidRPr="003E6D95">
        <w:rPr>
          <w:rStyle w:val="StyleUnderline"/>
        </w:rPr>
        <w:t>in favour of</w:t>
      </w:r>
      <w:r>
        <w:t xml:space="preserve"> using </w:t>
      </w:r>
      <w:r w:rsidRPr="003E6D95">
        <w:rPr>
          <w:rStyle w:val="StyleUnderline"/>
        </w:rPr>
        <w:t>mathematics. The success of math-heavy disciplines such as physics and chemistry has granted mathematical formulas with</w:t>
      </w:r>
      <w:r>
        <w:t xml:space="preserve"> </w:t>
      </w:r>
      <w:r w:rsidRPr="003E6D95">
        <w:rPr>
          <w:rStyle w:val="Emphasis"/>
        </w:rPr>
        <w:t>decisive authoritative force</w:t>
      </w:r>
      <w:r>
        <w:t>. Lord Kelvin, the 19th-century mathematical physicist, expressed this quantitative obsession:</w:t>
      </w:r>
    </w:p>
    <w:p w14:paraId="67D00949" w14:textId="77777777" w:rsidR="00931A20" w:rsidRDefault="00931A20" w:rsidP="00931A20">
      <w:r>
        <w:t>When you can measure what you are speaking about and express it in numbers you know something about it; but when you cannot measure it… in numbers, your knowledge is of a meagre and unsatisfactory kind.</w:t>
      </w:r>
    </w:p>
    <w:p w14:paraId="33012CBB" w14:textId="77777777" w:rsidR="00931A20" w:rsidRDefault="00931A20" w:rsidP="00931A20">
      <w:r>
        <w:t xml:space="preserve">The trouble with Kelvin’s statement is that measurement and </w:t>
      </w:r>
      <w:r w:rsidRPr="003E6D95">
        <w:rPr>
          <w:rStyle w:val="StyleUnderline"/>
        </w:rPr>
        <w:t>mathematics do not guarantee the status of science</w:t>
      </w:r>
      <w:r>
        <w:t xml:space="preserve"> – they guarantee only the semblance of science. </w:t>
      </w:r>
      <w:r w:rsidRPr="003E6D95">
        <w:rPr>
          <w:rStyle w:val="StyleUnderline"/>
        </w:rPr>
        <w:t>When the presumptions or conclusions of a</w:t>
      </w:r>
      <w:r>
        <w:t xml:space="preserve"> scientific </w:t>
      </w:r>
      <w:r w:rsidRPr="003E6D95">
        <w:rPr>
          <w:rStyle w:val="StyleUnderline"/>
        </w:rPr>
        <w:t>theory are</w:t>
      </w:r>
      <w:r>
        <w:t xml:space="preserve"> </w:t>
      </w:r>
      <w:r w:rsidRPr="003E6D95">
        <w:rPr>
          <w:rStyle w:val="StyleUnderline"/>
        </w:rPr>
        <w:t>absurd or simply false</w:t>
      </w:r>
      <w:r>
        <w:t xml:space="preserve">, </w:t>
      </w:r>
      <w:r w:rsidRPr="003E6D95">
        <w:rPr>
          <w:rStyle w:val="StyleUnderline"/>
        </w:rPr>
        <w:t>the theory ought to be questioned and</w:t>
      </w:r>
      <w:r>
        <w:t xml:space="preserve">, eventually, </w:t>
      </w:r>
      <w:r w:rsidRPr="003E6D95">
        <w:rPr>
          <w:rStyle w:val="StyleUnderline"/>
        </w:rPr>
        <w:t>rejected</w:t>
      </w:r>
      <w:r>
        <w:t xml:space="preserve">. The discipline of </w:t>
      </w:r>
      <w:r w:rsidRPr="003E6D95">
        <w:rPr>
          <w:rStyle w:val="StyleUnderline"/>
        </w:rPr>
        <w:t>economics</w:t>
      </w:r>
      <w:r>
        <w:t xml:space="preserve">, however, </w:t>
      </w:r>
      <w:r w:rsidRPr="003E6D95">
        <w:rPr>
          <w:rStyle w:val="StyleUnderline"/>
        </w:rPr>
        <w:t>is presently</w:t>
      </w:r>
      <w:r>
        <w:t xml:space="preserve"> </w:t>
      </w:r>
      <w:r w:rsidRPr="003E6D95">
        <w:rPr>
          <w:rStyle w:val="StyleUnderline"/>
        </w:rPr>
        <w:t>so</w:t>
      </w:r>
      <w:r>
        <w:t xml:space="preserve"> </w:t>
      </w:r>
      <w:r w:rsidRPr="003E6D95">
        <w:rPr>
          <w:rStyle w:val="Emphasis"/>
        </w:rPr>
        <w:t>blinkered</w:t>
      </w:r>
      <w:r>
        <w:t xml:space="preserve"> </w:t>
      </w:r>
      <w:r w:rsidRPr="003E6D95">
        <w:rPr>
          <w:rStyle w:val="StyleUnderline"/>
        </w:rPr>
        <w:t xml:space="preserve">by the </w:t>
      </w:r>
      <w:r w:rsidRPr="003E6D95">
        <w:rPr>
          <w:rStyle w:val="Emphasis"/>
        </w:rPr>
        <w:t>talismanic authority of mathematics</w:t>
      </w:r>
      <w:r>
        <w:t xml:space="preserve"> </w:t>
      </w:r>
      <w:r w:rsidRPr="003E6D95">
        <w:rPr>
          <w:rStyle w:val="StyleUnderline"/>
        </w:rPr>
        <w:t>that theories go overvalued and unchecked</w:t>
      </w:r>
      <w:r>
        <w:t>.</w:t>
      </w:r>
    </w:p>
    <w:p w14:paraId="4F1DDB66" w14:textId="77777777" w:rsidR="00931A20" w:rsidRDefault="00931A20" w:rsidP="00931A20">
      <w:r>
        <w:t xml:space="preserve">Romer is not the first to elaborate the mathiness critique. In 1886, an article in Science accused </w:t>
      </w:r>
      <w:r w:rsidRPr="003E6D95">
        <w:rPr>
          <w:rStyle w:val="StyleUnderline"/>
        </w:rPr>
        <w:t>economics</w:t>
      </w:r>
      <w:r>
        <w:t xml:space="preserve"> of </w:t>
      </w:r>
      <w:r w:rsidRPr="003E6D95">
        <w:rPr>
          <w:rStyle w:val="StyleUnderline"/>
        </w:rPr>
        <w:t>misusing the language of</w:t>
      </w:r>
      <w:r>
        <w:t xml:space="preserve"> the </w:t>
      </w:r>
      <w:r w:rsidRPr="003E6D95">
        <w:rPr>
          <w:rStyle w:val="StyleUnderline"/>
        </w:rPr>
        <w:t>physical sciences to</w:t>
      </w:r>
      <w:r>
        <w:t xml:space="preserve"> </w:t>
      </w:r>
      <w:r w:rsidRPr="003E6D95">
        <w:rPr>
          <w:rStyle w:val="Emphasis"/>
        </w:rPr>
        <w:t>conceal ‘emptiness</w:t>
      </w:r>
      <w:r>
        <w:t xml:space="preserve"> </w:t>
      </w:r>
      <w:r w:rsidRPr="003E6D95">
        <w:rPr>
          <w:rStyle w:val="StyleUnderline"/>
        </w:rPr>
        <w:t>behind a breastwork of mathematical formulas’.</w:t>
      </w:r>
      <w:r>
        <w:t xml:space="preserve"> More recently, Deirdre N McCloskey’s The Rhetoric of Economics (1998) and Robert H Nelson’s Economics as Religion (2001) both argued that mathematics in economic theory serves, in McCloskey’s words, primarily to deliver the message ‘Look at how very scientific I am.’</w:t>
      </w:r>
    </w:p>
    <w:p w14:paraId="4776AD3F" w14:textId="77777777" w:rsidR="00931A20" w:rsidRDefault="00931A20" w:rsidP="00931A20">
      <w:r w:rsidRPr="003E6D95">
        <w:rPr>
          <w:rStyle w:val="StyleUnderline"/>
        </w:rPr>
        <w:t>After the Great Recession</w:t>
      </w:r>
      <w:r>
        <w:t xml:space="preserve">, </w:t>
      </w:r>
      <w:r w:rsidRPr="003E6D95">
        <w:rPr>
          <w:rStyle w:val="StyleUnderline"/>
        </w:rPr>
        <w:t>the failure of economic science</w:t>
      </w:r>
      <w:r>
        <w:t xml:space="preserve"> to protect our economy </w:t>
      </w:r>
      <w:r w:rsidRPr="003E6D95">
        <w:rPr>
          <w:rStyle w:val="StyleUnderline"/>
        </w:rPr>
        <w:t>was</w:t>
      </w:r>
      <w:r>
        <w:t xml:space="preserve"> once again </w:t>
      </w:r>
      <w:r w:rsidRPr="003E6D95">
        <w:rPr>
          <w:rStyle w:val="Emphasis"/>
        </w:rPr>
        <w:t>impossible to ignore</w:t>
      </w:r>
      <w:r>
        <w:t xml:space="preserve">. In 2009, the Nobel Laureate Paul Krugman tried to explain it in The New York Times with a version of the mathiness diagnosis. ‘As I see it,’ he wrote, ‘the </w:t>
      </w:r>
      <w:r w:rsidRPr="003E6D95">
        <w:rPr>
          <w:rStyle w:val="StyleUnderline"/>
        </w:rPr>
        <w:t>economics</w:t>
      </w:r>
      <w:r>
        <w:t xml:space="preserve"> profession </w:t>
      </w:r>
      <w:r w:rsidRPr="003E6D95">
        <w:rPr>
          <w:rStyle w:val="StyleUnderline"/>
        </w:rPr>
        <w:t>went</w:t>
      </w:r>
      <w:r>
        <w:t xml:space="preserve"> </w:t>
      </w:r>
      <w:r w:rsidRPr="003E6D95">
        <w:rPr>
          <w:rStyle w:val="Emphasis"/>
        </w:rPr>
        <w:t>astray</w:t>
      </w:r>
      <w:r>
        <w:t xml:space="preserve"> </w:t>
      </w:r>
      <w:r w:rsidRPr="003E6D95">
        <w:rPr>
          <w:rStyle w:val="StyleUnderline"/>
        </w:rPr>
        <w:t>because economists</w:t>
      </w:r>
      <w:r>
        <w:t xml:space="preserve">, as a group, </w:t>
      </w:r>
      <w:r w:rsidRPr="003E6D95">
        <w:rPr>
          <w:rStyle w:val="StyleUnderline"/>
        </w:rPr>
        <w:t>mistook</w:t>
      </w:r>
      <w:r>
        <w:t xml:space="preserve"> </w:t>
      </w:r>
      <w:r w:rsidRPr="003E6D95">
        <w:rPr>
          <w:rStyle w:val="Emphasis"/>
        </w:rPr>
        <w:t>beauty</w:t>
      </w:r>
      <w:r>
        <w:t xml:space="preserve">, </w:t>
      </w:r>
      <w:r w:rsidRPr="003E6D95">
        <w:rPr>
          <w:rStyle w:val="StyleUnderline"/>
        </w:rPr>
        <w:t>clad in impressive-looking mathematics</w:t>
      </w:r>
      <w:r>
        <w:t xml:space="preserve">, </w:t>
      </w:r>
      <w:r w:rsidRPr="003E6D95">
        <w:rPr>
          <w:rStyle w:val="StyleUnderline"/>
        </w:rPr>
        <w:t>for truth</w:t>
      </w:r>
      <w:r>
        <w:t xml:space="preserve">.’ Krugman named </w:t>
      </w:r>
      <w:r w:rsidRPr="003E6D95">
        <w:rPr>
          <w:rStyle w:val="StyleUnderline"/>
        </w:rPr>
        <w:t>economists’ ‘desire… to show off their mathematical prowess’ as</w:t>
      </w:r>
      <w:r>
        <w:t xml:space="preserve"> the ‘central cause of the profession’s </w:t>
      </w:r>
      <w:r w:rsidRPr="003E6D95">
        <w:rPr>
          <w:rStyle w:val="Emphasis"/>
        </w:rPr>
        <w:t>failure’.</w:t>
      </w:r>
    </w:p>
    <w:p w14:paraId="2EE137E2" w14:textId="77777777" w:rsidR="00931A20" w:rsidRDefault="00931A20" w:rsidP="00931A20">
      <w:r>
        <w:t xml:space="preserve">The mathiness critique isn’t limited to macroeconomics. In 2014, the Stanford financial economist Paul Pfleiderer published the paper ‘Chameleons: The Misuse of Theoretical Models in Finance and Economics’, which helped to inspire Romer’s understanding of mathiness. Pfleiderer called attention to the prevalence of ‘chameleons’ – </w:t>
      </w:r>
      <w:r w:rsidRPr="003E6D95">
        <w:rPr>
          <w:rStyle w:val="StyleUnderline"/>
        </w:rPr>
        <w:t>economic models ‘with</w:t>
      </w:r>
      <w:r>
        <w:t xml:space="preserve"> </w:t>
      </w:r>
      <w:r w:rsidRPr="003E6D95">
        <w:rPr>
          <w:rStyle w:val="Emphasis"/>
        </w:rPr>
        <w:t>dubious connections</w:t>
      </w:r>
      <w:r>
        <w:t xml:space="preserve"> </w:t>
      </w:r>
      <w:r w:rsidRPr="003E6D95">
        <w:rPr>
          <w:rStyle w:val="StyleUnderline"/>
        </w:rPr>
        <w:t>to the real world’ that substitute ‘mathematical elegance’ for empirical accuracy</w:t>
      </w:r>
      <w:r>
        <w:t xml:space="preserve">. Like Romer, Pfleiderer wants economists to be transparent about this sleight of hand. ‘Modelling,’ he told me, ‘is now elevated to the point where </w:t>
      </w:r>
      <w:r w:rsidRPr="003E6D95">
        <w:rPr>
          <w:rStyle w:val="StyleUnderline"/>
        </w:rPr>
        <w:t>things have validity just because you can come up with a model.</w:t>
      </w:r>
      <w:r>
        <w:t>’</w:t>
      </w:r>
    </w:p>
    <w:p w14:paraId="1129A575" w14:textId="77777777" w:rsidR="00931A20" w:rsidRDefault="00931A20" w:rsidP="00931A20">
      <w:r>
        <w:t xml:space="preserve">The notion that </w:t>
      </w:r>
      <w:r w:rsidRPr="003E6D95">
        <w:rPr>
          <w:rStyle w:val="StyleUnderline"/>
        </w:rPr>
        <w:t>an entire culture</w:t>
      </w:r>
      <w:r>
        <w:t xml:space="preserve"> – </w:t>
      </w:r>
      <w:r w:rsidRPr="003E6D95">
        <w:rPr>
          <w:rStyle w:val="Emphasis"/>
        </w:rPr>
        <w:t xml:space="preserve">not just a few eccentric financiers </w:t>
      </w:r>
      <w:r>
        <w:t xml:space="preserve">– </w:t>
      </w:r>
      <w:r w:rsidRPr="003E6D95">
        <w:rPr>
          <w:rStyle w:val="StyleUnderline"/>
        </w:rPr>
        <w:t>could be</w:t>
      </w:r>
      <w:r>
        <w:t xml:space="preserve"> </w:t>
      </w:r>
      <w:r w:rsidRPr="003E6D95">
        <w:rPr>
          <w:rStyle w:val="Emphasis"/>
        </w:rPr>
        <w:t>bewitched</w:t>
      </w:r>
      <w:r>
        <w:t xml:space="preserve"> </w:t>
      </w:r>
      <w:r w:rsidRPr="003E6D95">
        <w:rPr>
          <w:rStyle w:val="StyleUnderline"/>
        </w:rPr>
        <w:t>by empty</w:t>
      </w:r>
      <w:r>
        <w:t xml:space="preserve">, </w:t>
      </w:r>
      <w:r w:rsidRPr="003E6D95">
        <w:rPr>
          <w:rStyle w:val="StyleUnderline"/>
        </w:rPr>
        <w:t>extravagant theories</w:t>
      </w:r>
      <w:r>
        <w:t xml:space="preserve"> might seem absurd. </w:t>
      </w:r>
      <w:r w:rsidRPr="003E6D95">
        <w:rPr>
          <w:rStyle w:val="StyleUnderline"/>
        </w:rPr>
        <w:t>How could all those people</w:t>
      </w:r>
      <w:r>
        <w:t xml:space="preserve">, </w:t>
      </w:r>
      <w:r w:rsidRPr="003E6D95">
        <w:rPr>
          <w:rStyle w:val="StyleUnderline"/>
        </w:rPr>
        <w:t>all that math</w:t>
      </w:r>
      <w:r>
        <w:t xml:space="preserve">, </w:t>
      </w:r>
      <w:r w:rsidRPr="003E6D95">
        <w:rPr>
          <w:rStyle w:val="StyleUnderline"/>
        </w:rPr>
        <w:t>be mistaken?</w:t>
      </w:r>
      <w:r>
        <w:t xml:space="preserve"> This was my own feeling as I began investigating mathiness and the shaky foundations of modern economic science. Yet, as a scholar of Chinese religion, it struck me that </w:t>
      </w:r>
      <w:r w:rsidRPr="002A28D5">
        <w:rPr>
          <w:rStyle w:val="StyleUnderline"/>
        </w:rPr>
        <w:t>I’d seen this</w:t>
      </w:r>
      <w:r>
        <w:t xml:space="preserve"> kind of </w:t>
      </w:r>
      <w:r w:rsidRPr="002A28D5">
        <w:rPr>
          <w:rStyle w:val="StyleUnderline"/>
        </w:rPr>
        <w:t>mistake before</w:t>
      </w:r>
      <w:r>
        <w:t xml:space="preserve">, </w:t>
      </w:r>
      <w:r w:rsidRPr="002A28D5">
        <w:rPr>
          <w:rStyle w:val="StyleUnderline"/>
        </w:rPr>
        <w:t>in ancient Chinese attitudes towards</w:t>
      </w:r>
      <w:r>
        <w:t xml:space="preserve"> the </w:t>
      </w:r>
      <w:r w:rsidRPr="002A28D5">
        <w:rPr>
          <w:rStyle w:val="StyleUnderline"/>
        </w:rPr>
        <w:t>astral sciences</w:t>
      </w:r>
      <w:r>
        <w:t xml:space="preserve">. Back then, </w:t>
      </w:r>
      <w:r w:rsidRPr="002A28D5">
        <w:rPr>
          <w:rStyle w:val="StyleUnderline"/>
        </w:rPr>
        <w:t>governments invested incredible amounts of money</w:t>
      </w:r>
      <w:r>
        <w:t xml:space="preserve"> in mathematical models of the stars. </w:t>
      </w:r>
      <w:r w:rsidRPr="002A28D5">
        <w:rPr>
          <w:rStyle w:val="StyleUnderline"/>
        </w:rPr>
        <w:t>To evaluate</w:t>
      </w:r>
      <w:r>
        <w:t xml:space="preserve"> those </w:t>
      </w:r>
      <w:r w:rsidRPr="002A28D5">
        <w:rPr>
          <w:rStyle w:val="StyleUnderline"/>
        </w:rPr>
        <w:t>models</w:t>
      </w:r>
      <w:r>
        <w:t xml:space="preserve">, </w:t>
      </w:r>
      <w:r w:rsidRPr="002A28D5">
        <w:rPr>
          <w:rStyle w:val="StyleUnderline"/>
        </w:rPr>
        <w:t>government officials had to rely on a</w:t>
      </w:r>
      <w:r>
        <w:t xml:space="preserve"> </w:t>
      </w:r>
      <w:r w:rsidRPr="002A28D5">
        <w:rPr>
          <w:rStyle w:val="Emphasis"/>
        </w:rPr>
        <w:t>small cadre of experts</w:t>
      </w:r>
      <w:r>
        <w:t xml:space="preserve"> </w:t>
      </w:r>
      <w:r w:rsidRPr="002A28D5">
        <w:rPr>
          <w:rStyle w:val="StyleUnderline"/>
        </w:rPr>
        <w:t>who actually understood the mathematics</w:t>
      </w:r>
      <w:r>
        <w:t xml:space="preserve"> – </w:t>
      </w:r>
      <w:r w:rsidRPr="002A28D5">
        <w:rPr>
          <w:rStyle w:val="StyleUnderline"/>
        </w:rPr>
        <w:t>experts riven by</w:t>
      </w:r>
      <w:r>
        <w:t xml:space="preserve"> </w:t>
      </w:r>
      <w:r w:rsidRPr="002A28D5">
        <w:rPr>
          <w:rStyle w:val="StyleUnderline"/>
        </w:rPr>
        <w:t>ideological differences</w:t>
      </w:r>
      <w:r>
        <w:t xml:space="preserve">, who couldn’t even agree on how to test their models. And, of course, </w:t>
      </w:r>
      <w:r w:rsidRPr="002A28D5">
        <w:rPr>
          <w:rStyle w:val="StyleUnderline"/>
        </w:rPr>
        <w:t>despite collective faith that these models would improve</w:t>
      </w:r>
      <w:r>
        <w:t xml:space="preserve"> </w:t>
      </w:r>
      <w:r w:rsidRPr="002A28D5">
        <w:rPr>
          <w:rStyle w:val="StyleUnderline"/>
        </w:rPr>
        <w:t>the fate</w:t>
      </w:r>
      <w:r>
        <w:t xml:space="preserve"> </w:t>
      </w:r>
      <w:r w:rsidRPr="002A28D5">
        <w:rPr>
          <w:rStyle w:val="StyleUnderline"/>
        </w:rPr>
        <w:t>of the</w:t>
      </w:r>
      <w:r>
        <w:t xml:space="preserve"> Chinese </w:t>
      </w:r>
      <w:r w:rsidRPr="002A28D5">
        <w:rPr>
          <w:rStyle w:val="StyleUnderline"/>
        </w:rPr>
        <w:t>people</w:t>
      </w:r>
      <w:r>
        <w:t xml:space="preserve">, </w:t>
      </w:r>
      <w:r w:rsidRPr="002A28D5">
        <w:rPr>
          <w:rStyle w:val="StyleUnderline"/>
        </w:rPr>
        <w:t>they did not</w:t>
      </w:r>
      <w:r>
        <w:t>.</w:t>
      </w:r>
    </w:p>
    <w:p w14:paraId="05BD3081" w14:textId="77777777" w:rsidR="00931A20" w:rsidRDefault="00931A20" w:rsidP="00931A20">
      <w:r>
        <w:t xml:space="preserve">Astral Science in Early Imperial China, a forthcoming book by the historian Daniel P Morgan, shows that in ancient China, as in the Western world, the most valuable type of mathematics was devoted to the realm of divinity – to the sky, in their case (and to the market, in ours). Just as astrology and mathematics were once synonymous in the West, the Chinese spoke of li, the science of calendrics, which early dictionaries also glossed as ‘calculation’, ‘numbers’ and ‘order’. </w:t>
      </w:r>
      <w:r w:rsidRPr="002A28D5">
        <w:rPr>
          <w:rStyle w:val="StyleUnderline"/>
        </w:rPr>
        <w:t>Li models</w:t>
      </w:r>
      <w:r>
        <w:t xml:space="preserve">, </w:t>
      </w:r>
      <w:r w:rsidRPr="002A28D5">
        <w:rPr>
          <w:rStyle w:val="StyleUnderline"/>
        </w:rPr>
        <w:t>like macroeconomic theories</w:t>
      </w:r>
      <w:r>
        <w:t xml:space="preserve">, </w:t>
      </w:r>
      <w:r w:rsidRPr="002A28D5">
        <w:rPr>
          <w:rStyle w:val="StyleUnderline"/>
        </w:rPr>
        <w:t>were considered</w:t>
      </w:r>
      <w:r>
        <w:t xml:space="preserve"> </w:t>
      </w:r>
      <w:r w:rsidRPr="002A28D5">
        <w:rPr>
          <w:rStyle w:val="StyleUnderline"/>
        </w:rPr>
        <w:t>essential to good governance</w:t>
      </w:r>
      <w:r>
        <w:t>. In the classic Book of Documents, the legendary sage king Yao transfers the throne to his successor with mention of a single duty: ‘Yao said: “Oh thou, Shun! The li numbers of heaven rest in thy person.”’</w:t>
      </w:r>
    </w:p>
    <w:p w14:paraId="45FA84C7" w14:textId="77777777" w:rsidR="00931A20" w:rsidRDefault="00931A20" w:rsidP="00931A20">
      <w:r>
        <w:t xml:space="preserve">China’s oldest mathematical text invokes astronomy and divine kingship in its very title – The Arithmetical Classic of the Gnomon of the Zhou. The title’s inclusion of ‘Zhou’ recalls the mythic Eden of the Western Zhou dynasty (1045–771 BCE), implying that paradise on Earth can be realised through proper calculation. The book’s introduction to the Pythagorean theorem asserts that ‘the methods used by Yu the Great in governing the world were derived from these numbers’. </w:t>
      </w:r>
      <w:r w:rsidRPr="002A28D5">
        <w:rPr>
          <w:rStyle w:val="StyleUnderline"/>
        </w:rPr>
        <w:t>It was an unquestioned article of faith</w:t>
      </w:r>
      <w:r>
        <w:t xml:space="preserve">: the </w:t>
      </w:r>
      <w:r w:rsidRPr="002A28D5">
        <w:rPr>
          <w:rStyle w:val="StyleUnderline"/>
        </w:rPr>
        <w:t>mathematical patterns that govern the stars also govern the world.</w:t>
      </w:r>
      <w:r>
        <w:t xml:space="preserve"> </w:t>
      </w:r>
      <w:r w:rsidRPr="002A28D5">
        <w:rPr>
          <w:rStyle w:val="StyleUnderline"/>
        </w:rPr>
        <w:t>Faith in a divine</w:t>
      </w:r>
      <w:r>
        <w:t xml:space="preserve">, </w:t>
      </w:r>
      <w:r w:rsidRPr="002A28D5">
        <w:rPr>
          <w:rStyle w:val="StyleUnderline"/>
        </w:rPr>
        <w:t>invisible hand</w:t>
      </w:r>
      <w:r>
        <w:t xml:space="preserve">, </w:t>
      </w:r>
      <w:r w:rsidRPr="002A28D5">
        <w:rPr>
          <w:rStyle w:val="StyleUnderline"/>
        </w:rPr>
        <w:t>made visible by mathematics</w:t>
      </w:r>
      <w:r>
        <w:t>. No wonder that a newly discovered text fragment from 200 BCE extolls the virtues of mathematics over the humanities. In it, a student asks his teacher whether he should spend more time learning speech or numbers. His teacher replies: ‘If my good sir cannot fathom both at once, then abandon speech and fathom numbers, [for] numbers can speak, [but] speech cannot number.’</w:t>
      </w:r>
    </w:p>
    <w:p w14:paraId="36C49DCF" w14:textId="77777777" w:rsidR="00931A20" w:rsidRDefault="00931A20" w:rsidP="00931A20">
      <w:r>
        <w:t xml:space="preserve">Modern </w:t>
      </w:r>
      <w:r w:rsidRPr="002A28D5">
        <w:rPr>
          <w:rStyle w:val="StyleUnderline"/>
        </w:rPr>
        <w:t>governments</w:t>
      </w:r>
      <w:r>
        <w:t xml:space="preserve">, </w:t>
      </w:r>
      <w:r w:rsidRPr="002A28D5">
        <w:rPr>
          <w:rStyle w:val="StyleUnderline"/>
        </w:rPr>
        <w:t xml:space="preserve">universities and businesses underwrite the production of economic theory with </w:t>
      </w:r>
      <w:r w:rsidRPr="002A28D5">
        <w:rPr>
          <w:rStyle w:val="Emphasis"/>
        </w:rPr>
        <w:t>huge amounts of capital</w:t>
      </w:r>
      <w:r>
        <w:t xml:space="preserve">. </w:t>
      </w:r>
      <w:r w:rsidRPr="002A28D5">
        <w:rPr>
          <w:rStyle w:val="StyleUnderline"/>
        </w:rPr>
        <w:t>The same was true for li production</w:t>
      </w:r>
      <w:r>
        <w:t xml:space="preserve"> in ancient China. The emperor – the ‘Son of Heaven’ – spent astronomical sums refining mathematical models of the stars. Take the armillary sphere, such as the two-metre cage of graduated bronze rings in Nanjing, made to represent the celestial sphere and used to visualise data in three-dimensions. As Morgan emphasises, the sphere was literally made of money. Bronze being the basis of the currency, governments were smelting cash by the metric ton to pour it into li. </w:t>
      </w:r>
      <w:r w:rsidRPr="002A28D5">
        <w:rPr>
          <w:rStyle w:val="StyleUnderline"/>
        </w:rPr>
        <w:t>A divine</w:t>
      </w:r>
      <w:r>
        <w:t xml:space="preserve">, </w:t>
      </w:r>
      <w:r w:rsidRPr="002A28D5">
        <w:rPr>
          <w:rStyle w:val="Emphasis"/>
        </w:rPr>
        <w:t>mathematical world-engine</w:t>
      </w:r>
      <w:r>
        <w:t xml:space="preserve">, </w:t>
      </w:r>
      <w:r w:rsidRPr="002A28D5">
        <w:rPr>
          <w:rStyle w:val="StyleUnderline"/>
        </w:rPr>
        <w:t>built of cash</w:t>
      </w:r>
      <w:r>
        <w:t xml:space="preserve">, </w:t>
      </w:r>
      <w:r w:rsidRPr="002A28D5">
        <w:rPr>
          <w:rStyle w:val="StyleUnderline"/>
        </w:rPr>
        <w:t>sanctifying the powers that be</w:t>
      </w:r>
      <w:r>
        <w:t>.</w:t>
      </w:r>
    </w:p>
    <w:p w14:paraId="2FE6EE09" w14:textId="77777777" w:rsidR="00931A20" w:rsidRDefault="00931A20" w:rsidP="00931A20">
      <w:r>
        <w:t xml:space="preserve">The enormous investment in li depended on a huge assumption: that good government, successful rituals and agricultural productivity all depended upon the accuracy of li. But </w:t>
      </w:r>
      <w:r w:rsidRPr="002A28D5">
        <w:rPr>
          <w:rStyle w:val="StyleUnderline"/>
        </w:rPr>
        <w:t>there were</w:t>
      </w:r>
      <w:r>
        <w:t xml:space="preserve">, in fact, </w:t>
      </w:r>
      <w:r w:rsidRPr="002A28D5">
        <w:rPr>
          <w:rStyle w:val="StyleUnderline"/>
        </w:rPr>
        <w:t>no practical advantages to the continued refinement of li models</w:t>
      </w:r>
      <w:r>
        <w:t xml:space="preserve">. </w:t>
      </w:r>
      <w:r w:rsidRPr="002A28D5">
        <w:rPr>
          <w:rStyle w:val="StyleUnderline"/>
        </w:rPr>
        <w:t>The calendar rounded off decimal points such that the difference between two models</w:t>
      </w:r>
      <w:r>
        <w:t xml:space="preserve">, </w:t>
      </w:r>
      <w:r w:rsidRPr="002A28D5">
        <w:rPr>
          <w:rStyle w:val="StyleUnderline"/>
        </w:rPr>
        <w:t>hotly contested in theory</w:t>
      </w:r>
      <w:r>
        <w:t xml:space="preserve">, </w:t>
      </w:r>
      <w:r w:rsidRPr="002A28D5">
        <w:rPr>
          <w:rStyle w:val="StyleUnderline"/>
        </w:rPr>
        <w:t>didn’t matter to the final product</w:t>
      </w:r>
      <w:r>
        <w:t xml:space="preserve">. The work of selecting auspicious days for imperial ceremonies thus benefited only in appearance from mathematical rigour. And of course the </w:t>
      </w:r>
      <w:r w:rsidRPr="002A28D5">
        <w:rPr>
          <w:rStyle w:val="Emphasis"/>
        </w:rPr>
        <w:t>comets</w:t>
      </w:r>
      <w:r>
        <w:t xml:space="preserve">, </w:t>
      </w:r>
      <w:r w:rsidRPr="002A28D5">
        <w:rPr>
          <w:rStyle w:val="Emphasis"/>
        </w:rPr>
        <w:t>plagues</w:t>
      </w:r>
      <w:r>
        <w:t xml:space="preserve"> </w:t>
      </w:r>
      <w:r w:rsidRPr="002A28D5">
        <w:rPr>
          <w:rStyle w:val="StyleUnderline"/>
        </w:rPr>
        <w:t>and</w:t>
      </w:r>
      <w:r>
        <w:t xml:space="preserve"> </w:t>
      </w:r>
      <w:r w:rsidRPr="002A28D5">
        <w:rPr>
          <w:rStyle w:val="Emphasis"/>
        </w:rPr>
        <w:t>earthquakes</w:t>
      </w:r>
      <w:r>
        <w:t xml:space="preserve"> </w:t>
      </w:r>
      <w:r w:rsidRPr="002A28D5">
        <w:rPr>
          <w:rStyle w:val="StyleUnderline"/>
        </w:rPr>
        <w:t>that these ceremonies promised to avert kept on coming</w:t>
      </w:r>
      <w:r>
        <w:t>. Farmers, for their part, went about business as usual. Occasional governmental efforts to scientifically micromanage farm life in different climes using li ended in famine and mass migration.</w:t>
      </w:r>
    </w:p>
    <w:p w14:paraId="49468EF5" w14:textId="77777777" w:rsidR="00931A20" w:rsidRDefault="00931A20" w:rsidP="00931A20">
      <w:r w:rsidRPr="002A28D5">
        <w:rPr>
          <w:rStyle w:val="StyleUnderline"/>
        </w:rPr>
        <w:t>Like many economic models</w:t>
      </w:r>
      <w:r>
        <w:t xml:space="preserve"> today, </w:t>
      </w:r>
      <w:r w:rsidRPr="002A28D5">
        <w:rPr>
          <w:rStyle w:val="StyleUnderline"/>
        </w:rPr>
        <w:t>li models were</w:t>
      </w:r>
      <w:r>
        <w:t xml:space="preserve"> </w:t>
      </w:r>
      <w:r w:rsidRPr="002A28D5">
        <w:rPr>
          <w:rStyle w:val="Emphasis"/>
        </w:rPr>
        <w:t>less important</w:t>
      </w:r>
      <w:r>
        <w:t xml:space="preserve"> </w:t>
      </w:r>
      <w:r w:rsidRPr="002A28D5">
        <w:rPr>
          <w:rStyle w:val="StyleUnderline"/>
        </w:rPr>
        <w:t>to practical affairs than their creators</w:t>
      </w:r>
      <w:r>
        <w:t xml:space="preserve"> (and consumers) </w:t>
      </w:r>
      <w:r w:rsidRPr="002A28D5">
        <w:rPr>
          <w:rStyle w:val="StyleUnderline"/>
        </w:rPr>
        <w:t>thought them to be</w:t>
      </w:r>
      <w:r>
        <w:t xml:space="preserve">. And, </w:t>
      </w:r>
      <w:r w:rsidRPr="002A28D5">
        <w:rPr>
          <w:rStyle w:val="StyleUnderline"/>
        </w:rPr>
        <w:t>like today</w:t>
      </w:r>
      <w:r>
        <w:t xml:space="preserve">, </w:t>
      </w:r>
      <w:r w:rsidRPr="002A28D5">
        <w:rPr>
          <w:rStyle w:val="Emphasis"/>
        </w:rPr>
        <w:t>only a few people could understand them</w:t>
      </w:r>
      <w:r>
        <w:t>. In 101 BCE, Emperor Wudi tasked high-level bureaucrats – including the Great Director of the Stars – with creating a new li that would glorify the beginning of his path to immortality. The bureaucrats refused the task because ‘they couldn’t do the math’, and recommended the emperor outsource it to experts.</w:t>
      </w:r>
    </w:p>
    <w:p w14:paraId="32E735FB" w14:textId="77777777" w:rsidR="00931A20" w:rsidRDefault="00931A20" w:rsidP="00931A20">
      <w:r w:rsidRPr="002A28D5">
        <w:rPr>
          <w:rStyle w:val="StyleUnderline"/>
        </w:rPr>
        <w:t>The equivalent in economic theory might be to grant a model high points for success in predicting</w:t>
      </w:r>
      <w:r>
        <w:t xml:space="preserve"> </w:t>
      </w:r>
      <w:r w:rsidRPr="002A28D5">
        <w:rPr>
          <w:rStyle w:val="StyleUnderline"/>
        </w:rPr>
        <w:t>short-term markets</w:t>
      </w:r>
      <w:r>
        <w:t xml:space="preserve">, </w:t>
      </w:r>
      <w:r w:rsidRPr="002A28D5">
        <w:rPr>
          <w:rStyle w:val="StyleUnderline"/>
        </w:rPr>
        <w:t>while</w:t>
      </w:r>
      <w:r>
        <w:t xml:space="preserve"> </w:t>
      </w:r>
      <w:r w:rsidRPr="002A28D5">
        <w:rPr>
          <w:rStyle w:val="Emphasis"/>
        </w:rPr>
        <w:t>failing to deduct</w:t>
      </w:r>
      <w:r>
        <w:t xml:space="preserve"> </w:t>
      </w:r>
      <w:r w:rsidRPr="002A28D5">
        <w:rPr>
          <w:rStyle w:val="StyleUnderline"/>
        </w:rPr>
        <w:t>for missing the Great Recession</w:t>
      </w:r>
    </w:p>
    <w:p w14:paraId="6B0EA404" w14:textId="77777777" w:rsidR="00931A20" w:rsidRDefault="00931A20" w:rsidP="00931A20">
      <w:r>
        <w:t xml:space="preserve">The </w:t>
      </w:r>
      <w:r w:rsidRPr="002A28D5">
        <w:rPr>
          <w:rStyle w:val="StyleUnderline"/>
        </w:rPr>
        <w:t>debates of these ancient li experts bear a</w:t>
      </w:r>
      <w:r>
        <w:t xml:space="preserve"> </w:t>
      </w:r>
      <w:r w:rsidRPr="002A28D5">
        <w:rPr>
          <w:rStyle w:val="Emphasis"/>
        </w:rPr>
        <w:t>striking resemblance</w:t>
      </w:r>
      <w:r>
        <w:t xml:space="preserve"> </w:t>
      </w:r>
      <w:r w:rsidRPr="002A28D5">
        <w:rPr>
          <w:rStyle w:val="StyleUnderline"/>
        </w:rPr>
        <w:t>to</w:t>
      </w:r>
      <w:r>
        <w:t xml:space="preserve"> those of present-day </w:t>
      </w:r>
      <w:r w:rsidRPr="002A28D5">
        <w:rPr>
          <w:rStyle w:val="StyleUnderline"/>
        </w:rPr>
        <w:t>economists</w:t>
      </w:r>
      <w:r>
        <w:t>. In 223 CE, a petition was submitted to the emperor asking him to approve tests of a new li model developed by the assistant director of the astronomical office, a man named Han Yi.</w:t>
      </w:r>
    </w:p>
    <w:p w14:paraId="2BB71262" w14:textId="77777777" w:rsidR="00931A20" w:rsidRDefault="00931A20" w:rsidP="00931A20">
      <w:r>
        <w:t xml:space="preserve">At the time of the petition, Han Yi’s model, and its competitor, the so-called Supernal Icon, had already been subjected to three years of ‘reference’, ‘comparison’ and ‘exchange’. Still, </w:t>
      </w:r>
      <w:r w:rsidRPr="002A28D5">
        <w:rPr>
          <w:rStyle w:val="StyleUnderline"/>
        </w:rPr>
        <w:t>no one could agree</w:t>
      </w:r>
      <w:r>
        <w:t xml:space="preserve"> which one was better. Nor, for that matter, was there any agreement on how they should be tested.</w:t>
      </w:r>
    </w:p>
    <w:p w14:paraId="294906DB" w14:textId="77777777" w:rsidR="00931A20" w:rsidRDefault="00931A20" w:rsidP="00931A20">
      <w:r>
        <w:t xml:space="preserve">In the end, </w:t>
      </w:r>
      <w:r w:rsidRPr="002A28D5">
        <w:rPr>
          <w:rStyle w:val="StyleUnderline"/>
        </w:rPr>
        <w:t>a live trial</w:t>
      </w:r>
      <w:r>
        <w:t xml:space="preserve"> involving the prediction of eclipses and heliacal risings </w:t>
      </w:r>
      <w:r w:rsidRPr="002A28D5">
        <w:rPr>
          <w:rStyle w:val="StyleUnderline"/>
        </w:rPr>
        <w:t>was used</w:t>
      </w:r>
      <w:r>
        <w:t xml:space="preserve"> to settle the debate. With the benefit of hindsight, we can see </w:t>
      </w:r>
      <w:r w:rsidRPr="002A28D5">
        <w:rPr>
          <w:rStyle w:val="StyleUnderline"/>
        </w:rPr>
        <w:t>this</w:t>
      </w:r>
      <w:r>
        <w:t xml:space="preserve"> trial </w:t>
      </w:r>
      <w:r w:rsidRPr="002A28D5">
        <w:rPr>
          <w:rStyle w:val="StyleUnderline"/>
        </w:rPr>
        <w:t>was</w:t>
      </w:r>
      <w:r>
        <w:t xml:space="preserve"> </w:t>
      </w:r>
      <w:r w:rsidRPr="002A28D5">
        <w:rPr>
          <w:rStyle w:val="Emphasis"/>
        </w:rPr>
        <w:t>seriously flawed</w:t>
      </w:r>
      <w:r>
        <w:t>. The helical rising (</w:t>
      </w:r>
      <w:r w:rsidRPr="002A28D5">
        <w:rPr>
          <w:rStyle w:val="StyleUnderline"/>
        </w:rPr>
        <w:t>first visibility</w:t>
      </w:r>
      <w:r>
        <w:t xml:space="preserve">) of planets </w:t>
      </w:r>
      <w:r w:rsidRPr="002A28D5">
        <w:rPr>
          <w:rStyle w:val="StyleUnderline"/>
        </w:rPr>
        <w:t>depends on</w:t>
      </w:r>
      <w:r>
        <w:t xml:space="preserve"> </w:t>
      </w:r>
      <w:r w:rsidRPr="002A28D5">
        <w:rPr>
          <w:rStyle w:val="Emphasis"/>
        </w:rPr>
        <w:t>non-mathematical factors</w:t>
      </w:r>
      <w:r>
        <w:t xml:space="preserve"> </w:t>
      </w:r>
      <w:r w:rsidRPr="002A28D5">
        <w:rPr>
          <w:rStyle w:val="StyleUnderline"/>
        </w:rPr>
        <w:t>such as eyesight and atmospheric conditions.</w:t>
      </w:r>
      <w:r>
        <w:t xml:space="preserve"> That’s not to mention the </w:t>
      </w:r>
      <w:r w:rsidRPr="002A28D5">
        <w:rPr>
          <w:rStyle w:val="StyleUnderline"/>
        </w:rPr>
        <w:t>scoring</w:t>
      </w:r>
      <w:r>
        <w:t xml:space="preserve"> of the trial, which </w:t>
      </w:r>
      <w:r w:rsidRPr="002A28D5">
        <w:rPr>
          <w:rStyle w:val="StyleUnderline"/>
        </w:rPr>
        <w:t>was modelled on archery competitions</w:t>
      </w:r>
      <w:r>
        <w:t>. Archers scored points for proximity to the bullseye, with no consideration for overall accuracy. The equivalent in economic theory might be to grant a model high points for success in predicting short-term markets, while failing to deduct for missing the Great Recession.</w:t>
      </w:r>
    </w:p>
    <w:p w14:paraId="7198BD72" w14:textId="77777777" w:rsidR="00931A20" w:rsidRDefault="00931A20" w:rsidP="00931A20">
      <w:r>
        <w:t xml:space="preserve">None of this is to say that li models were useless or inherently unscientific. For the most part, li experts were genuine mathematical virtuosos who valued the integrity of their discipline. Despite being based on inaccurate assumptions – that the Earth was at the centre of the cosmos – their models really did work to predict celestial motions. Imperfect though the live trial might have been, it indicates that superior predictive power was a theory’s most important virtue. All of this is consistent with real science, and Chinese </w:t>
      </w:r>
      <w:r w:rsidRPr="00F86A8E">
        <w:rPr>
          <w:rStyle w:val="StyleUnderline"/>
        </w:rPr>
        <w:t>astronomy progressed as a science</w:t>
      </w:r>
      <w:r>
        <w:t xml:space="preserve">, </w:t>
      </w:r>
      <w:r w:rsidRPr="00F86A8E">
        <w:rPr>
          <w:rStyle w:val="StyleUnderline"/>
        </w:rPr>
        <w:t>until it reached the limits</w:t>
      </w:r>
      <w:r>
        <w:t xml:space="preserve"> </w:t>
      </w:r>
      <w:r w:rsidRPr="00F86A8E">
        <w:rPr>
          <w:rStyle w:val="Emphasis"/>
        </w:rPr>
        <w:t>imposed by its assumptions.</w:t>
      </w:r>
    </w:p>
    <w:p w14:paraId="0BA8BFF8" w14:textId="77777777" w:rsidR="00931A20" w:rsidRDefault="00931A20" w:rsidP="00931A20">
      <w:r>
        <w:t xml:space="preserve">However, </w:t>
      </w:r>
      <w:r w:rsidRPr="00F86A8E">
        <w:rPr>
          <w:rStyle w:val="StyleUnderline"/>
        </w:rPr>
        <w:t>there was no science to the belief that accurate li would improve the outcome of</w:t>
      </w:r>
      <w:r>
        <w:t xml:space="preserve"> rituals, agriculture or </w:t>
      </w:r>
      <w:r w:rsidRPr="00F86A8E">
        <w:rPr>
          <w:rStyle w:val="StyleUnderline"/>
        </w:rPr>
        <w:t>government policy</w:t>
      </w:r>
      <w:r>
        <w:t xml:space="preserve">. No science to the Hall of Light, a temple for the emperor built on the model of a magic square. There, by numeric ritual gesture, the Son of Heaven was thought to channel the invisible order of heaven for the prosperity of man. </w:t>
      </w:r>
      <w:r w:rsidRPr="00F86A8E">
        <w:rPr>
          <w:rStyle w:val="StyleUnderline"/>
        </w:rPr>
        <w:t>This was</w:t>
      </w:r>
      <w:r>
        <w:t xml:space="preserve"> </w:t>
      </w:r>
      <w:r w:rsidRPr="00F86A8E">
        <w:rPr>
          <w:rStyle w:val="Emphasis"/>
        </w:rPr>
        <w:t>quasi-theology</w:t>
      </w:r>
      <w:r>
        <w:t xml:space="preserve">, </w:t>
      </w:r>
      <w:r w:rsidRPr="00F86A8E">
        <w:rPr>
          <w:rStyle w:val="StyleUnderline"/>
        </w:rPr>
        <w:t>the belief that</w:t>
      </w:r>
      <w:r>
        <w:t xml:space="preserve"> heavenly patterns – </w:t>
      </w:r>
      <w:r w:rsidRPr="00F86A8E">
        <w:rPr>
          <w:rStyle w:val="StyleUnderline"/>
        </w:rPr>
        <w:t>mathematical patterns</w:t>
      </w:r>
      <w:r>
        <w:t xml:space="preserve"> – </w:t>
      </w:r>
      <w:r w:rsidRPr="00F86A8E">
        <w:rPr>
          <w:rStyle w:val="StyleUnderline"/>
        </w:rPr>
        <w:t>could be used to model</w:t>
      </w:r>
      <w:r>
        <w:t xml:space="preserve"> </w:t>
      </w:r>
      <w:r w:rsidRPr="00F86A8E">
        <w:rPr>
          <w:rStyle w:val="Emphasis"/>
        </w:rPr>
        <w:t>every event</w:t>
      </w:r>
      <w:r>
        <w:t xml:space="preserve"> </w:t>
      </w:r>
      <w:r w:rsidRPr="00F86A8E">
        <w:rPr>
          <w:rStyle w:val="StyleUnderline"/>
        </w:rPr>
        <w:t>in the natural world</w:t>
      </w:r>
      <w:r>
        <w:t xml:space="preserve">, in politics, even the body. Macro- and microcosm were scaled reflections of one another, yin and yang in a unifying, salvific mathematical vision. The </w:t>
      </w:r>
      <w:r w:rsidRPr="00F86A8E">
        <w:rPr>
          <w:rStyle w:val="StyleUnderline"/>
        </w:rPr>
        <w:t>expensive gadgets</w:t>
      </w:r>
      <w:r>
        <w:t xml:space="preserve">, the </w:t>
      </w:r>
      <w:r w:rsidRPr="00F86A8E">
        <w:rPr>
          <w:rStyle w:val="StyleUnderline"/>
        </w:rPr>
        <w:t>personnel</w:t>
      </w:r>
      <w:r>
        <w:t xml:space="preserve">, the </w:t>
      </w:r>
      <w:r w:rsidRPr="00F86A8E">
        <w:rPr>
          <w:rStyle w:val="StyleUnderline"/>
        </w:rPr>
        <w:t>bureaucracy</w:t>
      </w:r>
      <w:r>
        <w:t xml:space="preserve">, the </w:t>
      </w:r>
      <w:r w:rsidRPr="00F86A8E">
        <w:rPr>
          <w:rStyle w:val="StyleUnderline"/>
        </w:rPr>
        <w:t>debates</w:t>
      </w:r>
      <w:r>
        <w:t xml:space="preserve">, the </w:t>
      </w:r>
      <w:r w:rsidRPr="00F86A8E">
        <w:rPr>
          <w:rStyle w:val="StyleUnderline"/>
        </w:rPr>
        <w:t>competition</w:t>
      </w:r>
      <w:r>
        <w:t xml:space="preserve"> – </w:t>
      </w:r>
      <w:r w:rsidRPr="00F86A8E">
        <w:rPr>
          <w:rStyle w:val="StyleUnderline"/>
        </w:rPr>
        <w:t>all</w:t>
      </w:r>
      <w:r>
        <w:t xml:space="preserve"> of this </w:t>
      </w:r>
      <w:r w:rsidRPr="00F86A8E">
        <w:rPr>
          <w:rStyle w:val="StyleUnderline"/>
        </w:rPr>
        <w:t>testified to the</w:t>
      </w:r>
      <w:r>
        <w:t xml:space="preserve"> </w:t>
      </w:r>
      <w:r w:rsidRPr="00F86A8E">
        <w:rPr>
          <w:rStyle w:val="Emphasis"/>
        </w:rPr>
        <w:t>divinely authoritative power</w:t>
      </w:r>
      <w:r>
        <w:t xml:space="preserve"> </w:t>
      </w:r>
      <w:r w:rsidRPr="00F86A8E">
        <w:rPr>
          <w:rStyle w:val="StyleUnderline"/>
        </w:rPr>
        <w:t>of mathematics</w:t>
      </w:r>
      <w:r>
        <w:t xml:space="preserve">. </w:t>
      </w:r>
      <w:r w:rsidRPr="00F86A8E">
        <w:rPr>
          <w:rStyle w:val="StyleUnderline"/>
        </w:rPr>
        <w:t>The result</w:t>
      </w:r>
      <w:r>
        <w:t xml:space="preserve">, then as now, </w:t>
      </w:r>
      <w:r w:rsidRPr="00F86A8E">
        <w:rPr>
          <w:rStyle w:val="StyleUnderline"/>
        </w:rPr>
        <w:t xml:space="preserve">was </w:t>
      </w:r>
      <w:r w:rsidRPr="00F86A8E">
        <w:rPr>
          <w:rStyle w:val="Emphasis"/>
        </w:rPr>
        <w:t>overvaluation</w:t>
      </w:r>
      <w:r>
        <w:t xml:space="preserve"> </w:t>
      </w:r>
      <w:r w:rsidRPr="00F86A8E">
        <w:rPr>
          <w:rStyle w:val="StyleUnderline"/>
        </w:rPr>
        <w:t>of mathematical models</w:t>
      </w:r>
      <w:r>
        <w:t xml:space="preserve"> </w:t>
      </w:r>
      <w:r w:rsidRPr="00F86A8E">
        <w:rPr>
          <w:rStyle w:val="StyleUnderline"/>
        </w:rPr>
        <w:t>based on</w:t>
      </w:r>
      <w:r>
        <w:t xml:space="preserve"> </w:t>
      </w:r>
      <w:r w:rsidRPr="00F86A8E">
        <w:rPr>
          <w:rStyle w:val="Emphasis"/>
        </w:rPr>
        <w:t>unscientific exaggerations</w:t>
      </w:r>
      <w:r>
        <w:t xml:space="preserve"> </w:t>
      </w:r>
      <w:r w:rsidRPr="00F86A8E">
        <w:rPr>
          <w:rStyle w:val="StyleUnderline"/>
        </w:rPr>
        <w:t>of</w:t>
      </w:r>
      <w:r>
        <w:t xml:space="preserve"> their </w:t>
      </w:r>
      <w:r w:rsidRPr="00F86A8E">
        <w:rPr>
          <w:rStyle w:val="StyleUnderline"/>
        </w:rPr>
        <w:t>utility</w:t>
      </w:r>
      <w:r>
        <w:t>.</w:t>
      </w:r>
    </w:p>
    <w:p w14:paraId="63D942D1" w14:textId="77777777" w:rsidR="00931A20" w:rsidRDefault="00931A20" w:rsidP="00931A20">
      <w:r>
        <w:t xml:space="preserve">In ancient China </w:t>
      </w:r>
      <w:r w:rsidRPr="00F86A8E">
        <w:rPr>
          <w:rStyle w:val="StyleUnderline"/>
        </w:rPr>
        <w:t>it would have been unfair to blame li experts for the</w:t>
      </w:r>
      <w:r>
        <w:t xml:space="preserve"> </w:t>
      </w:r>
      <w:r w:rsidRPr="00F86A8E">
        <w:rPr>
          <w:rStyle w:val="Emphasis"/>
        </w:rPr>
        <w:t>pseudoscientific exploitation</w:t>
      </w:r>
      <w:r>
        <w:t xml:space="preserve"> </w:t>
      </w:r>
      <w:r w:rsidRPr="00F86A8E">
        <w:rPr>
          <w:rStyle w:val="StyleUnderline"/>
        </w:rPr>
        <w:t>of their theories</w:t>
      </w:r>
      <w:r>
        <w:t xml:space="preserve">. These men had no way to evaluate the scientific merits of assumptions and theories – ‘science’, in a formalised, post-Enlightenment sense, didn’t really exist. But today it is possible to distinguish, albeit roughly, science from pseudoscience, astronomy from astrology. Hypothetical theories, whether those of economists or conspiracists, aren’t inherently pseudoscientific. Conspiracy theories can be diverting – even instructive – flights of fancy. They become </w:t>
      </w:r>
      <w:r w:rsidRPr="00F86A8E">
        <w:rPr>
          <w:rStyle w:val="StyleUnderline"/>
        </w:rPr>
        <w:t>pseudoscience</w:t>
      </w:r>
      <w:r>
        <w:t xml:space="preserve"> only </w:t>
      </w:r>
      <w:r w:rsidRPr="00F86A8E">
        <w:rPr>
          <w:rStyle w:val="StyleUnderline"/>
        </w:rPr>
        <w:t>when promoted from fiction to fact without sufficient evidence</w:t>
      </w:r>
      <w:r>
        <w:t>.</w:t>
      </w:r>
    </w:p>
    <w:p w14:paraId="20E52ED5" w14:textId="77777777" w:rsidR="00931A20" w:rsidRDefault="00931A20" w:rsidP="00931A20">
      <w:r>
        <w:t xml:space="preserve">Romer believes that fellow </w:t>
      </w:r>
      <w:r w:rsidRPr="00F86A8E">
        <w:rPr>
          <w:rStyle w:val="StyleUnderline"/>
        </w:rPr>
        <w:t>economists</w:t>
      </w:r>
      <w:r>
        <w:t xml:space="preserve"> </w:t>
      </w:r>
      <w:r w:rsidRPr="00F86A8E">
        <w:rPr>
          <w:rStyle w:val="StyleUnderline"/>
        </w:rPr>
        <w:t>know the truth about their discipline</w:t>
      </w:r>
      <w:r>
        <w:t xml:space="preserve">, </w:t>
      </w:r>
      <w:r w:rsidRPr="00F86A8E">
        <w:rPr>
          <w:rStyle w:val="StyleUnderline"/>
        </w:rPr>
        <w:t>but don’t want to admit it</w:t>
      </w:r>
      <w:r>
        <w:t xml:space="preserve">. </w:t>
      </w:r>
      <w:r w:rsidRPr="00F86A8E">
        <w:rPr>
          <w:rStyle w:val="StyleUnderline"/>
        </w:rPr>
        <w:t>‘If you get people to lower their shield</w:t>
      </w:r>
      <w:r>
        <w:t xml:space="preserve">, </w:t>
      </w:r>
      <w:r w:rsidRPr="00F86A8E">
        <w:rPr>
          <w:rStyle w:val="StyleUnderline"/>
        </w:rPr>
        <w:t>they’ll tell you it’s a</w:t>
      </w:r>
      <w:r>
        <w:t xml:space="preserve"> </w:t>
      </w:r>
      <w:r w:rsidRPr="00F86A8E">
        <w:rPr>
          <w:rStyle w:val="Emphasis"/>
        </w:rPr>
        <w:t>big game</w:t>
      </w:r>
      <w:r>
        <w:t xml:space="preserve"> </w:t>
      </w:r>
      <w:r w:rsidRPr="00F86A8E">
        <w:rPr>
          <w:rStyle w:val="StyleUnderline"/>
        </w:rPr>
        <w:t>they’re playing,’</w:t>
      </w:r>
      <w:r>
        <w:t xml:space="preserve"> he told me. ‘They’ll say: “Paul, </w:t>
      </w:r>
      <w:r w:rsidRPr="00F86A8E">
        <w:rPr>
          <w:rStyle w:val="StyleUnderline"/>
        </w:rPr>
        <w:t>you may be right</w:t>
      </w:r>
      <w:r>
        <w:t xml:space="preserve">, </w:t>
      </w:r>
      <w:r w:rsidRPr="00F86A8E">
        <w:rPr>
          <w:rStyle w:val="StyleUnderline"/>
        </w:rPr>
        <w:t>but this makes us look really bad</w:t>
      </w:r>
      <w:r>
        <w:t xml:space="preserve">, and </w:t>
      </w:r>
      <w:r w:rsidRPr="00F86A8E">
        <w:rPr>
          <w:rStyle w:val="StyleUnderline"/>
        </w:rPr>
        <w:t>it’s going to make it hard for us to recruit young people.”</w:t>
      </w:r>
      <w:r>
        <w:t>’</w:t>
      </w:r>
    </w:p>
    <w:p w14:paraId="1342723B" w14:textId="77777777" w:rsidR="00931A20" w:rsidRDefault="00931A20" w:rsidP="00931A20">
      <w:r w:rsidRPr="00F86A8E">
        <w:rPr>
          <w:rStyle w:val="StyleUnderline"/>
        </w:rPr>
        <w:t>Demanding</w:t>
      </w:r>
      <w:r>
        <w:t xml:space="preserve"> more </w:t>
      </w:r>
      <w:r w:rsidRPr="00F86A8E">
        <w:rPr>
          <w:rStyle w:val="StyleUnderline"/>
        </w:rPr>
        <w:t>honesty seems</w:t>
      </w:r>
      <w:r>
        <w:t xml:space="preserve"> </w:t>
      </w:r>
      <w:r w:rsidRPr="00F86A8E">
        <w:rPr>
          <w:rStyle w:val="StyleUnderline"/>
        </w:rPr>
        <w:t>reasonable</w:t>
      </w:r>
      <w:r>
        <w:t xml:space="preserve">, </w:t>
      </w:r>
      <w:r w:rsidRPr="00F86A8E">
        <w:rPr>
          <w:rStyle w:val="StyleUnderline"/>
        </w:rPr>
        <w:t>but it presumes</w:t>
      </w:r>
      <w:r>
        <w:t xml:space="preserve"> that </w:t>
      </w:r>
      <w:r w:rsidRPr="00F86A8E">
        <w:rPr>
          <w:rStyle w:val="StyleUnderline"/>
        </w:rPr>
        <w:t>economists understand the</w:t>
      </w:r>
      <w:r>
        <w:t xml:space="preserve"> </w:t>
      </w:r>
      <w:r w:rsidRPr="00F86A8E">
        <w:rPr>
          <w:rStyle w:val="Emphasis"/>
        </w:rPr>
        <w:t>tenuous relationship</w:t>
      </w:r>
      <w:r>
        <w:t xml:space="preserve"> </w:t>
      </w:r>
      <w:r w:rsidRPr="00F86A8E">
        <w:rPr>
          <w:rStyle w:val="StyleUnderline"/>
        </w:rPr>
        <w:t>between mathematical models and scientific legitimacy.</w:t>
      </w:r>
      <w:r>
        <w:t xml:space="preserve"> In fact, many assume the connection is obvious – just as in ancient China, the connection between li and the world was taken for granted. When reflecting in 1999 on what makes economics more scientific than the other social sciences, the Harvard economist Richard B Freeman explained that economics ‘attracts stronger students than [political science or sociology], and our courses are more mathematically demanding’. In Lives of the Laureates (2004), Robert E Lucas Jr writes rhapsodically about the importance of mathematics: ‘Economic theory is mathematical analysis. Everything else is just pictures and talk.’ Lucas’s veneration of mathematics leads him to adopt a method that can only be described as a subversion of empirical science:</w:t>
      </w:r>
    </w:p>
    <w:p w14:paraId="7724F488" w14:textId="77777777" w:rsidR="00931A20" w:rsidRDefault="00931A20" w:rsidP="00931A20">
      <w:r>
        <w:t xml:space="preserve">The construction of </w:t>
      </w:r>
      <w:r w:rsidRPr="00F86A8E">
        <w:rPr>
          <w:rStyle w:val="StyleUnderline"/>
        </w:rPr>
        <w:t>theoretical models</w:t>
      </w:r>
      <w:r>
        <w:t xml:space="preserve"> is our way to bring order to the way we think about the world, but the process </w:t>
      </w:r>
      <w:r w:rsidRPr="00F86A8E">
        <w:rPr>
          <w:rStyle w:val="StyleUnderline"/>
        </w:rPr>
        <w:t xml:space="preserve">necessarily involves </w:t>
      </w:r>
      <w:r w:rsidRPr="00F86A8E">
        <w:rPr>
          <w:rStyle w:val="Emphasis"/>
        </w:rPr>
        <w:t>ignoring</w:t>
      </w:r>
      <w:r>
        <w:t xml:space="preserve"> some </w:t>
      </w:r>
      <w:r w:rsidRPr="00F86A8E">
        <w:rPr>
          <w:rStyle w:val="StyleUnderline"/>
        </w:rPr>
        <w:t>evidence or alternative theories</w:t>
      </w:r>
      <w:r>
        <w:t xml:space="preserve"> – setting them aside. That can be hard to do – facts are facts – and sometimes my </w:t>
      </w:r>
      <w:r w:rsidRPr="00F86A8E">
        <w:rPr>
          <w:rStyle w:val="Emphasis"/>
        </w:rPr>
        <w:t>unconscious mind</w:t>
      </w:r>
      <w:r>
        <w:t xml:space="preserve"> </w:t>
      </w:r>
      <w:r w:rsidRPr="00F86A8E">
        <w:rPr>
          <w:rStyle w:val="StyleUnderline"/>
        </w:rPr>
        <w:t>carries out the abstraction for me</w:t>
      </w:r>
      <w:r>
        <w:t xml:space="preserve">: </w:t>
      </w:r>
      <w:r w:rsidRPr="00F86A8E">
        <w:rPr>
          <w:rStyle w:val="StyleUnderline"/>
        </w:rPr>
        <w:t>I</w:t>
      </w:r>
      <w:r>
        <w:t xml:space="preserve"> simply </w:t>
      </w:r>
      <w:r w:rsidRPr="00F86A8E">
        <w:rPr>
          <w:rStyle w:val="StyleUnderline"/>
        </w:rPr>
        <w:t>fail to see</w:t>
      </w:r>
      <w:r>
        <w:t xml:space="preserve"> some of the </w:t>
      </w:r>
      <w:r w:rsidRPr="00F86A8E">
        <w:rPr>
          <w:rStyle w:val="StyleUnderline"/>
        </w:rPr>
        <w:t>data or</w:t>
      </w:r>
      <w:r>
        <w:t xml:space="preserve"> some </w:t>
      </w:r>
      <w:r w:rsidRPr="00F86A8E">
        <w:rPr>
          <w:rStyle w:val="StyleUnderline"/>
        </w:rPr>
        <w:t>alternative theory</w:t>
      </w:r>
      <w:r>
        <w:t>.</w:t>
      </w:r>
    </w:p>
    <w:p w14:paraId="5FC600F6" w14:textId="77777777" w:rsidR="00931A20" w:rsidRDefault="00931A20" w:rsidP="00931A20">
      <w:r>
        <w:t xml:space="preserve">Even for those who agree with Romer, conflict of interest still poses a problem. Why would skeptical astronomers question the emperor’s faith in their models? In a phone conversation, Daniel Hausman, a philosopher of economics at the University of Wisconsin, put it bluntly: </w:t>
      </w:r>
      <w:r w:rsidRPr="00F86A8E">
        <w:rPr>
          <w:rStyle w:val="StyleUnderline"/>
        </w:rPr>
        <w:t>‘If you reject the power of theory</w:t>
      </w:r>
      <w:r>
        <w:t xml:space="preserve">, </w:t>
      </w:r>
      <w:r w:rsidRPr="00F86A8E">
        <w:rPr>
          <w:rStyle w:val="StyleUnderline"/>
        </w:rPr>
        <w:t xml:space="preserve">you </w:t>
      </w:r>
      <w:r w:rsidRPr="00A36268">
        <w:rPr>
          <w:rStyle w:val="Emphasis"/>
          <w:sz w:val="28"/>
          <w:szCs w:val="28"/>
        </w:rPr>
        <w:t>demote economists from their thrones</w:t>
      </w:r>
      <w:r>
        <w:t xml:space="preserve">. </w:t>
      </w:r>
      <w:r w:rsidRPr="00F86A8E">
        <w:rPr>
          <w:rStyle w:val="StyleUnderline"/>
        </w:rPr>
        <w:t>They don’t want to become like sociologists.’</w:t>
      </w:r>
    </w:p>
    <w:p w14:paraId="4A1FCB70" w14:textId="77777777" w:rsidR="00931A20" w:rsidRDefault="00931A20" w:rsidP="00931A20">
      <w:r>
        <w:t xml:space="preserve">George F DeMartino, </w:t>
      </w:r>
      <w:r w:rsidRPr="00F86A8E">
        <w:rPr>
          <w:rStyle w:val="StyleUnderline"/>
        </w:rPr>
        <w:t>an economist and</w:t>
      </w:r>
      <w:r>
        <w:t xml:space="preserve"> an </w:t>
      </w:r>
      <w:r w:rsidRPr="00F86A8E">
        <w:rPr>
          <w:rStyle w:val="StyleUnderline"/>
        </w:rPr>
        <w:t>ethicist</w:t>
      </w:r>
      <w:r>
        <w:t xml:space="preserve"> at the University of Denver, </w:t>
      </w:r>
      <w:r w:rsidRPr="00F86A8E">
        <w:rPr>
          <w:rStyle w:val="StyleUnderline"/>
        </w:rPr>
        <w:t>frames the issue</w:t>
      </w:r>
      <w:r>
        <w:t xml:space="preserve"> in economic terms. ‘</w:t>
      </w:r>
      <w:r w:rsidRPr="00F86A8E">
        <w:rPr>
          <w:rStyle w:val="StyleUnderline"/>
        </w:rPr>
        <w:t>The interest</w:t>
      </w:r>
      <w:r>
        <w:t xml:space="preserve"> of the profession </w:t>
      </w:r>
      <w:r w:rsidRPr="00F86A8E">
        <w:rPr>
          <w:rStyle w:val="StyleUnderline"/>
        </w:rPr>
        <w:t>is in pursuing its analysis in a language that’s</w:t>
      </w:r>
      <w:r>
        <w:t xml:space="preserve"> </w:t>
      </w:r>
      <w:r w:rsidRPr="00F86A8E">
        <w:rPr>
          <w:rStyle w:val="Emphasis"/>
        </w:rPr>
        <w:t>inaccessible</w:t>
      </w:r>
      <w:r>
        <w:t xml:space="preserve"> </w:t>
      </w:r>
      <w:r w:rsidRPr="00F86A8E">
        <w:rPr>
          <w:rStyle w:val="StyleUnderline"/>
        </w:rPr>
        <w:t>to laypeople and</w:t>
      </w:r>
      <w:r>
        <w:t xml:space="preserve"> even some </w:t>
      </w:r>
      <w:r w:rsidRPr="00F86A8E">
        <w:rPr>
          <w:rStyle w:val="StyleUnderline"/>
        </w:rPr>
        <w:t>economists</w:t>
      </w:r>
      <w:r>
        <w:t>,’ he explained to me. ‘</w:t>
      </w:r>
      <w:r w:rsidRPr="00F86A8E">
        <w:rPr>
          <w:rStyle w:val="StyleUnderline"/>
        </w:rPr>
        <w:t>What we’ve done is</w:t>
      </w:r>
      <w:r>
        <w:t xml:space="preserve"> </w:t>
      </w:r>
      <w:r w:rsidRPr="00A36268">
        <w:rPr>
          <w:rStyle w:val="Emphasis"/>
          <w:sz w:val="28"/>
          <w:szCs w:val="28"/>
        </w:rPr>
        <w:t>monopolise this kind of expertise</w:t>
      </w:r>
      <w:r>
        <w:t xml:space="preserve">, and we of all people know how </w:t>
      </w:r>
      <w:r w:rsidRPr="00F86A8E">
        <w:rPr>
          <w:rStyle w:val="StyleUnderline"/>
        </w:rPr>
        <w:t>that gives us power</w:t>
      </w:r>
      <w:r>
        <w:t>.’</w:t>
      </w:r>
    </w:p>
    <w:p w14:paraId="40CC5B02" w14:textId="77777777" w:rsidR="00931A20" w:rsidRDefault="00931A20" w:rsidP="00931A20">
      <w:r w:rsidRPr="000267E4">
        <w:rPr>
          <w:rStyle w:val="Emphasis"/>
        </w:rPr>
        <w:t>Every economist</w:t>
      </w:r>
      <w:r>
        <w:t xml:space="preserve"> I interviewed </w:t>
      </w:r>
      <w:r w:rsidRPr="000267E4">
        <w:rPr>
          <w:rStyle w:val="StyleUnderline"/>
        </w:rPr>
        <w:t>agreed</w:t>
      </w:r>
      <w:r>
        <w:t xml:space="preserve"> that </w:t>
      </w:r>
      <w:r w:rsidRPr="000267E4">
        <w:rPr>
          <w:rStyle w:val="StyleUnderline"/>
        </w:rPr>
        <w:t>conflicts of interest were highly problematic for the scientific integrity of their field</w:t>
      </w:r>
      <w:r>
        <w:t xml:space="preserve"> – but </w:t>
      </w:r>
      <w:r w:rsidRPr="000267E4">
        <w:rPr>
          <w:rStyle w:val="StyleUnderline"/>
        </w:rPr>
        <w:t>only tenured ones were willing to go on the record</w:t>
      </w:r>
      <w:r>
        <w:t xml:space="preserve">. ‘In economics and finance, </w:t>
      </w:r>
      <w:r w:rsidRPr="000267E4">
        <w:rPr>
          <w:rStyle w:val="StyleUnderline"/>
        </w:rPr>
        <w:t>if I’m trying to decide whether I’m going to write something favourable or unfavourable to bankers</w:t>
      </w:r>
      <w:r>
        <w:t xml:space="preserve">, well, </w:t>
      </w:r>
      <w:r w:rsidRPr="000267E4">
        <w:rPr>
          <w:rStyle w:val="StyleUnderline"/>
        </w:rPr>
        <w:t xml:space="preserve">if it’s favourable that might </w:t>
      </w:r>
      <w:r w:rsidRPr="000267E4">
        <w:rPr>
          <w:rStyle w:val="Emphasis"/>
        </w:rPr>
        <w:t>get me a dinner</w:t>
      </w:r>
      <w:r>
        <w:t xml:space="preserve"> in Manhattan with movers and shakers,’ Pfleiderer said to me. ‘I’ve written articles that wouldn’t curry favour with bankers but I did that when I had tenure.’</w:t>
      </w:r>
    </w:p>
    <w:p w14:paraId="7ACC34F7" w14:textId="77777777" w:rsidR="00931A20" w:rsidRDefault="00931A20" w:rsidP="00931A20">
      <w:pPr>
        <w:rPr>
          <w:rStyle w:val="Emphasis"/>
        </w:rPr>
      </w:pPr>
      <w:r>
        <w:t xml:space="preserve">When </w:t>
      </w:r>
      <w:r w:rsidRPr="000267E4">
        <w:rPr>
          <w:rStyle w:val="StyleUnderline"/>
        </w:rPr>
        <w:t>mathematical theory is the</w:t>
      </w:r>
      <w:r>
        <w:t xml:space="preserve"> </w:t>
      </w:r>
      <w:r w:rsidRPr="000267E4">
        <w:rPr>
          <w:rStyle w:val="Emphasis"/>
        </w:rPr>
        <w:t>ultimate arbiter of truth</w:t>
      </w:r>
      <w:r>
        <w:t xml:space="preserve">, </w:t>
      </w:r>
      <w:r w:rsidRPr="000267E4">
        <w:rPr>
          <w:rStyle w:val="StyleUnderline"/>
        </w:rPr>
        <w:t>it becomes difficult to see the difference between science and</w:t>
      </w:r>
      <w:r>
        <w:t xml:space="preserve"> </w:t>
      </w:r>
      <w:r w:rsidRPr="000267E4">
        <w:rPr>
          <w:rStyle w:val="Emphasis"/>
        </w:rPr>
        <w:t>pseudoscience</w:t>
      </w:r>
    </w:p>
    <w:p w14:paraId="0718CE63" w14:textId="77777777" w:rsidR="00931A20" w:rsidRDefault="00931A20" w:rsidP="00931A20">
      <w:r>
        <w:t xml:space="preserve">Then </w:t>
      </w:r>
      <w:r w:rsidRPr="000267E4">
        <w:rPr>
          <w:rStyle w:val="StyleUnderline"/>
        </w:rPr>
        <w:t>there’s the</w:t>
      </w:r>
      <w:r>
        <w:t xml:space="preserve"> additional </w:t>
      </w:r>
      <w:r w:rsidRPr="000267E4">
        <w:rPr>
          <w:rStyle w:val="StyleUnderline"/>
        </w:rPr>
        <w:t>problem of</w:t>
      </w:r>
      <w:r>
        <w:t xml:space="preserve"> </w:t>
      </w:r>
      <w:r w:rsidRPr="000267E4">
        <w:rPr>
          <w:rStyle w:val="Emphasis"/>
        </w:rPr>
        <w:t>sunk-cost bias</w:t>
      </w:r>
      <w:r>
        <w:t xml:space="preserve">. </w:t>
      </w:r>
      <w:r w:rsidRPr="000267E4">
        <w:rPr>
          <w:rStyle w:val="StyleUnderline"/>
        </w:rPr>
        <w:t>If you’ve invested in an armillary sphere</w:t>
      </w:r>
      <w:r>
        <w:t xml:space="preserve">, </w:t>
      </w:r>
      <w:r w:rsidRPr="000267E4">
        <w:rPr>
          <w:rStyle w:val="StyleUnderline"/>
        </w:rPr>
        <w:t>it’s painful to admit</w:t>
      </w:r>
      <w:r>
        <w:t xml:space="preserve"> that </w:t>
      </w:r>
      <w:r w:rsidRPr="000267E4">
        <w:rPr>
          <w:rStyle w:val="StyleUnderline"/>
        </w:rPr>
        <w:t>it doesn’t perform as advertised</w:t>
      </w:r>
      <w:r>
        <w:t xml:space="preserve">. </w:t>
      </w:r>
      <w:r w:rsidRPr="000267E4">
        <w:rPr>
          <w:rStyle w:val="StyleUnderline"/>
        </w:rPr>
        <w:t>When confronted with their profession’s lack of predictive accuracy</w:t>
      </w:r>
      <w:r>
        <w:t xml:space="preserve">, some </w:t>
      </w:r>
      <w:r w:rsidRPr="000267E4">
        <w:rPr>
          <w:rStyle w:val="StyleUnderline"/>
        </w:rPr>
        <w:t>economists find it difficult to admit the truth</w:t>
      </w:r>
      <w:r>
        <w:t xml:space="preserve">. </w:t>
      </w:r>
      <w:r w:rsidRPr="000267E4">
        <w:rPr>
          <w:rStyle w:val="StyleUnderline"/>
        </w:rPr>
        <w:t>Easier</w:t>
      </w:r>
      <w:r>
        <w:t xml:space="preserve">, instead, </w:t>
      </w:r>
      <w:r w:rsidRPr="000267E4">
        <w:rPr>
          <w:rStyle w:val="StyleUnderline"/>
        </w:rPr>
        <w:t>to double down</w:t>
      </w:r>
      <w:r>
        <w:t xml:space="preserve">, </w:t>
      </w:r>
      <w:r w:rsidRPr="000267E4">
        <w:rPr>
          <w:rStyle w:val="StyleUnderline"/>
        </w:rPr>
        <w:t>like the economist</w:t>
      </w:r>
      <w:r>
        <w:t xml:space="preserve"> John H </w:t>
      </w:r>
      <w:r w:rsidRPr="000267E4">
        <w:rPr>
          <w:rStyle w:val="StyleUnderline"/>
        </w:rPr>
        <w:t>Cochrane at the University of Chicago</w:t>
      </w:r>
      <w:r>
        <w:t xml:space="preserve">. The problem isn’t too much mathematics, he writes in response to Krugman’s 2009 post-Great-Recession mea culpa for the field, but rather ‘that we don’t have enough math’. </w:t>
      </w:r>
      <w:r w:rsidRPr="000267E4">
        <w:rPr>
          <w:rStyle w:val="StyleUnderline"/>
        </w:rPr>
        <w:t>Astrology doesn’t work</w:t>
      </w:r>
      <w:r>
        <w:t xml:space="preserve">, sure, but </w:t>
      </w:r>
      <w:r w:rsidRPr="000267E4">
        <w:rPr>
          <w:rStyle w:val="StyleUnderline"/>
        </w:rPr>
        <w:t>only because the armillary sphere isn’t big enough and the equations aren’t good enough</w:t>
      </w:r>
      <w:r>
        <w:t>.</w:t>
      </w:r>
    </w:p>
    <w:p w14:paraId="5DB259BF" w14:textId="77777777" w:rsidR="00931A20" w:rsidRDefault="00931A20" w:rsidP="00931A20">
      <w:r>
        <w:t xml:space="preserve">If overhauling economics depended solely on economists, then </w:t>
      </w:r>
      <w:r w:rsidRPr="000267E4">
        <w:rPr>
          <w:rStyle w:val="StyleUnderline"/>
        </w:rPr>
        <w:t>mathiness</w:t>
      </w:r>
      <w:r>
        <w:t xml:space="preserve">, </w:t>
      </w:r>
      <w:r w:rsidRPr="000267E4">
        <w:rPr>
          <w:rStyle w:val="StyleUnderline"/>
        </w:rPr>
        <w:t>conflict of interest and sunk-cost bias could easily prove insurmountable</w:t>
      </w:r>
      <w:r>
        <w:t xml:space="preserve">. </w:t>
      </w:r>
      <w:r w:rsidRPr="000267E4">
        <w:rPr>
          <w:rStyle w:val="StyleUnderline"/>
        </w:rPr>
        <w:t>Fortunately</w:t>
      </w:r>
      <w:r>
        <w:t xml:space="preserve">, </w:t>
      </w:r>
      <w:r w:rsidRPr="000267E4">
        <w:rPr>
          <w:rStyle w:val="StyleUnderline"/>
        </w:rPr>
        <w:t>non-experts</w:t>
      </w:r>
      <w:r>
        <w:t xml:space="preserve"> also </w:t>
      </w:r>
      <w:r w:rsidRPr="000267E4">
        <w:rPr>
          <w:rStyle w:val="StyleUnderline"/>
        </w:rPr>
        <w:t>participate</w:t>
      </w:r>
      <w:r>
        <w:t xml:space="preserve"> in the market for economic theory. </w:t>
      </w:r>
      <w:r w:rsidRPr="000267E4">
        <w:rPr>
          <w:rStyle w:val="StyleUnderline"/>
        </w:rPr>
        <w:t>If people remain</w:t>
      </w:r>
      <w:r>
        <w:t xml:space="preserve"> </w:t>
      </w:r>
      <w:r w:rsidRPr="00A36268">
        <w:rPr>
          <w:rStyle w:val="Emphasis"/>
          <w:sz w:val="30"/>
          <w:szCs w:val="30"/>
        </w:rPr>
        <w:t>enchanted by PhDs and Nobel Prizes</w:t>
      </w:r>
      <w:r>
        <w:t xml:space="preserve"> </w:t>
      </w:r>
      <w:r w:rsidRPr="000267E4">
        <w:rPr>
          <w:rStyle w:val="StyleUnderline"/>
        </w:rPr>
        <w:t>awarded for the production of complicated mathematical theories</w:t>
      </w:r>
      <w:r>
        <w:t xml:space="preserve">, </w:t>
      </w:r>
      <w:r w:rsidRPr="000267E4">
        <w:rPr>
          <w:rStyle w:val="StyleUnderline"/>
        </w:rPr>
        <w:t>those theories will remain valuable.</w:t>
      </w:r>
      <w:r>
        <w:t xml:space="preserve"> If they become disenchanted, the value will drop.</w:t>
      </w:r>
    </w:p>
    <w:p w14:paraId="1E29CD8E" w14:textId="77777777" w:rsidR="00931A20" w:rsidRDefault="00931A20" w:rsidP="00931A20">
      <w:r w:rsidRPr="000267E4">
        <w:rPr>
          <w:rStyle w:val="StyleUnderline"/>
        </w:rPr>
        <w:t>Economists</w:t>
      </w:r>
      <w:r>
        <w:t xml:space="preserve"> </w:t>
      </w:r>
      <w:r w:rsidRPr="000267E4">
        <w:rPr>
          <w:rStyle w:val="StyleUnderline"/>
        </w:rPr>
        <w:t>who rationalise their discipline’s value can be convincing</w:t>
      </w:r>
      <w:r>
        <w:t xml:space="preserve">, </w:t>
      </w:r>
      <w:r w:rsidRPr="000267E4">
        <w:rPr>
          <w:rStyle w:val="StyleUnderline"/>
        </w:rPr>
        <w:t>especially with prestige and mathiness on their side</w:t>
      </w:r>
      <w:r>
        <w:t xml:space="preserve">. But </w:t>
      </w:r>
      <w:r w:rsidRPr="000267E4">
        <w:rPr>
          <w:rStyle w:val="StyleUnderline"/>
        </w:rPr>
        <w:t>there’s no reason to keep believing them</w:t>
      </w:r>
      <w:r>
        <w:t xml:space="preserve">. The pejorative verb </w:t>
      </w:r>
      <w:r w:rsidRPr="000267E4">
        <w:rPr>
          <w:rStyle w:val="StyleUnderline"/>
        </w:rPr>
        <w:t>‘rationalise’</w:t>
      </w:r>
      <w:r>
        <w:t xml:space="preserve"> itself </w:t>
      </w:r>
      <w:r w:rsidRPr="000267E4">
        <w:rPr>
          <w:rStyle w:val="StyleUnderline"/>
        </w:rPr>
        <w:t>warns of mathiness,</w:t>
      </w:r>
      <w:r>
        <w:t xml:space="preserve"> </w:t>
      </w:r>
      <w:r w:rsidRPr="000267E4">
        <w:rPr>
          <w:rStyle w:val="StyleUnderline"/>
        </w:rPr>
        <w:t>reminding us</w:t>
      </w:r>
      <w:r>
        <w:t xml:space="preserve"> that </w:t>
      </w:r>
      <w:r w:rsidRPr="000267E4">
        <w:rPr>
          <w:rStyle w:val="StyleUnderline"/>
        </w:rPr>
        <w:t>we often</w:t>
      </w:r>
      <w:r>
        <w:t xml:space="preserve"> </w:t>
      </w:r>
      <w:r w:rsidRPr="000267E4">
        <w:rPr>
          <w:rStyle w:val="Emphasis"/>
        </w:rPr>
        <w:t>deceive each other</w:t>
      </w:r>
      <w:r>
        <w:t xml:space="preserve"> </w:t>
      </w:r>
      <w:r w:rsidRPr="000267E4">
        <w:rPr>
          <w:rStyle w:val="StyleUnderline"/>
        </w:rPr>
        <w:t>by making prior convictions</w:t>
      </w:r>
      <w:r>
        <w:t xml:space="preserve">, </w:t>
      </w:r>
      <w:r w:rsidRPr="000267E4">
        <w:rPr>
          <w:rStyle w:val="Emphasis"/>
        </w:rPr>
        <w:t>biases</w:t>
      </w:r>
      <w:r>
        <w:t xml:space="preserve"> </w:t>
      </w:r>
      <w:r w:rsidRPr="000267E4">
        <w:rPr>
          <w:rStyle w:val="StyleUnderline"/>
        </w:rPr>
        <w:t>and ideological positions look ‘rational’</w:t>
      </w:r>
      <w:r>
        <w:t xml:space="preserve">, </w:t>
      </w:r>
      <w:r w:rsidRPr="000267E4">
        <w:rPr>
          <w:rStyle w:val="StyleUnderline"/>
        </w:rPr>
        <w:t>a word that</w:t>
      </w:r>
      <w:r>
        <w:t xml:space="preserve"> </w:t>
      </w:r>
      <w:r w:rsidRPr="000267E4">
        <w:rPr>
          <w:rStyle w:val="Emphasis"/>
        </w:rPr>
        <w:t>confuses truth</w:t>
      </w:r>
      <w:r>
        <w:t xml:space="preserve"> </w:t>
      </w:r>
      <w:r w:rsidRPr="000267E4">
        <w:rPr>
          <w:rStyle w:val="StyleUnderline"/>
        </w:rPr>
        <w:t>with mathematical reasoning</w:t>
      </w:r>
      <w:r>
        <w:t xml:space="preserve">. To be rational is, simply, to think in ratios, like the ratios that govern the geometry of the stars. Yet </w:t>
      </w:r>
      <w:r w:rsidRPr="000267E4">
        <w:rPr>
          <w:rStyle w:val="StyleUnderline"/>
        </w:rPr>
        <w:t>when mathematical theory is the ultimate arbiter of truth</w:t>
      </w:r>
      <w:r>
        <w:t xml:space="preserve">, </w:t>
      </w:r>
      <w:r w:rsidRPr="000267E4">
        <w:rPr>
          <w:rStyle w:val="StyleUnderline"/>
        </w:rPr>
        <w:t>it becomes difficult to see the difference between science and pseudoscience</w:t>
      </w:r>
      <w:r>
        <w:t xml:space="preserve">. The result is </w:t>
      </w:r>
      <w:r w:rsidRPr="000267E4">
        <w:rPr>
          <w:rStyle w:val="StyleUnderline"/>
        </w:rPr>
        <w:t>people</w:t>
      </w:r>
      <w:r>
        <w:t xml:space="preserve"> like the judge in Evangeline Adams’s trial, or the Son of Heaven in ancient China, who </w:t>
      </w:r>
      <w:r w:rsidRPr="000267E4">
        <w:rPr>
          <w:rStyle w:val="StyleUnderline"/>
        </w:rPr>
        <w:t>trust the mathematical</w:t>
      </w:r>
      <w:r>
        <w:t xml:space="preserve"> exactitude of </w:t>
      </w:r>
      <w:r w:rsidRPr="000267E4">
        <w:rPr>
          <w:rStyle w:val="StyleUnderline"/>
        </w:rPr>
        <w:t>theories without considering their performance –</w:t>
      </w:r>
      <w:r>
        <w:t xml:space="preserve"> that is, </w:t>
      </w:r>
      <w:r w:rsidRPr="000267E4">
        <w:rPr>
          <w:rStyle w:val="StyleUnderline"/>
        </w:rPr>
        <w:t>who confuse math with science</w:t>
      </w:r>
      <w:r>
        <w:t xml:space="preserve">, </w:t>
      </w:r>
      <w:r w:rsidRPr="000267E4">
        <w:rPr>
          <w:rStyle w:val="Emphasis"/>
        </w:rPr>
        <w:t>rationality with reality.</w:t>
      </w:r>
    </w:p>
    <w:p w14:paraId="44BF79E8" w14:textId="77777777" w:rsidR="00931A20" w:rsidRDefault="00931A20" w:rsidP="00931A20">
      <w:r>
        <w:t xml:space="preserve">There is no longer any excuse for making the same mistake with economic theory. For more than a century, the public has been warned, and the way forward is clear. It’s time to </w:t>
      </w:r>
      <w:r w:rsidRPr="000267E4">
        <w:rPr>
          <w:rStyle w:val="StyleUnderline"/>
        </w:rPr>
        <w:t xml:space="preserve">stop wasting our money and </w:t>
      </w:r>
      <w:r w:rsidRPr="000267E4">
        <w:rPr>
          <w:rStyle w:val="Emphasis"/>
        </w:rPr>
        <w:t>recognise the high priests</w:t>
      </w:r>
      <w:r>
        <w:t xml:space="preserve"> </w:t>
      </w:r>
      <w:r w:rsidRPr="000267E4">
        <w:rPr>
          <w:rStyle w:val="StyleUnderline"/>
        </w:rPr>
        <w:t>for what they really are</w:t>
      </w:r>
      <w:r>
        <w:t xml:space="preserve">: </w:t>
      </w:r>
      <w:r w:rsidRPr="000267E4">
        <w:rPr>
          <w:rStyle w:val="StyleUnderline"/>
        </w:rPr>
        <w:t>gifted social scientists who excel at producing mathematical explanations</w:t>
      </w:r>
      <w:r>
        <w:t xml:space="preserve"> of economies, </w:t>
      </w:r>
      <w:r w:rsidRPr="000267E4">
        <w:rPr>
          <w:rStyle w:val="StyleUnderline"/>
        </w:rPr>
        <w:t>but</w:t>
      </w:r>
      <w:r>
        <w:t xml:space="preserve"> who </w:t>
      </w:r>
      <w:r w:rsidRPr="000267E4">
        <w:rPr>
          <w:rStyle w:val="StyleUnderline"/>
        </w:rPr>
        <w:t>fail</w:t>
      </w:r>
      <w:r>
        <w:t xml:space="preserve">, like astrologers before them, </w:t>
      </w:r>
      <w:r w:rsidRPr="000267E4">
        <w:rPr>
          <w:rStyle w:val="StyleUnderline"/>
        </w:rPr>
        <w:t>at prophecy</w:t>
      </w:r>
      <w:r>
        <w:t>.</w:t>
      </w:r>
    </w:p>
    <w:p w14:paraId="00B49167" w14:textId="77777777" w:rsidR="00931A20" w:rsidRDefault="00931A20" w:rsidP="00931A20">
      <w:pPr>
        <w:pStyle w:val="Heading4"/>
      </w:pPr>
      <w:r>
        <w:t xml:space="preserve">Economics uses math as a </w:t>
      </w:r>
      <w:r w:rsidRPr="00A36268">
        <w:rPr>
          <w:u w:val="single"/>
        </w:rPr>
        <w:t>blinding façade</w:t>
      </w:r>
      <w:r>
        <w:t xml:space="preserve"> – their predictions are </w:t>
      </w:r>
      <w:r w:rsidRPr="00A36268">
        <w:rPr>
          <w:u w:val="single"/>
        </w:rPr>
        <w:t>wrong</w:t>
      </w:r>
    </w:p>
    <w:p w14:paraId="2A3AC0E9" w14:textId="77777777" w:rsidR="00931A20" w:rsidRDefault="00931A20" w:rsidP="00931A20">
      <w:r w:rsidRPr="0000421B">
        <w:rPr>
          <w:rStyle w:val="Style13ptBold"/>
        </w:rPr>
        <w:t>Syrios ’17</w:t>
      </w:r>
      <w:r>
        <w:t xml:space="preserve"> [Andrew; 08/28/2017; partner in the real estate investment firm Stewardship Properties "Economists Are the New Astrologers," Mises Institute, </w:t>
      </w:r>
      <w:r w:rsidRPr="0000421B">
        <w:t>https://mises.org/wire/economists-are-new-astrologers</w:t>
      </w:r>
      <w:r>
        <w:t xml:space="preserve"> //</w:t>
      </w:r>
      <w:r w:rsidRPr="009B12E4">
        <w:t>The St. Mark’s School of Texas, Anish Guddati–Class of 2024]</w:t>
      </w:r>
    </w:p>
    <w:p w14:paraId="2B076FBB" w14:textId="77777777" w:rsidR="00931A20" w:rsidRPr="00A36268" w:rsidRDefault="00931A20" w:rsidP="00931A20">
      <w:r w:rsidRPr="00A36268">
        <w:t xml:space="preserve">When Christopher Nolan was promoting his previous film Interstellar, he made the casual observation that </w:t>
      </w:r>
      <w:r w:rsidRPr="00A36268">
        <w:rPr>
          <w:rStyle w:val="StyleUnderline"/>
        </w:rPr>
        <w:t>“Take</w:t>
      </w:r>
      <w:r w:rsidRPr="00A36268">
        <w:t xml:space="preserve"> a field like </w:t>
      </w:r>
      <w:r w:rsidRPr="00A36268">
        <w:rPr>
          <w:rStyle w:val="StyleUnderline"/>
        </w:rPr>
        <w:t>economics</w:t>
      </w:r>
      <w:r w:rsidRPr="00A36268">
        <w:t xml:space="preserve"> for example. [Unlike physics] you have real material things and </w:t>
      </w:r>
      <w:r w:rsidRPr="00A36268">
        <w:rPr>
          <w:rStyle w:val="StyleUnderline"/>
        </w:rPr>
        <w:t>it</w:t>
      </w:r>
      <w:r w:rsidRPr="00A36268">
        <w:t xml:space="preserve"> </w:t>
      </w:r>
      <w:r w:rsidRPr="00A36268">
        <w:rPr>
          <w:rStyle w:val="Emphasis"/>
        </w:rPr>
        <w:t>can’t predict anything</w:t>
      </w:r>
      <w:r w:rsidRPr="00A36268">
        <w:t xml:space="preserve">. </w:t>
      </w:r>
      <w:r w:rsidRPr="00A36268">
        <w:rPr>
          <w:rStyle w:val="StyleUnderline"/>
        </w:rPr>
        <w:t>It’s</w:t>
      </w:r>
      <w:r w:rsidRPr="00A36268">
        <w:t xml:space="preserve"> </w:t>
      </w:r>
      <w:r w:rsidRPr="00A36268">
        <w:rPr>
          <w:rStyle w:val="Emphasis"/>
        </w:rPr>
        <w:t>always wrong.”</w:t>
      </w:r>
      <w:r w:rsidRPr="00A36268">
        <w:t xml:space="preserve"> </w:t>
      </w:r>
      <w:r w:rsidRPr="00A36268">
        <w:rPr>
          <w:rStyle w:val="StyleUnderline"/>
        </w:rPr>
        <w:t>There is</w:t>
      </w:r>
      <w:r w:rsidRPr="00A36268">
        <w:t xml:space="preserve"> a lot </w:t>
      </w:r>
      <w:r w:rsidRPr="00A36268">
        <w:rPr>
          <w:rStyle w:val="StyleUnderline"/>
        </w:rPr>
        <w:t>more truth in that statement than most academic economists</w:t>
      </w:r>
      <w:r w:rsidRPr="00A36268">
        <w:t xml:space="preserve"> would like to </w:t>
      </w:r>
      <w:r w:rsidRPr="00A36268">
        <w:rPr>
          <w:rStyle w:val="StyleUnderline"/>
        </w:rPr>
        <w:t>admit</w:t>
      </w:r>
      <w:r w:rsidRPr="00A36268">
        <w:t>.</w:t>
      </w:r>
    </w:p>
    <w:p w14:paraId="57562A0B" w14:textId="77777777" w:rsidR="00931A20" w:rsidRPr="00A36268" w:rsidRDefault="00931A20" w:rsidP="00931A20">
      <w:r w:rsidRPr="00A36268">
        <w:t xml:space="preserve">Alan Jay </w:t>
      </w:r>
      <w:r w:rsidRPr="00A36268">
        <w:rPr>
          <w:rStyle w:val="StyleUnderline"/>
        </w:rPr>
        <w:t>Levinovitz</w:t>
      </w:r>
      <w:r w:rsidRPr="00A36268">
        <w:t xml:space="preserve"> recently </w:t>
      </w:r>
      <w:r w:rsidRPr="00A36268">
        <w:rPr>
          <w:rStyle w:val="StyleUnderline"/>
        </w:rPr>
        <w:t>put forth</w:t>
      </w:r>
      <w:r w:rsidRPr="00A36268">
        <w:t xml:space="preserve"> the provocative argument that economics is “The New Astrology.” He notes that “surveys indicate that economists see their discipline as ‘the most scientific of the social sciences.’” But unfortunately </w:t>
      </w:r>
      <w:r w:rsidRPr="00A36268">
        <w:rPr>
          <w:rStyle w:val="StyleUnderline"/>
        </w:rPr>
        <w:t>“real-world history tells a different story</w:t>
      </w:r>
      <w:r w:rsidRPr="00A36268">
        <w:t xml:space="preserve">, </w:t>
      </w:r>
      <w:r w:rsidRPr="00A36268">
        <w:rPr>
          <w:rStyle w:val="StyleUnderline"/>
        </w:rPr>
        <w:t>of mathematical models</w:t>
      </w:r>
      <w:r w:rsidRPr="00A36268">
        <w:t xml:space="preserve"> </w:t>
      </w:r>
      <w:r w:rsidRPr="00A36268">
        <w:rPr>
          <w:rStyle w:val="Emphasis"/>
        </w:rPr>
        <w:t>masquerading as science</w:t>
      </w:r>
      <w:r w:rsidRPr="00A36268">
        <w:t xml:space="preserve"> </w:t>
      </w:r>
      <w:r w:rsidRPr="00A36268">
        <w:rPr>
          <w:rStyle w:val="StyleUnderline"/>
        </w:rPr>
        <w:t>and a public eager to buy them</w:t>
      </w:r>
      <w:r w:rsidRPr="00A36268">
        <w:t xml:space="preserve">, </w:t>
      </w:r>
      <w:r w:rsidRPr="00A36268">
        <w:rPr>
          <w:rStyle w:val="StyleUnderline"/>
        </w:rPr>
        <w:t>mistaking elegant equations for empirical accuracy.”</w:t>
      </w:r>
    </w:p>
    <w:p w14:paraId="1F97C6AC" w14:textId="77777777" w:rsidR="00931A20" w:rsidRPr="00A36268" w:rsidRDefault="00931A20" w:rsidP="00931A20">
      <w:r w:rsidRPr="00A36268">
        <w:t xml:space="preserve">Indeed, </w:t>
      </w:r>
      <w:r w:rsidRPr="00A36268">
        <w:rPr>
          <w:rStyle w:val="StyleUnderline"/>
        </w:rPr>
        <w:t>Levinovitz</w:t>
      </w:r>
      <w:r w:rsidRPr="00A36268">
        <w:t xml:space="preserve"> goes on to </w:t>
      </w:r>
      <w:r w:rsidRPr="00A36268">
        <w:rPr>
          <w:rStyle w:val="StyleUnderline"/>
        </w:rPr>
        <w:t>observe that</w:t>
      </w:r>
      <w:r w:rsidRPr="00A36268">
        <w:t>,</w:t>
      </w:r>
    </w:p>
    <w:p w14:paraId="1CAD680A" w14:textId="77777777" w:rsidR="00931A20" w:rsidRPr="00A36268" w:rsidRDefault="00931A20" w:rsidP="00931A20">
      <w:r w:rsidRPr="00A36268">
        <w:rPr>
          <w:rStyle w:val="StyleUnderline"/>
        </w:rPr>
        <w:t>The failure of the field to predict</w:t>
      </w:r>
      <w:r w:rsidRPr="00A36268">
        <w:t xml:space="preserve"> the </w:t>
      </w:r>
      <w:r w:rsidRPr="00A36268">
        <w:rPr>
          <w:rStyle w:val="StyleUnderline"/>
        </w:rPr>
        <w:t>2008</w:t>
      </w:r>
      <w:r w:rsidRPr="00A36268">
        <w:t xml:space="preserve"> crisis </w:t>
      </w:r>
      <w:r w:rsidRPr="00A36268">
        <w:rPr>
          <w:rStyle w:val="StyleUnderline"/>
        </w:rPr>
        <w:t>has</w:t>
      </w:r>
      <w:r w:rsidRPr="00A36268">
        <w:t xml:space="preserve"> also </w:t>
      </w:r>
      <w:r w:rsidRPr="00A36268">
        <w:rPr>
          <w:rStyle w:val="StyleUnderline"/>
        </w:rPr>
        <w:t>been</w:t>
      </w:r>
      <w:r w:rsidRPr="00A36268">
        <w:t xml:space="preserve"> </w:t>
      </w:r>
      <w:r w:rsidRPr="00A36268">
        <w:rPr>
          <w:rStyle w:val="Emphasis"/>
        </w:rPr>
        <w:t>well-documented</w:t>
      </w:r>
      <w:r w:rsidRPr="00A36268">
        <w:t xml:space="preserve">. </w:t>
      </w:r>
      <w:r w:rsidRPr="00A36268">
        <w:rPr>
          <w:rStyle w:val="StyleUnderline"/>
        </w:rPr>
        <w:t>In 2003</w:t>
      </w:r>
      <w:r w:rsidRPr="00A36268">
        <w:t xml:space="preserve">, for example, only five years before the Great Recession, the </w:t>
      </w:r>
      <w:r w:rsidRPr="00A36268">
        <w:rPr>
          <w:rStyle w:val="StyleUnderline"/>
        </w:rPr>
        <w:t>Nobel Laureate</w:t>
      </w:r>
      <w:r w:rsidRPr="00A36268">
        <w:t xml:space="preserve"> Robert E </w:t>
      </w:r>
      <w:r w:rsidRPr="00A36268">
        <w:rPr>
          <w:rStyle w:val="StyleUnderline"/>
        </w:rPr>
        <w:t>Lucas</w:t>
      </w:r>
      <w:r w:rsidRPr="00A36268">
        <w:t xml:space="preserve"> Jr </w:t>
      </w:r>
      <w:r w:rsidRPr="00A36268">
        <w:rPr>
          <w:rStyle w:val="StyleUnderline"/>
        </w:rPr>
        <w:t>told</w:t>
      </w:r>
      <w:r w:rsidRPr="00A36268">
        <w:t xml:space="preserve"> the American Economic Association </w:t>
      </w:r>
      <w:r w:rsidRPr="00A36268">
        <w:rPr>
          <w:rStyle w:val="StyleUnderline"/>
        </w:rPr>
        <w:t>that ‘macroeconomics</w:t>
      </w:r>
      <w:r w:rsidRPr="00A36268">
        <w:t xml:space="preserve"> ... has </w:t>
      </w:r>
      <w:r w:rsidRPr="00A36268">
        <w:rPr>
          <w:rStyle w:val="StyleUnderline"/>
        </w:rPr>
        <w:t>succeeded</w:t>
      </w:r>
      <w:r w:rsidRPr="00A36268">
        <w:t xml:space="preserve">: </w:t>
      </w:r>
      <w:r w:rsidRPr="00A36268">
        <w:rPr>
          <w:rStyle w:val="StyleUnderline"/>
        </w:rPr>
        <w:t>its central problem of depression prevention has been solved’</w:t>
      </w:r>
      <w:r w:rsidRPr="00A36268">
        <w:t xml:space="preserve">. Short-term predictions fair little better — </w:t>
      </w:r>
      <w:r w:rsidRPr="00A36268">
        <w:rPr>
          <w:rStyle w:val="StyleUnderline"/>
        </w:rPr>
        <w:t>in April 2014</w:t>
      </w:r>
      <w:r w:rsidRPr="00A36268">
        <w:t xml:space="preserve">, for instance, a survey of </w:t>
      </w:r>
      <w:r w:rsidRPr="00A36268">
        <w:rPr>
          <w:rStyle w:val="StyleUnderline"/>
        </w:rPr>
        <w:t>67 economists yielded 100 per cent consensus</w:t>
      </w:r>
      <w:r w:rsidRPr="00A36268">
        <w:t xml:space="preserve">: </w:t>
      </w:r>
      <w:r w:rsidRPr="00A36268">
        <w:rPr>
          <w:rStyle w:val="StyleUnderline"/>
        </w:rPr>
        <w:t>interest rates would rise</w:t>
      </w:r>
      <w:r w:rsidRPr="00A36268">
        <w:t xml:space="preserve"> over the next six months. Instead, </w:t>
      </w:r>
      <w:r w:rsidRPr="00A36268">
        <w:rPr>
          <w:rStyle w:val="StyleUnderline"/>
        </w:rPr>
        <w:t>they fell. A lot.</w:t>
      </w:r>
    </w:p>
    <w:p w14:paraId="437CF9E9" w14:textId="77777777" w:rsidR="00931A20" w:rsidRPr="00A36268" w:rsidRDefault="00931A20" w:rsidP="00931A20">
      <w:r w:rsidRPr="00A36268">
        <w:rPr>
          <w:rStyle w:val="StyleUnderline"/>
        </w:rPr>
        <w:t>There are</w:t>
      </w:r>
      <w:r w:rsidRPr="00A36268">
        <w:t xml:space="preserve">, of course, </w:t>
      </w:r>
      <w:r w:rsidRPr="00A36268">
        <w:rPr>
          <w:rStyle w:val="Emphasis"/>
        </w:rPr>
        <w:t>many other examples</w:t>
      </w:r>
      <w:r w:rsidRPr="00A36268">
        <w:t xml:space="preserve"> </w:t>
      </w:r>
      <w:r w:rsidRPr="00A36268">
        <w:rPr>
          <w:rStyle w:val="StyleUnderline"/>
        </w:rPr>
        <w:t>of the failure of mathematical models in economics</w:t>
      </w:r>
      <w:r w:rsidRPr="00A36268">
        <w:t xml:space="preserve">. </w:t>
      </w:r>
      <w:r w:rsidRPr="00A36268">
        <w:rPr>
          <w:rStyle w:val="StyleUnderline"/>
        </w:rPr>
        <w:t>The model</w:t>
      </w:r>
      <w:r w:rsidRPr="00A36268">
        <w:t xml:space="preserve"> Christina Romer put together during the height of the Great Recession </w:t>
      </w:r>
      <w:r w:rsidRPr="00A36268">
        <w:rPr>
          <w:rStyle w:val="StyleUnderline"/>
        </w:rPr>
        <w:t>concluded</w:t>
      </w:r>
      <w:r w:rsidRPr="00A36268">
        <w:t xml:space="preserve"> that </w:t>
      </w:r>
      <w:r w:rsidRPr="00A36268">
        <w:rPr>
          <w:rStyle w:val="StyleUnderline"/>
        </w:rPr>
        <w:t>unemployment could go as high as 8.8 percent without</w:t>
      </w:r>
      <w:r w:rsidRPr="00A36268">
        <w:t xml:space="preserve"> the economic </w:t>
      </w:r>
      <w:r w:rsidRPr="00A36268">
        <w:rPr>
          <w:rStyle w:val="StyleUnderline"/>
        </w:rPr>
        <w:t>stimulus</w:t>
      </w:r>
      <w:r w:rsidRPr="00A36268">
        <w:t xml:space="preserve"> bill. </w:t>
      </w:r>
      <w:r w:rsidRPr="00A36268">
        <w:rPr>
          <w:rStyle w:val="StyleUnderline"/>
        </w:rPr>
        <w:t>With the stimulus</w:t>
      </w:r>
      <w:r w:rsidRPr="00A36268">
        <w:t xml:space="preserve">, </w:t>
      </w:r>
      <w:r w:rsidRPr="00A36268">
        <w:rPr>
          <w:rStyle w:val="StyleUnderline"/>
        </w:rPr>
        <w:t>unemployment went over 10 percent</w:t>
      </w:r>
      <w:r w:rsidRPr="00A36268">
        <w:t xml:space="preserve">. The spectacular failure of Long Term Capital Management, which was built solely upon investing on mathematical models, is another great example. Indeed, Daniel Kahneman found the “correlations was .01” when asked to evaluate the investment outcomes of 28 different advisors. </w:t>
      </w:r>
      <w:r w:rsidRPr="00A36268">
        <w:rPr>
          <w:rStyle w:val="StyleUnderline"/>
        </w:rPr>
        <w:t>Warren Buffet is</w:t>
      </w:r>
      <w:r w:rsidRPr="00A36268">
        <w:t xml:space="preserve"> currently </w:t>
      </w:r>
      <w:r w:rsidRPr="00A36268">
        <w:rPr>
          <w:rStyle w:val="Emphasis"/>
        </w:rPr>
        <w:t>crushing</w:t>
      </w:r>
      <w:r w:rsidRPr="00A36268">
        <w:t xml:space="preserve"> the </w:t>
      </w:r>
      <w:r w:rsidRPr="00A36268">
        <w:rPr>
          <w:rStyle w:val="StyleUnderline"/>
        </w:rPr>
        <w:t>hedge fund Protégé Partners in their ten year</w:t>
      </w:r>
      <w:r w:rsidRPr="00A36268">
        <w:t xml:space="preserve">, one million dollar </w:t>
      </w:r>
      <w:r w:rsidRPr="00A36268">
        <w:rPr>
          <w:rStyle w:val="StyleUnderline"/>
        </w:rPr>
        <w:t>bet</w:t>
      </w:r>
      <w:r w:rsidRPr="00A36268">
        <w:t xml:space="preserve">. (Buffett picked an index fund that invests in the S&amp;P 500.) Finance and </w:t>
      </w:r>
      <w:r w:rsidRPr="00A36268">
        <w:rPr>
          <w:rStyle w:val="StyleUnderline"/>
        </w:rPr>
        <w:t xml:space="preserve">economics </w:t>
      </w:r>
      <w:r w:rsidRPr="00A36268">
        <w:t xml:space="preserve">are </w:t>
      </w:r>
      <w:r w:rsidRPr="00A36268">
        <w:rPr>
          <w:rStyle w:val="StyleUnderline"/>
        </w:rPr>
        <w:t>linked</w:t>
      </w:r>
      <w:r w:rsidRPr="00A36268">
        <w:t xml:space="preserve"> at the hip </w:t>
      </w:r>
      <w:r w:rsidRPr="00A36268">
        <w:rPr>
          <w:rStyle w:val="StyleUnderline"/>
        </w:rPr>
        <w:t>in this</w:t>
      </w:r>
      <w:r w:rsidRPr="00A36268">
        <w:t xml:space="preserve"> </w:t>
      </w:r>
      <w:r w:rsidRPr="00A36268">
        <w:rPr>
          <w:rStyle w:val="Emphasis"/>
        </w:rPr>
        <w:t>overconfident</w:t>
      </w:r>
      <w:r w:rsidRPr="00A36268">
        <w:t xml:space="preserve">, </w:t>
      </w:r>
      <w:r w:rsidRPr="00A36268">
        <w:rPr>
          <w:rStyle w:val="Emphasis"/>
        </w:rPr>
        <w:t>mathematical malaise</w:t>
      </w:r>
      <w:r w:rsidRPr="00A36268">
        <w:t xml:space="preserve"> it would seem.</w:t>
      </w:r>
    </w:p>
    <w:p w14:paraId="2C8C34EA" w14:textId="77777777" w:rsidR="00931A20" w:rsidRPr="00A36268" w:rsidRDefault="00931A20" w:rsidP="00931A20">
      <w:r w:rsidRPr="00A36268">
        <w:t xml:space="preserve">Returning to Levinovitz, the problem as he sees it is that these </w:t>
      </w:r>
      <w:r w:rsidRPr="00A36268">
        <w:rPr>
          <w:rStyle w:val="StyleUnderline"/>
        </w:rPr>
        <w:t>highly complicated models built with</w:t>
      </w:r>
      <w:r w:rsidRPr="00A36268">
        <w:t xml:space="preserve"> </w:t>
      </w:r>
      <w:r w:rsidRPr="00A36268">
        <w:rPr>
          <w:rStyle w:val="Emphasis"/>
        </w:rPr>
        <w:t>mystifying</w:t>
      </w:r>
      <w:r w:rsidRPr="00A36268">
        <w:t xml:space="preserve"> </w:t>
      </w:r>
      <w:r w:rsidRPr="00A36268">
        <w:rPr>
          <w:rStyle w:val="StyleUnderline"/>
        </w:rPr>
        <w:t>and ingenious mathematical equations are</w:t>
      </w:r>
      <w:r w:rsidRPr="00A36268">
        <w:t xml:space="preserve"> </w:t>
      </w:r>
      <w:r w:rsidRPr="00A36268">
        <w:rPr>
          <w:rStyle w:val="Emphasis"/>
        </w:rPr>
        <w:t>completely useless</w:t>
      </w:r>
      <w:r w:rsidRPr="00A36268">
        <w:t xml:space="preserve"> </w:t>
      </w:r>
      <w:r w:rsidRPr="00A36268">
        <w:rPr>
          <w:rStyle w:val="StyleUnderline"/>
        </w:rPr>
        <w:t xml:space="preserve">if they are </w:t>
      </w:r>
      <w:r w:rsidRPr="00A36268">
        <w:rPr>
          <w:rStyle w:val="Emphasis"/>
        </w:rPr>
        <w:t>erected upon false assumptions</w:t>
      </w:r>
      <w:r w:rsidRPr="00A36268">
        <w:t xml:space="preserve">. </w:t>
      </w:r>
      <w:r w:rsidRPr="00A36268">
        <w:rPr>
          <w:rStyle w:val="StyleUnderline"/>
        </w:rPr>
        <w:t>You may have built the most luxurious mansion imaginable</w:t>
      </w:r>
      <w:r w:rsidRPr="00A36268">
        <w:t xml:space="preserve">, but </w:t>
      </w:r>
      <w:r w:rsidRPr="00A36268">
        <w:rPr>
          <w:rStyle w:val="StyleUnderline"/>
        </w:rPr>
        <w:t>if you built it on a hill of sand it might as well be a</w:t>
      </w:r>
      <w:r w:rsidRPr="00A36268">
        <w:t xml:space="preserve"> </w:t>
      </w:r>
      <w:r w:rsidRPr="00A36268">
        <w:rPr>
          <w:rStyle w:val="Emphasis"/>
        </w:rPr>
        <w:t>house of cards.</w:t>
      </w:r>
    </w:p>
    <w:p w14:paraId="19D6C39C" w14:textId="77777777" w:rsidR="00931A20" w:rsidRPr="00A36268" w:rsidRDefault="00931A20" w:rsidP="00931A20">
      <w:r w:rsidRPr="00A36268">
        <w:t>Think of the Ptolemaic model of the universe that put the Earth at the very center. The Ancient Greeks would notice that the stars would move across the sky, then stop, then go backward, then start moving forward again. To resolve this conundrum, Claudius Ptolemaeus put together an ingenious model of “circles within circles.” Each star not only orbited around the Earth along a given trajectory, but also maintained a secondary orbit around a point moving along the first orbit to make it appear from the Earth that the star would sometimes move backward.</w:t>
      </w:r>
    </w:p>
    <w:p w14:paraId="5F1AFFE7" w14:textId="77777777" w:rsidR="00931A20" w:rsidRPr="00A36268" w:rsidRDefault="00931A20" w:rsidP="00931A20">
      <w:r w:rsidRPr="00A36268">
        <w:rPr>
          <w:rStyle w:val="StyleUnderline"/>
        </w:rPr>
        <w:t>The geocentric model of the universe was a stupendous mathematical achievement</w:t>
      </w:r>
      <w:r w:rsidRPr="00A36268">
        <w:t xml:space="preserve">, </w:t>
      </w:r>
      <w:r w:rsidRPr="00A36268">
        <w:rPr>
          <w:rStyle w:val="StyleUnderline"/>
        </w:rPr>
        <w:t>but</w:t>
      </w:r>
      <w:r w:rsidRPr="00A36268">
        <w:t xml:space="preserve"> alas, it </w:t>
      </w:r>
      <w:r w:rsidRPr="00A36268">
        <w:rPr>
          <w:rStyle w:val="StyleUnderline"/>
        </w:rPr>
        <w:t>was</w:t>
      </w:r>
      <w:r w:rsidRPr="00A36268">
        <w:t xml:space="preserve"> </w:t>
      </w:r>
      <w:r w:rsidRPr="00A36268">
        <w:rPr>
          <w:rStyle w:val="Emphasis"/>
        </w:rPr>
        <w:t>all for naught</w:t>
      </w:r>
      <w:r w:rsidRPr="00A36268">
        <w:t xml:space="preserve"> </w:t>
      </w:r>
      <w:r w:rsidRPr="00A36268">
        <w:rPr>
          <w:rStyle w:val="StyleUnderline"/>
        </w:rPr>
        <w:t>given the assumptions it was built on were completely false</w:t>
      </w:r>
      <w:r w:rsidRPr="00A36268">
        <w:t>.</w:t>
      </w:r>
    </w:p>
    <w:p w14:paraId="29D81EA8" w14:textId="77777777" w:rsidR="00931A20" w:rsidRPr="00A36268" w:rsidRDefault="00931A20" w:rsidP="00931A20">
      <w:r w:rsidRPr="00A36268">
        <w:t>Levinovitz uses the example of astrology, noting that,</w:t>
      </w:r>
    </w:p>
    <w:p w14:paraId="631CCF6C" w14:textId="77777777" w:rsidR="00931A20" w:rsidRPr="00A36268" w:rsidRDefault="00931A20" w:rsidP="00931A20">
      <w:r w:rsidRPr="00A36268">
        <w:t>As an extreme example, take the extraordinary success of Evangeline Adams, a turn-of-the-20th-century astrologer whose clients included the president of Prudential Insurance, two presidents of the New York Stock Exchange, the steel magnate Charles M Schwab, and the banker J P Morgan. To understand why titans of finance would consult Adams about the market, it is essential to recall that astrology used to be a technical discipline, requiring reams of astronomical data and mastery of specialised mathematical formulas. "An astrologer" is, in fact, the Oxford English Dictionary’s second definition of "mathematician." For centuries, mapping stars was the job of mathematicians, a job motivated and funded by the widespread belief that star-maps were good guides to earthly affairs. The best astrology required the best astronomy, and the best astronomy was done by mathematicians — exactly the kind of person whose authority might appeal to bankers and financiers.</w:t>
      </w:r>
    </w:p>
    <w:p w14:paraId="634E4B82" w14:textId="77777777" w:rsidR="00931A20" w:rsidRPr="00A36268" w:rsidRDefault="00931A20" w:rsidP="00931A20">
      <w:r w:rsidRPr="00A36268">
        <w:t>When Adams was eventually arrested in 1914 for laws that forbade astrology, “it was her mathematics that eventually exonerated her.” And this is by no means just a Western phenomenon. Another example the author references is the similarly mathematically impressive work done regarding Li in Ancient China. Li was also a mathematical model of the stars and for whatever reason, thought to be “essential to good governance.”</w:t>
      </w:r>
    </w:p>
    <w:p w14:paraId="4DB39BEF" w14:textId="77777777" w:rsidR="00931A20" w:rsidRPr="00A36268" w:rsidRDefault="00931A20" w:rsidP="00931A20">
      <w:r w:rsidRPr="00A36268">
        <w:t xml:space="preserve">Obviously it wasn’t, but </w:t>
      </w:r>
      <w:r w:rsidRPr="00A36268">
        <w:rPr>
          <w:rStyle w:val="StyleUnderline"/>
        </w:rPr>
        <w:t>the Chinese spent</w:t>
      </w:r>
      <w:r w:rsidRPr="00A36268">
        <w:t xml:space="preserve"> </w:t>
      </w:r>
      <w:r w:rsidRPr="00A36268">
        <w:rPr>
          <w:rStyle w:val="Emphasis"/>
        </w:rPr>
        <w:t>“astronomical sums</w:t>
      </w:r>
      <w:r w:rsidRPr="00A36268">
        <w:t xml:space="preserve"> </w:t>
      </w:r>
      <w:r w:rsidRPr="00A36268">
        <w:rPr>
          <w:rStyle w:val="StyleUnderline"/>
        </w:rPr>
        <w:t>refining mathematical models of the stars.”</w:t>
      </w:r>
      <w:r w:rsidRPr="00A36268">
        <w:t xml:space="preserve"> </w:t>
      </w:r>
      <w:r w:rsidRPr="00A36268">
        <w:rPr>
          <w:rStyle w:val="StyleUnderline"/>
        </w:rPr>
        <w:t>As we do with much that passes for economics today.</w:t>
      </w:r>
    </w:p>
    <w:p w14:paraId="7E71F444" w14:textId="77777777" w:rsidR="00931A20" w:rsidRPr="00A36268" w:rsidRDefault="00931A20" w:rsidP="00931A20">
      <w:r w:rsidRPr="00A36268">
        <w:t xml:space="preserve">Interestingly enough, </w:t>
      </w:r>
      <w:r w:rsidRPr="00A36268">
        <w:rPr>
          <w:rStyle w:val="StyleUnderline"/>
        </w:rPr>
        <w:t>Levinovitz quotes several</w:t>
      </w:r>
      <w:r w:rsidRPr="00A36268">
        <w:t xml:space="preserve"> </w:t>
      </w:r>
      <w:r w:rsidRPr="00A36268">
        <w:rPr>
          <w:rStyle w:val="StyleUnderline"/>
        </w:rPr>
        <w:t>famous Keynesian and neo-classical economists</w:t>
      </w:r>
      <w:r w:rsidRPr="00A36268">
        <w:t xml:space="preserve">, including Paul Romer, </w:t>
      </w:r>
      <w:r w:rsidRPr="00A36268">
        <w:rPr>
          <w:rStyle w:val="StyleUnderline"/>
        </w:rPr>
        <w:t>who criticized the “Mathiness in the Theory of Economic Growth”</w:t>
      </w:r>
      <w:r w:rsidRPr="00A36268">
        <w:t xml:space="preserve"> and the man who’s always right (except when he isn’t) Paul Krugman. In this instance, though, Krugman is mostly correct observing that “As I see it, the </w:t>
      </w:r>
      <w:r w:rsidRPr="00A36268">
        <w:rPr>
          <w:rStyle w:val="StyleUnderline"/>
        </w:rPr>
        <w:t>economics</w:t>
      </w:r>
      <w:r w:rsidRPr="00A36268">
        <w:t xml:space="preserve"> profession </w:t>
      </w:r>
      <w:r w:rsidRPr="00A36268">
        <w:rPr>
          <w:rStyle w:val="StyleUnderline"/>
        </w:rPr>
        <w:t>went</w:t>
      </w:r>
      <w:r w:rsidRPr="00A36268">
        <w:t xml:space="preserve"> </w:t>
      </w:r>
      <w:r w:rsidRPr="00A36268">
        <w:rPr>
          <w:rStyle w:val="Emphasis"/>
        </w:rPr>
        <w:t>astray</w:t>
      </w:r>
      <w:r w:rsidRPr="00A36268">
        <w:t xml:space="preserve"> </w:t>
      </w:r>
      <w:r w:rsidRPr="00A36268">
        <w:rPr>
          <w:rStyle w:val="StyleUnderline"/>
        </w:rPr>
        <w:t>because economists</w:t>
      </w:r>
      <w:r w:rsidRPr="00A36268">
        <w:t xml:space="preserve">, as a group, </w:t>
      </w:r>
      <w:r w:rsidRPr="00A36268">
        <w:rPr>
          <w:rStyle w:val="StyleUnderline"/>
        </w:rPr>
        <w:t>mistook</w:t>
      </w:r>
      <w:r w:rsidRPr="00A36268">
        <w:t xml:space="preserve"> </w:t>
      </w:r>
      <w:r w:rsidRPr="00A36268">
        <w:rPr>
          <w:rStyle w:val="Emphasis"/>
        </w:rPr>
        <w:t>beauty</w:t>
      </w:r>
      <w:r w:rsidRPr="00A36268">
        <w:t xml:space="preserve">, </w:t>
      </w:r>
      <w:r w:rsidRPr="00A36268">
        <w:rPr>
          <w:rStyle w:val="StyleUnderline"/>
        </w:rPr>
        <w:t>clad in impressive-looking mathematics</w:t>
      </w:r>
      <w:r w:rsidRPr="00A36268">
        <w:t xml:space="preserve">, </w:t>
      </w:r>
      <w:r w:rsidRPr="00A36268">
        <w:rPr>
          <w:rStyle w:val="StyleUnderline"/>
        </w:rPr>
        <w:t>for truth</w:t>
      </w:r>
      <w:r w:rsidRPr="00A36268">
        <w:t>.”</w:t>
      </w:r>
    </w:p>
    <w:p w14:paraId="74B4C9BD" w14:textId="77777777" w:rsidR="00931A20" w:rsidRPr="00A36268" w:rsidRDefault="00931A20" w:rsidP="00931A20">
      <w:r w:rsidRPr="00A36268">
        <w:t xml:space="preserve">But </w:t>
      </w:r>
      <w:r w:rsidRPr="00A36268">
        <w:rPr>
          <w:rStyle w:val="StyleUnderline"/>
        </w:rPr>
        <w:t>this reliance on math to</w:t>
      </w:r>
      <w:r w:rsidRPr="00A36268">
        <w:t xml:space="preserve"> </w:t>
      </w:r>
      <w:r w:rsidRPr="00A36268">
        <w:rPr>
          <w:rStyle w:val="Emphasis"/>
        </w:rPr>
        <w:t>hide the underlying flaws</w:t>
      </w:r>
      <w:r w:rsidRPr="00A36268">
        <w:t xml:space="preserve"> </w:t>
      </w:r>
      <w:r w:rsidRPr="00A36268">
        <w:rPr>
          <w:rStyle w:val="StyleUnderline"/>
        </w:rPr>
        <w:t>in an economic theory sounds like it falls perfectly in line with “The Pretense of Knowledge”</w:t>
      </w:r>
      <w:r w:rsidRPr="00A36268">
        <w:t xml:space="preserve"> that Friedrich Hayek warned about all those years ago.</w:t>
      </w:r>
    </w:p>
    <w:p w14:paraId="56AC4D5F" w14:textId="77777777" w:rsidR="00931A20" w:rsidRPr="00A36268" w:rsidRDefault="00931A20" w:rsidP="00931A20">
      <w:r w:rsidRPr="00A36268">
        <w:t xml:space="preserve">Since then, many </w:t>
      </w:r>
      <w:r w:rsidRPr="00A36268">
        <w:rPr>
          <w:rStyle w:val="StyleUnderline"/>
        </w:rPr>
        <w:t>economists believed</w:t>
      </w:r>
      <w:r w:rsidRPr="00A36268">
        <w:t xml:space="preserve"> </w:t>
      </w:r>
      <w:r w:rsidRPr="00A36268">
        <w:rPr>
          <w:rStyle w:val="StyleUnderline"/>
        </w:rPr>
        <w:t>they</w:t>
      </w:r>
      <w:r w:rsidRPr="00A36268">
        <w:t xml:space="preserve"> had </w:t>
      </w:r>
      <w:r w:rsidRPr="00A36268">
        <w:rPr>
          <w:rStyle w:val="StyleUnderline"/>
        </w:rPr>
        <w:t>made economics into a scientific discipline based on modeling and empirical</w:t>
      </w:r>
      <w:r w:rsidRPr="00A36268">
        <w:t xml:space="preserve"> </w:t>
      </w:r>
      <w:r w:rsidRPr="00A36268">
        <w:rPr>
          <w:rStyle w:val="StyleUnderline"/>
        </w:rPr>
        <w:t>testing</w:t>
      </w:r>
      <w:r w:rsidRPr="00A36268">
        <w:t xml:space="preserve">. </w:t>
      </w:r>
      <w:r w:rsidRPr="00A36268">
        <w:rPr>
          <w:rStyle w:val="StyleUnderline"/>
        </w:rPr>
        <w:t>They assured us that</w:t>
      </w:r>
      <w:r w:rsidRPr="00A36268">
        <w:t xml:space="preserve"> </w:t>
      </w:r>
      <w:r w:rsidRPr="00A36268">
        <w:rPr>
          <w:rStyle w:val="StyleUnderline"/>
        </w:rPr>
        <w:t>by using copious amounts of data and fine-tuned mathematical models they could</w:t>
      </w:r>
      <w:r w:rsidRPr="00A36268">
        <w:t xml:space="preserve"> centrally </w:t>
      </w:r>
      <w:r w:rsidRPr="00A36268">
        <w:rPr>
          <w:rStyle w:val="StyleUnderline"/>
        </w:rPr>
        <w:t>plan an economy</w:t>
      </w:r>
      <w:r w:rsidRPr="00A36268">
        <w:t xml:space="preserve">, </w:t>
      </w:r>
      <w:r w:rsidRPr="00A36268">
        <w:rPr>
          <w:rStyle w:val="Emphasis"/>
        </w:rPr>
        <w:t>eliminate the business cycle</w:t>
      </w:r>
      <w:r w:rsidRPr="00A36268">
        <w:t xml:space="preserve"> </w:t>
      </w:r>
      <w:r w:rsidRPr="00A36268">
        <w:rPr>
          <w:rStyle w:val="StyleUnderline"/>
        </w:rPr>
        <w:t>and increase economic</w:t>
      </w:r>
      <w:r w:rsidRPr="00A36268">
        <w:t xml:space="preserve"> growth and prosperity. And </w:t>
      </w:r>
      <w:r w:rsidRPr="00A36268">
        <w:rPr>
          <w:rStyle w:val="Emphasis"/>
        </w:rPr>
        <w:t>they were wrong.</w:t>
      </w:r>
    </w:p>
    <w:p w14:paraId="2B211D24" w14:textId="77777777" w:rsidR="00931A20" w:rsidRPr="00A36268" w:rsidRDefault="00931A20" w:rsidP="00931A20">
      <w:r w:rsidRPr="00A36268">
        <w:t xml:space="preserve">Surprisingly, Levinovitz does not use the word “econometrics” because that’s the first thing that came to my mind while reading his essay. The econometric approach may be the best example of the </w:t>
      </w:r>
      <w:r w:rsidRPr="00A36268">
        <w:rPr>
          <w:rStyle w:val="Emphasis"/>
        </w:rPr>
        <w:t>mathematical arrogance</w:t>
      </w:r>
      <w:r w:rsidRPr="00A36268">
        <w:t xml:space="preserve"> Levinovitz describes. The </w:t>
      </w:r>
      <w:r w:rsidRPr="00A36268">
        <w:rPr>
          <w:rStyle w:val="StyleUnderline"/>
        </w:rPr>
        <w:t>flaws</w:t>
      </w:r>
      <w:r w:rsidRPr="00A36268">
        <w:t xml:space="preserve"> in its internal reasoning </w:t>
      </w:r>
      <w:r w:rsidRPr="00A36268">
        <w:rPr>
          <w:rStyle w:val="StyleUnderline"/>
        </w:rPr>
        <w:t>become obvious</w:t>
      </w:r>
      <w:r w:rsidRPr="00A36268">
        <w:t xml:space="preserve">, however, </w:t>
      </w:r>
      <w:r w:rsidRPr="00A36268">
        <w:rPr>
          <w:rStyle w:val="StyleUnderline"/>
        </w:rPr>
        <w:t>as you peel away the math</w:t>
      </w:r>
      <w:r w:rsidRPr="00A36268">
        <w:t>, as Robert Murphy shows,</w:t>
      </w:r>
    </w:p>
    <w:p w14:paraId="3067A993" w14:textId="77777777" w:rsidR="00931A20" w:rsidRPr="00A36268" w:rsidRDefault="00931A20" w:rsidP="00931A20">
      <w:r w:rsidRPr="00A36268">
        <w:t xml:space="preserve">The econometric approach to </w:t>
      </w:r>
      <w:r w:rsidRPr="00A36268">
        <w:rPr>
          <w:rStyle w:val="StyleUnderline"/>
        </w:rPr>
        <w:t>stock price movements is analogous to a meteorologist</w:t>
      </w:r>
      <w:r w:rsidRPr="00A36268">
        <w:t xml:space="preserve"> who looks for correlations between various measurements of atmospheric conditions. For example, he might find that the temperature on any given day is a very good predictor of the temperature on the following day. But </w:t>
      </w:r>
      <w:r w:rsidRPr="00A36268">
        <w:rPr>
          <w:rStyle w:val="StyleUnderline"/>
        </w:rPr>
        <w:t>no meteorologist would believe</w:t>
      </w:r>
      <w:r w:rsidRPr="00A36268">
        <w:t xml:space="preserve"> that </w:t>
      </w:r>
      <w:r w:rsidRPr="00A36268">
        <w:rPr>
          <w:rStyle w:val="StyleUnderline"/>
        </w:rPr>
        <w:t>the reading on the thermometer one day</w:t>
      </w:r>
      <w:r w:rsidRPr="00A36268">
        <w:t xml:space="preserve"> somehow </w:t>
      </w:r>
      <w:r w:rsidRPr="00A36268">
        <w:rPr>
          <w:rStyle w:val="StyleUnderline"/>
        </w:rPr>
        <w:t>caused the reading the next day</w:t>
      </w:r>
      <w:r w:rsidRPr="00A36268">
        <w:t xml:space="preserve">; he knows that the correlation is due to the fact that </w:t>
      </w:r>
      <w:r w:rsidRPr="00A36268">
        <w:rPr>
          <w:rStyle w:val="StyleUnderline"/>
        </w:rPr>
        <w:t>the true causal factors</w:t>
      </w:r>
      <w:r w:rsidRPr="00A36268">
        <w:t xml:space="preserve"> — such as the angle of the earth relative to its orbital plane around the sun — </w:t>
      </w:r>
      <w:r w:rsidRPr="00A36268">
        <w:rPr>
          <w:rStyle w:val="StyleUnderline"/>
        </w:rPr>
        <w:t>do not change much</w:t>
      </w:r>
      <w:r w:rsidRPr="00A36268">
        <w:t xml:space="preserve"> from one day to the next.</w:t>
      </w:r>
    </w:p>
    <w:p w14:paraId="13E1286C" w14:textId="77777777" w:rsidR="00931A20" w:rsidRPr="00A36268" w:rsidRDefault="00931A20" w:rsidP="00931A20">
      <w:r w:rsidRPr="00A36268">
        <w:t xml:space="preserve">Unfortunately, </w:t>
      </w:r>
      <w:r w:rsidRPr="00A36268">
        <w:rPr>
          <w:rStyle w:val="StyleUnderline"/>
        </w:rPr>
        <w:t>this</w:t>
      </w:r>
      <w:r w:rsidRPr="00A36268">
        <w:t xml:space="preserve"> </w:t>
      </w:r>
      <w:r w:rsidRPr="00A36268">
        <w:rPr>
          <w:rStyle w:val="Emphasis"/>
        </w:rPr>
        <w:t>distinction</w:t>
      </w:r>
      <w:r w:rsidRPr="00A36268">
        <w:t xml:space="preserve"> </w:t>
      </w:r>
      <w:r w:rsidRPr="00A36268">
        <w:rPr>
          <w:rStyle w:val="StyleUnderline"/>
        </w:rPr>
        <w:t>between causation and correlation is</w:t>
      </w:r>
      <w:r w:rsidRPr="00A36268">
        <w:t xml:space="preserve"> </w:t>
      </w:r>
      <w:r w:rsidRPr="00A36268">
        <w:rPr>
          <w:rStyle w:val="Emphasis"/>
        </w:rPr>
        <w:t>not stressed</w:t>
      </w:r>
      <w:r w:rsidRPr="00A36268">
        <w:t xml:space="preserve"> </w:t>
      </w:r>
      <w:r w:rsidRPr="00A36268">
        <w:rPr>
          <w:rStyle w:val="StyleUnderline"/>
        </w:rPr>
        <w:t>in econometrics</w:t>
      </w:r>
      <w:r w:rsidRPr="00A36268">
        <w:t xml:space="preserve">. Indeed, for economists truly committed to the positive method, there can be no such distinction. Although the econometric pioneers may understand why certain assumptions are made and can offer a priori justifications such as “rational expectations” for the details of a particular model, the </w:t>
      </w:r>
      <w:r w:rsidRPr="00A36268">
        <w:rPr>
          <w:rStyle w:val="StyleUnderline"/>
        </w:rPr>
        <w:t>students</w:t>
      </w:r>
      <w:r w:rsidRPr="00A36268">
        <w:t xml:space="preserve"> of such pioneers </w:t>
      </w:r>
      <w:r w:rsidRPr="00A36268">
        <w:rPr>
          <w:rStyle w:val="StyleUnderline"/>
        </w:rPr>
        <w:t>are</w:t>
      </w:r>
      <w:r w:rsidRPr="00A36268">
        <w:t xml:space="preserve"> often </w:t>
      </w:r>
      <w:r w:rsidRPr="00A36268">
        <w:rPr>
          <w:rStyle w:val="StyleUnderline"/>
        </w:rPr>
        <w:t>caught up in the mathematical technicalities and</w:t>
      </w:r>
      <w:r w:rsidRPr="00A36268">
        <w:t xml:space="preserve"> </w:t>
      </w:r>
      <w:r w:rsidRPr="00A36268">
        <w:rPr>
          <w:rStyle w:val="Emphasis"/>
        </w:rPr>
        <w:t>lose sight</w:t>
      </w:r>
      <w:r w:rsidRPr="00A36268">
        <w:t xml:space="preserve"> </w:t>
      </w:r>
      <w:r w:rsidRPr="00A36268">
        <w:rPr>
          <w:rStyle w:val="StyleUnderline"/>
        </w:rPr>
        <w:t>of the true causes of economic phenomena</w:t>
      </w:r>
      <w:r w:rsidRPr="00A36268">
        <w:t>.</w:t>
      </w:r>
    </w:p>
    <w:p w14:paraId="3FD87DAB" w14:textId="77777777" w:rsidR="00931A20" w:rsidRPr="00A36268" w:rsidRDefault="00931A20" w:rsidP="00931A20">
      <w:r w:rsidRPr="00A36268">
        <w:t xml:space="preserve">But more fundamentally, as Austrian economist Frank Shostak notes, “In the natural sciences, a laboratory experiment can isolate various elements and their movements. There is no equivalent in the discipline of economics. The employment of econometrics and </w:t>
      </w:r>
      <w:r w:rsidRPr="00A36268">
        <w:rPr>
          <w:rStyle w:val="StyleUnderline"/>
        </w:rPr>
        <w:t>econometric model-building is an attempt to produce a laboratory where controlled experiments can be conducted</w:t>
      </w:r>
      <w:r w:rsidRPr="00A36268">
        <w:t>.”</w:t>
      </w:r>
    </w:p>
    <w:p w14:paraId="6F59D911" w14:textId="77777777" w:rsidR="00931A20" w:rsidRPr="00A36268" w:rsidRDefault="00931A20" w:rsidP="00931A20">
      <w:r w:rsidRPr="00A36268">
        <w:rPr>
          <w:rStyle w:val="StyleUnderline"/>
        </w:rPr>
        <w:t>The result is</w:t>
      </w:r>
      <w:r w:rsidRPr="00A36268">
        <w:t xml:space="preserve"> that </w:t>
      </w:r>
      <w:r w:rsidRPr="00A36268">
        <w:rPr>
          <w:rStyle w:val="StyleUnderline"/>
        </w:rPr>
        <w:t>economic forecasts are</w:t>
      </w:r>
      <w:r w:rsidRPr="00A36268">
        <w:t xml:space="preserve"> </w:t>
      </w:r>
      <w:r w:rsidRPr="00A36268">
        <w:rPr>
          <w:rStyle w:val="Emphasis"/>
        </w:rPr>
        <w:t>usually just wrong.</w:t>
      </w:r>
    </w:p>
    <w:p w14:paraId="64E95A1C" w14:textId="77777777" w:rsidR="00931A20" w:rsidRPr="00A36268" w:rsidRDefault="00931A20" w:rsidP="00931A20">
      <w:r w:rsidRPr="00A36268">
        <w:rPr>
          <w:rStyle w:val="StyleUnderline"/>
        </w:rPr>
        <w:t>Levinovitz believes there is a conflict of interest at the heart of academic economics</w:t>
      </w:r>
      <w:r w:rsidRPr="00A36268">
        <w:t>. He approvingly quotes one economist saying “</w:t>
      </w:r>
      <w:r w:rsidRPr="00A36268">
        <w:rPr>
          <w:rStyle w:val="StyleUnderline"/>
        </w:rPr>
        <w:t>The interest</w:t>
      </w:r>
      <w:r w:rsidRPr="00A36268">
        <w:t xml:space="preserve"> of the profession </w:t>
      </w:r>
      <w:r w:rsidRPr="00A36268">
        <w:rPr>
          <w:rStyle w:val="StyleUnderline"/>
        </w:rPr>
        <w:t>is in pursuing its analysis in a language</w:t>
      </w:r>
      <w:r w:rsidRPr="00A36268">
        <w:t xml:space="preserve"> that’s </w:t>
      </w:r>
      <w:r w:rsidRPr="00A36268">
        <w:rPr>
          <w:rStyle w:val="Emphasis"/>
        </w:rPr>
        <w:t>inaccessible</w:t>
      </w:r>
      <w:r w:rsidRPr="00A36268">
        <w:t xml:space="preserve"> </w:t>
      </w:r>
      <w:r w:rsidRPr="00A36268">
        <w:rPr>
          <w:rStyle w:val="StyleUnderline"/>
        </w:rPr>
        <w:t>to laypeople and</w:t>
      </w:r>
      <w:r w:rsidRPr="00A36268">
        <w:t xml:space="preserve"> even some </w:t>
      </w:r>
      <w:r w:rsidRPr="00A36268">
        <w:rPr>
          <w:rStyle w:val="StyleUnderline"/>
        </w:rPr>
        <w:t>economists</w:t>
      </w:r>
      <w:r w:rsidRPr="00A36268">
        <w:t xml:space="preserve">. </w:t>
      </w:r>
      <w:r w:rsidRPr="00A36268">
        <w:rPr>
          <w:rStyle w:val="StyleUnderline"/>
        </w:rPr>
        <w:t>What we’ve done is</w:t>
      </w:r>
      <w:r w:rsidRPr="00A36268">
        <w:t xml:space="preserve"> </w:t>
      </w:r>
      <w:r w:rsidRPr="00A36268">
        <w:rPr>
          <w:rStyle w:val="Emphasis"/>
        </w:rPr>
        <w:t>monopolise this kind of expertise.”</w:t>
      </w:r>
      <w:r w:rsidRPr="00A36268">
        <w:t xml:space="preserve"> And furthermore, “…</w:t>
      </w:r>
      <w:r w:rsidRPr="00A36268">
        <w:rPr>
          <w:rStyle w:val="StyleUnderline"/>
        </w:rPr>
        <w:t>that gives us power</w:t>
      </w:r>
      <w:r w:rsidRPr="00A36268">
        <w:t>.”</w:t>
      </w:r>
    </w:p>
    <w:p w14:paraId="6732C49A" w14:textId="77777777" w:rsidR="00931A20" w:rsidRPr="00A36268" w:rsidRDefault="00931A20" w:rsidP="00931A20">
      <w:r w:rsidRPr="00A36268">
        <w:t xml:space="preserve">But it’s more than even just that. </w:t>
      </w:r>
      <w:r w:rsidRPr="00A36268">
        <w:rPr>
          <w:rStyle w:val="StyleUnderline"/>
        </w:rPr>
        <w:t>It’s not just that economists fails to make accurate predictions</w:t>
      </w:r>
      <w:r w:rsidRPr="00A36268">
        <w:t xml:space="preserve"> or that hedge funds fail to beat the market. </w:t>
      </w:r>
      <w:r w:rsidRPr="00A36268">
        <w:rPr>
          <w:rStyle w:val="StyleUnderline"/>
        </w:rPr>
        <w:t>If economics is</w:t>
      </w:r>
      <w:r w:rsidRPr="00A36268">
        <w:t xml:space="preserve"> </w:t>
      </w:r>
      <w:r w:rsidRPr="00A36268">
        <w:rPr>
          <w:rStyle w:val="Emphasis"/>
        </w:rPr>
        <w:t>unable</w:t>
      </w:r>
      <w:r w:rsidRPr="00A36268">
        <w:t xml:space="preserve"> </w:t>
      </w:r>
      <w:r w:rsidRPr="00A36268">
        <w:rPr>
          <w:rStyle w:val="StyleUnderline"/>
        </w:rPr>
        <w:t>to provide bureaucrats with the ability to effectively guide</w:t>
      </w:r>
      <w:r w:rsidRPr="00A36268">
        <w:t xml:space="preserve"> and control </w:t>
      </w:r>
      <w:r w:rsidRPr="00A36268">
        <w:rPr>
          <w:rStyle w:val="StyleUnderline"/>
        </w:rPr>
        <w:t>an economy</w:t>
      </w:r>
      <w:r w:rsidRPr="00A36268">
        <w:t xml:space="preserve">, </w:t>
      </w:r>
      <w:r w:rsidRPr="00A36268">
        <w:rPr>
          <w:rStyle w:val="StyleUnderline"/>
        </w:rPr>
        <w:t>the best alternative would be to turn it back over the market</w:t>
      </w:r>
      <w:r w:rsidRPr="00A36268">
        <w:t xml:space="preserve">. It’s not just that </w:t>
      </w:r>
      <w:r w:rsidRPr="00A36268">
        <w:rPr>
          <w:rStyle w:val="StyleUnderline"/>
        </w:rPr>
        <w:t>“mathiness” gives economists “power.”</w:t>
      </w:r>
      <w:r w:rsidRPr="00A36268">
        <w:t xml:space="preserve"> In many ways, </w:t>
      </w:r>
      <w:r w:rsidRPr="00A36268">
        <w:rPr>
          <w:rStyle w:val="StyleUnderline"/>
        </w:rPr>
        <w:t xml:space="preserve">it’s the </w:t>
      </w:r>
      <w:r w:rsidRPr="00A36268">
        <w:rPr>
          <w:rStyle w:val="Emphasis"/>
          <w:sz w:val="27"/>
          <w:szCs w:val="27"/>
        </w:rPr>
        <w:t>façade that justifies a large number of them having jobs in the first place.</w:t>
      </w:r>
    </w:p>
    <w:p w14:paraId="21AD3F62" w14:textId="77777777" w:rsidR="00931A20" w:rsidRPr="00A36268" w:rsidRDefault="00931A20" w:rsidP="00931A20">
      <w:r w:rsidRPr="00A36268">
        <w:t xml:space="preserve">It appears that </w:t>
      </w:r>
      <w:r w:rsidRPr="00A36268">
        <w:rPr>
          <w:rStyle w:val="StyleUnderline"/>
        </w:rPr>
        <w:t>Levinovitz hasn’t</w:t>
      </w:r>
      <w:r w:rsidRPr="00A36268">
        <w:t xml:space="preserve"> quite </w:t>
      </w:r>
      <w:r w:rsidRPr="00A36268">
        <w:rPr>
          <w:rStyle w:val="StyleUnderline"/>
        </w:rPr>
        <w:t>grasped the</w:t>
      </w:r>
      <w:r w:rsidRPr="00A36268">
        <w:t xml:space="preserve"> </w:t>
      </w:r>
      <w:r w:rsidRPr="00A36268">
        <w:rPr>
          <w:rStyle w:val="Emphasis"/>
        </w:rPr>
        <w:t>full consequences</w:t>
      </w:r>
      <w:r w:rsidRPr="00A36268">
        <w:t xml:space="preserve"> </w:t>
      </w:r>
      <w:r w:rsidRPr="00A36268">
        <w:rPr>
          <w:rStyle w:val="StyleUnderline"/>
        </w:rPr>
        <w:t>of the argument he</w:t>
      </w:r>
      <w:r w:rsidRPr="00A36268">
        <w:t xml:space="preserve"> has </w:t>
      </w:r>
      <w:r w:rsidRPr="00A36268">
        <w:rPr>
          <w:rStyle w:val="StyleUnderline"/>
        </w:rPr>
        <w:t>espoused</w:t>
      </w:r>
      <w:r w:rsidRPr="00A36268">
        <w:t xml:space="preserve">; namely that because </w:t>
      </w:r>
      <w:r w:rsidRPr="00A36268">
        <w:rPr>
          <w:rStyle w:val="StyleUnderline"/>
        </w:rPr>
        <w:t>economics models are mostly useless and</w:t>
      </w:r>
      <w:r w:rsidRPr="00A36268">
        <w:t xml:space="preserve"> </w:t>
      </w:r>
      <w:r w:rsidRPr="00A36268">
        <w:rPr>
          <w:rStyle w:val="Emphasis"/>
        </w:rPr>
        <w:t>cannot predict the future</w:t>
      </w:r>
      <w:r w:rsidRPr="00A36268">
        <w:t xml:space="preserve"> </w:t>
      </w:r>
      <w:r w:rsidRPr="00A36268">
        <w:rPr>
          <w:rStyle w:val="StyleUnderline"/>
        </w:rPr>
        <w:t>with any</w:t>
      </w:r>
      <w:r w:rsidRPr="00A36268">
        <w:t xml:space="preserve"> sort of </w:t>
      </w:r>
      <w:r w:rsidRPr="00A36268">
        <w:rPr>
          <w:rStyle w:val="StyleUnderline"/>
        </w:rPr>
        <w:t>certainty</w:t>
      </w:r>
      <w:r w:rsidRPr="00A36268">
        <w:t xml:space="preserve">, then centrally directing an economy would be effectively like flying blind. The failure of economic models to pan out is simply more proof of the pretense of knowledge. And </w:t>
      </w:r>
      <w:r w:rsidRPr="00A36268">
        <w:rPr>
          <w:rStyle w:val="StyleUnderline"/>
        </w:rPr>
        <w:t>it’s not more knowledge</w:t>
      </w:r>
      <w:r w:rsidRPr="00A36268">
        <w:t xml:space="preserve"> that </w:t>
      </w:r>
      <w:r w:rsidRPr="00A36268">
        <w:rPr>
          <w:rStyle w:val="StyleUnderline"/>
        </w:rPr>
        <w:t>we need</w:t>
      </w:r>
      <w:r w:rsidRPr="00A36268">
        <w:t xml:space="preserve">, </w:t>
      </w:r>
      <w:r w:rsidRPr="00A36268">
        <w:rPr>
          <w:rStyle w:val="StyleUnderline"/>
        </w:rPr>
        <w:t>it’s</w:t>
      </w:r>
      <w:r w:rsidRPr="00A36268">
        <w:t xml:space="preserve"> more </w:t>
      </w:r>
      <w:r w:rsidRPr="00A36268">
        <w:rPr>
          <w:rStyle w:val="StyleUnderline"/>
        </w:rPr>
        <w:t>humility</w:t>
      </w:r>
      <w:r w:rsidRPr="00A36268">
        <w:t xml:space="preserve">. The </w:t>
      </w:r>
      <w:r w:rsidRPr="00A36268">
        <w:rPr>
          <w:rStyle w:val="StyleUnderline"/>
        </w:rPr>
        <w:t>humility to know that “wise” bureaucrats are not the best at directing a market</w:t>
      </w:r>
      <w:r w:rsidRPr="00A36268">
        <w:t xml:space="preserve"> — </w:t>
      </w:r>
      <w:r w:rsidRPr="00A36268">
        <w:rPr>
          <w:rStyle w:val="StyleUnderline"/>
        </w:rPr>
        <w:t>market participants</w:t>
      </w:r>
      <w:r w:rsidRPr="00A36268">
        <w:t xml:space="preserve"> themselves </w:t>
      </w:r>
      <w:r w:rsidRPr="00A36268">
        <w:rPr>
          <w:rStyle w:val="StyleUnderline"/>
        </w:rPr>
        <w:t>are</w:t>
      </w:r>
      <w:r w:rsidRPr="00A36268">
        <w:t>.</w:t>
      </w:r>
    </w:p>
    <w:p w14:paraId="0E655A9C" w14:textId="77777777" w:rsidR="00931A20" w:rsidRPr="00EE615A" w:rsidRDefault="00931A20" w:rsidP="00931A20"/>
    <w:p w14:paraId="6151DB80" w14:textId="77777777" w:rsidR="00931A20" w:rsidRPr="004C4AF9" w:rsidRDefault="00931A20" w:rsidP="00931A20">
      <w:pPr>
        <w:pStyle w:val="Heading4"/>
      </w:pPr>
      <w:r>
        <w:t xml:space="preserve">Economists </w:t>
      </w:r>
      <w:r w:rsidRPr="004C4AF9">
        <w:rPr>
          <w:u w:val="single"/>
        </w:rPr>
        <w:t>fail to deliver</w:t>
      </w:r>
      <w:r>
        <w:t xml:space="preserve"> – they </w:t>
      </w:r>
      <w:r w:rsidRPr="004C4AF9">
        <w:rPr>
          <w:u w:val="single"/>
        </w:rPr>
        <w:t>can’t</w:t>
      </w:r>
      <w:r>
        <w:t xml:space="preserve"> understand the </w:t>
      </w:r>
      <w:r w:rsidRPr="004C4AF9">
        <w:rPr>
          <w:u w:val="single"/>
        </w:rPr>
        <w:t>actual</w:t>
      </w:r>
      <w:r>
        <w:t xml:space="preserve"> economy</w:t>
      </w:r>
    </w:p>
    <w:p w14:paraId="1C5EAC9F" w14:textId="77777777" w:rsidR="00931A20" w:rsidRPr="004C4AF9" w:rsidRDefault="00931A20" w:rsidP="00931A20">
      <w:r w:rsidRPr="004C4AF9">
        <w:rPr>
          <w:rStyle w:val="Style13ptBold"/>
        </w:rPr>
        <w:t>Times Higher Education ’14</w:t>
      </w:r>
      <w:r>
        <w:t xml:space="preserve"> [09/25/2014; "Earth to economists: your ivory tower isolation is not an option," </w:t>
      </w:r>
      <w:r w:rsidRPr="004C4AF9">
        <w:t>https://www.timeshighereducation.com/earth-to-economists-your-ivory-tower-isolation-is-not-an-option/2015902.article</w:t>
      </w:r>
      <w:r>
        <w:t xml:space="preserve"> //https://www.exploring-economics.org/en/discover/foundations-of-complexity-economics/</w:t>
      </w:r>
      <w:r w:rsidRPr="00D81581">
        <w:t xml:space="preserve"> </w:t>
      </w:r>
      <w:r w:rsidRPr="009B12E4">
        <w:t>The St. Mark’s School of Texas, Anish Guddati–Class of 2024]</w:t>
      </w:r>
    </w:p>
    <w:p w14:paraId="7711118C" w14:textId="77777777" w:rsidR="00931A20" w:rsidRPr="004C4AF9" w:rsidRDefault="00931A20" w:rsidP="00931A20">
      <w:r w:rsidRPr="004C4AF9">
        <w:rPr>
          <w:rStyle w:val="StyleUnderline"/>
        </w:rPr>
        <w:t>Economics is</w:t>
      </w:r>
      <w:r w:rsidRPr="004C4AF9">
        <w:t xml:space="preserve"> the subject </w:t>
      </w:r>
      <w:r w:rsidRPr="004C4AF9">
        <w:rPr>
          <w:rStyle w:val="StyleUnderline"/>
        </w:rPr>
        <w:t>of</w:t>
      </w:r>
      <w:r w:rsidRPr="004C4AF9">
        <w:t xml:space="preserve"> </w:t>
      </w:r>
      <w:r w:rsidRPr="004C4AF9">
        <w:rPr>
          <w:rStyle w:val="Emphasis"/>
        </w:rPr>
        <w:t>substantial controversy</w:t>
      </w:r>
      <w:r w:rsidRPr="004C4AF9">
        <w:t xml:space="preserve"> in Germany of late, with many articulate and emphatic appeals for the academic subject to do more for the cause of ethics.</w:t>
      </w:r>
    </w:p>
    <w:p w14:paraId="64DB1421" w14:textId="77777777" w:rsidR="00931A20" w:rsidRPr="004C4AF9" w:rsidRDefault="00931A20" w:rsidP="00931A20">
      <w:r w:rsidRPr="004C4AF9">
        <w:rPr>
          <w:rStyle w:val="StyleUnderline"/>
        </w:rPr>
        <w:t>Throughout</w:t>
      </w:r>
      <w:r w:rsidRPr="004C4AF9">
        <w:t xml:space="preserve"> much of </w:t>
      </w:r>
      <w:r w:rsidRPr="004C4AF9">
        <w:rPr>
          <w:rStyle w:val="StyleUnderline"/>
        </w:rPr>
        <w:t>the</w:t>
      </w:r>
      <w:r w:rsidRPr="004C4AF9">
        <w:t xml:space="preserve"> rest of the </w:t>
      </w:r>
      <w:r w:rsidRPr="004C4AF9">
        <w:rPr>
          <w:rStyle w:val="StyleUnderline"/>
        </w:rPr>
        <w:t>academic world</w:t>
      </w:r>
      <w:r w:rsidRPr="004C4AF9">
        <w:t xml:space="preserve"> </w:t>
      </w:r>
      <w:r w:rsidRPr="004C4AF9">
        <w:rPr>
          <w:rStyle w:val="StyleUnderline"/>
        </w:rPr>
        <w:t>there have</w:t>
      </w:r>
      <w:r w:rsidRPr="004C4AF9">
        <w:t xml:space="preserve"> also </w:t>
      </w:r>
      <w:r w:rsidRPr="004C4AF9">
        <w:rPr>
          <w:rStyle w:val="StyleUnderline"/>
        </w:rPr>
        <w:t>been calls for</w:t>
      </w:r>
      <w:r w:rsidRPr="004C4AF9">
        <w:t xml:space="preserve"> the study of </w:t>
      </w:r>
      <w:r w:rsidRPr="004C4AF9">
        <w:rPr>
          <w:rStyle w:val="StyleUnderline"/>
        </w:rPr>
        <w:t>economics to be</w:t>
      </w:r>
      <w:r w:rsidRPr="004C4AF9">
        <w:t xml:space="preserve"> extended and </w:t>
      </w:r>
      <w:r w:rsidRPr="004C4AF9">
        <w:rPr>
          <w:rStyle w:val="StyleUnderline"/>
        </w:rPr>
        <w:t>revised quite considerably</w:t>
      </w:r>
      <w:r w:rsidRPr="004C4AF9">
        <w:t xml:space="preserve"> in terms of social responsibility. </w:t>
      </w:r>
      <w:r w:rsidRPr="004C4AF9">
        <w:rPr>
          <w:rStyle w:val="StyleUnderline"/>
        </w:rPr>
        <w:t>There is</w:t>
      </w:r>
      <w:r w:rsidRPr="004C4AF9">
        <w:t xml:space="preserve"> much criticism of </w:t>
      </w:r>
      <w:r w:rsidRPr="004C4AF9">
        <w:rPr>
          <w:rStyle w:val="Emphasis"/>
        </w:rPr>
        <w:t>excessive reliance</w:t>
      </w:r>
      <w:r w:rsidRPr="004C4AF9">
        <w:t xml:space="preserve"> </w:t>
      </w:r>
      <w:r w:rsidRPr="004C4AF9">
        <w:rPr>
          <w:rStyle w:val="StyleUnderline"/>
        </w:rPr>
        <w:t xml:space="preserve">on neoliberalism and </w:t>
      </w:r>
      <w:r w:rsidRPr="004C4AF9">
        <w:rPr>
          <w:rStyle w:val="Emphasis"/>
        </w:rPr>
        <w:t>rigid</w:t>
      </w:r>
      <w:r w:rsidRPr="004C4AF9">
        <w:rPr>
          <w:rStyle w:val="StyleUnderline"/>
        </w:rPr>
        <w:t xml:space="preserve"> mathematical models</w:t>
      </w:r>
      <w:r w:rsidRPr="004C4AF9">
        <w:t>.</w:t>
      </w:r>
    </w:p>
    <w:p w14:paraId="43A021F6" w14:textId="77777777" w:rsidR="00931A20" w:rsidRPr="004C4AF9" w:rsidRDefault="00931A20" w:rsidP="00931A20">
      <w:r w:rsidRPr="004C4AF9">
        <w:t>The recent financial crisis has, of course, highlighted often dubious behaviour in the world of business, and some of this is attributed to traditional and still prevailing approaches to related subjects at universities. In my own career, I have also noticed these trends.</w:t>
      </w:r>
    </w:p>
    <w:p w14:paraId="7143AA63" w14:textId="77777777" w:rsidR="00931A20" w:rsidRPr="004C4AF9" w:rsidRDefault="00931A20" w:rsidP="00931A20">
      <w:r w:rsidRPr="004C4AF9">
        <w:t xml:space="preserve">Even as a student in South Africa, I and my classmates were very much aware of the narrow vistas of economic theory. The elegant </w:t>
      </w:r>
      <w:r w:rsidRPr="004C4AF9">
        <w:rPr>
          <w:rStyle w:val="StyleUnderline"/>
        </w:rPr>
        <w:t>mathematics and diagrams</w:t>
      </w:r>
      <w:r w:rsidRPr="004C4AF9">
        <w:t xml:space="preserve"> we used </w:t>
      </w:r>
      <w:r w:rsidRPr="004C4AF9">
        <w:rPr>
          <w:rStyle w:val="StyleUnderline"/>
        </w:rPr>
        <w:t>were</w:t>
      </w:r>
      <w:r w:rsidRPr="004C4AF9">
        <w:t xml:space="preserve"> obviously more of </w:t>
      </w:r>
      <w:r w:rsidRPr="004C4AF9">
        <w:rPr>
          <w:rStyle w:val="StyleUnderline"/>
        </w:rPr>
        <w:t>an intellectual exercise with an indirect</w:t>
      </w:r>
      <w:r w:rsidRPr="004C4AF9">
        <w:t xml:space="preserve">, rather than direct, </w:t>
      </w:r>
      <w:r w:rsidRPr="004C4AF9">
        <w:rPr>
          <w:rStyle w:val="StyleUnderline"/>
        </w:rPr>
        <w:t>bearing on the real world</w:t>
      </w:r>
      <w:r w:rsidRPr="004C4AF9">
        <w:t xml:space="preserve">. In fact, emphasis on </w:t>
      </w:r>
      <w:r w:rsidRPr="004C4AF9">
        <w:rPr>
          <w:rStyle w:val="StyleUnderline"/>
        </w:rPr>
        <w:t xml:space="preserve">practical application was </w:t>
      </w:r>
      <w:r w:rsidRPr="004C4AF9">
        <w:rPr>
          <w:rStyle w:val="Emphasis"/>
        </w:rPr>
        <w:t>relegated</w:t>
      </w:r>
      <w:r w:rsidRPr="004C4AF9">
        <w:t xml:space="preserve"> to specialised courses for advanced students.</w:t>
      </w:r>
    </w:p>
    <w:p w14:paraId="4BEC97DE" w14:textId="77777777" w:rsidR="00931A20" w:rsidRPr="004C4AF9" w:rsidRDefault="00931A20" w:rsidP="00931A20">
      <w:r w:rsidRPr="004C4AF9">
        <w:t>For the mass of undergraduates in particular, there was far too much emphasis on rote learning of theory and far too little on reflecting critically on what was really happening out there in the economy and to people rather than processes. The textbooks we used did contain “boxes” detailing practical applications, but they were always rather peripheral and secondary to the ever-present and dominant theory. Examinations invariably demanded the rather mindless presentation of one complicated but value-free theory after another.</w:t>
      </w:r>
    </w:p>
    <w:p w14:paraId="4E8AFBE2" w14:textId="77777777" w:rsidR="00931A20" w:rsidRPr="004C4AF9" w:rsidRDefault="00931A20" w:rsidP="00931A20">
      <w:r w:rsidRPr="004C4AF9">
        <w:t xml:space="preserve">I have never forgotten our </w:t>
      </w:r>
      <w:r w:rsidRPr="004C4AF9">
        <w:rPr>
          <w:rStyle w:val="StyleUnderline"/>
        </w:rPr>
        <w:t>economics professor</w:t>
      </w:r>
      <w:r w:rsidRPr="004C4AF9">
        <w:t xml:space="preserve"> back then explaining to me, then a junior lecturer, that he </w:t>
      </w:r>
      <w:r w:rsidRPr="004C4AF9">
        <w:rPr>
          <w:rStyle w:val="StyleUnderline"/>
        </w:rPr>
        <w:t>liked this field because one could remain</w:t>
      </w:r>
      <w:r w:rsidRPr="004C4AF9">
        <w:t xml:space="preserve"> </w:t>
      </w:r>
      <w:r w:rsidRPr="004C4AF9">
        <w:rPr>
          <w:rStyle w:val="StyleUnderline"/>
        </w:rPr>
        <w:t>firmly in the</w:t>
      </w:r>
      <w:r w:rsidRPr="004C4AF9">
        <w:t xml:space="preserve"> </w:t>
      </w:r>
      <w:r w:rsidRPr="004C4AF9">
        <w:rPr>
          <w:rStyle w:val="Emphasis"/>
        </w:rPr>
        <w:t>ivory tower</w:t>
      </w:r>
      <w:r w:rsidRPr="004C4AF9">
        <w:t xml:space="preserve">. To be </w:t>
      </w:r>
      <w:r w:rsidRPr="004C4AF9">
        <w:rPr>
          <w:rStyle w:val="StyleUnderline"/>
        </w:rPr>
        <w:t>a business administration academic</w:t>
      </w:r>
      <w:r w:rsidRPr="004C4AF9">
        <w:t xml:space="preserve">, he admitted, one </w:t>
      </w:r>
      <w:r w:rsidRPr="004C4AF9">
        <w:rPr>
          <w:rStyle w:val="StyleUnderline"/>
        </w:rPr>
        <w:t>needed real-world experience</w:t>
      </w:r>
      <w:r w:rsidRPr="004C4AF9">
        <w:t xml:space="preserve"> and would be obliged to keep one’s knowledge up to date, and </w:t>
      </w:r>
      <w:r w:rsidRPr="004C4AF9">
        <w:rPr>
          <w:rStyle w:val="StyleUnderline"/>
        </w:rPr>
        <w:t>that was neither what he had nor what he wanted</w:t>
      </w:r>
      <w:r w:rsidRPr="004C4AF9">
        <w:t>.</w:t>
      </w:r>
    </w:p>
    <w:p w14:paraId="44EDFDF2" w14:textId="77777777" w:rsidR="00931A20" w:rsidRPr="004C4AF9" w:rsidRDefault="00931A20" w:rsidP="00931A20">
      <w:r w:rsidRPr="004C4AF9">
        <w:t xml:space="preserve">Not surprisingly, the Süddeutsche Zeitung, a Munich-based newspaper, reports that the financial crisis has now “arrived at the business sciences”. The excessively “unchained markets” of the crisis necessitate serious revision of the theoretically appealing anti-government, anti-regulation view of the world that has been so pervasive for so long in university thinking and teaching. </w:t>
      </w:r>
      <w:r w:rsidRPr="004C4AF9">
        <w:rPr>
          <w:rStyle w:val="StyleUnderline"/>
        </w:rPr>
        <w:t>When their help was most needed</w:t>
      </w:r>
      <w:r w:rsidRPr="004C4AF9">
        <w:t xml:space="preserve">, </w:t>
      </w:r>
      <w:r w:rsidRPr="004C4AF9">
        <w:rPr>
          <w:rStyle w:val="StyleUnderline"/>
        </w:rPr>
        <w:t>academic economists arguably</w:t>
      </w:r>
      <w:r w:rsidRPr="004C4AF9">
        <w:t xml:space="preserve"> </w:t>
      </w:r>
      <w:r w:rsidRPr="004C4AF9">
        <w:rPr>
          <w:rStyle w:val="Emphasis"/>
        </w:rPr>
        <w:t>failed to deliver</w:t>
      </w:r>
      <w:r w:rsidRPr="004C4AF9">
        <w:t xml:space="preserve">, </w:t>
      </w:r>
      <w:r w:rsidRPr="004C4AF9">
        <w:rPr>
          <w:rStyle w:val="StyleUnderline"/>
        </w:rPr>
        <w:t>bickering over ideologies rather than providing useful advice</w:t>
      </w:r>
      <w:r w:rsidRPr="004C4AF9">
        <w:t>.</w:t>
      </w:r>
    </w:p>
    <w:p w14:paraId="7933F584" w14:textId="77777777" w:rsidR="00931A20" w:rsidRPr="004C4AF9" w:rsidRDefault="00931A20" w:rsidP="00931A20">
      <w:r w:rsidRPr="004C4AF9">
        <w:t xml:space="preserve">Frank Riedel, professor of mathematics and economics at Bielefeld University, has </w:t>
      </w:r>
      <w:r w:rsidRPr="004C4AF9">
        <w:rPr>
          <w:rStyle w:val="StyleUnderline"/>
        </w:rPr>
        <w:t>criticised academic economists for claiming</w:t>
      </w:r>
      <w:r w:rsidRPr="004C4AF9">
        <w:t xml:space="preserve"> that the </w:t>
      </w:r>
      <w:r w:rsidRPr="004C4AF9">
        <w:rPr>
          <w:rStyle w:val="StyleUnderline"/>
        </w:rPr>
        <w:t>markets always work best on their own</w:t>
      </w:r>
      <w:r w:rsidRPr="004C4AF9">
        <w:t xml:space="preserve">. </w:t>
      </w:r>
      <w:r w:rsidRPr="004C4AF9">
        <w:rPr>
          <w:rStyle w:val="Emphasis"/>
        </w:rPr>
        <w:t>“A fatal error”</w:t>
      </w:r>
      <w:r w:rsidRPr="004C4AF9">
        <w:t xml:space="preserve">, </w:t>
      </w:r>
      <w:r w:rsidRPr="004C4AF9">
        <w:rPr>
          <w:rStyle w:val="StyleUnderline"/>
        </w:rPr>
        <w:t>he</w:t>
      </w:r>
      <w:r w:rsidRPr="004C4AF9">
        <w:t xml:space="preserve"> calls it, and </w:t>
      </w:r>
      <w:r w:rsidRPr="004C4AF9">
        <w:rPr>
          <w:rStyle w:val="StyleUnderline"/>
        </w:rPr>
        <w:t>laments the use of models that</w:t>
      </w:r>
      <w:r w:rsidRPr="004C4AF9">
        <w:t xml:space="preserve"> assume away or </w:t>
      </w:r>
      <w:r w:rsidRPr="004C4AF9">
        <w:rPr>
          <w:rStyle w:val="StyleUnderline"/>
        </w:rPr>
        <w:t>exclude aspects of economic reality and behaviour that would enable crises to be predicted with greater accuracy</w:t>
      </w:r>
      <w:r w:rsidRPr="004C4AF9">
        <w:t>.</w:t>
      </w:r>
    </w:p>
    <w:p w14:paraId="595EC987" w14:textId="77777777" w:rsidR="00931A20" w:rsidRPr="004C4AF9" w:rsidRDefault="00931A20" w:rsidP="00931A20">
      <w:r w:rsidRPr="004C4AF9">
        <w:t xml:space="preserve">The German Nobel prizewinning economist Reinhard Selten has made the point that </w:t>
      </w:r>
      <w:r w:rsidRPr="004C4AF9">
        <w:rPr>
          <w:rStyle w:val="StyleUnderline"/>
        </w:rPr>
        <w:t>the job of economists is to understand what is going on</w:t>
      </w:r>
      <w:r w:rsidRPr="004C4AF9">
        <w:t xml:space="preserve"> in the world. And </w:t>
      </w:r>
      <w:r w:rsidRPr="004C4AF9">
        <w:rPr>
          <w:rStyle w:val="StyleUnderline"/>
        </w:rPr>
        <w:t>“if psychological aspects are</w:t>
      </w:r>
      <w:r w:rsidRPr="004C4AF9">
        <w:t xml:space="preserve"> </w:t>
      </w:r>
      <w:r w:rsidRPr="004C4AF9">
        <w:rPr>
          <w:rStyle w:val="Emphasis"/>
        </w:rPr>
        <w:t>important</w:t>
      </w:r>
      <w:r w:rsidRPr="004C4AF9">
        <w:t xml:space="preserve">, we must </w:t>
      </w:r>
      <w:r w:rsidRPr="004C4AF9">
        <w:rPr>
          <w:rStyle w:val="StyleUnderline"/>
        </w:rPr>
        <w:t>include them”.</w:t>
      </w:r>
    </w:p>
    <w:p w14:paraId="2466348F" w14:textId="77777777" w:rsidR="00931A20" w:rsidRPr="004C4AF9" w:rsidRDefault="00931A20" w:rsidP="00931A20">
      <w:r w:rsidRPr="004C4AF9">
        <w:t xml:space="preserve">Indeed, the </w:t>
      </w:r>
      <w:r w:rsidRPr="004C4AF9">
        <w:rPr>
          <w:rStyle w:val="StyleUnderline"/>
        </w:rPr>
        <w:t>mathematicised</w:t>
      </w:r>
      <w:r w:rsidRPr="004C4AF9">
        <w:t xml:space="preserve"> world of </w:t>
      </w:r>
      <w:r w:rsidRPr="004C4AF9">
        <w:rPr>
          <w:rStyle w:val="StyleUnderline"/>
        </w:rPr>
        <w:t>neoclassical economics</w:t>
      </w:r>
      <w:r w:rsidRPr="004C4AF9">
        <w:t xml:space="preserve"> and rational beings </w:t>
      </w:r>
      <w:r w:rsidRPr="004C4AF9">
        <w:rPr>
          <w:rStyle w:val="StyleUnderline"/>
        </w:rPr>
        <w:t>must</w:t>
      </w:r>
      <w:r w:rsidRPr="004C4AF9">
        <w:t xml:space="preserve"> take into </w:t>
      </w:r>
      <w:r w:rsidRPr="004C4AF9">
        <w:rPr>
          <w:rStyle w:val="StyleUnderline"/>
        </w:rPr>
        <w:t>account</w:t>
      </w:r>
      <w:r w:rsidRPr="004C4AF9">
        <w:t xml:space="preserve"> the fact </w:t>
      </w:r>
      <w:r w:rsidRPr="004C4AF9">
        <w:rPr>
          <w:rStyle w:val="StyleUnderline"/>
        </w:rPr>
        <w:t>that</w:t>
      </w:r>
      <w:r w:rsidRPr="004C4AF9">
        <w:t xml:space="preserve"> there are </w:t>
      </w:r>
      <w:r w:rsidRPr="004C4AF9">
        <w:rPr>
          <w:rStyle w:val="StyleUnderline"/>
        </w:rPr>
        <w:t>many people</w:t>
      </w:r>
      <w:r w:rsidRPr="004C4AF9">
        <w:t xml:space="preserve"> out there who </w:t>
      </w:r>
      <w:r w:rsidRPr="004C4AF9">
        <w:rPr>
          <w:rStyle w:val="StyleUnderline"/>
        </w:rPr>
        <w:t>are</w:t>
      </w:r>
      <w:r w:rsidRPr="004C4AF9">
        <w:t xml:space="preserve"> </w:t>
      </w:r>
      <w:r w:rsidRPr="004C4AF9">
        <w:rPr>
          <w:rStyle w:val="Emphasis"/>
        </w:rPr>
        <w:t>greedy</w:t>
      </w:r>
      <w:r w:rsidRPr="004C4AF9">
        <w:t xml:space="preserve">, </w:t>
      </w:r>
      <w:r w:rsidRPr="004C4AF9">
        <w:rPr>
          <w:rStyle w:val="StyleUnderline"/>
        </w:rPr>
        <w:t>dishonest</w:t>
      </w:r>
      <w:r w:rsidRPr="004C4AF9">
        <w:t xml:space="preserve"> </w:t>
      </w:r>
      <w:r w:rsidRPr="004C4AF9">
        <w:rPr>
          <w:rStyle w:val="StyleUnderline"/>
        </w:rPr>
        <w:t>and manipulative</w:t>
      </w:r>
      <w:r w:rsidRPr="004C4AF9">
        <w:t xml:space="preserve">, </w:t>
      </w:r>
      <w:r w:rsidRPr="004C4AF9">
        <w:rPr>
          <w:rStyle w:val="StyleUnderline"/>
        </w:rPr>
        <w:t>and others who are not sufficiently well informed to be</w:t>
      </w:r>
      <w:r w:rsidRPr="004C4AF9">
        <w:t xml:space="preserve"> </w:t>
      </w:r>
      <w:r w:rsidRPr="004C4AF9">
        <w:rPr>
          <w:rStyle w:val="Emphasis"/>
        </w:rPr>
        <w:t>“rational”</w:t>
      </w:r>
      <w:r w:rsidRPr="004C4AF9">
        <w:t>, economically speaking.</w:t>
      </w:r>
    </w:p>
    <w:p w14:paraId="7FFB16BB" w14:textId="77777777" w:rsidR="00931A20" w:rsidRDefault="00931A20" w:rsidP="00931A20">
      <w:pPr>
        <w:pStyle w:val="Heading4"/>
      </w:pPr>
      <w:r>
        <w:t xml:space="preserve">Nobel economics laureates are </w:t>
      </w:r>
      <w:r w:rsidRPr="000D5ECC">
        <w:rPr>
          <w:u w:val="single"/>
        </w:rPr>
        <w:t>dangerous fools</w:t>
      </w:r>
      <w:r>
        <w:t xml:space="preserve"> who’ll </w:t>
      </w:r>
      <w:r w:rsidRPr="000D5ECC">
        <w:rPr>
          <w:u w:val="single"/>
        </w:rPr>
        <w:t>crash</w:t>
      </w:r>
      <w:r>
        <w:t xml:space="preserve"> the economy</w:t>
      </w:r>
      <w:r>
        <w:tab/>
      </w:r>
    </w:p>
    <w:p w14:paraId="5EA3FA65" w14:textId="77777777" w:rsidR="00931A20" w:rsidRDefault="00931A20" w:rsidP="00931A20">
      <w:r w:rsidRPr="005913E2">
        <w:rPr>
          <w:rStyle w:val="Style13ptBold"/>
        </w:rPr>
        <w:t>Fingleton ’13</w:t>
      </w:r>
      <w:r>
        <w:t xml:space="preserve"> [Eamonn; 10/13/2013; Irish financial journalist and author who for 27 years covered global finance and economics; "God Invented Economists To Make Astrologers Look Good," Forbes, </w:t>
      </w:r>
      <w:r w:rsidRPr="00580CC5">
        <w:t>https://www.forbes.com/sites/eamonnfingleton/2013/10/13/god-invented-economists-to-make-astrologers-look-respectable-so-why-do-economists-get-all-the-nobels/?sh=5b14688c58e0</w:t>
      </w:r>
      <w:r>
        <w:t xml:space="preserve"> //</w:t>
      </w:r>
      <w:r w:rsidRPr="009B12E4">
        <w:t>The St. Mark’s School of Texas, Anish Guddati–Class of 2024]</w:t>
      </w:r>
    </w:p>
    <w:p w14:paraId="53C9D546" w14:textId="77777777" w:rsidR="00931A20" w:rsidRDefault="00931A20" w:rsidP="00931A20">
      <w:r>
        <w:t xml:space="preserve">Any day now the Bank of Sweden will announce a </w:t>
      </w:r>
      <w:r w:rsidRPr="00357476">
        <w:rPr>
          <w:rStyle w:val="StyleUnderline"/>
        </w:rPr>
        <w:t>new Nobel economics laureate.</w:t>
      </w:r>
      <w:r>
        <w:t xml:space="preserve"> Judging by the bank’s record, he </w:t>
      </w:r>
      <w:r w:rsidRPr="00357476">
        <w:rPr>
          <w:rStyle w:val="StyleUnderline"/>
        </w:rPr>
        <w:t>is likely to be an aging Anglophone</w:t>
      </w:r>
      <w:r>
        <w:t xml:space="preserve">, </w:t>
      </w:r>
      <w:r w:rsidRPr="00357476">
        <w:rPr>
          <w:rStyle w:val="StyleUnderline"/>
        </w:rPr>
        <w:t>Caucasian male</w:t>
      </w:r>
      <w:r>
        <w:t xml:space="preserve">. He is also likely to be </w:t>
      </w:r>
      <w:r w:rsidRPr="00357476">
        <w:rPr>
          <w:rStyle w:val="StyleUnderline"/>
        </w:rPr>
        <w:t>a</w:t>
      </w:r>
      <w:r>
        <w:t xml:space="preserve"> </w:t>
      </w:r>
      <w:r w:rsidRPr="00357476">
        <w:rPr>
          <w:rStyle w:val="Emphasis"/>
        </w:rPr>
        <w:t>dangerous crank.</w:t>
      </w:r>
    </w:p>
    <w:p w14:paraId="0107BD71" w14:textId="77777777" w:rsidR="00931A20" w:rsidRDefault="00931A20" w:rsidP="00931A20">
      <w:r>
        <w:t xml:space="preserve">For many years, </w:t>
      </w:r>
      <w:r w:rsidRPr="00357476">
        <w:rPr>
          <w:rStyle w:val="StyleUnderline"/>
        </w:rPr>
        <w:t>the</w:t>
      </w:r>
      <w:r>
        <w:t xml:space="preserve"> great majority of </w:t>
      </w:r>
      <w:r w:rsidRPr="00357476">
        <w:rPr>
          <w:rStyle w:val="StyleUnderline"/>
        </w:rPr>
        <w:t>recipients</w:t>
      </w:r>
      <w:r>
        <w:t xml:space="preserve"> of the Swedish bauble have been advocates of extreme laissez-faire. As such, they </w:t>
      </w:r>
      <w:r w:rsidRPr="00357476">
        <w:rPr>
          <w:rStyle w:val="StyleUnderline"/>
        </w:rPr>
        <w:t>have been precisely the people</w:t>
      </w:r>
      <w:r>
        <w:t xml:space="preserve"> we </w:t>
      </w:r>
      <w:r w:rsidRPr="00357476">
        <w:rPr>
          <w:rStyle w:val="StyleUnderline"/>
        </w:rPr>
        <w:t>have to thank for the</w:t>
      </w:r>
      <w:r>
        <w:t xml:space="preserve"> </w:t>
      </w:r>
      <w:r w:rsidRPr="00357476">
        <w:rPr>
          <w:rStyle w:val="Emphasis"/>
        </w:rPr>
        <w:t>radical financial deregulation</w:t>
      </w:r>
      <w:r>
        <w:t xml:space="preserve"> </w:t>
      </w:r>
      <w:r w:rsidRPr="00357476">
        <w:rPr>
          <w:rStyle w:val="StyleUnderline"/>
        </w:rPr>
        <w:t>that has</w:t>
      </w:r>
      <w:r>
        <w:t xml:space="preserve"> </w:t>
      </w:r>
      <w:r w:rsidRPr="00357476">
        <w:rPr>
          <w:rStyle w:val="Emphasis"/>
        </w:rPr>
        <w:t>blighted</w:t>
      </w:r>
      <w:r>
        <w:t xml:space="preserve"> </w:t>
      </w:r>
      <w:r w:rsidRPr="00357476">
        <w:rPr>
          <w:rStyle w:val="StyleUnderline"/>
        </w:rPr>
        <w:t>the lives of</w:t>
      </w:r>
      <w:r>
        <w:t xml:space="preserve"> so many </w:t>
      </w:r>
      <w:r w:rsidRPr="00357476">
        <w:rPr>
          <w:rStyle w:val="StyleUnderline"/>
        </w:rPr>
        <w:t>home buyers and small investors</w:t>
      </w:r>
      <w:r>
        <w:t xml:space="preserve"> in the United States (not to mention Ireland, Spain, and elsewhere).</w:t>
      </w:r>
    </w:p>
    <w:p w14:paraId="20FB57D1" w14:textId="77777777" w:rsidR="00931A20" w:rsidRDefault="00931A20" w:rsidP="00931A20">
      <w:r>
        <w:t xml:space="preserve">There have been a few exceptions, most notably Paul Krugman and Joseph Stiglitz, both of whom have an honorable record of questioning financial deregulation before the crash. For the rest, </w:t>
      </w:r>
      <w:r w:rsidRPr="00357476">
        <w:rPr>
          <w:rStyle w:val="StyleUnderline"/>
        </w:rPr>
        <w:t>most were part of the problem</w:t>
      </w:r>
      <w:r>
        <w:t xml:space="preserve"> – and a big part. </w:t>
      </w:r>
      <w:r w:rsidRPr="00357476">
        <w:rPr>
          <w:rStyle w:val="StyleUnderline"/>
        </w:rPr>
        <w:t xml:space="preserve">Their influence calls to mind the old joke that God invented economists to make </w:t>
      </w:r>
      <w:r w:rsidRPr="00357476">
        <w:rPr>
          <w:rStyle w:val="Emphasis"/>
        </w:rPr>
        <w:t>astrologers look good</w:t>
      </w:r>
      <w:r>
        <w:t>.</w:t>
      </w:r>
    </w:p>
    <w:p w14:paraId="6564B681" w14:textId="77777777" w:rsidR="00931A20" w:rsidRDefault="00931A20" w:rsidP="00931A20">
      <w:r w:rsidRPr="005913E2">
        <w:rPr>
          <w:rStyle w:val="StyleUnderline"/>
        </w:rPr>
        <w:t>It is not as if no one offered an</w:t>
      </w:r>
      <w:r>
        <w:t xml:space="preserve"> </w:t>
      </w:r>
      <w:r w:rsidRPr="005913E2">
        <w:rPr>
          <w:rStyle w:val="StyleUnderline"/>
        </w:rPr>
        <w:t>unequivocal</w:t>
      </w:r>
      <w:r>
        <w:t xml:space="preserve"> </w:t>
      </w:r>
      <w:r w:rsidRPr="005913E2">
        <w:rPr>
          <w:rStyle w:val="Emphasis"/>
        </w:rPr>
        <w:t>warning of trouble</w:t>
      </w:r>
      <w:r>
        <w:t xml:space="preserve"> </w:t>
      </w:r>
      <w:r w:rsidRPr="005913E2">
        <w:rPr>
          <w:rStyle w:val="StyleUnderline"/>
        </w:rPr>
        <w:t>ahead</w:t>
      </w:r>
      <w:r>
        <w:t>. But remarkably few of the most prescient critics of financial "innovation" were card-carrying economists. The regulator and lawyer Brooksley Born proved particularly inspired when in 1999 she resigned in protest at Congress's overruling of her efforts to rein in abuses in financial derivatives. (Congress was acting on Wall Street's orders.) Meanwhile Raghuram Rajan, an Indian whose first degree was in engineering, spoke out against financial innovation in 2005 and was promptly denounced as a "Luddite" by former U.S. Treasury Secretary Larry Summers. Then there was Robert Kuttner, co-founder of The American Prospect, who got it spectacularly right in his 2007 book The Squandering of America. But even he is unlikely ever to get a congratulatory early morning phone call from Stockholm. Apart from the disability that he actually knows what he is talking about, his problem is that he has a mere master's in economics, not a doctorate, which is the union card of the economics profession. (Lest I be accused of Monday morning quarterbacking, I should say that my own warnings about financial liberalization were issued as far back as 1999 in, among other things, my book In Praise of Hard Industries: Why Manufacturing, Not the Information Economy, Is the Key to Future Prosperity. Under the chapter heading “Finance: A Cuckoo in the Economy’s Nest,” I described the already hectic deregulation-fueled explosion in financial engineering as “positively destructive” and “the economics of the cancer cell.”)</w:t>
      </w:r>
    </w:p>
    <w:p w14:paraId="63BA6670" w14:textId="77777777" w:rsidR="00931A20" w:rsidRDefault="00931A20" w:rsidP="00931A20">
      <w:r>
        <w:t xml:space="preserve">Any thinking Martian might be forgiven for imagining that Sweden's </w:t>
      </w:r>
      <w:r w:rsidRPr="005913E2">
        <w:rPr>
          <w:rStyle w:val="StyleUnderline"/>
        </w:rPr>
        <w:t>Nobel prize nominations have been</w:t>
      </w:r>
      <w:r>
        <w:t xml:space="preserve"> </w:t>
      </w:r>
      <w:r w:rsidRPr="005913E2">
        <w:rPr>
          <w:rStyle w:val="Emphasis"/>
        </w:rPr>
        <w:t>deliberately rigged</w:t>
      </w:r>
      <w:r>
        <w:t xml:space="preserve"> </w:t>
      </w:r>
      <w:r w:rsidRPr="005913E2">
        <w:rPr>
          <w:rStyle w:val="StyleUnderline"/>
        </w:rPr>
        <w:t>to favor</w:t>
      </w:r>
      <w:r>
        <w:t xml:space="preserve"> </w:t>
      </w:r>
      <w:r w:rsidRPr="005913E2">
        <w:rPr>
          <w:rStyle w:val="Emphasis"/>
        </w:rPr>
        <w:t>wingnuts</w:t>
      </w:r>
      <w:r>
        <w:t xml:space="preserve">. But why such a perverse bias? The mystery deepens when you realize that </w:t>
      </w:r>
      <w:r w:rsidRPr="005913E2">
        <w:rPr>
          <w:rStyle w:val="StyleUnderline"/>
        </w:rPr>
        <w:t>Swedish policymakers</w:t>
      </w:r>
      <w:r>
        <w:t xml:space="preserve">, in common with counterparts right across the most prosperous parts of central and northern Europe, </w:t>
      </w:r>
      <w:r w:rsidRPr="005913E2">
        <w:rPr>
          <w:rStyle w:val="StyleUnderline"/>
        </w:rPr>
        <w:t>secretly laugh at laissez-faire</w:t>
      </w:r>
      <w:r>
        <w:t xml:space="preserve">. The </w:t>
      </w:r>
      <w:r w:rsidRPr="005913E2">
        <w:rPr>
          <w:rStyle w:val="StyleUnderline"/>
        </w:rPr>
        <w:t xml:space="preserve">Swedes have </w:t>
      </w:r>
      <w:r w:rsidRPr="005913E2">
        <w:rPr>
          <w:rStyle w:val="Emphasis"/>
        </w:rPr>
        <w:t>excellent empirical reasons</w:t>
      </w:r>
      <w:r>
        <w:t xml:space="preserve"> </w:t>
      </w:r>
      <w:r w:rsidRPr="005913E2">
        <w:rPr>
          <w:rStyle w:val="StyleUnderline"/>
        </w:rPr>
        <w:t>to sneer</w:t>
      </w:r>
      <w:r>
        <w:t>. After all their own economy is one of the world’s most successful, with hourly wages at market exchange rates more than 20 percent higher than America’s. Yet Sweden flouts virtually every principle of laissez-faire. The government owns much of the economy. Finance is tightly regulated. So is employment, and companies are heavily constrained from making layoffs. Workers enjoy some of the world’s most congenial conditions and benefits, including generous parenting breaks, long vacations, and excellent healthcare – all mandated by the government in flat defiance of free market orthodoxy. Labor union enjoy enormous legally mandated privileges. (There are reasons why an economy organized on these principles -- socialist principles, frankly -- can work and work very well. But anyone who reads only in English has first to unlearn a vast amount of Anglophone conventional wisdom before he or she can make sense of a successful socialist economy.)</w:t>
      </w:r>
    </w:p>
    <w:p w14:paraId="00F8CAAE" w14:textId="77777777" w:rsidR="00931A20" w:rsidRDefault="00931A20" w:rsidP="00931A20">
      <w:r w:rsidRPr="005913E2">
        <w:rPr>
          <w:rStyle w:val="StyleUnderline"/>
        </w:rPr>
        <w:t>As for the Nobel economics prize</w:t>
      </w:r>
      <w:r>
        <w:t xml:space="preserve">, </w:t>
      </w:r>
      <w:r w:rsidRPr="005913E2">
        <w:rPr>
          <w:rStyle w:val="StyleUnderline"/>
        </w:rPr>
        <w:t>I am</w:t>
      </w:r>
      <w:r>
        <w:t xml:space="preserve"> </w:t>
      </w:r>
      <w:r w:rsidRPr="005913E2">
        <w:rPr>
          <w:rStyle w:val="StyleUnderline"/>
        </w:rPr>
        <w:t>hardly alone</w:t>
      </w:r>
      <w:r>
        <w:t xml:space="preserve"> </w:t>
      </w:r>
      <w:r w:rsidRPr="005913E2">
        <w:rPr>
          <w:rStyle w:val="StyleUnderline"/>
        </w:rPr>
        <w:t>in alleging</w:t>
      </w:r>
      <w:r>
        <w:t xml:space="preserve"> </w:t>
      </w:r>
      <w:r w:rsidRPr="005913E2">
        <w:rPr>
          <w:rStyle w:val="Emphasis"/>
        </w:rPr>
        <w:t>extraordinary bias</w:t>
      </w:r>
      <w:r>
        <w:t xml:space="preserve">. </w:t>
      </w:r>
      <w:r w:rsidRPr="005913E2">
        <w:rPr>
          <w:rStyle w:val="StyleUnderline"/>
        </w:rPr>
        <w:t xml:space="preserve">Even the descendants of Alfred Nobel have noticed it and have </w:t>
      </w:r>
      <w:r w:rsidRPr="005913E2">
        <w:rPr>
          <w:rStyle w:val="Emphasis"/>
        </w:rPr>
        <w:t>threatened to deny the economics prize</w:t>
      </w:r>
      <w:r>
        <w:t xml:space="preserve"> </w:t>
      </w:r>
      <w:r w:rsidRPr="005913E2">
        <w:rPr>
          <w:rStyle w:val="StyleUnderline"/>
        </w:rPr>
        <w:t>the use of the Nobel moniker</w:t>
      </w:r>
      <w:r>
        <w:t xml:space="preserve">. </w:t>
      </w:r>
      <w:r w:rsidRPr="005913E2">
        <w:rPr>
          <w:rStyle w:val="StyleUnderline"/>
        </w:rPr>
        <w:t>In their view</w:t>
      </w:r>
      <w:r>
        <w:t xml:space="preserve"> Alfred </w:t>
      </w:r>
      <w:r w:rsidRPr="005913E2">
        <w:rPr>
          <w:rStyle w:val="StyleUnderline"/>
        </w:rPr>
        <w:t>Nobel would have</w:t>
      </w:r>
      <w:r>
        <w:t xml:space="preserve"> </w:t>
      </w:r>
      <w:r w:rsidRPr="005913E2">
        <w:rPr>
          <w:rStyle w:val="Emphasis"/>
        </w:rPr>
        <w:t>disowned</w:t>
      </w:r>
      <w:r>
        <w:t xml:space="preserve"> </w:t>
      </w:r>
      <w:r w:rsidRPr="005913E2">
        <w:rPr>
          <w:rStyle w:val="StyleUnderline"/>
        </w:rPr>
        <w:t>many of the</w:t>
      </w:r>
      <w:r>
        <w:t xml:space="preserve"> </w:t>
      </w:r>
      <w:r w:rsidRPr="005913E2">
        <w:rPr>
          <w:rStyle w:val="Emphasis"/>
        </w:rPr>
        <w:t>kooks</w:t>
      </w:r>
      <w:r>
        <w:t xml:space="preserve"> </w:t>
      </w:r>
      <w:r w:rsidRPr="005913E2">
        <w:rPr>
          <w:rStyle w:val="StyleUnderline"/>
        </w:rPr>
        <w:t>who have been honored in his name</w:t>
      </w:r>
      <w:r>
        <w:t>.</w:t>
      </w:r>
    </w:p>
    <w:p w14:paraId="63842F94" w14:textId="77777777" w:rsidR="00931A20" w:rsidRDefault="00931A20" w:rsidP="00931A20">
      <w:r>
        <w:t xml:space="preserve">As Paul Craig Roberts points out, </w:t>
      </w:r>
      <w:r w:rsidRPr="005913E2">
        <w:rPr>
          <w:rStyle w:val="StyleUnderline"/>
        </w:rPr>
        <w:t>the</w:t>
      </w:r>
      <w:r>
        <w:t xml:space="preserve"> sort of </w:t>
      </w:r>
      <w:r w:rsidRPr="005913E2">
        <w:rPr>
          <w:rStyle w:val="StyleUnderline"/>
        </w:rPr>
        <w:t>economics championed by the laureates has been</w:t>
      </w:r>
      <w:r>
        <w:t xml:space="preserve"> </w:t>
      </w:r>
      <w:r w:rsidRPr="005913E2">
        <w:rPr>
          <w:rStyle w:val="StyleUnderline"/>
        </w:rPr>
        <w:t>paving the way for the American</w:t>
      </w:r>
      <w:r>
        <w:t xml:space="preserve"> </w:t>
      </w:r>
      <w:r w:rsidRPr="005913E2">
        <w:rPr>
          <w:rStyle w:val="StyleUnderline"/>
        </w:rPr>
        <w:t>economy’s</w:t>
      </w:r>
      <w:r>
        <w:t xml:space="preserve"> </w:t>
      </w:r>
      <w:r w:rsidRPr="005913E2">
        <w:rPr>
          <w:rStyle w:val="Emphasis"/>
        </w:rPr>
        <w:t>ultimate demise</w:t>
      </w:r>
      <w:r>
        <w:t xml:space="preserve">. </w:t>
      </w:r>
      <w:r w:rsidRPr="005913E2">
        <w:rPr>
          <w:rStyle w:val="Emphasis"/>
          <w:sz w:val="27"/>
          <w:szCs w:val="27"/>
        </w:rPr>
        <w:t>“It is worse than useless, it is dangerous,”</w:t>
      </w:r>
      <w:r>
        <w:t xml:space="preserve"> says Roberts, who in the 1980s was the principal architect of Reaganomics. </w:t>
      </w:r>
      <w:r w:rsidRPr="005913E2">
        <w:rPr>
          <w:rStyle w:val="StyleUnderline"/>
        </w:rPr>
        <w:t xml:space="preserve">“Despite being </w:t>
      </w:r>
      <w:r w:rsidRPr="005913E2">
        <w:rPr>
          <w:rStyle w:val="Emphasis"/>
          <w:sz w:val="26"/>
          <w:szCs w:val="26"/>
        </w:rPr>
        <w:t>contradicted by all the empirical evidence,</w:t>
      </w:r>
      <w:r>
        <w:t xml:space="preserve"> </w:t>
      </w:r>
      <w:r w:rsidRPr="005913E2">
        <w:rPr>
          <w:rStyle w:val="StyleUnderline"/>
        </w:rPr>
        <w:t>these economists stick by theory</w:t>
      </w:r>
      <w:r>
        <w:t xml:space="preserve">. Sooner or later </w:t>
      </w:r>
      <w:r w:rsidRPr="005913E2">
        <w:rPr>
          <w:rStyle w:val="StyleUnderline"/>
        </w:rPr>
        <w:t>the dollar will collapse and inflation will soar.”</w:t>
      </w:r>
    </w:p>
    <w:p w14:paraId="61222DB6" w14:textId="77777777" w:rsidR="00931A20" w:rsidRDefault="00931A20" w:rsidP="00931A20">
      <w:r w:rsidRPr="005913E2">
        <w:rPr>
          <w:rStyle w:val="StyleUnderline"/>
        </w:rPr>
        <w:t>Roberts cites the laureates</w:t>
      </w:r>
      <w:r>
        <w:t xml:space="preserve"> Robert </w:t>
      </w:r>
      <w:r w:rsidRPr="005913E2">
        <w:rPr>
          <w:rStyle w:val="StyleUnderline"/>
        </w:rPr>
        <w:t>Merton and</w:t>
      </w:r>
      <w:r>
        <w:t xml:space="preserve"> Myron </w:t>
      </w:r>
      <w:r w:rsidRPr="005913E2">
        <w:rPr>
          <w:rStyle w:val="StyleUnderline"/>
        </w:rPr>
        <w:t>Scholes as classic examples of what is wrong</w:t>
      </w:r>
      <w:r>
        <w:t xml:space="preserve"> with the Bank of Sweden's selections (or rather the selections of a committee of "experts" convened by the bank). Merton and Scholes shared the prize in 1997 for supposedly brilliant work on how to value financial derivatives. </w:t>
      </w:r>
      <w:r w:rsidRPr="005913E2">
        <w:rPr>
          <w:rStyle w:val="StyleUnderline"/>
        </w:rPr>
        <w:t>The following year a huge hedge fund they advised was brought to the brink of</w:t>
      </w:r>
      <w:r>
        <w:t xml:space="preserve"> </w:t>
      </w:r>
      <w:r w:rsidRPr="005913E2">
        <w:rPr>
          <w:rStyle w:val="Emphasis"/>
        </w:rPr>
        <w:t>bankruptcy</w:t>
      </w:r>
      <w:r>
        <w:t xml:space="preserve"> </w:t>
      </w:r>
      <w:r w:rsidRPr="005913E2">
        <w:rPr>
          <w:rStyle w:val="StyleUnderline"/>
        </w:rPr>
        <w:t>and</w:t>
      </w:r>
      <w:r>
        <w:t xml:space="preserve">, after being rescued by the Federal Reserve, </w:t>
      </w:r>
      <w:r w:rsidRPr="005913E2">
        <w:rPr>
          <w:rStyle w:val="StyleUnderline"/>
        </w:rPr>
        <w:t>had to be wound up</w:t>
      </w:r>
      <w:r>
        <w:t xml:space="preserve"> in 2000. </w:t>
      </w:r>
      <w:r w:rsidRPr="005913E2">
        <w:rPr>
          <w:rStyle w:val="StyleUnderline"/>
        </w:rPr>
        <w:t xml:space="preserve">Undeterred Scholes went to run another fund into the ground </w:t>
      </w:r>
      <w:r>
        <w:t xml:space="preserve">in 2008. Meanwhile </w:t>
      </w:r>
      <w:r w:rsidRPr="005913E2">
        <w:rPr>
          <w:rStyle w:val="StyleUnderline"/>
        </w:rPr>
        <w:t>a fund advised by Merton went bankrupt</w:t>
      </w:r>
      <w:r>
        <w:t xml:space="preserve"> in 2009.</w:t>
      </w:r>
    </w:p>
    <w:p w14:paraId="77408877" w14:textId="77777777" w:rsidR="00931A20" w:rsidRDefault="00931A20" w:rsidP="00931A20">
      <w:pPr>
        <w:rPr>
          <w:rStyle w:val="StyleUnderline"/>
        </w:rPr>
      </w:pPr>
      <w:r>
        <w:t xml:space="preserve">Of course, </w:t>
      </w:r>
      <w:r w:rsidRPr="005913E2">
        <w:rPr>
          <w:rStyle w:val="StyleUnderline"/>
        </w:rPr>
        <w:t>by no means all economists are quacks</w:t>
      </w:r>
      <w:r>
        <w:t xml:space="preserve">. But </w:t>
      </w:r>
      <w:r w:rsidRPr="005913E2">
        <w:rPr>
          <w:rStyle w:val="Emphasis"/>
          <w:sz w:val="26"/>
          <w:szCs w:val="26"/>
        </w:rPr>
        <w:t>the best economists are modest souls</w:t>
      </w:r>
      <w:r>
        <w:t xml:space="preserve"> – </w:t>
      </w:r>
      <w:r w:rsidRPr="005913E2">
        <w:rPr>
          <w:rStyle w:val="StyleUnderline"/>
        </w:rPr>
        <w:t>with a lot to be modest about</w:t>
      </w:r>
      <w:r>
        <w:t xml:space="preserve">. </w:t>
      </w:r>
      <w:r w:rsidRPr="005913E2">
        <w:rPr>
          <w:rStyle w:val="StyleUnderline"/>
        </w:rPr>
        <w:t>They recognize</w:t>
      </w:r>
      <w:r>
        <w:t xml:space="preserve"> that useful </w:t>
      </w:r>
      <w:r w:rsidRPr="005913E2">
        <w:rPr>
          <w:rStyle w:val="StyleUnderline"/>
        </w:rPr>
        <w:t>economics tends to be</w:t>
      </w:r>
      <w:r>
        <w:rPr>
          <w:rStyle w:val="StyleUnderline"/>
        </w:rPr>
        <w:t xml:space="preserve"> </w:t>
      </w:r>
      <w:r w:rsidRPr="005913E2">
        <w:rPr>
          <w:rStyle w:val="StyleUnderline"/>
        </w:rPr>
        <w:t>simple stuff</w:t>
      </w:r>
      <w:r>
        <w:t xml:space="preserve">, quite </w:t>
      </w:r>
      <w:r w:rsidRPr="005913E2">
        <w:rPr>
          <w:rStyle w:val="StyleUnderline"/>
        </w:rPr>
        <w:t>bereft of higher algebra</w:t>
      </w:r>
      <w:r>
        <w:t xml:space="preserve">. A notable proponent of this view is the Korean economist Ha-Joon Chang, who recently commented: </w:t>
      </w:r>
      <w:r w:rsidRPr="005913E2">
        <w:rPr>
          <w:rStyle w:val="StyleUnderline"/>
        </w:rPr>
        <w:t xml:space="preserve">“95 percent of economics is </w:t>
      </w:r>
      <w:r w:rsidRPr="005913E2">
        <w:rPr>
          <w:rStyle w:val="Emphasis"/>
        </w:rPr>
        <w:t>commonsense made complicated.</w:t>
      </w:r>
      <w:r>
        <w:t xml:space="preserve"> And even </w:t>
      </w:r>
      <w:r w:rsidRPr="005913E2">
        <w:rPr>
          <w:rStyle w:val="StyleUnderline"/>
        </w:rPr>
        <w:t>for the remaining the 5 percent</w:t>
      </w:r>
      <w:r>
        <w:t xml:space="preserve">, </w:t>
      </w:r>
      <w:r w:rsidRPr="005913E2">
        <w:rPr>
          <w:rStyle w:val="StyleUnderline"/>
        </w:rPr>
        <w:t>the essential reasoning</w:t>
      </w:r>
      <w:r>
        <w:t xml:space="preserve">, if not all the technical details, </w:t>
      </w:r>
      <w:r w:rsidRPr="005913E2">
        <w:rPr>
          <w:rStyle w:val="StyleUnderline"/>
        </w:rPr>
        <w:t>can be explained in plain terms.”</w:t>
      </w:r>
    </w:p>
    <w:p w14:paraId="01C025E9" w14:textId="77777777" w:rsidR="00931A20" w:rsidRDefault="00931A20" w:rsidP="00931A20">
      <w:r>
        <w:t xml:space="preserve">Chang was merely echoing the great mid-twentieth century economist John Kenneth Galbraith, who noted that there was virtually </w:t>
      </w:r>
      <w:r w:rsidRPr="005913E2">
        <w:rPr>
          <w:rStyle w:val="StyleUnderline"/>
        </w:rPr>
        <w:t>nothing useful in economics</w:t>
      </w:r>
      <w:r>
        <w:t xml:space="preserve"> </w:t>
      </w:r>
      <w:r w:rsidRPr="005913E2">
        <w:rPr>
          <w:rStyle w:val="StyleUnderline"/>
        </w:rPr>
        <w:t>that cannot be stated in plain English</w:t>
      </w:r>
      <w:r>
        <w:t>.</w:t>
      </w:r>
    </w:p>
    <w:p w14:paraId="437B05AE" w14:textId="77777777" w:rsidR="00931A20" w:rsidRDefault="00931A20" w:rsidP="00931A20">
      <w:r>
        <w:t xml:space="preserve">In the words of Pat Choate, a prominent critic of the economics profession’s pretensions to mathematical rigor, </w:t>
      </w:r>
      <w:r w:rsidRPr="005913E2">
        <w:rPr>
          <w:rStyle w:val="StyleUnderline"/>
        </w:rPr>
        <w:t>economics is not a science at all but an art</w:t>
      </w:r>
      <w:r>
        <w:t xml:space="preserve">. His point is that </w:t>
      </w:r>
      <w:r w:rsidRPr="005913E2">
        <w:rPr>
          <w:rStyle w:val="StyleUnderline"/>
        </w:rPr>
        <w:t xml:space="preserve">economists’ models </w:t>
      </w:r>
      <w:r w:rsidRPr="005913E2">
        <w:rPr>
          <w:rStyle w:val="Emphasis"/>
        </w:rPr>
        <w:t>depend crucially on assumptions</w:t>
      </w:r>
      <w:r>
        <w:t xml:space="preserve"> </w:t>
      </w:r>
      <w:r w:rsidRPr="005913E2">
        <w:rPr>
          <w:rStyle w:val="StyleUnderline"/>
        </w:rPr>
        <w:t xml:space="preserve">and their predictive value is </w:t>
      </w:r>
      <w:r w:rsidRPr="005913E2">
        <w:rPr>
          <w:rStyle w:val="Emphasis"/>
        </w:rPr>
        <w:t>wiped out</w:t>
      </w:r>
      <w:r w:rsidRPr="005913E2">
        <w:rPr>
          <w:rStyle w:val="StyleUnderline"/>
        </w:rPr>
        <w:t xml:space="preserve"> if the assumptions are off</w:t>
      </w:r>
      <w:r>
        <w:t>.</w:t>
      </w:r>
    </w:p>
    <w:p w14:paraId="6195BA3B" w14:textId="77777777" w:rsidR="00931A20" w:rsidRDefault="00931A20" w:rsidP="00931A20">
      <w:r>
        <w:t>"How do you model what John Boehner is going to do about the federal shutdown?," he asks.</w:t>
      </w:r>
    </w:p>
    <w:p w14:paraId="481647FE" w14:textId="77777777" w:rsidR="00931A20" w:rsidRDefault="00931A20" w:rsidP="00931A20"/>
    <w:p w14:paraId="19D4BDF5" w14:textId="77777777" w:rsidR="00931A20" w:rsidRDefault="00931A20" w:rsidP="00931A20">
      <w:pPr>
        <w:pStyle w:val="Heading3"/>
      </w:pPr>
      <w:r>
        <w:t>Framework---XT</w:t>
      </w:r>
    </w:p>
    <w:p w14:paraId="11881BF3" w14:textId="77777777" w:rsidR="00931A20" w:rsidRPr="00357476" w:rsidRDefault="00931A20" w:rsidP="00931A20">
      <w:pPr>
        <w:pStyle w:val="Heading4"/>
        <w:rPr>
          <w:rStyle w:val="Emphasis"/>
        </w:rPr>
      </w:pPr>
      <w:r>
        <w:t xml:space="preserve">Economics is </w:t>
      </w:r>
      <w:r w:rsidRPr="00357476">
        <w:rPr>
          <w:u w:val="single"/>
        </w:rPr>
        <w:t>policy</w:t>
      </w:r>
      <w:r>
        <w:t xml:space="preserve"> – we should debate about the </w:t>
      </w:r>
      <w:r w:rsidRPr="00357476">
        <w:rPr>
          <w:u w:val="single"/>
        </w:rPr>
        <w:t>nature of desirability</w:t>
      </w:r>
    </w:p>
    <w:p w14:paraId="2DA4F8BE" w14:textId="77777777" w:rsidR="00931A20" w:rsidRDefault="00931A20" w:rsidP="00931A20">
      <w:r w:rsidRPr="00D500AC">
        <w:rPr>
          <w:rStyle w:val="Style13ptBold"/>
        </w:rPr>
        <w:t>Daly and Farley ’04</w:t>
      </w:r>
      <w:r>
        <w:t xml:space="preserve"> [2004; Herman E. Daly, former professor at the School of Public Policy of University of Maryland; Joshua Farley, Fellow of the Gund Institute for Ecological Economics and a Professor in the Community Development and Applied Economics faculty at the University of Vermont; </w:t>
      </w:r>
      <w:r w:rsidRPr="00D500AC">
        <w:rPr>
          <w:i/>
          <w:iCs/>
        </w:rPr>
        <w:t>Ecological Economics: Principles and Applications</w:t>
      </w:r>
      <w:r>
        <w:t>, Accessed on the University of Michigan library//</w:t>
      </w:r>
      <w:r w:rsidRPr="009B12E4">
        <w:t>The St. Mark’s School of Texas, Anish Guddati–Class of 2024]</w:t>
      </w:r>
    </w:p>
    <w:p w14:paraId="2CE76518" w14:textId="77777777" w:rsidR="00931A20" w:rsidRDefault="00931A20" w:rsidP="00931A20">
      <w:r>
        <w:t xml:space="preserve">Ecological economics has at least as much in common with standard economics as it has differences. One important common feature is the basic definition of </w:t>
      </w:r>
      <w:r w:rsidRPr="00D500AC">
        <w:rPr>
          <w:rStyle w:val="StyleUnderline"/>
        </w:rPr>
        <w:t>economics as the study of the allocation of scarce means</w:t>
      </w:r>
      <w:r>
        <w:t xml:space="preserve"> among competing ends. </w:t>
      </w:r>
      <w:r w:rsidRPr="00D500AC">
        <w:rPr>
          <w:rStyle w:val="StyleUnderline"/>
        </w:rPr>
        <w:t xml:space="preserve">There are disagreements about </w:t>
      </w:r>
      <w:r w:rsidRPr="00357476">
        <w:rPr>
          <w:rStyle w:val="StyleUnderline"/>
        </w:rPr>
        <w:t>what is scarce</w:t>
      </w:r>
      <w:r w:rsidRPr="00D500AC">
        <w:rPr>
          <w:rStyle w:val="StyleUnderline"/>
        </w:rPr>
        <w:t xml:space="preserve"> and</w:t>
      </w:r>
      <w:r>
        <w:t xml:space="preserve"> </w:t>
      </w:r>
      <w:r w:rsidRPr="00357476">
        <w:rPr>
          <w:rStyle w:val="StyleUnderline"/>
        </w:rPr>
        <w:t>what is not</w:t>
      </w:r>
      <w:r>
        <w:t xml:space="preserve">, </w:t>
      </w:r>
      <w:r w:rsidRPr="00D500AC">
        <w:rPr>
          <w:rStyle w:val="StyleUnderline"/>
        </w:rPr>
        <w:t>what are appropriate mechanisms for allocating</w:t>
      </w:r>
      <w:r>
        <w:t xml:space="preserve"> different </w:t>
      </w:r>
      <w:r w:rsidRPr="00D500AC">
        <w:rPr>
          <w:rStyle w:val="StyleUnderline"/>
        </w:rPr>
        <w:t>re-sources</w:t>
      </w:r>
      <w:r>
        <w:t xml:space="preserve"> (means), </w:t>
      </w:r>
      <w:r w:rsidRPr="00D500AC">
        <w:rPr>
          <w:rStyle w:val="StyleUnderline"/>
        </w:rPr>
        <w:t>and</w:t>
      </w:r>
      <w:r>
        <w:t xml:space="preserve"> about </w:t>
      </w:r>
      <w:r w:rsidRPr="00D500AC">
        <w:rPr>
          <w:rStyle w:val="StyleUnderline"/>
        </w:rPr>
        <w:t>how we rank competing ends</w:t>
      </w:r>
      <w:r>
        <w:t xml:space="preserve"> in order of importance—but </w:t>
      </w:r>
      <w:r w:rsidRPr="00D500AC">
        <w:rPr>
          <w:rStyle w:val="StyleUnderline"/>
        </w:rPr>
        <w:t>there is</w:t>
      </w:r>
      <w:r>
        <w:t xml:space="preserve"> </w:t>
      </w:r>
      <w:r w:rsidRPr="00D500AC">
        <w:rPr>
          <w:rStyle w:val="Emphasis"/>
        </w:rPr>
        <w:t>no dispute</w:t>
      </w:r>
      <w:r>
        <w:t xml:space="preserve"> </w:t>
      </w:r>
      <w:r w:rsidRPr="00D500AC">
        <w:rPr>
          <w:rStyle w:val="StyleUnderline"/>
        </w:rPr>
        <w:t>that using means efficiently</w:t>
      </w:r>
      <w:r>
        <w:t xml:space="preserve"> in the service of ends </w:t>
      </w:r>
      <w:r w:rsidRPr="00D500AC">
        <w:rPr>
          <w:rStyle w:val="StyleUnderline"/>
        </w:rPr>
        <w:t>is the</w:t>
      </w:r>
      <w:r>
        <w:t xml:space="preserve"> </w:t>
      </w:r>
      <w:r w:rsidRPr="00D500AC">
        <w:rPr>
          <w:rStyle w:val="Emphasis"/>
        </w:rPr>
        <w:t>subject matter of economics</w:t>
      </w:r>
      <w:r>
        <w:t xml:space="preserve">. </w:t>
      </w:r>
      <w:r w:rsidRPr="00D500AC">
        <w:rPr>
          <w:rStyle w:val="StyleUnderline"/>
        </w:rPr>
        <w:t>Using means in the service of ends</w:t>
      </w:r>
      <w:r>
        <w:t xml:space="preserve"> </w:t>
      </w:r>
      <w:r w:rsidRPr="00D500AC">
        <w:rPr>
          <w:rStyle w:val="Emphasis"/>
        </w:rPr>
        <w:t>implies policy.</w:t>
      </w:r>
      <w:r>
        <w:t xml:space="preserve"> Alternatively, </w:t>
      </w:r>
      <w:r w:rsidRPr="00D500AC">
        <w:rPr>
          <w:rStyle w:val="StyleUnderline"/>
        </w:rPr>
        <w:t>policy implies</w:t>
      </w:r>
      <w:r>
        <w:t xml:space="preserve"> </w:t>
      </w:r>
      <w:r w:rsidRPr="00D500AC">
        <w:rPr>
          <w:rStyle w:val="Emphasis"/>
        </w:rPr>
        <w:t>knowledge of ends and means</w:t>
      </w:r>
      <w:r>
        <w:t xml:space="preserve">. </w:t>
      </w:r>
      <w:r w:rsidRPr="00D500AC">
        <w:rPr>
          <w:rStyle w:val="StyleUnderline"/>
        </w:rPr>
        <w:t>Economics,</w:t>
      </w:r>
      <w:r>
        <w:t xml:space="preserve"> especially ecological economics, </w:t>
      </w:r>
      <w:r w:rsidRPr="00D500AC">
        <w:rPr>
          <w:rStyle w:val="StyleUnderline"/>
        </w:rPr>
        <w:t>is</w:t>
      </w:r>
      <w:r>
        <w:t xml:space="preserve"> </w:t>
      </w:r>
      <w:r w:rsidRPr="00D500AC">
        <w:rPr>
          <w:rStyle w:val="Emphasis"/>
        </w:rPr>
        <w:t>in-escapably about policy</w:t>
      </w:r>
      <w:r>
        <w:t>, although the rarefied levels of abstraction some-times reached by economists may lead us to think otherwise.</w:t>
      </w:r>
    </w:p>
    <w:p w14:paraId="441E1BEA" w14:textId="77777777" w:rsidR="00931A20" w:rsidRDefault="00931A20" w:rsidP="00931A20">
      <w:r w:rsidRPr="00357476">
        <w:rPr>
          <w:rStyle w:val="StyleUnderline"/>
        </w:rPr>
        <w:t>If economics is the study of the allocation of scarce means</w:t>
      </w:r>
      <w:r>
        <w:t xml:space="preserve"> in the serv-ice of competing ends, we have to </w:t>
      </w:r>
      <w:r w:rsidRPr="00357476">
        <w:rPr>
          <w:rStyle w:val="Emphasis"/>
        </w:rPr>
        <w:t>think rather deeply</w:t>
      </w:r>
      <w:r w:rsidRPr="00357476">
        <w:rPr>
          <w:rStyle w:val="StyleUnderline"/>
        </w:rPr>
        <w:t xml:space="preserve"> about the nature of ends and means</w:t>
      </w:r>
      <w:r>
        <w:t xml:space="preserve">. Also, </w:t>
      </w:r>
      <w:r w:rsidRPr="00357476">
        <w:rPr>
          <w:rStyle w:val="StyleUnderline"/>
        </w:rPr>
        <w:t>policy</w:t>
      </w:r>
      <w:r>
        <w:t xml:space="preserve"> </w:t>
      </w:r>
      <w:r w:rsidRPr="00357476">
        <w:rPr>
          <w:rStyle w:val="Emphasis"/>
        </w:rPr>
        <w:t>presupposes knowledge</w:t>
      </w:r>
      <w:r>
        <w:t xml:space="preserve"> </w:t>
      </w:r>
      <w:r w:rsidRPr="00357476">
        <w:rPr>
          <w:rStyle w:val="StyleUnderline"/>
        </w:rPr>
        <w:t>of two kinds</w:t>
      </w:r>
      <w:r>
        <w:t xml:space="preserve">: </w:t>
      </w:r>
      <w:r w:rsidRPr="00357476">
        <w:rPr>
          <w:rStyle w:val="StyleUnderline"/>
        </w:rPr>
        <w:t>of possibility and purpose</w:t>
      </w:r>
      <w:r>
        <w:t xml:space="preserve">; </w:t>
      </w:r>
      <w:r w:rsidRPr="00357476">
        <w:rPr>
          <w:rStyle w:val="StyleUnderline"/>
        </w:rPr>
        <w:t>of means and ends</w:t>
      </w:r>
      <w:r>
        <w:t xml:space="preserve">. </w:t>
      </w:r>
      <w:r w:rsidRPr="00357476">
        <w:rPr>
          <w:rStyle w:val="StyleUnderline"/>
        </w:rPr>
        <w:t>Possibility reflects how the world works</w:t>
      </w:r>
      <w:r>
        <w:t xml:space="preserve">. In addition to </w:t>
      </w:r>
      <w:r w:rsidRPr="00357476">
        <w:rPr>
          <w:rStyle w:val="StyleUnderline"/>
        </w:rPr>
        <w:t>keeping us from wasting time and money</w:t>
      </w:r>
      <w:r>
        <w:t xml:space="preserve"> on impossibilities, </w:t>
      </w:r>
      <w:r w:rsidRPr="00357476">
        <w:rPr>
          <w:rStyle w:val="StyleUnderline"/>
        </w:rPr>
        <w:t>this</w:t>
      </w:r>
      <w:r>
        <w:t xml:space="preserve"> kind of </w:t>
      </w:r>
      <w:r w:rsidRPr="00357476">
        <w:rPr>
          <w:rStyle w:val="StyleUnderline"/>
        </w:rPr>
        <w:t>knowledge gives us information about trade-offs among real alternatives</w:t>
      </w:r>
      <w:r>
        <w:t xml:space="preserve">. </w:t>
      </w:r>
      <w:r w:rsidRPr="00357476">
        <w:rPr>
          <w:rStyle w:val="Emphasis"/>
        </w:rPr>
        <w:t>Purpose reflects desirability</w:t>
      </w:r>
      <w:r>
        <w:t xml:space="preserve">, </w:t>
      </w:r>
      <w:r w:rsidRPr="00357476">
        <w:rPr>
          <w:rStyle w:val="StyleUnderline"/>
        </w:rPr>
        <w:t>our ranking of</w:t>
      </w:r>
      <w:r>
        <w:t xml:space="preserve"> </w:t>
      </w:r>
      <w:r w:rsidRPr="00357476">
        <w:rPr>
          <w:rStyle w:val="StyleUnderline"/>
        </w:rPr>
        <w:t>ends</w:t>
      </w:r>
      <w:r>
        <w:t xml:space="preserve">, </w:t>
      </w:r>
      <w:r w:rsidRPr="00357476">
        <w:rPr>
          <w:rStyle w:val="StyleUnderline"/>
        </w:rPr>
        <w:t>our criteria for distinguishing better from worse</w:t>
      </w:r>
      <w:r>
        <w:t xml:space="preserve"> states of the world. </w:t>
      </w:r>
      <w:r w:rsidRPr="00357476">
        <w:rPr>
          <w:rStyle w:val="StyleUnderline"/>
        </w:rPr>
        <w:t>It does not help much to know how the world works if we cannot</w:t>
      </w:r>
      <w:r>
        <w:t xml:space="preserve"> </w:t>
      </w:r>
      <w:r w:rsidRPr="00357476">
        <w:rPr>
          <w:rStyle w:val="Emphasis"/>
        </w:rPr>
        <w:t>distin-guish</w:t>
      </w:r>
      <w:r w:rsidRPr="00357476">
        <w:rPr>
          <w:rStyle w:val="StyleUnderline"/>
        </w:rPr>
        <w:t xml:space="preserve"> better from worse states of the world</w:t>
      </w:r>
      <w:r>
        <w:t xml:space="preserve">. Nor is it useful to pursue a better state of the world that happens to be impossible. </w:t>
      </w:r>
      <w:r w:rsidRPr="00357476">
        <w:rPr>
          <w:rStyle w:val="StyleUnderline"/>
        </w:rPr>
        <w:t>Without both kinds of knowledge</w:t>
      </w:r>
      <w:r>
        <w:t xml:space="preserve">, </w:t>
      </w:r>
      <w:r w:rsidRPr="00357476">
        <w:rPr>
          <w:rStyle w:val="Emphasis"/>
        </w:rPr>
        <w:t>policy discussion is meaningless.</w:t>
      </w:r>
    </w:p>
    <w:p w14:paraId="5221C3D0" w14:textId="77777777" w:rsidR="00931A20" w:rsidRDefault="00931A20" w:rsidP="00931A20">
      <w:r>
        <w:t xml:space="preserve">To </w:t>
      </w:r>
      <w:r w:rsidRPr="00357476">
        <w:rPr>
          <w:rStyle w:val="StyleUnderline"/>
        </w:rPr>
        <w:t>relate this to economic policy</w:t>
      </w:r>
      <w:r>
        <w:t xml:space="preserve">, we need to </w:t>
      </w:r>
      <w:r w:rsidRPr="00357476">
        <w:rPr>
          <w:rStyle w:val="StyleUnderline"/>
        </w:rPr>
        <w:t>consider</w:t>
      </w:r>
      <w:r>
        <w:t xml:space="preserve"> two </w:t>
      </w:r>
      <w:r w:rsidRPr="00357476">
        <w:rPr>
          <w:rStyle w:val="StyleUnderline"/>
        </w:rPr>
        <w:t>questions</w:t>
      </w:r>
      <w:r>
        <w:t xml:space="preserve">. First, in the realm of possibility, the question is: </w:t>
      </w:r>
      <w:r w:rsidRPr="00357476">
        <w:rPr>
          <w:rStyle w:val="StyleUnderline"/>
        </w:rPr>
        <w:t>What are the means at our disposal</w:t>
      </w:r>
      <w:r>
        <w:t xml:space="preserve">? </w:t>
      </w:r>
      <w:r w:rsidRPr="00357476">
        <w:rPr>
          <w:rStyle w:val="StyleUnderline"/>
        </w:rPr>
        <w:t>Of what does our ultimate means consist</w:t>
      </w:r>
      <w:r>
        <w:t xml:space="preserve">? By “ultimate means” we mean a common denominator of possibility or usefulness that we can only use up and not produce, for which we are totally dependent on the natural environment. Second, </w:t>
      </w:r>
      <w:r w:rsidRPr="00357476">
        <w:rPr>
          <w:rStyle w:val="StyleUnderline"/>
        </w:rPr>
        <w:t>what</w:t>
      </w:r>
      <w:r>
        <w:t xml:space="preserve"> ultimately </w:t>
      </w:r>
      <w:r w:rsidRPr="00357476">
        <w:rPr>
          <w:rStyle w:val="StyleUnderline"/>
        </w:rPr>
        <w:t>is the end or highest pur-pose in whose service we should employ these means?</w:t>
      </w:r>
      <w:r>
        <w:t xml:space="preserve"> </w:t>
      </w:r>
      <w:r w:rsidRPr="00357476">
        <w:rPr>
          <w:rStyle w:val="StyleUnderline"/>
        </w:rPr>
        <w:t>These are</w:t>
      </w:r>
      <w:r>
        <w:t xml:space="preserve"> </w:t>
      </w:r>
      <w:r w:rsidRPr="00357476">
        <w:rPr>
          <w:rStyle w:val="Emphasis"/>
        </w:rPr>
        <w:t>very large questions</w:t>
      </w:r>
      <w:r>
        <w:t xml:space="preserve">, and we cannot answer them completely, especially the latter. But </w:t>
      </w:r>
      <w:r w:rsidRPr="00357476">
        <w:rPr>
          <w:rStyle w:val="StyleUnderline"/>
        </w:rPr>
        <w:t>it is essential to</w:t>
      </w:r>
      <w:r>
        <w:t xml:space="preserve"> </w:t>
      </w:r>
      <w:r w:rsidRPr="00357476">
        <w:rPr>
          <w:rStyle w:val="Emphasis"/>
        </w:rPr>
        <w:t>raise the questions</w:t>
      </w:r>
      <w:r>
        <w:t xml:space="preserve">. There are some things, however, that we say by way of partial answers, and </w:t>
      </w:r>
      <w:r w:rsidRPr="00357476">
        <w:rPr>
          <w:rStyle w:val="StyleUnderline"/>
        </w:rPr>
        <w:t>it is important to say</w:t>
      </w:r>
      <w:r>
        <w:t xml:space="preserve"> them.</w:t>
      </w:r>
    </w:p>
    <w:p w14:paraId="7461DA4D" w14:textId="77777777" w:rsidR="00931A20" w:rsidRDefault="00931A20" w:rsidP="00931A20"/>
    <w:p w14:paraId="6900B0B5" w14:textId="77777777" w:rsidR="00931A20" w:rsidRPr="0000421B" w:rsidRDefault="00931A20" w:rsidP="00931A20">
      <w:pPr>
        <w:pStyle w:val="Heading4"/>
      </w:pPr>
      <w:r>
        <w:t xml:space="preserve">Economics must be </w:t>
      </w:r>
      <w:r w:rsidRPr="00E562B4">
        <w:rPr>
          <w:u w:val="single"/>
        </w:rPr>
        <w:t>questioned</w:t>
      </w:r>
      <w:r>
        <w:t xml:space="preserve"> – we are </w:t>
      </w:r>
      <w:r w:rsidRPr="00E562B4">
        <w:rPr>
          <w:u w:val="single"/>
        </w:rPr>
        <w:t>blinded</w:t>
      </w:r>
      <w:r>
        <w:t xml:space="preserve"> by the truth</w:t>
      </w:r>
    </w:p>
    <w:p w14:paraId="5A880FF4" w14:textId="77777777" w:rsidR="00931A20" w:rsidRDefault="00931A20" w:rsidP="00931A20">
      <w:r w:rsidRPr="00EE615A">
        <w:rPr>
          <w:rStyle w:val="Style13ptBold"/>
        </w:rPr>
        <w:t>Levinovitz ’16</w:t>
      </w:r>
      <w:r>
        <w:t xml:space="preserve"> [Alan Jay; 04/04/2016; associate professor of philosophy and religion at James Madison University in Virginia; "How economists rode maths to become our era’s astrologers," Aeon, https://aeon.co/essays/how-economists-rode-maths-to-become-our-era-s-astrologers</w:t>
      </w:r>
      <w:r w:rsidRPr="00EE615A">
        <w:t xml:space="preserve"> </w:t>
      </w:r>
      <w:r>
        <w:t>//</w:t>
      </w:r>
      <w:r w:rsidRPr="009B12E4">
        <w:t>The St. Mark’s School of Texas, Anish Guddati–Class of 2024]</w:t>
      </w:r>
    </w:p>
    <w:p w14:paraId="30D8FBAD" w14:textId="77777777" w:rsidR="00931A20" w:rsidRDefault="00931A20" w:rsidP="00931A20">
      <w:r>
        <w:t xml:space="preserve">The enchanting force of mathematics blinded the judge – and Adams’s prestigious clients – to the fact that astrology relies upon a highly unscientific premise, that the position of stars predicts personality traits and human affairs such as the economy. It is this enchanting force that explains the enduring popularity of financial astrology, even today. The historian Caley Horan at the Massachusetts Institute of Technology described to me how computing technology made financial astrology explode in the 1970s and ’80s. ‘Within the world of finance, </w:t>
      </w:r>
      <w:r w:rsidRPr="00EE615A">
        <w:rPr>
          <w:rStyle w:val="StyleUnderline"/>
        </w:rPr>
        <w:t>there’s always a</w:t>
      </w:r>
      <w:r>
        <w:t xml:space="preserve"> </w:t>
      </w:r>
      <w:r w:rsidRPr="00EE615A">
        <w:rPr>
          <w:rStyle w:val="Emphasis"/>
        </w:rPr>
        <w:t>superstitious</w:t>
      </w:r>
      <w:r>
        <w:t xml:space="preserve">, </w:t>
      </w:r>
      <w:r w:rsidRPr="00EE615A">
        <w:rPr>
          <w:rStyle w:val="Emphasis"/>
        </w:rPr>
        <w:t>quasi-spiritual</w:t>
      </w:r>
      <w:r>
        <w:t xml:space="preserve"> </w:t>
      </w:r>
      <w:r w:rsidRPr="00EE615A">
        <w:rPr>
          <w:rStyle w:val="StyleUnderline"/>
        </w:rPr>
        <w:t>trend to find meaning in markets,</w:t>
      </w:r>
      <w:r>
        <w:t xml:space="preserve">’ said Horan. ‘Technical </w:t>
      </w:r>
      <w:r w:rsidRPr="00EE615A">
        <w:rPr>
          <w:rStyle w:val="StyleUnderline"/>
        </w:rPr>
        <w:t>analysts</w:t>
      </w:r>
      <w:r>
        <w:t xml:space="preserve"> at big banks, they’re </w:t>
      </w:r>
      <w:r w:rsidRPr="00EE615A">
        <w:rPr>
          <w:rStyle w:val="StyleUnderline"/>
        </w:rPr>
        <w:t>trying to find patterns in past market behaviour</w:t>
      </w:r>
      <w:r>
        <w:t xml:space="preserve">, so </w:t>
      </w:r>
      <w:r w:rsidRPr="00EE615A">
        <w:rPr>
          <w:rStyle w:val="StyleUnderline"/>
        </w:rPr>
        <w:t>it’s not a leap for them to go to astrology</w:t>
      </w:r>
      <w:r>
        <w:t xml:space="preserve">.’ In 2000, USA Today quoted Robin Griffiths, </w:t>
      </w:r>
      <w:r w:rsidRPr="00EE615A">
        <w:rPr>
          <w:rStyle w:val="StyleUnderline"/>
        </w:rPr>
        <w:t>the chief technical analyst</w:t>
      </w:r>
      <w:r>
        <w:t xml:space="preserve"> </w:t>
      </w:r>
      <w:r w:rsidRPr="00EE615A">
        <w:rPr>
          <w:rStyle w:val="StyleUnderline"/>
        </w:rPr>
        <w:t>at</w:t>
      </w:r>
      <w:r>
        <w:t xml:space="preserve"> HSBC, </w:t>
      </w:r>
      <w:r w:rsidRPr="00EE615A">
        <w:rPr>
          <w:rStyle w:val="StyleUnderline"/>
        </w:rPr>
        <w:t>the world’s third largest bank</w:t>
      </w:r>
      <w:r>
        <w:t xml:space="preserve">, </w:t>
      </w:r>
      <w:r w:rsidRPr="00EE615A">
        <w:rPr>
          <w:rStyle w:val="StyleUnderline"/>
        </w:rPr>
        <w:t>saying</w:t>
      </w:r>
      <w:r>
        <w:t xml:space="preserve"> that ‘</w:t>
      </w:r>
      <w:r w:rsidRPr="00EE615A">
        <w:rPr>
          <w:rStyle w:val="StyleUnderline"/>
        </w:rPr>
        <w:t>most astrology</w:t>
      </w:r>
      <w:r>
        <w:t xml:space="preserve"> stuff </w:t>
      </w:r>
      <w:r w:rsidRPr="00EE615A">
        <w:rPr>
          <w:rStyle w:val="StyleUnderline"/>
        </w:rPr>
        <w:t>doesn’t check out</w:t>
      </w:r>
      <w:r>
        <w:t xml:space="preserve">, </w:t>
      </w:r>
      <w:r w:rsidRPr="00EE615A">
        <w:rPr>
          <w:rStyle w:val="StyleUnderline"/>
        </w:rPr>
        <w:t>but some</w:t>
      </w:r>
      <w:r>
        <w:t xml:space="preserve"> of it </w:t>
      </w:r>
      <w:r w:rsidRPr="00EE615A">
        <w:rPr>
          <w:rStyle w:val="StyleUnderline"/>
        </w:rPr>
        <w:t>does’</w:t>
      </w:r>
      <w:r>
        <w:t>.</w:t>
      </w:r>
    </w:p>
    <w:p w14:paraId="0F3BF53E" w14:textId="77777777" w:rsidR="00931A20" w:rsidRDefault="00931A20" w:rsidP="00931A20">
      <w:r>
        <w:t xml:space="preserve">Ultimately, </w:t>
      </w:r>
      <w:r w:rsidRPr="003E6D95">
        <w:rPr>
          <w:rStyle w:val="StyleUnderline"/>
        </w:rPr>
        <w:t>the problem isn’t with worshipping models of the stars</w:t>
      </w:r>
      <w:r>
        <w:t xml:space="preserve">, </w:t>
      </w:r>
      <w:r w:rsidRPr="003E6D95">
        <w:rPr>
          <w:rStyle w:val="StyleUnderline"/>
        </w:rPr>
        <w:t>but</w:t>
      </w:r>
      <w:r>
        <w:t xml:space="preserve"> rather </w:t>
      </w:r>
      <w:r w:rsidRPr="003E6D95">
        <w:rPr>
          <w:rStyle w:val="StyleUnderline"/>
        </w:rPr>
        <w:t>with</w:t>
      </w:r>
      <w:r>
        <w:t xml:space="preserve"> </w:t>
      </w:r>
      <w:r w:rsidRPr="003E6D95">
        <w:rPr>
          <w:rStyle w:val="Emphasis"/>
        </w:rPr>
        <w:t>uncritical worship</w:t>
      </w:r>
      <w:r>
        <w:t xml:space="preserve"> </w:t>
      </w:r>
      <w:r w:rsidRPr="003E6D95">
        <w:rPr>
          <w:rStyle w:val="StyleUnderline"/>
        </w:rPr>
        <w:t>of the language used to model them</w:t>
      </w:r>
      <w:r>
        <w:t xml:space="preserve">, and </w:t>
      </w:r>
      <w:r w:rsidRPr="003E6D95">
        <w:rPr>
          <w:rStyle w:val="StyleUnderline"/>
        </w:rPr>
        <w:t>nowhere is this more prevalent than in economics</w:t>
      </w:r>
      <w:r>
        <w:t xml:space="preserve">. The economist Paul Romer at New York University has recently begun calling attention to an issue he dubs ‘mathiness’ – first in the paper ‘Mathiness in the Theory of Economic Growth’ (2015) and then in a series of blog posts. Romer believes that </w:t>
      </w:r>
      <w:r w:rsidRPr="003E6D95">
        <w:rPr>
          <w:rStyle w:val="StyleUnderline"/>
        </w:rPr>
        <w:t>macroeconomics</w:t>
      </w:r>
      <w:r>
        <w:t xml:space="preserve">, </w:t>
      </w:r>
      <w:r w:rsidRPr="003E6D95">
        <w:rPr>
          <w:rStyle w:val="Emphasis"/>
        </w:rPr>
        <w:t>plagued by mathiness</w:t>
      </w:r>
      <w:r>
        <w:t xml:space="preserve">, </w:t>
      </w:r>
      <w:r w:rsidRPr="003E6D95">
        <w:rPr>
          <w:rStyle w:val="StyleUnderline"/>
        </w:rPr>
        <w:t>is failing to progress as a true science should</w:t>
      </w:r>
      <w:r>
        <w:t xml:space="preserve">, </w:t>
      </w:r>
      <w:r w:rsidRPr="003E6D95">
        <w:rPr>
          <w:rStyle w:val="StyleUnderline"/>
        </w:rPr>
        <w:t>and compares debates among economists to those between 16th-century advocates of heliocentrism and geocentrism.</w:t>
      </w:r>
      <w:r>
        <w:t xml:space="preserve"> Mathematics, he acknowledges, can help economists to clarify their thinking and reasoning. But the ubiquity of </w:t>
      </w:r>
      <w:r w:rsidRPr="003E6D95">
        <w:rPr>
          <w:rStyle w:val="StyleUnderline"/>
        </w:rPr>
        <w:t>mathematical theory in economics</w:t>
      </w:r>
      <w:r>
        <w:t xml:space="preserve"> also has serious downsides: it </w:t>
      </w:r>
      <w:r w:rsidRPr="003E6D95">
        <w:rPr>
          <w:rStyle w:val="StyleUnderline"/>
        </w:rPr>
        <w:t>creates a high barrier</w:t>
      </w:r>
      <w:r>
        <w:t xml:space="preserve"> to entry for those who want to participate in the professional dialogue, </w:t>
      </w:r>
      <w:r w:rsidRPr="003E6D95">
        <w:rPr>
          <w:rStyle w:val="StyleUnderline"/>
        </w:rPr>
        <w:t xml:space="preserve">and makes checking someone’s work </w:t>
      </w:r>
      <w:r w:rsidRPr="003E6D95">
        <w:rPr>
          <w:rStyle w:val="Emphasis"/>
        </w:rPr>
        <w:t>excessively laborious</w:t>
      </w:r>
      <w:r w:rsidRPr="003E6D95">
        <w:rPr>
          <w:rStyle w:val="StyleUnderline"/>
        </w:rPr>
        <w:t>.</w:t>
      </w:r>
      <w:r>
        <w:t xml:space="preserve"> Worst of all, </w:t>
      </w:r>
      <w:r w:rsidRPr="003E6D95">
        <w:rPr>
          <w:rStyle w:val="StyleUnderline"/>
        </w:rPr>
        <w:t>it imbues economic theory with unearned empirical authority</w:t>
      </w:r>
      <w:r>
        <w:t>.</w:t>
      </w:r>
    </w:p>
    <w:p w14:paraId="0A3BF364" w14:textId="77777777" w:rsidR="00931A20" w:rsidRDefault="00931A20" w:rsidP="00931A20">
      <w:pPr>
        <w:rPr>
          <w:rStyle w:val="StyleUnderline"/>
        </w:rPr>
      </w:pPr>
      <w:r>
        <w:t xml:space="preserve">‘I’ve come to the position that </w:t>
      </w:r>
      <w:r w:rsidRPr="003E6D95">
        <w:rPr>
          <w:rStyle w:val="StyleUnderline"/>
        </w:rPr>
        <w:t>there should be a stronger bias against</w:t>
      </w:r>
      <w:r>
        <w:t xml:space="preserve"> the use of </w:t>
      </w:r>
      <w:r w:rsidRPr="003E6D95">
        <w:rPr>
          <w:rStyle w:val="StyleUnderline"/>
        </w:rPr>
        <w:t>math</w:t>
      </w:r>
      <w:r>
        <w:t xml:space="preserve">,’ Romer explained to me. ‘If somebody came and said: “Look, I have this Earth-changing insight about economics, but the only way I can express it is by making use of the quirks of the Latin language”, we’d say go to hell, unless they could convince us it was really essential. </w:t>
      </w:r>
      <w:r w:rsidRPr="003E6D95">
        <w:rPr>
          <w:rStyle w:val="StyleUnderline"/>
        </w:rPr>
        <w:t>The burden of proof is on them.’</w:t>
      </w:r>
    </w:p>
    <w:p w14:paraId="38F4E8B8" w14:textId="77777777" w:rsidR="00931A20" w:rsidRDefault="00931A20" w:rsidP="00931A20">
      <w:r>
        <w:t xml:space="preserve">Right now, however, </w:t>
      </w:r>
      <w:r w:rsidRPr="003E6D95">
        <w:rPr>
          <w:rStyle w:val="StyleUnderline"/>
        </w:rPr>
        <w:t>there is</w:t>
      </w:r>
      <w:r>
        <w:t xml:space="preserve"> </w:t>
      </w:r>
      <w:r w:rsidRPr="003E6D95">
        <w:rPr>
          <w:rStyle w:val="Emphasis"/>
        </w:rPr>
        <w:t>widespread bias</w:t>
      </w:r>
      <w:r>
        <w:t xml:space="preserve"> </w:t>
      </w:r>
      <w:r w:rsidRPr="003E6D95">
        <w:rPr>
          <w:rStyle w:val="StyleUnderline"/>
        </w:rPr>
        <w:t>in favour of</w:t>
      </w:r>
      <w:r>
        <w:t xml:space="preserve"> using </w:t>
      </w:r>
      <w:r w:rsidRPr="003E6D95">
        <w:rPr>
          <w:rStyle w:val="StyleUnderline"/>
        </w:rPr>
        <w:t>mathematics. The success of math-heavy disciplines such as physics and chemistry has granted mathematical formulas with</w:t>
      </w:r>
      <w:r>
        <w:t xml:space="preserve"> </w:t>
      </w:r>
      <w:r w:rsidRPr="003E6D95">
        <w:rPr>
          <w:rStyle w:val="Emphasis"/>
        </w:rPr>
        <w:t>decisive authoritative force</w:t>
      </w:r>
      <w:r>
        <w:t>. Lord Kelvin, the 19th-century mathematical physicist, expressed this quantitative obsession:</w:t>
      </w:r>
    </w:p>
    <w:p w14:paraId="2690A6D3" w14:textId="77777777" w:rsidR="00931A20" w:rsidRDefault="00931A20" w:rsidP="00931A20">
      <w:r>
        <w:t>When you can measure what you are speaking about and express it in numbers you know something about it; but when you cannot measure it… in numbers, your knowledge is of a meagre and unsatisfactory kind.</w:t>
      </w:r>
    </w:p>
    <w:p w14:paraId="165CA72D" w14:textId="77777777" w:rsidR="00931A20" w:rsidRDefault="00931A20" w:rsidP="00931A20">
      <w:r>
        <w:t xml:space="preserve">The trouble with Kelvin’s statement is that measurement and </w:t>
      </w:r>
      <w:r w:rsidRPr="003E6D95">
        <w:rPr>
          <w:rStyle w:val="StyleUnderline"/>
        </w:rPr>
        <w:t>mathematics do not guarantee the status of science</w:t>
      </w:r>
      <w:r>
        <w:t xml:space="preserve"> – they guarantee only the semblance of science. </w:t>
      </w:r>
      <w:r w:rsidRPr="003E6D95">
        <w:rPr>
          <w:rStyle w:val="StyleUnderline"/>
        </w:rPr>
        <w:t>When the presumptions or conclusions of a</w:t>
      </w:r>
      <w:r>
        <w:t xml:space="preserve"> scientific </w:t>
      </w:r>
      <w:r w:rsidRPr="003E6D95">
        <w:rPr>
          <w:rStyle w:val="StyleUnderline"/>
        </w:rPr>
        <w:t>theory are</w:t>
      </w:r>
      <w:r>
        <w:t xml:space="preserve"> </w:t>
      </w:r>
      <w:r w:rsidRPr="003E6D95">
        <w:rPr>
          <w:rStyle w:val="StyleUnderline"/>
        </w:rPr>
        <w:t>absurd or simply false</w:t>
      </w:r>
      <w:r>
        <w:t xml:space="preserve">, </w:t>
      </w:r>
      <w:r w:rsidRPr="003E6D95">
        <w:rPr>
          <w:rStyle w:val="StyleUnderline"/>
        </w:rPr>
        <w:t>the theory ought to be questioned and</w:t>
      </w:r>
      <w:r>
        <w:t xml:space="preserve">, eventually, </w:t>
      </w:r>
      <w:r w:rsidRPr="003E6D95">
        <w:rPr>
          <w:rStyle w:val="StyleUnderline"/>
        </w:rPr>
        <w:t>rejected</w:t>
      </w:r>
      <w:r>
        <w:t xml:space="preserve">. The discipline of </w:t>
      </w:r>
      <w:r w:rsidRPr="003E6D95">
        <w:rPr>
          <w:rStyle w:val="StyleUnderline"/>
        </w:rPr>
        <w:t>economics</w:t>
      </w:r>
      <w:r>
        <w:t xml:space="preserve">, however, </w:t>
      </w:r>
      <w:r w:rsidRPr="003E6D95">
        <w:rPr>
          <w:rStyle w:val="StyleUnderline"/>
        </w:rPr>
        <w:t>is presently</w:t>
      </w:r>
      <w:r>
        <w:t xml:space="preserve"> </w:t>
      </w:r>
      <w:r w:rsidRPr="003E6D95">
        <w:rPr>
          <w:rStyle w:val="StyleUnderline"/>
        </w:rPr>
        <w:t>so</w:t>
      </w:r>
      <w:r>
        <w:t xml:space="preserve"> </w:t>
      </w:r>
      <w:r w:rsidRPr="003E6D95">
        <w:rPr>
          <w:rStyle w:val="Emphasis"/>
        </w:rPr>
        <w:t>blinkered</w:t>
      </w:r>
      <w:r>
        <w:t xml:space="preserve"> </w:t>
      </w:r>
      <w:r w:rsidRPr="003E6D95">
        <w:rPr>
          <w:rStyle w:val="StyleUnderline"/>
        </w:rPr>
        <w:t xml:space="preserve">by the </w:t>
      </w:r>
      <w:r w:rsidRPr="003E6D95">
        <w:rPr>
          <w:rStyle w:val="Emphasis"/>
        </w:rPr>
        <w:t>talismanic authority of mathematics</w:t>
      </w:r>
      <w:r>
        <w:t xml:space="preserve"> </w:t>
      </w:r>
      <w:r w:rsidRPr="003E6D95">
        <w:rPr>
          <w:rStyle w:val="StyleUnderline"/>
        </w:rPr>
        <w:t>that theories go overvalued and unchecked</w:t>
      </w:r>
      <w:r>
        <w:t>.</w:t>
      </w:r>
    </w:p>
    <w:p w14:paraId="7B861780" w14:textId="77777777" w:rsidR="00931A20" w:rsidRDefault="00931A20" w:rsidP="00931A20">
      <w:r>
        <w:t xml:space="preserve">Romer is not the first to elaborate the mathiness critique. In 1886, an article in Science accused </w:t>
      </w:r>
      <w:r w:rsidRPr="003E6D95">
        <w:rPr>
          <w:rStyle w:val="StyleUnderline"/>
        </w:rPr>
        <w:t>economics</w:t>
      </w:r>
      <w:r>
        <w:t xml:space="preserve"> of </w:t>
      </w:r>
      <w:r w:rsidRPr="003E6D95">
        <w:rPr>
          <w:rStyle w:val="StyleUnderline"/>
        </w:rPr>
        <w:t>misusing the language of</w:t>
      </w:r>
      <w:r>
        <w:t xml:space="preserve"> the </w:t>
      </w:r>
      <w:r w:rsidRPr="003E6D95">
        <w:rPr>
          <w:rStyle w:val="StyleUnderline"/>
        </w:rPr>
        <w:t>physical sciences to</w:t>
      </w:r>
      <w:r>
        <w:t xml:space="preserve"> </w:t>
      </w:r>
      <w:r w:rsidRPr="003E6D95">
        <w:rPr>
          <w:rStyle w:val="Emphasis"/>
        </w:rPr>
        <w:t>conceal ‘emptiness</w:t>
      </w:r>
      <w:r>
        <w:t xml:space="preserve"> </w:t>
      </w:r>
      <w:r w:rsidRPr="003E6D95">
        <w:rPr>
          <w:rStyle w:val="StyleUnderline"/>
        </w:rPr>
        <w:t>behind a breastwork of mathematical formulas’.</w:t>
      </w:r>
      <w:r>
        <w:t xml:space="preserve"> More recently, Deirdre N McCloskey’s The Rhetoric of Economics (1998) and Robert H Nelson’s Economics as Religion (2001) both argued that mathematics in economic theory serves, in McCloskey’s words, primarily to deliver the message ‘Look at how very scientific I am.’</w:t>
      </w:r>
    </w:p>
    <w:p w14:paraId="62408581" w14:textId="77777777" w:rsidR="00931A20" w:rsidRDefault="00931A20" w:rsidP="00931A20">
      <w:r w:rsidRPr="003E6D95">
        <w:rPr>
          <w:rStyle w:val="StyleUnderline"/>
        </w:rPr>
        <w:t>After the Great Recession</w:t>
      </w:r>
      <w:r>
        <w:t xml:space="preserve">, </w:t>
      </w:r>
      <w:r w:rsidRPr="003E6D95">
        <w:rPr>
          <w:rStyle w:val="StyleUnderline"/>
        </w:rPr>
        <w:t>the failure of economic science</w:t>
      </w:r>
      <w:r>
        <w:t xml:space="preserve"> to protect our economy </w:t>
      </w:r>
      <w:r w:rsidRPr="003E6D95">
        <w:rPr>
          <w:rStyle w:val="StyleUnderline"/>
        </w:rPr>
        <w:t>was</w:t>
      </w:r>
      <w:r>
        <w:t xml:space="preserve"> once again </w:t>
      </w:r>
      <w:r w:rsidRPr="003E6D95">
        <w:rPr>
          <w:rStyle w:val="Emphasis"/>
        </w:rPr>
        <w:t>impossible to ignore</w:t>
      </w:r>
      <w:r>
        <w:t xml:space="preserve">. In 2009, the Nobel Laureate Paul Krugman tried to explain it in The New York Times with a version of the mathiness diagnosis. ‘As I see it,’ he wrote, ‘the </w:t>
      </w:r>
      <w:r w:rsidRPr="003E6D95">
        <w:rPr>
          <w:rStyle w:val="StyleUnderline"/>
        </w:rPr>
        <w:t>economics</w:t>
      </w:r>
      <w:r>
        <w:t xml:space="preserve"> profession </w:t>
      </w:r>
      <w:r w:rsidRPr="003E6D95">
        <w:rPr>
          <w:rStyle w:val="StyleUnderline"/>
        </w:rPr>
        <w:t>went</w:t>
      </w:r>
      <w:r>
        <w:t xml:space="preserve"> </w:t>
      </w:r>
      <w:r w:rsidRPr="003E6D95">
        <w:rPr>
          <w:rStyle w:val="Emphasis"/>
        </w:rPr>
        <w:t>astray</w:t>
      </w:r>
      <w:r>
        <w:t xml:space="preserve"> </w:t>
      </w:r>
      <w:r w:rsidRPr="003E6D95">
        <w:rPr>
          <w:rStyle w:val="StyleUnderline"/>
        </w:rPr>
        <w:t>because economists</w:t>
      </w:r>
      <w:r>
        <w:t xml:space="preserve">, as a group, </w:t>
      </w:r>
      <w:r w:rsidRPr="003E6D95">
        <w:rPr>
          <w:rStyle w:val="StyleUnderline"/>
        </w:rPr>
        <w:t>mistook</w:t>
      </w:r>
      <w:r>
        <w:t xml:space="preserve"> </w:t>
      </w:r>
      <w:r w:rsidRPr="003E6D95">
        <w:rPr>
          <w:rStyle w:val="Emphasis"/>
        </w:rPr>
        <w:t>beauty</w:t>
      </w:r>
      <w:r>
        <w:t xml:space="preserve">, </w:t>
      </w:r>
      <w:r w:rsidRPr="003E6D95">
        <w:rPr>
          <w:rStyle w:val="StyleUnderline"/>
        </w:rPr>
        <w:t>clad in impressive-looking mathematics</w:t>
      </w:r>
      <w:r>
        <w:t xml:space="preserve">, </w:t>
      </w:r>
      <w:r w:rsidRPr="003E6D95">
        <w:rPr>
          <w:rStyle w:val="StyleUnderline"/>
        </w:rPr>
        <w:t>for truth</w:t>
      </w:r>
      <w:r>
        <w:t xml:space="preserve">.’ Krugman named </w:t>
      </w:r>
      <w:r w:rsidRPr="003E6D95">
        <w:rPr>
          <w:rStyle w:val="StyleUnderline"/>
        </w:rPr>
        <w:t>economists’ ‘desire… to show off their mathematical prowess’ as</w:t>
      </w:r>
      <w:r>
        <w:t xml:space="preserve"> the ‘central cause of the profession’s </w:t>
      </w:r>
      <w:r w:rsidRPr="003E6D95">
        <w:rPr>
          <w:rStyle w:val="Emphasis"/>
        </w:rPr>
        <w:t>failure’.</w:t>
      </w:r>
    </w:p>
    <w:p w14:paraId="604E9761" w14:textId="77777777" w:rsidR="00931A20" w:rsidRDefault="00931A20" w:rsidP="00931A20">
      <w:r>
        <w:t xml:space="preserve">The mathiness critique isn’t limited to macroeconomics. In 2014, the Stanford financial economist Paul Pfleiderer published the paper ‘Chameleons: The Misuse of Theoretical Models in Finance and Economics’, which helped to inspire Romer’s understanding of mathiness. Pfleiderer called attention to the prevalence of ‘chameleons’ – </w:t>
      </w:r>
      <w:r w:rsidRPr="003E6D95">
        <w:rPr>
          <w:rStyle w:val="StyleUnderline"/>
        </w:rPr>
        <w:t>economic models ‘with</w:t>
      </w:r>
      <w:r>
        <w:t xml:space="preserve"> </w:t>
      </w:r>
      <w:r w:rsidRPr="003E6D95">
        <w:rPr>
          <w:rStyle w:val="Emphasis"/>
        </w:rPr>
        <w:t>dubious connections</w:t>
      </w:r>
      <w:r>
        <w:t xml:space="preserve"> </w:t>
      </w:r>
      <w:r w:rsidRPr="003E6D95">
        <w:rPr>
          <w:rStyle w:val="StyleUnderline"/>
        </w:rPr>
        <w:t>to the real world’ that substitute ‘mathematical elegance’ for empirical accuracy</w:t>
      </w:r>
      <w:r>
        <w:t xml:space="preserve">. Like Romer, Pfleiderer wants economists to be transparent about this sleight of hand. ‘Modelling,’ he told me, ‘is now elevated to the point where </w:t>
      </w:r>
      <w:r w:rsidRPr="003E6D95">
        <w:rPr>
          <w:rStyle w:val="StyleUnderline"/>
        </w:rPr>
        <w:t>things have validity just because you can come up with a model.</w:t>
      </w:r>
      <w:r>
        <w:t>’</w:t>
      </w:r>
    </w:p>
    <w:p w14:paraId="42124532" w14:textId="77777777" w:rsidR="00931A20" w:rsidRDefault="00931A20" w:rsidP="00931A20">
      <w:r>
        <w:t xml:space="preserve">The notion that </w:t>
      </w:r>
      <w:r w:rsidRPr="003E6D95">
        <w:rPr>
          <w:rStyle w:val="StyleUnderline"/>
        </w:rPr>
        <w:t>an entire culture</w:t>
      </w:r>
      <w:r>
        <w:t xml:space="preserve"> – </w:t>
      </w:r>
      <w:r w:rsidRPr="003E6D95">
        <w:rPr>
          <w:rStyle w:val="Emphasis"/>
        </w:rPr>
        <w:t xml:space="preserve">not just a few eccentric financiers </w:t>
      </w:r>
      <w:r>
        <w:t xml:space="preserve">– </w:t>
      </w:r>
      <w:r w:rsidRPr="003E6D95">
        <w:rPr>
          <w:rStyle w:val="StyleUnderline"/>
        </w:rPr>
        <w:t>could be</w:t>
      </w:r>
      <w:r>
        <w:t xml:space="preserve"> </w:t>
      </w:r>
      <w:r w:rsidRPr="003E6D95">
        <w:rPr>
          <w:rStyle w:val="Emphasis"/>
        </w:rPr>
        <w:t>bewitched</w:t>
      </w:r>
      <w:r>
        <w:t xml:space="preserve"> </w:t>
      </w:r>
      <w:r w:rsidRPr="003E6D95">
        <w:rPr>
          <w:rStyle w:val="StyleUnderline"/>
        </w:rPr>
        <w:t>by empty</w:t>
      </w:r>
      <w:r>
        <w:t xml:space="preserve">, </w:t>
      </w:r>
      <w:r w:rsidRPr="003E6D95">
        <w:rPr>
          <w:rStyle w:val="StyleUnderline"/>
        </w:rPr>
        <w:t>extravagant theories</w:t>
      </w:r>
      <w:r>
        <w:t xml:space="preserve"> might seem absurd. </w:t>
      </w:r>
      <w:r w:rsidRPr="003E6D95">
        <w:rPr>
          <w:rStyle w:val="StyleUnderline"/>
        </w:rPr>
        <w:t>How could all those people</w:t>
      </w:r>
      <w:r>
        <w:t xml:space="preserve">, </w:t>
      </w:r>
      <w:r w:rsidRPr="003E6D95">
        <w:rPr>
          <w:rStyle w:val="StyleUnderline"/>
        </w:rPr>
        <w:t>all that math</w:t>
      </w:r>
      <w:r>
        <w:t xml:space="preserve">, </w:t>
      </w:r>
      <w:r w:rsidRPr="003E6D95">
        <w:rPr>
          <w:rStyle w:val="StyleUnderline"/>
        </w:rPr>
        <w:t>be mistaken?</w:t>
      </w:r>
      <w:r>
        <w:t xml:space="preserve"> This was my own feeling as I began investigating mathiness and the shaky foundations of modern economic science. Yet, as a scholar of Chinese religion, it struck me that </w:t>
      </w:r>
      <w:r w:rsidRPr="002A28D5">
        <w:rPr>
          <w:rStyle w:val="StyleUnderline"/>
        </w:rPr>
        <w:t>I’d seen this</w:t>
      </w:r>
      <w:r>
        <w:t xml:space="preserve"> kind of </w:t>
      </w:r>
      <w:r w:rsidRPr="002A28D5">
        <w:rPr>
          <w:rStyle w:val="StyleUnderline"/>
        </w:rPr>
        <w:t>mistake before</w:t>
      </w:r>
      <w:r>
        <w:t xml:space="preserve">, </w:t>
      </w:r>
      <w:r w:rsidRPr="002A28D5">
        <w:rPr>
          <w:rStyle w:val="StyleUnderline"/>
        </w:rPr>
        <w:t>in ancient Chinese attitudes towards</w:t>
      </w:r>
      <w:r>
        <w:t xml:space="preserve"> the </w:t>
      </w:r>
      <w:r w:rsidRPr="002A28D5">
        <w:rPr>
          <w:rStyle w:val="StyleUnderline"/>
        </w:rPr>
        <w:t>astral sciences</w:t>
      </w:r>
      <w:r>
        <w:t xml:space="preserve">. Back then, </w:t>
      </w:r>
      <w:r w:rsidRPr="002A28D5">
        <w:rPr>
          <w:rStyle w:val="StyleUnderline"/>
        </w:rPr>
        <w:t>governments invested incredible amounts of money</w:t>
      </w:r>
      <w:r>
        <w:t xml:space="preserve"> in mathematical models of the stars. </w:t>
      </w:r>
      <w:r w:rsidRPr="002A28D5">
        <w:rPr>
          <w:rStyle w:val="StyleUnderline"/>
        </w:rPr>
        <w:t>To evaluate</w:t>
      </w:r>
      <w:r>
        <w:t xml:space="preserve"> those </w:t>
      </w:r>
      <w:r w:rsidRPr="002A28D5">
        <w:rPr>
          <w:rStyle w:val="StyleUnderline"/>
        </w:rPr>
        <w:t>models</w:t>
      </w:r>
      <w:r>
        <w:t xml:space="preserve">, </w:t>
      </w:r>
      <w:r w:rsidRPr="002A28D5">
        <w:rPr>
          <w:rStyle w:val="StyleUnderline"/>
        </w:rPr>
        <w:t>government officials had to rely on a</w:t>
      </w:r>
      <w:r>
        <w:t xml:space="preserve"> </w:t>
      </w:r>
      <w:r w:rsidRPr="002A28D5">
        <w:rPr>
          <w:rStyle w:val="Emphasis"/>
        </w:rPr>
        <w:t>small cadre of experts</w:t>
      </w:r>
      <w:r>
        <w:t xml:space="preserve"> </w:t>
      </w:r>
      <w:r w:rsidRPr="002A28D5">
        <w:rPr>
          <w:rStyle w:val="StyleUnderline"/>
        </w:rPr>
        <w:t>who actually understood the mathematics</w:t>
      </w:r>
      <w:r>
        <w:t xml:space="preserve"> – </w:t>
      </w:r>
      <w:r w:rsidRPr="002A28D5">
        <w:rPr>
          <w:rStyle w:val="StyleUnderline"/>
        </w:rPr>
        <w:t>experts riven by</w:t>
      </w:r>
      <w:r>
        <w:t xml:space="preserve"> </w:t>
      </w:r>
      <w:r w:rsidRPr="002A28D5">
        <w:rPr>
          <w:rStyle w:val="StyleUnderline"/>
        </w:rPr>
        <w:t>ideological differences</w:t>
      </w:r>
      <w:r>
        <w:t xml:space="preserve">, who couldn’t even agree on how to test their models. And, of course, </w:t>
      </w:r>
      <w:r w:rsidRPr="002A28D5">
        <w:rPr>
          <w:rStyle w:val="StyleUnderline"/>
        </w:rPr>
        <w:t>despite collective faith that these models would improve</w:t>
      </w:r>
      <w:r>
        <w:t xml:space="preserve"> </w:t>
      </w:r>
      <w:r w:rsidRPr="002A28D5">
        <w:rPr>
          <w:rStyle w:val="StyleUnderline"/>
        </w:rPr>
        <w:t>the fate</w:t>
      </w:r>
      <w:r>
        <w:t xml:space="preserve"> </w:t>
      </w:r>
      <w:r w:rsidRPr="002A28D5">
        <w:rPr>
          <w:rStyle w:val="StyleUnderline"/>
        </w:rPr>
        <w:t>of the</w:t>
      </w:r>
      <w:r>
        <w:t xml:space="preserve"> Chinese </w:t>
      </w:r>
      <w:r w:rsidRPr="002A28D5">
        <w:rPr>
          <w:rStyle w:val="StyleUnderline"/>
        </w:rPr>
        <w:t>people</w:t>
      </w:r>
      <w:r>
        <w:t xml:space="preserve">, </w:t>
      </w:r>
      <w:r w:rsidRPr="002A28D5">
        <w:rPr>
          <w:rStyle w:val="StyleUnderline"/>
        </w:rPr>
        <w:t>they did not</w:t>
      </w:r>
      <w:r>
        <w:t>.</w:t>
      </w:r>
    </w:p>
    <w:p w14:paraId="51F56AA7" w14:textId="77777777" w:rsidR="00931A20" w:rsidRPr="00885FD1" w:rsidRDefault="00931A20" w:rsidP="00931A20">
      <w:pPr>
        <w:pStyle w:val="Heading4"/>
      </w:pPr>
      <w:r>
        <w:t xml:space="preserve">Economic policy is </w:t>
      </w:r>
      <w:r w:rsidRPr="00885FD1">
        <w:rPr>
          <w:u w:val="single"/>
        </w:rPr>
        <w:t>not neutra</w:t>
      </w:r>
      <w:r>
        <w:rPr>
          <w:u w:val="single"/>
        </w:rPr>
        <w:t>l</w:t>
      </w:r>
      <w:r>
        <w:t xml:space="preserve"> but rather </w:t>
      </w:r>
      <w:r w:rsidRPr="00885FD1">
        <w:rPr>
          <w:u w:val="single"/>
        </w:rPr>
        <w:t>aimed against</w:t>
      </w:r>
      <w:r>
        <w:t xml:space="preserve"> certain groups because of </w:t>
      </w:r>
      <w:r w:rsidRPr="00885FD1">
        <w:rPr>
          <w:u w:val="single"/>
        </w:rPr>
        <w:t>discriminatory biases</w:t>
      </w:r>
      <w:r>
        <w:t xml:space="preserve">. Debates about these inequities are the </w:t>
      </w:r>
      <w:r w:rsidRPr="00172E73">
        <w:rPr>
          <w:u w:val="single"/>
        </w:rPr>
        <w:t>only way out</w:t>
      </w:r>
      <w:r>
        <w:t>.</w:t>
      </w:r>
    </w:p>
    <w:p w14:paraId="4F095A30" w14:textId="77777777" w:rsidR="00931A20" w:rsidRDefault="00931A20" w:rsidP="00931A20">
      <w:r w:rsidRPr="000D5ECC">
        <w:rPr>
          <w:rStyle w:val="Style13ptBold"/>
        </w:rPr>
        <w:t>Wiener and Santos ’21</w:t>
      </w:r>
      <w:r>
        <w:t xml:space="preserve"> [06/28/2021; Noé Wiener, Lecturer in Economics at the University of Massachusetts Amherst, Research Associate at the Political Economy Research Institute; Paulo L. dos Santos, Associate Professor of Economics at The New School; "We Need to Talk about Economics," Developing Economics, https://developingeconomics.org/2021/06/28/we-need-to-talk-about-economics/</w:t>
      </w:r>
      <w:r w:rsidRPr="00491AEC">
        <w:t xml:space="preserve"> </w:t>
      </w:r>
      <w:r w:rsidRPr="009B12E4">
        <w:t>The St. Mark’s School of Texas, Anish Guddati–Class of 2024]</w:t>
      </w:r>
    </w:p>
    <w:p w14:paraId="34D5D541" w14:textId="77777777" w:rsidR="00931A20" w:rsidRDefault="00931A20" w:rsidP="00931A20">
      <w:r>
        <w:t xml:space="preserve">What’s Wrong with </w:t>
      </w:r>
      <w:r w:rsidRPr="000D5ECC">
        <w:rPr>
          <w:rStyle w:val="StyleUnderline"/>
        </w:rPr>
        <w:t>Economics</w:t>
      </w:r>
      <w:r>
        <w:t xml:space="preserve">? The title of economic historian Robert Skidelsky’s latest book captures well a prevailing mood of popular disaffection with the dismal science. </w:t>
      </w:r>
      <w:r w:rsidRPr="000D5ECC">
        <w:rPr>
          <w:rStyle w:val="StyleUnderline"/>
        </w:rPr>
        <w:t>Many have come to associate the discipline with</w:t>
      </w:r>
      <w:r>
        <w:t xml:space="preserve"> specific lines of </w:t>
      </w:r>
      <w:r w:rsidRPr="000D5ECC">
        <w:rPr>
          <w:rStyle w:val="Emphasis"/>
        </w:rPr>
        <w:t>political partisanship</w:t>
      </w:r>
      <w:r>
        <w:t xml:space="preserve">—including forms of market fundamentalism and the politics of austerity. </w:t>
      </w:r>
      <w:r w:rsidRPr="000D5ECC">
        <w:rPr>
          <w:rStyle w:val="StyleUnderline"/>
        </w:rPr>
        <w:t>Economics has</w:t>
      </w:r>
      <w:r>
        <w:t xml:space="preserve"> also </w:t>
      </w:r>
      <w:r w:rsidRPr="000D5ECC">
        <w:rPr>
          <w:rStyle w:val="StyleUnderline"/>
        </w:rPr>
        <w:t>been</w:t>
      </w:r>
      <w:r>
        <w:t xml:space="preserve"> </w:t>
      </w:r>
      <w:r w:rsidRPr="000D5ECC">
        <w:rPr>
          <w:rStyle w:val="Emphasis"/>
        </w:rPr>
        <w:t>widely criticised</w:t>
      </w:r>
      <w:r>
        <w:t xml:space="preserve"> </w:t>
      </w:r>
      <w:r w:rsidRPr="000D5ECC">
        <w:rPr>
          <w:rStyle w:val="StyleUnderline"/>
        </w:rPr>
        <w:t>for its failure to grapple with actual</w:t>
      </w:r>
      <w:r>
        <w:t xml:space="preserve">, </w:t>
      </w:r>
      <w:r w:rsidRPr="000D5ECC">
        <w:rPr>
          <w:rStyle w:val="StyleUnderline"/>
        </w:rPr>
        <w:t>urgent economic problems.</w:t>
      </w:r>
      <w:r>
        <w:t xml:space="preserve"> Within academic circles, the discipline has become </w:t>
      </w:r>
      <w:r w:rsidRPr="000D5ECC">
        <w:rPr>
          <w:rStyle w:val="StyleUnderline"/>
        </w:rPr>
        <w:t>widely regarded as</w:t>
      </w:r>
      <w:r>
        <w:t xml:space="preserve"> </w:t>
      </w:r>
      <w:r w:rsidRPr="00172E73">
        <w:rPr>
          <w:rStyle w:val="StyleUnderline"/>
        </w:rPr>
        <w:t>insular and dismissive of</w:t>
      </w:r>
      <w:r>
        <w:t xml:space="preserve"> the contributions </w:t>
      </w:r>
      <w:r w:rsidRPr="000D5ECC">
        <w:rPr>
          <w:rStyle w:val="StyleUnderline"/>
        </w:rPr>
        <w:t>other fields</w:t>
      </w:r>
      <w:r>
        <w:t xml:space="preserve"> of social and historical inquiry make to the study of economic life. Among the public at large, </w:t>
      </w:r>
      <w:r w:rsidRPr="000D5ECC">
        <w:rPr>
          <w:rStyle w:val="StyleUnderline"/>
        </w:rPr>
        <w:t>the credibility</w:t>
      </w:r>
      <w:r>
        <w:t xml:space="preserve"> </w:t>
      </w:r>
      <w:r w:rsidRPr="000D5ECC">
        <w:rPr>
          <w:rStyle w:val="StyleUnderline"/>
        </w:rPr>
        <w:t>of the discipline</w:t>
      </w:r>
      <w:r>
        <w:t xml:space="preserve"> as a whole </w:t>
      </w:r>
      <w:r w:rsidRPr="000D5ECC">
        <w:rPr>
          <w:rStyle w:val="StyleUnderline"/>
        </w:rPr>
        <w:t>has faced</w:t>
      </w:r>
      <w:r>
        <w:t xml:space="preserve"> </w:t>
      </w:r>
      <w:r w:rsidRPr="000D5ECC">
        <w:rPr>
          <w:rStyle w:val="Emphasis"/>
        </w:rPr>
        <w:t>considerable scrutiny</w:t>
      </w:r>
      <w:r>
        <w:t>, even while individual contributions by dissenting economists are widely debated and generally well received.</w:t>
      </w:r>
    </w:p>
    <w:p w14:paraId="0A62F516" w14:textId="77777777" w:rsidR="00931A20" w:rsidRDefault="00931A20" w:rsidP="00931A20">
      <w:r>
        <w:t xml:space="preserve">Recent political developments like the rise of the Movement for Black Lives and the #MeToo movement have helped broaden the sense of crisis in economics; </w:t>
      </w:r>
      <w:r w:rsidRPr="000D5ECC">
        <w:rPr>
          <w:rStyle w:val="StyleUnderline"/>
        </w:rPr>
        <w:t>encouraging examination of the discipline’s deeply problematic relationship with realties of race</w:t>
      </w:r>
      <w:r>
        <w:t xml:space="preserve">, </w:t>
      </w:r>
      <w:r w:rsidRPr="000D5ECC">
        <w:rPr>
          <w:rStyle w:val="StyleUnderline"/>
        </w:rPr>
        <w:t>gender</w:t>
      </w:r>
      <w:r>
        <w:t xml:space="preserve">, </w:t>
      </w:r>
      <w:r w:rsidRPr="000D5ECC">
        <w:rPr>
          <w:rStyle w:val="StyleUnderline"/>
        </w:rPr>
        <w:t>and</w:t>
      </w:r>
      <w:r>
        <w:t xml:space="preserve"> other elements of people’s social </w:t>
      </w:r>
      <w:r w:rsidRPr="000D5ECC">
        <w:rPr>
          <w:rStyle w:val="StyleUnderline"/>
        </w:rPr>
        <w:t>identity</w:t>
      </w:r>
      <w:r>
        <w:t xml:space="preserve">. As a number of critics have noted, the problems are reflected most obviously in the profession’s basic institutional composition, which is grossly unrepresentative. In the United States </w:t>
      </w:r>
      <w:r w:rsidRPr="000D5ECC">
        <w:rPr>
          <w:rStyle w:val="StyleUnderline"/>
        </w:rPr>
        <w:t xml:space="preserve">women account for </w:t>
      </w:r>
      <w:r w:rsidRPr="00172E73">
        <w:rPr>
          <w:rStyle w:val="StyleUnderline"/>
        </w:rPr>
        <w:t>only 14 percent</w:t>
      </w:r>
      <w:r>
        <w:t xml:space="preserve"> </w:t>
      </w:r>
      <w:r w:rsidRPr="000D5ECC">
        <w:rPr>
          <w:rStyle w:val="StyleUnderline"/>
        </w:rPr>
        <w:t>of full professors</w:t>
      </w:r>
      <w:r>
        <w:t xml:space="preserve"> in PhD-granting departments. </w:t>
      </w:r>
      <w:r w:rsidRPr="000D5ECC">
        <w:rPr>
          <w:rStyle w:val="StyleUnderline"/>
        </w:rPr>
        <w:t>Of all doctorates</w:t>
      </w:r>
      <w:r>
        <w:t xml:space="preserve"> conferred in the academic year 2015–2016, </w:t>
      </w:r>
      <w:r w:rsidRPr="000D5ECC">
        <w:rPr>
          <w:rStyle w:val="StyleUnderline"/>
        </w:rPr>
        <w:t>only</w:t>
      </w:r>
      <w:r>
        <w:t xml:space="preserve"> </w:t>
      </w:r>
      <w:r w:rsidRPr="000D5ECC">
        <w:rPr>
          <w:rStyle w:val="StyleUnderline"/>
        </w:rPr>
        <w:t>1.29 percent were</w:t>
      </w:r>
      <w:r>
        <w:t xml:space="preserve"> conferred to </w:t>
      </w:r>
      <w:r w:rsidRPr="000D5ECC">
        <w:rPr>
          <w:rStyle w:val="StyleUnderline"/>
        </w:rPr>
        <w:t>Black or Latina women.</w:t>
      </w:r>
      <w:r>
        <w:t xml:space="preserve"> </w:t>
      </w:r>
      <w:r w:rsidRPr="000D5ECC">
        <w:rPr>
          <w:rStyle w:val="StyleUnderline"/>
        </w:rPr>
        <w:t>This dismal performance was</w:t>
      </w:r>
      <w:r>
        <w:t xml:space="preserve"> </w:t>
      </w:r>
      <w:r w:rsidRPr="00172E73">
        <w:rPr>
          <w:rStyle w:val="StyleUnderline"/>
        </w:rPr>
        <w:t>significantly worse</w:t>
      </w:r>
      <w:r>
        <w:t xml:space="preserve"> </w:t>
      </w:r>
      <w:r w:rsidRPr="000D5ECC">
        <w:rPr>
          <w:rStyle w:val="StyleUnderline"/>
        </w:rPr>
        <w:t>than the 3 percent average across</w:t>
      </w:r>
      <w:r>
        <w:t xml:space="preserve"> all </w:t>
      </w:r>
      <w:r w:rsidRPr="000D5ECC">
        <w:rPr>
          <w:rStyle w:val="StyleUnderline"/>
        </w:rPr>
        <w:t>STEM disciplines</w:t>
      </w:r>
      <w:r>
        <w:t xml:space="preserve">. </w:t>
      </w:r>
      <w:r w:rsidRPr="000D5ECC">
        <w:rPr>
          <w:rStyle w:val="StyleUnderline"/>
        </w:rPr>
        <w:t>That same year</w:t>
      </w:r>
      <w:r>
        <w:t xml:space="preserve">, </w:t>
      </w:r>
      <w:r w:rsidRPr="000D5ECC">
        <w:rPr>
          <w:rStyle w:val="StyleUnderline"/>
        </w:rPr>
        <w:t>only 3.6 percent of all</w:t>
      </w:r>
      <w:r>
        <w:t xml:space="preserve"> full </w:t>
      </w:r>
      <w:r w:rsidRPr="000D5ECC">
        <w:rPr>
          <w:rStyle w:val="StyleUnderline"/>
        </w:rPr>
        <w:t>economics professors</w:t>
      </w:r>
      <w:r>
        <w:t xml:space="preserve"> at PhD-granting institutions </w:t>
      </w:r>
      <w:r w:rsidRPr="000D5ECC">
        <w:rPr>
          <w:rStyle w:val="StyleUnderline"/>
        </w:rPr>
        <w:t>were Latino</w:t>
      </w:r>
      <w:r>
        <w:t xml:space="preserve">; </w:t>
      </w:r>
      <w:r w:rsidRPr="000D5ECC">
        <w:rPr>
          <w:rStyle w:val="StyleUnderline"/>
        </w:rPr>
        <w:t>a</w:t>
      </w:r>
      <w:r>
        <w:t xml:space="preserve"> </w:t>
      </w:r>
      <w:r w:rsidRPr="000D5ECC">
        <w:rPr>
          <w:rStyle w:val="Emphasis"/>
        </w:rPr>
        <w:t>meagre</w:t>
      </w:r>
      <w:r>
        <w:t xml:space="preserve"> </w:t>
      </w:r>
      <w:r w:rsidRPr="000D5ECC">
        <w:rPr>
          <w:rStyle w:val="StyleUnderline"/>
        </w:rPr>
        <w:t>1.6 percent were Black</w:t>
      </w:r>
      <w:r>
        <w:t>.</w:t>
      </w:r>
    </w:p>
    <w:p w14:paraId="1160F1A3" w14:textId="77777777" w:rsidR="00931A20" w:rsidRDefault="00931A20" w:rsidP="00931A20">
      <w:r w:rsidRPr="000D5ECC">
        <w:rPr>
          <w:rStyle w:val="StyleUnderline"/>
        </w:rPr>
        <w:t>The problem is</w:t>
      </w:r>
      <w:r>
        <w:t xml:space="preserve"> also </w:t>
      </w:r>
      <w:r w:rsidRPr="000D5ECC">
        <w:rPr>
          <w:rStyle w:val="StyleUnderline"/>
        </w:rPr>
        <w:t>evident in</w:t>
      </w:r>
      <w:r>
        <w:t xml:space="preserve"> </w:t>
      </w:r>
      <w:r w:rsidRPr="000D5ECC">
        <w:rPr>
          <w:rStyle w:val="StyleUnderline"/>
        </w:rPr>
        <w:t>prevalent attitudes and values among economists</w:t>
      </w:r>
      <w:r>
        <w:t xml:space="preserve">. </w:t>
      </w:r>
      <w:r w:rsidRPr="000D5ECC">
        <w:rPr>
          <w:rStyle w:val="Emphasis"/>
        </w:rPr>
        <w:t>Casual racism</w:t>
      </w:r>
      <w:r>
        <w:t xml:space="preserve"> </w:t>
      </w:r>
      <w:r w:rsidRPr="000D5ECC">
        <w:rPr>
          <w:rStyle w:val="StyleUnderline"/>
        </w:rPr>
        <w:t>and</w:t>
      </w:r>
      <w:r>
        <w:t xml:space="preserve"> </w:t>
      </w:r>
      <w:r w:rsidRPr="00172E73">
        <w:rPr>
          <w:rStyle w:val="StyleUnderline"/>
        </w:rPr>
        <w:t>misogyny</w:t>
      </w:r>
      <w:r>
        <w:t xml:space="preserve"> </w:t>
      </w:r>
      <w:r w:rsidRPr="000D5ECC">
        <w:rPr>
          <w:rStyle w:val="StyleUnderline"/>
        </w:rPr>
        <w:t>among leading economists appears to have</w:t>
      </w:r>
      <w:r>
        <w:t xml:space="preserve"> few or </w:t>
      </w:r>
      <w:r w:rsidRPr="000D5ECC">
        <w:rPr>
          <w:rStyle w:val="StyleUnderline"/>
        </w:rPr>
        <w:t>no repercussions</w:t>
      </w:r>
      <w:r>
        <w:t xml:space="preserve">. A 2019 survey of academic economists by the American Economic Association found that nearly </w:t>
      </w:r>
      <w:r w:rsidRPr="000D5ECC">
        <w:rPr>
          <w:rStyle w:val="StyleUnderline"/>
        </w:rPr>
        <w:t>half of Black economists reported being</w:t>
      </w:r>
      <w:r>
        <w:t xml:space="preserve"> </w:t>
      </w:r>
      <w:r w:rsidRPr="00172E73">
        <w:rPr>
          <w:rStyle w:val="StyleUnderline"/>
        </w:rPr>
        <w:t>targets of discrimination</w:t>
      </w:r>
      <w:r>
        <w:t xml:space="preserve"> in the profession. It also found that </w:t>
      </w:r>
      <w:r w:rsidRPr="00172E73">
        <w:rPr>
          <w:rStyle w:val="Emphasis"/>
        </w:rPr>
        <w:t>“only 45 percent</w:t>
      </w:r>
      <w:r w:rsidRPr="000D5ECC">
        <w:rPr>
          <w:rStyle w:val="StyleUnderline"/>
        </w:rPr>
        <w:t xml:space="preserve"> of all</w:t>
      </w:r>
      <w:r>
        <w:t xml:space="preserve"> . . . </w:t>
      </w:r>
      <w:r w:rsidRPr="000D5ECC">
        <w:rPr>
          <w:rStyle w:val="StyleUnderline"/>
        </w:rPr>
        <w:t>respondents</w:t>
      </w:r>
      <w:r>
        <w:t xml:space="preserve"> (regardless of race) </w:t>
      </w:r>
      <w:r w:rsidRPr="000D5ECC">
        <w:rPr>
          <w:rStyle w:val="StyleUnderline"/>
        </w:rPr>
        <w:t>believed economists who are not White are respected</w:t>
      </w:r>
      <w:r>
        <w:t xml:space="preserve"> in the field.” When the work on the </w:t>
      </w:r>
      <w:r w:rsidRPr="000D5ECC">
        <w:rPr>
          <w:rStyle w:val="StyleUnderline"/>
        </w:rPr>
        <w:t>economics of racial stratification</w:t>
      </w:r>
      <w:r>
        <w:t xml:space="preserve"> by scholars like William Darity and Darrick Hamilton was finally included in the alphanumeric classification system for research topics in economics, it </w:t>
      </w:r>
      <w:r w:rsidRPr="000D5ECC">
        <w:rPr>
          <w:rStyle w:val="StyleUnderline"/>
        </w:rPr>
        <w:t>was placed in the</w:t>
      </w:r>
      <w:r>
        <w:t xml:space="preserve"> </w:t>
      </w:r>
      <w:r w:rsidRPr="000D5ECC">
        <w:rPr>
          <w:rStyle w:val="StyleUnderline"/>
        </w:rPr>
        <w:t>last</w:t>
      </w:r>
      <w:r>
        <w:t xml:space="preserve">, </w:t>
      </w:r>
      <w:r w:rsidRPr="00172E73">
        <w:rPr>
          <w:rStyle w:val="StyleUnderline"/>
        </w:rPr>
        <w:t>residual category</w:t>
      </w:r>
      <w:r>
        <w:t xml:space="preserve">, “Z – Other Special Topics.” Recent work by Alice Wu uncovered evidence that these attitudes are prevalent among economics students, while work by Valentina Paredes, Daniele Paserman, and Francisco Pino found evidence suggesting that </w:t>
      </w:r>
      <w:r w:rsidRPr="000D5ECC">
        <w:rPr>
          <w:rStyle w:val="StyleUnderline"/>
        </w:rPr>
        <w:t>economics programs</w:t>
      </w:r>
      <w:r>
        <w:t xml:space="preserve"> both </w:t>
      </w:r>
      <w:r w:rsidRPr="000D5ECC">
        <w:rPr>
          <w:rStyle w:val="StyleUnderline"/>
        </w:rPr>
        <w:t>attract and</w:t>
      </w:r>
      <w:r>
        <w:t xml:space="preserve"> </w:t>
      </w:r>
      <w:r w:rsidRPr="000D5ECC">
        <w:rPr>
          <w:rStyle w:val="Emphasis"/>
        </w:rPr>
        <w:t>cultivate bigotry</w:t>
      </w:r>
      <w:r>
        <w:t>.</w:t>
      </w:r>
    </w:p>
    <w:p w14:paraId="4F22A6DF" w14:textId="77777777" w:rsidR="00931A20" w:rsidRDefault="00931A20" w:rsidP="00931A20">
      <w:r w:rsidRPr="00172E73">
        <w:rPr>
          <w:rStyle w:val="StyleUnderline"/>
        </w:rPr>
        <w:t>What has</w:t>
      </w:r>
      <w:r>
        <w:t xml:space="preserve"> so far </w:t>
      </w:r>
      <w:r w:rsidRPr="00172E73">
        <w:rPr>
          <w:rStyle w:val="StyleUnderline"/>
        </w:rPr>
        <w:t>received</w:t>
      </w:r>
      <w:r>
        <w:t xml:space="preserve"> comparatively </w:t>
      </w:r>
      <w:r w:rsidRPr="00172E73">
        <w:rPr>
          <w:rStyle w:val="StyleUnderline"/>
        </w:rPr>
        <w:t>less attention are the ways these attitudes are</w:t>
      </w:r>
      <w:r>
        <w:t xml:space="preserve"> </w:t>
      </w:r>
      <w:r w:rsidRPr="00172E73">
        <w:rPr>
          <w:rStyle w:val="StyleUnderline"/>
        </w:rPr>
        <w:t>embodied</w:t>
      </w:r>
      <w:r>
        <w:t xml:space="preserve"> </w:t>
      </w:r>
      <w:r w:rsidRPr="00172E73">
        <w:rPr>
          <w:rStyle w:val="StyleUnderline"/>
        </w:rPr>
        <w:t>in</w:t>
      </w:r>
      <w:r>
        <w:t xml:space="preserve"> the </w:t>
      </w:r>
      <w:r w:rsidRPr="00172E73">
        <w:rPr>
          <w:rStyle w:val="StyleUnderline"/>
        </w:rPr>
        <w:t>basic concepts</w:t>
      </w:r>
      <w:r>
        <w:t xml:space="preserve"> and analytical tools </w:t>
      </w:r>
      <w:r w:rsidRPr="00172E73">
        <w:rPr>
          <w:rStyle w:val="StyleUnderline"/>
        </w:rPr>
        <w:t>that</w:t>
      </w:r>
      <w:r>
        <w:t xml:space="preserve"> most contemporary </w:t>
      </w:r>
      <w:r w:rsidRPr="00172E73">
        <w:rPr>
          <w:rStyle w:val="StyleUnderline"/>
        </w:rPr>
        <w:t>economists use to understand the world</w:t>
      </w:r>
      <w:r>
        <w:t xml:space="preserve">. Yet it is over this terrain that </w:t>
      </w:r>
      <w:r w:rsidRPr="00172E73">
        <w:rPr>
          <w:rStyle w:val="StyleUnderline"/>
        </w:rPr>
        <w:t>the discipline’s problems with issues of social identity prove</w:t>
      </w:r>
      <w:r>
        <w:t xml:space="preserve"> most </w:t>
      </w:r>
      <w:r w:rsidRPr="00172E73">
        <w:rPr>
          <w:rStyle w:val="Emphasis"/>
        </w:rPr>
        <w:t>harmful to society</w:t>
      </w:r>
      <w:r>
        <w:t xml:space="preserve"> </w:t>
      </w:r>
      <w:r w:rsidRPr="00172E73">
        <w:rPr>
          <w:rStyle w:val="StyleUnderline"/>
        </w:rPr>
        <w:t>at large</w:t>
      </w:r>
      <w:r>
        <w:t>.</w:t>
      </w:r>
    </w:p>
    <w:p w14:paraId="7F689CBD" w14:textId="77777777" w:rsidR="00931A20" w:rsidRDefault="00931A20" w:rsidP="00931A20">
      <w:r>
        <w:t xml:space="preserve">The </w:t>
      </w:r>
      <w:r w:rsidRPr="00172E73">
        <w:rPr>
          <w:rStyle w:val="Emphasis"/>
        </w:rPr>
        <w:t>frameworks</w:t>
      </w:r>
      <w:r>
        <w:t xml:space="preserve"> </w:t>
      </w:r>
      <w:r w:rsidRPr="00172E73">
        <w:rPr>
          <w:rStyle w:val="StyleUnderline"/>
        </w:rPr>
        <w:t>at the heart of</w:t>
      </w:r>
      <w:r>
        <w:t xml:space="preserve"> contemporary </w:t>
      </w:r>
      <w:r w:rsidRPr="00172E73">
        <w:rPr>
          <w:rStyle w:val="StyleUnderline"/>
        </w:rPr>
        <w:t>economic thinking reflect analytical choices that</w:t>
      </w:r>
      <w:r>
        <w:t xml:space="preserve"> ultimately </w:t>
      </w:r>
      <w:r w:rsidRPr="00172E73">
        <w:rPr>
          <w:rStyle w:val="Emphasis"/>
        </w:rPr>
        <w:t>betray the social position</w:t>
      </w:r>
      <w:r>
        <w:t xml:space="preserve"> and outlook </w:t>
      </w:r>
      <w:r w:rsidRPr="00172E73">
        <w:rPr>
          <w:rStyle w:val="StyleUnderline"/>
        </w:rPr>
        <w:t xml:space="preserve">of </w:t>
      </w:r>
      <w:r>
        <w:t xml:space="preserve">those </w:t>
      </w:r>
      <w:r w:rsidRPr="00172E73">
        <w:rPr>
          <w:rStyle w:val="StyleUnderline"/>
        </w:rPr>
        <w:t>developing economic theory</w:t>
      </w:r>
      <w:r>
        <w:t xml:space="preserve">. In all of these choices, contemporary </w:t>
      </w:r>
      <w:r w:rsidRPr="00172E73">
        <w:rPr>
          <w:rStyle w:val="StyleUnderline"/>
        </w:rPr>
        <w:t>economic thinking</w:t>
      </w:r>
      <w:r>
        <w:t xml:space="preserve"> has </w:t>
      </w:r>
      <w:r w:rsidRPr="00172E73">
        <w:rPr>
          <w:rStyle w:val="StyleUnderline"/>
        </w:rPr>
        <w:t>created a stilted conceptual terrain where it is</w:t>
      </w:r>
      <w:r>
        <w:t xml:space="preserve"> </w:t>
      </w:r>
      <w:r w:rsidRPr="00172E73">
        <w:rPr>
          <w:rStyle w:val="Emphasis"/>
        </w:rPr>
        <w:t>easy to ignore</w:t>
      </w:r>
      <w:r>
        <w:t xml:space="preserve"> </w:t>
      </w:r>
      <w:r w:rsidRPr="00172E73">
        <w:rPr>
          <w:rStyle w:val="StyleUnderline"/>
        </w:rPr>
        <w:t>or</w:t>
      </w:r>
      <w:r>
        <w:t xml:space="preserve"> </w:t>
      </w:r>
      <w:r w:rsidRPr="00172E73">
        <w:rPr>
          <w:rStyle w:val="StyleUnderline"/>
        </w:rPr>
        <w:t>downplay</w:t>
      </w:r>
      <w:r>
        <w:t xml:space="preserve"> the </w:t>
      </w:r>
      <w:r w:rsidRPr="00172E73">
        <w:rPr>
          <w:rStyle w:val="StyleUnderline"/>
        </w:rPr>
        <w:t>economic expressions of</w:t>
      </w:r>
      <w:r>
        <w:t xml:space="preserve"> </w:t>
      </w:r>
      <w:r w:rsidRPr="00172E73">
        <w:rPr>
          <w:rStyle w:val="Emphasis"/>
        </w:rPr>
        <w:t>systemic inequities</w:t>
      </w:r>
      <w:r>
        <w:t xml:space="preserve"> by social identity and class. </w:t>
      </w:r>
      <w:r w:rsidRPr="00172E73">
        <w:rPr>
          <w:rStyle w:val="StyleUnderline"/>
        </w:rPr>
        <w:t>This is evident in</w:t>
      </w:r>
      <w:r>
        <w:t xml:space="preserve"> some of </w:t>
      </w:r>
      <w:r w:rsidRPr="00172E73">
        <w:rPr>
          <w:rStyle w:val="StyleUnderline"/>
        </w:rPr>
        <w:t>the discipline’s core analytical stances</w:t>
      </w:r>
      <w:r>
        <w:t xml:space="preserve">, like what is and what is not considered as economic activity, and </w:t>
      </w:r>
      <w:r w:rsidRPr="00172E73">
        <w:rPr>
          <w:rStyle w:val="StyleUnderline"/>
        </w:rPr>
        <w:t>in its</w:t>
      </w:r>
      <w:r>
        <w:t xml:space="preserve"> </w:t>
      </w:r>
      <w:r w:rsidRPr="00172E73">
        <w:rPr>
          <w:rStyle w:val="StyleUnderline"/>
        </w:rPr>
        <w:t>rejection</w:t>
      </w:r>
      <w:r>
        <w:t xml:space="preserve"> </w:t>
      </w:r>
      <w:r w:rsidRPr="00172E73">
        <w:rPr>
          <w:rStyle w:val="StyleUnderline"/>
        </w:rPr>
        <w:t>of social categories like gender</w:t>
      </w:r>
      <w:r>
        <w:t xml:space="preserve">, </w:t>
      </w:r>
      <w:r w:rsidRPr="00172E73">
        <w:rPr>
          <w:rStyle w:val="StyleUnderline"/>
        </w:rPr>
        <w:t>race</w:t>
      </w:r>
      <w:r>
        <w:t xml:space="preserve">, </w:t>
      </w:r>
      <w:r w:rsidRPr="00172E73">
        <w:rPr>
          <w:rStyle w:val="StyleUnderline"/>
        </w:rPr>
        <w:t>and class as useful in the analysis of</w:t>
      </w:r>
      <w:r>
        <w:t xml:space="preserve"> markets and </w:t>
      </w:r>
      <w:r w:rsidRPr="00172E73">
        <w:rPr>
          <w:rStyle w:val="StyleUnderline"/>
        </w:rPr>
        <w:t>economies</w:t>
      </w:r>
      <w:r>
        <w:t xml:space="preserve">. </w:t>
      </w:r>
      <w:r w:rsidRPr="00172E73">
        <w:rPr>
          <w:rStyle w:val="StyleUnderline"/>
        </w:rPr>
        <w:t xml:space="preserve">It is </w:t>
      </w:r>
      <w:r>
        <w:t xml:space="preserve">also </w:t>
      </w:r>
      <w:r w:rsidRPr="00172E73">
        <w:rPr>
          <w:rStyle w:val="StyleUnderline"/>
        </w:rPr>
        <w:t>evident in the ways</w:t>
      </w:r>
      <w:r>
        <w:t xml:space="preserve"> most </w:t>
      </w:r>
      <w:r w:rsidRPr="00172E73">
        <w:rPr>
          <w:rStyle w:val="StyleUnderline"/>
        </w:rPr>
        <w:t>economists think about</w:t>
      </w:r>
      <w:r>
        <w:t xml:space="preserve"> the nature of </w:t>
      </w:r>
      <w:r w:rsidRPr="00172E73">
        <w:rPr>
          <w:rStyle w:val="StyleUnderline"/>
        </w:rPr>
        <w:t>discrimination</w:t>
      </w:r>
      <w:r>
        <w:t xml:space="preserve">, its relationship to market competition, </w:t>
      </w:r>
      <w:r w:rsidRPr="00172E73">
        <w:rPr>
          <w:rStyle w:val="StyleUnderline"/>
        </w:rPr>
        <w:t>and</w:t>
      </w:r>
      <w:r>
        <w:t xml:space="preserve"> the </w:t>
      </w:r>
      <w:r w:rsidRPr="00172E73">
        <w:rPr>
          <w:rStyle w:val="StyleUnderline"/>
        </w:rPr>
        <w:t>statistical measurements</w:t>
      </w:r>
      <w:r>
        <w:t xml:space="preserve"> of its effects on economic outcomes.</w:t>
      </w:r>
    </w:p>
    <w:p w14:paraId="6B51F5CB" w14:textId="77777777" w:rsidR="00931A20" w:rsidRDefault="00931A20" w:rsidP="00931A20">
      <w:r w:rsidRPr="00172E73">
        <w:rPr>
          <w:rStyle w:val="StyleUnderline"/>
        </w:rPr>
        <w:t>Given the</w:t>
      </w:r>
      <w:r>
        <w:t xml:space="preserve"> </w:t>
      </w:r>
      <w:r w:rsidRPr="00172E73">
        <w:rPr>
          <w:rStyle w:val="Emphasis"/>
        </w:rPr>
        <w:t>outsized influence</w:t>
      </w:r>
      <w:r>
        <w:t xml:space="preserve"> </w:t>
      </w:r>
      <w:r w:rsidRPr="00172E73">
        <w:rPr>
          <w:rStyle w:val="StyleUnderline"/>
        </w:rPr>
        <w:t>economics exerts across all fields of social</w:t>
      </w:r>
      <w:r>
        <w:t xml:space="preserve"> inquiry and </w:t>
      </w:r>
      <w:r w:rsidRPr="00172E73">
        <w:rPr>
          <w:rStyle w:val="StyleUnderline"/>
        </w:rPr>
        <w:t>policy</w:t>
      </w:r>
      <w:r>
        <w:t xml:space="preserve">, these </w:t>
      </w:r>
      <w:r w:rsidRPr="00172E73">
        <w:rPr>
          <w:rStyle w:val="Emphasis"/>
        </w:rPr>
        <w:t>biases</w:t>
      </w:r>
      <w:r>
        <w:t xml:space="preserve"> </w:t>
      </w:r>
      <w:r w:rsidRPr="00172E73">
        <w:rPr>
          <w:rStyle w:val="StyleUnderline"/>
        </w:rPr>
        <w:t>exert an insidious</w:t>
      </w:r>
      <w:r>
        <w:t xml:space="preserve">, </w:t>
      </w:r>
      <w:r w:rsidRPr="00172E73">
        <w:rPr>
          <w:rStyle w:val="StyleUnderline"/>
        </w:rPr>
        <w:t>conservative influence over public thinking and</w:t>
      </w:r>
      <w:r>
        <w:t xml:space="preserve"> </w:t>
      </w:r>
      <w:r w:rsidRPr="00172E73">
        <w:rPr>
          <w:rStyle w:val="StyleUnderline"/>
        </w:rPr>
        <w:t>over the</w:t>
      </w:r>
      <w:r>
        <w:t xml:space="preserve"> </w:t>
      </w:r>
      <w:r w:rsidRPr="00172E73">
        <w:rPr>
          <w:rStyle w:val="Emphasis"/>
          <w:sz w:val="28"/>
          <w:szCs w:val="28"/>
        </w:rPr>
        <w:t>very framing of debates about those iniquities</w:t>
      </w:r>
      <w:r>
        <w:t xml:space="preserve">. </w:t>
      </w:r>
      <w:r w:rsidRPr="00172E73">
        <w:rPr>
          <w:rStyle w:val="StyleUnderline"/>
        </w:rPr>
        <w:t>Countering this</w:t>
      </w:r>
      <w:r>
        <w:t xml:space="preserve"> influence </w:t>
      </w:r>
      <w:r w:rsidRPr="00172E73">
        <w:rPr>
          <w:rStyle w:val="StyleUnderline"/>
        </w:rPr>
        <w:t>requires understanding these biases</w:t>
      </w:r>
      <w:r>
        <w:t xml:space="preserve">, </w:t>
      </w:r>
      <w:r w:rsidRPr="00172E73">
        <w:rPr>
          <w:rStyle w:val="StyleUnderline"/>
        </w:rPr>
        <w:t>which</w:t>
      </w:r>
      <w:r>
        <w:t xml:space="preserve"> in turn </w:t>
      </w:r>
      <w:r w:rsidRPr="00172E73">
        <w:rPr>
          <w:rStyle w:val="StyleUnderline"/>
        </w:rPr>
        <w:t>requires engagement with</w:t>
      </w:r>
      <w:r>
        <w:t xml:space="preserve"> a few </w:t>
      </w:r>
      <w:r w:rsidRPr="00172E73">
        <w:rPr>
          <w:rStyle w:val="StyleUnderline"/>
        </w:rPr>
        <w:t>foundational methodological</w:t>
      </w:r>
      <w:r>
        <w:t xml:space="preserve"> and technical </w:t>
      </w:r>
      <w:r w:rsidRPr="00172E73">
        <w:rPr>
          <w:rStyle w:val="StyleUnderline"/>
        </w:rPr>
        <w:t>issues in economic analysis</w:t>
      </w:r>
      <w:r>
        <w:t xml:space="preserve">. In what follows we draw on contributions by many critically minded economists and political economists, and on some of our own recent work, to </w:t>
      </w:r>
      <w:r w:rsidRPr="00172E73">
        <w:rPr>
          <w:rStyle w:val="StyleUnderline"/>
        </w:rPr>
        <w:t>contribute to a conversation among social scientists</w:t>
      </w:r>
      <w:r>
        <w:t xml:space="preserve"> and political actors </w:t>
      </w:r>
      <w:r w:rsidRPr="00172E73">
        <w:rPr>
          <w:rStyle w:val="StyleUnderline"/>
        </w:rPr>
        <w:t>about these biases and about how they may be overcome</w:t>
      </w:r>
      <w:r>
        <w:t>.</w:t>
      </w:r>
    </w:p>
    <w:p w14:paraId="424F65C1" w14:textId="77777777" w:rsidR="00931A20" w:rsidRPr="0000421B" w:rsidRDefault="00931A20" w:rsidP="00931A20"/>
    <w:p w14:paraId="7AFF8470" w14:textId="77777777" w:rsidR="00931A20" w:rsidRDefault="00931A20" w:rsidP="00931A20">
      <w:pPr>
        <w:pStyle w:val="Heading2"/>
      </w:pPr>
      <w:r>
        <w:t>Impact</w:t>
      </w:r>
    </w:p>
    <w:p w14:paraId="3788A909" w14:textId="18839179" w:rsidR="00931A20" w:rsidRDefault="00931A20" w:rsidP="00931A20">
      <w:pPr>
        <w:pStyle w:val="Heading3"/>
      </w:pPr>
      <w:r>
        <w:t>Overview---2NC</w:t>
      </w:r>
    </w:p>
    <w:p w14:paraId="10C98AED" w14:textId="77777777" w:rsidR="00931A20" w:rsidRDefault="00931A20" w:rsidP="00931A20">
      <w:pPr>
        <w:pStyle w:val="Heading4"/>
      </w:pPr>
      <w:r>
        <w:t>Kritik outweighs:</w:t>
      </w:r>
    </w:p>
    <w:p w14:paraId="1EE3529B" w14:textId="77777777" w:rsidR="00931A20" w:rsidRPr="001F2BE5" w:rsidRDefault="00931A20" w:rsidP="00931A20">
      <w:pPr>
        <w:pStyle w:val="Heading4"/>
      </w:pPr>
      <w:r>
        <w:t xml:space="preserve">1. </w:t>
      </w:r>
      <w:r>
        <w:rPr>
          <w:u w:val="single"/>
        </w:rPr>
        <w:t>MAGNITUDE</w:t>
      </w:r>
      <w:r>
        <w:t xml:space="preserve">---economic rationality causes </w:t>
      </w:r>
      <w:r>
        <w:rPr>
          <w:u w:val="single"/>
        </w:rPr>
        <w:t>extinction</w:t>
      </w:r>
      <w:r>
        <w:t xml:space="preserve">. Neoliberalism’s </w:t>
      </w:r>
      <w:r>
        <w:rPr>
          <w:u w:val="single"/>
        </w:rPr>
        <w:t>serial mismanagement</w:t>
      </w:r>
      <w:r>
        <w:t xml:space="preserve"> of policy guarantee </w:t>
      </w:r>
      <w:r>
        <w:rPr>
          <w:u w:val="single"/>
        </w:rPr>
        <w:t>societal collapse</w:t>
      </w:r>
      <w:r>
        <w:t xml:space="preserve"> through ecological </w:t>
      </w:r>
      <w:r>
        <w:rPr>
          <w:u w:val="single"/>
        </w:rPr>
        <w:t>overshoot</w:t>
      </w:r>
      <w:r>
        <w:t xml:space="preserve">, war, and </w:t>
      </w:r>
      <w:r>
        <w:rPr>
          <w:u w:val="single"/>
        </w:rPr>
        <w:t>economic shocks</w:t>
      </w:r>
      <w:r>
        <w:t xml:space="preserve">. The entire edifice of the economy as a technical subject to managed by experts and tweaked when government feels like it naturalizes the separation of economic and legal policy, making </w:t>
      </w:r>
      <w:r>
        <w:rPr>
          <w:u w:val="single"/>
        </w:rPr>
        <w:t>every crisis</w:t>
      </w:r>
      <w:r>
        <w:t xml:space="preserve"> more likely to escalate while rendering legal reform </w:t>
      </w:r>
      <w:r>
        <w:rPr>
          <w:u w:val="single"/>
        </w:rPr>
        <w:t>self-defeating</w:t>
      </w:r>
      <w:r>
        <w:t xml:space="preserve">. </w:t>
      </w:r>
    </w:p>
    <w:p w14:paraId="11E4DA1B" w14:textId="77777777" w:rsidR="00931A20" w:rsidRPr="00B512D0" w:rsidRDefault="00931A20" w:rsidP="00931A20">
      <w:pPr>
        <w:pStyle w:val="Heading4"/>
      </w:pPr>
      <w:r>
        <w:t xml:space="preserve">2. </w:t>
      </w:r>
      <w:r>
        <w:rPr>
          <w:u w:val="single"/>
        </w:rPr>
        <w:t>INEVITABILITY</w:t>
      </w:r>
      <w:r>
        <w:t xml:space="preserve">---contemporary jurisprudence is </w:t>
      </w:r>
      <w:r>
        <w:rPr>
          <w:u w:val="single"/>
        </w:rPr>
        <w:t>unsustainable</w:t>
      </w:r>
      <w:r>
        <w:t xml:space="preserve">. Economic collapse via financialization, state collapse via demoralized populations pursuing populists, and lack of international coordination ensures minimal enforcement for the plan. </w:t>
      </w:r>
    </w:p>
    <w:p w14:paraId="138FF077" w14:textId="77777777" w:rsidR="00931A20" w:rsidRDefault="00931A20" w:rsidP="00931A20">
      <w:pPr>
        <w:pStyle w:val="Heading4"/>
      </w:pPr>
      <w:r>
        <w:t>The result is</w:t>
      </w:r>
      <w:r w:rsidRPr="00D56393">
        <w:t xml:space="preserve"> </w:t>
      </w:r>
      <w:r>
        <w:rPr>
          <w:u w:val="single"/>
        </w:rPr>
        <w:t>T</w:t>
      </w:r>
      <w:r w:rsidRPr="00565A92">
        <w:rPr>
          <w:u w:val="single"/>
        </w:rPr>
        <w:t>echnopoly</w:t>
      </w:r>
      <w:r>
        <w:t>:</w:t>
      </w:r>
      <w:r w:rsidRPr="00D56393">
        <w:t xml:space="preserve"> a</w:t>
      </w:r>
      <w:r>
        <w:t xml:space="preserve"> neoliberal</w:t>
      </w:r>
      <w:r w:rsidRPr="00D56393">
        <w:t xml:space="preserve"> worldview </w:t>
      </w:r>
      <w:r w:rsidRPr="00565A92">
        <w:rPr>
          <w:u w:val="single"/>
        </w:rPr>
        <w:t>unable</w:t>
      </w:r>
      <w:r w:rsidRPr="00D56393">
        <w:t xml:space="preserve"> to cope with </w:t>
      </w:r>
      <w:r w:rsidRPr="00565A92">
        <w:rPr>
          <w:u w:val="single"/>
        </w:rPr>
        <w:t>information overload</w:t>
      </w:r>
      <w:r>
        <w:t>---</w:t>
      </w:r>
      <w:r w:rsidRPr="00B02F26">
        <w:t>extinction</w:t>
      </w:r>
      <w:r>
        <w:t xml:space="preserve"> from </w:t>
      </w:r>
      <w:r w:rsidRPr="00565A92">
        <w:rPr>
          <w:u w:val="single"/>
        </w:rPr>
        <w:t>environmental collapse</w:t>
      </w:r>
      <w:r w:rsidRPr="00D56393">
        <w:t xml:space="preserve">, </w:t>
      </w:r>
      <w:r w:rsidRPr="00565A92">
        <w:rPr>
          <w:u w:val="single"/>
        </w:rPr>
        <w:t>disease</w:t>
      </w:r>
      <w:r w:rsidRPr="00D56393">
        <w:t xml:space="preserve">, and </w:t>
      </w:r>
      <w:r w:rsidRPr="00565A92">
        <w:rPr>
          <w:u w:val="single"/>
        </w:rPr>
        <w:t>nuclear war</w:t>
      </w:r>
      <w:r>
        <w:t xml:space="preserve">. </w:t>
      </w:r>
    </w:p>
    <w:p w14:paraId="1408B09E" w14:textId="77777777" w:rsidR="00931A20" w:rsidRDefault="00931A20" w:rsidP="00931A20">
      <w:r w:rsidRPr="00FB1308">
        <w:rPr>
          <w:rStyle w:val="Style13ptBold"/>
        </w:rPr>
        <w:t>Meyers ’21</w:t>
      </w:r>
      <w:r>
        <w:t xml:space="preserve"> [Jeffrey; August; Faculty of Law at Thompson Rivers University; </w:t>
      </w:r>
      <w:r w:rsidRPr="006E7E6D">
        <w:t>Laws</w:t>
      </w:r>
      <w:r>
        <w:rPr>
          <w:i/>
          <w:iCs/>
        </w:rPr>
        <w:t xml:space="preserve">, </w:t>
      </w:r>
      <w:r>
        <w:t>“Toward a Post-Apocalyptic Rule of Law,” 10(3), 65; https://doi.org/10.3390/laws10030065]</w:t>
      </w:r>
    </w:p>
    <w:p w14:paraId="2C6C5765" w14:textId="77777777" w:rsidR="00931A20" w:rsidRPr="000935D9" w:rsidRDefault="00931A20" w:rsidP="00931A20">
      <w:pPr>
        <w:rPr>
          <w:sz w:val="16"/>
          <w:szCs w:val="16"/>
        </w:rPr>
      </w:pPr>
      <w:r w:rsidRPr="00B508BB">
        <w:rPr>
          <w:sz w:val="16"/>
        </w:rPr>
        <w:t xml:space="preserve">This is the essential definition of Technopoly referenced in the introduction. It is worth reemphasizing. When Postman writes that the result of this ascendant worldview is that “the judgment of individual workers was replaced by laws, rules, and principles of the ‘science’ of their job”, he is indeed describing our own world in which “technique of any kind can do our thinking for us”. Lawyering or </w:t>
      </w:r>
      <w:r w:rsidRPr="0067691C">
        <w:rPr>
          <w:rStyle w:val="Emphasis"/>
          <w:highlight w:val="cyan"/>
        </w:rPr>
        <w:t>policy</w:t>
      </w:r>
      <w:r w:rsidRPr="00DE7844">
        <w:rPr>
          <w:rStyle w:val="Emphasis"/>
        </w:rPr>
        <w:t>-making</w:t>
      </w:r>
      <w:r w:rsidRPr="00B508BB">
        <w:rPr>
          <w:sz w:val="16"/>
        </w:rPr>
        <w:t xml:space="preserve">, for instance, </w:t>
      </w:r>
      <w:r w:rsidRPr="00D56393">
        <w:rPr>
          <w:rStyle w:val="StyleUnderline"/>
        </w:rPr>
        <w:t xml:space="preserve">are </w:t>
      </w:r>
      <w:r w:rsidRPr="00DE7844">
        <w:rPr>
          <w:rStyle w:val="Emphasis"/>
        </w:rPr>
        <w:t xml:space="preserve">predictably </w:t>
      </w:r>
      <w:r w:rsidRPr="0067691C">
        <w:rPr>
          <w:rStyle w:val="Emphasis"/>
          <w:highlight w:val="cyan"/>
        </w:rPr>
        <w:t>coded</w:t>
      </w:r>
      <w:r w:rsidRPr="0067691C">
        <w:rPr>
          <w:rStyle w:val="StyleUnderline"/>
          <w:highlight w:val="cyan"/>
        </w:rPr>
        <w:t xml:space="preserve"> as</w:t>
      </w:r>
      <w:r w:rsidRPr="00D56393">
        <w:rPr>
          <w:rStyle w:val="StyleUnderline"/>
        </w:rPr>
        <w:t xml:space="preserve"> question of </w:t>
      </w:r>
      <w:r w:rsidRPr="00DE7844">
        <w:rPr>
          <w:rStyle w:val="Emphasis"/>
        </w:rPr>
        <w:t xml:space="preserve">legal acumen or </w:t>
      </w:r>
      <w:r w:rsidRPr="0067691C">
        <w:rPr>
          <w:rStyle w:val="Emphasis"/>
          <w:highlight w:val="cyan"/>
        </w:rPr>
        <w:t>technique</w:t>
      </w:r>
      <w:r w:rsidRPr="00D56393">
        <w:rPr>
          <w:rStyle w:val="StyleUnderline"/>
        </w:rPr>
        <w:t xml:space="preserve"> notionally </w:t>
      </w:r>
      <w:r w:rsidRPr="0067691C">
        <w:rPr>
          <w:rStyle w:val="StyleUnderline"/>
          <w:highlight w:val="cyan"/>
        </w:rPr>
        <w:t xml:space="preserve">distinct from </w:t>
      </w:r>
      <w:r w:rsidRPr="0067691C">
        <w:rPr>
          <w:rStyle w:val="Emphasis"/>
          <w:highlight w:val="cyan"/>
        </w:rPr>
        <w:t>moral</w:t>
      </w:r>
      <w:r w:rsidRPr="00DE7844">
        <w:rPr>
          <w:rStyle w:val="Emphasis"/>
        </w:rPr>
        <w:t xml:space="preserve"> or political </w:t>
      </w:r>
      <w:r w:rsidRPr="0067691C">
        <w:rPr>
          <w:rStyle w:val="Emphasis"/>
          <w:highlight w:val="cyan"/>
        </w:rPr>
        <w:t>rightness</w:t>
      </w:r>
      <w:r w:rsidRPr="00B508BB">
        <w:rPr>
          <w:sz w:val="16"/>
        </w:rPr>
        <w:t xml:space="preserve"> or desirability. Indeed, the two are often said to conflict. </w:t>
      </w:r>
      <w:r w:rsidRPr="0067691C">
        <w:rPr>
          <w:rStyle w:val="Emphasis"/>
          <w:highlight w:val="cyan"/>
        </w:rPr>
        <w:t>This is</w:t>
      </w:r>
      <w:r w:rsidRPr="000935D9">
        <w:rPr>
          <w:sz w:val="16"/>
          <w:szCs w:val="16"/>
        </w:rPr>
        <w:t xml:space="preserve"> consistent not only with the language of legal formalism over legal realism, it is also consistent with the worldview of </w:t>
      </w:r>
      <w:r w:rsidRPr="0067691C">
        <w:rPr>
          <w:rStyle w:val="StyleUnderline"/>
          <w:highlight w:val="cyan"/>
        </w:rPr>
        <w:t>Technopoly</w:t>
      </w:r>
      <w:r w:rsidRPr="000935D9">
        <w:rPr>
          <w:sz w:val="16"/>
          <w:szCs w:val="16"/>
        </w:rPr>
        <w:t>.</w:t>
      </w:r>
    </w:p>
    <w:p w14:paraId="536187CB" w14:textId="77777777" w:rsidR="00931A20" w:rsidRPr="00B508BB" w:rsidRDefault="00931A20" w:rsidP="00931A20">
      <w:pPr>
        <w:rPr>
          <w:sz w:val="16"/>
        </w:rPr>
      </w:pPr>
      <w:r w:rsidRPr="0067691C">
        <w:rPr>
          <w:rStyle w:val="StyleUnderline"/>
          <w:highlight w:val="cyan"/>
        </w:rPr>
        <w:t>In the language of jurisprudence</w:t>
      </w:r>
      <w:r w:rsidRPr="00B508BB">
        <w:rPr>
          <w:sz w:val="16"/>
        </w:rPr>
        <w:t xml:space="preserve">, </w:t>
      </w:r>
      <w:r w:rsidRPr="00D56393">
        <w:rPr>
          <w:rStyle w:val="StyleUnderline"/>
        </w:rPr>
        <w:t xml:space="preserve">Technopoly is </w:t>
      </w:r>
      <w:r w:rsidRPr="00B508BB">
        <w:rPr>
          <w:rStyle w:val="StyleUnderline"/>
        </w:rPr>
        <w:t xml:space="preserve">characterized by an </w:t>
      </w:r>
      <w:r w:rsidRPr="0067691C">
        <w:rPr>
          <w:rStyle w:val="Emphasis"/>
          <w:highlight w:val="cyan"/>
        </w:rPr>
        <w:t>insistence</w:t>
      </w:r>
      <w:r w:rsidRPr="0067691C">
        <w:rPr>
          <w:rStyle w:val="StyleUnderline"/>
          <w:highlight w:val="cyan"/>
        </w:rPr>
        <w:t xml:space="preserve"> on</w:t>
      </w:r>
      <w:r w:rsidRPr="00B508BB">
        <w:rPr>
          <w:sz w:val="16"/>
        </w:rPr>
        <w:t xml:space="preserve"> </w:t>
      </w:r>
      <w:r w:rsidRPr="0067691C">
        <w:rPr>
          <w:rStyle w:val="Emphasis"/>
          <w:highlight w:val="cyan"/>
        </w:rPr>
        <w:t>legal scientism</w:t>
      </w:r>
      <w:r w:rsidRPr="0067691C">
        <w:rPr>
          <w:rStyle w:val="StyleUnderline"/>
          <w:highlight w:val="cyan"/>
        </w:rPr>
        <w:t xml:space="preserve"> over</w:t>
      </w:r>
      <w:r w:rsidRPr="00B508BB">
        <w:rPr>
          <w:sz w:val="16"/>
        </w:rPr>
        <w:t xml:space="preserve"> natural or substantive justice because </w:t>
      </w:r>
      <w:r w:rsidRPr="0067691C">
        <w:rPr>
          <w:rStyle w:val="StyleUnderline"/>
          <w:highlight w:val="cyan"/>
        </w:rPr>
        <w:t>law</w:t>
      </w:r>
      <w:r w:rsidRPr="00B508BB">
        <w:rPr>
          <w:sz w:val="16"/>
        </w:rPr>
        <w:t xml:space="preserve"> itself is insistently </w:t>
      </w:r>
      <w:r w:rsidRPr="0067691C">
        <w:rPr>
          <w:rStyle w:val="StyleUnderline"/>
          <w:highlight w:val="cyan"/>
        </w:rPr>
        <w:t>limited to</w:t>
      </w:r>
      <w:r w:rsidRPr="00D56393">
        <w:rPr>
          <w:rStyle w:val="StyleUnderline"/>
        </w:rPr>
        <w:t xml:space="preserve"> being a </w:t>
      </w:r>
      <w:r w:rsidRPr="0067691C">
        <w:rPr>
          <w:rStyle w:val="Emphasis"/>
          <w:highlight w:val="cyan"/>
        </w:rPr>
        <w:t>technique</w:t>
      </w:r>
      <w:r w:rsidRPr="0067691C">
        <w:rPr>
          <w:rStyle w:val="StyleUnderline"/>
          <w:highlight w:val="cyan"/>
        </w:rPr>
        <w:t xml:space="preserve"> rather than</w:t>
      </w:r>
      <w:r w:rsidRPr="00D56393">
        <w:rPr>
          <w:rStyle w:val="StyleUnderline"/>
        </w:rPr>
        <w:t xml:space="preserve"> a properly </w:t>
      </w:r>
      <w:r w:rsidRPr="0067691C">
        <w:rPr>
          <w:rStyle w:val="Emphasis"/>
          <w:highlight w:val="cyan"/>
        </w:rPr>
        <w:t>social</w:t>
      </w:r>
      <w:r w:rsidRPr="00B508BB">
        <w:rPr>
          <w:rStyle w:val="Emphasis"/>
        </w:rPr>
        <w:t xml:space="preserve"> or political </w:t>
      </w:r>
      <w:r w:rsidRPr="0067691C">
        <w:rPr>
          <w:rStyle w:val="Emphasis"/>
          <w:highlight w:val="cyan"/>
        </w:rPr>
        <w:t>intervention</w:t>
      </w:r>
      <w:r w:rsidRPr="00B508BB">
        <w:rPr>
          <w:sz w:val="16"/>
        </w:rPr>
        <w:t xml:space="preserve">. In the earlier Technocracy, there remained memory or excrescence of justice. However, by the time of full blown Technopoly, the echo is increasingly faint. For Postman </w:t>
      </w:r>
      <w:r w:rsidRPr="0067691C">
        <w:rPr>
          <w:rStyle w:val="StyleUnderline"/>
          <w:highlight w:val="cyan"/>
        </w:rPr>
        <w:t>this goes</w:t>
      </w:r>
      <w:r w:rsidRPr="00B508BB">
        <w:rPr>
          <w:sz w:val="16"/>
        </w:rPr>
        <w:t xml:space="preserve"> even further </w:t>
      </w:r>
      <w:r w:rsidRPr="0067691C">
        <w:rPr>
          <w:rStyle w:val="StyleUnderline"/>
          <w:highlight w:val="cyan"/>
        </w:rPr>
        <w:t>back to</w:t>
      </w:r>
      <w:r w:rsidRPr="00B508BB">
        <w:rPr>
          <w:sz w:val="16"/>
        </w:rPr>
        <w:t xml:space="preserve"> Auguste Compte, whose philosophical </w:t>
      </w:r>
      <w:r w:rsidRPr="0067691C">
        <w:rPr>
          <w:rStyle w:val="Emphasis"/>
          <w:highlight w:val="cyan"/>
        </w:rPr>
        <w:t>positivism</w:t>
      </w:r>
      <w:r w:rsidRPr="00B508BB">
        <w:rPr>
          <w:sz w:val="16"/>
        </w:rPr>
        <w:t xml:space="preserve"> and sociological worldview presaged Technopoly by over a century. Postman similarly interprets Tocqueville’s reading of American democracy as a prescient early glimpse of the American impulse to seek liberty and growth, to push beyond the frontier, first with the colonial project, and later with runaway growth and development.45 However, computerization changed everything, or at least supercharged it well before the advent of the Internet as it is currently understood. In 1992, Postman stated it thus,</w:t>
      </w:r>
    </w:p>
    <w:p w14:paraId="5FA3693C" w14:textId="77777777" w:rsidR="00931A20" w:rsidRPr="00B508BB" w:rsidRDefault="00931A20" w:rsidP="00931A20">
      <w:pPr>
        <w:rPr>
          <w:sz w:val="16"/>
        </w:rPr>
      </w:pPr>
      <w:r w:rsidRPr="00B508BB">
        <w:rPr>
          <w:sz w:val="16"/>
        </w:rPr>
        <w:t>Like the Sorcerer’s Apprentice, we are awash in information. And all the sorcerer has left us is a broom. Information has become a form of garbage, not only incapable of answering the most fundamental human questions but barely useful in providing coherent direction to the solution of even mundane problems. To say it still another way: The milieu in which Technopoly flourishes is one in which the tie between information and human purpose has been severed, i.e., the information appears indiscriminately, directed at no one in particular, in enormous volume and at high speed, and disconnected from theory, meaning, or purpose…All of this has called into being a new world.46</w:t>
      </w:r>
    </w:p>
    <w:p w14:paraId="1B09119E" w14:textId="77777777" w:rsidR="00931A20" w:rsidRPr="00B508BB" w:rsidRDefault="00931A20" w:rsidP="00931A20">
      <w:pPr>
        <w:rPr>
          <w:sz w:val="16"/>
        </w:rPr>
      </w:pPr>
      <w:r w:rsidRPr="00B508BB">
        <w:rPr>
          <w:sz w:val="16"/>
        </w:rPr>
        <w:t>The argument that in Technopoly, information has become a form of garbage is more than provocative claim as cited in the epigraph, it is a descriptive claim of central importance. Technopoly for Postman, is a “state of culture” which consists primarily of the “deification of technology”. The deification of technology means, according to Postman, an outsized belief or faith in technology to resolve problems and bring about progress. Not only is this a fantasy, Postman warns, it will lead us to confuse information with knowledge, data with meaning. In this regard, Postman was again deeply prescient.</w:t>
      </w:r>
    </w:p>
    <w:p w14:paraId="45F5A6AD" w14:textId="77777777" w:rsidR="00931A20" w:rsidRPr="00B508BB" w:rsidRDefault="00931A20" w:rsidP="00931A20">
      <w:pPr>
        <w:rPr>
          <w:sz w:val="16"/>
        </w:rPr>
      </w:pPr>
      <w:r w:rsidRPr="00B508BB">
        <w:rPr>
          <w:sz w:val="16"/>
        </w:rPr>
        <w:t>Postman’s critique of what was already in the early nineties, a rapidly consolidating information economy, can now be read against the backdrop of the contemporary ascension of Facebook, Google, Amazon, Apple, and other tech giants in the decades to follow. Today, the tech giants whose profits know no limits and whose power is only dimly appreciated by the governments who struggle to regulate them, rule us by algorithm. One can be forgiven for musing that had Twitter “de-platformed” Trump in 2015 instead of 2021, they might have saved us all the trouble. Writing in 1992, Postman foresaw the direction things would take in the next century:</w:t>
      </w:r>
    </w:p>
    <w:p w14:paraId="7C08113D" w14:textId="77777777" w:rsidR="00931A20" w:rsidRPr="00B508BB" w:rsidRDefault="00931A20" w:rsidP="00931A20">
      <w:pPr>
        <w:rPr>
          <w:sz w:val="16"/>
        </w:rPr>
      </w:pPr>
      <w:r w:rsidRPr="00B508BB">
        <w:rPr>
          <w:sz w:val="16"/>
        </w:rPr>
        <w:t>Those who feel most comfortable in Technopoly are those who are convinced that technical progress is humanity’s supreme achievement and the instrument by which our most profound dilemmas can be solved. They also believe that the information is an unmixed blessing, which through its continued and uncontrolled production and dissemination offers increased freedom, creativity, and peace of mind. The fact that information does none of these things—but quite the opposite—seems to change few opinions, for such unwavering beliefs are an inevitable product of the structure of Technopoly.47</w:t>
      </w:r>
    </w:p>
    <w:p w14:paraId="5C8A3B8F" w14:textId="77777777" w:rsidR="00931A20" w:rsidRPr="00B508BB" w:rsidRDefault="00931A20" w:rsidP="00931A20">
      <w:pPr>
        <w:rPr>
          <w:sz w:val="16"/>
        </w:rPr>
      </w:pPr>
      <w:r w:rsidRPr="00B508BB">
        <w:rPr>
          <w:sz w:val="16"/>
        </w:rPr>
        <w:t>This is prescient because in the context of the worship of technology as progress, western civilization, perhaps America and its influence in particular, has long been on this path. But Postman raises the question of information overload or information glut as a conundrum well before the world of Google searches and Facebook feeds and the hacked Presidential elections of the present. Yet, Postman even seems to anticipate the way in which information requires regulation to avoid becoming a chaotic dump of incoherent noise:</w:t>
      </w:r>
    </w:p>
    <w:p w14:paraId="3E1BB417" w14:textId="77777777" w:rsidR="00931A20" w:rsidRPr="00B508BB" w:rsidRDefault="00931A20" w:rsidP="00931A20">
      <w:pPr>
        <w:rPr>
          <w:sz w:val="16"/>
        </w:rPr>
      </w:pPr>
      <w:r w:rsidRPr="00B508BB">
        <w:rPr>
          <w:sz w:val="16"/>
        </w:rPr>
        <w:t xml:space="preserve">In particular, Technopoly flourishes when the defenses against information breakdown… When the supply of information is no longer controllable, a general breakdown in psychic tranquility and social purpose occurs. Without defenses, people have no way of finding meaning in their experiences, lose their capacity to remember, and have difficulty imagining reasonable futures…. One way of defining </w:t>
      </w:r>
      <w:r w:rsidRPr="0067691C">
        <w:rPr>
          <w:rStyle w:val="Emphasis"/>
          <w:highlight w:val="cyan"/>
        </w:rPr>
        <w:t>Technopoly</w:t>
      </w:r>
      <w:r w:rsidRPr="00D56393">
        <w:rPr>
          <w:rStyle w:val="StyleUnderline"/>
        </w:rPr>
        <w:t>,</w:t>
      </w:r>
      <w:r w:rsidRPr="00B508BB">
        <w:rPr>
          <w:sz w:val="16"/>
        </w:rPr>
        <w:t xml:space="preserve"> then, is to say it is</w:t>
      </w:r>
      <w:r w:rsidRPr="00D56393">
        <w:rPr>
          <w:rStyle w:val="StyleUnderline"/>
        </w:rPr>
        <w:t xml:space="preserve"> what </w:t>
      </w:r>
      <w:r w:rsidRPr="0067691C">
        <w:rPr>
          <w:rStyle w:val="StyleUnderline"/>
          <w:highlight w:val="cyan"/>
        </w:rPr>
        <w:t xml:space="preserve">happens to a </w:t>
      </w:r>
      <w:r w:rsidRPr="0067691C">
        <w:rPr>
          <w:rStyle w:val="Emphasis"/>
          <w:highlight w:val="cyan"/>
        </w:rPr>
        <w:t>society</w:t>
      </w:r>
      <w:r w:rsidRPr="00B508BB">
        <w:rPr>
          <w:sz w:val="16"/>
        </w:rPr>
        <w:t xml:space="preserve"> when the defenses against information glut have broken down. It is what happens when institutional life becomes </w:t>
      </w:r>
      <w:r w:rsidRPr="0067691C">
        <w:rPr>
          <w:rStyle w:val="StyleUnderline"/>
          <w:highlight w:val="cyan"/>
        </w:rPr>
        <w:t xml:space="preserve">inadequate to </w:t>
      </w:r>
      <w:r w:rsidRPr="0067691C">
        <w:rPr>
          <w:rStyle w:val="Emphasis"/>
          <w:highlight w:val="cyan"/>
        </w:rPr>
        <w:t>cope</w:t>
      </w:r>
      <w:r w:rsidRPr="0067691C">
        <w:rPr>
          <w:rStyle w:val="StyleUnderline"/>
          <w:highlight w:val="cyan"/>
        </w:rPr>
        <w:t xml:space="preserve"> with </w:t>
      </w:r>
      <w:r w:rsidRPr="00B508BB">
        <w:rPr>
          <w:rStyle w:val="Emphasis"/>
        </w:rPr>
        <w:t xml:space="preserve">too much </w:t>
      </w:r>
      <w:r w:rsidRPr="0067691C">
        <w:rPr>
          <w:rStyle w:val="Emphasis"/>
          <w:highlight w:val="cyan"/>
        </w:rPr>
        <w:t>information</w:t>
      </w:r>
      <w:r w:rsidRPr="00B508BB">
        <w:rPr>
          <w:sz w:val="16"/>
        </w:rPr>
        <w:t>. It is what happens when a culture, overcome by information generated by technology, tries to employ technology itself as a means of providing clear direction and human purpose. The effort is mostly doomed to failure. Though it is sometimes possible to use a disease as a cure for itself, this occurs only when we are fully aware of the process by which disease is normally held in check.48</w:t>
      </w:r>
    </w:p>
    <w:p w14:paraId="47D8B9B6" w14:textId="77777777" w:rsidR="00931A20" w:rsidRPr="00B508BB" w:rsidRDefault="00931A20" w:rsidP="00931A20">
      <w:pPr>
        <w:rPr>
          <w:sz w:val="16"/>
        </w:rPr>
      </w:pPr>
      <w:r w:rsidRPr="00B508BB">
        <w:rPr>
          <w:sz w:val="16"/>
        </w:rPr>
        <w:t>Several passages later, Postman outlines how people become vulnerable to “information chaos”49 where institutions which would otherwise function as control mechanisms for interpreting, contesting, and vetting information, fail. Today we might be reminded of the information environment surrounding the 2016 and 2020 presidential elections in the US, the necessity of vaccination against Covid19 in 2021 or any number of other examples. Clearly, the social media and tech companies in Silicon Valley are different than the old technocratic corporations of prior American centuries insofar as they are “concerned with the meaning of information and can be quite rigorous in enforcing standards of admission.”50 It took many years, but even Donald Trump eventually learned this.</w:t>
      </w:r>
    </w:p>
    <w:p w14:paraId="60594F69" w14:textId="77777777" w:rsidR="00931A20" w:rsidRPr="00B508BB" w:rsidRDefault="00931A20" w:rsidP="00931A20">
      <w:pPr>
        <w:rPr>
          <w:sz w:val="16"/>
        </w:rPr>
      </w:pPr>
      <w:r w:rsidRPr="00B508BB">
        <w:rPr>
          <w:sz w:val="16"/>
        </w:rPr>
        <w:t>1.1.3. Rule of Law as the Destruction of Information?</w:t>
      </w:r>
    </w:p>
    <w:p w14:paraId="5D48563F" w14:textId="77777777" w:rsidR="00931A20" w:rsidRPr="00B508BB" w:rsidRDefault="00931A20" w:rsidP="00931A20">
      <w:pPr>
        <w:rPr>
          <w:sz w:val="16"/>
        </w:rPr>
      </w:pPr>
      <w:r w:rsidRPr="00B508BB">
        <w:rPr>
          <w:sz w:val="16"/>
        </w:rPr>
        <w:t>Of interest to lawyers and from a Rule of Law perspective, Postman uses the example of a courtroom and the rules of evidence. The purpose of the law of evidence, he notes is to greatly limit what is relevant and what is to be considered by a jury. This is what he means when he says “the Rule of Law is concerned with the ‘destruction’ of information.”51 This is similar to what Robert Cover described as the jurispathic quality of legal decision making.52 The reason for this, Postman suggests, is ideological insofar as it relates to a particular view of human liberty as most obviously expressed in the presumption of innocence in the criminal process and to the assessment of liability on the balance of probabilities for wrongdoing in a civil process. In this sense, Postman is clearly correct that the “the rules on which such control is based derive from a theory of justice that defines what information may be considered relevant and, especially, what information may be considered irrelevant.”53</w:t>
      </w:r>
    </w:p>
    <w:p w14:paraId="3B218654" w14:textId="77777777" w:rsidR="00931A20" w:rsidRPr="00B508BB" w:rsidRDefault="00931A20" w:rsidP="00931A20">
      <w:pPr>
        <w:rPr>
          <w:sz w:val="16"/>
        </w:rPr>
      </w:pPr>
      <w:r w:rsidRPr="00B508BB">
        <w:rPr>
          <w:sz w:val="16"/>
        </w:rPr>
        <w:t>The notion of the Rule of Law more broadly refers both to the rules of evidence which circumscribe what lawyers may introduce as evidence at trial, but also the authority of the courts to rule on inclusion or exclusion of evidence generally. Both derive from the basic principle of formal equality reflected in the baseline definition of the concept. With the advent of the Internet and especially of sophisticated common law case search algorithms, however, legal practice and legal research has been radically reshaped, not only by the availability of more and better sources of precedent, authority, and commentary, but by means of technological innovations in tracking, preserving, and cross-referencing data offered as evidence of legal liability. These tendencies not only raise the complexity of managing evidence for trials, but also relate to our capacity for meaningfully sorting through the volume of data available which is available to lawyers as much as policy-makers generally. To date, the law has yet to fully adapt to the surveillance world this creates for litigation and evidentiary rules conceived in an analog age.54 Well before the Internet however, Postman grasped that the emergent information-based iteration of the global village would ultimately coincide with a crisis of the Rule of Law, not only at the macro level of world historical events, but at the most granular level of legal practice:</w:t>
      </w:r>
    </w:p>
    <w:p w14:paraId="102B1D62" w14:textId="77777777" w:rsidR="00931A20" w:rsidRPr="00B508BB" w:rsidRDefault="00931A20" w:rsidP="00931A20">
      <w:pPr>
        <w:rPr>
          <w:sz w:val="16"/>
        </w:rPr>
      </w:pPr>
      <w:r w:rsidRPr="00B508BB">
        <w:rPr>
          <w:sz w:val="16"/>
        </w:rPr>
        <w:t>In even the simplest law case, thousands of events may have had a bearing on the dispute, and it well understood that, if they were all permitted entry, there could be no theory of due process, trial would have no end, law itself would be reduced to meaninglessness. In short, the Rule of Law is concerned with the ‘destruction’ of information.55</w:t>
      </w:r>
    </w:p>
    <w:p w14:paraId="6112FC69" w14:textId="77777777" w:rsidR="00931A20" w:rsidRPr="00B508BB" w:rsidRDefault="00931A20" w:rsidP="00931A20">
      <w:pPr>
        <w:rPr>
          <w:sz w:val="16"/>
        </w:rPr>
      </w:pPr>
      <w:r w:rsidRPr="00B508BB">
        <w:rPr>
          <w:sz w:val="16"/>
        </w:rPr>
        <w:t>At first strange and provocative, the claim that law is concerned more with the destruction than with the preservation of information, has a rich intellectual history in western thought. At the close of the nineteenth century, Nietzsche’s Zarathustra stands amid the destruction of legal tablets and states it thus, “Here I sit and wait, surrounded by broken old tablets and new tablets half covered with writing. When will my hour come?”56 For Zarathustra, destruction precipitated a moment of regrowth, reinvention, and resilience. Speaking specifically to the conundrum of law, a century after Zarathustra’s joyful destruction, Postman writes,</w:t>
      </w:r>
    </w:p>
    <w:p w14:paraId="306A30BF" w14:textId="77777777" w:rsidR="00931A20" w:rsidRPr="00B508BB" w:rsidRDefault="00931A20" w:rsidP="00931A20">
      <w:pPr>
        <w:rPr>
          <w:sz w:val="16"/>
        </w:rPr>
      </w:pPr>
      <w:r w:rsidRPr="00B508BB">
        <w:rPr>
          <w:sz w:val="16"/>
        </w:rPr>
        <w:t>[A]lthough legal theory has been taxed to the limit by new information from diverse sources—biology, psychology, and sociology, among them—the rules governing relevance have remained fairly stable. This may account for Americans over use of the courts as a means of finding coherence and stability. As other institutions become unusable as mechanisms for the control of wanton information, the courts stand as a final arbiter of truth. For how long, no one knows.57</w:t>
      </w:r>
    </w:p>
    <w:p w14:paraId="74DCD8BD" w14:textId="77777777" w:rsidR="00931A20" w:rsidRPr="00B508BB" w:rsidRDefault="00931A20" w:rsidP="00931A20">
      <w:pPr>
        <w:rPr>
          <w:sz w:val="16"/>
        </w:rPr>
      </w:pPr>
      <w:r w:rsidRPr="00B508BB">
        <w:rPr>
          <w:sz w:val="16"/>
        </w:rPr>
        <w:t xml:space="preserve">Few would now say that courts truly stand, if they ever did, as final arbiters of truth. </w:t>
      </w:r>
      <w:r w:rsidRPr="0067691C">
        <w:rPr>
          <w:rStyle w:val="StyleUnderline"/>
          <w:highlight w:val="cyan"/>
        </w:rPr>
        <w:t xml:space="preserve">Courts generate </w:t>
      </w:r>
      <w:r w:rsidRPr="00B508BB">
        <w:rPr>
          <w:rStyle w:val="Emphasis"/>
        </w:rPr>
        <w:t xml:space="preserve">context specific </w:t>
      </w:r>
      <w:r w:rsidRPr="0067691C">
        <w:rPr>
          <w:rStyle w:val="Emphasis"/>
          <w:highlight w:val="cyan"/>
        </w:rPr>
        <w:t>judgments</w:t>
      </w:r>
      <w:r w:rsidRPr="00632797">
        <w:rPr>
          <w:rStyle w:val="StyleUnderline"/>
        </w:rPr>
        <w:t xml:space="preserve"> which are subsequently debated, contested, revised and clarified </w:t>
      </w:r>
      <w:r w:rsidRPr="0067691C">
        <w:rPr>
          <w:rStyle w:val="StyleUnderline"/>
          <w:highlight w:val="cyan"/>
        </w:rPr>
        <w:t>in</w:t>
      </w:r>
      <w:r w:rsidRPr="00B508BB">
        <w:rPr>
          <w:rStyle w:val="StyleUnderline"/>
        </w:rPr>
        <w:t xml:space="preserve"> </w:t>
      </w:r>
      <w:r w:rsidRPr="00632797">
        <w:rPr>
          <w:rStyle w:val="StyleUnderline"/>
        </w:rPr>
        <w:t xml:space="preserve">the </w:t>
      </w:r>
      <w:r w:rsidRPr="0067691C">
        <w:rPr>
          <w:rStyle w:val="Emphasis"/>
          <w:highlight w:val="cyan"/>
        </w:rPr>
        <w:t>endless</w:t>
      </w:r>
      <w:r w:rsidRPr="00B508BB">
        <w:rPr>
          <w:rStyle w:val="Emphasis"/>
        </w:rPr>
        <w:t xml:space="preserve"> cycle</w:t>
      </w:r>
      <w:r w:rsidRPr="00632797">
        <w:rPr>
          <w:rStyle w:val="StyleUnderline"/>
        </w:rPr>
        <w:t xml:space="preserve"> </w:t>
      </w:r>
      <w:r w:rsidRPr="000A7594">
        <w:rPr>
          <w:rStyle w:val="StyleUnderline"/>
        </w:rPr>
        <w:t xml:space="preserve">that is the </w:t>
      </w:r>
      <w:r w:rsidRPr="000A7594">
        <w:rPr>
          <w:rStyle w:val="Emphasis"/>
        </w:rPr>
        <w:t>Common Law</w:t>
      </w:r>
      <w:r w:rsidRPr="000A7594">
        <w:rPr>
          <w:sz w:val="16"/>
        </w:rPr>
        <w:t>. Occasionally courts will take judicial notice of major phenomena like climate change.58 Postman’s point is nevertheless well taken indeed. The Rule of Law more broadly, when it is at its best, signifies a sort of rational process of sorting information based on its legal relevance as much as it does on the basic idea of substantive</w:t>
      </w:r>
      <w:r w:rsidRPr="00B508BB">
        <w:rPr>
          <w:sz w:val="16"/>
        </w:rPr>
        <w:t xml:space="preserve"> equal protection. Seen in this way, the Rule of Law is also similar to other forms of institutional rationality in Technopoly whose calculating and automated qualities often sort and define information faster than it can be processed in a meaningful way.</w:t>
      </w:r>
    </w:p>
    <w:p w14:paraId="5773C431" w14:textId="77777777" w:rsidR="00931A20" w:rsidRPr="00680699" w:rsidRDefault="00931A20" w:rsidP="00931A20">
      <w:pPr>
        <w:rPr>
          <w:sz w:val="8"/>
          <w:szCs w:val="8"/>
        </w:rPr>
      </w:pPr>
      <w:r w:rsidRPr="00680699">
        <w:rPr>
          <w:sz w:val="8"/>
          <w:szCs w:val="8"/>
        </w:rPr>
        <w:t>1.1.4. Informational Virality: Vaccinating against Forms of Contagion Virtual and Real</w:t>
      </w:r>
    </w:p>
    <w:p w14:paraId="0F3A7D9F" w14:textId="77777777" w:rsidR="00931A20" w:rsidRPr="00680699" w:rsidRDefault="00931A20" w:rsidP="00931A20">
      <w:pPr>
        <w:rPr>
          <w:sz w:val="8"/>
          <w:szCs w:val="8"/>
        </w:rPr>
      </w:pPr>
      <w:r w:rsidRPr="00680699">
        <w:rPr>
          <w:sz w:val="8"/>
          <w:szCs w:val="8"/>
        </w:rPr>
        <w:t>Postman was attentive, even in the years immediately preceding the advent of the Internet, to the way in which virality could now be understood as a question of software and electronic or digital corruption as much as one of public health or population medicine. He traced the language of the computer virus and the idea of information contagion very specifically to an incident in 1988 when the US military’s Advanced Research Projects Agency Network (ARPANET) experienced a technical glitch in which networked computers across the world were infected. He goes on to describe how the language of viruses and infection went hand in hand with the transition to full-blown Technopoly:</w:t>
      </w:r>
    </w:p>
    <w:p w14:paraId="51F1ECDD" w14:textId="77777777" w:rsidR="00931A20" w:rsidRPr="00680699" w:rsidRDefault="00931A20" w:rsidP="00931A20">
      <w:pPr>
        <w:rPr>
          <w:sz w:val="8"/>
          <w:szCs w:val="8"/>
        </w:rPr>
      </w:pPr>
      <w:r w:rsidRPr="00680699">
        <w:rPr>
          <w:sz w:val="8"/>
          <w:szCs w:val="8"/>
        </w:rPr>
        <w:t>As Raymond Gozzi, Jr., discovered in his analysis of how the mass media described the [1988] event, newspapers noted that the computers were ‘infected,’ that the virus was ‘virulent’ and ‘contagious,’ that attempts were made to ‘quarantine’ the infected computers, that attempts were also made to ‘sterilize’ the network, and that programmers hoped to develop a ‘vaccine’ so that computers could be ‘inoculated’ against new attack…59</w:t>
      </w:r>
    </w:p>
    <w:p w14:paraId="4918CBA7" w14:textId="77777777" w:rsidR="00931A20" w:rsidRPr="00680699" w:rsidRDefault="00931A20" w:rsidP="00931A20">
      <w:pPr>
        <w:rPr>
          <w:sz w:val="8"/>
          <w:szCs w:val="8"/>
        </w:rPr>
      </w:pPr>
      <w:r w:rsidRPr="00680699">
        <w:rPr>
          <w:sz w:val="8"/>
          <w:szCs w:val="8"/>
        </w:rPr>
        <w:t>“This kind of language is not merely picturesque anthropomorphism”, Postman tells us, “it reflects a profound shift in perception about the relationship of computers to humans.”60 Not only was Postman prescient about the meaning and importance of computer viruses and the type of language given over to describing them, but he also grasps the underlying fear of contagion and infection which is part of every human being’s embodied existence and a part of our natural life as a species. Viruses and virality are part of our informatic environment or media ecology as much as they are a part of our natural environment. Understood in this way, the Rule of Law might be, as Postman suggests, one bulwark against information glut. A dangerous glut which Postman attributes to the reification of information qua information.</w:t>
      </w:r>
    </w:p>
    <w:p w14:paraId="574998B0" w14:textId="77777777" w:rsidR="00931A20" w:rsidRPr="00680699" w:rsidRDefault="00931A20" w:rsidP="00931A20">
      <w:pPr>
        <w:rPr>
          <w:sz w:val="8"/>
          <w:szCs w:val="8"/>
        </w:rPr>
      </w:pPr>
      <w:r w:rsidRPr="00680699">
        <w:rPr>
          <w:sz w:val="8"/>
          <w:szCs w:val="8"/>
        </w:rPr>
        <w:t>1.1.5. Contagion: Who Is the Virus and Who Is the Host?</w:t>
      </w:r>
    </w:p>
    <w:p w14:paraId="3D737BAB" w14:textId="77777777" w:rsidR="00931A20" w:rsidRPr="00680699" w:rsidRDefault="00931A20" w:rsidP="00931A20">
      <w:pPr>
        <w:rPr>
          <w:sz w:val="8"/>
          <w:szCs w:val="8"/>
        </w:rPr>
      </w:pPr>
      <w:r w:rsidRPr="00680699">
        <w:rPr>
          <w:sz w:val="8"/>
          <w:szCs w:val="8"/>
        </w:rPr>
        <w:t>If we can readily imagine that the global village is today menaced by contagion, both virtual and real, from the perspective of geological time and the imagination of the present as the Anthropocene,61 it is even possible to argue that the human species might itself be the most virulent virus which infects the planet. Arguably, earth would be better off without us. Most academics, intellectuals, and university professors, myself included, worry about appearing or sounding alarmist because it goes against the liberal doxa that all matters of public relevance or debate are things about which polite disagreement is possible and about which some evidence can be marshalled for one side or the other.</w:t>
      </w:r>
    </w:p>
    <w:p w14:paraId="125C1FE6" w14:textId="77777777" w:rsidR="00931A20" w:rsidRPr="00680699" w:rsidRDefault="00931A20" w:rsidP="00931A20">
      <w:pPr>
        <w:rPr>
          <w:sz w:val="8"/>
          <w:szCs w:val="8"/>
        </w:rPr>
      </w:pPr>
      <w:r w:rsidRPr="00680699">
        <w:rPr>
          <w:sz w:val="8"/>
          <w:szCs w:val="8"/>
        </w:rPr>
        <w:t>In Technopoly, Anglo-American Constitutional Law, First Amendment rights in the US in particular continue to be addressed through the prism of the so called “market place of ideas”.62 But, what if the gauzy imagining of the free marketplace of ideas in which the best supported, most evidence-based claims rise to the top and the least supported, most conspiracist or irrational, sink to the bottom, is falsified before our very eyes? What if the creaky old imagining of the marketplace of ideas and the free speech to which it is imagined to correspond is a fantasy rather than a reality? Scholars are beginning to probe these fraught questions.63 What is however clear now though, is that the line between information and speech will surely get more rather than less complex in the decades to come. Contrary to popular conjecture, artificial intelligence is also unlikely to solve, or make irrelevant, this type of higher order problem for human beings anytime soon. Thankfully, even algorithms, which are immensely powerful and even constitutive of our being in some ways, have limits.64 The problem of the free marketplace of ideas is not one which can be resolved by technology or defended conceptually in the context of information glut. This is the essential through line which links the diverse examples of contemporary crisis facing McLuhan’s notional global village, from a declining global Rule of Law culture to pandemic disease to the manifest climate change which characterize the present moment of Technopoly.</w:t>
      </w:r>
    </w:p>
    <w:p w14:paraId="734066AF" w14:textId="77777777" w:rsidR="00931A20" w:rsidRPr="00680699" w:rsidRDefault="00931A20" w:rsidP="00931A20">
      <w:pPr>
        <w:rPr>
          <w:sz w:val="8"/>
          <w:szCs w:val="8"/>
        </w:rPr>
      </w:pPr>
      <w:r w:rsidRPr="00680699">
        <w:rPr>
          <w:sz w:val="8"/>
          <w:szCs w:val="8"/>
        </w:rPr>
        <w:t>1.1.6. Information Glut and the Marketplace of Ideas: Normalizing the Unprecedented</w:t>
      </w:r>
    </w:p>
    <w:p w14:paraId="08B04741" w14:textId="77777777" w:rsidR="00931A20" w:rsidRPr="00680699" w:rsidRDefault="00931A20" w:rsidP="00931A20">
      <w:pPr>
        <w:rPr>
          <w:sz w:val="8"/>
          <w:szCs w:val="8"/>
        </w:rPr>
      </w:pPr>
      <w:r w:rsidRPr="00680699">
        <w:rPr>
          <w:sz w:val="8"/>
          <w:szCs w:val="8"/>
        </w:rPr>
        <w:t>What Postman calls the “information glut”, makes apparent that any imagined free marketplace of ideas in the late twentieth century, even prior to the advent of the Internet, was already more aspirational than real. In the context of information glut or overload, the imagined “marketplace of ideas”,65 if it ever existed, does not assist the untrained consumer of information to determine what is, and is not, reliable. One may of course be a more or less rigorous, or a more or less sophisticated, consumer of electronic media, just as one might have been better or worse at detecting editorial bias in the broadsheets of yore. But we no longer simply consume media, it now also consumes us in return. Or perhaps more precisely, we do not just consume media by reading it on the bus or at our dining room tables, we are constituted both individually and collectively as citizen subjects by the media ecosystem in which we reside as affective subjects within the global village. Our individual drives then, even our impulse toward solidarity is frequently given over through our usage of the electronic media, or perhaps really its usage of us rather than vice versa.</w:t>
      </w:r>
    </w:p>
    <w:p w14:paraId="6DAA4FDE" w14:textId="77777777" w:rsidR="00931A20" w:rsidRPr="00680699" w:rsidRDefault="00931A20" w:rsidP="00931A20">
      <w:pPr>
        <w:rPr>
          <w:sz w:val="8"/>
          <w:szCs w:val="8"/>
        </w:rPr>
      </w:pPr>
      <w:r w:rsidRPr="00680699">
        <w:rPr>
          <w:sz w:val="8"/>
          <w:szCs w:val="8"/>
        </w:rPr>
        <w:t>Under these circumstances, our environment then, is increasingly a virtual and affective one which exists to conduct information and to process it once it has already been refined through various algorithms for us. Perhaps we are increasingly overwhelmed by the information itself because our mammalian brains are not up to the task?66 Consider again the example of the Trump administration and the rapidity as much as the rabidity of scandals which emerged throughout his “unlikely” and “unexpected” candidacy in 2015. Consider also the impossibility, no matter the effort, of turning Trump’s most fervent supporters against him during the general election campaign in 2016. Then consider Trump’s ensuing norm destroying presidency and the 2020 re-election campaign in which he was finally defeated but nevertheless managed to turn out more voters than any other previously losing candidate and convince his supporters they were disenfranchised without a scintilla of evidence.</w:t>
      </w:r>
    </w:p>
    <w:p w14:paraId="39C6EDE3" w14:textId="77777777" w:rsidR="00931A20" w:rsidRPr="00680699" w:rsidRDefault="00931A20" w:rsidP="00931A20">
      <w:pPr>
        <w:rPr>
          <w:sz w:val="8"/>
          <w:szCs w:val="8"/>
        </w:rPr>
      </w:pPr>
      <w:r w:rsidRPr="00680699">
        <w:rPr>
          <w:sz w:val="8"/>
          <w:szCs w:val="8"/>
        </w:rPr>
        <w:t>An astonishing variety of the Trump presidency’s affronts to the Rule of Law were brazen and transparent, utterly public and carried live into the minds and eyes of the world, often in real time. Equally astonishing numbers of presidential utterances during his tenure were proven verifiable lies by fact-checkers the instant they were spoken or tweeted. Yet, despite the fact that armies of fact-checking journalists and researchers debunked much of what former President Trump said, typed, or insinuated, it was never quite enough to dislodge him from office until 2020. And then, just barely!</w:t>
      </w:r>
    </w:p>
    <w:p w14:paraId="1FA0E938" w14:textId="77777777" w:rsidR="00931A20" w:rsidRPr="00680699" w:rsidRDefault="00931A20" w:rsidP="00931A20">
      <w:pPr>
        <w:rPr>
          <w:sz w:val="8"/>
          <w:szCs w:val="8"/>
        </w:rPr>
      </w:pPr>
      <w:r w:rsidRPr="00680699">
        <w:rPr>
          <w:sz w:val="8"/>
          <w:szCs w:val="8"/>
        </w:rPr>
        <w:t>The assault on the Rule of Law embodied by the Trump presidency, became possible only within the context of the emerging twenty-first century media ecosystem in which the old marketplace of ideas decayed into a charade of its former self. At this stage, entertainment and authority were conflated in the consumption of what had hitherto been known as news or current events. This tendency was understood even before Postman had theorized Technopoly and speculated jokingly about Trump’s political future in 1992, by Guy Dabord in 1967. Dabord styled it the “society of the spectacle”.67 At the opening of his book of the same name, he writes, “In societies where modern conditions of production prevail, all life presents itself as an immense accumulation of spectacles. Everything that was directly lived has moved away into a representation.”68 This echoes McLuhan’s idea that the medium is the message insofar as the representation of the legal or the political is now the main show, and its relationship to reality or lived experience is secondary or in the shadows. It also corresponds to the idea of Technopoly as an epoch in which information overload or information glut prevents the marketplace of ideas from functioning coherently. It should of course then have come as no surprise that Trump’s only real success before becoming President was as a reality tv star. Reality tv, itself an obscene bricolage of entertainment, performance and real striving (for adulation, prestige, money or any other egomaniacal needs) was the perfect training ground for Trump. It seemed his presidency was a seamless continuation of his personal brand as an entertainer, provocateur, grifter, and ultimately nothing else.69 Yet, it might also have been something more.</w:t>
      </w:r>
    </w:p>
    <w:p w14:paraId="7B1FD551" w14:textId="77777777" w:rsidR="00931A20" w:rsidRPr="00680699" w:rsidRDefault="00931A20" w:rsidP="00931A20">
      <w:pPr>
        <w:rPr>
          <w:sz w:val="8"/>
          <w:szCs w:val="8"/>
        </w:rPr>
      </w:pPr>
      <w:r w:rsidRPr="00680699">
        <w:rPr>
          <w:sz w:val="8"/>
          <w:szCs w:val="8"/>
        </w:rPr>
        <w:t>Toward the end of his presidency, Trump’s continued failure to acknowledge the reality of a deadly public health pandemic may have diminished him sufficiently to lose his re-election bid. But his ascendance had from the beginning expressed a tendency already nascent in the transition from Technocracy to Technopoly. A tendency Postman described in terms of information glut and Dabord understood even earlier in the society of the spectacle. More recently, Badiou uses the language of “democratic fascism” to describe how this current epoch is both contiguous with, and distinguishable from, the earlier threats to the Rule of Law in the 1930s,</w:t>
      </w:r>
    </w:p>
    <w:p w14:paraId="0F478BAD" w14:textId="77777777" w:rsidR="00931A20" w:rsidRPr="00680699" w:rsidRDefault="00931A20" w:rsidP="00931A20">
      <w:pPr>
        <w:rPr>
          <w:sz w:val="8"/>
          <w:szCs w:val="8"/>
        </w:rPr>
      </w:pPr>
      <w:r w:rsidRPr="00680699">
        <w:rPr>
          <w:sz w:val="8"/>
          <w:szCs w:val="8"/>
        </w:rPr>
        <w:t>It is often said that these new [right-wing nationalist/populist authoritarian] political figures—Trump, to be sure, but many others in the world today—resemble fascists of the 1930s. There is indeed a certain resemblance. But, alas, there is also a major difference: today’s new political figures do not have to confront the powerful and intractable enemies that were the Soviet Union and the communist parties. In fact, we could speak of these new figures in terms of a kind of ‘democratic fascism’, a paradoxical but effective designation. After all, the Berlusconis, the Sarkozys, the Le Pens, the Trumps, are operating inside the democratic apparatus, with its elections, its oppositions, its scandals, etc. But with this apparatus, they are playing a different score, another music. This is certainly the case with Trump, who is a racist, a male chauvinist, violent—all of which are fascist tendencies—but who, in addition, displays a contempt for logic and rationality and a muffled hatred of intellectuals. The music proper to this type of democratic fascism is a discourse that does not worry in the least bit about coherence, a discourse of impulse, comfortable with a few nighttime tweets, and that imposes a sort of dislocation of language, positively flaunting its ability to say everything and its opposite. For these new political figures, the aim of language is no longer to explain anything or to defend a point of view in an articulate manner. Its aim is to produce affects, which are used to create a fleetingly powerful unity, largely artificial but capable of being exploited in the moment.70</w:t>
      </w:r>
    </w:p>
    <w:p w14:paraId="46C61A14" w14:textId="77777777" w:rsidR="00931A20" w:rsidRPr="00680699" w:rsidRDefault="00931A20" w:rsidP="00931A20">
      <w:pPr>
        <w:rPr>
          <w:sz w:val="8"/>
          <w:szCs w:val="8"/>
        </w:rPr>
      </w:pPr>
      <w:r w:rsidRPr="00680699">
        <w:rPr>
          <w:sz w:val="8"/>
          <w:szCs w:val="8"/>
        </w:rPr>
        <w:t>As stated in the introduction, “Make American Great Again”, “very fine people on both sides”, “All lives matter”, these were some of the most memorable utterances of Trump’s era and they are what Badiou describes using the language of democratic fascism. The convergence of Badiou’s understanding of the present and Postman’s grasp of the historical tendencies already in play decades earlier in the emergence of Technopoly is telling. Perhaps what defines this trajectory is that it is now difficult to resist false and manipulative narratives, even in the face of true and evidence-based alternatives. This is so not because conspiracy theories are inherently compelling but because they are treated as neutral information like all other information, as data points, or inputs, rather than as political utterances or statements with potential legal or institutional effects. Fictional literature and art are an untapped space for critique, reflection, and reinvention.</w:t>
      </w:r>
    </w:p>
    <w:p w14:paraId="38E34DE1" w14:textId="77777777" w:rsidR="00931A20" w:rsidRPr="00680699" w:rsidRDefault="00931A20" w:rsidP="00931A20">
      <w:pPr>
        <w:rPr>
          <w:sz w:val="8"/>
          <w:szCs w:val="8"/>
        </w:rPr>
      </w:pPr>
      <w:r w:rsidRPr="00680699">
        <w:rPr>
          <w:sz w:val="8"/>
          <w:szCs w:val="8"/>
        </w:rPr>
        <w:t>1.2. Literature as Primary Source: Mining Literary and Pop Culture for Meaning</w:t>
      </w:r>
    </w:p>
    <w:p w14:paraId="032F77B3" w14:textId="77777777" w:rsidR="00931A20" w:rsidRPr="00680699" w:rsidRDefault="00931A20" w:rsidP="00931A20">
      <w:pPr>
        <w:rPr>
          <w:sz w:val="8"/>
          <w:szCs w:val="8"/>
        </w:rPr>
      </w:pPr>
      <w:r w:rsidRPr="00680699">
        <w:rPr>
          <w:sz w:val="8"/>
          <w:szCs w:val="8"/>
        </w:rPr>
        <w:t>There may be something to learn about the present reality of Technopoly as discussed in Part I above, and its relationship to the Rule of Law to be more fully addressed in Part III below, from the speculative social, political, and legal worlds of fictional literature, television and film here. With speculative fiction in particular, we can imagine a different past or an unknown future in all its utopian and dystopian possibilities. For those who read speculative fiction, it has been surreal to find the tropes we have been imagining in our moments of narrative reverie, suddenly manifest in our every-day lives and in world historical events. Examples abound, three fictional narratives popular in the years prior to the Trump presidency and the Covid19 pandemic are representative: Philip Roth’s novel, The Plot Against America;71 Jo Nesbø and Erik Skjoldbjærg’s Norwegian television drama, Occupied;72 and, Eric Larson’s historical reconstruction of Berlin in the early years of the Third Reich, In the Garden of the Beast.73</w:t>
      </w:r>
    </w:p>
    <w:p w14:paraId="4F0FC207" w14:textId="77777777" w:rsidR="00931A20" w:rsidRPr="00680699" w:rsidRDefault="00931A20" w:rsidP="00931A20">
      <w:pPr>
        <w:rPr>
          <w:sz w:val="8"/>
          <w:szCs w:val="8"/>
        </w:rPr>
      </w:pPr>
      <w:r w:rsidRPr="00680699">
        <w:rPr>
          <w:sz w:val="8"/>
          <w:szCs w:val="8"/>
        </w:rPr>
        <w:t>Consider some books or niche tv programs which you may have consumed. Did you watch the Netflix blockbuster House of Cards and then lose interest when Trump became President and Kevin Spacey’s own personal story as a celebrity eclipsed Frank Underwood’s as a character? I did. The pleasure of watching the program disappeared the moment the villainy of the real and the simulacrum began to converge and swamp our consciousness. Our media ecosystem is too often ignored in serious political and legal analysis, as is our choice of novels and our interest in what lies between their covers.</w:t>
      </w:r>
    </w:p>
    <w:p w14:paraId="2A9362A2" w14:textId="77777777" w:rsidR="00931A20" w:rsidRPr="00680699" w:rsidRDefault="00931A20" w:rsidP="00931A20">
      <w:pPr>
        <w:rPr>
          <w:sz w:val="8"/>
          <w:szCs w:val="8"/>
        </w:rPr>
      </w:pPr>
      <w:r w:rsidRPr="00680699">
        <w:rPr>
          <w:sz w:val="8"/>
          <w:szCs w:val="8"/>
        </w:rPr>
        <w:t>1.2.1. What Is Stranger? Truth or Fiction?</w:t>
      </w:r>
    </w:p>
    <w:p w14:paraId="733BB465" w14:textId="77777777" w:rsidR="00931A20" w:rsidRPr="00680699" w:rsidRDefault="00931A20" w:rsidP="00931A20">
      <w:pPr>
        <w:rPr>
          <w:sz w:val="8"/>
          <w:szCs w:val="8"/>
        </w:rPr>
      </w:pPr>
      <w:r w:rsidRPr="00680699">
        <w:rPr>
          <w:sz w:val="8"/>
          <w:szCs w:val="8"/>
        </w:rPr>
        <w:t>Philip Roth’s counterfactual historical novel, The Plot Against America74 is premised on an imagined alternate history in which the aviator and pop icon Charles Lindbergh is the Republican Party presidential nominee in 1940 and beats FDR in the election on an isolationist “America First” platform which promises to keep the US out of “Europe’s War”. While written over a decade before Trump’s actual ascent to the presidency, the resonance with Trump’s America is powerful. The Plot Against America was published in 2004 and aired as an Amazon Prime mini-series early in the pandemic.</w:t>
      </w:r>
    </w:p>
    <w:p w14:paraId="548474D6" w14:textId="77777777" w:rsidR="00931A20" w:rsidRPr="00B508BB" w:rsidRDefault="00931A20" w:rsidP="00931A20">
      <w:pPr>
        <w:rPr>
          <w:sz w:val="16"/>
        </w:rPr>
      </w:pPr>
      <w:r w:rsidRPr="00B508BB">
        <w:rPr>
          <w:sz w:val="16"/>
        </w:rPr>
        <w:t xml:space="preserve">The second example is a Norwegian television series by writer Jo Nesbø and director Erik Skjoldbjærg entitled Occupied. Occupied evocatively imagines a near future in which Russia annexes Norway, it is now available on Netflix. Russia’s real-world aggression in its near abroad and the growing bellicosity of Putin’s foreign policy was clearly long part of Norway’s collective cultural subconscious, the show has however been popular globally and speaks to a certain nervousness in the global village.75 It is worth noting in a similar vein, Elliot Ackerman and Admiral James Stavridis, near future thriller, 2034.76 That book </w:t>
      </w:r>
      <w:r w:rsidRPr="0067691C">
        <w:rPr>
          <w:rStyle w:val="StyleUnderline"/>
          <w:highlight w:val="cyan"/>
        </w:rPr>
        <w:t>imagine</w:t>
      </w:r>
      <w:r w:rsidRPr="00632797">
        <w:rPr>
          <w:rStyle w:val="StyleUnderline"/>
        </w:rPr>
        <w:t xml:space="preserve">s a tactical </w:t>
      </w:r>
      <w:r w:rsidRPr="0067691C">
        <w:rPr>
          <w:rStyle w:val="Emphasis"/>
          <w:highlight w:val="cyan"/>
        </w:rPr>
        <w:t>nuclear war</w:t>
      </w:r>
      <w:r w:rsidRPr="00632797">
        <w:rPr>
          <w:rStyle w:val="StyleUnderline"/>
        </w:rPr>
        <w:t xml:space="preserve"> between </w:t>
      </w:r>
      <w:r w:rsidRPr="00B508BB">
        <w:rPr>
          <w:rStyle w:val="Emphasis"/>
        </w:rPr>
        <w:t xml:space="preserve">American and </w:t>
      </w:r>
      <w:r w:rsidRPr="0067691C">
        <w:rPr>
          <w:rStyle w:val="Emphasis"/>
          <w:highlight w:val="cyan"/>
        </w:rPr>
        <w:t>China</w:t>
      </w:r>
      <w:r w:rsidRPr="00632797">
        <w:rPr>
          <w:rStyle w:val="StyleUnderline"/>
        </w:rPr>
        <w:t xml:space="preserve">, with global dimensions including </w:t>
      </w:r>
      <w:r w:rsidRPr="0067691C">
        <w:rPr>
          <w:rStyle w:val="Emphasis"/>
          <w:highlight w:val="cyan"/>
        </w:rPr>
        <w:t>Russia</w:t>
      </w:r>
      <w:r w:rsidRPr="00B508BB">
        <w:rPr>
          <w:rStyle w:val="Emphasis"/>
        </w:rPr>
        <w:t xml:space="preserve"> and </w:t>
      </w:r>
      <w:r w:rsidRPr="0067691C">
        <w:rPr>
          <w:rStyle w:val="Emphasis"/>
          <w:highlight w:val="cyan"/>
        </w:rPr>
        <w:t>India</w:t>
      </w:r>
      <w:r w:rsidRPr="00B508BB">
        <w:rPr>
          <w:sz w:val="16"/>
        </w:rPr>
        <w:t>. Underlying this chillingly realistic account, written by military insiders with considerable access, is the complexity of Russia and China’s growing competence as peer militaries closing their capability gap with the US, particularly in the cyber realm.</w:t>
      </w:r>
    </w:p>
    <w:p w14:paraId="7883102D" w14:textId="77777777" w:rsidR="00931A20" w:rsidRPr="00680699" w:rsidRDefault="00931A20" w:rsidP="00931A20">
      <w:pPr>
        <w:rPr>
          <w:sz w:val="8"/>
          <w:szCs w:val="8"/>
        </w:rPr>
      </w:pPr>
      <w:r w:rsidRPr="00680699">
        <w:rPr>
          <w:sz w:val="8"/>
          <w:szCs w:val="8"/>
        </w:rPr>
        <w:t>2036, named after the imagined year upon which military hostilities breakout between the US and China in the South Pacific, is a reminder of the unique power of literature to direct the consciousness forward to potential risks. It resonates strongly with the affective environment produced in Occupied.</w:t>
      </w:r>
    </w:p>
    <w:p w14:paraId="571097C4" w14:textId="77777777" w:rsidR="00931A20" w:rsidRPr="00680699" w:rsidRDefault="00931A20" w:rsidP="00931A20">
      <w:pPr>
        <w:rPr>
          <w:sz w:val="8"/>
          <w:szCs w:val="8"/>
        </w:rPr>
      </w:pPr>
      <w:r w:rsidRPr="00680699">
        <w:rPr>
          <w:sz w:val="8"/>
          <w:szCs w:val="8"/>
        </w:rPr>
        <w:t>Finally, Eric Larson’s historical account of prewar Berlin, In the Garden of the Beasts,77 looks to the reality of the historical past rather than to an imagined dystopic future to alert the reader to the risks of the present. Fictional narrative has the advantage of experimenting with temporality in this way and can therefore present nonlinear ideas in a way which sharply distinguishable from traditional legal narratives. Larson’s account of prewar Berlin, which although written years before the election of Trump, like affective environment conjured in The Plot Against America, resonates strongly with the late Trump era where the specter of political extremism and pandemic disease combines to terrorize us all. Perhaps not surprisingly, Larson’s book has since been adapted into a movie directed by Joe Wright and produced by Tom Hanks which will feature at the 2021 Sundance Film Festival. While the basic story and underlying sources are historical and less fictional than actual, the book’s mood and valence, like the ones in The Plot Against America and Occupied, speak to the present. Each of these books or streaming television programs permit a unique angle of reflection of the nature of Technopoly and of the apparent crisis, among others, of the Rule of Law within it.</w:t>
      </w:r>
    </w:p>
    <w:p w14:paraId="329B1923" w14:textId="77777777" w:rsidR="00931A20" w:rsidRPr="00680699" w:rsidRDefault="00931A20" w:rsidP="00931A20">
      <w:pPr>
        <w:rPr>
          <w:sz w:val="8"/>
          <w:szCs w:val="8"/>
        </w:rPr>
      </w:pPr>
      <w:r w:rsidRPr="00680699">
        <w:rPr>
          <w:sz w:val="8"/>
          <w:szCs w:val="8"/>
        </w:rPr>
        <w:t>In Roth’s counterfactual historical novel, the Plot Against America, the imagined President Lindbergh steers America out of World War II and enters into a détente with the Nazi Germany and Imperial Japan against the Allies and the Soviet Union. The relationship between the imagined President Lindbergh and the Hitler character is similar to the one we might reasonably imagine existed between President Trump and President Putin. In the book, again written well before the Trump presidency, Roth paints Lindbergh being manipulated into complacency and abandonment of America’s traditional allies while Hitler expands his grip on Europe. The Plot Against America also considers what an America with an officially antisemitic, xenophobic, and fascistic tendencies might have looked like in the forties. What emerges is uncannily reminiscent of Trump’s America. In the novel, the father of the protagonist is an FDR supporter and resembles an Obama era liberal gobsmacked by the ascendency of Trump and his jettisoning of America’s traditional allies for the open admiration of dictators and despots. Lindberg, the imagined Nazi sympathizing President and his authoritarianism continually catches Roth’s protagonist by surprise: “But my father could see nothing. ‘You think you’d hear that here if Roosevelt was president? People, wouldn’t dare, they wouldn’t dream, in Roosevelt’s day… It’s disgraceful. It starts with the White House…’”78</w:t>
      </w:r>
    </w:p>
    <w:p w14:paraId="032032E1" w14:textId="77777777" w:rsidR="00931A20" w:rsidRPr="00680699" w:rsidRDefault="00931A20" w:rsidP="00931A20">
      <w:pPr>
        <w:rPr>
          <w:sz w:val="8"/>
          <w:szCs w:val="8"/>
        </w:rPr>
      </w:pPr>
      <w:r w:rsidRPr="00680699">
        <w:rPr>
          <w:sz w:val="8"/>
          <w:szCs w:val="8"/>
        </w:rPr>
        <w:t xml:space="preserve">In the alternative history of Roth’s novel, America’s own Anti-Semitism and nationalism conquered its better angels and Roosevelt was defeated by someone who could not tell the difference between Hitler and Churchill. In the Trump years it was clear that </w:t>
      </w:r>
      <w:r w:rsidRPr="0067691C">
        <w:rPr>
          <w:rStyle w:val="Emphasis"/>
          <w:highlight w:val="cyan"/>
        </w:rPr>
        <w:t>NATO allies</w:t>
      </w:r>
      <w:r w:rsidRPr="00680699">
        <w:rPr>
          <w:sz w:val="8"/>
          <w:szCs w:val="8"/>
        </w:rPr>
        <w:t xml:space="preserve"> in the western alliance </w:t>
      </w:r>
      <w:r w:rsidRPr="0067691C">
        <w:rPr>
          <w:rStyle w:val="StyleUnderline"/>
          <w:highlight w:val="cyan"/>
        </w:rPr>
        <w:t>were of less interest to Trump</w:t>
      </w:r>
      <w:r w:rsidRPr="00680699">
        <w:rPr>
          <w:sz w:val="8"/>
          <w:szCs w:val="8"/>
        </w:rPr>
        <w:t xml:space="preserve"> than despots like Putin, Xi, and other traditional American foes. </w:t>
      </w:r>
      <w:r w:rsidRPr="005E11F8">
        <w:rPr>
          <w:rStyle w:val="StyleUnderline"/>
        </w:rPr>
        <w:t xml:space="preserve">What may have seemed </w:t>
      </w:r>
      <w:r w:rsidRPr="0067691C">
        <w:rPr>
          <w:rStyle w:val="StyleUnderline"/>
          <w:highlight w:val="cyan"/>
        </w:rPr>
        <w:t>fanciful</w:t>
      </w:r>
      <w:r w:rsidRPr="00680699">
        <w:rPr>
          <w:sz w:val="8"/>
          <w:szCs w:val="8"/>
        </w:rPr>
        <w:t xml:space="preserve">, even impossible in 2004 when Roth published the book, in 2020 </w:t>
      </w:r>
      <w:r w:rsidRPr="0067691C">
        <w:rPr>
          <w:rStyle w:val="StyleUnderline"/>
          <w:highlight w:val="cyan"/>
        </w:rPr>
        <w:t>seemed</w:t>
      </w:r>
      <w:r w:rsidRPr="000A7594">
        <w:rPr>
          <w:sz w:val="8"/>
          <w:szCs w:val="8"/>
        </w:rPr>
        <w:t xml:space="preserve"> </w:t>
      </w:r>
      <w:r w:rsidRPr="000A7594">
        <w:rPr>
          <w:rStyle w:val="Emphasis"/>
        </w:rPr>
        <w:t xml:space="preserve">strangely </w:t>
      </w:r>
      <w:r w:rsidRPr="0067691C">
        <w:rPr>
          <w:rStyle w:val="Emphasis"/>
          <w:highlight w:val="cyan"/>
        </w:rPr>
        <w:t>familiar</w:t>
      </w:r>
      <w:r w:rsidRPr="00680699">
        <w:rPr>
          <w:sz w:val="8"/>
          <w:szCs w:val="8"/>
        </w:rPr>
        <w:t xml:space="preserve"> as the book became a popular television mini-series.</w:t>
      </w:r>
    </w:p>
    <w:p w14:paraId="054C8914" w14:textId="77777777" w:rsidR="00931A20" w:rsidRPr="00680699" w:rsidRDefault="00931A20" w:rsidP="00931A20">
      <w:pPr>
        <w:rPr>
          <w:sz w:val="8"/>
          <w:szCs w:val="8"/>
        </w:rPr>
      </w:pPr>
      <w:r w:rsidRPr="00680699">
        <w:rPr>
          <w:sz w:val="8"/>
          <w:szCs w:val="8"/>
        </w:rPr>
        <w:t>Similarly, Russia, which features prominently in Occupied, has long been a source of fascination and dread for western pop culture. Although Russia today is not the Soviet colossus of yore, it is led by a former KGB officer who has grown into the world’s leading strongman with even more powerful China increasingly in concert with it.79 Russia’s military aggression against its former Soviet Republics is well documented, as is its interference in the 2016 US Presidential elections and again its 2020 hack of sensitive US targets in the public and private sector.80 So, the affective mood music or the score as Badiou might put it, fits.</w:t>
      </w:r>
    </w:p>
    <w:p w14:paraId="6433859B" w14:textId="77777777" w:rsidR="00931A20" w:rsidRPr="00680699" w:rsidRDefault="00931A20" w:rsidP="00931A20">
      <w:pPr>
        <w:rPr>
          <w:sz w:val="8"/>
          <w:szCs w:val="8"/>
        </w:rPr>
      </w:pPr>
      <w:r w:rsidRPr="00680699">
        <w:rPr>
          <w:sz w:val="8"/>
          <w:szCs w:val="8"/>
        </w:rPr>
        <w:t>Occupied, like The Plot Against America and 2036, speaks to a feeling of unease in the global village. It premiered in Norway in 2015 and came to Netflix quickly in a variety of other media markets including the US, Canada, and the EU. It imagines the complex form of psychological warfare which might be a part of a high-tech invasion by one advanced country of another today. The series depicts a fictionalized, but surprisingly believable, scenario in which a slow-moving Russian takeover of Norwegian oil platforms and eventually the country itself is (almost) credibly presented as something other than an actual military invasion. This has of course not occurred, nor is it likely to occur in the exact terms and form depicted in the television thriller. However, the story has a chilling believability to it that only the best speculative fiction has. Viewers in Estonia, Georgia, and the Ukraine might even find the show more real than not.81 The affective environment created by Jo Nesbø and director Erik Skjoldbjærg in Occupied, as well as the world of counterfactuals imagined by it, speak to the media ecology of the present moment in the life of the global village. It also speaks to a ripening nervousness about the durability of international legal order, neoliberalism, and Technopoly. 2036 speaks to a similar anxiety insofar as it explores a possible military struggle involving the major powers in the near future.</w:t>
      </w:r>
    </w:p>
    <w:p w14:paraId="279964C4" w14:textId="77777777" w:rsidR="00931A20" w:rsidRPr="00680699" w:rsidRDefault="00931A20" w:rsidP="00931A20">
      <w:pPr>
        <w:rPr>
          <w:sz w:val="8"/>
          <w:szCs w:val="8"/>
        </w:rPr>
      </w:pPr>
      <w:r w:rsidRPr="00680699">
        <w:rPr>
          <w:sz w:val="8"/>
          <w:szCs w:val="8"/>
        </w:rPr>
        <w:t>Resonant counterfactual or speculative fiction, addresses the Rule of Law laterally in terms of its crisis. Erik Larson’s book, In the Garden of the Beasts,82 mines the archives of the US State Department, the US Embassy in Berlin and other historical sources for raw material depicting the nature of the relationship between the western diplomatic core and Hitler’s government before allied diplomats were expelled in anticipation of war. The book’s central character is America’s last interwar Ambassador, William Dodd. Although the book reads like a novel, a historical thriller to be precise, the events depicted therein, inclusive of much of the dialogue between the characters, is exhaustively sourced in the notes. What Larson is able to evoke in the book, which is neither a historical “novel”, nor historical account in the academic sense, but instead both and more, is the sense of foreboding which fell over Berlin in the years between 1933 and 1939 as Hitler consolidated his power.</w:t>
      </w:r>
    </w:p>
    <w:p w14:paraId="42BB791D" w14:textId="77777777" w:rsidR="00931A20" w:rsidRPr="00680699" w:rsidRDefault="00931A20" w:rsidP="00931A20">
      <w:pPr>
        <w:rPr>
          <w:sz w:val="8"/>
          <w:szCs w:val="8"/>
        </w:rPr>
      </w:pPr>
      <w:r w:rsidRPr="00680699">
        <w:rPr>
          <w:sz w:val="8"/>
          <w:szCs w:val="8"/>
        </w:rPr>
        <w:t>The sense evoked In the Garden of the Beasts, that something terrible is taking shape in plain sight is present on every page as norms of civil society and civil conduct in Berlin are being violated brazenly and at a quickening pace in the thirties. So quick in fact, that the characters cannot process or fully interpret what is happening. Partially because of their own biases and cultural blind spots, but also because enormous breaks with the Rule of Law predictably trigger cognitive dissonance. The affective resonance with the present moment is persistent. While Larson captures a prewar feeling in Hitler’s Berlin that it is enough to knock one off balance, there is a similar feeling when one sees the President of the United States embrace dictators and urge citizens to drink bleach to combat symptoms of Covid19. Of course, Badiou is right, the 1930s and the 2010s were not the same epoch and it is dangerous to conflate them too easily. But the similar feeling of foreboding and disorientation is worth considering.</w:t>
      </w:r>
    </w:p>
    <w:p w14:paraId="2D221312" w14:textId="77777777" w:rsidR="00931A20" w:rsidRPr="00680699" w:rsidRDefault="00931A20" w:rsidP="00931A20">
      <w:pPr>
        <w:rPr>
          <w:sz w:val="8"/>
          <w:szCs w:val="8"/>
        </w:rPr>
      </w:pPr>
      <w:r w:rsidRPr="00680699">
        <w:rPr>
          <w:sz w:val="8"/>
          <w:szCs w:val="8"/>
        </w:rPr>
        <w:t>1.2.2. Valuing Speculation</w:t>
      </w:r>
    </w:p>
    <w:p w14:paraId="0F426299" w14:textId="77777777" w:rsidR="00931A20" w:rsidRPr="00680699" w:rsidRDefault="00931A20" w:rsidP="00931A20">
      <w:pPr>
        <w:rPr>
          <w:sz w:val="8"/>
          <w:szCs w:val="8"/>
        </w:rPr>
      </w:pPr>
      <w:r w:rsidRPr="00680699">
        <w:rPr>
          <w:sz w:val="8"/>
          <w:szCs w:val="8"/>
        </w:rPr>
        <w:t>Recall that in Technopoly, Postman looks to speculative science fiction of the thirties, particularly Aldous Huxley’s Brave New World as a herald of the transition from earlier forms of Technocracy to an emergent age of Technopoly. In the same spirit, we considered how Roth and Larson’s accounts of America’s interaction with Nazi Germany, both as a reflection of historical fact and as fictionalized alternative history, might speak affectively to the present moment. Beyond intricate tropes on authoritarianism and the Rule of Law in the world of culture, particularly in the historical literature treating the rise of fascism in the thirties, there is also a robust post-apocalyptic world of literature, film, and television treating pandemic viruses, contagion, and transmission of disease. This literature, perhaps alarmingly for those predisposed to look to more conventional sources of authority, foreshadows the current global health crisis as much as it does further and emerging threats to the conceptual space of the global village at the present stage of Technopoly.</w:t>
      </w:r>
    </w:p>
    <w:p w14:paraId="00CD3EE2" w14:textId="77777777" w:rsidR="00931A20" w:rsidRPr="00680699" w:rsidRDefault="00931A20" w:rsidP="00931A20">
      <w:pPr>
        <w:rPr>
          <w:sz w:val="8"/>
          <w:szCs w:val="8"/>
        </w:rPr>
      </w:pPr>
      <w:r w:rsidRPr="00680699">
        <w:rPr>
          <w:sz w:val="8"/>
          <w:szCs w:val="8"/>
        </w:rPr>
        <w:t>Two novels published in the pregnant months and years before the world had heard of Covid19 are apposite, Lawrence Wright’s The End of October83 and Emily St. John Mandel’s Station Eleven84 exemplify the genre of the contemporary pandemic fiction. Both depict viruses which cause global contagion. Both absorb widely available media and popular science reporting on epidemiology, virology, and public health to craft a believable narrative about globalization, human survival, and the Anthropocene. Not only are these works of literature prescient, their treatment of the link between viruses and the Rule of Law tell us something about the stage of Technopoly in which available information overwhelms human discernment capacities.</w:t>
      </w:r>
    </w:p>
    <w:p w14:paraId="5CF21986" w14:textId="77777777" w:rsidR="00931A20" w:rsidRPr="00680699" w:rsidRDefault="00931A20" w:rsidP="00931A20">
      <w:pPr>
        <w:rPr>
          <w:sz w:val="8"/>
          <w:szCs w:val="8"/>
        </w:rPr>
      </w:pPr>
      <w:r w:rsidRPr="00680699">
        <w:rPr>
          <w:sz w:val="8"/>
          <w:szCs w:val="8"/>
        </w:rPr>
        <w:t>Popular media and cultural treatment of the risk of pandemic outbreak was a part of our collective imagination for most of this century. Since at least the 2003 SARS outbreak and most recently the 2013 Ebola virus outbreak in West Africa, there have been constant reminders of the threat. Like the threat to the Rule of Law which was a part of the cultural zeitgeist well prior to the Trump years, the threat to public health presented by pandemic disease, including specifically zoological viruses which can cross the threshold between species, was widely foreseen in popular and scientific literature treating the subject.85 There can therefore be no doubt that this information was accessible to policy-makers, journalists, and the reading public prior the spring of 2020.86 Novels, like The End of October and Station Eleven, but also popular television shows and graphic novels such as The Walking Dead series also take up the leitmotif of viruses. In the mid twentieth century, Albert Camus wrote The Plague,87 that book provides an archetype for the genre. Still centuries earlier, at the opening of modernity itself in 1665, Daniel Defoe’s, A Journal of the Plague Year,88 inaugurated the genre. Plagues and contagions can defeat the physical and political body and sometimes neither science nor law can respond with sufficient speed to protect their domain. Fiction is the source of this insight.</w:t>
      </w:r>
    </w:p>
    <w:p w14:paraId="4ECA1713" w14:textId="77777777" w:rsidR="00931A20" w:rsidRPr="00680699" w:rsidRDefault="00931A20" w:rsidP="00931A20">
      <w:pPr>
        <w:rPr>
          <w:sz w:val="8"/>
          <w:szCs w:val="8"/>
        </w:rPr>
      </w:pPr>
      <w:r w:rsidRPr="00680699">
        <w:rPr>
          <w:sz w:val="8"/>
          <w:szCs w:val="8"/>
        </w:rPr>
        <w:t>1.2.3. In the Absence of the Rule of Law: Law and Literature as Legal Theory?</w:t>
      </w:r>
    </w:p>
    <w:p w14:paraId="39E420B3" w14:textId="77777777" w:rsidR="00931A20" w:rsidRPr="00680699" w:rsidRDefault="00931A20" w:rsidP="00931A20">
      <w:pPr>
        <w:rPr>
          <w:sz w:val="8"/>
          <w:szCs w:val="8"/>
        </w:rPr>
      </w:pPr>
      <w:r w:rsidRPr="00680699">
        <w:rPr>
          <w:sz w:val="8"/>
          <w:szCs w:val="8"/>
        </w:rPr>
        <w:t>Drawing on literary or cultural sources rather than more traditional legal ones, we might even begin to challenge doctrinal imaginings of the Rule of Law. Rather than think of the Rule of Law as a synonym for natural justice, or as an abstract legal principle of equal treatment, we might consider its expression of the dialectical tension between law and politics. In the emerging contemporary context however, the old dialectic between law and politics or legal and political rationalities and imperatives, is only one axis of analysis.89 In the context of contagion or virality, science and medicine, can become preeminent to law and politics in ways which radically disrupt the status quo. Suddenly, as in wartime, history proceeds more obviously from the material and corporeal world of being or ontology than from the ideal and de-ontological world of the formal legal norm.90 This idea of a materialist narrative of the corporeal body and the body politic, might be further developed with reference to three experimental concepts: biopolitics,91 affectivity,92 and cultism.93 Each can be demonstratively glimpsed in fictional literature treating pandemic disease and in the great crisis of the present.</w:t>
      </w:r>
    </w:p>
    <w:p w14:paraId="7FC742F9" w14:textId="77777777" w:rsidR="00931A20" w:rsidRPr="00680699" w:rsidRDefault="00931A20" w:rsidP="00931A20">
      <w:pPr>
        <w:rPr>
          <w:sz w:val="8"/>
          <w:szCs w:val="8"/>
        </w:rPr>
      </w:pPr>
      <w:r w:rsidRPr="00680699">
        <w:rPr>
          <w:sz w:val="8"/>
          <w:szCs w:val="8"/>
        </w:rPr>
        <w:t>1.2.4. Biopolitics</w:t>
      </w:r>
    </w:p>
    <w:p w14:paraId="1A614365" w14:textId="77777777" w:rsidR="00931A20" w:rsidRPr="00680699" w:rsidRDefault="00931A20" w:rsidP="00931A20">
      <w:pPr>
        <w:rPr>
          <w:sz w:val="8"/>
          <w:szCs w:val="8"/>
        </w:rPr>
      </w:pPr>
      <w:r w:rsidRPr="00680699">
        <w:rPr>
          <w:sz w:val="8"/>
          <w:szCs w:val="8"/>
        </w:rPr>
        <w:t xml:space="preserve">Foucault’s nascent and posthumously theorized concept of biopolitics considers how medico-scientific rationalities which exist at the level of the health of the population or species, and ultimately ideas about the Rule of Law and regulation of human conduct understood to be legal or political, are overlapping rather than siloed. In The End of October, Wright describes pandemic disease as “more powerful than armies” and “more arbitrary than terrorism”. Disease, according to Wright, is similarly “crueler than human imagination.”94 </w:t>
      </w:r>
      <w:r w:rsidRPr="00073010">
        <w:rPr>
          <w:rStyle w:val="StyleUnderline"/>
        </w:rPr>
        <w:t>The result is to place medical, scientific, and public health rationalities on equal, or often superior, footing with both political and legal considerations which are normally understood to be balanced by the Rule of Law.</w:t>
      </w:r>
      <w:r w:rsidRPr="00680699">
        <w:rPr>
          <w:sz w:val="8"/>
          <w:szCs w:val="8"/>
        </w:rPr>
        <w:t xml:space="preserve"> The imperative of disease or contagion treats the collective population, rather than the individual citizen as the superior rights holder. To some extent </w:t>
      </w:r>
      <w:r w:rsidRPr="00073010">
        <w:rPr>
          <w:rStyle w:val="Emphasis"/>
          <w:highlight w:val="cyan"/>
        </w:rPr>
        <w:t>neolib</w:t>
      </w:r>
      <w:r w:rsidRPr="00680699">
        <w:rPr>
          <w:sz w:val="8"/>
          <w:szCs w:val="8"/>
        </w:rPr>
        <w:t xml:space="preserve">eralism </w:t>
      </w:r>
      <w:r w:rsidRPr="00073010">
        <w:rPr>
          <w:rStyle w:val="StyleUnderline"/>
          <w:highlight w:val="cyan"/>
        </w:rPr>
        <w:t xml:space="preserve">and </w:t>
      </w:r>
      <w:r w:rsidRPr="00073010">
        <w:rPr>
          <w:rStyle w:val="Emphasis"/>
          <w:highlight w:val="cyan"/>
        </w:rPr>
        <w:t>Technocracy</w:t>
      </w:r>
      <w:r w:rsidRPr="00680699">
        <w:rPr>
          <w:sz w:val="8"/>
          <w:szCs w:val="8"/>
        </w:rPr>
        <w:t xml:space="preserve"> </w:t>
      </w:r>
      <w:r w:rsidRPr="00073010">
        <w:rPr>
          <w:rStyle w:val="StyleUnderline"/>
          <w:highlight w:val="cyan"/>
        </w:rPr>
        <w:t>do the same thing with</w:t>
      </w:r>
      <w:r w:rsidRPr="00680699">
        <w:rPr>
          <w:sz w:val="8"/>
          <w:szCs w:val="8"/>
        </w:rPr>
        <w:t xml:space="preserve"> their crude </w:t>
      </w:r>
      <w:r w:rsidRPr="00073010">
        <w:rPr>
          <w:rStyle w:val="StyleUnderline"/>
          <w:highlight w:val="cyan"/>
        </w:rPr>
        <w:t>market-based util</w:t>
      </w:r>
      <w:r w:rsidRPr="00680699">
        <w:rPr>
          <w:sz w:val="8"/>
          <w:szCs w:val="8"/>
        </w:rPr>
        <w:t>itarianism. Public health rationalities and pleas to communal wellbeing then predictably attract the support of progressives and the distain of traditionalists, individualists, and self-described libertarians. We have seen this in the context of the policy environment surrounding the Covid19 pandemic. The cultural politics of mask wearing as much as vaccine hesitancy and conspiracy theories about the vaccines may be a hideous reflection of contemporary biopolitics.</w:t>
      </w:r>
    </w:p>
    <w:p w14:paraId="206333C3" w14:textId="77777777" w:rsidR="00931A20" w:rsidRPr="00680699" w:rsidRDefault="00931A20" w:rsidP="00931A20">
      <w:pPr>
        <w:rPr>
          <w:sz w:val="8"/>
          <w:szCs w:val="8"/>
        </w:rPr>
      </w:pPr>
      <w:r w:rsidRPr="00680699">
        <w:rPr>
          <w:sz w:val="8"/>
          <w:szCs w:val="8"/>
        </w:rPr>
        <w:t>1.2.5. Affectivity: What Fear of Contagion Feels Like</w:t>
      </w:r>
    </w:p>
    <w:p w14:paraId="18C590EA" w14:textId="77777777" w:rsidR="00931A20" w:rsidRPr="00680699" w:rsidRDefault="00931A20" w:rsidP="00931A20">
      <w:pPr>
        <w:rPr>
          <w:sz w:val="8"/>
          <w:szCs w:val="8"/>
        </w:rPr>
      </w:pPr>
      <w:r w:rsidRPr="00680699">
        <w:rPr>
          <w:sz w:val="8"/>
          <w:szCs w:val="8"/>
        </w:rPr>
        <w:t>Speaking to the biopolitical imperative of the health of the species over the rights of the individual which prevail in normal times in a liberal society, Camus writes, “no one will ever be free so long as there are pestilences.”95 Also in The Plague, he describes how the law, legality, and regulation are required to combat pandemic disease through coordinated action but that public officials are invariably reluctant to take draconian measures for fear of panicking the populace. Similarly, Camus evokes how pandemic disease, especially when air-born and respired, can terrorize the human species by interfering with mammalian sociality, humanity, and compassion. In other words, our affective qualities. As anyone suffering through the current pandemic will know, even for those lucky enough to avoid getting ill, an equally powerful enemy in the form of fear, isolation, and madness looms over everything: “And while a good many people adapted themselves to confinement and carried on their humdrum lives as before, there were others who rebelled and whose one idea now was to break loose from the prison-house.”96</w:t>
      </w:r>
    </w:p>
    <w:p w14:paraId="6E552903" w14:textId="77777777" w:rsidR="00931A20" w:rsidRPr="00680699" w:rsidRDefault="00931A20" w:rsidP="00931A20">
      <w:pPr>
        <w:rPr>
          <w:sz w:val="8"/>
          <w:szCs w:val="8"/>
        </w:rPr>
      </w:pPr>
      <w:r w:rsidRPr="00680699">
        <w:rPr>
          <w:sz w:val="8"/>
          <w:szCs w:val="8"/>
        </w:rPr>
        <w:t>Literature, particularly well-considered and researched speculative fiction about dystopic but plausible futures, taps powerfully into feelings of dread and anxiety. Andrew Maynard, a Professor in the School for the Future of Innovation in Society at Arizona State University, writes in a short book, Future Rising, which is, among other things, a testament to the importance of science fiction literature and art to the imagining of what is possible, particularly how we respond collectively to a rational fear of a dystopian future of worsening pandemics, climate change and war:</w:t>
      </w:r>
    </w:p>
    <w:p w14:paraId="54134748" w14:textId="77777777" w:rsidR="00931A20" w:rsidRPr="00680699" w:rsidRDefault="00931A20" w:rsidP="00931A20">
      <w:pPr>
        <w:rPr>
          <w:sz w:val="8"/>
          <w:szCs w:val="8"/>
        </w:rPr>
      </w:pPr>
      <w:r w:rsidRPr="00680699">
        <w:rPr>
          <w:sz w:val="8"/>
          <w:szCs w:val="8"/>
        </w:rPr>
        <w:t>Living in the modern world, we have a vast array of personal, social, and technological ways in which we can fight fear, avoid it, or simply make it disappear. Yet at the heart of all of them is our ability to foresee and to viscerally imagine the consequences of futures that we would rather avoid.97</w:t>
      </w:r>
    </w:p>
    <w:p w14:paraId="02A28447" w14:textId="77777777" w:rsidR="00931A20" w:rsidRPr="00680699" w:rsidRDefault="00931A20" w:rsidP="00931A20">
      <w:pPr>
        <w:rPr>
          <w:sz w:val="8"/>
          <w:szCs w:val="8"/>
        </w:rPr>
      </w:pPr>
      <w:r w:rsidRPr="00680699">
        <w:rPr>
          <w:sz w:val="8"/>
          <w:szCs w:val="8"/>
        </w:rPr>
        <w:t>This may in fact be the only defense viable against advanced Technopoly. Speaking to the research of Cambridge physicist Brian Pippard in the eighties, Maynard writes, “Pippard was fascinated by transitions between present and future that were abrupt and irreversible—transitions that occur at a tipping point beyond which everything changes and there is no going back, such as the snapping of a branch, or the breaking of a wave.”98 Literature, often in the genres of speculative futurism or alternative historicism, permits us to anticipate certain future possibilities by seeing them as latent tendencies in the present. A rich vein of literature exists which addresses the social, technological, and even spiritual elements of pandemic disease. Laterally, that literature is also attentive to how a pandemic or climate disaster can reshape political discourse, public policy, and legal authority (and therefore also what is understood by the Rule of Law).</w:t>
      </w:r>
    </w:p>
    <w:p w14:paraId="2FB95995" w14:textId="77777777" w:rsidR="00931A20" w:rsidRPr="00680699" w:rsidRDefault="00931A20" w:rsidP="00931A20">
      <w:pPr>
        <w:rPr>
          <w:sz w:val="8"/>
          <w:szCs w:val="8"/>
        </w:rPr>
      </w:pPr>
      <w:r w:rsidRPr="00680699">
        <w:rPr>
          <w:sz w:val="8"/>
          <w:szCs w:val="8"/>
        </w:rPr>
        <w:t>1.2.6. Mass Cultism</w:t>
      </w:r>
    </w:p>
    <w:p w14:paraId="74AE6F09" w14:textId="77777777" w:rsidR="00931A20" w:rsidRPr="00680699" w:rsidRDefault="00931A20" w:rsidP="00931A20">
      <w:pPr>
        <w:rPr>
          <w:sz w:val="8"/>
          <w:szCs w:val="8"/>
        </w:rPr>
      </w:pPr>
      <w:r w:rsidRPr="00680699">
        <w:rPr>
          <w:sz w:val="8"/>
          <w:szCs w:val="8"/>
        </w:rPr>
        <w:t>Well prior to the global health pandemic which descended on the world in the spring of 2020, the Rule of Law was in crisis. Events like Brexit and the presidency of Donald Trump were only the most notable iterations of this crisis, coming as they did from the west’s two oldest liberal democracies. Even so, the focus of Rule of Law scholars and commentators in English-speaking Common Law jurisdictions had not been on the question of civil society, the social contract and the state’s integrity, but rather on the more foundational question of the cult of the personality seeming to surround Mr. Trump himself.</w:t>
      </w:r>
    </w:p>
    <w:p w14:paraId="62E6AF2B" w14:textId="77777777" w:rsidR="00931A20" w:rsidRPr="00680699" w:rsidRDefault="00931A20" w:rsidP="00931A20">
      <w:pPr>
        <w:rPr>
          <w:sz w:val="8"/>
          <w:szCs w:val="8"/>
        </w:rPr>
      </w:pPr>
      <w:r w:rsidRPr="00680699">
        <w:rPr>
          <w:sz w:val="8"/>
          <w:szCs w:val="8"/>
        </w:rPr>
        <w:t>If the Rule of Law has a specific role to play in the present public health crisis, it is one which may not fit neatly within our recent experience. It is for this reason that we might draw on literature, television, and film, to think about twenty-first century threats to the social order, such as it is. Emily St. John Mandel’s Station Eleven is a novel-length rumination of what things might look like if a pandemic were to be so lethal that technological society disappeared entirely and left the earth a truly postapocalyptic landscape. In the void which is the absence of the Rule of Law or an agreed upon social contract, one of the things which invariably thrives in these fictional accounts is cultism.</w:t>
      </w:r>
    </w:p>
    <w:p w14:paraId="46DAEB0C" w14:textId="77777777" w:rsidR="00931A20" w:rsidRPr="00680699" w:rsidRDefault="00931A20" w:rsidP="00931A20">
      <w:pPr>
        <w:rPr>
          <w:sz w:val="8"/>
          <w:szCs w:val="8"/>
        </w:rPr>
      </w:pPr>
      <w:r w:rsidRPr="00680699">
        <w:rPr>
          <w:sz w:val="8"/>
          <w:szCs w:val="8"/>
        </w:rPr>
        <w:t>Mandel develops a minor character called “the Prophet” whose appeal is that he reimagines the fictional pandemic virus as the work of an avenging God sent to purge the weak from the earth. The Prophet links the book’s fictional “Georgia Flu” to the failure of technocrats to take seriously earlier, and less lethal and less contagious epidemics (consider how despite recent experience with SARS, MERS and Ebola in different jurisdictions, technocrats at the helms of state and international bureaucracies were purportedly caught off guard by the virulence and rapidity of the spread of Covid19).99 The religious and apocryphal resonances in Mandel’s prophet who roams the post-pandemic world as it attempts to rebuild itself and come to terms with the breadth of its loss, are important. While the lethality of the fictional virus in Station Eleven, as much as the imagined influenza in The End of October, is far deadlier than Covid19, the book published six years before the existence of Covid19 became known, seems to grasp the way in which viruses can sneak up and obliterate lives and worlds. So much so that established forms of authority and truth-discourse can open the door to false prophets. Hassan makes a similar argument from a psychologist’s perspective of Trump’s America.100</w:t>
      </w:r>
    </w:p>
    <w:p w14:paraId="577810D0" w14:textId="77777777" w:rsidR="00931A20" w:rsidRPr="00680699" w:rsidRDefault="00931A20" w:rsidP="00931A20">
      <w:pPr>
        <w:rPr>
          <w:sz w:val="8"/>
          <w:szCs w:val="8"/>
        </w:rPr>
      </w:pPr>
      <w:r w:rsidRPr="00680699">
        <w:rPr>
          <w:sz w:val="8"/>
          <w:szCs w:val="8"/>
        </w:rPr>
        <w:t>Mandel’s post-pandemic world is one in which the Rule of Law is long gone and, in its place, there is a traumatic wound, but also an as yet unrealized possibility of something new. The same is true of Wright and Camus’ whose fictional world of pandemic disease resemble each other in this way. Each offers glimpses of the new forms of cooperation, solidarity and human kindness which can exist, even alongside widespread sickness and death.</w:t>
      </w:r>
    </w:p>
    <w:p w14:paraId="3429D328" w14:textId="77777777" w:rsidR="00931A20" w:rsidRPr="00680699" w:rsidRDefault="00931A20" w:rsidP="00931A20">
      <w:pPr>
        <w:rPr>
          <w:sz w:val="8"/>
          <w:szCs w:val="8"/>
        </w:rPr>
      </w:pPr>
      <w:r w:rsidRPr="00680699">
        <w:rPr>
          <w:sz w:val="8"/>
          <w:szCs w:val="8"/>
        </w:rPr>
        <w:t>If the Rule of Law is based on reason and principle, neither of which are cognizable to a virus, whether that virus be in the form of a biological contagion or misinformation about matters of public importance, any rational discourses, can reach a limit point.</w:t>
      </w:r>
    </w:p>
    <w:p w14:paraId="439665F8" w14:textId="77777777" w:rsidR="00931A20" w:rsidRPr="00680699" w:rsidRDefault="00931A20" w:rsidP="00931A20">
      <w:pPr>
        <w:rPr>
          <w:sz w:val="8"/>
          <w:szCs w:val="8"/>
        </w:rPr>
      </w:pPr>
      <w:r w:rsidRPr="00680699">
        <w:rPr>
          <w:sz w:val="8"/>
          <w:szCs w:val="8"/>
        </w:rPr>
        <w:t>1.3. Re-Examining the Rule of Law for the 21st Century Media Ecosystem</w:t>
      </w:r>
    </w:p>
    <w:p w14:paraId="7BD2BD06" w14:textId="77777777" w:rsidR="00931A20" w:rsidRPr="00680699" w:rsidRDefault="00931A20" w:rsidP="00931A20">
      <w:pPr>
        <w:rPr>
          <w:sz w:val="8"/>
          <w:szCs w:val="8"/>
        </w:rPr>
      </w:pPr>
      <w:r w:rsidRPr="00680699">
        <w:rPr>
          <w:sz w:val="8"/>
          <w:szCs w:val="8"/>
        </w:rPr>
        <w:t>In the US, Congressional oversight of the President and the President’s power to appoint Supreme Court judges are among the key touchstones of the Rule of Law as reflected in the constitutional architecture itself. In Canada, the Supreme Court has recognized the principles of constitutionalism and the Rule of Law as unwritten principles nevertheless at the heart of Canada’s legal order.101 The difficulty posed by the present moment goes beyond the stress the Trump presidency placed on American legal and political institutions. Public health policy imperatives and scientific rationality require attention to a different set of concerns than those which can be easily segmented into the law/politics binary taken for granted by the Rule of Law and normally attendant to judicial review, legislative oversight, and parliamentary style debate.102 Today, the problems of authority, rationality, and truth are themselves stumbling blocks for public discourse. Again, this is characteristic of Technopoly and it is well expressed in speculative futurism and alternative historical literature. It can also be further illuminated using the concepts of biopolitics,103 affectivity,104 and mass cultism.105 Each is glimpsed in the contemporary fictional literature treating pandemic plagues as their subject matter. Each speaks to a call to the material realities of the body and the planet which can be lost in the day-to-day existence of our contemporary media ecosystem in which facts and conspiracy, evidence-based argument, and infantile contrarianism, vie for authority. Each concept then unpacks briefly why the distinction between law and politics and the law bound quality of the Rule of Law is wobbly in Technocracy.</w:t>
      </w:r>
    </w:p>
    <w:p w14:paraId="5EAA7887" w14:textId="77777777" w:rsidR="00931A20" w:rsidRPr="00680699" w:rsidRDefault="00931A20" w:rsidP="00931A20">
      <w:pPr>
        <w:rPr>
          <w:sz w:val="8"/>
          <w:szCs w:val="8"/>
        </w:rPr>
      </w:pPr>
      <w:r w:rsidRPr="00680699">
        <w:rPr>
          <w:sz w:val="8"/>
          <w:szCs w:val="8"/>
        </w:rPr>
        <w:t>1.3.1. Biopolitics: Thinking about Our Central Nervous Systems, Bodies, and Minds as Components of Collective Subjectivity</w:t>
      </w:r>
    </w:p>
    <w:p w14:paraId="4CDEBBDE" w14:textId="77777777" w:rsidR="00931A20" w:rsidRPr="00B508BB" w:rsidRDefault="00931A20" w:rsidP="00931A20">
      <w:pPr>
        <w:rPr>
          <w:sz w:val="16"/>
        </w:rPr>
      </w:pPr>
      <w:r w:rsidRPr="00B508BB">
        <w:rPr>
          <w:sz w:val="16"/>
        </w:rPr>
        <w:t xml:space="preserve">The question of biopolitics, most nascently articulated in Foucault, is more widely expressed in cultural forms such as literature and television than we generally acknowledge. Particularly the genres of science fiction and the subgenre of post-apocalyptic speculative science fiction in particular. Biopolitics treats the collective body of the polity as the subject of governance but also as a source of potential liberation and therefore of revolutionary power. Foucault stated it thus, “in question is no longer the juridical existence of sovereignty; at stake is the biological existence of the population.”106 The Rule of Law is about the juridical existence of sovereignty. But </w:t>
      </w:r>
      <w:r w:rsidRPr="0067691C">
        <w:rPr>
          <w:rStyle w:val="Emphasis"/>
          <w:highlight w:val="cyan"/>
        </w:rPr>
        <w:t>climate change</w:t>
      </w:r>
      <w:r w:rsidRPr="0067691C">
        <w:rPr>
          <w:rStyle w:val="StyleUnderline"/>
          <w:highlight w:val="cyan"/>
        </w:rPr>
        <w:t xml:space="preserve"> and</w:t>
      </w:r>
      <w:r w:rsidRPr="00632797">
        <w:rPr>
          <w:rStyle w:val="StyleUnderline"/>
        </w:rPr>
        <w:t xml:space="preserve"> </w:t>
      </w:r>
      <w:r w:rsidRPr="00B508BB">
        <w:rPr>
          <w:rStyle w:val="Emphasis"/>
        </w:rPr>
        <w:t xml:space="preserve">pandemic </w:t>
      </w:r>
      <w:r w:rsidRPr="0067691C">
        <w:rPr>
          <w:rStyle w:val="Emphasis"/>
          <w:highlight w:val="cyan"/>
        </w:rPr>
        <w:t>disease</w:t>
      </w:r>
      <w:r w:rsidRPr="00B508BB">
        <w:rPr>
          <w:rStyle w:val="StyleUnderline"/>
        </w:rPr>
        <w:t xml:space="preserve"> are about the</w:t>
      </w:r>
      <w:r w:rsidRPr="00632797">
        <w:rPr>
          <w:rStyle w:val="StyleUnderline"/>
        </w:rPr>
        <w:t xml:space="preserve"> </w:t>
      </w:r>
      <w:r w:rsidRPr="00B508BB">
        <w:rPr>
          <w:rStyle w:val="Emphasis"/>
        </w:rPr>
        <w:t xml:space="preserve">biological </w:t>
      </w:r>
      <w:r w:rsidRPr="0067691C">
        <w:rPr>
          <w:rStyle w:val="Emphasis"/>
          <w:highlight w:val="cyan"/>
        </w:rPr>
        <w:t>health</w:t>
      </w:r>
      <w:r w:rsidRPr="0067691C">
        <w:rPr>
          <w:rStyle w:val="StyleUnderline"/>
          <w:highlight w:val="cyan"/>
        </w:rPr>
        <w:t xml:space="preserve"> of</w:t>
      </w:r>
      <w:r w:rsidRPr="00632797">
        <w:rPr>
          <w:rStyle w:val="StyleUnderline"/>
        </w:rPr>
        <w:t xml:space="preserve"> the population and </w:t>
      </w:r>
      <w:r w:rsidRPr="00B508BB">
        <w:rPr>
          <w:rStyle w:val="Emphasis"/>
        </w:rPr>
        <w:t xml:space="preserve">the </w:t>
      </w:r>
      <w:r w:rsidRPr="0067691C">
        <w:rPr>
          <w:rStyle w:val="Emphasis"/>
          <w:highlight w:val="cyan"/>
        </w:rPr>
        <w:t>planet</w:t>
      </w:r>
      <w:r w:rsidRPr="00B508BB">
        <w:rPr>
          <w:sz w:val="16"/>
        </w:rPr>
        <w:t>. The fictional literature on virus and plagues presents this theme well. Biopolitics helps to think through how our bodies, both in their vulnerable physical and corporeal forms, as well as their affective and communal capacities, exist in the present moment. These concepts can be fruitfully brought into conversation with the idea of an electronic media environment which passes through the central nervous system of so many and constitutes the global village today. This is particularly true in Technopoly, where the social body’s immune system controls and deals with information in a manner analogous to the body’s immune system. Ultimately, this is the potential link between biopolitics and what Postman understands as information glut or information overload in Technopoly:</w:t>
      </w:r>
    </w:p>
    <w:p w14:paraId="17DA11E9" w14:textId="77777777" w:rsidR="00931A20" w:rsidRPr="00B508BB" w:rsidRDefault="00931A20" w:rsidP="00931A20">
      <w:pPr>
        <w:rPr>
          <w:sz w:val="16"/>
        </w:rPr>
      </w:pPr>
      <w:r w:rsidRPr="00B508BB">
        <w:rPr>
          <w:sz w:val="16"/>
        </w:rPr>
        <w:t>The dangers of information on the loose may be understood by the analogy…An immune system, in short, destroys unwanted cells. All societies have institutions and techniques that function as does a biological immune system. Their purpose is to maintain the balance between the old and the new, between novelty and tradition, between meaning and conceptual disorder, and they do so by ‘destroying’ unwanted information.107</w:t>
      </w:r>
    </w:p>
    <w:p w14:paraId="23EDDE74" w14:textId="77777777" w:rsidR="00931A20" w:rsidRPr="00B508BB" w:rsidRDefault="00931A20" w:rsidP="00931A20">
      <w:pPr>
        <w:rPr>
          <w:sz w:val="16"/>
        </w:rPr>
      </w:pPr>
      <w:r w:rsidRPr="00B508BB">
        <w:rPr>
          <w:sz w:val="16"/>
        </w:rPr>
        <w:t>In the contemporary epoch, our bodies and minds are constantly shaped by information technology in such a way to change us at the level of species being.108 Moreover, our institutions are failing in what Postman describes as their role as a functioning immune system for the social body. Contemporary science fiction and fantasy is replete with cyborgs, hybrids, and other imaginative (re)iterations of our real contemporary condition. However, it is also filled with alternative histories of unlived twentieth centuries and speculative forward-looking imaginings of the near or immediate future.</w:t>
      </w:r>
    </w:p>
    <w:p w14:paraId="777BD490" w14:textId="77777777" w:rsidR="00931A20" w:rsidRPr="00B508BB" w:rsidRDefault="00931A20" w:rsidP="00931A20">
      <w:pPr>
        <w:rPr>
          <w:sz w:val="16"/>
        </w:rPr>
      </w:pPr>
      <w:r w:rsidRPr="00B508BB">
        <w:rPr>
          <w:sz w:val="16"/>
        </w:rPr>
        <w:t xml:space="preserve">The best science fiction writers foresee much about the future which present policy-makers are loathe to acknowledge. When Chief Justice Wagner of the Supreme Court of Canada, speaking for a unanimous bench, recently recognized climate change as a “existential threat to human life in Canada and around the world”,109 he strongly implies that the Rule of </w:t>
      </w:r>
      <w:r w:rsidRPr="0067691C">
        <w:rPr>
          <w:rStyle w:val="Emphasis"/>
          <w:highlight w:val="cyan"/>
        </w:rPr>
        <w:t>Law</w:t>
      </w:r>
      <w:r w:rsidRPr="0067691C">
        <w:rPr>
          <w:rStyle w:val="StyleUnderline"/>
          <w:highlight w:val="cyan"/>
        </w:rPr>
        <w:t xml:space="preserve"> can </w:t>
      </w:r>
      <w:r w:rsidRPr="0067691C">
        <w:rPr>
          <w:rStyle w:val="Emphasis"/>
          <w:highlight w:val="cyan"/>
        </w:rPr>
        <w:t>only be</w:t>
      </w:r>
      <w:r w:rsidRPr="0067691C">
        <w:rPr>
          <w:rStyle w:val="StyleUnderline"/>
          <w:highlight w:val="cyan"/>
        </w:rPr>
        <w:t xml:space="preserve"> meaningful</w:t>
      </w:r>
      <w:r w:rsidRPr="006F5044">
        <w:rPr>
          <w:rStyle w:val="StyleUnderline"/>
        </w:rPr>
        <w:t>ly</w:t>
      </w:r>
      <w:r w:rsidRPr="00B508BB">
        <w:rPr>
          <w:sz w:val="16"/>
        </w:rPr>
        <w:t xml:space="preserve"> interpolated as a concept in the twenty-first century </w:t>
      </w:r>
      <w:r w:rsidRPr="0067691C">
        <w:rPr>
          <w:rStyle w:val="StyleUnderline"/>
          <w:highlight w:val="cyan"/>
        </w:rPr>
        <w:t>if it can</w:t>
      </w:r>
      <w:r w:rsidRPr="00B508BB">
        <w:rPr>
          <w:rStyle w:val="StyleUnderline"/>
        </w:rPr>
        <w:t xml:space="preserve"> be</w:t>
      </w:r>
      <w:r w:rsidRPr="006F5044">
        <w:rPr>
          <w:rStyle w:val="StyleUnderline"/>
        </w:rPr>
        <w:t xml:space="preserve"> understood to </w:t>
      </w:r>
      <w:r w:rsidRPr="00B508BB">
        <w:rPr>
          <w:rStyle w:val="StyleUnderline"/>
        </w:rPr>
        <w:t xml:space="preserve">demand conformity with the need to </w:t>
      </w:r>
      <w:r w:rsidRPr="0067691C">
        <w:rPr>
          <w:rStyle w:val="Emphasis"/>
          <w:highlight w:val="cyan"/>
        </w:rPr>
        <w:t>preserve the planet</w:t>
      </w:r>
      <w:r w:rsidRPr="00B508BB">
        <w:rPr>
          <w:sz w:val="16"/>
        </w:rPr>
        <w:t xml:space="preserve"> and its biome as a collective habitat for our species. This is a potentially strong way to think about collective subjectivity and the type of political and legal, as well as technical and scientific, work which will have to be done in the very near future. The Rule of Law cannot and should not be something which exists outside the imperatives of planetary health, even beyond that of our species alone.</w:t>
      </w:r>
    </w:p>
    <w:p w14:paraId="6496A301" w14:textId="77777777" w:rsidR="00931A20" w:rsidRPr="00B508BB" w:rsidRDefault="00931A20" w:rsidP="00931A20">
      <w:pPr>
        <w:rPr>
          <w:sz w:val="16"/>
        </w:rPr>
      </w:pPr>
      <w:r w:rsidRPr="00B508BB">
        <w:rPr>
          <w:sz w:val="16"/>
        </w:rPr>
        <w:t xml:space="preserve">Wisely presuming today’s problems as intensified in the future, speculative futurists like Kim Stanley Robinson, offer something of value to our comprehension of the way in which politics now affects biological life. Certainly, the life of the planet generally but also our individual and collective bodies through science and medicine. Robinson’s most recent novel, The Ministry of the Future,110 provides a more idealist than realist, glimpse of a world in which human beings attempt collectively to de-carbonize and radically change the economic mode of production and culture </w:t>
      </w:r>
      <w:r w:rsidRPr="0067691C">
        <w:rPr>
          <w:rStyle w:val="StyleUnderline"/>
          <w:highlight w:val="cyan"/>
        </w:rPr>
        <w:t xml:space="preserve">to permit </w:t>
      </w:r>
      <w:r w:rsidRPr="00B508BB">
        <w:rPr>
          <w:rStyle w:val="Emphasis"/>
        </w:rPr>
        <w:t xml:space="preserve">human </w:t>
      </w:r>
      <w:r w:rsidRPr="0067691C">
        <w:rPr>
          <w:rStyle w:val="Emphasis"/>
          <w:highlight w:val="cyan"/>
        </w:rPr>
        <w:t>survival</w:t>
      </w:r>
      <w:r w:rsidRPr="00B508BB">
        <w:rPr>
          <w:rStyle w:val="StyleUnderline"/>
          <w:sz w:val="16"/>
        </w:rPr>
        <w:t xml:space="preserve"> on</w:t>
      </w:r>
      <w:r w:rsidRPr="00B508BB">
        <w:rPr>
          <w:sz w:val="16"/>
        </w:rPr>
        <w:t xml:space="preserve"> the planet. He does so, convincingly or not, by doubling down on the idea of the Rule of Law and the possibility of a new social contract.</w:t>
      </w:r>
    </w:p>
    <w:p w14:paraId="01F83F99" w14:textId="77777777" w:rsidR="00931A20" w:rsidRPr="0047305F" w:rsidRDefault="00931A20" w:rsidP="00931A20">
      <w:pPr>
        <w:rPr>
          <w:sz w:val="16"/>
        </w:rPr>
      </w:pPr>
      <w:r w:rsidRPr="0047305F">
        <w:rPr>
          <w:sz w:val="16"/>
        </w:rPr>
        <w:t xml:space="preserve">The Ministry of the Future is a fictional UN ministry founded to protect and promote the interest of future, as yet unborn generations and the natural world which they will inherit. The book’s protagonist, Mary, the putative Minister of the Future, finds herself in constant conflict with the heads of national central banks who do not want to give up their levers of power to permit the liberation of sufficient capital to undertake the steps necessary </w:t>
      </w:r>
      <w:r w:rsidRPr="0067691C">
        <w:rPr>
          <w:rStyle w:val="StyleUnderline"/>
          <w:highlight w:val="cyan"/>
        </w:rPr>
        <w:t xml:space="preserve">to arrest </w:t>
      </w:r>
      <w:r w:rsidRPr="0067691C">
        <w:rPr>
          <w:rStyle w:val="Emphasis"/>
          <w:highlight w:val="cyan"/>
        </w:rPr>
        <w:t>extinction</w:t>
      </w:r>
      <w:r w:rsidRPr="0047305F">
        <w:rPr>
          <w:rStyle w:val="StyleUnderline"/>
          <w:sz w:val="16"/>
        </w:rPr>
        <w:t xml:space="preserve"> level warming.</w:t>
      </w:r>
      <w:r w:rsidRPr="0047305F">
        <w:rPr>
          <w:sz w:val="16"/>
        </w:rPr>
        <w:t xml:space="preserve"> In the world of the book, the Rule of Law has been pushed well beyond its current crisis by principled environmentalists or ecoterrorists who have turned in desperation to launching attacks against polluting industries, governments, and infrastructures. In an illustrative passage, Mary is confronted by a radical anti-carbon activist and she resists his call to revolutionary violence: “‘Violence begets violence,’ Mary said. ‘It cycles forever. So here we are.’” Undeterred, he retorts, “‘[b]ut look, the violence of carbon burning kills many more people than punishment for capital crimes ever would. So really your morality is just a kind of surrender.’” In response, “she [Mary] shrugged, ‘I believe in the rule of law…” Undeterred, the riposte from the radical activist is the classic natural law crie de Coeur, “‘[w]hich would be fine, if the laws were just. But in fact, they’re allowing the very violence you’re so opposed to!’” And in return, a reformist response from the heroine, ‘[t]hen we have to change the laws.’” The discussion goes on in a similar way and reaches into the question of whether “violence against the carbon burning itself” or bombing a coal plant “might not be morally, if not legally defensible.” The answer for Mary is always the same: “‘We work within the law. I think that gives us a better chance of changing things.’” Weary in the end, she concedes “‘A lot of our work these days goes to trying to point out the problems created by </w:t>
      </w:r>
      <w:r w:rsidRPr="0067691C">
        <w:rPr>
          <w:rStyle w:val="StyleUnderline"/>
          <w:highlight w:val="cyan"/>
        </w:rPr>
        <w:t>the current</w:t>
      </w:r>
      <w:r w:rsidRPr="00B508BB">
        <w:rPr>
          <w:rStyle w:val="StyleUnderline"/>
        </w:rPr>
        <w:t xml:space="preserve">ly existing </w:t>
      </w:r>
      <w:r w:rsidRPr="0067691C">
        <w:rPr>
          <w:rStyle w:val="Emphasis"/>
          <w:highlight w:val="cyan"/>
        </w:rPr>
        <w:t>legal regime</w:t>
      </w:r>
      <w:r w:rsidRPr="0047305F">
        <w:rPr>
          <w:sz w:val="16"/>
        </w:rPr>
        <w:t xml:space="preserve">, and recommending corrections…it’s a process.’”111 Incrementalism, pragmatism and liberal reformism. It </w:t>
      </w:r>
      <w:r w:rsidRPr="0067691C">
        <w:rPr>
          <w:rStyle w:val="StyleUnderline"/>
          <w:highlight w:val="cyan"/>
        </w:rPr>
        <w:t>doesn’t feel</w:t>
      </w:r>
      <w:r w:rsidRPr="006F5044">
        <w:rPr>
          <w:rStyle w:val="StyleUnderline"/>
        </w:rPr>
        <w:t xml:space="preserve"> sufficiently radical or </w:t>
      </w:r>
      <w:r w:rsidRPr="0067691C">
        <w:rPr>
          <w:rStyle w:val="Emphasis"/>
          <w:highlight w:val="cyan"/>
        </w:rPr>
        <w:t>adequate</w:t>
      </w:r>
      <w:r w:rsidRPr="00B508BB">
        <w:rPr>
          <w:rStyle w:val="Emphasis"/>
        </w:rPr>
        <w:t xml:space="preserve"> to the moment</w:t>
      </w:r>
      <w:r w:rsidRPr="0047305F">
        <w:rPr>
          <w:sz w:val="16"/>
        </w:rPr>
        <w:t>. But Robinson seems to suggest that there are no other options worthy of consideration. The book leaves the reader sympathetic with Mary but doubtful that the Rule of Law can work fast enough to solve a rapidly moving factual problem at the planetary level.</w:t>
      </w:r>
    </w:p>
    <w:p w14:paraId="2BAC8914" w14:textId="77777777" w:rsidR="00931A20" w:rsidRDefault="00931A20" w:rsidP="00931A20">
      <w:pPr>
        <w:rPr>
          <w:sz w:val="16"/>
        </w:rPr>
      </w:pPr>
      <w:r w:rsidRPr="00B508BB">
        <w:rPr>
          <w:sz w:val="16"/>
        </w:rPr>
        <w:t xml:space="preserve">There is a reason the recurring debate between the character of Mary and her interlocutor is circular and leads nowhere. It is part of the problem. Literature can demonstrate this in a way which speaks to a more profound question. </w:t>
      </w:r>
      <w:r w:rsidRPr="0067691C">
        <w:rPr>
          <w:rStyle w:val="StyleUnderline"/>
          <w:highlight w:val="cyan"/>
        </w:rPr>
        <w:t xml:space="preserve">Our </w:t>
      </w:r>
      <w:r w:rsidRPr="0067691C">
        <w:rPr>
          <w:rStyle w:val="Emphasis"/>
          <w:highlight w:val="cyan"/>
        </w:rPr>
        <w:t>technocratic</w:t>
      </w:r>
      <w:r w:rsidRPr="00B508BB">
        <w:rPr>
          <w:rStyle w:val="Emphasis"/>
        </w:rPr>
        <w:t xml:space="preserve"> and rationalistic </w:t>
      </w:r>
      <w:r w:rsidRPr="0067691C">
        <w:rPr>
          <w:rStyle w:val="Emphasis"/>
          <w:highlight w:val="cyan"/>
        </w:rPr>
        <w:t>modes</w:t>
      </w:r>
      <w:r w:rsidRPr="0067691C">
        <w:rPr>
          <w:rStyle w:val="StyleUnderline"/>
          <w:highlight w:val="cyan"/>
        </w:rPr>
        <w:t xml:space="preserve"> of </w:t>
      </w:r>
      <w:r w:rsidRPr="0067691C">
        <w:rPr>
          <w:rStyle w:val="Emphasis"/>
          <w:highlight w:val="cyan"/>
        </w:rPr>
        <w:t>addressing</w:t>
      </w:r>
      <w:r w:rsidRPr="00B508BB">
        <w:rPr>
          <w:rStyle w:val="Emphasis"/>
        </w:rPr>
        <w:t xml:space="preserve"> and dealing</w:t>
      </w:r>
      <w:r w:rsidRPr="006F5044">
        <w:rPr>
          <w:rStyle w:val="StyleUnderline"/>
        </w:rPr>
        <w:t xml:space="preserve"> with </w:t>
      </w:r>
      <w:r w:rsidRPr="0067691C">
        <w:rPr>
          <w:rStyle w:val="Emphasis"/>
          <w:highlight w:val="cyan"/>
        </w:rPr>
        <w:t>crisis</w:t>
      </w:r>
      <w:r w:rsidRPr="00B508BB">
        <w:rPr>
          <w:rStyle w:val="Emphasis"/>
        </w:rPr>
        <w:t xml:space="preserve"> and threats</w:t>
      </w:r>
      <w:r w:rsidRPr="006F5044">
        <w:rPr>
          <w:rStyle w:val="StyleUnderline"/>
        </w:rPr>
        <w:t xml:space="preserve"> </w:t>
      </w:r>
      <w:r w:rsidRPr="0067691C">
        <w:rPr>
          <w:rStyle w:val="StyleUnderline"/>
          <w:highlight w:val="cyan"/>
        </w:rPr>
        <w:t>are</w:t>
      </w:r>
      <w:r w:rsidRPr="006F5044">
        <w:rPr>
          <w:rStyle w:val="StyleUnderline"/>
        </w:rPr>
        <w:t xml:space="preserve"> often </w:t>
      </w:r>
      <w:r w:rsidRPr="00B508BB">
        <w:rPr>
          <w:rStyle w:val="Emphasis"/>
        </w:rPr>
        <w:t xml:space="preserve">too </w:t>
      </w:r>
      <w:r w:rsidRPr="0067691C">
        <w:rPr>
          <w:rStyle w:val="Emphasis"/>
          <w:highlight w:val="cyan"/>
        </w:rPr>
        <w:t>slow</w:t>
      </w:r>
      <w:r w:rsidRPr="00B508BB">
        <w:rPr>
          <w:sz w:val="16"/>
        </w:rPr>
        <w:t xml:space="preserve"> and cumbersome in real time. Or, </w:t>
      </w:r>
      <w:r w:rsidRPr="0067691C">
        <w:rPr>
          <w:rStyle w:val="StyleUnderline"/>
          <w:highlight w:val="cyan"/>
        </w:rPr>
        <w:t xml:space="preserve">we are </w:t>
      </w:r>
      <w:r w:rsidRPr="00B508BB">
        <w:rPr>
          <w:rStyle w:val="Emphasis"/>
        </w:rPr>
        <w:t xml:space="preserve">simply </w:t>
      </w:r>
      <w:r w:rsidRPr="0067691C">
        <w:rPr>
          <w:rStyle w:val="Emphasis"/>
          <w:highlight w:val="cyan"/>
        </w:rPr>
        <w:t>overcome</w:t>
      </w:r>
      <w:r w:rsidRPr="0067691C">
        <w:rPr>
          <w:rStyle w:val="StyleUnderline"/>
          <w:highlight w:val="cyan"/>
        </w:rPr>
        <w:t xml:space="preserve"> by </w:t>
      </w:r>
      <w:r w:rsidRPr="00B508BB">
        <w:rPr>
          <w:rStyle w:val="Emphasis"/>
        </w:rPr>
        <w:t xml:space="preserve">the </w:t>
      </w:r>
      <w:r w:rsidRPr="0067691C">
        <w:rPr>
          <w:rStyle w:val="Emphasis"/>
          <w:highlight w:val="cyan"/>
        </w:rPr>
        <w:t>data</w:t>
      </w:r>
      <w:r w:rsidRPr="006F5044">
        <w:rPr>
          <w:rStyle w:val="StyleUnderline"/>
        </w:rPr>
        <w:t xml:space="preserve">, paralyzed by </w:t>
      </w:r>
      <w:r w:rsidRPr="00B508BB">
        <w:rPr>
          <w:rStyle w:val="Emphasis"/>
        </w:rPr>
        <w:t xml:space="preserve">false </w:t>
      </w:r>
      <w:r w:rsidRPr="0067691C">
        <w:rPr>
          <w:rStyle w:val="Emphasis"/>
          <w:highlight w:val="cyan"/>
        </w:rPr>
        <w:t>debate</w:t>
      </w:r>
      <w:r w:rsidRPr="00B508BB">
        <w:rPr>
          <w:rStyle w:val="StyleUnderline"/>
        </w:rPr>
        <w:t xml:space="preserve">, and </w:t>
      </w:r>
      <w:r w:rsidRPr="0067691C">
        <w:rPr>
          <w:rStyle w:val="Emphasis"/>
          <w:highlight w:val="cyan"/>
        </w:rPr>
        <w:t>unable to act</w:t>
      </w:r>
      <w:r w:rsidRPr="00B508BB">
        <w:rPr>
          <w:sz w:val="16"/>
        </w:rPr>
        <w:t>. This was foreseen by Postman in terms of information glut. It is also an increasingly non-controversial and well-established point, even in mainstream neoliberal and centrist circles in the US, that a significant portion of the public has had their brains short-circuited by Trumpism and the form of political propaganda and manipulative mis and disinformation to which it corresponds.112</w:t>
      </w:r>
    </w:p>
    <w:p w14:paraId="15139C76" w14:textId="77777777" w:rsidR="00931A20" w:rsidRPr="00B512D0" w:rsidRDefault="00931A20" w:rsidP="00931A20">
      <w:pPr>
        <w:rPr>
          <w:sz w:val="16"/>
        </w:rPr>
      </w:pPr>
    </w:p>
    <w:p w14:paraId="2C661D55" w14:textId="77777777" w:rsidR="00931A20" w:rsidRDefault="00931A20" w:rsidP="00931A20">
      <w:pPr>
        <w:pStyle w:val="Heading3"/>
      </w:pPr>
      <w:r>
        <w:t>Impact---AT: Case Outweighs---2NC</w:t>
      </w:r>
    </w:p>
    <w:p w14:paraId="647FFDC6" w14:textId="77777777" w:rsidR="00931A20" w:rsidRDefault="00931A20" w:rsidP="00931A20"/>
    <w:p w14:paraId="1D37821A" w14:textId="77777777" w:rsidR="00931A20" w:rsidRDefault="00931A20" w:rsidP="00931A20">
      <w:pPr>
        <w:pStyle w:val="Heading4"/>
      </w:pPr>
      <w:r>
        <w:t>Group case outweighs:</w:t>
      </w:r>
    </w:p>
    <w:p w14:paraId="7586EBDF" w14:textId="77777777" w:rsidR="00931A20" w:rsidRDefault="00931A20" w:rsidP="00931A20">
      <w:pPr>
        <w:pStyle w:val="Heading4"/>
      </w:pPr>
      <w:r>
        <w:t xml:space="preserve">Framework is </w:t>
      </w:r>
      <w:r>
        <w:rPr>
          <w:u w:val="single"/>
        </w:rPr>
        <w:t>prior</w:t>
      </w:r>
      <w:r>
        <w:t xml:space="preserve">. Investments in neolib at the </w:t>
      </w:r>
      <w:r>
        <w:rPr>
          <w:u w:val="single"/>
        </w:rPr>
        <w:t>epistemic and psychic</w:t>
      </w:r>
      <w:r>
        <w:t xml:space="preserve"> level are </w:t>
      </w:r>
      <w:r>
        <w:rPr>
          <w:u w:val="single"/>
        </w:rPr>
        <w:t>politically dangerous</w:t>
      </w:r>
      <w:r>
        <w:t xml:space="preserve">, even </w:t>
      </w:r>
      <w:r>
        <w:rPr>
          <w:u w:val="single"/>
        </w:rPr>
        <w:t>if</w:t>
      </w:r>
      <w:r>
        <w:t xml:space="preserve"> the case is </w:t>
      </w:r>
      <w:r>
        <w:rPr>
          <w:u w:val="single"/>
        </w:rPr>
        <w:t>materially</w:t>
      </w:r>
      <w:r>
        <w:t xml:space="preserve"> beneficial. </w:t>
      </w:r>
    </w:p>
    <w:p w14:paraId="5413AE57" w14:textId="77777777" w:rsidR="00931A20" w:rsidRPr="000935D9" w:rsidRDefault="00931A20" w:rsidP="00931A20">
      <w:pPr>
        <w:pStyle w:val="Heading4"/>
      </w:pPr>
      <w:r>
        <w:t xml:space="preserve">Scope---discrete internal link chains, even if otherwise conceded, should be assumed </w:t>
      </w:r>
      <w:r>
        <w:rPr>
          <w:u w:val="single"/>
        </w:rPr>
        <w:t>magnitudes of order</w:t>
      </w:r>
      <w:r>
        <w:t xml:space="preserve"> less probable than the conjunctive existential risk mitigation achieved by the alternative. </w:t>
      </w:r>
    </w:p>
    <w:p w14:paraId="121421D7" w14:textId="77777777" w:rsidR="00931A20" w:rsidRPr="00AF077B" w:rsidRDefault="00931A20" w:rsidP="00931A20">
      <w:r w:rsidRPr="006D379F">
        <w:rPr>
          <w:rStyle w:val="Style13ptBold"/>
        </w:rPr>
        <w:t>Hin-Yan ’18</w:t>
      </w:r>
      <w:r>
        <w:t xml:space="preserve"> [Lin; April 22; Associate Professor at the Centre for international law, Conflict and Crisis at the University of Copenhagen, Ph.D. from Kings College London, et al.; Futures, “Governing Boring Apocalypses: A new typology of existential vulnerabilities and exposures for existential risk research,” vol. 102, p. 7-16]</w:t>
      </w:r>
    </w:p>
    <w:p w14:paraId="2962ED9A" w14:textId="77777777" w:rsidR="00931A20" w:rsidRDefault="00931A20" w:rsidP="00931A20">
      <w:pPr>
        <w:rPr>
          <w:sz w:val="12"/>
        </w:rPr>
      </w:pPr>
      <w:r w:rsidRPr="001D6D2E">
        <w:rPr>
          <w:sz w:val="16"/>
        </w:rPr>
        <w:t>1. Introduction the definition and framings of existential risk</w:t>
      </w:r>
    </w:p>
    <w:p w14:paraId="53420523" w14:textId="77777777" w:rsidR="00931A20" w:rsidRPr="00867DC9" w:rsidRDefault="00931A20" w:rsidP="00931A20">
      <w:pPr>
        <w:rPr>
          <w:sz w:val="12"/>
        </w:rPr>
      </w:pPr>
      <w:r w:rsidRPr="00266E92">
        <w:rPr>
          <w:sz w:val="12"/>
        </w:rPr>
        <w:t xml:space="preserve"> </w:t>
      </w:r>
      <w:r w:rsidRPr="001D6D2E">
        <w:rPr>
          <w:sz w:val="16"/>
        </w:rPr>
        <w:t xml:space="preserve">In recent years, </w:t>
      </w:r>
      <w:r w:rsidRPr="00BF1097">
        <w:rPr>
          <w:rStyle w:val="StyleUnderline"/>
        </w:rPr>
        <w:t xml:space="preserve">a growing body of </w:t>
      </w:r>
      <w:r w:rsidRPr="001D6D2E">
        <w:rPr>
          <w:rStyle w:val="StyleUnderline"/>
        </w:rPr>
        <w:t>scholarship</w:t>
      </w:r>
      <w:r w:rsidRPr="00BF1097">
        <w:rPr>
          <w:rStyle w:val="StyleUnderline"/>
        </w:rPr>
        <w:t xml:space="preserve"> has argued that a new class of risks bears closer study, for their potential extreme impact on the </w:t>
      </w:r>
      <w:r w:rsidRPr="00BF1097">
        <w:rPr>
          <w:rStyle w:val="Emphasis"/>
        </w:rPr>
        <w:t>survival of humanity</w:t>
      </w:r>
      <w:r w:rsidRPr="001D6D2E">
        <w:rPr>
          <w:sz w:val="16"/>
        </w:rPr>
        <w:t xml:space="preserve"> (Bostrom, 2002, 2013; Bostrom &amp; Cirkovic, 2011; Matheny, 2007; Rees, 2004). </w:t>
      </w:r>
      <w:r w:rsidRPr="00BF1097">
        <w:rPr>
          <w:rStyle w:val="StyleUnderline"/>
        </w:rPr>
        <w:t xml:space="preserve">Prior </w:t>
      </w:r>
      <w:r w:rsidRPr="00867DC9">
        <w:rPr>
          <w:rStyle w:val="StyleUnderline"/>
        </w:rPr>
        <w:t>research has identified a range of such human extinction risks</w:t>
      </w:r>
      <w:r w:rsidRPr="00867DC9">
        <w:rPr>
          <w:sz w:val="16"/>
        </w:rPr>
        <w:t xml:space="preserve"> (Bostrom &amp; Cirkovic, 2008; Haggstrom, 2016; Pamlin &amp; Armstrong, 2015), both natural and manmade, </w:t>
      </w:r>
      <w:r w:rsidRPr="00867DC9">
        <w:rPr>
          <w:rStyle w:val="StyleUnderline"/>
        </w:rPr>
        <w:t xml:space="preserve">including risks from </w:t>
      </w:r>
      <w:r w:rsidRPr="00867DC9">
        <w:rPr>
          <w:rStyle w:val="Emphasis"/>
        </w:rPr>
        <w:t>supervolcano</w:t>
      </w:r>
      <w:r w:rsidRPr="00867DC9">
        <w:rPr>
          <w:rStyle w:val="StyleUnderline"/>
        </w:rPr>
        <w:t xml:space="preserve"> eruption, </w:t>
      </w:r>
      <w:r w:rsidRPr="00867DC9">
        <w:rPr>
          <w:rStyle w:val="Emphasis"/>
        </w:rPr>
        <w:t>asteroid</w:t>
      </w:r>
      <w:r w:rsidRPr="00867DC9">
        <w:rPr>
          <w:rStyle w:val="StyleUnderline"/>
        </w:rPr>
        <w:t xml:space="preserve"> impact, </w:t>
      </w:r>
      <w:r w:rsidRPr="00867DC9">
        <w:rPr>
          <w:rStyle w:val="Emphasis"/>
        </w:rPr>
        <w:t>global warming</w:t>
      </w:r>
      <w:r w:rsidRPr="00867DC9">
        <w:rPr>
          <w:rStyle w:val="StyleUnderline"/>
        </w:rPr>
        <w:t xml:space="preserve">, </w:t>
      </w:r>
      <w:r w:rsidRPr="00867DC9">
        <w:rPr>
          <w:rStyle w:val="Emphasis"/>
        </w:rPr>
        <w:t>nuclear war</w:t>
      </w:r>
      <w:r w:rsidRPr="00867DC9">
        <w:rPr>
          <w:rStyle w:val="StyleUnderline"/>
        </w:rPr>
        <w:t xml:space="preserve">, as well as more speculative risks from emerging technologies such as </w:t>
      </w:r>
      <w:r w:rsidRPr="00867DC9">
        <w:rPr>
          <w:rStyle w:val="Emphasis"/>
        </w:rPr>
        <w:t>biotechnology</w:t>
      </w:r>
      <w:r w:rsidRPr="00867DC9">
        <w:rPr>
          <w:rStyle w:val="StyleUnderline"/>
        </w:rPr>
        <w:t xml:space="preserve">, high-energy physics experiment </w:t>
      </w:r>
      <w:r w:rsidRPr="00867DC9">
        <w:rPr>
          <w:rStyle w:val="Emphasis"/>
        </w:rPr>
        <w:t>disasters</w:t>
      </w:r>
      <w:r w:rsidRPr="00867DC9">
        <w:rPr>
          <w:rStyle w:val="StyleUnderline"/>
        </w:rPr>
        <w:t xml:space="preserve">, or misaligned </w:t>
      </w:r>
      <w:r w:rsidRPr="00867DC9">
        <w:rPr>
          <w:rStyle w:val="Emphasis"/>
        </w:rPr>
        <w:t>a</w:t>
      </w:r>
      <w:r w:rsidRPr="00867DC9">
        <w:rPr>
          <w:rStyle w:val="StyleUnderline"/>
        </w:rPr>
        <w:t xml:space="preserve">rtificial </w:t>
      </w:r>
      <w:r w:rsidRPr="00867DC9">
        <w:rPr>
          <w:rStyle w:val="Emphasis"/>
        </w:rPr>
        <w:t>i</w:t>
      </w:r>
      <w:r w:rsidRPr="00867DC9">
        <w:rPr>
          <w:rStyle w:val="StyleUnderline"/>
        </w:rPr>
        <w:t>ntelligence</w:t>
      </w:r>
      <w:r w:rsidRPr="00867DC9">
        <w:rPr>
          <w:sz w:val="16"/>
        </w:rPr>
        <w:t>. (Asimov, 1981; Baum &amp; Barrett, 2016; Bostrom, 2014; Ord, Hillerbrand, &amp; Sandberg, 2010; Posner, 2004; Sagan, 1983; Smil, 2005; Tegmark &amp; Bostrom, 2005; Yudkowsky, 2008a).</w:t>
      </w:r>
    </w:p>
    <w:p w14:paraId="26CBE18A" w14:textId="77777777" w:rsidR="00931A20" w:rsidRDefault="00931A20" w:rsidP="00931A20">
      <w:pPr>
        <w:rPr>
          <w:sz w:val="12"/>
        </w:rPr>
      </w:pPr>
      <w:r w:rsidRPr="00867DC9">
        <w:rPr>
          <w:sz w:val="12"/>
        </w:rPr>
        <w:t xml:space="preserve"> </w:t>
      </w:r>
      <w:r w:rsidRPr="00867DC9">
        <w:rPr>
          <w:sz w:val="16"/>
        </w:rPr>
        <w:t xml:space="preserve">While it is encouraging to see greater attention for a critical topic that has long remained understudied, </w:t>
      </w:r>
      <w:r w:rsidRPr="00867DC9">
        <w:rPr>
          <w:rStyle w:val="StyleUnderline"/>
        </w:rPr>
        <w:t xml:space="preserve">it is relevant to ask how the framing of the field’s basic concepts shapes both which problems it identifies and prioritizes, as well as which </w:t>
      </w:r>
      <w:r w:rsidRPr="00867DC9">
        <w:rPr>
          <w:rStyle w:val="Emphasis"/>
        </w:rPr>
        <w:t>policy approaches it considers and engages</w:t>
      </w:r>
      <w:r w:rsidRPr="00867DC9">
        <w:rPr>
          <w:sz w:val="16"/>
        </w:rPr>
        <w:t>. In his seminal paper, Bostrom defined an existential risk as ‘[o]ne where an adverse outcome would either annihilate Earth-originating intelligent life or permanently and drastically curtail its potential’ (Bostrom, 2002). Thus in Bostrom’s view, existential risks are characterised both by their scope (pan-generational) and their intensity (crushing): the size of the group of people who are at risk1 and how badly each individual within</w:t>
      </w:r>
      <w:r w:rsidRPr="001D6D2E">
        <w:rPr>
          <w:sz w:val="16"/>
        </w:rPr>
        <w:t xml:space="preserve"> that group is affected, respectively (Bostrom, 2002).</w:t>
      </w:r>
    </w:p>
    <w:p w14:paraId="76982C18" w14:textId="77777777" w:rsidR="00931A20" w:rsidRDefault="00931A20" w:rsidP="00931A20">
      <w:pPr>
        <w:rPr>
          <w:sz w:val="12"/>
        </w:rPr>
      </w:pPr>
      <w:r w:rsidRPr="00266E92">
        <w:rPr>
          <w:sz w:val="12"/>
        </w:rPr>
        <w:t xml:space="preserve"> </w:t>
      </w:r>
      <w:r w:rsidRPr="001D6D2E">
        <w:rPr>
          <w:rStyle w:val="StyleUnderline"/>
        </w:rPr>
        <w:t xml:space="preserve">Much prior research on existential risks has thus deployed criteria and methodology which have identified discrete and independent challenges of sufficient severity and pervasiveness to bring about the ‘adverse outcome’ in a </w:t>
      </w:r>
      <w:r w:rsidRPr="001D6D2E">
        <w:rPr>
          <w:rStyle w:val="Emphasis"/>
        </w:rPr>
        <w:t>direct causal manner</w:t>
      </w:r>
      <w:r w:rsidRPr="001D6D2E">
        <w:rPr>
          <w:sz w:val="16"/>
        </w:rPr>
        <w:t xml:space="preserve">. In this reading, </w:t>
      </w:r>
      <w:r w:rsidRPr="001D6D2E">
        <w:rPr>
          <w:rStyle w:val="StyleUnderline"/>
        </w:rPr>
        <w:t>existential risks are an extreme offshoot of global catastrophic risks</w:t>
      </w:r>
      <w:r w:rsidRPr="001D6D2E">
        <w:rPr>
          <w:sz w:val="16"/>
        </w:rPr>
        <w:t xml:space="preserve">—disasters which “might have the potential to inflict serious damage to human well-being on a global scale” (Bostrom, 2013; Bostrom &amp; Cirkovic, 2011, </w:t>
      </w:r>
      <w:r w:rsidRPr="00867DC9">
        <w:rPr>
          <w:sz w:val="16"/>
        </w:rPr>
        <w:t>p. 2), but which fall short of permanent collapse. While we are not necessarily averse to the Bostromian definition of ‘adverse outcomes’—a definition which indeed seems to characterize the space of eventual outcomes to be avoided—</w:t>
      </w:r>
      <w:r w:rsidRPr="00867DC9">
        <w:rPr>
          <w:rStyle w:val="StyleUnderline"/>
        </w:rPr>
        <w:t xml:space="preserve">we take more issue with the </w:t>
      </w:r>
      <w:r w:rsidRPr="00867DC9">
        <w:rPr>
          <w:rStyle w:val="Emphasis"/>
        </w:rPr>
        <w:t>limited range of pathways towards this dreaded outcome-space</w:t>
      </w:r>
      <w:r w:rsidRPr="00867DC9">
        <w:rPr>
          <w:sz w:val="16"/>
        </w:rPr>
        <w:t xml:space="preserve">, which much of the literature has focused on exploring. Specifically, as noted by others in the community, </w:t>
      </w:r>
      <w:r w:rsidRPr="00867DC9">
        <w:rPr>
          <w:rStyle w:val="StyleUnderline"/>
        </w:rPr>
        <w:t>much prior research “has focused mainly on tracing a causal pathway from a catastrophic event to global catastrophic loss of life</w:t>
      </w:r>
      <w:r w:rsidRPr="00867DC9">
        <w:rPr>
          <w:sz w:val="16"/>
        </w:rPr>
        <w:t>” (Avin et al., 2018, p. 1). As</w:t>
      </w:r>
      <w:r w:rsidRPr="001D6D2E">
        <w:rPr>
          <w:sz w:val="16"/>
        </w:rPr>
        <w:t xml:space="preserve"> such </w:t>
      </w:r>
      <w:r w:rsidRPr="0003035F">
        <w:rPr>
          <w:rStyle w:val="StyleUnderline"/>
        </w:rPr>
        <w:t xml:space="preserve">there remains an </w:t>
      </w:r>
      <w:r w:rsidRPr="00B7557E">
        <w:rPr>
          <w:rStyle w:val="StyleUnderline"/>
        </w:rPr>
        <w:t>event-focus</w:t>
      </w:r>
      <w:r w:rsidRPr="00BF1097">
        <w:rPr>
          <w:rStyle w:val="StyleUnderline"/>
        </w:rPr>
        <w:t xml:space="preserve">, in the sense </w:t>
      </w:r>
      <w:r w:rsidRPr="0067691C">
        <w:rPr>
          <w:rStyle w:val="StyleUnderline"/>
          <w:highlight w:val="cyan"/>
        </w:rPr>
        <w:t xml:space="preserve">that only </w:t>
      </w:r>
      <w:r w:rsidRPr="0067691C">
        <w:rPr>
          <w:rStyle w:val="Emphasis"/>
          <w:highlight w:val="cyan"/>
        </w:rPr>
        <w:t>discrete events</w:t>
      </w:r>
      <w:r w:rsidRPr="00B7557E">
        <w:rPr>
          <w:rStyle w:val="StyleUnderline"/>
        </w:rPr>
        <w:t xml:space="preserve"> that are </w:t>
      </w:r>
      <w:r w:rsidRPr="0067691C">
        <w:rPr>
          <w:rStyle w:val="Emphasis"/>
          <w:highlight w:val="cyan"/>
        </w:rPr>
        <w:t>causally connected</w:t>
      </w:r>
      <w:r w:rsidRPr="00BF1097">
        <w:rPr>
          <w:rStyle w:val="StyleUnderline"/>
        </w:rPr>
        <w:t xml:space="preserve"> to the demise of humanity </w:t>
      </w:r>
      <w:r w:rsidRPr="00E74BE1">
        <w:rPr>
          <w:rStyle w:val="StyleUnderline"/>
        </w:rPr>
        <w:t>within a</w:t>
      </w:r>
      <w:r w:rsidRPr="00BF1097">
        <w:rPr>
          <w:rStyle w:val="StyleUnderline"/>
        </w:rPr>
        <w:t xml:space="preserve"> relatively </w:t>
      </w:r>
      <w:r w:rsidRPr="00E74BE1">
        <w:rPr>
          <w:rStyle w:val="StyleUnderline"/>
        </w:rPr>
        <w:t>short time</w:t>
      </w:r>
      <w:r w:rsidRPr="00BF1097">
        <w:rPr>
          <w:rStyle w:val="StyleUnderline"/>
        </w:rPr>
        <w:t xml:space="preserve">-frame </w:t>
      </w:r>
      <w:r w:rsidRPr="0067691C">
        <w:rPr>
          <w:rStyle w:val="StyleUnderline"/>
          <w:highlight w:val="cyan"/>
        </w:rPr>
        <w:t>qualify as</w:t>
      </w:r>
      <w:r w:rsidRPr="00BF1097">
        <w:rPr>
          <w:rStyle w:val="StyleUnderline"/>
        </w:rPr>
        <w:t xml:space="preserve"> an </w:t>
      </w:r>
      <w:r w:rsidRPr="0067691C">
        <w:rPr>
          <w:rStyle w:val="Emphasis"/>
          <w:highlight w:val="cyan"/>
        </w:rPr>
        <w:t>existential</w:t>
      </w:r>
      <w:r w:rsidRPr="00BF1097">
        <w:rPr>
          <w:rStyle w:val="Emphasis"/>
        </w:rPr>
        <w:t xml:space="preserve"> risk</w:t>
      </w:r>
      <w:r w:rsidRPr="001D6D2E">
        <w:rPr>
          <w:sz w:val="16"/>
        </w:rPr>
        <w:t>(rather than a ‘merely’ globally catastrophic one, or a background risk).</w:t>
      </w:r>
    </w:p>
    <w:p w14:paraId="46E08111" w14:textId="77777777" w:rsidR="00931A20" w:rsidRDefault="00931A20" w:rsidP="00931A20">
      <w:pPr>
        <w:rPr>
          <w:sz w:val="12"/>
        </w:rPr>
      </w:pPr>
      <w:r w:rsidRPr="00266E92">
        <w:rPr>
          <w:sz w:val="12"/>
        </w:rPr>
        <w:t xml:space="preserve"> </w:t>
      </w:r>
      <w:r w:rsidRPr="001D6D2E">
        <w:rPr>
          <w:sz w:val="16"/>
        </w:rPr>
        <w:t>1.1. Existential risk (re)framings as crucial consideration for law &amp; governance approaches</w:t>
      </w:r>
    </w:p>
    <w:p w14:paraId="2DC435D4" w14:textId="77777777" w:rsidR="00931A20" w:rsidRDefault="00931A20" w:rsidP="00931A20">
      <w:pPr>
        <w:rPr>
          <w:sz w:val="12"/>
        </w:rPr>
      </w:pPr>
      <w:r w:rsidRPr="00266E92">
        <w:rPr>
          <w:sz w:val="12"/>
        </w:rPr>
        <w:t xml:space="preserve"> </w:t>
      </w:r>
      <w:r w:rsidRPr="00BF1097">
        <w:rPr>
          <w:rStyle w:val="StyleUnderline"/>
        </w:rPr>
        <w:t>Distinguishing existential risks as a uniquely threatening outlier along the spectrum of global risks,</w:t>
      </w:r>
      <w:r w:rsidRPr="001D6D2E">
        <w:rPr>
          <w:sz w:val="16"/>
        </w:rPr>
        <w:t xml:space="preserve"> however, </w:t>
      </w:r>
      <w:r w:rsidRPr="00BF1097">
        <w:rPr>
          <w:rStyle w:val="StyleUnderline"/>
        </w:rPr>
        <w:t xml:space="preserve">is </w:t>
      </w:r>
      <w:r w:rsidRPr="00867DC9">
        <w:rPr>
          <w:rStyle w:val="StyleUnderline"/>
        </w:rPr>
        <w:t xml:space="preserve">arguably an </w:t>
      </w:r>
      <w:r w:rsidRPr="00867DC9">
        <w:rPr>
          <w:rStyle w:val="Emphasis"/>
        </w:rPr>
        <w:t>unnecessarily narrow framing</w:t>
      </w:r>
      <w:r w:rsidRPr="001D6D2E">
        <w:rPr>
          <w:sz w:val="16"/>
        </w:rPr>
        <w:t xml:space="preserve"> </w:t>
      </w:r>
      <w:r w:rsidRPr="00BF1097">
        <w:rPr>
          <w:rStyle w:val="StyleUnderline"/>
        </w:rPr>
        <w:t>of the field of study</w:t>
      </w:r>
      <w:r w:rsidRPr="001D6D2E">
        <w:rPr>
          <w:sz w:val="16"/>
        </w:rPr>
        <w:t xml:space="preserve">. Indeed, </w:t>
      </w:r>
      <w:r w:rsidRPr="0003035F">
        <w:rPr>
          <w:rStyle w:val="StyleUnderline"/>
        </w:rPr>
        <w:t>a high-profile ‘one-hit-KO’</w:t>
      </w:r>
      <w:r w:rsidRPr="00BF1097">
        <w:rPr>
          <w:rStyle w:val="StyleUnderline"/>
        </w:rPr>
        <w:t xml:space="preserve"> existential risk </w:t>
      </w:r>
      <w:r w:rsidRPr="0067691C">
        <w:rPr>
          <w:rStyle w:val="StyleUnderline"/>
          <w:highlight w:val="cyan"/>
        </w:rPr>
        <w:t>such as</w:t>
      </w:r>
      <w:r w:rsidRPr="00BF1097">
        <w:rPr>
          <w:rStyle w:val="StyleUnderline"/>
        </w:rPr>
        <w:t xml:space="preserve"> a global </w:t>
      </w:r>
      <w:r w:rsidRPr="0067691C">
        <w:rPr>
          <w:rStyle w:val="Emphasis"/>
          <w:highlight w:val="cyan"/>
        </w:rPr>
        <w:t>nuclear war</w:t>
      </w:r>
      <w:r w:rsidRPr="0067691C">
        <w:rPr>
          <w:rStyle w:val="StyleUnderline"/>
          <w:highlight w:val="cyan"/>
        </w:rPr>
        <w:t xml:space="preserve"> or a </w:t>
      </w:r>
      <w:r w:rsidRPr="0067691C">
        <w:rPr>
          <w:rStyle w:val="Emphasis"/>
          <w:highlight w:val="cyan"/>
        </w:rPr>
        <w:t>pandemic</w:t>
      </w:r>
      <w:r w:rsidRPr="00867DC9">
        <w:rPr>
          <w:rStyle w:val="StyleUnderline"/>
        </w:rPr>
        <w:t xml:space="preserve"> may constitute </w:t>
      </w:r>
      <w:r w:rsidRPr="00867DC9">
        <w:rPr>
          <w:rStyle w:val="Emphasis"/>
        </w:rPr>
        <w:t>only one avenue towards that ‘adverse outcome’</w:t>
      </w:r>
      <w:r w:rsidRPr="00867DC9">
        <w:rPr>
          <w:sz w:val="16"/>
        </w:rPr>
        <w:t xml:space="preserve">, </w:t>
      </w:r>
      <w:r w:rsidRPr="00867DC9">
        <w:rPr>
          <w:rStyle w:val="StyleUnderline"/>
        </w:rPr>
        <w:t>and concentrating predominately upon (ways to intervene in)</w:t>
      </w:r>
      <w:r w:rsidRPr="00867DC9">
        <w:rPr>
          <w:sz w:val="16"/>
        </w:rPr>
        <w:t xml:space="preserve"> its origin and direct pathway, </w:t>
      </w:r>
      <w:r w:rsidRPr="00867DC9">
        <w:rPr>
          <w:rStyle w:val="Emphasis"/>
        </w:rPr>
        <w:t xml:space="preserve">risks </w:t>
      </w:r>
      <w:r w:rsidRPr="0067691C">
        <w:rPr>
          <w:rStyle w:val="Emphasis"/>
          <w:highlight w:val="cyan"/>
        </w:rPr>
        <w:t>overshadow</w:t>
      </w:r>
      <w:r w:rsidRPr="00867DC9">
        <w:rPr>
          <w:rStyle w:val="Emphasis"/>
        </w:rPr>
        <w:t xml:space="preserve">ing </w:t>
      </w:r>
      <w:r w:rsidRPr="0067691C">
        <w:rPr>
          <w:rStyle w:val="Emphasis"/>
          <w:highlight w:val="cyan"/>
        </w:rPr>
        <w:t>other</w:t>
      </w:r>
      <w:r w:rsidRPr="00BF1097">
        <w:rPr>
          <w:rStyle w:val="Emphasis"/>
        </w:rPr>
        <w:t xml:space="preserve"> potential </w:t>
      </w:r>
      <w:r w:rsidRPr="0067691C">
        <w:rPr>
          <w:rStyle w:val="Emphasis"/>
          <w:highlight w:val="cyan"/>
        </w:rPr>
        <w:t>paths</w:t>
      </w:r>
      <w:r w:rsidRPr="00BF1097">
        <w:rPr>
          <w:rStyle w:val="Emphasis"/>
        </w:rPr>
        <w:t xml:space="preserve"> or disaster interaction</w:t>
      </w:r>
      <w:r w:rsidRPr="001D6D2E">
        <w:rPr>
          <w:sz w:val="16"/>
        </w:rPr>
        <w:t xml:space="preserve"> effects2 </w:t>
      </w:r>
      <w:r w:rsidRPr="0067691C">
        <w:rPr>
          <w:rStyle w:val="StyleUnderline"/>
          <w:highlight w:val="cyan"/>
        </w:rPr>
        <w:t>that</w:t>
      </w:r>
      <w:r w:rsidRPr="00BF1097">
        <w:rPr>
          <w:rStyle w:val="StyleUnderline"/>
        </w:rPr>
        <w:t xml:space="preserve"> functionally </w:t>
      </w:r>
      <w:r w:rsidRPr="0067691C">
        <w:rPr>
          <w:rStyle w:val="StyleUnderline"/>
          <w:highlight w:val="cyan"/>
        </w:rPr>
        <w:t xml:space="preserve">converge towards </w:t>
      </w:r>
      <w:r w:rsidRPr="0067691C">
        <w:rPr>
          <w:rStyle w:val="Emphasis"/>
          <w:highlight w:val="cyan"/>
        </w:rPr>
        <w:t>that same</w:t>
      </w:r>
      <w:r w:rsidRPr="00BF1097">
        <w:rPr>
          <w:rStyle w:val="Emphasis"/>
        </w:rPr>
        <w:t xml:space="preserve"> disastrous </w:t>
      </w:r>
      <w:r w:rsidRPr="0067691C">
        <w:rPr>
          <w:rStyle w:val="Emphasis"/>
          <w:highlight w:val="cyan"/>
        </w:rPr>
        <w:t>outcome</w:t>
      </w:r>
      <w:r w:rsidRPr="0003035F">
        <w:rPr>
          <w:rStyle w:val="Emphasis"/>
        </w:rPr>
        <w:t>, even if</w:t>
      </w:r>
      <w:r w:rsidRPr="00BF1097">
        <w:rPr>
          <w:rStyle w:val="Emphasis"/>
        </w:rPr>
        <w:t xml:space="preserve"> only </w:t>
      </w:r>
      <w:r w:rsidRPr="0067691C">
        <w:rPr>
          <w:rStyle w:val="Emphasis"/>
          <w:highlight w:val="cyan"/>
        </w:rPr>
        <w:t>indirectly</w:t>
      </w:r>
      <w:r w:rsidRPr="0003035F">
        <w:rPr>
          <w:rStyle w:val="Emphasis"/>
        </w:rPr>
        <w:t xml:space="preserve"> or </w:t>
      </w:r>
      <w:r w:rsidRPr="00B7557E">
        <w:rPr>
          <w:rStyle w:val="Emphasis"/>
        </w:rPr>
        <w:t>over longer timescales</w:t>
      </w:r>
      <w:r w:rsidRPr="00B7557E">
        <w:rPr>
          <w:rStyle w:val="StyleUnderline"/>
        </w:rPr>
        <w:t>,</w:t>
      </w:r>
      <w:r w:rsidRPr="00B7557E">
        <w:rPr>
          <w:sz w:val="16"/>
        </w:rPr>
        <w:t xml:space="preserve"> </w:t>
      </w:r>
      <w:r w:rsidRPr="0067691C">
        <w:rPr>
          <w:rStyle w:val="StyleUnderline"/>
          <w:highlight w:val="cyan"/>
        </w:rPr>
        <w:t>with</w:t>
      </w:r>
      <w:r w:rsidRPr="00E74BE1">
        <w:rPr>
          <w:rStyle w:val="StyleUnderline"/>
        </w:rPr>
        <w:t xml:space="preserve"> a</w:t>
      </w:r>
      <w:r w:rsidRPr="00BF1097">
        <w:rPr>
          <w:rStyle w:val="StyleUnderline"/>
        </w:rPr>
        <w:t xml:space="preserve"> potentially </w:t>
      </w:r>
      <w:r w:rsidRPr="0067691C">
        <w:rPr>
          <w:rStyle w:val="Emphasis"/>
          <w:highlight w:val="cyan"/>
        </w:rPr>
        <w:t>higher probability</w:t>
      </w:r>
      <w:r w:rsidRPr="001D6D2E">
        <w:rPr>
          <w:sz w:val="16"/>
        </w:rPr>
        <w:t xml:space="preserve">. Indeed, as recently noted by scholars in the field, </w:t>
      </w:r>
      <w:r w:rsidRPr="00BF1097">
        <w:rPr>
          <w:rStyle w:val="StyleUnderline"/>
        </w:rPr>
        <w:t>a full mapping of scenarios that lead to catastrophic outcomes “requires exploring the interplay between many interacting critical systems and threats, beyond the narrow study of individual scenarios that are typically addressed by single disciplines”</w:t>
      </w:r>
      <w:r w:rsidRPr="001D6D2E">
        <w:rPr>
          <w:sz w:val="16"/>
        </w:rPr>
        <w:t xml:space="preserve"> (Avin et al., 2018, p. 2).</w:t>
      </w:r>
      <w:r w:rsidRPr="00867DC9">
        <w:rPr>
          <w:rStyle w:val="StyleUnderline"/>
        </w:rPr>
        <w:t xml:space="preserve">The precise </w:t>
      </w:r>
      <w:r w:rsidRPr="0067691C">
        <w:rPr>
          <w:rStyle w:val="StyleUnderline"/>
          <w:highlight w:val="cyan"/>
        </w:rPr>
        <w:t>framing</w:t>
      </w:r>
      <w:r w:rsidRPr="0003035F">
        <w:rPr>
          <w:rStyle w:val="StyleUnderline"/>
        </w:rPr>
        <w:t xml:space="preserve"> of </w:t>
      </w:r>
      <w:r w:rsidRPr="0003035F">
        <w:rPr>
          <w:rStyle w:val="Emphasis"/>
        </w:rPr>
        <w:t>‘existential risks’</w:t>
      </w:r>
      <w:r w:rsidRPr="00867DC9">
        <w:rPr>
          <w:rStyle w:val="StyleUnderline"/>
        </w:rPr>
        <w:t xml:space="preserve"> is therefore a crucial consideration, </w:t>
      </w:r>
      <w:r w:rsidRPr="0067691C">
        <w:rPr>
          <w:rStyle w:val="StyleUnderline"/>
          <w:highlight w:val="cyan"/>
        </w:rPr>
        <w:t>inform</w:t>
      </w:r>
      <w:r w:rsidRPr="00867DC9">
        <w:rPr>
          <w:rStyle w:val="StyleUnderline"/>
        </w:rPr>
        <w:t>ing</w:t>
      </w:r>
      <w:r w:rsidRPr="00BF1097">
        <w:rPr>
          <w:rStyle w:val="StyleUnderline"/>
        </w:rPr>
        <w:t xml:space="preserve"> ethical, strategic, and epistemological</w:t>
      </w:r>
      <w:r w:rsidRPr="001D6D2E">
        <w:rPr>
          <w:sz w:val="16"/>
        </w:rPr>
        <w:t xml:space="preserve"> (cf. </w:t>
      </w:r>
      <w:r w:rsidRPr="00B7557E">
        <w:rPr>
          <w:rStyle w:val="Emphasis"/>
        </w:rPr>
        <w:t xml:space="preserve">academic) </w:t>
      </w:r>
      <w:r w:rsidRPr="00E74BE1">
        <w:rPr>
          <w:rStyle w:val="Emphasis"/>
        </w:rPr>
        <w:t>priorities</w:t>
      </w:r>
      <w:r w:rsidRPr="00BF1097">
        <w:rPr>
          <w:rStyle w:val="StyleUnderline"/>
        </w:rPr>
        <w:t xml:space="preserve"> in facing ‘adverse outcomes’. </w:t>
      </w:r>
      <w:r w:rsidRPr="00164AD4">
        <w:rPr>
          <w:rStyle w:val="Emphasis"/>
        </w:rPr>
        <w:t xml:space="preserve">This is </w:t>
      </w:r>
      <w:r w:rsidRPr="00867DC9">
        <w:rPr>
          <w:rStyle w:val="Emphasis"/>
        </w:rPr>
        <w:t>particularly</w:t>
      </w:r>
      <w:r w:rsidRPr="00164AD4">
        <w:rPr>
          <w:rStyle w:val="Emphasis"/>
        </w:rPr>
        <w:t xml:space="preserve"> the </w:t>
      </w:r>
      <w:r w:rsidRPr="00B7557E">
        <w:rPr>
          <w:rStyle w:val="Emphasis"/>
        </w:rPr>
        <w:t xml:space="preserve">case in the context of studying how global political dynamics may interact with certain existential risks, </w:t>
      </w:r>
      <w:r w:rsidRPr="00E74BE1">
        <w:rPr>
          <w:rStyle w:val="Emphasis"/>
        </w:rPr>
        <w:t>and</w:t>
      </w:r>
      <w:r w:rsidRPr="00B7557E">
        <w:rPr>
          <w:rStyle w:val="Emphasis"/>
        </w:rPr>
        <w:t xml:space="preserve"> in formulating meaningfully effective policies and </w:t>
      </w:r>
      <w:r w:rsidRPr="0067691C">
        <w:rPr>
          <w:rStyle w:val="Emphasis"/>
          <w:highlight w:val="cyan"/>
        </w:rPr>
        <w:t>governance</w:t>
      </w:r>
      <w:r w:rsidRPr="00B7557E">
        <w:rPr>
          <w:rStyle w:val="Emphasis"/>
        </w:rPr>
        <w:t xml:space="preserve"> approaches</w:t>
      </w:r>
      <w:r w:rsidRPr="0003035F">
        <w:rPr>
          <w:rStyle w:val="Emphasis"/>
        </w:rPr>
        <w:t xml:space="preserve"> to such risks</w:t>
      </w:r>
      <w:r w:rsidRPr="001D6D2E">
        <w:rPr>
          <w:sz w:val="16"/>
        </w:rPr>
        <w:t>. Of course, this is not to say that the field of existential risk studies has not sought to involve and engage with policy and governance approaches and solutions. Indeed, to its credit, research in the field of existential risks has actively sought to engage with these issues—given that, as Bostrom himself observes (2013:27), global cooperation is critical to mitigating a wide range of existential risks. Likewise, researchers within the ‘AI safety’ community are beginning to highlight fields such as policy and psychology, as under-represented but potentially promising approaches to addressing risks arising from AI (Brundage, 2017; Sotala, 2017b).</w:t>
      </w:r>
    </w:p>
    <w:p w14:paraId="5B51D8E3" w14:textId="77777777" w:rsidR="00931A20" w:rsidRDefault="00931A20" w:rsidP="00931A20">
      <w:pPr>
        <w:rPr>
          <w:sz w:val="12"/>
        </w:rPr>
      </w:pPr>
      <w:r w:rsidRPr="00266E92">
        <w:rPr>
          <w:sz w:val="12"/>
        </w:rPr>
        <w:t xml:space="preserve"> </w:t>
      </w:r>
      <w:r w:rsidRPr="00266E92">
        <w:rPr>
          <w:sz w:val="16"/>
        </w:rPr>
        <w:t xml:space="preserve">Accordingly, there has been research into the interaction effects between technologies and politics—such as the possibility that arms races might increase the risk that untested, powerful AI systems are deployed rashly or prematurely (Armstrong, Bostrom, &amp; Shulman, 2013; Shulman, 2009). Other work has drawn on cognitive psychology, to study how people might structurally (mis)judge the probability of risks (Yudkowsky, 2008b). Likewise, work exploring policy- and governance approaches to mitigating existential risks has explored policy approaches that include insurance arrangements for large catastrophes (Taylor, 2008); technology taxes and subsidies (Posner, 2008); and work drawing on social (and organizational) psychology to assess ways to motivate AI researchers to choose beneficial AI designs (Baum, 2016). Yet, other work has examined the cost-effectiveness of biosecurity interventions (Millett &amp; Snyder-Beattie, 2017); pricing externalities to balance public the risks and benefits of scientific research generally (Farquhar, Cotton-Barratt, &amp; Snyder-Beattie, 2017); and proposing a general international regulatory regime to govern global catastrophic and existential risks from emerging technologies (Wilson, 2013). At present, </w:t>
      </w:r>
      <w:r w:rsidRPr="0005060A">
        <w:rPr>
          <w:rStyle w:val="StyleUnderline"/>
        </w:rPr>
        <w:t>a majority of existential risk research</w:t>
      </w:r>
      <w:r w:rsidRPr="00266E92">
        <w:rPr>
          <w:sz w:val="16"/>
        </w:rPr>
        <w:t xml:space="preserve"> centres3 </w:t>
      </w:r>
      <w:r w:rsidRPr="0005060A">
        <w:rPr>
          <w:rStyle w:val="StyleUnderline"/>
        </w:rPr>
        <w:t>have articulated law and policy research as areas of interest, and scholars in this space have begun to translate such work into concrete proposed policy interventions</w:t>
      </w:r>
      <w:r w:rsidRPr="00266E92">
        <w:rPr>
          <w:sz w:val="16"/>
        </w:rPr>
        <w:t>—notably the 2017 GPP report, which included proposals to develop governance for geoengineering research; establish international scenario plans and exercises for engineered pandemics, and build international attention for existential risk reduction (Farquhar, Halstead et al., 2017).</w:t>
      </w:r>
    </w:p>
    <w:p w14:paraId="6DFA5241" w14:textId="77777777" w:rsidR="00931A20" w:rsidRPr="00867DC9" w:rsidRDefault="00931A20" w:rsidP="00931A20">
      <w:pPr>
        <w:rPr>
          <w:sz w:val="12"/>
        </w:rPr>
      </w:pPr>
      <w:r w:rsidRPr="00266E92">
        <w:rPr>
          <w:sz w:val="12"/>
        </w:rPr>
        <w:t xml:space="preserve"> </w:t>
      </w:r>
      <w:r w:rsidRPr="00266E92">
        <w:rPr>
          <w:sz w:val="16"/>
        </w:rPr>
        <w:t xml:space="preserve">Such work is highly encouraging, and the existential risk research agenda has benefited from it. </w:t>
      </w:r>
      <w:r w:rsidRPr="00867DC9">
        <w:rPr>
          <w:sz w:val="16"/>
        </w:rPr>
        <w:t xml:space="preserve">Nonetheless, </w:t>
      </w:r>
      <w:r w:rsidRPr="00867DC9">
        <w:rPr>
          <w:rStyle w:val="StyleUnderline"/>
        </w:rPr>
        <w:t xml:space="preserve">the risk remains that </w:t>
      </w:r>
      <w:r w:rsidRPr="00867DC9">
        <w:rPr>
          <w:rStyle w:val="Emphasis"/>
        </w:rPr>
        <w:t>a too-narrow conception</w:t>
      </w:r>
      <w:r w:rsidRPr="00867DC9">
        <w:rPr>
          <w:sz w:val="16"/>
        </w:rPr>
        <w:t xml:space="preserve"> </w:t>
      </w:r>
      <w:r w:rsidRPr="00867DC9">
        <w:rPr>
          <w:rStyle w:val="StyleUnderline"/>
        </w:rPr>
        <w:t>of ‘existential risks’ prematurely closes down the space of law and governance solutions that are possible</w:t>
      </w:r>
      <w:r w:rsidRPr="00867DC9">
        <w:rPr>
          <w:sz w:val="16"/>
        </w:rPr>
        <w:t>—or necessary—</w:t>
      </w:r>
      <w:r w:rsidRPr="00867DC9">
        <w:rPr>
          <w:rStyle w:val="StyleUnderline"/>
        </w:rPr>
        <w:t xml:space="preserve">in assuring humanity </w:t>
      </w:r>
      <w:r w:rsidRPr="00867DC9">
        <w:rPr>
          <w:rStyle w:val="Emphasis"/>
        </w:rPr>
        <w:t>a non-catastrophic future</w:t>
      </w:r>
      <w:r w:rsidRPr="00867DC9">
        <w:rPr>
          <w:sz w:val="16"/>
        </w:rPr>
        <w:t xml:space="preserve">—for instance, a future that, in Bostrom’s framing, meaningfully ‘maximize[s] the probability of an ok outcome’ (Bostrom, 2013, p. 19). However, if human extinction and the persistent and pervasive truncation of technological potential are not completely homologous, then </w:t>
      </w:r>
      <w:r w:rsidRPr="00867DC9">
        <w:rPr>
          <w:rStyle w:val="StyleUnderline"/>
        </w:rPr>
        <w:t xml:space="preserve">tailoring our portfolio of policy responses exclusively to </w:t>
      </w:r>
      <w:r w:rsidRPr="0067691C">
        <w:rPr>
          <w:rStyle w:val="StyleUnderline"/>
          <w:highlight w:val="cyan"/>
        </w:rPr>
        <w:t>closing</w:t>
      </w:r>
      <w:r w:rsidRPr="00867DC9">
        <w:rPr>
          <w:rStyle w:val="StyleUnderline"/>
        </w:rPr>
        <w:t xml:space="preserve"> off the </w:t>
      </w:r>
      <w:r w:rsidRPr="0067691C">
        <w:rPr>
          <w:rStyle w:val="StyleUnderline"/>
          <w:highlight w:val="cyan"/>
        </w:rPr>
        <w:t>pathways these risks</w:t>
      </w:r>
      <w:r w:rsidRPr="00867DC9">
        <w:rPr>
          <w:rStyle w:val="StyleUnderline"/>
        </w:rPr>
        <w:t xml:space="preserve"> could </w:t>
      </w:r>
      <w:r w:rsidRPr="0067691C">
        <w:rPr>
          <w:rStyle w:val="StyleUnderline"/>
          <w:highlight w:val="cyan"/>
        </w:rPr>
        <w:t>take</w:t>
      </w:r>
      <w:r w:rsidRPr="00867DC9">
        <w:rPr>
          <w:sz w:val="16"/>
        </w:rPr>
        <w:t>—and then calling it a day—</w:t>
      </w:r>
      <w:r w:rsidRPr="00867DC9">
        <w:rPr>
          <w:rStyle w:val="StyleUnderline"/>
        </w:rPr>
        <w:t xml:space="preserve">would be </w:t>
      </w:r>
      <w:r w:rsidRPr="00867DC9">
        <w:rPr>
          <w:rStyle w:val="Emphasis"/>
        </w:rPr>
        <w:t>insufficient</w:t>
      </w:r>
      <w:r w:rsidRPr="00867DC9">
        <w:rPr>
          <w:sz w:val="16"/>
        </w:rPr>
        <w:t xml:space="preserve">. In fact, </w:t>
      </w:r>
      <w:r w:rsidRPr="00867DC9">
        <w:rPr>
          <w:rStyle w:val="StyleUnderline"/>
        </w:rPr>
        <w:t xml:space="preserve">this might only </w:t>
      </w:r>
      <w:r w:rsidRPr="0067691C">
        <w:rPr>
          <w:rStyle w:val="StyleUnderline"/>
          <w:highlight w:val="cyan"/>
        </w:rPr>
        <w:t>afford</w:t>
      </w:r>
      <w:r w:rsidRPr="00867DC9">
        <w:rPr>
          <w:rStyle w:val="StyleUnderline"/>
        </w:rPr>
        <w:t xml:space="preserve"> future policymakers with </w:t>
      </w:r>
      <w:r w:rsidRPr="0067691C">
        <w:rPr>
          <w:rStyle w:val="StyleUnderline"/>
          <w:highlight w:val="cyan"/>
        </w:rPr>
        <w:t xml:space="preserve">a </w:t>
      </w:r>
      <w:r w:rsidRPr="0067691C">
        <w:rPr>
          <w:rStyle w:val="Emphasis"/>
          <w:highlight w:val="cyan"/>
        </w:rPr>
        <w:t>false sense of security</w:t>
      </w:r>
      <w:r w:rsidRPr="00867DC9">
        <w:rPr>
          <w:sz w:val="16"/>
        </w:rPr>
        <w:t xml:space="preserve">, </w:t>
      </w:r>
      <w:r w:rsidRPr="00867DC9">
        <w:rPr>
          <w:rStyle w:val="StyleUnderline"/>
        </w:rPr>
        <w:t xml:space="preserve">even as the world continues to reside in an overall state of ‘super-risk’ </w:t>
      </w:r>
      <w:r w:rsidRPr="00867DC9">
        <w:rPr>
          <w:sz w:val="16"/>
        </w:rPr>
        <w:t>(Bermudez &amp; Pardo, 2015).</w:t>
      </w:r>
    </w:p>
    <w:p w14:paraId="373286FE" w14:textId="77777777" w:rsidR="00931A20" w:rsidRPr="009D306A" w:rsidRDefault="00931A20" w:rsidP="00931A20">
      <w:pPr>
        <w:rPr>
          <w:rStyle w:val="StyleUnderline"/>
        </w:rPr>
      </w:pPr>
      <w:r w:rsidRPr="00867DC9">
        <w:rPr>
          <w:sz w:val="12"/>
        </w:rPr>
        <w:t xml:space="preserve"> </w:t>
      </w:r>
      <w:r w:rsidRPr="00867DC9">
        <w:rPr>
          <w:rStyle w:val="StyleUnderline"/>
        </w:rPr>
        <w:t>This is especially the case when there is a narrow ‘technological’</w:t>
      </w:r>
      <w:r w:rsidRPr="00867DC9">
        <w:rPr>
          <w:sz w:val="16"/>
        </w:rPr>
        <w:t xml:space="preserve"> (re)</w:t>
      </w:r>
      <w:r w:rsidRPr="00867DC9">
        <w:rPr>
          <w:rStyle w:val="StyleUnderline"/>
        </w:rPr>
        <w:t>solution on offer</w:t>
      </w:r>
      <w:r w:rsidRPr="00867DC9">
        <w:rPr>
          <w:sz w:val="16"/>
        </w:rPr>
        <w:t>—such as ‘improve global vaccine synthesis and production capability’, or ‘subsidize international technical AI safety research’—which promise to address or prevent the risk at its root. While such direct technological solutions</w:t>
      </w:r>
      <w:r w:rsidRPr="00266E92">
        <w:rPr>
          <w:sz w:val="16"/>
        </w:rPr>
        <w:t xml:space="preserve"> may certainly be indispensable to averting some existential risks, </w:t>
      </w:r>
      <w:r w:rsidRPr="0005060A">
        <w:rPr>
          <w:rStyle w:val="StyleUnderline"/>
        </w:rPr>
        <w:t>they may not suffice in actually ‘</w:t>
      </w:r>
      <w:r w:rsidRPr="0005060A">
        <w:rPr>
          <w:rStyle w:val="Emphasis"/>
        </w:rPr>
        <w:t>plugging all the holes’</w:t>
      </w:r>
      <w:r w:rsidRPr="0005060A">
        <w:rPr>
          <w:rStyle w:val="StyleUnderline"/>
        </w:rPr>
        <w:t xml:space="preserve"> in our </w:t>
      </w:r>
      <w:r w:rsidRPr="0005060A">
        <w:rPr>
          <w:rStyle w:val="Emphasis"/>
        </w:rPr>
        <w:t>risk space</w:t>
      </w:r>
      <w:r w:rsidRPr="00266E92">
        <w:rPr>
          <w:sz w:val="16"/>
        </w:rPr>
        <w:t xml:space="preserve">. In a disciplinary context, </w:t>
      </w:r>
      <w:r w:rsidRPr="0005060A">
        <w:rPr>
          <w:rStyle w:val="StyleUnderline"/>
        </w:rPr>
        <w:t>there is a risk</w:t>
      </w:r>
      <w:r w:rsidRPr="00266E92">
        <w:rPr>
          <w:sz w:val="16"/>
        </w:rPr>
        <w:t xml:space="preserve"> (admittedly self-correcting, given publication incentives) </w:t>
      </w:r>
      <w:r w:rsidRPr="0005060A">
        <w:rPr>
          <w:rStyle w:val="StyleUnderline"/>
        </w:rPr>
        <w:t xml:space="preserve">of the research agenda ‘halting’ early. In a </w:t>
      </w:r>
      <w:r w:rsidRPr="0005060A">
        <w:rPr>
          <w:rStyle w:val="Emphasis"/>
        </w:rPr>
        <w:t>real-world context</w:t>
      </w:r>
      <w:r w:rsidRPr="0005060A">
        <w:rPr>
          <w:rStyle w:val="StyleUnderline"/>
        </w:rPr>
        <w:t xml:space="preserve">, the availability of </w:t>
      </w:r>
      <w:r w:rsidRPr="0067691C">
        <w:rPr>
          <w:rStyle w:val="StyleUnderline"/>
          <w:highlight w:val="cyan"/>
        </w:rPr>
        <w:t>simple</w:t>
      </w:r>
      <w:r w:rsidRPr="0005060A">
        <w:rPr>
          <w:rStyle w:val="StyleUnderline"/>
        </w:rPr>
        <w:t>, straightforward ‘</w:t>
      </w:r>
      <w:r w:rsidRPr="0067691C">
        <w:rPr>
          <w:rStyle w:val="StyleUnderline"/>
          <w:highlight w:val="cyan"/>
        </w:rPr>
        <w:t>fixes’</w:t>
      </w:r>
      <w:r w:rsidRPr="0005060A">
        <w:rPr>
          <w:rStyle w:val="StyleUnderline"/>
        </w:rPr>
        <w:t xml:space="preserve"> might even </w:t>
      </w:r>
      <w:r w:rsidRPr="0067691C">
        <w:rPr>
          <w:rStyle w:val="StyleUnderline"/>
          <w:highlight w:val="cyan"/>
        </w:rPr>
        <w:t>pose a ‘</w:t>
      </w:r>
      <w:r w:rsidRPr="0067691C">
        <w:rPr>
          <w:rStyle w:val="Emphasis"/>
          <w:highlight w:val="cyan"/>
        </w:rPr>
        <w:t>moral hazard</w:t>
      </w:r>
      <w:r w:rsidRPr="00E74BE1">
        <w:rPr>
          <w:sz w:val="16"/>
        </w:rPr>
        <w:t>’</w:t>
      </w:r>
      <w:r w:rsidRPr="00E74BE1">
        <w:rPr>
          <w:rStyle w:val="StyleUnderline"/>
        </w:rPr>
        <w:t>, if policymakers or global governance systems which lack political will</w:t>
      </w:r>
      <w:r w:rsidRPr="00E74BE1">
        <w:rPr>
          <w:sz w:val="16"/>
        </w:rPr>
        <w:t xml:space="preserve"> or the attention to explore more complex or costly changes, seize upon the ‘symbolic action’ of the straightforward, first-order mitigation strategies. Even where</w:t>
      </w:r>
      <w:r w:rsidRPr="00266E92">
        <w:rPr>
          <w:sz w:val="16"/>
        </w:rPr>
        <w:t xml:space="preserve"> this is not the case, </w:t>
      </w:r>
      <w:r w:rsidRPr="009D306A">
        <w:rPr>
          <w:rStyle w:val="StyleUnderline"/>
        </w:rPr>
        <w:t xml:space="preserve">certain </w:t>
      </w:r>
      <w:r w:rsidRPr="0067691C">
        <w:rPr>
          <w:rStyle w:val="Emphasis"/>
          <w:highlight w:val="cyan"/>
        </w:rPr>
        <w:t>policy recommendations</w:t>
      </w:r>
      <w:r w:rsidRPr="0003035F">
        <w:rPr>
          <w:rStyle w:val="StyleUnderline"/>
        </w:rPr>
        <w:t xml:space="preserve"> to mitigate existential risks</w:t>
      </w:r>
      <w:r w:rsidRPr="009D306A">
        <w:rPr>
          <w:rStyle w:val="StyleUnderline"/>
        </w:rPr>
        <w:t xml:space="preserve"> might </w:t>
      </w:r>
      <w:r w:rsidRPr="0067691C">
        <w:rPr>
          <w:rStyle w:val="StyleUnderline"/>
          <w:highlight w:val="cyan"/>
        </w:rPr>
        <w:t xml:space="preserve">depend on </w:t>
      </w:r>
      <w:r w:rsidRPr="0067691C">
        <w:rPr>
          <w:rStyle w:val="Emphasis"/>
          <w:highlight w:val="cyan"/>
        </w:rPr>
        <w:t>too-optimistic</w:t>
      </w:r>
      <w:r w:rsidRPr="0067691C">
        <w:rPr>
          <w:rStyle w:val="StyleUnderline"/>
          <w:highlight w:val="cyan"/>
        </w:rPr>
        <w:t xml:space="preserve"> a view of </w:t>
      </w:r>
      <w:r w:rsidRPr="0067691C">
        <w:rPr>
          <w:rStyle w:val="Emphasis"/>
          <w:highlight w:val="cyan"/>
        </w:rPr>
        <w:t>institutional</w:t>
      </w:r>
      <w:r w:rsidRPr="00E74BE1">
        <w:rPr>
          <w:rStyle w:val="Emphasis"/>
        </w:rPr>
        <w:t xml:space="preserve"> rationality or </w:t>
      </w:r>
      <w:r w:rsidRPr="0067691C">
        <w:rPr>
          <w:rStyle w:val="Emphasis"/>
          <w:highlight w:val="cyan"/>
        </w:rPr>
        <w:t>capability</w:t>
      </w:r>
      <w:r w:rsidRPr="009D306A">
        <w:rPr>
          <w:rStyle w:val="StyleUnderline"/>
        </w:rPr>
        <w:t>.</w:t>
      </w:r>
    </w:p>
    <w:p w14:paraId="28719006" w14:textId="77777777" w:rsidR="00931A20" w:rsidRDefault="00931A20" w:rsidP="00931A20">
      <w:pPr>
        <w:rPr>
          <w:sz w:val="12"/>
        </w:rPr>
      </w:pPr>
      <w:r w:rsidRPr="00266E92">
        <w:rPr>
          <w:sz w:val="12"/>
        </w:rPr>
        <w:t xml:space="preserve"> </w:t>
      </w:r>
      <w:r w:rsidRPr="00266E92">
        <w:rPr>
          <w:sz w:val="16"/>
        </w:rPr>
        <w:t>1.2. ‘Boring Apocalypses’: from existential hazards, to existential risks</w:t>
      </w:r>
    </w:p>
    <w:p w14:paraId="27AEF02D" w14:textId="77777777" w:rsidR="00931A20" w:rsidRDefault="00931A20" w:rsidP="00931A20">
      <w:pPr>
        <w:rPr>
          <w:sz w:val="12"/>
        </w:rPr>
      </w:pPr>
      <w:r w:rsidRPr="00266E92">
        <w:rPr>
          <w:sz w:val="12"/>
        </w:rPr>
        <w:t xml:space="preserve"> </w:t>
      </w:r>
      <w:r w:rsidRPr="00951378">
        <w:rPr>
          <w:rStyle w:val="StyleUnderline"/>
        </w:rPr>
        <w:t>While such efforts might mitigate specific existential risks, this might not translate into significantly lowering the overall probability of the ‘adverse outcome’, if only a part of the problem, or only one problem among many, is addressed.</w:t>
      </w:r>
      <w:r w:rsidRPr="00266E92">
        <w:rPr>
          <w:sz w:val="16"/>
        </w:rPr>
        <w:t xml:space="preserve"> An alternative articulation is that only one path to the ‘adverse outcome’ is being explored by much research into existential risks: erecting obstacles along that path may indeed reduce the overall likelihood of manifesting these risks, but this might have little impact, or even no effect, upon the manifestation of the ‘adverse outcome’.</w:t>
      </w:r>
    </w:p>
    <w:p w14:paraId="7D40B873" w14:textId="77777777" w:rsidR="00931A20" w:rsidRDefault="00931A20" w:rsidP="00931A20">
      <w:pPr>
        <w:rPr>
          <w:sz w:val="12"/>
        </w:rPr>
      </w:pPr>
      <w:r w:rsidRPr="00266E92">
        <w:rPr>
          <w:sz w:val="12"/>
        </w:rPr>
        <w:t xml:space="preserve"> </w:t>
      </w:r>
      <w:r w:rsidRPr="00266E92">
        <w:rPr>
          <w:sz w:val="16"/>
        </w:rPr>
        <w:t xml:space="preserve">Thus, our view is that a materialised existential risk (what we call an ‘existential hazard’) is sufficient to lead to an (existentially) ‘adverse outcome’, but crucially, that this is unnecessary to reach that result. </w:t>
      </w:r>
      <w:r w:rsidRPr="00951378">
        <w:rPr>
          <w:rStyle w:val="StyleUnderline"/>
        </w:rPr>
        <w:t xml:space="preserve">If the overarching objective is to lower the probability of human extinction or significant technological curtailment, </w:t>
      </w:r>
      <w:r w:rsidRPr="00951378">
        <w:rPr>
          <w:rStyle w:val="Emphasis"/>
        </w:rPr>
        <w:t>adopting an array of approaches which complement the mitigation of direct existential risks are required</w:t>
      </w:r>
      <w:r w:rsidRPr="00266E92">
        <w:rPr>
          <w:sz w:val="16"/>
        </w:rPr>
        <w:t xml:space="preserve">. Within this broad spectrum of aligned approaches, we propose to introduce law, policy, regulatory and governance tools in this paper as an example. The choice of law and policy perspectives is two-fold: on one hand, they make it possible to take second-order considerations, which involve indirect and socially and culturally mediated paths towards ‘adverse outcomes’ into account; on the other hand, these recognise both the complexity of social organisation and the prospect that civilizational collapse may trigger or possibly instantiate existential outcomes. In this sense, </w:t>
      </w:r>
      <w:r w:rsidRPr="00951378">
        <w:rPr>
          <w:rStyle w:val="StyleUnderline"/>
        </w:rPr>
        <w:t>law and policy approaches offer the possibility of complementing and enhancing the narrower approach adopted by contemporary existential risk research</w:t>
      </w:r>
      <w:r w:rsidRPr="00266E92">
        <w:rPr>
          <w:sz w:val="16"/>
        </w:rPr>
        <w:t xml:space="preserve">, to take into consideration other paths to existentially adverse outcomes; and </w:t>
      </w:r>
      <w:r w:rsidRPr="00951378">
        <w:rPr>
          <w:rStyle w:val="StyleUnderline"/>
        </w:rPr>
        <w:t xml:space="preserve">to </w:t>
      </w:r>
      <w:r w:rsidRPr="00951378">
        <w:rPr>
          <w:rStyle w:val="Emphasis"/>
        </w:rPr>
        <w:t>better anticipate vulnerabilities, exposures and failure</w:t>
      </w:r>
      <w:r w:rsidRPr="00951378">
        <w:rPr>
          <w:rStyle w:val="StyleUnderline"/>
        </w:rPr>
        <w:t xml:space="preserve"> modes in societal efforts to address existential risks.</w:t>
      </w:r>
    </w:p>
    <w:p w14:paraId="36F10645" w14:textId="77777777" w:rsidR="00931A20" w:rsidRDefault="00931A20" w:rsidP="00931A20">
      <w:pPr>
        <w:rPr>
          <w:sz w:val="12"/>
        </w:rPr>
      </w:pPr>
      <w:r w:rsidRPr="00266E92">
        <w:rPr>
          <w:sz w:val="12"/>
        </w:rPr>
        <w:t xml:space="preserve"> </w:t>
      </w:r>
      <w:r w:rsidRPr="00266E92">
        <w:rPr>
          <w:sz w:val="10"/>
        </w:rPr>
        <w:t>1.3. Exploring the implications of the existential risk framing: risks from AI</w:t>
      </w:r>
    </w:p>
    <w:p w14:paraId="578A4D85" w14:textId="77777777" w:rsidR="00931A20" w:rsidRDefault="00931A20" w:rsidP="00931A20">
      <w:pPr>
        <w:rPr>
          <w:sz w:val="12"/>
        </w:rPr>
      </w:pPr>
      <w:r w:rsidRPr="00266E92">
        <w:rPr>
          <w:sz w:val="12"/>
        </w:rPr>
        <w:t xml:space="preserve"> </w:t>
      </w:r>
      <w:r w:rsidRPr="00266E92">
        <w:rPr>
          <w:sz w:val="10"/>
        </w:rPr>
        <w:t>An example of this can be drawn from the prospect of super intelligent artificial intelligence (Bostrom, 2014; Yudkowsky, 2008a). Although the landmark research agenda articulated by Russell, Dewey, and Tegmark (2015) does call for research into ‘short-term’ policy issues, debates in this field of AI risk4 have—with some exceptions—identified the core problem as one of value alignment, where the divergence between the interests of humanity and those of the superintelligence would lead to the demise of humanity through mere processes of optimisation. Thus, the existential risk posed by the superintelligence lies in the fact that it will be more capable than we can ever be; human beings will be outmanoeuvred in attempts at convincing, controlling or coercing that superintelligence to serve our interests. As a result of this framing, the research agenda on AI risk has put the emphasis on evaluating the technical feasibility of an ‘intelligence explosion’ (Chalmers, 2010; Good, 1964) through recursive self-improvement after reaching a critical threshold (Bostrom, 2014; Sotala, 2017a; Yudkowsky, 2008a, Yudkowsky, 2013)5; on formulating strategies to estimate timelines for the expected technological development of such ‘human-level’ or ‘general’ machine intelligence (Armstrong and Sotala, 2012, Armstrong and Sotala, 2015; Baum, Goertzel, &amp; Goertzel, 2011; Brundage, 2015; Grace, Salvatier, Dafoe, Zhang, &amp; Evans, 2017; Müller &amp; Bostrom, 2016); and on formulating technical proposals to guarantee that a superintelligence’s goals or values will remain aligned with those of humanity—the so-called superintelligence ‘Control Problem’ (Armstrong, Sandberg, &amp; Bostrom, 2012; Bostrom, 2012, Bostrom, 2014; Goertzel &amp; Pitt, 2014; Yudkowsky, 2008a).6</w:t>
      </w:r>
    </w:p>
    <w:p w14:paraId="6FCCD9F4" w14:textId="77777777" w:rsidR="00931A20" w:rsidRDefault="00931A20" w:rsidP="00931A20">
      <w:pPr>
        <w:rPr>
          <w:sz w:val="12"/>
        </w:rPr>
      </w:pPr>
      <w:r w:rsidRPr="00266E92">
        <w:rPr>
          <w:sz w:val="12"/>
        </w:rPr>
        <w:t xml:space="preserve"> </w:t>
      </w:r>
      <w:r w:rsidRPr="00266E92">
        <w:rPr>
          <w:sz w:val="10"/>
        </w:rPr>
        <w:t>While this is worthwhile and necessary to address the potential risks of advanced AI, this framing of existential risks focuses on the most direct and causally connected existential risk posed by AI systems. Yet while super-human intelligence might surely suffice to trigger an existential outcome, it is not necessary to it. Cynically, mere human level intelligence appears to be more than sufficient to pose an array of existential risks (Martin, 2006; Rees, 2004).</w:t>
      </w:r>
    </w:p>
    <w:p w14:paraId="20D26266" w14:textId="77777777" w:rsidR="00931A20" w:rsidRDefault="00931A20" w:rsidP="00931A20">
      <w:pPr>
        <w:rPr>
          <w:sz w:val="12"/>
        </w:rPr>
      </w:pPr>
      <w:r w:rsidRPr="00266E92">
        <w:rPr>
          <w:sz w:val="12"/>
        </w:rPr>
        <w:t xml:space="preserve"> </w:t>
      </w:r>
      <w:r w:rsidRPr="00266E92">
        <w:rPr>
          <w:sz w:val="10"/>
        </w:rPr>
        <w:t>Furthermore, some applications of ‘narrow’ AI which might help in mitigating against some existential risks, might pose their own existential risks when combined with other technologies or trends, or might simply lower barriers against other varieties of existential risks. To give one example; the deployment of advanced AI-enhanced surveillance capabilities7—including automatic hacking, geospatial sensing, advanced data analysis capabilities, and autonomous drone deployment—may greatly strengthen global efforts to protect against ‘rogue’ actors engineering a pandemic (“preventing existential risk”). It may also offer very accurate targeting and repression information to a totalitarian regimes,8 particularly those with separate access to nanotechnological weapons (“creating a new existential risk”). Finally, the increased strategic transparency of such AI systems might disrupt existing nuclear deterrence stability, by rendering vulnerable previously ‘secure’ strategic assets (“lowering the threshold to existential risk”) (Hambling, 2016; Holmes, 2016; Lieber &amp; Press, 2017).</w:t>
      </w:r>
    </w:p>
    <w:p w14:paraId="4215A72A" w14:textId="77777777" w:rsidR="00931A20" w:rsidRDefault="00931A20" w:rsidP="00931A20">
      <w:pPr>
        <w:rPr>
          <w:sz w:val="12"/>
        </w:rPr>
      </w:pPr>
      <w:r w:rsidRPr="00266E92">
        <w:rPr>
          <w:sz w:val="12"/>
        </w:rPr>
        <w:t xml:space="preserve"> </w:t>
      </w:r>
      <w:r w:rsidRPr="00266E92">
        <w:rPr>
          <w:sz w:val="10"/>
        </w:rPr>
        <w:t>Finally, many ‘non-catastrophic’ trends engendered by AI—whether geopolitical disruption, unemployment through automation; widespread automated cyberattacks, or computational propaganda—might resonate to instil a deep technological anxiety or regulatory distrust in global public. While these trends do not directly lead to catastrophe, they could well be understood as a meta-level existential threat, if they spur rushed and counter-productive regulation at the domestic level, or so degrade conditions for cooperation on the international level that they curtail our collective ability to address not just existential risks deriving from artificial intelligence, but those from other sources (e.g. synthetic biology and climate change), as well.</w:t>
      </w:r>
    </w:p>
    <w:p w14:paraId="53BAD45E" w14:textId="77777777" w:rsidR="00931A20" w:rsidRDefault="00931A20" w:rsidP="00931A20">
      <w:pPr>
        <w:rPr>
          <w:sz w:val="12"/>
        </w:rPr>
      </w:pPr>
      <w:r w:rsidRPr="00266E92">
        <w:rPr>
          <w:sz w:val="12"/>
        </w:rPr>
        <w:t xml:space="preserve"> </w:t>
      </w:r>
      <w:r w:rsidRPr="00266E92">
        <w:rPr>
          <w:sz w:val="10"/>
        </w:rPr>
        <w:t>These brief examples sketch out the broader existential challenges latent within AI research and development at preceding stages or manifesting through different avenues than the signature risk posed by superintelligence. Thus, addressing the existential risk posed by superintelligence is both crucial to avoiding the ‘adverse outcome’, but simultaneously misses the mark in an important sense.</w:t>
      </w:r>
    </w:p>
    <w:p w14:paraId="4171F962" w14:textId="77777777" w:rsidR="00931A20" w:rsidRDefault="00931A20" w:rsidP="00931A20">
      <w:pPr>
        <w:rPr>
          <w:sz w:val="12"/>
        </w:rPr>
      </w:pPr>
      <w:r w:rsidRPr="00266E92">
        <w:rPr>
          <w:sz w:val="12"/>
        </w:rPr>
        <w:t xml:space="preserve"> </w:t>
      </w:r>
      <w:r w:rsidRPr="00266E92">
        <w:rPr>
          <w:sz w:val="10"/>
        </w:rPr>
        <w:t>2. Re-examining existential risks: hazard, vulnerability, and exposure</w:t>
      </w:r>
    </w:p>
    <w:p w14:paraId="4C78F945" w14:textId="77777777" w:rsidR="00931A20" w:rsidRDefault="00931A20" w:rsidP="00931A20">
      <w:pPr>
        <w:rPr>
          <w:sz w:val="12"/>
        </w:rPr>
      </w:pPr>
      <w:r w:rsidRPr="00266E92">
        <w:rPr>
          <w:sz w:val="12"/>
        </w:rPr>
        <w:t xml:space="preserve"> </w:t>
      </w:r>
      <w:r w:rsidRPr="00266E92">
        <w:rPr>
          <w:sz w:val="10"/>
        </w:rPr>
        <w:t>While Bostrom’s leading typology identifies the general area inhabited by existential risks, it provides little guidance for how to differentiate among the diverse risks within that category (the box marked ‘X’), because these risks are not distinguished according to their source, characteristics, or complexity, but only their impact (“crushing”) and scope (“pan-generational”).9</w:t>
      </w:r>
    </w:p>
    <w:p w14:paraId="57FFAFA5" w14:textId="77777777" w:rsidR="00931A20" w:rsidRDefault="00931A20" w:rsidP="00931A20">
      <w:pPr>
        <w:rPr>
          <w:sz w:val="12"/>
        </w:rPr>
      </w:pPr>
      <w:r w:rsidRPr="00266E92">
        <w:rPr>
          <w:sz w:val="12"/>
        </w:rPr>
        <w:t xml:space="preserve"> </w:t>
      </w:r>
      <w:r w:rsidRPr="00266E92">
        <w:rPr>
          <w:sz w:val="10"/>
        </w:rPr>
        <w:t>However, given the range of distinct risks falling within the ‘X’ box—that is, risks that could cause or feed into an eventual terminal and crushing ‘adverse outcome’ for humanity—we suggest it relevant to deconstruct existential risks, and instead consider the broader category of ‘risks as a function of hazard, vulnerability and exposure’10,11:</w:t>
      </w:r>
    </w:p>
    <w:p w14:paraId="07023625" w14:textId="77777777" w:rsidR="00931A20" w:rsidRDefault="00931A20" w:rsidP="00931A20">
      <w:pPr>
        <w:rPr>
          <w:sz w:val="12"/>
        </w:rPr>
      </w:pPr>
      <w:r w:rsidRPr="00266E92">
        <w:rPr>
          <w:sz w:val="12"/>
        </w:rPr>
        <w:t xml:space="preserve"> </w:t>
      </w:r>
      <w:r w:rsidRPr="00266E92">
        <w:rPr>
          <w:sz w:val="10"/>
        </w:rPr>
        <w:t>Existential Risk</w:t>
      </w:r>
      <w:r w:rsidRPr="00266E92">
        <w:rPr>
          <w:rFonts w:ascii="Times New Roman" w:hAnsi="Times New Roman" w:cs="Times New Roman"/>
          <w:sz w:val="10"/>
        </w:rPr>
        <w:t> </w:t>
      </w:r>
      <w:r w:rsidRPr="00266E92">
        <w:rPr>
          <w:sz w:val="10"/>
        </w:rPr>
        <w:t>=</w:t>
      </w:r>
      <w:r w:rsidRPr="00266E92">
        <w:rPr>
          <w:rFonts w:ascii="Times New Roman" w:hAnsi="Times New Roman" w:cs="Times New Roman"/>
          <w:sz w:val="10"/>
        </w:rPr>
        <w:t> </w:t>
      </w:r>
      <w:r w:rsidRPr="00266E92">
        <w:rPr>
          <w:sz w:val="10"/>
        </w:rPr>
        <w:t>Hazard* Vulnerability * Exposure</w:t>
      </w:r>
    </w:p>
    <w:p w14:paraId="7AE3DDD0" w14:textId="77777777" w:rsidR="00931A20" w:rsidRDefault="00931A20" w:rsidP="00931A20">
      <w:pPr>
        <w:rPr>
          <w:sz w:val="12"/>
        </w:rPr>
      </w:pPr>
      <w:r w:rsidRPr="00266E92">
        <w:rPr>
          <w:sz w:val="12"/>
        </w:rPr>
        <w:t xml:space="preserve"> </w:t>
      </w:r>
      <w:r w:rsidRPr="00266E92">
        <w:rPr>
          <w:sz w:val="10"/>
        </w:rPr>
        <w:t>Here, hazard denotes the external source of peril (which is captured within the prevailing agenda studying existential risks)—the ‘spark’ that threatens the pan-generational/crushing harm.</w:t>
      </w:r>
    </w:p>
    <w:p w14:paraId="12C1737E" w14:textId="77777777" w:rsidR="00931A20" w:rsidRDefault="00931A20" w:rsidP="00931A20">
      <w:pPr>
        <w:rPr>
          <w:sz w:val="12"/>
        </w:rPr>
      </w:pPr>
      <w:r w:rsidRPr="00266E92">
        <w:rPr>
          <w:sz w:val="12"/>
        </w:rPr>
        <w:t xml:space="preserve"> </w:t>
      </w:r>
      <w:r w:rsidRPr="00266E92">
        <w:rPr>
          <w:sz w:val="10"/>
        </w:rPr>
        <w:t>Vulnerability denotes propensities or weaknesses inherent within human social, political, economic or legal systems, that increase the likelihood of humanity succumbing to pressures or challenges that threaten existential outcomes.</w:t>
      </w:r>
    </w:p>
    <w:p w14:paraId="2278773A" w14:textId="77777777" w:rsidR="00931A20" w:rsidRDefault="00931A20" w:rsidP="00931A20">
      <w:pPr>
        <w:rPr>
          <w:sz w:val="12"/>
        </w:rPr>
      </w:pPr>
      <w:r w:rsidRPr="00266E92">
        <w:rPr>
          <w:sz w:val="12"/>
        </w:rPr>
        <w:t xml:space="preserve"> </w:t>
      </w:r>
      <w:r w:rsidRPr="00266E92">
        <w:rPr>
          <w:sz w:val="10"/>
        </w:rPr>
        <w:t>Finally, exposure denotes the ‘reaction surface’—the number, scope and nature of the interface between the hazard and the vulnerability.</w:t>
      </w:r>
    </w:p>
    <w:p w14:paraId="0282A65E" w14:textId="77777777" w:rsidR="00931A20" w:rsidRDefault="00931A20" w:rsidP="00931A20">
      <w:pPr>
        <w:rPr>
          <w:sz w:val="12"/>
        </w:rPr>
      </w:pPr>
      <w:r w:rsidRPr="00266E92">
        <w:rPr>
          <w:sz w:val="12"/>
        </w:rPr>
        <w:t xml:space="preserve"> </w:t>
      </w:r>
      <w:r w:rsidRPr="00266E92">
        <w:rPr>
          <w:sz w:val="10"/>
        </w:rPr>
        <w:t>Thus, a hazard is what kills us, and a vulnerability is how we die. Exposure is the interface or medium between what kills us, and how we die. To take an example from disaster studies, a major earthquake only becomes a risk if the built, social or institutional environment can be destabilised during earthquakes of the threatened magnitude (“is vulnerable to”), and if such an environment is located in (“exposed to”) an earthquake zone. Thus, vulnerability and exposure refer to two different aspects of the affected system: how it breaks, and how it intersects with a given hazard’s operating space or pathways of impact (Fig. 1).</w:t>
      </w:r>
    </w:p>
    <w:p w14:paraId="693523C3" w14:textId="77777777" w:rsidR="00931A20" w:rsidRDefault="00931A20" w:rsidP="00931A20">
      <w:pPr>
        <w:rPr>
          <w:sz w:val="12"/>
        </w:rPr>
      </w:pPr>
      <w:r w:rsidRPr="00266E92">
        <w:rPr>
          <w:sz w:val="12"/>
        </w:rPr>
        <w:t xml:space="preserve"> </w:t>
      </w:r>
      <w:r w:rsidRPr="00266E92">
        <w:rPr>
          <w:sz w:val="16"/>
        </w:rPr>
        <w:t xml:space="preserve">As a species of global catastrophic risks, </w:t>
      </w:r>
      <w:r w:rsidRPr="00615ECD">
        <w:rPr>
          <w:rStyle w:val="StyleUnderline"/>
        </w:rPr>
        <w:t xml:space="preserve">the study of existential risks is often conflated with, and perhaps even </w:t>
      </w:r>
      <w:r w:rsidRPr="00615ECD">
        <w:rPr>
          <w:rStyle w:val="Emphasis"/>
        </w:rPr>
        <w:t>collapsed into</w:t>
      </w:r>
      <w:r w:rsidRPr="00615ECD">
        <w:rPr>
          <w:rStyle w:val="StyleUnderline"/>
        </w:rPr>
        <w:t>, the identification and mitigation of existential hazards. Where attention is paid to issues of vulnerability and exposure, these are often identified in light of an existential hazard.</w:t>
      </w:r>
      <w:r w:rsidRPr="00266E92">
        <w:rPr>
          <w:sz w:val="16"/>
        </w:rPr>
        <w:t xml:space="preserve"> One of the leading sources and reference points in the field symptomatically organizes the field as a collection of existential hazards (Bostrom &amp; Cirkovic, 2008). A caveat applies for a small subset of hazards of such enormous magnitude that it renders mitigation strategies focussing upon vulnerability and exposure less relevant, or perhaps even irrelevant. The paragon might be the scenarios of ‘simulation collapse’, or a high-energy physics experiment going awry, altering the astronomical vicinity and rendering life untenable (Ord et al., 2010). Such extreme hazards constitute the archetype of existential risks as a subset of global catastrophic risks and can only be addressed by managing the hazard head-on, with vulnerability and exposure components relegated to marginal roles:</w:t>
      </w:r>
    </w:p>
    <w:p w14:paraId="36A9D1D9" w14:textId="77777777" w:rsidR="00931A20" w:rsidRDefault="00931A20" w:rsidP="00931A20">
      <w:pPr>
        <w:rPr>
          <w:sz w:val="12"/>
        </w:rPr>
      </w:pPr>
      <w:r w:rsidRPr="00266E92">
        <w:rPr>
          <w:sz w:val="12"/>
        </w:rPr>
        <w:t xml:space="preserve"> </w:t>
      </w:r>
      <w:r w:rsidRPr="00266E92">
        <w:rPr>
          <w:sz w:val="16"/>
        </w:rPr>
        <w:t>Existential Risk</w:t>
      </w:r>
      <w:r w:rsidRPr="00266E92">
        <w:rPr>
          <w:rFonts w:ascii="Times New Roman" w:hAnsi="Times New Roman" w:cs="Times New Roman"/>
          <w:sz w:val="16"/>
        </w:rPr>
        <w:t> </w:t>
      </w:r>
      <w:r w:rsidRPr="00266E92">
        <w:rPr>
          <w:sz w:val="16"/>
        </w:rPr>
        <w:t>=</w:t>
      </w:r>
      <w:r w:rsidRPr="00266E92">
        <w:rPr>
          <w:rFonts w:ascii="Times New Roman" w:hAnsi="Times New Roman" w:cs="Times New Roman"/>
          <w:sz w:val="16"/>
        </w:rPr>
        <w:t> </w:t>
      </w:r>
      <w:r w:rsidRPr="00266E92">
        <w:rPr>
          <w:sz w:val="16"/>
        </w:rPr>
        <w:t>Existential Hazard * Vulnerability * Exposure</w:t>
      </w:r>
    </w:p>
    <w:p w14:paraId="2BE452CA" w14:textId="77777777" w:rsidR="00931A20" w:rsidRDefault="00931A20" w:rsidP="00931A20">
      <w:pPr>
        <w:rPr>
          <w:sz w:val="12"/>
        </w:rPr>
      </w:pPr>
      <w:r w:rsidRPr="00266E92">
        <w:rPr>
          <w:sz w:val="12"/>
        </w:rPr>
        <w:t xml:space="preserve"> </w:t>
      </w:r>
      <w:r w:rsidRPr="00266E92">
        <w:rPr>
          <w:sz w:val="16"/>
        </w:rPr>
        <w:t xml:space="preserve">Thus, </w:t>
      </w:r>
      <w:r w:rsidRPr="00615ECD">
        <w:rPr>
          <w:rStyle w:val="StyleUnderline"/>
        </w:rPr>
        <w:t>our claim is not that the field of existential risks research is looking in the wrong places</w:t>
      </w:r>
      <w:r w:rsidRPr="00266E92">
        <w:rPr>
          <w:sz w:val="16"/>
        </w:rPr>
        <w:t>—the emphasis on existential risks has enabled this field to identify a core group of existential hazards which would on their own suffice to bring about the ‘existentially adverse outcome’.</w:t>
      </w:r>
    </w:p>
    <w:p w14:paraId="7148EADE" w14:textId="77777777" w:rsidR="00931A20" w:rsidRDefault="00931A20" w:rsidP="00931A20">
      <w:pPr>
        <w:rPr>
          <w:sz w:val="16"/>
        </w:rPr>
      </w:pPr>
      <w:r w:rsidRPr="00266E92">
        <w:rPr>
          <w:sz w:val="12"/>
        </w:rPr>
        <w:t xml:space="preserve"> </w:t>
      </w:r>
      <w:r w:rsidRPr="00266E92">
        <w:rPr>
          <w:sz w:val="16"/>
        </w:rPr>
        <w:t xml:space="preserve">Nonetheless, </w:t>
      </w:r>
      <w:r w:rsidRPr="0067691C">
        <w:rPr>
          <w:rStyle w:val="Emphasis"/>
          <w:highlight w:val="cyan"/>
        </w:rPr>
        <w:t>there are</w:t>
      </w:r>
      <w:r w:rsidRPr="00615ECD">
        <w:rPr>
          <w:rStyle w:val="Emphasis"/>
        </w:rPr>
        <w:t xml:space="preserve"> also </w:t>
      </w:r>
      <w:r w:rsidRPr="00E74BE1">
        <w:rPr>
          <w:rStyle w:val="Emphasis"/>
        </w:rPr>
        <w:t>many</w:t>
      </w:r>
      <w:r w:rsidRPr="00615ECD">
        <w:rPr>
          <w:rStyle w:val="Emphasis"/>
        </w:rPr>
        <w:t xml:space="preserve"> other, </w:t>
      </w:r>
      <w:r w:rsidRPr="0067691C">
        <w:rPr>
          <w:rStyle w:val="Emphasis"/>
          <w:highlight w:val="cyan"/>
        </w:rPr>
        <w:t>slower</w:t>
      </w:r>
      <w:r w:rsidRPr="00615ECD">
        <w:rPr>
          <w:rStyle w:val="Emphasis"/>
        </w:rPr>
        <w:t xml:space="preserve"> and more </w:t>
      </w:r>
      <w:r w:rsidRPr="0067691C">
        <w:rPr>
          <w:rStyle w:val="Emphasis"/>
          <w:highlight w:val="cyan"/>
        </w:rPr>
        <w:t>intertwined ways</w:t>
      </w:r>
      <w:r w:rsidRPr="00615ECD">
        <w:rPr>
          <w:rStyle w:val="Emphasis"/>
        </w:rPr>
        <w:t xml:space="preserve"> in which </w:t>
      </w:r>
      <w:r w:rsidRPr="0067691C">
        <w:rPr>
          <w:rStyle w:val="Emphasis"/>
          <w:highlight w:val="cyan"/>
        </w:rPr>
        <w:t>the world might collapse</w:t>
      </w:r>
      <w:r w:rsidRPr="00E74BE1">
        <w:rPr>
          <w:rStyle w:val="Emphasis"/>
        </w:rPr>
        <w:t>, without being hit by spectacular hazards</w:t>
      </w:r>
      <w:r w:rsidRPr="00E74BE1">
        <w:rPr>
          <w:sz w:val="16"/>
        </w:rPr>
        <w:t>. To complement the study of existential risks we can</w:t>
      </w:r>
      <w:r w:rsidRPr="00266E92">
        <w:rPr>
          <w:sz w:val="16"/>
        </w:rPr>
        <w:t xml:space="preserve"> draw upon lessons learnt through historical and anthropological studies of civilizational collapse. Thus, </w:t>
      </w:r>
      <w:r w:rsidRPr="0050485E">
        <w:rPr>
          <w:rStyle w:val="StyleUnderline"/>
        </w:rPr>
        <w:t>while existential risks concentrate upon clear-cut existential hazards, civilizational collapse research infers influential factors that were involved in trajectories of decline</w:t>
      </w:r>
      <w:r w:rsidRPr="00266E92">
        <w:rPr>
          <w:sz w:val="16"/>
        </w:rPr>
        <w:t xml:space="preserve">. These studies are beginning to challenge the traditional conceptual framework which set out a cyclical history, wherein a civilisations rise and fall, progressing through a predictable pattern of growth, zenith and decline in a gradual manner (Ferguson, 2011). In other words, </w:t>
      </w:r>
      <w:r w:rsidRPr="0067691C">
        <w:rPr>
          <w:rStyle w:val="Emphasis"/>
          <w:highlight w:val="cyan"/>
        </w:rPr>
        <w:t>historically</w:t>
      </w:r>
      <w:r w:rsidRPr="0050485E">
        <w:rPr>
          <w:rStyle w:val="Emphasis"/>
        </w:rPr>
        <w:t xml:space="preserve"> civilizational </w:t>
      </w:r>
      <w:r w:rsidRPr="0067691C">
        <w:rPr>
          <w:rStyle w:val="Emphasis"/>
          <w:highlight w:val="cyan"/>
        </w:rPr>
        <w:t>collapses are boring</w:t>
      </w:r>
      <w:r w:rsidRPr="00266E92">
        <w:rPr>
          <w:sz w:val="16"/>
        </w:rPr>
        <w:t>. Diamond refined this model by recognising t</w:t>
      </w:r>
      <w:r w:rsidRPr="00B7557E">
        <w:rPr>
          <w:sz w:val="16"/>
        </w:rPr>
        <w:t xml:space="preserve">hat civilizational </w:t>
      </w:r>
      <w:r w:rsidRPr="00B7557E">
        <w:rPr>
          <w:rStyle w:val="StyleUnderline"/>
        </w:rPr>
        <w:t xml:space="preserve">collapse could be a slow and protracted process emerging from </w:t>
      </w:r>
      <w:r w:rsidRPr="00B7557E">
        <w:rPr>
          <w:rStyle w:val="Emphasis"/>
        </w:rPr>
        <w:t>complex interactions</w:t>
      </w:r>
      <w:r w:rsidRPr="00B7557E">
        <w:rPr>
          <w:sz w:val="16"/>
        </w:rPr>
        <w:t xml:space="preserve"> (Diamond, 2006).</w:t>
      </w:r>
    </w:p>
    <w:p w14:paraId="15673E89" w14:textId="77777777" w:rsidR="00931A20" w:rsidRDefault="00931A20" w:rsidP="00931A20">
      <w:pPr>
        <w:rPr>
          <w:sz w:val="16"/>
        </w:rPr>
      </w:pPr>
    </w:p>
    <w:p w14:paraId="34D6D939" w14:textId="77777777" w:rsidR="00931A20" w:rsidRPr="00304AAB" w:rsidRDefault="00931A20" w:rsidP="00931A20">
      <w:pPr>
        <w:pStyle w:val="Heading4"/>
      </w:pPr>
      <w:r>
        <w:t>Contemporary legal and economic paradigms generate a form ethnocentric imperialism that accelerates the apocalypse---only an alternative paradigm can avert extinction</w:t>
      </w:r>
    </w:p>
    <w:p w14:paraId="3158362D" w14:textId="77777777" w:rsidR="00931A20" w:rsidRDefault="00931A20" w:rsidP="00931A20">
      <w:r w:rsidRPr="00304AAB">
        <w:rPr>
          <w:rStyle w:val="Style13ptBold"/>
        </w:rPr>
        <w:t xml:space="preserve">Willson ’20 </w:t>
      </w:r>
      <w:r>
        <w:t>[Brian; January 6; Ph.D in Humanities from New College San Fransisco, JD from American University, and Vietnam War veteran; “Whose Blood, Whose Hands?,” https://www.brianwillson.com/whose-blood-whose-hands-2]</w:t>
      </w:r>
    </w:p>
    <w:p w14:paraId="2023275A" w14:textId="77777777" w:rsidR="00931A20" w:rsidRPr="00047847" w:rsidRDefault="00931A20" w:rsidP="00931A20">
      <w:pPr>
        <w:rPr>
          <w:sz w:val="16"/>
        </w:rPr>
      </w:pPr>
      <w:r w:rsidRPr="00047847">
        <w:rPr>
          <w:sz w:val="16"/>
        </w:rPr>
        <w:t>Cultural historians, philosophers, psychologists, essayists, and scientists caution us to seriously understand the past and its patterns. Sigmund Freud declared that in psychic life, nothing of what has been formed in the past ever disappears. Everything that has occurred is preserved in one way or another and, in fact, reappears under either favorable or unfavorable circumstances.</w:t>
      </w:r>
    </w:p>
    <w:p w14:paraId="7FA97AB6" w14:textId="77777777" w:rsidR="00931A20" w:rsidRPr="00047847" w:rsidRDefault="00931A20" w:rsidP="00931A20">
      <w:pPr>
        <w:rPr>
          <w:sz w:val="16"/>
        </w:rPr>
      </w:pPr>
      <w:r w:rsidRPr="0067691C">
        <w:rPr>
          <w:rStyle w:val="StyleUnderline"/>
          <w:highlight w:val="cyan"/>
        </w:rPr>
        <w:t>When impunity dominates</w:t>
      </w:r>
      <w:r w:rsidRPr="00C86A5A">
        <w:rPr>
          <w:rStyle w:val="StyleUnderline"/>
        </w:rPr>
        <w:t>, memory disappears and justice as a permanent value in human history ceases to exist</w:t>
      </w:r>
      <w:r w:rsidRPr="00047847">
        <w:rPr>
          <w:sz w:val="16"/>
        </w:rPr>
        <w:t xml:space="preserve">. Sickness in the soul – of the individual, as well as of a nation – results where nothing is real. </w:t>
      </w:r>
      <w:r w:rsidRPr="0067691C">
        <w:rPr>
          <w:rStyle w:val="Emphasis"/>
          <w:highlight w:val="cyan"/>
        </w:rPr>
        <w:t>Everything becomes pretend</w:t>
      </w:r>
      <w:r w:rsidRPr="00047847">
        <w:rPr>
          <w:sz w:val="16"/>
        </w:rPr>
        <w:t xml:space="preserve">, </w:t>
      </w:r>
      <w:r w:rsidRPr="00C86A5A">
        <w:rPr>
          <w:rStyle w:val="StyleUnderline"/>
        </w:rPr>
        <w:t>lies told over and over in many different forms throughout tim</w:t>
      </w:r>
      <w:r w:rsidRPr="00047847">
        <w:rPr>
          <w:sz w:val="16"/>
        </w:rPr>
        <w:t>e.[3]</w:t>
      </w:r>
    </w:p>
    <w:p w14:paraId="23D5A236" w14:textId="77777777" w:rsidR="00931A20" w:rsidRPr="00047847" w:rsidRDefault="00931A20" w:rsidP="00931A20">
      <w:pPr>
        <w:rPr>
          <w:sz w:val="16"/>
        </w:rPr>
      </w:pPr>
      <w:r w:rsidRPr="0067691C">
        <w:rPr>
          <w:rStyle w:val="StyleUnderline"/>
          <w:highlight w:val="cyan"/>
        </w:rPr>
        <w:t>Impunity</w:t>
      </w:r>
      <w:r w:rsidRPr="00C86A5A">
        <w:rPr>
          <w:rStyle w:val="StyleUnderline"/>
        </w:rPr>
        <w:t xml:space="preserve"> in fact </w:t>
      </w:r>
      <w:r w:rsidRPr="0067691C">
        <w:rPr>
          <w:rStyle w:val="StyleUnderline"/>
          <w:highlight w:val="cyan"/>
        </w:rPr>
        <w:t>produces</w:t>
      </w:r>
      <w:r w:rsidRPr="00C86A5A">
        <w:rPr>
          <w:rStyle w:val="StyleUnderline"/>
        </w:rPr>
        <w:t xml:space="preserve"> severe </w:t>
      </w:r>
      <w:r w:rsidRPr="0067691C">
        <w:rPr>
          <w:rStyle w:val="StyleUnderline"/>
          <w:highlight w:val="cyan"/>
        </w:rPr>
        <w:t>disturbances within the</w:t>
      </w:r>
      <w:r w:rsidRPr="00C86A5A">
        <w:rPr>
          <w:rStyle w:val="StyleUnderline"/>
        </w:rPr>
        <w:t xml:space="preserve"> individual and </w:t>
      </w:r>
      <w:r w:rsidRPr="0067691C">
        <w:rPr>
          <w:rStyle w:val="Emphasis"/>
          <w:highlight w:val="cyan"/>
        </w:rPr>
        <w:t>collective psyche</w:t>
      </w:r>
      <w:r w:rsidRPr="00047847">
        <w:rPr>
          <w:sz w:val="16"/>
        </w:rPr>
        <w:t xml:space="preserve">, </w:t>
      </w:r>
      <w:r w:rsidRPr="00C86A5A">
        <w:rPr>
          <w:rStyle w:val="StyleUnderline"/>
        </w:rPr>
        <w:t>manifesting in behavioral psychopathologies of</w:t>
      </w:r>
      <w:r w:rsidRPr="00047847">
        <w:rPr>
          <w:sz w:val="16"/>
        </w:rPr>
        <w:t xml:space="preserve"> huge magnitude, </w:t>
      </w:r>
      <w:r w:rsidRPr="00C86A5A">
        <w:rPr>
          <w:rStyle w:val="StyleUnderline"/>
        </w:rPr>
        <w:t>such as wars</w:t>
      </w:r>
      <w:r w:rsidRPr="00047847">
        <w:rPr>
          <w:sz w:val="16"/>
        </w:rPr>
        <w:t xml:space="preserve">. Think of a spoiled child who has never been taught boundaries or been held to account for harmful behavior. Collective as well as individual narcissism can lead to extreme antisocial conduct. </w:t>
      </w:r>
      <w:r w:rsidRPr="00C86A5A">
        <w:rPr>
          <w:rStyle w:val="StyleUnderline"/>
        </w:rPr>
        <w:t>Security is experienced through individuality</w:t>
      </w:r>
      <w:r w:rsidRPr="00047847">
        <w:rPr>
          <w:sz w:val="16"/>
        </w:rPr>
        <w:t xml:space="preserve">, attracted to authoritarianism, but not social justice. An acquisitive habit settles into the inner life, preempting an authentic inquisitive and socially empathic mind. A social compact is destroyed in deference to privatization, creating anomie. </w:t>
      </w:r>
      <w:r w:rsidRPr="0067691C">
        <w:rPr>
          <w:rStyle w:val="Emphasis"/>
          <w:highlight w:val="cyan"/>
        </w:rPr>
        <w:t>Life is commodified</w:t>
      </w:r>
      <w:r w:rsidRPr="00047847">
        <w:rPr>
          <w:sz w:val="16"/>
        </w:rPr>
        <w:t xml:space="preserve">. </w:t>
      </w:r>
      <w:r w:rsidRPr="00FC3AD7">
        <w:rPr>
          <w:sz w:val="16"/>
          <w:szCs w:val="16"/>
        </w:rPr>
        <w:t xml:space="preserve">Disparity between the Haves and Have-Nots becomes extreme; today </w:t>
      </w:r>
      <w:r w:rsidRPr="003E3CBF">
        <w:rPr>
          <w:rStyle w:val="Emphasis"/>
          <w:highlight w:val="cyan"/>
        </w:rPr>
        <w:t>this is</w:t>
      </w:r>
      <w:r w:rsidRPr="003E3CBF">
        <w:rPr>
          <w:rStyle w:val="Emphasis"/>
        </w:rPr>
        <w:t xml:space="preserve"> </w:t>
      </w:r>
      <w:r w:rsidRPr="00FC3AD7">
        <w:rPr>
          <w:sz w:val="16"/>
          <w:szCs w:val="16"/>
        </w:rPr>
        <w:t xml:space="preserve">called </w:t>
      </w:r>
      <w:r w:rsidRPr="003E3CBF">
        <w:rPr>
          <w:rStyle w:val="Emphasis"/>
          <w:highlight w:val="cyan"/>
        </w:rPr>
        <w:t>neoliberal economics</w:t>
      </w:r>
      <w:r w:rsidRPr="00FC3AD7">
        <w:rPr>
          <w:sz w:val="16"/>
          <w:szCs w:val="16"/>
        </w:rPr>
        <w:t>. History</w:t>
      </w:r>
      <w:r w:rsidRPr="00047847">
        <w:rPr>
          <w:sz w:val="16"/>
        </w:rPr>
        <w:t xml:space="preserve"> is negated, concealing past traumas such as unspeakable genocides and deceitfully based wars.[4]</w:t>
      </w:r>
    </w:p>
    <w:p w14:paraId="55BCC277" w14:textId="77777777" w:rsidR="00931A20" w:rsidRPr="00047847" w:rsidRDefault="00931A20" w:rsidP="00931A20">
      <w:pPr>
        <w:rPr>
          <w:sz w:val="16"/>
        </w:rPr>
      </w:pPr>
      <w:r w:rsidRPr="00047847">
        <w:rPr>
          <w:sz w:val="16"/>
        </w:rPr>
        <w:t>The Shame of Forceful Dispossession Hidden by Exceptionalism</w:t>
      </w:r>
    </w:p>
    <w:p w14:paraId="457D28B2" w14:textId="77777777" w:rsidR="00931A20" w:rsidRPr="00047847" w:rsidRDefault="00931A20" w:rsidP="00931A20">
      <w:pPr>
        <w:rPr>
          <w:sz w:val="16"/>
        </w:rPr>
      </w:pPr>
      <w:r w:rsidRPr="00047847">
        <w:rPr>
          <w:sz w:val="16"/>
        </w:rPr>
        <w:t>The United States of America was founded on two horrific genocides – the forceful dispossession of Indigenous Americans, stealing their land, murdering millions with impunity, and the forceful dispossession of Africans, stealing their labor, murdering millions with impunity. Their blood is still on our hands.</w:t>
      </w:r>
    </w:p>
    <w:p w14:paraId="6D8F09DB" w14:textId="77777777" w:rsidR="00931A20" w:rsidRPr="00047847" w:rsidRDefault="00931A20" w:rsidP="00931A20">
      <w:pPr>
        <w:rPr>
          <w:sz w:val="16"/>
        </w:rPr>
      </w:pPr>
      <w:r w:rsidRPr="00047847">
        <w:rPr>
          <w:sz w:val="16"/>
        </w:rPr>
        <w:t xml:space="preserve">So, </w:t>
      </w:r>
      <w:r w:rsidRPr="0067691C">
        <w:rPr>
          <w:rStyle w:val="Emphasis"/>
          <w:highlight w:val="cyan"/>
        </w:rPr>
        <w:t>we created a</w:t>
      </w:r>
      <w:r w:rsidRPr="00047847">
        <w:rPr>
          <w:sz w:val="16"/>
        </w:rPr>
        <w:t xml:space="preserve"> kind of “religious” </w:t>
      </w:r>
      <w:r w:rsidRPr="0067691C">
        <w:rPr>
          <w:rStyle w:val="Emphasis"/>
          <w:highlight w:val="cyan"/>
        </w:rPr>
        <w:t>mythology</w:t>
      </w:r>
      <w:r w:rsidRPr="00047847">
        <w:rPr>
          <w:sz w:val="16"/>
        </w:rPr>
        <w:t xml:space="preserve"> about our country to conceal our painful shame. </w:t>
      </w:r>
      <w:r w:rsidRPr="00304AAB">
        <w:rPr>
          <w:rStyle w:val="Emphasis"/>
        </w:rPr>
        <w:t xml:space="preserve">It is called </w:t>
      </w:r>
      <w:r w:rsidRPr="0093045B">
        <w:rPr>
          <w:rStyle w:val="Emphasis"/>
        </w:rPr>
        <w:t>exceptionalism</w:t>
      </w:r>
      <w:r w:rsidRPr="00047847">
        <w:rPr>
          <w:sz w:val="16"/>
        </w:rPr>
        <w:t xml:space="preserve">, </w:t>
      </w:r>
      <w:r w:rsidRPr="0067691C">
        <w:rPr>
          <w:rStyle w:val="Emphasis"/>
          <w:highlight w:val="cyan"/>
        </w:rPr>
        <w:t>enabled by impunity</w:t>
      </w:r>
      <w:r w:rsidRPr="0067691C">
        <w:rPr>
          <w:sz w:val="16"/>
          <w:highlight w:val="cyan"/>
        </w:rPr>
        <w:t>.</w:t>
      </w:r>
      <w:r w:rsidRPr="00047847">
        <w:rPr>
          <w:sz w:val="16"/>
        </w:rPr>
        <w:t xml:space="preserve"> The </w:t>
      </w:r>
      <w:r w:rsidRPr="00304AAB">
        <w:rPr>
          <w:rStyle w:val="StyleUnderline"/>
        </w:rPr>
        <w:t xml:space="preserve">psychological and </w:t>
      </w:r>
      <w:r w:rsidRPr="00047847">
        <w:rPr>
          <w:rStyle w:val="StyleUnderline"/>
        </w:rPr>
        <w:t>cultural conditioning growing up in US America</w:t>
      </w:r>
      <w:r w:rsidRPr="00047847">
        <w:rPr>
          <w:sz w:val="16"/>
        </w:rPr>
        <w:t>, especially for a Eurocentric White male like myself, is emotionally and intellectually comfortable. But the noble history we have been taught about ourselves is fantastic fakery which continues to serve as a comfortable escape from experiencing and feeling the horrible truth of the collective shame of our unspeakable criminal genocidal origins. Capitalism itself would not have existed without centuries of egregious colonial plunder of millions of Indigenous Americans, or millions of enslaved Africans. Karma exists in some fashion, or as the saying goes, what goes around comes around.</w:t>
      </w:r>
    </w:p>
    <w:p w14:paraId="237A048E" w14:textId="77777777" w:rsidR="00931A20" w:rsidRPr="00047847" w:rsidRDefault="00931A20" w:rsidP="00931A20">
      <w:pPr>
        <w:rPr>
          <w:sz w:val="16"/>
        </w:rPr>
      </w:pPr>
      <w:r w:rsidRPr="00047847">
        <w:rPr>
          <w:sz w:val="16"/>
        </w:rPr>
        <w:t>Exceptional Stupidity</w:t>
      </w:r>
    </w:p>
    <w:p w14:paraId="1B0D87F1" w14:textId="77777777" w:rsidR="00931A20" w:rsidRPr="00047847" w:rsidRDefault="00931A20" w:rsidP="00931A20">
      <w:pPr>
        <w:rPr>
          <w:sz w:val="16"/>
        </w:rPr>
      </w:pPr>
      <w:r w:rsidRPr="00047847">
        <w:rPr>
          <w:sz w:val="16"/>
        </w:rPr>
        <w:t xml:space="preserve">So, not only does the lie of being superior over others enable us to avoid extremely unpleasant thoughts and feelings, but it also </w:t>
      </w:r>
      <w:r w:rsidRPr="0067691C">
        <w:rPr>
          <w:rStyle w:val="StyleUnderline"/>
          <w:highlight w:val="cyan"/>
        </w:rPr>
        <w:t>discourages asking</w:t>
      </w:r>
      <w:r w:rsidRPr="00047847">
        <w:rPr>
          <w:sz w:val="16"/>
        </w:rPr>
        <w:t xml:space="preserve"> enlightening, </w:t>
      </w:r>
      <w:r w:rsidRPr="0067691C">
        <w:rPr>
          <w:rStyle w:val="StyleUnderline"/>
          <w:highlight w:val="cyan"/>
        </w:rPr>
        <w:t>delving questions</w:t>
      </w:r>
      <w:r w:rsidRPr="00047847">
        <w:rPr>
          <w:sz w:val="16"/>
        </w:rPr>
        <w:t>, about who we reallyare as a people. Why mess with the apparent successful myth of being exceptional?</w:t>
      </w:r>
    </w:p>
    <w:p w14:paraId="7124DF8C" w14:textId="77777777" w:rsidR="00931A20" w:rsidRPr="00047847" w:rsidRDefault="00931A20" w:rsidP="00931A20">
      <w:pPr>
        <w:rPr>
          <w:sz w:val="16"/>
        </w:rPr>
      </w:pPr>
      <w:r w:rsidRPr="0067691C">
        <w:rPr>
          <w:rStyle w:val="StyleUnderline"/>
          <w:highlight w:val="cyan"/>
        </w:rPr>
        <w:t>US policy operates in paranoia</w:t>
      </w:r>
      <w:r w:rsidRPr="00047847">
        <w:rPr>
          <w:sz w:val="16"/>
        </w:rPr>
        <w:t xml:space="preserve"> with delusions of grandeur. By the early 1980s, with more than a decade of reflection since being in Viet Nam, I sensed that this culture of my birth and upbringing possesses an illness of psychotic denial. </w:t>
      </w:r>
      <w:r w:rsidRPr="0067691C">
        <w:rPr>
          <w:rStyle w:val="StyleUnderline"/>
          <w:highlight w:val="cyan"/>
        </w:rPr>
        <w:t xml:space="preserve">This feeling of </w:t>
      </w:r>
      <w:r w:rsidRPr="0067691C">
        <w:rPr>
          <w:rStyle w:val="Emphasis"/>
          <w:highlight w:val="cyan"/>
        </w:rPr>
        <w:t>superiority</w:t>
      </w:r>
      <w:r w:rsidRPr="00047847">
        <w:rPr>
          <w:sz w:val="16"/>
        </w:rPr>
        <w:t xml:space="preserve"> – of being uniquely exceptional – is very dangerous because it </w:t>
      </w:r>
      <w:r w:rsidRPr="0067691C">
        <w:rPr>
          <w:rStyle w:val="StyleUnderline"/>
          <w:highlight w:val="cyan"/>
        </w:rPr>
        <w:t>leads to a</w:t>
      </w:r>
      <w:r w:rsidRPr="00304AAB">
        <w:rPr>
          <w:rStyle w:val="StyleUnderline"/>
        </w:rPr>
        <w:t xml:space="preserve"> kind of </w:t>
      </w:r>
      <w:r w:rsidRPr="0067691C">
        <w:rPr>
          <w:rStyle w:val="Emphasis"/>
          <w:highlight w:val="cyan"/>
        </w:rPr>
        <w:t>stupor</w:t>
      </w:r>
      <w:r w:rsidRPr="00047847">
        <w:rPr>
          <w:sz w:val="16"/>
        </w:rPr>
        <w:t xml:space="preserve">, or dangerous stupidity, uninterested in engaging in truly honest dialogue or discussion. It acts like a mindless, conceited fool. And </w:t>
      </w:r>
      <w:r w:rsidRPr="00304AAB">
        <w:rPr>
          <w:rStyle w:val="StyleUnderline"/>
        </w:rPr>
        <w:t xml:space="preserve">against stupidity we are defenseless since </w:t>
      </w:r>
      <w:r w:rsidRPr="0067691C">
        <w:rPr>
          <w:rStyle w:val="StyleUnderline"/>
          <w:highlight w:val="cyan"/>
        </w:rPr>
        <w:t xml:space="preserve">reason and </w:t>
      </w:r>
      <w:r w:rsidRPr="0067691C">
        <w:rPr>
          <w:rStyle w:val="Emphasis"/>
          <w:highlight w:val="cyan"/>
        </w:rPr>
        <w:t>diplomacy</w:t>
      </w:r>
      <w:r w:rsidRPr="0067691C">
        <w:rPr>
          <w:rStyle w:val="StyleUnderline"/>
          <w:highlight w:val="cyan"/>
        </w:rPr>
        <w:t xml:space="preserve"> are</w:t>
      </w:r>
      <w:r w:rsidRPr="00304AAB">
        <w:rPr>
          <w:rStyle w:val="StyleUnderline"/>
        </w:rPr>
        <w:t xml:space="preserve"> confidently </w:t>
      </w:r>
      <w:r w:rsidRPr="0067691C">
        <w:rPr>
          <w:rStyle w:val="StyleUnderline"/>
          <w:highlight w:val="cyan"/>
        </w:rPr>
        <w:t>ignored</w:t>
      </w:r>
      <w:r w:rsidRPr="00304AAB">
        <w:rPr>
          <w:rStyle w:val="StyleUnderline"/>
        </w:rPr>
        <w:t>. It is much more dangerous than malice</w:t>
      </w:r>
      <w:r w:rsidRPr="00047847">
        <w:rPr>
          <w:sz w:val="16"/>
        </w:rPr>
        <w:t>. Exceptionalism is deeply conditioned in us.</w:t>
      </w:r>
    </w:p>
    <w:p w14:paraId="2EA0E423" w14:textId="77777777" w:rsidR="00931A20" w:rsidRPr="00047847" w:rsidRDefault="00931A20" w:rsidP="00931A20">
      <w:pPr>
        <w:rPr>
          <w:sz w:val="16"/>
        </w:rPr>
      </w:pPr>
      <w:r w:rsidRPr="00047847">
        <w:rPr>
          <w:sz w:val="16"/>
        </w:rPr>
        <w:t xml:space="preserve">But </w:t>
      </w:r>
      <w:r w:rsidRPr="0067691C">
        <w:rPr>
          <w:rStyle w:val="StyleUnderline"/>
          <w:highlight w:val="cyan"/>
        </w:rPr>
        <w:t>thoughtlessness</w:t>
      </w:r>
      <w:r w:rsidRPr="00047847">
        <w:rPr>
          <w:sz w:val="16"/>
        </w:rPr>
        <w:t xml:space="preserve"> – a suspension of critical thinking – today </w:t>
      </w:r>
      <w:r w:rsidRPr="0067691C">
        <w:rPr>
          <w:rStyle w:val="StyleUnderline"/>
          <w:highlight w:val="cyan"/>
        </w:rPr>
        <w:t xml:space="preserve">leads to a </w:t>
      </w:r>
      <w:r w:rsidRPr="0067691C">
        <w:rPr>
          <w:rStyle w:val="Emphasis"/>
          <w:highlight w:val="cyan"/>
        </w:rPr>
        <w:t>Planet-threatening nuclear</w:t>
      </w:r>
      <w:r w:rsidRPr="00047847">
        <w:rPr>
          <w:sz w:val="16"/>
        </w:rPr>
        <w:t xml:space="preserve">, </w:t>
      </w:r>
      <w:r w:rsidRPr="00304AAB">
        <w:rPr>
          <w:rStyle w:val="StyleUnderline"/>
        </w:rPr>
        <w:t xml:space="preserve">arrogant </w:t>
      </w:r>
      <w:r w:rsidRPr="0067691C">
        <w:rPr>
          <w:rStyle w:val="StyleUnderline"/>
          <w:highlight w:val="cyan"/>
        </w:rPr>
        <w:t>war</w:t>
      </w:r>
      <w:r w:rsidRPr="00304AAB">
        <w:rPr>
          <w:rStyle w:val="StyleUnderline"/>
        </w:rPr>
        <w:t>-making</w:t>
      </w:r>
      <w:r w:rsidRPr="00047847">
        <w:rPr>
          <w:sz w:val="16"/>
        </w:rPr>
        <w:t xml:space="preserve"> </w:t>
      </w:r>
      <w:r w:rsidRPr="00304AAB">
        <w:rPr>
          <w:rStyle w:val="Emphasis"/>
        </w:rPr>
        <w:t>society</w:t>
      </w:r>
      <w:r w:rsidRPr="00047847">
        <w:rPr>
          <w:sz w:val="16"/>
        </w:rPr>
        <w:t xml:space="preserve">. Not unintelligent, but stupid. And </w:t>
      </w:r>
      <w:r w:rsidRPr="00304AAB">
        <w:rPr>
          <w:rStyle w:val="StyleUnderline"/>
        </w:rPr>
        <w:t xml:space="preserve">the </w:t>
      </w:r>
      <w:r w:rsidRPr="0067691C">
        <w:rPr>
          <w:rStyle w:val="StyleUnderline"/>
          <w:highlight w:val="cyan"/>
        </w:rPr>
        <w:t>power brokers</w:t>
      </w:r>
      <w:r w:rsidRPr="00047847">
        <w:rPr>
          <w:sz w:val="16"/>
        </w:rPr>
        <w:t xml:space="preserve">, and many in the population, </w:t>
      </w:r>
      <w:r w:rsidRPr="0067691C">
        <w:rPr>
          <w:rStyle w:val="StyleUnderline"/>
          <w:highlight w:val="cyan"/>
        </w:rPr>
        <w:t xml:space="preserve">have a vested interest in </w:t>
      </w:r>
      <w:r w:rsidRPr="0067691C">
        <w:rPr>
          <w:rStyle w:val="Emphasis"/>
          <w:highlight w:val="cyan"/>
        </w:rPr>
        <w:t>remaining stupid</w:t>
      </w:r>
      <w:r w:rsidRPr="0067691C">
        <w:rPr>
          <w:rStyle w:val="StyleUnderline"/>
          <w:highlight w:val="cyan"/>
        </w:rPr>
        <w:t xml:space="preserve"> to protect the comfortable</w:t>
      </w:r>
      <w:r w:rsidRPr="00304AAB">
        <w:rPr>
          <w:rStyle w:val="StyleUnderline"/>
        </w:rPr>
        <w:t xml:space="preserve"> original lie, that requires countless subsequent lies,</w:t>
      </w:r>
      <w:r w:rsidRPr="00047847">
        <w:rPr>
          <w:sz w:val="16"/>
        </w:rPr>
        <w:t xml:space="preserve"> in turn, </w:t>
      </w:r>
      <w:r w:rsidRPr="00304AAB">
        <w:rPr>
          <w:rStyle w:val="StyleUnderline"/>
        </w:rPr>
        <w:t>to preserve that original lie</w:t>
      </w:r>
      <w:r w:rsidRPr="00047847">
        <w:rPr>
          <w:sz w:val="16"/>
        </w:rPr>
        <w:t>. We have told ourselves a fairy tale, and it feels good, serving as a successful technique of denial.</w:t>
      </w:r>
    </w:p>
    <w:p w14:paraId="6D5CEA4E" w14:textId="77777777" w:rsidR="00931A20" w:rsidRPr="00FB63D5" w:rsidRDefault="00931A20" w:rsidP="00931A20">
      <w:r w:rsidRPr="00047847">
        <w:rPr>
          <w:sz w:val="16"/>
        </w:rPr>
        <w:t xml:space="preserve">Our dangerousness was again evidenced by our latest act of war – targeted drone assassinations at the Baghdad International Airport of Iran’s popular General Qasem Soleimani, and Iraqi military leader Abu Mehdi Muhandis. And until we the people are able to literally take the money out of the Military-Congressional-Intelligence-Banking-Wall Street-Drug Complex, and the ability of that wealthy complex to absolutely control with bribery our political process, we </w:t>
      </w:r>
      <w:r w:rsidRPr="0067691C">
        <w:rPr>
          <w:rStyle w:val="StyleUnderline"/>
          <w:highlight w:val="cyan"/>
        </w:rPr>
        <w:t xml:space="preserve">are doomed to </w:t>
      </w:r>
      <w:r w:rsidRPr="0067691C">
        <w:rPr>
          <w:rStyle w:val="Emphasis"/>
          <w:highlight w:val="cyan"/>
        </w:rPr>
        <w:t>war</w:t>
      </w:r>
      <w:r w:rsidRPr="0067691C">
        <w:rPr>
          <w:sz w:val="16"/>
          <w:highlight w:val="cyan"/>
        </w:rPr>
        <w:t xml:space="preserve">, </w:t>
      </w:r>
      <w:r w:rsidRPr="0067691C">
        <w:rPr>
          <w:rStyle w:val="Emphasis"/>
          <w:highlight w:val="cyan"/>
        </w:rPr>
        <w:t>climate catastrophe</w:t>
      </w:r>
      <w:r w:rsidRPr="0067691C">
        <w:rPr>
          <w:sz w:val="16"/>
          <w:highlight w:val="cyan"/>
        </w:rPr>
        <w:t xml:space="preserve">, </w:t>
      </w:r>
      <w:r w:rsidRPr="0067691C">
        <w:rPr>
          <w:rStyle w:val="Emphasis"/>
          <w:highlight w:val="cyan"/>
        </w:rPr>
        <w:t>and extinction</w:t>
      </w:r>
      <w:r w:rsidRPr="00047847">
        <w:rPr>
          <w:sz w:val="16"/>
        </w:rPr>
        <w:t>, or near so.</w:t>
      </w:r>
    </w:p>
    <w:p w14:paraId="20959924" w14:textId="77777777" w:rsidR="00931A20" w:rsidRDefault="00931A20" w:rsidP="00931A20">
      <w:pPr>
        <w:pStyle w:val="Heading3"/>
      </w:pPr>
      <w:r>
        <w:t>Impact---Health/Disease</w:t>
      </w:r>
    </w:p>
    <w:p w14:paraId="2620B5A6" w14:textId="77777777" w:rsidR="00931A20" w:rsidRDefault="00931A20" w:rsidP="00931A20">
      <w:pPr>
        <w:pStyle w:val="Heading4"/>
      </w:pPr>
      <w:r>
        <w:t xml:space="preserve">Neoliberalism causes severe global health inequality </w:t>
      </w:r>
    </w:p>
    <w:p w14:paraId="4FE5644A" w14:textId="77777777" w:rsidR="00931A20" w:rsidRPr="00E777B8" w:rsidRDefault="00931A20" w:rsidP="00931A20">
      <w:r>
        <w:t xml:space="preserve">Rama </w:t>
      </w:r>
      <w:r w:rsidRPr="00E777B8">
        <w:rPr>
          <w:rStyle w:val="Style13ptBold"/>
        </w:rPr>
        <w:t>Baru and</w:t>
      </w:r>
      <w:r>
        <w:t xml:space="preserve"> Malu </w:t>
      </w:r>
      <w:r w:rsidRPr="00E777B8">
        <w:rPr>
          <w:rStyle w:val="Style13ptBold"/>
        </w:rPr>
        <w:t>Mohan</w:t>
      </w:r>
      <w:r>
        <w:t xml:space="preserve">, </w:t>
      </w:r>
      <w:r w:rsidRPr="00E777B8">
        <w:rPr>
          <w:rStyle w:val="Style13ptBold"/>
        </w:rPr>
        <w:t>18</w:t>
      </w:r>
      <w:r>
        <w:t xml:space="preserve">. Center of Social Medicine and Community Health. 10-9-18. “Globalisation and neoliberalism as structural drivers of health inequities.” </w:t>
      </w:r>
      <w:r w:rsidRPr="00E777B8">
        <w:t>https://www.ncbi.nlm.nih.gov/pmc/articles/PMC6178247/</w:t>
      </w:r>
      <w:r>
        <w:t>.</w:t>
      </w:r>
    </w:p>
    <w:p w14:paraId="2E45538F" w14:textId="77777777" w:rsidR="00931A20" w:rsidRPr="00E777B8" w:rsidRDefault="00931A20" w:rsidP="00931A20">
      <w:pPr>
        <w:rPr>
          <w:sz w:val="16"/>
        </w:rPr>
      </w:pPr>
      <w:r w:rsidRPr="00E777B8">
        <w:rPr>
          <w:sz w:val="16"/>
        </w:rPr>
        <w:t xml:space="preserve">While one could argue that the year 1991 is a marker for the introduction of structural adjustment policies of the World Bank and IMF, the conditionalities of SAP further accelerated the liberalisation and privatisation of the Indian economy. </w:t>
      </w:r>
      <w:r w:rsidRPr="00F57E1D">
        <w:rPr>
          <w:rStyle w:val="StyleUnderline"/>
        </w:rPr>
        <w:t xml:space="preserve">There were two-forms of loans offered by the World Bank, including hard loans for economic restructuring and soft loans for reforming the </w:t>
      </w:r>
      <w:r w:rsidRPr="00F57E1D">
        <w:rPr>
          <w:rStyle w:val="Emphasis"/>
        </w:rPr>
        <w:t>social sectors</w:t>
      </w:r>
      <w:r w:rsidRPr="00F57E1D">
        <w:rPr>
          <w:rStyle w:val="StyleUnderline"/>
        </w:rPr>
        <w:t xml:space="preserve">; the former was </w:t>
      </w:r>
      <w:r w:rsidRPr="00F57E1D">
        <w:rPr>
          <w:rStyle w:val="Emphasis"/>
        </w:rPr>
        <w:t>loaned on interest</w:t>
      </w:r>
      <w:r w:rsidRPr="00F57E1D">
        <w:rPr>
          <w:rStyle w:val="StyleUnderline"/>
        </w:rPr>
        <w:t xml:space="preserve"> while the latter was offered with practically zero interest</w:t>
      </w:r>
      <w:r w:rsidRPr="00E777B8">
        <w:rPr>
          <w:sz w:val="16"/>
        </w:rPr>
        <w:t>. Both these loans were tied to some conditionalities that encouraged the restructuring of these sectors towards market-friendly policies.</w:t>
      </w:r>
    </w:p>
    <w:p w14:paraId="34A36546" w14:textId="77777777" w:rsidR="00931A20" w:rsidRPr="00F57E1D" w:rsidRDefault="00931A20" w:rsidP="00931A20">
      <w:pPr>
        <w:rPr>
          <w:rStyle w:val="StyleUnderline"/>
        </w:rPr>
      </w:pPr>
      <w:r w:rsidRPr="00F57E1D">
        <w:rPr>
          <w:rStyle w:val="StyleUnderline"/>
        </w:rPr>
        <w:t xml:space="preserve">Many of these </w:t>
      </w:r>
      <w:r w:rsidRPr="00F57E1D">
        <w:rPr>
          <w:rStyle w:val="Emphasis"/>
        </w:rPr>
        <w:t>conditionalities</w:t>
      </w:r>
      <w:r w:rsidRPr="00F57E1D">
        <w:rPr>
          <w:rStyle w:val="StyleUnderline"/>
        </w:rPr>
        <w:t xml:space="preserve"> played an important role in shaping </w:t>
      </w:r>
      <w:r w:rsidRPr="00F57E1D">
        <w:rPr>
          <w:rStyle w:val="Emphasis"/>
        </w:rPr>
        <w:t>health policy</w:t>
      </w:r>
      <w:r w:rsidRPr="00F57E1D">
        <w:rPr>
          <w:rStyle w:val="StyleUnderline"/>
        </w:rPr>
        <w:t xml:space="preserve"> from the 1990s onwards. </w:t>
      </w:r>
      <w:r w:rsidRPr="00F57E1D">
        <w:rPr>
          <w:rStyle w:val="Emphasis"/>
        </w:rPr>
        <w:t>Health sector reforms</w:t>
      </w:r>
      <w:r w:rsidRPr="00F57E1D">
        <w:rPr>
          <w:rStyle w:val="StyleUnderline"/>
        </w:rPr>
        <w:t xml:space="preserve"> were introduced into a </w:t>
      </w:r>
      <w:r w:rsidRPr="00F57E1D">
        <w:rPr>
          <w:rStyle w:val="Emphasis"/>
        </w:rPr>
        <w:t>largely underfunded,</w:t>
      </w:r>
      <w:r w:rsidRPr="00F57E1D">
        <w:rPr>
          <w:rStyle w:val="StyleUnderline"/>
        </w:rPr>
        <w:t xml:space="preserve"> weak public sector that co-existed with an aggressively growing private sector. The public sector was reconfigured with the introduction of market principles.</w:t>
      </w:r>
      <w:r w:rsidRPr="00E777B8">
        <w:rPr>
          <w:sz w:val="16"/>
        </w:rPr>
        <w:t xml:space="preserve"> Some of the important elements included the introduction of user fees, public–private partnerships and greater decentralisation of the health service system. </w:t>
      </w:r>
      <w:r w:rsidRPr="00F57E1D">
        <w:rPr>
          <w:rStyle w:val="StyleUnderline"/>
        </w:rPr>
        <w:t xml:space="preserve">One of the most visible effects of the </w:t>
      </w:r>
      <w:r w:rsidRPr="00F57E1D">
        <w:rPr>
          <w:rStyle w:val="Emphasis"/>
        </w:rPr>
        <w:t>neoliberal policies</w:t>
      </w:r>
      <w:r w:rsidRPr="00F57E1D">
        <w:rPr>
          <w:rStyle w:val="StyleUnderline"/>
        </w:rPr>
        <w:t xml:space="preserve"> was the commercialisation of health services.</w:t>
      </w:r>
    </w:p>
    <w:p w14:paraId="7B70FD7A" w14:textId="77777777" w:rsidR="00931A20" w:rsidRPr="00E777B8" w:rsidRDefault="00931A20" w:rsidP="00931A20">
      <w:pPr>
        <w:rPr>
          <w:sz w:val="16"/>
        </w:rPr>
      </w:pPr>
      <w:r w:rsidRPr="00F57E1D">
        <w:rPr>
          <w:rStyle w:val="StyleUnderline"/>
        </w:rPr>
        <w:t>The concept of commercialisation is useful because it allows us to analyse the circulation and accommodation of private capital in the public, for-profit and non-profit sectors</w:t>
      </w:r>
      <w:r w:rsidRPr="00E777B8">
        <w:rPr>
          <w:sz w:val="16"/>
        </w:rPr>
        <w:t xml:space="preserve"> [</w:t>
      </w:r>
      <w:hyperlink r:id="rId8" w:anchor="CR3" w:history="1">
        <w:r w:rsidRPr="00DB45F5">
          <w:rPr>
            <w:rStyle w:val="Hyperlink"/>
          </w:rPr>
          <w:t>3</w:t>
        </w:r>
      </w:hyperlink>
      <w:r w:rsidRPr="00E777B8">
        <w:rPr>
          <w:sz w:val="16"/>
        </w:rPr>
        <w:t xml:space="preserve">]. It acknowledges how the accommodation of private capital fundamentally changes the character and culture of public and non-profit institutions. </w:t>
      </w:r>
      <w:r w:rsidRPr="00F57E1D">
        <w:rPr>
          <w:rStyle w:val="StyleUnderline"/>
        </w:rPr>
        <w:t>Over time, the non-</w:t>
      </w:r>
      <w:r w:rsidRPr="00F57E1D">
        <w:rPr>
          <w:rStyle w:val="Emphasis"/>
        </w:rPr>
        <w:t>profit institutions</w:t>
      </w:r>
      <w:r w:rsidRPr="00F57E1D">
        <w:rPr>
          <w:rStyle w:val="StyleUnderline"/>
        </w:rPr>
        <w:t xml:space="preserve"> start thinking and behaving more like for-profit institutions. This change in mindset has </w:t>
      </w:r>
      <w:r w:rsidRPr="00F57E1D">
        <w:rPr>
          <w:rStyle w:val="Emphasis"/>
        </w:rPr>
        <w:t>serious consequences</w:t>
      </w:r>
      <w:r w:rsidRPr="00F57E1D">
        <w:rPr>
          <w:rStyle w:val="StyleUnderline"/>
        </w:rPr>
        <w:t xml:space="preserve"> for the availability, accessibility, affordability, acceptability and quality of </w:t>
      </w:r>
      <w:r w:rsidRPr="00F57E1D">
        <w:rPr>
          <w:rStyle w:val="Emphasis"/>
        </w:rPr>
        <w:t>health services</w:t>
      </w:r>
      <w:r w:rsidRPr="00F57E1D">
        <w:rPr>
          <w:rStyle w:val="StyleUnderline"/>
        </w:rPr>
        <w:t xml:space="preserve">. Over the last two decades, the negative </w:t>
      </w:r>
      <w:r w:rsidRPr="00F57E1D">
        <w:rPr>
          <w:rStyle w:val="Emphasis"/>
        </w:rPr>
        <w:t>fallout of commercialisation</w:t>
      </w:r>
      <w:r w:rsidRPr="00F57E1D">
        <w:rPr>
          <w:rStyle w:val="StyleUnderline"/>
        </w:rPr>
        <w:t xml:space="preserve"> in developed and developing countries has been the widening of inequalities in access.</w:t>
      </w:r>
      <w:r w:rsidRPr="00E777B8">
        <w:rPr>
          <w:sz w:val="16"/>
        </w:rPr>
        <w:t xml:space="preserve"> The burden of paying for care has affected the lower middle and working classes adversely. Rising out-of-pocket and catastrophic expenditures on medical care in India is an example of inequities in access. High out-of-pocket expenditure in health results in a significant proportion of the population foregoing medical treatment when it is most needed due to the inability to pay [</w:t>
      </w:r>
      <w:hyperlink r:id="rId9" w:anchor="CR8" w:history="1">
        <w:r w:rsidRPr="00DB45F5">
          <w:rPr>
            <w:rStyle w:val="Hyperlink"/>
          </w:rPr>
          <w:t>8</w:t>
        </w:r>
      </w:hyperlink>
      <w:r w:rsidRPr="00E777B8">
        <w:rPr>
          <w:sz w:val="16"/>
        </w:rPr>
        <w:t>].</w:t>
      </w:r>
    </w:p>
    <w:p w14:paraId="38B9235D" w14:textId="77777777" w:rsidR="00931A20" w:rsidRPr="00E777B8" w:rsidRDefault="00931A20" w:rsidP="00931A20">
      <w:pPr>
        <w:rPr>
          <w:sz w:val="16"/>
        </w:rPr>
      </w:pPr>
      <w:r w:rsidRPr="00F57E1D">
        <w:rPr>
          <w:rStyle w:val="StyleUnderline"/>
        </w:rPr>
        <w:t xml:space="preserve">Health and </w:t>
      </w:r>
      <w:r w:rsidRPr="00F57E1D">
        <w:rPr>
          <w:rStyle w:val="Emphasis"/>
        </w:rPr>
        <w:t>health service inequities</w:t>
      </w:r>
      <w:r w:rsidRPr="00F57E1D">
        <w:rPr>
          <w:rStyle w:val="StyleUnderline"/>
        </w:rPr>
        <w:t xml:space="preserve"> became global concerns a decade after the initial euphoria of neoliberalism. Several countries in Africa, Latin America and Asia that had taken loans under SAPs had implemented </w:t>
      </w:r>
      <w:r w:rsidRPr="00F57E1D">
        <w:rPr>
          <w:rStyle w:val="Emphasis"/>
        </w:rPr>
        <w:t>health sector reforms</w:t>
      </w:r>
      <w:r w:rsidRPr="00F57E1D">
        <w:rPr>
          <w:rStyle w:val="StyleUnderline"/>
        </w:rPr>
        <w:t xml:space="preserve"> and were faced with the challenge of </w:t>
      </w:r>
      <w:r w:rsidRPr="00F57E1D">
        <w:rPr>
          <w:rStyle w:val="Emphasis"/>
        </w:rPr>
        <w:t>rising inequities</w:t>
      </w:r>
      <w:r w:rsidRPr="00F57E1D">
        <w:rPr>
          <w:rStyle w:val="StyleUnderline"/>
        </w:rPr>
        <w:t xml:space="preserve"> in access. Many public health and social movements highlighted these inequities on a global platform.</w:t>
      </w:r>
      <w:hyperlink r:id="rId10" w:anchor="Fn5" w:history="1">
        <w:r w:rsidRPr="00F57E1D">
          <w:rPr>
            <w:rStyle w:val="StyleUnderline"/>
          </w:rPr>
          <w:t>5</w:t>
        </w:r>
      </w:hyperlink>
      <w:r w:rsidRPr="00F57E1D">
        <w:rPr>
          <w:rStyle w:val="StyleUnderline"/>
        </w:rPr>
        <w:t xml:space="preserve"> Even Economists like Joseph Stiglitz, who was an </w:t>
      </w:r>
      <w:r w:rsidRPr="00F57E1D">
        <w:rPr>
          <w:rStyle w:val="Emphasis"/>
        </w:rPr>
        <w:t>advocate of neoliberalism</w:t>
      </w:r>
      <w:r w:rsidRPr="00F57E1D">
        <w:rPr>
          <w:rStyle w:val="StyleUnderline"/>
        </w:rPr>
        <w:t xml:space="preserve">, wrote on the discontents of globalisation and highlighted the fault lines of liberalisation and globalisation across and within the developing and </w:t>
      </w:r>
      <w:r w:rsidRPr="00F57E1D">
        <w:rPr>
          <w:rStyle w:val="Emphasis"/>
        </w:rPr>
        <w:t xml:space="preserve">developed countries </w:t>
      </w:r>
      <w:r w:rsidRPr="00F57E1D">
        <w:rPr>
          <w:rStyle w:val="StyleUnderline"/>
        </w:rPr>
        <w:t>[</w:t>
      </w:r>
      <w:hyperlink r:id="rId11" w:anchor="CR9" w:history="1">
        <w:r w:rsidRPr="00F57E1D">
          <w:rPr>
            <w:rStyle w:val="StyleUnderline"/>
          </w:rPr>
          <w:t>9</w:t>
        </w:r>
      </w:hyperlink>
      <w:r w:rsidRPr="00E777B8">
        <w:rPr>
          <w:sz w:val="16"/>
        </w:rPr>
        <w:t xml:space="preserve">]. His concerns partially resonated with the social and public health movements across countries that gave voice to those who were excluded from the fruits of globalisation and liberalisation. It is in this context that the concern about development enters the global discourse with the formulation of Millennium Development Goals. </w:t>
      </w:r>
      <w:r w:rsidRPr="00F57E1D">
        <w:rPr>
          <w:rStyle w:val="StyleUnderline"/>
        </w:rPr>
        <w:t xml:space="preserve">Several of these goals directly addressed </w:t>
      </w:r>
      <w:r w:rsidRPr="00F57E1D">
        <w:rPr>
          <w:rStyle w:val="Emphasis"/>
        </w:rPr>
        <w:t>health issue</w:t>
      </w:r>
      <w:r w:rsidRPr="00F57E1D">
        <w:rPr>
          <w:rStyle w:val="StyleUnderline"/>
        </w:rPr>
        <w:t xml:space="preserve">s and many others addressed the social determinants of health. Subsequently, the Asian and </w:t>
      </w:r>
      <w:r w:rsidRPr="00F57E1D">
        <w:rPr>
          <w:rStyle w:val="Emphasis"/>
        </w:rPr>
        <w:t>global financial crises</w:t>
      </w:r>
      <w:r w:rsidRPr="00F57E1D">
        <w:rPr>
          <w:rStyle w:val="StyleUnderline"/>
        </w:rPr>
        <w:t xml:space="preserve"> proved to be a setback to the juggernaut of </w:t>
      </w:r>
      <w:r w:rsidRPr="00F57E1D">
        <w:rPr>
          <w:rStyle w:val="Emphasis"/>
        </w:rPr>
        <w:t>neoliberal policies</w:t>
      </w:r>
      <w:r w:rsidRPr="00F57E1D">
        <w:rPr>
          <w:rStyle w:val="StyleUnderline"/>
        </w:rPr>
        <w:t xml:space="preserve">. It became increasingly clear that the fruits of </w:t>
      </w:r>
      <w:r w:rsidRPr="00F57E1D">
        <w:rPr>
          <w:rStyle w:val="Emphasis"/>
        </w:rPr>
        <w:t>globalisation and liberalisation</w:t>
      </w:r>
      <w:r w:rsidRPr="00F57E1D">
        <w:rPr>
          <w:rStyle w:val="StyleUnderline"/>
        </w:rPr>
        <w:t xml:space="preserve"> benefitted few, resulting in a significant proportion of the population being ‘left out’ regarding </w:t>
      </w:r>
      <w:r w:rsidRPr="00F57E1D">
        <w:rPr>
          <w:rStyle w:val="Emphasis"/>
        </w:rPr>
        <w:t>access to markets</w:t>
      </w:r>
      <w:r w:rsidRPr="00F57E1D">
        <w:rPr>
          <w:rStyle w:val="StyleUnderline"/>
        </w:rPr>
        <w:t xml:space="preserve">, employment and basic </w:t>
      </w:r>
      <w:r w:rsidRPr="00F57E1D">
        <w:rPr>
          <w:rStyle w:val="Emphasis"/>
        </w:rPr>
        <w:t>social security services</w:t>
      </w:r>
      <w:r w:rsidRPr="00F57E1D">
        <w:rPr>
          <w:rStyle w:val="StyleUnderline"/>
        </w:rPr>
        <w:t>.</w:t>
      </w:r>
      <w:r w:rsidRPr="00E777B8">
        <w:rPr>
          <w:sz w:val="16"/>
        </w:rPr>
        <w:t xml:space="preserve"> This was a concern for those who supported as well as those who opposed liberalisation [</w:t>
      </w:r>
      <w:hyperlink r:id="rId12" w:anchor="CR6" w:history="1">
        <w:r w:rsidRPr="00DB45F5">
          <w:rPr>
            <w:rStyle w:val="Hyperlink"/>
          </w:rPr>
          <w:t>6</w:t>
        </w:r>
      </w:hyperlink>
      <w:r w:rsidRPr="00F57E1D">
        <w:rPr>
          <w:rStyle w:val="StyleUnderline"/>
        </w:rPr>
        <w:t xml:space="preserve">]. The former saw these tendencies as a potential source of destabilisation, while the latter were concerned about the injustice of the </w:t>
      </w:r>
      <w:r w:rsidRPr="00F57E1D">
        <w:rPr>
          <w:rStyle w:val="Emphasis"/>
        </w:rPr>
        <w:t>neoliberal project</w:t>
      </w:r>
      <w:r w:rsidRPr="00F57E1D">
        <w:rPr>
          <w:rStyle w:val="StyleUnderline"/>
        </w:rPr>
        <w:t>.</w:t>
      </w:r>
    </w:p>
    <w:p w14:paraId="318E6BF2" w14:textId="77777777" w:rsidR="00931A20" w:rsidRDefault="00931A20" w:rsidP="00931A20">
      <w:pPr>
        <w:shd w:val="clear" w:color="auto" w:fill="FFFFFF"/>
        <w:rPr>
          <w:rFonts w:ascii="Cambria" w:hAnsi="Cambria"/>
          <w:color w:val="212121"/>
          <w:sz w:val="30"/>
          <w:szCs w:val="30"/>
        </w:rPr>
      </w:pPr>
    </w:p>
    <w:p w14:paraId="3FCFEF7E" w14:textId="77777777" w:rsidR="00931A20" w:rsidRDefault="00931A20" w:rsidP="00931A20">
      <w:pPr>
        <w:pStyle w:val="Heading3"/>
      </w:pPr>
      <w:r>
        <w:t>Impact---Gendered Violence</w:t>
      </w:r>
    </w:p>
    <w:p w14:paraId="272380AD" w14:textId="77777777" w:rsidR="00931A20" w:rsidRDefault="00931A20" w:rsidP="00931A20">
      <w:pPr>
        <w:pStyle w:val="Heading4"/>
      </w:pPr>
      <w:r>
        <w:t xml:space="preserve">Neo-classical economics is worse for women-re-entrenches partriarchy.  </w:t>
      </w:r>
    </w:p>
    <w:p w14:paraId="180C46C4" w14:textId="77777777" w:rsidR="00931A20" w:rsidRPr="009D6813" w:rsidRDefault="00931A20" w:rsidP="00931A20">
      <w:r>
        <w:t xml:space="preserve">Reham </w:t>
      </w:r>
      <w:r w:rsidRPr="00756844">
        <w:rPr>
          <w:rStyle w:val="Style13ptBold"/>
        </w:rPr>
        <w:t>El Morally, 19</w:t>
      </w:r>
      <w:r>
        <w:t xml:space="preserve">. Author; PhD about understanding gender dynamics in Egypt; worked on climate justice @ University of Reading and ASCOT University; “Women in Development: A Critique of Neo-Classical Economic Theory as One of the Causes for Gender Inequality.” </w:t>
      </w:r>
      <w:r w:rsidRPr="00756844">
        <w:t>https://www.scirp.org/pdf/ojps_2019120516343358.pdf</w:t>
      </w:r>
      <w:r>
        <w:t>.</w:t>
      </w:r>
    </w:p>
    <w:p w14:paraId="2A037F7B" w14:textId="77777777" w:rsidR="00931A20" w:rsidRPr="000823A3" w:rsidRDefault="00931A20" w:rsidP="00931A20">
      <w:r>
        <w:t xml:space="preserve">At the end of the Second World War, the ideologies of the United States and the Soviet Union were at odds. The two super powers could not reach an agreement on how to reconstruct the economies of the world—mainly Europe—that were destroyed by the war. </w:t>
      </w:r>
      <w:r w:rsidRPr="00416774">
        <w:rPr>
          <w:rStyle w:val="StyleUnderline"/>
        </w:rPr>
        <w:t xml:space="preserve">The development strategies produced in the United States sought to contain communism while </w:t>
      </w:r>
      <w:r w:rsidRPr="00756844">
        <w:rPr>
          <w:rStyle w:val="Emphasis"/>
        </w:rPr>
        <w:t xml:space="preserve">spreading capitalism </w:t>
      </w:r>
      <w:r w:rsidRPr="00416774">
        <w:rPr>
          <w:rStyle w:val="StyleUnderline"/>
        </w:rPr>
        <w:t xml:space="preserve">throughout the world. The conflict that ensued came to be known as the Cold War and development strategy was only one of many arenas in which this </w:t>
      </w:r>
      <w:r w:rsidRPr="00756844">
        <w:rPr>
          <w:rStyle w:val="Emphasis"/>
        </w:rPr>
        <w:t>clash played out</w:t>
      </w:r>
      <w:r w:rsidRPr="00416774">
        <w:rPr>
          <w:rStyle w:val="StyleUnderline"/>
        </w:rPr>
        <w:t>.</w:t>
      </w:r>
      <w:r>
        <w:t xml:space="preserve"> Years after the Cold War, prevailing development models still competed against the communist theory, which entails there should be a severe intervention and control of the market by the state, to prevent the emergence of a monopoly that exploits and alienates.9 </w:t>
      </w:r>
      <w:r w:rsidRPr="00416774">
        <w:rPr>
          <w:rStyle w:val="StyleUnderline"/>
        </w:rPr>
        <w:t xml:space="preserve">One such model that competes with the communist model is the neo-classical economic growth model. Rooted in early economic thought, </w:t>
      </w:r>
      <w:r w:rsidRPr="00756844">
        <w:rPr>
          <w:rStyle w:val="Emphasis"/>
        </w:rPr>
        <w:t>Neo-Classical development</w:t>
      </w:r>
      <w:r w:rsidRPr="00416774">
        <w:rPr>
          <w:rStyle w:val="StyleUnderline"/>
        </w:rPr>
        <w:t xml:space="preserve"> aims to spur economic growth through government support. A series of market failures in the 1960’s led to the idea that the government should provide infrastructure to support the market, however any further intervention of the state in the market is not favored.</w:t>
      </w:r>
      <w:r>
        <w:t xml:space="preserve"> </w:t>
      </w:r>
      <w:r w:rsidRPr="00416774">
        <w:rPr>
          <w:rStyle w:val="StyleUnderline"/>
        </w:rPr>
        <w:t>Based on the theory of neo-</w:t>
      </w:r>
      <w:r w:rsidRPr="00756844">
        <w:rPr>
          <w:rStyle w:val="Emphasis"/>
        </w:rPr>
        <w:t>classical economics</w:t>
      </w:r>
      <w:r w:rsidRPr="00416774">
        <w:rPr>
          <w:rStyle w:val="StyleUnderline"/>
        </w:rPr>
        <w:t xml:space="preserve">, this model aims to construct organized markets to </w:t>
      </w:r>
      <w:r w:rsidRPr="00756844">
        <w:rPr>
          <w:rStyle w:val="Emphasis"/>
        </w:rPr>
        <w:t>increase productivity</w:t>
      </w:r>
      <w:r w:rsidRPr="00416774">
        <w:rPr>
          <w:rStyle w:val="StyleUnderline"/>
        </w:rPr>
        <w:t xml:space="preserve"> and development through privatization, supply and demand, and mild intervention by the government. It hinges on the idea that investment will increase the growth rate of per capita output, making the </w:t>
      </w:r>
      <w:r w:rsidRPr="00756844">
        <w:rPr>
          <w:rStyle w:val="Emphasis"/>
        </w:rPr>
        <w:t>commodities abundant</w:t>
      </w:r>
      <w:r w:rsidRPr="00416774">
        <w:rPr>
          <w:rStyle w:val="StyleUnderline"/>
        </w:rPr>
        <w:t xml:space="preserve"> and ultimately increase the income per capita.10 Neoclassical economics is defined by its reliance on rational choice theory and was largely established by </w:t>
      </w:r>
      <w:r w:rsidRPr="00756844">
        <w:rPr>
          <w:rStyle w:val="Emphasis"/>
        </w:rPr>
        <w:t>homogeneous, typically</w:t>
      </w:r>
      <w:r w:rsidRPr="00416774">
        <w:rPr>
          <w:rStyle w:val="StyleUnderline"/>
        </w:rPr>
        <w:t xml:space="preserve"> white, male economists who were greatly influenced by Victorian ideology.11</w:t>
      </w:r>
      <w:r>
        <w:t xml:space="preserve"> </w:t>
      </w:r>
      <w:r w:rsidRPr="00416774">
        <w:rPr>
          <w:rStyle w:val="StyleUnderline"/>
        </w:rPr>
        <w:t xml:space="preserve">This physical embodiment induced the reproduction of patriarchy over the years.12 This </w:t>
      </w:r>
      <w:r w:rsidRPr="00756844">
        <w:rPr>
          <w:rStyle w:val="Emphasis"/>
        </w:rPr>
        <w:t>patriarchal, discriminatory</w:t>
      </w:r>
      <w:r w:rsidRPr="00416774">
        <w:rPr>
          <w:rStyle w:val="StyleUnderline"/>
        </w:rPr>
        <w:t xml:space="preserve"> root of neoclassical economics has led to the fallible analysis of women’s role in the society.</w:t>
      </w:r>
      <w:r>
        <w:t xml:space="preserve"> This perpetuated the notion that men are breadwinners and women are caregivers, which led the economists to view household labor as “women’s work”. However, </w:t>
      </w:r>
      <w:r w:rsidRPr="00416774">
        <w:rPr>
          <w:rStyle w:val="StyleUnderline"/>
        </w:rPr>
        <w:t xml:space="preserve">this </w:t>
      </w:r>
      <w:r w:rsidRPr="00756844">
        <w:rPr>
          <w:rStyle w:val="Emphasis"/>
        </w:rPr>
        <w:t>domestic role</w:t>
      </w:r>
      <w:r w:rsidRPr="00416774">
        <w:rPr>
          <w:rStyle w:val="StyleUnderline"/>
        </w:rPr>
        <w:t xml:space="preserve">, which included social reproduction, was, and still is, considered to be unproductive and is categorized as leisure time. Leisure time includes time and production not </w:t>
      </w:r>
      <w:r w:rsidRPr="00756844">
        <w:rPr>
          <w:rStyle w:val="Emphasis"/>
        </w:rPr>
        <w:t>exchanged for wages</w:t>
      </w:r>
      <w:r w:rsidRPr="00416774">
        <w:rPr>
          <w:rStyle w:val="StyleUnderline"/>
        </w:rPr>
        <w:t xml:space="preserve"> through the market. Women’s productive but unpaid work, then, is labeled as leisure time, rendering this work invisible and unproductive, as it exists outside the sphere of the market.13 It is important to take into account the </w:t>
      </w:r>
      <w:r w:rsidRPr="00756844">
        <w:rPr>
          <w:rStyle w:val="Emphasis"/>
        </w:rPr>
        <w:t>social exclusivity</w:t>
      </w:r>
      <w:r w:rsidRPr="00416774">
        <w:rPr>
          <w:rStyle w:val="StyleUnderline"/>
        </w:rPr>
        <w:t xml:space="preserve"> of neoclassical theory</w:t>
      </w:r>
      <w:r>
        <w:t xml:space="preserve">. One can make the argument that neoclassical economic theory possess the power of targeted-lending, i.e. the lending agent is reigned with the responsibility to determine who the beneficiaries within a particular nation are by setting forth criteria for eligibility (e.g. in order to “qualify” for microfinancing, the household’s daily income ought to be less than $xy). Based on such understanding, and as Atkinson (1998) contended, social exclusivity is intrinsically focused on the dynamics which have permitted the deprivation of some and inclusion of others to arise, be socially and institutionally reproduced, and structurally perpetuated.14 </w:t>
      </w:r>
      <w:r w:rsidRPr="009D6813">
        <w:rPr>
          <w:rStyle w:val="StyleUnderline"/>
        </w:rPr>
        <w:t xml:space="preserve">Furthermore, adopting social exclusion analysis lends itself to in-depth investigations regarding </w:t>
      </w:r>
      <w:r w:rsidRPr="00756844">
        <w:rPr>
          <w:rStyle w:val="Emphasis"/>
        </w:rPr>
        <w:t>structural injustices</w:t>
      </w:r>
      <w:r w:rsidRPr="009D6813">
        <w:rPr>
          <w:rStyle w:val="StyleUnderline"/>
        </w:rPr>
        <w:t xml:space="preserve"> within a particular society and situation, mindful of the </w:t>
      </w:r>
      <w:r w:rsidRPr="00756844">
        <w:rPr>
          <w:rStyle w:val="Emphasis"/>
        </w:rPr>
        <w:t>intersectionality of characteristics</w:t>
      </w:r>
      <w:r w:rsidRPr="009D6813">
        <w:rPr>
          <w:rStyle w:val="StyleUnderline"/>
        </w:rPr>
        <w:t xml:space="preserve">, experiences, and realities (e.g. age, religion, physical ability, land-ownership, class, etc.), which could characterize and generate exclusion15 (Davis and Sanchez-Martinez, 2014:50). Additionally, mindfulness towards </w:t>
      </w:r>
      <w:r w:rsidRPr="00756844">
        <w:rPr>
          <w:rStyle w:val="Emphasis"/>
        </w:rPr>
        <w:t>exclusion analysis</w:t>
      </w:r>
      <w:r w:rsidRPr="009D6813">
        <w:rPr>
          <w:rStyle w:val="StyleUnderline"/>
        </w:rPr>
        <w:t xml:space="preserve"> allows for a shift in narrative where distributional issues and allocation of resources are problematic.</w:t>
      </w:r>
      <w:r>
        <w:t xml:space="preserve"> Stuart Mill16, took note of the exclusion and oppression of women. He argued for the devaluation of their productive contributions in 1869 and stated “All women (…) are brought up from the very earliest years in the belief that their ideal of character is very opposite to that of men; not self-will, and government by self-control, but submission, and yielding to the control of others…it is their nature to live for others”. </w:t>
      </w:r>
      <w:r w:rsidRPr="009D6813">
        <w:rPr>
          <w:rStyle w:val="StyleUnderline"/>
        </w:rPr>
        <w:t>17 This bias view of women and the belief that it was their nature to live for others caused the influential neoclassical economists to label certain laborious activities as “women’s work”; categorizing certain activities as natural duties rather than productive work worthy of material reward in exchange. When addressing the effect of neoliberal policies, we must pay greater focus and directed our attention towards women and their specific experiences and issues regarding poverty. One of the major concerns for women is the accessibility of affordable services—an increasingly scarce resource.18 As part of the neoclassical agenda, increasing prices of commodities will lead to market equilibrium</w:t>
      </w:r>
      <w:r>
        <w:t xml:space="preserve">. However in lower-income working classes this is not the case, seeing that an increase in prices makes the commodity inaccessible for the poorer working classes in the developing countries. </w:t>
      </w:r>
      <w:r w:rsidRPr="009D6813">
        <w:rPr>
          <w:rStyle w:val="StyleUnderline"/>
        </w:rPr>
        <w:t>Women are more affected by the increase in prices than men, mainly because women are the financial managers of the household, making them the ones responsible for the purchasing of commodities. When an increase in prices occurs women usually seek jobs to help support their families. Therewith women carry the double-burden of housework and public employment. Consequentially this has come to be criticized and rejected by many, as policy makers are taking more from those who have less, for the sake of market equilibrium</w:t>
      </w:r>
      <w:r>
        <w:t xml:space="preserve">. One of the critiques is that the increase in prices widens the gap between the rich and the poor and perpetuates income inequalities, rather than decreasing the gap and satisfying the majority of the population.19 Furthermore, neoclassical economics treats labor as a commodity, which alienates and dehumanizes the labor. </w:t>
      </w:r>
      <w:r w:rsidRPr="009D6813">
        <w:rPr>
          <w:rStyle w:val="StyleUnderline"/>
        </w:rPr>
        <w:t xml:space="preserve">Commodifying the labor to </w:t>
      </w:r>
      <w:r w:rsidRPr="00756844">
        <w:rPr>
          <w:rStyle w:val="Emphasis"/>
        </w:rPr>
        <w:t>neoclassical economics</w:t>
      </w:r>
      <w:r w:rsidRPr="009D6813">
        <w:rPr>
          <w:rStyle w:val="StyleUnderline"/>
        </w:rPr>
        <w:t xml:space="preserve"> means the reduction of wages to increase profit. With that reduction of </w:t>
      </w:r>
      <w:r w:rsidRPr="00756844">
        <w:rPr>
          <w:rStyle w:val="Emphasis"/>
        </w:rPr>
        <w:t xml:space="preserve">labor and the substitution </w:t>
      </w:r>
      <w:r w:rsidRPr="009D6813">
        <w:rPr>
          <w:rStyle w:val="StyleUnderline"/>
        </w:rPr>
        <w:t xml:space="preserve">of human labor with heavy machinery, decreased the </w:t>
      </w:r>
      <w:r w:rsidRPr="00756844">
        <w:rPr>
          <w:rStyle w:val="Emphasis"/>
        </w:rPr>
        <w:t>opportunities for employment</w:t>
      </w:r>
      <w:r w:rsidRPr="009D6813">
        <w:rPr>
          <w:rStyle w:val="StyleUnderline"/>
        </w:rPr>
        <w:t xml:space="preserve">. The patriarchal nature of developing societies increases the probability of males’ presence in </w:t>
      </w:r>
      <w:r w:rsidRPr="00756844">
        <w:rPr>
          <w:rStyle w:val="Emphasis"/>
        </w:rPr>
        <w:t>public spheres</w:t>
      </w:r>
      <w:r w:rsidRPr="009D6813">
        <w:rPr>
          <w:rStyle w:val="StyleUnderline"/>
        </w:rPr>
        <w:t xml:space="preserve"> and consequentially in the labor market.</w:t>
      </w:r>
      <w:r>
        <w:t xml:space="preserve"> This </w:t>
      </w:r>
      <w:r w:rsidRPr="009D6813">
        <w:rPr>
          <w:rStyle w:val="StyleUnderline"/>
        </w:rPr>
        <w:t xml:space="preserve">increase in male presence in the labor market lowers the probabilities of female employment, resulting in the absence of women from the public sphere. This </w:t>
      </w:r>
      <w:r w:rsidRPr="00756844">
        <w:rPr>
          <w:rStyle w:val="Emphasis"/>
        </w:rPr>
        <w:t>dilemma ultimately</w:t>
      </w:r>
      <w:r w:rsidRPr="009D6813">
        <w:rPr>
          <w:rStyle w:val="StyleUnderline"/>
        </w:rPr>
        <w:t xml:space="preserve"> leads to the oppression of women and the violation of their </w:t>
      </w:r>
      <w:r w:rsidRPr="00756844">
        <w:rPr>
          <w:rStyle w:val="Emphasis"/>
        </w:rPr>
        <w:t xml:space="preserve">rights to politically </w:t>
      </w:r>
      <w:r w:rsidRPr="009D6813">
        <w:rPr>
          <w:rStyle w:val="StyleUnderline"/>
        </w:rPr>
        <w:t>and socially participates.</w:t>
      </w:r>
      <w:r>
        <w:t>20 Additionally, with the treatment of labor as a commodity gender discrimination and gendered division of labor are further perpetuated, by further denoting women’s role in productivity as one that is inferior to that of men.</w:t>
      </w:r>
    </w:p>
    <w:p w14:paraId="633E66F3" w14:textId="77777777" w:rsidR="00931A20" w:rsidRDefault="00931A20" w:rsidP="00931A20">
      <w:pPr>
        <w:pStyle w:val="Heading3"/>
      </w:pPr>
      <w:r>
        <w:t>Impact---Ecological Destruction</w:t>
      </w:r>
    </w:p>
    <w:p w14:paraId="6C006D3D" w14:textId="77777777" w:rsidR="00931A20" w:rsidRDefault="00931A20" w:rsidP="00931A20">
      <w:pPr>
        <w:pStyle w:val="Heading4"/>
      </w:pPr>
      <w:r>
        <w:t xml:space="preserve">Neoliberalism causes ecological breakdown. </w:t>
      </w:r>
    </w:p>
    <w:p w14:paraId="676BABC1" w14:textId="77777777" w:rsidR="00931A20" w:rsidRPr="00E04CD4" w:rsidRDefault="00931A20" w:rsidP="00931A20">
      <w:r>
        <w:t xml:space="preserve">Martin </w:t>
      </w:r>
      <w:r w:rsidRPr="006D6D02">
        <w:rPr>
          <w:rStyle w:val="Style13ptBold"/>
        </w:rPr>
        <w:t>Greenwood, 21</w:t>
      </w:r>
      <w:r>
        <w:t xml:space="preserve">. PhD Researcher at The University of Manchester. 5-4-21. “How Neoliberalism Destroyed the Planet and Why Capitalism Won’t Save Us.” </w:t>
      </w:r>
      <w:r w:rsidRPr="006D6D02">
        <w:t>https://sites.manchester.ac.uk/global-social-challenges/2021/05/04/how-neoliberalism-destroyed-the-planet-and-why-capitalism-wont-save-us/</w:t>
      </w:r>
    </w:p>
    <w:p w14:paraId="28A8E8DA" w14:textId="77777777" w:rsidR="00931A20" w:rsidRDefault="00931A20" w:rsidP="00931A20">
      <w:r w:rsidRPr="006D6D02">
        <w:rPr>
          <w:rStyle w:val="StyleUnderline"/>
        </w:rPr>
        <w:t xml:space="preserve">A lot of the rhetoric from mainstream politics talks about building a </w:t>
      </w:r>
      <w:r w:rsidRPr="006D6D02">
        <w:rPr>
          <w:rStyle w:val="Emphasis"/>
        </w:rPr>
        <w:t>greener future</w:t>
      </w:r>
      <w:r w:rsidRPr="006D6D02">
        <w:rPr>
          <w:rStyle w:val="StyleUnderline"/>
        </w:rPr>
        <w:t xml:space="preserve"> in regard to the climate crisis. However, this seems to neglect the fact that before mass industrialisation, the planet was greener.</w:t>
      </w:r>
      <w:r>
        <w:t xml:space="preserve"> The data shows that it wasn’t until the 1980s, when </w:t>
      </w:r>
      <w:r w:rsidRPr="006D6D02">
        <w:rPr>
          <w:rStyle w:val="Emphasis"/>
        </w:rPr>
        <w:t>neoliberalism</w:t>
      </w:r>
      <w:r w:rsidRPr="006D6D02">
        <w:rPr>
          <w:rStyle w:val="StyleUnderline"/>
        </w:rPr>
        <w:t xml:space="preserve"> become the dominant economic force of western society, that </w:t>
      </w:r>
      <w:r w:rsidRPr="006D6D02">
        <w:rPr>
          <w:rStyle w:val="Emphasis"/>
        </w:rPr>
        <w:t>global temperatures</w:t>
      </w:r>
      <w:r w:rsidRPr="006D6D02">
        <w:rPr>
          <w:rStyle w:val="StyleUnderline"/>
        </w:rPr>
        <w:t xml:space="preserve"> started increasing at an alarming rate</w:t>
      </w:r>
      <w:r>
        <w:t xml:space="preserve">. </w:t>
      </w:r>
      <w:r w:rsidRPr="006D6D02">
        <w:rPr>
          <w:rStyle w:val="StyleUnderline"/>
        </w:rPr>
        <w:t xml:space="preserve">Ever since, neoliberalism has </w:t>
      </w:r>
      <w:r w:rsidRPr="006D6D02">
        <w:rPr>
          <w:rStyle w:val="Emphasis"/>
        </w:rPr>
        <w:t>commodified</w:t>
      </w:r>
      <w:r w:rsidRPr="006D6D02">
        <w:rPr>
          <w:rStyle w:val="StyleUnderline"/>
        </w:rPr>
        <w:t xml:space="preserve"> the planet’s resources and led to companies producing at capacities that far outstretch the </w:t>
      </w:r>
      <w:r w:rsidRPr="006D6D02">
        <w:rPr>
          <w:rStyle w:val="Emphasis"/>
        </w:rPr>
        <w:t>earth’s limits.</w:t>
      </w:r>
      <w:r w:rsidRPr="006D6D02">
        <w:rPr>
          <w:rStyle w:val="StyleUnderline"/>
        </w:rPr>
        <w:t xml:space="preserve"> Green capitalism seems to tell us we can continue to expand production whilst minimising </w:t>
      </w:r>
      <w:r w:rsidRPr="006D6D02">
        <w:rPr>
          <w:rStyle w:val="Emphasis"/>
        </w:rPr>
        <w:t>environmental degradation</w:t>
      </w:r>
      <w:r>
        <w:t xml:space="preserve">. I’m going to explain why this is not a feasible option. </w:t>
      </w:r>
    </w:p>
    <w:p w14:paraId="72F9AF96" w14:textId="77777777" w:rsidR="00931A20" w:rsidRDefault="00931A20" w:rsidP="00931A20">
      <w:r>
        <w:t xml:space="preserve">To understand why neoliberalism is to blame we need to think about the key concepts that it involves. </w:t>
      </w:r>
      <w:r w:rsidRPr="006D6D02">
        <w:rPr>
          <w:rStyle w:val="StyleUnderline"/>
        </w:rPr>
        <w:t xml:space="preserve">One of the main features of neoliberalism is the idea that markets are the primary way to allocate scarce resources. As a result, this has lead to </w:t>
      </w:r>
      <w:r w:rsidRPr="006D6D02">
        <w:rPr>
          <w:rStyle w:val="Emphasis"/>
        </w:rPr>
        <w:t>mass deregulation</w:t>
      </w:r>
      <w:r w:rsidRPr="006D6D02">
        <w:rPr>
          <w:rStyle w:val="StyleUnderline"/>
        </w:rPr>
        <w:t xml:space="preserve"> of markets. Ecological implications of this have meant that corporations have had free reign to deplete the </w:t>
      </w:r>
      <w:r w:rsidRPr="006D6D02">
        <w:rPr>
          <w:rStyle w:val="Emphasis"/>
        </w:rPr>
        <w:t>earth’s resources</w:t>
      </w:r>
      <w:r w:rsidRPr="006D6D02">
        <w:rPr>
          <w:rStyle w:val="StyleUnderline"/>
        </w:rPr>
        <w:t xml:space="preserve"> and cause environmental destruction in the name of </w:t>
      </w:r>
      <w:r w:rsidRPr="006D6D02">
        <w:rPr>
          <w:rStyle w:val="Emphasis"/>
        </w:rPr>
        <w:t>profit and efficiency</w:t>
      </w:r>
      <w:r w:rsidRPr="006D6D02">
        <w:rPr>
          <w:rStyle w:val="StyleUnderline"/>
        </w:rPr>
        <w:t xml:space="preserve">. </w:t>
      </w:r>
      <w:r>
        <w:t xml:space="preserve">When we look at the 20 richest corporations it’s not surprising that many of them also appear on the list of the biggest producers of carbon emissions. </w:t>
      </w:r>
    </w:p>
    <w:p w14:paraId="6FD1F6C4" w14:textId="77777777" w:rsidR="00931A20" w:rsidRPr="006D6D02" w:rsidRDefault="00931A20" w:rsidP="00931A20">
      <w:pPr>
        <w:rPr>
          <w:rStyle w:val="StyleUnderline"/>
        </w:rPr>
      </w:pPr>
      <w:r w:rsidRPr="006D6D02">
        <w:rPr>
          <w:rStyle w:val="StyleUnderline"/>
        </w:rPr>
        <w:t xml:space="preserve">This isn’t the only way in which the dominant force of </w:t>
      </w:r>
      <w:r w:rsidRPr="006D6D02">
        <w:rPr>
          <w:rStyle w:val="Emphasis"/>
        </w:rPr>
        <w:t>neoliberal ideology</w:t>
      </w:r>
      <w:r w:rsidRPr="006D6D02">
        <w:rPr>
          <w:rStyle w:val="StyleUnderline"/>
        </w:rPr>
        <w:t xml:space="preserve"> has impacted the climate. By focussing so </w:t>
      </w:r>
      <w:r w:rsidRPr="006D6D02">
        <w:rPr>
          <w:rStyle w:val="Emphasis"/>
        </w:rPr>
        <w:t>heavily on markets</w:t>
      </w:r>
      <w:r w:rsidRPr="006D6D02">
        <w:rPr>
          <w:rStyle w:val="StyleUnderline"/>
        </w:rPr>
        <w:t xml:space="preserve">, it turns citizens into consumers. Individuality is pursued through consumption and prized over anything else. This fuels competition and conspicuous consumption which acts as a catalyst for </w:t>
      </w:r>
      <w:r w:rsidRPr="006D6D02">
        <w:rPr>
          <w:rStyle w:val="Emphasis"/>
        </w:rPr>
        <w:t>resource depletion</w:t>
      </w:r>
      <w:r w:rsidRPr="006D6D02">
        <w:rPr>
          <w:rStyle w:val="StyleUnderline"/>
        </w:rPr>
        <w:t xml:space="preserve"> and consequently </w:t>
      </w:r>
      <w:r w:rsidRPr="006D6D02">
        <w:rPr>
          <w:rStyle w:val="Emphasis"/>
        </w:rPr>
        <w:t>carbon emissions</w:t>
      </w:r>
      <w:r>
        <w:t>. It is also argued that this hyper individualism has led to the blame being shifted onto us as consumers rather than the key culprits responsible and the systems that have allowed the climate crisis to continue. .” In their guardian article “</w:t>
      </w:r>
      <w:r w:rsidRPr="006D6D02">
        <w:rPr>
          <w:rStyle w:val="StyleUnderline"/>
        </w:rPr>
        <w:t xml:space="preserve">Neoliberalism has conned us into fighting climate change as individuals” Martin Lukacs writes “neoliberalism is a celebration of </w:t>
      </w:r>
      <w:r w:rsidRPr="006D6D02">
        <w:rPr>
          <w:rStyle w:val="Emphasis"/>
        </w:rPr>
        <w:t>competitive self-interest</w:t>
      </w:r>
      <w:r w:rsidRPr="006D6D02">
        <w:rPr>
          <w:rStyle w:val="StyleUnderline"/>
        </w:rPr>
        <w:t xml:space="preserve"> and </w:t>
      </w:r>
      <w:r w:rsidRPr="006D6D02">
        <w:rPr>
          <w:rStyle w:val="Emphasis"/>
        </w:rPr>
        <w:t>hyper-individualism</w:t>
      </w:r>
      <w:r w:rsidRPr="006D6D02">
        <w:rPr>
          <w:rStyle w:val="StyleUnderline"/>
        </w:rPr>
        <w:t>, its stigmatization of compassion and solidarity</w:t>
      </w:r>
      <w:r>
        <w:t xml:space="preserve">, has frayed our collective bonds. It has spread, like an insidious anti-social toxin, what Margaret Thatcher preached: “there is no such thing as society </w:t>
      </w:r>
      <w:r w:rsidRPr="006D6D02">
        <w:rPr>
          <w:rStyle w:val="StyleUnderline"/>
        </w:rPr>
        <w:t>“ They go on to talk about how neoliberalism has tricked us into thinking its our responsibility as consumers to buy ‘greener’ products when really the responsibility lies in the hands of the select few fossil fuel companies and our societal attitudes.</w:t>
      </w:r>
    </w:p>
    <w:p w14:paraId="64F49EFC" w14:textId="77777777" w:rsidR="00931A20" w:rsidRDefault="00931A20" w:rsidP="00931A20">
      <w:r>
        <w:t xml:space="preserve">This fits in with  Alan Schnaiberg’s “Treadmill of Production” theory in which Alan takes a Marxist approach to the climate crisis. </w:t>
      </w:r>
      <w:r w:rsidRPr="006D6D02">
        <w:rPr>
          <w:rStyle w:val="StyleUnderline"/>
        </w:rPr>
        <w:t xml:space="preserve">Providing a convincing argument that the main driving force in ecological breakdown was down to seemingly never ending </w:t>
      </w:r>
      <w:r w:rsidRPr="006D6D02">
        <w:rPr>
          <w:rStyle w:val="Emphasis"/>
        </w:rPr>
        <w:t>scaling up</w:t>
      </w:r>
      <w:r w:rsidRPr="006D6D02">
        <w:rPr>
          <w:rStyle w:val="StyleUnderline"/>
        </w:rPr>
        <w:t xml:space="preserve"> of production And everchanging investment in new technologies which increases </w:t>
      </w:r>
      <w:r w:rsidRPr="006D6D02">
        <w:rPr>
          <w:rStyle w:val="Emphasis"/>
        </w:rPr>
        <w:t>resource depletion</w:t>
      </w:r>
      <w:r w:rsidRPr="006D6D02">
        <w:rPr>
          <w:rStyle w:val="StyleUnderline"/>
        </w:rPr>
        <w:t>, exploitation and consumption; all of which contribute to greenhouse gas production and therefore climate change</w:t>
      </w:r>
      <w:r>
        <w:t xml:space="preserve">. </w:t>
      </w:r>
      <w:r w:rsidRPr="006D6D02">
        <w:rPr>
          <w:rStyle w:val="StyleUnderline"/>
        </w:rPr>
        <w:t xml:space="preserve">The treadmill of production theory has helped social scientists understand that </w:t>
      </w:r>
      <w:r w:rsidRPr="006D6D02">
        <w:rPr>
          <w:rStyle w:val="Emphasis"/>
        </w:rPr>
        <w:t>consumption levels</w:t>
      </w:r>
      <w:r w:rsidRPr="006D6D02">
        <w:rPr>
          <w:rStyle w:val="StyleUnderline"/>
        </w:rPr>
        <w:t xml:space="preserve"> are only a by-product of the immense scale of production and for us to really stop the </w:t>
      </w:r>
      <w:r w:rsidRPr="006D6D02">
        <w:rPr>
          <w:rStyle w:val="Emphasis"/>
        </w:rPr>
        <w:t>ecological meltdown</w:t>
      </w:r>
      <w:r w:rsidRPr="006D6D02">
        <w:rPr>
          <w:rStyle w:val="StyleUnderline"/>
        </w:rPr>
        <w:t>, we need systemic change. Green capitalism is only a rebrand and the same issues will arise.</w:t>
      </w:r>
      <w:r>
        <w:t xml:space="preserve"> As long as our society continues in a way in which the land can be exploited for profit, environmental and social concerns will always come second.</w:t>
      </w:r>
    </w:p>
    <w:p w14:paraId="1784050A" w14:textId="77777777" w:rsidR="00931A20" w:rsidRDefault="00931A20" w:rsidP="00931A20">
      <w:r w:rsidRPr="006D6D02">
        <w:rPr>
          <w:rStyle w:val="StyleUnderline"/>
        </w:rPr>
        <w:t xml:space="preserve">It seems then, that in order to prevent total </w:t>
      </w:r>
      <w:r w:rsidRPr="006D6D02">
        <w:rPr>
          <w:rStyle w:val="Emphasis"/>
        </w:rPr>
        <w:t>ecological breakdown</w:t>
      </w:r>
      <w:r w:rsidRPr="006D6D02">
        <w:rPr>
          <w:rStyle w:val="StyleUnderline"/>
        </w:rPr>
        <w:t>, we need to radically change our relationship with the way we produce and use resources. Any system that provides profit as an incentive, seems to always lead to exploitation of the earths finite resources</w:t>
      </w:r>
      <w:r>
        <w:t xml:space="preserve">. </w:t>
      </w:r>
      <w:r w:rsidRPr="006D6D02">
        <w:rPr>
          <w:rStyle w:val="StyleUnderline"/>
        </w:rPr>
        <w:t xml:space="preserve">The idea of unlimited growth continuing indefinitely is the key culprit in climate breakdown. </w:t>
      </w:r>
      <w:r w:rsidRPr="006D6D02">
        <w:rPr>
          <w:rStyle w:val="Emphasis"/>
        </w:rPr>
        <w:t>Green capitalism</w:t>
      </w:r>
      <w:r w:rsidRPr="006D6D02">
        <w:rPr>
          <w:rStyle w:val="StyleUnderline"/>
        </w:rPr>
        <w:t xml:space="preserve"> only rebrands this and finds more ingenious ways of exploiting the earth and uses ‘</w:t>
      </w:r>
      <w:r w:rsidRPr="006D6D02">
        <w:rPr>
          <w:rStyle w:val="Emphasis"/>
        </w:rPr>
        <w:t>green-washing’</w:t>
      </w:r>
      <w:r w:rsidRPr="006D6D02">
        <w:rPr>
          <w:rStyle w:val="StyleUnderline"/>
        </w:rPr>
        <w:t xml:space="preserve"> to use words like ‘sustainable’ in their marketing. Going forward, we are going to need a </w:t>
      </w:r>
      <w:r w:rsidRPr="006D6D02">
        <w:rPr>
          <w:rStyle w:val="Emphasis"/>
        </w:rPr>
        <w:t>radical shift</w:t>
      </w:r>
      <w:r w:rsidRPr="006D6D02">
        <w:rPr>
          <w:rStyle w:val="StyleUnderline"/>
        </w:rPr>
        <w:t xml:space="preserve"> away from profit </w:t>
      </w:r>
      <w:r w:rsidRPr="006D6D02">
        <w:rPr>
          <w:rStyle w:val="Emphasis"/>
        </w:rPr>
        <w:t xml:space="preserve">driven production </w:t>
      </w:r>
      <w:r w:rsidRPr="006D6D02">
        <w:rPr>
          <w:rStyle w:val="StyleUnderline"/>
        </w:rPr>
        <w:t>and the idea that natural resources are ours for extraction</w:t>
      </w:r>
      <w:r>
        <w:t>. Only through forging a non-exploitative relationship with the planet can we make a real impact on climate change.</w:t>
      </w:r>
    </w:p>
    <w:p w14:paraId="3EC1FBCB" w14:textId="77777777" w:rsidR="00931A20" w:rsidRDefault="00931A20" w:rsidP="00931A20"/>
    <w:p w14:paraId="32E56633" w14:textId="77777777" w:rsidR="00931A20" w:rsidRDefault="00931A20" w:rsidP="00931A20">
      <w:pPr>
        <w:pStyle w:val="Heading3"/>
      </w:pPr>
      <w:r>
        <w:t>Impact---Environment</w:t>
      </w:r>
    </w:p>
    <w:p w14:paraId="258E88FF" w14:textId="77777777" w:rsidR="00931A20" w:rsidRDefault="00931A20" w:rsidP="00931A20">
      <w:pPr>
        <w:pStyle w:val="Heading4"/>
      </w:pPr>
      <w:r>
        <w:t>Hurts the environment.</w:t>
      </w:r>
    </w:p>
    <w:p w14:paraId="682A69A3" w14:textId="77777777" w:rsidR="00931A20" w:rsidRDefault="00931A20" w:rsidP="00931A20">
      <w:r>
        <w:t xml:space="preserve">Lina </w:t>
      </w:r>
      <w:r w:rsidRPr="007B2220">
        <w:rPr>
          <w:rStyle w:val="Style13ptBold"/>
        </w:rPr>
        <w:t>Brand-Correa et al 20</w:t>
      </w:r>
      <w:r>
        <w:t xml:space="preserve">, Faculty of Environmental and Urban Change, York University, Toronto, ON, Canada, Sustainability Research Institute, School of Earth and Environment, University of Leeds, Leeds, Anna Brook, MPH,c,* Milena Büchs, PhD,b Petra Meier, PhD, Yannish Naik, MPH,c,e and Daniel W O’Neill, PhDb , "Economics for people and planet—moving beyond the neoclassical paradigm," PubMed Central (PMC), </w:t>
      </w:r>
      <w:r w:rsidRPr="007B2220">
        <w:t>https://www.ncbi.nlm.nih.gov/pmc/articles/PMC9226380/</w:t>
      </w:r>
      <w:r>
        <w:t xml:space="preserve"> ---ML</w:t>
      </w:r>
    </w:p>
    <w:p w14:paraId="3E238B99" w14:textId="77777777" w:rsidR="00931A20" w:rsidRPr="00BD24B3" w:rsidRDefault="00931A20" w:rsidP="00931A20">
      <w:pPr>
        <w:rPr>
          <w:rStyle w:val="StyleUnderline"/>
        </w:rPr>
      </w:pPr>
      <w:r>
        <w:t xml:space="preserve">There are numerous critiques of the </w:t>
      </w:r>
      <w:r w:rsidRPr="0067691C">
        <w:rPr>
          <w:rStyle w:val="StyleUnderline"/>
          <w:highlight w:val="cyan"/>
        </w:rPr>
        <w:t>neoclassical economics</w:t>
      </w:r>
      <w:r w:rsidRPr="00BD24B3">
        <w:rPr>
          <w:rStyle w:val="StyleUnderline"/>
        </w:rPr>
        <w:t xml:space="preserve"> paradigm</w:t>
      </w:r>
      <w:r>
        <w:t xml:space="preserve">.26, </w:t>
      </w:r>
      <w:r w:rsidRPr="00BD24B3">
        <w:rPr>
          <w:rStyle w:val="StyleUnderline"/>
        </w:rPr>
        <w:t xml:space="preserve">27 In relation to </w:t>
      </w:r>
      <w:r w:rsidRPr="0067691C">
        <w:rPr>
          <w:rStyle w:val="Emphasis"/>
          <w:highlight w:val="cyan"/>
        </w:rPr>
        <w:t>environmental</w:t>
      </w:r>
      <w:r w:rsidRPr="0067691C">
        <w:rPr>
          <w:rStyle w:val="StyleUnderline"/>
          <w:highlight w:val="cyan"/>
        </w:rPr>
        <w:t xml:space="preserve"> issues</w:t>
      </w:r>
      <w:r w:rsidRPr="00BD24B3">
        <w:rPr>
          <w:rStyle w:val="StyleUnderline"/>
        </w:rPr>
        <w:t xml:space="preserve">, some critiques highlight its focus on the need for </w:t>
      </w:r>
      <w:r w:rsidRPr="0067691C">
        <w:rPr>
          <w:rStyle w:val="StyleUnderline"/>
          <w:highlight w:val="cyan"/>
        </w:rPr>
        <w:t xml:space="preserve">increasing </w:t>
      </w:r>
      <w:r w:rsidRPr="0067691C">
        <w:rPr>
          <w:rStyle w:val="Emphasis"/>
          <w:highlight w:val="cyan"/>
        </w:rPr>
        <w:t>consumptio</w:t>
      </w:r>
      <w:r w:rsidRPr="00BD24B3">
        <w:rPr>
          <w:rStyle w:val="Emphasis"/>
        </w:rPr>
        <w:t>n</w:t>
      </w:r>
      <w:r w:rsidRPr="00BD24B3">
        <w:rPr>
          <w:rStyle w:val="StyleUnderline"/>
        </w:rPr>
        <w:t xml:space="preserve"> of goods and services (which </w:t>
      </w:r>
      <w:r w:rsidRPr="0067691C">
        <w:rPr>
          <w:rStyle w:val="StyleUnderline"/>
          <w:highlight w:val="cyan"/>
        </w:rPr>
        <w:t xml:space="preserve">causes </w:t>
      </w:r>
      <w:r w:rsidRPr="0067691C">
        <w:rPr>
          <w:rStyle w:val="Emphasis"/>
          <w:highlight w:val="cyan"/>
        </w:rPr>
        <w:t>degradation</w:t>
      </w:r>
      <w:r w:rsidRPr="00BD24B3">
        <w:rPr>
          <w:rStyle w:val="StyleUnderline"/>
        </w:rPr>
        <w:t xml:space="preserve"> of the environment, </w:t>
      </w:r>
      <w:r w:rsidRPr="0067691C">
        <w:rPr>
          <w:rStyle w:val="Emphasis"/>
          <w:highlight w:val="cyan"/>
        </w:rPr>
        <w:t>over-use</w:t>
      </w:r>
      <w:r w:rsidRPr="0067691C">
        <w:rPr>
          <w:rStyle w:val="StyleUnderline"/>
          <w:highlight w:val="cyan"/>
        </w:rPr>
        <w:t xml:space="preserve"> of</w:t>
      </w:r>
      <w:r w:rsidRPr="00BD24B3">
        <w:rPr>
          <w:rStyle w:val="StyleUnderline"/>
        </w:rPr>
        <w:t xml:space="preserve"> natural </w:t>
      </w:r>
      <w:r w:rsidRPr="0067691C">
        <w:rPr>
          <w:rStyle w:val="StyleUnderline"/>
          <w:highlight w:val="cyan"/>
        </w:rPr>
        <w:t>resources</w:t>
      </w:r>
      <w:r w:rsidRPr="00BD24B3">
        <w:rPr>
          <w:rStyle w:val="StyleUnderline"/>
        </w:rPr>
        <w:t xml:space="preserve">, and </w:t>
      </w:r>
      <w:r w:rsidRPr="0067691C">
        <w:rPr>
          <w:rStyle w:val="Emphasis"/>
          <w:highlight w:val="cyan"/>
        </w:rPr>
        <w:t>increased</w:t>
      </w:r>
      <w:r w:rsidRPr="0067691C">
        <w:rPr>
          <w:rStyle w:val="StyleUnderline"/>
          <w:highlight w:val="cyan"/>
        </w:rPr>
        <w:t xml:space="preserve"> pollution</w:t>
      </w:r>
      <w:r w:rsidRPr="00BD24B3">
        <w:rPr>
          <w:rStyle w:val="StyleUnderline"/>
        </w:rPr>
        <w:t xml:space="preserve">) to achieve wellbeing, </w:t>
      </w:r>
      <w:r w:rsidRPr="0067691C">
        <w:rPr>
          <w:rStyle w:val="StyleUnderline"/>
          <w:highlight w:val="cyan"/>
        </w:rPr>
        <w:t>rather than</w:t>
      </w:r>
      <w:r w:rsidRPr="00BD24B3">
        <w:rPr>
          <w:rStyle w:val="StyleUnderline"/>
        </w:rPr>
        <w:t xml:space="preserve"> reaching a point of satiation in which </w:t>
      </w:r>
      <w:r w:rsidRPr="0067691C">
        <w:rPr>
          <w:rStyle w:val="StyleUnderline"/>
          <w:highlight w:val="cyan"/>
        </w:rPr>
        <w:t>needs are met</w:t>
      </w:r>
      <w:r w:rsidRPr="00BD24B3">
        <w:rPr>
          <w:rStyle w:val="StyleUnderline"/>
        </w:rPr>
        <w:t xml:space="preserve"> and people can live well.28</w:t>
      </w:r>
      <w:r>
        <w:t xml:space="preserve"> The free market focus has also been widely criticised, as the existence of widespread market failures is well recognised.29, 30, 31 Proponents of neoclassical economics consider that market failures can be fixed by correcting sources of market failure (eg, by regulating monopolies, assigning property rights to public goods, and taxing or compensating for externalities).</w:t>
      </w:r>
      <w:r w:rsidRPr="00BD24B3">
        <w:rPr>
          <w:rStyle w:val="StyleUnderline"/>
        </w:rPr>
        <w:t xml:space="preserve">21 However, critics argue that </w:t>
      </w:r>
      <w:r w:rsidRPr="0067691C">
        <w:rPr>
          <w:rStyle w:val="StyleUnderline"/>
          <w:highlight w:val="cyan"/>
        </w:rPr>
        <w:t>market failures</w:t>
      </w:r>
      <w:r w:rsidRPr="00BD24B3">
        <w:rPr>
          <w:rStyle w:val="StyleUnderline"/>
        </w:rPr>
        <w:t xml:space="preserve"> </w:t>
      </w:r>
      <w:r w:rsidRPr="0067691C">
        <w:rPr>
          <w:rStyle w:val="StyleUnderline"/>
          <w:highlight w:val="cyan"/>
        </w:rPr>
        <w:t xml:space="preserve">are </w:t>
      </w:r>
      <w:r w:rsidRPr="0067691C">
        <w:rPr>
          <w:rStyle w:val="Emphasis"/>
          <w:highlight w:val="cyan"/>
        </w:rPr>
        <w:t>endemic</w:t>
      </w:r>
      <w:r w:rsidRPr="00BD24B3">
        <w:rPr>
          <w:rStyle w:val="StyleUnderline"/>
        </w:rPr>
        <w:t xml:space="preserve"> in the current system—</w:t>
      </w:r>
      <w:r w:rsidRPr="0067691C">
        <w:rPr>
          <w:rStyle w:val="StyleUnderline"/>
          <w:highlight w:val="cyan"/>
        </w:rPr>
        <w:t xml:space="preserve">a natural </w:t>
      </w:r>
      <w:r w:rsidRPr="0067691C">
        <w:rPr>
          <w:rStyle w:val="Emphasis"/>
          <w:highlight w:val="cyan"/>
        </w:rPr>
        <w:t>side-effect</w:t>
      </w:r>
      <w:r w:rsidRPr="0067691C">
        <w:rPr>
          <w:rStyle w:val="StyleUnderline"/>
          <w:highlight w:val="cyan"/>
        </w:rPr>
        <w:t xml:space="preserve"> of</w:t>
      </w:r>
      <w:r w:rsidRPr="00BD24B3">
        <w:rPr>
          <w:rStyle w:val="StyleUnderline"/>
        </w:rPr>
        <w:t xml:space="preserve"> continuously </w:t>
      </w:r>
      <w:r w:rsidRPr="0067691C">
        <w:rPr>
          <w:rStyle w:val="StyleUnderline"/>
          <w:highlight w:val="cyan"/>
        </w:rPr>
        <w:t xml:space="preserve">increasing </w:t>
      </w:r>
      <w:r w:rsidRPr="0067691C">
        <w:rPr>
          <w:rStyle w:val="Emphasis"/>
          <w:highlight w:val="cyan"/>
        </w:rPr>
        <w:t>production</w:t>
      </w:r>
      <w:r w:rsidRPr="0067691C">
        <w:rPr>
          <w:rStyle w:val="StyleUnderline"/>
          <w:highlight w:val="cyan"/>
        </w:rPr>
        <w:t xml:space="preserve"> and </w:t>
      </w:r>
      <w:r w:rsidRPr="0067691C">
        <w:rPr>
          <w:rStyle w:val="Emphasis"/>
          <w:highlight w:val="cyan"/>
        </w:rPr>
        <w:t>consumption</w:t>
      </w:r>
      <w:r w:rsidRPr="00BD24B3">
        <w:rPr>
          <w:rStyle w:val="StyleUnderline"/>
        </w:rPr>
        <w:t>.</w:t>
      </w:r>
      <w:r w:rsidRPr="0067691C">
        <w:rPr>
          <w:rStyle w:val="StyleUnderline"/>
          <w:highlight w:val="cyan"/>
        </w:rPr>
        <w:t>32 Correcting</w:t>
      </w:r>
      <w:r w:rsidRPr="00BD24B3">
        <w:rPr>
          <w:rStyle w:val="StyleUnderline"/>
        </w:rPr>
        <w:t xml:space="preserve"> such market failures </w:t>
      </w:r>
      <w:r w:rsidRPr="0067691C">
        <w:rPr>
          <w:rStyle w:val="StyleUnderline"/>
          <w:highlight w:val="cyan"/>
        </w:rPr>
        <w:t>is difficult because</w:t>
      </w:r>
      <w:r w:rsidRPr="00BD24B3">
        <w:rPr>
          <w:rStyle w:val="StyleUnderline"/>
        </w:rPr>
        <w:t xml:space="preserve"> </w:t>
      </w:r>
      <w:r w:rsidRPr="0067691C">
        <w:rPr>
          <w:rStyle w:val="StyleUnderline"/>
          <w:highlight w:val="cyan"/>
        </w:rPr>
        <w:t>they increase with</w:t>
      </w:r>
      <w:r w:rsidRPr="00BD24B3">
        <w:rPr>
          <w:rStyle w:val="StyleUnderline"/>
        </w:rPr>
        <w:t xml:space="preserve"> economic </w:t>
      </w:r>
      <w:r w:rsidRPr="0067691C">
        <w:rPr>
          <w:rStyle w:val="Emphasis"/>
          <w:highlight w:val="cyan"/>
        </w:rPr>
        <w:t>scale</w:t>
      </w:r>
      <w:r w:rsidRPr="00BD24B3">
        <w:rPr>
          <w:rStyle w:val="StyleUnderline"/>
        </w:rPr>
        <w:t>.33</w:t>
      </w:r>
    </w:p>
    <w:p w14:paraId="74AF504F" w14:textId="77777777" w:rsidR="00931A20" w:rsidRDefault="00931A20" w:rsidP="00931A20">
      <w:pPr>
        <w:pStyle w:val="Heading4"/>
      </w:pPr>
      <w:r>
        <w:t xml:space="preserve">Homo economicus </w:t>
      </w:r>
      <w:r>
        <w:rPr>
          <w:u w:val="single"/>
        </w:rPr>
        <w:t>fundamentally</w:t>
      </w:r>
      <w:r>
        <w:t xml:space="preserve"> discounts environmental impacts.</w:t>
      </w:r>
    </w:p>
    <w:p w14:paraId="04A8DDD7" w14:textId="77777777" w:rsidR="00931A20" w:rsidRPr="006D7250" w:rsidRDefault="00931A20" w:rsidP="00931A20">
      <w:r>
        <w:t xml:space="preserve">Dante A. </w:t>
      </w:r>
      <w:r w:rsidRPr="006D7250">
        <w:rPr>
          <w:rStyle w:val="Style13ptBold"/>
        </w:rPr>
        <w:t>Urbina 19</w:t>
      </w:r>
      <w:r>
        <w:t>, a Professor at the University of Lima in Heterodox economics, and Alberto Ruiz-Villaverde, Profesor Titular de Universidad, January 23</w:t>
      </w:r>
      <w:r w:rsidRPr="006D7250">
        <w:rPr>
          <w:vertAlign w:val="superscript"/>
        </w:rPr>
        <w:t>rd</w:t>
      </w:r>
      <w:r>
        <w:t>, 2019. “A Critical Review of Homo Economicus from Five Approaches”, American Journal of Economics and Sociology, Volume 78, Issue 1, pp. 63-93, Accessible online via University of Michigan libraries. ---ML</w:t>
      </w:r>
    </w:p>
    <w:p w14:paraId="5D532D63" w14:textId="77777777" w:rsidR="00931A20" w:rsidRPr="0075337B" w:rsidRDefault="00931A20" w:rsidP="00931A20">
      <w:pPr>
        <w:rPr>
          <w:sz w:val="16"/>
        </w:rPr>
      </w:pPr>
      <w:r w:rsidRPr="0075337B">
        <w:rPr>
          <w:sz w:val="16"/>
        </w:rPr>
        <w:t xml:space="preserve">Ecological economics differs substantially from the </w:t>
      </w:r>
      <w:r w:rsidRPr="0067691C">
        <w:rPr>
          <w:rStyle w:val="Emphasis"/>
          <w:highlight w:val="cyan"/>
        </w:rPr>
        <w:t>individualistic</w:t>
      </w:r>
      <w:r w:rsidRPr="0067691C">
        <w:rPr>
          <w:rStyle w:val="StyleUnderline"/>
          <w:highlight w:val="cyan"/>
        </w:rPr>
        <w:t xml:space="preserve"> notion of homo economicus. </w:t>
      </w:r>
      <w:r w:rsidRPr="0067691C">
        <w:rPr>
          <w:rStyle w:val="Emphasis"/>
          <w:highlight w:val="cyan"/>
        </w:rPr>
        <w:t>Neoclassical</w:t>
      </w:r>
      <w:r w:rsidRPr="0067691C">
        <w:rPr>
          <w:rStyle w:val="StyleUnderline"/>
          <w:highlight w:val="cyan"/>
        </w:rPr>
        <w:t xml:space="preserve"> economics conceptualizes</w:t>
      </w:r>
      <w:r w:rsidRPr="006D7250">
        <w:rPr>
          <w:rStyle w:val="StyleUnderline"/>
        </w:rPr>
        <w:t xml:space="preserve"> the </w:t>
      </w:r>
      <w:r w:rsidRPr="0067691C">
        <w:rPr>
          <w:rStyle w:val="StyleUnderline"/>
          <w:highlight w:val="cyan"/>
        </w:rPr>
        <w:t>environment as</w:t>
      </w:r>
      <w:r w:rsidRPr="006D7250">
        <w:rPr>
          <w:rStyle w:val="StyleUnderline"/>
        </w:rPr>
        <w:t xml:space="preserve"> fundamentally “</w:t>
      </w:r>
      <w:r w:rsidRPr="0067691C">
        <w:rPr>
          <w:rStyle w:val="Emphasis"/>
          <w:highlight w:val="cyan"/>
        </w:rPr>
        <w:t>external</w:t>
      </w:r>
      <w:r w:rsidRPr="0067691C">
        <w:rPr>
          <w:rStyle w:val="StyleUnderline"/>
          <w:highlight w:val="cyan"/>
        </w:rPr>
        <w:t>” to the individual</w:t>
      </w:r>
      <w:r w:rsidRPr="006D7250">
        <w:rPr>
          <w:rStyle w:val="StyleUnderline"/>
        </w:rPr>
        <w:t xml:space="preserve"> who perceives it in terms of the </w:t>
      </w:r>
      <w:r w:rsidRPr="0067691C">
        <w:rPr>
          <w:rStyle w:val="StyleUnderline"/>
          <w:highlight w:val="cyan"/>
        </w:rPr>
        <w:t xml:space="preserve">logic of </w:t>
      </w:r>
      <w:r w:rsidRPr="0067691C">
        <w:rPr>
          <w:rStyle w:val="Emphasis"/>
          <w:highlight w:val="cyan"/>
        </w:rPr>
        <w:t>consumption</w:t>
      </w:r>
      <w:r w:rsidRPr="006D7250">
        <w:rPr>
          <w:rStyle w:val="StyleUnderline"/>
        </w:rPr>
        <w:t xml:space="preserve"> (utility) </w:t>
      </w:r>
      <w:r w:rsidRPr="0067691C">
        <w:rPr>
          <w:rStyle w:val="StyleUnderline"/>
          <w:highlight w:val="cyan"/>
        </w:rPr>
        <w:t xml:space="preserve">or </w:t>
      </w:r>
      <w:r w:rsidRPr="0067691C">
        <w:rPr>
          <w:rStyle w:val="Emphasis"/>
          <w:highlight w:val="cyan"/>
        </w:rPr>
        <w:t>production</w:t>
      </w:r>
      <w:r w:rsidRPr="0067691C">
        <w:rPr>
          <w:rStyle w:val="StyleUnderline"/>
          <w:highlight w:val="cyan"/>
        </w:rPr>
        <w:t xml:space="preserve"> (exploitation</w:t>
      </w:r>
      <w:r w:rsidRPr="006D7250">
        <w:rPr>
          <w:rStyle w:val="StyleUnderline"/>
        </w:rPr>
        <w:t xml:space="preserve">). Instead, the </w:t>
      </w:r>
      <w:r w:rsidRPr="0067691C">
        <w:rPr>
          <w:rStyle w:val="StyleUnderline"/>
          <w:highlight w:val="cyan"/>
        </w:rPr>
        <w:t>environment</w:t>
      </w:r>
      <w:r w:rsidRPr="006D7250">
        <w:rPr>
          <w:rStyle w:val="StyleUnderline"/>
        </w:rPr>
        <w:t xml:space="preserve"> in ecological economics </w:t>
      </w:r>
      <w:r w:rsidRPr="0075337B">
        <w:rPr>
          <w:rStyle w:val="StyleUnderline"/>
        </w:rPr>
        <w:t>is seen not as “exogenous”</w:t>
      </w:r>
      <w:r w:rsidRPr="006D7250">
        <w:rPr>
          <w:rStyle w:val="StyleUnderline"/>
        </w:rPr>
        <w:t xml:space="preserve"> but as constitutive of the identity and existence of the individuals themselves</w:t>
      </w:r>
      <w:r w:rsidRPr="0075337B">
        <w:rPr>
          <w:sz w:val="16"/>
        </w:rPr>
        <w:t>. Siebenhüner (1999), in his discussion of the anthropological basis of an ecological perspective, relates the findings of neurobiology and evolutionary sciences to the fact that human beings have feelings of protection or esteem not only for others but also towards nature itself. Consequently, the radical dissociation between individuals and the environment, rather than stemming from an intrinsic human trait, is something historically conditioned by Western capitalist society and the modern processes of urbanization. Ecological economics calls into question both individualism and the claim of universality in the neoclassical model of anthropology; it proposes a broader analysis in the context of so-called human ecology (Steiner 2016).</w:t>
      </w:r>
    </w:p>
    <w:p w14:paraId="5B011637" w14:textId="77777777" w:rsidR="00931A20" w:rsidRPr="0075337B" w:rsidRDefault="00931A20" w:rsidP="00931A20">
      <w:pPr>
        <w:rPr>
          <w:sz w:val="16"/>
        </w:rPr>
      </w:pPr>
      <w:r w:rsidRPr="0075337B">
        <w:rPr>
          <w:sz w:val="16"/>
        </w:rPr>
        <w:t>As for the optimizing behavior of homo economicus, neoclassical economics considers it in terms of marginal decision analysis (marginal utility, marginal product, marginal cost). In this vein, the models and theorems of welfare economics are based on several maximizers interacting “rationally” in order to achieve the maximum social welfare (Debreu 1959). Consequently, cost-benefit analysis is applied to assess environmental issues assuming “axiological monism” under which all objects of utility have some characteristics in common that allow them to be compared. However, the environment considered as a whole is qualitatively different from any object of consumption or particular production factor; consequently, it cannot be coherently understood in accordance with the logic of marginal analysis of optimization based on the ceteris paribus condition.</w:t>
      </w:r>
    </w:p>
    <w:p w14:paraId="53BE215C" w14:textId="77777777" w:rsidR="00931A20" w:rsidRPr="0075337B" w:rsidRDefault="00931A20" w:rsidP="00931A20">
      <w:pPr>
        <w:rPr>
          <w:sz w:val="16"/>
        </w:rPr>
      </w:pPr>
      <w:r w:rsidRPr="0075337B">
        <w:rPr>
          <w:sz w:val="16"/>
        </w:rPr>
        <w:t>Removing or adding one species to an ecosystem, for example, will affect other species and the general integrity of the system in unpredictable ways. Furthermore, the effects are likely to be different each time a change is made. … In evolutionary systems it is impossible to change one thing and hold everything else constant. The existence of qualitative and non-marginal change is a powerful argument for rejecting microeconomic theory. (Gowdy and Erickson 2005: 215)</w:t>
      </w:r>
    </w:p>
    <w:p w14:paraId="4012970C" w14:textId="77777777" w:rsidR="00931A20" w:rsidRPr="0075337B" w:rsidRDefault="00931A20" w:rsidP="00931A20">
      <w:pPr>
        <w:rPr>
          <w:sz w:val="16"/>
        </w:rPr>
      </w:pPr>
      <w:r w:rsidRPr="0075337B">
        <w:rPr>
          <w:sz w:val="16"/>
        </w:rPr>
        <w:t xml:space="preserve">The idea of full rationality is also considered within ecological economics. </w:t>
      </w:r>
      <w:r w:rsidRPr="006D7250">
        <w:rPr>
          <w:rStyle w:val="StyleUnderline"/>
        </w:rPr>
        <w:t xml:space="preserve">Specifically, </w:t>
      </w:r>
      <w:r w:rsidRPr="0067691C">
        <w:rPr>
          <w:rStyle w:val="StyleUnderline"/>
          <w:highlight w:val="cyan"/>
        </w:rPr>
        <w:t>individuals</w:t>
      </w:r>
      <w:r w:rsidRPr="006D7250">
        <w:rPr>
          <w:rStyle w:val="StyleUnderline"/>
        </w:rPr>
        <w:t xml:space="preserve"> often </w:t>
      </w:r>
      <w:r w:rsidRPr="0067691C">
        <w:rPr>
          <w:rStyle w:val="StyleUnderline"/>
          <w:highlight w:val="cyan"/>
        </w:rPr>
        <w:t xml:space="preserve">fall into “temporary </w:t>
      </w:r>
      <w:r w:rsidRPr="0067691C">
        <w:rPr>
          <w:rStyle w:val="Emphasis"/>
          <w:highlight w:val="cyan"/>
        </w:rPr>
        <w:t>myopia</w:t>
      </w:r>
      <w:r w:rsidRPr="0067691C">
        <w:rPr>
          <w:rStyle w:val="StyleUnderline"/>
          <w:highlight w:val="cyan"/>
        </w:rPr>
        <w:t>” by</w:t>
      </w:r>
      <w:r w:rsidRPr="006D7250">
        <w:rPr>
          <w:rStyle w:val="StyleUnderline"/>
        </w:rPr>
        <w:t xml:space="preserve"> seeing and </w:t>
      </w:r>
      <w:r w:rsidRPr="0067691C">
        <w:rPr>
          <w:rStyle w:val="Emphasis"/>
          <w:highlight w:val="cyan"/>
        </w:rPr>
        <w:t>arbitrarily</w:t>
      </w:r>
      <w:r w:rsidRPr="0067691C">
        <w:rPr>
          <w:rStyle w:val="StyleUnderline"/>
          <w:highlight w:val="cyan"/>
        </w:rPr>
        <w:t xml:space="preserve"> preferring the present</w:t>
      </w:r>
      <w:r w:rsidRPr="006D7250">
        <w:rPr>
          <w:rStyle w:val="StyleUnderline"/>
        </w:rPr>
        <w:t xml:space="preserve"> more than the future. </w:t>
      </w:r>
      <w:r w:rsidRPr="0067691C">
        <w:rPr>
          <w:rStyle w:val="StyleUnderline"/>
          <w:highlight w:val="cyan"/>
        </w:rPr>
        <w:t>This is</w:t>
      </w:r>
      <w:r w:rsidRPr="006D7250">
        <w:rPr>
          <w:rStyle w:val="StyleUnderline"/>
        </w:rPr>
        <w:t xml:space="preserve"> precisely one of the </w:t>
      </w:r>
      <w:r w:rsidRPr="0067691C">
        <w:rPr>
          <w:rStyle w:val="Emphasis"/>
          <w:highlight w:val="cyan"/>
        </w:rPr>
        <w:t>causes</w:t>
      </w:r>
      <w:r w:rsidRPr="0067691C">
        <w:rPr>
          <w:rStyle w:val="StyleUnderline"/>
          <w:highlight w:val="cyan"/>
        </w:rPr>
        <w:t xml:space="preserve"> of the</w:t>
      </w:r>
      <w:r w:rsidRPr="006D7250">
        <w:rPr>
          <w:rStyle w:val="StyleUnderline"/>
        </w:rPr>
        <w:t xml:space="preserve"> current </w:t>
      </w:r>
      <w:r w:rsidRPr="0067691C">
        <w:rPr>
          <w:rStyle w:val="StyleUnderline"/>
          <w:highlight w:val="cyan"/>
        </w:rPr>
        <w:t>ecological problem. Individuals “</w:t>
      </w:r>
      <w:r w:rsidRPr="0067691C">
        <w:rPr>
          <w:rStyle w:val="Emphasis"/>
          <w:highlight w:val="cyan"/>
        </w:rPr>
        <w:t>rationally</w:t>
      </w:r>
      <w:r w:rsidRPr="0067691C">
        <w:rPr>
          <w:rStyle w:val="StyleUnderline"/>
          <w:highlight w:val="cyan"/>
        </w:rPr>
        <w:t>” seek</w:t>
      </w:r>
      <w:r w:rsidRPr="006D7250">
        <w:rPr>
          <w:rStyle w:val="StyleUnderline"/>
        </w:rPr>
        <w:t xml:space="preserve"> the maximum </w:t>
      </w:r>
      <w:r w:rsidRPr="0067691C">
        <w:rPr>
          <w:rStyle w:val="StyleUnderline"/>
          <w:highlight w:val="cyan"/>
        </w:rPr>
        <w:t>benefit of consumption from</w:t>
      </w:r>
      <w:r w:rsidRPr="006D7250">
        <w:rPr>
          <w:rStyle w:val="StyleUnderline"/>
        </w:rPr>
        <w:t xml:space="preserve"> the </w:t>
      </w:r>
      <w:r w:rsidRPr="0067691C">
        <w:rPr>
          <w:rStyle w:val="Emphasis"/>
          <w:highlight w:val="cyan"/>
        </w:rPr>
        <w:t>exploitation</w:t>
      </w:r>
      <w:r w:rsidRPr="0067691C">
        <w:rPr>
          <w:rStyle w:val="StyleUnderline"/>
          <w:highlight w:val="cyan"/>
        </w:rPr>
        <w:t xml:space="preserve"> of </w:t>
      </w:r>
      <w:r w:rsidRPr="0075337B">
        <w:rPr>
          <w:rStyle w:val="StyleUnderline"/>
        </w:rPr>
        <w:t xml:space="preserve">natural </w:t>
      </w:r>
      <w:r w:rsidRPr="0067691C">
        <w:rPr>
          <w:rStyle w:val="StyleUnderline"/>
          <w:highlight w:val="cyan"/>
        </w:rPr>
        <w:t>resources</w:t>
      </w:r>
      <w:r w:rsidRPr="006D7250">
        <w:rPr>
          <w:rStyle w:val="StyleUnderline"/>
        </w:rPr>
        <w:t xml:space="preserve"> in the </w:t>
      </w:r>
      <w:r w:rsidRPr="0075337B">
        <w:rPr>
          <w:rStyle w:val="Emphasis"/>
        </w:rPr>
        <w:t>short term</w:t>
      </w:r>
      <w:r w:rsidRPr="006D7250">
        <w:rPr>
          <w:rStyle w:val="StyleUnderline"/>
        </w:rPr>
        <w:t xml:space="preserve">; however, </w:t>
      </w:r>
      <w:r w:rsidRPr="0067691C">
        <w:rPr>
          <w:rStyle w:val="StyleUnderline"/>
          <w:highlight w:val="cyan"/>
        </w:rPr>
        <w:t>collectively acting</w:t>
      </w:r>
      <w:r w:rsidRPr="006D7250">
        <w:rPr>
          <w:rStyle w:val="StyleUnderline"/>
        </w:rPr>
        <w:t xml:space="preserve"> in this manner </w:t>
      </w:r>
      <w:r w:rsidRPr="0067691C">
        <w:rPr>
          <w:rStyle w:val="StyleUnderline"/>
          <w:highlight w:val="cyan"/>
        </w:rPr>
        <w:t>ends up</w:t>
      </w:r>
      <w:r w:rsidRPr="006D7250">
        <w:rPr>
          <w:rStyle w:val="StyleUnderline"/>
        </w:rPr>
        <w:t xml:space="preserve"> affecting and even </w:t>
      </w:r>
      <w:r w:rsidRPr="0067691C">
        <w:rPr>
          <w:rStyle w:val="Emphasis"/>
          <w:highlight w:val="cyan"/>
        </w:rPr>
        <w:t>destroying</w:t>
      </w:r>
      <w:r w:rsidRPr="006D7250">
        <w:rPr>
          <w:rStyle w:val="StyleUnderline"/>
        </w:rPr>
        <w:t xml:space="preserve"> the availability of </w:t>
      </w:r>
      <w:r w:rsidRPr="0067691C">
        <w:rPr>
          <w:rStyle w:val="StyleUnderline"/>
          <w:highlight w:val="cyan"/>
        </w:rPr>
        <w:t>resources in the long run</w:t>
      </w:r>
      <w:r w:rsidRPr="006D7250">
        <w:rPr>
          <w:rStyle w:val="StyleUnderline"/>
        </w:rPr>
        <w:t xml:space="preserve">. Thus, what seems “rational” at the individual, short-term level may not be so at the collective, </w:t>
      </w:r>
      <w:r w:rsidRPr="0075337B">
        <w:rPr>
          <w:rStyle w:val="Emphasis"/>
        </w:rPr>
        <w:t xml:space="preserve">long-term </w:t>
      </w:r>
      <w:r w:rsidRPr="006D7250">
        <w:rPr>
          <w:rStyle w:val="StyleUnderline"/>
        </w:rPr>
        <w:t>level</w:t>
      </w:r>
      <w:r w:rsidRPr="0075337B">
        <w:rPr>
          <w:sz w:val="16"/>
        </w:rPr>
        <w:t>. The resulting behavior ultimately harms the individuals themselves. Therefore, intertemporal neoclassical analysis, which uses discount rates to account for the importance of future environmental gains or losses, is not only limited but also misleading (Georgescu-Roegen 1976; Price 1993).</w:t>
      </w:r>
    </w:p>
    <w:p w14:paraId="24396BEC" w14:textId="77777777" w:rsidR="00931A20" w:rsidRPr="0075337B" w:rsidRDefault="00931A20" w:rsidP="00931A20">
      <w:pPr>
        <w:rPr>
          <w:sz w:val="16"/>
        </w:rPr>
      </w:pPr>
      <w:r w:rsidRPr="0075337B">
        <w:rPr>
          <w:sz w:val="16"/>
        </w:rPr>
        <w:t xml:space="preserve">Some phenomena that are considered “anomalies” in neoclassical economics are actually part of the behavior of real agents. For example, endowment effects occur when individuals arbitrarily assign more value to things because they own them, which can affect the implementation of specific ecological solutions such as “ecological subdivision designs” (Magliocca et al. 2014). Another example is hyperbolic discounting, which occurs when individuals value the near future considerably more than the distant future. Taking this phenomenon into account, environmental managers who wish to act rationally from an integral perspective must calculate not only the “economic time discounting rate” but also the “ecological time discounting rate” (Mazziotta et al. 2016). A third example of how individual preferences can give highly misleading information regarding social outcomes is the part-whole problem. This occurs when individuals value the sum of individual parts of an object more than the entire object itself. </w:t>
      </w:r>
      <w:r w:rsidRPr="0075337B">
        <w:rPr>
          <w:rStyle w:val="StyleUnderline"/>
        </w:rPr>
        <w:t xml:space="preserve">(For example, </w:t>
      </w:r>
      <w:r w:rsidRPr="0067691C">
        <w:rPr>
          <w:rStyle w:val="StyleUnderline"/>
          <w:highlight w:val="cyan"/>
        </w:rPr>
        <w:t xml:space="preserve">according to </w:t>
      </w:r>
      <w:r w:rsidRPr="0067691C">
        <w:rPr>
          <w:rStyle w:val="Emphasis"/>
          <w:highlight w:val="cyan"/>
        </w:rPr>
        <w:t>capitalist</w:t>
      </w:r>
      <w:r w:rsidRPr="0067691C">
        <w:rPr>
          <w:rStyle w:val="StyleUnderline"/>
          <w:highlight w:val="cyan"/>
        </w:rPr>
        <w:t xml:space="preserve"> logic</w:t>
      </w:r>
      <w:r w:rsidRPr="0075337B">
        <w:rPr>
          <w:rStyle w:val="StyleUnderline"/>
        </w:rPr>
        <w:t xml:space="preserve">, the </w:t>
      </w:r>
      <w:r w:rsidRPr="0067691C">
        <w:rPr>
          <w:rStyle w:val="StyleUnderline"/>
          <w:highlight w:val="cyan"/>
        </w:rPr>
        <w:t xml:space="preserve">value of the </w:t>
      </w:r>
      <w:r w:rsidRPr="0067691C">
        <w:rPr>
          <w:rStyle w:val="Emphasis"/>
          <w:highlight w:val="cyan"/>
        </w:rPr>
        <w:t>trees</w:t>
      </w:r>
      <w:r w:rsidRPr="0075337B">
        <w:rPr>
          <w:rStyle w:val="StyleUnderline"/>
        </w:rPr>
        <w:t xml:space="preserve"> in an important ecosystem </w:t>
      </w:r>
      <w:r w:rsidRPr="0067691C">
        <w:rPr>
          <w:rStyle w:val="StyleUnderline"/>
          <w:highlight w:val="cyan"/>
        </w:rPr>
        <w:t xml:space="preserve">may be deemed </w:t>
      </w:r>
      <w:r w:rsidRPr="0067691C">
        <w:rPr>
          <w:rStyle w:val="Emphasis"/>
          <w:highlight w:val="cyan"/>
        </w:rPr>
        <w:t>more valuable</w:t>
      </w:r>
      <w:r w:rsidRPr="0067691C">
        <w:rPr>
          <w:rStyle w:val="StyleUnderline"/>
          <w:highlight w:val="cyan"/>
        </w:rPr>
        <w:t xml:space="preserve"> than the ecosystem</w:t>
      </w:r>
      <w:r w:rsidRPr="0075337B">
        <w:rPr>
          <w:rStyle w:val="StyleUnderline"/>
        </w:rPr>
        <w:t>, which is treated as an “externality</w:t>
      </w:r>
      <w:r w:rsidRPr="0075337B">
        <w:rPr>
          <w:sz w:val="16"/>
        </w:rPr>
        <w:t>.”) To correct this problem, an analysis in terms of “complex systems” is required in order to understand economy in its ecological context (Balmann and Valentinov 2016).</w:t>
      </w:r>
    </w:p>
    <w:p w14:paraId="49EDF7ED" w14:textId="77777777" w:rsidR="00931A20" w:rsidRDefault="00931A20" w:rsidP="00931A20">
      <w:pPr>
        <w:rPr>
          <w:sz w:val="16"/>
        </w:rPr>
      </w:pPr>
      <w:r w:rsidRPr="0075337B">
        <w:rPr>
          <w:sz w:val="16"/>
        </w:rPr>
        <w:t xml:space="preserve">In summary, from an ecological perspective, the neoclassical notion of homo economicus should be questioned. </w:t>
      </w:r>
      <w:r w:rsidRPr="0075337B">
        <w:rPr>
          <w:rStyle w:val="StyleUnderline"/>
        </w:rPr>
        <w:t>A theoretical framework that considers environmental issues as merely “</w:t>
      </w:r>
      <w:r w:rsidRPr="0075337B">
        <w:rPr>
          <w:rStyle w:val="Emphasis"/>
        </w:rPr>
        <w:t>exogenous</w:t>
      </w:r>
      <w:r w:rsidRPr="0075337B">
        <w:rPr>
          <w:rStyle w:val="StyleUnderline"/>
        </w:rPr>
        <w:t>” or simply as an applied topic cannot be an adequate guide for rational action since</w:t>
      </w:r>
      <w:r w:rsidRPr="0075337B">
        <w:rPr>
          <w:sz w:val="16"/>
        </w:rPr>
        <w:t xml:space="preserve"> </w:t>
      </w:r>
      <w:r w:rsidRPr="0075337B">
        <w:rPr>
          <w:rStyle w:val="StyleUnderline"/>
        </w:rPr>
        <w:t xml:space="preserve">the rationality of </w:t>
      </w:r>
      <w:r w:rsidRPr="0067691C">
        <w:rPr>
          <w:rStyle w:val="StyleUnderline"/>
          <w:highlight w:val="cyan"/>
        </w:rPr>
        <w:t xml:space="preserve">homo economicus </w:t>
      </w:r>
      <w:r w:rsidRPr="0075337B">
        <w:rPr>
          <w:rStyle w:val="StyleUnderline"/>
        </w:rPr>
        <w:t xml:space="preserve">can </w:t>
      </w:r>
      <w:r w:rsidRPr="0067691C">
        <w:rPr>
          <w:rStyle w:val="StyleUnderline"/>
          <w:highlight w:val="cyan"/>
        </w:rPr>
        <w:t xml:space="preserve">lead to “ecological </w:t>
      </w:r>
      <w:r w:rsidRPr="0067691C">
        <w:rPr>
          <w:rStyle w:val="Emphasis"/>
          <w:highlight w:val="cyan"/>
        </w:rPr>
        <w:t>irrationality</w:t>
      </w:r>
      <w:r w:rsidRPr="0075337B">
        <w:rPr>
          <w:rStyle w:val="StyleUnderline"/>
        </w:rPr>
        <w:t>.</w:t>
      </w:r>
      <w:r w:rsidRPr="0075337B">
        <w:rPr>
          <w:sz w:val="16"/>
        </w:rPr>
        <w:t>” Hence the ecological approach points to a profound reformulation of economics.</w:t>
      </w:r>
    </w:p>
    <w:p w14:paraId="494D2BF8" w14:textId="77777777" w:rsidR="00931A20" w:rsidRPr="0075337B" w:rsidRDefault="00931A20" w:rsidP="00931A20">
      <w:pPr>
        <w:rPr>
          <w:sz w:val="16"/>
        </w:rPr>
      </w:pPr>
    </w:p>
    <w:p w14:paraId="309CA003" w14:textId="77777777" w:rsidR="00931A20" w:rsidRPr="006D7250" w:rsidRDefault="00931A20" w:rsidP="00931A20"/>
    <w:p w14:paraId="03B3618B" w14:textId="77777777" w:rsidR="00931A20" w:rsidRDefault="00931A20" w:rsidP="00931A20">
      <w:pPr>
        <w:pStyle w:val="Heading3"/>
      </w:pPr>
      <w:r>
        <w:t>Impact---Econ</w:t>
      </w:r>
    </w:p>
    <w:p w14:paraId="13B1CBCB" w14:textId="77777777" w:rsidR="00931A20" w:rsidRDefault="00931A20" w:rsidP="00931A20">
      <w:pPr>
        <w:pStyle w:val="Heading4"/>
      </w:pPr>
      <w:r>
        <w:t>Neolib destroys the economy.</w:t>
      </w:r>
    </w:p>
    <w:p w14:paraId="26E3EA5D" w14:textId="77777777" w:rsidR="00931A20" w:rsidRPr="00D4756F" w:rsidRDefault="00931A20" w:rsidP="00931A20">
      <w:r>
        <w:t xml:space="preserve">Dani </w:t>
      </w:r>
      <w:r w:rsidRPr="00D4756F">
        <w:rPr>
          <w:rStyle w:val="Style13ptBold"/>
        </w:rPr>
        <w:t>Rodrik 17</w:t>
      </w:r>
      <w:r>
        <w:t xml:space="preserve">, Ford Foundation professor of international political economy at Harvard’s John F Kennedy school of government, 11-14-2017, "The fatal flaw of neoliberalism: it's bad economics" Guardian, </w:t>
      </w:r>
      <w:r w:rsidRPr="00DF21C8">
        <w:t>https://www.theguardian.com/news/2017/nov/14/the-fatal-flaw-of-neoliberalism-its-bad-economics</w:t>
      </w:r>
      <w:r>
        <w:t xml:space="preserve"> ---ML + DL</w:t>
      </w:r>
    </w:p>
    <w:p w14:paraId="10A2AD6E" w14:textId="77777777" w:rsidR="00931A20" w:rsidRPr="00762F31" w:rsidRDefault="00931A20" w:rsidP="00931A20">
      <w:pPr>
        <w:rPr>
          <w:sz w:val="16"/>
        </w:rPr>
      </w:pPr>
      <w:r w:rsidRPr="00762F31">
        <w:rPr>
          <w:sz w:val="16"/>
        </w:rPr>
        <w:t xml:space="preserve">As even its harshest critics concede, </w:t>
      </w:r>
      <w:r w:rsidRPr="0067691C">
        <w:rPr>
          <w:rStyle w:val="StyleUnderline"/>
          <w:highlight w:val="cyan"/>
        </w:rPr>
        <w:t>neoliberalism</w:t>
      </w:r>
      <w:r w:rsidRPr="00762F31">
        <w:rPr>
          <w:sz w:val="16"/>
        </w:rPr>
        <w:t xml:space="preserve"> is hard to pin down. In broad terms, it </w:t>
      </w:r>
      <w:r w:rsidRPr="00762F31">
        <w:rPr>
          <w:rStyle w:val="StyleUnderline"/>
        </w:rPr>
        <w:t xml:space="preserve">denotes a preference for </w:t>
      </w:r>
      <w:r w:rsidRPr="0067691C">
        <w:rPr>
          <w:rStyle w:val="Emphasis"/>
          <w:highlight w:val="cyan"/>
        </w:rPr>
        <w:t>markets</w:t>
      </w:r>
      <w:r w:rsidRPr="0067691C">
        <w:rPr>
          <w:rStyle w:val="StyleUnderline"/>
          <w:highlight w:val="cyan"/>
        </w:rPr>
        <w:t xml:space="preserve"> over government</w:t>
      </w:r>
      <w:r w:rsidRPr="00762F31">
        <w:rPr>
          <w:rStyle w:val="StyleUnderline"/>
        </w:rPr>
        <w:t xml:space="preserve">, economic </w:t>
      </w:r>
      <w:r w:rsidRPr="00762F31">
        <w:rPr>
          <w:rStyle w:val="Emphasis"/>
        </w:rPr>
        <w:t>incentives</w:t>
      </w:r>
      <w:r w:rsidRPr="00762F31">
        <w:rPr>
          <w:rStyle w:val="StyleUnderline"/>
        </w:rPr>
        <w:t xml:space="preserve"> over cultural norms, and private entrepreneurship over collective action</w:t>
      </w:r>
      <w:r w:rsidRPr="00762F31">
        <w:rPr>
          <w:sz w:val="16"/>
        </w:rPr>
        <w:t>. It has been used to describe a wide range of phenomena – from Augusto Pinochet to Margaret Thatcher and Ronald Reagan, from the Clinton Democrats and the UK’s New Labour to the economic opening in China and the reform of the welfare state in Sweden.</w:t>
      </w:r>
    </w:p>
    <w:p w14:paraId="4BE41EEA" w14:textId="77777777" w:rsidR="00931A20" w:rsidRPr="00762F31" w:rsidRDefault="00931A20" w:rsidP="00931A20">
      <w:pPr>
        <w:rPr>
          <w:rStyle w:val="Emphasis"/>
        </w:rPr>
      </w:pPr>
      <w:r w:rsidRPr="00762F31">
        <w:rPr>
          <w:rStyle w:val="StyleUnderline"/>
        </w:rPr>
        <w:t xml:space="preserve">The term is used as a catchall for anything that smacks of </w:t>
      </w:r>
      <w:r w:rsidRPr="0067691C">
        <w:rPr>
          <w:rStyle w:val="Emphasis"/>
          <w:highlight w:val="cyan"/>
        </w:rPr>
        <w:t>deregulation</w:t>
      </w:r>
      <w:r w:rsidRPr="00762F31">
        <w:rPr>
          <w:sz w:val="16"/>
        </w:rPr>
        <w:t xml:space="preserve">, </w:t>
      </w:r>
      <w:r w:rsidRPr="00762F31">
        <w:rPr>
          <w:rStyle w:val="StyleUnderline"/>
        </w:rPr>
        <w:t xml:space="preserve">liberalisation, </w:t>
      </w:r>
      <w:r w:rsidRPr="0067691C">
        <w:rPr>
          <w:rStyle w:val="StyleUnderline"/>
          <w:highlight w:val="cyan"/>
        </w:rPr>
        <w:t>privatisation</w:t>
      </w:r>
      <w:r w:rsidRPr="00762F31">
        <w:rPr>
          <w:rStyle w:val="StyleUnderline"/>
        </w:rPr>
        <w:t xml:space="preserve"> or fiscal austerity</w:t>
      </w:r>
      <w:r w:rsidRPr="00762F31">
        <w:rPr>
          <w:sz w:val="16"/>
        </w:rPr>
        <w:t xml:space="preserve">. </w:t>
      </w:r>
      <w:r w:rsidRPr="00762F31">
        <w:rPr>
          <w:rStyle w:val="StyleUnderline"/>
        </w:rPr>
        <w:t xml:space="preserve">Today it is routinely reviled as a shorthand for the ideas and practices that have </w:t>
      </w:r>
      <w:r w:rsidRPr="0067691C">
        <w:rPr>
          <w:rStyle w:val="StyleUnderline"/>
          <w:highlight w:val="cyan"/>
        </w:rPr>
        <w:t xml:space="preserve">produced growing </w:t>
      </w:r>
      <w:r w:rsidRPr="00762F31">
        <w:rPr>
          <w:rStyle w:val="Emphasis"/>
        </w:rPr>
        <w:t xml:space="preserve">economic </w:t>
      </w:r>
      <w:r w:rsidRPr="0067691C">
        <w:rPr>
          <w:rStyle w:val="Emphasis"/>
          <w:highlight w:val="cyan"/>
        </w:rPr>
        <w:t>insecurity</w:t>
      </w:r>
      <w:r w:rsidRPr="00762F31">
        <w:rPr>
          <w:rStyle w:val="StyleUnderline"/>
        </w:rPr>
        <w:t xml:space="preserve"> and inequality</w:t>
      </w:r>
      <w:r w:rsidRPr="00762F31">
        <w:rPr>
          <w:sz w:val="16"/>
        </w:rPr>
        <w:t xml:space="preserve">, led to the loss of our political values and ideals, and even precipitated </w:t>
      </w:r>
      <w:r w:rsidRPr="00762F31">
        <w:rPr>
          <w:rStyle w:val="StyleUnderline"/>
        </w:rPr>
        <w:t xml:space="preserve">our current </w:t>
      </w:r>
      <w:r w:rsidRPr="0067691C">
        <w:rPr>
          <w:rStyle w:val="Emphasis"/>
          <w:highlight w:val="cyan"/>
        </w:rPr>
        <w:t>populist backlash</w:t>
      </w:r>
      <w:r w:rsidRPr="00762F31">
        <w:rPr>
          <w:rStyle w:val="Emphasis"/>
        </w:rPr>
        <w:t>.</w:t>
      </w:r>
    </w:p>
    <w:p w14:paraId="0982DB91" w14:textId="77777777" w:rsidR="00931A20" w:rsidRPr="00762F31" w:rsidRDefault="00931A20" w:rsidP="00931A20">
      <w:pPr>
        <w:rPr>
          <w:sz w:val="16"/>
        </w:rPr>
      </w:pPr>
      <w:r w:rsidRPr="00762F31">
        <w:rPr>
          <w:sz w:val="16"/>
        </w:rPr>
        <w:t>We live in the age of neoliberalism, apparently. But who are neoliberalism’s adherents and disseminators – the neoliberals themselves? Oddly, you have to go back a long time to find anyone explicitly embracing neoliberalism. In 1982, Charles Peters, the longtime editor of the political magazine Washington Monthly, published an essay titled A Neo-Liberal’s Manifesto. It makes for interesting reading 35 years later, since the neoliberalism it describes bears little resemblance to today’s target of derision. The politicians Peters names as exemplifying the movement are not the likes of Thatcher and Reagan, but rather liberals – in the US sense of the word – who have become disillusioned with unions and big government and dropped their prejudices against markets and the military.</w:t>
      </w:r>
    </w:p>
    <w:p w14:paraId="7C2DF402" w14:textId="77777777" w:rsidR="00931A20" w:rsidRPr="00762F31" w:rsidRDefault="00931A20" w:rsidP="00931A20">
      <w:pPr>
        <w:rPr>
          <w:rStyle w:val="StyleUnderline"/>
        </w:rPr>
      </w:pPr>
      <w:r w:rsidRPr="00762F31">
        <w:rPr>
          <w:sz w:val="16"/>
        </w:rPr>
        <w:t xml:space="preserve">The use of the term “neoliberal” exploded in the 1990s, when it became closely associated with two developments, neither of which Peters’s article had mentioned. One of </w:t>
      </w:r>
      <w:r w:rsidRPr="00762F31">
        <w:rPr>
          <w:rStyle w:val="StyleUnderline"/>
        </w:rPr>
        <w:t xml:space="preserve">these was </w:t>
      </w:r>
      <w:r w:rsidRPr="0067691C">
        <w:rPr>
          <w:rStyle w:val="StyleUnderline"/>
          <w:highlight w:val="cyan"/>
        </w:rPr>
        <w:t xml:space="preserve">financial </w:t>
      </w:r>
      <w:r w:rsidRPr="0067691C">
        <w:rPr>
          <w:rStyle w:val="Emphasis"/>
          <w:highlight w:val="cyan"/>
        </w:rPr>
        <w:t>deregulation</w:t>
      </w:r>
      <w:r w:rsidRPr="00762F31">
        <w:rPr>
          <w:rStyle w:val="StyleUnderline"/>
        </w:rPr>
        <w:t xml:space="preserve">, which would </w:t>
      </w:r>
      <w:r w:rsidRPr="0067691C">
        <w:rPr>
          <w:rStyle w:val="StyleUnderline"/>
          <w:highlight w:val="cyan"/>
        </w:rPr>
        <w:t>culminate in</w:t>
      </w:r>
      <w:r w:rsidRPr="00762F31">
        <w:rPr>
          <w:rStyle w:val="StyleUnderline"/>
        </w:rPr>
        <w:t xml:space="preserve"> the 20</w:t>
      </w:r>
      <w:r w:rsidRPr="00762F31">
        <w:rPr>
          <w:rStyle w:val="Emphasis"/>
        </w:rPr>
        <w:t>08</w:t>
      </w:r>
      <w:r w:rsidRPr="00762F31">
        <w:rPr>
          <w:rStyle w:val="StyleUnderline"/>
        </w:rPr>
        <w:t xml:space="preserve"> </w:t>
      </w:r>
      <w:r w:rsidRPr="0067691C">
        <w:rPr>
          <w:rStyle w:val="StyleUnderline"/>
          <w:highlight w:val="cyan"/>
        </w:rPr>
        <w:t>financial crash</w:t>
      </w:r>
      <w:r w:rsidRPr="00762F31">
        <w:rPr>
          <w:rStyle w:val="StyleUnderline"/>
        </w:rPr>
        <w:t xml:space="preserve"> and in the still-lingering euro debacle. The second was </w:t>
      </w:r>
      <w:r w:rsidRPr="0067691C">
        <w:rPr>
          <w:rStyle w:val="StyleUnderline"/>
          <w:highlight w:val="cyan"/>
        </w:rPr>
        <w:t xml:space="preserve">economic </w:t>
      </w:r>
      <w:r w:rsidRPr="0067691C">
        <w:rPr>
          <w:rStyle w:val="Emphasis"/>
          <w:highlight w:val="cyan"/>
        </w:rPr>
        <w:t>globalisation</w:t>
      </w:r>
      <w:r w:rsidRPr="00762F31">
        <w:rPr>
          <w:rStyle w:val="StyleUnderline"/>
        </w:rPr>
        <w:t xml:space="preserve">, which accelerated thanks to free flows of finance </w:t>
      </w:r>
      <w:r w:rsidRPr="00762F31">
        <w:rPr>
          <w:sz w:val="16"/>
        </w:rPr>
        <w:t>and to a new, more ambitious type of trade agreement</w:t>
      </w:r>
      <w:r w:rsidRPr="00762F31">
        <w:rPr>
          <w:rStyle w:val="StyleUnderline"/>
        </w:rPr>
        <w:t xml:space="preserve">. Financialisation and globalisation have become the most overt </w:t>
      </w:r>
      <w:r w:rsidRPr="0067691C">
        <w:rPr>
          <w:rStyle w:val="Emphasis"/>
          <w:highlight w:val="cyan"/>
        </w:rPr>
        <w:t>manifestations</w:t>
      </w:r>
      <w:r w:rsidRPr="0067691C">
        <w:rPr>
          <w:rStyle w:val="StyleUnderline"/>
          <w:highlight w:val="cyan"/>
        </w:rPr>
        <w:t xml:space="preserve"> of neoliberalism</w:t>
      </w:r>
      <w:r w:rsidRPr="00762F31">
        <w:rPr>
          <w:rStyle w:val="StyleUnderline"/>
        </w:rPr>
        <w:t xml:space="preserve"> in today’s world.</w:t>
      </w:r>
    </w:p>
    <w:p w14:paraId="09F6E29F" w14:textId="77777777" w:rsidR="00931A20" w:rsidRPr="00762F31" w:rsidRDefault="00931A20" w:rsidP="00931A20">
      <w:pPr>
        <w:rPr>
          <w:sz w:val="16"/>
        </w:rPr>
      </w:pPr>
      <w:r w:rsidRPr="00762F31">
        <w:rPr>
          <w:sz w:val="16"/>
        </w:rPr>
        <w:t xml:space="preserve">That neoliberalism is a slippery, shifting concept, with no explicit lobby of defenders, does not mean that it is irrelevant or unreal. Who can deny that the world has experienced a decisive shift toward markets from the 1980s on? Or that centre-left politicians – Democrats in the US, socialists and social democrats in Europe – enthusiastically adopted some of the central creeds of Thatcherism and Reaganism, such as deregulation, privatisation, financial liberalisation and individual enterprise? Much of our contemporary policy </w:t>
      </w:r>
      <w:r w:rsidRPr="0067691C">
        <w:rPr>
          <w:rStyle w:val="StyleUnderline"/>
          <w:highlight w:val="cyan"/>
        </w:rPr>
        <w:t>discussion</w:t>
      </w:r>
      <w:r w:rsidRPr="00762F31">
        <w:rPr>
          <w:rStyle w:val="StyleUnderline"/>
        </w:rPr>
        <w:t xml:space="preserve"> remains </w:t>
      </w:r>
      <w:r w:rsidRPr="0067691C">
        <w:rPr>
          <w:rStyle w:val="StyleUnderline"/>
          <w:highlight w:val="cyan"/>
        </w:rPr>
        <w:t>infused with</w:t>
      </w:r>
      <w:r w:rsidRPr="00762F31">
        <w:rPr>
          <w:rStyle w:val="StyleUnderline"/>
        </w:rPr>
        <w:t xml:space="preserve"> principles supposedly grounded in the concept of </w:t>
      </w:r>
      <w:r w:rsidRPr="0067691C">
        <w:rPr>
          <w:rStyle w:val="Emphasis"/>
          <w:highlight w:val="cyan"/>
        </w:rPr>
        <w:t>homo economicus</w:t>
      </w:r>
      <w:r w:rsidRPr="00762F31">
        <w:rPr>
          <w:rStyle w:val="StyleUnderline"/>
        </w:rPr>
        <w:t xml:space="preserve">, the perfectly rational human being, found in many economic theories, who always </w:t>
      </w:r>
      <w:r w:rsidRPr="0067691C">
        <w:rPr>
          <w:rStyle w:val="StyleUnderline"/>
          <w:highlight w:val="cyan"/>
        </w:rPr>
        <w:t>pursues</w:t>
      </w:r>
      <w:r w:rsidRPr="00762F31">
        <w:rPr>
          <w:rStyle w:val="StyleUnderline"/>
        </w:rPr>
        <w:t xml:space="preserve"> his own </w:t>
      </w:r>
      <w:r w:rsidRPr="0067691C">
        <w:rPr>
          <w:rStyle w:val="Emphasis"/>
          <w:highlight w:val="cyan"/>
        </w:rPr>
        <w:t>self-interest</w:t>
      </w:r>
      <w:r w:rsidRPr="00762F31">
        <w:rPr>
          <w:rStyle w:val="StyleUnderline"/>
        </w:rPr>
        <w:t>.</w:t>
      </w:r>
    </w:p>
    <w:p w14:paraId="5F60A4D5" w14:textId="77777777" w:rsidR="00931A20" w:rsidRPr="00762F31" w:rsidRDefault="00931A20" w:rsidP="00931A20">
      <w:pPr>
        <w:rPr>
          <w:sz w:val="16"/>
        </w:rPr>
      </w:pPr>
      <w:r w:rsidRPr="00762F31">
        <w:rPr>
          <w:sz w:val="16"/>
        </w:rPr>
        <w:t xml:space="preserve">But the looseness of the term neoliberalism also means that criticism of it often misses the mark. </w:t>
      </w:r>
      <w:r w:rsidRPr="00762F31">
        <w:rPr>
          <w:rStyle w:val="StyleUnderline"/>
        </w:rPr>
        <w:t xml:space="preserve">There is </w:t>
      </w:r>
      <w:r w:rsidRPr="0067691C">
        <w:rPr>
          <w:rStyle w:val="StyleUnderline"/>
          <w:highlight w:val="cyan"/>
        </w:rPr>
        <w:t>nothing wrong with markets</w:t>
      </w:r>
      <w:r w:rsidRPr="00762F31">
        <w:rPr>
          <w:rStyle w:val="StyleUnderline"/>
        </w:rPr>
        <w:t xml:space="preserve">, private entrepreneurship or incentives – </w:t>
      </w:r>
      <w:r w:rsidRPr="0067691C">
        <w:rPr>
          <w:rStyle w:val="StyleUnderline"/>
          <w:highlight w:val="cyan"/>
        </w:rPr>
        <w:t>when deployed</w:t>
      </w:r>
      <w:r w:rsidRPr="00762F31">
        <w:rPr>
          <w:rStyle w:val="StyleUnderline"/>
        </w:rPr>
        <w:t xml:space="preserve"> </w:t>
      </w:r>
      <w:r w:rsidRPr="0067691C">
        <w:rPr>
          <w:rStyle w:val="Emphasis"/>
          <w:highlight w:val="cyan"/>
        </w:rPr>
        <w:t>appropriately</w:t>
      </w:r>
      <w:r w:rsidRPr="00762F31">
        <w:rPr>
          <w:rStyle w:val="StyleUnderline"/>
        </w:rPr>
        <w:t>.</w:t>
      </w:r>
      <w:r w:rsidRPr="00762F31">
        <w:rPr>
          <w:sz w:val="16"/>
        </w:rPr>
        <w:t xml:space="preserve"> Their creative use lies behind the most significant economic achievements of our time. As we heap scorn on neoliberalism, we risk throwing out some of neoliberalism’s useful ideas.</w:t>
      </w:r>
    </w:p>
    <w:p w14:paraId="19A06CA1" w14:textId="77777777" w:rsidR="00931A20" w:rsidRPr="00762F31" w:rsidRDefault="00931A20" w:rsidP="00931A20">
      <w:pPr>
        <w:rPr>
          <w:rStyle w:val="StyleUnderline"/>
        </w:rPr>
      </w:pPr>
      <w:r w:rsidRPr="00762F31">
        <w:rPr>
          <w:rStyle w:val="StyleUnderline"/>
        </w:rPr>
        <w:t xml:space="preserve">The real trouble is that </w:t>
      </w:r>
      <w:r w:rsidRPr="0067691C">
        <w:rPr>
          <w:rStyle w:val="Emphasis"/>
          <w:highlight w:val="cyan"/>
        </w:rPr>
        <w:t>mainstream</w:t>
      </w:r>
      <w:r w:rsidRPr="0067691C">
        <w:rPr>
          <w:rStyle w:val="StyleUnderline"/>
          <w:highlight w:val="cyan"/>
        </w:rPr>
        <w:t xml:space="preserve"> economics</w:t>
      </w:r>
      <w:r w:rsidRPr="00762F31">
        <w:rPr>
          <w:rStyle w:val="StyleUnderline"/>
        </w:rPr>
        <w:t xml:space="preserve"> shades too </w:t>
      </w:r>
      <w:r w:rsidRPr="0067691C">
        <w:rPr>
          <w:rStyle w:val="StyleUnderline"/>
          <w:highlight w:val="cyan"/>
        </w:rPr>
        <w:t xml:space="preserve">easily into </w:t>
      </w:r>
      <w:r w:rsidRPr="0067691C">
        <w:rPr>
          <w:rStyle w:val="Emphasis"/>
          <w:highlight w:val="cyan"/>
        </w:rPr>
        <w:t>ideology</w:t>
      </w:r>
      <w:r w:rsidRPr="00762F31">
        <w:rPr>
          <w:rStyle w:val="StyleUnderline"/>
        </w:rPr>
        <w:t xml:space="preserve">, constraining the choices that we appear to have and providing cookie-cutter solutions. A </w:t>
      </w:r>
      <w:r w:rsidRPr="00762F31">
        <w:rPr>
          <w:rStyle w:val="Emphasis"/>
        </w:rPr>
        <w:t xml:space="preserve">proper </w:t>
      </w:r>
      <w:r w:rsidRPr="0067691C">
        <w:rPr>
          <w:rStyle w:val="Emphasis"/>
          <w:highlight w:val="cyan"/>
        </w:rPr>
        <w:t>understanding</w:t>
      </w:r>
      <w:r w:rsidRPr="0067691C">
        <w:rPr>
          <w:rStyle w:val="StyleUnderline"/>
          <w:highlight w:val="cyan"/>
        </w:rPr>
        <w:t xml:space="preserve"> of the economics</w:t>
      </w:r>
      <w:r w:rsidRPr="00762F31">
        <w:rPr>
          <w:rStyle w:val="StyleUnderline"/>
        </w:rPr>
        <w:t xml:space="preserve"> that lie behind neoliberalism would </w:t>
      </w:r>
      <w:r w:rsidRPr="0067691C">
        <w:rPr>
          <w:rStyle w:val="StyleUnderline"/>
          <w:highlight w:val="cyan"/>
        </w:rPr>
        <w:t xml:space="preserve">allow us to </w:t>
      </w:r>
      <w:r w:rsidRPr="00AF674E">
        <w:rPr>
          <w:rStyle w:val="Emphasis"/>
        </w:rPr>
        <w:t>identify</w:t>
      </w:r>
      <w:r w:rsidRPr="00762F31">
        <w:rPr>
          <w:rStyle w:val="StyleUnderline"/>
        </w:rPr>
        <w:t xml:space="preserve"> – and to </w:t>
      </w:r>
      <w:r w:rsidRPr="0067691C">
        <w:rPr>
          <w:rStyle w:val="StyleUnderline"/>
          <w:highlight w:val="cyan"/>
        </w:rPr>
        <w:t>reject – ideology</w:t>
      </w:r>
      <w:r w:rsidRPr="00762F31">
        <w:rPr>
          <w:rStyle w:val="StyleUnderline"/>
        </w:rPr>
        <w:t xml:space="preserve"> when it </w:t>
      </w:r>
      <w:r w:rsidRPr="00762F31">
        <w:rPr>
          <w:rStyle w:val="Emphasis"/>
        </w:rPr>
        <w:t>masquerades</w:t>
      </w:r>
      <w:r w:rsidRPr="00762F31">
        <w:rPr>
          <w:rStyle w:val="StyleUnderline"/>
        </w:rPr>
        <w:t xml:space="preserve"> as economic science. Most importantly, it would help us to develop the institutional </w:t>
      </w:r>
      <w:r w:rsidRPr="00762F31">
        <w:rPr>
          <w:rStyle w:val="Emphasis"/>
        </w:rPr>
        <w:t>imagination</w:t>
      </w:r>
      <w:r w:rsidRPr="00762F31">
        <w:rPr>
          <w:rStyle w:val="StyleUnderline"/>
        </w:rPr>
        <w:t xml:space="preserve"> we badly need to redesign capitalism for the 21st century.</w:t>
      </w:r>
    </w:p>
    <w:p w14:paraId="3A740985" w14:textId="77777777" w:rsidR="00931A20" w:rsidRPr="00762F31" w:rsidRDefault="00931A20" w:rsidP="00931A20">
      <w:pPr>
        <w:rPr>
          <w:sz w:val="16"/>
        </w:rPr>
      </w:pPr>
      <w:r w:rsidRPr="00762F31">
        <w:rPr>
          <w:sz w:val="16"/>
        </w:rPr>
        <w:t>Neoliberalism is typically understood as being based on key tenets of mainstream economic science. To see those tenets without the ideology, consider this thought experiment. A well-known and highly regarded economist lands in a country he has never visited and knows nothing about. He is brought to a meeting with the country’s leading policymakers. “Our country is in trouble,” they tell him. “The economy is stagnant, investment is low, and there is no growth in sight.” They turn to him expectantly: “Please tell us what we should do to make our economy grow.”</w:t>
      </w:r>
    </w:p>
    <w:p w14:paraId="109E1387" w14:textId="77777777" w:rsidR="00931A20" w:rsidRPr="00762F31" w:rsidRDefault="00931A20" w:rsidP="00931A20">
      <w:pPr>
        <w:rPr>
          <w:sz w:val="16"/>
        </w:rPr>
      </w:pPr>
      <w:r w:rsidRPr="00762F31">
        <w:rPr>
          <w:sz w:val="16"/>
        </w:rPr>
        <w:t>The economist pleads ignorance and explains that he knows too little about the country to make any recommendations. He would need to study the history of the economy, to analyse the statistics, and to travel around the country before he could say anything.</w:t>
      </w:r>
    </w:p>
    <w:p w14:paraId="1B5FDE37" w14:textId="77777777" w:rsidR="00931A20" w:rsidRPr="00762F31" w:rsidRDefault="00931A20" w:rsidP="00931A20">
      <w:pPr>
        <w:rPr>
          <w:sz w:val="16"/>
        </w:rPr>
      </w:pPr>
      <w:r w:rsidRPr="00762F31">
        <w:rPr>
          <w:sz w:val="16"/>
        </w:rPr>
        <w:t>But his hosts are insistent. “We understand your reticence, and we wish you had the time for all that,” they tell him. “But isn’t economics a science, and aren’t you one of its most distinguished practitioners? Even though you do not know much about our economy, surely there are some general theories and prescriptions you can share with us to guide our economic policies and reforms.”</w:t>
      </w:r>
    </w:p>
    <w:p w14:paraId="47DC91FC" w14:textId="77777777" w:rsidR="00931A20" w:rsidRPr="00762F31" w:rsidRDefault="00931A20" w:rsidP="00931A20">
      <w:pPr>
        <w:rPr>
          <w:sz w:val="16"/>
        </w:rPr>
      </w:pPr>
      <w:r w:rsidRPr="00762F31">
        <w:rPr>
          <w:sz w:val="16"/>
        </w:rPr>
        <w:t>The economist is now in a bind. He does not want to emulate those economic gurus he has long criticised for peddling their favourite policy advice. But he feels challenged by the question. Are there universal truths in economics? Can he say anything valid or useful?</w:t>
      </w:r>
    </w:p>
    <w:p w14:paraId="73D95E9D" w14:textId="77777777" w:rsidR="00931A20" w:rsidRPr="00762F31" w:rsidRDefault="00931A20" w:rsidP="00931A20">
      <w:pPr>
        <w:rPr>
          <w:sz w:val="16"/>
        </w:rPr>
      </w:pPr>
      <w:r w:rsidRPr="00762F31">
        <w:rPr>
          <w:sz w:val="16"/>
        </w:rPr>
        <w:t>So he begins. The efficiency with which an economy’s resources are allocated is a critical determinant of the economy’s performance, he says. Efficiency, in turn, requires aligning the incentives of households and businesses with social costs and benefits. The incentives faced by entrepreneurs, investors and producers are particularly important when it comes to economic growth. Growth needs a system of property rights and contract enforcement that will ensure those who invest can retain the returns on their investments. And the economy must be open to ideas and innovations from the rest of the world.</w:t>
      </w:r>
    </w:p>
    <w:p w14:paraId="750FA6B7" w14:textId="77777777" w:rsidR="00931A20" w:rsidRPr="00762F31" w:rsidRDefault="00931A20" w:rsidP="00931A20">
      <w:pPr>
        <w:rPr>
          <w:sz w:val="16"/>
        </w:rPr>
      </w:pPr>
      <w:r w:rsidRPr="00762F31">
        <w:rPr>
          <w:sz w:val="16"/>
        </w:rPr>
        <w:t>But economies can be derailed by macroeconomic instability, he goes on. Governments must therefore pursue a sound monetary policy, which means restricting the growth of liquidity to the increase in nominal money demand at reasonable inflation. They must ensure fiscal sustainability, so that the increase in public debt does not outpace national income. And they must carry out prudential regulation of banks and other financial institutions to prevent the financial system from taking excessive risk.</w:t>
      </w:r>
    </w:p>
    <w:p w14:paraId="747BBA15" w14:textId="77777777" w:rsidR="00931A20" w:rsidRPr="00762F31" w:rsidRDefault="00931A20" w:rsidP="00931A20">
      <w:pPr>
        <w:rPr>
          <w:sz w:val="16"/>
        </w:rPr>
      </w:pPr>
      <w:r w:rsidRPr="00762F31">
        <w:rPr>
          <w:sz w:val="16"/>
        </w:rPr>
        <w:t>Now he is warming to his task. Economics is not just about efficiency and growth, he adds. Economic principles also carry over to equity and social policy. Economics has little to say about how much redistribution a society should seek. But it does tell us that the tax base should be as broad as possible, and that social programmes should be designed in a way that does not encourage workers to drop out of the labour market.</w:t>
      </w:r>
    </w:p>
    <w:p w14:paraId="499E9E5B" w14:textId="77777777" w:rsidR="00931A20" w:rsidRPr="00762F31" w:rsidRDefault="00931A20" w:rsidP="00931A20">
      <w:pPr>
        <w:rPr>
          <w:sz w:val="16"/>
        </w:rPr>
      </w:pPr>
      <w:r w:rsidRPr="00762F31">
        <w:rPr>
          <w:sz w:val="16"/>
        </w:rPr>
        <w:t>By the time the economist stops, it appears as if he has laid out a fully fledged neoliberal agenda. A critic in the audience will have heard all the code words: efficiency, incentives, property rights, sound money, fiscal prudence. And yet the universal principles that the economist describes are in fact quite open-ended. They presume a capitalist economy – one in which investment decisions are made by private individuals and firms – but not much beyond that. They allow for – indeed, they require – a surprising variety of institutional arrangements.</w:t>
      </w:r>
    </w:p>
    <w:p w14:paraId="652DE418" w14:textId="77777777" w:rsidR="00931A20" w:rsidRPr="00762F31" w:rsidRDefault="00931A20" w:rsidP="00931A20">
      <w:pPr>
        <w:rPr>
          <w:sz w:val="16"/>
        </w:rPr>
      </w:pPr>
      <w:r w:rsidRPr="00762F31">
        <w:rPr>
          <w:sz w:val="16"/>
        </w:rPr>
        <w:t>So has the economist just delivered a neoliberal screed? We would be mistaken to think so, and our mistake would consist of associating each abstract term – incentives, property rights, sound money – with a particular institutional counterpart. And therein lies the central conceit, and the fatal flaw, of neoliberalism: the belief that first-order economic principles map on to a unique set of policies, approximated by a Thatcher/Reagan-style agenda.</w:t>
      </w:r>
    </w:p>
    <w:p w14:paraId="2C946129" w14:textId="77777777" w:rsidR="00931A20" w:rsidRPr="00762F31" w:rsidRDefault="00931A20" w:rsidP="00931A20">
      <w:pPr>
        <w:rPr>
          <w:sz w:val="16"/>
        </w:rPr>
      </w:pPr>
      <w:r w:rsidRPr="00762F31">
        <w:rPr>
          <w:sz w:val="16"/>
        </w:rPr>
        <w:t xml:space="preserve">Consider property rights. They matter insofar as they allocate returns on investments. An optimal system would distribute property rights to those who would make the best use of an asset, and afford protection against those most likely to expropriate the returns. </w:t>
      </w:r>
      <w:r w:rsidRPr="0067691C">
        <w:rPr>
          <w:rStyle w:val="StyleUnderline"/>
          <w:highlight w:val="cyan"/>
        </w:rPr>
        <w:t>Property rights</w:t>
      </w:r>
      <w:r w:rsidRPr="00762F31">
        <w:rPr>
          <w:rStyle w:val="StyleUnderline"/>
        </w:rPr>
        <w:t xml:space="preserve"> are good when they protect innovators from free riders, but they are </w:t>
      </w:r>
      <w:r w:rsidRPr="0067691C">
        <w:rPr>
          <w:rStyle w:val="Emphasis"/>
          <w:highlight w:val="cyan"/>
        </w:rPr>
        <w:t>bad</w:t>
      </w:r>
      <w:r w:rsidRPr="0067691C">
        <w:rPr>
          <w:rStyle w:val="StyleUnderline"/>
          <w:highlight w:val="cyan"/>
        </w:rPr>
        <w:t xml:space="preserve"> when</w:t>
      </w:r>
      <w:r w:rsidRPr="00762F31">
        <w:rPr>
          <w:rStyle w:val="StyleUnderline"/>
        </w:rPr>
        <w:t xml:space="preserve"> they </w:t>
      </w:r>
      <w:r w:rsidRPr="0067691C">
        <w:rPr>
          <w:rStyle w:val="StyleUnderline"/>
          <w:highlight w:val="cyan"/>
        </w:rPr>
        <w:t>protect</w:t>
      </w:r>
      <w:r w:rsidRPr="00762F31">
        <w:rPr>
          <w:rStyle w:val="StyleUnderline"/>
        </w:rPr>
        <w:t xml:space="preserve"> them </w:t>
      </w:r>
      <w:r w:rsidRPr="0067691C">
        <w:rPr>
          <w:rStyle w:val="StyleUnderline"/>
          <w:highlight w:val="cyan"/>
        </w:rPr>
        <w:t xml:space="preserve">from </w:t>
      </w:r>
      <w:r w:rsidRPr="0067691C">
        <w:rPr>
          <w:rStyle w:val="Emphasis"/>
          <w:highlight w:val="cyan"/>
        </w:rPr>
        <w:t>competition</w:t>
      </w:r>
      <w:r w:rsidRPr="00762F31">
        <w:rPr>
          <w:sz w:val="16"/>
        </w:rPr>
        <w:t>. Depending on the context, a legal regime that provides the appropriate incentives can look quite different from the standard US-style regime of private property rights.</w:t>
      </w:r>
    </w:p>
    <w:p w14:paraId="53601FB6" w14:textId="77777777" w:rsidR="00931A20" w:rsidRPr="00762F31" w:rsidRDefault="00931A20" w:rsidP="00931A20">
      <w:pPr>
        <w:rPr>
          <w:rStyle w:val="StyleUnderline"/>
          <w:sz w:val="16"/>
        </w:rPr>
      </w:pPr>
      <w:r w:rsidRPr="00762F31">
        <w:rPr>
          <w:sz w:val="16"/>
        </w:rPr>
        <w:t xml:space="preserve">This may seem like a semantic point with little practical import; but China’s phenomenal economic success is largely due to its orthodoxy-defying institutional tinkering. </w:t>
      </w:r>
      <w:r w:rsidRPr="0067691C">
        <w:rPr>
          <w:rStyle w:val="StyleUnderline"/>
          <w:highlight w:val="cyan"/>
        </w:rPr>
        <w:t>China</w:t>
      </w:r>
      <w:r w:rsidRPr="00762F31">
        <w:rPr>
          <w:rStyle w:val="StyleUnderline"/>
        </w:rPr>
        <w:t xml:space="preserve"> turned to </w:t>
      </w:r>
      <w:r w:rsidRPr="0067691C">
        <w:rPr>
          <w:rStyle w:val="Emphasis"/>
          <w:highlight w:val="cyan"/>
        </w:rPr>
        <w:t>markets</w:t>
      </w:r>
      <w:r w:rsidRPr="00762F31">
        <w:rPr>
          <w:rStyle w:val="StyleUnderline"/>
        </w:rPr>
        <w:t xml:space="preserve">, </w:t>
      </w:r>
      <w:r w:rsidRPr="0067691C">
        <w:rPr>
          <w:rStyle w:val="StyleUnderline"/>
          <w:highlight w:val="cyan"/>
        </w:rPr>
        <w:t>but did not copy</w:t>
      </w:r>
      <w:r w:rsidRPr="00762F31">
        <w:rPr>
          <w:rStyle w:val="StyleUnderline"/>
        </w:rPr>
        <w:t xml:space="preserve"> </w:t>
      </w:r>
      <w:r w:rsidRPr="0067691C">
        <w:rPr>
          <w:rStyle w:val="Emphasis"/>
          <w:highlight w:val="cyan"/>
        </w:rPr>
        <w:t>western</w:t>
      </w:r>
      <w:r w:rsidRPr="0067691C">
        <w:rPr>
          <w:rStyle w:val="StyleUnderline"/>
          <w:highlight w:val="cyan"/>
        </w:rPr>
        <w:t xml:space="preserve"> practices</w:t>
      </w:r>
      <w:r w:rsidRPr="00762F31">
        <w:rPr>
          <w:rStyle w:val="StyleUnderline"/>
        </w:rPr>
        <w:t xml:space="preserve"> in property rights. Its </w:t>
      </w:r>
      <w:r w:rsidRPr="0067691C">
        <w:rPr>
          <w:rStyle w:val="StyleUnderline"/>
          <w:highlight w:val="cyan"/>
        </w:rPr>
        <w:t>reforms</w:t>
      </w:r>
      <w:r w:rsidRPr="00762F31">
        <w:rPr>
          <w:rStyle w:val="StyleUnderline"/>
        </w:rPr>
        <w:t xml:space="preserve"> produced market-based </w:t>
      </w:r>
      <w:r w:rsidRPr="0067691C">
        <w:rPr>
          <w:rStyle w:val="Emphasis"/>
          <w:highlight w:val="cyan"/>
        </w:rPr>
        <w:t>incentives</w:t>
      </w:r>
      <w:r w:rsidRPr="00762F31">
        <w:rPr>
          <w:rStyle w:val="StyleUnderline"/>
        </w:rPr>
        <w:t xml:space="preserve"> through a series of unusual </w:t>
      </w:r>
      <w:r w:rsidRPr="00AF674E">
        <w:rPr>
          <w:rStyle w:val="Emphasis"/>
        </w:rPr>
        <w:t xml:space="preserve">institutional </w:t>
      </w:r>
      <w:r w:rsidRPr="00AF674E">
        <w:rPr>
          <w:rStyle w:val="StyleUnderline"/>
        </w:rPr>
        <w:t>arrangements</w:t>
      </w:r>
      <w:r w:rsidRPr="00762F31">
        <w:rPr>
          <w:rStyle w:val="StyleUnderline"/>
        </w:rPr>
        <w:t xml:space="preserve"> that were better adapted to the local context.</w:t>
      </w:r>
      <w:r w:rsidRPr="00762F31">
        <w:rPr>
          <w:sz w:val="16"/>
        </w:rPr>
        <w:t xml:space="preserve"> </w:t>
      </w:r>
      <w:r w:rsidRPr="00762F31">
        <w:rPr>
          <w:rStyle w:val="StyleUnderline"/>
        </w:rPr>
        <w:t xml:space="preserve">Rather than move </w:t>
      </w:r>
      <w:r w:rsidRPr="00762F31">
        <w:rPr>
          <w:rStyle w:val="Emphasis"/>
        </w:rPr>
        <w:t>directly</w:t>
      </w:r>
      <w:r w:rsidRPr="00762F31">
        <w:rPr>
          <w:rStyle w:val="StyleUnderline"/>
        </w:rPr>
        <w:t xml:space="preserve"> from state to </w:t>
      </w:r>
      <w:r w:rsidRPr="00AF674E">
        <w:rPr>
          <w:rStyle w:val="Emphasis"/>
        </w:rPr>
        <w:t>private</w:t>
      </w:r>
      <w:r w:rsidRPr="00762F31">
        <w:rPr>
          <w:rStyle w:val="StyleUnderline"/>
        </w:rPr>
        <w:t xml:space="preserve"> ownership, for example, which would have been </w:t>
      </w:r>
      <w:r w:rsidRPr="00762F31">
        <w:rPr>
          <w:rStyle w:val="Emphasis"/>
        </w:rPr>
        <w:t>stymied</w:t>
      </w:r>
      <w:r w:rsidRPr="00762F31">
        <w:rPr>
          <w:rStyle w:val="StyleUnderline"/>
        </w:rPr>
        <w:t xml:space="preserve"> by the weakness of the prevailing </w:t>
      </w:r>
      <w:r w:rsidRPr="00AF674E">
        <w:rPr>
          <w:rStyle w:val="Emphasis"/>
        </w:rPr>
        <w:t>legal</w:t>
      </w:r>
      <w:r w:rsidRPr="00762F31">
        <w:rPr>
          <w:rStyle w:val="StyleUnderline"/>
        </w:rPr>
        <w:t xml:space="preserve"> structures, the country </w:t>
      </w:r>
      <w:r w:rsidRPr="0067691C">
        <w:rPr>
          <w:rStyle w:val="StyleUnderline"/>
          <w:highlight w:val="cyan"/>
        </w:rPr>
        <w:t xml:space="preserve">relied on </w:t>
      </w:r>
      <w:r w:rsidRPr="0067691C">
        <w:rPr>
          <w:rStyle w:val="Emphasis"/>
          <w:highlight w:val="cyan"/>
        </w:rPr>
        <w:t>mixed</w:t>
      </w:r>
      <w:r w:rsidRPr="00762F31">
        <w:rPr>
          <w:rStyle w:val="Emphasis"/>
        </w:rPr>
        <w:t xml:space="preserve"> forms</w:t>
      </w:r>
      <w:r w:rsidRPr="00762F31">
        <w:rPr>
          <w:rStyle w:val="StyleUnderline"/>
        </w:rPr>
        <w:t xml:space="preserve"> of </w:t>
      </w:r>
      <w:r w:rsidRPr="0067691C">
        <w:rPr>
          <w:rStyle w:val="StyleUnderline"/>
          <w:highlight w:val="cyan"/>
        </w:rPr>
        <w:t>ownership</w:t>
      </w:r>
      <w:r w:rsidRPr="00762F31">
        <w:rPr>
          <w:rStyle w:val="StyleUnderline"/>
        </w:rPr>
        <w:t xml:space="preserve"> that provided more effective property rights for entrepreneurs in </w:t>
      </w:r>
      <w:r w:rsidRPr="00762F31">
        <w:rPr>
          <w:rStyle w:val="Emphasis"/>
        </w:rPr>
        <w:t>practice</w:t>
      </w:r>
      <w:r w:rsidRPr="00762F31">
        <w:rPr>
          <w:rStyle w:val="StyleUnderline"/>
        </w:rPr>
        <w:t>.</w:t>
      </w:r>
      <w:r w:rsidRPr="00762F31">
        <w:rPr>
          <w:sz w:val="16"/>
        </w:rPr>
        <w:t xml:space="preserve"> Township and Village Enterprises (TVEs), which spearheaded Chinese economic growth during the 1980s, were collectives owned and controlled by local governments. Even though TVEs were publicly owned, entrepreneurs received the protection they needed against expropriation. </w:t>
      </w:r>
      <w:r w:rsidRPr="00762F31">
        <w:rPr>
          <w:rStyle w:val="StyleUnderline"/>
        </w:rPr>
        <w:t xml:space="preserve">Local </w:t>
      </w:r>
      <w:r w:rsidRPr="0067691C">
        <w:rPr>
          <w:rStyle w:val="StyleUnderline"/>
          <w:highlight w:val="cyan"/>
        </w:rPr>
        <w:t xml:space="preserve">governments had a </w:t>
      </w:r>
      <w:r w:rsidRPr="0067691C">
        <w:rPr>
          <w:rStyle w:val="Emphasis"/>
          <w:highlight w:val="cyan"/>
        </w:rPr>
        <w:t>direct stake</w:t>
      </w:r>
      <w:r w:rsidRPr="0067691C">
        <w:rPr>
          <w:rStyle w:val="StyleUnderline"/>
          <w:highlight w:val="cyan"/>
        </w:rPr>
        <w:t xml:space="preserve"> in</w:t>
      </w:r>
      <w:r w:rsidRPr="00762F31">
        <w:rPr>
          <w:rStyle w:val="StyleUnderline"/>
        </w:rPr>
        <w:t xml:space="preserve"> the </w:t>
      </w:r>
      <w:r w:rsidRPr="0067691C">
        <w:rPr>
          <w:rStyle w:val="StyleUnderline"/>
          <w:highlight w:val="cyan"/>
        </w:rPr>
        <w:t>profits</w:t>
      </w:r>
      <w:r w:rsidRPr="00762F31">
        <w:rPr>
          <w:rStyle w:val="StyleUnderline"/>
        </w:rPr>
        <w:t xml:space="preserve"> of the firms, and hence did not want to kill the goose that lays the golden eggs</w:t>
      </w:r>
      <w:r>
        <w:rPr>
          <w:rStyle w:val="StyleUnderline"/>
        </w:rPr>
        <w:t>.</w:t>
      </w:r>
    </w:p>
    <w:p w14:paraId="29AD5D57" w14:textId="77777777" w:rsidR="00931A20" w:rsidRPr="00762F31" w:rsidRDefault="00931A20" w:rsidP="00931A20">
      <w:pPr>
        <w:rPr>
          <w:rFonts w:asciiTheme="minorHAnsi" w:hAnsiTheme="minorHAnsi" w:cstheme="minorHAnsi"/>
          <w:u w:val="single"/>
        </w:rPr>
      </w:pPr>
      <w:r w:rsidRPr="00E26575">
        <w:rPr>
          <w:rStyle w:val="StyleUnderline"/>
          <w:rFonts w:asciiTheme="minorHAnsi" w:hAnsiTheme="minorHAnsi" w:cstheme="minorHAnsi"/>
        </w:rPr>
        <w:t>China relied on a range of</w:t>
      </w:r>
      <w:r w:rsidRPr="00762F31">
        <w:rPr>
          <w:rFonts w:asciiTheme="minorHAnsi" w:hAnsiTheme="minorHAnsi" w:cstheme="minorHAnsi"/>
          <w:sz w:val="16"/>
        </w:rPr>
        <w:t xml:space="preserve"> such </w:t>
      </w:r>
      <w:r w:rsidRPr="00E26575">
        <w:rPr>
          <w:rStyle w:val="StyleUnderline"/>
          <w:rFonts w:asciiTheme="minorHAnsi" w:hAnsiTheme="minorHAnsi" w:cstheme="minorHAnsi"/>
        </w:rPr>
        <w:t xml:space="preserve">innovations, each delivering the economist’s </w:t>
      </w:r>
      <w:r w:rsidRPr="00E26575">
        <w:rPr>
          <w:rStyle w:val="Emphasis"/>
          <w:rFonts w:asciiTheme="minorHAnsi" w:hAnsiTheme="minorHAnsi" w:cstheme="minorHAnsi"/>
        </w:rPr>
        <w:t>higher-order</w:t>
      </w:r>
      <w:r w:rsidRPr="00E26575">
        <w:rPr>
          <w:rStyle w:val="StyleUnderline"/>
          <w:rFonts w:asciiTheme="minorHAnsi" w:hAnsiTheme="minorHAnsi" w:cstheme="minorHAnsi"/>
        </w:rPr>
        <w:t xml:space="preserve"> economic </w:t>
      </w:r>
      <w:r w:rsidRPr="00E26575">
        <w:rPr>
          <w:rStyle w:val="Emphasis"/>
          <w:rFonts w:asciiTheme="minorHAnsi" w:hAnsiTheme="minorHAnsi" w:cstheme="minorHAnsi"/>
        </w:rPr>
        <w:t>principles</w:t>
      </w:r>
      <w:r w:rsidRPr="00762F31">
        <w:rPr>
          <w:rFonts w:asciiTheme="minorHAnsi" w:hAnsiTheme="minorHAnsi" w:cstheme="minorHAnsi"/>
          <w:sz w:val="16"/>
        </w:rPr>
        <w:t xml:space="preserve"> in unfamiliar institutional arrangements. For instance, </w:t>
      </w:r>
      <w:r w:rsidRPr="0067691C">
        <w:rPr>
          <w:rStyle w:val="StyleUnderline"/>
          <w:rFonts w:asciiTheme="minorHAnsi" w:hAnsiTheme="minorHAnsi" w:cstheme="minorHAnsi"/>
          <w:highlight w:val="cyan"/>
        </w:rPr>
        <w:t xml:space="preserve">it </w:t>
      </w:r>
      <w:r w:rsidRPr="0067691C">
        <w:rPr>
          <w:rStyle w:val="Emphasis"/>
          <w:rFonts w:asciiTheme="minorHAnsi" w:hAnsiTheme="minorHAnsi" w:cstheme="minorHAnsi"/>
          <w:highlight w:val="cyan"/>
        </w:rPr>
        <w:t>shielded</w:t>
      </w:r>
      <w:r w:rsidRPr="00E26575">
        <w:rPr>
          <w:rStyle w:val="StyleUnderline"/>
          <w:rFonts w:asciiTheme="minorHAnsi" w:hAnsiTheme="minorHAnsi" w:cstheme="minorHAnsi"/>
        </w:rPr>
        <w:t xml:space="preserve"> its large </w:t>
      </w:r>
      <w:r w:rsidRPr="0067691C">
        <w:rPr>
          <w:rStyle w:val="StyleUnderline"/>
          <w:rFonts w:asciiTheme="minorHAnsi" w:hAnsiTheme="minorHAnsi" w:cstheme="minorHAnsi"/>
          <w:highlight w:val="cyan"/>
        </w:rPr>
        <w:t>state sector from</w:t>
      </w:r>
      <w:r w:rsidRPr="00E26575">
        <w:rPr>
          <w:rStyle w:val="StyleUnderline"/>
          <w:rFonts w:asciiTheme="minorHAnsi" w:hAnsiTheme="minorHAnsi" w:cstheme="minorHAnsi"/>
        </w:rPr>
        <w:t xml:space="preserve"> global </w:t>
      </w:r>
      <w:r w:rsidRPr="0067691C">
        <w:rPr>
          <w:rStyle w:val="StyleUnderline"/>
          <w:rFonts w:asciiTheme="minorHAnsi" w:hAnsiTheme="minorHAnsi" w:cstheme="minorHAnsi"/>
          <w:highlight w:val="cyan"/>
        </w:rPr>
        <w:t>competition</w:t>
      </w:r>
      <w:r w:rsidRPr="00E26575">
        <w:rPr>
          <w:rStyle w:val="StyleUnderline"/>
          <w:rFonts w:asciiTheme="minorHAnsi" w:hAnsiTheme="minorHAnsi" w:cstheme="minorHAnsi"/>
        </w:rPr>
        <w:t xml:space="preserve">, establishing special </w:t>
      </w:r>
      <w:r w:rsidRPr="00E26575">
        <w:rPr>
          <w:rStyle w:val="Emphasis"/>
          <w:rFonts w:asciiTheme="minorHAnsi" w:hAnsiTheme="minorHAnsi" w:cstheme="minorHAnsi"/>
        </w:rPr>
        <w:t>economic zones</w:t>
      </w:r>
      <w:r w:rsidRPr="00E26575">
        <w:rPr>
          <w:rStyle w:val="StyleUnderline"/>
          <w:rFonts w:asciiTheme="minorHAnsi" w:hAnsiTheme="minorHAnsi" w:cstheme="minorHAnsi"/>
        </w:rPr>
        <w:t xml:space="preserve"> where foreign firms could operate with </w:t>
      </w:r>
      <w:r w:rsidRPr="00E26575">
        <w:rPr>
          <w:rStyle w:val="Emphasis"/>
          <w:rFonts w:asciiTheme="minorHAnsi" w:hAnsiTheme="minorHAnsi" w:cstheme="minorHAnsi"/>
        </w:rPr>
        <w:t>different rules</w:t>
      </w:r>
      <w:r w:rsidRPr="00762F31">
        <w:rPr>
          <w:rFonts w:asciiTheme="minorHAnsi" w:hAnsiTheme="minorHAnsi" w:cstheme="minorHAnsi"/>
          <w:sz w:val="16"/>
        </w:rPr>
        <w:t xml:space="preserve"> than in the rest of the economy. </w:t>
      </w:r>
      <w:r w:rsidRPr="00E26575">
        <w:rPr>
          <w:rStyle w:val="StyleUnderline"/>
          <w:rFonts w:asciiTheme="minorHAnsi" w:hAnsiTheme="minorHAnsi" w:cstheme="minorHAnsi"/>
        </w:rPr>
        <w:t xml:space="preserve">In view of such </w:t>
      </w:r>
      <w:r w:rsidRPr="00E26575">
        <w:rPr>
          <w:rStyle w:val="Emphasis"/>
          <w:rFonts w:asciiTheme="minorHAnsi" w:hAnsiTheme="minorHAnsi" w:cstheme="minorHAnsi"/>
        </w:rPr>
        <w:t>departures</w:t>
      </w:r>
      <w:r w:rsidRPr="00E26575">
        <w:rPr>
          <w:rStyle w:val="StyleUnderline"/>
          <w:rFonts w:asciiTheme="minorHAnsi" w:hAnsiTheme="minorHAnsi" w:cstheme="minorHAnsi"/>
        </w:rPr>
        <w:t xml:space="preserve"> from </w:t>
      </w:r>
      <w:r w:rsidRPr="00E26575">
        <w:rPr>
          <w:rStyle w:val="Emphasis"/>
          <w:rFonts w:asciiTheme="minorHAnsi" w:hAnsiTheme="minorHAnsi" w:cstheme="minorHAnsi"/>
        </w:rPr>
        <w:t>orthodox blueprints</w:t>
      </w:r>
      <w:r w:rsidRPr="00762F31">
        <w:rPr>
          <w:rFonts w:asciiTheme="minorHAnsi" w:hAnsiTheme="minorHAnsi" w:cstheme="minorHAnsi"/>
          <w:sz w:val="16"/>
        </w:rPr>
        <w:t xml:space="preserve">, describing China’s economic reforms as neoliberal – as critics are inclined to do – distorts more than it reveals. If we are to call this neoliberalism, we must surely look more kindly on the ideas behind </w:t>
      </w:r>
      <w:r w:rsidRPr="00E26575">
        <w:rPr>
          <w:rStyle w:val="StyleUnderline"/>
          <w:rFonts w:asciiTheme="minorHAnsi" w:hAnsiTheme="minorHAnsi" w:cstheme="minorHAnsi"/>
        </w:rPr>
        <w:t xml:space="preserve">the </w:t>
      </w:r>
      <w:r w:rsidRPr="00E26575">
        <w:rPr>
          <w:rStyle w:val="Emphasis"/>
          <w:rFonts w:asciiTheme="minorHAnsi" w:hAnsiTheme="minorHAnsi" w:cstheme="minorHAnsi"/>
        </w:rPr>
        <w:t xml:space="preserve">most </w:t>
      </w:r>
      <w:r w:rsidRPr="0067691C">
        <w:rPr>
          <w:rStyle w:val="Emphasis"/>
          <w:rFonts w:asciiTheme="minorHAnsi" w:hAnsiTheme="minorHAnsi" w:cstheme="minorHAnsi"/>
          <w:highlight w:val="cyan"/>
        </w:rPr>
        <w:t>dramatic</w:t>
      </w:r>
      <w:r w:rsidRPr="00E26575">
        <w:rPr>
          <w:rStyle w:val="StyleUnderline"/>
          <w:rFonts w:asciiTheme="minorHAnsi" w:hAnsiTheme="minorHAnsi" w:cstheme="minorHAnsi"/>
        </w:rPr>
        <w:t xml:space="preserve"> </w:t>
      </w:r>
      <w:r w:rsidRPr="0067691C">
        <w:rPr>
          <w:rStyle w:val="StyleUnderline"/>
          <w:rFonts w:asciiTheme="minorHAnsi" w:hAnsiTheme="minorHAnsi" w:cstheme="minorHAnsi"/>
          <w:highlight w:val="cyan"/>
        </w:rPr>
        <w:t>poverty reduction in history</w:t>
      </w:r>
      <w:r w:rsidRPr="00E26575">
        <w:rPr>
          <w:rStyle w:val="StyleUnderline"/>
          <w:rFonts w:asciiTheme="minorHAnsi" w:hAnsiTheme="minorHAnsi" w:cstheme="minorHAnsi"/>
        </w:rPr>
        <w:t>.</w:t>
      </w:r>
    </w:p>
    <w:p w14:paraId="7AE28C5F" w14:textId="77777777" w:rsidR="00931A20" w:rsidRPr="00762F31" w:rsidRDefault="00931A20" w:rsidP="00931A20">
      <w:pPr>
        <w:rPr>
          <w:rFonts w:asciiTheme="minorHAnsi" w:hAnsiTheme="minorHAnsi" w:cstheme="minorHAnsi"/>
          <w:sz w:val="16"/>
        </w:rPr>
      </w:pPr>
      <w:r w:rsidRPr="00E26575">
        <w:rPr>
          <w:rStyle w:val="StyleUnderline"/>
          <w:rFonts w:asciiTheme="minorHAnsi" w:hAnsiTheme="minorHAnsi" w:cstheme="minorHAnsi"/>
        </w:rPr>
        <w:t xml:space="preserve">One </w:t>
      </w:r>
      <w:r w:rsidRPr="00E26575">
        <w:rPr>
          <w:rStyle w:val="Emphasis"/>
          <w:rFonts w:asciiTheme="minorHAnsi" w:hAnsiTheme="minorHAnsi" w:cstheme="minorHAnsi"/>
        </w:rPr>
        <w:t>might protest</w:t>
      </w:r>
      <w:r w:rsidRPr="00E26575">
        <w:rPr>
          <w:rStyle w:val="StyleUnderline"/>
          <w:rFonts w:asciiTheme="minorHAnsi" w:hAnsiTheme="minorHAnsi" w:cstheme="minorHAnsi"/>
        </w:rPr>
        <w:t xml:space="preserve"> that China’s institutional innovations were purely transitional</w:t>
      </w:r>
      <w:r w:rsidRPr="00762F31">
        <w:rPr>
          <w:rFonts w:asciiTheme="minorHAnsi" w:hAnsiTheme="minorHAnsi" w:cstheme="minorHAnsi"/>
          <w:sz w:val="16"/>
        </w:rPr>
        <w:t xml:space="preserve">. Perhaps it will have to converge on western-style institutions to sustain its economic progress. But </w:t>
      </w:r>
      <w:r w:rsidRPr="00E26575">
        <w:rPr>
          <w:rStyle w:val="StyleUnderline"/>
          <w:rFonts w:asciiTheme="minorHAnsi" w:hAnsiTheme="minorHAnsi" w:cstheme="minorHAnsi"/>
        </w:rPr>
        <w:t xml:space="preserve">this </w:t>
      </w:r>
      <w:r w:rsidRPr="00E26575">
        <w:rPr>
          <w:rStyle w:val="Emphasis"/>
          <w:rFonts w:asciiTheme="minorHAnsi" w:hAnsiTheme="minorHAnsi" w:cstheme="minorHAnsi"/>
        </w:rPr>
        <w:t>common line</w:t>
      </w:r>
      <w:r w:rsidRPr="00E26575">
        <w:rPr>
          <w:rStyle w:val="StyleUnderline"/>
          <w:rFonts w:asciiTheme="minorHAnsi" w:hAnsiTheme="minorHAnsi" w:cstheme="minorHAnsi"/>
        </w:rPr>
        <w:t xml:space="preserve"> of </w:t>
      </w:r>
      <w:r w:rsidRPr="0067691C">
        <w:rPr>
          <w:rStyle w:val="StyleUnderline"/>
          <w:rFonts w:asciiTheme="minorHAnsi" w:hAnsiTheme="minorHAnsi" w:cstheme="minorHAnsi"/>
          <w:highlight w:val="cyan"/>
        </w:rPr>
        <w:t>thinking overlooks</w:t>
      </w:r>
      <w:r w:rsidRPr="00E26575">
        <w:rPr>
          <w:rStyle w:val="StyleUnderline"/>
          <w:rFonts w:asciiTheme="minorHAnsi" w:hAnsiTheme="minorHAnsi" w:cstheme="minorHAnsi"/>
        </w:rPr>
        <w:t xml:space="preserve"> the </w:t>
      </w:r>
      <w:r w:rsidRPr="0067691C">
        <w:rPr>
          <w:rStyle w:val="Emphasis"/>
          <w:rFonts w:asciiTheme="minorHAnsi" w:hAnsiTheme="minorHAnsi" w:cstheme="minorHAnsi"/>
          <w:highlight w:val="cyan"/>
        </w:rPr>
        <w:t>diversity</w:t>
      </w:r>
      <w:r w:rsidRPr="0067691C">
        <w:rPr>
          <w:rStyle w:val="StyleUnderline"/>
          <w:rFonts w:asciiTheme="minorHAnsi" w:hAnsiTheme="minorHAnsi" w:cstheme="minorHAnsi"/>
          <w:highlight w:val="cyan"/>
        </w:rPr>
        <w:t xml:space="preserve"> of capitalist arrangements</w:t>
      </w:r>
      <w:r w:rsidRPr="00762F31">
        <w:rPr>
          <w:rFonts w:asciiTheme="minorHAnsi" w:hAnsiTheme="minorHAnsi" w:cstheme="minorHAnsi"/>
          <w:sz w:val="16"/>
        </w:rPr>
        <w:t xml:space="preserve"> that still prevails </w:t>
      </w:r>
      <w:r w:rsidRPr="00E26575">
        <w:rPr>
          <w:rStyle w:val="StyleUnderline"/>
          <w:rFonts w:asciiTheme="minorHAnsi" w:hAnsiTheme="minorHAnsi" w:cstheme="minorHAnsi"/>
        </w:rPr>
        <w:t>among advanced economies</w:t>
      </w:r>
      <w:r w:rsidRPr="00762F31">
        <w:rPr>
          <w:rFonts w:asciiTheme="minorHAnsi" w:hAnsiTheme="minorHAnsi" w:cstheme="minorHAnsi"/>
          <w:sz w:val="16"/>
        </w:rPr>
        <w:t xml:space="preserve">, </w:t>
      </w:r>
      <w:r w:rsidRPr="0067691C">
        <w:rPr>
          <w:rStyle w:val="StyleUnderline"/>
          <w:rFonts w:asciiTheme="minorHAnsi" w:hAnsiTheme="minorHAnsi" w:cstheme="minorHAnsi"/>
          <w:highlight w:val="cyan"/>
        </w:rPr>
        <w:t>despite</w:t>
      </w:r>
      <w:r w:rsidRPr="00E26575">
        <w:rPr>
          <w:rStyle w:val="StyleUnderline"/>
          <w:rFonts w:asciiTheme="minorHAnsi" w:hAnsiTheme="minorHAnsi" w:cstheme="minorHAnsi"/>
        </w:rPr>
        <w:t xml:space="preserve"> the </w:t>
      </w:r>
      <w:r w:rsidRPr="00E26575">
        <w:rPr>
          <w:rStyle w:val="Emphasis"/>
          <w:rFonts w:asciiTheme="minorHAnsi" w:hAnsiTheme="minorHAnsi" w:cstheme="minorHAnsi"/>
        </w:rPr>
        <w:t xml:space="preserve">considerable </w:t>
      </w:r>
      <w:r w:rsidRPr="0067691C">
        <w:rPr>
          <w:rStyle w:val="Emphasis"/>
          <w:rFonts w:asciiTheme="minorHAnsi" w:hAnsiTheme="minorHAnsi" w:cstheme="minorHAnsi"/>
          <w:highlight w:val="cyan"/>
        </w:rPr>
        <w:t>homogenisation</w:t>
      </w:r>
      <w:r w:rsidRPr="0067691C">
        <w:rPr>
          <w:rStyle w:val="StyleUnderline"/>
          <w:rFonts w:asciiTheme="minorHAnsi" w:hAnsiTheme="minorHAnsi" w:cstheme="minorHAnsi"/>
          <w:highlight w:val="cyan"/>
        </w:rPr>
        <w:t xml:space="preserve"> of our</w:t>
      </w:r>
      <w:r w:rsidRPr="00E26575">
        <w:rPr>
          <w:rStyle w:val="StyleUnderline"/>
          <w:rFonts w:asciiTheme="minorHAnsi" w:hAnsiTheme="minorHAnsi" w:cstheme="minorHAnsi"/>
        </w:rPr>
        <w:t xml:space="preserve"> policy </w:t>
      </w:r>
      <w:r w:rsidRPr="0067691C">
        <w:rPr>
          <w:rStyle w:val="StyleUnderline"/>
          <w:rFonts w:asciiTheme="minorHAnsi" w:hAnsiTheme="minorHAnsi" w:cstheme="minorHAnsi"/>
          <w:highlight w:val="cyan"/>
        </w:rPr>
        <w:t>discourse</w:t>
      </w:r>
      <w:r w:rsidRPr="00762F31">
        <w:rPr>
          <w:rFonts w:asciiTheme="minorHAnsi" w:hAnsiTheme="minorHAnsi" w:cstheme="minorHAnsi"/>
          <w:sz w:val="16"/>
        </w:rPr>
        <w:t>.</w:t>
      </w:r>
    </w:p>
    <w:p w14:paraId="60301A70" w14:textId="77777777" w:rsidR="00931A20" w:rsidRPr="00E26575" w:rsidRDefault="00931A20" w:rsidP="00931A20">
      <w:pPr>
        <w:rPr>
          <w:rStyle w:val="StyleUnderline"/>
          <w:rFonts w:asciiTheme="minorHAnsi" w:hAnsiTheme="minorHAnsi" w:cstheme="minorHAnsi"/>
        </w:rPr>
      </w:pPr>
      <w:r w:rsidRPr="00E26575">
        <w:rPr>
          <w:rStyle w:val="StyleUnderline"/>
          <w:rFonts w:asciiTheme="minorHAnsi" w:hAnsiTheme="minorHAnsi" w:cstheme="minorHAnsi"/>
        </w:rPr>
        <w:t>What</w:t>
      </w:r>
      <w:r w:rsidRPr="00762F31">
        <w:rPr>
          <w:rFonts w:asciiTheme="minorHAnsi" w:hAnsiTheme="minorHAnsi" w:cstheme="minorHAnsi"/>
          <w:sz w:val="16"/>
        </w:rPr>
        <w:t xml:space="preserve">, after all, </w:t>
      </w:r>
      <w:r w:rsidRPr="00E26575">
        <w:rPr>
          <w:rStyle w:val="StyleUnderline"/>
          <w:rFonts w:asciiTheme="minorHAnsi" w:hAnsiTheme="minorHAnsi" w:cstheme="minorHAnsi"/>
        </w:rPr>
        <w:t xml:space="preserve">are </w:t>
      </w:r>
      <w:r w:rsidRPr="00E26575">
        <w:rPr>
          <w:rStyle w:val="Emphasis"/>
          <w:rFonts w:asciiTheme="minorHAnsi" w:hAnsiTheme="minorHAnsi" w:cstheme="minorHAnsi"/>
        </w:rPr>
        <w:t>western institutions</w:t>
      </w:r>
      <w:r w:rsidRPr="00E26575">
        <w:rPr>
          <w:rStyle w:val="StyleUnderline"/>
          <w:rFonts w:asciiTheme="minorHAnsi" w:hAnsiTheme="minorHAnsi" w:cstheme="minorHAnsi"/>
        </w:rPr>
        <w:t xml:space="preserve">? The size of the </w:t>
      </w:r>
      <w:r w:rsidRPr="00E26575">
        <w:rPr>
          <w:rStyle w:val="Emphasis"/>
          <w:rFonts w:asciiTheme="minorHAnsi" w:hAnsiTheme="minorHAnsi" w:cstheme="minorHAnsi"/>
        </w:rPr>
        <w:t>public sector</w:t>
      </w:r>
      <w:r w:rsidRPr="00762F31">
        <w:rPr>
          <w:rFonts w:asciiTheme="minorHAnsi" w:hAnsiTheme="minorHAnsi" w:cstheme="minorHAnsi"/>
          <w:sz w:val="16"/>
        </w:rPr>
        <w:t xml:space="preserve"> </w:t>
      </w:r>
      <w:r w:rsidRPr="00E26575">
        <w:rPr>
          <w:rStyle w:val="StyleUnderline"/>
          <w:rFonts w:asciiTheme="minorHAnsi" w:hAnsiTheme="minorHAnsi" w:cstheme="minorHAnsi"/>
        </w:rPr>
        <w:t>in OECD countries</w:t>
      </w:r>
      <w:r w:rsidRPr="00762F31">
        <w:rPr>
          <w:rFonts w:asciiTheme="minorHAnsi" w:hAnsiTheme="minorHAnsi" w:cstheme="minorHAnsi"/>
          <w:sz w:val="16"/>
        </w:rPr>
        <w:t xml:space="preserve"> </w:t>
      </w:r>
      <w:r w:rsidRPr="00E26575">
        <w:rPr>
          <w:rStyle w:val="Emphasis"/>
          <w:rFonts w:asciiTheme="minorHAnsi" w:hAnsiTheme="minorHAnsi" w:cstheme="minorHAnsi"/>
        </w:rPr>
        <w:t>varies</w:t>
      </w:r>
      <w:r w:rsidRPr="00762F31">
        <w:rPr>
          <w:rFonts w:asciiTheme="minorHAnsi" w:hAnsiTheme="minorHAnsi" w:cstheme="minorHAnsi"/>
          <w:sz w:val="16"/>
        </w:rPr>
        <w:t xml:space="preserve">, </w:t>
      </w:r>
      <w:r w:rsidRPr="00E26575">
        <w:rPr>
          <w:rStyle w:val="StyleUnderline"/>
          <w:rFonts w:asciiTheme="minorHAnsi" w:hAnsiTheme="minorHAnsi" w:cstheme="minorHAnsi"/>
        </w:rPr>
        <w:t xml:space="preserve">from a third of the economy in </w:t>
      </w:r>
      <w:r w:rsidRPr="00E26575">
        <w:rPr>
          <w:rStyle w:val="Emphasis"/>
          <w:rFonts w:asciiTheme="minorHAnsi" w:hAnsiTheme="minorHAnsi" w:cstheme="minorHAnsi"/>
        </w:rPr>
        <w:t>Korea</w:t>
      </w:r>
      <w:r w:rsidRPr="00E26575">
        <w:rPr>
          <w:rStyle w:val="StyleUnderline"/>
          <w:rFonts w:asciiTheme="minorHAnsi" w:hAnsiTheme="minorHAnsi" w:cstheme="minorHAnsi"/>
        </w:rPr>
        <w:t xml:space="preserve"> to nearly 60% in </w:t>
      </w:r>
      <w:r w:rsidRPr="00AF674E">
        <w:rPr>
          <w:rStyle w:val="StyleUnderline"/>
        </w:rPr>
        <w:t>Finland</w:t>
      </w:r>
      <w:r w:rsidRPr="00E26575">
        <w:rPr>
          <w:rStyle w:val="StyleUnderline"/>
          <w:rFonts w:asciiTheme="minorHAnsi" w:hAnsiTheme="minorHAnsi" w:cstheme="minorHAnsi"/>
        </w:rPr>
        <w:t xml:space="preserve">. In </w:t>
      </w:r>
      <w:r w:rsidRPr="00AF674E">
        <w:rPr>
          <w:rStyle w:val="StyleUnderline"/>
        </w:rPr>
        <w:t>Iceland</w:t>
      </w:r>
      <w:r w:rsidRPr="00E26575">
        <w:rPr>
          <w:rStyle w:val="StyleUnderline"/>
          <w:rFonts w:asciiTheme="minorHAnsi" w:hAnsiTheme="minorHAnsi" w:cstheme="minorHAnsi"/>
        </w:rPr>
        <w:t xml:space="preserve">, 86% of workers are members of a </w:t>
      </w:r>
      <w:r w:rsidRPr="00AF674E">
        <w:rPr>
          <w:rStyle w:val="StyleUnderline"/>
        </w:rPr>
        <w:t>trade union</w:t>
      </w:r>
      <w:r w:rsidRPr="00E26575">
        <w:rPr>
          <w:rStyle w:val="StyleUnderline"/>
          <w:rFonts w:asciiTheme="minorHAnsi" w:hAnsiTheme="minorHAnsi" w:cstheme="minorHAnsi"/>
        </w:rPr>
        <w:t xml:space="preserve">; the comparable number in </w:t>
      </w:r>
      <w:r w:rsidRPr="00AF674E">
        <w:rPr>
          <w:rStyle w:val="Emphasis"/>
        </w:rPr>
        <w:t>Switzerland</w:t>
      </w:r>
      <w:r w:rsidRPr="00E26575">
        <w:rPr>
          <w:rStyle w:val="StyleUnderline"/>
          <w:rFonts w:asciiTheme="minorHAnsi" w:hAnsiTheme="minorHAnsi" w:cstheme="minorHAnsi"/>
        </w:rPr>
        <w:t xml:space="preserve"> is just 16%. In the </w:t>
      </w:r>
      <w:r w:rsidRPr="00AF674E">
        <w:rPr>
          <w:rStyle w:val="StyleUnderline"/>
        </w:rPr>
        <w:t>US, firms can fire</w:t>
      </w:r>
      <w:r w:rsidRPr="00E26575">
        <w:rPr>
          <w:rStyle w:val="StyleUnderline"/>
          <w:rFonts w:asciiTheme="minorHAnsi" w:hAnsiTheme="minorHAnsi" w:cstheme="minorHAnsi"/>
        </w:rPr>
        <w:t xml:space="preserve"> workers almost at </w:t>
      </w:r>
      <w:r w:rsidRPr="00AF674E">
        <w:rPr>
          <w:rStyle w:val="StyleUnderline"/>
        </w:rPr>
        <w:t>will; French labour</w:t>
      </w:r>
      <w:r w:rsidRPr="00E26575">
        <w:rPr>
          <w:rStyle w:val="StyleUnderline"/>
          <w:rFonts w:asciiTheme="minorHAnsi" w:hAnsiTheme="minorHAnsi" w:cstheme="minorHAnsi"/>
        </w:rPr>
        <w:t xml:space="preserve"> laws have historically required employers to jump </w:t>
      </w:r>
      <w:r w:rsidRPr="00AF674E">
        <w:rPr>
          <w:rStyle w:val="StyleUnderline"/>
        </w:rPr>
        <w:t>through many hoops first</w:t>
      </w:r>
      <w:r w:rsidRPr="00E26575">
        <w:rPr>
          <w:rStyle w:val="StyleUnderline"/>
          <w:rFonts w:asciiTheme="minorHAnsi" w:hAnsiTheme="minorHAnsi" w:cstheme="minorHAnsi"/>
        </w:rPr>
        <w:t xml:space="preserve">. Stock markets have grown to a total value of </w:t>
      </w:r>
      <w:r w:rsidRPr="00AF674E">
        <w:t>nearly one-and-a-half times GDP in the US</w:t>
      </w:r>
      <w:r w:rsidRPr="00E26575">
        <w:rPr>
          <w:rStyle w:val="StyleUnderline"/>
          <w:rFonts w:asciiTheme="minorHAnsi" w:hAnsiTheme="minorHAnsi" w:cstheme="minorHAnsi"/>
        </w:rPr>
        <w:t xml:space="preserve">; in </w:t>
      </w:r>
      <w:r w:rsidRPr="00AF674E">
        <w:rPr>
          <w:rStyle w:val="StyleUnderline"/>
        </w:rPr>
        <w:t>Germany</w:t>
      </w:r>
      <w:r w:rsidRPr="00E26575">
        <w:rPr>
          <w:rStyle w:val="StyleUnderline"/>
          <w:rFonts w:asciiTheme="minorHAnsi" w:hAnsiTheme="minorHAnsi" w:cstheme="minorHAnsi"/>
        </w:rPr>
        <w:t xml:space="preserve">, they are only a third as large, equivalent to just </w:t>
      </w:r>
      <w:r w:rsidRPr="00E26575">
        <w:rPr>
          <w:rStyle w:val="Emphasis"/>
          <w:rFonts w:asciiTheme="minorHAnsi" w:hAnsiTheme="minorHAnsi" w:cstheme="minorHAnsi"/>
        </w:rPr>
        <w:t xml:space="preserve">50% </w:t>
      </w:r>
      <w:r w:rsidRPr="00AF674E">
        <w:t>of GDP.</w:t>
      </w:r>
    </w:p>
    <w:p w14:paraId="30731354" w14:textId="77777777" w:rsidR="00931A20" w:rsidRPr="00E26575" w:rsidRDefault="00931A20" w:rsidP="00931A20">
      <w:pPr>
        <w:rPr>
          <w:rStyle w:val="StyleUnderline"/>
          <w:rFonts w:asciiTheme="minorHAnsi" w:hAnsiTheme="minorHAnsi" w:cstheme="minorHAnsi"/>
        </w:rPr>
      </w:pPr>
      <w:r w:rsidRPr="0067691C">
        <w:rPr>
          <w:rStyle w:val="StyleUnderline"/>
          <w:rFonts w:asciiTheme="minorHAnsi" w:hAnsiTheme="minorHAnsi" w:cstheme="minorHAnsi"/>
          <w:highlight w:val="cyan"/>
        </w:rPr>
        <w:t>The idea</w:t>
      </w:r>
      <w:r w:rsidRPr="00762F31">
        <w:rPr>
          <w:rFonts w:asciiTheme="minorHAnsi" w:hAnsiTheme="minorHAnsi" w:cstheme="minorHAnsi"/>
          <w:sz w:val="16"/>
        </w:rPr>
        <w:t xml:space="preserve"> that </w:t>
      </w:r>
      <w:r w:rsidRPr="0067691C">
        <w:rPr>
          <w:rStyle w:val="StyleUnderline"/>
          <w:rFonts w:asciiTheme="minorHAnsi" w:hAnsiTheme="minorHAnsi" w:cstheme="minorHAnsi"/>
          <w:highlight w:val="cyan"/>
        </w:rPr>
        <w:t>any one of these</w:t>
      </w:r>
      <w:r w:rsidRPr="00E26575">
        <w:rPr>
          <w:rStyle w:val="StyleUnderline"/>
          <w:rFonts w:asciiTheme="minorHAnsi" w:hAnsiTheme="minorHAnsi" w:cstheme="minorHAnsi"/>
        </w:rPr>
        <w:t xml:space="preserve"> </w:t>
      </w:r>
      <w:r w:rsidRPr="00762F31">
        <w:rPr>
          <w:rFonts w:asciiTheme="minorHAnsi" w:hAnsiTheme="minorHAnsi" w:cstheme="minorHAnsi"/>
          <w:sz w:val="16"/>
        </w:rPr>
        <w:t xml:space="preserve">models of taxation, labour relations or financial organisation </w:t>
      </w:r>
      <w:r w:rsidRPr="0067691C">
        <w:rPr>
          <w:rStyle w:val="StyleUnderline"/>
          <w:rFonts w:asciiTheme="minorHAnsi" w:hAnsiTheme="minorHAnsi" w:cstheme="minorHAnsi"/>
          <w:highlight w:val="cyan"/>
        </w:rPr>
        <w:t>is</w:t>
      </w:r>
      <w:r w:rsidRPr="00E26575">
        <w:rPr>
          <w:rStyle w:val="StyleUnderline"/>
          <w:rFonts w:asciiTheme="minorHAnsi" w:hAnsiTheme="minorHAnsi" w:cstheme="minorHAnsi"/>
        </w:rPr>
        <w:t xml:space="preserve"> </w:t>
      </w:r>
      <w:r w:rsidRPr="00E26575">
        <w:rPr>
          <w:rStyle w:val="Emphasis"/>
          <w:rFonts w:asciiTheme="minorHAnsi" w:hAnsiTheme="minorHAnsi" w:cstheme="minorHAnsi"/>
        </w:rPr>
        <w:t xml:space="preserve">inherently </w:t>
      </w:r>
      <w:r w:rsidRPr="0067691C">
        <w:rPr>
          <w:rStyle w:val="Emphasis"/>
          <w:rFonts w:asciiTheme="minorHAnsi" w:hAnsiTheme="minorHAnsi" w:cstheme="minorHAnsi"/>
          <w:highlight w:val="cyan"/>
        </w:rPr>
        <w:t>superior</w:t>
      </w:r>
      <w:r w:rsidRPr="00762F31">
        <w:rPr>
          <w:rFonts w:asciiTheme="minorHAnsi" w:hAnsiTheme="minorHAnsi" w:cstheme="minorHAnsi"/>
          <w:sz w:val="16"/>
        </w:rPr>
        <w:t xml:space="preserve"> to the others </w:t>
      </w:r>
      <w:r w:rsidRPr="0067691C">
        <w:rPr>
          <w:rStyle w:val="StyleUnderline"/>
          <w:rFonts w:asciiTheme="minorHAnsi" w:hAnsiTheme="minorHAnsi" w:cstheme="minorHAnsi"/>
          <w:highlight w:val="cyan"/>
        </w:rPr>
        <w:t xml:space="preserve">is </w:t>
      </w:r>
      <w:r w:rsidRPr="0067691C">
        <w:rPr>
          <w:rStyle w:val="Emphasis"/>
          <w:rFonts w:asciiTheme="minorHAnsi" w:hAnsiTheme="minorHAnsi" w:cstheme="minorHAnsi"/>
          <w:highlight w:val="cyan"/>
        </w:rPr>
        <w:t>belied</w:t>
      </w:r>
      <w:r w:rsidRPr="0067691C">
        <w:rPr>
          <w:rStyle w:val="StyleUnderline"/>
          <w:rFonts w:asciiTheme="minorHAnsi" w:hAnsiTheme="minorHAnsi" w:cstheme="minorHAnsi"/>
          <w:highlight w:val="cyan"/>
        </w:rPr>
        <w:t xml:space="preserve"> by the </w:t>
      </w:r>
      <w:r w:rsidRPr="0067691C">
        <w:rPr>
          <w:rStyle w:val="Emphasis"/>
          <w:rFonts w:asciiTheme="minorHAnsi" w:hAnsiTheme="minorHAnsi" w:cstheme="minorHAnsi"/>
          <w:highlight w:val="cyan"/>
        </w:rPr>
        <w:t>varying</w:t>
      </w:r>
      <w:r w:rsidRPr="00E26575">
        <w:rPr>
          <w:rStyle w:val="Emphasis"/>
          <w:rFonts w:asciiTheme="minorHAnsi" w:hAnsiTheme="minorHAnsi" w:cstheme="minorHAnsi"/>
        </w:rPr>
        <w:t xml:space="preserve"> economic </w:t>
      </w:r>
      <w:r w:rsidRPr="0067691C">
        <w:rPr>
          <w:rStyle w:val="Emphasis"/>
          <w:rFonts w:asciiTheme="minorHAnsi" w:hAnsiTheme="minorHAnsi" w:cstheme="minorHAnsi"/>
          <w:highlight w:val="cyan"/>
        </w:rPr>
        <w:t>fortunes</w:t>
      </w:r>
      <w:r w:rsidRPr="00E26575">
        <w:rPr>
          <w:rStyle w:val="StyleUnderline"/>
          <w:rFonts w:asciiTheme="minorHAnsi" w:hAnsiTheme="minorHAnsi" w:cstheme="minorHAnsi"/>
        </w:rPr>
        <w:t xml:space="preserve"> that each of these economies have experienced</w:t>
      </w:r>
      <w:r w:rsidRPr="00762F31">
        <w:rPr>
          <w:rFonts w:asciiTheme="minorHAnsi" w:hAnsiTheme="minorHAnsi" w:cstheme="minorHAnsi"/>
          <w:sz w:val="16"/>
        </w:rPr>
        <w:t xml:space="preserve"> over recent decades. The US has gone through successive periods of angst in which its economic institutions were judged inferior to those in Germany, Japan, China, and now possibly Germany again. Certainly, </w:t>
      </w:r>
      <w:r w:rsidRPr="0067691C">
        <w:rPr>
          <w:rStyle w:val="Emphasis"/>
          <w:rFonts w:asciiTheme="minorHAnsi" w:hAnsiTheme="minorHAnsi" w:cstheme="minorHAnsi"/>
          <w:highlight w:val="cyan"/>
        </w:rPr>
        <w:t>comparable</w:t>
      </w:r>
      <w:r w:rsidRPr="00E26575">
        <w:rPr>
          <w:rStyle w:val="StyleUnderline"/>
          <w:rFonts w:asciiTheme="minorHAnsi" w:hAnsiTheme="minorHAnsi" w:cstheme="minorHAnsi"/>
        </w:rPr>
        <w:t xml:space="preserve"> levels of </w:t>
      </w:r>
      <w:r w:rsidRPr="0067691C">
        <w:rPr>
          <w:rStyle w:val="StyleUnderline"/>
          <w:highlight w:val="cyan"/>
        </w:rPr>
        <w:t>wealth</w:t>
      </w:r>
      <w:r w:rsidRPr="00AF674E">
        <w:rPr>
          <w:rStyle w:val="StyleUnderline"/>
        </w:rPr>
        <w:t xml:space="preserve"> and productivity</w:t>
      </w:r>
      <w:r w:rsidRPr="00E26575">
        <w:rPr>
          <w:rStyle w:val="StyleUnderline"/>
          <w:rFonts w:asciiTheme="minorHAnsi" w:hAnsiTheme="minorHAnsi" w:cstheme="minorHAnsi"/>
        </w:rPr>
        <w:t xml:space="preserve"> can be </w:t>
      </w:r>
      <w:r w:rsidRPr="0067691C">
        <w:rPr>
          <w:rStyle w:val="StyleUnderline"/>
          <w:rFonts w:asciiTheme="minorHAnsi" w:hAnsiTheme="minorHAnsi" w:cstheme="minorHAnsi"/>
          <w:highlight w:val="cyan"/>
        </w:rPr>
        <w:t>produced under</w:t>
      </w:r>
      <w:r w:rsidRPr="00E26575">
        <w:rPr>
          <w:rStyle w:val="StyleUnderline"/>
          <w:rFonts w:asciiTheme="minorHAnsi" w:hAnsiTheme="minorHAnsi" w:cstheme="minorHAnsi"/>
        </w:rPr>
        <w:t xml:space="preserve"> very </w:t>
      </w:r>
      <w:r w:rsidRPr="0067691C">
        <w:rPr>
          <w:rStyle w:val="Emphasis"/>
          <w:rFonts w:asciiTheme="minorHAnsi" w:hAnsiTheme="minorHAnsi" w:cstheme="minorHAnsi"/>
          <w:highlight w:val="cyan"/>
        </w:rPr>
        <w:t xml:space="preserve">different </w:t>
      </w:r>
      <w:r w:rsidRPr="00E26575">
        <w:rPr>
          <w:rStyle w:val="Emphasis"/>
          <w:rFonts w:asciiTheme="minorHAnsi" w:hAnsiTheme="minorHAnsi" w:cstheme="minorHAnsi"/>
        </w:rPr>
        <w:t>models</w:t>
      </w:r>
      <w:r w:rsidRPr="00E26575">
        <w:rPr>
          <w:rStyle w:val="StyleUnderline"/>
          <w:rFonts w:asciiTheme="minorHAnsi" w:hAnsiTheme="minorHAnsi" w:cstheme="minorHAnsi"/>
        </w:rPr>
        <w:t xml:space="preserve"> of </w:t>
      </w:r>
      <w:r w:rsidRPr="0067691C">
        <w:rPr>
          <w:rStyle w:val="StyleUnderline"/>
          <w:rFonts w:asciiTheme="minorHAnsi" w:hAnsiTheme="minorHAnsi" w:cstheme="minorHAnsi"/>
          <w:highlight w:val="cyan"/>
        </w:rPr>
        <w:t>cap</w:t>
      </w:r>
      <w:r w:rsidRPr="00E26575">
        <w:rPr>
          <w:rStyle w:val="StyleUnderline"/>
          <w:rFonts w:asciiTheme="minorHAnsi" w:hAnsiTheme="minorHAnsi" w:cstheme="minorHAnsi"/>
        </w:rPr>
        <w:t>italism</w:t>
      </w:r>
      <w:r w:rsidRPr="00762F31">
        <w:rPr>
          <w:rFonts w:asciiTheme="minorHAnsi" w:hAnsiTheme="minorHAnsi" w:cstheme="minorHAnsi"/>
          <w:sz w:val="16"/>
        </w:rPr>
        <w:t xml:space="preserve">. We might even go a step further: </w:t>
      </w:r>
      <w:r w:rsidRPr="00E26575">
        <w:rPr>
          <w:rStyle w:val="StyleUnderline"/>
          <w:rFonts w:asciiTheme="minorHAnsi" w:hAnsiTheme="minorHAnsi" w:cstheme="minorHAnsi"/>
        </w:rPr>
        <w:t>today’s prevailing models</w:t>
      </w:r>
      <w:r w:rsidRPr="00762F31">
        <w:rPr>
          <w:rFonts w:asciiTheme="minorHAnsi" w:hAnsiTheme="minorHAnsi" w:cstheme="minorHAnsi"/>
          <w:sz w:val="16"/>
        </w:rPr>
        <w:t xml:space="preserve"> probably </w:t>
      </w:r>
      <w:r w:rsidRPr="00AF674E">
        <w:rPr>
          <w:rStyle w:val="StyleUnderline"/>
        </w:rPr>
        <w:t>come nowhere near exhausting the range of what might be possible, and desirable</w:t>
      </w:r>
      <w:r w:rsidRPr="00E26575">
        <w:rPr>
          <w:rStyle w:val="StyleUnderline"/>
          <w:rFonts w:asciiTheme="minorHAnsi" w:hAnsiTheme="minorHAnsi" w:cstheme="minorHAnsi"/>
        </w:rPr>
        <w:t>, in the future.</w:t>
      </w:r>
    </w:p>
    <w:p w14:paraId="49B952C9" w14:textId="77777777" w:rsidR="00931A20" w:rsidRPr="00762F31" w:rsidRDefault="00931A20" w:rsidP="00931A20">
      <w:pPr>
        <w:rPr>
          <w:rFonts w:asciiTheme="minorHAnsi" w:hAnsiTheme="minorHAnsi" w:cstheme="minorHAnsi"/>
          <w:sz w:val="16"/>
        </w:rPr>
      </w:pPr>
      <w:r w:rsidRPr="00762F31">
        <w:rPr>
          <w:rFonts w:asciiTheme="minorHAnsi" w:hAnsiTheme="minorHAnsi" w:cstheme="minorHAnsi"/>
          <w:sz w:val="16"/>
        </w:rPr>
        <w:t xml:space="preserve">The visiting economist in our thought experiment knows all this, and recognises that the </w:t>
      </w:r>
      <w:r w:rsidRPr="00E26575">
        <w:rPr>
          <w:rStyle w:val="StyleUnderline"/>
          <w:rFonts w:asciiTheme="minorHAnsi" w:hAnsiTheme="minorHAnsi" w:cstheme="minorHAnsi"/>
        </w:rPr>
        <w:t>principles</w:t>
      </w:r>
      <w:r w:rsidRPr="00762F31">
        <w:rPr>
          <w:rFonts w:asciiTheme="minorHAnsi" w:hAnsiTheme="minorHAnsi" w:cstheme="minorHAnsi"/>
          <w:sz w:val="16"/>
        </w:rPr>
        <w:t xml:space="preserve"> he has </w:t>
      </w:r>
      <w:r w:rsidRPr="00E26575">
        <w:rPr>
          <w:rStyle w:val="StyleUnderline"/>
          <w:rFonts w:asciiTheme="minorHAnsi" w:hAnsiTheme="minorHAnsi" w:cstheme="minorHAnsi"/>
        </w:rPr>
        <w:t xml:space="preserve">enunciated need to be filled in with </w:t>
      </w:r>
      <w:r w:rsidRPr="00AF674E">
        <w:rPr>
          <w:rStyle w:val="StyleUnderline"/>
        </w:rPr>
        <w:t>institutional</w:t>
      </w:r>
      <w:r w:rsidRPr="00E26575">
        <w:rPr>
          <w:rStyle w:val="Emphasis"/>
          <w:rFonts w:asciiTheme="minorHAnsi" w:hAnsiTheme="minorHAnsi" w:cstheme="minorHAnsi"/>
        </w:rPr>
        <w:t xml:space="preserve"> detail</w:t>
      </w:r>
      <w:r w:rsidRPr="00762F31">
        <w:rPr>
          <w:rFonts w:asciiTheme="minorHAnsi" w:hAnsiTheme="minorHAnsi" w:cstheme="minorHAnsi"/>
          <w:sz w:val="16"/>
        </w:rPr>
        <w:t xml:space="preserve"> </w:t>
      </w:r>
      <w:r w:rsidRPr="00E26575">
        <w:rPr>
          <w:rStyle w:val="StyleUnderline"/>
          <w:rFonts w:asciiTheme="minorHAnsi" w:hAnsiTheme="minorHAnsi" w:cstheme="minorHAnsi"/>
        </w:rPr>
        <w:t>before they become operational</w:t>
      </w:r>
      <w:r w:rsidRPr="00762F31">
        <w:rPr>
          <w:rFonts w:asciiTheme="minorHAnsi" w:hAnsiTheme="minorHAnsi" w:cstheme="minorHAnsi"/>
          <w:sz w:val="16"/>
        </w:rPr>
        <w:t>. Property rights? Yes, but how? Sound money? Of course, but how? It would perhaps be easier to criticise his list of principles for being vacuous than to denounce it as a neoliberal screed.</w:t>
      </w:r>
    </w:p>
    <w:p w14:paraId="65A9B79E" w14:textId="77777777" w:rsidR="00931A20" w:rsidRPr="00762F31" w:rsidRDefault="00931A20" w:rsidP="00931A20">
      <w:pPr>
        <w:rPr>
          <w:rFonts w:asciiTheme="minorHAnsi" w:hAnsiTheme="minorHAnsi" w:cstheme="minorHAnsi"/>
          <w:sz w:val="16"/>
        </w:rPr>
      </w:pPr>
      <w:r w:rsidRPr="00762F31">
        <w:rPr>
          <w:rFonts w:asciiTheme="minorHAnsi" w:hAnsiTheme="minorHAnsi" w:cstheme="minorHAnsi"/>
          <w:sz w:val="16"/>
        </w:rPr>
        <w:t xml:space="preserve">Still, </w:t>
      </w:r>
      <w:r w:rsidRPr="00E26575">
        <w:rPr>
          <w:rStyle w:val="StyleUnderline"/>
          <w:rFonts w:asciiTheme="minorHAnsi" w:hAnsiTheme="minorHAnsi" w:cstheme="minorHAnsi"/>
        </w:rPr>
        <w:t xml:space="preserve">these principles are </w:t>
      </w:r>
      <w:r w:rsidRPr="00AF674E">
        <w:rPr>
          <w:rStyle w:val="StyleUnderline"/>
        </w:rPr>
        <w:t>not entirely content-free</w:t>
      </w:r>
      <w:r w:rsidRPr="00762F31">
        <w:rPr>
          <w:rFonts w:asciiTheme="minorHAnsi" w:hAnsiTheme="minorHAnsi" w:cstheme="minorHAnsi"/>
          <w:sz w:val="16"/>
        </w:rPr>
        <w:t xml:space="preserve">. </w:t>
      </w:r>
      <w:r w:rsidRPr="0067691C">
        <w:rPr>
          <w:rStyle w:val="StyleUnderline"/>
          <w:rFonts w:asciiTheme="minorHAnsi" w:hAnsiTheme="minorHAnsi" w:cstheme="minorHAnsi"/>
          <w:highlight w:val="cyan"/>
        </w:rPr>
        <w:t>China,</w:t>
      </w:r>
      <w:r w:rsidRPr="00E26575">
        <w:rPr>
          <w:rStyle w:val="StyleUnderline"/>
          <w:rFonts w:asciiTheme="minorHAnsi" w:hAnsiTheme="minorHAnsi" w:cstheme="minorHAnsi"/>
        </w:rPr>
        <w:t xml:space="preserve"> </w:t>
      </w:r>
      <w:r w:rsidRPr="0067691C">
        <w:rPr>
          <w:rStyle w:val="StyleUnderline"/>
          <w:rFonts w:asciiTheme="minorHAnsi" w:hAnsiTheme="minorHAnsi" w:cstheme="minorHAnsi"/>
          <w:highlight w:val="cyan"/>
        </w:rPr>
        <w:t>and</w:t>
      </w:r>
      <w:r w:rsidRPr="00762F31">
        <w:rPr>
          <w:rFonts w:asciiTheme="minorHAnsi" w:hAnsiTheme="minorHAnsi" w:cstheme="minorHAnsi"/>
          <w:sz w:val="16"/>
        </w:rPr>
        <w:t xml:space="preserve"> indeed all </w:t>
      </w:r>
      <w:r w:rsidRPr="0067691C">
        <w:rPr>
          <w:rStyle w:val="StyleUnderline"/>
          <w:rFonts w:asciiTheme="minorHAnsi" w:hAnsiTheme="minorHAnsi" w:cstheme="minorHAnsi"/>
          <w:highlight w:val="cyan"/>
        </w:rPr>
        <w:t>countries</w:t>
      </w:r>
      <w:r w:rsidRPr="00E26575">
        <w:rPr>
          <w:rStyle w:val="StyleUnderline"/>
          <w:rFonts w:asciiTheme="minorHAnsi" w:hAnsiTheme="minorHAnsi" w:cstheme="minorHAnsi"/>
        </w:rPr>
        <w:t xml:space="preserve"> that managed to </w:t>
      </w:r>
      <w:r w:rsidRPr="0067691C">
        <w:rPr>
          <w:rStyle w:val="Emphasis"/>
          <w:rFonts w:asciiTheme="minorHAnsi" w:hAnsiTheme="minorHAnsi" w:cstheme="minorHAnsi"/>
          <w:highlight w:val="cyan"/>
        </w:rPr>
        <w:t>develop rapidly</w:t>
      </w:r>
      <w:r w:rsidRPr="0067691C">
        <w:rPr>
          <w:rFonts w:asciiTheme="minorHAnsi" w:hAnsiTheme="minorHAnsi" w:cstheme="minorHAnsi"/>
          <w:sz w:val="16"/>
          <w:highlight w:val="cyan"/>
        </w:rPr>
        <w:t>,</w:t>
      </w:r>
      <w:r w:rsidRPr="00762F31">
        <w:rPr>
          <w:rFonts w:asciiTheme="minorHAnsi" w:hAnsiTheme="minorHAnsi" w:cstheme="minorHAnsi"/>
          <w:sz w:val="16"/>
        </w:rPr>
        <w:t xml:space="preserve"> </w:t>
      </w:r>
      <w:r w:rsidRPr="0067691C">
        <w:rPr>
          <w:rStyle w:val="StyleUnderline"/>
          <w:rFonts w:asciiTheme="minorHAnsi" w:hAnsiTheme="minorHAnsi" w:cstheme="minorHAnsi"/>
          <w:highlight w:val="cyan"/>
        </w:rPr>
        <w:t>demonstrate the utility of</w:t>
      </w:r>
      <w:r w:rsidRPr="00E26575">
        <w:rPr>
          <w:rStyle w:val="StyleUnderline"/>
          <w:rFonts w:asciiTheme="minorHAnsi" w:hAnsiTheme="minorHAnsi" w:cstheme="minorHAnsi"/>
        </w:rPr>
        <w:t xml:space="preserve"> those </w:t>
      </w:r>
      <w:r w:rsidRPr="0067691C">
        <w:rPr>
          <w:rStyle w:val="StyleUnderline"/>
          <w:rFonts w:asciiTheme="minorHAnsi" w:hAnsiTheme="minorHAnsi" w:cstheme="minorHAnsi"/>
          <w:highlight w:val="cyan"/>
        </w:rPr>
        <w:t>principles</w:t>
      </w:r>
      <w:r w:rsidRPr="00E26575">
        <w:rPr>
          <w:rStyle w:val="StyleUnderline"/>
          <w:rFonts w:asciiTheme="minorHAnsi" w:hAnsiTheme="minorHAnsi" w:cstheme="minorHAnsi"/>
        </w:rPr>
        <w:t xml:space="preserve"> once they are </w:t>
      </w:r>
      <w:r w:rsidRPr="00E26575">
        <w:rPr>
          <w:rStyle w:val="Emphasis"/>
          <w:rFonts w:asciiTheme="minorHAnsi" w:hAnsiTheme="minorHAnsi" w:cstheme="minorHAnsi"/>
        </w:rPr>
        <w:t xml:space="preserve">properly </w:t>
      </w:r>
      <w:r w:rsidRPr="0067691C">
        <w:rPr>
          <w:rStyle w:val="Emphasis"/>
          <w:rFonts w:asciiTheme="minorHAnsi" w:hAnsiTheme="minorHAnsi" w:cstheme="minorHAnsi"/>
          <w:highlight w:val="cyan"/>
        </w:rPr>
        <w:t>adapted</w:t>
      </w:r>
      <w:r w:rsidRPr="0067691C">
        <w:rPr>
          <w:rStyle w:val="StyleUnderline"/>
          <w:rFonts w:asciiTheme="minorHAnsi" w:hAnsiTheme="minorHAnsi" w:cstheme="minorHAnsi"/>
          <w:highlight w:val="cyan"/>
        </w:rPr>
        <w:t xml:space="preserve"> to </w:t>
      </w:r>
      <w:r w:rsidRPr="00AF674E">
        <w:rPr>
          <w:rStyle w:val="StyleUnderline"/>
        </w:rPr>
        <w:t>local</w:t>
      </w:r>
      <w:r w:rsidRPr="00E26575">
        <w:rPr>
          <w:rStyle w:val="Emphasis"/>
          <w:rFonts w:asciiTheme="minorHAnsi" w:hAnsiTheme="minorHAnsi" w:cstheme="minorHAnsi"/>
        </w:rPr>
        <w:t xml:space="preserve"> </w:t>
      </w:r>
      <w:r w:rsidRPr="0067691C">
        <w:rPr>
          <w:rStyle w:val="Emphasis"/>
          <w:rFonts w:asciiTheme="minorHAnsi" w:hAnsiTheme="minorHAnsi" w:cstheme="minorHAnsi"/>
          <w:highlight w:val="cyan"/>
        </w:rPr>
        <w:t>context</w:t>
      </w:r>
      <w:r w:rsidRPr="00762F31">
        <w:rPr>
          <w:rFonts w:asciiTheme="minorHAnsi" w:hAnsiTheme="minorHAnsi" w:cstheme="minorHAnsi"/>
          <w:sz w:val="16"/>
        </w:rPr>
        <w:t>. Conversely, too many economies have been driven to ruin courtesy of political leaders who chose to violate them. We need look no further than Latin American populists or eastern European communist regimes to appreciate the practical significance of sound money, fiscal sustainability and private incentives.</w:t>
      </w:r>
    </w:p>
    <w:p w14:paraId="3AF616FE" w14:textId="77777777" w:rsidR="00931A20" w:rsidRPr="00762F31" w:rsidRDefault="00931A20" w:rsidP="00931A20">
      <w:pPr>
        <w:rPr>
          <w:rFonts w:asciiTheme="minorHAnsi" w:hAnsiTheme="minorHAnsi" w:cstheme="minorHAnsi"/>
          <w:sz w:val="16"/>
        </w:rPr>
      </w:pPr>
      <w:r w:rsidRPr="00762F31">
        <w:rPr>
          <w:rFonts w:asciiTheme="minorHAnsi" w:hAnsiTheme="minorHAnsi" w:cstheme="minorHAnsi"/>
          <w:sz w:val="16"/>
        </w:rPr>
        <w:t xml:space="preserve">Of course, </w:t>
      </w:r>
      <w:r w:rsidRPr="00E26575">
        <w:rPr>
          <w:rStyle w:val="StyleUnderline"/>
          <w:rFonts w:asciiTheme="minorHAnsi" w:hAnsiTheme="minorHAnsi" w:cstheme="minorHAnsi"/>
        </w:rPr>
        <w:t xml:space="preserve">economics </w:t>
      </w:r>
      <w:r w:rsidRPr="00AF674E">
        <w:rPr>
          <w:rStyle w:val="StyleUnderline"/>
        </w:rPr>
        <w:t>goes beyond a list of abstract, largely common</w:t>
      </w:r>
      <w:r w:rsidRPr="00E26575">
        <w:rPr>
          <w:rStyle w:val="StyleUnderline"/>
          <w:rFonts w:asciiTheme="minorHAnsi" w:hAnsiTheme="minorHAnsi" w:cstheme="minorHAnsi"/>
        </w:rPr>
        <w:t>-sense principles</w:t>
      </w:r>
      <w:r w:rsidRPr="00762F31">
        <w:rPr>
          <w:rFonts w:asciiTheme="minorHAnsi" w:hAnsiTheme="minorHAnsi" w:cstheme="minorHAnsi"/>
          <w:sz w:val="16"/>
        </w:rPr>
        <w:t>. Much of the work of economists consists of developing stylised models of how economies work and then confronting those models with evidence. Economists tend to think of what they do as progressively refining their understanding of the world: their models are supposed to get better and better as they are tested and revised over time. But progress in economics happens differently.</w:t>
      </w:r>
    </w:p>
    <w:p w14:paraId="0DDCEC03" w14:textId="77777777" w:rsidR="00931A20" w:rsidRPr="00762F31" w:rsidRDefault="00931A20" w:rsidP="00931A20">
      <w:pPr>
        <w:rPr>
          <w:rFonts w:asciiTheme="minorHAnsi" w:hAnsiTheme="minorHAnsi" w:cstheme="minorHAnsi"/>
          <w:sz w:val="16"/>
        </w:rPr>
      </w:pPr>
      <w:r w:rsidRPr="00762F31">
        <w:rPr>
          <w:rFonts w:asciiTheme="minorHAnsi" w:hAnsiTheme="minorHAnsi" w:cstheme="minorHAnsi"/>
          <w:sz w:val="16"/>
        </w:rPr>
        <w:t xml:space="preserve">Economists study a social reality that is unlike the physical universe. It is completely manmade, highly malleable and operates according to different rules across time and space. Economics advances not by settling on the right model or theory to answer such questions, but by improving our understanding of the diversity of causal relationships. </w:t>
      </w:r>
      <w:r w:rsidRPr="00E26575">
        <w:rPr>
          <w:rStyle w:val="StyleUnderline"/>
          <w:rFonts w:asciiTheme="minorHAnsi" w:hAnsiTheme="minorHAnsi" w:cstheme="minorHAnsi"/>
        </w:rPr>
        <w:t xml:space="preserve">Neoliberalism and its customary remedies – </w:t>
      </w:r>
      <w:r w:rsidRPr="00AF674E">
        <w:rPr>
          <w:rStyle w:val="StyleUnderline"/>
        </w:rPr>
        <w:t>always more markets</w:t>
      </w:r>
      <w:r w:rsidRPr="00E26575">
        <w:rPr>
          <w:rStyle w:val="StyleUnderline"/>
          <w:rFonts w:asciiTheme="minorHAnsi" w:hAnsiTheme="minorHAnsi" w:cstheme="minorHAnsi"/>
        </w:rPr>
        <w:t xml:space="preserve">, always </w:t>
      </w:r>
      <w:r w:rsidRPr="00AF674E">
        <w:rPr>
          <w:rStyle w:val="StyleUnderline"/>
        </w:rPr>
        <w:t>less</w:t>
      </w:r>
      <w:r w:rsidRPr="00E26575">
        <w:rPr>
          <w:rStyle w:val="Emphasis"/>
          <w:rFonts w:asciiTheme="minorHAnsi" w:hAnsiTheme="minorHAnsi" w:cstheme="minorHAnsi"/>
        </w:rPr>
        <w:t xml:space="preserve"> government</w:t>
      </w:r>
      <w:r w:rsidRPr="00E26575">
        <w:rPr>
          <w:rStyle w:val="StyleUnderline"/>
          <w:rFonts w:asciiTheme="minorHAnsi" w:hAnsiTheme="minorHAnsi" w:cstheme="minorHAnsi"/>
        </w:rPr>
        <w:t xml:space="preserve"> – are in fact a </w:t>
      </w:r>
      <w:r w:rsidRPr="00AF674E">
        <w:rPr>
          <w:rStyle w:val="StyleUnderline"/>
        </w:rPr>
        <w:t>perversion</w:t>
      </w:r>
      <w:r w:rsidRPr="00E26575">
        <w:rPr>
          <w:rStyle w:val="StyleUnderline"/>
          <w:rFonts w:asciiTheme="minorHAnsi" w:hAnsiTheme="minorHAnsi" w:cstheme="minorHAnsi"/>
        </w:rPr>
        <w:t xml:space="preserve"> of </w:t>
      </w:r>
      <w:r w:rsidRPr="00E26575">
        <w:rPr>
          <w:rStyle w:val="Emphasis"/>
          <w:rFonts w:asciiTheme="minorHAnsi" w:hAnsiTheme="minorHAnsi" w:cstheme="minorHAnsi"/>
        </w:rPr>
        <w:t>mainstream economics</w:t>
      </w:r>
      <w:r w:rsidRPr="00762F31">
        <w:rPr>
          <w:rFonts w:asciiTheme="minorHAnsi" w:hAnsiTheme="minorHAnsi" w:cstheme="minorHAnsi"/>
          <w:sz w:val="16"/>
        </w:rPr>
        <w:t xml:space="preserve">. </w:t>
      </w:r>
      <w:r w:rsidRPr="00E26575">
        <w:rPr>
          <w:rStyle w:val="StyleUnderline"/>
          <w:rFonts w:asciiTheme="minorHAnsi" w:hAnsiTheme="minorHAnsi" w:cstheme="minorHAnsi"/>
        </w:rPr>
        <w:t xml:space="preserve">Good </w:t>
      </w:r>
      <w:r w:rsidRPr="0067691C">
        <w:rPr>
          <w:rStyle w:val="StyleUnderline"/>
          <w:rFonts w:asciiTheme="minorHAnsi" w:hAnsiTheme="minorHAnsi" w:cstheme="minorHAnsi"/>
          <w:highlight w:val="cyan"/>
        </w:rPr>
        <w:t>economists know</w:t>
      </w:r>
      <w:r w:rsidRPr="00E26575">
        <w:rPr>
          <w:rStyle w:val="StyleUnderline"/>
          <w:rFonts w:asciiTheme="minorHAnsi" w:hAnsiTheme="minorHAnsi" w:cstheme="minorHAnsi"/>
        </w:rPr>
        <w:t xml:space="preserve"> that </w:t>
      </w:r>
      <w:r w:rsidRPr="0067691C">
        <w:rPr>
          <w:rStyle w:val="StyleUnderline"/>
          <w:rFonts w:asciiTheme="minorHAnsi" w:hAnsiTheme="minorHAnsi" w:cstheme="minorHAnsi"/>
          <w:highlight w:val="cyan"/>
        </w:rPr>
        <w:t>the</w:t>
      </w:r>
      <w:r w:rsidRPr="00E26575">
        <w:rPr>
          <w:rStyle w:val="StyleUnderline"/>
          <w:rFonts w:asciiTheme="minorHAnsi" w:hAnsiTheme="minorHAnsi" w:cstheme="minorHAnsi"/>
        </w:rPr>
        <w:t xml:space="preserve"> </w:t>
      </w:r>
      <w:r w:rsidRPr="00E26575">
        <w:rPr>
          <w:rStyle w:val="Emphasis"/>
          <w:rFonts w:asciiTheme="minorHAnsi" w:hAnsiTheme="minorHAnsi" w:cstheme="minorHAnsi"/>
        </w:rPr>
        <w:t xml:space="preserve">correct </w:t>
      </w:r>
      <w:r w:rsidRPr="0067691C">
        <w:rPr>
          <w:rStyle w:val="Emphasis"/>
          <w:rFonts w:asciiTheme="minorHAnsi" w:hAnsiTheme="minorHAnsi" w:cstheme="minorHAnsi"/>
          <w:highlight w:val="cyan"/>
        </w:rPr>
        <w:t>answer</w:t>
      </w:r>
      <w:r w:rsidRPr="00E26575">
        <w:rPr>
          <w:rStyle w:val="StyleUnderline"/>
          <w:rFonts w:asciiTheme="minorHAnsi" w:hAnsiTheme="minorHAnsi" w:cstheme="minorHAnsi"/>
        </w:rPr>
        <w:t xml:space="preserve"> to any question in economics </w:t>
      </w:r>
      <w:r w:rsidRPr="0067691C">
        <w:rPr>
          <w:rStyle w:val="StyleUnderline"/>
          <w:rFonts w:asciiTheme="minorHAnsi" w:hAnsiTheme="minorHAnsi" w:cstheme="minorHAnsi"/>
          <w:highlight w:val="cyan"/>
        </w:rPr>
        <w:t xml:space="preserve">is: </w:t>
      </w:r>
      <w:r w:rsidRPr="0067691C">
        <w:rPr>
          <w:rStyle w:val="Emphasis"/>
          <w:rFonts w:asciiTheme="minorHAnsi" w:hAnsiTheme="minorHAnsi" w:cstheme="minorHAnsi"/>
          <w:highlight w:val="cyan"/>
        </w:rPr>
        <w:t>it depends</w:t>
      </w:r>
      <w:r w:rsidRPr="00762F31">
        <w:rPr>
          <w:rFonts w:asciiTheme="minorHAnsi" w:hAnsiTheme="minorHAnsi" w:cstheme="minorHAnsi"/>
          <w:sz w:val="16"/>
        </w:rPr>
        <w:t>.</w:t>
      </w:r>
    </w:p>
    <w:p w14:paraId="6F56EB7B" w14:textId="77777777" w:rsidR="00931A20" w:rsidRPr="00762F31" w:rsidRDefault="00931A20" w:rsidP="00931A20">
      <w:pPr>
        <w:rPr>
          <w:rFonts w:asciiTheme="minorHAnsi" w:hAnsiTheme="minorHAnsi" w:cstheme="minorHAnsi"/>
          <w:sz w:val="16"/>
        </w:rPr>
      </w:pPr>
      <w:r w:rsidRPr="00762F31">
        <w:rPr>
          <w:rFonts w:asciiTheme="minorHAnsi" w:hAnsiTheme="minorHAnsi" w:cstheme="minorHAnsi"/>
          <w:sz w:val="16"/>
        </w:rPr>
        <w:t>Does an increase in the minimum wage depress employment? Yes, if the labour market is really competitive and employers have no control over the wage they must pay to attract workers; but not necessarily otherwise. Does trade liberalisation increase economic growth? Yes, if it increases the profitability of industries where the bulk of investment and innovation takes place; but not otherwise. Does more government spending increase employment? Yes, if there is slack in the economy and wages do not rise; but not otherwise. Does monopoly harm innovation? Yes and no, depending on a whole host of market circumstances.</w:t>
      </w:r>
    </w:p>
    <w:p w14:paraId="7494B6F4" w14:textId="77777777" w:rsidR="00931A20" w:rsidRPr="00762F31" w:rsidRDefault="00931A20" w:rsidP="00931A20">
      <w:pPr>
        <w:rPr>
          <w:rFonts w:asciiTheme="minorHAnsi" w:hAnsiTheme="minorHAnsi" w:cstheme="minorHAnsi"/>
          <w:sz w:val="16"/>
        </w:rPr>
      </w:pPr>
      <w:r w:rsidRPr="00762F31">
        <w:rPr>
          <w:rFonts w:asciiTheme="minorHAnsi" w:hAnsiTheme="minorHAnsi" w:cstheme="minorHAnsi"/>
          <w:sz w:val="16"/>
        </w:rPr>
        <w:t>In economics, new models rarely supplant older models. The basic competitive-markets model dating back to Adam Smith has been modified over time by the inclusion, in rough historical order, of monopoly, externalities, scale economies, incomplete and asymmetric information, irrational behaviour and many other real-world features. But the older models remain as useful as ever. Understanding how real markets operate necessitates using different lenses at different times.</w:t>
      </w:r>
    </w:p>
    <w:p w14:paraId="083BB6CA" w14:textId="77777777" w:rsidR="00931A20" w:rsidRPr="00762F31" w:rsidRDefault="00931A20" w:rsidP="00931A20">
      <w:pPr>
        <w:rPr>
          <w:rFonts w:asciiTheme="minorHAnsi" w:hAnsiTheme="minorHAnsi" w:cstheme="minorHAnsi"/>
          <w:sz w:val="16"/>
        </w:rPr>
      </w:pPr>
      <w:r w:rsidRPr="00762F31">
        <w:rPr>
          <w:rFonts w:asciiTheme="minorHAnsi" w:hAnsiTheme="minorHAnsi" w:cstheme="minorHAnsi"/>
          <w:sz w:val="16"/>
        </w:rPr>
        <w:t>Perhaps maps offer the best analogy. Just like economic models, maps are highly stylised representations of reality. They are useful precisely because they abstract from many real-world details that would get in the way. But abstraction also implies that we need a different map depending on the nature of our journey. If we are travelling by bike, we need a map of bike trails. If we are to go on foot, we need a map of footpaths. If a new subway is constructed, we will need a subway map – but we wouldn’t throw out the older maps.</w:t>
      </w:r>
    </w:p>
    <w:p w14:paraId="75E01881" w14:textId="77777777" w:rsidR="00931A20" w:rsidRPr="00E26575" w:rsidRDefault="00931A20" w:rsidP="00931A20">
      <w:pPr>
        <w:rPr>
          <w:rStyle w:val="StyleUnderline"/>
          <w:rFonts w:asciiTheme="minorHAnsi" w:hAnsiTheme="minorHAnsi" w:cstheme="minorHAnsi"/>
        </w:rPr>
      </w:pPr>
      <w:r w:rsidRPr="00762F31">
        <w:rPr>
          <w:rFonts w:asciiTheme="minorHAnsi" w:hAnsiTheme="minorHAnsi" w:cstheme="minorHAnsi"/>
          <w:sz w:val="16"/>
        </w:rPr>
        <w:t xml:space="preserve">Economists tend to be very good at making maps, but not good enough at choosing the one most suited to the task at hand. </w:t>
      </w:r>
      <w:r w:rsidRPr="00E26575">
        <w:rPr>
          <w:rStyle w:val="StyleUnderline"/>
          <w:rFonts w:asciiTheme="minorHAnsi" w:hAnsiTheme="minorHAnsi" w:cstheme="minorHAnsi"/>
        </w:rPr>
        <w:t>When confronted with policy</w:t>
      </w:r>
      <w:r w:rsidRPr="00762F31">
        <w:rPr>
          <w:rFonts w:asciiTheme="minorHAnsi" w:hAnsiTheme="minorHAnsi" w:cstheme="minorHAnsi"/>
          <w:sz w:val="16"/>
        </w:rPr>
        <w:t xml:space="preserve"> questions of the type our visiting economist faces, </w:t>
      </w:r>
      <w:r w:rsidRPr="0067691C">
        <w:rPr>
          <w:rStyle w:val="StyleUnderline"/>
          <w:rFonts w:asciiTheme="minorHAnsi" w:hAnsiTheme="minorHAnsi" w:cstheme="minorHAnsi"/>
          <w:highlight w:val="cyan"/>
        </w:rPr>
        <w:t>too many</w:t>
      </w:r>
      <w:r w:rsidRPr="00E26575">
        <w:rPr>
          <w:rStyle w:val="StyleUnderline"/>
          <w:rFonts w:asciiTheme="minorHAnsi" w:hAnsiTheme="minorHAnsi" w:cstheme="minorHAnsi"/>
        </w:rPr>
        <w:t xml:space="preserve"> of them </w:t>
      </w:r>
      <w:r w:rsidRPr="0067691C">
        <w:rPr>
          <w:rStyle w:val="StyleUnderline"/>
          <w:rFonts w:asciiTheme="minorHAnsi" w:hAnsiTheme="minorHAnsi" w:cstheme="minorHAnsi"/>
          <w:highlight w:val="cyan"/>
        </w:rPr>
        <w:t>resort to</w:t>
      </w:r>
      <w:r w:rsidRPr="00E26575">
        <w:rPr>
          <w:rStyle w:val="StyleUnderline"/>
          <w:rFonts w:asciiTheme="minorHAnsi" w:hAnsiTheme="minorHAnsi" w:cstheme="minorHAnsi"/>
        </w:rPr>
        <w:t xml:space="preserve"> “</w:t>
      </w:r>
      <w:r w:rsidRPr="0067691C">
        <w:rPr>
          <w:rStyle w:val="Emphasis"/>
          <w:rFonts w:asciiTheme="minorHAnsi" w:hAnsiTheme="minorHAnsi" w:cstheme="minorHAnsi"/>
          <w:highlight w:val="cyan"/>
        </w:rPr>
        <w:t>benchmark</w:t>
      </w:r>
      <w:r w:rsidRPr="00E26575">
        <w:rPr>
          <w:rStyle w:val="StyleUnderline"/>
          <w:rFonts w:asciiTheme="minorHAnsi" w:hAnsiTheme="minorHAnsi" w:cstheme="minorHAnsi"/>
        </w:rPr>
        <w:t xml:space="preserve">” models that favour the </w:t>
      </w:r>
      <w:r w:rsidRPr="0067691C">
        <w:rPr>
          <w:rStyle w:val="Emphasis"/>
          <w:rFonts w:asciiTheme="minorHAnsi" w:hAnsiTheme="minorHAnsi" w:cstheme="minorHAnsi"/>
          <w:highlight w:val="cyan"/>
        </w:rPr>
        <w:t>laissez-faire</w:t>
      </w:r>
      <w:r w:rsidRPr="00E26575">
        <w:rPr>
          <w:rStyle w:val="StyleUnderline"/>
          <w:rFonts w:asciiTheme="minorHAnsi" w:hAnsiTheme="minorHAnsi" w:cstheme="minorHAnsi"/>
        </w:rPr>
        <w:t xml:space="preserve"> approach</w:t>
      </w:r>
      <w:r w:rsidRPr="00762F31">
        <w:rPr>
          <w:rFonts w:asciiTheme="minorHAnsi" w:hAnsiTheme="minorHAnsi" w:cstheme="minorHAnsi"/>
          <w:sz w:val="16"/>
        </w:rPr>
        <w:t xml:space="preserve">. </w:t>
      </w:r>
      <w:r w:rsidRPr="00AF674E">
        <w:rPr>
          <w:rStyle w:val="StyleUnderline"/>
        </w:rPr>
        <w:t>Kneejerk solutions</w:t>
      </w:r>
      <w:r w:rsidRPr="00762F31">
        <w:rPr>
          <w:rFonts w:asciiTheme="minorHAnsi" w:hAnsiTheme="minorHAnsi" w:cstheme="minorHAnsi"/>
          <w:sz w:val="16"/>
        </w:rPr>
        <w:t xml:space="preserve"> </w:t>
      </w:r>
      <w:r w:rsidRPr="00E26575">
        <w:rPr>
          <w:rStyle w:val="StyleUnderline"/>
          <w:rFonts w:asciiTheme="minorHAnsi" w:hAnsiTheme="minorHAnsi" w:cstheme="minorHAnsi"/>
        </w:rPr>
        <w:t>and</w:t>
      </w:r>
      <w:r w:rsidRPr="00762F31">
        <w:rPr>
          <w:rFonts w:asciiTheme="minorHAnsi" w:hAnsiTheme="minorHAnsi" w:cstheme="minorHAnsi"/>
          <w:sz w:val="16"/>
        </w:rPr>
        <w:t xml:space="preserve"> </w:t>
      </w:r>
      <w:r w:rsidRPr="00E26575">
        <w:rPr>
          <w:rStyle w:val="Emphasis"/>
          <w:rFonts w:asciiTheme="minorHAnsi" w:hAnsiTheme="minorHAnsi" w:cstheme="minorHAnsi"/>
        </w:rPr>
        <w:t>hubris</w:t>
      </w:r>
      <w:r w:rsidRPr="00762F31">
        <w:rPr>
          <w:rFonts w:asciiTheme="minorHAnsi" w:hAnsiTheme="minorHAnsi" w:cstheme="minorHAnsi"/>
          <w:sz w:val="16"/>
        </w:rPr>
        <w:t xml:space="preserve"> </w:t>
      </w:r>
      <w:r w:rsidRPr="00E26575">
        <w:rPr>
          <w:rStyle w:val="StyleUnderline"/>
          <w:rFonts w:asciiTheme="minorHAnsi" w:hAnsiTheme="minorHAnsi" w:cstheme="minorHAnsi"/>
        </w:rPr>
        <w:t>replace the richness and humility of the discussion</w:t>
      </w:r>
      <w:r w:rsidRPr="00762F31">
        <w:rPr>
          <w:rFonts w:asciiTheme="minorHAnsi" w:hAnsiTheme="minorHAnsi" w:cstheme="minorHAnsi"/>
          <w:sz w:val="16"/>
        </w:rPr>
        <w:t xml:space="preserve"> in the seminar room. John Maynard Keynes once defined </w:t>
      </w:r>
      <w:r w:rsidRPr="00E26575">
        <w:rPr>
          <w:rStyle w:val="StyleUnderline"/>
          <w:rFonts w:asciiTheme="minorHAnsi" w:hAnsiTheme="minorHAnsi" w:cstheme="minorHAnsi"/>
        </w:rPr>
        <w:t xml:space="preserve">economics as the “science of thinking in terms of </w:t>
      </w:r>
      <w:r w:rsidRPr="00AF674E">
        <w:rPr>
          <w:rStyle w:val="Emphasis"/>
        </w:rPr>
        <w:t>models</w:t>
      </w:r>
      <w:r w:rsidRPr="00E26575">
        <w:rPr>
          <w:rStyle w:val="StyleUnderline"/>
          <w:rFonts w:asciiTheme="minorHAnsi" w:hAnsiTheme="minorHAnsi" w:cstheme="minorHAnsi"/>
        </w:rPr>
        <w:t xml:space="preserve">, joined to the </w:t>
      </w:r>
      <w:r w:rsidRPr="00AF674E">
        <w:rPr>
          <w:rStyle w:val="StyleUnderline"/>
        </w:rPr>
        <w:t>art of choosing models</w:t>
      </w:r>
      <w:r w:rsidRPr="00E26575">
        <w:rPr>
          <w:rStyle w:val="StyleUnderline"/>
          <w:rFonts w:asciiTheme="minorHAnsi" w:hAnsiTheme="minorHAnsi" w:cstheme="minorHAnsi"/>
        </w:rPr>
        <w:t xml:space="preserve"> which are relevant”.</w:t>
      </w:r>
      <w:r w:rsidRPr="00762F31">
        <w:rPr>
          <w:rFonts w:asciiTheme="minorHAnsi" w:hAnsiTheme="minorHAnsi" w:cstheme="minorHAnsi"/>
          <w:sz w:val="16"/>
        </w:rPr>
        <w:t xml:space="preserve"> </w:t>
      </w:r>
      <w:r w:rsidRPr="00E26575">
        <w:rPr>
          <w:rStyle w:val="StyleUnderline"/>
          <w:rFonts w:asciiTheme="minorHAnsi" w:hAnsiTheme="minorHAnsi" w:cstheme="minorHAnsi"/>
        </w:rPr>
        <w:t xml:space="preserve">Economists typically </w:t>
      </w:r>
      <w:r w:rsidRPr="00E26575">
        <w:rPr>
          <w:rStyle w:val="Emphasis"/>
          <w:rFonts w:asciiTheme="minorHAnsi" w:hAnsiTheme="minorHAnsi" w:cstheme="minorHAnsi"/>
        </w:rPr>
        <w:t>have trouble</w:t>
      </w:r>
      <w:r w:rsidRPr="00E26575">
        <w:rPr>
          <w:rStyle w:val="StyleUnderline"/>
          <w:rFonts w:asciiTheme="minorHAnsi" w:hAnsiTheme="minorHAnsi" w:cstheme="minorHAnsi"/>
        </w:rPr>
        <w:t xml:space="preserve"> with the “art” part.</w:t>
      </w:r>
    </w:p>
    <w:p w14:paraId="311904C0" w14:textId="77777777" w:rsidR="00931A20" w:rsidRPr="00762F31" w:rsidRDefault="00931A20" w:rsidP="00931A20">
      <w:pPr>
        <w:rPr>
          <w:rFonts w:asciiTheme="minorHAnsi" w:hAnsiTheme="minorHAnsi" w:cstheme="minorHAnsi"/>
          <w:sz w:val="16"/>
        </w:rPr>
      </w:pPr>
      <w:r w:rsidRPr="00762F31">
        <w:rPr>
          <w:rFonts w:asciiTheme="minorHAnsi" w:hAnsiTheme="minorHAnsi" w:cstheme="minorHAnsi"/>
          <w:sz w:val="16"/>
        </w:rPr>
        <w:t>This, too, can be illustrated with a parable. A journalist calls an economics professor for his view on whether free trade is a good idea. The professor responds enthusiastically in the affirmative. The journalist then goes undercover as a student in the professor’s advanced graduate seminar on international trade. He poses the same question: is free trade good? This time the professor is stymied. “What do you mean by ‘good’?” he responds. “And good for whom?” The professor then launches into an extensive exegesis that will ultimately culminate in a heavily hedged statement: “So if the long list of conditions I have just described are satisfied, and assuming we can tax the beneficiaries to compensate the losers, freer trade has the potential to increase everyone’s wellbeing.” If he is in an expansive mood, the professor might add that the effect of free trade on an economy’s longterm growth rate is not clear either, and would depend on an altogether different set of requirements.</w:t>
      </w:r>
    </w:p>
    <w:p w14:paraId="27D80534" w14:textId="77777777" w:rsidR="00931A20" w:rsidRPr="00762F31" w:rsidRDefault="00931A20" w:rsidP="00931A20">
      <w:pPr>
        <w:rPr>
          <w:rFonts w:asciiTheme="minorHAnsi" w:hAnsiTheme="minorHAnsi" w:cstheme="minorHAnsi"/>
          <w:sz w:val="16"/>
        </w:rPr>
      </w:pPr>
      <w:r w:rsidRPr="00762F31">
        <w:rPr>
          <w:rFonts w:asciiTheme="minorHAnsi" w:hAnsiTheme="minorHAnsi" w:cstheme="minorHAnsi"/>
          <w:sz w:val="16"/>
        </w:rPr>
        <w:t>This professor is rather different from the one the journalist encountered previously. On the record, he exudes self-confidence, not reticence, about the appropriate policy. There is one and only one model, at least as far as the public conversation is concerned, and there is a single correct answer, regardless of context. Strangely, the professor deems the knowledge that he imparts to his advanced students to be inappropriate (or dangerous) for the general public. Why?</w:t>
      </w:r>
    </w:p>
    <w:p w14:paraId="254C725C" w14:textId="77777777" w:rsidR="00931A20" w:rsidRPr="00AF674E" w:rsidRDefault="00931A20" w:rsidP="00931A20">
      <w:r w:rsidRPr="00762F31">
        <w:rPr>
          <w:rFonts w:asciiTheme="minorHAnsi" w:hAnsiTheme="minorHAnsi" w:cstheme="minorHAnsi"/>
          <w:sz w:val="16"/>
        </w:rPr>
        <w:t xml:space="preserve">The roots of such behaviour lie deep in the culture of the economics profession. But </w:t>
      </w:r>
      <w:r w:rsidRPr="00E26575">
        <w:rPr>
          <w:rStyle w:val="StyleUnderline"/>
          <w:rFonts w:asciiTheme="minorHAnsi" w:hAnsiTheme="minorHAnsi" w:cstheme="minorHAnsi"/>
        </w:rPr>
        <w:t xml:space="preserve">one important motive is </w:t>
      </w:r>
      <w:r w:rsidRPr="00AF674E">
        <w:rPr>
          <w:rStyle w:val="StyleUnderline"/>
        </w:rPr>
        <w:t>the zeal to display</w:t>
      </w:r>
      <w:r w:rsidRPr="00762F31">
        <w:rPr>
          <w:rFonts w:asciiTheme="minorHAnsi" w:hAnsiTheme="minorHAnsi" w:cstheme="minorHAnsi"/>
          <w:sz w:val="16"/>
        </w:rPr>
        <w:t xml:space="preserve"> the profession’s crown jewels – </w:t>
      </w:r>
      <w:r w:rsidRPr="00E26575">
        <w:rPr>
          <w:rStyle w:val="StyleUnderline"/>
          <w:rFonts w:asciiTheme="minorHAnsi" w:hAnsiTheme="minorHAnsi" w:cstheme="minorHAnsi"/>
        </w:rPr>
        <w:t xml:space="preserve">market efficiency, the invisible hand, comparative advantage – </w:t>
      </w:r>
      <w:r w:rsidRPr="00AF674E">
        <w:rPr>
          <w:rStyle w:val="StyleUnderline"/>
        </w:rPr>
        <w:t>in untarnished form</w:t>
      </w:r>
      <w:r w:rsidRPr="00E26575">
        <w:rPr>
          <w:rStyle w:val="StyleUnderline"/>
          <w:rFonts w:asciiTheme="minorHAnsi" w:hAnsiTheme="minorHAnsi" w:cstheme="minorHAnsi"/>
        </w:rPr>
        <w:t>, and to shield</w:t>
      </w:r>
      <w:r w:rsidRPr="00762F31">
        <w:rPr>
          <w:rFonts w:asciiTheme="minorHAnsi" w:hAnsiTheme="minorHAnsi" w:cstheme="minorHAnsi"/>
          <w:sz w:val="16"/>
        </w:rPr>
        <w:t xml:space="preserve"> them </w:t>
      </w:r>
      <w:r w:rsidRPr="00E26575">
        <w:rPr>
          <w:rStyle w:val="StyleUnderline"/>
          <w:rFonts w:asciiTheme="minorHAnsi" w:hAnsiTheme="minorHAnsi" w:cstheme="minorHAnsi"/>
        </w:rPr>
        <w:t>from</w:t>
      </w:r>
      <w:r w:rsidRPr="00762F31">
        <w:rPr>
          <w:rFonts w:asciiTheme="minorHAnsi" w:hAnsiTheme="minorHAnsi" w:cstheme="minorHAnsi"/>
          <w:sz w:val="16"/>
        </w:rPr>
        <w:t xml:space="preserve"> attack by self-interested barbarians, namely the </w:t>
      </w:r>
      <w:r w:rsidRPr="00E26575">
        <w:rPr>
          <w:rStyle w:val="StyleUnderline"/>
          <w:rFonts w:asciiTheme="minorHAnsi" w:hAnsiTheme="minorHAnsi" w:cstheme="minorHAnsi"/>
        </w:rPr>
        <w:t>protectionists</w:t>
      </w:r>
      <w:r w:rsidRPr="00762F31">
        <w:rPr>
          <w:rFonts w:asciiTheme="minorHAnsi" w:hAnsiTheme="minorHAnsi" w:cstheme="minorHAnsi"/>
          <w:sz w:val="16"/>
        </w:rPr>
        <w:t xml:space="preserve">. </w:t>
      </w:r>
      <w:r w:rsidRPr="00E26575">
        <w:rPr>
          <w:rStyle w:val="Emphasis"/>
          <w:rFonts w:asciiTheme="minorHAnsi" w:hAnsiTheme="minorHAnsi" w:cstheme="minorHAnsi"/>
        </w:rPr>
        <w:t>Unfortunately</w:t>
      </w:r>
      <w:r w:rsidRPr="00762F31">
        <w:rPr>
          <w:rFonts w:asciiTheme="minorHAnsi" w:hAnsiTheme="minorHAnsi" w:cstheme="minorHAnsi"/>
          <w:sz w:val="16"/>
        </w:rPr>
        <w:t xml:space="preserve">, </w:t>
      </w:r>
      <w:r w:rsidRPr="00E26575">
        <w:rPr>
          <w:rStyle w:val="StyleUnderline"/>
          <w:rFonts w:asciiTheme="minorHAnsi" w:hAnsiTheme="minorHAnsi" w:cstheme="minorHAnsi"/>
        </w:rPr>
        <w:t>these economists</w:t>
      </w:r>
      <w:r w:rsidRPr="00762F31">
        <w:rPr>
          <w:rFonts w:asciiTheme="minorHAnsi" w:hAnsiTheme="minorHAnsi" w:cstheme="minorHAnsi"/>
          <w:sz w:val="16"/>
        </w:rPr>
        <w:t xml:space="preserve"> typically </w:t>
      </w:r>
      <w:r w:rsidRPr="00E26575">
        <w:rPr>
          <w:rStyle w:val="Emphasis"/>
          <w:rFonts w:asciiTheme="minorHAnsi" w:hAnsiTheme="minorHAnsi" w:cstheme="minorHAnsi"/>
        </w:rPr>
        <w:t>ignore</w:t>
      </w:r>
      <w:r w:rsidRPr="00762F31">
        <w:rPr>
          <w:rFonts w:asciiTheme="minorHAnsi" w:hAnsiTheme="minorHAnsi" w:cstheme="minorHAnsi"/>
          <w:sz w:val="16"/>
        </w:rPr>
        <w:t xml:space="preserve"> the </w:t>
      </w:r>
      <w:r w:rsidRPr="00E26575">
        <w:rPr>
          <w:rStyle w:val="StyleUnderline"/>
          <w:rFonts w:asciiTheme="minorHAnsi" w:hAnsiTheme="minorHAnsi" w:cstheme="minorHAnsi"/>
        </w:rPr>
        <w:t>barbarians on the other side</w:t>
      </w:r>
      <w:r w:rsidRPr="00762F31">
        <w:rPr>
          <w:rFonts w:asciiTheme="minorHAnsi" w:hAnsiTheme="minorHAnsi" w:cstheme="minorHAnsi"/>
          <w:sz w:val="16"/>
        </w:rPr>
        <w:t xml:space="preserve"> of the issue – </w:t>
      </w:r>
      <w:r w:rsidRPr="00E26575">
        <w:rPr>
          <w:rStyle w:val="Emphasis"/>
          <w:rFonts w:asciiTheme="minorHAnsi" w:hAnsiTheme="minorHAnsi" w:cstheme="minorHAnsi"/>
        </w:rPr>
        <w:t>financiers</w:t>
      </w:r>
      <w:r w:rsidRPr="00E26575">
        <w:rPr>
          <w:rStyle w:val="StyleUnderline"/>
          <w:rFonts w:asciiTheme="minorHAnsi" w:hAnsiTheme="minorHAnsi" w:cstheme="minorHAnsi"/>
        </w:rPr>
        <w:t xml:space="preserve"> and </w:t>
      </w:r>
      <w:r w:rsidRPr="00E26575">
        <w:rPr>
          <w:rStyle w:val="Emphasis"/>
          <w:rFonts w:asciiTheme="minorHAnsi" w:hAnsiTheme="minorHAnsi" w:cstheme="minorHAnsi"/>
        </w:rPr>
        <w:t xml:space="preserve">multinational </w:t>
      </w:r>
      <w:r w:rsidRPr="0067691C">
        <w:rPr>
          <w:rStyle w:val="Emphasis"/>
          <w:rFonts w:asciiTheme="minorHAnsi" w:hAnsiTheme="minorHAnsi" w:cstheme="minorHAnsi"/>
          <w:highlight w:val="cyan"/>
        </w:rPr>
        <w:t>corporations</w:t>
      </w:r>
      <w:r w:rsidRPr="00762F31">
        <w:rPr>
          <w:rFonts w:asciiTheme="minorHAnsi" w:hAnsiTheme="minorHAnsi" w:cstheme="minorHAnsi"/>
          <w:sz w:val="16"/>
        </w:rPr>
        <w:t xml:space="preserve"> </w:t>
      </w:r>
      <w:r w:rsidRPr="00E26575">
        <w:rPr>
          <w:rStyle w:val="StyleUnderline"/>
          <w:rFonts w:asciiTheme="minorHAnsi" w:hAnsiTheme="minorHAnsi" w:cstheme="minorHAnsi"/>
        </w:rPr>
        <w:t xml:space="preserve">whose motives are no purer and who are all too ready to </w:t>
      </w:r>
      <w:r w:rsidRPr="0067691C">
        <w:rPr>
          <w:rStyle w:val="Emphasis"/>
          <w:rFonts w:asciiTheme="minorHAnsi" w:hAnsiTheme="minorHAnsi" w:cstheme="minorHAnsi"/>
          <w:highlight w:val="cyan"/>
        </w:rPr>
        <w:t>hijack</w:t>
      </w:r>
      <w:r w:rsidRPr="00E26575">
        <w:rPr>
          <w:rStyle w:val="Emphasis"/>
          <w:rFonts w:asciiTheme="minorHAnsi" w:hAnsiTheme="minorHAnsi" w:cstheme="minorHAnsi"/>
        </w:rPr>
        <w:t xml:space="preserve"> these </w:t>
      </w:r>
      <w:r w:rsidRPr="0067691C">
        <w:rPr>
          <w:rStyle w:val="Emphasis"/>
          <w:rFonts w:asciiTheme="minorHAnsi" w:hAnsiTheme="minorHAnsi" w:cstheme="minorHAnsi"/>
          <w:highlight w:val="cyan"/>
        </w:rPr>
        <w:t>ideas</w:t>
      </w:r>
      <w:r w:rsidRPr="0067691C">
        <w:rPr>
          <w:rStyle w:val="StyleUnderline"/>
          <w:rFonts w:asciiTheme="minorHAnsi" w:hAnsiTheme="minorHAnsi" w:cstheme="minorHAnsi"/>
          <w:highlight w:val="cyan"/>
        </w:rPr>
        <w:t xml:space="preserve"> for their </w:t>
      </w:r>
      <w:r w:rsidRPr="00E26575">
        <w:rPr>
          <w:rStyle w:val="StyleUnderline"/>
          <w:rFonts w:asciiTheme="minorHAnsi" w:hAnsiTheme="minorHAnsi" w:cstheme="minorHAnsi"/>
        </w:rPr>
        <w:t xml:space="preserve">own </w:t>
      </w:r>
      <w:r w:rsidRPr="0067691C">
        <w:rPr>
          <w:rStyle w:val="StyleUnderline"/>
          <w:rFonts w:asciiTheme="minorHAnsi" w:hAnsiTheme="minorHAnsi" w:cstheme="minorHAnsi"/>
          <w:highlight w:val="cyan"/>
        </w:rPr>
        <w:t>benefit</w:t>
      </w:r>
      <w:r w:rsidRPr="00E26575">
        <w:rPr>
          <w:rStyle w:val="StyleUnderline"/>
          <w:rFonts w:asciiTheme="minorHAnsi" w:hAnsiTheme="minorHAnsi" w:cstheme="minorHAnsi"/>
        </w:rPr>
        <w:t>.</w:t>
      </w:r>
    </w:p>
    <w:p w14:paraId="00CBFE6E" w14:textId="77777777" w:rsidR="00931A20" w:rsidRPr="00E26575" w:rsidRDefault="00931A20" w:rsidP="00931A20">
      <w:pPr>
        <w:rPr>
          <w:rStyle w:val="StyleUnderline"/>
          <w:rFonts w:asciiTheme="minorHAnsi" w:hAnsiTheme="minorHAnsi" w:cstheme="minorHAnsi"/>
        </w:rPr>
      </w:pPr>
      <w:r w:rsidRPr="00762F31">
        <w:rPr>
          <w:rFonts w:asciiTheme="minorHAnsi" w:hAnsiTheme="minorHAnsi" w:cstheme="minorHAnsi"/>
          <w:sz w:val="16"/>
        </w:rPr>
        <w:t xml:space="preserve">As a result, </w:t>
      </w:r>
      <w:r w:rsidRPr="00E26575">
        <w:rPr>
          <w:rStyle w:val="StyleUnderline"/>
          <w:rFonts w:asciiTheme="minorHAnsi" w:hAnsiTheme="minorHAnsi" w:cstheme="minorHAnsi"/>
        </w:rPr>
        <w:t xml:space="preserve">economists’ contributions to public debate are often biased in </w:t>
      </w:r>
      <w:r w:rsidRPr="00E26575">
        <w:rPr>
          <w:rStyle w:val="Emphasis"/>
          <w:rFonts w:asciiTheme="minorHAnsi" w:hAnsiTheme="minorHAnsi" w:cstheme="minorHAnsi"/>
        </w:rPr>
        <w:t>one direction</w:t>
      </w:r>
      <w:r w:rsidRPr="00762F31">
        <w:rPr>
          <w:rFonts w:asciiTheme="minorHAnsi" w:hAnsiTheme="minorHAnsi" w:cstheme="minorHAnsi"/>
          <w:sz w:val="16"/>
        </w:rPr>
        <w:t xml:space="preserve">, </w:t>
      </w:r>
      <w:r w:rsidRPr="00E26575">
        <w:rPr>
          <w:rStyle w:val="StyleUnderline"/>
          <w:rFonts w:asciiTheme="minorHAnsi" w:hAnsiTheme="minorHAnsi" w:cstheme="minorHAnsi"/>
        </w:rPr>
        <w:t xml:space="preserve">in favour of more trade, more finance and </w:t>
      </w:r>
      <w:r w:rsidRPr="00E26575">
        <w:rPr>
          <w:rStyle w:val="Emphasis"/>
          <w:rFonts w:asciiTheme="minorHAnsi" w:hAnsiTheme="minorHAnsi" w:cstheme="minorHAnsi"/>
        </w:rPr>
        <w:t>less government</w:t>
      </w:r>
      <w:r w:rsidRPr="00762F31">
        <w:rPr>
          <w:rFonts w:asciiTheme="minorHAnsi" w:hAnsiTheme="minorHAnsi" w:cstheme="minorHAnsi"/>
          <w:sz w:val="16"/>
        </w:rPr>
        <w:t xml:space="preserve">. </w:t>
      </w:r>
      <w:r w:rsidRPr="00E26575">
        <w:rPr>
          <w:rStyle w:val="StyleUnderline"/>
          <w:rFonts w:asciiTheme="minorHAnsi" w:hAnsiTheme="minorHAnsi" w:cstheme="minorHAnsi"/>
        </w:rPr>
        <w:t xml:space="preserve">That is why economists have developed a reputation as </w:t>
      </w:r>
      <w:r w:rsidRPr="00E26575">
        <w:rPr>
          <w:rStyle w:val="Emphasis"/>
          <w:rFonts w:asciiTheme="minorHAnsi" w:hAnsiTheme="minorHAnsi" w:cstheme="minorHAnsi"/>
        </w:rPr>
        <w:t>cheerleaders</w:t>
      </w:r>
      <w:r w:rsidRPr="00E26575">
        <w:rPr>
          <w:rStyle w:val="StyleUnderline"/>
          <w:rFonts w:asciiTheme="minorHAnsi" w:hAnsiTheme="minorHAnsi" w:cstheme="minorHAnsi"/>
        </w:rPr>
        <w:t xml:space="preserve"> for neoliberalism, even if mainstream economics is </w:t>
      </w:r>
      <w:r w:rsidRPr="00E26575">
        <w:rPr>
          <w:rStyle w:val="Emphasis"/>
          <w:rFonts w:asciiTheme="minorHAnsi" w:hAnsiTheme="minorHAnsi" w:cstheme="minorHAnsi"/>
        </w:rPr>
        <w:t>very far</w:t>
      </w:r>
      <w:r w:rsidRPr="00E26575">
        <w:rPr>
          <w:rStyle w:val="StyleUnderline"/>
          <w:rFonts w:asciiTheme="minorHAnsi" w:hAnsiTheme="minorHAnsi" w:cstheme="minorHAnsi"/>
        </w:rPr>
        <w:t xml:space="preserve"> from a paean to laissez-faire. The economists who let their enthusiasm for free markets run wild are in fact </w:t>
      </w:r>
      <w:r w:rsidRPr="00E26575">
        <w:rPr>
          <w:rStyle w:val="Emphasis"/>
          <w:rFonts w:asciiTheme="minorHAnsi" w:hAnsiTheme="minorHAnsi" w:cstheme="minorHAnsi"/>
        </w:rPr>
        <w:t>not being true</w:t>
      </w:r>
      <w:r w:rsidRPr="00E26575">
        <w:rPr>
          <w:rStyle w:val="StyleUnderline"/>
          <w:rFonts w:asciiTheme="minorHAnsi" w:hAnsiTheme="minorHAnsi" w:cstheme="minorHAnsi"/>
        </w:rPr>
        <w:t xml:space="preserve"> to their own discipline.</w:t>
      </w:r>
    </w:p>
    <w:p w14:paraId="2CEC6E9F" w14:textId="77777777" w:rsidR="00931A20" w:rsidRPr="00762F31" w:rsidRDefault="00931A20" w:rsidP="00931A20">
      <w:pPr>
        <w:rPr>
          <w:rFonts w:asciiTheme="minorHAnsi" w:hAnsiTheme="minorHAnsi" w:cstheme="minorHAnsi"/>
          <w:sz w:val="16"/>
        </w:rPr>
      </w:pPr>
      <w:r w:rsidRPr="00762F31">
        <w:rPr>
          <w:rFonts w:asciiTheme="minorHAnsi" w:hAnsiTheme="minorHAnsi" w:cstheme="minorHAnsi"/>
          <w:sz w:val="16"/>
        </w:rPr>
        <w:t>How then should we think about globalisation in order to liberate it from the grip of neoliberal practices? We must begin by understanding the positive potential of global markets. Access to world markets in goods, technologies and capital has played an important role in virtually all of the economic miracles of our time. China is the most recent and powerful reminder of this historical truth, but it is not the only case. Before China, similar miracles were performed by South Korea, Taiwan, Japan and a few non-Asian countries such as Mauritius. All of these countries embraced globalisation rather than turn their backs on it, and they benefited handsomely.</w:t>
      </w:r>
    </w:p>
    <w:p w14:paraId="055C8722" w14:textId="77777777" w:rsidR="00931A20" w:rsidRPr="00762F31" w:rsidRDefault="00931A20" w:rsidP="00931A20">
      <w:pPr>
        <w:rPr>
          <w:rFonts w:asciiTheme="minorHAnsi" w:hAnsiTheme="minorHAnsi" w:cstheme="minorHAnsi"/>
          <w:sz w:val="16"/>
        </w:rPr>
      </w:pPr>
      <w:r w:rsidRPr="00762F31">
        <w:rPr>
          <w:rFonts w:asciiTheme="minorHAnsi" w:hAnsiTheme="minorHAnsi" w:cstheme="minorHAnsi"/>
          <w:sz w:val="16"/>
        </w:rPr>
        <w:t>Defenders of the existing economic order will quickly point to these examples when globalisation comes into question. What they will fail to say is that almost all of these countries joined the world economy by violating neoliberal strictures. South Korea and Taiwan, for instance, heavily subsidised their exporters, the former through the financial system and the latter through tax incentives. All of them eventually removed most of their import restrictions, long after economic growth had taken off.</w:t>
      </w:r>
    </w:p>
    <w:p w14:paraId="49B8D943" w14:textId="77777777" w:rsidR="00931A20" w:rsidRPr="00762F31" w:rsidRDefault="00931A20" w:rsidP="00931A20">
      <w:pPr>
        <w:rPr>
          <w:rFonts w:asciiTheme="minorHAnsi" w:hAnsiTheme="minorHAnsi" w:cstheme="minorHAnsi"/>
          <w:sz w:val="16"/>
        </w:rPr>
      </w:pPr>
      <w:r w:rsidRPr="00762F31">
        <w:rPr>
          <w:rFonts w:asciiTheme="minorHAnsi" w:hAnsiTheme="minorHAnsi" w:cstheme="minorHAnsi"/>
          <w:sz w:val="16"/>
        </w:rPr>
        <w:t xml:space="preserve">But </w:t>
      </w:r>
      <w:r w:rsidRPr="00E26575">
        <w:rPr>
          <w:rStyle w:val="StyleUnderline"/>
          <w:rFonts w:asciiTheme="minorHAnsi" w:hAnsiTheme="minorHAnsi" w:cstheme="minorHAnsi"/>
        </w:rPr>
        <w:t>none, with the sole exception of Chile</w:t>
      </w:r>
      <w:r w:rsidRPr="00762F31">
        <w:rPr>
          <w:rFonts w:asciiTheme="minorHAnsi" w:hAnsiTheme="minorHAnsi" w:cstheme="minorHAnsi"/>
          <w:sz w:val="16"/>
        </w:rPr>
        <w:t xml:space="preserve"> in the 1980s </w:t>
      </w:r>
      <w:r w:rsidRPr="00AF674E">
        <w:rPr>
          <w:rStyle w:val="StyleUnderline"/>
        </w:rPr>
        <w:t>under Pinochet</w:t>
      </w:r>
      <w:r w:rsidRPr="00762F31">
        <w:rPr>
          <w:rFonts w:asciiTheme="minorHAnsi" w:hAnsiTheme="minorHAnsi" w:cstheme="minorHAnsi"/>
          <w:sz w:val="16"/>
        </w:rPr>
        <w:t xml:space="preserve">, </w:t>
      </w:r>
      <w:r w:rsidRPr="00E26575">
        <w:rPr>
          <w:rStyle w:val="StyleUnderline"/>
          <w:rFonts w:asciiTheme="minorHAnsi" w:hAnsiTheme="minorHAnsi" w:cstheme="minorHAnsi"/>
        </w:rPr>
        <w:t xml:space="preserve">followed the neoliberal recommendation of a </w:t>
      </w:r>
      <w:r w:rsidRPr="00E26575">
        <w:rPr>
          <w:rStyle w:val="Emphasis"/>
          <w:rFonts w:asciiTheme="minorHAnsi" w:hAnsiTheme="minorHAnsi" w:cstheme="minorHAnsi"/>
        </w:rPr>
        <w:t>rapid opening-up</w:t>
      </w:r>
      <w:r w:rsidRPr="00E26575">
        <w:rPr>
          <w:rStyle w:val="StyleUnderline"/>
          <w:rFonts w:asciiTheme="minorHAnsi" w:hAnsiTheme="minorHAnsi" w:cstheme="minorHAnsi"/>
        </w:rPr>
        <w:t xml:space="preserve"> to imports</w:t>
      </w:r>
      <w:r w:rsidRPr="00762F31">
        <w:rPr>
          <w:rFonts w:asciiTheme="minorHAnsi" w:hAnsiTheme="minorHAnsi" w:cstheme="minorHAnsi"/>
          <w:sz w:val="16"/>
        </w:rPr>
        <w:t xml:space="preserve">. </w:t>
      </w:r>
      <w:r w:rsidRPr="0067691C">
        <w:rPr>
          <w:rStyle w:val="StyleUnderline"/>
          <w:rFonts w:asciiTheme="minorHAnsi" w:hAnsiTheme="minorHAnsi" w:cstheme="minorHAnsi"/>
          <w:highlight w:val="cyan"/>
        </w:rPr>
        <w:t>Chile’s neolib</w:t>
      </w:r>
      <w:r w:rsidRPr="00E26575">
        <w:rPr>
          <w:rStyle w:val="StyleUnderline"/>
          <w:rFonts w:asciiTheme="minorHAnsi" w:hAnsiTheme="minorHAnsi" w:cstheme="minorHAnsi"/>
        </w:rPr>
        <w:t>eral experiment</w:t>
      </w:r>
      <w:r w:rsidRPr="00762F31">
        <w:rPr>
          <w:rFonts w:asciiTheme="minorHAnsi" w:hAnsiTheme="minorHAnsi" w:cstheme="minorHAnsi"/>
          <w:sz w:val="16"/>
        </w:rPr>
        <w:t xml:space="preserve"> eventually </w:t>
      </w:r>
      <w:r w:rsidRPr="0067691C">
        <w:rPr>
          <w:rStyle w:val="StyleUnderline"/>
          <w:rFonts w:asciiTheme="minorHAnsi" w:hAnsiTheme="minorHAnsi" w:cstheme="minorHAnsi"/>
          <w:highlight w:val="cyan"/>
        </w:rPr>
        <w:t xml:space="preserve">produced </w:t>
      </w:r>
      <w:r w:rsidRPr="00E26575">
        <w:rPr>
          <w:rStyle w:val="StyleUnderline"/>
          <w:rFonts w:asciiTheme="minorHAnsi" w:hAnsiTheme="minorHAnsi" w:cstheme="minorHAnsi"/>
        </w:rPr>
        <w:t xml:space="preserve">the </w:t>
      </w:r>
      <w:r w:rsidRPr="00E26575">
        <w:rPr>
          <w:rStyle w:val="Emphasis"/>
          <w:rFonts w:asciiTheme="minorHAnsi" w:hAnsiTheme="minorHAnsi" w:cstheme="minorHAnsi"/>
        </w:rPr>
        <w:t xml:space="preserve">worst economic </w:t>
      </w:r>
      <w:r w:rsidRPr="0067691C">
        <w:rPr>
          <w:rStyle w:val="Emphasis"/>
          <w:rFonts w:asciiTheme="minorHAnsi" w:hAnsiTheme="minorHAnsi" w:cstheme="minorHAnsi"/>
          <w:highlight w:val="cyan"/>
        </w:rPr>
        <w:t>crisis</w:t>
      </w:r>
      <w:r w:rsidRPr="00762F31">
        <w:rPr>
          <w:rFonts w:asciiTheme="minorHAnsi" w:hAnsiTheme="minorHAnsi" w:cstheme="minorHAnsi"/>
          <w:sz w:val="16"/>
        </w:rPr>
        <w:t xml:space="preserve"> in all of Latin America. While the details differ across countries, </w:t>
      </w:r>
      <w:r w:rsidRPr="00E26575">
        <w:rPr>
          <w:rStyle w:val="StyleUnderline"/>
          <w:rFonts w:asciiTheme="minorHAnsi" w:hAnsiTheme="minorHAnsi" w:cstheme="minorHAnsi"/>
        </w:rPr>
        <w:t xml:space="preserve">in all cases </w:t>
      </w:r>
      <w:r w:rsidRPr="0067691C">
        <w:rPr>
          <w:rStyle w:val="StyleUnderline"/>
          <w:rFonts w:asciiTheme="minorHAnsi" w:hAnsiTheme="minorHAnsi" w:cstheme="minorHAnsi"/>
          <w:highlight w:val="cyan"/>
        </w:rPr>
        <w:t>governments played a</w:t>
      </w:r>
      <w:r w:rsidRPr="00E26575">
        <w:rPr>
          <w:rStyle w:val="StyleUnderline"/>
          <w:rFonts w:asciiTheme="minorHAnsi" w:hAnsiTheme="minorHAnsi" w:cstheme="minorHAnsi"/>
        </w:rPr>
        <w:t xml:space="preserve">n </w:t>
      </w:r>
      <w:r w:rsidRPr="00E26575">
        <w:rPr>
          <w:rStyle w:val="Emphasis"/>
          <w:rFonts w:asciiTheme="minorHAnsi" w:hAnsiTheme="minorHAnsi" w:cstheme="minorHAnsi"/>
        </w:rPr>
        <w:t xml:space="preserve">active </w:t>
      </w:r>
      <w:r w:rsidRPr="0067691C">
        <w:rPr>
          <w:rStyle w:val="Emphasis"/>
          <w:rFonts w:asciiTheme="minorHAnsi" w:hAnsiTheme="minorHAnsi" w:cstheme="minorHAnsi"/>
          <w:highlight w:val="cyan"/>
        </w:rPr>
        <w:t>role</w:t>
      </w:r>
      <w:r w:rsidRPr="0067691C">
        <w:rPr>
          <w:rStyle w:val="StyleUnderline"/>
          <w:rFonts w:asciiTheme="minorHAnsi" w:hAnsiTheme="minorHAnsi" w:cstheme="minorHAnsi"/>
          <w:highlight w:val="cyan"/>
        </w:rPr>
        <w:t xml:space="preserve"> in </w:t>
      </w:r>
      <w:r w:rsidRPr="0067691C">
        <w:rPr>
          <w:rStyle w:val="Emphasis"/>
          <w:rFonts w:asciiTheme="minorHAnsi" w:hAnsiTheme="minorHAnsi" w:cstheme="minorHAnsi"/>
          <w:highlight w:val="cyan"/>
        </w:rPr>
        <w:t>restructuring the economy</w:t>
      </w:r>
      <w:r w:rsidRPr="0067691C">
        <w:rPr>
          <w:rFonts w:asciiTheme="minorHAnsi" w:hAnsiTheme="minorHAnsi" w:cstheme="minorHAnsi"/>
          <w:sz w:val="16"/>
          <w:highlight w:val="cyan"/>
        </w:rPr>
        <w:t xml:space="preserve"> </w:t>
      </w:r>
      <w:r w:rsidRPr="0067691C">
        <w:rPr>
          <w:rStyle w:val="StyleUnderline"/>
          <w:rFonts w:asciiTheme="minorHAnsi" w:hAnsiTheme="minorHAnsi" w:cstheme="minorHAnsi"/>
          <w:highlight w:val="cyan"/>
        </w:rPr>
        <w:t>and</w:t>
      </w:r>
      <w:r w:rsidRPr="0067691C">
        <w:rPr>
          <w:rFonts w:asciiTheme="minorHAnsi" w:hAnsiTheme="minorHAnsi" w:cstheme="minorHAnsi"/>
          <w:sz w:val="16"/>
          <w:highlight w:val="cyan"/>
        </w:rPr>
        <w:t xml:space="preserve"> </w:t>
      </w:r>
      <w:r w:rsidRPr="0067691C">
        <w:rPr>
          <w:rStyle w:val="Emphasis"/>
          <w:rFonts w:asciiTheme="minorHAnsi" w:hAnsiTheme="minorHAnsi" w:cstheme="minorHAnsi"/>
          <w:highlight w:val="cyan"/>
        </w:rPr>
        <w:t>buffering</w:t>
      </w:r>
      <w:r w:rsidRPr="0067691C">
        <w:rPr>
          <w:rFonts w:asciiTheme="minorHAnsi" w:hAnsiTheme="minorHAnsi" w:cstheme="minorHAnsi"/>
          <w:sz w:val="16"/>
          <w:highlight w:val="cyan"/>
        </w:rPr>
        <w:t xml:space="preserve"> </w:t>
      </w:r>
      <w:r w:rsidRPr="0067691C">
        <w:rPr>
          <w:rStyle w:val="StyleUnderline"/>
          <w:rFonts w:asciiTheme="minorHAnsi" w:hAnsiTheme="minorHAnsi" w:cstheme="minorHAnsi"/>
          <w:highlight w:val="cyan"/>
        </w:rPr>
        <w:t>it</w:t>
      </w:r>
      <w:r w:rsidRPr="00E26575">
        <w:rPr>
          <w:rStyle w:val="StyleUnderline"/>
          <w:rFonts w:asciiTheme="minorHAnsi" w:hAnsiTheme="minorHAnsi" w:cstheme="minorHAnsi"/>
        </w:rPr>
        <w:t xml:space="preserve"> against a volatile external environment. </w:t>
      </w:r>
      <w:r w:rsidRPr="00AF674E">
        <w:rPr>
          <w:rStyle w:val="StyleUnderline"/>
        </w:rPr>
        <w:t>Industrial policies</w:t>
      </w:r>
      <w:r w:rsidRPr="00E26575">
        <w:rPr>
          <w:rStyle w:val="StyleUnderline"/>
          <w:rFonts w:asciiTheme="minorHAnsi" w:hAnsiTheme="minorHAnsi" w:cstheme="minorHAnsi"/>
        </w:rPr>
        <w:t xml:space="preserve">, </w:t>
      </w:r>
      <w:r w:rsidRPr="00AF674E">
        <w:rPr>
          <w:rStyle w:val="StyleUnderline"/>
        </w:rPr>
        <w:t>restrictions</w:t>
      </w:r>
      <w:r w:rsidRPr="00E26575">
        <w:rPr>
          <w:rStyle w:val="StyleUnderline"/>
          <w:rFonts w:asciiTheme="minorHAnsi" w:hAnsiTheme="minorHAnsi" w:cstheme="minorHAnsi"/>
        </w:rPr>
        <w:t xml:space="preserve"> on </w:t>
      </w:r>
      <w:r w:rsidRPr="00AF674E">
        <w:rPr>
          <w:rStyle w:val="StyleUnderline"/>
        </w:rPr>
        <w:t>capital flows</w:t>
      </w:r>
      <w:r w:rsidRPr="00E26575">
        <w:rPr>
          <w:rStyle w:val="StyleUnderline"/>
          <w:rFonts w:asciiTheme="minorHAnsi" w:hAnsiTheme="minorHAnsi" w:cstheme="minorHAnsi"/>
        </w:rPr>
        <w:t xml:space="preserve"> and </w:t>
      </w:r>
      <w:r w:rsidRPr="00AF674E">
        <w:rPr>
          <w:rStyle w:val="StyleUnderline"/>
        </w:rPr>
        <w:t>currency controls</w:t>
      </w:r>
      <w:r w:rsidRPr="00E26575">
        <w:rPr>
          <w:rStyle w:val="StyleUnderline"/>
          <w:rFonts w:asciiTheme="minorHAnsi" w:hAnsiTheme="minorHAnsi" w:cstheme="minorHAnsi"/>
        </w:rPr>
        <w:t xml:space="preserve"> – all prohibited in the neoliberal playbook – were </w:t>
      </w:r>
      <w:r w:rsidRPr="00E26575">
        <w:rPr>
          <w:rStyle w:val="Emphasis"/>
          <w:rFonts w:asciiTheme="minorHAnsi" w:hAnsiTheme="minorHAnsi" w:cstheme="minorHAnsi"/>
        </w:rPr>
        <w:t>rampant</w:t>
      </w:r>
      <w:r w:rsidRPr="00762F31">
        <w:rPr>
          <w:rFonts w:asciiTheme="minorHAnsi" w:hAnsiTheme="minorHAnsi" w:cstheme="minorHAnsi"/>
          <w:sz w:val="16"/>
        </w:rPr>
        <w:t>.</w:t>
      </w:r>
    </w:p>
    <w:p w14:paraId="5373C07C" w14:textId="77777777" w:rsidR="00931A20" w:rsidRPr="00762F31" w:rsidRDefault="00931A20" w:rsidP="00931A20">
      <w:pPr>
        <w:rPr>
          <w:rFonts w:asciiTheme="minorHAnsi" w:hAnsiTheme="minorHAnsi" w:cstheme="minorHAnsi"/>
          <w:sz w:val="16"/>
        </w:rPr>
      </w:pPr>
      <w:r w:rsidRPr="00762F31">
        <w:rPr>
          <w:rFonts w:asciiTheme="minorHAnsi" w:hAnsiTheme="minorHAnsi" w:cstheme="minorHAnsi"/>
          <w:sz w:val="16"/>
        </w:rPr>
        <w:t xml:space="preserve">By contrast, </w:t>
      </w:r>
      <w:r w:rsidRPr="0067691C">
        <w:rPr>
          <w:rStyle w:val="StyleUnderline"/>
          <w:rFonts w:asciiTheme="minorHAnsi" w:hAnsiTheme="minorHAnsi" w:cstheme="minorHAnsi"/>
          <w:highlight w:val="cyan"/>
        </w:rPr>
        <w:t xml:space="preserve">countries that </w:t>
      </w:r>
      <w:r w:rsidRPr="0067691C">
        <w:rPr>
          <w:rStyle w:val="Emphasis"/>
          <w:rFonts w:asciiTheme="minorHAnsi" w:hAnsiTheme="minorHAnsi" w:cstheme="minorHAnsi"/>
          <w:highlight w:val="cyan"/>
        </w:rPr>
        <w:t>stuck closest</w:t>
      </w:r>
      <w:r w:rsidRPr="0067691C">
        <w:rPr>
          <w:rStyle w:val="StyleUnderline"/>
          <w:rFonts w:asciiTheme="minorHAnsi" w:hAnsiTheme="minorHAnsi" w:cstheme="minorHAnsi"/>
          <w:highlight w:val="cyan"/>
        </w:rPr>
        <w:t xml:space="preserve"> to</w:t>
      </w:r>
      <w:r w:rsidRPr="00E26575">
        <w:rPr>
          <w:rStyle w:val="StyleUnderline"/>
          <w:rFonts w:asciiTheme="minorHAnsi" w:hAnsiTheme="minorHAnsi" w:cstheme="minorHAnsi"/>
        </w:rPr>
        <w:t xml:space="preserve"> the </w:t>
      </w:r>
      <w:r w:rsidRPr="0067691C">
        <w:rPr>
          <w:rStyle w:val="StyleUnderline"/>
          <w:rFonts w:asciiTheme="minorHAnsi" w:hAnsiTheme="minorHAnsi" w:cstheme="minorHAnsi"/>
          <w:highlight w:val="cyan"/>
        </w:rPr>
        <w:t>neolib</w:t>
      </w:r>
      <w:r w:rsidRPr="00E26575">
        <w:rPr>
          <w:rStyle w:val="StyleUnderline"/>
          <w:rFonts w:asciiTheme="minorHAnsi" w:hAnsiTheme="minorHAnsi" w:cstheme="minorHAnsi"/>
        </w:rPr>
        <w:t xml:space="preserve">eral model of globalisation </w:t>
      </w:r>
      <w:r w:rsidRPr="0067691C">
        <w:rPr>
          <w:rStyle w:val="StyleUnderline"/>
          <w:rFonts w:asciiTheme="minorHAnsi" w:hAnsiTheme="minorHAnsi" w:cstheme="minorHAnsi"/>
          <w:highlight w:val="cyan"/>
        </w:rPr>
        <w:t>were</w:t>
      </w:r>
      <w:r w:rsidRPr="00E26575">
        <w:rPr>
          <w:rStyle w:val="StyleUnderline"/>
          <w:rFonts w:asciiTheme="minorHAnsi" w:hAnsiTheme="minorHAnsi" w:cstheme="minorHAnsi"/>
        </w:rPr>
        <w:t xml:space="preserve"> </w:t>
      </w:r>
      <w:r w:rsidRPr="00E26575">
        <w:rPr>
          <w:rStyle w:val="Emphasis"/>
          <w:rFonts w:asciiTheme="minorHAnsi" w:hAnsiTheme="minorHAnsi" w:cstheme="minorHAnsi"/>
        </w:rPr>
        <w:t xml:space="preserve">sorely </w:t>
      </w:r>
      <w:r w:rsidRPr="0067691C">
        <w:rPr>
          <w:rStyle w:val="Emphasis"/>
          <w:rFonts w:asciiTheme="minorHAnsi" w:hAnsiTheme="minorHAnsi" w:cstheme="minorHAnsi"/>
          <w:highlight w:val="cyan"/>
        </w:rPr>
        <w:t>disappointed</w:t>
      </w:r>
      <w:r w:rsidRPr="00762F31">
        <w:rPr>
          <w:rFonts w:asciiTheme="minorHAnsi" w:hAnsiTheme="minorHAnsi" w:cstheme="minorHAnsi"/>
          <w:sz w:val="16"/>
        </w:rPr>
        <w:t xml:space="preserve">. </w:t>
      </w:r>
      <w:r w:rsidRPr="00E26575">
        <w:rPr>
          <w:rStyle w:val="StyleUnderline"/>
          <w:rFonts w:asciiTheme="minorHAnsi" w:hAnsiTheme="minorHAnsi" w:cstheme="minorHAnsi"/>
        </w:rPr>
        <w:t xml:space="preserve">Mexico provides a </w:t>
      </w:r>
      <w:r w:rsidRPr="00E26575">
        <w:rPr>
          <w:rStyle w:val="Emphasis"/>
          <w:rFonts w:asciiTheme="minorHAnsi" w:hAnsiTheme="minorHAnsi" w:cstheme="minorHAnsi"/>
        </w:rPr>
        <w:t>particularly sad</w:t>
      </w:r>
      <w:r w:rsidRPr="00E26575">
        <w:rPr>
          <w:rStyle w:val="StyleUnderline"/>
          <w:rFonts w:asciiTheme="minorHAnsi" w:hAnsiTheme="minorHAnsi" w:cstheme="minorHAnsi"/>
        </w:rPr>
        <w:t xml:space="preserve"> example</w:t>
      </w:r>
      <w:r w:rsidRPr="00762F31">
        <w:rPr>
          <w:rFonts w:asciiTheme="minorHAnsi" w:hAnsiTheme="minorHAnsi" w:cstheme="minorHAnsi"/>
          <w:sz w:val="16"/>
        </w:rPr>
        <w:t xml:space="preserve">. Following a series of macroeconomic crises in the mid-1990s, </w:t>
      </w:r>
      <w:r w:rsidRPr="0067691C">
        <w:rPr>
          <w:rStyle w:val="StyleUnderline"/>
          <w:rFonts w:asciiTheme="minorHAnsi" w:hAnsiTheme="minorHAnsi" w:cstheme="minorHAnsi"/>
          <w:highlight w:val="cyan"/>
        </w:rPr>
        <w:t>Mexico embraced</w:t>
      </w:r>
      <w:r w:rsidRPr="00E26575">
        <w:rPr>
          <w:rStyle w:val="StyleUnderline"/>
          <w:rFonts w:asciiTheme="minorHAnsi" w:hAnsiTheme="minorHAnsi" w:cstheme="minorHAnsi"/>
        </w:rPr>
        <w:t xml:space="preserve"> macroeconomic </w:t>
      </w:r>
      <w:r w:rsidRPr="0067691C">
        <w:rPr>
          <w:rStyle w:val="StyleUnderline"/>
          <w:rFonts w:asciiTheme="minorHAnsi" w:hAnsiTheme="minorHAnsi" w:cstheme="minorHAnsi"/>
          <w:highlight w:val="cyan"/>
        </w:rPr>
        <w:t>orthodoxy</w:t>
      </w:r>
      <w:r w:rsidRPr="00E26575">
        <w:rPr>
          <w:rStyle w:val="StyleUnderline"/>
          <w:rFonts w:asciiTheme="minorHAnsi" w:hAnsiTheme="minorHAnsi" w:cstheme="minorHAnsi"/>
        </w:rPr>
        <w:t xml:space="preserve">, </w:t>
      </w:r>
      <w:r w:rsidRPr="00AF674E">
        <w:rPr>
          <w:rStyle w:val="StyleUnderline"/>
        </w:rPr>
        <w:t>extensively liberalised</w:t>
      </w:r>
      <w:r w:rsidRPr="00E26575">
        <w:rPr>
          <w:rStyle w:val="StyleUnderline"/>
          <w:rFonts w:asciiTheme="minorHAnsi" w:hAnsiTheme="minorHAnsi" w:cstheme="minorHAnsi"/>
        </w:rPr>
        <w:t xml:space="preserve"> its economy, </w:t>
      </w:r>
      <w:r w:rsidRPr="00E26575">
        <w:rPr>
          <w:rStyle w:val="Emphasis"/>
          <w:rFonts w:asciiTheme="minorHAnsi" w:hAnsiTheme="minorHAnsi" w:cstheme="minorHAnsi"/>
        </w:rPr>
        <w:t>freed up</w:t>
      </w:r>
      <w:r w:rsidRPr="00E26575">
        <w:rPr>
          <w:rStyle w:val="StyleUnderline"/>
          <w:rFonts w:asciiTheme="minorHAnsi" w:hAnsiTheme="minorHAnsi" w:cstheme="minorHAnsi"/>
        </w:rPr>
        <w:t xml:space="preserve"> the financial system, </w:t>
      </w:r>
      <w:r w:rsidRPr="00AF674E">
        <w:rPr>
          <w:rStyle w:val="StyleUnderline"/>
        </w:rPr>
        <w:t>sharply</w:t>
      </w:r>
      <w:r w:rsidRPr="00E26575">
        <w:rPr>
          <w:rStyle w:val="Emphasis"/>
          <w:rFonts w:asciiTheme="minorHAnsi" w:hAnsiTheme="minorHAnsi" w:cstheme="minorHAnsi"/>
        </w:rPr>
        <w:t xml:space="preserve"> reduced</w:t>
      </w:r>
      <w:r w:rsidRPr="00E26575">
        <w:rPr>
          <w:rStyle w:val="StyleUnderline"/>
          <w:rFonts w:asciiTheme="minorHAnsi" w:hAnsiTheme="minorHAnsi" w:cstheme="minorHAnsi"/>
        </w:rPr>
        <w:t xml:space="preserve"> import restrictions and signed</w:t>
      </w:r>
      <w:r w:rsidRPr="00762F31">
        <w:rPr>
          <w:rFonts w:asciiTheme="minorHAnsi" w:hAnsiTheme="minorHAnsi" w:cstheme="minorHAnsi"/>
          <w:sz w:val="16"/>
        </w:rPr>
        <w:t xml:space="preserve"> the North American Free Trade Agreement (</w:t>
      </w:r>
      <w:r w:rsidRPr="00E26575">
        <w:rPr>
          <w:rStyle w:val="StyleUnderline"/>
          <w:rFonts w:asciiTheme="minorHAnsi" w:hAnsiTheme="minorHAnsi" w:cstheme="minorHAnsi"/>
        </w:rPr>
        <w:t>Nafta</w:t>
      </w:r>
      <w:r w:rsidRPr="00762F31">
        <w:rPr>
          <w:rFonts w:asciiTheme="minorHAnsi" w:hAnsiTheme="minorHAnsi" w:cstheme="minorHAnsi"/>
          <w:sz w:val="16"/>
        </w:rPr>
        <w:t xml:space="preserve">). These policies did produce macroeconomic stability and a significant rise in foreign trade and internal investment. But where it counts – </w:t>
      </w:r>
      <w:r w:rsidRPr="00E26575">
        <w:rPr>
          <w:rStyle w:val="StyleUnderline"/>
          <w:rFonts w:asciiTheme="minorHAnsi" w:hAnsiTheme="minorHAnsi" w:cstheme="minorHAnsi"/>
        </w:rPr>
        <w:t xml:space="preserve">in </w:t>
      </w:r>
      <w:r w:rsidRPr="00AF674E">
        <w:rPr>
          <w:rStyle w:val="StyleUnderline"/>
        </w:rPr>
        <w:t>overall productivity</w:t>
      </w:r>
      <w:r w:rsidRPr="00E26575">
        <w:rPr>
          <w:rStyle w:val="StyleUnderline"/>
          <w:rFonts w:asciiTheme="minorHAnsi" w:hAnsiTheme="minorHAnsi" w:cstheme="minorHAnsi"/>
        </w:rPr>
        <w:t xml:space="preserve"> </w:t>
      </w:r>
      <w:r w:rsidRPr="0067691C">
        <w:rPr>
          <w:rStyle w:val="StyleUnderline"/>
          <w:rFonts w:asciiTheme="minorHAnsi" w:hAnsiTheme="minorHAnsi" w:cstheme="minorHAnsi"/>
          <w:highlight w:val="cyan"/>
        </w:rPr>
        <w:t>and</w:t>
      </w:r>
      <w:r w:rsidRPr="00E26575">
        <w:rPr>
          <w:rStyle w:val="StyleUnderline"/>
          <w:rFonts w:asciiTheme="minorHAnsi" w:hAnsiTheme="minorHAnsi" w:cstheme="minorHAnsi"/>
        </w:rPr>
        <w:t xml:space="preserve"> </w:t>
      </w:r>
      <w:r w:rsidRPr="00E26575">
        <w:rPr>
          <w:rStyle w:val="Emphasis"/>
          <w:rFonts w:asciiTheme="minorHAnsi" w:hAnsiTheme="minorHAnsi" w:cstheme="minorHAnsi"/>
        </w:rPr>
        <w:t>economic growth</w:t>
      </w:r>
      <w:r w:rsidRPr="00762F31">
        <w:rPr>
          <w:rFonts w:asciiTheme="minorHAnsi" w:hAnsiTheme="minorHAnsi" w:cstheme="minorHAnsi"/>
          <w:sz w:val="16"/>
        </w:rPr>
        <w:t xml:space="preserve"> – </w:t>
      </w:r>
      <w:r w:rsidRPr="00E26575">
        <w:rPr>
          <w:rStyle w:val="StyleUnderline"/>
          <w:rFonts w:asciiTheme="minorHAnsi" w:hAnsiTheme="minorHAnsi" w:cstheme="minorHAnsi"/>
        </w:rPr>
        <w:t xml:space="preserve">the experiment </w:t>
      </w:r>
      <w:r w:rsidRPr="0067691C">
        <w:rPr>
          <w:rStyle w:val="StyleUnderline"/>
          <w:rFonts w:asciiTheme="minorHAnsi" w:hAnsiTheme="minorHAnsi" w:cstheme="minorHAnsi"/>
          <w:highlight w:val="cyan"/>
        </w:rPr>
        <w:t>failed</w:t>
      </w:r>
      <w:r w:rsidRPr="00E26575">
        <w:rPr>
          <w:rStyle w:val="StyleUnderline"/>
          <w:rFonts w:asciiTheme="minorHAnsi" w:hAnsiTheme="minorHAnsi" w:cstheme="minorHAnsi"/>
        </w:rPr>
        <w:t>.</w:t>
      </w:r>
      <w:r w:rsidRPr="00762F31">
        <w:rPr>
          <w:rFonts w:asciiTheme="minorHAnsi" w:hAnsiTheme="minorHAnsi" w:cstheme="minorHAnsi"/>
          <w:sz w:val="16"/>
        </w:rPr>
        <w:t xml:space="preserve"> </w:t>
      </w:r>
      <w:r w:rsidRPr="00E26575">
        <w:rPr>
          <w:rStyle w:val="StyleUnderline"/>
          <w:rFonts w:asciiTheme="minorHAnsi" w:hAnsiTheme="minorHAnsi" w:cstheme="minorHAnsi"/>
        </w:rPr>
        <w:t>Since</w:t>
      </w:r>
      <w:r w:rsidRPr="00762F31">
        <w:rPr>
          <w:rFonts w:asciiTheme="minorHAnsi" w:hAnsiTheme="minorHAnsi" w:cstheme="minorHAnsi"/>
          <w:sz w:val="16"/>
        </w:rPr>
        <w:t xml:space="preserve"> undertaking </w:t>
      </w:r>
      <w:r w:rsidRPr="00E26575">
        <w:rPr>
          <w:rStyle w:val="StyleUnderline"/>
          <w:rFonts w:asciiTheme="minorHAnsi" w:hAnsiTheme="minorHAnsi" w:cstheme="minorHAnsi"/>
        </w:rPr>
        <w:t>the reforms</w:t>
      </w:r>
      <w:r w:rsidRPr="00762F31">
        <w:rPr>
          <w:rFonts w:asciiTheme="minorHAnsi" w:hAnsiTheme="minorHAnsi" w:cstheme="minorHAnsi"/>
          <w:sz w:val="16"/>
        </w:rPr>
        <w:t xml:space="preserve">, overall </w:t>
      </w:r>
      <w:r w:rsidRPr="00E26575">
        <w:rPr>
          <w:rStyle w:val="StyleUnderline"/>
          <w:rFonts w:asciiTheme="minorHAnsi" w:hAnsiTheme="minorHAnsi" w:cstheme="minorHAnsi"/>
        </w:rPr>
        <w:t>productivity</w:t>
      </w:r>
      <w:r w:rsidRPr="00762F31">
        <w:rPr>
          <w:rFonts w:asciiTheme="minorHAnsi" w:hAnsiTheme="minorHAnsi" w:cstheme="minorHAnsi"/>
          <w:sz w:val="16"/>
        </w:rPr>
        <w:t xml:space="preserve"> in Mexico has </w:t>
      </w:r>
      <w:r w:rsidRPr="00E26575">
        <w:rPr>
          <w:rStyle w:val="StyleUnderline"/>
          <w:rFonts w:asciiTheme="minorHAnsi" w:hAnsiTheme="minorHAnsi" w:cstheme="minorHAnsi"/>
        </w:rPr>
        <w:t xml:space="preserve">stagnated, and the economy has </w:t>
      </w:r>
      <w:r w:rsidRPr="00AF674E">
        <w:rPr>
          <w:rStyle w:val="StyleUnderline"/>
        </w:rPr>
        <w:t xml:space="preserve">underperformed </w:t>
      </w:r>
      <w:r w:rsidRPr="00762F31">
        <w:rPr>
          <w:rFonts w:asciiTheme="minorHAnsi" w:hAnsiTheme="minorHAnsi" w:cstheme="minorHAnsi"/>
          <w:sz w:val="16"/>
        </w:rPr>
        <w:t xml:space="preserve">even by the undemanding </w:t>
      </w:r>
      <w:r w:rsidRPr="00E26575">
        <w:rPr>
          <w:rStyle w:val="StyleUnderline"/>
          <w:rFonts w:asciiTheme="minorHAnsi" w:hAnsiTheme="minorHAnsi" w:cstheme="minorHAnsi"/>
        </w:rPr>
        <w:t>standards of Latin America</w:t>
      </w:r>
      <w:r w:rsidRPr="00762F31">
        <w:rPr>
          <w:rFonts w:asciiTheme="minorHAnsi" w:hAnsiTheme="minorHAnsi" w:cstheme="minorHAnsi"/>
          <w:sz w:val="16"/>
        </w:rPr>
        <w:t>.</w:t>
      </w:r>
    </w:p>
    <w:p w14:paraId="1AAC2ED0" w14:textId="77777777" w:rsidR="00931A20" w:rsidRPr="00762F31" w:rsidRDefault="00931A20" w:rsidP="00931A20">
      <w:pPr>
        <w:rPr>
          <w:rFonts w:asciiTheme="minorHAnsi" w:hAnsiTheme="minorHAnsi" w:cstheme="minorHAnsi"/>
          <w:sz w:val="16"/>
        </w:rPr>
      </w:pPr>
      <w:r w:rsidRPr="00E26575">
        <w:rPr>
          <w:rStyle w:val="StyleUnderline"/>
          <w:rFonts w:asciiTheme="minorHAnsi" w:hAnsiTheme="minorHAnsi" w:cstheme="minorHAnsi"/>
        </w:rPr>
        <w:t xml:space="preserve">These outcomes are </w:t>
      </w:r>
      <w:r w:rsidRPr="00AF674E">
        <w:rPr>
          <w:rStyle w:val="StyleUnderline"/>
        </w:rPr>
        <w:t>not a surprise from</w:t>
      </w:r>
      <w:r w:rsidRPr="00E26575">
        <w:rPr>
          <w:rStyle w:val="StyleUnderline"/>
          <w:rFonts w:asciiTheme="minorHAnsi" w:hAnsiTheme="minorHAnsi" w:cstheme="minorHAnsi"/>
        </w:rPr>
        <w:t xml:space="preserve"> the perspective of </w:t>
      </w:r>
      <w:r w:rsidRPr="00E26575">
        <w:rPr>
          <w:rStyle w:val="Emphasis"/>
          <w:rFonts w:asciiTheme="minorHAnsi" w:hAnsiTheme="minorHAnsi" w:cstheme="minorHAnsi"/>
        </w:rPr>
        <w:t>sound economics</w:t>
      </w:r>
      <w:r w:rsidRPr="00762F31">
        <w:rPr>
          <w:rFonts w:asciiTheme="minorHAnsi" w:hAnsiTheme="minorHAnsi" w:cstheme="minorHAnsi"/>
          <w:sz w:val="16"/>
        </w:rPr>
        <w:t>. They are yet another manifestation of the need for economic policies to be attuned to the failures to which markets are prone, and to be tailored to the specific circumstances of each country. No single blueprint fits all.</w:t>
      </w:r>
    </w:p>
    <w:p w14:paraId="5A8CAC44" w14:textId="77777777" w:rsidR="00931A20" w:rsidRPr="00762F31" w:rsidRDefault="00931A20" w:rsidP="00931A20">
      <w:pPr>
        <w:rPr>
          <w:rFonts w:asciiTheme="minorHAnsi" w:hAnsiTheme="minorHAnsi" w:cstheme="minorHAnsi"/>
          <w:sz w:val="16"/>
        </w:rPr>
      </w:pPr>
      <w:r w:rsidRPr="00762F31">
        <w:rPr>
          <w:rFonts w:asciiTheme="minorHAnsi" w:hAnsiTheme="minorHAnsi" w:cstheme="minorHAnsi"/>
          <w:sz w:val="16"/>
        </w:rPr>
        <w:t>As Peters’s 1982 manifesto attests, the meaning of neoliberalism has changed considerably over time as the label has acquired harder-line connotations with respect to deregulation, financialisation and globalisation. But there is one thread that connects all versions of neoliberalism, and that is the emphasis on economic growth. Peters wrote in 1982 that the emphasis was warranted because growth is essential to all our social and political ends – community, democracy, prosperity. Entrepreneurship, private investment and removing obstacles that stand in the way (such as excessive regulation) were all instruments for achieving economic growth. If a similar neoliberal manifesto were penned today, it would no doubt make the same point.</w:t>
      </w:r>
    </w:p>
    <w:p w14:paraId="61B98A36" w14:textId="77777777" w:rsidR="00931A20" w:rsidRPr="00762F31" w:rsidRDefault="00931A20" w:rsidP="00931A20">
      <w:pPr>
        <w:rPr>
          <w:rFonts w:asciiTheme="minorHAnsi" w:hAnsiTheme="minorHAnsi" w:cstheme="minorHAnsi"/>
          <w:sz w:val="16"/>
        </w:rPr>
      </w:pPr>
      <w:r w:rsidRPr="00762F31">
        <w:rPr>
          <w:rFonts w:asciiTheme="minorHAnsi" w:hAnsiTheme="minorHAnsi" w:cstheme="minorHAnsi"/>
          <w:sz w:val="16"/>
        </w:rPr>
        <w:t>Critics often point out that this emphasis on economics debases and sacrifices other important values such as equality, social inclusion, democratic deliberation and justice. Those political and social objectives obviously matter enormously, and in some contexts they matter the most. They cannot always, or even often, be achieved by means of technocratic economic policies; politics must play a central role.</w:t>
      </w:r>
    </w:p>
    <w:p w14:paraId="25F82DD5" w14:textId="77777777" w:rsidR="00931A20" w:rsidRPr="00E26575" w:rsidRDefault="00931A20" w:rsidP="00931A20">
      <w:pPr>
        <w:rPr>
          <w:rStyle w:val="StyleUnderline"/>
          <w:rFonts w:asciiTheme="minorHAnsi" w:hAnsiTheme="minorHAnsi" w:cstheme="minorHAnsi"/>
        </w:rPr>
      </w:pPr>
      <w:r w:rsidRPr="00762F31">
        <w:rPr>
          <w:rFonts w:asciiTheme="minorHAnsi" w:hAnsiTheme="minorHAnsi" w:cstheme="minorHAnsi"/>
          <w:sz w:val="16"/>
        </w:rPr>
        <w:t xml:space="preserve">Still, neoliberals are not wrong when they argue that our most cherished ideals are more likely to be attained when our economy is vibrant, strong and growing. </w:t>
      </w:r>
      <w:r w:rsidRPr="00E26575">
        <w:rPr>
          <w:rStyle w:val="StyleUnderline"/>
          <w:rFonts w:asciiTheme="minorHAnsi" w:hAnsiTheme="minorHAnsi" w:cstheme="minorHAnsi"/>
        </w:rPr>
        <w:t xml:space="preserve">Where </w:t>
      </w:r>
      <w:r w:rsidRPr="0067691C">
        <w:rPr>
          <w:rStyle w:val="StyleUnderline"/>
          <w:rFonts w:asciiTheme="minorHAnsi" w:hAnsiTheme="minorHAnsi" w:cstheme="minorHAnsi"/>
          <w:highlight w:val="cyan"/>
        </w:rPr>
        <w:t>they are wrong</w:t>
      </w:r>
      <w:r w:rsidRPr="00E26575">
        <w:rPr>
          <w:rStyle w:val="StyleUnderline"/>
          <w:rFonts w:asciiTheme="minorHAnsi" w:hAnsiTheme="minorHAnsi" w:cstheme="minorHAnsi"/>
        </w:rPr>
        <w:t xml:space="preserve"> is </w:t>
      </w:r>
      <w:r w:rsidRPr="0067691C">
        <w:rPr>
          <w:rStyle w:val="StyleUnderline"/>
          <w:rFonts w:asciiTheme="minorHAnsi" w:hAnsiTheme="minorHAnsi" w:cstheme="minorHAnsi"/>
          <w:highlight w:val="cyan"/>
        </w:rPr>
        <w:t>in believing</w:t>
      </w:r>
      <w:r w:rsidRPr="00E26575">
        <w:rPr>
          <w:rStyle w:val="StyleUnderline"/>
          <w:rFonts w:asciiTheme="minorHAnsi" w:hAnsiTheme="minorHAnsi" w:cstheme="minorHAnsi"/>
        </w:rPr>
        <w:t xml:space="preserve"> that </w:t>
      </w:r>
      <w:r w:rsidRPr="0067691C">
        <w:rPr>
          <w:rStyle w:val="StyleUnderline"/>
          <w:rFonts w:asciiTheme="minorHAnsi" w:hAnsiTheme="minorHAnsi" w:cstheme="minorHAnsi"/>
          <w:highlight w:val="cyan"/>
        </w:rPr>
        <w:t>there is a</w:t>
      </w:r>
      <w:r w:rsidRPr="00E26575">
        <w:rPr>
          <w:rStyle w:val="StyleUnderline"/>
          <w:rFonts w:asciiTheme="minorHAnsi" w:hAnsiTheme="minorHAnsi" w:cstheme="minorHAnsi"/>
        </w:rPr>
        <w:t xml:space="preserve"> </w:t>
      </w:r>
      <w:r w:rsidRPr="00E26575">
        <w:rPr>
          <w:rStyle w:val="Emphasis"/>
          <w:rFonts w:asciiTheme="minorHAnsi" w:hAnsiTheme="minorHAnsi" w:cstheme="minorHAnsi"/>
        </w:rPr>
        <w:t xml:space="preserve">unique and </w:t>
      </w:r>
      <w:r w:rsidRPr="0067691C">
        <w:rPr>
          <w:rStyle w:val="Emphasis"/>
          <w:rFonts w:asciiTheme="minorHAnsi" w:hAnsiTheme="minorHAnsi" w:cstheme="minorHAnsi"/>
          <w:highlight w:val="cyan"/>
        </w:rPr>
        <w:t>universal</w:t>
      </w:r>
      <w:r w:rsidRPr="0067691C">
        <w:rPr>
          <w:rStyle w:val="StyleUnderline"/>
          <w:rFonts w:asciiTheme="minorHAnsi" w:hAnsiTheme="minorHAnsi" w:cstheme="minorHAnsi"/>
          <w:highlight w:val="cyan"/>
        </w:rPr>
        <w:t xml:space="preserve"> recipe</w:t>
      </w:r>
      <w:r w:rsidRPr="00E26575">
        <w:rPr>
          <w:rStyle w:val="StyleUnderline"/>
          <w:rFonts w:asciiTheme="minorHAnsi" w:hAnsiTheme="minorHAnsi" w:cstheme="minorHAnsi"/>
        </w:rPr>
        <w:t xml:space="preserve"> for improving economic performance</w:t>
      </w:r>
      <w:r w:rsidRPr="00762F31">
        <w:rPr>
          <w:rFonts w:asciiTheme="minorHAnsi" w:hAnsiTheme="minorHAnsi" w:cstheme="minorHAnsi"/>
          <w:sz w:val="16"/>
        </w:rPr>
        <w:t xml:space="preserve">, to which they have access. The fatal flaw of neoliberalism is that </w:t>
      </w:r>
      <w:r w:rsidRPr="00E26575">
        <w:rPr>
          <w:rStyle w:val="StyleUnderline"/>
          <w:rFonts w:asciiTheme="minorHAnsi" w:hAnsiTheme="minorHAnsi" w:cstheme="minorHAnsi"/>
        </w:rPr>
        <w:t xml:space="preserve">it does not even get the </w:t>
      </w:r>
      <w:r w:rsidRPr="00E26575">
        <w:rPr>
          <w:rStyle w:val="Emphasis"/>
          <w:rFonts w:asciiTheme="minorHAnsi" w:hAnsiTheme="minorHAnsi" w:cstheme="minorHAnsi"/>
        </w:rPr>
        <w:t>economics right</w:t>
      </w:r>
      <w:r w:rsidRPr="00E26575">
        <w:rPr>
          <w:rStyle w:val="StyleUnderline"/>
          <w:rFonts w:asciiTheme="minorHAnsi" w:hAnsiTheme="minorHAnsi" w:cstheme="minorHAnsi"/>
        </w:rPr>
        <w:t>.</w:t>
      </w:r>
      <w:r w:rsidRPr="00762F31">
        <w:rPr>
          <w:rFonts w:asciiTheme="minorHAnsi" w:hAnsiTheme="minorHAnsi" w:cstheme="minorHAnsi"/>
          <w:sz w:val="16"/>
        </w:rPr>
        <w:t xml:space="preserve"> </w:t>
      </w:r>
      <w:r w:rsidRPr="00E26575">
        <w:rPr>
          <w:rStyle w:val="StyleUnderline"/>
          <w:rFonts w:asciiTheme="minorHAnsi" w:hAnsiTheme="minorHAnsi" w:cstheme="minorHAnsi"/>
        </w:rPr>
        <w:t xml:space="preserve">It must be rejected on its own terms for the simple reason that </w:t>
      </w:r>
      <w:r w:rsidRPr="0067691C">
        <w:rPr>
          <w:rStyle w:val="StyleUnderline"/>
          <w:rFonts w:asciiTheme="minorHAnsi" w:hAnsiTheme="minorHAnsi" w:cstheme="minorHAnsi"/>
          <w:highlight w:val="cyan"/>
        </w:rPr>
        <w:t xml:space="preserve">it is </w:t>
      </w:r>
      <w:r w:rsidRPr="0067691C">
        <w:rPr>
          <w:rStyle w:val="Emphasis"/>
          <w:rFonts w:asciiTheme="minorHAnsi" w:hAnsiTheme="minorHAnsi" w:cstheme="minorHAnsi"/>
          <w:highlight w:val="cyan"/>
        </w:rPr>
        <w:t>bad economics</w:t>
      </w:r>
      <w:r w:rsidRPr="00E26575">
        <w:rPr>
          <w:rStyle w:val="StyleUnderline"/>
          <w:rFonts w:asciiTheme="minorHAnsi" w:hAnsiTheme="minorHAnsi" w:cstheme="minorHAnsi"/>
        </w:rPr>
        <w:t>.</w:t>
      </w:r>
    </w:p>
    <w:p w14:paraId="3D0313A7" w14:textId="77777777" w:rsidR="00931A20" w:rsidRPr="00762F31" w:rsidRDefault="00931A20" w:rsidP="00931A20"/>
    <w:p w14:paraId="3A15CE40" w14:textId="77777777" w:rsidR="00931A20" w:rsidRPr="00B946FE" w:rsidRDefault="00931A20" w:rsidP="00931A20">
      <w:pPr>
        <w:pStyle w:val="Heading4"/>
      </w:pPr>
      <w:r>
        <w:t>Inevitably leads to collapse. Ignores and misattributes issues.</w:t>
      </w:r>
    </w:p>
    <w:p w14:paraId="71964C42" w14:textId="77777777" w:rsidR="00931A20" w:rsidRDefault="00931A20" w:rsidP="00931A20">
      <w:r>
        <w:t xml:space="preserve">Steve </w:t>
      </w:r>
      <w:r w:rsidRPr="00B946FE">
        <w:rPr>
          <w:rStyle w:val="Style13ptBold"/>
        </w:rPr>
        <w:t>Keen 09</w:t>
      </w:r>
      <w:r>
        <w:t xml:space="preserve">, Associate Professor of Economics &amp; Finance at the University of Western Sydney, and author of the popular book Debunking Economics. He has over 70 academic publications on topics as diverse as financial instability, the money creation process, mathematical flaws in the conventional model of supply and demand, flaws in Marxian economics, the application of physics to economics, Islamic finance, and the role of chaos and complexity theory in economics. His work has been translated into Chinese, German and Russian. 3-24-2009, "Neoclassical Economics: mad, bad, and dangerous to know," Steve Keen's Debtwatch, </w:t>
      </w:r>
      <w:r w:rsidRPr="00B946FE">
        <w:t>https://www.debtdeflation.com/blogs/2009/03/24/neoclassical-economics-mad-bad-and-dangerous-to-know/</w:t>
      </w:r>
      <w:r>
        <w:t xml:space="preserve"> ---ML</w:t>
      </w:r>
    </w:p>
    <w:p w14:paraId="2DF8661B" w14:textId="77777777" w:rsidR="00931A20" w:rsidRPr="00B946FE" w:rsidRDefault="00931A20" w:rsidP="00931A20">
      <w:pPr>
        <w:rPr>
          <w:rStyle w:val="StyleUnderline"/>
        </w:rPr>
      </w:pPr>
      <w:r w:rsidRPr="00B946FE">
        <w:rPr>
          <w:rStyle w:val="StyleUnderline"/>
        </w:rPr>
        <w:t>The most impor</w:t>
      </w:r>
      <w:r w:rsidRPr="00B946FE">
        <w:rPr>
          <w:rStyle w:val="StyleUnderline"/>
        </w:rPr>
        <w:softHyphen/>
        <w:t xml:space="preserve">tant thing that </w:t>
      </w:r>
      <w:r w:rsidRPr="0067691C">
        <w:rPr>
          <w:rStyle w:val="StyleUnderline"/>
          <w:highlight w:val="cyan"/>
        </w:rPr>
        <w:t>glob</w:t>
      </w:r>
      <w:r w:rsidRPr="0067691C">
        <w:rPr>
          <w:rStyle w:val="StyleUnderline"/>
          <w:highlight w:val="cyan"/>
        </w:rPr>
        <w:softHyphen/>
        <w:t xml:space="preserve">al </w:t>
      </w:r>
      <w:r w:rsidRPr="0067691C">
        <w:rPr>
          <w:rStyle w:val="Emphasis"/>
          <w:highlight w:val="cyan"/>
        </w:rPr>
        <w:t>finan</w:t>
      </w:r>
      <w:r w:rsidRPr="0067691C">
        <w:rPr>
          <w:rStyle w:val="Emphasis"/>
          <w:highlight w:val="cyan"/>
        </w:rPr>
        <w:softHyphen/>
        <w:t>cial cri</w:t>
      </w:r>
      <w:r w:rsidRPr="0067691C">
        <w:rPr>
          <w:rStyle w:val="Emphasis"/>
          <w:highlight w:val="cyan"/>
        </w:rPr>
        <w:softHyphen/>
        <w:t>sis</w:t>
      </w:r>
      <w:r w:rsidRPr="00B946FE">
        <w:rPr>
          <w:rStyle w:val="StyleUnderline"/>
        </w:rPr>
        <w:t xml:space="preserve"> has done for eco</w:t>
      </w:r>
      <w:r w:rsidRPr="00B946FE">
        <w:rPr>
          <w:rStyle w:val="StyleUnderline"/>
        </w:rPr>
        <w:softHyphen/>
        <w:t>nom</w:t>
      </w:r>
      <w:r w:rsidRPr="00B946FE">
        <w:rPr>
          <w:rStyle w:val="StyleUnderline"/>
        </w:rPr>
        <w:softHyphen/>
        <w:t>ic the</w:t>
      </w:r>
      <w:r w:rsidRPr="00B946FE">
        <w:rPr>
          <w:rStyle w:val="StyleUnderline"/>
        </w:rPr>
        <w:softHyphen/>
        <w:t>o</w:t>
      </w:r>
      <w:r w:rsidRPr="00B946FE">
        <w:rPr>
          <w:rStyle w:val="StyleUnderline"/>
        </w:rPr>
        <w:softHyphen/>
        <w:t xml:space="preserve">ry is to </w:t>
      </w:r>
      <w:r w:rsidRPr="0067691C">
        <w:rPr>
          <w:rStyle w:val="StyleUnderline"/>
          <w:highlight w:val="cyan"/>
        </w:rPr>
        <w:t xml:space="preserve">show that </w:t>
      </w:r>
      <w:r w:rsidRPr="0067691C">
        <w:rPr>
          <w:rStyle w:val="Emphasis"/>
          <w:highlight w:val="cyan"/>
        </w:rPr>
        <w:t>neo</w:t>
      </w:r>
      <w:r w:rsidRPr="0067691C">
        <w:rPr>
          <w:rStyle w:val="Emphasis"/>
          <w:highlight w:val="cyan"/>
        </w:rPr>
        <w:softHyphen/>
        <w:t>clas</w:t>
      </w:r>
      <w:r w:rsidRPr="0067691C">
        <w:rPr>
          <w:rStyle w:val="Emphasis"/>
          <w:highlight w:val="cyan"/>
        </w:rPr>
        <w:softHyphen/>
        <w:t>si</w:t>
      </w:r>
      <w:r w:rsidRPr="0067691C">
        <w:rPr>
          <w:rStyle w:val="Emphasis"/>
          <w:highlight w:val="cyan"/>
        </w:rPr>
        <w:softHyphen/>
        <w:t>cal</w:t>
      </w:r>
      <w:r w:rsidRPr="0067691C">
        <w:rPr>
          <w:rStyle w:val="StyleUnderline"/>
          <w:highlight w:val="cyan"/>
        </w:rPr>
        <w:t xml:space="preserve"> eco</w:t>
      </w:r>
      <w:r w:rsidRPr="0067691C">
        <w:rPr>
          <w:rStyle w:val="StyleUnderline"/>
          <w:highlight w:val="cyan"/>
        </w:rPr>
        <w:softHyphen/>
        <w:t>nom</w:t>
      </w:r>
      <w:r w:rsidRPr="0067691C">
        <w:rPr>
          <w:rStyle w:val="StyleUnderline"/>
          <w:highlight w:val="cyan"/>
        </w:rPr>
        <w:softHyphen/>
        <w:t>ics is</w:t>
      </w:r>
      <w:r w:rsidRPr="00B946FE">
        <w:rPr>
          <w:rStyle w:val="StyleUnderline"/>
        </w:rPr>
        <w:t xml:space="preserve"> not mere</w:t>
      </w:r>
      <w:r w:rsidRPr="00B946FE">
        <w:rPr>
          <w:rStyle w:val="StyleUnderline"/>
        </w:rPr>
        <w:softHyphen/>
        <w:t xml:space="preserve">ly wrong, but </w:t>
      </w:r>
      <w:r w:rsidRPr="0067691C">
        <w:rPr>
          <w:rStyle w:val="Emphasis"/>
          <w:highlight w:val="cyan"/>
        </w:rPr>
        <w:t>dan</w:t>
      </w:r>
      <w:r w:rsidRPr="0067691C">
        <w:rPr>
          <w:rStyle w:val="Emphasis"/>
          <w:highlight w:val="cyan"/>
        </w:rPr>
        <w:softHyphen/>
        <w:t>ger</w:t>
      </w:r>
      <w:r w:rsidRPr="0067691C">
        <w:rPr>
          <w:rStyle w:val="Emphasis"/>
          <w:highlight w:val="cyan"/>
        </w:rPr>
        <w:softHyphen/>
        <w:t>ous</w:t>
      </w:r>
      <w:r w:rsidRPr="00B946FE">
        <w:rPr>
          <w:rStyle w:val="StyleUnderline"/>
        </w:rPr>
        <w:t>.</w:t>
      </w:r>
    </w:p>
    <w:p w14:paraId="2D71E377" w14:textId="77777777" w:rsidR="00931A20" w:rsidRPr="00B946FE" w:rsidRDefault="00931A20" w:rsidP="00931A20">
      <w:pPr>
        <w:rPr>
          <w:rStyle w:val="StyleUnderline"/>
        </w:rPr>
      </w:pPr>
      <w:r w:rsidRPr="00B946FE">
        <w:rPr>
          <w:rStyle w:val="StyleUnderline"/>
        </w:rPr>
        <w:t>Neo</w:t>
      </w:r>
      <w:r w:rsidRPr="00B946FE">
        <w:rPr>
          <w:rStyle w:val="StyleUnderline"/>
        </w:rPr>
        <w:softHyphen/>
        <w:t>clas</w:t>
      </w:r>
      <w:r w:rsidRPr="00B946FE">
        <w:rPr>
          <w:rStyle w:val="StyleUnderline"/>
        </w:rPr>
        <w:softHyphen/>
        <w:t>si</w:t>
      </w:r>
      <w:r w:rsidRPr="00B946FE">
        <w:rPr>
          <w:rStyle w:val="StyleUnderline"/>
        </w:rPr>
        <w:softHyphen/>
        <w:t>cal eco</w:t>
      </w:r>
      <w:r w:rsidRPr="00B946FE">
        <w:rPr>
          <w:rStyle w:val="StyleUnderline"/>
        </w:rPr>
        <w:softHyphen/>
        <w:t>nom</w:t>
      </w:r>
      <w:r w:rsidRPr="00B946FE">
        <w:rPr>
          <w:rStyle w:val="StyleUnderline"/>
        </w:rPr>
        <w:softHyphen/>
        <w:t xml:space="preserve">ics </w:t>
      </w:r>
      <w:r w:rsidRPr="0067691C">
        <w:rPr>
          <w:rStyle w:val="StyleUnderline"/>
          <w:highlight w:val="cyan"/>
        </w:rPr>
        <w:t>con</w:t>
      </w:r>
      <w:r w:rsidRPr="0067691C">
        <w:rPr>
          <w:rStyle w:val="StyleUnderline"/>
          <w:highlight w:val="cyan"/>
        </w:rPr>
        <w:softHyphen/>
        <w:t xml:space="preserve">tributed </w:t>
      </w:r>
      <w:r w:rsidRPr="0067691C">
        <w:rPr>
          <w:rStyle w:val="Emphasis"/>
          <w:highlight w:val="cyan"/>
        </w:rPr>
        <w:t>direct</w:t>
      </w:r>
      <w:r w:rsidRPr="0067691C">
        <w:rPr>
          <w:rStyle w:val="Emphasis"/>
          <w:highlight w:val="cyan"/>
        </w:rPr>
        <w:softHyphen/>
        <w:t>ly</w:t>
      </w:r>
      <w:r w:rsidRPr="00B946FE">
        <w:rPr>
          <w:rStyle w:val="StyleUnderline"/>
        </w:rPr>
        <w:t xml:space="preserve"> to this cri</w:t>
      </w:r>
      <w:r w:rsidRPr="00B946FE">
        <w:rPr>
          <w:rStyle w:val="StyleUnderline"/>
        </w:rPr>
        <w:softHyphen/>
        <w:t xml:space="preserve">sis </w:t>
      </w:r>
      <w:r w:rsidRPr="0067691C">
        <w:rPr>
          <w:rStyle w:val="StyleUnderline"/>
          <w:highlight w:val="cyan"/>
        </w:rPr>
        <w:t>by pro</w:t>
      </w:r>
      <w:r w:rsidRPr="0067691C">
        <w:rPr>
          <w:rStyle w:val="StyleUnderline"/>
          <w:highlight w:val="cyan"/>
        </w:rPr>
        <w:softHyphen/>
        <w:t>mot</w:t>
      </w:r>
      <w:r w:rsidRPr="0067691C">
        <w:rPr>
          <w:rStyle w:val="StyleUnderline"/>
          <w:highlight w:val="cyan"/>
        </w:rPr>
        <w:softHyphen/>
        <w:t>ing</w:t>
      </w:r>
      <w:r w:rsidRPr="00B946FE">
        <w:rPr>
          <w:rStyle w:val="StyleUnderline"/>
        </w:rPr>
        <w:t xml:space="preserve"> a </w:t>
      </w:r>
      <w:r w:rsidRPr="0067691C">
        <w:rPr>
          <w:rStyle w:val="StyleUnderline"/>
          <w:highlight w:val="cyan"/>
        </w:rPr>
        <w:t>faith in</w:t>
      </w:r>
      <w:r w:rsidRPr="00B946FE">
        <w:rPr>
          <w:rStyle w:val="StyleUnderline"/>
        </w:rPr>
        <w:t xml:space="preserve"> the </w:t>
      </w:r>
      <w:r w:rsidRPr="00B946FE">
        <w:rPr>
          <w:rStyle w:val="Emphasis"/>
        </w:rPr>
        <w:t>innate sta</w:t>
      </w:r>
      <w:r w:rsidRPr="00B946FE">
        <w:rPr>
          <w:rStyle w:val="Emphasis"/>
        </w:rPr>
        <w:softHyphen/>
        <w:t>bil</w:t>
      </w:r>
      <w:r w:rsidRPr="00B946FE">
        <w:rPr>
          <w:rStyle w:val="Emphasis"/>
        </w:rPr>
        <w:softHyphen/>
        <w:t>i</w:t>
      </w:r>
      <w:r w:rsidRPr="00B946FE">
        <w:rPr>
          <w:rStyle w:val="Emphasis"/>
        </w:rPr>
        <w:softHyphen/>
        <w:t>ty</w:t>
      </w:r>
      <w:r w:rsidRPr="00B946FE">
        <w:rPr>
          <w:rStyle w:val="StyleUnderline"/>
        </w:rPr>
        <w:t xml:space="preserve"> of a </w:t>
      </w:r>
      <w:r w:rsidRPr="0067691C">
        <w:rPr>
          <w:rStyle w:val="StyleUnderline"/>
          <w:highlight w:val="cyan"/>
        </w:rPr>
        <w:t>mar</w:t>
      </w:r>
      <w:r w:rsidRPr="0067691C">
        <w:rPr>
          <w:rStyle w:val="StyleUnderline"/>
          <w:highlight w:val="cyan"/>
        </w:rPr>
        <w:softHyphen/>
        <w:t>ket</w:t>
      </w:r>
      <w:r w:rsidRPr="00B946FE">
        <w:rPr>
          <w:rStyle w:val="StyleUnderline"/>
        </w:rPr>
        <w:t xml:space="preserve"> econ</w:t>
      </w:r>
      <w:r w:rsidRPr="00B946FE">
        <w:rPr>
          <w:rStyle w:val="StyleUnderline"/>
        </w:rPr>
        <w:softHyphen/>
        <w:t>o</w:t>
      </w:r>
      <w:r w:rsidRPr="00B946FE">
        <w:rPr>
          <w:rStyle w:val="StyleUnderline"/>
        </w:rPr>
        <w:softHyphen/>
        <w:t>my, in a man</w:t>
      </w:r>
      <w:r w:rsidRPr="00B946FE">
        <w:rPr>
          <w:rStyle w:val="StyleUnderline"/>
        </w:rPr>
        <w:softHyphen/>
        <w:t xml:space="preserve">ner </w:t>
      </w:r>
      <w:r w:rsidRPr="0067691C">
        <w:rPr>
          <w:rStyle w:val="StyleUnderline"/>
          <w:highlight w:val="cyan"/>
        </w:rPr>
        <w:t>which</w:t>
      </w:r>
      <w:r w:rsidRPr="00B946FE">
        <w:rPr>
          <w:rStyle w:val="StyleUnderline"/>
        </w:rPr>
        <w:t xml:space="preserve"> in fact </w:t>
      </w:r>
      <w:r w:rsidRPr="0067691C">
        <w:rPr>
          <w:rStyle w:val="Emphasis"/>
          <w:highlight w:val="cyan"/>
        </w:rPr>
        <w:t>increased</w:t>
      </w:r>
      <w:r w:rsidRPr="0067691C">
        <w:rPr>
          <w:rStyle w:val="StyleUnderline"/>
          <w:highlight w:val="cyan"/>
        </w:rPr>
        <w:t xml:space="preserve"> th</w:t>
      </w:r>
      <w:r w:rsidRPr="00B946FE">
        <w:rPr>
          <w:rStyle w:val="StyleUnderline"/>
        </w:rPr>
        <w:t>e ten</w:t>
      </w:r>
      <w:r w:rsidRPr="00B946FE">
        <w:rPr>
          <w:rStyle w:val="StyleUnderline"/>
        </w:rPr>
        <w:softHyphen/>
        <w:t>den</w:t>
      </w:r>
      <w:r w:rsidRPr="00B946FE">
        <w:rPr>
          <w:rStyle w:val="StyleUnderline"/>
        </w:rPr>
        <w:softHyphen/>
        <w:t xml:space="preserve">cy to </w:t>
      </w:r>
      <w:r w:rsidRPr="0067691C">
        <w:rPr>
          <w:rStyle w:val="Emphasis"/>
          <w:highlight w:val="cyan"/>
        </w:rPr>
        <w:t>insta</w:t>
      </w:r>
      <w:r w:rsidRPr="0067691C">
        <w:rPr>
          <w:rStyle w:val="Emphasis"/>
          <w:highlight w:val="cyan"/>
        </w:rPr>
        <w:softHyphen/>
        <w:t>bil</w:t>
      </w:r>
      <w:r w:rsidRPr="0067691C">
        <w:rPr>
          <w:rStyle w:val="Emphasis"/>
          <w:highlight w:val="cyan"/>
        </w:rPr>
        <w:softHyphen/>
        <w:t>i</w:t>
      </w:r>
      <w:r w:rsidRPr="0067691C">
        <w:rPr>
          <w:rStyle w:val="Emphasis"/>
          <w:highlight w:val="cyan"/>
        </w:rPr>
        <w:softHyphen/>
        <w:t>ty</w:t>
      </w:r>
      <w:r w:rsidRPr="0067691C">
        <w:rPr>
          <w:rStyle w:val="StyleUnderline"/>
          <w:highlight w:val="cyan"/>
        </w:rPr>
        <w:t xml:space="preserve"> of the</w:t>
      </w:r>
      <w:r w:rsidRPr="00B946FE">
        <w:rPr>
          <w:rStyle w:val="StyleUnderline"/>
        </w:rPr>
        <w:t xml:space="preserve"> finan</w:t>
      </w:r>
      <w:r w:rsidRPr="00B946FE">
        <w:rPr>
          <w:rStyle w:val="StyleUnderline"/>
        </w:rPr>
        <w:softHyphen/>
        <w:t xml:space="preserve">cial </w:t>
      </w:r>
      <w:r w:rsidRPr="0067691C">
        <w:rPr>
          <w:rStyle w:val="StyleUnderline"/>
          <w:highlight w:val="cyan"/>
        </w:rPr>
        <w:t>sys</w:t>
      </w:r>
      <w:r w:rsidRPr="0067691C">
        <w:rPr>
          <w:rStyle w:val="StyleUnderline"/>
          <w:highlight w:val="cyan"/>
        </w:rPr>
        <w:softHyphen/>
        <w:t xml:space="preserve">tem. With its </w:t>
      </w:r>
      <w:r w:rsidRPr="0067691C">
        <w:rPr>
          <w:rStyle w:val="Emphasis"/>
          <w:highlight w:val="cyan"/>
        </w:rPr>
        <w:t>false belief</w:t>
      </w:r>
      <w:r w:rsidRPr="0067691C">
        <w:rPr>
          <w:rStyle w:val="StyleUnderline"/>
          <w:highlight w:val="cyan"/>
        </w:rPr>
        <w:t xml:space="preserve"> that</w:t>
      </w:r>
      <w:r w:rsidRPr="00B946FE">
        <w:rPr>
          <w:rStyle w:val="StyleUnderline"/>
        </w:rPr>
        <w:t xml:space="preserve"> all </w:t>
      </w:r>
      <w:r w:rsidRPr="0067691C">
        <w:rPr>
          <w:rStyle w:val="StyleUnderline"/>
          <w:highlight w:val="cyan"/>
        </w:rPr>
        <w:t>insta</w:t>
      </w:r>
      <w:r w:rsidRPr="0067691C">
        <w:rPr>
          <w:rStyle w:val="StyleUnderline"/>
          <w:highlight w:val="cyan"/>
        </w:rPr>
        <w:softHyphen/>
        <w:t>bil</w:t>
      </w:r>
      <w:r w:rsidRPr="0067691C">
        <w:rPr>
          <w:rStyle w:val="StyleUnderline"/>
          <w:highlight w:val="cyan"/>
        </w:rPr>
        <w:softHyphen/>
        <w:t>i</w:t>
      </w:r>
      <w:r w:rsidRPr="0067691C">
        <w:rPr>
          <w:rStyle w:val="StyleUnderline"/>
          <w:highlight w:val="cyan"/>
        </w:rPr>
        <w:softHyphen/>
        <w:t>ty</w:t>
      </w:r>
      <w:r w:rsidRPr="00B946FE">
        <w:rPr>
          <w:rStyle w:val="StyleUnderline"/>
        </w:rPr>
        <w:t xml:space="preserve"> in the sys</w:t>
      </w:r>
      <w:r w:rsidRPr="00B946FE">
        <w:rPr>
          <w:rStyle w:val="StyleUnderline"/>
        </w:rPr>
        <w:softHyphen/>
        <w:t xml:space="preserve">tem can be </w:t>
      </w:r>
      <w:r w:rsidRPr="0067691C">
        <w:rPr>
          <w:rStyle w:val="StyleUnderline"/>
          <w:highlight w:val="cyan"/>
        </w:rPr>
        <w:t xml:space="preserve">traced to </w:t>
      </w:r>
      <w:r w:rsidRPr="0067691C">
        <w:rPr>
          <w:rStyle w:val="Emphasis"/>
          <w:highlight w:val="cyan"/>
        </w:rPr>
        <w:t>inter</w:t>
      </w:r>
      <w:r w:rsidRPr="0067691C">
        <w:rPr>
          <w:rStyle w:val="Emphasis"/>
          <w:highlight w:val="cyan"/>
        </w:rPr>
        <w:softHyphen/>
        <w:t>ven</w:t>
      </w:r>
      <w:r w:rsidRPr="0067691C">
        <w:rPr>
          <w:rStyle w:val="Emphasis"/>
          <w:highlight w:val="cyan"/>
        </w:rPr>
        <w:softHyphen/>
        <w:t>tions</w:t>
      </w:r>
      <w:r w:rsidRPr="00B946FE">
        <w:rPr>
          <w:rStyle w:val="StyleUnderline"/>
        </w:rPr>
        <w:t xml:space="preserve"> in the mar</w:t>
      </w:r>
      <w:r w:rsidRPr="00B946FE">
        <w:rPr>
          <w:rStyle w:val="StyleUnderline"/>
        </w:rPr>
        <w:softHyphen/>
        <w:t xml:space="preserve">ket, </w:t>
      </w:r>
      <w:r w:rsidRPr="0067691C">
        <w:rPr>
          <w:rStyle w:val="StyleUnderline"/>
          <w:highlight w:val="cyan"/>
        </w:rPr>
        <w:t>rather than the mar</w:t>
      </w:r>
      <w:r w:rsidRPr="0067691C">
        <w:rPr>
          <w:rStyle w:val="StyleUnderline"/>
          <w:highlight w:val="cyan"/>
        </w:rPr>
        <w:softHyphen/>
        <w:t>ket</w:t>
      </w:r>
      <w:r w:rsidRPr="00B946FE">
        <w:rPr>
          <w:rStyle w:val="StyleUnderline"/>
        </w:rPr>
        <w:t xml:space="preserve"> itself, it </w:t>
      </w:r>
      <w:r w:rsidRPr="0067691C">
        <w:rPr>
          <w:rStyle w:val="StyleUnderline"/>
          <w:highlight w:val="cyan"/>
        </w:rPr>
        <w:t>cham</w:t>
      </w:r>
      <w:r w:rsidRPr="0067691C">
        <w:rPr>
          <w:rStyle w:val="StyleUnderline"/>
          <w:highlight w:val="cyan"/>
        </w:rPr>
        <w:softHyphen/>
        <w:t>pi</w:t>
      </w:r>
      <w:r w:rsidRPr="0067691C">
        <w:rPr>
          <w:rStyle w:val="StyleUnderline"/>
          <w:highlight w:val="cyan"/>
        </w:rPr>
        <w:softHyphen/>
        <w:t>oned</w:t>
      </w:r>
      <w:r w:rsidRPr="00B946FE">
        <w:rPr>
          <w:rStyle w:val="StyleUnderline"/>
        </w:rPr>
        <w:t xml:space="preserve"> the </w:t>
      </w:r>
      <w:r w:rsidRPr="0067691C">
        <w:rPr>
          <w:rStyle w:val="Emphasis"/>
          <w:highlight w:val="cyan"/>
        </w:rPr>
        <w:t>dereg</w:t>
      </w:r>
      <w:r w:rsidRPr="0067691C">
        <w:rPr>
          <w:rStyle w:val="Emphasis"/>
          <w:highlight w:val="cyan"/>
        </w:rPr>
        <w:softHyphen/>
        <w:t>u</w:t>
      </w:r>
      <w:r w:rsidRPr="0067691C">
        <w:rPr>
          <w:rStyle w:val="Emphasis"/>
          <w:highlight w:val="cyan"/>
        </w:rPr>
        <w:softHyphen/>
        <w:t>la</w:t>
      </w:r>
      <w:r w:rsidRPr="0067691C">
        <w:rPr>
          <w:rStyle w:val="Emphasis"/>
          <w:highlight w:val="cyan"/>
        </w:rPr>
        <w:softHyphen/>
        <w:t>tion</w:t>
      </w:r>
      <w:r w:rsidRPr="00B946FE">
        <w:rPr>
          <w:rStyle w:val="Emphasis"/>
        </w:rPr>
        <w:t xml:space="preserve"> of finance</w:t>
      </w:r>
      <w:r w:rsidRPr="00B946FE">
        <w:rPr>
          <w:rStyle w:val="StyleUnderline"/>
        </w:rPr>
        <w:t xml:space="preserve"> </w:t>
      </w:r>
      <w:r w:rsidRPr="0067691C">
        <w:rPr>
          <w:rStyle w:val="StyleUnderline"/>
          <w:highlight w:val="cyan"/>
        </w:rPr>
        <w:t>and</w:t>
      </w:r>
      <w:r w:rsidRPr="00B946FE">
        <w:rPr>
          <w:rStyle w:val="StyleUnderline"/>
        </w:rPr>
        <w:t xml:space="preserve"> a dra</w:t>
      </w:r>
      <w:r w:rsidRPr="00B946FE">
        <w:rPr>
          <w:rStyle w:val="StyleUnderline"/>
        </w:rPr>
        <w:softHyphen/>
        <w:t>mat</w:t>
      </w:r>
      <w:r w:rsidRPr="00B946FE">
        <w:rPr>
          <w:rStyle w:val="StyleUnderline"/>
        </w:rPr>
        <w:softHyphen/>
        <w:t xml:space="preserve">ic </w:t>
      </w:r>
      <w:r w:rsidRPr="0067691C">
        <w:rPr>
          <w:rStyle w:val="StyleUnderline"/>
          <w:highlight w:val="cyan"/>
        </w:rPr>
        <w:t>increase in income inequal</w:t>
      </w:r>
      <w:r w:rsidRPr="0067691C">
        <w:rPr>
          <w:rStyle w:val="StyleUnderline"/>
          <w:highlight w:val="cyan"/>
        </w:rPr>
        <w:softHyphen/>
        <w:t>i</w:t>
      </w:r>
      <w:r w:rsidRPr="0067691C">
        <w:rPr>
          <w:rStyle w:val="StyleUnderline"/>
          <w:highlight w:val="cyan"/>
        </w:rPr>
        <w:softHyphen/>
        <w:t>ty</w:t>
      </w:r>
      <w:r w:rsidRPr="00B946FE">
        <w:rPr>
          <w:rStyle w:val="StyleUnderline"/>
        </w:rPr>
        <w:t>. Its equi</w:t>
      </w:r>
      <w:r w:rsidRPr="00B946FE">
        <w:rPr>
          <w:rStyle w:val="StyleUnderline"/>
        </w:rPr>
        <w:softHyphen/>
        <w:t>lib</w:t>
      </w:r>
      <w:r w:rsidRPr="00B946FE">
        <w:rPr>
          <w:rStyle w:val="StyleUnderline"/>
        </w:rPr>
        <w:softHyphen/>
        <w:t>ri</w:t>
      </w:r>
      <w:r w:rsidRPr="00B946FE">
        <w:rPr>
          <w:rStyle w:val="StyleUnderline"/>
        </w:rPr>
        <w:softHyphen/>
        <w:t>um vision of the func</w:t>
      </w:r>
      <w:r w:rsidRPr="00B946FE">
        <w:rPr>
          <w:rStyle w:val="StyleUnderline"/>
        </w:rPr>
        <w:softHyphen/>
        <w:t>tion</w:t>
      </w:r>
      <w:r w:rsidRPr="00B946FE">
        <w:rPr>
          <w:rStyle w:val="StyleUnderline"/>
        </w:rPr>
        <w:softHyphen/>
        <w:t>ing of finance mar</w:t>
      </w:r>
      <w:r w:rsidRPr="00B946FE">
        <w:rPr>
          <w:rStyle w:val="StyleUnderline"/>
        </w:rPr>
        <w:softHyphen/>
        <w:t xml:space="preserve">kets </w:t>
      </w:r>
      <w:r w:rsidRPr="0067691C">
        <w:rPr>
          <w:rStyle w:val="StyleUnderline"/>
          <w:highlight w:val="cyan"/>
        </w:rPr>
        <w:t>led to the</w:t>
      </w:r>
      <w:r w:rsidRPr="00B946FE">
        <w:rPr>
          <w:rStyle w:val="StyleUnderline"/>
        </w:rPr>
        <w:t xml:space="preserve"> devel</w:t>
      </w:r>
      <w:r w:rsidRPr="00B946FE">
        <w:rPr>
          <w:rStyle w:val="StyleUnderline"/>
        </w:rPr>
        <w:softHyphen/>
        <w:t>op</w:t>
      </w:r>
      <w:r w:rsidRPr="00B946FE">
        <w:rPr>
          <w:rStyle w:val="StyleUnderline"/>
        </w:rPr>
        <w:softHyphen/>
        <w:t xml:space="preserve">ment of the </w:t>
      </w:r>
      <w:r w:rsidRPr="0067691C">
        <w:rPr>
          <w:rStyle w:val="StyleUnderline"/>
          <w:highlight w:val="cyan"/>
        </w:rPr>
        <w:t xml:space="preserve">very </w:t>
      </w:r>
      <w:r w:rsidRPr="0067691C">
        <w:rPr>
          <w:rStyle w:val="Emphasis"/>
          <w:highlight w:val="cyan"/>
        </w:rPr>
        <w:t>finan</w:t>
      </w:r>
      <w:r w:rsidRPr="0067691C">
        <w:rPr>
          <w:rStyle w:val="Emphasis"/>
          <w:highlight w:val="cyan"/>
        </w:rPr>
        <w:softHyphen/>
        <w:t>cial prod</w:t>
      </w:r>
      <w:r w:rsidRPr="0067691C">
        <w:rPr>
          <w:rStyle w:val="Emphasis"/>
          <w:highlight w:val="cyan"/>
        </w:rPr>
        <w:softHyphen/>
        <w:t>ucts</w:t>
      </w:r>
      <w:r w:rsidRPr="0067691C">
        <w:rPr>
          <w:rStyle w:val="StyleUnderline"/>
          <w:highlight w:val="cyan"/>
        </w:rPr>
        <w:t xml:space="preserve"> that</w:t>
      </w:r>
      <w:r w:rsidRPr="00B946FE">
        <w:rPr>
          <w:rStyle w:val="StyleUnderline"/>
        </w:rPr>
        <w:t xml:space="preserve"> are now </w:t>
      </w:r>
      <w:r w:rsidRPr="0067691C">
        <w:rPr>
          <w:rStyle w:val="Emphasis"/>
          <w:highlight w:val="cyan"/>
        </w:rPr>
        <w:t>threat</w:t>
      </w:r>
      <w:r w:rsidRPr="0067691C">
        <w:rPr>
          <w:rStyle w:val="Emphasis"/>
          <w:highlight w:val="cyan"/>
        </w:rPr>
        <w:softHyphen/>
        <w:t>en</w:t>
      </w:r>
      <w:r w:rsidRPr="0067691C">
        <w:rPr>
          <w:rStyle w:val="Emphasis"/>
          <w:highlight w:val="cyan"/>
        </w:rPr>
        <w:softHyphen/>
        <w:t>ing</w:t>
      </w:r>
      <w:r w:rsidRPr="00B946FE">
        <w:rPr>
          <w:rStyle w:val="StyleUnderline"/>
        </w:rPr>
        <w:t xml:space="preserve"> the con</w:t>
      </w:r>
      <w:r w:rsidRPr="00B946FE">
        <w:rPr>
          <w:rStyle w:val="StyleUnderline"/>
        </w:rPr>
        <w:softHyphen/>
        <w:t>tin</w:t>
      </w:r>
      <w:r w:rsidRPr="00B946FE">
        <w:rPr>
          <w:rStyle w:val="StyleUnderline"/>
        </w:rPr>
        <w:softHyphen/>
        <w:t xml:space="preserve">ued </w:t>
      </w:r>
      <w:r w:rsidRPr="0067691C">
        <w:rPr>
          <w:rStyle w:val="StyleUnderline"/>
          <w:highlight w:val="cyan"/>
        </w:rPr>
        <w:t>exis</w:t>
      </w:r>
      <w:r w:rsidRPr="0067691C">
        <w:rPr>
          <w:rStyle w:val="StyleUnderline"/>
          <w:highlight w:val="cyan"/>
        </w:rPr>
        <w:softHyphen/>
        <w:t>tence of cap</w:t>
      </w:r>
      <w:r w:rsidRPr="0067691C">
        <w:rPr>
          <w:rStyle w:val="StyleUnderline"/>
          <w:highlight w:val="cyan"/>
        </w:rPr>
        <w:softHyphen/>
        <w:t>i</w:t>
      </w:r>
      <w:r w:rsidRPr="0067691C">
        <w:rPr>
          <w:rStyle w:val="StyleUnderline"/>
          <w:highlight w:val="cyan"/>
        </w:rPr>
        <w:softHyphen/>
        <w:t>tal</w:t>
      </w:r>
      <w:r w:rsidRPr="0067691C">
        <w:rPr>
          <w:rStyle w:val="StyleUnderline"/>
          <w:highlight w:val="cyan"/>
        </w:rPr>
        <w:softHyphen/>
        <w:t>ism</w:t>
      </w:r>
      <w:r w:rsidRPr="00B946FE">
        <w:rPr>
          <w:rStyle w:val="StyleUnderline"/>
        </w:rPr>
        <w:t xml:space="preserve"> itself.</w:t>
      </w:r>
    </w:p>
    <w:p w14:paraId="053014EA" w14:textId="77777777" w:rsidR="00931A20" w:rsidRPr="00B946FE" w:rsidRDefault="00931A20" w:rsidP="00931A20">
      <w:r w:rsidRPr="00B946FE">
        <w:rPr>
          <w:rStyle w:val="StyleUnderline"/>
        </w:rPr>
        <w:t>Simul</w:t>
      </w:r>
      <w:r w:rsidRPr="00B946FE">
        <w:rPr>
          <w:rStyle w:val="StyleUnderline"/>
        </w:rPr>
        <w:softHyphen/>
        <w:t>ta</w:t>
      </w:r>
      <w:r w:rsidRPr="00B946FE">
        <w:rPr>
          <w:rStyle w:val="StyleUnderline"/>
        </w:rPr>
        <w:softHyphen/>
        <w:t>ne</w:t>
      </w:r>
      <w:r w:rsidRPr="00B946FE">
        <w:rPr>
          <w:rStyle w:val="StyleUnderline"/>
        </w:rPr>
        <w:softHyphen/>
        <w:t>ous</w:t>
      </w:r>
      <w:r w:rsidRPr="00B946FE">
        <w:rPr>
          <w:rStyle w:val="StyleUnderline"/>
        </w:rPr>
        <w:softHyphen/>
        <w:t xml:space="preserve">ly </w:t>
      </w:r>
      <w:r w:rsidRPr="0067691C">
        <w:rPr>
          <w:rStyle w:val="StyleUnderline"/>
          <w:highlight w:val="cyan"/>
        </w:rPr>
        <w:t xml:space="preserve">it </w:t>
      </w:r>
      <w:r w:rsidRPr="0067691C">
        <w:rPr>
          <w:rStyle w:val="Emphasis"/>
          <w:highlight w:val="cyan"/>
        </w:rPr>
        <w:t>dis</w:t>
      </w:r>
      <w:r w:rsidRPr="0067691C">
        <w:rPr>
          <w:rStyle w:val="Emphasis"/>
          <w:highlight w:val="cyan"/>
        </w:rPr>
        <w:softHyphen/>
        <w:t>tract</w:t>
      </w:r>
      <w:r w:rsidRPr="0067691C">
        <w:rPr>
          <w:rStyle w:val="Emphasis"/>
          <w:highlight w:val="cyan"/>
        </w:rPr>
        <w:softHyphen/>
        <w:t>ed</w:t>
      </w:r>
      <w:r w:rsidRPr="0067691C">
        <w:rPr>
          <w:rStyle w:val="StyleUnderline"/>
          <w:highlight w:val="cyan"/>
        </w:rPr>
        <w:t xml:space="preserve"> econ</w:t>
      </w:r>
      <w:r w:rsidRPr="0067691C">
        <w:rPr>
          <w:rStyle w:val="StyleUnderline"/>
          <w:highlight w:val="cyan"/>
        </w:rPr>
        <w:softHyphen/>
        <w:t>o</w:t>
      </w:r>
      <w:r w:rsidRPr="0067691C">
        <w:rPr>
          <w:rStyle w:val="StyleUnderline"/>
          <w:highlight w:val="cyan"/>
        </w:rPr>
        <w:softHyphen/>
        <w:t>mists from</w:t>
      </w:r>
      <w:r w:rsidRPr="00B946FE">
        <w:rPr>
          <w:rStyle w:val="StyleUnderline"/>
        </w:rPr>
        <w:t xml:space="preserve"> the obvi</w:t>
      </w:r>
      <w:r w:rsidRPr="00B946FE">
        <w:rPr>
          <w:rStyle w:val="StyleUnderline"/>
        </w:rPr>
        <w:softHyphen/>
        <w:t>ous signs of an impend</w:t>
      </w:r>
      <w:r w:rsidRPr="00B946FE">
        <w:rPr>
          <w:rStyle w:val="StyleUnderline"/>
        </w:rPr>
        <w:softHyphen/>
        <w:t>ing</w:t>
      </w:r>
      <w:r w:rsidRPr="00B946FE">
        <w:t xml:space="preserve"> </w:t>
      </w:r>
      <w:r w:rsidRPr="00B946FE">
        <w:rPr>
          <w:rStyle w:val="StyleUnderline"/>
        </w:rPr>
        <w:t>crisis—</w:t>
      </w:r>
      <w:r w:rsidRPr="0067691C">
        <w:rPr>
          <w:rStyle w:val="StyleUnderline"/>
          <w:highlight w:val="cyan"/>
        </w:rPr>
        <w:t>the</w:t>
      </w:r>
      <w:r w:rsidRPr="00B946FE">
        <w:rPr>
          <w:rStyle w:val="StyleUnderline"/>
        </w:rPr>
        <w:t xml:space="preserve"> asset mar</w:t>
      </w:r>
      <w:r w:rsidRPr="00B946FE">
        <w:rPr>
          <w:rStyle w:val="StyleUnderline"/>
        </w:rPr>
        <w:softHyphen/>
        <w:t xml:space="preserve">ket </w:t>
      </w:r>
      <w:r w:rsidRPr="0067691C">
        <w:rPr>
          <w:rStyle w:val="Emphasis"/>
          <w:highlight w:val="cyan"/>
        </w:rPr>
        <w:t>bub</w:t>
      </w:r>
      <w:r w:rsidRPr="0067691C">
        <w:rPr>
          <w:rStyle w:val="Emphasis"/>
          <w:highlight w:val="cyan"/>
        </w:rPr>
        <w:softHyphen/>
        <w:t>bles</w:t>
      </w:r>
      <w:r w:rsidRPr="0067691C">
        <w:rPr>
          <w:rStyle w:val="StyleUnderline"/>
          <w:highlight w:val="cyan"/>
        </w:rPr>
        <w:t>, and</w:t>
      </w:r>
      <w:r w:rsidRPr="00B946FE">
        <w:rPr>
          <w:rStyle w:val="StyleUnderline"/>
        </w:rPr>
        <w:t xml:space="preserve"> above all </w:t>
      </w:r>
      <w:r w:rsidRPr="0067691C">
        <w:rPr>
          <w:rStyle w:val="StyleUnderline"/>
          <w:highlight w:val="cyan"/>
        </w:rPr>
        <w:t>the ris</w:t>
      </w:r>
      <w:r w:rsidRPr="0067691C">
        <w:rPr>
          <w:rStyle w:val="StyleUnderline"/>
          <w:highlight w:val="cyan"/>
        </w:rPr>
        <w:softHyphen/>
        <w:t xml:space="preserve">ing </w:t>
      </w:r>
      <w:r w:rsidRPr="0067691C">
        <w:rPr>
          <w:rStyle w:val="Emphasis"/>
          <w:highlight w:val="cyan"/>
        </w:rPr>
        <w:t>pri</w:t>
      </w:r>
      <w:r w:rsidRPr="0067691C">
        <w:rPr>
          <w:rStyle w:val="Emphasis"/>
          <w:highlight w:val="cyan"/>
        </w:rPr>
        <w:softHyphen/>
        <w:t>vate debt</w:t>
      </w:r>
      <w:r w:rsidRPr="00B946FE">
        <w:rPr>
          <w:rStyle w:val="StyleUnderline"/>
        </w:rPr>
        <w:t xml:space="preserve"> that was financ</w:t>
      </w:r>
      <w:r w:rsidRPr="00B946FE">
        <w:rPr>
          <w:rStyle w:val="StyleUnderline"/>
        </w:rPr>
        <w:softHyphen/>
        <w:t xml:space="preserve">ing them. </w:t>
      </w:r>
      <w:r w:rsidRPr="00B946FE">
        <w:t>Para</w:t>
      </w:r>
      <w:r w:rsidRPr="00B946FE">
        <w:softHyphen/>
        <w:t>dox</w:t>
      </w:r>
      <w:r w:rsidRPr="00B946FE">
        <w:softHyphen/>
        <w:t>i</w:t>
      </w:r>
      <w:r w:rsidRPr="00B946FE">
        <w:softHyphen/>
        <w:t>cal</w:t>
      </w:r>
      <w:r w:rsidRPr="00B946FE">
        <w:softHyphen/>
        <w:t>ly, as cap</w:t>
      </w:r>
      <w:r w:rsidRPr="00B946FE">
        <w:softHyphen/>
        <w:t>i</w:t>
      </w:r>
      <w:r w:rsidRPr="00B946FE">
        <w:softHyphen/>
        <w:t>tal</w:t>
      </w:r>
      <w:r w:rsidRPr="00B946FE">
        <w:softHyphen/>
        <w:t>is</w:t>
      </w:r>
      <w:r w:rsidRPr="00B946FE">
        <w:softHyphen/>
        <w:t>m’s “per</w:t>
      </w:r>
      <w:r w:rsidRPr="00B946FE">
        <w:softHyphen/>
        <w:t>fect storm” approached, neo</w:t>
      </w:r>
      <w:r w:rsidRPr="00B946FE">
        <w:softHyphen/>
        <w:t>clas</w:t>
      </w:r>
      <w:r w:rsidRPr="00B946FE">
        <w:softHyphen/>
        <w:t>si</w:t>
      </w:r>
      <w:r w:rsidRPr="00B946FE">
        <w:softHyphen/>
        <w:t>cal macro</w:t>
      </w:r>
      <w:r w:rsidRPr="00B946FE">
        <w:softHyphen/>
        <w:t>econ</w:t>
      </w:r>
      <w:r w:rsidRPr="00B946FE">
        <w:softHyphen/>
        <w:t>o</w:t>
      </w:r>
      <w:r w:rsidRPr="00B946FE">
        <w:softHyphen/>
        <w:t>mists were absorbed in smug self-con</w:t>
      </w:r>
      <w:r w:rsidRPr="00B946FE">
        <w:softHyphen/>
        <w:t>grat</w:t>
      </w:r>
      <w:r w:rsidRPr="00B946FE">
        <w:softHyphen/>
        <w:t>u</w:t>
      </w:r>
      <w:r w:rsidRPr="00B946FE">
        <w:softHyphen/>
        <w:t>la</w:t>
      </w:r>
      <w:r w:rsidRPr="00B946FE">
        <w:softHyphen/>
        <w:t>tion over their appar</w:t>
      </w:r>
      <w:r w:rsidRPr="00B946FE">
        <w:softHyphen/>
        <w:t>ent suc</w:t>
      </w:r>
      <w:r w:rsidRPr="00B946FE">
        <w:softHyphen/>
        <w:t>cess in tam</w:t>
      </w:r>
      <w:r w:rsidRPr="00B946FE">
        <w:softHyphen/>
        <w:t>ing infla</w:t>
      </w:r>
      <w:r w:rsidRPr="00B946FE">
        <w:softHyphen/>
        <w:t>tion and the trade cycle, in what they termed “The Great Mod</w:t>
      </w:r>
      <w:r w:rsidRPr="00B946FE">
        <w:softHyphen/>
        <w:t>er</w:t>
      </w:r>
      <w:r w:rsidRPr="00B946FE">
        <w:softHyphen/>
        <w:t>a</w:t>
      </w:r>
      <w:r w:rsidRPr="00B946FE">
        <w:softHyphen/>
        <w:t>tion”. Ben Bernanke’s con</w:t>
      </w:r>
      <w:r w:rsidRPr="00B946FE">
        <w:softHyphen/>
        <w:t>tri</w:t>
      </w:r>
      <w:r w:rsidRPr="00B946FE">
        <w:softHyphen/>
        <w:t>bu</w:t>
      </w:r>
      <w:r w:rsidRPr="00B946FE">
        <w:softHyphen/>
        <w:t>tion to this is worth quot</w:t>
      </w:r>
      <w:r w:rsidRPr="00B946FE">
        <w:softHyphen/>
        <w:t>ing at length:</w:t>
      </w:r>
    </w:p>
    <w:p w14:paraId="209F0FD4" w14:textId="77777777" w:rsidR="00931A20" w:rsidRPr="00B946FE" w:rsidRDefault="00931A20" w:rsidP="00931A20">
      <w:r w:rsidRPr="00B946FE">
        <w:t>… the low-infla</w:t>
      </w:r>
      <w:r w:rsidRPr="00B946FE">
        <w:softHyphen/>
        <w:t>tion era of the past two decades has seen not only sig</w:t>
      </w:r>
      <w:r w:rsidRPr="00B946FE">
        <w:softHyphen/>
        <w:t>nif</w:t>
      </w:r>
      <w:r w:rsidRPr="00B946FE">
        <w:softHyphen/>
        <w:t>i</w:t>
      </w:r>
      <w:r w:rsidRPr="00B946FE">
        <w:softHyphen/>
        <w:t>cant improve</w:t>
      </w:r>
      <w:r w:rsidRPr="00B946FE">
        <w:softHyphen/>
        <w:t>ments in eco</w:t>
      </w:r>
      <w:r w:rsidRPr="00B946FE">
        <w:softHyphen/>
        <w:t>nom</w:t>
      </w:r>
      <w:r w:rsidRPr="00B946FE">
        <w:softHyphen/>
        <w:t>ic growth and pro</w:t>
      </w:r>
      <w:r w:rsidRPr="00B946FE">
        <w:softHyphen/>
        <w:t>duc</w:t>
      </w:r>
      <w:r w:rsidRPr="00B946FE">
        <w:softHyphen/>
        <w:t>tiv</w:t>
      </w:r>
      <w:r w:rsidRPr="00B946FE">
        <w:softHyphen/>
        <w:t>i</w:t>
      </w:r>
      <w:r w:rsidRPr="00B946FE">
        <w:softHyphen/>
        <w:t>ty but also a marked reduc</w:t>
      </w:r>
      <w:r w:rsidRPr="00B946FE">
        <w:softHyphen/>
        <w:t>tion in eco</w:t>
      </w:r>
      <w:r w:rsidRPr="00B946FE">
        <w:softHyphen/>
        <w:t>nom</w:t>
      </w:r>
      <w:r w:rsidRPr="00B946FE">
        <w:softHyphen/>
        <w:t>ic volatil</w:t>
      </w:r>
      <w:r w:rsidRPr="00B946FE">
        <w:softHyphen/>
        <w:t>i</w:t>
      </w:r>
      <w:r w:rsidRPr="00B946FE">
        <w:softHyphen/>
        <w:t>ty…, a phe</w:t>
      </w:r>
      <w:r w:rsidRPr="00B946FE">
        <w:softHyphen/>
        <w:t>nom</w:t>
      </w:r>
      <w:r w:rsidRPr="00B946FE">
        <w:softHyphen/>
        <w:t>e</w:t>
      </w:r>
      <w:r w:rsidRPr="00B946FE">
        <w:softHyphen/>
        <w:t>non that has been dubbed “the Great Mod</w:t>
      </w:r>
      <w:r w:rsidRPr="00B946FE">
        <w:softHyphen/>
        <w:t>er</w:t>
      </w:r>
      <w:r w:rsidRPr="00B946FE">
        <w:softHyphen/>
        <w:t>a</w:t>
      </w:r>
      <w:r w:rsidRPr="00B946FE">
        <w:softHyphen/>
        <w:t>tion”. Reces</w:t>
      </w:r>
      <w:r w:rsidRPr="00B946FE">
        <w:softHyphen/>
        <w:t>sions have become less fre</w:t>
      </w:r>
      <w:r w:rsidRPr="00B946FE">
        <w:softHyphen/>
        <w:t>quent and milder, and … volatil</w:t>
      </w:r>
      <w:r w:rsidRPr="00B946FE">
        <w:softHyphen/>
        <w:t>i</w:t>
      </w:r>
      <w:r w:rsidRPr="00B946FE">
        <w:softHyphen/>
        <w:t>ty in out</w:t>
      </w:r>
      <w:r w:rsidRPr="00B946FE">
        <w:softHyphen/>
        <w:t>put and employ</w:t>
      </w:r>
      <w:r w:rsidRPr="00B946FE">
        <w:softHyphen/>
        <w:t>ment has declined sig</w:t>
      </w:r>
      <w:r w:rsidRPr="00B946FE">
        <w:softHyphen/>
        <w:t>nif</w:t>
      </w:r>
      <w:r w:rsidRPr="00B946FE">
        <w:softHyphen/>
        <w:t>i</w:t>
      </w:r>
      <w:r w:rsidRPr="00B946FE">
        <w:softHyphen/>
        <w:t>cant</w:t>
      </w:r>
      <w:r w:rsidRPr="00B946FE">
        <w:softHyphen/>
        <w:t>ly… The sources of the Great Mod</w:t>
      </w:r>
      <w:r w:rsidRPr="00B946FE">
        <w:softHyphen/>
        <w:t>er</w:t>
      </w:r>
      <w:r w:rsidRPr="00B946FE">
        <w:softHyphen/>
        <w:t>a</w:t>
      </w:r>
      <w:r w:rsidRPr="00B946FE">
        <w:softHyphen/>
        <w:t>tion remain some</w:t>
      </w:r>
      <w:r w:rsidRPr="00B946FE">
        <w:softHyphen/>
        <w:t>what con</w:t>
      </w:r>
      <w:r w:rsidRPr="00B946FE">
        <w:softHyphen/>
        <w:t>tro</w:t>
      </w:r>
      <w:r w:rsidRPr="00B946FE">
        <w:softHyphen/>
        <w:t>ver</w:t>
      </w:r>
      <w:r w:rsidRPr="00B946FE">
        <w:softHyphen/>
        <w:t>sial, but … there is evi</w:t>
      </w:r>
      <w:r w:rsidRPr="00B946FE">
        <w:softHyphen/>
        <w:t>dence for the view that improved con</w:t>
      </w:r>
      <w:r w:rsidRPr="00B946FE">
        <w:softHyphen/>
        <w:t>trol of infla</w:t>
      </w:r>
      <w:r w:rsidRPr="00B946FE">
        <w:softHyphen/>
        <w:t>tion has con</w:t>
      </w:r>
      <w:r w:rsidRPr="00B946FE">
        <w:softHyphen/>
        <w:t>tributed in impor</w:t>
      </w:r>
      <w:r w:rsidRPr="00B946FE">
        <w:softHyphen/>
        <w:t>tant mea</w:t>
      </w:r>
      <w:r w:rsidRPr="00B946FE">
        <w:softHyphen/>
        <w:t>sure to this wel</w:t>
      </w:r>
      <w:r w:rsidRPr="00B946FE">
        <w:softHyphen/>
        <w:t>come change in the econ</w:t>
      </w:r>
      <w:r w:rsidRPr="00B946FE">
        <w:softHyphen/>
        <w:t>o</w:t>
      </w:r>
      <w:r w:rsidRPr="00B946FE">
        <w:softHyphen/>
        <w:t>my … (Bernanke, 2004; empha</w:t>
      </w:r>
      <w:r w:rsidRPr="00B946FE">
        <w:softHyphen/>
        <w:t>sis added)</w:t>
      </w:r>
    </w:p>
    <w:p w14:paraId="112F020C" w14:textId="77777777" w:rsidR="00931A20" w:rsidRDefault="00931A20" w:rsidP="00931A20">
      <w:r w:rsidRPr="00B946FE">
        <w:t>It is all very well to have eco</w:t>
      </w:r>
      <w:r w:rsidRPr="00B946FE">
        <w:softHyphen/>
        <w:t>nom</w:t>
      </w:r>
      <w:r w:rsidRPr="00B946FE">
        <w:softHyphen/>
        <w:t>ic the</w:t>
      </w:r>
      <w:r w:rsidRPr="00B946FE">
        <w:softHyphen/>
        <w:t>o</w:t>
      </w:r>
      <w:r w:rsidRPr="00B946FE">
        <w:softHyphen/>
        <w:t>ry dom</w:t>
      </w:r>
      <w:r w:rsidRPr="00B946FE">
        <w:softHyphen/>
        <w:t>i</w:t>
      </w:r>
      <w:r w:rsidRPr="00B946FE">
        <w:softHyphen/>
        <w:t>nat</w:t>
      </w:r>
      <w:r w:rsidRPr="00B946FE">
        <w:softHyphen/>
        <w:t>ed by a school of thought with an innate faith in the sta</w:t>
      </w:r>
      <w:r w:rsidRPr="00B946FE">
        <w:softHyphen/>
        <w:t>bil</w:t>
      </w:r>
      <w:r w:rsidRPr="00B946FE">
        <w:softHyphen/>
        <w:t>i</w:t>
      </w:r>
      <w:r w:rsidRPr="00B946FE">
        <w:softHyphen/>
        <w:t>ty of mar</w:t>
      </w:r>
      <w:r w:rsidRPr="00B946FE">
        <w:softHyphen/>
        <w:t>kets when those mar</w:t>
      </w:r>
      <w:r w:rsidRPr="00B946FE">
        <w:softHyphen/>
        <w:t>kets are for</w:t>
      </w:r>
      <w:r w:rsidRPr="00B946FE">
        <w:softHyphen/>
        <w:t>ev</w:t>
      </w:r>
      <w:r w:rsidRPr="00B946FE">
        <w:softHyphen/>
        <w:t>er gaining—whether by growth in the phys</w:t>
      </w:r>
      <w:r w:rsidRPr="00B946FE">
        <w:softHyphen/>
        <w:t>i</w:t>
      </w:r>
      <w:r w:rsidRPr="00B946FE">
        <w:softHyphen/>
        <w:t>cal econ</w:t>
      </w:r>
      <w:r w:rsidRPr="00B946FE">
        <w:softHyphen/>
        <w:t>o</w:t>
      </w:r>
      <w:r w:rsidRPr="00B946FE">
        <w:softHyphen/>
        <w:t>my, or via ris</w:t>
      </w:r>
      <w:r w:rsidRPr="00B946FE">
        <w:softHyphen/>
        <w:t>ing prices in the asset mar</w:t>
      </w:r>
      <w:r w:rsidRPr="00B946FE">
        <w:softHyphen/>
        <w:t>kets. In those cir</w:t>
      </w:r>
      <w:r w:rsidRPr="00B946FE">
        <w:softHyphen/>
        <w:t>cum</w:t>
      </w:r>
      <w:r w:rsidRPr="00B946FE">
        <w:softHyphen/>
        <w:t>stances, aca</w:t>
      </w:r>
      <w:r w:rsidRPr="00B946FE">
        <w:softHyphen/>
        <w:t>d</w:t>
      </w:r>
      <w:r w:rsidRPr="00B946FE">
        <w:softHyphen/>
        <w:t>e</w:t>
      </w:r>
      <w:r w:rsidRPr="00B946FE">
        <w:softHyphen/>
        <w:t>m</w:t>
      </w:r>
      <w:r w:rsidRPr="00B946FE">
        <w:softHyphen/>
        <w:t>ic econ</w:t>
      </w:r>
      <w:r w:rsidRPr="00B946FE">
        <w:softHyphen/>
        <w:t>o</w:t>
      </w:r>
      <w:r w:rsidRPr="00B946FE">
        <w:softHyphen/>
        <w:t>mists aligned to PAECON can rail about the log</w:t>
      </w:r>
      <w:r w:rsidRPr="00B946FE">
        <w:softHyphen/>
        <w:t>i</w:t>
      </w:r>
      <w:r w:rsidRPr="00B946FE">
        <w:softHyphen/>
        <w:t>cal incon</w:t>
      </w:r>
      <w:r w:rsidRPr="00B946FE">
        <w:softHyphen/>
        <w:t>sis</w:t>
      </w:r>
      <w:r w:rsidRPr="00B946FE">
        <w:softHyphen/>
        <w:t>ten</w:t>
      </w:r>
      <w:r w:rsidRPr="00B946FE">
        <w:softHyphen/>
        <w:t>cies in main</w:t>
      </w:r>
      <w:r w:rsidRPr="00B946FE">
        <w:softHyphen/>
        <w:t>stream eco</w:t>
      </w:r>
      <w:r w:rsidRPr="00B946FE">
        <w:softHyphen/>
        <w:t>nom</w:t>
      </w:r>
      <w:r w:rsidRPr="00B946FE">
        <w:softHyphen/>
        <w:t xml:space="preserve">ics all they want: </w:t>
      </w:r>
      <w:r w:rsidRPr="0067691C">
        <w:rPr>
          <w:rStyle w:val="StyleUnderline"/>
          <w:highlight w:val="cyan"/>
        </w:rPr>
        <w:t>they will be</w:t>
      </w:r>
      <w:r w:rsidRPr="00B946FE">
        <w:rPr>
          <w:rStyle w:val="StyleUnderline"/>
        </w:rPr>
        <w:t xml:space="preserve">, and were, </w:t>
      </w:r>
      <w:r w:rsidRPr="0067691C">
        <w:rPr>
          <w:rStyle w:val="Emphasis"/>
          <w:highlight w:val="cyan"/>
        </w:rPr>
        <w:t>ignored</w:t>
      </w:r>
      <w:r w:rsidRPr="0067691C">
        <w:rPr>
          <w:rStyle w:val="StyleUnderline"/>
          <w:highlight w:val="cyan"/>
        </w:rPr>
        <w:t xml:space="preserve"> by gov</w:t>
      </w:r>
      <w:r w:rsidRPr="0067691C">
        <w:rPr>
          <w:rStyle w:val="StyleUnderline"/>
          <w:highlight w:val="cyan"/>
        </w:rPr>
        <w:softHyphen/>
        <w:t>ern</w:t>
      </w:r>
      <w:r w:rsidRPr="0067691C">
        <w:rPr>
          <w:rStyle w:val="StyleUnderline"/>
          <w:highlight w:val="cyan"/>
        </w:rPr>
        <w:softHyphen/>
        <w:t>ment</w:t>
      </w:r>
      <w:r w:rsidRPr="00B946FE">
        <w:rPr>
          <w:rStyle w:val="StyleUnderline"/>
        </w:rPr>
        <w:t>, the busi</w:t>
      </w:r>
      <w:r w:rsidRPr="00B946FE">
        <w:rPr>
          <w:rStyle w:val="StyleUnderline"/>
        </w:rPr>
        <w:softHyphen/>
        <w:t>ness com</w:t>
      </w:r>
      <w:r w:rsidRPr="00B946FE">
        <w:rPr>
          <w:rStyle w:val="StyleUnderline"/>
        </w:rPr>
        <w:softHyphen/>
        <w:t>mu</w:t>
      </w:r>
      <w:r w:rsidRPr="00B946FE">
        <w:rPr>
          <w:rStyle w:val="StyleUnderline"/>
        </w:rPr>
        <w:softHyphen/>
        <w:t>ni</w:t>
      </w:r>
      <w:r w:rsidRPr="00B946FE">
        <w:rPr>
          <w:rStyle w:val="StyleUnderline"/>
        </w:rPr>
        <w:softHyphen/>
        <w:t>ty, and most of the pub</w:t>
      </w:r>
      <w:r w:rsidRPr="00B946FE">
        <w:rPr>
          <w:rStyle w:val="StyleUnderline"/>
        </w:rPr>
        <w:softHyphen/>
        <w:t>lic, because their con</w:t>
      </w:r>
      <w:r w:rsidRPr="00B946FE">
        <w:rPr>
          <w:rStyle w:val="StyleUnderline"/>
        </w:rPr>
        <w:softHyphen/>
        <w:t xml:space="preserve">cerns </w:t>
      </w:r>
      <w:r w:rsidRPr="00B946FE">
        <w:rPr>
          <w:rStyle w:val="Emphasis"/>
        </w:rPr>
        <w:t>don’t appear</w:t>
      </w:r>
      <w:r w:rsidRPr="00B946FE">
        <w:rPr>
          <w:rStyle w:val="StyleUnderline"/>
        </w:rPr>
        <w:t xml:space="preserve"> to mat</w:t>
      </w:r>
      <w:r w:rsidRPr="00B946FE">
        <w:rPr>
          <w:rStyle w:val="StyleUnderline"/>
        </w:rPr>
        <w:softHyphen/>
        <w:t>ter.</w:t>
      </w:r>
    </w:p>
    <w:p w14:paraId="536E4B84" w14:textId="77777777" w:rsidR="00931A20" w:rsidRPr="00B946FE" w:rsidRDefault="00931A20" w:rsidP="00931A20">
      <w:r w:rsidRPr="00B946FE">
        <w:t>They can even be put down as crit</w:t>
      </w:r>
      <w:r w:rsidRPr="00B946FE">
        <w:softHyphen/>
        <w:t>ics of capitalism—worse still, as pro</w:t>
      </w:r>
      <w:r w:rsidRPr="00B946FE">
        <w:softHyphen/>
        <w:t>po</w:t>
      </w:r>
      <w:r w:rsidRPr="00B946FE">
        <w:softHyphen/>
        <w:t>nents of socialism—because it seems to those out</w:t>
      </w:r>
      <w:r w:rsidRPr="00B946FE">
        <w:softHyphen/>
        <w:t>side acad</w:t>
      </w:r>
      <w:r w:rsidRPr="00B946FE">
        <w:softHyphen/>
        <w:t>e</w:t>
      </w:r>
      <w:r w:rsidRPr="00B946FE">
        <w:softHyphen/>
        <w:t>mia, and to neo</w:t>
      </w:r>
      <w:r w:rsidRPr="00B946FE">
        <w:softHyphen/>
        <w:t>clas</w:t>
      </w:r>
      <w:r w:rsidRPr="00B946FE">
        <w:softHyphen/>
        <w:t>si</w:t>
      </w:r>
      <w:r w:rsidRPr="00B946FE">
        <w:softHyphen/>
        <w:t>cal econ</w:t>
      </w:r>
      <w:r w:rsidRPr="00B946FE">
        <w:softHyphen/>
        <w:t>o</w:t>
      </w:r>
      <w:r w:rsidRPr="00B946FE">
        <w:softHyphen/>
        <w:t>mists as well, that what they are attack</w:t>
      </w:r>
      <w:r w:rsidRPr="00B946FE">
        <w:softHyphen/>
        <w:t>ing is not eco</w:t>
      </w:r>
      <w:r w:rsidRPr="00B946FE">
        <w:softHyphen/>
        <w:t>nom</w:t>
      </w:r>
      <w:r w:rsidRPr="00B946FE">
        <w:softHyphen/>
        <w:t>ic the</w:t>
      </w:r>
      <w:r w:rsidRPr="00B946FE">
        <w:softHyphen/>
        <w:t>o</w:t>
      </w:r>
      <w:r w:rsidRPr="00B946FE">
        <w:softHyphen/>
        <w:t>ry, but cap</w:t>
      </w:r>
      <w:r w:rsidRPr="00B946FE">
        <w:softHyphen/>
        <w:t>i</w:t>
      </w:r>
      <w:r w:rsidRPr="00B946FE">
        <w:softHyphen/>
        <w:t>tal</w:t>
      </w:r>
      <w:r w:rsidRPr="00B946FE">
        <w:softHyphen/>
        <w:t>ism itself: “You think mar</w:t>
      </w:r>
      <w:r w:rsidRPr="00B946FE">
        <w:softHyphen/>
        <w:t>kets are unsta</w:t>
      </w:r>
      <w:r w:rsidRPr="00B946FE">
        <w:softHyphen/>
        <w:t>ble? Shame on you!”</w:t>
      </w:r>
    </w:p>
    <w:p w14:paraId="4953F9E5" w14:textId="77777777" w:rsidR="00931A20" w:rsidRPr="00B946FE" w:rsidRDefault="00931A20" w:rsidP="00931A20">
      <w:pPr>
        <w:rPr>
          <w:rStyle w:val="StyleUnderline"/>
        </w:rPr>
      </w:pPr>
      <w:r w:rsidRPr="00B946FE">
        <w:rPr>
          <w:rStyle w:val="StyleUnderline"/>
        </w:rPr>
        <w:t>The sto</w:t>
      </w:r>
      <w:r w:rsidRPr="00B946FE">
        <w:rPr>
          <w:rStyle w:val="StyleUnderline"/>
        </w:rPr>
        <w:softHyphen/>
        <w:t>ry is entire</w:t>
      </w:r>
      <w:r w:rsidRPr="00B946FE">
        <w:rPr>
          <w:rStyle w:val="StyleUnderline"/>
        </w:rPr>
        <w:softHyphen/>
        <w:t xml:space="preserve">ly </w:t>
      </w:r>
      <w:r w:rsidRPr="00B946FE">
        <w:rPr>
          <w:rStyle w:val="Emphasis"/>
        </w:rPr>
        <w:t>dif</w:t>
      </w:r>
      <w:r w:rsidRPr="00B946FE">
        <w:rPr>
          <w:rStyle w:val="Emphasis"/>
        </w:rPr>
        <w:softHyphen/>
        <w:t>fer</w:t>
      </w:r>
      <w:r w:rsidRPr="00B946FE">
        <w:rPr>
          <w:rStyle w:val="Emphasis"/>
        </w:rPr>
        <w:softHyphen/>
        <w:t>ent</w:t>
      </w:r>
      <w:r w:rsidRPr="00B946FE">
        <w:rPr>
          <w:rStyle w:val="StyleUnderline"/>
        </w:rPr>
        <w:t xml:space="preserve"> when asset </w:t>
      </w:r>
      <w:r w:rsidRPr="0067691C">
        <w:rPr>
          <w:rStyle w:val="StyleUnderline"/>
          <w:highlight w:val="cyan"/>
        </w:rPr>
        <w:t>mar</w:t>
      </w:r>
      <w:r w:rsidRPr="0067691C">
        <w:rPr>
          <w:rStyle w:val="StyleUnderline"/>
          <w:highlight w:val="cyan"/>
        </w:rPr>
        <w:softHyphen/>
        <w:t>kets crash beneath</w:t>
      </w:r>
      <w:r w:rsidRPr="00B946FE">
        <w:rPr>
          <w:rStyle w:val="StyleUnderline"/>
        </w:rPr>
        <w:t xml:space="preserve"> a </w:t>
      </w:r>
      <w:r w:rsidRPr="00B946FE">
        <w:rPr>
          <w:rStyle w:val="Emphasis"/>
        </w:rPr>
        <w:t>moun</w:t>
      </w:r>
      <w:r w:rsidRPr="00B946FE">
        <w:rPr>
          <w:rStyle w:val="Emphasis"/>
        </w:rPr>
        <w:softHyphen/>
        <w:t>tain</w:t>
      </w:r>
      <w:r w:rsidRPr="00B946FE">
        <w:rPr>
          <w:rStyle w:val="StyleUnderline"/>
        </w:rPr>
        <w:t xml:space="preserve"> of </w:t>
      </w:r>
      <w:r w:rsidRPr="0067691C">
        <w:rPr>
          <w:rStyle w:val="StyleUnderline"/>
          <w:highlight w:val="cyan"/>
        </w:rPr>
        <w:t>debt</w:t>
      </w:r>
      <w:r w:rsidRPr="00B946FE">
        <w:rPr>
          <w:rStyle w:val="StyleUnderline"/>
        </w:rPr>
        <w:t xml:space="preserve">, </w:t>
      </w:r>
      <w:r w:rsidRPr="0067691C">
        <w:rPr>
          <w:rStyle w:val="StyleUnderline"/>
          <w:highlight w:val="cyan"/>
        </w:rPr>
        <w:t>and the</w:t>
      </w:r>
      <w:r w:rsidRPr="00B946FE">
        <w:rPr>
          <w:rStyle w:val="StyleUnderline"/>
        </w:rPr>
        <w:t xml:space="preserve"> </w:t>
      </w:r>
      <w:r w:rsidRPr="00B946FE">
        <w:rPr>
          <w:rStyle w:val="Emphasis"/>
        </w:rPr>
        <w:t>ensu</w:t>
      </w:r>
      <w:r w:rsidRPr="00B946FE">
        <w:rPr>
          <w:rStyle w:val="Emphasis"/>
        </w:rPr>
        <w:softHyphen/>
        <w:t xml:space="preserve">ing </w:t>
      </w:r>
      <w:r w:rsidRPr="0067691C">
        <w:rPr>
          <w:rStyle w:val="Emphasis"/>
          <w:highlight w:val="cyan"/>
        </w:rPr>
        <w:t>fall</w:t>
      </w:r>
      <w:r w:rsidRPr="0067691C">
        <w:rPr>
          <w:rStyle w:val="Emphasis"/>
          <w:highlight w:val="cyan"/>
        </w:rPr>
        <w:softHyphen/>
        <w:t>out</w:t>
      </w:r>
      <w:r w:rsidRPr="00B946FE">
        <w:rPr>
          <w:rStyle w:val="StyleUnderline"/>
        </w:rPr>
        <w:t xml:space="preserve"> threat</w:t>
      </w:r>
      <w:r w:rsidRPr="00B946FE">
        <w:rPr>
          <w:rStyle w:val="StyleUnderline"/>
        </w:rPr>
        <w:softHyphen/>
        <w:t xml:space="preserve">ens to </w:t>
      </w:r>
      <w:r w:rsidRPr="0067691C">
        <w:rPr>
          <w:rStyle w:val="StyleUnderline"/>
          <w:highlight w:val="cyan"/>
        </w:rPr>
        <w:t>take the phys</w:t>
      </w:r>
      <w:r w:rsidRPr="0067691C">
        <w:rPr>
          <w:rStyle w:val="StyleUnderline"/>
          <w:highlight w:val="cyan"/>
        </w:rPr>
        <w:softHyphen/>
        <w:t>i</w:t>
      </w:r>
      <w:r w:rsidRPr="0067691C">
        <w:rPr>
          <w:rStyle w:val="StyleUnderline"/>
          <w:highlight w:val="cyan"/>
        </w:rPr>
        <w:softHyphen/>
        <w:t>cal econ</w:t>
      </w:r>
      <w:r w:rsidRPr="0067691C">
        <w:rPr>
          <w:rStyle w:val="StyleUnderline"/>
          <w:highlight w:val="cyan"/>
        </w:rPr>
        <w:softHyphen/>
        <w:t>o</w:t>
      </w:r>
      <w:r w:rsidRPr="0067691C">
        <w:rPr>
          <w:rStyle w:val="StyleUnderline"/>
          <w:highlight w:val="cyan"/>
        </w:rPr>
        <w:softHyphen/>
        <w:t>my</w:t>
      </w:r>
      <w:r w:rsidRPr="00B946FE">
        <w:rPr>
          <w:rStyle w:val="StyleUnderline"/>
        </w:rPr>
        <w:t xml:space="preserve"> with it. Now it should be pos</w:t>
      </w:r>
      <w:r w:rsidRPr="00B946FE">
        <w:rPr>
          <w:rStyle w:val="StyleUnderline"/>
        </w:rPr>
        <w:softHyphen/>
        <w:t>si</w:t>
      </w:r>
      <w:r w:rsidRPr="00B946FE">
        <w:rPr>
          <w:rStyle w:val="StyleUnderline"/>
        </w:rPr>
        <w:softHyphen/>
        <w:t>ble to have the crit</w:t>
      </w:r>
      <w:r w:rsidRPr="00B946FE">
        <w:rPr>
          <w:rStyle w:val="StyleUnderline"/>
        </w:rPr>
        <w:softHyphen/>
        <w:t>ics of neo</w:t>
      </w:r>
      <w:r w:rsidRPr="00B946FE">
        <w:rPr>
          <w:rStyle w:val="StyleUnderline"/>
        </w:rPr>
        <w:softHyphen/>
        <w:t>clas</w:t>
      </w:r>
      <w:r w:rsidRPr="00B946FE">
        <w:rPr>
          <w:rStyle w:val="StyleUnderline"/>
        </w:rPr>
        <w:softHyphen/>
        <w:t>si</w:t>
      </w:r>
      <w:r w:rsidRPr="00B946FE">
        <w:rPr>
          <w:rStyle w:val="StyleUnderline"/>
        </w:rPr>
        <w:softHyphen/>
        <w:t>cal eco</w:t>
      </w:r>
      <w:r w:rsidRPr="00B946FE">
        <w:rPr>
          <w:rStyle w:val="StyleUnderline"/>
        </w:rPr>
        <w:softHyphen/>
        <w:t>nom</w:t>
      </w:r>
      <w:r w:rsidRPr="00B946FE">
        <w:rPr>
          <w:rStyle w:val="StyleUnderline"/>
        </w:rPr>
        <w:softHyphen/>
        <w:t>ics appre</w:t>
      </w:r>
      <w:r w:rsidRPr="00B946FE">
        <w:rPr>
          <w:rStyle w:val="StyleUnderline"/>
        </w:rPr>
        <w:softHyphen/>
        <w:t>ci</w:t>
      </w:r>
      <w:r w:rsidRPr="00B946FE">
        <w:rPr>
          <w:rStyle w:val="StyleUnderline"/>
        </w:rPr>
        <w:softHyphen/>
        <w:t>at</w:t>
      </w:r>
      <w:r w:rsidRPr="00B946FE">
        <w:rPr>
          <w:rStyle w:val="StyleUnderline"/>
        </w:rPr>
        <w:softHyphen/>
        <w:t>ed for what we real</w:t>
      </w:r>
      <w:r w:rsidRPr="00B946FE">
        <w:rPr>
          <w:rStyle w:val="StyleUnderline"/>
        </w:rPr>
        <w:softHyphen/>
        <w:t>ly are: crit</w:t>
      </w:r>
      <w:r w:rsidRPr="00B946FE">
        <w:rPr>
          <w:rStyle w:val="StyleUnderline"/>
        </w:rPr>
        <w:softHyphen/>
        <w:t xml:space="preserve">ics of a </w:t>
      </w:r>
      <w:r w:rsidRPr="0067691C">
        <w:rPr>
          <w:rStyle w:val="StyleUnderline"/>
          <w:highlight w:val="cyan"/>
        </w:rPr>
        <w:t>fun</w:t>
      </w:r>
      <w:r w:rsidRPr="0067691C">
        <w:rPr>
          <w:rStyle w:val="StyleUnderline"/>
          <w:highlight w:val="cyan"/>
        </w:rPr>
        <w:softHyphen/>
        <w:t>da</w:t>
      </w:r>
      <w:r w:rsidRPr="0067691C">
        <w:rPr>
          <w:rStyle w:val="StyleUnderline"/>
          <w:highlight w:val="cyan"/>
        </w:rPr>
        <w:softHyphen/>
        <w:t>men</w:t>
      </w:r>
      <w:r w:rsidRPr="0067691C">
        <w:rPr>
          <w:rStyle w:val="StyleUnderline"/>
          <w:highlight w:val="cyan"/>
        </w:rPr>
        <w:softHyphen/>
        <w:t>tal</w:t>
      </w:r>
      <w:r w:rsidRPr="0067691C">
        <w:rPr>
          <w:rStyle w:val="StyleUnderline"/>
          <w:highlight w:val="cyan"/>
        </w:rPr>
        <w:softHyphen/>
        <w:t xml:space="preserve">ly </w:t>
      </w:r>
      <w:r w:rsidRPr="0067691C">
        <w:rPr>
          <w:rStyle w:val="Emphasis"/>
          <w:highlight w:val="cyan"/>
        </w:rPr>
        <w:t>false the</w:t>
      </w:r>
      <w:r w:rsidRPr="0067691C">
        <w:rPr>
          <w:rStyle w:val="Emphasis"/>
          <w:highlight w:val="cyan"/>
        </w:rPr>
        <w:softHyphen/>
        <w:t>o</w:t>
      </w:r>
      <w:r w:rsidRPr="0067691C">
        <w:rPr>
          <w:rStyle w:val="Emphasis"/>
          <w:highlight w:val="cyan"/>
        </w:rPr>
        <w:softHyphen/>
        <w:t>ry</w:t>
      </w:r>
      <w:r w:rsidRPr="00B946FE">
        <w:rPr>
          <w:rStyle w:val="StyleUnderline"/>
        </w:rPr>
        <w:t xml:space="preserve"> of the oper</w:t>
      </w:r>
      <w:r w:rsidRPr="00B946FE">
        <w:rPr>
          <w:rStyle w:val="StyleUnderline"/>
        </w:rPr>
        <w:softHyphen/>
        <w:t>a</w:t>
      </w:r>
      <w:r w:rsidRPr="00B946FE">
        <w:rPr>
          <w:rStyle w:val="StyleUnderline"/>
        </w:rPr>
        <w:softHyphen/>
        <w:t>tions of a mar</w:t>
      </w:r>
      <w:r w:rsidRPr="00B946FE">
        <w:rPr>
          <w:rStyle w:val="StyleUnderline"/>
        </w:rPr>
        <w:softHyphen/>
        <w:t>ket econ</w:t>
      </w:r>
      <w:r w:rsidRPr="00B946FE">
        <w:rPr>
          <w:rStyle w:val="StyleUnderline"/>
        </w:rPr>
        <w:softHyphen/>
        <w:t>o</w:t>
      </w:r>
      <w:r w:rsidRPr="00B946FE">
        <w:rPr>
          <w:rStyle w:val="StyleUnderline"/>
        </w:rPr>
        <w:softHyphen/>
        <w:t>my, and ten</w:t>
      </w:r>
      <w:r w:rsidRPr="00B946FE">
        <w:rPr>
          <w:rStyle w:val="StyleUnderline"/>
        </w:rPr>
        <w:softHyphen/>
        <w:t>ta</w:t>
      </w:r>
      <w:r w:rsidRPr="00B946FE">
        <w:rPr>
          <w:rStyle w:val="StyleUnderline"/>
        </w:rPr>
        <w:softHyphen/>
        <w:t>tive devel</w:t>
      </w:r>
      <w:r w:rsidRPr="00B946FE">
        <w:rPr>
          <w:rStyle w:val="StyleUnderline"/>
        </w:rPr>
        <w:softHyphen/>
        <w:t>op</w:t>
      </w:r>
      <w:r w:rsidRPr="00B946FE">
        <w:rPr>
          <w:rStyle w:val="StyleUnderline"/>
        </w:rPr>
        <w:softHyphen/>
        <w:t xml:space="preserve">ers of a </w:t>
      </w:r>
      <w:r w:rsidRPr="00B946FE">
        <w:rPr>
          <w:rStyle w:val="Emphasis"/>
        </w:rPr>
        <w:t>new, real</w:t>
      </w:r>
      <w:r w:rsidRPr="00B946FE">
        <w:rPr>
          <w:rStyle w:val="Emphasis"/>
        </w:rPr>
        <w:softHyphen/>
        <w:t>is</w:t>
      </w:r>
      <w:r w:rsidRPr="00B946FE">
        <w:rPr>
          <w:rStyle w:val="Emphasis"/>
        </w:rPr>
        <w:softHyphen/>
        <w:t>tic analy</w:t>
      </w:r>
      <w:r w:rsidRPr="00B946FE">
        <w:rPr>
          <w:rStyle w:val="Emphasis"/>
        </w:rPr>
        <w:softHyphen/>
        <w:t>sis</w:t>
      </w:r>
      <w:r w:rsidRPr="00B946FE">
        <w:rPr>
          <w:rStyle w:val="StyleUnderline"/>
        </w:rPr>
        <w:t xml:space="preserve"> of the nature of cap</w:t>
      </w:r>
      <w:r w:rsidRPr="00B946FE">
        <w:rPr>
          <w:rStyle w:val="StyleUnderline"/>
        </w:rPr>
        <w:softHyphen/>
        <w:t>i</w:t>
      </w:r>
      <w:r w:rsidRPr="00B946FE">
        <w:rPr>
          <w:rStyle w:val="StyleUnderline"/>
        </w:rPr>
        <w:softHyphen/>
        <w:t>tal</w:t>
      </w:r>
      <w:r w:rsidRPr="00B946FE">
        <w:rPr>
          <w:rStyle w:val="StyleUnderline"/>
        </w:rPr>
        <w:softHyphen/>
        <w:t>ism, warts and all.</w:t>
      </w:r>
    </w:p>
    <w:p w14:paraId="35A69218" w14:textId="77777777" w:rsidR="00931A20" w:rsidRPr="00B946FE" w:rsidRDefault="00931A20" w:rsidP="00931A20"/>
    <w:p w14:paraId="523F7CA2" w14:textId="77777777" w:rsidR="00931A20" w:rsidRDefault="00931A20" w:rsidP="00931A20">
      <w:pPr>
        <w:pStyle w:val="Heading3"/>
      </w:pPr>
      <w:r>
        <w:t>Impact---Inequality</w:t>
      </w:r>
    </w:p>
    <w:p w14:paraId="689D2B7D" w14:textId="77777777" w:rsidR="00931A20" w:rsidRPr="00503684" w:rsidRDefault="00931A20" w:rsidP="00931A20">
      <w:pPr>
        <w:pStyle w:val="Heading4"/>
      </w:pPr>
      <w:r w:rsidRPr="00503684">
        <w:t>A neoliberal economy will always lead to inequality.</w:t>
      </w:r>
    </w:p>
    <w:p w14:paraId="709A560A" w14:textId="77777777" w:rsidR="00931A20" w:rsidRPr="00503684" w:rsidRDefault="00931A20" w:rsidP="00931A20">
      <w:r w:rsidRPr="00503684">
        <w:rPr>
          <w:rStyle w:val="Style13ptBold"/>
        </w:rPr>
        <w:t>Jalil 15</w:t>
      </w:r>
      <w:r w:rsidRPr="00503684">
        <w:t xml:space="preserve"> (Mohammad Muaz, Swiss Foundation for Technical Cooperation, Bangladesh, “Did globalization stimulate increased inequality? A heterodox perspective”, real-world economics review, issue 70, http://www.paecon.net/PAEReview/issue70/Jalil70.pdf)</w:t>
      </w:r>
    </w:p>
    <w:p w14:paraId="6BE3B298" w14:textId="77777777" w:rsidR="00931A20" w:rsidRDefault="00931A20" w:rsidP="00931A20">
      <w:pPr>
        <w:rPr>
          <w:u w:val="single"/>
        </w:rPr>
      </w:pPr>
      <w:r w:rsidRPr="00503684">
        <w:rPr>
          <w:sz w:val="16"/>
        </w:rPr>
        <w:t xml:space="preserve">5. Why neoliberal globalisation increases inequality? So far we have presented four case studies, all of which offer counterfactuals to show that </w:t>
      </w:r>
      <w:r w:rsidRPr="00503684">
        <w:rPr>
          <w:u w:val="single"/>
        </w:rPr>
        <w:t>implementation of neoliberal policies was a major reason for increased inequality</w:t>
      </w:r>
      <w:r w:rsidRPr="00503684">
        <w:rPr>
          <w:sz w:val="16"/>
        </w:rPr>
        <w:t xml:space="preserve">. In section 4.1 and 4.2 there were paired </w:t>
      </w:r>
      <w:r w:rsidRPr="00503684">
        <w:rPr>
          <w:u w:val="single"/>
        </w:rPr>
        <w:t xml:space="preserve">comparisons between countries using </w:t>
      </w:r>
      <w:r w:rsidRPr="00840E2D">
        <w:rPr>
          <w:rStyle w:val="Emphasis"/>
        </w:rPr>
        <w:t>neoliberal policies</w:t>
      </w:r>
      <w:r w:rsidRPr="00503684">
        <w:rPr>
          <w:u w:val="single"/>
        </w:rPr>
        <w:t xml:space="preserve"> and those which chose not to do so, the second group of </w:t>
      </w:r>
      <w:r w:rsidRPr="00840E2D">
        <w:rPr>
          <w:rStyle w:val="Emphasis"/>
        </w:rPr>
        <w:t>countries acting</w:t>
      </w:r>
      <w:r w:rsidRPr="00503684">
        <w:rPr>
          <w:u w:val="single"/>
        </w:rPr>
        <w:t xml:space="preserve"> as counterfactual or control for the first.</w:t>
      </w:r>
      <w:r w:rsidRPr="00503684">
        <w:rPr>
          <w:sz w:val="16"/>
        </w:rPr>
        <w:t xml:space="preserve"> In section 4.3 and 4.4 we have emulated a discontinuity design using a cut-off point around </w:t>
      </w:r>
      <w:r w:rsidRPr="00503684">
        <w:rPr>
          <w:u w:val="single"/>
        </w:rPr>
        <w:t xml:space="preserve">when </w:t>
      </w:r>
      <w:r w:rsidRPr="00840E2D">
        <w:rPr>
          <w:rStyle w:val="Emphasis"/>
        </w:rPr>
        <w:t>neoliberal reforms</w:t>
      </w:r>
      <w:r w:rsidRPr="00503684">
        <w:rPr>
          <w:u w:val="single"/>
        </w:rPr>
        <w:t xml:space="preserve"> were introduced</w:t>
      </w:r>
      <w:r w:rsidRPr="00503684">
        <w:rPr>
          <w:sz w:val="16"/>
        </w:rPr>
        <w:t xml:space="preserve">, to show how </w:t>
      </w:r>
      <w:r w:rsidRPr="00503684">
        <w:rPr>
          <w:u w:val="single"/>
        </w:rPr>
        <w:t>inequality parameters increased in value almost immediately,</w:t>
      </w:r>
      <w:r w:rsidRPr="00503684">
        <w:rPr>
          <w:sz w:val="16"/>
        </w:rPr>
        <w:t xml:space="preserve"> against historical trends after introduction of reforms. </w:t>
      </w:r>
      <w:r w:rsidRPr="00503684">
        <w:rPr>
          <w:u w:val="single"/>
        </w:rPr>
        <w:t xml:space="preserve">Our choice of countries included, </w:t>
      </w:r>
      <w:r w:rsidRPr="00840E2D">
        <w:rPr>
          <w:rStyle w:val="Emphasis"/>
        </w:rPr>
        <w:t>developing countries</w:t>
      </w:r>
      <w:r w:rsidRPr="00503684">
        <w:rPr>
          <w:u w:val="single"/>
        </w:rPr>
        <w:t xml:space="preserve">, developed western democracies, newly industrialized countries, and even a lower middle income country, spanning five continents. Given this evidence one can reasonably and robustly say that </w:t>
      </w:r>
      <w:r w:rsidRPr="00840E2D">
        <w:rPr>
          <w:rStyle w:val="Emphasis"/>
        </w:rPr>
        <w:t>implementation</w:t>
      </w:r>
      <w:r w:rsidRPr="00503684">
        <w:rPr>
          <w:u w:val="single"/>
        </w:rPr>
        <w:t xml:space="preserve"> of neoliberal policies was the key to increased </w:t>
      </w:r>
      <w:r w:rsidRPr="00840E2D">
        <w:rPr>
          <w:rStyle w:val="Emphasis"/>
        </w:rPr>
        <w:t>income inequality</w:t>
      </w:r>
      <w:r w:rsidRPr="00503684">
        <w:rPr>
          <w:u w:val="single"/>
        </w:rPr>
        <w:t xml:space="preserve"> </w:t>
      </w:r>
      <w:r w:rsidRPr="00503684">
        <w:rPr>
          <w:sz w:val="16"/>
        </w:rPr>
        <w:t xml:space="preserve">rather than globalisation per-se, after all some of these countries were already very well integrated with the world economy before introduction of reforms. Axtell and Epstein (1996) in their seminal paper developed </w:t>
      </w:r>
      <w:r w:rsidRPr="00503684">
        <w:rPr>
          <w:u w:val="single"/>
        </w:rPr>
        <w:t>a computer simulation model of an economy</w:t>
      </w:r>
      <w:r w:rsidRPr="00503684">
        <w:rPr>
          <w:sz w:val="16"/>
        </w:rPr>
        <w:t xml:space="preserve"> populated by agents, who follow basic microeconomic theories, to investigate the distribution pattern that emerges when these agents interact; the simulated agents had the ability to move, eat, reproduce, fight, trade, and suffer disease. In essence Axtell and Epstein assessed what would be the distribution pattern of wealth if the economy was perfectly competitive with minimal rules and populated by “homo-economicus” agents. The result was, </w:t>
      </w:r>
      <w:r w:rsidRPr="00503684">
        <w:rPr>
          <w:u w:val="single"/>
        </w:rPr>
        <w:t xml:space="preserve">even if the original </w:t>
      </w:r>
      <w:r w:rsidRPr="00840E2D">
        <w:rPr>
          <w:rStyle w:val="Emphasis"/>
        </w:rPr>
        <w:t>resource endowment</w:t>
      </w:r>
      <w:r w:rsidRPr="00503684">
        <w:rPr>
          <w:u w:val="single"/>
        </w:rPr>
        <w:t xml:space="preserve"> was normally distributed, after several cycles of simulation a highly skewed unequal income distribution emerged. This meant that left itself a perfectly </w:t>
      </w:r>
      <w:r w:rsidRPr="00840E2D">
        <w:rPr>
          <w:rStyle w:val="Emphasis"/>
        </w:rPr>
        <w:t>competitive economy</w:t>
      </w:r>
      <w:r w:rsidRPr="00503684">
        <w:rPr>
          <w:u w:val="single"/>
        </w:rPr>
        <w:t xml:space="preserve"> generates inequality which is thus an “emergent” property of the market system</w:t>
      </w:r>
      <w:r w:rsidRPr="00503684">
        <w:rPr>
          <w:sz w:val="16"/>
        </w:rPr>
        <w:t xml:space="preserve"> (Axtell and Epstein, 1996; Beinhocker, 2007). This powerful conclusion suggests that without countervailing forces inequality will emerge in any market economy, independent of integration to global economy, therefore policies matter. Blaming globalisation for inequality thus becomes akin to blaming capitalism. This is exemplified by China, whose market reforms were initially launched out of necessity rather than from a neoliberal ideological point of view, even though some call Deng Xiao Ping, a “neoliberal” (Harvey, 2005). During 1978 and 1985, the ratio between urban and rural household in per-capita income significantly narrowed from 2.57 in 1978 to 1.85 in 1985 (NBSC, 2014), mainly because farmers gained through the household responsibility system and increased state procurement prices. However in recent decades the government’s focus on urban areas in terms of educational and healthcare spending, coupled with reduced investment in agriculture, rural healthcare and education, lack of policies towards redistributing asset income, and abandonment of egalitarian distribution policies has led to ever increasing inequality (Sincular, 2011). By 2009 the ratio between rural per-capita income to urban per-capita income stood at 3.33 times (NBSC, 2014), higher than pre-reform era. Thus </w:t>
      </w:r>
      <w:r w:rsidRPr="00503684">
        <w:rPr>
          <w:u w:val="single"/>
        </w:rPr>
        <w:t>without proper countervailing interventions from the government, inequality will emerge in a free market economy.</w:t>
      </w:r>
    </w:p>
    <w:p w14:paraId="19475FE4" w14:textId="77777777" w:rsidR="00931A20" w:rsidRDefault="00931A20" w:rsidP="00931A20">
      <w:pPr>
        <w:rPr>
          <w:u w:val="single"/>
        </w:rPr>
      </w:pPr>
    </w:p>
    <w:p w14:paraId="62366C3E" w14:textId="77777777" w:rsidR="00931A20" w:rsidRDefault="00931A20" w:rsidP="00931A20">
      <w:pPr>
        <w:pStyle w:val="Heading3"/>
      </w:pPr>
      <w:r>
        <w:t>Impact---Oligarchy/Neolib</w:t>
      </w:r>
    </w:p>
    <w:p w14:paraId="5CE36C20" w14:textId="77777777" w:rsidR="00931A20" w:rsidRDefault="00931A20" w:rsidP="00931A20">
      <w:pPr>
        <w:pStyle w:val="Heading4"/>
      </w:pPr>
      <w:r>
        <w:t>Neoliberalism in civilizational collapse, but it’s not inevitable. Try-or-die for putting power in the hands of the citizenry and reorienting government decision-making toward the public good.</w:t>
      </w:r>
    </w:p>
    <w:p w14:paraId="1BB7ED28" w14:textId="77777777" w:rsidR="00931A20" w:rsidRDefault="00931A20" w:rsidP="00931A20">
      <w:r w:rsidRPr="009C7F6B">
        <w:rPr>
          <w:rStyle w:val="Style13ptBold"/>
        </w:rPr>
        <w:t xml:space="preserve">MacKay </w:t>
      </w:r>
      <w:r>
        <w:rPr>
          <w:rStyle w:val="Style13ptBold"/>
        </w:rPr>
        <w:t xml:space="preserve">’18 </w:t>
      </w:r>
      <w:r w:rsidRPr="00145D25">
        <w:t>[</w:t>
      </w:r>
      <w:r>
        <w:t>Kevin; September 25; Professor of Sociology, Mohawk College, also a union activist &amp; executive director of a sustainable community development cooperative; “The Ecological Crisis is a Political Crisis,” https://www.resilience.org/stories/2018-09-25/the-ecological-crisis-is-a-political-crisis]</w:t>
      </w:r>
    </w:p>
    <w:p w14:paraId="7A11CFB9" w14:textId="77777777" w:rsidR="00931A20" w:rsidRPr="00145D25" w:rsidRDefault="00931A20" w:rsidP="00931A20">
      <w:pPr>
        <w:rPr>
          <w:sz w:val="16"/>
        </w:rPr>
      </w:pPr>
      <w:r w:rsidRPr="00337152">
        <w:rPr>
          <w:rStyle w:val="StyleUnderline"/>
        </w:rPr>
        <w:t>With</w:t>
      </w:r>
      <w:r w:rsidRPr="00145D25">
        <w:rPr>
          <w:sz w:val="16"/>
        </w:rPr>
        <w:t xml:space="preserve"> </w:t>
      </w:r>
      <w:r w:rsidRPr="00337152">
        <w:rPr>
          <w:rStyle w:val="Emphasis"/>
        </w:rPr>
        <w:t>each</w:t>
      </w:r>
      <w:r w:rsidRPr="00145D25">
        <w:rPr>
          <w:sz w:val="16"/>
        </w:rPr>
        <w:t xml:space="preserve"> passing </w:t>
      </w:r>
      <w:r w:rsidRPr="00337152">
        <w:rPr>
          <w:rStyle w:val="Emphasis"/>
        </w:rPr>
        <w:t>day</w:t>
      </w:r>
      <w:r w:rsidRPr="00145D25">
        <w:rPr>
          <w:sz w:val="16"/>
        </w:rPr>
        <w:t xml:space="preserve">, </w:t>
      </w:r>
      <w:r w:rsidRPr="00337152">
        <w:rPr>
          <w:rStyle w:val="StyleUnderline"/>
        </w:rPr>
        <w:t>reports on</w:t>
      </w:r>
      <w:r w:rsidRPr="00145D25">
        <w:rPr>
          <w:sz w:val="16"/>
        </w:rPr>
        <w:t xml:space="preserve"> global </w:t>
      </w:r>
      <w:r w:rsidRPr="00337152">
        <w:rPr>
          <w:rStyle w:val="Emphasis"/>
        </w:rPr>
        <w:t>climate change</w:t>
      </w:r>
      <w:r w:rsidRPr="00145D25">
        <w:rPr>
          <w:sz w:val="16"/>
        </w:rPr>
        <w:t xml:space="preserve"> </w:t>
      </w:r>
      <w:r w:rsidRPr="00337152">
        <w:rPr>
          <w:rStyle w:val="StyleUnderline"/>
        </w:rPr>
        <w:t>become</w:t>
      </w:r>
      <w:r w:rsidRPr="00145D25">
        <w:rPr>
          <w:sz w:val="16"/>
        </w:rPr>
        <w:t xml:space="preserve"> </w:t>
      </w:r>
      <w:r w:rsidRPr="00337152">
        <w:rPr>
          <w:rStyle w:val="Emphasis"/>
        </w:rPr>
        <w:t>increasingly bleak</w:t>
      </w:r>
      <w:r w:rsidRPr="00145D25">
        <w:rPr>
          <w:sz w:val="16"/>
        </w:rPr>
        <w:t xml:space="preserve">. </w:t>
      </w:r>
      <w:r w:rsidRPr="00337152">
        <w:rPr>
          <w:rStyle w:val="StyleUnderline"/>
        </w:rPr>
        <w:t xml:space="preserve">Recent </w:t>
      </w:r>
      <w:r w:rsidRPr="006A0AE3">
        <w:rPr>
          <w:rStyle w:val="StyleUnderline"/>
        </w:rPr>
        <w:t>research has affirmed</w:t>
      </w:r>
      <w:r w:rsidRPr="00145D25">
        <w:rPr>
          <w:sz w:val="16"/>
        </w:rPr>
        <w:t xml:space="preserve"> that </w:t>
      </w:r>
      <w:r w:rsidRPr="00337152">
        <w:rPr>
          <w:rStyle w:val="StyleUnderline"/>
        </w:rPr>
        <w:t xml:space="preserve">the </w:t>
      </w:r>
      <w:r w:rsidRPr="0067691C">
        <w:rPr>
          <w:rStyle w:val="StyleUnderline"/>
          <w:highlight w:val="cyan"/>
        </w:rPr>
        <w:t>glaciers are melting</w:t>
      </w:r>
      <w:r w:rsidRPr="00337152">
        <w:rPr>
          <w:rStyle w:val="StyleUnderline"/>
        </w:rPr>
        <w:t xml:space="preserve"> </w:t>
      </w:r>
      <w:r w:rsidRPr="0067691C">
        <w:rPr>
          <w:rStyle w:val="StyleUnderline"/>
          <w:highlight w:val="cyan"/>
        </w:rPr>
        <w:t>faster</w:t>
      </w:r>
      <w:r w:rsidRPr="00337152">
        <w:rPr>
          <w:rStyle w:val="StyleUnderline"/>
        </w:rPr>
        <w:t xml:space="preserve"> than anticipated</w:t>
      </w:r>
      <w:r w:rsidRPr="00145D25">
        <w:rPr>
          <w:sz w:val="16"/>
        </w:rPr>
        <w:t xml:space="preserve">1, </w:t>
      </w:r>
      <w:r w:rsidRPr="0067691C">
        <w:rPr>
          <w:rStyle w:val="StyleUnderline"/>
          <w:highlight w:val="cyan"/>
        </w:rPr>
        <w:t>and</w:t>
      </w:r>
      <w:r w:rsidRPr="00145D25">
        <w:rPr>
          <w:sz w:val="16"/>
        </w:rPr>
        <w:t xml:space="preserve"> that </w:t>
      </w:r>
      <w:r w:rsidRPr="0067691C">
        <w:rPr>
          <w:rStyle w:val="StyleUnderline"/>
          <w:highlight w:val="cyan"/>
        </w:rPr>
        <w:t>acidification</w:t>
      </w:r>
      <w:r w:rsidRPr="00145D25">
        <w:rPr>
          <w:sz w:val="16"/>
        </w:rPr>
        <w:t xml:space="preserve">, with its catastrophic effect on ocean ecosystems, </w:t>
      </w:r>
      <w:r w:rsidRPr="0067691C">
        <w:rPr>
          <w:rStyle w:val="StyleUnderline"/>
          <w:highlight w:val="cyan"/>
        </w:rPr>
        <w:t>is</w:t>
      </w:r>
      <w:r w:rsidRPr="00145D25">
        <w:rPr>
          <w:sz w:val="16"/>
        </w:rPr>
        <w:t xml:space="preserve"> </w:t>
      </w:r>
      <w:r w:rsidRPr="0067691C">
        <w:rPr>
          <w:rStyle w:val="StyleUnderline"/>
          <w:highlight w:val="cyan"/>
        </w:rPr>
        <w:t>also</w:t>
      </w:r>
      <w:r w:rsidRPr="00145D25">
        <w:rPr>
          <w:sz w:val="16"/>
        </w:rPr>
        <w:t xml:space="preserve"> </w:t>
      </w:r>
      <w:r w:rsidRPr="0067691C">
        <w:rPr>
          <w:rStyle w:val="StyleUnderline"/>
          <w:highlight w:val="cyan"/>
        </w:rPr>
        <w:t>proceeding faster</w:t>
      </w:r>
      <w:r w:rsidRPr="00145D25">
        <w:rPr>
          <w:sz w:val="16"/>
        </w:rPr>
        <w:t xml:space="preserve"> than feared2. </w:t>
      </w:r>
      <w:r w:rsidRPr="00337152">
        <w:rPr>
          <w:rStyle w:val="StyleUnderline"/>
        </w:rPr>
        <w:t>As</w:t>
      </w:r>
      <w:r w:rsidRPr="00145D25">
        <w:rPr>
          <w:sz w:val="16"/>
        </w:rPr>
        <w:t xml:space="preserve"> the </w:t>
      </w:r>
      <w:r w:rsidRPr="00337152">
        <w:rPr>
          <w:rStyle w:val="StyleUnderline"/>
        </w:rPr>
        <w:t>concentration</w:t>
      </w:r>
      <w:r w:rsidRPr="00145D25">
        <w:rPr>
          <w:sz w:val="16"/>
        </w:rPr>
        <w:t xml:space="preserve"> of atmospheric carbon continues to </w:t>
      </w:r>
      <w:r w:rsidRPr="00337152">
        <w:rPr>
          <w:rStyle w:val="StyleUnderline"/>
        </w:rPr>
        <w:t>rise</w:t>
      </w:r>
      <w:r w:rsidRPr="00145D25">
        <w:rPr>
          <w:sz w:val="16"/>
        </w:rPr>
        <w:t xml:space="preserve">, </w:t>
      </w:r>
      <w:r w:rsidRPr="00337152">
        <w:rPr>
          <w:rStyle w:val="StyleUnderline"/>
        </w:rPr>
        <w:t>so does</w:t>
      </w:r>
      <w:r w:rsidRPr="00145D25">
        <w:rPr>
          <w:sz w:val="16"/>
        </w:rPr>
        <w:t xml:space="preserve"> the </w:t>
      </w:r>
      <w:r w:rsidRPr="00337152">
        <w:rPr>
          <w:rStyle w:val="StyleUnderline"/>
        </w:rPr>
        <w:t>likelihood</w:t>
      </w:r>
      <w:r w:rsidRPr="00145D25">
        <w:rPr>
          <w:sz w:val="16"/>
        </w:rPr>
        <w:t xml:space="preserve"> </w:t>
      </w:r>
      <w:r w:rsidRPr="0067691C">
        <w:rPr>
          <w:rStyle w:val="StyleUnderline"/>
          <w:highlight w:val="cyan"/>
        </w:rPr>
        <w:t xml:space="preserve">we’ve </w:t>
      </w:r>
      <w:r w:rsidRPr="0067691C">
        <w:rPr>
          <w:rStyle w:val="Emphasis"/>
          <w:highlight w:val="cyan"/>
        </w:rPr>
        <w:t>passed</w:t>
      </w:r>
      <w:r w:rsidRPr="00337152">
        <w:rPr>
          <w:rStyle w:val="Emphasis"/>
        </w:rPr>
        <w:t xml:space="preserve"> </w:t>
      </w:r>
      <w:r w:rsidRPr="0067691C">
        <w:rPr>
          <w:rStyle w:val="Emphasis"/>
          <w:highlight w:val="cyan"/>
        </w:rPr>
        <w:t>the tipping point</w:t>
      </w:r>
      <w:r w:rsidRPr="00145D25">
        <w:rPr>
          <w:sz w:val="16"/>
        </w:rPr>
        <w:t xml:space="preserve"> </w:t>
      </w:r>
      <w:r w:rsidRPr="00337152">
        <w:rPr>
          <w:rStyle w:val="StyleUnderline"/>
        </w:rPr>
        <w:t>for irreversible</w:t>
      </w:r>
      <w:r w:rsidRPr="00145D25">
        <w:rPr>
          <w:sz w:val="16"/>
        </w:rPr>
        <w:t xml:space="preserve"> climate </w:t>
      </w:r>
      <w:r w:rsidRPr="00337152">
        <w:rPr>
          <w:rStyle w:val="StyleUnderline"/>
        </w:rPr>
        <w:t>change</w:t>
      </w:r>
      <w:r w:rsidRPr="00145D25">
        <w:rPr>
          <w:sz w:val="16"/>
        </w:rPr>
        <w:t>.3</w:t>
      </w:r>
    </w:p>
    <w:p w14:paraId="185AF541" w14:textId="77777777" w:rsidR="00931A20" w:rsidRPr="00145D25" w:rsidRDefault="00931A20" w:rsidP="00931A20">
      <w:pPr>
        <w:rPr>
          <w:sz w:val="16"/>
        </w:rPr>
      </w:pPr>
      <w:r w:rsidRPr="00145D25">
        <w:rPr>
          <w:sz w:val="16"/>
        </w:rPr>
        <w:t xml:space="preserve">When one looks </w:t>
      </w:r>
      <w:r w:rsidRPr="00337152">
        <w:rPr>
          <w:rStyle w:val="StyleUnderline"/>
        </w:rPr>
        <w:t>at other</w:t>
      </w:r>
      <w:r w:rsidRPr="00145D25">
        <w:rPr>
          <w:sz w:val="16"/>
        </w:rPr>
        <w:t xml:space="preserve"> </w:t>
      </w:r>
      <w:r w:rsidRPr="00337152">
        <w:rPr>
          <w:rStyle w:val="StyleUnderline"/>
        </w:rPr>
        <w:t>critical earth ecosystems</w:t>
      </w:r>
      <w:r w:rsidRPr="00145D25">
        <w:rPr>
          <w:sz w:val="16"/>
        </w:rPr>
        <w:t xml:space="preserve">, </w:t>
      </w:r>
      <w:r w:rsidRPr="00337152">
        <w:rPr>
          <w:rStyle w:val="StyleUnderline"/>
        </w:rPr>
        <w:t>the danger is equally apparent</w:t>
      </w:r>
      <w:r w:rsidRPr="00145D25">
        <w:rPr>
          <w:sz w:val="16"/>
        </w:rPr>
        <w:t xml:space="preserve">. </w:t>
      </w:r>
      <w:r w:rsidRPr="0067691C">
        <w:rPr>
          <w:rStyle w:val="Emphasis"/>
          <w:highlight w:val="cyan"/>
        </w:rPr>
        <w:t>Soil</w:t>
      </w:r>
      <w:r w:rsidRPr="00145D25">
        <w:rPr>
          <w:sz w:val="16"/>
        </w:rPr>
        <w:t xml:space="preserve"> </w:t>
      </w:r>
      <w:r w:rsidRPr="0067691C">
        <w:rPr>
          <w:rStyle w:val="StyleUnderline"/>
          <w:highlight w:val="cyan"/>
        </w:rPr>
        <w:t>is being destroyed</w:t>
      </w:r>
      <w:r w:rsidRPr="00145D25">
        <w:rPr>
          <w:sz w:val="16"/>
        </w:rPr>
        <w:t xml:space="preserve">.4 </w:t>
      </w:r>
      <w:r w:rsidRPr="006A0AE3">
        <w:rPr>
          <w:rStyle w:val="Emphasis"/>
        </w:rPr>
        <w:t xml:space="preserve">Fresh </w:t>
      </w:r>
      <w:r w:rsidRPr="0067691C">
        <w:rPr>
          <w:rStyle w:val="Emphasis"/>
          <w:highlight w:val="cyan"/>
        </w:rPr>
        <w:t>water</w:t>
      </w:r>
      <w:r w:rsidRPr="00145D25">
        <w:rPr>
          <w:sz w:val="16"/>
        </w:rPr>
        <w:t xml:space="preserve"> </w:t>
      </w:r>
      <w:r w:rsidRPr="0067691C">
        <w:rPr>
          <w:rStyle w:val="StyleUnderline"/>
          <w:highlight w:val="cyan"/>
        </w:rPr>
        <w:t>shortages</w:t>
      </w:r>
      <w:r w:rsidRPr="00145D25">
        <w:rPr>
          <w:sz w:val="16"/>
        </w:rPr>
        <w:t xml:space="preserve"> </w:t>
      </w:r>
      <w:r w:rsidRPr="0067691C">
        <w:rPr>
          <w:rStyle w:val="StyleUnderline"/>
          <w:highlight w:val="cyan"/>
        </w:rPr>
        <w:t>are wracking</w:t>
      </w:r>
      <w:r w:rsidRPr="00145D25">
        <w:rPr>
          <w:sz w:val="16"/>
        </w:rPr>
        <w:t xml:space="preserve"> several </w:t>
      </w:r>
      <w:r w:rsidRPr="0067691C">
        <w:rPr>
          <w:rStyle w:val="StyleUnderline"/>
          <w:highlight w:val="cyan"/>
        </w:rPr>
        <w:t>continents</w:t>
      </w:r>
      <w:r w:rsidRPr="00145D25">
        <w:rPr>
          <w:sz w:val="16"/>
        </w:rPr>
        <w:t xml:space="preserve"> </w:t>
      </w:r>
      <w:r w:rsidRPr="00337152">
        <w:rPr>
          <w:rStyle w:val="StyleUnderline"/>
        </w:rPr>
        <w:t>and leaving billions</w:t>
      </w:r>
      <w:r w:rsidRPr="00145D25">
        <w:rPr>
          <w:sz w:val="16"/>
        </w:rPr>
        <w:t xml:space="preserve"> of people </w:t>
      </w:r>
      <w:r w:rsidRPr="00337152">
        <w:rPr>
          <w:rStyle w:val="StyleUnderline"/>
        </w:rPr>
        <w:t>without</w:t>
      </w:r>
      <w:r w:rsidRPr="00145D25">
        <w:rPr>
          <w:sz w:val="16"/>
        </w:rPr>
        <w:t xml:space="preserve"> reliable </w:t>
      </w:r>
      <w:r w:rsidRPr="00337152">
        <w:rPr>
          <w:rStyle w:val="StyleUnderline"/>
        </w:rPr>
        <w:t>access</w:t>
      </w:r>
      <w:r w:rsidRPr="00145D25">
        <w:rPr>
          <w:sz w:val="16"/>
        </w:rPr>
        <w:t xml:space="preserve"> to clean drinking water.5 </w:t>
      </w:r>
      <w:r w:rsidRPr="0067691C">
        <w:rPr>
          <w:rStyle w:val="Emphasis"/>
          <w:highlight w:val="cyan"/>
        </w:rPr>
        <w:t>Fish</w:t>
      </w:r>
      <w:r w:rsidRPr="0067691C">
        <w:rPr>
          <w:sz w:val="16"/>
          <w:highlight w:val="cyan"/>
        </w:rPr>
        <w:t xml:space="preserve"> </w:t>
      </w:r>
      <w:r w:rsidRPr="0067691C">
        <w:rPr>
          <w:rStyle w:val="StyleUnderline"/>
          <w:highlight w:val="cyan"/>
        </w:rPr>
        <w:t>stocks are plummeting</w:t>
      </w:r>
      <w:r w:rsidRPr="0067691C">
        <w:rPr>
          <w:sz w:val="16"/>
          <w:highlight w:val="cyan"/>
        </w:rPr>
        <w:t>.</w:t>
      </w:r>
      <w:r w:rsidRPr="00145D25">
        <w:rPr>
          <w:sz w:val="16"/>
        </w:rPr>
        <w:t xml:space="preserve">6 Oceans are clogged with plastic garbage.7 </w:t>
      </w:r>
      <w:r w:rsidRPr="0067691C">
        <w:rPr>
          <w:rStyle w:val="Emphasis"/>
          <w:highlight w:val="cyan"/>
        </w:rPr>
        <w:t>Biodiversity</w:t>
      </w:r>
      <w:r w:rsidRPr="00145D25">
        <w:rPr>
          <w:sz w:val="16"/>
        </w:rPr>
        <w:t xml:space="preserve"> </w:t>
      </w:r>
      <w:r w:rsidRPr="0067691C">
        <w:rPr>
          <w:rStyle w:val="StyleUnderline"/>
          <w:highlight w:val="cyan"/>
        </w:rPr>
        <w:t>is disappearing</w:t>
      </w:r>
      <w:r w:rsidRPr="00145D25">
        <w:rPr>
          <w:sz w:val="16"/>
        </w:rPr>
        <w:t xml:space="preserve"> at an alarming rate.8 In the face of this full-spectrum ecological assault, </w:t>
      </w:r>
      <w:r w:rsidRPr="00337152">
        <w:rPr>
          <w:rStyle w:val="StyleUnderline"/>
        </w:rPr>
        <w:t xml:space="preserve">a </w:t>
      </w:r>
      <w:r w:rsidRPr="00337152">
        <w:rPr>
          <w:rStyle w:val="Emphasis"/>
        </w:rPr>
        <w:t xml:space="preserve">growing number of </w:t>
      </w:r>
      <w:r w:rsidRPr="0067691C">
        <w:rPr>
          <w:rStyle w:val="Emphasis"/>
          <w:highlight w:val="cyan"/>
        </w:rPr>
        <w:t>scientists</w:t>
      </w:r>
      <w:r w:rsidRPr="0067691C">
        <w:rPr>
          <w:rStyle w:val="StyleUnderline"/>
          <w:highlight w:val="cyan"/>
        </w:rPr>
        <w:t xml:space="preserve"> have</w:t>
      </w:r>
      <w:r w:rsidRPr="00337152">
        <w:rPr>
          <w:rStyle w:val="StyleUnderline"/>
        </w:rPr>
        <w:t xml:space="preserve"> </w:t>
      </w:r>
      <w:r w:rsidRPr="0067691C">
        <w:rPr>
          <w:rStyle w:val="StyleUnderline"/>
          <w:highlight w:val="cyan"/>
        </w:rPr>
        <w:t>been saying</w:t>
      </w:r>
      <w:r w:rsidRPr="006A0AE3">
        <w:rPr>
          <w:rStyle w:val="StyleUnderline"/>
        </w:rPr>
        <w:t xml:space="preserve"> that</w:t>
      </w:r>
      <w:r w:rsidRPr="00337152">
        <w:rPr>
          <w:rStyle w:val="StyleUnderline"/>
        </w:rPr>
        <w:t xml:space="preserve"> the </w:t>
      </w:r>
      <w:r w:rsidRPr="0067691C">
        <w:rPr>
          <w:rStyle w:val="Emphasis"/>
          <w:highlight w:val="cyan"/>
        </w:rPr>
        <w:t>collapse</w:t>
      </w:r>
      <w:r w:rsidRPr="006A0AE3">
        <w:rPr>
          <w:rStyle w:val="Emphasis"/>
        </w:rPr>
        <w:t xml:space="preserve"> of civilization</w:t>
      </w:r>
      <w:r w:rsidRPr="00145D25">
        <w:rPr>
          <w:sz w:val="16"/>
        </w:rPr>
        <w:t xml:space="preserve"> </w:t>
      </w:r>
      <w:r w:rsidRPr="0067691C">
        <w:rPr>
          <w:rStyle w:val="StyleUnderline"/>
          <w:highlight w:val="cyan"/>
        </w:rPr>
        <w:t>is</w:t>
      </w:r>
      <w:r w:rsidRPr="00337152">
        <w:rPr>
          <w:rStyle w:val="StyleUnderline"/>
        </w:rPr>
        <w:t xml:space="preserve"> now </w:t>
      </w:r>
      <w:r w:rsidRPr="0067691C">
        <w:rPr>
          <w:rStyle w:val="Emphasis"/>
          <w:highlight w:val="cyan"/>
        </w:rPr>
        <w:t>unavoidable</w:t>
      </w:r>
      <w:r w:rsidRPr="00145D25">
        <w:rPr>
          <w:sz w:val="16"/>
        </w:rPr>
        <w:t>.9</w:t>
      </w:r>
    </w:p>
    <w:p w14:paraId="747F7AA1" w14:textId="77777777" w:rsidR="00931A20" w:rsidRPr="00145D25" w:rsidRDefault="00931A20" w:rsidP="00931A20">
      <w:pPr>
        <w:rPr>
          <w:sz w:val="16"/>
        </w:rPr>
      </w:pPr>
      <w:r w:rsidRPr="0067691C">
        <w:rPr>
          <w:rStyle w:val="Emphasis"/>
          <w:highlight w:val="cyan"/>
        </w:rPr>
        <w:t>Stopping</w:t>
      </w:r>
      <w:r w:rsidRPr="00145D25">
        <w:rPr>
          <w:sz w:val="16"/>
        </w:rPr>
        <w:t xml:space="preserve"> </w:t>
      </w:r>
      <w:r w:rsidRPr="00337152">
        <w:rPr>
          <w:rStyle w:val="StyleUnderline"/>
        </w:rPr>
        <w:t xml:space="preserve">the </w:t>
      </w:r>
      <w:r w:rsidRPr="0067691C">
        <w:rPr>
          <w:rStyle w:val="Emphasis"/>
          <w:highlight w:val="cyan"/>
        </w:rPr>
        <w:t>destructive effects</w:t>
      </w:r>
      <w:r w:rsidRPr="00337152">
        <w:rPr>
          <w:rStyle w:val="StyleUnderline"/>
        </w:rPr>
        <w:t xml:space="preserve"> </w:t>
      </w:r>
      <w:r w:rsidRPr="0067691C">
        <w:rPr>
          <w:rStyle w:val="StyleUnderline"/>
          <w:highlight w:val="cyan"/>
        </w:rPr>
        <w:t>of</w:t>
      </w:r>
      <w:r w:rsidRPr="00337152">
        <w:rPr>
          <w:rStyle w:val="StyleUnderline"/>
        </w:rPr>
        <w:t xml:space="preserve"> </w:t>
      </w:r>
      <w:r w:rsidRPr="00337152">
        <w:rPr>
          <w:rStyle w:val="Emphasis"/>
        </w:rPr>
        <w:t xml:space="preserve">industrial, </w:t>
      </w:r>
      <w:r w:rsidRPr="0067691C">
        <w:rPr>
          <w:rStyle w:val="Emphasis"/>
          <w:highlight w:val="cyan"/>
        </w:rPr>
        <w:t>capitalist civilization</w:t>
      </w:r>
      <w:r w:rsidRPr="00145D25">
        <w:rPr>
          <w:sz w:val="16"/>
        </w:rPr>
        <w:t xml:space="preserve"> </w:t>
      </w:r>
      <w:r w:rsidRPr="0067691C">
        <w:rPr>
          <w:rStyle w:val="StyleUnderline"/>
          <w:highlight w:val="cyan"/>
        </w:rPr>
        <w:t>has</w:t>
      </w:r>
      <w:r w:rsidRPr="00337152">
        <w:rPr>
          <w:rStyle w:val="StyleUnderline"/>
        </w:rPr>
        <w:t xml:space="preserve"> now </w:t>
      </w:r>
      <w:r w:rsidRPr="0067691C">
        <w:rPr>
          <w:rStyle w:val="StyleUnderline"/>
          <w:highlight w:val="cyan"/>
        </w:rPr>
        <w:t>become</w:t>
      </w:r>
      <w:r w:rsidRPr="00337152">
        <w:rPr>
          <w:rStyle w:val="StyleUnderline"/>
        </w:rPr>
        <w:t xml:space="preserve"> </w:t>
      </w:r>
      <w:r w:rsidRPr="0067691C">
        <w:rPr>
          <w:rStyle w:val="StyleUnderline"/>
          <w:highlight w:val="cyan"/>
        </w:rPr>
        <w:t xml:space="preserve">the </w:t>
      </w:r>
      <w:r w:rsidRPr="0067691C">
        <w:rPr>
          <w:rStyle w:val="Emphasis"/>
          <w:highlight w:val="cyan"/>
        </w:rPr>
        <w:t>defining challenge</w:t>
      </w:r>
      <w:r w:rsidRPr="00337152">
        <w:rPr>
          <w:rStyle w:val="Emphasis"/>
        </w:rPr>
        <w:t xml:space="preserve"> of our age</w:t>
      </w:r>
      <w:r w:rsidRPr="00145D25">
        <w:rPr>
          <w:sz w:val="16"/>
        </w:rPr>
        <w:t xml:space="preserve">. </w:t>
      </w:r>
      <w:r w:rsidRPr="0067691C">
        <w:rPr>
          <w:rStyle w:val="StyleUnderline"/>
          <w:highlight w:val="cyan"/>
        </w:rPr>
        <w:t xml:space="preserve">If we </w:t>
      </w:r>
      <w:r w:rsidRPr="0067691C">
        <w:rPr>
          <w:rStyle w:val="Emphasis"/>
          <w:highlight w:val="cyan"/>
        </w:rPr>
        <w:t>don’t</w:t>
      </w:r>
      <w:r w:rsidRPr="00337152">
        <w:rPr>
          <w:rStyle w:val="Emphasis"/>
        </w:rPr>
        <w:t xml:space="preserve"> </w:t>
      </w:r>
      <w:r w:rsidRPr="0067691C">
        <w:rPr>
          <w:rStyle w:val="Emphasis"/>
          <w:highlight w:val="cyan"/>
        </w:rPr>
        <w:t>radically change</w:t>
      </w:r>
      <w:r w:rsidRPr="00337152">
        <w:rPr>
          <w:rStyle w:val="Emphasis"/>
        </w:rPr>
        <w:t xml:space="preserve"> our society’s </w:t>
      </w:r>
      <w:r w:rsidRPr="0067691C">
        <w:rPr>
          <w:rStyle w:val="Emphasis"/>
          <w:highlight w:val="cyan"/>
        </w:rPr>
        <w:t>course</w:t>
      </w:r>
      <w:r w:rsidRPr="00145D25">
        <w:rPr>
          <w:sz w:val="16"/>
        </w:rPr>
        <w:t xml:space="preserve"> within the next 30 years, </w:t>
      </w:r>
      <w:r w:rsidRPr="00337152">
        <w:rPr>
          <w:rStyle w:val="StyleUnderline"/>
        </w:rPr>
        <w:t xml:space="preserve">then a </w:t>
      </w:r>
      <w:r w:rsidRPr="00337152">
        <w:rPr>
          <w:rStyle w:val="Emphasis"/>
        </w:rPr>
        <w:t xml:space="preserve">deep </w:t>
      </w:r>
      <w:r w:rsidRPr="0067691C">
        <w:rPr>
          <w:rStyle w:val="Emphasis"/>
          <w:highlight w:val="cyan"/>
        </w:rPr>
        <w:t>collapse</w:t>
      </w:r>
      <w:r w:rsidRPr="00337152">
        <w:rPr>
          <w:rStyle w:val="StyleUnderline"/>
        </w:rPr>
        <w:t xml:space="preserve"> and </w:t>
      </w:r>
      <w:r w:rsidRPr="00337152">
        <w:rPr>
          <w:rStyle w:val="Emphasis"/>
        </w:rPr>
        <w:t>protracted Dark Age</w:t>
      </w:r>
      <w:r w:rsidRPr="00145D25">
        <w:rPr>
          <w:sz w:val="16"/>
        </w:rPr>
        <w:t xml:space="preserve"> </w:t>
      </w:r>
      <w:r w:rsidRPr="00337152">
        <w:rPr>
          <w:rStyle w:val="StyleUnderline"/>
        </w:rPr>
        <w:t xml:space="preserve">are </w:t>
      </w:r>
      <w:r w:rsidRPr="00337152">
        <w:rPr>
          <w:rStyle w:val="Emphasis"/>
        </w:rPr>
        <w:t xml:space="preserve">all but </w:t>
      </w:r>
      <w:r w:rsidRPr="0067691C">
        <w:rPr>
          <w:rStyle w:val="Emphasis"/>
          <w:highlight w:val="cyan"/>
        </w:rPr>
        <w:t>assured</w:t>
      </w:r>
      <w:r w:rsidRPr="00145D25">
        <w:rPr>
          <w:sz w:val="16"/>
        </w:rPr>
        <w:t xml:space="preserve">. In order to confront this challenge, we need to understand what is causing civilization’s crisis, and most importantly, how the crisis can be resolved. </w:t>
      </w:r>
      <w:r w:rsidRPr="00337152">
        <w:rPr>
          <w:rStyle w:val="StyleUnderline"/>
        </w:rPr>
        <w:t xml:space="preserve">At stake is nothing less than a </w:t>
      </w:r>
      <w:r w:rsidRPr="00337152">
        <w:rPr>
          <w:rStyle w:val="Emphasis"/>
        </w:rPr>
        <w:t>viable future on this planet</w:t>
      </w:r>
      <w:r w:rsidRPr="00337152">
        <w:rPr>
          <w:rStyle w:val="StyleUnderline"/>
        </w:rPr>
        <w:t>.</w:t>
      </w:r>
    </w:p>
    <w:p w14:paraId="59905F48" w14:textId="77777777" w:rsidR="00931A20" w:rsidRPr="00145D25" w:rsidRDefault="00931A20" w:rsidP="00931A20">
      <w:pPr>
        <w:rPr>
          <w:sz w:val="16"/>
        </w:rPr>
      </w:pPr>
      <w:r w:rsidRPr="00145D25">
        <w:rPr>
          <w:sz w:val="16"/>
        </w:rPr>
        <w:t>The Five Horsemen of the Modern Day Apocalypse</w:t>
      </w:r>
    </w:p>
    <w:p w14:paraId="12A44379" w14:textId="77777777" w:rsidR="00931A20" w:rsidRPr="00145D25" w:rsidRDefault="00931A20" w:rsidP="00931A20">
      <w:pPr>
        <w:rPr>
          <w:sz w:val="16"/>
        </w:rPr>
      </w:pPr>
      <w:r w:rsidRPr="00145D25">
        <w:rPr>
          <w:sz w:val="16"/>
        </w:rPr>
        <w:t xml:space="preserve">In my book, Radical Transformation: Oligarchy, Collapse, and the Crisis of Civilization, I argue that </w:t>
      </w:r>
      <w:r w:rsidRPr="006A0AE3">
        <w:rPr>
          <w:rStyle w:val="StyleUnderline"/>
        </w:rPr>
        <w:t xml:space="preserve">industrial civilization is being driven toward </w:t>
      </w:r>
      <w:r w:rsidRPr="006A0AE3">
        <w:rPr>
          <w:rStyle w:val="Emphasis"/>
        </w:rPr>
        <w:t>collapse</w:t>
      </w:r>
      <w:r w:rsidRPr="006A0AE3">
        <w:rPr>
          <w:rStyle w:val="StyleUnderline"/>
        </w:rPr>
        <w:t xml:space="preserve"> by</w:t>
      </w:r>
      <w:r w:rsidRPr="00145D25">
        <w:rPr>
          <w:sz w:val="16"/>
        </w:rPr>
        <w:t xml:space="preserve"> five key forces – related to </w:t>
      </w:r>
      <w:r w:rsidRPr="006A0AE3">
        <w:rPr>
          <w:rStyle w:val="Emphasis"/>
        </w:rPr>
        <w:t>terminal dysfunction</w:t>
      </w:r>
      <w:r w:rsidRPr="00145D25">
        <w:rPr>
          <w:sz w:val="16"/>
        </w:rPr>
        <w:t xml:space="preserve"> </w:t>
      </w:r>
      <w:r w:rsidRPr="00337152">
        <w:rPr>
          <w:rStyle w:val="StyleUnderline"/>
        </w:rPr>
        <w:t>within its ecological, economic, socio-cultural, and political sub-systems</w:t>
      </w:r>
      <w:r w:rsidRPr="00145D25">
        <w:rPr>
          <w:sz w:val="16"/>
        </w:rPr>
        <w:t>:</w:t>
      </w:r>
    </w:p>
    <w:p w14:paraId="42BD252A" w14:textId="77777777" w:rsidR="00931A20" w:rsidRPr="00D92DCC" w:rsidRDefault="00931A20" w:rsidP="00931A20">
      <w:pPr>
        <w:rPr>
          <w:sz w:val="10"/>
          <w:szCs w:val="10"/>
        </w:rPr>
      </w:pPr>
      <w:r w:rsidRPr="00D92DCC">
        <w:rPr>
          <w:sz w:val="10"/>
          <w:szCs w:val="10"/>
        </w:rPr>
        <w:t>Dissociation: globalized production and distribution systems disrupt people’s ability to put their own actions, and the actions of elites, into a coherent causal and ethical framework. Actions by individuals, institutions, and systems of governance are therefore disconnected from their effect on the natural world and on other peoples. Without this critical feedback, even well-intentioned actors can’t make rational and ethical choices regarding their behaviour.</w:t>
      </w:r>
    </w:p>
    <w:p w14:paraId="6D479C8A" w14:textId="77777777" w:rsidR="00931A20" w:rsidRPr="00D92DCC" w:rsidRDefault="00931A20" w:rsidP="00931A20">
      <w:pPr>
        <w:rPr>
          <w:sz w:val="10"/>
          <w:szCs w:val="10"/>
        </w:rPr>
      </w:pPr>
      <w:r w:rsidRPr="00D92DCC">
        <w:rPr>
          <w:sz w:val="10"/>
          <w:szCs w:val="10"/>
        </w:rPr>
        <w:t>Complexity: the world-spanning nature of industrial capitalist civilization, and the massive number of interrelationships it represents, make predicting the effect of any given change on the system as a whole devilishly difficult. Disastrous tipping points loom in several of civilization’s systems – from the collapse of ocean ecology to the threat of nuclear war. In addition, because the crisis cannot be contained in one part of the globe, the dysfunctions can’t be dealt with in isolation.</w:t>
      </w:r>
    </w:p>
    <w:p w14:paraId="6F4D43A1" w14:textId="77777777" w:rsidR="00931A20" w:rsidRPr="00D92DCC" w:rsidRDefault="00931A20" w:rsidP="00931A20">
      <w:pPr>
        <w:rPr>
          <w:sz w:val="10"/>
          <w:szCs w:val="10"/>
        </w:rPr>
      </w:pPr>
      <w:r w:rsidRPr="00D92DCC">
        <w:rPr>
          <w:sz w:val="10"/>
          <w:szCs w:val="10"/>
        </w:rPr>
        <w:t>Stratification: a profoundly unequal distribution of wealth – both globally and within nations – leads to mass human poverty, displacement, and to premature death through disease and continuous warfare. Stratification also leads to political instability, eroding a society’s social cohesion and undermining decision-making structures.</w:t>
      </w:r>
    </w:p>
    <w:p w14:paraId="02286E1B" w14:textId="77777777" w:rsidR="00931A20" w:rsidRPr="00D92DCC" w:rsidRDefault="00931A20" w:rsidP="00931A20">
      <w:pPr>
        <w:rPr>
          <w:sz w:val="10"/>
          <w:szCs w:val="10"/>
        </w:rPr>
      </w:pPr>
      <w:r w:rsidRPr="00D92DCC">
        <w:rPr>
          <w:sz w:val="10"/>
          <w:szCs w:val="10"/>
        </w:rPr>
        <w:t>Overshoot: the economic practices of industrial capitalism are exceeding ecological limits. Our civilization is critically degrading the biosphere, burning through non-renewable energy sources, and shifting the entire climatic balance.</w:t>
      </w:r>
    </w:p>
    <w:p w14:paraId="6414A399" w14:textId="77777777" w:rsidR="00931A20" w:rsidRPr="00145D25" w:rsidRDefault="00931A20" w:rsidP="00931A20">
      <w:pPr>
        <w:rPr>
          <w:sz w:val="16"/>
        </w:rPr>
      </w:pPr>
      <w:r w:rsidRPr="00145D25">
        <w:rPr>
          <w:sz w:val="16"/>
        </w:rPr>
        <w:t xml:space="preserve">Oligarchy: in states worldwide, </w:t>
      </w:r>
      <w:r w:rsidRPr="0067691C">
        <w:rPr>
          <w:rStyle w:val="Emphasis"/>
          <w:highlight w:val="cyan"/>
        </w:rPr>
        <w:t>political decision-making</w:t>
      </w:r>
      <w:r w:rsidRPr="0067691C">
        <w:rPr>
          <w:rStyle w:val="StyleUnderline"/>
          <w:highlight w:val="cyan"/>
        </w:rPr>
        <w:t xml:space="preserve"> is</w:t>
      </w:r>
      <w:r w:rsidRPr="00337152">
        <w:rPr>
          <w:rStyle w:val="StyleUnderline"/>
        </w:rPr>
        <w:t xml:space="preserve"> </w:t>
      </w:r>
      <w:r w:rsidRPr="0067691C">
        <w:rPr>
          <w:rStyle w:val="StyleUnderline"/>
          <w:highlight w:val="cyan"/>
        </w:rPr>
        <w:t>controlled by a</w:t>
      </w:r>
      <w:r w:rsidRPr="00337152">
        <w:rPr>
          <w:rStyle w:val="StyleUnderline"/>
        </w:rPr>
        <w:t xml:space="preserve"> </w:t>
      </w:r>
      <w:r w:rsidRPr="00337152">
        <w:rPr>
          <w:rStyle w:val="Emphasis"/>
        </w:rPr>
        <w:t xml:space="preserve">numerically </w:t>
      </w:r>
      <w:r w:rsidRPr="0067691C">
        <w:rPr>
          <w:rStyle w:val="Emphasis"/>
          <w:highlight w:val="cyan"/>
        </w:rPr>
        <w:t>small</w:t>
      </w:r>
      <w:r w:rsidRPr="00337152">
        <w:rPr>
          <w:rStyle w:val="Emphasis"/>
        </w:rPr>
        <w:t xml:space="preserve">, wealthy </w:t>
      </w:r>
      <w:r w:rsidRPr="0067691C">
        <w:rPr>
          <w:rStyle w:val="Emphasis"/>
          <w:highlight w:val="cyan"/>
        </w:rPr>
        <w:t>elite</w:t>
      </w:r>
      <w:r w:rsidRPr="00145D25">
        <w:rPr>
          <w:sz w:val="16"/>
        </w:rPr>
        <w:t xml:space="preserve">. </w:t>
      </w:r>
      <w:r w:rsidRPr="0067691C">
        <w:rPr>
          <w:rStyle w:val="StyleUnderline"/>
          <w:highlight w:val="cyan"/>
        </w:rPr>
        <w:t>This</w:t>
      </w:r>
      <w:r w:rsidRPr="00337152">
        <w:rPr>
          <w:rStyle w:val="StyleUnderline"/>
        </w:rPr>
        <w:t xml:space="preserve"> form of government </w:t>
      </w:r>
      <w:r w:rsidRPr="0067691C">
        <w:rPr>
          <w:rStyle w:val="StyleUnderline"/>
          <w:highlight w:val="cyan"/>
        </w:rPr>
        <w:t xml:space="preserve">serves to </w:t>
      </w:r>
      <w:r w:rsidRPr="0067691C">
        <w:rPr>
          <w:rStyle w:val="Emphasis"/>
          <w:highlight w:val="cyan"/>
        </w:rPr>
        <w:t>lock in</w:t>
      </w:r>
      <w:r w:rsidRPr="00337152">
        <w:rPr>
          <w:rStyle w:val="StyleUnderline"/>
        </w:rPr>
        <w:t xml:space="preserve"> </w:t>
      </w:r>
      <w:r w:rsidRPr="0067691C">
        <w:rPr>
          <w:rStyle w:val="StyleUnderline"/>
          <w:highlight w:val="cyan"/>
        </w:rPr>
        <w:t>patterns</w:t>
      </w:r>
      <w:r w:rsidRPr="00337152">
        <w:rPr>
          <w:rStyle w:val="StyleUnderline"/>
        </w:rPr>
        <w:t xml:space="preserve"> </w:t>
      </w:r>
      <w:r w:rsidRPr="0067691C">
        <w:rPr>
          <w:rStyle w:val="StyleUnderline"/>
          <w:highlight w:val="cyan"/>
        </w:rPr>
        <w:t>of</w:t>
      </w:r>
      <w:r w:rsidRPr="00337152">
        <w:rPr>
          <w:rStyle w:val="StyleUnderline"/>
        </w:rPr>
        <w:t xml:space="preserve"> conflict</w:t>
      </w:r>
      <w:r w:rsidRPr="00145D25">
        <w:rPr>
          <w:sz w:val="16"/>
        </w:rPr>
        <w:t xml:space="preserve">, </w:t>
      </w:r>
      <w:r w:rsidRPr="00337152">
        <w:rPr>
          <w:rStyle w:val="StyleUnderline"/>
        </w:rPr>
        <w:t>oppression</w:t>
      </w:r>
      <w:r w:rsidRPr="00145D25">
        <w:rPr>
          <w:sz w:val="16"/>
        </w:rPr>
        <w:t xml:space="preserve">, </w:t>
      </w:r>
      <w:r w:rsidRPr="00337152">
        <w:rPr>
          <w:rStyle w:val="StyleUnderline"/>
        </w:rPr>
        <w:t xml:space="preserve">and ecological </w:t>
      </w:r>
      <w:r w:rsidRPr="0067691C">
        <w:rPr>
          <w:rStyle w:val="StyleUnderline"/>
          <w:highlight w:val="cyan"/>
        </w:rPr>
        <w:t>destruction</w:t>
      </w:r>
      <w:r w:rsidRPr="00145D25">
        <w:rPr>
          <w:sz w:val="16"/>
        </w:rPr>
        <w:t>.</w:t>
      </w:r>
    </w:p>
    <w:p w14:paraId="06D521B8" w14:textId="77777777" w:rsidR="00931A20" w:rsidRPr="00145D25" w:rsidRDefault="00931A20" w:rsidP="00931A20">
      <w:pPr>
        <w:rPr>
          <w:sz w:val="16"/>
        </w:rPr>
      </w:pPr>
      <w:r w:rsidRPr="00145D25">
        <w:rPr>
          <w:sz w:val="16"/>
        </w:rPr>
        <w:t>Societies as Decision-Making Systems</w:t>
      </w:r>
    </w:p>
    <w:p w14:paraId="397B40FF" w14:textId="77777777" w:rsidR="00931A20" w:rsidRPr="00145D25" w:rsidRDefault="00931A20" w:rsidP="00931A20">
      <w:pPr>
        <w:rPr>
          <w:sz w:val="16"/>
        </w:rPr>
      </w:pPr>
      <w:r w:rsidRPr="00145D25">
        <w:rPr>
          <w:sz w:val="16"/>
        </w:rPr>
        <w:t xml:space="preserve">Each of the horsemen presents a significant threat to civilization’s viability. However, </w:t>
      </w:r>
      <w:r w:rsidRPr="00337152">
        <w:rPr>
          <w:rStyle w:val="StyleUnderline"/>
        </w:rPr>
        <w:t>oligarchy</w:t>
      </w:r>
      <w:r w:rsidRPr="00145D25">
        <w:rPr>
          <w:sz w:val="16"/>
        </w:rPr>
        <w:t xml:space="preserve"> </w:t>
      </w:r>
      <w:r w:rsidRPr="00337152">
        <w:rPr>
          <w:rStyle w:val="StyleUnderline"/>
        </w:rPr>
        <w:t xml:space="preserve">is </w:t>
      </w:r>
      <w:r w:rsidRPr="00337152">
        <w:rPr>
          <w:rStyle w:val="Emphasis"/>
        </w:rPr>
        <w:t>particularly important</w:t>
      </w:r>
      <w:r w:rsidRPr="00145D25">
        <w:rPr>
          <w:sz w:val="16"/>
        </w:rPr>
        <w:t xml:space="preserve"> </w:t>
      </w:r>
      <w:r w:rsidRPr="00337152">
        <w:rPr>
          <w:rStyle w:val="StyleUnderline"/>
        </w:rPr>
        <w:t xml:space="preserve">as it deals with a </w:t>
      </w:r>
      <w:r w:rsidRPr="00337152">
        <w:rPr>
          <w:rStyle w:val="Emphasis"/>
        </w:rPr>
        <w:t>society’s decision-making systems</w:t>
      </w:r>
      <w:r w:rsidRPr="00145D25">
        <w:rPr>
          <w:sz w:val="16"/>
        </w:rPr>
        <w:t xml:space="preserve">. In his 2005 book Collapse: How Societies Choose to Fail or to Succeed, geographer Jared Diamond argued that </w:t>
      </w:r>
      <w:r w:rsidRPr="00337152">
        <w:rPr>
          <w:rStyle w:val="Emphasis"/>
        </w:rPr>
        <w:t xml:space="preserve">many </w:t>
      </w:r>
      <w:r w:rsidRPr="0067691C">
        <w:rPr>
          <w:rStyle w:val="Emphasis"/>
          <w:highlight w:val="cyan"/>
        </w:rPr>
        <w:t>past civilizations</w:t>
      </w:r>
      <w:r w:rsidRPr="00145D25">
        <w:rPr>
          <w:sz w:val="16"/>
        </w:rPr>
        <w:t xml:space="preserve"> </w:t>
      </w:r>
      <w:r w:rsidRPr="00337152">
        <w:rPr>
          <w:rStyle w:val="Emphasis"/>
        </w:rPr>
        <w:t xml:space="preserve">have </w:t>
      </w:r>
      <w:r w:rsidRPr="0067691C">
        <w:rPr>
          <w:rStyle w:val="Emphasis"/>
          <w:highlight w:val="cyan"/>
        </w:rPr>
        <w:t>collapsed</w:t>
      </w:r>
      <w:r w:rsidRPr="00145D25">
        <w:rPr>
          <w:sz w:val="16"/>
        </w:rPr>
        <w:t xml:space="preserve"> </w:t>
      </w:r>
      <w:r w:rsidRPr="0067691C">
        <w:rPr>
          <w:rStyle w:val="StyleUnderline"/>
          <w:highlight w:val="cyan"/>
        </w:rPr>
        <w:t>due to</w:t>
      </w:r>
      <w:r w:rsidRPr="00337152">
        <w:rPr>
          <w:rStyle w:val="StyleUnderline"/>
        </w:rPr>
        <w:t xml:space="preserve"> their </w:t>
      </w:r>
      <w:r w:rsidRPr="0067691C">
        <w:rPr>
          <w:rStyle w:val="Emphasis"/>
          <w:highlight w:val="cyan"/>
        </w:rPr>
        <w:t>inability</w:t>
      </w:r>
      <w:r w:rsidRPr="00337152">
        <w:rPr>
          <w:rStyle w:val="Emphasis"/>
        </w:rPr>
        <w:t xml:space="preserve"> </w:t>
      </w:r>
      <w:r w:rsidRPr="0067691C">
        <w:rPr>
          <w:rStyle w:val="Emphasis"/>
          <w:highlight w:val="cyan"/>
        </w:rPr>
        <w:t>to make</w:t>
      </w:r>
      <w:r w:rsidRPr="00337152">
        <w:rPr>
          <w:rStyle w:val="Emphasis"/>
        </w:rPr>
        <w:t xml:space="preserve"> correct </w:t>
      </w:r>
      <w:r w:rsidRPr="0067691C">
        <w:rPr>
          <w:rStyle w:val="Emphasis"/>
          <w:highlight w:val="cyan"/>
        </w:rPr>
        <w:t>decisions</w:t>
      </w:r>
      <w:r w:rsidRPr="00337152">
        <w:rPr>
          <w:rStyle w:val="StyleUnderline"/>
        </w:rPr>
        <w:t xml:space="preserve"> </w:t>
      </w:r>
      <w:r w:rsidRPr="0067691C">
        <w:rPr>
          <w:rStyle w:val="Emphasis"/>
          <w:highlight w:val="cyan"/>
        </w:rPr>
        <w:t>in the face of</w:t>
      </w:r>
      <w:r w:rsidRPr="00337152">
        <w:rPr>
          <w:rStyle w:val="Emphasis"/>
        </w:rPr>
        <w:t xml:space="preserve"> existential </w:t>
      </w:r>
      <w:r w:rsidRPr="0067691C">
        <w:rPr>
          <w:rStyle w:val="Emphasis"/>
          <w:highlight w:val="cyan"/>
        </w:rPr>
        <w:t>threats</w:t>
      </w:r>
      <w:r w:rsidRPr="00337152">
        <w:rPr>
          <w:rStyle w:val="StyleUnderline"/>
        </w:rPr>
        <w:t>.</w:t>
      </w:r>
      <w:r w:rsidRPr="00145D25">
        <w:rPr>
          <w:sz w:val="16"/>
        </w:rPr>
        <w:t>10 Diamond drew on the work of archaeologist Joseph Tainter, who in his 1998 book The Collapse of Complex Societies, argued that civilizations fail due to a constellation of factors.11</w:t>
      </w:r>
    </w:p>
    <w:p w14:paraId="48795678" w14:textId="77777777" w:rsidR="00931A20" w:rsidRPr="00145D25" w:rsidRDefault="00931A20" w:rsidP="00931A20">
      <w:pPr>
        <w:rPr>
          <w:sz w:val="16"/>
          <w:szCs w:val="10"/>
        </w:rPr>
      </w:pPr>
      <w:r w:rsidRPr="00145D25">
        <w:rPr>
          <w:sz w:val="16"/>
          <w:szCs w:val="10"/>
        </w:rPr>
        <w:t>To Tainter, the ultimate mistake failed civilizations made was to continually solve problems by adding social complexity, and as a result, increasing the society’s energy needs. Eventually, Tainter argued that civilizations encounter a “thermodynamic crisis” in which they are unable to sustain an energy-intensive level of complexity. The result is collapse – ecological devastation, political upheaval, and mass population die-off.</w:t>
      </w:r>
    </w:p>
    <w:p w14:paraId="71F71FA5" w14:textId="77777777" w:rsidR="00931A20" w:rsidRPr="00145D25" w:rsidRDefault="00931A20" w:rsidP="00931A20">
      <w:pPr>
        <w:rPr>
          <w:sz w:val="16"/>
          <w:szCs w:val="10"/>
        </w:rPr>
      </w:pPr>
      <w:r w:rsidRPr="00145D25">
        <w:rPr>
          <w:sz w:val="16"/>
          <w:szCs w:val="10"/>
        </w:rPr>
        <w:t>The tendency for societies to collapse under excessive energy demands is an important insight. However, what Tainter and Diamond failed to appreciate is how oligarchy is an even more fundamental cause of civilization collapse.</w:t>
      </w:r>
    </w:p>
    <w:p w14:paraId="3085E5EB" w14:textId="77777777" w:rsidR="00931A20" w:rsidRPr="00145D25" w:rsidRDefault="00931A20" w:rsidP="00931A20">
      <w:pPr>
        <w:rPr>
          <w:sz w:val="16"/>
        </w:rPr>
      </w:pPr>
      <w:r w:rsidRPr="0067691C">
        <w:rPr>
          <w:rStyle w:val="StyleUnderline"/>
          <w:highlight w:val="cyan"/>
        </w:rPr>
        <w:t>Oligarchic control</w:t>
      </w:r>
      <w:r w:rsidRPr="004E10AC">
        <w:rPr>
          <w:rStyle w:val="StyleUnderline"/>
        </w:rPr>
        <w:t xml:space="preserve"> </w:t>
      </w:r>
      <w:r w:rsidRPr="0067691C">
        <w:rPr>
          <w:rStyle w:val="StyleUnderline"/>
          <w:highlight w:val="cyan"/>
        </w:rPr>
        <w:t>compromises</w:t>
      </w:r>
      <w:r w:rsidRPr="004E10AC">
        <w:rPr>
          <w:rStyle w:val="StyleUnderline"/>
        </w:rPr>
        <w:t xml:space="preserve"> a society’s </w:t>
      </w:r>
      <w:r w:rsidRPr="0067691C">
        <w:rPr>
          <w:rStyle w:val="StyleUnderline"/>
          <w:highlight w:val="cyan"/>
        </w:rPr>
        <w:t>ability to make</w:t>
      </w:r>
      <w:r w:rsidRPr="004E10AC">
        <w:rPr>
          <w:rStyle w:val="StyleUnderline"/>
        </w:rPr>
        <w:t xml:space="preserve"> correct </w:t>
      </w:r>
      <w:r w:rsidRPr="0067691C">
        <w:rPr>
          <w:rStyle w:val="StyleUnderline"/>
          <w:highlight w:val="cyan"/>
        </w:rPr>
        <w:t>decisions</w:t>
      </w:r>
      <w:r w:rsidRPr="004E10AC">
        <w:rPr>
          <w:rStyle w:val="StyleUnderline"/>
        </w:rPr>
        <w:t xml:space="preserve"> in the face of existential threats</w:t>
      </w:r>
      <w:r w:rsidRPr="00145D25">
        <w:rPr>
          <w:sz w:val="16"/>
        </w:rPr>
        <w:t xml:space="preserve">. </w:t>
      </w:r>
      <w:r w:rsidRPr="004E10AC">
        <w:rPr>
          <w:rStyle w:val="StyleUnderline"/>
        </w:rPr>
        <w:t xml:space="preserve">This </w:t>
      </w:r>
      <w:r w:rsidRPr="004E10AC">
        <w:rPr>
          <w:rStyle w:val="Emphasis"/>
        </w:rPr>
        <w:t>explains</w:t>
      </w:r>
      <w:r w:rsidRPr="004E10AC">
        <w:rPr>
          <w:rStyle w:val="StyleUnderline"/>
        </w:rPr>
        <w:t xml:space="preserve"> a seeming paradox in which </w:t>
      </w:r>
      <w:r w:rsidRPr="004E10AC">
        <w:rPr>
          <w:rStyle w:val="Emphasis"/>
        </w:rPr>
        <w:t>past</w:t>
      </w:r>
      <w:r w:rsidRPr="004E10AC">
        <w:rPr>
          <w:rStyle w:val="StyleUnderline"/>
        </w:rPr>
        <w:t xml:space="preserve"> civilizations have collapsed</w:t>
      </w:r>
      <w:r w:rsidRPr="00145D25">
        <w:rPr>
          <w:sz w:val="16"/>
        </w:rPr>
        <w:t xml:space="preserve"> </w:t>
      </w:r>
      <w:r w:rsidRPr="004E10AC">
        <w:rPr>
          <w:rStyle w:val="Emphasis"/>
        </w:rPr>
        <w:t>despite</w:t>
      </w:r>
      <w:r w:rsidRPr="004E10AC">
        <w:rPr>
          <w:rStyle w:val="StyleUnderline"/>
        </w:rPr>
        <w:t xml:space="preserve"> possessing the </w:t>
      </w:r>
      <w:r w:rsidRPr="004E10AC">
        <w:rPr>
          <w:rStyle w:val="Emphasis"/>
        </w:rPr>
        <w:t>cultural and technological know-how</w:t>
      </w:r>
      <w:r w:rsidRPr="00145D25">
        <w:rPr>
          <w:sz w:val="16"/>
        </w:rPr>
        <w:t xml:space="preserve"> </w:t>
      </w:r>
      <w:r w:rsidRPr="004E10AC">
        <w:rPr>
          <w:rStyle w:val="Emphasis"/>
        </w:rPr>
        <w:t>needed</w:t>
      </w:r>
      <w:r w:rsidRPr="00145D25">
        <w:rPr>
          <w:sz w:val="16"/>
        </w:rPr>
        <w:t xml:space="preserve"> </w:t>
      </w:r>
      <w:r w:rsidRPr="004E10AC">
        <w:rPr>
          <w:rStyle w:val="StyleUnderline"/>
        </w:rPr>
        <w:t xml:space="preserve">to </w:t>
      </w:r>
      <w:r w:rsidRPr="004E10AC">
        <w:rPr>
          <w:rStyle w:val="Emphasis"/>
        </w:rPr>
        <w:t>resolve</w:t>
      </w:r>
      <w:r w:rsidRPr="004E10AC">
        <w:rPr>
          <w:rStyle w:val="StyleUnderline"/>
        </w:rPr>
        <w:t xml:space="preserve"> their crises</w:t>
      </w:r>
      <w:r w:rsidRPr="00145D25">
        <w:rPr>
          <w:sz w:val="16"/>
        </w:rPr>
        <w:t xml:space="preserve">. </w:t>
      </w:r>
      <w:r w:rsidRPr="006A0AE3">
        <w:rPr>
          <w:rStyle w:val="StyleUnderline"/>
        </w:rPr>
        <w:t xml:space="preserve">The problem </w:t>
      </w:r>
      <w:r w:rsidRPr="006A0AE3">
        <w:rPr>
          <w:rStyle w:val="Emphasis"/>
        </w:rPr>
        <w:t>wasn’t that they didn’t understand the source</w:t>
      </w:r>
      <w:r w:rsidRPr="00145D25">
        <w:rPr>
          <w:sz w:val="16"/>
        </w:rPr>
        <w:t xml:space="preserve"> </w:t>
      </w:r>
      <w:r w:rsidRPr="006A0AE3">
        <w:rPr>
          <w:rStyle w:val="StyleUnderline"/>
        </w:rPr>
        <w:t xml:space="preserve">of the threat or </w:t>
      </w:r>
      <w:r w:rsidRPr="006A0AE3">
        <w:rPr>
          <w:rStyle w:val="Emphasis"/>
        </w:rPr>
        <w:t>the</w:t>
      </w:r>
      <w:r w:rsidRPr="004E10AC">
        <w:rPr>
          <w:rStyle w:val="Emphasis"/>
        </w:rPr>
        <w:t xml:space="preserve"> way to avert it</w:t>
      </w:r>
      <w:r w:rsidRPr="004E10AC">
        <w:rPr>
          <w:rStyle w:val="StyleUnderline"/>
        </w:rPr>
        <w:t xml:space="preserve">. </w:t>
      </w:r>
      <w:r w:rsidRPr="0067691C">
        <w:rPr>
          <w:rStyle w:val="StyleUnderline"/>
          <w:highlight w:val="cyan"/>
        </w:rPr>
        <w:t>The problem was</w:t>
      </w:r>
      <w:r w:rsidRPr="004E10AC">
        <w:rPr>
          <w:rStyle w:val="StyleUnderline"/>
        </w:rPr>
        <w:t xml:space="preserve"> that </w:t>
      </w:r>
      <w:r w:rsidRPr="004E10AC">
        <w:rPr>
          <w:rStyle w:val="Emphasis"/>
        </w:rPr>
        <w:t xml:space="preserve">societal </w:t>
      </w:r>
      <w:r w:rsidRPr="0067691C">
        <w:rPr>
          <w:rStyle w:val="Emphasis"/>
          <w:highlight w:val="cyan"/>
        </w:rPr>
        <w:t>elites benefitted</w:t>
      </w:r>
      <w:r w:rsidRPr="00145D25">
        <w:rPr>
          <w:sz w:val="16"/>
        </w:rPr>
        <w:t xml:space="preserve"> </w:t>
      </w:r>
      <w:r w:rsidRPr="0067691C">
        <w:rPr>
          <w:rStyle w:val="StyleUnderline"/>
          <w:highlight w:val="cyan"/>
        </w:rPr>
        <w:t>from</w:t>
      </w:r>
      <w:r w:rsidRPr="004E10AC">
        <w:rPr>
          <w:rStyle w:val="StyleUnderline"/>
        </w:rPr>
        <w:t xml:space="preserve"> the system’s </w:t>
      </w:r>
      <w:r w:rsidRPr="0067691C">
        <w:rPr>
          <w:rStyle w:val="StyleUnderline"/>
          <w:highlight w:val="cyan"/>
        </w:rPr>
        <w:t>dysfunctions</w:t>
      </w:r>
      <w:r w:rsidRPr="004E10AC">
        <w:rPr>
          <w:rStyle w:val="StyleUnderline"/>
        </w:rPr>
        <w:t xml:space="preserve"> </w:t>
      </w:r>
      <w:r w:rsidRPr="0067691C">
        <w:rPr>
          <w:rStyle w:val="StyleUnderline"/>
          <w:highlight w:val="cyan"/>
        </w:rPr>
        <w:t xml:space="preserve">and </w:t>
      </w:r>
      <w:r w:rsidRPr="0067691C">
        <w:rPr>
          <w:rStyle w:val="Emphasis"/>
          <w:highlight w:val="cyan"/>
        </w:rPr>
        <w:t>prevented</w:t>
      </w:r>
      <w:r w:rsidRPr="004E10AC">
        <w:rPr>
          <w:rStyle w:val="Emphasis"/>
        </w:rPr>
        <w:t xml:space="preserve"> available </w:t>
      </w:r>
      <w:r w:rsidRPr="0067691C">
        <w:rPr>
          <w:rStyle w:val="Emphasis"/>
          <w:highlight w:val="cyan"/>
        </w:rPr>
        <w:t>solutions</w:t>
      </w:r>
      <w:r w:rsidRPr="00145D25">
        <w:rPr>
          <w:sz w:val="16"/>
        </w:rPr>
        <w:t>.</w:t>
      </w:r>
    </w:p>
    <w:p w14:paraId="1BD22E48" w14:textId="77777777" w:rsidR="00931A20" w:rsidRPr="00145D25" w:rsidRDefault="00931A20" w:rsidP="00931A20">
      <w:pPr>
        <w:rPr>
          <w:sz w:val="16"/>
        </w:rPr>
      </w:pPr>
      <w:r w:rsidRPr="00145D25">
        <w:rPr>
          <w:sz w:val="16"/>
        </w:rPr>
        <w:t>Oligarchic Control in “Democratic” States</w:t>
      </w:r>
    </w:p>
    <w:p w14:paraId="694645B0" w14:textId="77777777" w:rsidR="00931A20" w:rsidRPr="004E10AC" w:rsidRDefault="00931A20" w:rsidP="00931A20">
      <w:pPr>
        <w:rPr>
          <w:rStyle w:val="StyleUnderline"/>
        </w:rPr>
      </w:pPr>
      <w:r w:rsidRPr="00145D25">
        <w:rPr>
          <w:sz w:val="16"/>
        </w:rPr>
        <w:t xml:space="preserve">Citizens in countries such as Canada, the United States, Australia, or the Eurozone members, would generally consider themselves to be living in democratic societies. However, </w:t>
      </w:r>
      <w:r w:rsidRPr="004E10AC">
        <w:rPr>
          <w:rStyle w:val="StyleUnderline"/>
        </w:rPr>
        <w:t>when</w:t>
      </w:r>
      <w:r w:rsidRPr="00145D25">
        <w:rPr>
          <w:sz w:val="16"/>
        </w:rPr>
        <w:t xml:space="preserve"> the political systems of </w:t>
      </w:r>
      <w:r w:rsidRPr="004E10AC">
        <w:rPr>
          <w:rStyle w:val="StyleUnderline"/>
        </w:rPr>
        <w:t>Western democracies are scrutinized, clear and pervasive signs of oligarchy emerge.</w:t>
      </w:r>
    </w:p>
    <w:p w14:paraId="47EC605B" w14:textId="77777777" w:rsidR="00931A20" w:rsidRPr="00145D25" w:rsidRDefault="00931A20" w:rsidP="00931A20">
      <w:pPr>
        <w:rPr>
          <w:sz w:val="16"/>
        </w:rPr>
      </w:pPr>
      <w:r w:rsidRPr="004E10AC">
        <w:rPr>
          <w:rStyle w:val="StyleUnderline"/>
        </w:rPr>
        <w:t>A 2014 study by American political scientists</w:t>
      </w:r>
      <w:r w:rsidRPr="00145D25">
        <w:rPr>
          <w:sz w:val="16"/>
        </w:rPr>
        <w:t xml:space="preserve"> Martin Gilens and Benjamin Page </w:t>
      </w:r>
      <w:r w:rsidRPr="004E10AC">
        <w:rPr>
          <w:rStyle w:val="StyleUnderline"/>
        </w:rPr>
        <w:t xml:space="preserve">revealed that </w:t>
      </w:r>
      <w:r w:rsidRPr="006A0AE3">
        <w:rPr>
          <w:rStyle w:val="StyleUnderline"/>
        </w:rPr>
        <w:t xml:space="preserve">the </w:t>
      </w:r>
      <w:r w:rsidRPr="006A0AE3">
        <w:rPr>
          <w:rStyle w:val="Emphasis"/>
        </w:rPr>
        <w:t>great majority of</w:t>
      </w:r>
      <w:r w:rsidRPr="004E10AC">
        <w:rPr>
          <w:rStyle w:val="Emphasis"/>
        </w:rPr>
        <w:t xml:space="preserve"> </w:t>
      </w:r>
      <w:r w:rsidRPr="0067691C">
        <w:rPr>
          <w:rStyle w:val="Emphasis"/>
          <w:highlight w:val="cyan"/>
        </w:rPr>
        <w:t>political decisions</w:t>
      </w:r>
      <w:r w:rsidRPr="004E10AC">
        <w:rPr>
          <w:rStyle w:val="Emphasis"/>
        </w:rPr>
        <w:t xml:space="preserve"> made </w:t>
      </w:r>
      <w:r w:rsidRPr="0067691C">
        <w:rPr>
          <w:rStyle w:val="Emphasis"/>
          <w:highlight w:val="cyan"/>
        </w:rPr>
        <w:t>in the U</w:t>
      </w:r>
      <w:r w:rsidRPr="004E10AC">
        <w:rPr>
          <w:rStyle w:val="Emphasis"/>
        </w:rPr>
        <w:t xml:space="preserve">nited </w:t>
      </w:r>
      <w:r w:rsidRPr="0067691C">
        <w:rPr>
          <w:rStyle w:val="Emphasis"/>
          <w:highlight w:val="cyan"/>
        </w:rPr>
        <w:t>S</w:t>
      </w:r>
      <w:r w:rsidRPr="004E10AC">
        <w:rPr>
          <w:rStyle w:val="Emphasis"/>
        </w:rPr>
        <w:t>tates</w:t>
      </w:r>
      <w:r w:rsidRPr="004E10AC">
        <w:rPr>
          <w:rStyle w:val="StyleUnderline"/>
        </w:rPr>
        <w:t xml:space="preserve"> </w:t>
      </w:r>
      <w:r w:rsidRPr="0067691C">
        <w:rPr>
          <w:rStyle w:val="StyleUnderline"/>
          <w:highlight w:val="cyan"/>
        </w:rPr>
        <w:t>reflect</w:t>
      </w:r>
      <w:r w:rsidRPr="004E10AC">
        <w:rPr>
          <w:rStyle w:val="StyleUnderline"/>
        </w:rPr>
        <w:t xml:space="preserve"> the </w:t>
      </w:r>
      <w:r w:rsidRPr="0067691C">
        <w:rPr>
          <w:rStyle w:val="Emphasis"/>
          <w:highlight w:val="cyan"/>
        </w:rPr>
        <w:t>interests of elites</w:t>
      </w:r>
      <w:r w:rsidRPr="00145D25">
        <w:rPr>
          <w:sz w:val="16"/>
        </w:rPr>
        <w:t xml:space="preserve">. </w:t>
      </w:r>
      <w:r w:rsidRPr="004E10AC">
        <w:rPr>
          <w:rStyle w:val="StyleUnderline"/>
        </w:rPr>
        <w:t>After studying</w:t>
      </w:r>
      <w:r w:rsidRPr="00145D25">
        <w:rPr>
          <w:sz w:val="16"/>
        </w:rPr>
        <w:t xml:space="preserve"> nearly </w:t>
      </w:r>
      <w:r w:rsidRPr="004E10AC">
        <w:rPr>
          <w:rStyle w:val="StyleUnderline"/>
        </w:rPr>
        <w:t>1,800 policy decisions</w:t>
      </w:r>
      <w:r w:rsidRPr="00145D25">
        <w:rPr>
          <w:sz w:val="16"/>
        </w:rPr>
        <w:t xml:space="preserve"> passed </w:t>
      </w:r>
      <w:r w:rsidRPr="006A0AE3">
        <w:rPr>
          <w:rStyle w:val="StyleUnderline"/>
        </w:rPr>
        <w:t>between</w:t>
      </w:r>
      <w:r w:rsidRPr="00145D25">
        <w:rPr>
          <w:sz w:val="16"/>
        </w:rPr>
        <w:t xml:space="preserve"> </w:t>
      </w:r>
      <w:r w:rsidRPr="006A0AE3">
        <w:rPr>
          <w:rStyle w:val="StyleUnderline"/>
        </w:rPr>
        <w:t>1981 and 2002</w:t>
      </w:r>
      <w:r w:rsidRPr="00145D25">
        <w:rPr>
          <w:sz w:val="16"/>
        </w:rPr>
        <w:t xml:space="preserve">, </w:t>
      </w:r>
      <w:r w:rsidRPr="006A0AE3">
        <w:rPr>
          <w:rStyle w:val="StyleUnderline"/>
        </w:rPr>
        <w:t>the researchers argued</w:t>
      </w:r>
      <w:r w:rsidRPr="00145D25">
        <w:rPr>
          <w:sz w:val="16"/>
        </w:rPr>
        <w:t xml:space="preserve"> </w:t>
      </w:r>
      <w:r w:rsidRPr="006A0AE3">
        <w:rPr>
          <w:rStyle w:val="StyleUnderline"/>
        </w:rPr>
        <w:t>that</w:t>
      </w:r>
      <w:r w:rsidRPr="00145D25">
        <w:rPr>
          <w:sz w:val="16"/>
        </w:rPr>
        <w:t xml:space="preserve"> “</w:t>
      </w:r>
      <w:r w:rsidRPr="006A0AE3">
        <w:rPr>
          <w:rStyle w:val="StyleUnderline"/>
        </w:rPr>
        <w:t xml:space="preserve">both individual </w:t>
      </w:r>
      <w:r w:rsidRPr="006A0AE3">
        <w:rPr>
          <w:rStyle w:val="Emphasis"/>
        </w:rPr>
        <w:t>economic elites</w:t>
      </w:r>
      <w:r w:rsidRPr="006A0AE3">
        <w:rPr>
          <w:rStyle w:val="StyleUnderline"/>
        </w:rPr>
        <w:t xml:space="preserve"> and </w:t>
      </w:r>
      <w:r w:rsidRPr="0067691C">
        <w:rPr>
          <w:rStyle w:val="Emphasis"/>
          <w:highlight w:val="cyan"/>
        </w:rPr>
        <w:t>organized</w:t>
      </w:r>
      <w:r w:rsidRPr="004E10AC">
        <w:rPr>
          <w:rStyle w:val="Emphasis"/>
        </w:rPr>
        <w:t xml:space="preserve"> </w:t>
      </w:r>
      <w:r w:rsidRPr="0067691C">
        <w:rPr>
          <w:rStyle w:val="Emphasis"/>
          <w:highlight w:val="cyan"/>
        </w:rPr>
        <w:t>interest</w:t>
      </w:r>
      <w:r w:rsidRPr="004E10AC">
        <w:rPr>
          <w:rStyle w:val="Emphasis"/>
        </w:rPr>
        <w:t xml:space="preserve"> </w:t>
      </w:r>
      <w:r w:rsidRPr="0067691C">
        <w:rPr>
          <w:rStyle w:val="Emphasis"/>
          <w:highlight w:val="cyan"/>
        </w:rPr>
        <w:t>groups</w:t>
      </w:r>
      <w:r w:rsidRPr="00145D25">
        <w:rPr>
          <w:sz w:val="16"/>
        </w:rPr>
        <w:t xml:space="preserve"> (</w:t>
      </w:r>
      <w:r w:rsidRPr="004E10AC">
        <w:rPr>
          <w:rStyle w:val="Emphasis"/>
        </w:rPr>
        <w:t>including corporations</w:t>
      </w:r>
      <w:r w:rsidRPr="00145D25">
        <w:rPr>
          <w:sz w:val="16"/>
        </w:rPr>
        <w:t xml:space="preserve">, </w:t>
      </w:r>
      <w:r w:rsidRPr="004E10AC">
        <w:rPr>
          <w:rStyle w:val="StyleUnderline"/>
        </w:rPr>
        <w:t>largely owned and controlled by wealthy elites</w:t>
      </w:r>
      <w:r w:rsidRPr="00145D25">
        <w:rPr>
          <w:sz w:val="16"/>
        </w:rPr>
        <w:t xml:space="preserve">) </w:t>
      </w:r>
      <w:r w:rsidRPr="0067691C">
        <w:rPr>
          <w:rStyle w:val="StyleUnderline"/>
          <w:highlight w:val="cyan"/>
        </w:rPr>
        <w:t xml:space="preserve">play a </w:t>
      </w:r>
      <w:r w:rsidRPr="0067691C">
        <w:rPr>
          <w:rStyle w:val="Emphasis"/>
          <w:highlight w:val="cyan"/>
        </w:rPr>
        <w:t>substantial</w:t>
      </w:r>
      <w:r w:rsidRPr="004E10AC">
        <w:rPr>
          <w:rStyle w:val="Emphasis"/>
        </w:rPr>
        <w:t xml:space="preserve"> </w:t>
      </w:r>
      <w:r w:rsidRPr="0067691C">
        <w:rPr>
          <w:rStyle w:val="Emphasis"/>
          <w:highlight w:val="cyan"/>
        </w:rPr>
        <w:t>part in</w:t>
      </w:r>
      <w:r w:rsidRPr="006A0AE3">
        <w:rPr>
          <w:rStyle w:val="Emphasis"/>
        </w:rPr>
        <w:t xml:space="preserve"> affecting </w:t>
      </w:r>
      <w:r w:rsidRPr="0067691C">
        <w:rPr>
          <w:rStyle w:val="Emphasis"/>
          <w:highlight w:val="cyan"/>
        </w:rPr>
        <w:t>public</w:t>
      </w:r>
      <w:r w:rsidRPr="004E10AC">
        <w:rPr>
          <w:rStyle w:val="Emphasis"/>
        </w:rPr>
        <w:t xml:space="preserve"> </w:t>
      </w:r>
      <w:r w:rsidRPr="0067691C">
        <w:rPr>
          <w:rStyle w:val="Emphasis"/>
          <w:highlight w:val="cyan"/>
        </w:rPr>
        <w:t>policy</w:t>
      </w:r>
      <w:r w:rsidRPr="00145D25">
        <w:rPr>
          <w:sz w:val="16"/>
        </w:rPr>
        <w:t xml:space="preserve">, </w:t>
      </w:r>
      <w:r w:rsidRPr="0067691C">
        <w:rPr>
          <w:rStyle w:val="Emphasis"/>
          <w:highlight w:val="cyan"/>
        </w:rPr>
        <w:t>but</w:t>
      </w:r>
      <w:r w:rsidRPr="004E10AC">
        <w:rPr>
          <w:rStyle w:val="Emphasis"/>
        </w:rPr>
        <w:t xml:space="preserve"> </w:t>
      </w:r>
      <w:r w:rsidRPr="0067691C">
        <w:rPr>
          <w:rStyle w:val="Emphasis"/>
          <w:highlight w:val="cyan"/>
        </w:rPr>
        <w:t>the</w:t>
      </w:r>
      <w:r w:rsidRPr="004E10AC">
        <w:rPr>
          <w:rStyle w:val="Emphasis"/>
        </w:rPr>
        <w:t xml:space="preserve"> general </w:t>
      </w:r>
      <w:r w:rsidRPr="0067691C">
        <w:rPr>
          <w:rStyle w:val="Emphasis"/>
          <w:highlight w:val="cyan"/>
        </w:rPr>
        <w:t>public</w:t>
      </w:r>
      <w:r w:rsidRPr="00145D25">
        <w:rPr>
          <w:sz w:val="16"/>
        </w:rPr>
        <w:t xml:space="preserve"> </w:t>
      </w:r>
      <w:r w:rsidRPr="0067691C">
        <w:rPr>
          <w:rStyle w:val="Emphasis"/>
          <w:highlight w:val="cyan"/>
        </w:rPr>
        <w:t>has</w:t>
      </w:r>
      <w:r w:rsidRPr="00145D25">
        <w:rPr>
          <w:sz w:val="16"/>
        </w:rPr>
        <w:t xml:space="preserve"> </w:t>
      </w:r>
      <w:r w:rsidRPr="004E10AC">
        <w:rPr>
          <w:rStyle w:val="Emphasis"/>
        </w:rPr>
        <w:t xml:space="preserve">little or </w:t>
      </w:r>
      <w:r w:rsidRPr="0067691C">
        <w:rPr>
          <w:rStyle w:val="Emphasis"/>
          <w:highlight w:val="cyan"/>
        </w:rPr>
        <w:t>no</w:t>
      </w:r>
      <w:r w:rsidRPr="00145D25">
        <w:rPr>
          <w:sz w:val="16"/>
        </w:rPr>
        <w:t xml:space="preserve"> independent </w:t>
      </w:r>
      <w:r w:rsidRPr="0067691C">
        <w:rPr>
          <w:rStyle w:val="Emphasis"/>
          <w:highlight w:val="cyan"/>
        </w:rPr>
        <w:t>influence</w:t>
      </w:r>
      <w:r w:rsidRPr="00145D25">
        <w:rPr>
          <w:sz w:val="16"/>
        </w:rPr>
        <w:t>.”12</w:t>
      </w:r>
    </w:p>
    <w:p w14:paraId="523960B8" w14:textId="77777777" w:rsidR="00931A20" w:rsidRPr="00145D25" w:rsidRDefault="00931A20" w:rsidP="00931A20">
      <w:pPr>
        <w:rPr>
          <w:sz w:val="16"/>
        </w:rPr>
      </w:pPr>
      <w:r w:rsidRPr="004E10AC">
        <w:rPr>
          <w:rStyle w:val="StyleUnderline"/>
        </w:rPr>
        <w:t>Today</w:t>
      </w:r>
      <w:r w:rsidRPr="00145D25">
        <w:rPr>
          <w:sz w:val="16"/>
        </w:rPr>
        <w:t xml:space="preserve">, </w:t>
      </w:r>
      <w:r w:rsidRPr="004E10AC">
        <w:rPr>
          <w:rStyle w:val="StyleUnderline"/>
        </w:rPr>
        <w:t>oligarchic control over decision-making</w:t>
      </w:r>
      <w:r w:rsidRPr="00145D25">
        <w:rPr>
          <w:sz w:val="16"/>
        </w:rPr>
        <w:t xml:space="preserve">, </w:t>
      </w:r>
      <w:r w:rsidRPr="004E10AC">
        <w:rPr>
          <w:rStyle w:val="StyleUnderline"/>
        </w:rPr>
        <w:t>and its catastrophic ecological effects</w:t>
      </w:r>
      <w:r w:rsidRPr="00145D25">
        <w:rPr>
          <w:sz w:val="16"/>
        </w:rPr>
        <w:t xml:space="preserve">, </w:t>
      </w:r>
      <w:r w:rsidRPr="004E10AC">
        <w:rPr>
          <w:rStyle w:val="StyleUnderline"/>
        </w:rPr>
        <w:t xml:space="preserve">have </w:t>
      </w:r>
      <w:r w:rsidRPr="004E10AC">
        <w:rPr>
          <w:rStyle w:val="Emphasis"/>
        </w:rPr>
        <w:t>never been clearer</w:t>
      </w:r>
      <w:r w:rsidRPr="00145D25">
        <w:rPr>
          <w:sz w:val="16"/>
        </w:rPr>
        <w:t xml:space="preserve">. In the U.S., Donald </w:t>
      </w:r>
      <w:r w:rsidRPr="004E10AC">
        <w:rPr>
          <w:rStyle w:val="StyleUnderline"/>
        </w:rPr>
        <w:t>Trump and his billionaire-dominated cabinet</w:t>
      </w:r>
      <w:r w:rsidRPr="00145D25">
        <w:rPr>
          <w:sz w:val="16"/>
        </w:rPr>
        <w:t xml:space="preserve"> are seeking to </w:t>
      </w:r>
      <w:r w:rsidRPr="004E10AC">
        <w:rPr>
          <w:rStyle w:val="StyleUnderline"/>
        </w:rPr>
        <w:t>dismantle</w:t>
      </w:r>
      <w:r w:rsidRPr="00145D25">
        <w:rPr>
          <w:sz w:val="16"/>
        </w:rPr>
        <w:t xml:space="preserve"> </w:t>
      </w:r>
      <w:r w:rsidRPr="004E10AC">
        <w:rPr>
          <w:rStyle w:val="StyleUnderline"/>
        </w:rPr>
        <w:t>the</w:t>
      </w:r>
      <w:r w:rsidRPr="00145D25">
        <w:rPr>
          <w:sz w:val="16"/>
        </w:rPr>
        <w:t xml:space="preserve"> </w:t>
      </w:r>
      <w:r w:rsidRPr="004E10AC">
        <w:rPr>
          <w:rStyle w:val="Emphasis"/>
        </w:rPr>
        <w:t>E</w:t>
      </w:r>
      <w:r w:rsidRPr="00145D25">
        <w:rPr>
          <w:sz w:val="16"/>
        </w:rPr>
        <w:t xml:space="preserve">nvironmental </w:t>
      </w:r>
      <w:r w:rsidRPr="004E10AC">
        <w:rPr>
          <w:rStyle w:val="Emphasis"/>
        </w:rPr>
        <w:t>P</w:t>
      </w:r>
      <w:r w:rsidRPr="00145D25">
        <w:rPr>
          <w:sz w:val="16"/>
        </w:rPr>
        <w:t xml:space="preserve">rotection </w:t>
      </w:r>
      <w:r w:rsidRPr="004E10AC">
        <w:rPr>
          <w:rStyle w:val="Emphasis"/>
        </w:rPr>
        <w:t>A</w:t>
      </w:r>
      <w:r w:rsidRPr="00145D25">
        <w:rPr>
          <w:sz w:val="16"/>
        </w:rPr>
        <w:t xml:space="preserve">gency13, to </w:t>
      </w:r>
      <w:r w:rsidRPr="004E10AC">
        <w:rPr>
          <w:rStyle w:val="StyleUnderline"/>
        </w:rPr>
        <w:t>question</w:t>
      </w:r>
      <w:r w:rsidRPr="00145D25">
        <w:rPr>
          <w:sz w:val="16"/>
        </w:rPr>
        <w:t xml:space="preserve"> </w:t>
      </w:r>
      <w:r w:rsidRPr="004E10AC">
        <w:rPr>
          <w:rStyle w:val="StyleUnderline"/>
        </w:rPr>
        <w:t>climate science</w:t>
      </w:r>
      <w:r w:rsidRPr="00145D25">
        <w:rPr>
          <w:sz w:val="16"/>
        </w:rPr>
        <w:t xml:space="preserve">14, </w:t>
      </w:r>
      <w:r w:rsidRPr="004E10AC">
        <w:rPr>
          <w:rStyle w:val="StyleUnderline"/>
        </w:rPr>
        <w:t>and</w:t>
      </w:r>
      <w:r w:rsidRPr="00145D25">
        <w:rPr>
          <w:sz w:val="16"/>
        </w:rPr>
        <w:t xml:space="preserve"> to pursue a policy of “American energy dominance” that will </w:t>
      </w:r>
      <w:r w:rsidRPr="004E10AC">
        <w:rPr>
          <w:rStyle w:val="StyleUnderline"/>
        </w:rPr>
        <w:t>dramatically expand</w:t>
      </w:r>
      <w:r w:rsidRPr="00145D25">
        <w:rPr>
          <w:sz w:val="16"/>
        </w:rPr>
        <w:t xml:space="preserve"> production of </w:t>
      </w:r>
      <w:r w:rsidRPr="004E10AC">
        <w:rPr>
          <w:rStyle w:val="StyleUnderline"/>
        </w:rPr>
        <w:t>fossil fuels</w:t>
      </w:r>
      <w:r w:rsidRPr="00145D25">
        <w:rPr>
          <w:sz w:val="16"/>
        </w:rPr>
        <w:t>.15</w:t>
      </w:r>
    </w:p>
    <w:p w14:paraId="7E404EA1" w14:textId="77777777" w:rsidR="00931A20" w:rsidRPr="00145D25" w:rsidRDefault="00931A20" w:rsidP="00931A20">
      <w:pPr>
        <w:rPr>
          <w:sz w:val="16"/>
        </w:rPr>
      </w:pPr>
      <w:r w:rsidRPr="004E10AC">
        <w:rPr>
          <w:rStyle w:val="StyleUnderline"/>
        </w:rPr>
        <w:t>U.S. energy companies are</w:t>
      </w:r>
      <w:r w:rsidRPr="00145D25">
        <w:rPr>
          <w:sz w:val="16"/>
        </w:rPr>
        <w:t xml:space="preserve"> also having a profound impact on domestic energy policy by </w:t>
      </w:r>
      <w:r w:rsidRPr="004E10AC">
        <w:rPr>
          <w:rStyle w:val="StyleUnderline"/>
        </w:rPr>
        <w:t>accelerating</w:t>
      </w:r>
      <w:r w:rsidRPr="00145D25">
        <w:rPr>
          <w:sz w:val="16"/>
        </w:rPr>
        <w:t xml:space="preserve"> the </w:t>
      </w:r>
      <w:r w:rsidRPr="004E10AC">
        <w:rPr>
          <w:rStyle w:val="StyleUnderline"/>
        </w:rPr>
        <w:t>development</w:t>
      </w:r>
      <w:r w:rsidRPr="00145D25">
        <w:rPr>
          <w:sz w:val="16"/>
        </w:rPr>
        <w:t xml:space="preserve"> of hard-to-access fuel sources through hydraulic fracturing, deep-sea oil drilling, </w:t>
      </w:r>
      <w:r w:rsidRPr="004E10AC">
        <w:rPr>
          <w:rStyle w:val="StyleUnderline"/>
        </w:rPr>
        <w:t>and</w:t>
      </w:r>
      <w:r w:rsidRPr="00145D25">
        <w:rPr>
          <w:sz w:val="16"/>
        </w:rPr>
        <w:t xml:space="preserve"> mountain-top removal coal mining.16 At the same time, fossil fuel oligarchs are </w:t>
      </w:r>
      <w:r w:rsidRPr="004E10AC">
        <w:rPr>
          <w:rStyle w:val="StyleUnderline"/>
        </w:rPr>
        <w:t>working overtime</w:t>
      </w:r>
      <w:r w:rsidRPr="00145D25">
        <w:rPr>
          <w:sz w:val="16"/>
        </w:rPr>
        <w:t xml:space="preserve"> </w:t>
      </w:r>
      <w:r w:rsidRPr="004E10AC">
        <w:rPr>
          <w:rStyle w:val="StyleUnderline"/>
        </w:rPr>
        <w:t>to dismantle green energy initiatives</w:t>
      </w:r>
      <w:r w:rsidRPr="00145D25">
        <w:rPr>
          <w:sz w:val="16"/>
        </w:rPr>
        <w:t xml:space="preserve">, </w:t>
      </w:r>
      <w:r w:rsidRPr="004E10AC">
        <w:rPr>
          <w:rStyle w:val="StyleUnderline"/>
        </w:rPr>
        <w:t>such as the Koch brothers’ war on</w:t>
      </w:r>
      <w:r w:rsidRPr="00145D25">
        <w:rPr>
          <w:sz w:val="16"/>
        </w:rPr>
        <w:t xml:space="preserve"> the </w:t>
      </w:r>
      <w:r w:rsidRPr="004E10AC">
        <w:rPr>
          <w:rStyle w:val="StyleUnderline"/>
        </w:rPr>
        <w:t>solar</w:t>
      </w:r>
      <w:r w:rsidRPr="00145D25">
        <w:rPr>
          <w:sz w:val="16"/>
        </w:rPr>
        <w:t xml:space="preserve"> industry in Florida, and in other cities across the continent.17</w:t>
      </w:r>
    </w:p>
    <w:p w14:paraId="041563E3" w14:textId="77777777" w:rsidR="00931A20" w:rsidRPr="00D92DCC" w:rsidRDefault="00931A20" w:rsidP="00931A20">
      <w:pPr>
        <w:rPr>
          <w:sz w:val="10"/>
          <w:szCs w:val="10"/>
        </w:rPr>
      </w:pPr>
      <w:r w:rsidRPr="00D92DCC">
        <w:rPr>
          <w:sz w:val="10"/>
          <w:szCs w:val="10"/>
        </w:rPr>
        <w:t>In Canada, often thought of as more progressive than its southern neighbor, the situation hasn’t been much different. Under prime minister Stephen Harper’s two terms, the Canadian state became an unapologetic cheerleader for extracting some of the world’s dirtiest oil –Tar Sands bitumen. Harper accelerated Tar Sands production, leading to the clear-cutting of thousands of acres of boreal forest, the diversion of millions of gallons of freshwater, and the creation of miles of toxic tailings ponds, filled with water contaminated by the bitumen extraction process.18</w:t>
      </w:r>
    </w:p>
    <w:p w14:paraId="43A5B66F" w14:textId="77777777" w:rsidR="00931A20" w:rsidRPr="00D92DCC" w:rsidRDefault="00931A20" w:rsidP="00931A20">
      <w:pPr>
        <w:rPr>
          <w:sz w:val="10"/>
          <w:szCs w:val="10"/>
        </w:rPr>
      </w:pPr>
      <w:r w:rsidRPr="00D92DCC">
        <w:rPr>
          <w:sz w:val="10"/>
          <w:szCs w:val="10"/>
        </w:rPr>
        <w:t>Like the Trump administration, the Harper government silenced federal climate scientists.19 The government also targeted environmental charities and non-profits, using funding cuts and the threat of audits to undermine climate advocacy.20 When a movement of national outrage swept Harper from power in 2015, Canadians were hopeful that climate change would once more be taken seriously. However, the new government of Justin Trudeau, while embracing the international discourse on global warming, has shown a continued allegiance to the fossil-fuel oligarchy by committing over $7 billion in federal funds to purchase the failing Kinder-Morgan Trans Mountain pipeline.21</w:t>
      </w:r>
    </w:p>
    <w:p w14:paraId="4754984A" w14:textId="77777777" w:rsidR="00931A20" w:rsidRPr="00D92DCC" w:rsidRDefault="00931A20" w:rsidP="00931A20">
      <w:pPr>
        <w:rPr>
          <w:sz w:val="10"/>
          <w:szCs w:val="10"/>
        </w:rPr>
      </w:pPr>
      <w:r w:rsidRPr="00D92DCC">
        <w:rPr>
          <w:sz w:val="10"/>
          <w:szCs w:val="10"/>
        </w:rPr>
        <w:t>What is To Be Done?</w:t>
      </w:r>
    </w:p>
    <w:p w14:paraId="1363322A" w14:textId="77777777" w:rsidR="00931A20" w:rsidRPr="004E10AC" w:rsidRDefault="00931A20" w:rsidP="00931A20">
      <w:pPr>
        <w:rPr>
          <w:rStyle w:val="StyleUnderline"/>
        </w:rPr>
      </w:pPr>
      <w:r w:rsidRPr="004E10AC">
        <w:rPr>
          <w:rStyle w:val="StyleUnderline"/>
        </w:rPr>
        <w:t xml:space="preserve">To create a </w:t>
      </w:r>
      <w:r w:rsidRPr="004E10AC">
        <w:rPr>
          <w:rStyle w:val="Emphasis"/>
        </w:rPr>
        <w:t>sustainable future</w:t>
      </w:r>
      <w:r w:rsidRPr="004E10AC">
        <w:rPr>
          <w:rStyle w:val="StyleUnderline"/>
        </w:rPr>
        <w:t>, we must</w:t>
      </w:r>
      <w:r w:rsidRPr="00145D25">
        <w:rPr>
          <w:sz w:val="16"/>
        </w:rPr>
        <w:t xml:space="preserve"> first </w:t>
      </w:r>
      <w:r w:rsidRPr="004E10AC">
        <w:rPr>
          <w:rStyle w:val="StyleUnderline"/>
        </w:rPr>
        <w:t>learn the lessons of the past</w:t>
      </w:r>
      <w:r w:rsidRPr="00145D25">
        <w:rPr>
          <w:sz w:val="16"/>
        </w:rPr>
        <w:t xml:space="preserve">, </w:t>
      </w:r>
      <w:r w:rsidRPr="004E10AC">
        <w:rPr>
          <w:rStyle w:val="StyleUnderline"/>
        </w:rPr>
        <w:t xml:space="preserve">and what </w:t>
      </w:r>
      <w:r w:rsidRPr="004E10AC">
        <w:rPr>
          <w:rStyle w:val="Emphasis"/>
        </w:rPr>
        <w:t>archaeological research shows</w:t>
      </w:r>
      <w:r w:rsidRPr="00145D25">
        <w:rPr>
          <w:sz w:val="16"/>
        </w:rPr>
        <w:t xml:space="preserve"> </w:t>
      </w:r>
      <w:r w:rsidRPr="004E10AC">
        <w:rPr>
          <w:rStyle w:val="StyleUnderline"/>
        </w:rPr>
        <w:t>is that throughout history, civilizations</w:t>
      </w:r>
      <w:r w:rsidRPr="00145D25">
        <w:rPr>
          <w:sz w:val="16"/>
        </w:rPr>
        <w:t xml:space="preserve"> that have </w:t>
      </w:r>
      <w:r w:rsidRPr="004E10AC">
        <w:rPr>
          <w:rStyle w:val="StyleUnderline"/>
        </w:rPr>
        <w:t>been captive to the</w:t>
      </w:r>
      <w:r w:rsidRPr="00145D25">
        <w:rPr>
          <w:sz w:val="16"/>
        </w:rPr>
        <w:t xml:space="preserve"> </w:t>
      </w:r>
      <w:r w:rsidRPr="004E10AC">
        <w:rPr>
          <w:rStyle w:val="StyleUnderline"/>
        </w:rPr>
        <w:t xml:space="preserve">interests of an oligarchic elite have </w:t>
      </w:r>
      <w:r w:rsidRPr="004E10AC">
        <w:rPr>
          <w:rStyle w:val="Emphasis"/>
        </w:rPr>
        <w:t>all</w:t>
      </w:r>
      <w:r w:rsidRPr="004E10AC">
        <w:rPr>
          <w:rStyle w:val="StyleUnderline"/>
        </w:rPr>
        <w:t xml:space="preserve"> </w:t>
      </w:r>
      <w:r w:rsidRPr="004E10AC">
        <w:rPr>
          <w:rStyle w:val="Emphasis"/>
        </w:rPr>
        <w:t>collapsed</w:t>
      </w:r>
      <w:r w:rsidRPr="00145D25">
        <w:rPr>
          <w:sz w:val="16"/>
        </w:rPr>
        <w:t xml:space="preserve">.22 </w:t>
      </w:r>
      <w:r w:rsidRPr="004E10AC">
        <w:rPr>
          <w:rStyle w:val="StyleUnderline"/>
        </w:rPr>
        <w:t>Today’s industrial, capitalist civilization is trapped in this same deadly cycle.</w:t>
      </w:r>
    </w:p>
    <w:p w14:paraId="5F884295" w14:textId="77777777" w:rsidR="00931A20" w:rsidRPr="00145D25" w:rsidRDefault="00931A20" w:rsidP="00931A20">
      <w:pPr>
        <w:rPr>
          <w:sz w:val="16"/>
        </w:rPr>
      </w:pPr>
      <w:r w:rsidRPr="0067691C">
        <w:rPr>
          <w:rStyle w:val="Emphasis"/>
          <w:highlight w:val="cyan"/>
        </w:rPr>
        <w:t>As long as</w:t>
      </w:r>
      <w:r w:rsidRPr="006A0AE3">
        <w:rPr>
          <w:rStyle w:val="Emphasis"/>
        </w:rPr>
        <w:t xml:space="preserve"> a self-interested</w:t>
      </w:r>
      <w:r w:rsidRPr="004E10AC">
        <w:rPr>
          <w:rStyle w:val="Emphasis"/>
        </w:rPr>
        <w:t xml:space="preserve"> </w:t>
      </w:r>
      <w:r w:rsidRPr="0067691C">
        <w:rPr>
          <w:rStyle w:val="Emphasis"/>
          <w:highlight w:val="cyan"/>
        </w:rPr>
        <w:t>elite controls decision</w:t>
      </w:r>
      <w:r w:rsidRPr="004E10AC">
        <w:rPr>
          <w:rStyle w:val="Emphasis"/>
        </w:rPr>
        <w:t>-making</w:t>
      </w:r>
      <w:r w:rsidRPr="00145D25">
        <w:rPr>
          <w:sz w:val="16"/>
        </w:rPr>
        <w:t xml:space="preserve"> in modern states, </w:t>
      </w:r>
      <w:r w:rsidRPr="0067691C">
        <w:rPr>
          <w:rStyle w:val="Emphasis"/>
          <w:highlight w:val="cyan"/>
        </w:rPr>
        <w:t>we will be</w:t>
      </w:r>
      <w:r w:rsidRPr="004E10AC">
        <w:rPr>
          <w:rStyle w:val="Emphasis"/>
        </w:rPr>
        <w:t xml:space="preserve"> far </w:t>
      </w:r>
      <w:r w:rsidRPr="0067691C">
        <w:rPr>
          <w:rStyle w:val="Emphasis"/>
          <w:highlight w:val="cyan"/>
        </w:rPr>
        <w:t>too late</w:t>
      </w:r>
      <w:r w:rsidRPr="00145D25">
        <w:rPr>
          <w:sz w:val="16"/>
        </w:rPr>
        <w:t xml:space="preserve"> </w:t>
      </w:r>
      <w:r w:rsidRPr="004E10AC">
        <w:rPr>
          <w:rStyle w:val="StyleUnderline"/>
        </w:rPr>
        <w:t>to avoid the effects of steadily contracting ecological limits.</w:t>
      </w:r>
      <w:r w:rsidRPr="00145D25">
        <w:rPr>
          <w:sz w:val="16"/>
        </w:rPr>
        <w:t xml:space="preserve"> </w:t>
      </w:r>
      <w:r w:rsidRPr="004E10AC">
        <w:rPr>
          <w:rStyle w:val="Emphasis"/>
        </w:rPr>
        <w:t>In addition</w:t>
      </w:r>
      <w:r w:rsidRPr="00145D25">
        <w:rPr>
          <w:sz w:val="16"/>
        </w:rPr>
        <w:t xml:space="preserve">, </w:t>
      </w:r>
      <w:r w:rsidRPr="0067691C">
        <w:rPr>
          <w:rStyle w:val="StyleUnderline"/>
          <w:highlight w:val="cyan"/>
        </w:rPr>
        <w:t>we will be</w:t>
      </w:r>
      <w:r w:rsidRPr="00145D25">
        <w:rPr>
          <w:sz w:val="16"/>
        </w:rPr>
        <w:t xml:space="preserve"> </w:t>
      </w:r>
      <w:r w:rsidRPr="0067691C">
        <w:rPr>
          <w:rStyle w:val="Emphasis"/>
          <w:highlight w:val="cyan"/>
        </w:rPr>
        <w:t>unable to avert</w:t>
      </w:r>
      <w:r w:rsidRPr="00145D25">
        <w:rPr>
          <w:sz w:val="16"/>
        </w:rPr>
        <w:t xml:space="preserve"> </w:t>
      </w:r>
      <w:r w:rsidRPr="004E10AC">
        <w:rPr>
          <w:rStyle w:val="StyleUnderline"/>
        </w:rPr>
        <w:t xml:space="preserve">the downward spiral of </w:t>
      </w:r>
      <w:r w:rsidRPr="0067691C">
        <w:rPr>
          <w:rStyle w:val="Emphasis"/>
          <w:highlight w:val="cyan"/>
        </w:rPr>
        <w:t>economic crisis</w:t>
      </w:r>
      <w:r w:rsidRPr="004E10AC">
        <w:rPr>
          <w:rStyle w:val="StyleUnderline"/>
        </w:rPr>
        <w:t>,</w:t>
      </w:r>
      <w:r w:rsidRPr="00145D25">
        <w:rPr>
          <w:sz w:val="16"/>
        </w:rPr>
        <w:t xml:space="preserve"> </w:t>
      </w:r>
      <w:r w:rsidRPr="0067691C">
        <w:rPr>
          <w:rStyle w:val="Emphasis"/>
          <w:highlight w:val="cyan"/>
        </w:rPr>
        <w:t>conflict</w:t>
      </w:r>
      <w:r w:rsidRPr="00145D25">
        <w:rPr>
          <w:sz w:val="16"/>
        </w:rPr>
        <w:t xml:space="preserve">, </w:t>
      </w:r>
      <w:r w:rsidRPr="0067691C">
        <w:rPr>
          <w:rStyle w:val="StyleUnderline"/>
          <w:highlight w:val="cyan"/>
        </w:rPr>
        <w:t xml:space="preserve">and </w:t>
      </w:r>
      <w:r w:rsidRPr="0067691C">
        <w:rPr>
          <w:rStyle w:val="Emphasis"/>
          <w:highlight w:val="cyan"/>
        </w:rPr>
        <w:t>warfare</w:t>
      </w:r>
      <w:r w:rsidRPr="00145D25">
        <w:rPr>
          <w:sz w:val="16"/>
        </w:rPr>
        <w:t xml:space="preserve"> </w:t>
      </w:r>
      <w:r w:rsidRPr="0067691C">
        <w:rPr>
          <w:rStyle w:val="StyleUnderline"/>
          <w:highlight w:val="cyan"/>
        </w:rPr>
        <w:t>that</w:t>
      </w:r>
      <w:r w:rsidRPr="004E10AC">
        <w:rPr>
          <w:rStyle w:val="StyleUnderline"/>
        </w:rPr>
        <w:t xml:space="preserve"> will </w:t>
      </w:r>
      <w:r w:rsidRPr="0067691C">
        <w:rPr>
          <w:rStyle w:val="StyleUnderline"/>
          <w:highlight w:val="cyan"/>
        </w:rPr>
        <w:t>result</w:t>
      </w:r>
      <w:r w:rsidRPr="004E10AC">
        <w:rPr>
          <w:rStyle w:val="StyleUnderline"/>
        </w:rPr>
        <w:t xml:space="preserve"> </w:t>
      </w:r>
      <w:r w:rsidRPr="0067691C">
        <w:rPr>
          <w:rStyle w:val="StyleUnderline"/>
          <w:highlight w:val="cyan"/>
        </w:rPr>
        <w:t xml:space="preserve">as </w:t>
      </w:r>
      <w:r w:rsidRPr="0067691C">
        <w:rPr>
          <w:rStyle w:val="Emphasis"/>
          <w:highlight w:val="cyan"/>
        </w:rPr>
        <w:t>oligarchs scramble</w:t>
      </w:r>
      <w:r w:rsidRPr="004E10AC">
        <w:rPr>
          <w:rStyle w:val="Emphasis"/>
        </w:rPr>
        <w:t xml:space="preserve"> </w:t>
      </w:r>
      <w:r w:rsidRPr="0067691C">
        <w:rPr>
          <w:rStyle w:val="Emphasis"/>
          <w:highlight w:val="cyan"/>
        </w:rPr>
        <w:t>to maintain</w:t>
      </w:r>
      <w:r w:rsidRPr="004E10AC">
        <w:rPr>
          <w:rStyle w:val="Emphasis"/>
        </w:rPr>
        <w:t xml:space="preserve"> their wealth and </w:t>
      </w:r>
      <w:r w:rsidRPr="0067691C">
        <w:rPr>
          <w:rStyle w:val="Emphasis"/>
          <w:highlight w:val="cyan"/>
        </w:rPr>
        <w:t>power</w:t>
      </w:r>
      <w:r w:rsidRPr="00145D25">
        <w:rPr>
          <w:sz w:val="16"/>
        </w:rPr>
        <w:t xml:space="preserve"> </w:t>
      </w:r>
      <w:r w:rsidRPr="004E10AC">
        <w:rPr>
          <w:rStyle w:val="StyleUnderline"/>
        </w:rPr>
        <w:t>in the face of dwindling resources and mounting crisis</w:t>
      </w:r>
      <w:r w:rsidRPr="00145D25">
        <w:rPr>
          <w:sz w:val="16"/>
        </w:rPr>
        <w:t>.23</w:t>
      </w:r>
    </w:p>
    <w:p w14:paraId="096F395B" w14:textId="77777777" w:rsidR="00931A20" w:rsidRPr="004E10AC" w:rsidRDefault="00931A20" w:rsidP="00931A20">
      <w:pPr>
        <w:rPr>
          <w:rStyle w:val="Emphasis"/>
        </w:rPr>
      </w:pPr>
      <w:r w:rsidRPr="0067691C">
        <w:rPr>
          <w:rStyle w:val="Emphasis"/>
          <w:highlight w:val="cyan"/>
        </w:rPr>
        <w:t>Breaking free</w:t>
      </w:r>
      <w:r w:rsidRPr="00145D25">
        <w:rPr>
          <w:sz w:val="16"/>
        </w:rPr>
        <w:t xml:space="preserve"> </w:t>
      </w:r>
      <w:r w:rsidRPr="004E10AC">
        <w:rPr>
          <w:rStyle w:val="StyleUnderline"/>
        </w:rPr>
        <w:t xml:space="preserve">from this destructive pattern </w:t>
      </w:r>
      <w:r w:rsidRPr="0067691C">
        <w:rPr>
          <w:rStyle w:val="StyleUnderline"/>
          <w:highlight w:val="cyan"/>
        </w:rPr>
        <w:t xml:space="preserve">will </w:t>
      </w:r>
      <w:r w:rsidRPr="0067691C">
        <w:rPr>
          <w:rStyle w:val="Emphasis"/>
          <w:highlight w:val="cyan"/>
        </w:rPr>
        <w:t>require</w:t>
      </w:r>
      <w:r w:rsidRPr="00145D25">
        <w:rPr>
          <w:sz w:val="16"/>
        </w:rPr>
        <w:t xml:space="preserve"> </w:t>
      </w:r>
      <w:r w:rsidRPr="0067691C">
        <w:rPr>
          <w:rStyle w:val="StyleUnderline"/>
          <w:highlight w:val="cyan"/>
        </w:rPr>
        <w:t xml:space="preserve">us to </w:t>
      </w:r>
      <w:r w:rsidRPr="0067691C">
        <w:rPr>
          <w:rStyle w:val="Emphasis"/>
          <w:highlight w:val="cyan"/>
        </w:rPr>
        <w:t>take political</w:t>
      </w:r>
      <w:r w:rsidRPr="004E10AC">
        <w:rPr>
          <w:rStyle w:val="Emphasis"/>
        </w:rPr>
        <w:t xml:space="preserve"> and economic </w:t>
      </w:r>
      <w:r w:rsidRPr="0067691C">
        <w:rPr>
          <w:rStyle w:val="Emphasis"/>
          <w:highlight w:val="cyan"/>
        </w:rPr>
        <w:t>power</w:t>
      </w:r>
      <w:r w:rsidRPr="004E10AC">
        <w:rPr>
          <w:rStyle w:val="Emphasis"/>
        </w:rPr>
        <w:t xml:space="preserve"> </w:t>
      </w:r>
      <w:r w:rsidRPr="0067691C">
        <w:rPr>
          <w:rStyle w:val="Emphasis"/>
          <w:highlight w:val="cyan"/>
        </w:rPr>
        <w:t>back</w:t>
      </w:r>
      <w:r w:rsidRPr="004E10AC">
        <w:rPr>
          <w:rStyle w:val="Emphasis"/>
        </w:rPr>
        <w:t xml:space="preserve"> from the 1%</w:t>
      </w:r>
      <w:r w:rsidRPr="004E10AC">
        <w:rPr>
          <w:rStyle w:val="StyleUnderline"/>
        </w:rPr>
        <w:t xml:space="preserve"> </w:t>
      </w:r>
      <w:r w:rsidRPr="0067691C">
        <w:rPr>
          <w:rStyle w:val="StyleUnderline"/>
          <w:highlight w:val="cyan"/>
        </w:rPr>
        <w:t xml:space="preserve">and </w:t>
      </w:r>
      <w:r w:rsidRPr="0067691C">
        <w:rPr>
          <w:rStyle w:val="Emphasis"/>
          <w:highlight w:val="cyan"/>
        </w:rPr>
        <w:t>return it to</w:t>
      </w:r>
      <w:r w:rsidRPr="004E10AC">
        <w:rPr>
          <w:rStyle w:val="Emphasis"/>
        </w:rPr>
        <w:t xml:space="preserve"> the hands of </w:t>
      </w:r>
      <w:r w:rsidRPr="0067691C">
        <w:rPr>
          <w:rStyle w:val="Emphasis"/>
          <w:highlight w:val="cyan"/>
        </w:rPr>
        <w:t>citizens</w:t>
      </w:r>
      <w:r w:rsidRPr="00145D25">
        <w:rPr>
          <w:sz w:val="16"/>
        </w:rPr>
        <w:t xml:space="preserve">. </w:t>
      </w:r>
      <w:r w:rsidRPr="004E10AC">
        <w:rPr>
          <w:rStyle w:val="StyleUnderline"/>
        </w:rPr>
        <w:t>This means</w:t>
      </w:r>
      <w:r w:rsidRPr="00145D25">
        <w:rPr>
          <w:sz w:val="16"/>
        </w:rPr>
        <w:t xml:space="preserve"> that advocates for ecological sustainability must move </w:t>
      </w:r>
      <w:r w:rsidRPr="004E10AC">
        <w:rPr>
          <w:rStyle w:val="Emphasis"/>
        </w:rPr>
        <w:t>far beyond</w:t>
      </w:r>
      <w:r w:rsidRPr="004E10AC">
        <w:rPr>
          <w:rStyle w:val="StyleUnderline"/>
        </w:rPr>
        <w:t xml:space="preserve"> </w:t>
      </w:r>
      <w:r w:rsidRPr="004E10AC">
        <w:rPr>
          <w:rStyle w:val="Emphasis"/>
        </w:rPr>
        <w:t>individual</w:t>
      </w:r>
      <w:r w:rsidRPr="00145D25">
        <w:rPr>
          <w:sz w:val="16"/>
        </w:rPr>
        <w:t xml:space="preserve"> </w:t>
      </w:r>
      <w:r w:rsidRPr="004E10AC">
        <w:rPr>
          <w:rStyle w:val="StyleUnderline"/>
        </w:rPr>
        <w:t xml:space="preserve">actions, lobbying, or </w:t>
      </w:r>
      <w:r w:rsidRPr="004E10AC">
        <w:rPr>
          <w:rStyle w:val="Emphasis"/>
        </w:rPr>
        <w:t>reform of existing</w:t>
      </w:r>
      <w:r w:rsidRPr="004E10AC">
        <w:rPr>
          <w:rStyle w:val="StyleUnderline"/>
        </w:rPr>
        <w:t xml:space="preserve"> political and economic institutions</w:t>
      </w:r>
      <w:r w:rsidRPr="00145D25">
        <w:rPr>
          <w:sz w:val="16"/>
        </w:rPr>
        <w:t xml:space="preserve">. </w:t>
      </w:r>
      <w:r w:rsidRPr="004E10AC">
        <w:rPr>
          <w:rStyle w:val="Emphasis"/>
        </w:rPr>
        <w:t>If we are to have a chance</w:t>
      </w:r>
      <w:r w:rsidRPr="00145D25">
        <w:rPr>
          <w:sz w:val="16"/>
        </w:rPr>
        <w:t xml:space="preserve">, </w:t>
      </w:r>
      <w:r w:rsidRPr="0067691C">
        <w:rPr>
          <w:rStyle w:val="StyleUnderline"/>
          <w:highlight w:val="cyan"/>
        </w:rPr>
        <w:t xml:space="preserve">we </w:t>
      </w:r>
      <w:r w:rsidRPr="0067691C">
        <w:rPr>
          <w:rStyle w:val="Emphasis"/>
          <w:highlight w:val="cyan"/>
        </w:rPr>
        <w:t>must ensure</w:t>
      </w:r>
      <w:r w:rsidRPr="004E10AC">
        <w:rPr>
          <w:rStyle w:val="Emphasis"/>
        </w:rPr>
        <w:t xml:space="preserve"> that </w:t>
      </w:r>
      <w:r w:rsidRPr="0067691C">
        <w:rPr>
          <w:rStyle w:val="Emphasis"/>
          <w:highlight w:val="cyan"/>
        </w:rPr>
        <w:t>governments</w:t>
      </w:r>
      <w:r w:rsidRPr="004E10AC">
        <w:rPr>
          <w:rStyle w:val="Emphasis"/>
        </w:rPr>
        <w:t xml:space="preserve"> </w:t>
      </w:r>
      <w:r w:rsidRPr="0067691C">
        <w:rPr>
          <w:rStyle w:val="Emphasis"/>
          <w:highlight w:val="cyan"/>
        </w:rPr>
        <w:t>make decisions based on</w:t>
      </w:r>
      <w:r w:rsidRPr="004E10AC">
        <w:rPr>
          <w:rStyle w:val="Emphasis"/>
        </w:rPr>
        <w:t xml:space="preserve"> the </w:t>
      </w:r>
      <w:r w:rsidRPr="0067691C">
        <w:rPr>
          <w:rStyle w:val="Emphasis"/>
          <w:highlight w:val="cyan"/>
        </w:rPr>
        <w:t>public good</w:t>
      </w:r>
      <w:r w:rsidRPr="00145D25">
        <w:rPr>
          <w:sz w:val="16"/>
        </w:rPr>
        <w:t xml:space="preserve">, </w:t>
      </w:r>
      <w:r w:rsidRPr="004E10AC">
        <w:rPr>
          <w:rStyle w:val="Emphasis"/>
        </w:rPr>
        <w:t>not</w:t>
      </w:r>
      <w:r w:rsidRPr="00145D25">
        <w:rPr>
          <w:sz w:val="16"/>
        </w:rPr>
        <w:t xml:space="preserve"> on </w:t>
      </w:r>
      <w:r w:rsidRPr="004E10AC">
        <w:rPr>
          <w:rStyle w:val="Emphasis"/>
        </w:rPr>
        <w:t>private profit.</w:t>
      </w:r>
    </w:p>
    <w:p w14:paraId="0AF808C4" w14:textId="77777777" w:rsidR="00931A20" w:rsidRPr="004E10AC" w:rsidRDefault="00931A20" w:rsidP="00931A20">
      <w:pPr>
        <w:rPr>
          <w:rStyle w:val="StyleUnderline"/>
        </w:rPr>
      </w:pPr>
      <w:r w:rsidRPr="004E10AC">
        <w:rPr>
          <w:rStyle w:val="Emphasis"/>
        </w:rPr>
        <w:t xml:space="preserve">Radically </w:t>
      </w:r>
      <w:r w:rsidRPr="0067691C">
        <w:rPr>
          <w:rStyle w:val="Emphasis"/>
          <w:highlight w:val="cyan"/>
        </w:rPr>
        <w:t>transforming</w:t>
      </w:r>
      <w:r w:rsidRPr="004E10AC">
        <w:rPr>
          <w:rStyle w:val="Emphasis"/>
        </w:rPr>
        <w:t xml:space="preserve"> industrial, capitalist </w:t>
      </w:r>
      <w:r w:rsidRPr="0067691C">
        <w:rPr>
          <w:rStyle w:val="Emphasis"/>
          <w:highlight w:val="cyan"/>
        </w:rPr>
        <w:t>civilization</w:t>
      </w:r>
      <w:r w:rsidRPr="00145D25">
        <w:rPr>
          <w:sz w:val="16"/>
        </w:rPr>
        <w:t xml:space="preserve"> </w:t>
      </w:r>
      <w:r w:rsidRPr="004E10AC">
        <w:rPr>
          <w:rStyle w:val="StyleUnderline"/>
        </w:rPr>
        <w:t>won’t be easy.</w:t>
      </w:r>
      <w:r w:rsidRPr="00145D25">
        <w:rPr>
          <w:sz w:val="16"/>
        </w:rPr>
        <w:t xml:space="preserve"> </w:t>
      </w:r>
      <w:r w:rsidRPr="004E10AC">
        <w:rPr>
          <w:rStyle w:val="StyleUnderline"/>
        </w:rPr>
        <w:t xml:space="preserve">It </w:t>
      </w:r>
      <w:r w:rsidRPr="0067691C">
        <w:rPr>
          <w:rStyle w:val="StyleUnderline"/>
          <w:highlight w:val="cyan"/>
        </w:rPr>
        <w:t>will</w:t>
      </w:r>
      <w:r w:rsidRPr="004E10AC">
        <w:rPr>
          <w:rStyle w:val="StyleUnderline"/>
        </w:rPr>
        <w:t xml:space="preserve"> </w:t>
      </w:r>
      <w:r w:rsidRPr="0067691C">
        <w:rPr>
          <w:rStyle w:val="StyleUnderline"/>
          <w:highlight w:val="cyan"/>
        </w:rPr>
        <w:t>require</w:t>
      </w:r>
      <w:r w:rsidRPr="004E10AC">
        <w:rPr>
          <w:rStyle w:val="StyleUnderline"/>
        </w:rPr>
        <w:t xml:space="preserve"> movements for environmental </w:t>
      </w:r>
      <w:r w:rsidRPr="004E10AC">
        <w:rPr>
          <w:rStyle w:val="Emphasis"/>
        </w:rPr>
        <w:t>sustainability</w:t>
      </w:r>
      <w:r w:rsidRPr="00145D25">
        <w:rPr>
          <w:sz w:val="16"/>
        </w:rPr>
        <w:t xml:space="preserve">, </w:t>
      </w:r>
      <w:r w:rsidRPr="004E10AC">
        <w:rPr>
          <w:rStyle w:val="StyleUnderline"/>
        </w:rPr>
        <w:t xml:space="preserve">social </w:t>
      </w:r>
      <w:r w:rsidRPr="004E10AC">
        <w:rPr>
          <w:rStyle w:val="Emphasis"/>
        </w:rPr>
        <w:t>justice</w:t>
      </w:r>
      <w:r w:rsidRPr="004E10AC">
        <w:rPr>
          <w:rStyle w:val="StyleUnderline"/>
        </w:rPr>
        <w:t xml:space="preserve">, and </w:t>
      </w:r>
      <w:r w:rsidRPr="004E10AC">
        <w:rPr>
          <w:rStyle w:val="Emphasis"/>
        </w:rPr>
        <w:t>economic</w:t>
      </w:r>
      <w:r w:rsidRPr="004E10AC">
        <w:rPr>
          <w:rStyle w:val="StyleUnderline"/>
        </w:rPr>
        <w:t xml:space="preserve"> fairness</w:t>
      </w:r>
      <w:r w:rsidRPr="00145D25">
        <w:rPr>
          <w:sz w:val="16"/>
        </w:rPr>
        <w:t xml:space="preserve"> </w:t>
      </w:r>
      <w:r w:rsidRPr="004E10AC">
        <w:rPr>
          <w:rStyle w:val="StyleUnderline"/>
        </w:rPr>
        <w:t xml:space="preserve">to </w:t>
      </w:r>
      <w:r w:rsidRPr="004E10AC">
        <w:rPr>
          <w:rStyle w:val="Emphasis"/>
        </w:rPr>
        <w:t>come together</w:t>
      </w:r>
      <w:r w:rsidRPr="00145D25">
        <w:rPr>
          <w:sz w:val="16"/>
        </w:rPr>
        <w:t xml:space="preserve">, </w:t>
      </w:r>
      <w:r w:rsidRPr="004E10AC">
        <w:rPr>
          <w:rStyle w:val="StyleUnderline"/>
        </w:rPr>
        <w:t>and</w:t>
      </w:r>
      <w:r w:rsidRPr="00145D25">
        <w:rPr>
          <w:sz w:val="16"/>
        </w:rPr>
        <w:t xml:space="preserve"> to </w:t>
      </w:r>
      <w:r w:rsidRPr="004E10AC">
        <w:rPr>
          <w:rStyle w:val="Emphasis"/>
        </w:rPr>
        <w:t>realize their common interest</w:t>
      </w:r>
      <w:r w:rsidRPr="00145D25">
        <w:rPr>
          <w:sz w:val="16"/>
        </w:rPr>
        <w:t xml:space="preserve"> </w:t>
      </w:r>
      <w:r w:rsidRPr="004E10AC">
        <w:rPr>
          <w:rStyle w:val="StyleUnderline"/>
        </w:rPr>
        <w:t xml:space="preserve">in </w:t>
      </w:r>
      <w:r w:rsidRPr="004E10AC">
        <w:rPr>
          <w:rStyle w:val="Emphasis"/>
        </w:rPr>
        <w:t>dismantling the system of oligarchy</w:t>
      </w:r>
      <w:r w:rsidRPr="00145D25">
        <w:rPr>
          <w:sz w:val="16"/>
        </w:rPr>
        <w:t xml:space="preserve"> </w:t>
      </w:r>
      <w:r w:rsidRPr="004E10AC">
        <w:rPr>
          <w:rStyle w:val="StyleUnderline"/>
        </w:rPr>
        <w:t xml:space="preserve">and </w:t>
      </w:r>
      <w:r w:rsidRPr="0067691C">
        <w:rPr>
          <w:rStyle w:val="Emphasis"/>
          <w:highlight w:val="cyan"/>
        </w:rPr>
        <w:t>building a democratic</w:t>
      </w:r>
      <w:r w:rsidRPr="004E10AC">
        <w:rPr>
          <w:rStyle w:val="Emphasis"/>
        </w:rPr>
        <w:t xml:space="preserve">, </w:t>
      </w:r>
      <w:r w:rsidRPr="0067691C">
        <w:rPr>
          <w:rStyle w:val="Emphasis"/>
          <w:highlight w:val="cyan"/>
        </w:rPr>
        <w:t>eco-socialist society</w:t>
      </w:r>
      <w:r w:rsidRPr="00145D25">
        <w:rPr>
          <w:sz w:val="16"/>
        </w:rPr>
        <w:t xml:space="preserve">.24 </w:t>
      </w:r>
      <w:r w:rsidRPr="004E10AC">
        <w:rPr>
          <w:rStyle w:val="StyleUnderline"/>
        </w:rPr>
        <w:t xml:space="preserve">This “movement of movements” </w:t>
      </w:r>
      <w:r w:rsidRPr="004E10AC">
        <w:rPr>
          <w:rStyle w:val="Emphasis"/>
        </w:rPr>
        <w:t>must put aside sectarian squabbles</w:t>
      </w:r>
      <w:r w:rsidRPr="00145D25">
        <w:rPr>
          <w:sz w:val="16"/>
        </w:rPr>
        <w:t xml:space="preserve">, </w:t>
      </w:r>
      <w:r w:rsidRPr="004E10AC">
        <w:rPr>
          <w:rStyle w:val="StyleUnderline"/>
        </w:rPr>
        <w:t>and finally realize that the goals</w:t>
      </w:r>
      <w:r w:rsidRPr="00145D25">
        <w:rPr>
          <w:sz w:val="16"/>
        </w:rPr>
        <w:t xml:space="preserve"> of economic justice, human rights, and ecological sustainability </w:t>
      </w:r>
      <w:r w:rsidRPr="004E10AC">
        <w:rPr>
          <w:rStyle w:val="StyleUnderline"/>
        </w:rPr>
        <w:t xml:space="preserve">are </w:t>
      </w:r>
      <w:r w:rsidRPr="004E10AC">
        <w:rPr>
          <w:rStyle w:val="Emphasis"/>
        </w:rPr>
        <w:t>all intrinsically linked</w:t>
      </w:r>
      <w:r w:rsidRPr="004E10AC">
        <w:rPr>
          <w:rStyle w:val="StyleUnderline"/>
        </w:rPr>
        <w:t>.</w:t>
      </w:r>
    </w:p>
    <w:p w14:paraId="6874FD39" w14:textId="77777777" w:rsidR="00931A20" w:rsidRPr="00145D25" w:rsidRDefault="00931A20" w:rsidP="00931A20">
      <w:pPr>
        <w:rPr>
          <w:sz w:val="16"/>
        </w:rPr>
      </w:pPr>
      <w:r w:rsidRPr="004E10AC">
        <w:rPr>
          <w:rStyle w:val="StyleUnderline"/>
        </w:rPr>
        <w:t>Such changes may seem like a tall order, but hope can be found</w:t>
      </w:r>
      <w:r w:rsidRPr="00145D25">
        <w:rPr>
          <w:sz w:val="16"/>
        </w:rPr>
        <w:t xml:space="preserve"> in the deepening struggle being waged to protect our fragile ecosystems. First Nations groups are leading this charge and beginning to win some important victories. The inspiring Water Protectors of Standing Rock were able to disrupt the Dakota Access Pipeline in the face of intense government oppression.25 In Canada, Several British Columbia First Nations recently won an impressive court victory in their opposition to the Trans Mountain pipeline.26</w:t>
      </w:r>
    </w:p>
    <w:p w14:paraId="6B23727C" w14:textId="77777777" w:rsidR="00931A20" w:rsidRPr="00145D25" w:rsidRDefault="00931A20" w:rsidP="00931A20">
      <w:pPr>
        <w:rPr>
          <w:sz w:val="16"/>
        </w:rPr>
      </w:pPr>
      <w:r w:rsidRPr="004E10AC">
        <w:rPr>
          <w:rStyle w:val="Emphasis"/>
        </w:rPr>
        <w:t>If</w:t>
      </w:r>
      <w:r w:rsidRPr="004E10AC">
        <w:rPr>
          <w:rStyle w:val="StyleUnderline"/>
        </w:rPr>
        <w:t xml:space="preserve"> successful grassroots</w:t>
      </w:r>
      <w:r w:rsidRPr="00145D25">
        <w:rPr>
          <w:sz w:val="16"/>
        </w:rPr>
        <w:t xml:space="preserve"> </w:t>
      </w:r>
      <w:r w:rsidRPr="004E10AC">
        <w:rPr>
          <w:rStyle w:val="StyleUnderline"/>
        </w:rPr>
        <w:t>struggles can be linked with</w:t>
      </w:r>
      <w:r w:rsidRPr="00145D25">
        <w:rPr>
          <w:sz w:val="16"/>
        </w:rPr>
        <w:t xml:space="preserve"> equally </w:t>
      </w:r>
      <w:r w:rsidRPr="004E10AC">
        <w:rPr>
          <w:rStyle w:val="StyleUnderline"/>
        </w:rPr>
        <w:t xml:space="preserve">hopeful movements for </w:t>
      </w:r>
      <w:r w:rsidRPr="004E10AC">
        <w:rPr>
          <w:rStyle w:val="Emphasis"/>
        </w:rPr>
        <w:t>real political change</w:t>
      </w:r>
      <w:r w:rsidRPr="00145D25">
        <w:rPr>
          <w:sz w:val="16"/>
        </w:rPr>
        <w:t xml:space="preserve">, </w:t>
      </w:r>
      <w:r w:rsidRPr="004E10AC">
        <w:rPr>
          <w:rStyle w:val="StyleUnderline"/>
        </w:rPr>
        <w:t>then there is hope</w:t>
      </w:r>
      <w:r w:rsidRPr="00145D25">
        <w:rPr>
          <w:sz w:val="16"/>
        </w:rPr>
        <w:t xml:space="preserve"> for the future. </w:t>
      </w:r>
      <w:r w:rsidRPr="006A0AE3">
        <w:rPr>
          <w:rStyle w:val="Emphasis"/>
        </w:rPr>
        <w:t>However</w:t>
      </w:r>
      <w:r w:rsidRPr="00145D25">
        <w:rPr>
          <w:sz w:val="16"/>
        </w:rPr>
        <w:t xml:space="preserve">, </w:t>
      </w:r>
      <w:r w:rsidRPr="006A0AE3">
        <w:rPr>
          <w:rStyle w:val="Emphasis"/>
        </w:rPr>
        <w:t>if</w:t>
      </w:r>
      <w:r w:rsidRPr="00145D25">
        <w:rPr>
          <w:sz w:val="16"/>
        </w:rPr>
        <w:t xml:space="preserve"> </w:t>
      </w:r>
      <w:r w:rsidRPr="006A0AE3">
        <w:rPr>
          <w:rStyle w:val="StyleUnderline"/>
        </w:rPr>
        <w:t>we continue</w:t>
      </w:r>
      <w:r w:rsidRPr="00145D25">
        <w:rPr>
          <w:sz w:val="16"/>
        </w:rPr>
        <w:t xml:space="preserve"> on with “</w:t>
      </w:r>
      <w:r w:rsidRPr="006A0AE3">
        <w:rPr>
          <w:rStyle w:val="Emphasis"/>
        </w:rPr>
        <w:t>business as usual</w:t>
      </w:r>
      <w:r w:rsidRPr="00145D25">
        <w:rPr>
          <w:sz w:val="16"/>
        </w:rPr>
        <w:t xml:space="preserve">” – </w:t>
      </w:r>
      <w:r w:rsidRPr="006A0AE3">
        <w:rPr>
          <w:rStyle w:val="StyleUnderline"/>
        </w:rPr>
        <w:t>hoping that change will come from lifestyle choices and</w:t>
      </w:r>
      <w:r w:rsidRPr="00145D25">
        <w:rPr>
          <w:sz w:val="16"/>
        </w:rPr>
        <w:t xml:space="preserve"> the interchangeable representatives of </w:t>
      </w:r>
      <w:r w:rsidRPr="006A0AE3">
        <w:rPr>
          <w:rStyle w:val="StyleUnderline"/>
        </w:rPr>
        <w:t>elite political parties</w:t>
      </w:r>
      <w:r w:rsidRPr="00145D25">
        <w:rPr>
          <w:sz w:val="16"/>
        </w:rPr>
        <w:t xml:space="preserve">, </w:t>
      </w:r>
      <w:r w:rsidRPr="006A0AE3">
        <w:rPr>
          <w:rStyle w:val="StyleUnderline"/>
        </w:rPr>
        <w:t>then the future looks grim</w:t>
      </w:r>
      <w:r w:rsidRPr="00145D25">
        <w:rPr>
          <w:sz w:val="16"/>
        </w:rPr>
        <w:t xml:space="preserve"> indeed.</w:t>
      </w:r>
    </w:p>
    <w:p w14:paraId="49EBE5C6" w14:textId="77777777" w:rsidR="00931A20" w:rsidRDefault="00931A20" w:rsidP="00931A20">
      <w:pPr>
        <w:pStyle w:val="Heading4"/>
      </w:pPr>
      <w:r>
        <w:t xml:space="preserve">The impact is </w:t>
      </w:r>
      <w:r w:rsidRPr="00BB046B">
        <w:rPr>
          <w:u w:val="single"/>
        </w:rPr>
        <w:t>economic collapse</w:t>
      </w:r>
      <w:r>
        <w:t xml:space="preserve">, war, disease, and </w:t>
      </w:r>
      <w:r w:rsidRPr="00BB046B">
        <w:rPr>
          <w:u w:val="single"/>
        </w:rPr>
        <w:t>unforeseen calamities</w:t>
      </w:r>
      <w:r>
        <w:t xml:space="preserve"> – only complexity economics can help us </w:t>
      </w:r>
      <w:r w:rsidRPr="00BB046B">
        <w:rPr>
          <w:u w:val="single"/>
        </w:rPr>
        <w:t>navigate</w:t>
      </w:r>
      <w:r>
        <w:t xml:space="preserve"> these </w:t>
      </w:r>
      <w:r w:rsidRPr="00BB046B">
        <w:rPr>
          <w:u w:val="single"/>
        </w:rPr>
        <w:t>crises</w:t>
      </w:r>
    </w:p>
    <w:p w14:paraId="79DAB7F7" w14:textId="77777777" w:rsidR="00931A20" w:rsidRDefault="00931A20" w:rsidP="00931A20">
      <w:r w:rsidRPr="00D81581">
        <w:rPr>
          <w:rStyle w:val="Style13ptBold"/>
        </w:rPr>
        <w:t>Arthur ’21</w:t>
      </w:r>
      <w:r>
        <w:t xml:space="preserve"> [William Brian; 01/29/2021; PhD in Operations Research, M. A. in Economics (1973) from the University of California, Berkeley, M. A. in Mathematics at the University of Michigan, M. A. in Operational Research at Lancaster University, former Morrison Professor of Economics and Population Studies; Professor of Human Biology, Stanford University, youngest endowed chair holder at Stanford University, honorary Doctor of Economic Sciences degree from the National University of Ireland; "Foundations of complexity economics," Exploring Economics, https://www.exploring-economics.org/en/discover/foundations-of-complexity-economics/</w:t>
      </w:r>
      <w:r w:rsidRPr="00D81581">
        <w:t xml:space="preserve"> </w:t>
      </w:r>
      <w:r w:rsidRPr="009B12E4">
        <w:t>The St. Mark’s School of Texas, Anish Guddati–Class of 2024]</w:t>
      </w:r>
    </w:p>
    <w:p w14:paraId="56D0732B" w14:textId="77777777" w:rsidR="00931A20" w:rsidRDefault="00931A20" w:rsidP="00931A20">
      <w:r>
        <w:t xml:space="preserve">Industry applications are still at a beginning. </w:t>
      </w:r>
      <w:r w:rsidRPr="00AE26A6">
        <w:rPr>
          <w:rStyle w:val="StyleUnderline"/>
        </w:rPr>
        <w:t>Complexity thinking</w:t>
      </w:r>
      <w:r>
        <w:t xml:space="preserve"> and agent-based computational experiments </w:t>
      </w:r>
      <w:r w:rsidRPr="00AE26A6">
        <w:rPr>
          <w:rStyle w:val="Emphasis"/>
        </w:rPr>
        <w:t>help</w:t>
      </w:r>
      <w:r>
        <w:t xml:space="preserve"> </w:t>
      </w:r>
      <w:r w:rsidRPr="00AE26A6">
        <w:rPr>
          <w:rStyle w:val="StyleUnderline"/>
        </w:rPr>
        <w:t>where sequences of events and responses to them matter</w:t>
      </w:r>
      <w:r>
        <w:t xml:space="preserve">, as occurs in transportation logistics130 or in citywide traffic management131. </w:t>
      </w:r>
      <w:r w:rsidRPr="00AE26A6">
        <w:rPr>
          <w:rStyle w:val="StyleUnderline"/>
        </w:rPr>
        <w:t>It</w:t>
      </w:r>
      <w:r>
        <w:t xml:space="preserve"> also </w:t>
      </w:r>
      <w:r w:rsidRPr="00AE26A6">
        <w:rPr>
          <w:rStyle w:val="StyleUnderline"/>
        </w:rPr>
        <w:t>helps where fundamental uncertainty exists,</w:t>
      </w:r>
      <w:r>
        <w:t xml:space="preserve"> as </w:t>
      </w:r>
      <w:r w:rsidRPr="00AE26A6">
        <w:rPr>
          <w:rStyle w:val="StyleUnderline"/>
        </w:rPr>
        <w:t>in planning future operations in the face of</w:t>
      </w:r>
      <w:r>
        <w:t xml:space="preserve"> </w:t>
      </w:r>
      <w:r w:rsidRPr="00AE26A6">
        <w:rPr>
          <w:rStyle w:val="Emphasis"/>
        </w:rPr>
        <w:t>unforeseen financial crises</w:t>
      </w:r>
      <w:r>
        <w:t xml:space="preserve">, </w:t>
      </w:r>
      <w:r w:rsidRPr="00AE26A6">
        <w:rPr>
          <w:rStyle w:val="Emphasis"/>
        </w:rPr>
        <w:t>possible wars</w:t>
      </w:r>
      <w:r>
        <w:t xml:space="preserve">, </w:t>
      </w:r>
      <w:r w:rsidRPr="00AE26A6">
        <w:rPr>
          <w:rStyle w:val="Emphasis"/>
        </w:rPr>
        <w:t>epidemics</w:t>
      </w:r>
      <w:r>
        <w:t xml:space="preserve">, </w:t>
      </w:r>
      <w:r w:rsidRPr="00AE26A6">
        <w:rPr>
          <w:rStyle w:val="StyleUnderline"/>
        </w:rPr>
        <w:t>power outages</w:t>
      </w:r>
      <w:r>
        <w:t xml:space="preserve">, </w:t>
      </w:r>
      <w:r w:rsidRPr="00AE26A6">
        <w:rPr>
          <w:rStyle w:val="StyleUnderline"/>
        </w:rPr>
        <w:t>abrupt changes in regulation or unexpected actions by competitors</w:t>
      </w:r>
      <w:r>
        <w:t xml:space="preserve">. </w:t>
      </w:r>
      <w:r w:rsidRPr="00AE26A6">
        <w:rPr>
          <w:rStyle w:val="StyleUnderline"/>
        </w:rPr>
        <w:t>In such cases</w:t>
      </w:r>
      <w:r>
        <w:t xml:space="preserve">, </w:t>
      </w:r>
      <w:r w:rsidRPr="00AE26A6">
        <w:rPr>
          <w:rStyle w:val="StyleUnderline"/>
        </w:rPr>
        <w:t>optimization may not be appropriate</w:t>
      </w:r>
      <w:r>
        <w:t xml:space="preserve"> — indeed, it may not be well-defined. </w:t>
      </w:r>
      <w:r w:rsidRPr="00AE26A6">
        <w:rPr>
          <w:rStyle w:val="StyleUnderline"/>
        </w:rPr>
        <w:t>A better approach would allow for a multiplicity of</w:t>
      </w:r>
      <w:r>
        <w:t xml:space="preserve"> candidate </w:t>
      </w:r>
      <w:r w:rsidRPr="00AE26A6">
        <w:rPr>
          <w:rStyle w:val="StyleUnderline"/>
        </w:rPr>
        <w:t>responses</w:t>
      </w:r>
      <w:r>
        <w:t xml:space="preserve"> by computerized ‘agents’ </w:t>
      </w:r>
      <w:r w:rsidRPr="00AE26A6">
        <w:rPr>
          <w:rStyle w:val="StyleUnderline"/>
        </w:rPr>
        <w:t>and use complexity methods</w:t>
      </w:r>
      <w:r>
        <w:t xml:space="preserve"> </w:t>
      </w:r>
      <w:r w:rsidRPr="00AE26A6">
        <w:rPr>
          <w:rStyle w:val="StyleUnderline"/>
        </w:rPr>
        <w:t>such as genetic algorithms or evolutionary programming to</w:t>
      </w:r>
      <w:r>
        <w:t xml:space="preserve"> ‘learn’ and </w:t>
      </w:r>
      <w:r w:rsidRPr="00AE26A6">
        <w:rPr>
          <w:rStyle w:val="StyleUnderline"/>
        </w:rPr>
        <w:t>select appropriate responses</w:t>
      </w:r>
      <w:r>
        <w:t xml:space="preserve"> to given circumstances. In this way, ‘intelligent’ behaviour self-organizes, as with the complexity models I described earlier. </w:t>
      </w:r>
      <w:r w:rsidRPr="00AE26A6">
        <w:rPr>
          <w:rStyle w:val="StyleUnderline"/>
        </w:rPr>
        <w:t>What is important in</w:t>
      </w:r>
      <w:r>
        <w:t xml:space="preserve"> industry </w:t>
      </w:r>
      <w:r w:rsidRPr="00AE26A6">
        <w:rPr>
          <w:rStyle w:val="StyleUnderline"/>
        </w:rPr>
        <w:t>is not just efficiency but</w:t>
      </w:r>
      <w:r>
        <w:t xml:space="preserve"> </w:t>
      </w:r>
      <w:r w:rsidRPr="00AE26A6">
        <w:rPr>
          <w:rStyle w:val="Emphasis"/>
        </w:rPr>
        <w:t>robustness</w:t>
      </w:r>
      <w:r>
        <w:t xml:space="preserve"> </w:t>
      </w:r>
      <w:r w:rsidRPr="00AE26A6">
        <w:rPr>
          <w:rStyle w:val="StyleUnderline"/>
        </w:rPr>
        <w:t>and</w:t>
      </w:r>
      <w:r>
        <w:t xml:space="preserve"> </w:t>
      </w:r>
      <w:r w:rsidRPr="00AE26A6">
        <w:rPr>
          <w:rStyle w:val="Emphasis"/>
        </w:rPr>
        <w:t>resilience</w:t>
      </w:r>
      <w:r>
        <w:t xml:space="preserve"> — </w:t>
      </w:r>
      <w:r w:rsidRPr="00AE26A6">
        <w:rPr>
          <w:rStyle w:val="StyleUnderline"/>
        </w:rPr>
        <w:t>the ability to react to unforeseen circumstances and to recover or transform quickly if something goes wrong.</w:t>
      </w:r>
      <w:r>
        <w:t xml:space="preserve"> </w:t>
      </w:r>
      <w:r w:rsidRPr="00AE26A6">
        <w:rPr>
          <w:rStyle w:val="StyleUnderline"/>
        </w:rPr>
        <w:t>This</w:t>
      </w:r>
      <w:r>
        <w:t xml:space="preserve"> way of thinking </w:t>
      </w:r>
      <w:r w:rsidRPr="00AE26A6">
        <w:rPr>
          <w:rStyle w:val="StyleUnderline"/>
        </w:rPr>
        <w:t>brings a different approach</w:t>
      </w:r>
      <w:r>
        <w:t xml:space="preserve"> not just to business operations but </w:t>
      </w:r>
      <w:r w:rsidRPr="00AE26A6">
        <w:rPr>
          <w:rStyle w:val="StyleUnderline"/>
        </w:rPr>
        <w:t>to management</w:t>
      </w:r>
      <w:r>
        <w:t xml:space="preserve"> itself. </w:t>
      </w:r>
      <w:r w:rsidRPr="00AE26A6">
        <w:rPr>
          <w:rStyle w:val="StyleUnderline"/>
        </w:rPr>
        <w:t>It calls for adaptive</w:t>
      </w:r>
      <w:r>
        <w:t xml:space="preserve">, </w:t>
      </w:r>
      <w:r w:rsidRPr="00AE26A6">
        <w:rPr>
          <w:rStyle w:val="StyleUnderline"/>
        </w:rPr>
        <w:t>resilient</w:t>
      </w:r>
      <w:r>
        <w:t xml:space="preserve"> </w:t>
      </w:r>
      <w:r w:rsidRPr="00AE26A6">
        <w:rPr>
          <w:rStyle w:val="StyleUnderline"/>
        </w:rPr>
        <w:t>and organic thinking</w:t>
      </w:r>
      <w:r>
        <w:t xml:space="preserve">, </w:t>
      </w:r>
      <w:r w:rsidRPr="00AE26A6">
        <w:rPr>
          <w:rStyle w:val="StyleUnderline"/>
        </w:rPr>
        <w:t>rather than deterministic</w:t>
      </w:r>
      <w:r>
        <w:t xml:space="preserve">, </w:t>
      </w:r>
      <w:r w:rsidRPr="00AE26A6">
        <w:rPr>
          <w:rStyle w:val="StyleUnderline"/>
        </w:rPr>
        <w:t>top-down</w:t>
      </w:r>
      <w:r>
        <w:t xml:space="preserve">, </w:t>
      </w:r>
      <w:r w:rsidRPr="00AE26A6">
        <w:rPr>
          <w:rStyle w:val="Emphasis"/>
        </w:rPr>
        <w:t>mechanistic control</w:t>
      </w:r>
      <w:r>
        <w:t>132.</w:t>
      </w:r>
    </w:p>
    <w:p w14:paraId="15DF1CF4" w14:textId="77777777" w:rsidR="00931A20" w:rsidRDefault="00931A20" w:rsidP="00931A20">
      <w:pPr>
        <w:pStyle w:val="Heading3"/>
      </w:pPr>
      <w:r>
        <w:t>Impact---Warming</w:t>
      </w:r>
    </w:p>
    <w:p w14:paraId="2B66786F" w14:textId="77777777" w:rsidR="00931A20" w:rsidRPr="00365B65" w:rsidRDefault="00931A20" w:rsidP="00931A20">
      <w:pPr>
        <w:pStyle w:val="Heading4"/>
      </w:pPr>
      <w:r>
        <w:t xml:space="preserve">Neoclassical models </w:t>
      </w:r>
      <w:r>
        <w:rPr>
          <w:u w:val="single"/>
        </w:rPr>
        <w:t>vastly</w:t>
      </w:r>
      <w:r>
        <w:t xml:space="preserve"> underestimate warming. Drives </w:t>
      </w:r>
      <w:r>
        <w:rPr>
          <w:u w:val="single"/>
        </w:rPr>
        <w:t>irresponsible</w:t>
      </w:r>
      <w:r>
        <w:t xml:space="preserve"> policy that gears humanity towards extinction.</w:t>
      </w:r>
    </w:p>
    <w:p w14:paraId="15271238" w14:textId="77777777" w:rsidR="00931A20" w:rsidRPr="000A6423" w:rsidRDefault="00931A20" w:rsidP="00931A20">
      <w:r>
        <w:t xml:space="preserve">Steve </w:t>
      </w:r>
      <w:r w:rsidRPr="000A6423">
        <w:rPr>
          <w:rStyle w:val="Style13ptBold"/>
        </w:rPr>
        <w:t>Keen 20</w:t>
      </w:r>
      <w:r>
        <w:t xml:space="preserve">, Associate Professor of Economics &amp; Finance at the University of Western Sydney, and author of the popular book Debunking Economics (Zed Books UK, 2001; www.debunkingeconomics.com). He has over 70 academic publications on topics as diverse as financial instability, the money creation process, mathematical flaws in the conventional model of supply and demand, flaws in Marxian economics, the application of physics to economics, Islamic finance, and the role of chaos and complexity theory in economics. His work has been translated into Chinese, German and Russian. 9-1-2020, "The appallingly bad </w:t>
      </w:r>
      <w:r w:rsidRPr="0067691C">
        <w:rPr>
          <w:rStyle w:val="Emphasis"/>
          <w:highlight w:val="cyan"/>
        </w:rPr>
        <w:t>neoclassical economics</w:t>
      </w:r>
      <w:r w:rsidRPr="000A6423">
        <w:rPr>
          <w:rStyle w:val="StyleUnderline"/>
        </w:rPr>
        <w:t xml:space="preserve"> </w:t>
      </w:r>
      <w:r w:rsidRPr="0067691C">
        <w:rPr>
          <w:rStyle w:val="StyleUnderline"/>
          <w:highlight w:val="cyan"/>
        </w:rPr>
        <w:t>of climate change</w:t>
      </w:r>
      <w:r>
        <w:t>," Globalizations Volume 18, 2021 - Issue 7: Economics and Climate Emergency, Accessed online via Umich libraries. ---ML</w:t>
      </w:r>
    </w:p>
    <w:p w14:paraId="16F2A44C" w14:textId="77777777" w:rsidR="00931A20" w:rsidRPr="000A6423" w:rsidRDefault="00931A20" w:rsidP="00931A20">
      <w:pPr>
        <w:rPr>
          <w:rStyle w:val="StyleUnderline"/>
        </w:rPr>
      </w:pPr>
      <w:r w:rsidRPr="0067691C">
        <w:rPr>
          <w:rStyle w:val="StyleUnderline"/>
          <w:highlight w:val="cyan"/>
        </w:rPr>
        <w:t>The</w:t>
      </w:r>
      <w:r w:rsidRPr="000A6423">
        <w:rPr>
          <w:rStyle w:val="StyleUnderline"/>
        </w:rPr>
        <w:t xml:space="preserve"> </w:t>
      </w:r>
      <w:r w:rsidRPr="000A6423">
        <w:rPr>
          <w:rStyle w:val="Emphasis"/>
        </w:rPr>
        <w:t xml:space="preserve">end </w:t>
      </w:r>
      <w:r w:rsidRPr="0067691C">
        <w:rPr>
          <w:rStyle w:val="Emphasis"/>
          <w:highlight w:val="cyan"/>
        </w:rPr>
        <w:t>product</w:t>
      </w:r>
      <w:r w:rsidRPr="0067691C">
        <w:rPr>
          <w:rStyle w:val="StyleUnderline"/>
          <w:highlight w:val="cyan"/>
        </w:rPr>
        <w:t xml:space="preserve"> is</w:t>
      </w:r>
      <w:r w:rsidRPr="000A6423">
        <w:rPr>
          <w:rStyle w:val="StyleUnderline"/>
        </w:rPr>
        <w:t xml:space="preserve"> a set of purported </w:t>
      </w:r>
      <w:r w:rsidRPr="0067691C">
        <w:rPr>
          <w:rStyle w:val="StyleUnderline"/>
          <w:highlight w:val="cyan"/>
        </w:rPr>
        <w:t xml:space="preserve">empirical </w:t>
      </w:r>
      <w:r w:rsidRPr="0067691C">
        <w:rPr>
          <w:rStyle w:val="Emphasis"/>
          <w:highlight w:val="cyan"/>
        </w:rPr>
        <w:t>estimates</w:t>
      </w:r>
      <w:r w:rsidRPr="000A6423">
        <w:rPr>
          <w:rStyle w:val="StyleUnderline"/>
        </w:rPr>
        <w:t xml:space="preserve"> of the impact of climate change upon the economy </w:t>
      </w:r>
      <w:r w:rsidRPr="0067691C">
        <w:rPr>
          <w:rStyle w:val="StyleUnderline"/>
          <w:highlight w:val="cyan"/>
        </w:rPr>
        <w:t xml:space="preserve">that are utterly </w:t>
      </w:r>
      <w:r w:rsidRPr="0067691C">
        <w:rPr>
          <w:rStyle w:val="Emphasis"/>
          <w:highlight w:val="cyan"/>
        </w:rPr>
        <w:t>spurious</w:t>
      </w:r>
      <w:r w:rsidRPr="000A6423">
        <w:rPr>
          <w:rStyle w:val="StyleUnderline"/>
        </w:rPr>
        <w:t xml:space="preserve">, and </w:t>
      </w:r>
      <w:r w:rsidRPr="0067691C">
        <w:rPr>
          <w:rStyle w:val="StyleUnderline"/>
          <w:highlight w:val="cyan"/>
        </w:rPr>
        <w:t>yet</w:t>
      </w:r>
      <w:r w:rsidRPr="000A6423">
        <w:rPr>
          <w:rStyle w:val="StyleUnderline"/>
        </w:rPr>
        <w:t xml:space="preserve"> which have been </w:t>
      </w:r>
      <w:r w:rsidRPr="0067691C">
        <w:rPr>
          <w:rStyle w:val="StyleUnderline"/>
          <w:highlight w:val="cyan"/>
        </w:rPr>
        <w:t>used to</w:t>
      </w:r>
      <w:r w:rsidRPr="000A6423">
        <w:rPr>
          <w:rStyle w:val="StyleUnderline"/>
        </w:rPr>
        <w:t xml:space="preserve"> </w:t>
      </w:r>
      <w:r w:rsidRPr="0067691C">
        <w:rPr>
          <w:rStyle w:val="StyleUnderline"/>
          <w:highlight w:val="cyan"/>
        </w:rPr>
        <w:t>calibrate</w:t>
      </w:r>
      <w:r w:rsidRPr="000A6423">
        <w:rPr>
          <w:rStyle w:val="StyleUnderline"/>
        </w:rPr>
        <w:t xml:space="preserve"> the ‘Integrated Assessment Models’ (</w:t>
      </w:r>
      <w:r w:rsidRPr="0067691C">
        <w:rPr>
          <w:rStyle w:val="Emphasis"/>
          <w:highlight w:val="cyan"/>
        </w:rPr>
        <w:t>IAM</w:t>
      </w:r>
      <w:r w:rsidRPr="0067691C">
        <w:rPr>
          <w:rStyle w:val="StyleUnderline"/>
          <w:highlight w:val="cyan"/>
        </w:rPr>
        <w:t>s)</w:t>
      </w:r>
      <w:r w:rsidRPr="000A6423">
        <w:rPr>
          <w:rStyle w:val="StyleUnderline"/>
        </w:rPr>
        <w:t xml:space="preserve"> that have largely guided the political responses to climate change. DeCanio expressed both </w:t>
      </w:r>
      <w:r w:rsidRPr="0067691C">
        <w:rPr>
          <w:rStyle w:val="StyleUnderline"/>
          <w:highlight w:val="cyan"/>
        </w:rPr>
        <w:t xml:space="preserve">the </w:t>
      </w:r>
      <w:r w:rsidRPr="0067691C">
        <w:rPr>
          <w:rStyle w:val="Emphasis"/>
          <w:highlight w:val="cyan"/>
        </w:rPr>
        <w:t>significance</w:t>
      </w:r>
      <w:r w:rsidRPr="0067691C">
        <w:rPr>
          <w:rStyle w:val="StyleUnderline"/>
          <w:highlight w:val="cyan"/>
        </w:rPr>
        <w:t xml:space="preserve"> and the </w:t>
      </w:r>
      <w:r w:rsidRPr="0067691C">
        <w:rPr>
          <w:rStyle w:val="Emphasis"/>
          <w:highlight w:val="cyan"/>
        </w:rPr>
        <w:t>danger</w:t>
      </w:r>
      <w:r w:rsidRPr="0067691C">
        <w:rPr>
          <w:rStyle w:val="StyleUnderline"/>
          <w:highlight w:val="cyan"/>
        </w:rPr>
        <w:t xml:space="preserve"> of this work</w:t>
      </w:r>
      <w:r w:rsidRPr="000A6423">
        <w:rPr>
          <w:rStyle w:val="StyleUnderline"/>
        </w:rPr>
        <w:t xml:space="preserve"> very well in his book Economic Models of Climate Change: A Critique:</w:t>
      </w:r>
    </w:p>
    <w:p w14:paraId="7595A2B1" w14:textId="77777777" w:rsidR="00931A20" w:rsidRPr="00682924" w:rsidRDefault="00931A20" w:rsidP="00931A20">
      <w:pPr>
        <w:rPr>
          <w:rStyle w:val="StyleUnderline"/>
        </w:rPr>
      </w:pPr>
      <w:r w:rsidRPr="00682924">
        <w:rPr>
          <w:rStyle w:val="StyleUnderline"/>
        </w:rPr>
        <w:t xml:space="preserve">Perhaps </w:t>
      </w:r>
      <w:r w:rsidRPr="0067691C">
        <w:rPr>
          <w:rStyle w:val="StyleUnderline"/>
          <w:highlight w:val="cyan"/>
        </w:rPr>
        <w:t>the greatest threat</w:t>
      </w:r>
      <w:r w:rsidRPr="00682924">
        <w:rPr>
          <w:rStyle w:val="StyleUnderline"/>
        </w:rPr>
        <w:t xml:space="preserve"> from climate change </w:t>
      </w:r>
      <w:r w:rsidRPr="0067691C">
        <w:rPr>
          <w:rStyle w:val="StyleUnderline"/>
          <w:highlight w:val="cyan"/>
        </w:rPr>
        <w:t>is the risk</w:t>
      </w:r>
      <w:r w:rsidRPr="00682924">
        <w:rPr>
          <w:rStyle w:val="StyleUnderline"/>
        </w:rPr>
        <w:t xml:space="preserve"> it </w:t>
      </w:r>
      <w:r w:rsidRPr="0067691C">
        <w:rPr>
          <w:rStyle w:val="StyleUnderline"/>
          <w:highlight w:val="cyan"/>
        </w:rPr>
        <w:t>poses for</w:t>
      </w:r>
      <w:r w:rsidRPr="00682924">
        <w:rPr>
          <w:rStyle w:val="StyleUnderline"/>
        </w:rPr>
        <w:t xml:space="preserve"> large-scale </w:t>
      </w:r>
      <w:r w:rsidRPr="00682924">
        <w:rPr>
          <w:rStyle w:val="Emphasis"/>
        </w:rPr>
        <w:t xml:space="preserve">catastrophic </w:t>
      </w:r>
      <w:r w:rsidRPr="0067691C">
        <w:rPr>
          <w:rStyle w:val="Emphasis"/>
          <w:highlight w:val="cyan"/>
        </w:rPr>
        <w:t>disruptions</w:t>
      </w:r>
      <w:r w:rsidRPr="0067691C">
        <w:rPr>
          <w:rStyle w:val="StyleUnderline"/>
          <w:highlight w:val="cyan"/>
        </w:rPr>
        <w:t xml:space="preserve"> of Earth systems</w:t>
      </w:r>
      <w:r w:rsidRPr="00682924">
        <w:rPr>
          <w:rStyle w:val="StyleUnderline"/>
          <w:rFonts w:ascii="Times New Roman" w:hAnsi="Times New Roman" w:cs="Times New Roman"/>
        </w:rPr>
        <w:t> </w:t>
      </w:r>
      <w:r w:rsidRPr="00682924">
        <w:rPr>
          <w:rStyle w:val="StyleUnderline"/>
          <w:rFonts w:cs="Georgia"/>
        </w:rPr>
        <w:t>…</w:t>
      </w:r>
      <w:r w:rsidRPr="00682924">
        <w:rPr>
          <w:rStyle w:val="StyleUnderline"/>
          <w:rFonts w:ascii="Times New Roman" w:hAnsi="Times New Roman" w:cs="Times New Roman"/>
        </w:rPr>
        <w:t> </w:t>
      </w:r>
    </w:p>
    <w:p w14:paraId="088F4B27" w14:textId="77777777" w:rsidR="00931A20" w:rsidRPr="00682924" w:rsidRDefault="00931A20" w:rsidP="00931A20">
      <w:pPr>
        <w:rPr>
          <w:rStyle w:val="StyleUnderline"/>
        </w:rPr>
      </w:pPr>
      <w:r w:rsidRPr="00682924">
        <w:rPr>
          <w:rStyle w:val="StyleUnderline"/>
        </w:rPr>
        <w:t xml:space="preserve">Business as usual amounts to conducting a </w:t>
      </w:r>
      <w:r w:rsidRPr="00682924">
        <w:rPr>
          <w:rStyle w:val="Emphasis"/>
        </w:rPr>
        <w:t xml:space="preserve">one-time, </w:t>
      </w:r>
      <w:r w:rsidRPr="0067691C">
        <w:rPr>
          <w:rStyle w:val="Emphasis"/>
          <w:highlight w:val="cyan"/>
        </w:rPr>
        <w:t>irreversible</w:t>
      </w:r>
      <w:r w:rsidRPr="0067691C">
        <w:rPr>
          <w:rStyle w:val="StyleUnderline"/>
          <w:highlight w:val="cyan"/>
        </w:rPr>
        <w:t xml:space="preserve"> experiment</w:t>
      </w:r>
      <w:r w:rsidRPr="00682924">
        <w:rPr>
          <w:rStyle w:val="StyleUnderline"/>
        </w:rPr>
        <w:t xml:space="preserve"> of unknown outcome </w:t>
      </w:r>
      <w:r w:rsidRPr="0067691C">
        <w:rPr>
          <w:rStyle w:val="StyleUnderline"/>
          <w:highlight w:val="cyan"/>
        </w:rPr>
        <w:t>with</w:t>
      </w:r>
      <w:r w:rsidRPr="00682924">
        <w:rPr>
          <w:rStyle w:val="StyleUnderline"/>
        </w:rPr>
        <w:t xml:space="preserve"> the </w:t>
      </w:r>
      <w:r w:rsidRPr="0067691C">
        <w:rPr>
          <w:rStyle w:val="StyleUnderline"/>
          <w:highlight w:val="cyan"/>
        </w:rPr>
        <w:t>habitability of the entire planet</w:t>
      </w:r>
      <w:r w:rsidRPr="00682924">
        <w:rPr>
          <w:rStyle w:val="StyleUnderline"/>
        </w:rPr>
        <w:t>.</w:t>
      </w:r>
    </w:p>
    <w:p w14:paraId="7C42CB8A" w14:textId="77777777" w:rsidR="00931A20" w:rsidRDefault="00931A20" w:rsidP="00931A20">
      <w:r>
        <w:t>Given the magnitude of the stakes, it is perhaps surprising that much of the debate about the climate has been cast in terms of economics</w:t>
      </w:r>
      <w:r>
        <w:rPr>
          <w:rFonts w:ascii="Times New Roman" w:hAnsi="Times New Roman" w:cs="Times New Roman"/>
        </w:rPr>
        <w:t> </w:t>
      </w:r>
      <w:r>
        <w:rPr>
          <w:rFonts w:cs="Georgia"/>
        </w:rPr>
        <w:t>…</w:t>
      </w:r>
      <w:r>
        <w:rPr>
          <w:rFonts w:ascii="Times New Roman" w:hAnsi="Times New Roman" w:cs="Times New Roman"/>
        </w:rPr>
        <w:t> </w:t>
      </w:r>
    </w:p>
    <w:p w14:paraId="29876C10" w14:textId="77777777" w:rsidR="00931A20" w:rsidRDefault="00931A20" w:rsidP="00931A20">
      <w:r>
        <w:t xml:space="preserve">Nevertheless, it </w:t>
      </w:r>
      <w:r w:rsidRPr="000A6423">
        <w:rPr>
          <w:rStyle w:val="StyleUnderline"/>
        </w:rPr>
        <w:t xml:space="preserve">is undeniably the case that </w:t>
      </w:r>
      <w:r w:rsidRPr="0067691C">
        <w:rPr>
          <w:rStyle w:val="Emphasis"/>
          <w:highlight w:val="cyan"/>
        </w:rPr>
        <w:t>economic</w:t>
      </w:r>
      <w:r w:rsidRPr="0067691C">
        <w:rPr>
          <w:rStyle w:val="StyleUnderline"/>
          <w:highlight w:val="cyan"/>
        </w:rPr>
        <w:t xml:space="preserve"> arguments</w:t>
      </w:r>
      <w:r w:rsidRPr="000A6423">
        <w:rPr>
          <w:rStyle w:val="StyleUnderline"/>
        </w:rPr>
        <w:t xml:space="preserve">, claims, and calculations have </w:t>
      </w:r>
      <w:r w:rsidRPr="0067691C">
        <w:rPr>
          <w:rStyle w:val="StyleUnderline"/>
          <w:highlight w:val="cyan"/>
        </w:rPr>
        <w:t xml:space="preserve">been the </w:t>
      </w:r>
      <w:r w:rsidRPr="0067691C">
        <w:rPr>
          <w:rStyle w:val="Emphasis"/>
          <w:highlight w:val="cyan"/>
        </w:rPr>
        <w:t>dominant influence</w:t>
      </w:r>
      <w:r w:rsidRPr="000A6423">
        <w:rPr>
          <w:rStyle w:val="StyleUnderline"/>
        </w:rPr>
        <w:t xml:space="preserve"> on the public political debate on climate policy in the United States and around the world</w:t>
      </w:r>
      <w:r w:rsidRPr="000A6423">
        <w:rPr>
          <w:rStyle w:val="StyleUnderline"/>
          <w:rFonts w:ascii="Times New Roman" w:hAnsi="Times New Roman" w:cs="Times New Roman"/>
        </w:rPr>
        <w:t> </w:t>
      </w:r>
      <w:r w:rsidRPr="000A6423">
        <w:rPr>
          <w:rStyle w:val="StyleUnderline"/>
          <w:rFonts w:cs="Georgia"/>
        </w:rPr>
        <w:t>…</w:t>
      </w:r>
      <w:r>
        <w:rPr>
          <w:rFonts w:ascii="Times New Roman" w:hAnsi="Times New Roman" w:cs="Times New Roman"/>
        </w:rPr>
        <w:t> </w:t>
      </w:r>
      <w:r>
        <w:t>It is an open question whether the economic arguments were the cause or only an ex post justification of the decisions made by both administrations, but there is no doubt that economists have claimed that their calculations should dictate the proper course of action. (DeCanio, Citation2003, pp. 2–4)</w:t>
      </w:r>
    </w:p>
    <w:p w14:paraId="4B497043" w14:textId="77777777" w:rsidR="00931A20" w:rsidRPr="00682924" w:rsidRDefault="00931A20" w:rsidP="00931A20">
      <w:pPr>
        <w:rPr>
          <w:rStyle w:val="StyleUnderline"/>
        </w:rPr>
      </w:pPr>
      <w:r>
        <w:t xml:space="preserve">The </w:t>
      </w:r>
      <w:r w:rsidRPr="00682924">
        <w:rPr>
          <w:rStyle w:val="Emphasis"/>
        </w:rPr>
        <w:t>impact</w:t>
      </w:r>
      <w:r w:rsidRPr="00682924">
        <w:rPr>
          <w:rStyle w:val="StyleUnderline"/>
        </w:rPr>
        <w:t xml:space="preserve"> of these economists goes beyond merely </w:t>
      </w:r>
      <w:r w:rsidRPr="00682924">
        <w:rPr>
          <w:rStyle w:val="Emphasis"/>
        </w:rPr>
        <w:t>advising</w:t>
      </w:r>
      <w:r w:rsidRPr="00682924">
        <w:rPr>
          <w:rStyle w:val="StyleUnderline"/>
        </w:rPr>
        <w:t xml:space="preserve"> governments, to </w:t>
      </w:r>
      <w:r w:rsidRPr="0067691C">
        <w:rPr>
          <w:rStyle w:val="StyleUnderline"/>
          <w:highlight w:val="cyan"/>
        </w:rPr>
        <w:t>actually writing</w:t>
      </w:r>
      <w:r w:rsidRPr="00682924">
        <w:rPr>
          <w:rStyle w:val="StyleUnderline"/>
        </w:rPr>
        <w:t xml:space="preserve"> the </w:t>
      </w:r>
      <w:r w:rsidRPr="0067691C">
        <w:rPr>
          <w:rStyle w:val="StyleUnderline"/>
          <w:highlight w:val="cyan"/>
        </w:rPr>
        <w:t>economic components of</w:t>
      </w:r>
      <w:r w:rsidRPr="00682924">
        <w:rPr>
          <w:rStyle w:val="StyleUnderline"/>
        </w:rPr>
        <w:t xml:space="preserve"> the formal reports by </w:t>
      </w:r>
      <w:r w:rsidRPr="0067691C">
        <w:rPr>
          <w:rStyle w:val="StyleUnderline"/>
          <w:highlight w:val="cyan"/>
        </w:rPr>
        <w:t xml:space="preserve">the </w:t>
      </w:r>
      <w:r w:rsidRPr="0067691C">
        <w:rPr>
          <w:rStyle w:val="Emphasis"/>
          <w:highlight w:val="cyan"/>
        </w:rPr>
        <w:t>IPCC</w:t>
      </w:r>
      <w:r w:rsidRPr="00682924">
        <w:rPr>
          <w:rStyle w:val="StyleUnderline"/>
        </w:rPr>
        <w:t xml:space="preserve"> (‘Intergovernmental Panel On Climate Change’), the main </w:t>
      </w:r>
      <w:r w:rsidRPr="0067691C">
        <w:rPr>
          <w:rStyle w:val="StyleUnderline"/>
          <w:highlight w:val="cyan"/>
        </w:rPr>
        <w:t>authority coordinating</w:t>
      </w:r>
      <w:r w:rsidRPr="00682924">
        <w:rPr>
          <w:rStyle w:val="StyleUnderline"/>
        </w:rPr>
        <w:t xml:space="preserve"> humanity’s </w:t>
      </w:r>
      <w:r w:rsidRPr="0067691C">
        <w:rPr>
          <w:rStyle w:val="Emphasis"/>
          <w:highlight w:val="cyan"/>
        </w:rPr>
        <w:t>response</w:t>
      </w:r>
      <w:r w:rsidRPr="00682924">
        <w:rPr>
          <w:rStyle w:val="StyleUnderline"/>
        </w:rPr>
        <w:t xml:space="preserve">, such as it is, to climate change. </w:t>
      </w:r>
      <w:r w:rsidRPr="0067691C">
        <w:rPr>
          <w:rStyle w:val="StyleUnderline"/>
          <w:highlight w:val="cyan"/>
        </w:rPr>
        <w:t xml:space="preserve">The </w:t>
      </w:r>
      <w:r w:rsidRPr="0067691C">
        <w:rPr>
          <w:rStyle w:val="Emphasis"/>
          <w:highlight w:val="cyan"/>
        </w:rPr>
        <w:t>blasé</w:t>
      </w:r>
      <w:r w:rsidRPr="0067691C">
        <w:rPr>
          <w:rStyle w:val="StyleUnderline"/>
          <w:highlight w:val="cyan"/>
        </w:rPr>
        <w:t xml:space="preserve"> conclusions</w:t>
      </w:r>
      <w:r w:rsidRPr="00682924">
        <w:rPr>
          <w:rStyle w:val="StyleUnderline"/>
        </w:rPr>
        <w:t xml:space="preserve"> they reach – such as the following from the 2014 IPCC Report (Field et al., Citation2014) – </w:t>
      </w:r>
      <w:r w:rsidRPr="0067691C">
        <w:rPr>
          <w:rStyle w:val="StyleUnderline"/>
          <w:highlight w:val="cyan"/>
        </w:rPr>
        <w:t>carry</w:t>
      </w:r>
      <w:r w:rsidRPr="00682924">
        <w:rPr>
          <w:rStyle w:val="StyleUnderline"/>
        </w:rPr>
        <w:t xml:space="preserve"> far more </w:t>
      </w:r>
      <w:r w:rsidRPr="0067691C">
        <w:rPr>
          <w:rStyle w:val="StyleUnderline"/>
          <w:highlight w:val="cyan"/>
        </w:rPr>
        <w:t>weight with</w:t>
      </w:r>
      <w:r w:rsidRPr="00682924">
        <w:rPr>
          <w:rStyle w:val="StyleUnderline"/>
        </w:rPr>
        <w:t xml:space="preserve"> politicians, obsessed as they are with their countries’ </w:t>
      </w:r>
      <w:r w:rsidRPr="0067691C">
        <w:rPr>
          <w:rStyle w:val="StyleUnderline"/>
          <w:highlight w:val="cyan"/>
        </w:rPr>
        <w:t xml:space="preserve">GDP </w:t>
      </w:r>
      <w:r w:rsidRPr="0067691C">
        <w:rPr>
          <w:rStyle w:val="Emphasis"/>
          <w:highlight w:val="cyan"/>
        </w:rPr>
        <w:t>growth</w:t>
      </w:r>
      <w:r w:rsidRPr="00682924">
        <w:rPr>
          <w:rStyle w:val="StyleUnderline"/>
        </w:rPr>
        <w:t xml:space="preserve"> rates, </w:t>
      </w:r>
      <w:r w:rsidRPr="0067691C">
        <w:rPr>
          <w:rStyle w:val="StyleUnderline"/>
          <w:highlight w:val="cyan"/>
        </w:rPr>
        <w:t>than</w:t>
      </w:r>
      <w:r w:rsidRPr="00682924">
        <w:rPr>
          <w:rStyle w:val="StyleUnderline"/>
        </w:rPr>
        <w:t xml:space="preserve"> the much more </w:t>
      </w:r>
      <w:r w:rsidRPr="0067691C">
        <w:rPr>
          <w:rStyle w:val="Emphasis"/>
          <w:highlight w:val="cyan"/>
        </w:rPr>
        <w:t>alarming</w:t>
      </w:r>
      <w:r w:rsidRPr="0067691C">
        <w:rPr>
          <w:rStyle w:val="StyleUnderline"/>
          <w:highlight w:val="cyan"/>
        </w:rPr>
        <w:t xml:space="preserve"> ecological warnings</w:t>
      </w:r>
      <w:r w:rsidRPr="00682924">
        <w:rPr>
          <w:rStyle w:val="StyleUnderline"/>
        </w:rPr>
        <w:t xml:space="preserve"> in the sections of the Report </w:t>
      </w:r>
      <w:r w:rsidRPr="0067691C">
        <w:rPr>
          <w:rStyle w:val="StyleUnderline"/>
          <w:highlight w:val="cyan"/>
        </w:rPr>
        <w:t xml:space="preserve">written by </w:t>
      </w:r>
      <w:r w:rsidRPr="0067691C">
        <w:rPr>
          <w:rStyle w:val="Emphasis"/>
          <w:highlight w:val="cyan"/>
        </w:rPr>
        <w:t>actual scientists</w:t>
      </w:r>
      <w:r w:rsidRPr="00682924">
        <w:rPr>
          <w:rStyle w:val="StyleUnderline"/>
        </w:rPr>
        <w:t>:</w:t>
      </w:r>
    </w:p>
    <w:p w14:paraId="5B649AFF" w14:textId="77777777" w:rsidR="00931A20" w:rsidRDefault="00931A20" w:rsidP="00931A20">
      <w:r>
        <w:t xml:space="preserve">Global economic impacts from climate change are difficult to estimate. Economic impact estimates completed over the past 20 years vary in their coverage of subsets of economic sectors and </w:t>
      </w:r>
      <w:r w:rsidRPr="0067691C">
        <w:rPr>
          <w:rStyle w:val="StyleUnderline"/>
          <w:highlight w:val="cyan"/>
        </w:rPr>
        <w:t>depend on</w:t>
      </w:r>
      <w:r w:rsidRPr="00223C0A">
        <w:rPr>
          <w:rStyle w:val="StyleUnderline"/>
        </w:rPr>
        <w:t xml:space="preserve"> a </w:t>
      </w:r>
      <w:r w:rsidRPr="00223C0A">
        <w:rPr>
          <w:rStyle w:val="Emphasis"/>
        </w:rPr>
        <w:t>large number</w:t>
      </w:r>
      <w:r w:rsidRPr="00223C0A">
        <w:rPr>
          <w:rStyle w:val="StyleUnderline"/>
        </w:rPr>
        <w:t xml:space="preserve"> of </w:t>
      </w:r>
      <w:r w:rsidRPr="0067691C">
        <w:rPr>
          <w:rStyle w:val="StyleUnderline"/>
          <w:highlight w:val="cyan"/>
        </w:rPr>
        <w:t>assumptions, many</w:t>
      </w:r>
      <w:r w:rsidRPr="00223C0A">
        <w:rPr>
          <w:rStyle w:val="StyleUnderline"/>
        </w:rPr>
        <w:t xml:space="preserve"> of which </w:t>
      </w:r>
      <w:r w:rsidRPr="0067691C">
        <w:rPr>
          <w:rStyle w:val="StyleUnderline"/>
          <w:highlight w:val="cyan"/>
        </w:rPr>
        <w:t xml:space="preserve">are </w:t>
      </w:r>
      <w:r w:rsidRPr="0067691C">
        <w:rPr>
          <w:rStyle w:val="Emphasis"/>
          <w:highlight w:val="cyan"/>
        </w:rPr>
        <w:t>disputable</w:t>
      </w:r>
      <w:r w:rsidRPr="00223C0A">
        <w:rPr>
          <w:rStyle w:val="StyleUnderline"/>
        </w:rPr>
        <w:t xml:space="preserve">, and many </w:t>
      </w:r>
      <w:r w:rsidRPr="0067691C">
        <w:rPr>
          <w:rStyle w:val="StyleUnderline"/>
          <w:highlight w:val="cyan"/>
        </w:rPr>
        <w:t>estimates do not account for</w:t>
      </w:r>
      <w:r w:rsidRPr="00223C0A">
        <w:rPr>
          <w:rStyle w:val="StyleUnderline"/>
        </w:rPr>
        <w:t xml:space="preserve"> </w:t>
      </w:r>
      <w:r w:rsidRPr="0067691C">
        <w:rPr>
          <w:rStyle w:val="Emphasis"/>
          <w:highlight w:val="cyan"/>
        </w:rPr>
        <w:t>catastrophic</w:t>
      </w:r>
      <w:r w:rsidRPr="00223C0A">
        <w:rPr>
          <w:rStyle w:val="StyleUnderline"/>
        </w:rPr>
        <w:t xml:space="preserve"> changes, </w:t>
      </w:r>
      <w:r w:rsidRPr="0067691C">
        <w:rPr>
          <w:rStyle w:val="StyleUnderline"/>
          <w:highlight w:val="cyan"/>
        </w:rPr>
        <w:t>tipping points,</w:t>
      </w:r>
      <w:r w:rsidRPr="00223C0A">
        <w:rPr>
          <w:rStyle w:val="StyleUnderline"/>
        </w:rPr>
        <w:t xml:space="preserve"> and many other factors.</w:t>
      </w:r>
      <w:r>
        <w:t xml:space="preserve"> With these recognized limitations, the incomplete estimates of global annual economic losses for additional temperature increases of </w:t>
      </w:r>
      <w:r>
        <w:rPr>
          <w:rFonts w:ascii="Cambria Math" w:hAnsi="Cambria Math" w:cs="Cambria Math"/>
        </w:rPr>
        <w:t>∼</w:t>
      </w:r>
      <w:r>
        <w:t>2°C are between 0.2 and 2.0% of income. (Arent, Tol, et al., 2014, p. 663; emphasis added)</w:t>
      </w:r>
    </w:p>
    <w:p w14:paraId="3D9B0E9D" w14:textId="77777777" w:rsidR="00931A20" w:rsidRDefault="00931A20" w:rsidP="00931A20">
      <w:r>
        <w:t xml:space="preserve">Given the impact that economists have had on public policy towards climate change, and the immediacy of the threat we now face from climate change (Amen et al., Citation2008; Gills, Citation2020; Gills &amp; Morgan, Citation2019), </w:t>
      </w:r>
      <w:r w:rsidRPr="000A6423">
        <w:rPr>
          <w:rStyle w:val="StyleUnderline"/>
        </w:rPr>
        <w:t xml:space="preserve">this </w:t>
      </w:r>
      <w:r w:rsidRPr="0067691C">
        <w:rPr>
          <w:rStyle w:val="StyleUnderline"/>
          <w:highlight w:val="cyan"/>
        </w:rPr>
        <w:t>work</w:t>
      </w:r>
      <w:r w:rsidRPr="000A6423">
        <w:rPr>
          <w:rStyle w:val="StyleUnderline"/>
        </w:rPr>
        <w:t xml:space="preserve"> could soon be </w:t>
      </w:r>
      <w:r w:rsidRPr="0067691C">
        <w:rPr>
          <w:rStyle w:val="StyleUnderline"/>
          <w:highlight w:val="cyan"/>
        </w:rPr>
        <w:t xml:space="preserve">exposed as the most </w:t>
      </w:r>
      <w:r w:rsidRPr="0067691C">
        <w:rPr>
          <w:rStyle w:val="Emphasis"/>
          <w:highlight w:val="cyan"/>
        </w:rPr>
        <w:t>significant</w:t>
      </w:r>
      <w:r w:rsidRPr="000A6423">
        <w:rPr>
          <w:rStyle w:val="StyleUnderline"/>
        </w:rPr>
        <w:t xml:space="preserve"> and </w:t>
      </w:r>
      <w:r w:rsidRPr="000A6423">
        <w:rPr>
          <w:rStyle w:val="Emphasis"/>
        </w:rPr>
        <w:t>dangerous</w:t>
      </w:r>
      <w:r w:rsidRPr="000A6423">
        <w:rPr>
          <w:rStyle w:val="StyleUnderline"/>
        </w:rPr>
        <w:t xml:space="preserve"> </w:t>
      </w:r>
      <w:r w:rsidRPr="0067691C">
        <w:rPr>
          <w:rStyle w:val="StyleUnderline"/>
          <w:highlight w:val="cyan"/>
        </w:rPr>
        <w:t>hoax</w:t>
      </w:r>
      <w:r w:rsidRPr="000A6423">
        <w:rPr>
          <w:rStyle w:val="StyleUnderline"/>
        </w:rPr>
        <w:t xml:space="preserve"> in the history of science</w:t>
      </w:r>
      <w:r w:rsidRPr="000A6423">
        <w:t>.</w:t>
      </w:r>
    </w:p>
    <w:p w14:paraId="008C7F0C" w14:textId="77777777" w:rsidR="00931A20" w:rsidRDefault="00931A20" w:rsidP="00931A20">
      <w:pPr>
        <w:pStyle w:val="Heading3"/>
      </w:pPr>
      <w:r>
        <w:t>AT: Nordhaus</w:t>
      </w:r>
    </w:p>
    <w:p w14:paraId="28F292F4" w14:textId="77777777" w:rsidR="00931A20" w:rsidRDefault="00931A20" w:rsidP="00931A20">
      <w:pPr>
        <w:pStyle w:val="Heading4"/>
      </w:pPr>
      <w:r>
        <w:t xml:space="preserve">Nordhaus’s study was </w:t>
      </w:r>
      <w:r>
        <w:rPr>
          <w:u w:val="single"/>
        </w:rPr>
        <w:t>fraudulent</w:t>
      </w:r>
      <w:r>
        <w:t>.</w:t>
      </w:r>
    </w:p>
    <w:p w14:paraId="7CFC58D4" w14:textId="77777777" w:rsidR="00931A20" w:rsidRPr="000A6423" w:rsidRDefault="00931A20" w:rsidP="00931A20">
      <w:r>
        <w:t xml:space="preserve">Steve </w:t>
      </w:r>
      <w:r w:rsidRPr="000A6423">
        <w:rPr>
          <w:rStyle w:val="Style13ptBold"/>
        </w:rPr>
        <w:t>Keen 20</w:t>
      </w:r>
      <w:r>
        <w:t xml:space="preserve">, Associate Professor of Economics &amp; Finance at the University of Western Sydney, and author of the popular book Debunking Economics (Zed Books UK, 2001; www.debunkingeconomics.com). He has over 70 academic publications on topics as diverse as financial instability, the money creation process, mathematical flaws in the conventional model of supply and demand, flaws in Marxian economics, the application of physics to economics, Islamic finance, and the role of chaos and complexity theory in economics. His work has been translated into Chinese, German and Russian. 9-1-2020, "The appallingly bad </w:t>
      </w:r>
      <w:r w:rsidRPr="000A6423">
        <w:rPr>
          <w:rStyle w:val="Emphasis"/>
        </w:rPr>
        <w:t>neoclassical economics</w:t>
      </w:r>
      <w:r w:rsidRPr="000A6423">
        <w:rPr>
          <w:rStyle w:val="StyleUnderline"/>
        </w:rPr>
        <w:t xml:space="preserve"> of climate change</w:t>
      </w:r>
      <w:r>
        <w:t>," Globalizations Volume 18, 2021 - Issue 7: Economics and Climate Emergency, Accessed online via Umich libraries. ---ML</w:t>
      </w:r>
    </w:p>
    <w:p w14:paraId="77E8BF93" w14:textId="77777777" w:rsidR="00931A20" w:rsidRPr="000A6423" w:rsidRDefault="00931A20" w:rsidP="00931A20">
      <w:pPr>
        <w:rPr>
          <w:rStyle w:val="Emphasis"/>
        </w:rPr>
      </w:pPr>
      <w:r w:rsidRPr="0067691C">
        <w:rPr>
          <w:rStyle w:val="Emphasis"/>
          <w:highlight w:val="cyan"/>
        </w:rPr>
        <w:t>Fictional empirics</w:t>
      </w:r>
    </w:p>
    <w:p w14:paraId="370A6B0E" w14:textId="77777777" w:rsidR="00931A20" w:rsidRPr="000A6423" w:rsidRDefault="00931A20" w:rsidP="00931A20">
      <w:pPr>
        <w:rPr>
          <w:sz w:val="16"/>
        </w:rPr>
      </w:pPr>
      <w:r w:rsidRPr="000A6423">
        <w:rPr>
          <w:sz w:val="16"/>
        </w:rPr>
        <w:t>The numerical relationships that economists assert exist between global temperature change and GDP change were summarized in Figure 1 of the chapter ‘Key Economic Sectors and Services’ (Arent et al., Citation2014b) in the 2014 IPCC Report Climate Change 2014: Impacts, Adaptation, and Vulnerability (Field et al., Citation2014). It is reproduced below as Figure 1.</w:t>
      </w:r>
    </w:p>
    <w:p w14:paraId="25B9CD48" w14:textId="77777777" w:rsidR="00931A20" w:rsidRPr="000A6423" w:rsidRDefault="00931A20" w:rsidP="00931A20">
      <w:pPr>
        <w:rPr>
          <w:sz w:val="16"/>
        </w:rPr>
      </w:pPr>
      <w:r w:rsidRPr="000A6423">
        <w:rPr>
          <w:sz w:val="16"/>
        </w:rPr>
        <w:t>Figure 1. Figure 10.1 from Chapter 10 ‘Key Economic Sectors and Services’ of the IPCC report climate change 2014 impacts, adaptation, and vulnerability.</w:t>
      </w:r>
    </w:p>
    <w:p w14:paraId="64050AC9" w14:textId="77777777" w:rsidR="00931A20" w:rsidRPr="000A6423" w:rsidRDefault="00931A20" w:rsidP="00931A20">
      <w:pPr>
        <w:rPr>
          <w:sz w:val="16"/>
        </w:rPr>
      </w:pPr>
      <w:r w:rsidRPr="000A6423">
        <w:rPr>
          <w:sz w:val="16"/>
        </w:rPr>
        <w:t>[figure omitted]</w:t>
      </w:r>
    </w:p>
    <w:p w14:paraId="307BB3BC" w14:textId="77777777" w:rsidR="00931A20" w:rsidRPr="000A6423" w:rsidRDefault="00931A20" w:rsidP="00931A20">
      <w:pPr>
        <w:rPr>
          <w:sz w:val="16"/>
        </w:rPr>
      </w:pPr>
      <w:r w:rsidRPr="0067691C">
        <w:rPr>
          <w:rStyle w:val="StyleUnderline"/>
          <w:highlight w:val="cyan"/>
        </w:rPr>
        <w:t>The sources</w:t>
      </w:r>
      <w:r w:rsidRPr="000A6423">
        <w:rPr>
          <w:rStyle w:val="StyleUnderline"/>
        </w:rPr>
        <w:t xml:space="preserve"> of these numbers – as I explain below, </w:t>
      </w:r>
      <w:r w:rsidRPr="0067691C">
        <w:rPr>
          <w:rStyle w:val="StyleUnderline"/>
          <w:highlight w:val="cyan"/>
        </w:rPr>
        <w:t xml:space="preserve">they </w:t>
      </w:r>
      <w:r w:rsidRPr="0067691C">
        <w:rPr>
          <w:rStyle w:val="Emphasis"/>
          <w:highlight w:val="cyan"/>
        </w:rPr>
        <w:t>cannot</w:t>
      </w:r>
      <w:r w:rsidRPr="0067691C">
        <w:rPr>
          <w:rStyle w:val="StyleUnderline"/>
          <w:highlight w:val="cyan"/>
        </w:rPr>
        <w:t xml:space="preserve"> be called ‘data</w:t>
      </w:r>
      <w:r w:rsidRPr="000A6423">
        <w:rPr>
          <w:rStyle w:val="StyleUnderline"/>
        </w:rPr>
        <w:t xml:space="preserve"> points’ – are given in Table SM10-1 from the supplement to this</w:t>
      </w:r>
      <w:r w:rsidRPr="000A6423">
        <w:rPr>
          <w:sz w:val="16"/>
        </w:rPr>
        <w:t xml:space="preserve"> report (Arent et al., Citation2014a, p. SM10-4).Footnote1 Four classifications of the approaches used were listed by the IPCC: ‘Enumeration’ (ten studies); ‘Statistical’ (5 studies); ‘CGE’ (‘Computable General Equilibrium’: 2 studies – one with 2 results); and ‘Expert Elicitation’ (1 study).</w:t>
      </w:r>
    </w:p>
    <w:p w14:paraId="14AB10A9" w14:textId="77777777" w:rsidR="00931A20" w:rsidRPr="000A6423" w:rsidRDefault="00931A20" w:rsidP="00931A20">
      <w:pPr>
        <w:rPr>
          <w:rStyle w:val="StyleUnderline"/>
        </w:rPr>
      </w:pPr>
      <w:r w:rsidRPr="000A6423">
        <w:rPr>
          <w:rStyle w:val="StyleUnderline"/>
        </w:rPr>
        <w:t xml:space="preserve">Enumeration: </w:t>
      </w:r>
      <w:r w:rsidRPr="0067691C">
        <w:rPr>
          <w:rStyle w:val="StyleUnderline"/>
          <w:highlight w:val="cyan"/>
        </w:rPr>
        <w:t xml:space="preserve">it’s what you </w:t>
      </w:r>
      <w:r w:rsidRPr="0067691C">
        <w:rPr>
          <w:rStyle w:val="Emphasis"/>
          <w:highlight w:val="cyan"/>
        </w:rPr>
        <w:t>don’t count</w:t>
      </w:r>
      <w:r w:rsidRPr="000A6423">
        <w:rPr>
          <w:rStyle w:val="StyleUnderline"/>
        </w:rPr>
        <w:t xml:space="preserve"> that counts</w:t>
      </w:r>
    </w:p>
    <w:p w14:paraId="01AAE350" w14:textId="77777777" w:rsidR="00931A20" w:rsidRPr="000A6423" w:rsidRDefault="00931A20" w:rsidP="00931A20">
      <w:pPr>
        <w:rPr>
          <w:sz w:val="16"/>
        </w:rPr>
      </w:pPr>
      <w:r w:rsidRPr="000A6423">
        <w:rPr>
          <w:sz w:val="16"/>
        </w:rPr>
        <w:t>The bland description of what the ‘Enumeration’ approach entails given by Tol makes it seem unobjectionable:</w:t>
      </w:r>
    </w:p>
    <w:p w14:paraId="13DF2538" w14:textId="77777777" w:rsidR="00931A20" w:rsidRPr="000A6423" w:rsidRDefault="00931A20" w:rsidP="00931A20">
      <w:pPr>
        <w:rPr>
          <w:sz w:val="16"/>
        </w:rPr>
      </w:pPr>
      <w:r w:rsidRPr="000A6423">
        <w:rPr>
          <w:sz w:val="16"/>
        </w:rPr>
        <w:t>In this approach, estimates of the “physical effects” of climate change are obtained one by one from natural science papers, which in turn may be based on some combination of climate models, impact models, and laboratory experiments. The physical impacts must then each be given a price and added up. For agricultural products, an example of a traded good or service, agronomy papers are used to predict the effect of climate on crop yield, and then market prices or economic models are used to value the change in output. (Tol, Citation2009, pp. 31–32)</w:t>
      </w:r>
    </w:p>
    <w:p w14:paraId="72A38ED0" w14:textId="77777777" w:rsidR="00931A20" w:rsidRPr="000A6423" w:rsidRDefault="00931A20" w:rsidP="00931A20">
      <w:pPr>
        <w:rPr>
          <w:sz w:val="16"/>
        </w:rPr>
      </w:pPr>
      <w:r w:rsidRPr="000A6423">
        <w:rPr>
          <w:sz w:val="16"/>
        </w:rPr>
        <w:t>However, this analysis commenced from the perspective, stated in the very first reference in this tradition (Nordhaus, Citation1991), that climate change is a relatively trivial issue:</w:t>
      </w:r>
    </w:p>
    <w:p w14:paraId="07AABE9F" w14:textId="77777777" w:rsidR="00931A20" w:rsidRPr="000A6423" w:rsidRDefault="00931A20" w:rsidP="00931A20">
      <w:pPr>
        <w:rPr>
          <w:sz w:val="16"/>
        </w:rPr>
      </w:pPr>
      <w:r w:rsidRPr="000A6423">
        <w:rPr>
          <w:sz w:val="16"/>
        </w:rPr>
        <w:t>First, it must be recognised that human societies thrive in a wide variety of climatic zones. For the bulk of economic activity, non-climate variables like labour skills, access to markets, or technology swamp climatic considerations in determining economic efficiency. (Nordhaus, Citation1991, p. 930; emphasis added)</w:t>
      </w:r>
    </w:p>
    <w:p w14:paraId="3C5F9362" w14:textId="77777777" w:rsidR="00931A20" w:rsidRPr="000A6423" w:rsidRDefault="00931A20" w:rsidP="00931A20">
      <w:pPr>
        <w:rPr>
          <w:sz w:val="16"/>
        </w:rPr>
      </w:pPr>
      <w:r w:rsidRPr="000A6423">
        <w:rPr>
          <w:sz w:val="16"/>
        </w:rPr>
        <w:t xml:space="preserve">If there had been a decent evaluation process in place at this time for research into the economic impact of climate change, this paragraph alone should have raised alarm bells: yes, it is quite likely that climate today is a less important determinant of ‘economic efficiency’ today than ‘labour skills, access to markets, or technology’, when one is comparing one region or country with another today. </w:t>
      </w:r>
      <w:r w:rsidRPr="000A6423">
        <w:rPr>
          <w:rStyle w:val="StyleUnderline"/>
        </w:rPr>
        <w:t xml:space="preserve">But </w:t>
      </w:r>
      <w:r w:rsidRPr="0067691C">
        <w:rPr>
          <w:rStyle w:val="StyleUnderline"/>
          <w:highlight w:val="cyan"/>
        </w:rPr>
        <w:t xml:space="preserve">what is the </w:t>
      </w:r>
      <w:r w:rsidRPr="0067691C">
        <w:rPr>
          <w:rStyle w:val="Emphasis"/>
          <w:highlight w:val="cyan"/>
        </w:rPr>
        <w:t>relevance</w:t>
      </w:r>
      <w:r w:rsidRPr="0067691C">
        <w:rPr>
          <w:rStyle w:val="StyleUnderline"/>
          <w:highlight w:val="cyan"/>
        </w:rPr>
        <w:t xml:space="preserve"> of</w:t>
      </w:r>
      <w:r w:rsidRPr="000A6423">
        <w:rPr>
          <w:rStyle w:val="StyleUnderline"/>
        </w:rPr>
        <w:t xml:space="preserve"> this cross-sectional </w:t>
      </w:r>
      <w:r w:rsidRPr="0067691C">
        <w:rPr>
          <w:rStyle w:val="StyleUnderline"/>
          <w:highlight w:val="cyan"/>
        </w:rPr>
        <w:t>comparison</w:t>
      </w:r>
      <w:r w:rsidRPr="000A6423">
        <w:rPr>
          <w:rStyle w:val="StyleUnderline"/>
        </w:rPr>
        <w:t xml:space="preserve"> to assessing the impact of </w:t>
      </w:r>
      <w:r w:rsidRPr="000A6423">
        <w:rPr>
          <w:rStyle w:val="Emphasis"/>
        </w:rPr>
        <w:t>drastically</w:t>
      </w:r>
      <w:r w:rsidRPr="000A6423">
        <w:rPr>
          <w:rStyle w:val="StyleUnderline"/>
        </w:rPr>
        <w:t xml:space="preserve"> altering the entire planet’s climate over time, </w:t>
      </w:r>
      <w:r w:rsidRPr="0067691C">
        <w:rPr>
          <w:rStyle w:val="StyleUnderline"/>
          <w:highlight w:val="cyan"/>
        </w:rPr>
        <w:t xml:space="preserve">via the </w:t>
      </w:r>
      <w:r w:rsidRPr="0067691C">
        <w:rPr>
          <w:rStyle w:val="Emphasis"/>
          <w:highlight w:val="cyan"/>
        </w:rPr>
        <w:t>retention</w:t>
      </w:r>
      <w:r w:rsidRPr="0067691C">
        <w:rPr>
          <w:rStyle w:val="StyleUnderline"/>
          <w:highlight w:val="cyan"/>
        </w:rPr>
        <w:t xml:space="preserve"> of</w:t>
      </w:r>
      <w:r w:rsidRPr="000A6423">
        <w:rPr>
          <w:rStyle w:val="StyleUnderline"/>
        </w:rPr>
        <w:t xml:space="preserve"> additional </w:t>
      </w:r>
      <w:r w:rsidRPr="0067691C">
        <w:rPr>
          <w:rStyle w:val="StyleUnderline"/>
          <w:highlight w:val="cyan"/>
        </w:rPr>
        <w:t>solar energy</w:t>
      </w:r>
      <w:r w:rsidRPr="000A6423">
        <w:rPr>
          <w:rStyle w:val="StyleUnderline"/>
        </w:rPr>
        <w:t xml:space="preserve"> from additional greenhouse gases?</w:t>
      </w:r>
    </w:p>
    <w:p w14:paraId="39A5E43A" w14:textId="77777777" w:rsidR="00931A20" w:rsidRPr="000A6423" w:rsidRDefault="00931A20" w:rsidP="00931A20">
      <w:pPr>
        <w:rPr>
          <w:sz w:val="16"/>
        </w:rPr>
      </w:pPr>
      <w:r w:rsidRPr="000A6423">
        <w:rPr>
          <w:sz w:val="16"/>
        </w:rPr>
        <w:t xml:space="preserve">One sentence further on, </w:t>
      </w:r>
      <w:r w:rsidRPr="0067691C">
        <w:rPr>
          <w:rStyle w:val="StyleUnderline"/>
          <w:highlight w:val="cyan"/>
        </w:rPr>
        <w:t xml:space="preserve">Nordhaus </w:t>
      </w:r>
      <w:r w:rsidRPr="0067691C">
        <w:rPr>
          <w:rStyle w:val="Emphasis"/>
          <w:highlight w:val="cyan"/>
        </w:rPr>
        <w:t>excludes 87</w:t>
      </w:r>
      <w:r w:rsidRPr="0067691C">
        <w:rPr>
          <w:rStyle w:val="StyleUnderline"/>
          <w:highlight w:val="cyan"/>
        </w:rPr>
        <w:t>% of</w:t>
      </w:r>
      <w:r w:rsidRPr="000A6423">
        <w:rPr>
          <w:rStyle w:val="StyleUnderline"/>
        </w:rPr>
        <w:t xml:space="preserve"> US </w:t>
      </w:r>
      <w:r w:rsidRPr="0067691C">
        <w:rPr>
          <w:rStyle w:val="StyleUnderline"/>
          <w:highlight w:val="cyan"/>
        </w:rPr>
        <w:t>industry</w:t>
      </w:r>
      <w:r w:rsidRPr="000A6423">
        <w:rPr>
          <w:rStyle w:val="StyleUnderline"/>
        </w:rPr>
        <w:t xml:space="preserve"> from consideration</w:t>
      </w:r>
      <w:r w:rsidRPr="000A6423">
        <w:rPr>
          <w:sz w:val="16"/>
        </w:rPr>
        <w:t>, on the basis that it takes place ‘in carefully controlled environments that will not be directly affected by climate change’:</w:t>
      </w:r>
    </w:p>
    <w:p w14:paraId="2C3165CE" w14:textId="77777777" w:rsidR="00931A20" w:rsidRPr="000A6423" w:rsidRDefault="00931A20" w:rsidP="00931A20">
      <w:pPr>
        <w:rPr>
          <w:sz w:val="16"/>
        </w:rPr>
      </w:pPr>
      <w:r w:rsidRPr="000A6423">
        <w:rPr>
          <w:sz w:val="16"/>
        </w:rPr>
        <w:t>Table 5 shows a sectoral breakdown of United States national income, where the economy is subdivided by the sectoral sensitivity to greenhouse warming. The most sensitive sectors are likely to be those, such as agriculture and forestry, in which output depends in a significant way upon climatic variables. At the other extreme are activities, such as cardiovascular surgery or microprocessor fabrication in ‘clean rooms’, which are undertaken in carefully controlled environments that will not be directly affected by climate change. Our estimate is that approximately 3% of United States national output is produced in highly sensitive sectors, another 10% in moderately sensitive sectors, and about 87% in sectors that are negligibly affected by climate change. (Nordhaus, Citation1991, p. 930; emphasis added)</w:t>
      </w:r>
    </w:p>
    <w:p w14:paraId="7E1B566A" w14:textId="77777777" w:rsidR="00931A20" w:rsidRPr="000A6423" w:rsidRDefault="00931A20" w:rsidP="00931A20">
      <w:pPr>
        <w:rPr>
          <w:sz w:val="16"/>
        </w:rPr>
      </w:pPr>
      <w:r w:rsidRPr="000A6423">
        <w:rPr>
          <w:sz w:val="16"/>
        </w:rPr>
        <w:t xml:space="preserve">The examples of ‘cardiovascular surgery or microprocessor fabrication in ‘clean rooms'’ might seem reasonable activities to describe as taking place in ‘carefully controlled environments’. </w:t>
      </w:r>
      <w:r w:rsidRPr="000A6423">
        <w:rPr>
          <w:rStyle w:val="StyleUnderline"/>
        </w:rPr>
        <w:t xml:space="preserve">However, </w:t>
      </w:r>
      <w:r w:rsidRPr="0067691C">
        <w:rPr>
          <w:rStyle w:val="StyleUnderline"/>
          <w:highlight w:val="cyan"/>
        </w:rPr>
        <w:t>Nordhaus’s list</w:t>
      </w:r>
      <w:r w:rsidRPr="000A6423">
        <w:rPr>
          <w:rStyle w:val="StyleUnderline"/>
        </w:rPr>
        <w:t xml:space="preserve"> of </w:t>
      </w:r>
      <w:r w:rsidRPr="000A6423">
        <w:rPr>
          <w:rStyle w:val="Emphasis"/>
        </w:rPr>
        <w:t>industries</w:t>
      </w:r>
      <w:r w:rsidRPr="000A6423">
        <w:rPr>
          <w:rStyle w:val="StyleUnderline"/>
        </w:rPr>
        <w:t xml:space="preserve"> that he simply assumed </w:t>
      </w:r>
      <w:r w:rsidRPr="0067691C">
        <w:rPr>
          <w:rStyle w:val="StyleUnderline"/>
          <w:highlight w:val="cyan"/>
        </w:rPr>
        <w:t xml:space="preserve">would be </w:t>
      </w:r>
      <w:r w:rsidRPr="0067691C">
        <w:rPr>
          <w:rStyle w:val="Emphasis"/>
          <w:highlight w:val="cyan"/>
        </w:rPr>
        <w:t>negligibly</w:t>
      </w:r>
      <w:r w:rsidRPr="0067691C">
        <w:rPr>
          <w:rStyle w:val="StyleUnderline"/>
          <w:highlight w:val="cyan"/>
        </w:rPr>
        <w:t xml:space="preserve"> impacted</w:t>
      </w:r>
      <w:r w:rsidRPr="000A6423">
        <w:rPr>
          <w:rStyle w:val="StyleUnderline"/>
        </w:rPr>
        <w:t xml:space="preserve"> by climate change </w:t>
      </w:r>
      <w:r w:rsidRPr="0067691C">
        <w:rPr>
          <w:rStyle w:val="StyleUnderline"/>
          <w:highlight w:val="cyan"/>
        </w:rPr>
        <w:t xml:space="preserve">is so </w:t>
      </w:r>
      <w:r w:rsidRPr="0067691C">
        <w:rPr>
          <w:rStyle w:val="Emphasis"/>
          <w:highlight w:val="cyan"/>
        </w:rPr>
        <w:t>broad</w:t>
      </w:r>
      <w:r w:rsidRPr="000A6423">
        <w:rPr>
          <w:rStyle w:val="StyleUnderline"/>
        </w:rPr>
        <w:t xml:space="preserve">, and so </w:t>
      </w:r>
      <w:r w:rsidRPr="0067691C">
        <w:rPr>
          <w:rStyle w:val="Emphasis"/>
          <w:highlight w:val="cyan"/>
        </w:rPr>
        <w:t>large</w:t>
      </w:r>
      <w:r w:rsidRPr="000A6423">
        <w:rPr>
          <w:rStyle w:val="StyleUnderline"/>
        </w:rPr>
        <w:t xml:space="preserve">, that it is </w:t>
      </w:r>
      <w:r w:rsidRPr="0067691C">
        <w:rPr>
          <w:rStyle w:val="StyleUnderline"/>
          <w:highlight w:val="cyan"/>
        </w:rPr>
        <w:t>obvious</w:t>
      </w:r>
      <w:r w:rsidRPr="000A6423">
        <w:rPr>
          <w:rStyle w:val="StyleUnderline"/>
        </w:rPr>
        <w:t xml:space="preserve"> that what he meant by ‘not be directly affected by climate change’ is </w:t>
      </w:r>
      <w:r w:rsidRPr="0067691C">
        <w:rPr>
          <w:rStyle w:val="StyleUnderline"/>
          <w:highlight w:val="cyan"/>
        </w:rPr>
        <w:t xml:space="preserve">anything that takes place </w:t>
      </w:r>
      <w:r w:rsidRPr="0067691C">
        <w:rPr>
          <w:rStyle w:val="Emphasis"/>
          <w:highlight w:val="cyan"/>
        </w:rPr>
        <w:t>indoors</w:t>
      </w:r>
      <w:r w:rsidRPr="000A6423">
        <w:rPr>
          <w:rStyle w:val="StyleUnderline"/>
        </w:rPr>
        <w:t xml:space="preserve"> – or, indeed, underground, since he includes mining as one of the unaffected sectors</w:t>
      </w:r>
      <w:r w:rsidRPr="000A6423">
        <w:rPr>
          <w:sz w:val="16"/>
        </w:rPr>
        <w:t>. Table 1, which is an extract from Nordhaus’s breakdown of economic activity by vulnerability to climatic change in US 1991 $ terms (Nordhaus, Citation1991, Table 5 p. 931).</w:t>
      </w:r>
    </w:p>
    <w:p w14:paraId="79CF24C1" w14:textId="77777777" w:rsidR="00931A20" w:rsidRPr="000A6423" w:rsidRDefault="00931A20" w:rsidP="00931A20">
      <w:pPr>
        <w:rPr>
          <w:sz w:val="16"/>
        </w:rPr>
      </w:pPr>
      <w:r w:rsidRPr="000A6423">
        <w:rPr>
          <w:sz w:val="16"/>
        </w:rPr>
        <w:t xml:space="preserve">Since this was the first paper in a research tradition, one might hope that subsequent researchers challenged this assumption. </w:t>
      </w:r>
      <w:r w:rsidRPr="000A6423">
        <w:rPr>
          <w:rStyle w:val="StyleUnderline"/>
        </w:rPr>
        <w:t xml:space="preserve">However, instead of challenging it, </w:t>
      </w:r>
      <w:r w:rsidRPr="0067691C">
        <w:rPr>
          <w:rStyle w:val="StyleUnderline"/>
          <w:highlight w:val="cyan"/>
        </w:rPr>
        <w:t xml:space="preserve">they </w:t>
      </w:r>
      <w:r w:rsidRPr="0067691C">
        <w:rPr>
          <w:rStyle w:val="Emphasis"/>
          <w:highlight w:val="cyan"/>
        </w:rPr>
        <w:t>replicated</w:t>
      </w:r>
      <w:r w:rsidRPr="0067691C">
        <w:rPr>
          <w:rStyle w:val="StyleUnderline"/>
          <w:highlight w:val="cyan"/>
        </w:rPr>
        <w:t xml:space="preserve"> it</w:t>
      </w:r>
      <w:r w:rsidRPr="000A6423">
        <w:rPr>
          <w:rStyle w:val="StyleUnderline"/>
        </w:rPr>
        <w:t>.</w:t>
      </w:r>
      <w:r w:rsidRPr="000A6423">
        <w:rPr>
          <w:sz w:val="16"/>
        </w:rPr>
        <w:t xml:space="preserve"> The 2014 IPCC Report repeats the assertion that climate change will be a trivial determinant of future economic performance:</w:t>
      </w:r>
    </w:p>
    <w:p w14:paraId="1AC1F0E2" w14:textId="77777777" w:rsidR="00931A20" w:rsidRPr="00D25F31" w:rsidRDefault="00931A20" w:rsidP="00931A20">
      <w:pPr>
        <w:pStyle w:val="Heading2"/>
      </w:pPr>
      <w:r>
        <w:t>Link/Perm</w:t>
      </w:r>
    </w:p>
    <w:p w14:paraId="1D42CFD1" w14:textId="77777777" w:rsidR="00931A20" w:rsidRDefault="00931A20" w:rsidP="00931A20">
      <w:pPr>
        <w:pStyle w:val="Heading3"/>
      </w:pPr>
      <w:bookmarkStart w:id="0" w:name="_Hlk115546087"/>
      <w:bookmarkStart w:id="1" w:name="_Hlk115546142"/>
      <w:r>
        <w:t>Link---AT: Perm/Link Wall---2NC</w:t>
      </w:r>
    </w:p>
    <w:p w14:paraId="272B43DE" w14:textId="77777777" w:rsidR="00931A20" w:rsidRDefault="00931A20" w:rsidP="00931A20">
      <w:pPr>
        <w:pStyle w:val="Heading4"/>
      </w:pPr>
      <w:r>
        <w:t xml:space="preserve">Group perms. They’re either ‘do both’ or </w:t>
      </w:r>
      <w:r w:rsidRPr="003E7F7B">
        <w:rPr>
          <w:u w:val="single"/>
        </w:rPr>
        <w:t>severance</w:t>
      </w:r>
      <w:r>
        <w:t xml:space="preserve"> and </w:t>
      </w:r>
      <w:r>
        <w:rPr>
          <w:u w:val="single"/>
        </w:rPr>
        <w:t>intrinsic</w:t>
      </w:r>
      <w:r>
        <w:t>, a voting issue for clash</w:t>
      </w:r>
    </w:p>
    <w:p w14:paraId="41D7654E" w14:textId="77777777" w:rsidR="00931A20" w:rsidRPr="002710B2" w:rsidRDefault="00931A20" w:rsidP="00931A20"/>
    <w:p w14:paraId="7F562A03" w14:textId="77777777" w:rsidR="00931A20" w:rsidRDefault="00931A20" w:rsidP="00931A20">
      <w:pPr>
        <w:pStyle w:val="Heading4"/>
      </w:pPr>
      <w:r>
        <w:t>Prefer philosophical competition---if we win that the plan embeds ideological assumptions contrary to the alternative’s method, reject any permutation as severing the plan’s ideological architecture</w:t>
      </w:r>
    </w:p>
    <w:p w14:paraId="1FEDACEB" w14:textId="77777777" w:rsidR="00931A20" w:rsidRPr="00C74214" w:rsidRDefault="00931A20" w:rsidP="00931A20"/>
    <w:p w14:paraId="7C0F7BD3" w14:textId="77777777" w:rsidR="00931A20" w:rsidRDefault="00931A20" w:rsidP="00931A20">
      <w:pPr>
        <w:pStyle w:val="Heading4"/>
      </w:pPr>
      <w:r>
        <w:t>Revolutionary Possibility DA---The assumptions that ground our debates predetermine the scope of alternative futures we can imagine, which means that you should accept the neg’s ability to fiat seemingly fringe possibilities to enable debaters to question basic assumptions and enable creative social transformations---agency outweighs their impacts</w:t>
      </w:r>
    </w:p>
    <w:p w14:paraId="790E404A" w14:textId="77777777" w:rsidR="00931A20" w:rsidRPr="00F440E0" w:rsidRDefault="00931A20" w:rsidP="00931A20">
      <w:r w:rsidRPr="00F440E0">
        <w:rPr>
          <w:b/>
        </w:rPr>
        <w:t>Graeber 11</w:t>
      </w:r>
      <w:r w:rsidRPr="00F440E0">
        <w:t xml:space="preserve"> [David Graeber, arguably the most important anthropologist of the 21st century, American-born, London-based anthropologist and anarchist activist, leading figure in Occupy Wall Street who coined the phrase “We are the 99 Percent,” assistant professor and associate professor of anthropology at Yale from 1998–2007, teaches anthropology at the London School of Economics, activist whose direct action campaigns before OWS includes protests against the 3rd Summit of the Americas in Quebec City in 2001, and the 2002 World Economic Forum in New York City, Debt: The First Five Thousand Years, Melville House Printing: May 2011]</w:t>
      </w:r>
    </w:p>
    <w:p w14:paraId="32C553CA" w14:textId="77777777" w:rsidR="00931A20" w:rsidRDefault="00931A20" w:rsidP="00931A20">
      <w:r w:rsidRPr="00F440E0">
        <w:rPr>
          <w:sz w:val="16"/>
        </w:rPr>
        <w:t xml:space="preserve">. In fact, it could well be said that </w:t>
      </w:r>
      <w:r w:rsidRPr="00F440E0">
        <w:rPr>
          <w:u w:val="single"/>
        </w:rPr>
        <w:t xml:space="preserve">the last thirty years have seen </w:t>
      </w:r>
      <w:r w:rsidRPr="00C83C13">
        <w:rPr>
          <w:highlight w:val="cyan"/>
          <w:u w:val="single"/>
        </w:rPr>
        <w:t xml:space="preserve">the construction of a </w:t>
      </w:r>
      <w:r w:rsidRPr="00C83C13">
        <w:rPr>
          <w:rStyle w:val="Emphasis"/>
          <w:highlight w:val="cyan"/>
        </w:rPr>
        <w:t>vast</w:t>
      </w:r>
      <w:r w:rsidRPr="00F440E0">
        <w:rPr>
          <w:rStyle w:val="Emphasis"/>
        </w:rPr>
        <w:t xml:space="preserve"> bureaucratic </w:t>
      </w:r>
      <w:r w:rsidRPr="00C83C13">
        <w:rPr>
          <w:rStyle w:val="Emphasis"/>
          <w:highlight w:val="cyan"/>
        </w:rPr>
        <w:t>apparatus for the creation</w:t>
      </w:r>
      <w:r w:rsidRPr="00F440E0">
        <w:rPr>
          <w:rStyle w:val="Emphasis"/>
        </w:rPr>
        <w:t xml:space="preserve"> and maintenance </w:t>
      </w:r>
      <w:r w:rsidRPr="00C83C13">
        <w:rPr>
          <w:rStyle w:val="Emphasis"/>
          <w:highlight w:val="cyan"/>
        </w:rPr>
        <w:t>of hopelessness</w:t>
      </w:r>
      <w:r w:rsidRPr="00C83C13">
        <w:rPr>
          <w:highlight w:val="cyan"/>
          <w:u w:val="single"/>
        </w:rPr>
        <w:t xml:space="preserve">, </w:t>
      </w:r>
      <w:r w:rsidRPr="00C83C13">
        <w:rPr>
          <w:rStyle w:val="Emphasis"/>
          <w:highlight w:val="cyan"/>
        </w:rPr>
        <w:t>a giant machine designed</w:t>
      </w:r>
      <w:r w:rsidRPr="00F440E0">
        <w:rPr>
          <w:sz w:val="16"/>
        </w:rPr>
        <w:t xml:space="preserve">, first and foremost, </w:t>
      </w:r>
      <w:r w:rsidRPr="00C83C13">
        <w:rPr>
          <w:rStyle w:val="Emphasis"/>
          <w:highlight w:val="cyan"/>
        </w:rPr>
        <w:t>to destroy any sense of possible alternative futures</w:t>
      </w:r>
      <w:r w:rsidRPr="00F440E0">
        <w:rPr>
          <w:rStyle w:val="Emphasis"/>
        </w:rPr>
        <w:t>.</w:t>
      </w:r>
      <w:r w:rsidRPr="00F440E0">
        <w:rPr>
          <w:sz w:val="16"/>
        </w:rPr>
        <w:t xml:space="preserve"> </w:t>
      </w:r>
      <w:r w:rsidRPr="00F440E0">
        <w:rPr>
          <w:rStyle w:val="StyleUnderline"/>
        </w:rPr>
        <w:t>At its root is a veritable obsession on the part of the rulers of the world</w:t>
      </w:r>
      <w:r w:rsidRPr="00F440E0">
        <w:rPr>
          <w:sz w:val="16"/>
        </w:rPr>
        <w:t>—in response to the upheavals of the 1960s and 1970s—</w:t>
      </w:r>
      <w:r w:rsidRPr="00F440E0">
        <w:rPr>
          <w:rStyle w:val="StyleUnderline"/>
        </w:rPr>
        <w:t>with ensuring that social movements cannot be seen to grow, flourish, or propose alternatives; that those who challenge existing power arrangements can never, under any circumstances, be perceived to win</w:t>
      </w:r>
      <w:r w:rsidRPr="00F440E0">
        <w:rPr>
          <w:sz w:val="16"/>
        </w:rPr>
        <w:t xml:space="preserve">.35 </w:t>
      </w:r>
      <w:r w:rsidRPr="00F440E0">
        <w:rPr>
          <w:rStyle w:val="StyleUnderline"/>
        </w:rPr>
        <w:t xml:space="preserve">To do so requires creating a vast apparatus of armies, prisons, police, various forms of private security firms and police and military intelligence apparatus, and </w:t>
      </w:r>
      <w:r w:rsidRPr="00C83C13">
        <w:rPr>
          <w:rStyle w:val="StyleUnderline"/>
          <w:highlight w:val="cyan"/>
        </w:rPr>
        <w:t>propaganda engines of every conceivable variety</w:t>
      </w:r>
      <w:r w:rsidRPr="00F440E0">
        <w:rPr>
          <w:rStyle w:val="StyleUnderline"/>
        </w:rPr>
        <w:t xml:space="preserve">, </w:t>
      </w:r>
      <w:r w:rsidRPr="00F440E0">
        <w:rPr>
          <w:rStyle w:val="Emphasis"/>
        </w:rPr>
        <w:t xml:space="preserve">most of which </w:t>
      </w:r>
      <w:r w:rsidRPr="00C83C13">
        <w:rPr>
          <w:rStyle w:val="Emphasis"/>
          <w:highlight w:val="cyan"/>
        </w:rPr>
        <w:t>do not attack alternatives directly so much as create a pervasive climate of fear, jingoistic conformity, and simple despair that renders any thought of changing the world seem an idle fantasy</w:t>
      </w:r>
      <w:r w:rsidRPr="00F440E0">
        <w:rPr>
          <w:rStyle w:val="Emphasis"/>
        </w:rPr>
        <w:t>.</w:t>
      </w:r>
      <w:r w:rsidRPr="00F440E0">
        <w:rPr>
          <w:sz w:val="16"/>
        </w:rPr>
        <w:t xml:space="preserve"> Maintaining this apparatus seems even more important, to exponents of the “free market,” even than maintaining any sort of viable market economy. How else can one explain what happened in the former Soviet Union? One would ordinarily have imagined that the end of the Cold War would have led to the dismantling of the army and the KGB and rebuilding the factories, but in fact what happened was precisely the other way around. This is just an extreme example of what has been happening everywhere. Economically, the apparatus is pure dead weight; all the guns, surveillance cameras, and propaganda engines are extraordinarily expensive and really produce nothing, and no doubt it’s yet another element dragging the entire capitalist system down—along with producing the illusion of an endless capitalist future that laid the groundwork for the endless bubbles to begin with. Finance capital became the buying and selling of chunks of that future, and economic freedom, for most of us, was reduced to the right to buy a small piece of one’s own permanent subordination. In other words, </w:t>
      </w:r>
      <w:r w:rsidRPr="00F440E0">
        <w:rPr>
          <w:rStyle w:val="StyleUnderline"/>
        </w:rPr>
        <w:t>there seems to have been a profound contradiction between the political imperative of establishing capitalism as the only possible way to manage anything, and capitalism’s own unacknowledged need to limit its future horizons lest speculation, predictably, go haywi</w:t>
      </w:r>
      <w:r w:rsidRPr="00F440E0">
        <w:rPr>
          <w:sz w:val="16"/>
        </w:rPr>
        <w:t xml:space="preserve">re. Once it did, and the whole machine imploded, we were left in the strange situation of not being able to even imagine any other way that things might be arranged. About the only thing we can imagine is catastrophe. </w:t>
      </w:r>
      <w:r w:rsidRPr="00C83C13">
        <w:rPr>
          <w:rStyle w:val="Emphasis"/>
          <w:highlight w:val="cyan"/>
        </w:rPr>
        <w:t>To begin to free ourselves, the first thing we need to do is to see ourselves again as historical actors</w:t>
      </w:r>
      <w:r w:rsidRPr="00C83C13">
        <w:rPr>
          <w:sz w:val="16"/>
          <w:highlight w:val="cyan"/>
        </w:rPr>
        <w:t>,</w:t>
      </w:r>
      <w:r w:rsidRPr="00F440E0">
        <w:rPr>
          <w:sz w:val="16"/>
        </w:rPr>
        <w:t xml:space="preserve"> as </w:t>
      </w:r>
      <w:r w:rsidRPr="00F440E0">
        <w:rPr>
          <w:rStyle w:val="Emphasis"/>
        </w:rPr>
        <w:t>people who can make a difference in the course of world events</w:t>
      </w:r>
      <w:r w:rsidRPr="00F440E0">
        <w:rPr>
          <w:sz w:val="16"/>
        </w:rPr>
        <w:t xml:space="preserve">. This is exactly what the militarization of history is trying to take away. Even if we are at the beginning of the turn of a very long historical cycle, it’s still largely up to us to determine how it’s going to turn out. For instance: the last time we shifted from a bullion economy to one of virtual credit money, at the end of the Axial Age and the beginning of the Middle Ages, the immediate shift was experienced largely as a series of great catastrophes. Will it be the same this time around? Presumably a lot depends on how consciously we set out to ensure that it won’t be. Will a return to virtual money lead to a move away from empires and vast standing armies, and to the creation of larger structures limiting the depredations of creditors? There is good reason to believe that all these things will happen—and if humanity is to survive, they will probably have to—but we have no idea how long it will take, or what, if it does, it would really look like. </w:t>
      </w:r>
      <w:r w:rsidRPr="00F440E0">
        <w:rPr>
          <w:u w:val="single"/>
        </w:rPr>
        <w:t>Capitalism has transformed the world in many ways that are clearly irreversible</w:t>
      </w:r>
      <w:r w:rsidRPr="00F440E0">
        <w:rPr>
          <w:sz w:val="16"/>
        </w:rPr>
        <w:t xml:space="preserve">. What I have been trying to do in this book is not so much to propose a vision of what, precisely, the next age will be like, but to throw open perspectives, enlarge our sense of possibilities; to begin to </w:t>
      </w:r>
      <w:r w:rsidRPr="00C83C13">
        <w:rPr>
          <w:rStyle w:val="Emphasis"/>
          <w:highlight w:val="cyan"/>
        </w:rPr>
        <w:t>ask what it would mean to start thinking on a breadth and with a grandeur appropriate to the times</w:t>
      </w:r>
      <w:r w:rsidRPr="002D6870">
        <w:t xml:space="preserve">. </w:t>
      </w:r>
    </w:p>
    <w:p w14:paraId="56E18DA0" w14:textId="77777777" w:rsidR="00931A20" w:rsidRPr="005C1762" w:rsidRDefault="00931A20" w:rsidP="00931A20"/>
    <w:p w14:paraId="260313DC" w14:textId="77777777" w:rsidR="00931A20" w:rsidRPr="002710B2" w:rsidRDefault="00931A20" w:rsidP="00931A20"/>
    <w:bookmarkEnd w:id="0"/>
    <w:bookmarkEnd w:id="1"/>
    <w:p w14:paraId="5F1DA581" w14:textId="77777777" w:rsidR="00931A20" w:rsidRDefault="00931A20" w:rsidP="00931A20">
      <w:pPr>
        <w:pStyle w:val="Heading3"/>
      </w:pPr>
      <w:r>
        <w:t>Link---Basic Income</w:t>
      </w:r>
    </w:p>
    <w:p w14:paraId="0F6323C0" w14:textId="77777777" w:rsidR="00931A20" w:rsidRDefault="00931A20" w:rsidP="00931A20">
      <w:pPr>
        <w:pStyle w:val="Heading4"/>
      </w:pPr>
      <w:r>
        <w:t xml:space="preserve">UBI is a </w:t>
      </w:r>
      <w:r w:rsidRPr="003E3CBF">
        <w:rPr>
          <w:u w:val="single"/>
        </w:rPr>
        <w:t>neoliberal</w:t>
      </w:r>
      <w:r>
        <w:t xml:space="preserve"> transfer of power to </w:t>
      </w:r>
      <w:r w:rsidRPr="003E3CBF">
        <w:rPr>
          <w:u w:val="single"/>
        </w:rPr>
        <w:t>tech oligarchs</w:t>
      </w:r>
    </w:p>
    <w:p w14:paraId="695F4714" w14:textId="77777777" w:rsidR="00931A20" w:rsidRPr="00532C36" w:rsidRDefault="00931A20" w:rsidP="00931A20">
      <w:r w:rsidRPr="005E2B27">
        <w:rPr>
          <w:rStyle w:val="Style13ptBold"/>
        </w:rPr>
        <w:t>Kotkin ’22</w:t>
      </w:r>
      <w:r>
        <w:t xml:space="preserve"> [Joel; October 11; presidential fellow in urban futures at Chapman University and executive director of the Urban Reform Institute; “There is nothing progressive about a universal basic income,”  https://www.spiked-online.com/2022/10/11/there-is-nothing-progressive-about-a-universal-basic-income]</w:t>
      </w:r>
    </w:p>
    <w:p w14:paraId="0736AB4D" w14:textId="77777777" w:rsidR="00931A20" w:rsidRDefault="00931A20" w:rsidP="00931A20">
      <w:r>
        <w:t>The problem with a universal basic income</w:t>
      </w:r>
    </w:p>
    <w:p w14:paraId="57566510" w14:textId="77777777" w:rsidR="00931A20" w:rsidRPr="005E2B27" w:rsidRDefault="00931A20" w:rsidP="00931A20">
      <w:pPr>
        <w:rPr>
          <w:rStyle w:val="StyleUnderline"/>
        </w:rPr>
      </w:pPr>
      <w:r w:rsidRPr="005E2B27">
        <w:rPr>
          <w:rStyle w:val="StyleUnderline"/>
        </w:rPr>
        <w:t xml:space="preserve">It is not just climate activists who support UBI – so do many </w:t>
      </w:r>
      <w:r w:rsidRPr="005E2B27">
        <w:rPr>
          <w:rStyle w:val="Emphasis"/>
        </w:rPr>
        <w:t>super-rich tech oligarchs</w:t>
      </w:r>
      <w:r w:rsidRPr="005E2B27">
        <w:rPr>
          <w:sz w:val="16"/>
        </w:rPr>
        <w:t xml:space="preserve">, such as Mark Zuckerberg, eBay founder Pierre Omidyar, Elon Musk and Sam Altman, former president of Y Combinator. The likes of Zuckerberg have all signed up for the notion of a UBI as the way to deal with growing inequality, which they fear could stir unrest among the great unwashed. </w:t>
      </w:r>
      <w:r w:rsidRPr="005E2B27">
        <w:rPr>
          <w:rStyle w:val="StyleUnderline"/>
        </w:rPr>
        <w:t xml:space="preserve">Behind this lurks a </w:t>
      </w:r>
      <w:r w:rsidRPr="005E2B27">
        <w:rPr>
          <w:rStyle w:val="Emphasis"/>
        </w:rPr>
        <w:t>dismal view</w:t>
      </w:r>
      <w:r w:rsidRPr="005E2B27">
        <w:rPr>
          <w:rStyle w:val="StyleUnderline"/>
        </w:rPr>
        <w:t xml:space="preserve"> of the usefulness of most humans</w:t>
      </w:r>
      <w:r w:rsidRPr="005E2B27">
        <w:rPr>
          <w:sz w:val="16"/>
        </w:rPr>
        <w:t xml:space="preserve">. Greg Ferenstein, who interviewed 147 digital company founders, says most believe that ‘an increasingly greater share of economic wealth will be generated by a smaller slice of very talented or original people’. </w:t>
      </w:r>
      <w:r w:rsidRPr="005E2B27">
        <w:rPr>
          <w:rStyle w:val="StyleUnderline"/>
        </w:rPr>
        <w:t xml:space="preserve">Everyone else will be left to ‘subsist on some combination of part-time entrepreneurial “gig work” and government aid’. In the </w:t>
      </w:r>
      <w:r w:rsidRPr="005E2B27">
        <w:rPr>
          <w:rStyle w:val="Emphasis"/>
        </w:rPr>
        <w:t>technocracy</w:t>
      </w:r>
      <w:r w:rsidRPr="005E2B27">
        <w:rPr>
          <w:sz w:val="16"/>
        </w:rPr>
        <w:t xml:space="preserve"> </w:t>
      </w:r>
      <w:r w:rsidRPr="005E2B27">
        <w:rPr>
          <w:rStyle w:val="StyleUnderline"/>
        </w:rPr>
        <w:t>envisioned by the oligarchs, there will be little need for the labour of the lower classes or for the messiness of democracy.</w:t>
      </w:r>
      <w:r w:rsidRPr="005E2B27">
        <w:rPr>
          <w:sz w:val="16"/>
        </w:rPr>
        <w:t xml:space="preserve"> The New Yorker aptly called UBI ‘a futurist reply to the darker side of technological efficiency’. An economy built around welfare dependency also has dubious prospects. In reality, we still need people doing things that robots and AI can’t. There is a clear need for workers in building houses and other infrastructure, providing medical care and constructing new industries, such as in space and biomedicine. Humans are necessary, as the current labour shortages demonstrate. We already face a huge dearth of workers who can actually produce things. Even as automation removes some routine tasks, as many as 600,000 of the new manufacturing jobs expected to be generated in the US this decade are unlikely to be filled. The current shortage of welders, now 240,000, could grow to 340,000 by 2024. When the US economy grew slightly in May, there were an estimated 500,000 manufacturing jobs unfilled. The costs to the economy of this post-work society are rarely discussed. </w:t>
      </w:r>
      <w:r w:rsidRPr="005E2B27">
        <w:rPr>
          <w:rStyle w:val="StyleUnderline"/>
        </w:rPr>
        <w:t xml:space="preserve">A broad-based UBI, for example, would necessitate </w:t>
      </w:r>
      <w:r w:rsidRPr="005E2B27">
        <w:rPr>
          <w:rStyle w:val="Emphasis"/>
        </w:rPr>
        <w:t>higher taxes</w:t>
      </w:r>
      <w:r w:rsidRPr="005E2B27">
        <w:rPr>
          <w:rStyle w:val="StyleUnderline"/>
        </w:rPr>
        <w:t xml:space="preserve"> on the </w:t>
      </w:r>
      <w:r w:rsidRPr="005E2B27">
        <w:rPr>
          <w:rStyle w:val="Emphasis"/>
        </w:rPr>
        <w:t xml:space="preserve">already beleaguered middle class. </w:t>
      </w:r>
      <w:r w:rsidRPr="005E2B27">
        <w:rPr>
          <w:sz w:val="16"/>
        </w:rPr>
        <w:t xml:space="preserve">Democratic presidential candidate Andrew Yang’s 2020 campaign was built around UBI. His plan was estimated to cost some $2.8 trillion annually. This would be paid for by a national value-added tax, and by higher capital-gains and social-security taxes. We can already see the outlines of how this would play out in California. Currently, California spends roughly $100 billion annually on welfare. During the pandemic, California handed out cheques that exceeded anything ever seen on the state level. It’s all a bit of a shell game, however. California has far higher energy costs than almost all other states due to its ultra-green policies, and governor Gavin Newsom has started handing out $1,000 anti-inflation cheques. In California today, </w:t>
      </w:r>
      <w:r w:rsidRPr="005E2B27">
        <w:rPr>
          <w:rStyle w:val="StyleUnderline"/>
        </w:rPr>
        <w:t>traditional notions of economic development and upward mobility have been replaced by programmes of subsidised housing, a state bailout for renters and enhanced unemployment payments</w:t>
      </w:r>
      <w:r w:rsidRPr="005E2B27">
        <w:rPr>
          <w:sz w:val="16"/>
        </w:rPr>
        <w:t xml:space="preserve">. </w:t>
      </w:r>
      <w:r w:rsidRPr="005E2B27">
        <w:rPr>
          <w:rStyle w:val="Emphasis"/>
        </w:rPr>
        <w:t>The blue-collar economy</w:t>
      </w:r>
      <w:r w:rsidRPr="005E2B27">
        <w:rPr>
          <w:sz w:val="16"/>
        </w:rPr>
        <w:t xml:space="preserve">, </w:t>
      </w:r>
      <w:r w:rsidRPr="005E2B27">
        <w:rPr>
          <w:rStyle w:val="StyleUnderline"/>
        </w:rPr>
        <w:t xml:space="preserve">traditionally a key source of </w:t>
      </w:r>
      <w:r w:rsidRPr="005E2B27">
        <w:rPr>
          <w:rStyle w:val="Emphasis"/>
        </w:rPr>
        <w:t>upward mobility</w:t>
      </w:r>
      <w:r w:rsidRPr="005E2B27">
        <w:rPr>
          <w:sz w:val="16"/>
        </w:rPr>
        <w:t xml:space="preserve">, </w:t>
      </w:r>
      <w:r w:rsidRPr="005E2B27">
        <w:rPr>
          <w:rStyle w:val="Emphasis"/>
        </w:rPr>
        <w:t>is the biggest loser</w:t>
      </w:r>
      <w:r w:rsidRPr="005E2B27">
        <w:rPr>
          <w:sz w:val="16"/>
        </w:rPr>
        <w:t xml:space="preserve">. Eager to reduce carbon emissions generated within the state’s boundaries, despite the global nature of climate change, California now sources much of its oil from countries like Saudi Arabia, while it sets about annihilating its once large local fossil-fuel industry. ‘The culture for much of California, driven by state politics, is one of benefits (and now guaranteed income), not a jobs strategy or expectation’, says Michael Bernick, a former director of California’s Employment Development Department. The synergy between Silicon Valley wealth and the expansive welfare state is clear: the excess wealth of the oligarchs can fund ever more dysfunctional schools at a high level, pay enormous pensions and generally expand the role of a state government, all with the blessings of the state’s economic royalty. </w:t>
      </w:r>
      <w:r w:rsidRPr="005E2B27">
        <w:rPr>
          <w:rStyle w:val="StyleUnderline"/>
        </w:rPr>
        <w:t>Will a UBI leave life</w:t>
      </w:r>
      <w:r w:rsidRPr="005E2B27">
        <w:rPr>
          <w:sz w:val="16"/>
        </w:rPr>
        <w:t xml:space="preserve"> better for the working and the proletarianised middle class? As author Aaron Renn suggests, parts of American society where income transfers have become a way of life suffer shocking levels of drug abuse, alcoholism and idleness. Damon Linker, a progressive writing for the Week, describes </w:t>
      </w:r>
      <w:r w:rsidRPr="005E2B27">
        <w:rPr>
          <w:rStyle w:val="StyleUnderline"/>
        </w:rPr>
        <w:t>UBI as the road to ‘spiritual ruin’</w:t>
      </w:r>
      <w:r w:rsidRPr="005E2B27">
        <w:rPr>
          <w:sz w:val="16"/>
        </w:rPr>
        <w:t xml:space="preserve">, particularly for those most dependent on it. Some on </w:t>
      </w:r>
      <w:r w:rsidRPr="005E2B27">
        <w:rPr>
          <w:rStyle w:val="StyleUnderline"/>
        </w:rPr>
        <w:t>the left</w:t>
      </w:r>
      <w:r w:rsidRPr="005E2B27">
        <w:rPr>
          <w:sz w:val="16"/>
        </w:rPr>
        <w:t xml:space="preserve"> even </w:t>
      </w:r>
      <w:r w:rsidRPr="005E2B27">
        <w:rPr>
          <w:rStyle w:val="StyleUnderline"/>
        </w:rPr>
        <w:t>see it as a</w:t>
      </w:r>
      <w:r w:rsidRPr="005E2B27">
        <w:rPr>
          <w:sz w:val="16"/>
        </w:rPr>
        <w:t xml:space="preserve"> </w:t>
      </w:r>
      <w:r w:rsidRPr="005E2B27">
        <w:rPr>
          <w:rStyle w:val="Emphasis"/>
        </w:rPr>
        <w:t>neoliberal ‘scam’</w:t>
      </w:r>
      <w:r w:rsidRPr="005E2B27">
        <w:rPr>
          <w:sz w:val="16"/>
        </w:rPr>
        <w:t xml:space="preserve"> </w:t>
      </w:r>
      <w:r w:rsidRPr="005E2B27">
        <w:rPr>
          <w:rStyle w:val="StyleUnderline"/>
        </w:rPr>
        <w:t xml:space="preserve">to hasten the </w:t>
      </w:r>
      <w:r w:rsidRPr="005E2B27">
        <w:rPr>
          <w:rStyle w:val="Emphasis"/>
        </w:rPr>
        <w:t>end of productive work</w:t>
      </w:r>
      <w:r w:rsidRPr="005E2B27">
        <w:rPr>
          <w:rStyle w:val="StyleUnderline"/>
        </w:rPr>
        <w:t xml:space="preserve"> and </w:t>
      </w:r>
      <w:r w:rsidRPr="005E2B27">
        <w:rPr>
          <w:rStyle w:val="Emphasis"/>
        </w:rPr>
        <w:t>upward mobility</w:t>
      </w:r>
      <w:r w:rsidRPr="005E2B27">
        <w:rPr>
          <w:rStyle w:val="StyleUnderline"/>
        </w:rPr>
        <w:t>,</w:t>
      </w:r>
      <w:r w:rsidRPr="005E2B27">
        <w:rPr>
          <w:sz w:val="16"/>
        </w:rPr>
        <w:t xml:space="preserve"> while </w:t>
      </w:r>
      <w:r w:rsidRPr="005E2B27">
        <w:rPr>
          <w:rStyle w:val="StyleUnderline"/>
        </w:rPr>
        <w:t xml:space="preserve">undermining the working class’s </w:t>
      </w:r>
      <w:r w:rsidRPr="005E2B27">
        <w:rPr>
          <w:rStyle w:val="Emphasis"/>
        </w:rPr>
        <w:t>political</w:t>
      </w:r>
      <w:r w:rsidRPr="005E2B27">
        <w:rPr>
          <w:rStyle w:val="StyleUnderline"/>
        </w:rPr>
        <w:t xml:space="preserve"> and </w:t>
      </w:r>
      <w:r w:rsidRPr="005E2B27">
        <w:rPr>
          <w:rStyle w:val="Emphasis"/>
        </w:rPr>
        <w:t>economic power</w:t>
      </w:r>
      <w:r w:rsidRPr="005E2B27">
        <w:rPr>
          <w:rStyle w:val="StyleUnderline"/>
        </w:rPr>
        <w:t>.</w:t>
      </w:r>
    </w:p>
    <w:p w14:paraId="28700A94" w14:textId="77777777" w:rsidR="00931A20" w:rsidRDefault="00931A20" w:rsidP="00931A20"/>
    <w:p w14:paraId="6D529B97" w14:textId="77777777" w:rsidR="00931A20" w:rsidRPr="00532C36" w:rsidRDefault="00931A20" w:rsidP="00931A20"/>
    <w:p w14:paraId="1527E92B" w14:textId="77777777" w:rsidR="00931A20" w:rsidRDefault="00931A20" w:rsidP="00931A20">
      <w:pPr>
        <w:pStyle w:val="Heading4"/>
      </w:pPr>
      <w:r>
        <w:t>Basic income fractures collectivization and eases the conscience of the wealthy.</w:t>
      </w:r>
    </w:p>
    <w:p w14:paraId="3728CD18" w14:textId="77777777" w:rsidR="00931A20" w:rsidRPr="00131EA1" w:rsidRDefault="00931A20" w:rsidP="00931A20">
      <w:r w:rsidRPr="00131EA1">
        <w:t xml:space="preserve">Anke </w:t>
      </w:r>
      <w:r w:rsidRPr="00131EA1">
        <w:rPr>
          <w:rStyle w:val="Style13ptBold"/>
        </w:rPr>
        <w:t>Hassel</w:t>
      </w:r>
      <w:r w:rsidRPr="00131EA1">
        <w:t xml:space="preserve"> 5-4-20</w:t>
      </w:r>
      <w:r w:rsidRPr="00131EA1">
        <w:rPr>
          <w:rStyle w:val="Style13ptBold"/>
        </w:rPr>
        <w:t>17</w:t>
      </w:r>
      <w:r w:rsidRPr="00131EA1">
        <w:t>, Professor of Public Policy at the Hertie School of Governance and Academic Director of the Hans Böckler Foundation’s Institute of Economic and Social Research. "Basic Income Is a Dead End." Boston Review. https://www.bostonreview.net/articles/anke-hassel-basic-income-dead-end/. DL</w:t>
      </w:r>
    </w:p>
    <w:p w14:paraId="3350ED95" w14:textId="77777777" w:rsidR="00931A20" w:rsidRPr="00131EA1" w:rsidRDefault="00931A20" w:rsidP="00931A20">
      <w:pPr>
        <w:rPr>
          <w:rStyle w:val="StyleUnderline"/>
        </w:rPr>
      </w:pPr>
      <w:r w:rsidRPr="004220F4">
        <w:rPr>
          <w:rStyle w:val="StyleUnderline"/>
        </w:rPr>
        <w:t>Basic income promises that each person would have the freedom to decide if he or she wants to be employed, do volunteer work—or do nothing at all</w:t>
      </w:r>
      <w:r>
        <w:t xml:space="preserve">. It promises politicians the luxury of no longer having to worry about unemployment. And </w:t>
      </w:r>
      <w:r w:rsidRPr="0067691C">
        <w:rPr>
          <w:rStyle w:val="StyleUnderline"/>
          <w:highlight w:val="cyan"/>
        </w:rPr>
        <w:t>it would</w:t>
      </w:r>
      <w:r w:rsidRPr="004220F4">
        <w:rPr>
          <w:rStyle w:val="StyleUnderline"/>
        </w:rPr>
        <w:t xml:space="preserve"> give companies an elegant way to </w:t>
      </w:r>
      <w:r w:rsidRPr="0067691C">
        <w:rPr>
          <w:rStyle w:val="Emphasis"/>
          <w:highlight w:val="cyan"/>
        </w:rPr>
        <w:t>justify job cuts</w:t>
      </w:r>
      <w:r>
        <w:t xml:space="preserve">. </w:t>
      </w:r>
      <w:r w:rsidRPr="0067691C">
        <w:rPr>
          <w:rStyle w:val="StyleUnderline"/>
          <w:highlight w:val="cyan"/>
        </w:rPr>
        <w:t>Jobs that fell victim to</w:t>
      </w:r>
      <w:r w:rsidRPr="00131EA1">
        <w:rPr>
          <w:rStyle w:val="StyleUnderline"/>
        </w:rPr>
        <w:t xml:space="preserve"> </w:t>
      </w:r>
      <w:r w:rsidRPr="0067691C">
        <w:rPr>
          <w:rStyle w:val="Emphasis"/>
          <w:highlight w:val="cyan"/>
        </w:rPr>
        <w:t>tech</w:t>
      </w:r>
      <w:r w:rsidRPr="00131EA1">
        <w:rPr>
          <w:rStyle w:val="StyleUnderline"/>
        </w:rPr>
        <w:t xml:space="preserve">nological change or globalization </w:t>
      </w:r>
      <w:r w:rsidRPr="0067691C">
        <w:rPr>
          <w:rStyle w:val="StyleUnderline"/>
          <w:highlight w:val="cyan"/>
        </w:rPr>
        <w:t>would no longer be a problem</w:t>
      </w:r>
      <w:r w:rsidRPr="00131EA1">
        <w:rPr>
          <w:rStyle w:val="StyleUnderline"/>
        </w:rPr>
        <w:t>, as those affected would be financially secure and could look after their children at home or pursue hobbies.</w:t>
      </w:r>
    </w:p>
    <w:p w14:paraId="42B73B21" w14:textId="77777777" w:rsidR="00931A20" w:rsidRDefault="00931A20" w:rsidP="00931A20">
      <w:r>
        <w:t xml:space="preserve">Nevertheless </w:t>
      </w:r>
      <w:r w:rsidRPr="00131EA1">
        <w:rPr>
          <w:rStyle w:val="StyleUnderline"/>
        </w:rPr>
        <w:t xml:space="preserve">basic income is a </w:t>
      </w:r>
      <w:r w:rsidRPr="00131EA1">
        <w:rPr>
          <w:rStyle w:val="Emphasis"/>
        </w:rPr>
        <w:t>dead end</w:t>
      </w:r>
      <w:r>
        <w:t>. The most common reason cited for this conclusion is, of course, financing: though its costs have not been quantified, it is certain that they would be high. Just how income and wealth should be taxed to pay for it remains an open question. Radically transforming the social system to create a basic income would be the greatest financial gamble in recent history.</w:t>
      </w:r>
    </w:p>
    <w:p w14:paraId="0A643E34" w14:textId="77777777" w:rsidR="00931A20" w:rsidRDefault="00931A20" w:rsidP="00931A20">
      <w:r>
        <w:t xml:space="preserve">But the financial aspect is not even the most important argument against a basic income. </w:t>
      </w:r>
      <w:r w:rsidRPr="0067691C">
        <w:rPr>
          <w:rStyle w:val="StyleUnderline"/>
          <w:highlight w:val="cyan"/>
        </w:rPr>
        <w:t>Basic income is a</w:t>
      </w:r>
      <w:r w:rsidRPr="00131EA1">
        <w:rPr>
          <w:rStyle w:val="StyleUnderline"/>
        </w:rPr>
        <w:t xml:space="preserve"> </w:t>
      </w:r>
      <w:r w:rsidRPr="00131EA1">
        <w:rPr>
          <w:rStyle w:val="Emphasis"/>
        </w:rPr>
        <w:t xml:space="preserve">seductive </w:t>
      </w:r>
      <w:r w:rsidRPr="0067691C">
        <w:rPr>
          <w:rStyle w:val="Emphasis"/>
          <w:highlight w:val="cyan"/>
        </w:rPr>
        <w:t>poison</w:t>
      </w:r>
      <w:r>
        <w:t xml:space="preserve">. </w:t>
      </w:r>
      <w:r w:rsidRPr="0067691C">
        <w:rPr>
          <w:rStyle w:val="StyleUnderline"/>
          <w:highlight w:val="cyan"/>
        </w:rPr>
        <w:t xml:space="preserve">It would benefit </w:t>
      </w:r>
      <w:r w:rsidRPr="0067691C">
        <w:rPr>
          <w:rStyle w:val="Emphasis"/>
          <w:highlight w:val="cyan"/>
        </w:rPr>
        <w:t>the margins</w:t>
      </w:r>
      <w:r>
        <w:t xml:space="preserve"> of society </w:t>
      </w:r>
      <w:r w:rsidRPr="0067691C">
        <w:rPr>
          <w:rStyle w:val="StyleUnderline"/>
          <w:highlight w:val="cyan"/>
        </w:rPr>
        <w:t xml:space="preserve">at the expense of </w:t>
      </w:r>
      <w:r w:rsidRPr="0067691C">
        <w:rPr>
          <w:rStyle w:val="Emphasis"/>
          <w:highlight w:val="cyan"/>
        </w:rPr>
        <w:t>the middle class</w:t>
      </w:r>
      <w:r>
        <w:t xml:space="preserve">. </w:t>
      </w:r>
      <w:r w:rsidRPr="00131EA1">
        <w:rPr>
          <w:rStyle w:val="StyleUnderline"/>
        </w:rPr>
        <w:t>For the poor and long-term unemployed, basic income would remove the pressure to find work and the unpleasant task of actively look for employment</w:t>
      </w:r>
      <w:r>
        <w:t xml:space="preserve">. </w:t>
      </w:r>
      <w:r w:rsidRPr="0067691C">
        <w:rPr>
          <w:rStyle w:val="StyleUnderline"/>
          <w:highlight w:val="cyan"/>
        </w:rPr>
        <w:t>It</w:t>
      </w:r>
      <w:r>
        <w:t xml:space="preserve"> most likely </w:t>
      </w:r>
      <w:r w:rsidRPr="0067691C">
        <w:rPr>
          <w:rStyle w:val="StyleUnderline"/>
          <w:highlight w:val="cyan"/>
        </w:rPr>
        <w:t>would not cost the rich</w:t>
      </w:r>
      <w:r>
        <w:t xml:space="preserve"> any more than </w:t>
      </w:r>
      <w:r w:rsidRPr="00131EA1">
        <w:rPr>
          <w:rStyle w:val="StyleUnderline"/>
        </w:rPr>
        <w:t>before</w:t>
      </w:r>
      <w:r>
        <w:t xml:space="preserve">, </w:t>
      </w:r>
      <w:r w:rsidRPr="0067691C">
        <w:rPr>
          <w:rStyle w:val="StyleUnderline"/>
          <w:highlight w:val="cyan"/>
        </w:rPr>
        <w:t>and</w:t>
      </w:r>
      <w:r>
        <w:t xml:space="preserve"> would help </w:t>
      </w:r>
      <w:r w:rsidRPr="0067691C">
        <w:rPr>
          <w:rStyle w:val="Emphasis"/>
          <w:highlight w:val="cyan"/>
        </w:rPr>
        <w:t>ease</w:t>
      </w:r>
      <w:r w:rsidRPr="0067691C">
        <w:rPr>
          <w:rStyle w:val="StyleUnderline"/>
          <w:highlight w:val="cyan"/>
        </w:rPr>
        <w:t xml:space="preserve"> their conscience</w:t>
      </w:r>
      <w:r>
        <w:t xml:space="preserve">. </w:t>
      </w:r>
      <w:r w:rsidRPr="00131EA1">
        <w:rPr>
          <w:rStyle w:val="StyleUnderline"/>
        </w:rPr>
        <w:t xml:space="preserve">Growing </w:t>
      </w:r>
      <w:r w:rsidRPr="0067691C">
        <w:rPr>
          <w:rStyle w:val="StyleUnderline"/>
          <w:highlight w:val="cyan"/>
        </w:rPr>
        <w:t>inequality would no longer be a</w:t>
      </w:r>
      <w:r w:rsidRPr="00131EA1">
        <w:rPr>
          <w:rStyle w:val="StyleUnderline"/>
        </w:rPr>
        <w:t xml:space="preserve"> </w:t>
      </w:r>
      <w:r w:rsidRPr="00131EA1">
        <w:rPr>
          <w:rStyle w:val="Emphasis"/>
        </w:rPr>
        <w:t xml:space="preserve">social </w:t>
      </w:r>
      <w:r w:rsidRPr="0067691C">
        <w:rPr>
          <w:rStyle w:val="Emphasis"/>
          <w:highlight w:val="cyan"/>
        </w:rPr>
        <w:t>scandal</w:t>
      </w:r>
      <w:r>
        <w:t xml:space="preserve">, </w:t>
      </w:r>
      <w:r w:rsidRPr="00131EA1">
        <w:rPr>
          <w:rStyle w:val="StyleUnderline"/>
        </w:rPr>
        <w:t xml:space="preserve">since everyone would have an income, albeit close to the </w:t>
      </w:r>
      <w:r w:rsidRPr="00131EA1">
        <w:rPr>
          <w:rStyle w:val="Emphasis"/>
        </w:rPr>
        <w:t>poverty line</w:t>
      </w:r>
      <w:r>
        <w:t>. It is precisely for this reason that there are three main arguments against an unconditional basic income.</w:t>
      </w:r>
    </w:p>
    <w:p w14:paraId="42B302DE" w14:textId="77777777" w:rsidR="00931A20" w:rsidRDefault="00931A20" w:rsidP="00931A20">
      <w:r>
        <w:t>In reality basic income is the opposite of social solidarity with the weaker members of society.</w:t>
      </w:r>
    </w:p>
    <w:p w14:paraId="6881DE68" w14:textId="77777777" w:rsidR="00931A20" w:rsidRDefault="00931A20" w:rsidP="00931A20">
      <w:r>
        <w:t xml:space="preserve">First, </w:t>
      </w:r>
      <w:r w:rsidRPr="00131EA1">
        <w:rPr>
          <w:rStyle w:val="StyleUnderline"/>
        </w:rPr>
        <w:t xml:space="preserve">basic income would further </w:t>
      </w:r>
      <w:r w:rsidRPr="00131EA1">
        <w:rPr>
          <w:rStyle w:val="Emphasis"/>
        </w:rPr>
        <w:t>divide society</w:t>
      </w:r>
      <w:r w:rsidRPr="00131EA1">
        <w:rPr>
          <w:rStyle w:val="StyleUnderline"/>
        </w:rPr>
        <w:t xml:space="preserve"> and prevent social </w:t>
      </w:r>
      <w:r w:rsidRPr="00131EA1">
        <w:rPr>
          <w:rStyle w:val="Emphasis"/>
        </w:rPr>
        <w:t>mobility</w:t>
      </w:r>
      <w:r>
        <w:t xml:space="preserve">. Those who, due to family background, have good prospects for interesting employment and high income would maintain their existing work ethic and engage in school and study, with the option of a sabbatical or two in between. However, </w:t>
      </w:r>
      <w:r w:rsidRPr="00131EA1">
        <w:rPr>
          <w:rStyle w:val="StyleUnderline"/>
        </w:rPr>
        <w:t>life would become more difficult for young people from working-class and migrant families who are already at a disadvantage in terms of education. The sweet poison of basic income would accompany them at every step of their school life and vocational training</w:t>
      </w:r>
      <w:r>
        <w:t xml:space="preserve">. When asked what they want to do for a living, children from parts of Berlin with a high percentage of working-class and migrant families, such as Neukölln, today already often say they plan to go on the dole. In the future, they might answer: “I’ll collect my basic income.” </w:t>
      </w:r>
      <w:r w:rsidRPr="00131EA1">
        <w:rPr>
          <w:rStyle w:val="Emphasis"/>
        </w:rPr>
        <w:t xml:space="preserve">Any </w:t>
      </w:r>
      <w:r w:rsidRPr="0067691C">
        <w:rPr>
          <w:rStyle w:val="Emphasis"/>
          <w:highlight w:val="cyan"/>
        </w:rPr>
        <w:t>resolve</w:t>
      </w:r>
      <w:r w:rsidRPr="0067691C">
        <w:rPr>
          <w:highlight w:val="cyan"/>
        </w:rPr>
        <w:t xml:space="preserve"> </w:t>
      </w:r>
      <w:r w:rsidRPr="0067691C">
        <w:rPr>
          <w:rStyle w:val="StyleUnderline"/>
          <w:highlight w:val="cyan"/>
        </w:rPr>
        <w:t>to</w:t>
      </w:r>
      <w:r w:rsidRPr="00131EA1">
        <w:rPr>
          <w:rStyle w:val="StyleUnderline"/>
        </w:rPr>
        <w:t xml:space="preserve"> invest in themselves and to improve their lives through </w:t>
      </w:r>
      <w:r w:rsidRPr="0067691C">
        <w:rPr>
          <w:rStyle w:val="StyleUnderline"/>
          <w:highlight w:val="cyan"/>
        </w:rPr>
        <w:t>work would</w:t>
      </w:r>
      <w:r w:rsidRPr="00131EA1">
        <w:rPr>
          <w:rStyle w:val="StyleUnderline"/>
        </w:rPr>
        <w:t xml:space="preserve"> </w:t>
      </w:r>
      <w:r w:rsidRPr="0067691C">
        <w:rPr>
          <w:rStyle w:val="StyleUnderline"/>
          <w:highlight w:val="cyan"/>
        </w:rPr>
        <w:t>be put to the test</w:t>
      </w:r>
      <w:r w:rsidRPr="00131EA1">
        <w:rPr>
          <w:rStyle w:val="StyleUnderline"/>
        </w:rPr>
        <w:t xml:space="preserve"> every day</w:t>
      </w:r>
      <w:r>
        <w:t>, and at an age when young people already struggle with themselves and the demands of their environment. And society would be much less concerned about this dilemma than it is today, as everyone would be provided for.</w:t>
      </w:r>
    </w:p>
    <w:p w14:paraId="593E1ADD" w14:textId="77777777" w:rsidR="00931A20" w:rsidRDefault="00931A20" w:rsidP="00931A20">
      <w:r>
        <w:t xml:space="preserve">Second, an unconditional basic income lacks social legitimacy. At present, it is impossible to imagine a model that benefits all parts of society equally. It is therefore likely that basic income would redistribute resources from those who are employed to those who are not, or who are only partially employed. Comprehensive social services that go beyond pure poverty control, however, are legitimized by existing concepts of social justice. How else? Norms of social justice include the idea of equal opportunity, giving everyone a shot at making it on the labor market and in the marketplace. This justifies, for instance, public spending on education. An unconditional basic income is, in principle, based on a citizen’s right to income, but in reality a </w:t>
      </w:r>
      <w:r w:rsidRPr="0067691C">
        <w:rPr>
          <w:rStyle w:val="StyleUnderline"/>
          <w:highlight w:val="cyan"/>
        </w:rPr>
        <w:t>basic income</w:t>
      </w:r>
      <w:r w:rsidRPr="00A75393">
        <w:rPr>
          <w:rStyle w:val="StyleUnderline"/>
        </w:rPr>
        <w:t xml:space="preserve"> scheme </w:t>
      </w:r>
      <w:r w:rsidRPr="0067691C">
        <w:rPr>
          <w:rStyle w:val="StyleUnderline"/>
          <w:highlight w:val="cyan"/>
        </w:rPr>
        <w:t xml:space="preserve">is the </w:t>
      </w:r>
      <w:r w:rsidRPr="0067691C">
        <w:rPr>
          <w:rStyle w:val="Emphasis"/>
          <w:highlight w:val="cyan"/>
        </w:rPr>
        <w:t>opposite</w:t>
      </w:r>
      <w:r w:rsidRPr="0067691C">
        <w:rPr>
          <w:rStyle w:val="StyleUnderline"/>
          <w:highlight w:val="cyan"/>
        </w:rPr>
        <w:t xml:space="preserve"> of</w:t>
      </w:r>
      <w:r w:rsidRPr="00A75393">
        <w:rPr>
          <w:rStyle w:val="StyleUnderline"/>
        </w:rPr>
        <w:t xml:space="preserve"> </w:t>
      </w:r>
      <w:r w:rsidRPr="00A75393">
        <w:rPr>
          <w:rStyle w:val="Emphasis"/>
        </w:rPr>
        <w:t xml:space="preserve">social </w:t>
      </w:r>
      <w:r w:rsidRPr="0067691C">
        <w:rPr>
          <w:rStyle w:val="Emphasis"/>
          <w:highlight w:val="cyan"/>
        </w:rPr>
        <w:t>solidarity</w:t>
      </w:r>
      <w:r>
        <w:t xml:space="preserve"> with the weaker members of society. The middle class, who would finance the basic income but who would not benefit from it materially, are unlikely to find social justice or solidarity in this “unconditional” redistribution. This is one reason why large redistribution programs are unpopular among voters, even among those who are likely to benefit from it.</w:t>
      </w:r>
    </w:p>
    <w:p w14:paraId="3E997D62" w14:textId="77777777" w:rsidR="00931A20" w:rsidRDefault="00931A20" w:rsidP="00931A20">
      <w:r>
        <w:t>Basic income runs counter to the needs of a society with rapidly growing immigration.</w:t>
      </w:r>
    </w:p>
    <w:p w14:paraId="216BDE10" w14:textId="77777777" w:rsidR="00931A20" w:rsidRDefault="00931A20" w:rsidP="00931A20">
      <w:pPr>
        <w:rPr>
          <w:rStyle w:val="StyleUnderline"/>
        </w:rPr>
      </w:pPr>
      <w:r>
        <w:t xml:space="preserve">Third, </w:t>
      </w:r>
      <w:r w:rsidRPr="00131EA1">
        <w:rPr>
          <w:rStyle w:val="StyleUnderline"/>
        </w:rPr>
        <w:t xml:space="preserve">an unconditional basic income runs counter to the needs of a society with rapidly growing </w:t>
      </w:r>
      <w:r w:rsidRPr="00A75393">
        <w:rPr>
          <w:rStyle w:val="Emphasis"/>
        </w:rPr>
        <w:t>immigration</w:t>
      </w:r>
      <w:r>
        <w:t xml:space="preserve">. Migrant workers and other immigrants need more mechanisms to help with social integration, not fewer. It is the everyday experiences that matter: </w:t>
      </w:r>
      <w:r w:rsidRPr="00131EA1">
        <w:rPr>
          <w:rStyle w:val="StyleUnderline"/>
        </w:rPr>
        <w:t xml:space="preserve">people </w:t>
      </w:r>
      <w:r w:rsidRPr="00131EA1">
        <w:rPr>
          <w:rStyle w:val="Emphasis"/>
        </w:rPr>
        <w:t>meet each other</w:t>
      </w:r>
      <w:r>
        <w:t xml:space="preserve"> </w:t>
      </w:r>
      <w:r w:rsidRPr="00131EA1">
        <w:rPr>
          <w:rStyle w:val="StyleUnderline"/>
        </w:rPr>
        <w:t>at work, they get to know and appreciate each other, and they learn the language</w:t>
      </w:r>
      <w:r>
        <w:t xml:space="preserve">. </w:t>
      </w:r>
      <w:r w:rsidRPr="00131EA1">
        <w:rPr>
          <w:rStyle w:val="StyleUnderline"/>
        </w:rPr>
        <w:t xml:space="preserve">Considering this, </w:t>
      </w:r>
      <w:r w:rsidRPr="0067691C">
        <w:rPr>
          <w:rStyle w:val="StyleUnderline"/>
          <w:highlight w:val="cyan"/>
        </w:rPr>
        <w:t xml:space="preserve">it would </w:t>
      </w:r>
      <w:r w:rsidRPr="0067691C">
        <w:rPr>
          <w:rStyle w:val="Emphasis"/>
          <w:highlight w:val="cyan"/>
        </w:rPr>
        <w:t>be fatal</w:t>
      </w:r>
      <w:r>
        <w:t xml:space="preserve"> </w:t>
      </w:r>
      <w:r w:rsidRPr="0067691C">
        <w:rPr>
          <w:rStyle w:val="StyleUnderline"/>
          <w:highlight w:val="cyan"/>
        </w:rPr>
        <w:t>to give people a reason to stop working</w:t>
      </w:r>
      <w:r w:rsidRPr="00131EA1">
        <w:rPr>
          <w:rStyle w:val="StyleUnderline"/>
        </w:rPr>
        <w:t xml:space="preserve">, to </w:t>
      </w:r>
      <w:r w:rsidRPr="0067691C">
        <w:rPr>
          <w:rStyle w:val="StyleUnderline"/>
          <w:highlight w:val="cyan"/>
        </w:rPr>
        <w:t>stop improving</w:t>
      </w:r>
      <w:r w:rsidRPr="00131EA1">
        <w:rPr>
          <w:rStyle w:val="StyleUnderline"/>
        </w:rPr>
        <w:t xml:space="preserve"> their qualifications, </w:t>
      </w:r>
      <w:r w:rsidRPr="0067691C">
        <w:rPr>
          <w:rStyle w:val="StyleUnderline"/>
          <w:highlight w:val="cyan"/>
        </w:rPr>
        <w:t>and</w:t>
      </w:r>
      <w:r w:rsidRPr="00131EA1">
        <w:rPr>
          <w:rStyle w:val="StyleUnderline"/>
        </w:rPr>
        <w:t xml:space="preserve"> to simply </w:t>
      </w:r>
      <w:r w:rsidRPr="0067691C">
        <w:rPr>
          <w:rStyle w:val="StyleUnderline"/>
          <w:highlight w:val="cyan"/>
        </w:rPr>
        <w:t>stay at home</w:t>
      </w:r>
      <w:r w:rsidRPr="00131EA1">
        <w:rPr>
          <w:rStyle w:val="StyleUnderline"/>
        </w:rPr>
        <w:t>.</w:t>
      </w:r>
    </w:p>
    <w:p w14:paraId="4232CDE6" w14:textId="77777777" w:rsidR="00931A20" w:rsidRDefault="00931A20" w:rsidP="00931A20">
      <w:pPr>
        <w:pStyle w:val="Heading4"/>
      </w:pPr>
      <w:r w:rsidRPr="00593B45">
        <w:t>Basic income</w:t>
      </w:r>
      <w:r>
        <w:t xml:space="preserve"> perpetuates neoliberalism.</w:t>
      </w:r>
    </w:p>
    <w:p w14:paraId="3211D256" w14:textId="77777777" w:rsidR="00931A20" w:rsidRPr="00C5392A" w:rsidRDefault="00931A20" w:rsidP="00931A20">
      <w:r w:rsidRPr="002A1FA5">
        <w:t xml:space="preserve">Daniel </w:t>
      </w:r>
      <w:r w:rsidRPr="002A1FA5">
        <w:rPr>
          <w:rStyle w:val="Style13ptBold"/>
        </w:rPr>
        <w:t>Zamora</w:t>
      </w:r>
      <w:r>
        <w:t xml:space="preserve"> </w:t>
      </w:r>
      <w:r w:rsidRPr="002A1FA5">
        <w:t>12-28-20</w:t>
      </w:r>
      <w:r w:rsidRPr="002A1FA5">
        <w:rPr>
          <w:rStyle w:val="Style13ptBold"/>
        </w:rPr>
        <w:t>17</w:t>
      </w:r>
      <w:r w:rsidRPr="002A1FA5">
        <w:t xml:space="preserve">, postdoctoral sociologist at the Université Libre de Bruxelles and Cambridge University. "The Case Against a Basic Income." </w:t>
      </w:r>
      <w:r>
        <w:t>Jacobin</w:t>
      </w:r>
      <w:r w:rsidRPr="002A1FA5">
        <w:t>. https://jacobin.com/2017/12/universal-basic-income-inequality-work. DL</w:t>
      </w:r>
    </w:p>
    <w:p w14:paraId="70BF08A7" w14:textId="77777777" w:rsidR="00931A20" w:rsidRDefault="00931A20" w:rsidP="00931A20">
      <w:r>
        <w:t xml:space="preserve">In this sense, </w:t>
      </w:r>
      <w:r w:rsidRPr="008F1C56">
        <w:rPr>
          <w:rStyle w:val="StyleUnderline"/>
        </w:rPr>
        <w:t xml:space="preserve">UBI isn’t an alternative to neoliberalism, but an </w:t>
      </w:r>
      <w:r w:rsidRPr="008F1C56">
        <w:rPr>
          <w:rStyle w:val="Emphasis"/>
        </w:rPr>
        <w:t>ideological capitulation</w:t>
      </w:r>
      <w:r w:rsidRPr="008F1C56">
        <w:rPr>
          <w:rStyle w:val="StyleUnderline"/>
        </w:rPr>
        <w:t xml:space="preserve"> to it</w:t>
      </w:r>
      <w:r>
        <w:t xml:space="preserve">. In fact, </w:t>
      </w:r>
      <w:r w:rsidRPr="008F1C56">
        <w:rPr>
          <w:rStyle w:val="StyleUnderline"/>
        </w:rPr>
        <w:t xml:space="preserve">the most viable forms of basic income would </w:t>
      </w:r>
      <w:r w:rsidRPr="008F1C56">
        <w:rPr>
          <w:rStyle w:val="Emphasis"/>
        </w:rPr>
        <w:t>universalize</w:t>
      </w:r>
      <w:r>
        <w:t xml:space="preserve"> </w:t>
      </w:r>
      <w:r w:rsidRPr="008F1C56">
        <w:rPr>
          <w:rStyle w:val="StyleUnderline"/>
        </w:rPr>
        <w:t xml:space="preserve">precarious labor and </w:t>
      </w:r>
      <w:r w:rsidRPr="008F1C56">
        <w:rPr>
          <w:rStyle w:val="Emphasis"/>
        </w:rPr>
        <w:t>extend</w:t>
      </w:r>
      <w:r w:rsidRPr="008F1C56">
        <w:rPr>
          <w:rStyle w:val="StyleUnderline"/>
        </w:rPr>
        <w:t xml:space="preserve"> the sphere of the </w:t>
      </w:r>
      <w:r w:rsidRPr="008F1C56">
        <w:rPr>
          <w:rStyle w:val="Emphasis"/>
        </w:rPr>
        <w:t>market</w:t>
      </w:r>
      <w:r>
        <w:t xml:space="preserve"> — </w:t>
      </w:r>
      <w:r w:rsidRPr="008F1C56">
        <w:rPr>
          <w:rStyle w:val="StyleUnderline"/>
        </w:rPr>
        <w:t>just as the gurus of Silicon Valley hope</w:t>
      </w:r>
      <w:r>
        <w:t>.</w:t>
      </w:r>
    </w:p>
    <w:p w14:paraId="6BBBDF95" w14:textId="77777777" w:rsidR="00931A20" w:rsidRPr="002A1FA5" w:rsidRDefault="00931A20" w:rsidP="00931A20">
      <w:pPr>
        <w:rPr>
          <w:sz w:val="6"/>
          <w:szCs w:val="6"/>
        </w:rPr>
      </w:pPr>
      <w:r w:rsidRPr="002A1FA5">
        <w:rPr>
          <w:sz w:val="6"/>
          <w:szCs w:val="6"/>
        </w:rPr>
        <w:t>The Impossibility of a Left Basic Income</w:t>
      </w:r>
    </w:p>
    <w:p w14:paraId="217D4D25" w14:textId="77777777" w:rsidR="00931A20" w:rsidRPr="002A1FA5" w:rsidRDefault="00931A20" w:rsidP="00931A20">
      <w:pPr>
        <w:rPr>
          <w:sz w:val="6"/>
          <w:szCs w:val="6"/>
        </w:rPr>
      </w:pPr>
      <w:r w:rsidRPr="002A1FA5">
        <w:rPr>
          <w:sz w:val="6"/>
          <w:szCs w:val="6"/>
        </w:rPr>
        <w:t>The question of UBI’s economic viability, though basically technical, is vital for determining its political character. That’s because UBI’s effects depend on the amount distributed and the conditions of its implementation.</w:t>
      </w:r>
    </w:p>
    <w:p w14:paraId="5F053B36" w14:textId="77777777" w:rsidR="00931A20" w:rsidRPr="002A1FA5" w:rsidRDefault="00931A20" w:rsidP="00931A20">
      <w:pPr>
        <w:rPr>
          <w:sz w:val="6"/>
          <w:szCs w:val="6"/>
        </w:rPr>
      </w:pPr>
      <w:r w:rsidRPr="002A1FA5">
        <w:rPr>
          <w:sz w:val="6"/>
          <w:szCs w:val="6"/>
        </w:rPr>
        <w:t>Nick Srnicek and Alex Williams, in their accelerationist manifesto, Inventing the Future, write that “the real significance of UBI lies in the way it overturns the asymmetry of power that currently exists between labour and capital.” Its establishment would allow workers to have “the option to choose whether to take a job or not.… A UBI therefore unbinds the coercive aspects of wage labour, partially decommodifies labour, and thus transforms the political relationship between labour and capital.”</w:t>
      </w:r>
    </w:p>
    <w:p w14:paraId="66BD7E5A" w14:textId="77777777" w:rsidR="00931A20" w:rsidRPr="002A1FA5" w:rsidRDefault="00931A20" w:rsidP="00931A20">
      <w:pPr>
        <w:rPr>
          <w:sz w:val="6"/>
          <w:szCs w:val="6"/>
        </w:rPr>
      </w:pPr>
      <w:r w:rsidRPr="002A1FA5">
        <w:rPr>
          <w:sz w:val="6"/>
          <w:szCs w:val="6"/>
        </w:rPr>
        <w:t>But to do this, the authors insist, it “must provide a sufficient amount of income to live on.” If the payment isn’t high enough to let people to refuse work, UBI might push wages down and create more “bullshit jobs.”</w:t>
      </w:r>
    </w:p>
    <w:p w14:paraId="0EA52694" w14:textId="77777777" w:rsidR="00931A20" w:rsidRPr="002A1FA5" w:rsidRDefault="00931A20" w:rsidP="00931A20">
      <w:pPr>
        <w:rPr>
          <w:sz w:val="6"/>
          <w:szCs w:val="6"/>
        </w:rPr>
      </w:pPr>
      <w:r w:rsidRPr="002A1FA5">
        <w:rPr>
          <w:sz w:val="6"/>
          <w:szCs w:val="6"/>
        </w:rPr>
        <w:t>Despite the key importance of size and implementation, the countless texts dedicated to establishing a UBI — including Srnicek and Williams’s work — rarely discuss the policy’s concrete details. Many of basic income’s benefits would only arrive if it provided a generous monthly amount, meaning that a moderate or low-amount version could have potentially negative effects.</w:t>
      </w:r>
    </w:p>
    <w:p w14:paraId="70C5B41C" w14:textId="77777777" w:rsidR="00931A20" w:rsidRPr="002A1FA5" w:rsidRDefault="00931A20" w:rsidP="00931A20">
      <w:pPr>
        <w:rPr>
          <w:sz w:val="6"/>
          <w:szCs w:val="6"/>
        </w:rPr>
      </w:pPr>
      <w:r w:rsidRPr="002A1FA5">
        <w:rPr>
          <w:sz w:val="6"/>
          <w:szCs w:val="6"/>
        </w:rPr>
        <w:t>Guy Standing, a pioneer of basic income in the United Kingdom, currently defends the low-amount version. To advance his proposal, he points to the think tank Compass, which produced several micro-simulations to assess the effects and feasibility of the measure in the UK context. Compass’s study shows the risks of any basic income scheme that tries to replace existing means-tested benefits: such a “full scheme” would, in its simplest version, give every adult $392 (£292) each month while existing means-tested programs would be abolished. The results would be catastrophic: child poverty would increase by 10 percent, poverty among pensioners by 4 percent, and poverty among the working population by 3 percent.</w:t>
      </w:r>
    </w:p>
    <w:p w14:paraId="6B9B86C9" w14:textId="77777777" w:rsidR="00931A20" w:rsidRPr="002A1FA5" w:rsidRDefault="00931A20" w:rsidP="00931A20">
      <w:pPr>
        <w:rPr>
          <w:sz w:val="6"/>
          <w:szCs w:val="6"/>
        </w:rPr>
      </w:pPr>
      <w:r w:rsidRPr="002A1FA5">
        <w:rPr>
          <w:sz w:val="6"/>
          <w:szCs w:val="6"/>
        </w:rPr>
        <w:t>Compass also analyzed a “modified scheme,” with a monthly basic income of £284 ($380) for working-age adults (and smaller payments for others) that would stand alongside, rather than replace, most existing social programs. But it would also count as income when calculating recipients’ eligibility for those programs, as well as for tax purposes; this “add-on” structure makes the measure less expensive than it would otherwise be, since a large part of the cost is included in existing social spending. But that also dampens the total boost to the net income of the poor. Nevertheless, the total cost of this version — the amount of new taxes that would be needed — is £170 billion or 6.5 percent of the UK’s GDP.</w:t>
      </w:r>
    </w:p>
    <w:p w14:paraId="488ECD85" w14:textId="77777777" w:rsidR="00931A20" w:rsidRPr="002A1FA5" w:rsidRDefault="00931A20" w:rsidP="00931A20">
      <w:pPr>
        <w:rPr>
          <w:sz w:val="6"/>
          <w:szCs w:val="6"/>
        </w:rPr>
      </w:pPr>
      <w:r w:rsidRPr="002A1FA5">
        <w:rPr>
          <w:sz w:val="6"/>
          <w:szCs w:val="6"/>
        </w:rPr>
        <w:t>Despite the fiscal effort that would go into implementing the new system — 6.5 percent of GDP, or nearly twice the share of GDP that the US currently spends on its military — the results are rather disappointing. Child poverty shrinks from 16 to 9 percent, but for working-age people it decreases less than 2 points (13.9 to 12 percent), and among pensioners it declines only 1 point (14.9 to 14.1 percent). The considerable sum of money mobilized has only a modest effect on poverty and doesn’t specifically benefit those who need it most. As economist Ian Gough writes, the idea looks like “a powerful new tax engine” that “pull[s] along a tiny cart.”</w:t>
      </w:r>
    </w:p>
    <w:p w14:paraId="296F54F0" w14:textId="77777777" w:rsidR="00931A20" w:rsidRPr="002A1FA5" w:rsidRDefault="00931A20" w:rsidP="00931A20">
      <w:pPr>
        <w:rPr>
          <w:sz w:val="6"/>
          <w:szCs w:val="6"/>
        </w:rPr>
      </w:pPr>
      <w:r w:rsidRPr="002A1FA5">
        <w:rPr>
          <w:sz w:val="6"/>
          <w:szCs w:val="6"/>
        </w:rPr>
        <w:t>This fact is even more striking when we consider that the cost of eradicating poverty in any developed country is around 1 percent of GDP. An individual unemployment benefit set at the poverty line (around $1,200 a month) and granted to all jobless individuals regardless of their place in the family structure would not only pull everyone out of poverty but also end workfare, challenge the normative dimensions of family structures, and fundamentally alter the labor market. All this, for somewhere between six to thirty-five times less money than a universal basic income.</w:t>
      </w:r>
    </w:p>
    <w:p w14:paraId="2F1A4B10" w14:textId="77777777" w:rsidR="00931A20" w:rsidRPr="002A1FA5" w:rsidRDefault="00931A20" w:rsidP="00931A20">
      <w:pPr>
        <w:rPr>
          <w:sz w:val="6"/>
          <w:szCs w:val="6"/>
        </w:rPr>
      </w:pPr>
      <w:r w:rsidRPr="002A1FA5">
        <w:rPr>
          <w:sz w:val="6"/>
          <w:szCs w:val="6"/>
        </w:rPr>
        <w:t>The same criticism applies to the moderate version from Philippe Van Parijs, one of the founders of the Basic Income Earth Network (BIEN), which has promoted UBI since the mid-1980s. Van Parijs calls for a “base” income of €600 ($710), which, like Standing’s version, is not fully added to existing social benefits. This program would cost a bit over 6 percent of GDP in a country like Belgium, with an already high level of social spending and benefits — for a system that fails to increase the meager incomes of the vast majority of people dependent on social services. This is a remarkable fact about a measure so often described as “revolutionary” — a fact made explicit in the Finnish trial: it cites its “primary goal” as being to “promote employment” by incentivizing people “to accept low-paying and low-productivity jobs.”</w:t>
      </w:r>
    </w:p>
    <w:p w14:paraId="1EBE706B" w14:textId="77777777" w:rsidR="00931A20" w:rsidRPr="002A1FA5" w:rsidRDefault="00931A20" w:rsidP="00931A20">
      <w:pPr>
        <w:rPr>
          <w:sz w:val="6"/>
          <w:szCs w:val="6"/>
        </w:rPr>
      </w:pPr>
      <w:r w:rsidRPr="002A1FA5">
        <w:rPr>
          <w:sz w:val="6"/>
          <w:szCs w:val="6"/>
        </w:rPr>
        <w:t>Of course, we could plead for a more generous version, closer to anticapitalist or accelerationist proposals, like that of French economist Yann Moulier-Boutang. His UBI proposal amounts to €1,100 ($1,302) a month for each citizen and would be added to existing benefits.</w:t>
      </w:r>
    </w:p>
    <w:p w14:paraId="0AEB76EA" w14:textId="77777777" w:rsidR="00931A20" w:rsidRPr="002A1FA5" w:rsidRDefault="00931A20" w:rsidP="00931A20">
      <w:pPr>
        <w:rPr>
          <w:sz w:val="6"/>
          <w:szCs w:val="6"/>
        </w:rPr>
      </w:pPr>
      <w:r w:rsidRPr="002A1FA5">
        <w:rPr>
          <w:sz w:val="6"/>
          <w:szCs w:val="6"/>
        </w:rPr>
        <w:t>In France, it would cost €871 billion, or 35 percent of GDP. When the French socialist party’s think tank, Fondation Jean Jaurès, studied the budget impact of a €1000 monthly UBI, it estimated that it would cost as much as all current social spending — pensions, unemployment, social assistance, and so on — plus the budgets for either national education or health care. Suffice it to say, this version is unlikely to see the light of day.</w:t>
      </w:r>
    </w:p>
    <w:p w14:paraId="063DB1C6" w14:textId="77777777" w:rsidR="00931A20" w:rsidRPr="002A1FA5" w:rsidRDefault="00931A20" w:rsidP="00931A20">
      <w:pPr>
        <w:rPr>
          <w:sz w:val="6"/>
          <w:szCs w:val="6"/>
        </w:rPr>
      </w:pPr>
      <w:r w:rsidRPr="002A1FA5">
        <w:rPr>
          <w:sz w:val="6"/>
          <w:szCs w:val="6"/>
        </w:rPr>
        <w:t>Moulier-Boutang himself acknowledged this, writing that although “a detailed balance sheet must still be drawn up,” “one thing is certain: the current income tax system can only fund a small partial application of this measure.” To solve this problem, Moulier-Boutang suggests replacing the current taxation system (including progressive income tax) with a 5 percent tax on financial transactions — a “fiscal revolution” that would “reduce the budget deficit” while “keeping the current level of social spending and adding a UBI of 871 billion euros.”</w:t>
      </w:r>
    </w:p>
    <w:p w14:paraId="07D9A657" w14:textId="77777777" w:rsidR="00931A20" w:rsidRPr="002A1FA5" w:rsidRDefault="00931A20" w:rsidP="00931A20">
      <w:pPr>
        <w:rPr>
          <w:sz w:val="6"/>
          <w:szCs w:val="6"/>
        </w:rPr>
      </w:pPr>
      <w:r w:rsidRPr="002A1FA5">
        <w:rPr>
          <w:sz w:val="6"/>
          <w:szCs w:val="6"/>
        </w:rPr>
        <w:t>The author’s rather fantastic calculations sound tempting, but a financial transaction tax could never collect such a large sum. The volume of financial transactions is vast — currently ten times GDP — but that’s precisely because they’re not taxed at 5 percent. Since financial transactions are typically carried out to achieve profit arbitrages as small as a few tenths of a percent, they would simply cease if we set up Moulier-Boutang’s proposed tax. By way of comparison, the “Tobin tax,” the only financial transaction tax being seriously considered today, is generally envisioned at between 0.05 percent and 0.2 percent at most — one hundred times smaller than Moulier-Boutang’s proposal — yet it’s specifically designed to reduce speculation (and thus transactions).</w:t>
      </w:r>
    </w:p>
    <w:p w14:paraId="43CF0DEE" w14:textId="77777777" w:rsidR="00931A20" w:rsidRDefault="00931A20" w:rsidP="00931A20">
      <w:r w:rsidRPr="00D15A8B">
        <w:rPr>
          <w:rStyle w:val="StyleUnderline"/>
        </w:rPr>
        <w:t xml:space="preserve">No existing economy can pay for a generous basic income without defunding </w:t>
      </w:r>
      <w:r w:rsidRPr="00D15A8B">
        <w:rPr>
          <w:rStyle w:val="Emphasis"/>
        </w:rPr>
        <w:t>everything else</w:t>
      </w:r>
      <w:r>
        <w:t xml:space="preserve">. </w:t>
      </w:r>
      <w:r w:rsidRPr="00D15A8B">
        <w:rPr>
          <w:rStyle w:val="StyleUnderline"/>
        </w:rPr>
        <w:t>We would either have to settle for the minimalist version</w:t>
      </w:r>
      <w:r>
        <w:t xml:space="preserve"> — </w:t>
      </w:r>
      <w:r w:rsidRPr="00D15A8B">
        <w:rPr>
          <w:rStyle w:val="StyleUnderline"/>
        </w:rPr>
        <w:t>whose effects would be highly suspect</w:t>
      </w:r>
      <w:r>
        <w:t xml:space="preserve"> — </w:t>
      </w:r>
      <w:r w:rsidRPr="00D15A8B">
        <w:rPr>
          <w:rStyle w:val="StyleUnderline"/>
        </w:rPr>
        <w:t xml:space="preserve">or we’d have to eliminate </w:t>
      </w:r>
      <w:r w:rsidRPr="00D15A8B">
        <w:rPr>
          <w:rStyle w:val="Emphasis"/>
        </w:rPr>
        <w:t>all other</w:t>
      </w:r>
      <w:r w:rsidRPr="00D15A8B">
        <w:rPr>
          <w:rStyle w:val="StyleUnderline"/>
        </w:rPr>
        <w:t xml:space="preserve"> social expenditures</w:t>
      </w:r>
      <w:r>
        <w:t xml:space="preserve">, </w:t>
      </w:r>
      <w:r w:rsidRPr="00D15A8B">
        <w:rPr>
          <w:rStyle w:val="StyleUnderline"/>
        </w:rPr>
        <w:t xml:space="preserve">in effect creating Milton </w:t>
      </w:r>
      <w:r w:rsidRPr="00D15A8B">
        <w:rPr>
          <w:rStyle w:val="Emphasis"/>
        </w:rPr>
        <w:t>Friedman’s paradise</w:t>
      </w:r>
      <w:r>
        <w:t>. Faced with these facts, we should question UBI’s rationality; as Luke Martinelli put it: “</w:t>
      </w:r>
      <w:r w:rsidRPr="00D15A8B">
        <w:rPr>
          <w:rStyle w:val="StyleUnderline"/>
        </w:rPr>
        <w:t xml:space="preserve">an affordable UBI is inadequate, and an adequate UBI </w:t>
      </w:r>
      <w:r w:rsidRPr="00D15A8B">
        <w:rPr>
          <w:rStyle w:val="Emphasis"/>
        </w:rPr>
        <w:t>is unaffordable</w:t>
      </w:r>
      <w:r>
        <w:t>.”</w:t>
      </w:r>
    </w:p>
    <w:p w14:paraId="79563162" w14:textId="77777777" w:rsidR="00931A20" w:rsidRDefault="00931A20" w:rsidP="00931A20">
      <w:r w:rsidRPr="00D15A8B">
        <w:rPr>
          <w:rStyle w:val="StyleUnderline"/>
        </w:rPr>
        <w:t xml:space="preserve">Until we </w:t>
      </w:r>
      <w:r w:rsidRPr="00D15A8B">
        <w:rPr>
          <w:rStyle w:val="Emphasis"/>
        </w:rPr>
        <w:t>profoundly transform</w:t>
      </w:r>
      <w:r w:rsidRPr="00D15A8B">
        <w:rPr>
          <w:rStyle w:val="StyleUnderline"/>
        </w:rPr>
        <w:t xml:space="preserve"> our economies, we can’t implement a measure that would cost more than </w:t>
      </w:r>
      <w:r w:rsidRPr="00D15A8B">
        <w:rPr>
          <w:rStyle w:val="Emphasis"/>
        </w:rPr>
        <w:t>35 percent</w:t>
      </w:r>
      <w:r w:rsidRPr="00D15A8B">
        <w:rPr>
          <w:rStyle w:val="StyleUnderline"/>
        </w:rPr>
        <w:t xml:space="preserve"> of GDP in economies where the state already spends around 50 percent of GDP</w:t>
      </w:r>
      <w:r>
        <w:t xml:space="preserve">. The power relations needed to establish this level of UBI would constitute an exit from capitalism, pure and simple, rendering depictions of UBI as a “means” of social transformation nonsense. Indeed, </w:t>
      </w:r>
      <w:r w:rsidRPr="00D15A8B">
        <w:rPr>
          <w:rStyle w:val="StyleUnderline"/>
        </w:rPr>
        <w:t>many defenses of basic income can be classified as</w:t>
      </w:r>
      <w:r>
        <w:t xml:space="preserve"> what Raymond Geuss called “</w:t>
      </w:r>
      <w:r w:rsidRPr="00D15A8B">
        <w:rPr>
          <w:rStyle w:val="Emphasis"/>
        </w:rPr>
        <w:t>nonrealist</w:t>
      </w:r>
      <w:r>
        <w:t xml:space="preserve"> </w:t>
      </w:r>
      <w:r w:rsidRPr="00D15A8B">
        <w:rPr>
          <w:rStyle w:val="StyleUnderline"/>
        </w:rPr>
        <w:t>political philosophy</w:t>
      </w:r>
      <w:r>
        <w:t xml:space="preserve">”: </w:t>
      </w:r>
      <w:r w:rsidRPr="00D15A8B">
        <w:rPr>
          <w:rStyle w:val="StyleUnderline"/>
        </w:rPr>
        <w:t xml:space="preserve">ideas formulated in </w:t>
      </w:r>
      <w:r w:rsidRPr="00D15A8B">
        <w:rPr>
          <w:rStyle w:val="Emphasis"/>
        </w:rPr>
        <w:t>complete abstraction</w:t>
      </w:r>
      <w:r>
        <w:t xml:space="preserve"> </w:t>
      </w:r>
      <w:r w:rsidRPr="00D15A8B">
        <w:rPr>
          <w:rStyle w:val="StyleUnderline"/>
        </w:rPr>
        <w:t xml:space="preserve">from the </w:t>
      </w:r>
      <w:r w:rsidRPr="00D15A8B">
        <w:rPr>
          <w:rStyle w:val="Emphasis"/>
        </w:rPr>
        <w:t>existing world</w:t>
      </w:r>
      <w:r w:rsidRPr="00D15A8B">
        <w:rPr>
          <w:rStyle w:val="StyleUnderline"/>
        </w:rPr>
        <w:t xml:space="preserve"> and </w:t>
      </w:r>
      <w:r w:rsidRPr="00D15A8B">
        <w:rPr>
          <w:rStyle w:val="Emphasis"/>
        </w:rPr>
        <w:t>real people</w:t>
      </w:r>
      <w:r>
        <w:t xml:space="preserve">, </w:t>
      </w:r>
      <w:r w:rsidRPr="00D15A8B">
        <w:rPr>
          <w:rStyle w:val="StyleUnderline"/>
        </w:rPr>
        <w:t>completely</w:t>
      </w:r>
      <w:r>
        <w:t xml:space="preserve"> “</w:t>
      </w:r>
      <w:r w:rsidRPr="00D15A8B">
        <w:rPr>
          <w:rStyle w:val="Emphasis"/>
        </w:rPr>
        <w:t>disjoined</w:t>
      </w:r>
      <w:r w:rsidRPr="00D15A8B">
        <w:rPr>
          <w:rStyle w:val="StyleUnderline"/>
        </w:rPr>
        <w:t xml:space="preserve"> from real politics</w:t>
      </w:r>
      <w:r>
        <w:t>” — like the Rawlsian model of justice that serves as an important inspiration to figures like Philippe Van Parijs.</w:t>
      </w:r>
    </w:p>
    <w:p w14:paraId="7AB17934" w14:textId="77777777" w:rsidR="00931A20" w:rsidRPr="002A1FA5" w:rsidRDefault="00931A20" w:rsidP="00931A20">
      <w:pPr>
        <w:rPr>
          <w:sz w:val="6"/>
          <w:szCs w:val="6"/>
        </w:rPr>
      </w:pPr>
      <w:r w:rsidRPr="002A1FA5">
        <w:rPr>
          <w:sz w:val="6"/>
          <w:szCs w:val="6"/>
        </w:rPr>
        <w:t>If UBI does take shape, current power relations will favor those who have economic power and want to profit by weakening the existing system of social protection and labor market regulations. Who will decide the monthly amount and who will dictate its terms and condition? Who do today’s power relations favor? Certainly not the worker.</w:t>
      </w:r>
    </w:p>
    <w:p w14:paraId="0583C2CB" w14:textId="77777777" w:rsidR="00931A20" w:rsidRPr="002A1FA5" w:rsidRDefault="00931A20" w:rsidP="00931A20">
      <w:pPr>
        <w:rPr>
          <w:sz w:val="6"/>
          <w:szCs w:val="6"/>
        </w:rPr>
      </w:pPr>
      <w:r w:rsidRPr="002A1FA5">
        <w:rPr>
          <w:sz w:val="6"/>
          <w:szCs w:val="6"/>
        </w:rPr>
        <w:t>The Crisis of Work?</w:t>
      </w:r>
    </w:p>
    <w:p w14:paraId="2AD4A5D0" w14:textId="77777777" w:rsidR="00931A20" w:rsidRPr="002A1FA5" w:rsidRDefault="00931A20" w:rsidP="00931A20">
      <w:pPr>
        <w:rPr>
          <w:sz w:val="6"/>
          <w:szCs w:val="6"/>
        </w:rPr>
      </w:pPr>
      <w:r w:rsidRPr="002A1FA5">
        <w:rPr>
          <w:sz w:val="6"/>
          <w:szCs w:val="6"/>
        </w:rPr>
        <w:t>When asked about work, Philippe Van Parijs likes to quote the physician Jan Pieter Kuiper, who launched the debate on basic income in the Netherlands in the 1970s: “Among my patients there are guys who are sick because they work too much, and guys who are sick because they are unable to find work.” This contradiction runs through the history of capitalism, and it motivates Van Parijs and many of his followers.</w:t>
      </w:r>
    </w:p>
    <w:p w14:paraId="3AE9DBA7" w14:textId="77777777" w:rsidR="00931A20" w:rsidRPr="002A1FA5" w:rsidRDefault="00931A20" w:rsidP="00931A20">
      <w:pPr>
        <w:rPr>
          <w:sz w:val="6"/>
          <w:szCs w:val="6"/>
        </w:rPr>
      </w:pPr>
      <w:r w:rsidRPr="002A1FA5">
        <w:rPr>
          <w:sz w:val="6"/>
          <w:szCs w:val="6"/>
        </w:rPr>
        <w:t>UBI would create a society in which “those who work too much … work less, in order to avoid burnout, breathe a little, retrain for new work, or care for their loved ones, and the jobs thus freed up could then be taken by others.” That is, it doesn’t aim at “working less, so all can work,” as the workers’ movement traditionally did, but letting everyone choose how much to work at any given moment. Proponents present it as a way to achieve a more harmonious distribution of work. That objective may seem sensible, but it raises several questions. Most important, it risks amplifying employers’ current race to the bottom.</w:t>
      </w:r>
    </w:p>
    <w:p w14:paraId="389C6D43" w14:textId="77777777" w:rsidR="00931A20" w:rsidRPr="002A1FA5" w:rsidRDefault="00931A20" w:rsidP="00931A20">
      <w:pPr>
        <w:rPr>
          <w:sz w:val="6"/>
          <w:szCs w:val="6"/>
        </w:rPr>
      </w:pPr>
      <w:r w:rsidRPr="002A1FA5">
        <w:rPr>
          <w:sz w:val="6"/>
          <w:szCs w:val="6"/>
        </w:rPr>
        <w:t>Today’s labor market is highly stratified: some people enjoy access to good jobs while others, subject to harsh competition, can only find precarious and unstable work. A low or moderate UBI — too low to let people refuse job offers — could relegate the least qualified people to more intensely precarious situations. As Luke Martinelli puts it:</w:t>
      </w:r>
    </w:p>
    <w:p w14:paraId="641863C7" w14:textId="77777777" w:rsidR="00931A20" w:rsidRPr="002A1FA5" w:rsidRDefault="00931A20" w:rsidP="00931A20">
      <w:pPr>
        <w:rPr>
          <w:sz w:val="6"/>
          <w:szCs w:val="6"/>
        </w:rPr>
      </w:pPr>
      <w:r w:rsidRPr="002A1FA5">
        <w:rPr>
          <w:sz w:val="6"/>
          <w:szCs w:val="6"/>
        </w:rPr>
        <w:t>The lack of an exit option for such workers, and their weak bargaining position with respect to employers, means that basic income could end up exacerbating poor pay and conditions if other workers were willing to reduce their wage demands as a result of the unconditional payment.</w:t>
      </w:r>
    </w:p>
    <w:p w14:paraId="16B8AB3A" w14:textId="77777777" w:rsidR="00931A20" w:rsidRPr="002A1FA5" w:rsidRDefault="00931A20" w:rsidP="00931A20">
      <w:pPr>
        <w:rPr>
          <w:sz w:val="6"/>
          <w:szCs w:val="6"/>
        </w:rPr>
      </w:pPr>
      <w:r w:rsidRPr="002A1FA5">
        <w:rPr>
          <w:sz w:val="6"/>
          <w:szCs w:val="6"/>
        </w:rPr>
        <w:t>Martinelli highlights “the danger that basic income ‘would aggravate the problem of low pay and subsidize inefficient employers,’ leading to a proliferation of ‘lousy’ jobs.” In this scenario, those with good jobs will continue to lead fulfilling lives, now supplemented by universal income, while others will have to combine their UBI with one or more “lousy” jobs, with little gain in income. The proposal makes no attempt to help those without a job today get one tomorrow or improve the job they have. Indeed, everything suggests that the opposite will happen: the UBI will function like a war machine for lowering wages and spreading precarious work.</w:t>
      </w:r>
    </w:p>
    <w:p w14:paraId="458D930E" w14:textId="77777777" w:rsidR="00931A20" w:rsidRPr="002A1FA5" w:rsidRDefault="00931A20" w:rsidP="00931A20">
      <w:pPr>
        <w:rPr>
          <w:sz w:val="6"/>
          <w:szCs w:val="6"/>
        </w:rPr>
      </w:pPr>
      <w:r w:rsidRPr="002A1FA5">
        <w:rPr>
          <w:sz w:val="6"/>
          <w:szCs w:val="6"/>
        </w:rPr>
        <w:t>This aspect of basic income isn’t new: it explains why the neoliberal economist George Stigler originally proposed a UBI, in the form of a negative income tax. In contrast to Keynes, who downplayed the role of wage levels in his explanation of unemployment, Stigler’s famous 1946 paper “The Economics of Minimum Wage Legislation” argued that the minimum wage reduced employment. He called on the government to abolish such regulations so that workers could accept wages that don’t exceed the market price.</w:t>
      </w:r>
    </w:p>
    <w:p w14:paraId="634F68C2" w14:textId="77777777" w:rsidR="00931A20" w:rsidRPr="002A1FA5" w:rsidRDefault="00931A20" w:rsidP="00931A20">
      <w:pPr>
        <w:rPr>
          <w:sz w:val="6"/>
          <w:szCs w:val="6"/>
        </w:rPr>
      </w:pPr>
      <w:r w:rsidRPr="002A1FA5">
        <w:rPr>
          <w:sz w:val="6"/>
          <w:szCs w:val="6"/>
        </w:rPr>
        <w:t>Stigler’s negative income tax, which would supplement incomes up to a certain point, would allow workers to accept low-wage jobs while still living above the poverty line. In effect, the system guarantees a minimum income without affecting the wage price. As Friedman wrote in 1956, the program, “while operating through the market, [does] not distort the market or impede its functioning,” as Keynesian programs do.</w:t>
      </w:r>
    </w:p>
    <w:p w14:paraId="7872D129" w14:textId="77777777" w:rsidR="00931A20" w:rsidRPr="002A1FA5" w:rsidRDefault="00931A20" w:rsidP="00931A20">
      <w:pPr>
        <w:rPr>
          <w:sz w:val="6"/>
          <w:szCs w:val="6"/>
        </w:rPr>
      </w:pPr>
      <w:r w:rsidRPr="002A1FA5">
        <w:rPr>
          <w:sz w:val="6"/>
          <w:szCs w:val="6"/>
        </w:rPr>
        <w:t>Today, one still commonly sees UBI advocates resort to neoclassical platitudes about employment. We can only be astonished, for example, at the dubious claims made by Van Parijs and Vanderborgh in their recent book Basic Income: A Radical Proposal for a Free Society and a Sane Economy, such as: “where the level of remuneration is and remains firmly protected by minimum wage legislation, collective bargaining, and generous employment insurance, the result tends to be massive losses of jobs.”</w:t>
      </w:r>
    </w:p>
    <w:p w14:paraId="67CF074E" w14:textId="77777777" w:rsidR="00931A20" w:rsidRPr="002A1FA5" w:rsidRDefault="00931A20" w:rsidP="00931A20">
      <w:pPr>
        <w:rPr>
          <w:sz w:val="6"/>
          <w:szCs w:val="6"/>
        </w:rPr>
      </w:pPr>
      <w:r w:rsidRPr="002A1FA5">
        <w:rPr>
          <w:sz w:val="6"/>
          <w:szCs w:val="6"/>
        </w:rPr>
        <w:t>We shouldn’t be starting from the premise that too-high wages generate unemployment by disrupting the economy’s optimal equilibrium: that’s precisely the idea we should fiercely challenge. Indeed, recent studies seriously undermine these claims. Contrary to neoclassical predictions, countries that tax work the most have the highest employment rates because income taxes fund social services, which promote labor market participation, especially for women.</w:t>
      </w:r>
    </w:p>
    <w:p w14:paraId="0C582D75" w14:textId="77777777" w:rsidR="00931A20" w:rsidRPr="002A1FA5" w:rsidRDefault="00931A20" w:rsidP="00931A20">
      <w:pPr>
        <w:rPr>
          <w:sz w:val="6"/>
          <w:szCs w:val="6"/>
        </w:rPr>
      </w:pPr>
      <w:r w:rsidRPr="002A1FA5">
        <w:rPr>
          <w:sz w:val="6"/>
          <w:szCs w:val="6"/>
        </w:rPr>
        <w:t>Who Works?</w:t>
      </w:r>
    </w:p>
    <w:p w14:paraId="2DD4871F" w14:textId="77777777" w:rsidR="00931A20" w:rsidRDefault="00931A20" w:rsidP="00931A20">
      <w:r>
        <w:t xml:space="preserve">Still, </w:t>
      </w:r>
      <w:r w:rsidRPr="00D15A8B">
        <w:rPr>
          <w:rStyle w:val="StyleUnderline"/>
        </w:rPr>
        <w:t>imagine that it was mathematically possible to establish a UBI high enough that none of us would have to work</w:t>
      </w:r>
      <w:r>
        <w:t xml:space="preserve">. </w:t>
      </w:r>
      <w:r w:rsidRPr="00D15A8B">
        <w:rPr>
          <w:rStyle w:val="StyleUnderline"/>
        </w:rPr>
        <w:t>Suppose we could have this generous basic income and still have a strong welfare state</w:t>
      </w:r>
      <w:r>
        <w:t xml:space="preserve">. </w:t>
      </w:r>
      <w:r w:rsidRPr="00D15A8B">
        <w:rPr>
          <w:rStyle w:val="StyleUnderline"/>
        </w:rPr>
        <w:t>Certainly it would be a game changer. Yet even this utopia rests on two problematic assumptions work</w:t>
      </w:r>
      <w:r>
        <w:t>.</w:t>
      </w:r>
    </w:p>
    <w:p w14:paraId="4D506AC8" w14:textId="77777777" w:rsidR="00931A20" w:rsidRDefault="00931A20" w:rsidP="00931A20">
      <w:r>
        <w:t xml:space="preserve">First, </w:t>
      </w:r>
      <w:r w:rsidRPr="00D15A8B">
        <w:rPr>
          <w:rStyle w:val="StyleUnderline"/>
        </w:rPr>
        <w:t>it assumes that unemployed people don’t want to work or would be just as happy to receive a generous monthly check</w:t>
      </w:r>
      <w:r>
        <w:t xml:space="preserve">. But </w:t>
      </w:r>
      <w:r w:rsidRPr="00D15A8B">
        <w:rPr>
          <w:rStyle w:val="StyleUnderline"/>
        </w:rPr>
        <w:t>what if that’s wrong?</w:t>
      </w:r>
      <w:r>
        <w:t xml:space="preserve"> </w:t>
      </w:r>
      <w:r w:rsidRPr="00D15A8B">
        <w:rPr>
          <w:rStyle w:val="StyleUnderline"/>
        </w:rPr>
        <w:t xml:space="preserve">The notion that we should reduce the demand for jobs rather than fight for full employment fails to consider that many people do </w:t>
      </w:r>
      <w:r w:rsidRPr="00D15A8B">
        <w:rPr>
          <w:rStyle w:val="Emphasis"/>
        </w:rPr>
        <w:t>want to work</w:t>
      </w:r>
      <w:r w:rsidRPr="00D15A8B">
        <w:rPr>
          <w:rStyle w:val="StyleUnderline"/>
        </w:rPr>
        <w:t>.</w:t>
      </w:r>
      <w:r>
        <w:t xml:space="preserve"> As Seth Ackerman has </w:t>
      </w:r>
      <w:r w:rsidRPr="00D15A8B">
        <w:t>argued, it assumes that the despair expressed by unemployed people amounts to false consciousness, a problem</w:t>
      </w:r>
      <w:r>
        <w:t xml:space="preserve"> that can be mitigated by propaganda campaigns promoting non-work.</w:t>
      </w:r>
    </w:p>
    <w:p w14:paraId="211D4F2D" w14:textId="77777777" w:rsidR="00931A20" w:rsidRDefault="00931A20" w:rsidP="00931A20">
      <w:r>
        <w:t xml:space="preserve">This is a faulty explanation of what’s at stake with the question of work. There’s something deeper at play: </w:t>
      </w:r>
      <w:r w:rsidRPr="00D15A8B">
        <w:rPr>
          <w:rStyle w:val="StyleUnderline"/>
        </w:rPr>
        <w:t>work is more than a means for earning money</w:t>
      </w:r>
      <w:r>
        <w:t xml:space="preserve">. </w:t>
      </w:r>
      <w:r w:rsidRPr="00D15A8B">
        <w:rPr>
          <w:rStyle w:val="StyleUnderline"/>
        </w:rPr>
        <w:t xml:space="preserve">That’s not just due to “pro-work ideology,” but also to the </w:t>
      </w:r>
      <w:r w:rsidRPr="00D15A8B">
        <w:rPr>
          <w:rStyle w:val="Emphasis"/>
        </w:rPr>
        <w:t>objective conditions</w:t>
      </w:r>
      <w:r>
        <w:t xml:space="preserve"> </w:t>
      </w:r>
      <w:r w:rsidRPr="00D15A8B">
        <w:rPr>
          <w:rStyle w:val="StyleUnderline"/>
        </w:rPr>
        <w:t>of a society based on a large-scale division of labor in which everyone contributes individually to collective production</w:t>
      </w:r>
      <w:r>
        <w:t xml:space="preserve">. This system generates a certain income distribution as well as a certain distribution of work. </w:t>
      </w:r>
      <w:r w:rsidRPr="00D15A8B">
        <w:rPr>
          <w:rStyle w:val="StyleUnderline"/>
        </w:rPr>
        <w:t>People are obviously worried about income inequality, but aren’t they also worried about job inequality?</w:t>
      </w:r>
      <w:r>
        <w:t xml:space="preserve"> As Ackerman writes, “</w:t>
      </w:r>
      <w:r w:rsidRPr="00D15A8B">
        <w:rPr>
          <w:rStyle w:val="StyleUnderline"/>
        </w:rPr>
        <w:t>so long as social reproduction requires alienated work, there will always be this social demand for the equal liability of all to work, and an uneasy consciousness of it among those who could work but who, for whatever reason, don’t.</w:t>
      </w:r>
      <w:r>
        <w:t>”</w:t>
      </w:r>
    </w:p>
    <w:p w14:paraId="7C7346FD" w14:textId="77777777" w:rsidR="00931A20" w:rsidRDefault="00931A20" w:rsidP="00931A20">
      <w:r w:rsidRPr="00D15A8B">
        <w:rPr>
          <w:rStyle w:val="StyleUnderline"/>
        </w:rPr>
        <w:t xml:space="preserve">That’s why a universal job guarantee and a reduction in work hours still represent the </w:t>
      </w:r>
      <w:r w:rsidRPr="00D15A8B">
        <w:rPr>
          <w:rStyle w:val="Emphasis"/>
        </w:rPr>
        <w:t>most important</w:t>
      </w:r>
      <w:r>
        <w:t xml:space="preserve"> </w:t>
      </w:r>
      <w:r w:rsidRPr="00D15A8B">
        <w:rPr>
          <w:rStyle w:val="StyleUnderline"/>
        </w:rPr>
        <w:t>objectives for any left politics</w:t>
      </w:r>
      <w:r>
        <w:t xml:space="preserve">. </w:t>
      </w:r>
      <w:r w:rsidRPr="00D15A8B">
        <w:rPr>
          <w:rStyle w:val="StyleUnderline"/>
        </w:rPr>
        <w:t xml:space="preserve">Collectively reducing work time is politically and socially preferable to creating a socially segmented pool of unemployed workers, a situation that would have </w:t>
      </w:r>
      <w:r w:rsidRPr="00D15A8B">
        <w:rPr>
          <w:rStyle w:val="Emphasis"/>
        </w:rPr>
        <w:t>serious consequences</w:t>
      </w:r>
      <w:r w:rsidRPr="00D15A8B">
        <w:rPr>
          <w:rStyle w:val="StyleUnderline"/>
        </w:rPr>
        <w:t xml:space="preserve"> for the employed</w:t>
      </w:r>
      <w:r>
        <w:t xml:space="preserve">. </w:t>
      </w:r>
      <w:r w:rsidRPr="00D15A8B">
        <w:rPr>
          <w:rStyle w:val="StyleUnderline"/>
        </w:rPr>
        <w:t xml:space="preserve">It’s not hard to imagine how this situation could </w:t>
      </w:r>
      <w:r w:rsidRPr="00D15A8B">
        <w:rPr>
          <w:rStyle w:val="Emphasis"/>
        </w:rPr>
        <w:t>foster divisions</w:t>
      </w:r>
      <w:r w:rsidRPr="00D15A8B">
        <w:rPr>
          <w:rStyle w:val="StyleUnderline"/>
        </w:rPr>
        <w:t xml:space="preserve"> within the working class </w:t>
      </w:r>
      <w:r>
        <w:t>— as it already has over the last several decades.</w:t>
      </w:r>
    </w:p>
    <w:p w14:paraId="6D774959" w14:textId="77777777" w:rsidR="00931A20" w:rsidRDefault="00931A20" w:rsidP="00931A20">
      <w:r>
        <w:t xml:space="preserve">Second, such </w:t>
      </w:r>
      <w:r w:rsidRPr="00D15A8B">
        <w:rPr>
          <w:rStyle w:val="StyleUnderline"/>
        </w:rPr>
        <w:t>a “utopian” UBI raises questions about how the distribution of work</w:t>
      </w:r>
      <w:r>
        <w:t xml:space="preserve"> — that is, the division of labor — </w:t>
      </w:r>
      <w:r w:rsidRPr="002A1FA5">
        <w:rPr>
          <w:rStyle w:val="StyleUnderline"/>
        </w:rPr>
        <w:t>would be determined in a society where we could choose not to work</w:t>
      </w:r>
      <w:r>
        <w:t xml:space="preserve">. Under capitalism, the division of labor is set in a brutal fashion, relegating large sectors of the population to jobs that are difficult and badly paid, but often of great value to society. </w:t>
      </w:r>
      <w:r w:rsidRPr="002A1FA5">
        <w:rPr>
          <w:rStyle w:val="StyleUnderline"/>
        </w:rPr>
        <w:t>A “utopian” UBI</w:t>
      </w:r>
      <w:r>
        <w:t xml:space="preserve">, by contrast, </w:t>
      </w:r>
      <w:r w:rsidRPr="002A1FA5">
        <w:rPr>
          <w:rStyle w:val="StyleUnderline"/>
        </w:rPr>
        <w:t>simply assumes that in a society liberated from the work imperative, the spontaneous aggregation of individual desires would yield a division of labor conducive to a properly functioning society; that the desires of individuals newly freed to choose what they wish to do would spontaneously yield a perfectly functional division of labor. But this expectation is assumed rather than demonstrated.</w:t>
      </w:r>
    </w:p>
    <w:p w14:paraId="1445DBD6" w14:textId="77777777" w:rsidR="00931A20" w:rsidRPr="002A1FA5" w:rsidRDefault="00931A20" w:rsidP="00931A20">
      <w:pPr>
        <w:rPr>
          <w:rStyle w:val="StyleUnderline"/>
        </w:rPr>
      </w:pPr>
      <w:r w:rsidRPr="002A1FA5">
        <w:rPr>
          <w:rStyle w:val="StyleUnderline"/>
        </w:rPr>
        <w:t>If we want to envision a society where the division of labor is no longer determined through compulsion, then we will have to rethink work itself. And a rethinking of work will only point in an emancipatory direction if work is made more meaningful and attractive. In a society where the nature of work is profoundly unequal — not only in its distribution but also in its content — transforming it becomes fundamental.</w:t>
      </w:r>
    </w:p>
    <w:p w14:paraId="570F67FF" w14:textId="77777777" w:rsidR="00931A20" w:rsidRDefault="00931A20" w:rsidP="00931A20">
      <w:r>
        <w:t>Cash or Decommodification?</w:t>
      </w:r>
    </w:p>
    <w:p w14:paraId="051597E1" w14:textId="77777777" w:rsidR="00931A20" w:rsidRPr="002A1FA5" w:rsidRDefault="00931A20" w:rsidP="00931A20">
      <w:pPr>
        <w:rPr>
          <w:rStyle w:val="StyleUnderline"/>
        </w:rPr>
      </w:pPr>
      <w:r w:rsidRPr="002A1FA5">
        <w:rPr>
          <w:rStyle w:val="StyleUnderline"/>
        </w:rPr>
        <w:t>Beyond arguments of feasibility or the effects on the labor market, we need to ask a more fundamental question: is distributing €1,100 to the whole population the best use of 35 percent of GDP? Isn’t the best way to fight against capitalism to limit the sphere in which it operates? Establishing a base income, by contrast, merely allows everyone to participate in the market.</w:t>
      </w:r>
    </w:p>
    <w:p w14:paraId="287037FB" w14:textId="77777777" w:rsidR="00931A20" w:rsidRPr="002A1FA5" w:rsidRDefault="00931A20" w:rsidP="00931A20">
      <w:pPr>
        <w:rPr>
          <w:rStyle w:val="StyleUnderline"/>
        </w:rPr>
      </w:pPr>
      <w:r w:rsidRPr="002A1FA5">
        <w:rPr>
          <w:rStyle w:val="StyleUnderline"/>
        </w:rPr>
        <w:t>Our current economic crisis goes beyond the problem of income inequality. While inequality garners the most attention, it’s a secondary feature of capitalism. One of capitalism’s most remarkable achievements (but also one of its most violent) is that it made market exchange the nearly exclusive means to acquire the goods necessary for our own reproduction. In doing so, it turned money into almost the only valid medium of exchange and it made the majority of the population dependent on capital, enforcing a fundamentally asymmetric power relation between the boss and the worker. This profoundly unequal relationship not only subordinates people within the sphere of labor, but outside it as well, through the powerful influence economic power exerts on politics, ideology, and culture.</w:t>
      </w:r>
    </w:p>
    <w:p w14:paraId="74205639" w14:textId="77777777" w:rsidR="00931A20" w:rsidRPr="002A1FA5" w:rsidRDefault="00931A20" w:rsidP="00931A20">
      <w:pPr>
        <w:rPr>
          <w:rStyle w:val="StyleUnderline"/>
        </w:rPr>
      </w:pPr>
      <w:r w:rsidRPr="002A1FA5">
        <w:rPr>
          <w:rStyle w:val="StyleUnderline"/>
        </w:rPr>
        <w:t>By the end of the nineteenth century, leftists understood this problem perfectly well. The welfare state tried to limit the areas in which the market and economic power could operate. If industrialization had made only owners full citizens with real rights, then social security and unemployment insurance established</w:t>
      </w:r>
      <w:r>
        <w:t xml:space="preserve"> what Robert Castel called </w:t>
      </w:r>
      <w:r w:rsidRPr="002A1FA5">
        <w:rPr>
          <w:rStyle w:val="StyleUnderline"/>
        </w:rPr>
        <w:t>“social property,” marking “the emergence of a new function of the state, of a new form of rights, and a new conception of property.”</w:t>
      </w:r>
      <w:r>
        <w:t xml:space="preserve"> As the British sociologist T. H. Marshall explained, </w:t>
      </w:r>
      <w:r w:rsidRPr="002A1FA5">
        <w:rPr>
          <w:rStyle w:val="StyleUnderline"/>
        </w:rPr>
        <w:t>equality isn’t possible “without restricting the freedom of competitive markets,” without opening socialized spaces free from market imperatives. In other words, for the Left, the economic effects of extending the market</w:t>
      </w:r>
      <w:r>
        <w:t xml:space="preserve"> (as well as the political and cultural effects) </w:t>
      </w:r>
      <w:r w:rsidRPr="002A1FA5">
        <w:rPr>
          <w:rStyle w:val="StyleUnderline"/>
        </w:rPr>
        <w:t>were never divorced from a questioning of the logic of the market itself.</w:t>
      </w:r>
    </w:p>
    <w:p w14:paraId="1798B1D6" w14:textId="77777777" w:rsidR="00931A20" w:rsidRPr="002A1FA5" w:rsidRDefault="00931A20" w:rsidP="00931A20">
      <w:pPr>
        <w:rPr>
          <w:rStyle w:val="StyleUnderline"/>
        </w:rPr>
      </w:pPr>
      <w:r w:rsidRPr="002A1FA5">
        <w:rPr>
          <w:rStyle w:val="StyleUnderline"/>
        </w:rPr>
        <w:t>Though this perspective has suffered enormous setbacks</w:t>
      </w:r>
      <w:r>
        <w:t xml:space="preserve"> since the early 1970s, </w:t>
      </w:r>
      <w:r w:rsidRPr="002A1FA5">
        <w:rPr>
          <w:rStyle w:val="StyleUnderline"/>
        </w:rPr>
        <w:t>it still offers a vision radically different from our current neoliberal consensus. The ultimate aim is not to make competition more “fair,” less “discriminatory,” or less “normative.” Instead, it seeks to curtail the space in which competition exists. In this sense, freedom doesn’t signify the ability to access the market, but rather the ability to reduce the space in which it operates.</w:t>
      </w:r>
    </w:p>
    <w:p w14:paraId="57EB0C39" w14:textId="77777777" w:rsidR="00931A20" w:rsidRDefault="00931A20" w:rsidP="00931A20">
      <w:r>
        <w:t>Hillary Clinton was right to say that she underestimated the power of “big ideas.” But that doesn’t mean UBI is the big idea we need. We should reconnect with the postwar period’s emancipatory heritage. The institutions workers established after World War II did more than stabilize or buffer capitalism. They constituted, in embryonic form, the elements of a truly democratic and egalitarian society, where the market would not have the central place it now occupies. And if the recent successes of Bernie Sanders and Jeremy Corbyn are anything to go by, the door may now be open to a rebirth of socialist politics.</w:t>
      </w:r>
    </w:p>
    <w:p w14:paraId="6F40CA5C" w14:textId="77777777" w:rsidR="00931A20" w:rsidRPr="002A1FA5" w:rsidRDefault="00931A20" w:rsidP="00931A20">
      <w:pPr>
        <w:rPr>
          <w:rStyle w:val="StyleUnderline"/>
        </w:rPr>
      </w:pPr>
      <w:r w:rsidRPr="002A1FA5">
        <w:rPr>
          <w:rStyle w:val="StyleUnderline"/>
        </w:rPr>
        <w:t>Utopia is not beyond our reach — it’s closer than we think.</w:t>
      </w:r>
    </w:p>
    <w:p w14:paraId="23A01B97" w14:textId="77777777" w:rsidR="00931A20" w:rsidRDefault="00931A20" w:rsidP="00931A20">
      <w:pPr>
        <w:pStyle w:val="Heading3"/>
      </w:pPr>
      <w:r>
        <w:t>Link---Carbon Tax</w:t>
      </w:r>
    </w:p>
    <w:p w14:paraId="504F468C" w14:textId="77777777" w:rsidR="00931A20" w:rsidRDefault="00931A20" w:rsidP="00931A20">
      <w:pPr>
        <w:pStyle w:val="Heading4"/>
      </w:pPr>
      <w:r>
        <w:t xml:space="preserve">The </w:t>
      </w:r>
      <w:r>
        <w:rPr>
          <w:u w:val="single"/>
        </w:rPr>
        <w:t>logic</w:t>
      </w:r>
      <w:r>
        <w:t xml:space="preserve"> of a carbon tax treats climate change as a </w:t>
      </w:r>
      <w:r>
        <w:rPr>
          <w:u w:val="single"/>
        </w:rPr>
        <w:t>market error</w:t>
      </w:r>
      <w:r>
        <w:t xml:space="preserve">. That </w:t>
      </w:r>
      <w:r>
        <w:rPr>
          <w:u w:val="single"/>
        </w:rPr>
        <w:t>inverts</w:t>
      </w:r>
      <w:r>
        <w:t xml:space="preserve"> solvency and upholds </w:t>
      </w:r>
      <w:r>
        <w:rPr>
          <w:u w:val="single"/>
        </w:rPr>
        <w:t>neoliberalism</w:t>
      </w:r>
      <w:r>
        <w:t>.</w:t>
      </w:r>
    </w:p>
    <w:p w14:paraId="0C5248C5" w14:textId="77777777" w:rsidR="00931A20" w:rsidRDefault="00931A20" w:rsidP="00931A20">
      <w:r>
        <w:t xml:space="preserve">Alyssa </w:t>
      </w:r>
      <w:r w:rsidRPr="00295795">
        <w:rPr>
          <w:rStyle w:val="Style13ptBold"/>
        </w:rPr>
        <w:t>Battistoni 19</w:t>
      </w:r>
      <w:r>
        <w:t xml:space="preserve">, a political theorist with research interests in environmental and climate politics, feminism, Marxist thought, political economy, and the history of political thought. She is the co-author, with Kate Aronoff, Daniel Aldana Cohen, and Thea Riofrancos, of A Planet to Win: Why We Need a Green New Deal (Verso 2019), and her work has appeared in Political Theory, Perspectives on Politics, Contemporary Political Theory, and Nature Sustainability. Battistoni also writes frequently for publications including the Nation, Dissent, Jacobin, n+1, and Boston Review, and is on the editorial boards of Jacobin and Dissent. She received her PhD from Yale (2019) and previously held the position of Environmental Fellow at Harvard University. 3-29-2019, "The Failure of Market Solutions and the Green New Deal," LPE Project, </w:t>
      </w:r>
      <w:hyperlink r:id="rId13" w:history="1">
        <w:r w:rsidRPr="001A66CE">
          <w:rPr>
            <w:rStyle w:val="Hyperlink"/>
          </w:rPr>
          <w:t>https://lpeproject.org/blog/the-failure-of-market-solutions-and-the-green-new-deal-pt-1/</w:t>
        </w:r>
      </w:hyperlink>
      <w:r>
        <w:t xml:space="preserve"> ---ML</w:t>
      </w:r>
    </w:p>
    <w:p w14:paraId="4BBE7439" w14:textId="77777777" w:rsidR="00931A20" w:rsidRPr="00D80CEA" w:rsidRDefault="00931A20" w:rsidP="00931A20">
      <w:pPr>
        <w:rPr>
          <w:sz w:val="16"/>
        </w:rPr>
      </w:pPr>
      <w:r w:rsidRPr="00D80CEA">
        <w:rPr>
          <w:sz w:val="16"/>
        </w:rPr>
        <w:t xml:space="preserve">The idea underlines the creation of cap-and-trade systems, wherein companies receive rights to emit a certain amount of pollution and can trade those rights among themselves, ostensibly resulting in certain pollution targets at the least cost. These mechanisms dominated environment policy in the Bush (I) and Clinton years. </w:t>
      </w:r>
      <w:r w:rsidRPr="00653BBF">
        <w:rPr>
          <w:rStyle w:val="StyleUnderline"/>
        </w:rPr>
        <w:t>But both frameworks—</w:t>
      </w:r>
      <w:r w:rsidRPr="0067691C">
        <w:rPr>
          <w:rStyle w:val="StyleUnderline"/>
          <w:highlight w:val="cyan"/>
        </w:rPr>
        <w:t>the carbon tax</w:t>
      </w:r>
      <w:r w:rsidRPr="00653BBF">
        <w:rPr>
          <w:rStyle w:val="StyleUnderline"/>
        </w:rPr>
        <w:t xml:space="preserve"> and cap-and-trade—</w:t>
      </w:r>
      <w:r w:rsidRPr="0067691C">
        <w:rPr>
          <w:rStyle w:val="StyleUnderline"/>
          <w:highlight w:val="cyan"/>
        </w:rPr>
        <w:t>reflect</w:t>
      </w:r>
      <w:r w:rsidRPr="00653BBF">
        <w:rPr>
          <w:rStyle w:val="StyleUnderline"/>
        </w:rPr>
        <w:t xml:space="preserve"> relatively </w:t>
      </w:r>
      <w:r w:rsidRPr="0067691C">
        <w:rPr>
          <w:rStyle w:val="Emphasis"/>
          <w:highlight w:val="cyan"/>
        </w:rPr>
        <w:t>minimalist views</w:t>
      </w:r>
      <w:r w:rsidRPr="0067691C">
        <w:rPr>
          <w:rStyle w:val="StyleUnderline"/>
          <w:highlight w:val="cyan"/>
        </w:rPr>
        <w:t xml:space="preserve"> of state action,</w:t>
      </w:r>
      <w:r w:rsidRPr="00653BBF">
        <w:rPr>
          <w:rStyle w:val="StyleUnderline"/>
        </w:rPr>
        <w:t xml:space="preserve"> in which the role of the state is to </w:t>
      </w:r>
      <w:r w:rsidRPr="00653BBF">
        <w:rPr>
          <w:rStyle w:val="Emphasis"/>
        </w:rPr>
        <w:t>correct</w:t>
      </w:r>
      <w:r w:rsidRPr="00653BBF">
        <w:rPr>
          <w:rStyle w:val="StyleUnderline"/>
        </w:rPr>
        <w:t xml:space="preserve"> market failures but </w:t>
      </w:r>
      <w:r w:rsidRPr="00653BBF">
        <w:rPr>
          <w:rStyle w:val="Emphasis"/>
        </w:rPr>
        <w:t>not</w:t>
      </w:r>
      <w:r w:rsidRPr="00653BBF">
        <w:rPr>
          <w:rStyle w:val="StyleUnderline"/>
        </w:rPr>
        <w:t xml:space="preserve"> to intervene more substantially in economic </w:t>
      </w:r>
      <w:r w:rsidRPr="00D80CEA">
        <w:rPr>
          <w:rStyle w:val="StyleUnderline"/>
        </w:rPr>
        <w:t>processes</w:t>
      </w:r>
      <w:r w:rsidRPr="00D80CEA">
        <w:rPr>
          <w:sz w:val="16"/>
        </w:rPr>
        <w:t xml:space="preserve">. </w:t>
      </w:r>
      <w:r w:rsidRPr="0067691C">
        <w:rPr>
          <w:rStyle w:val="StyleUnderline"/>
          <w:highlight w:val="cyan"/>
        </w:rPr>
        <w:t xml:space="preserve">Once prices are adjusted </w:t>
      </w:r>
      <w:r w:rsidRPr="00D80CEA">
        <w:rPr>
          <w:rStyle w:val="StyleUnderline"/>
        </w:rPr>
        <w:t xml:space="preserve">to </w:t>
      </w:r>
      <w:r w:rsidRPr="00D80CEA">
        <w:rPr>
          <w:rStyle w:val="Emphasis"/>
        </w:rPr>
        <w:t>reflect social</w:t>
      </w:r>
      <w:r w:rsidRPr="00D80CEA">
        <w:rPr>
          <w:rStyle w:val="StyleUnderline"/>
        </w:rPr>
        <w:t xml:space="preserve"> and ecological harms, the theory holds, </w:t>
      </w:r>
      <w:r w:rsidRPr="0067691C">
        <w:rPr>
          <w:rStyle w:val="StyleUnderline"/>
          <w:highlight w:val="cyan"/>
        </w:rPr>
        <w:t xml:space="preserve">markets will sort out the </w:t>
      </w:r>
      <w:r w:rsidRPr="0067691C">
        <w:rPr>
          <w:rStyle w:val="Emphasis"/>
          <w:highlight w:val="cyan"/>
        </w:rPr>
        <w:t>rest</w:t>
      </w:r>
      <w:r w:rsidRPr="00D80CEA">
        <w:rPr>
          <w:rStyle w:val="StyleUnderline"/>
        </w:rPr>
        <w:t>.</w:t>
      </w:r>
    </w:p>
    <w:p w14:paraId="647D938F" w14:textId="77777777" w:rsidR="00931A20" w:rsidRPr="00653BBF" w:rsidRDefault="00931A20" w:rsidP="00931A20">
      <w:pPr>
        <w:rPr>
          <w:rStyle w:val="StyleUnderline"/>
        </w:rPr>
      </w:pPr>
      <w:r w:rsidRPr="00D80CEA">
        <w:rPr>
          <w:sz w:val="16"/>
        </w:rPr>
        <w:t xml:space="preserve">Yet thus far, </w:t>
      </w:r>
      <w:r w:rsidRPr="0067691C">
        <w:rPr>
          <w:rStyle w:val="Emphasis"/>
          <w:highlight w:val="cyan"/>
        </w:rPr>
        <w:t>efforts</w:t>
      </w:r>
      <w:r w:rsidRPr="00653BBF">
        <w:rPr>
          <w:rStyle w:val="StyleUnderline"/>
        </w:rPr>
        <w:t xml:space="preserve"> to address market failure </w:t>
      </w:r>
      <w:r w:rsidRPr="0067691C">
        <w:rPr>
          <w:rStyle w:val="StyleUnderline"/>
          <w:highlight w:val="cyan"/>
        </w:rPr>
        <w:t>through market mechanisms</w:t>
      </w:r>
      <w:r w:rsidRPr="00653BBF">
        <w:rPr>
          <w:rStyle w:val="StyleUnderline"/>
        </w:rPr>
        <w:t xml:space="preserve"> have, well, </w:t>
      </w:r>
      <w:r w:rsidRPr="0067691C">
        <w:rPr>
          <w:rStyle w:val="Emphasis"/>
          <w:highlight w:val="cyan"/>
        </w:rPr>
        <w:t>failed</w:t>
      </w:r>
      <w:r w:rsidRPr="00D80CEA">
        <w:rPr>
          <w:sz w:val="16"/>
        </w:rPr>
        <w:t xml:space="preserve">. </w:t>
      </w:r>
      <w:r w:rsidRPr="00653BBF">
        <w:rPr>
          <w:rStyle w:val="StyleUnderline"/>
        </w:rPr>
        <w:t xml:space="preserve">Despite </w:t>
      </w:r>
      <w:r w:rsidRPr="00653BBF">
        <w:rPr>
          <w:rStyle w:val="Emphasis"/>
        </w:rPr>
        <w:t>efforts</w:t>
      </w:r>
      <w:r w:rsidRPr="00653BBF">
        <w:rPr>
          <w:rStyle w:val="StyleUnderline"/>
        </w:rPr>
        <w:t xml:space="preserve"> to institute carbon taxes and carbon markets, </w:t>
      </w:r>
      <w:r w:rsidRPr="0067691C">
        <w:rPr>
          <w:rStyle w:val="Emphasis"/>
          <w:highlight w:val="cyan"/>
        </w:rPr>
        <w:t>few</w:t>
      </w:r>
      <w:r w:rsidRPr="0067691C">
        <w:rPr>
          <w:rStyle w:val="StyleUnderline"/>
          <w:highlight w:val="cyan"/>
        </w:rPr>
        <w:t xml:space="preserve"> have been implemented</w:t>
      </w:r>
      <w:r w:rsidRPr="00653BBF">
        <w:rPr>
          <w:rStyle w:val="StyleUnderline"/>
        </w:rPr>
        <w:t xml:space="preserve">, and their </w:t>
      </w:r>
      <w:r w:rsidRPr="0067691C">
        <w:rPr>
          <w:rStyle w:val="StyleUnderline"/>
          <w:highlight w:val="cyan"/>
        </w:rPr>
        <w:t>results</w:t>
      </w:r>
      <w:r w:rsidRPr="00653BBF">
        <w:rPr>
          <w:rStyle w:val="StyleUnderline"/>
        </w:rPr>
        <w:t xml:space="preserve"> have fallen </w:t>
      </w:r>
      <w:r w:rsidRPr="0067691C">
        <w:rPr>
          <w:rStyle w:val="StyleUnderline"/>
          <w:highlight w:val="cyan"/>
        </w:rPr>
        <w:t xml:space="preserve">far </w:t>
      </w:r>
      <w:r w:rsidRPr="0067691C">
        <w:rPr>
          <w:rStyle w:val="Emphasis"/>
          <w:highlight w:val="cyan"/>
        </w:rPr>
        <w:t>short</w:t>
      </w:r>
      <w:r w:rsidRPr="00653BBF">
        <w:rPr>
          <w:rStyle w:val="Emphasis"/>
        </w:rPr>
        <w:t xml:space="preserve"> of expectations</w:t>
      </w:r>
      <w:r w:rsidRPr="00653BBF">
        <w:rPr>
          <w:rStyle w:val="StyleUnderline"/>
        </w:rPr>
        <w:t>.</w:t>
      </w:r>
      <w:r w:rsidRPr="00D80CEA">
        <w:rPr>
          <w:sz w:val="16"/>
        </w:rPr>
        <w:t xml:space="preserve"> </w:t>
      </w:r>
      <w:r w:rsidRPr="00653BBF">
        <w:rPr>
          <w:rStyle w:val="StyleUnderline"/>
        </w:rPr>
        <w:t xml:space="preserve">The gilets jaunes </w:t>
      </w:r>
      <w:r w:rsidRPr="0067691C">
        <w:rPr>
          <w:rStyle w:val="StyleUnderline"/>
          <w:highlight w:val="cyan"/>
        </w:rPr>
        <w:t xml:space="preserve">protests </w:t>
      </w:r>
      <w:r w:rsidRPr="0067691C">
        <w:rPr>
          <w:rStyle w:val="Emphasis"/>
          <w:highlight w:val="cyan"/>
        </w:rPr>
        <w:t>against</w:t>
      </w:r>
      <w:r w:rsidRPr="0067691C">
        <w:rPr>
          <w:rStyle w:val="StyleUnderline"/>
          <w:highlight w:val="cyan"/>
        </w:rPr>
        <w:t xml:space="preserve"> a fuel tax in France</w:t>
      </w:r>
      <w:r w:rsidRPr="00653BBF">
        <w:rPr>
          <w:rStyle w:val="StyleUnderline"/>
        </w:rPr>
        <w:t>, meanwhile, sug</w:t>
      </w:r>
      <w:r w:rsidRPr="00D80CEA">
        <w:rPr>
          <w:rStyle w:val="StyleUnderline"/>
        </w:rPr>
        <w:t xml:space="preserve">gest that </w:t>
      </w:r>
      <w:r w:rsidRPr="00D80CEA">
        <w:rPr>
          <w:rStyle w:val="Emphasis"/>
        </w:rPr>
        <w:t>even where</w:t>
      </w:r>
      <w:r w:rsidRPr="00D80CEA">
        <w:rPr>
          <w:rStyle w:val="StyleUnderline"/>
        </w:rPr>
        <w:t xml:space="preserve"> such measures have been</w:t>
      </w:r>
      <w:r w:rsidRPr="00653BBF">
        <w:rPr>
          <w:rStyle w:val="StyleUnderline"/>
        </w:rPr>
        <w:t xml:space="preserve"> </w:t>
      </w:r>
      <w:r w:rsidRPr="00D80CEA">
        <w:rPr>
          <w:rStyle w:val="StyleUnderline"/>
        </w:rPr>
        <w:t>implemented</w:t>
      </w:r>
      <w:r w:rsidRPr="00653BBF">
        <w:rPr>
          <w:rStyle w:val="StyleUnderline"/>
        </w:rPr>
        <w:t xml:space="preserve">, they fall far </w:t>
      </w:r>
      <w:r w:rsidRPr="00653BBF">
        <w:rPr>
          <w:rStyle w:val="Emphasis"/>
        </w:rPr>
        <w:t>short</w:t>
      </w:r>
      <w:r w:rsidRPr="00653BBF">
        <w:rPr>
          <w:rStyle w:val="StyleUnderline"/>
        </w:rPr>
        <w:t xml:space="preserve"> of the mark. As Colin Kinniburgh argues in Dissent,</w:t>
      </w:r>
    </w:p>
    <w:p w14:paraId="4092C185" w14:textId="77777777" w:rsidR="00931A20" w:rsidRPr="00653BBF" w:rsidRDefault="00931A20" w:rsidP="00931A20">
      <w:pPr>
        <w:rPr>
          <w:rStyle w:val="StyleUnderline"/>
        </w:rPr>
      </w:pPr>
      <w:r w:rsidRPr="00D80CEA">
        <w:rPr>
          <w:sz w:val="16"/>
        </w:rPr>
        <w:t>By way of a stern warning, the gilets jaunes have dragged the climate debate just one step further away from incremental, market-based half-measures and toward an egalitarian alternative…</w:t>
      </w:r>
      <w:r w:rsidRPr="0067691C">
        <w:rPr>
          <w:rStyle w:val="StyleUnderline"/>
          <w:highlight w:val="cyan"/>
        </w:rPr>
        <w:t>The</w:t>
      </w:r>
      <w:r w:rsidRPr="00653BBF">
        <w:rPr>
          <w:rStyle w:val="StyleUnderline"/>
        </w:rPr>
        <w:t xml:space="preserve"> French </w:t>
      </w:r>
      <w:r w:rsidRPr="0067691C">
        <w:rPr>
          <w:rStyle w:val="StyleUnderline"/>
          <w:highlight w:val="cyan"/>
        </w:rPr>
        <w:t xml:space="preserve">government’s approach </w:t>
      </w:r>
      <w:r w:rsidRPr="00D80CEA">
        <w:rPr>
          <w:rStyle w:val="StyleUnderline"/>
        </w:rPr>
        <w:t xml:space="preserve">is </w:t>
      </w:r>
      <w:r w:rsidRPr="00D80CEA">
        <w:rPr>
          <w:rStyle w:val="Emphasis"/>
        </w:rPr>
        <w:t>symptomatic</w:t>
      </w:r>
      <w:r w:rsidRPr="00653BBF">
        <w:rPr>
          <w:rStyle w:val="StyleUnderline"/>
        </w:rPr>
        <w:t xml:space="preserve"> of the attitude that </w:t>
      </w:r>
      <w:r w:rsidRPr="0067691C">
        <w:rPr>
          <w:rStyle w:val="StyleUnderline"/>
          <w:highlight w:val="cyan"/>
        </w:rPr>
        <w:t xml:space="preserve">treats climate change as a </w:t>
      </w:r>
      <w:r w:rsidRPr="0067691C">
        <w:rPr>
          <w:rStyle w:val="Emphasis"/>
          <w:highlight w:val="cyan"/>
        </w:rPr>
        <w:t>market error</w:t>
      </w:r>
      <w:r w:rsidRPr="00653BBF">
        <w:rPr>
          <w:rStyle w:val="StyleUnderline"/>
        </w:rPr>
        <w:t xml:space="preserve">—one which can be </w:t>
      </w:r>
      <w:r w:rsidRPr="0067691C">
        <w:rPr>
          <w:rStyle w:val="StyleUnderline"/>
          <w:highlight w:val="cyan"/>
        </w:rPr>
        <w:t xml:space="preserve">corrected with a </w:t>
      </w:r>
      <w:r w:rsidRPr="0067691C">
        <w:rPr>
          <w:rStyle w:val="Emphasis"/>
          <w:highlight w:val="cyan"/>
        </w:rPr>
        <w:t>tax</w:t>
      </w:r>
      <w:r w:rsidRPr="00653BBF">
        <w:rPr>
          <w:rStyle w:val="StyleUnderline"/>
        </w:rPr>
        <w:t xml:space="preserve"> here, an </w:t>
      </w:r>
      <w:r w:rsidRPr="00653BBF">
        <w:rPr>
          <w:rStyle w:val="Emphasis"/>
        </w:rPr>
        <w:t>incentive</w:t>
      </w:r>
      <w:r w:rsidRPr="00653BBF">
        <w:rPr>
          <w:rStyle w:val="StyleUnderline"/>
        </w:rPr>
        <w:t xml:space="preserve"> there, targeted primarily at individual consumers—</w:t>
      </w:r>
      <w:r w:rsidRPr="0067691C">
        <w:rPr>
          <w:rStyle w:val="StyleUnderline"/>
          <w:highlight w:val="cyan"/>
        </w:rPr>
        <w:t xml:space="preserve">when climate science </w:t>
      </w:r>
      <w:r w:rsidRPr="0067691C">
        <w:rPr>
          <w:rStyle w:val="Emphasis"/>
          <w:highlight w:val="cyan"/>
        </w:rPr>
        <w:t>increasingly</w:t>
      </w:r>
      <w:r w:rsidRPr="0067691C">
        <w:rPr>
          <w:rStyle w:val="StyleUnderline"/>
          <w:highlight w:val="cyan"/>
        </w:rPr>
        <w:t xml:space="preserve"> tells us </w:t>
      </w:r>
      <w:r w:rsidRPr="00CD2CD0">
        <w:rPr>
          <w:rStyle w:val="StyleUnderline"/>
        </w:rPr>
        <w:t>that</w:t>
      </w:r>
      <w:r w:rsidRPr="00653BBF">
        <w:rPr>
          <w:rStyle w:val="StyleUnderline"/>
        </w:rPr>
        <w:t xml:space="preserve"> confronting climate change means </w:t>
      </w:r>
      <w:r w:rsidRPr="0067691C">
        <w:rPr>
          <w:rStyle w:val="Emphasis"/>
          <w:highlight w:val="cyan"/>
        </w:rPr>
        <w:t>reorienting</w:t>
      </w:r>
      <w:r w:rsidRPr="0067691C">
        <w:rPr>
          <w:rStyle w:val="StyleUnderline"/>
          <w:highlight w:val="cyan"/>
        </w:rPr>
        <w:t xml:space="preserve"> our entire economies</w:t>
      </w:r>
      <w:r w:rsidRPr="00653BBF">
        <w:rPr>
          <w:rStyle w:val="StyleUnderline"/>
        </w:rPr>
        <w:t>, and fast.</w:t>
      </w:r>
    </w:p>
    <w:p w14:paraId="5916ECB9" w14:textId="77777777" w:rsidR="00931A20" w:rsidRPr="00D80CEA" w:rsidRDefault="00931A20" w:rsidP="00931A20">
      <w:pPr>
        <w:rPr>
          <w:sz w:val="16"/>
        </w:rPr>
      </w:pPr>
      <w:r w:rsidRPr="00D80CEA">
        <w:rPr>
          <w:sz w:val="16"/>
        </w:rPr>
        <w:t>The inklings of a different vision of climate politics is reflected in recent proposals for a Green New Deal, which propose to invest in green energy infrastructure, to provide plentiful green jobs in place of environmentally destructive work, and to undertake other public works projects aimed at remaking the economy along sustainable lines.</w:t>
      </w:r>
    </w:p>
    <w:p w14:paraId="5F845424" w14:textId="77777777" w:rsidR="00931A20" w:rsidRDefault="00931A20" w:rsidP="00931A20">
      <w:pPr>
        <w:pStyle w:val="Heading4"/>
      </w:pPr>
      <w:r>
        <w:t>Carbon tax is a neoliberal ruse that coopts green resistance</w:t>
      </w:r>
    </w:p>
    <w:p w14:paraId="729CC83C" w14:textId="77777777" w:rsidR="00931A20" w:rsidRDefault="00931A20" w:rsidP="00931A20">
      <w:r w:rsidRPr="007D3F0E">
        <w:rPr>
          <w:rStyle w:val="Style13ptBold"/>
        </w:rPr>
        <w:t>Humphrys ’12</w:t>
      </w:r>
      <w:r>
        <w:t xml:space="preserve"> (Elizabeth, co-editor of Left Flank and </w:t>
      </w:r>
      <w:r w:rsidRPr="007D3F0E">
        <w:t>a member of the Australian Greens</w:t>
      </w:r>
      <w:r>
        <w:t xml:space="preserve">, “Neoliberals on bikes,” </w:t>
      </w:r>
      <w:r w:rsidRPr="007D3F0E">
        <w:t>Overland Journal, July 16, 2012</w:t>
      </w:r>
      <w:r>
        <w:t xml:space="preserve">, </w:t>
      </w:r>
      <w:r w:rsidRPr="007D3F0E">
        <w:t>http://climateandcapitalism.com/2012/08/21/neoliberals-on-bikes/</w:t>
      </w:r>
      <w:r>
        <w:t>)</w:t>
      </w:r>
    </w:p>
    <w:p w14:paraId="03BA99DD" w14:textId="77777777" w:rsidR="00931A20" w:rsidRDefault="00931A20" w:rsidP="00931A20">
      <w:pPr>
        <w:rPr>
          <w:sz w:val="16"/>
        </w:rPr>
      </w:pPr>
      <w:r w:rsidRPr="0067691C">
        <w:rPr>
          <w:rStyle w:val="StyleUnderline"/>
          <w:highlight w:val="cyan"/>
        </w:rPr>
        <w:t>A</w:t>
      </w:r>
      <w:r w:rsidRPr="00670F26">
        <w:rPr>
          <w:rStyle w:val="StyleUnderline"/>
        </w:rPr>
        <w:t xml:space="preserve"> largely </w:t>
      </w:r>
      <w:r w:rsidRPr="0067691C">
        <w:rPr>
          <w:rStyle w:val="StyleUnderline"/>
          <w:highlight w:val="cyan"/>
        </w:rPr>
        <w:t>uncritical stance towards</w:t>
      </w:r>
      <w:r w:rsidRPr="00670F26">
        <w:rPr>
          <w:rStyle w:val="StyleUnderline"/>
        </w:rPr>
        <w:t xml:space="preserve"> the </w:t>
      </w:r>
      <w:r w:rsidRPr="0067691C">
        <w:rPr>
          <w:rStyle w:val="StyleUnderline"/>
          <w:highlight w:val="cyan"/>
        </w:rPr>
        <w:t>neoclassical</w:t>
      </w:r>
      <w:r w:rsidRPr="00670F26">
        <w:rPr>
          <w:rStyle w:val="StyleUnderline"/>
        </w:rPr>
        <w:t xml:space="preserve"> orthodoxy of efficiency and </w:t>
      </w:r>
      <w:r w:rsidRPr="0067691C">
        <w:rPr>
          <w:rStyle w:val="StyleUnderline"/>
          <w:highlight w:val="cyan"/>
        </w:rPr>
        <w:t>utility maximisation</w:t>
      </w:r>
      <w:r w:rsidRPr="006B03F6">
        <w:rPr>
          <w:sz w:val="16"/>
        </w:rPr>
        <w:t xml:space="preserve"> (after all, neoliberalism is really just an extreme version of the older neoclassical economic theory) </w:t>
      </w:r>
      <w:r w:rsidRPr="0067691C">
        <w:rPr>
          <w:rStyle w:val="StyleUnderline"/>
          <w:highlight w:val="cyan"/>
        </w:rPr>
        <w:t>has</w:t>
      </w:r>
      <w:r w:rsidRPr="006B03F6">
        <w:rPr>
          <w:sz w:val="16"/>
        </w:rPr>
        <w:t xml:space="preserve"> seen this label </w:t>
      </w:r>
      <w:r w:rsidRPr="0067691C">
        <w:rPr>
          <w:rStyle w:val="StyleUnderline"/>
          <w:highlight w:val="cyan"/>
        </w:rPr>
        <w:t>applied to many</w:t>
      </w:r>
      <w:r w:rsidRPr="006B03F6">
        <w:rPr>
          <w:sz w:val="16"/>
        </w:rPr>
        <w:t xml:space="preserve"> other </w:t>
      </w:r>
      <w:r w:rsidRPr="0067691C">
        <w:rPr>
          <w:rStyle w:val="StyleUnderline"/>
          <w:highlight w:val="cyan"/>
        </w:rPr>
        <w:t>Green</w:t>
      </w:r>
      <w:r w:rsidRPr="00670F26">
        <w:rPr>
          <w:rStyle w:val="StyleUnderline"/>
        </w:rPr>
        <w:t xml:space="preserve">s </w:t>
      </w:r>
      <w:r w:rsidRPr="0067691C">
        <w:rPr>
          <w:rStyle w:val="StyleUnderline"/>
          <w:highlight w:val="cyan"/>
        </w:rPr>
        <w:t>parties</w:t>
      </w:r>
      <w:r w:rsidRPr="00670F26">
        <w:rPr>
          <w:rStyle w:val="StyleUnderline"/>
        </w:rPr>
        <w:t>.</w:t>
      </w:r>
      <w:r w:rsidRPr="005E2B27">
        <w:rPr>
          <w:rStyle w:val="StyleUnderline"/>
          <w:sz w:val="12"/>
          <w:u w:val="none"/>
        </w:rPr>
        <w:t>¶</w:t>
      </w:r>
      <w:r w:rsidRPr="006B03F6">
        <w:rPr>
          <w:rStyle w:val="StyleUnderline"/>
          <w:sz w:val="12"/>
        </w:rPr>
        <w:t xml:space="preserve"> </w:t>
      </w:r>
      <w:r w:rsidRPr="006B03F6">
        <w:rPr>
          <w:sz w:val="16"/>
        </w:rPr>
        <w:t>In relation to the Australian Greens, it has been taken up by heterodox economist Professor Bill Mitchell and more recently by long-term, founding member Hall Greenland. Some of the Greens’ policies are straight out of the neoliberal playbook, in particular those around price signals and market mechanisms to address climate change. This is something I’ve discussed previously, and has also been raised by others.</w:t>
      </w:r>
      <w:r w:rsidRPr="005E2B27">
        <w:rPr>
          <w:sz w:val="12"/>
        </w:rPr>
        <w:t>¶</w:t>
      </w:r>
      <w:r w:rsidRPr="006B03F6">
        <w:rPr>
          <w:sz w:val="16"/>
        </w:rPr>
        <w:t xml:space="preserve"> </w:t>
      </w:r>
      <w:r w:rsidRPr="0067691C">
        <w:rPr>
          <w:rStyle w:val="StyleUnderline"/>
          <w:highlight w:val="cyan"/>
        </w:rPr>
        <w:t>Some</w:t>
      </w:r>
      <w:r w:rsidRPr="00670F26">
        <w:rPr>
          <w:rStyle w:val="StyleUnderline"/>
        </w:rPr>
        <w:t xml:space="preserve"> leading Australian </w:t>
      </w:r>
      <w:r w:rsidRPr="0067691C">
        <w:rPr>
          <w:rStyle w:val="StyleUnderline"/>
          <w:highlight w:val="cyan"/>
        </w:rPr>
        <w:t>Greens</w:t>
      </w:r>
      <w:r w:rsidRPr="006B03F6">
        <w:rPr>
          <w:sz w:val="16"/>
        </w:rPr>
        <w:t xml:space="preserve"> members </w:t>
      </w:r>
      <w:r w:rsidRPr="0067691C">
        <w:rPr>
          <w:rStyle w:val="StyleUnderline"/>
          <w:highlight w:val="cyan"/>
        </w:rPr>
        <w:t>defend</w:t>
      </w:r>
      <w:r w:rsidRPr="00670F26">
        <w:rPr>
          <w:rStyle w:val="StyleUnderline"/>
        </w:rPr>
        <w:t xml:space="preserve"> the </w:t>
      </w:r>
      <w:r w:rsidRPr="0067691C">
        <w:rPr>
          <w:rStyle w:val="StyleUnderline"/>
          <w:highlight w:val="cyan"/>
        </w:rPr>
        <w:t xml:space="preserve">market-based climate policy on its own terms: efficient and economically sensible. </w:t>
      </w:r>
      <w:r w:rsidRPr="0067691C">
        <w:rPr>
          <w:rStyle w:val="Emphasis"/>
          <w:highlight w:val="cyan"/>
        </w:rPr>
        <w:t>Others attempt to fudge the question by suggesting the carbon tax is just a first step, and now we will get on to the ‘real’ business of the state directly intervening to reshape the economy.</w:t>
      </w:r>
      <w:r w:rsidRPr="0067691C">
        <w:rPr>
          <w:sz w:val="16"/>
          <w:highlight w:val="cyan"/>
        </w:rPr>
        <w:t xml:space="preserve"> </w:t>
      </w:r>
      <w:r w:rsidRPr="0067691C">
        <w:rPr>
          <w:rStyle w:val="StyleUnderline"/>
          <w:highlight w:val="cyan"/>
        </w:rPr>
        <w:t xml:space="preserve">Such a hope seems </w:t>
      </w:r>
      <w:r w:rsidRPr="0067691C">
        <w:rPr>
          <w:rStyle w:val="Emphasis"/>
          <w:highlight w:val="cyan"/>
        </w:rPr>
        <w:t>wildly misplaced</w:t>
      </w:r>
      <w:r w:rsidRPr="00670F26">
        <w:rPr>
          <w:rStyle w:val="StyleUnderline"/>
        </w:rPr>
        <w:t xml:space="preserve"> because, despite a massive</w:t>
      </w:r>
      <w:r w:rsidRPr="006B03F6">
        <w:rPr>
          <w:sz w:val="16"/>
        </w:rPr>
        <w:t xml:space="preserve"> Greens-Labor </w:t>
      </w:r>
      <w:r w:rsidRPr="00670F26">
        <w:rPr>
          <w:rStyle w:val="StyleUnderline"/>
        </w:rPr>
        <w:t>sales pitch</w:t>
      </w:r>
      <w:r w:rsidRPr="006B03F6">
        <w:rPr>
          <w:sz w:val="16"/>
        </w:rPr>
        <w:t xml:space="preserve"> that it was the key to climate action, </w:t>
      </w:r>
      <w:r w:rsidRPr="00670F26">
        <w:rPr>
          <w:rStyle w:val="StyleUnderline"/>
        </w:rPr>
        <w:t>the Carbon Tax is widely hated.</w:t>
      </w:r>
      <w:r w:rsidRPr="005E2B27">
        <w:rPr>
          <w:rStyle w:val="StyleUnderline"/>
          <w:sz w:val="12"/>
          <w:u w:val="none"/>
        </w:rPr>
        <w:t>¶</w:t>
      </w:r>
      <w:r w:rsidRPr="006B03F6">
        <w:rPr>
          <w:rStyle w:val="StyleUnderline"/>
          <w:sz w:val="12"/>
        </w:rPr>
        <w:t xml:space="preserve"> </w:t>
      </w:r>
      <w:r w:rsidRPr="00670F26">
        <w:rPr>
          <w:rStyle w:val="StyleUnderline"/>
        </w:rPr>
        <w:t xml:space="preserve">For many Greens, neoliberalism is something they are against, but their disagreement remains quite abstract. </w:t>
      </w:r>
      <w:r w:rsidRPr="006B03F6">
        <w:rPr>
          <w:sz w:val="16"/>
        </w:rPr>
        <w:t xml:space="preserve">They are, for example, critical of the role played by the IMF and World Bank in requiring structural adjustment in the developing world. Similarly, they don’t believe in the privatisation of public utilities nor support an unregulated labour market. Yet their appreciation of how these policy issues are embedded within a wider economic logic is limited. For this reason </w:t>
      </w:r>
      <w:r w:rsidRPr="0067691C">
        <w:rPr>
          <w:rStyle w:val="Emphasis"/>
          <w:highlight w:val="cyan"/>
        </w:rPr>
        <w:t>they have little critique of the market per se</w:t>
      </w:r>
      <w:r w:rsidRPr="00670F26">
        <w:rPr>
          <w:rStyle w:val="Emphasis"/>
        </w:rPr>
        <w:t>.</w:t>
      </w:r>
      <w:r w:rsidRPr="005E2B27">
        <w:rPr>
          <w:rStyle w:val="Emphasis"/>
          <w:b w:val="0"/>
          <w:sz w:val="12"/>
          <w:u w:val="none"/>
        </w:rPr>
        <w:t>¶</w:t>
      </w:r>
      <w:r w:rsidRPr="006B03F6">
        <w:rPr>
          <w:rStyle w:val="Emphasis"/>
          <w:sz w:val="12"/>
        </w:rPr>
        <w:t xml:space="preserve"> </w:t>
      </w:r>
      <w:r w:rsidRPr="006B03F6">
        <w:rPr>
          <w:sz w:val="16"/>
        </w:rPr>
        <w:t xml:space="preserve">One further paradox that emerges from the Greens’ general </w:t>
      </w:r>
      <w:r w:rsidRPr="0067691C">
        <w:rPr>
          <w:rStyle w:val="StyleUnderline"/>
          <w:highlight w:val="cyan"/>
        </w:rPr>
        <w:t>commitment to markets</w:t>
      </w:r>
      <w:r w:rsidRPr="006B03F6">
        <w:rPr>
          <w:sz w:val="16"/>
        </w:rPr>
        <w:t xml:space="preserve"> is that it </w:t>
      </w:r>
      <w:r w:rsidRPr="0067691C">
        <w:rPr>
          <w:rStyle w:val="StyleUnderline"/>
          <w:highlight w:val="cyan"/>
        </w:rPr>
        <w:t xml:space="preserve">undercuts </w:t>
      </w:r>
      <w:r w:rsidRPr="00193CD6">
        <w:rPr>
          <w:rStyle w:val="StyleUnderline"/>
        </w:rPr>
        <w:t>the</w:t>
      </w:r>
      <w:r w:rsidRPr="006B03F6">
        <w:rPr>
          <w:sz w:val="16"/>
        </w:rPr>
        <w:t xml:space="preserve"> party’s </w:t>
      </w:r>
      <w:r w:rsidRPr="00193CD6">
        <w:rPr>
          <w:rStyle w:val="StyleUnderline"/>
        </w:rPr>
        <w:t>stated</w:t>
      </w:r>
      <w:r w:rsidRPr="00670F26">
        <w:rPr>
          <w:rStyle w:val="StyleUnderline"/>
        </w:rPr>
        <w:t xml:space="preserve"> </w:t>
      </w:r>
      <w:r w:rsidRPr="0067691C">
        <w:rPr>
          <w:rStyle w:val="StyleUnderline"/>
          <w:highlight w:val="cyan"/>
        </w:rPr>
        <w:t>opposition to</w:t>
      </w:r>
      <w:r w:rsidRPr="00670F26">
        <w:rPr>
          <w:rStyle w:val="StyleUnderline"/>
        </w:rPr>
        <w:t xml:space="preserve"> economic </w:t>
      </w:r>
      <w:r w:rsidRPr="0067691C">
        <w:rPr>
          <w:rStyle w:val="StyleUnderline"/>
          <w:highlight w:val="cyan"/>
        </w:rPr>
        <w:t>growth</w:t>
      </w:r>
      <w:r w:rsidRPr="00670F26">
        <w:rPr>
          <w:rStyle w:val="StyleUnderline"/>
        </w:rPr>
        <w:t xml:space="preserve"> at all costs.</w:t>
      </w:r>
      <w:r w:rsidRPr="006B03F6">
        <w:rPr>
          <w:sz w:val="16"/>
        </w:rPr>
        <w:t xml:space="preserve"> </w:t>
      </w:r>
      <w:r w:rsidRPr="00670F26">
        <w:rPr>
          <w:rStyle w:val="StyleUnderline"/>
        </w:rPr>
        <w:t>Capitalism</w:t>
      </w:r>
      <w:r w:rsidRPr="006B03F6">
        <w:rPr>
          <w:sz w:val="16"/>
        </w:rPr>
        <w:t xml:space="preserve">, unlike previous social systems, </w:t>
      </w:r>
      <w:r w:rsidRPr="00670F26">
        <w:rPr>
          <w:rStyle w:val="StyleUnderline"/>
        </w:rPr>
        <w:t xml:space="preserve">is organised around </w:t>
      </w:r>
      <w:r w:rsidRPr="003A0B4F">
        <w:rPr>
          <w:rStyle w:val="StyleUnderline"/>
        </w:rPr>
        <w:t>production</w:t>
      </w:r>
      <w:r w:rsidRPr="00670F26">
        <w:rPr>
          <w:rStyle w:val="StyleUnderline"/>
        </w:rPr>
        <w:t xml:space="preserve"> primarily</w:t>
      </w:r>
      <w:r w:rsidRPr="006B03F6">
        <w:rPr>
          <w:sz w:val="16"/>
        </w:rPr>
        <w:t xml:space="preserve"> (almost exclusively) </w:t>
      </w:r>
      <w:r w:rsidRPr="00670F26">
        <w:rPr>
          <w:rStyle w:val="StyleUnderline"/>
        </w:rPr>
        <w:t>for the market</w:t>
      </w:r>
      <w:r w:rsidRPr="006B03F6">
        <w:rPr>
          <w:sz w:val="16"/>
        </w:rPr>
        <w:t xml:space="preserve"> rather than human or ecological need. </w:t>
      </w:r>
      <w:r w:rsidRPr="007D3F0E">
        <w:rPr>
          <w:rStyle w:val="StyleUnderline"/>
        </w:rPr>
        <w:t>Those who control production decisions will only invest if they can feel assured that they will get a sufficient rate of return to make the investment worthwhile and to keep pace with their competitors</w:t>
      </w:r>
      <w:r w:rsidRPr="006B03F6">
        <w:rPr>
          <w:sz w:val="16"/>
        </w:rPr>
        <w:t>.</w:t>
      </w:r>
      <w:r w:rsidRPr="005E2B27">
        <w:rPr>
          <w:sz w:val="12"/>
        </w:rPr>
        <w:t>¶</w:t>
      </w:r>
      <w:r w:rsidRPr="006B03F6">
        <w:rPr>
          <w:sz w:val="16"/>
        </w:rPr>
        <w:t xml:space="preserve"> Thus, </w:t>
      </w:r>
      <w:r w:rsidRPr="0067691C">
        <w:rPr>
          <w:rStyle w:val="Emphasis"/>
          <w:highlight w:val="cyan"/>
        </w:rPr>
        <w:t>by looking to market mechanisms to drive</w:t>
      </w:r>
      <w:r w:rsidRPr="006B03F6">
        <w:rPr>
          <w:sz w:val="16"/>
        </w:rPr>
        <w:t xml:space="preserve">, for example, </w:t>
      </w:r>
      <w:r w:rsidRPr="0067691C">
        <w:rPr>
          <w:rStyle w:val="Emphasis"/>
          <w:highlight w:val="cyan"/>
        </w:rPr>
        <w:t>structural change towards a low-carbon economy</w:t>
      </w:r>
      <w:r w:rsidRPr="007D3F0E">
        <w:rPr>
          <w:rStyle w:val="Emphasis"/>
        </w:rPr>
        <w:t xml:space="preserve">, the </w:t>
      </w:r>
      <w:r w:rsidRPr="0067691C">
        <w:rPr>
          <w:rStyle w:val="Emphasis"/>
          <w:highlight w:val="cyan"/>
        </w:rPr>
        <w:t>Greens accept</w:t>
      </w:r>
      <w:r w:rsidRPr="007D3F0E">
        <w:rPr>
          <w:rStyle w:val="Emphasis"/>
        </w:rPr>
        <w:t xml:space="preserve"> that </w:t>
      </w:r>
      <w:r w:rsidRPr="0067691C">
        <w:rPr>
          <w:rStyle w:val="Emphasis"/>
          <w:highlight w:val="cyan"/>
        </w:rPr>
        <w:t>change must be driven by the ceaseless search for growth</w:t>
      </w:r>
      <w:r w:rsidRPr="006B03F6">
        <w:rPr>
          <w:sz w:val="16"/>
        </w:rPr>
        <w:t xml:space="preserve"> that characterises modern capitalism – the very growth they also oppose!</w:t>
      </w:r>
      <w:r w:rsidRPr="005E2B27">
        <w:rPr>
          <w:sz w:val="12"/>
        </w:rPr>
        <w:t>¶</w:t>
      </w:r>
      <w:r w:rsidRPr="006B03F6">
        <w:rPr>
          <w:sz w:val="16"/>
        </w:rPr>
        <w:t xml:space="preserve"> As Gareth Dale points out in a persuasive critique of the ‘growth paradigm’ ideology that dominates mainstream policy discussion, </w:t>
      </w:r>
      <w:r w:rsidRPr="007D3F0E">
        <w:rPr>
          <w:rStyle w:val="StyleUnderline"/>
        </w:rPr>
        <w:t xml:space="preserve">the quest for growth is a key reason that </w:t>
      </w:r>
      <w:r w:rsidRPr="0067691C">
        <w:rPr>
          <w:rStyle w:val="StyleUnderline"/>
          <w:highlight w:val="cyan"/>
        </w:rPr>
        <w:t>capitalism depletes natural resources in unsustainable and destructive ways</w:t>
      </w:r>
      <w:r w:rsidRPr="007D3F0E">
        <w:rPr>
          <w:rStyle w:val="StyleUnderline"/>
        </w:rPr>
        <w:t>.</w:t>
      </w:r>
      <w:r w:rsidRPr="006B03F6">
        <w:rPr>
          <w:sz w:val="16"/>
        </w:rPr>
        <w:t xml:space="preserve"> The historic rise in greenhouse gas emissions can be plotted to the rise of capitalist markets to dominance. Thus, talk of zero-growth or ‘steady state’ economics by some Greens leaders remains an abstraction.</w:t>
      </w:r>
      <w:r w:rsidRPr="005E2B27">
        <w:rPr>
          <w:sz w:val="12"/>
        </w:rPr>
        <w:t>¶</w:t>
      </w:r>
      <w:r w:rsidRPr="006B03F6">
        <w:rPr>
          <w:sz w:val="16"/>
        </w:rPr>
        <w:t xml:space="preserve"> Indeed, when Australia was threatened with recession in 2008, the Greens supported (and expanded) the stimulus package even though a recession would most likely have had the result of slowing down emissions. </w:t>
      </w:r>
      <w:r w:rsidRPr="0067691C">
        <w:rPr>
          <w:rStyle w:val="StyleUnderline"/>
          <w:highlight w:val="cyan"/>
        </w:rPr>
        <w:t>By avoiding a thoroughgoing critique of markets</w:t>
      </w:r>
      <w:r w:rsidRPr="007D3F0E">
        <w:rPr>
          <w:rStyle w:val="StyleUnderline"/>
        </w:rPr>
        <w:t xml:space="preserve">, the </w:t>
      </w:r>
      <w:r w:rsidRPr="0067691C">
        <w:rPr>
          <w:rStyle w:val="StyleUnderline"/>
          <w:highlight w:val="cyan"/>
        </w:rPr>
        <w:t>Greens find themselves unable to articulate</w:t>
      </w:r>
      <w:r w:rsidRPr="007D3F0E">
        <w:rPr>
          <w:rStyle w:val="StyleUnderline"/>
        </w:rPr>
        <w:t xml:space="preserve"> how </w:t>
      </w:r>
      <w:r w:rsidRPr="0067691C">
        <w:rPr>
          <w:rStyle w:val="StyleUnderline"/>
          <w:highlight w:val="cyan"/>
        </w:rPr>
        <w:t>a different</w:t>
      </w:r>
      <w:r w:rsidRPr="007D3F0E">
        <w:rPr>
          <w:rStyle w:val="StyleUnderline"/>
        </w:rPr>
        <w:t xml:space="preserve"> kind of </w:t>
      </w:r>
      <w:r w:rsidRPr="0067691C">
        <w:rPr>
          <w:rStyle w:val="StyleUnderline"/>
          <w:highlight w:val="cyan"/>
        </w:rPr>
        <w:t>economic logic</w:t>
      </w:r>
      <w:r w:rsidRPr="007D3F0E">
        <w:rPr>
          <w:rStyle w:val="StyleUnderline"/>
        </w:rPr>
        <w:t xml:space="preserve"> could be constructed.</w:t>
      </w:r>
      <w:r w:rsidRPr="005E2B27">
        <w:rPr>
          <w:rStyle w:val="StyleUnderline"/>
          <w:sz w:val="12"/>
          <w:u w:val="none"/>
        </w:rPr>
        <w:t>¶</w:t>
      </w:r>
      <w:r w:rsidRPr="006B03F6">
        <w:rPr>
          <w:rStyle w:val="StyleUnderline"/>
          <w:sz w:val="12"/>
        </w:rPr>
        <w:t xml:space="preserve"> </w:t>
      </w:r>
      <w:r w:rsidRPr="007D3F0E">
        <w:rPr>
          <w:rStyle w:val="StyleUnderline"/>
        </w:rPr>
        <w:t>The question of economics is never one separate from politics, and the weasel words of ‘efficiency’ and ‘growth’ obscure rather than clarify what it is we are speaking about.</w:t>
      </w:r>
      <w:r w:rsidRPr="006B03F6">
        <w:rPr>
          <w:sz w:val="16"/>
        </w:rPr>
        <w:t xml:space="preserve"> The myth the market is natural and efficient is one the Greens are unwilling – and I would argue mostly unable – to come to grips with.</w:t>
      </w:r>
    </w:p>
    <w:p w14:paraId="28AD74B3" w14:textId="77777777" w:rsidR="00931A20" w:rsidRDefault="00931A20" w:rsidP="00931A20">
      <w:pPr>
        <w:pStyle w:val="Heading4"/>
      </w:pPr>
      <w:r>
        <w:t>The permutation’s disavowal ensures capitalism regenerates compulsive accumulation and warming—only the alternative’s foundational break says “Enough!” to capital</w:t>
      </w:r>
    </w:p>
    <w:p w14:paraId="2162C076" w14:textId="77777777" w:rsidR="00931A20" w:rsidRPr="00F96694" w:rsidRDefault="00931A20" w:rsidP="00931A20">
      <w:pPr>
        <w:rPr>
          <w:rStyle w:val="Style13ptBold"/>
          <w:b w:val="0"/>
        </w:rPr>
      </w:pPr>
      <w:r>
        <w:rPr>
          <w:rStyle w:val="Style13ptBold"/>
        </w:rPr>
        <w:t>Gunder 16</w:t>
      </w:r>
      <w:r w:rsidRPr="0012007A">
        <w:t xml:space="preserve"> (Michael, </w:t>
      </w:r>
      <w:r w:rsidRPr="00F96694">
        <w:t xml:space="preserve">School of Architecture and Planning </w:t>
      </w:r>
      <w:r>
        <w:t xml:space="preserve">@ U of Auckland, “Planning’s ‘Failure’ to Ensure Efficient Market Delivery: A Lacanian Deconstructions of this Neoliberal Scapegoating Fantasy,” </w:t>
      </w:r>
      <w:r>
        <w:rPr>
          <w:i/>
        </w:rPr>
        <w:t>European Planning Studies</w:t>
      </w:r>
      <w:r>
        <w:t xml:space="preserve"> 24(1), p. 21-38)</w:t>
      </w:r>
    </w:p>
    <w:p w14:paraId="647E22A4" w14:textId="77777777" w:rsidR="00931A20" w:rsidRDefault="00931A20" w:rsidP="00931A20">
      <w:pPr>
        <w:rPr>
          <w:sz w:val="16"/>
        </w:rPr>
      </w:pPr>
      <w:r w:rsidRPr="00873503">
        <w:rPr>
          <w:sz w:val="16"/>
        </w:rPr>
        <w:t>Generally, “</w:t>
      </w:r>
      <w:r w:rsidRPr="0067691C">
        <w:rPr>
          <w:rStyle w:val="Emphasis"/>
          <w:highlight w:val="cyan"/>
        </w:rPr>
        <w:t>markets are treated as a neutral means</w:t>
      </w:r>
      <w:r w:rsidRPr="0067691C">
        <w:rPr>
          <w:rStyle w:val="StyleUnderline"/>
          <w:highlight w:val="cyan"/>
        </w:rPr>
        <w:t xml:space="preserve"> of coordinating supply and demand</w:t>
      </w:r>
      <w:r w:rsidRPr="00873503">
        <w:rPr>
          <w:sz w:val="16"/>
        </w:rPr>
        <w:t xml:space="preserve"> in a way that achieves a set of substantive aims” (Glynos, 2012, p. 2384). Yet, “the critique of market capitalism often becomes coterminous with a critique of those logics of fantas- matic desire and enjoyment that buoy up everyday consumptive patterns” (Glynos, 2012, p. 2379). </w:t>
      </w:r>
      <w:r w:rsidRPr="00F96694">
        <w:rPr>
          <w:rStyle w:val="StyleUnderline"/>
        </w:rPr>
        <w:t>Neoliberalism, like any</w:t>
      </w:r>
      <w:r w:rsidRPr="005E2B27">
        <w:rPr>
          <w:sz w:val="12"/>
        </w:rPr>
        <w:t>¶</w:t>
      </w:r>
      <w:r w:rsidRPr="00873503">
        <w:rPr>
          <w:sz w:val="16"/>
        </w:rPr>
        <w:t xml:space="preserve"> </w:t>
      </w:r>
      <w:r w:rsidRPr="00F96694">
        <w:rPr>
          <w:rStyle w:val="StyleUnderline"/>
        </w:rPr>
        <w:t xml:space="preserve">ideological system, binds people to it by seducing them (through jouissance); it creates a series of lacks, and through a cycle of satisfaction – disappointment (and hence postponement) is able </w:t>
      </w:r>
      <w:r w:rsidRPr="0067691C">
        <w:rPr>
          <w:rStyle w:val="StyleUnderline"/>
          <w:highlight w:val="cyan"/>
        </w:rPr>
        <w:t>to endlessly stimulate and redirect our desires</w:t>
      </w:r>
      <w:r w:rsidRPr="00873503">
        <w:rPr>
          <w:sz w:val="16"/>
        </w:rPr>
        <w:t xml:space="preserve"> (for consumption, wealth, jobs, etc.). (Kapoor, 2014, p. 1134)</w:t>
      </w:r>
      <w:r w:rsidRPr="005E2B27">
        <w:rPr>
          <w:sz w:val="12"/>
        </w:rPr>
        <w:t>¶</w:t>
      </w:r>
      <w:r w:rsidRPr="00873503">
        <w:rPr>
          <w:sz w:val="16"/>
        </w:rPr>
        <w:t xml:space="preserve"> </w:t>
      </w:r>
      <w:r w:rsidRPr="0067691C">
        <w:rPr>
          <w:rStyle w:val="Emphasis"/>
          <w:highlight w:val="cyan"/>
        </w:rPr>
        <w:t>At the same time</w:t>
      </w:r>
      <w:r w:rsidRPr="00F96694">
        <w:rPr>
          <w:rStyle w:val="StyleUnderline"/>
        </w:rPr>
        <w:t xml:space="preserve">, the </w:t>
      </w:r>
      <w:r w:rsidRPr="0067691C">
        <w:rPr>
          <w:rStyle w:val="StyleUnderline"/>
          <w:highlight w:val="cyan"/>
        </w:rPr>
        <w:t xml:space="preserve">neoliberal fantasy has to </w:t>
      </w:r>
      <w:r w:rsidRPr="0067691C">
        <w:rPr>
          <w:rStyle w:val="Emphasis"/>
          <w:highlight w:val="cyan"/>
        </w:rPr>
        <w:t>disavow</w:t>
      </w:r>
      <w:r w:rsidRPr="00C42DB5">
        <w:rPr>
          <w:rStyle w:val="Emphasis"/>
        </w:rPr>
        <w:t xml:space="preserve">al </w:t>
      </w:r>
      <w:r w:rsidRPr="0067691C">
        <w:rPr>
          <w:rStyle w:val="Emphasis"/>
          <w:highlight w:val="cyan"/>
        </w:rPr>
        <w:t>and conceal its contradictions</w:t>
      </w:r>
      <w:r w:rsidRPr="00F96694">
        <w:rPr>
          <w:rStyle w:val="StyleUnderline"/>
        </w:rPr>
        <w:t xml:space="preserve">, be they </w:t>
      </w:r>
      <w:r w:rsidRPr="0067691C">
        <w:rPr>
          <w:rStyle w:val="StyleUnderline"/>
          <w:highlight w:val="cyan"/>
        </w:rPr>
        <w:t>devastating Gini coefficients</w:t>
      </w:r>
      <w:r w:rsidRPr="00873503">
        <w:rPr>
          <w:sz w:val="16"/>
        </w:rPr>
        <w:t xml:space="preserve">, symbolising </w:t>
      </w:r>
      <w:r w:rsidRPr="00F96694">
        <w:rPr>
          <w:rStyle w:val="StyleUnderline"/>
        </w:rPr>
        <w:t xml:space="preserve">exploited labour </w:t>
      </w:r>
      <w:r w:rsidRPr="00D33884">
        <w:rPr>
          <w:rStyle w:val="StyleUnderline"/>
        </w:rPr>
        <w:t>and</w:t>
      </w:r>
      <w:r w:rsidRPr="00873503">
        <w:rPr>
          <w:sz w:val="16"/>
        </w:rPr>
        <w:t xml:space="preserve"> resultant margina- lised home-owners and renters; or, </w:t>
      </w:r>
      <w:r w:rsidRPr="00F96694">
        <w:rPr>
          <w:rStyle w:val="StyleUnderline"/>
        </w:rPr>
        <w:t xml:space="preserve">the global ecological crisis and the </w:t>
      </w:r>
      <w:r w:rsidRPr="0067691C">
        <w:rPr>
          <w:rStyle w:val="StyleUnderline"/>
          <w:highlight w:val="cyan"/>
        </w:rPr>
        <w:t xml:space="preserve">loss of bio-diversity and </w:t>
      </w:r>
      <w:r w:rsidRPr="0067691C">
        <w:rPr>
          <w:rStyle w:val="Emphasis"/>
          <w:highlight w:val="cyan"/>
        </w:rPr>
        <w:t>climate change</w:t>
      </w:r>
      <w:r w:rsidRPr="00F96694">
        <w:rPr>
          <w:rStyle w:val="StyleUnderline"/>
        </w:rPr>
        <w:t xml:space="preserve"> that unconstrained global capital consumption induces</w:t>
      </w:r>
      <w:r w:rsidRPr="00873503">
        <w:rPr>
          <w:sz w:val="16"/>
        </w:rPr>
        <w:t xml:space="preserve"> (Gunder &amp; Hillier, 2009; Harvey, 2014). </w:t>
      </w:r>
      <w:r w:rsidRPr="0067691C">
        <w:rPr>
          <w:rStyle w:val="StyleUnderline"/>
          <w:highlight w:val="cyan"/>
        </w:rPr>
        <w:t>As a consequence</w:t>
      </w:r>
      <w:r w:rsidRPr="00F96694">
        <w:rPr>
          <w:rStyle w:val="StyleUnderline"/>
        </w:rPr>
        <w:t xml:space="preserve">, every hegemonic ideology, including </w:t>
      </w:r>
      <w:r w:rsidRPr="0067691C">
        <w:rPr>
          <w:rStyle w:val="StyleUnderline"/>
          <w:highlight w:val="cyan"/>
        </w:rPr>
        <w:t xml:space="preserve">neoliberalism, must </w:t>
      </w:r>
      <w:r w:rsidRPr="0067691C">
        <w:rPr>
          <w:rStyle w:val="Emphasis"/>
          <w:highlight w:val="cyan"/>
        </w:rPr>
        <w:t>“account in advance” for its own failures</w:t>
      </w:r>
      <w:r w:rsidRPr="00F96694">
        <w:rPr>
          <w:rStyle w:val="StyleUnderline"/>
        </w:rPr>
        <w:t>, limitations and transgres- sions</w:t>
      </w:r>
      <w:r w:rsidRPr="00873503">
        <w:rPr>
          <w:sz w:val="16"/>
        </w:rPr>
        <w:t xml:space="preserve"> (Zˇ izˇek, 1989, p. 126).</w:t>
      </w:r>
      <w:r w:rsidRPr="005E2B27">
        <w:rPr>
          <w:sz w:val="12"/>
        </w:rPr>
        <w:t>¶</w:t>
      </w:r>
      <w:r w:rsidRPr="00873503">
        <w:rPr>
          <w:sz w:val="16"/>
        </w:rPr>
        <w:t xml:space="preserve"> Here, </w:t>
      </w:r>
      <w:r w:rsidRPr="0067691C">
        <w:rPr>
          <w:rStyle w:val="StyleUnderline"/>
          <w:highlight w:val="cyan"/>
        </w:rPr>
        <w:t>we see</w:t>
      </w:r>
      <w:r w:rsidRPr="00F96694">
        <w:rPr>
          <w:rStyle w:val="StyleUnderline"/>
        </w:rPr>
        <w:t xml:space="preserve"> the lacking “other” [– </w:t>
      </w:r>
      <w:r w:rsidRPr="0067691C">
        <w:rPr>
          <w:rStyle w:val="StyleUnderline"/>
          <w:highlight w:val="cyan"/>
        </w:rPr>
        <w:t>neoliberal governance</w:t>
      </w:r>
      <w:r w:rsidRPr="00F96694">
        <w:rPr>
          <w:rStyle w:val="StyleUnderline"/>
        </w:rPr>
        <w:t>—</w:t>
      </w:r>
      <w:r w:rsidRPr="0067691C">
        <w:rPr>
          <w:rStyle w:val="StyleUnderline"/>
          <w:highlight w:val="cyan"/>
        </w:rPr>
        <w:t>as</w:t>
      </w:r>
      <w:r w:rsidRPr="00F96694">
        <w:rPr>
          <w:rStyle w:val="StyleUnderline"/>
        </w:rPr>
        <w:t xml:space="preserve">] an </w:t>
      </w:r>
      <w:r w:rsidRPr="0067691C">
        <w:rPr>
          <w:rStyle w:val="Emphasis"/>
          <w:highlight w:val="cyan"/>
        </w:rPr>
        <w:t>incomplete</w:t>
      </w:r>
      <w:r w:rsidRPr="00F96694">
        <w:rPr>
          <w:rStyle w:val="StyleUnderline"/>
        </w:rPr>
        <w:t xml:space="preserve"> power struc- ture, </w:t>
      </w:r>
      <w:r w:rsidRPr="005D35DC">
        <w:rPr>
          <w:rStyle w:val="StyleUnderline"/>
        </w:rPr>
        <w:t>indirectly acknowledging</w:t>
      </w:r>
      <w:r w:rsidRPr="00F96694">
        <w:rPr>
          <w:rStyle w:val="StyleUnderline"/>
        </w:rPr>
        <w:t xml:space="preserve"> this lack, </w:t>
      </w:r>
      <w:r w:rsidRPr="0067691C">
        <w:rPr>
          <w:rStyle w:val="StyleUnderline"/>
          <w:highlight w:val="cyan"/>
        </w:rPr>
        <w:t>allowing a</w:t>
      </w:r>
      <w:r w:rsidRPr="00F96694">
        <w:rPr>
          <w:rStyle w:val="StyleUnderline"/>
        </w:rPr>
        <w:t xml:space="preserve"> certain </w:t>
      </w:r>
      <w:r w:rsidRPr="0067691C">
        <w:rPr>
          <w:rStyle w:val="Emphasis"/>
          <w:highlight w:val="cyan"/>
        </w:rPr>
        <w:t>degree of dis-identification</w:t>
      </w:r>
      <w:r w:rsidRPr="00F96694">
        <w:rPr>
          <w:rStyle w:val="StyleUnderline"/>
        </w:rPr>
        <w:t xml:space="preserve">, pro-viding a breathing space </w:t>
      </w:r>
      <w:r w:rsidRPr="0067691C">
        <w:rPr>
          <w:rStyle w:val="StyleUnderline"/>
          <w:highlight w:val="cyan"/>
        </w:rPr>
        <w:t>for</w:t>
      </w:r>
      <w:r w:rsidRPr="00F96694">
        <w:rPr>
          <w:rStyle w:val="StyleUnderline"/>
        </w:rPr>
        <w:t xml:space="preserve"> its </w:t>
      </w:r>
      <w:r w:rsidRPr="0067691C">
        <w:rPr>
          <w:rStyle w:val="StyleUnderline"/>
          <w:highlight w:val="cyan"/>
        </w:rPr>
        <w:t>subjects</w:t>
      </w:r>
      <w:r w:rsidRPr="00F96694">
        <w:rPr>
          <w:rStyle w:val="StyleUnderline"/>
        </w:rPr>
        <w:t>, on the condition, of course, that this remains under control: “Ideology is effective precisely by constructing a place of false disidentification.”</w:t>
      </w:r>
      <w:r w:rsidRPr="00873503">
        <w:rPr>
          <w:sz w:val="16"/>
        </w:rPr>
        <w:t xml:space="preserve"> (Stavrakakis, 2012, pp. 2297–2298—emphasis in original)</w:t>
      </w:r>
      <w:r w:rsidRPr="005E2B27">
        <w:rPr>
          <w:sz w:val="12"/>
        </w:rPr>
        <w:t>¶</w:t>
      </w:r>
      <w:r w:rsidRPr="00873503">
        <w:rPr>
          <w:sz w:val="16"/>
        </w:rPr>
        <w:t xml:space="preserve"> In this regard,</w:t>
      </w:r>
      <w:r w:rsidRPr="005E2B27">
        <w:rPr>
          <w:sz w:val="12"/>
        </w:rPr>
        <w:t>¶</w:t>
      </w:r>
      <w:r w:rsidRPr="00873503">
        <w:rPr>
          <w:sz w:val="16"/>
        </w:rPr>
        <w:t xml:space="preserve"> </w:t>
      </w:r>
      <w:r w:rsidRPr="0067691C">
        <w:rPr>
          <w:rStyle w:val="StyleUnderline"/>
          <w:highlight w:val="cyan"/>
        </w:rPr>
        <w:t>neoliberal analysts</w:t>
      </w:r>
      <w:r w:rsidRPr="00F96694">
        <w:rPr>
          <w:rStyle w:val="StyleUnderline"/>
        </w:rPr>
        <w:t xml:space="preserve"> tend to </w:t>
      </w:r>
      <w:r w:rsidRPr="0067691C">
        <w:rPr>
          <w:rStyle w:val="StyleUnderline"/>
          <w:highlight w:val="cyan"/>
        </w:rPr>
        <w:t xml:space="preserve">engage in a sort of </w:t>
      </w:r>
      <w:r w:rsidRPr="0067691C">
        <w:rPr>
          <w:rStyle w:val="Emphasis"/>
          <w:highlight w:val="cyan"/>
        </w:rPr>
        <w:t>“fetishistic disavowal”</w:t>
      </w:r>
      <w:r w:rsidRPr="00873503">
        <w:rPr>
          <w:sz w:val="16"/>
        </w:rPr>
        <w:t xml:space="preserve"> (Zˇizˇek, 1989; 2008</w:t>
      </w:r>
      <w:r w:rsidRPr="0067691C">
        <w:rPr>
          <w:rStyle w:val="StyleUnderline"/>
          <w:highlight w:val="cyan"/>
        </w:rPr>
        <w:t xml:space="preserve">)—a </w:t>
      </w:r>
      <w:r w:rsidRPr="0067691C">
        <w:rPr>
          <w:rStyle w:val="Emphasis"/>
          <w:highlight w:val="cyan"/>
        </w:rPr>
        <w:t>simultaneous admission and denial</w:t>
      </w:r>
      <w:r w:rsidRPr="0067691C">
        <w:rPr>
          <w:rStyle w:val="StyleUnderline"/>
          <w:highlight w:val="cyan"/>
        </w:rPr>
        <w:t>—</w:t>
      </w:r>
      <w:r w:rsidRPr="00F96694">
        <w:rPr>
          <w:rStyle w:val="StyleUnderline"/>
        </w:rPr>
        <w:t xml:space="preserve">often </w:t>
      </w:r>
      <w:r w:rsidRPr="0067691C">
        <w:rPr>
          <w:rStyle w:val="Emphasis"/>
          <w:highlight w:val="cyan"/>
        </w:rPr>
        <w:t>superficially acknowledging yet ultimately dis- missing</w:t>
      </w:r>
      <w:r w:rsidRPr="00873503">
        <w:rPr>
          <w:sz w:val="16"/>
        </w:rPr>
        <w:t xml:space="preserve"> for the most part </w:t>
      </w:r>
      <w:r w:rsidRPr="00F96694">
        <w:rPr>
          <w:rStyle w:val="StyleUnderline"/>
        </w:rPr>
        <w:t xml:space="preserve">potential </w:t>
      </w:r>
      <w:r w:rsidRPr="0067691C">
        <w:rPr>
          <w:rStyle w:val="StyleUnderline"/>
          <w:highlight w:val="cyan"/>
        </w:rPr>
        <w:t>critiques concerning</w:t>
      </w:r>
      <w:r w:rsidRPr="00873503">
        <w:rPr>
          <w:sz w:val="16"/>
        </w:rPr>
        <w:t xml:space="preserve"> the presence of </w:t>
      </w:r>
      <w:r w:rsidRPr="0067691C">
        <w:rPr>
          <w:rStyle w:val="Emphasis"/>
          <w:highlight w:val="cyan"/>
        </w:rPr>
        <w:t>essential contradic- tions in</w:t>
      </w:r>
      <w:r w:rsidRPr="00C42DB5">
        <w:rPr>
          <w:rStyle w:val="Emphasis"/>
        </w:rPr>
        <w:t xml:space="preserve"> the performance of </w:t>
      </w:r>
      <w:r w:rsidRPr="0067691C">
        <w:rPr>
          <w:rStyle w:val="Emphasis"/>
          <w:highlight w:val="cyan"/>
        </w:rPr>
        <w:t>neoliberal mechanisms</w:t>
      </w:r>
      <w:r w:rsidRPr="00873503">
        <w:rPr>
          <w:sz w:val="16"/>
        </w:rPr>
        <w:t>...something generally known yet rarely openly voiced. (Fletcher, 2013, p. 797)</w:t>
      </w:r>
      <w:r w:rsidRPr="005E2B27">
        <w:rPr>
          <w:sz w:val="12"/>
        </w:rPr>
        <w:t>¶</w:t>
      </w:r>
      <w:r w:rsidRPr="00873503">
        <w:rPr>
          <w:sz w:val="16"/>
        </w:rPr>
        <w:t xml:space="preserve"> </w:t>
      </w:r>
      <w:r w:rsidRPr="0067691C">
        <w:rPr>
          <w:rStyle w:val="StyleUnderline"/>
          <w:highlight w:val="cyan"/>
        </w:rPr>
        <w:t>This</w:t>
      </w:r>
      <w:r w:rsidRPr="00F96694">
        <w:rPr>
          <w:rStyle w:val="StyleUnderline"/>
        </w:rPr>
        <w:t xml:space="preserve"> ideological disavowal is what permits ideology to work</w:t>
      </w:r>
      <w:r w:rsidRPr="00873503">
        <w:rPr>
          <w:sz w:val="16"/>
        </w:rPr>
        <w:t>, even in the planning office and not just for wider society (Gunder, 2014). This keeping quite and dismissing conten- tious issues is also called repression.</w:t>
      </w:r>
      <w:r w:rsidRPr="005E2B27">
        <w:rPr>
          <w:sz w:val="12"/>
        </w:rPr>
        <w:t>¶</w:t>
      </w:r>
      <w:r w:rsidRPr="00873503">
        <w:rPr>
          <w:sz w:val="16"/>
        </w:rPr>
        <w:t xml:space="preserve"> </w:t>
      </w:r>
      <w:r w:rsidRPr="0067691C">
        <w:rPr>
          <w:rStyle w:val="StyleUnderline"/>
          <w:highlight w:val="cyan"/>
        </w:rPr>
        <w:t>Repression occurs at</w:t>
      </w:r>
      <w:r w:rsidRPr="00873503">
        <w:rPr>
          <w:sz w:val="16"/>
        </w:rPr>
        <w:t xml:space="preserve"> both the conscious and </w:t>
      </w:r>
      <w:r w:rsidRPr="0067691C">
        <w:rPr>
          <w:rStyle w:val="StyleUnderline"/>
          <w:highlight w:val="cyan"/>
        </w:rPr>
        <w:t>unconscious levels, and</w:t>
      </w:r>
      <w:r w:rsidRPr="00F96694">
        <w:rPr>
          <w:rStyle w:val="StyleUnderline"/>
        </w:rPr>
        <w:t xml:space="preserve"> our observable material actions—agency—is driven by</w:t>
      </w:r>
      <w:r w:rsidRPr="00873503">
        <w:rPr>
          <w:sz w:val="16"/>
        </w:rPr>
        <w:t xml:space="preserve"> both levels of </w:t>
      </w:r>
      <w:r w:rsidRPr="00F96694">
        <w:rPr>
          <w:rStyle w:val="StyleUnderline"/>
        </w:rPr>
        <w:t>mind</w:t>
      </w:r>
      <w:r w:rsidRPr="00873503">
        <w:rPr>
          <w:sz w:val="16"/>
        </w:rPr>
        <w:t xml:space="preserve">. We all have ideas that are inappropriate, unseemly, dangerous, or unrealistic, or simply in contrast to the objectives of important others, such as our employer, and these ideas are likely to generate disap- proval, or even punishment (Gunder, 2014). So we intentionally try and shelter ourselves from the penalties of considering or even acting on these thoughts and desires by simply forgetting them, pretending to not be aware of these thoughts, literally by pushing them from our consciousness. But, of course, these </w:t>
      </w:r>
      <w:r w:rsidRPr="00F96694">
        <w:rPr>
          <w:rStyle w:val="StyleUnderline"/>
        </w:rPr>
        <w:t xml:space="preserve">repressed thoughts still reside </w:t>
      </w:r>
      <w:r w:rsidRPr="0067691C">
        <w:rPr>
          <w:rStyle w:val="StyleUnderline"/>
          <w:highlight w:val="cyan"/>
        </w:rPr>
        <w:t>in our uncon- scious</w:t>
      </w:r>
      <w:r w:rsidRPr="00F96694">
        <w:rPr>
          <w:rStyle w:val="StyleUnderline"/>
        </w:rPr>
        <w:t xml:space="preserve">, and these </w:t>
      </w:r>
      <w:r w:rsidRPr="0067691C">
        <w:rPr>
          <w:rStyle w:val="StyleUnderline"/>
          <w:highlight w:val="cyan"/>
        </w:rPr>
        <w:t>repressed desires</w:t>
      </w:r>
      <w:r w:rsidRPr="00F96694">
        <w:rPr>
          <w:rStyle w:val="StyleUnderline"/>
        </w:rPr>
        <w:t xml:space="preserve">, even though out of conscious consideration, </w:t>
      </w:r>
      <w:r w:rsidRPr="0067691C">
        <w:rPr>
          <w:rStyle w:val="StyleUnderline"/>
          <w:highlight w:val="cyan"/>
        </w:rPr>
        <w:t xml:space="preserve">still con- tinue to </w:t>
      </w:r>
      <w:r w:rsidRPr="0067691C">
        <w:rPr>
          <w:rStyle w:val="Emphasis"/>
          <w:highlight w:val="cyan"/>
        </w:rPr>
        <w:t>drive</w:t>
      </w:r>
      <w:r w:rsidRPr="00C42DB5">
        <w:rPr>
          <w:rStyle w:val="Emphasis"/>
        </w:rPr>
        <w:t xml:space="preserve"> aspects of </w:t>
      </w:r>
      <w:r w:rsidRPr="0067691C">
        <w:rPr>
          <w:rStyle w:val="Emphasis"/>
          <w:highlight w:val="cyan"/>
        </w:rPr>
        <w:t>our agency</w:t>
      </w:r>
      <w:r w:rsidRPr="0067691C">
        <w:rPr>
          <w:rStyle w:val="StyleUnderline"/>
          <w:highlight w:val="cyan"/>
        </w:rPr>
        <w:t>, which may result in</w:t>
      </w:r>
      <w:r w:rsidRPr="00F96694">
        <w:rPr>
          <w:rStyle w:val="StyleUnderline"/>
        </w:rPr>
        <w:t xml:space="preserve"> our developing and undertaking </w:t>
      </w:r>
      <w:r w:rsidRPr="0067691C">
        <w:rPr>
          <w:rStyle w:val="StyleUnderline"/>
          <w:highlight w:val="cyan"/>
        </w:rPr>
        <w:t>actions that achieve</w:t>
      </w:r>
      <w:r w:rsidRPr="00873503">
        <w:rPr>
          <w:sz w:val="16"/>
        </w:rPr>
        <w:t xml:space="preserve"> the fulfilment of often unseemly, </w:t>
      </w:r>
      <w:r w:rsidRPr="0067691C">
        <w:rPr>
          <w:rStyle w:val="Emphasis"/>
          <w:highlight w:val="cyan"/>
        </w:rPr>
        <w:t>dangerous or unrealistic aims</w:t>
      </w:r>
      <w:r w:rsidRPr="00873503">
        <w:rPr>
          <w:sz w:val="16"/>
        </w:rPr>
        <w:t xml:space="preserve">. But </w:t>
      </w:r>
      <w:r w:rsidRPr="0067691C">
        <w:rPr>
          <w:rStyle w:val="StyleUnderline"/>
          <w:highlight w:val="cyan"/>
        </w:rPr>
        <w:t>we tend to be unaware of these unconscious desires</w:t>
      </w:r>
      <w:r w:rsidRPr="00F96694">
        <w:rPr>
          <w:rStyle w:val="StyleUnderline"/>
        </w:rPr>
        <w:t xml:space="preserve"> and how they</w:t>
      </w:r>
      <w:r w:rsidRPr="00873503">
        <w:rPr>
          <w:sz w:val="16"/>
        </w:rPr>
        <w:t xml:space="preserve"> may </w:t>
      </w:r>
      <w:r w:rsidRPr="00F96694">
        <w:rPr>
          <w:rStyle w:val="StyleUnderline"/>
        </w:rPr>
        <w:t>still dominate our individual actions</w:t>
      </w:r>
      <w:r w:rsidRPr="00873503">
        <w:rPr>
          <w:sz w:val="16"/>
        </w:rPr>
        <w:t>3.</w:t>
      </w:r>
      <w:r w:rsidRPr="005E2B27">
        <w:rPr>
          <w:sz w:val="12"/>
        </w:rPr>
        <w:t>¶</w:t>
      </w:r>
      <w:r w:rsidRPr="00873503">
        <w:rPr>
          <w:sz w:val="16"/>
        </w:rPr>
        <w:t xml:space="preserve"> Indeed, </w:t>
      </w:r>
      <w:r w:rsidRPr="00F96694">
        <w:rPr>
          <w:rStyle w:val="StyleUnderline"/>
        </w:rPr>
        <w:t>the task of the</w:t>
      </w:r>
      <w:r w:rsidRPr="00873503">
        <w:rPr>
          <w:sz w:val="16"/>
        </w:rPr>
        <w:t xml:space="preserve"> clinical </w:t>
      </w:r>
      <w:r w:rsidRPr="00F96694">
        <w:rPr>
          <w:rStyle w:val="StyleUnderline"/>
        </w:rPr>
        <w:t>psychoanalyst is to bring this unconscious repression into consciousness</w:t>
      </w:r>
      <w:r w:rsidRPr="00873503">
        <w:rPr>
          <w:sz w:val="16"/>
        </w:rPr>
        <w:t xml:space="preserve"> for the analysand. </w:t>
      </w:r>
      <w:r w:rsidRPr="00F96694">
        <w:rPr>
          <w:rStyle w:val="StyleUnderline"/>
        </w:rPr>
        <w:t>So that the</w:t>
      </w:r>
      <w:r w:rsidRPr="00873503">
        <w:rPr>
          <w:sz w:val="16"/>
        </w:rPr>
        <w:t xml:space="preserve"> troubled </w:t>
      </w:r>
      <w:r w:rsidRPr="00F96694">
        <w:rPr>
          <w:rStyle w:val="StyleUnderline"/>
        </w:rPr>
        <w:t>patient</w:t>
      </w:r>
      <w:r w:rsidRPr="00873503">
        <w:rPr>
          <w:sz w:val="16"/>
        </w:rPr>
        <w:t xml:space="preserve"> seeking help </w:t>
      </w:r>
      <w:r w:rsidRPr="00F96694">
        <w:rPr>
          <w:rStyle w:val="StyleUnderline"/>
        </w:rPr>
        <w:t>is enabled to understand the repressed “Thing”</w:t>
      </w:r>
      <w:r w:rsidRPr="00873503">
        <w:rPr>
          <w:sz w:val="16"/>
        </w:rPr>
        <w:t xml:space="preserve"> that is </w:t>
      </w:r>
      <w:r w:rsidRPr="00F96694">
        <w:rPr>
          <w:rStyle w:val="StyleUnderline"/>
        </w:rPr>
        <w:t>shaping</w:t>
      </w:r>
      <w:r w:rsidRPr="00873503">
        <w:rPr>
          <w:sz w:val="16"/>
        </w:rPr>
        <w:t xml:space="preserve"> and motivating </w:t>
      </w:r>
      <w:r w:rsidRPr="00F96694">
        <w:rPr>
          <w:rStyle w:val="StyleUnderline"/>
        </w:rPr>
        <w:t>their desire and the</w:t>
      </w:r>
      <w:r w:rsidRPr="00873503">
        <w:rPr>
          <w:sz w:val="16"/>
        </w:rPr>
        <w:t xml:space="preserve"> resul- tant often </w:t>
      </w:r>
      <w:r w:rsidRPr="00F96694">
        <w:rPr>
          <w:rStyle w:val="StyleUnderline"/>
        </w:rPr>
        <w:t xml:space="preserve">repetitious suffering it tends to induce in their actions. </w:t>
      </w:r>
      <w:r w:rsidRPr="0067691C">
        <w:rPr>
          <w:rStyle w:val="StyleUnderline"/>
          <w:highlight w:val="cyan"/>
        </w:rPr>
        <w:t>Psychoanalysis has the clinical objective</w:t>
      </w:r>
      <w:r w:rsidRPr="00873503">
        <w:rPr>
          <w:sz w:val="16"/>
        </w:rPr>
        <w:t xml:space="preserve"> to facilitate the analysand’s ability </w:t>
      </w:r>
      <w:r w:rsidRPr="0067691C">
        <w:rPr>
          <w:rStyle w:val="StyleUnderline"/>
          <w:highlight w:val="cyan"/>
        </w:rPr>
        <w:t xml:space="preserve">to say: </w:t>
      </w:r>
      <w:r w:rsidRPr="0067691C">
        <w:rPr>
          <w:rStyle w:val="Emphasis"/>
          <w:highlight w:val="cyan"/>
        </w:rPr>
        <w:t>“Enough!”</w:t>
      </w:r>
      <w:r w:rsidRPr="0067691C">
        <w:rPr>
          <w:rStyle w:val="StyleUnderline"/>
          <w:highlight w:val="cyan"/>
        </w:rPr>
        <w:t xml:space="preserve"> or</w:t>
      </w:r>
      <w:r w:rsidRPr="00873503">
        <w:rPr>
          <w:sz w:val="16"/>
        </w:rPr>
        <w:t xml:space="preserve"> at least </w:t>
      </w:r>
      <w:r w:rsidRPr="0067691C">
        <w:rPr>
          <w:rStyle w:val="StyleUnderline"/>
          <w:highlight w:val="cyan"/>
        </w:rPr>
        <w:t>mitigate these repressed</w:t>
      </w:r>
      <w:r w:rsidRPr="00873503">
        <w:rPr>
          <w:sz w:val="16"/>
        </w:rPr>
        <w:t xml:space="preserve"> thoughts and </w:t>
      </w:r>
      <w:r w:rsidRPr="0067691C">
        <w:rPr>
          <w:rStyle w:val="StyleUnderline"/>
          <w:highlight w:val="cyan"/>
        </w:rPr>
        <w:t>desires’</w:t>
      </w:r>
      <w:r w:rsidRPr="00873503">
        <w:rPr>
          <w:sz w:val="16"/>
        </w:rPr>
        <w:t xml:space="preserve"> most painful dimensions </w:t>
      </w:r>
      <w:r w:rsidRPr="0067691C">
        <w:rPr>
          <w:rStyle w:val="StyleUnderline"/>
          <w:highlight w:val="cyan"/>
        </w:rPr>
        <w:t xml:space="preserve">by loosening their </w:t>
      </w:r>
      <w:r w:rsidRPr="0067691C">
        <w:rPr>
          <w:rStyle w:val="Emphasis"/>
          <w:highlight w:val="cyan"/>
        </w:rPr>
        <w:t>grip on the subject’s compulsion</w:t>
      </w:r>
      <w:r w:rsidRPr="00873503">
        <w:rPr>
          <w:sz w:val="16"/>
        </w:rPr>
        <w:t xml:space="preserve"> (Ruti, 2014, p. 304).</w:t>
      </w:r>
    </w:p>
    <w:p w14:paraId="5603DB1F" w14:textId="77777777" w:rsidR="00931A20" w:rsidRPr="00F95EA3" w:rsidRDefault="00931A20" w:rsidP="00931A20">
      <w:pPr>
        <w:pStyle w:val="Heading4"/>
      </w:pPr>
      <w:r>
        <w:t>Market Idealism</w:t>
      </w:r>
    </w:p>
    <w:p w14:paraId="6CFA2387" w14:textId="77777777" w:rsidR="00931A20" w:rsidRPr="007B7402" w:rsidRDefault="00931A20" w:rsidP="00931A20">
      <w:pPr>
        <w:rPr>
          <w:rStyle w:val="Style13ptBold"/>
          <w:b w:val="0"/>
        </w:rPr>
      </w:pPr>
      <w:r>
        <w:rPr>
          <w:rStyle w:val="Style13ptBold"/>
        </w:rPr>
        <w:t xml:space="preserve">Huber 16 </w:t>
      </w:r>
      <w:r>
        <w:rPr>
          <w:rStyle w:val="Style13ptBold"/>
          <w:b w:val="0"/>
        </w:rPr>
        <w:t xml:space="preserve">(Matt, Assistant Prof of Geography @ Syracuse U, “The Carbon Tax is Doomed,” Jacobin Magazine, 10/9/16, </w:t>
      </w:r>
      <w:r w:rsidRPr="007B7402">
        <w:rPr>
          <w:rStyle w:val="Style13ptBold"/>
          <w:b w:val="0"/>
        </w:rPr>
        <w:t>https://www.jacobinmag.com/2016/10/oil-fossil-fuel-climate-cap-trade-tax-renewables/</w:t>
      </w:r>
      <w:r>
        <w:rPr>
          <w:rStyle w:val="Style13ptBold"/>
          <w:b w:val="0"/>
        </w:rPr>
        <w:t xml:space="preserve">) </w:t>
      </w:r>
    </w:p>
    <w:p w14:paraId="5331E821" w14:textId="77777777" w:rsidR="00931A20" w:rsidRDefault="00931A20" w:rsidP="00931A20">
      <w:pPr>
        <w:rPr>
          <w:rStyle w:val="Emphasis"/>
        </w:rPr>
      </w:pPr>
      <w:r w:rsidRPr="0067691C">
        <w:rPr>
          <w:rStyle w:val="Emphasis"/>
          <w:highlight w:val="cyan"/>
        </w:rPr>
        <w:t>Climate change is often chalked up to “market failure.”</w:t>
      </w:r>
      <w:r w:rsidRPr="00532486">
        <w:rPr>
          <w:rStyle w:val="StyleUnderline"/>
        </w:rPr>
        <w:t xml:space="preserve"> We’re told that</w:t>
      </w:r>
      <w:r w:rsidRPr="00CF0365">
        <w:rPr>
          <w:sz w:val="16"/>
        </w:rPr>
        <w:t xml:space="preserve">, despite prevailing assumptions that prices accurately transmit “signals” about the costs of goods and services, </w:t>
      </w:r>
      <w:r w:rsidRPr="00532486">
        <w:rPr>
          <w:rStyle w:val="StyleUnderline"/>
        </w:rPr>
        <w:t>emitters</w:t>
      </w:r>
      <w:r w:rsidRPr="00CF0365">
        <w:rPr>
          <w:sz w:val="16"/>
        </w:rPr>
        <w:t xml:space="preserve"> like power plants, refineries, automobiles, and households simply </w:t>
      </w:r>
      <w:r w:rsidRPr="00532486">
        <w:rPr>
          <w:rStyle w:val="StyleUnderline"/>
        </w:rPr>
        <w:t>do not pay the full ecological costs of their emissions. Hence, the market has failed</w:t>
      </w:r>
      <w:r w:rsidRPr="00CF0365">
        <w:rPr>
          <w:sz w:val="16"/>
        </w:rPr>
        <w:t>.</w:t>
      </w:r>
      <w:r w:rsidRPr="005E2B27">
        <w:rPr>
          <w:sz w:val="12"/>
        </w:rPr>
        <w:t>¶</w:t>
      </w:r>
      <w:r w:rsidRPr="00CF0365">
        <w:rPr>
          <w:sz w:val="16"/>
        </w:rPr>
        <w:t xml:space="preserve"> </w:t>
      </w:r>
      <w:r w:rsidRPr="0067691C">
        <w:rPr>
          <w:rStyle w:val="StyleUnderline"/>
          <w:highlight w:val="cyan"/>
        </w:rPr>
        <w:t>To</w:t>
      </w:r>
      <w:r w:rsidRPr="00532486">
        <w:rPr>
          <w:rStyle w:val="StyleUnderline"/>
        </w:rPr>
        <w:t xml:space="preserve"> fix the problem</w:t>
      </w:r>
      <w:r w:rsidRPr="00CF0365">
        <w:rPr>
          <w:sz w:val="16"/>
        </w:rPr>
        <w:t xml:space="preserve">, the argument goes, </w:t>
      </w:r>
      <w:r w:rsidRPr="00532486">
        <w:rPr>
          <w:rStyle w:val="StyleUnderline"/>
        </w:rPr>
        <w:t xml:space="preserve">we must </w:t>
      </w:r>
      <w:r w:rsidRPr="0067691C">
        <w:rPr>
          <w:rStyle w:val="Emphasis"/>
          <w:highlight w:val="cyan"/>
        </w:rPr>
        <w:t>internalize the costs of emissions</w:t>
      </w:r>
      <w:r w:rsidRPr="00004504">
        <w:rPr>
          <w:rStyle w:val="Emphasis"/>
        </w:rPr>
        <w:t xml:space="preserve"> into the price mechanism</w:t>
      </w:r>
      <w:r w:rsidRPr="00CF0365">
        <w:rPr>
          <w:sz w:val="16"/>
        </w:rPr>
        <w:t xml:space="preserve"> so that emitters pay the full costs of their actions. </w:t>
      </w:r>
      <w:r w:rsidRPr="004D5F20">
        <w:rPr>
          <w:rStyle w:val="StyleUnderline"/>
        </w:rPr>
        <w:t xml:space="preserve">If </w:t>
      </w:r>
      <w:r w:rsidRPr="0067691C">
        <w:rPr>
          <w:rStyle w:val="StyleUnderline"/>
          <w:highlight w:val="cyan"/>
        </w:rPr>
        <w:t>we could craft</w:t>
      </w:r>
      <w:r w:rsidRPr="00CF0365">
        <w:rPr>
          <w:sz w:val="16"/>
        </w:rPr>
        <w:t xml:space="preserve"> a policy that accurately monetized the ecological costs of emissions — </w:t>
      </w:r>
      <w:r w:rsidRPr="0067691C">
        <w:rPr>
          <w:rStyle w:val="StyleUnderline"/>
          <w:highlight w:val="cyan"/>
        </w:rPr>
        <w:t xml:space="preserve">a </w:t>
      </w:r>
      <w:r w:rsidRPr="0067691C">
        <w:rPr>
          <w:rStyle w:val="Emphasis"/>
          <w:highlight w:val="cyan"/>
        </w:rPr>
        <w:t>carbon tax</w:t>
      </w:r>
      <w:r w:rsidRPr="00CE17EB">
        <w:rPr>
          <w:sz w:val="16"/>
        </w:rPr>
        <w:t xml:space="preserve">, or fee and dividend scheme — </w:t>
      </w:r>
      <w:r w:rsidRPr="00CE17EB">
        <w:rPr>
          <w:rStyle w:val="StyleUnderline"/>
        </w:rPr>
        <w:t>fossil fuels would become costlier and renewables would be more</w:t>
      </w:r>
      <w:r w:rsidRPr="004D5F20">
        <w:rPr>
          <w:rStyle w:val="StyleUnderline"/>
        </w:rPr>
        <w:t xml:space="preserve"> competitive and cost effective</w:t>
      </w:r>
      <w:r w:rsidRPr="00CF0365">
        <w:rPr>
          <w:sz w:val="16"/>
        </w:rPr>
        <w:t xml:space="preserve">. The failure could be corrected, and the market would succeed </w:t>
      </w:r>
      <w:r w:rsidRPr="004D5F20">
        <w:rPr>
          <w:rStyle w:val="StyleUnderline"/>
        </w:rPr>
        <w:t>in guiding us to a clean energy future</w:t>
      </w:r>
      <w:r w:rsidRPr="00CF0365">
        <w:rPr>
          <w:sz w:val="16"/>
        </w:rPr>
        <w:t>.</w:t>
      </w:r>
      <w:r w:rsidRPr="005E2B27">
        <w:rPr>
          <w:sz w:val="12"/>
        </w:rPr>
        <w:t>¶</w:t>
      </w:r>
      <w:r w:rsidRPr="00CF0365">
        <w:rPr>
          <w:sz w:val="16"/>
        </w:rPr>
        <w:t xml:space="preserve"> Accounting for ecological costs has become the primary way of crafting environmental policy for public officials and legal experts. </w:t>
      </w:r>
      <w:r w:rsidRPr="0067691C">
        <w:rPr>
          <w:rStyle w:val="StyleUnderline"/>
          <w:highlight w:val="cyan"/>
        </w:rPr>
        <w:t>But</w:t>
      </w:r>
      <w:r w:rsidRPr="004D5F20">
        <w:rPr>
          <w:rStyle w:val="StyleUnderline"/>
        </w:rPr>
        <w:t xml:space="preserve"> the rhetoric of </w:t>
      </w:r>
      <w:r w:rsidRPr="0067691C">
        <w:rPr>
          <w:rStyle w:val="StyleUnderline"/>
          <w:highlight w:val="cyan"/>
        </w:rPr>
        <w:t xml:space="preserve">cost internalization is </w:t>
      </w:r>
      <w:r w:rsidRPr="0067691C">
        <w:rPr>
          <w:rStyle w:val="Emphasis"/>
          <w:highlight w:val="cyan"/>
        </w:rPr>
        <w:t>a political dead end for</w:t>
      </w:r>
      <w:r w:rsidRPr="00004504">
        <w:rPr>
          <w:rStyle w:val="Emphasis"/>
        </w:rPr>
        <w:t xml:space="preserve"> a </w:t>
      </w:r>
      <w:r w:rsidRPr="0067691C">
        <w:rPr>
          <w:rStyle w:val="Emphasis"/>
          <w:highlight w:val="cyan"/>
        </w:rPr>
        <w:t>left climate politics</w:t>
      </w:r>
      <w:r w:rsidRPr="00CF0365">
        <w:rPr>
          <w:sz w:val="16"/>
        </w:rPr>
        <w:t>.</w:t>
      </w:r>
      <w:r w:rsidRPr="005E2B27">
        <w:rPr>
          <w:sz w:val="12"/>
        </w:rPr>
        <w:t>¶</w:t>
      </w:r>
      <w:r w:rsidRPr="00CF0365">
        <w:rPr>
          <w:sz w:val="16"/>
        </w:rPr>
        <w:t xml:space="preserve"> </w:t>
      </w:r>
      <w:r w:rsidRPr="0067691C">
        <w:rPr>
          <w:rStyle w:val="StyleUnderline"/>
          <w:highlight w:val="cyan"/>
        </w:rPr>
        <w:t xml:space="preserve">Focusing on getting the price right, and </w:t>
      </w:r>
      <w:r w:rsidRPr="0067691C">
        <w:rPr>
          <w:rStyle w:val="Emphasis"/>
          <w:highlight w:val="cyan"/>
        </w:rPr>
        <w:t>thereby assuming the market can be corrected</w:t>
      </w:r>
      <w:r w:rsidRPr="0067691C">
        <w:rPr>
          <w:rStyle w:val="StyleUnderline"/>
          <w:highlight w:val="cyan"/>
        </w:rPr>
        <w:t>, allows right-wing and fossil-fuel interests to effectively argue</w:t>
      </w:r>
      <w:r w:rsidRPr="00CF0365">
        <w:rPr>
          <w:sz w:val="16"/>
        </w:rPr>
        <w:t xml:space="preserve"> that any and all </w:t>
      </w:r>
      <w:r w:rsidRPr="0067691C">
        <w:rPr>
          <w:rStyle w:val="StyleUnderline"/>
          <w:highlight w:val="cyan"/>
        </w:rPr>
        <w:t>climate policy will be a cost to working people</w:t>
      </w:r>
      <w:r w:rsidRPr="00CF0365">
        <w:rPr>
          <w:sz w:val="16"/>
        </w:rPr>
        <w:t xml:space="preserve">. Recently, the CEO of Chevron put it bluntly “I’ve never had a customer come to me and ask to pay a higher price for oil, gas, or other products.” Indeed, while many on the climate left attribute slow movement on climate to a problem of education and denial of climate science, </w:t>
      </w:r>
      <w:r w:rsidRPr="004D5F20">
        <w:rPr>
          <w:rStyle w:val="StyleUnderline"/>
        </w:rPr>
        <w:t>popular opposition to climate policy is</w:t>
      </w:r>
      <w:r w:rsidRPr="00CF0365">
        <w:rPr>
          <w:sz w:val="16"/>
        </w:rPr>
        <w:t xml:space="preserve"> more often </w:t>
      </w:r>
      <w:r w:rsidRPr="004D5F20">
        <w:rPr>
          <w:rStyle w:val="StyleUnderline"/>
        </w:rPr>
        <w:t>framed in economic terms</w:t>
      </w:r>
      <w:r w:rsidRPr="00CF0365">
        <w:rPr>
          <w:sz w:val="16"/>
        </w:rPr>
        <w:t>, focusing on costs to the economy and to everyday people’s lives.</w:t>
      </w:r>
      <w:r w:rsidRPr="005E2B27">
        <w:rPr>
          <w:sz w:val="12"/>
        </w:rPr>
        <w:t>¶</w:t>
      </w:r>
      <w:r w:rsidRPr="00CF0365">
        <w:rPr>
          <w:sz w:val="16"/>
        </w:rPr>
        <w:t xml:space="preserve"> In an ideological landscape dominated by an obsession with accounting for and trimming costs, environmental policy proposals often advocate raising costs—</w:t>
      </w:r>
      <w:r w:rsidRPr="004D5F20">
        <w:rPr>
          <w:rStyle w:val="StyleUnderline"/>
        </w:rPr>
        <w:t>costs</w:t>
      </w:r>
      <w:r w:rsidRPr="00CF0365">
        <w:rPr>
          <w:sz w:val="16"/>
        </w:rPr>
        <w:t xml:space="preserve"> that </w:t>
      </w:r>
      <w:r w:rsidRPr="004D5F20">
        <w:rPr>
          <w:rStyle w:val="StyleUnderline"/>
        </w:rPr>
        <w:t>are likely to</w:t>
      </w:r>
      <w:r w:rsidRPr="00CF0365">
        <w:rPr>
          <w:sz w:val="16"/>
        </w:rPr>
        <w:t xml:space="preserve"> end up </w:t>
      </w:r>
      <w:r w:rsidRPr="004D5F20">
        <w:rPr>
          <w:rStyle w:val="StyleUnderline"/>
        </w:rPr>
        <w:t>be</w:t>
      </w:r>
      <w:r w:rsidRPr="00CF0365">
        <w:rPr>
          <w:sz w:val="16"/>
        </w:rPr>
        <w:t xml:space="preserve">ing </w:t>
      </w:r>
      <w:r w:rsidRPr="004D5F20">
        <w:rPr>
          <w:rStyle w:val="StyleUnderline"/>
        </w:rPr>
        <w:t xml:space="preserve">passed down to working people. </w:t>
      </w:r>
      <w:r w:rsidRPr="0067691C">
        <w:rPr>
          <w:rStyle w:val="Emphasis"/>
          <w:highlight w:val="cyan"/>
        </w:rPr>
        <w:t>Opponents</w:t>
      </w:r>
      <w:r w:rsidRPr="004D5F20">
        <w:rPr>
          <w:rStyle w:val="StyleUnderline"/>
        </w:rPr>
        <w:t xml:space="preserve"> of climate justice easily </w:t>
      </w:r>
      <w:r w:rsidRPr="0067691C">
        <w:rPr>
          <w:rStyle w:val="Emphasis"/>
          <w:highlight w:val="cyan"/>
        </w:rPr>
        <w:t>argue</w:t>
      </w:r>
      <w:r w:rsidRPr="00DA5EF4">
        <w:rPr>
          <w:rStyle w:val="Emphasis"/>
        </w:rPr>
        <w:t xml:space="preserve"> that </w:t>
      </w:r>
      <w:r w:rsidRPr="0067691C">
        <w:rPr>
          <w:rStyle w:val="Emphasis"/>
          <w:highlight w:val="cyan"/>
        </w:rPr>
        <w:t>any tax</w:t>
      </w:r>
      <w:r w:rsidRPr="00DA5EF4">
        <w:rPr>
          <w:rStyle w:val="Emphasis"/>
        </w:rPr>
        <w:t xml:space="preserve"> or cost </w:t>
      </w:r>
      <w:r w:rsidRPr="0067691C">
        <w:rPr>
          <w:rStyle w:val="Emphasis"/>
          <w:highlight w:val="cyan"/>
        </w:rPr>
        <w:t xml:space="preserve">will end up </w:t>
      </w:r>
      <w:r w:rsidRPr="00CE17EB">
        <w:rPr>
          <w:rStyle w:val="StyleUnderline"/>
        </w:rPr>
        <w:t>percolating</w:t>
      </w:r>
      <w:r w:rsidRPr="004D5F20">
        <w:rPr>
          <w:rStyle w:val="StyleUnderline"/>
        </w:rPr>
        <w:t xml:space="preserve"> </w:t>
      </w:r>
      <w:r w:rsidRPr="00CE17EB">
        <w:rPr>
          <w:rStyle w:val="StyleUnderline"/>
        </w:rPr>
        <w:t>throughout</w:t>
      </w:r>
      <w:r w:rsidRPr="004D5F20">
        <w:rPr>
          <w:rStyle w:val="StyleUnderline"/>
        </w:rPr>
        <w:t xml:space="preserve"> the economy and </w:t>
      </w:r>
      <w:r w:rsidRPr="0067691C">
        <w:rPr>
          <w:rStyle w:val="Emphasis"/>
          <w:highlight w:val="cyan"/>
        </w:rPr>
        <w:t>hitting ordinary people</w:t>
      </w:r>
      <w:r w:rsidRPr="00CF0365">
        <w:rPr>
          <w:sz w:val="16"/>
        </w:rPr>
        <w:t>: wealth doesn’t trickle down, but costs do.</w:t>
      </w:r>
      <w:r w:rsidRPr="005E2B27">
        <w:rPr>
          <w:sz w:val="12"/>
        </w:rPr>
        <w:t>¶</w:t>
      </w:r>
      <w:r w:rsidRPr="00CF0365">
        <w:rPr>
          <w:sz w:val="16"/>
        </w:rPr>
        <w:t xml:space="preserve"> </w:t>
      </w:r>
      <w:r w:rsidRPr="004D5F20">
        <w:rPr>
          <w:rStyle w:val="StyleUnderline"/>
        </w:rPr>
        <w:t>A left climate politics must move beyond a language of cost-internalization, and emphasize</w:t>
      </w:r>
      <w:r w:rsidRPr="00CF0365">
        <w:rPr>
          <w:sz w:val="16"/>
        </w:rPr>
        <w:t xml:space="preserve"> the real material benefits for a society beyond fossil fuel: not only in terms of a cleaner environment, but also cheaper energy and green jobs. This requires a language of </w:t>
      </w:r>
      <w:r w:rsidRPr="004D5F20">
        <w:rPr>
          <w:rStyle w:val="StyleUnderline"/>
        </w:rPr>
        <w:t>public goods and collective action</w:t>
      </w:r>
      <w:r w:rsidRPr="00CF0365">
        <w:rPr>
          <w:sz w:val="16"/>
        </w:rPr>
        <w:t>, not a language of markets and costs. If the Left must speak of costs at all, it needs to be framed in class terms — costs that the wealthy and corporations must pay to fund a better energy economy.</w:t>
      </w:r>
      <w:r w:rsidRPr="005E2B27">
        <w:rPr>
          <w:sz w:val="12"/>
        </w:rPr>
        <w:t>¶</w:t>
      </w:r>
      <w:r w:rsidRPr="00CF0365">
        <w:rPr>
          <w:sz w:val="16"/>
        </w:rPr>
        <w:t xml:space="preserve"> “Internalizing Costs”</w:t>
      </w:r>
      <w:r w:rsidRPr="005E2B27">
        <w:rPr>
          <w:sz w:val="12"/>
        </w:rPr>
        <w:t>¶</w:t>
      </w:r>
      <w:r w:rsidRPr="00CF0365">
        <w:rPr>
          <w:sz w:val="16"/>
        </w:rPr>
        <w:t xml:space="preserve"> </w:t>
      </w:r>
      <w:r w:rsidRPr="004D5F20">
        <w:rPr>
          <w:rStyle w:val="StyleUnderline"/>
        </w:rPr>
        <w:t>The tendency to frame environmental degradation in terms of</w:t>
      </w:r>
      <w:r w:rsidRPr="00CF0365">
        <w:rPr>
          <w:sz w:val="16"/>
        </w:rPr>
        <w:t xml:space="preserve"> externalized costs (usually called “</w:t>
      </w:r>
      <w:r w:rsidRPr="004D5F20">
        <w:rPr>
          <w:rStyle w:val="StyleUnderline"/>
        </w:rPr>
        <w:t>externalities</w:t>
      </w:r>
      <w:r w:rsidRPr="00CF0365">
        <w:rPr>
          <w:sz w:val="16"/>
        </w:rPr>
        <w:t xml:space="preserve">”) is rooted in the work of English economist Arthur Pigou. In 1920 Pigou suggested that private producers whose production had harmful effects on the public (including the costs of pollution) could be taxed to offset the costs. Decades later, K. William Kapp’s 1950 The Social Costs of Business Enterprise </w:t>
      </w:r>
      <w:r w:rsidRPr="00240A89">
        <w:rPr>
          <w:rStyle w:val="StyleUnderline"/>
        </w:rPr>
        <w:t>argued</w:t>
      </w:r>
      <w:r w:rsidRPr="00CF0365">
        <w:rPr>
          <w:sz w:val="16"/>
        </w:rPr>
        <w:t xml:space="preserve"> at length about air and water pollution as paradigmatic cases of private enterprises displacing costs onto a wider public. Around the same time even Milton Friedman acknowledged </w:t>
      </w:r>
      <w:r w:rsidRPr="0067691C">
        <w:rPr>
          <w:rStyle w:val="StyleUnderline"/>
          <w:highlight w:val="cyan"/>
        </w:rPr>
        <w:t>that the market cannot account for</w:t>
      </w:r>
      <w:r w:rsidRPr="00CF0365">
        <w:rPr>
          <w:sz w:val="16"/>
        </w:rPr>
        <w:t xml:space="preserve"> “neighborhood effects.”</w:t>
      </w:r>
      <w:r w:rsidRPr="005E2B27">
        <w:rPr>
          <w:sz w:val="12"/>
        </w:rPr>
        <w:t>¶</w:t>
      </w:r>
      <w:r w:rsidRPr="00CF0365">
        <w:rPr>
          <w:sz w:val="16"/>
        </w:rPr>
        <w:t xml:space="preserve"> Interestingly, Kapp’s discussion of the “costs” of market systems make clear that it would be very difficult to adequately monetize </w:t>
      </w:r>
      <w:r w:rsidRPr="0067691C">
        <w:rPr>
          <w:rStyle w:val="StyleUnderline"/>
          <w:highlight w:val="cyan"/>
        </w:rPr>
        <w:t>environmental costs</w:t>
      </w:r>
      <w:r w:rsidRPr="00CF0365">
        <w:rPr>
          <w:sz w:val="16"/>
        </w:rPr>
        <w:t xml:space="preserve">. His suggestion that we need to orient production toward “social needs” </w:t>
      </w:r>
      <w:r w:rsidRPr="0067691C">
        <w:rPr>
          <w:rStyle w:val="StyleUnderline"/>
          <w:highlight w:val="cyan"/>
        </w:rPr>
        <w:t xml:space="preserve">even </w:t>
      </w:r>
      <w:r w:rsidRPr="0067691C">
        <w:rPr>
          <w:rStyle w:val="Emphasis"/>
          <w:highlight w:val="cyan"/>
        </w:rPr>
        <w:t>sounds vaguely socialist</w:t>
      </w:r>
      <w:r w:rsidRPr="00CF0365">
        <w:rPr>
          <w:sz w:val="16"/>
        </w:rPr>
        <w:t>:</w:t>
      </w:r>
      <w:r w:rsidRPr="005E2B27">
        <w:rPr>
          <w:sz w:val="12"/>
        </w:rPr>
        <w:t>¶</w:t>
      </w:r>
      <w:r w:rsidRPr="00CF0365">
        <w:rPr>
          <w:sz w:val="16"/>
        </w:rPr>
        <w:t xml:space="preserve"> Market economies have continued to define their objectives and to gauge their performance in terms of questionable economic indicators which fail to take adequate, if any, account of social and environmental costs of productive processes . . . New criteria and guide-lines of economic and technical development, which must be directly related to individual and social needs, seem to be essential.</w:t>
      </w:r>
      <w:r w:rsidRPr="005E2B27">
        <w:rPr>
          <w:sz w:val="12"/>
        </w:rPr>
        <w:t>¶</w:t>
      </w:r>
      <w:r w:rsidRPr="00CF0365">
        <w:rPr>
          <w:sz w:val="16"/>
        </w:rPr>
        <w:t xml:space="preserve"> Kapp’s doubts </w:t>
      </w:r>
      <w:r w:rsidRPr="0067691C">
        <w:rPr>
          <w:rStyle w:val="StyleUnderline"/>
          <w:highlight w:val="cyan"/>
        </w:rPr>
        <w:t>notwithstanding</w:t>
      </w:r>
      <w:r w:rsidRPr="00CF0365">
        <w:rPr>
          <w:sz w:val="16"/>
        </w:rPr>
        <w:t xml:space="preserve">, the overall goal of these kinds of analyses of social costs was to empower the public sector to solve the costs displaced onto society by private actors and market systems. And over time they evolved into the idea that </w:t>
      </w:r>
      <w:r w:rsidRPr="00240A89">
        <w:rPr>
          <w:rStyle w:val="StyleUnderline"/>
        </w:rPr>
        <w:t>environmental costs could be internalized in market prices</w:t>
      </w:r>
      <w:r w:rsidRPr="00CF0365">
        <w:rPr>
          <w:sz w:val="16"/>
        </w:rPr>
        <w:t>. For example, Ronald Coase in “The Problem of Social Costs” (1960), argued that clear private property rights can allow individuals to resolve externalities purely through private contracts.</w:t>
      </w:r>
      <w:r w:rsidRPr="005E2B27">
        <w:rPr>
          <w:sz w:val="12"/>
        </w:rPr>
        <w:t>¶</w:t>
      </w:r>
      <w:r w:rsidRPr="00CF0365">
        <w:rPr>
          <w:sz w:val="16"/>
        </w:rPr>
        <w:t xml:space="preserve"> </w:t>
      </w:r>
      <w:r w:rsidRPr="00240A89">
        <w:rPr>
          <w:rStyle w:val="StyleUnderline"/>
        </w:rPr>
        <w:t>Environmental economists</w:t>
      </w:r>
      <w:r w:rsidRPr="00CF0365">
        <w:rPr>
          <w:sz w:val="16"/>
        </w:rPr>
        <w:t xml:space="preserve"> in particular </w:t>
      </w:r>
      <w:r w:rsidRPr="00240A89">
        <w:rPr>
          <w:rStyle w:val="StyleUnderline"/>
        </w:rPr>
        <w:t xml:space="preserve">have found this framework appealing, </w:t>
      </w:r>
      <w:r w:rsidRPr="0067691C">
        <w:rPr>
          <w:rStyle w:val="StyleUnderline"/>
          <w:highlight w:val="cyan"/>
        </w:rPr>
        <w:t>believing</w:t>
      </w:r>
      <w:r w:rsidRPr="00240A89">
        <w:rPr>
          <w:rStyle w:val="StyleUnderline"/>
        </w:rPr>
        <w:t xml:space="preserve"> a system of </w:t>
      </w:r>
      <w:r w:rsidRPr="0067691C">
        <w:rPr>
          <w:rStyle w:val="StyleUnderline"/>
          <w:highlight w:val="cyan"/>
        </w:rPr>
        <w:t>taxes</w:t>
      </w:r>
      <w:r w:rsidRPr="00240A89">
        <w:rPr>
          <w:rStyle w:val="StyleUnderline"/>
        </w:rPr>
        <w:t xml:space="preserve"> or fees </w:t>
      </w:r>
      <w:r w:rsidRPr="0067691C">
        <w:rPr>
          <w:rStyle w:val="StyleUnderline"/>
          <w:highlight w:val="cyan"/>
        </w:rPr>
        <w:t>could</w:t>
      </w:r>
      <w:r w:rsidRPr="00CF0365">
        <w:rPr>
          <w:sz w:val="16"/>
        </w:rPr>
        <w:t xml:space="preserve"> be deployed to </w:t>
      </w:r>
      <w:r w:rsidRPr="0067691C">
        <w:rPr>
          <w:rStyle w:val="Emphasis"/>
          <w:highlight w:val="cyan"/>
        </w:rPr>
        <w:t>harness the profit motive toward a green future</w:t>
      </w:r>
      <w:r w:rsidRPr="00CF0365">
        <w:rPr>
          <w:sz w:val="16"/>
        </w:rPr>
        <w:t>. The idea is that environmental costs not reflected by the market could be monetized into prices. Al Gore mainstreamed this logic in his 1993 book Earth in the Balance: “[we should] find ways to put a price on the environmental consequences of our choices, a price that would be reflected in the marketplace.”</w:t>
      </w:r>
      <w:r w:rsidRPr="005E2B27">
        <w:rPr>
          <w:sz w:val="12"/>
        </w:rPr>
        <w:t>¶</w:t>
      </w:r>
      <w:r w:rsidRPr="00CF0365">
        <w:rPr>
          <w:sz w:val="16"/>
        </w:rPr>
        <w:t xml:space="preserve"> Indeed, pollution could not only be priced but also traded through emission credits (what eventually became known as “cap and trade”). In this kind of system, the overall level of pollution is capped (and the caps should in theory decrease), and because emissions are priced and traded between polluters, the companies with the least cost pollution abatement can benefit from their good environmental behavior.</w:t>
      </w:r>
      <w:r w:rsidRPr="005E2B27">
        <w:rPr>
          <w:sz w:val="12"/>
        </w:rPr>
        <w:t>¶</w:t>
      </w:r>
      <w:r w:rsidRPr="00CF0365">
        <w:rPr>
          <w:sz w:val="16"/>
        </w:rPr>
        <w:t xml:space="preserve"> </w:t>
      </w:r>
      <w:r w:rsidRPr="001D3A90">
        <w:rPr>
          <w:rStyle w:val="StyleUnderline"/>
        </w:rPr>
        <w:t>Today the principle of cost internalization is so dominant</w:t>
      </w:r>
      <w:r w:rsidRPr="00CF0365">
        <w:rPr>
          <w:sz w:val="16"/>
        </w:rPr>
        <w:t xml:space="preserve"> that many </w:t>
      </w:r>
      <w:r w:rsidRPr="001D3A90">
        <w:rPr>
          <w:rStyle w:val="StyleUnderline"/>
        </w:rPr>
        <w:t xml:space="preserve">sectors of the climate movement believe that if we can just force polluters to internalize the true ecological costs of their actions, the market will provide the right incentives </w:t>
      </w:r>
      <w:r w:rsidRPr="0067691C">
        <w:rPr>
          <w:rStyle w:val="StyleUnderline"/>
          <w:highlight w:val="cyan"/>
        </w:rPr>
        <w:t xml:space="preserve">to </w:t>
      </w:r>
      <w:r w:rsidRPr="0067691C">
        <w:rPr>
          <w:rStyle w:val="Emphasis"/>
          <w:highlight w:val="cyan"/>
        </w:rPr>
        <w:t>spur a transition away from fossil fuels</w:t>
      </w:r>
      <w:r w:rsidRPr="00CF0365">
        <w:rPr>
          <w:sz w:val="16"/>
        </w:rPr>
        <w:t>.</w:t>
      </w:r>
      <w:r w:rsidRPr="005E2B27">
        <w:rPr>
          <w:sz w:val="12"/>
        </w:rPr>
        <w:t>¶</w:t>
      </w:r>
      <w:r w:rsidRPr="00CF0365">
        <w:rPr>
          <w:sz w:val="16"/>
        </w:rPr>
        <w:t xml:space="preserve"> James Hansen, for example, strongly advocates what he calls a “fee and dividend” program (fee being a nicer way to say tax) with the goal of monetizing the ecological costs of climate change. Hansen argues, “at present fossil fuels are the dominant energy only because the environmental and social costs are externalized onto society as a whole rather than being internalized into their prices.”</w:t>
      </w:r>
      <w:r w:rsidRPr="005E2B27">
        <w:rPr>
          <w:sz w:val="12"/>
        </w:rPr>
        <w:t>¶</w:t>
      </w:r>
      <w:r w:rsidRPr="00CF0365">
        <w:rPr>
          <w:sz w:val="16"/>
        </w:rPr>
        <w:t xml:space="preserve"> It’s one thing to promote a carbon fee (or tax) but Hansen was recently quoted criticizing Obama’s “Clean Power Plan” because it uses state power to mandate shifts in the energy sector. “Government shouldn’t be making that kind of decision [to choose energy sources],” he argued. </w:t>
      </w:r>
      <w:r w:rsidRPr="001D3A90">
        <w:rPr>
          <w:rStyle w:val="StyleUnderline"/>
        </w:rPr>
        <w:t xml:space="preserve">This sentiment </w:t>
      </w:r>
      <w:r w:rsidRPr="0067691C">
        <w:rPr>
          <w:rStyle w:val="StyleUnderline"/>
          <w:highlight w:val="cyan"/>
        </w:rPr>
        <w:t xml:space="preserve">reveals an </w:t>
      </w:r>
      <w:r w:rsidRPr="0067691C">
        <w:rPr>
          <w:rStyle w:val="Emphasis"/>
          <w:highlight w:val="cyan"/>
        </w:rPr>
        <w:t>astonishing faith in the market and price mechanisms</w:t>
      </w:r>
      <w:r w:rsidRPr="00CF0365">
        <w:rPr>
          <w:sz w:val="16"/>
        </w:rPr>
        <w:t>.</w:t>
      </w:r>
      <w:r w:rsidRPr="005E2B27">
        <w:rPr>
          <w:sz w:val="12"/>
        </w:rPr>
        <w:t>¶</w:t>
      </w:r>
      <w:r w:rsidRPr="00CF0365">
        <w:rPr>
          <w:sz w:val="16"/>
        </w:rPr>
        <w:t xml:space="preserve"> The common-sense need to “internalize costs” has also been accepted by some radical direct-action activists. Tim DeChristopher has suggested that we need to engage in radical direct action to “become the carbon tax,” thereby imposing costs on the fossil fuel industry: “Until there is a carbon tax that accounts for the externality of climate change, we have to be the carbon tax and impose that cost of doing business on the fossil-fuel industry.” Admittedly this is a brilliant way of empowering grassroots struggles, but </w:t>
      </w:r>
      <w:r w:rsidRPr="001D3A90">
        <w:rPr>
          <w:rStyle w:val="StyleUnderline"/>
        </w:rPr>
        <w:t>the logic remains the same: once we internalize the “costs” of fossil fuels it is the market that will seamlessly guide us to a clean energy future</w:t>
      </w:r>
      <w:r w:rsidRPr="00CF0365">
        <w:rPr>
          <w:sz w:val="16"/>
        </w:rPr>
        <w:t>.</w:t>
      </w:r>
      <w:r w:rsidRPr="005E2B27">
        <w:rPr>
          <w:sz w:val="12"/>
        </w:rPr>
        <w:t>¶</w:t>
      </w:r>
      <w:r w:rsidRPr="00CF0365">
        <w:rPr>
          <w:sz w:val="16"/>
        </w:rPr>
        <w:t xml:space="preserve"> Interestingly, the carbon tax has emerged as a kind of left alternative to the more obviously problematic cap-and-trade system (which, despite overwhelming evidence of its ineffectiveness, appears to be the bedrock of the Paris agreement, and has been unveiled as China’s new climate policy). Whereas the carbon tax appears strong, unequivocal, and sweeping, a cap-and-trade system is too flexible, prone to fraud and profiteering.</w:t>
      </w:r>
      <w:r w:rsidRPr="005E2B27">
        <w:rPr>
          <w:sz w:val="12"/>
        </w:rPr>
        <w:t>¶</w:t>
      </w:r>
      <w:r w:rsidRPr="00CF0365">
        <w:rPr>
          <w:sz w:val="16"/>
        </w:rPr>
        <w:t xml:space="preserve"> Yet the carbon tax appears entirely out of reach in the political context of the United States, despite Bernie Sanders’s clear support for such a measure. Even Obama’s cap-and-trade policy — with substantial support from the fossil-fuel industry — was politically defeated by only the second year of his first term (never to be revisited).</w:t>
      </w:r>
      <w:r w:rsidRPr="005E2B27">
        <w:rPr>
          <w:sz w:val="12"/>
        </w:rPr>
        <w:t>¶</w:t>
      </w:r>
      <w:r w:rsidRPr="00CF0365">
        <w:rPr>
          <w:sz w:val="16"/>
        </w:rPr>
        <w:t xml:space="preserve"> The defeat shows the magnitude of the struggle ahead. </w:t>
      </w:r>
      <w:r w:rsidRPr="002B24AA">
        <w:rPr>
          <w:rStyle w:val="StyleUnderline"/>
        </w:rPr>
        <w:t xml:space="preserve">Both cap-and-trade and </w:t>
      </w:r>
      <w:r w:rsidRPr="0067691C">
        <w:rPr>
          <w:rStyle w:val="StyleUnderline"/>
          <w:highlight w:val="cyan"/>
        </w:rPr>
        <w:t xml:space="preserve">carbon taxes are </w:t>
      </w:r>
      <w:r w:rsidRPr="0067691C">
        <w:rPr>
          <w:rStyle w:val="Emphasis"/>
          <w:highlight w:val="cyan"/>
        </w:rPr>
        <w:t>market-based policies based in neoliberal ideology</w:t>
      </w:r>
      <w:r w:rsidRPr="0067691C">
        <w:rPr>
          <w:rStyle w:val="StyleUnderline"/>
          <w:highlight w:val="cyan"/>
        </w:rPr>
        <w:t>. Real progress will require a</w:t>
      </w:r>
      <w:r w:rsidRPr="002B24AA">
        <w:rPr>
          <w:rStyle w:val="StyleUnderline"/>
        </w:rPr>
        <w:t xml:space="preserve"> left alternative that focuses on the role of </w:t>
      </w:r>
      <w:r w:rsidRPr="0067691C">
        <w:rPr>
          <w:rStyle w:val="StyleUnderline"/>
          <w:highlight w:val="cyan"/>
        </w:rPr>
        <w:t>the public sector</w:t>
      </w:r>
      <w:r w:rsidRPr="002B24AA">
        <w:rPr>
          <w:rStyle w:val="StyleUnderline"/>
        </w:rPr>
        <w:t xml:space="preserve"> in </w:t>
      </w:r>
      <w:r w:rsidRPr="0067691C">
        <w:rPr>
          <w:rStyle w:val="StyleUnderline"/>
          <w:highlight w:val="cyan"/>
        </w:rPr>
        <w:t>actively constructing our energy transition</w:t>
      </w:r>
      <w:r w:rsidRPr="00CF0365">
        <w:rPr>
          <w:sz w:val="16"/>
        </w:rPr>
        <w:t>.</w:t>
      </w:r>
      <w:r w:rsidRPr="005E2B27">
        <w:rPr>
          <w:sz w:val="12"/>
        </w:rPr>
        <w:t>¶</w:t>
      </w:r>
      <w:r w:rsidRPr="00CF0365">
        <w:rPr>
          <w:sz w:val="16"/>
        </w:rPr>
        <w:t xml:space="preserve"> Beyond Cost</w:t>
      </w:r>
      <w:r w:rsidRPr="005E2B27">
        <w:rPr>
          <w:sz w:val="12"/>
        </w:rPr>
        <w:t>¶</w:t>
      </w:r>
      <w:r w:rsidRPr="00CF0365">
        <w:rPr>
          <w:sz w:val="16"/>
        </w:rPr>
        <w:t xml:space="preserve"> </w:t>
      </w:r>
      <w:r w:rsidRPr="0067691C">
        <w:rPr>
          <w:rStyle w:val="StyleUnderline"/>
          <w:highlight w:val="cyan"/>
        </w:rPr>
        <w:t>We need</w:t>
      </w:r>
      <w:r w:rsidRPr="002B24AA">
        <w:rPr>
          <w:rStyle w:val="StyleUnderline"/>
        </w:rPr>
        <w:t xml:space="preserve"> to construct </w:t>
      </w:r>
      <w:r w:rsidRPr="0067691C">
        <w:rPr>
          <w:rStyle w:val="Emphasis"/>
          <w:highlight w:val="cyan"/>
        </w:rPr>
        <w:t>new political imaginaries beyond the carbon tax</w:t>
      </w:r>
      <w:r w:rsidRPr="002B24AA">
        <w:rPr>
          <w:rStyle w:val="StyleUnderline"/>
        </w:rPr>
        <w:t xml:space="preserve"> </w:t>
      </w:r>
      <w:r w:rsidRPr="00CF0365">
        <w:rPr>
          <w:sz w:val="16"/>
        </w:rPr>
        <w:t xml:space="preserve">(and certainly beyond cap and trade). Perhaps the most obvious reason is that </w:t>
      </w:r>
      <w:r w:rsidRPr="002B24AA">
        <w:rPr>
          <w:rStyle w:val="StyleUnderline"/>
        </w:rPr>
        <w:t>any policy that has the support of Exxon-Mobil is not worth supporting</w:t>
      </w:r>
      <w:r w:rsidRPr="00CF0365">
        <w:rPr>
          <w:sz w:val="16"/>
        </w:rPr>
        <w:t xml:space="preserve">. But, even </w:t>
      </w:r>
      <w:r w:rsidRPr="002B24AA">
        <w:rPr>
          <w:rStyle w:val="StyleUnderline"/>
        </w:rPr>
        <w:t>on policy grounds, the idea that a tax could reflect “true” ecological costs is dubious</w:t>
      </w:r>
      <w:r w:rsidRPr="00CF0365">
        <w:rPr>
          <w:sz w:val="16"/>
        </w:rPr>
        <w:t>.</w:t>
      </w:r>
      <w:r w:rsidRPr="005E2B27">
        <w:rPr>
          <w:sz w:val="12"/>
        </w:rPr>
        <w:t>¶</w:t>
      </w:r>
      <w:r w:rsidRPr="00CF0365">
        <w:rPr>
          <w:sz w:val="16"/>
        </w:rPr>
        <w:t xml:space="preserve"> As many critics of market-based environmental policies have shown, </w:t>
      </w:r>
      <w:r w:rsidRPr="002B24AA">
        <w:rPr>
          <w:rStyle w:val="StyleUnderline"/>
        </w:rPr>
        <w:t xml:space="preserve">ecological systems are complex and </w:t>
      </w:r>
      <w:r w:rsidRPr="0067691C">
        <w:rPr>
          <w:rStyle w:val="StyleUnderline"/>
          <w:highlight w:val="cyan"/>
        </w:rPr>
        <w:t xml:space="preserve">it is </w:t>
      </w:r>
      <w:r w:rsidRPr="0067691C">
        <w:rPr>
          <w:rStyle w:val="Emphasis"/>
          <w:highlight w:val="cyan"/>
        </w:rPr>
        <w:t>difficult to quantify</w:t>
      </w:r>
      <w:r w:rsidRPr="00687B1C">
        <w:rPr>
          <w:rStyle w:val="Emphasis"/>
        </w:rPr>
        <w:t xml:space="preserve"> </w:t>
      </w:r>
      <w:r w:rsidRPr="00327E70">
        <w:rPr>
          <w:rStyle w:val="Emphasis"/>
        </w:rPr>
        <w:t xml:space="preserve">the </w:t>
      </w:r>
      <w:r w:rsidRPr="0067691C">
        <w:rPr>
          <w:rStyle w:val="Emphasis"/>
          <w:highlight w:val="cyan"/>
        </w:rPr>
        <w:t>“costs”</w:t>
      </w:r>
      <w:r w:rsidRPr="002B24AA">
        <w:rPr>
          <w:rStyle w:val="StyleUnderline"/>
        </w:rPr>
        <w:t xml:space="preserve"> of something like</w:t>
      </w:r>
      <w:r w:rsidRPr="00CF0365">
        <w:rPr>
          <w:sz w:val="16"/>
        </w:rPr>
        <w:t xml:space="preserve"> the loss of a wetland system or </w:t>
      </w:r>
      <w:r w:rsidRPr="002B24AA">
        <w:rPr>
          <w:rStyle w:val="StyleUnderline"/>
        </w:rPr>
        <w:t xml:space="preserve">the destabilization of the climate. </w:t>
      </w:r>
      <w:r w:rsidRPr="00327E70">
        <w:rPr>
          <w:rStyle w:val="StyleUnderline"/>
        </w:rPr>
        <w:t>The</w:t>
      </w:r>
      <w:r w:rsidRPr="002B24AA">
        <w:rPr>
          <w:rStyle w:val="StyleUnderline"/>
        </w:rPr>
        <w:t xml:space="preserve"> </w:t>
      </w:r>
      <w:r w:rsidRPr="0067691C">
        <w:rPr>
          <w:rStyle w:val="StyleUnderline"/>
          <w:highlight w:val="cyan"/>
        </w:rPr>
        <w:t>functionality</w:t>
      </w:r>
      <w:r w:rsidRPr="002B24AA">
        <w:rPr>
          <w:rStyle w:val="StyleUnderline"/>
        </w:rPr>
        <w:t xml:space="preserve"> of a carbon tax </w:t>
      </w:r>
      <w:r w:rsidRPr="0067691C">
        <w:rPr>
          <w:rStyle w:val="StyleUnderline"/>
          <w:highlight w:val="cyan"/>
        </w:rPr>
        <w:t xml:space="preserve">would also </w:t>
      </w:r>
      <w:r w:rsidRPr="0067691C">
        <w:rPr>
          <w:rStyle w:val="Emphasis"/>
          <w:highlight w:val="cyan"/>
        </w:rPr>
        <w:t>depend on a stable energy price</w:t>
      </w:r>
      <w:r w:rsidRPr="0067691C">
        <w:rPr>
          <w:rStyle w:val="StyleUnderline"/>
          <w:highlight w:val="cyan"/>
        </w:rPr>
        <w:t xml:space="preserve">. But energy </w:t>
      </w:r>
      <w:r w:rsidRPr="0067691C">
        <w:rPr>
          <w:rStyle w:val="Emphasis"/>
          <w:highlight w:val="cyan"/>
        </w:rPr>
        <w:t>markets are extremely volatile</w:t>
      </w:r>
      <w:r w:rsidRPr="00CF0365">
        <w:rPr>
          <w:sz w:val="16"/>
        </w:rPr>
        <w:t>.</w:t>
      </w:r>
      <w:r w:rsidRPr="005E2B27">
        <w:rPr>
          <w:sz w:val="12"/>
        </w:rPr>
        <w:t>¶</w:t>
      </w:r>
      <w:r w:rsidRPr="00CF0365">
        <w:rPr>
          <w:sz w:val="16"/>
        </w:rPr>
        <w:t xml:space="preserve"> In July 2008, for example, the price of oil was $147/barrel. After the financial panic of fall 2008, the price collapsed to around $30. Imagine if the climate movement had imposed a carbon tax equivalent to $50/barrel beforehand, in the wake of An Inconvenient Truth </w:t>
      </w:r>
      <w:r w:rsidRPr="0067691C">
        <w:rPr>
          <w:rStyle w:val="StyleUnderline"/>
          <w:highlight w:val="cyan"/>
        </w:rPr>
        <w:t>and</w:t>
      </w:r>
      <w:r w:rsidRPr="00CF0365">
        <w:rPr>
          <w:sz w:val="16"/>
        </w:rPr>
        <w:t xml:space="preserve"> the IPCC report of 2007. In July 2008, the carbon-adjusted cost of oil would have been around $200; in December it would have been $80.</w:t>
      </w:r>
      <w:r w:rsidRPr="005E2B27">
        <w:rPr>
          <w:sz w:val="12"/>
        </w:rPr>
        <w:t>¶</w:t>
      </w:r>
      <w:r w:rsidRPr="00CF0365">
        <w:rPr>
          <w:sz w:val="16"/>
        </w:rPr>
        <w:t xml:space="preserve"> </w:t>
      </w:r>
      <w:r w:rsidRPr="002B24AA">
        <w:rPr>
          <w:rStyle w:val="StyleUnderline"/>
        </w:rPr>
        <w:t xml:space="preserve">Moreover, when energy markets are stable they </w:t>
      </w:r>
      <w:r w:rsidRPr="0067691C">
        <w:rPr>
          <w:rStyle w:val="StyleUnderline"/>
          <w:highlight w:val="cyan"/>
        </w:rPr>
        <w:t>tend to stabilize at low levels</w:t>
      </w:r>
      <w:r w:rsidRPr="00CF0365">
        <w:rPr>
          <w:sz w:val="16"/>
        </w:rPr>
        <w:t>. The internal contradictions of oil (and other commodity) markets are geared toward overproduction and glut that can last decades (much like the postwar period and the 1980s–90s). With the recent collapse of oil prices, we might have a decade or more of cheap oil. When energy markets are glutted and oversupplied, should the carbon tax be higher to reflect this cheapness? What happens to the carbon tax when markets inevitably rebound and boom once again leading to price spikes?</w:t>
      </w:r>
      <w:r w:rsidRPr="005E2B27">
        <w:rPr>
          <w:sz w:val="12"/>
        </w:rPr>
        <w:t>¶</w:t>
      </w:r>
      <w:r w:rsidRPr="00CF0365">
        <w:rPr>
          <w:sz w:val="16"/>
        </w:rPr>
        <w:t xml:space="preserve"> But campaigns around achieving a carbon tax are not the only example of our acquiescence to markets. </w:t>
      </w:r>
      <w:r w:rsidRPr="0067691C">
        <w:rPr>
          <w:rStyle w:val="StyleUnderline"/>
          <w:highlight w:val="cyan"/>
        </w:rPr>
        <w:t>We</w:t>
      </w:r>
      <w:r w:rsidRPr="00CF0365">
        <w:rPr>
          <w:sz w:val="16"/>
        </w:rPr>
        <w:t xml:space="preserve"> also </w:t>
      </w:r>
      <w:r w:rsidRPr="0067691C">
        <w:rPr>
          <w:rStyle w:val="StyleUnderline"/>
          <w:highlight w:val="cyan"/>
        </w:rPr>
        <w:t xml:space="preserve">need to </w:t>
      </w:r>
      <w:r w:rsidRPr="0067691C">
        <w:rPr>
          <w:rStyle w:val="Emphasis"/>
          <w:highlight w:val="cyan"/>
        </w:rPr>
        <w:t>abandon the goal of making renewables “competitive” with fossil fuels</w:t>
      </w:r>
      <w:r w:rsidRPr="00CF0365">
        <w:rPr>
          <w:sz w:val="16"/>
        </w:rPr>
        <w:t xml:space="preserve">. Arguments for eliminating fossil-fuel subsidies rest on the idea that renewables would succeed if they were allowed to compete on a more even playing field with fossil fuels. </w:t>
      </w:r>
      <w:r w:rsidRPr="0067691C">
        <w:rPr>
          <w:rStyle w:val="StyleUnderline"/>
          <w:highlight w:val="cyan"/>
        </w:rPr>
        <w:t xml:space="preserve">Instead of </w:t>
      </w:r>
      <w:r w:rsidRPr="0067691C">
        <w:rPr>
          <w:rStyle w:val="Emphasis"/>
          <w:highlight w:val="cyan"/>
        </w:rPr>
        <w:t>ceding the outcome to market competition</w:t>
      </w:r>
      <w:r w:rsidRPr="0067691C">
        <w:rPr>
          <w:rStyle w:val="StyleUnderline"/>
          <w:highlight w:val="cyan"/>
        </w:rPr>
        <w:t xml:space="preserve">, we need to </w:t>
      </w:r>
      <w:r w:rsidRPr="0067691C">
        <w:rPr>
          <w:rStyle w:val="Emphasis"/>
          <w:highlight w:val="cyan"/>
        </w:rPr>
        <w:t>consciously demand the abolition of fossil fuels</w:t>
      </w:r>
      <w:r w:rsidRPr="0067691C">
        <w:rPr>
          <w:rStyle w:val="StyleUnderline"/>
          <w:highlight w:val="cyan"/>
        </w:rPr>
        <w:t xml:space="preserve"> on moral</w:t>
      </w:r>
      <w:r w:rsidRPr="008A709B">
        <w:rPr>
          <w:rStyle w:val="StyleUnderline"/>
        </w:rPr>
        <w:t xml:space="preserve"> and ecological </w:t>
      </w:r>
      <w:r w:rsidRPr="0067691C">
        <w:rPr>
          <w:rStyle w:val="StyleUnderline"/>
          <w:highlight w:val="cyan"/>
        </w:rPr>
        <w:t>grounds</w:t>
      </w:r>
      <w:r w:rsidRPr="00CF0365">
        <w:rPr>
          <w:sz w:val="16"/>
        </w:rPr>
        <w:t>.</w:t>
      </w:r>
      <w:r w:rsidRPr="005E2B27">
        <w:rPr>
          <w:sz w:val="12"/>
        </w:rPr>
        <w:t>¶</w:t>
      </w:r>
      <w:r w:rsidRPr="00CF0365">
        <w:rPr>
          <w:sz w:val="16"/>
        </w:rPr>
        <w:t xml:space="preserve"> </w:t>
      </w:r>
      <w:r w:rsidRPr="001B06D2">
        <w:rPr>
          <w:rStyle w:val="StyleUnderline"/>
        </w:rPr>
        <w:t xml:space="preserve">Ultimately, the goals of removing subsidies or internalizing costs are based on </w:t>
      </w:r>
      <w:r w:rsidRPr="0067691C">
        <w:rPr>
          <w:rStyle w:val="StyleUnderline"/>
          <w:highlight w:val="cyan"/>
        </w:rPr>
        <w:t xml:space="preserve">the </w:t>
      </w:r>
      <w:r w:rsidRPr="0067691C">
        <w:rPr>
          <w:rStyle w:val="Emphasis"/>
          <w:highlight w:val="cyan"/>
        </w:rPr>
        <w:t xml:space="preserve">mythical </w:t>
      </w:r>
      <w:r w:rsidRPr="00327E70">
        <w:rPr>
          <w:rStyle w:val="Emphasis"/>
        </w:rPr>
        <w:t>idea</w:t>
      </w:r>
      <w:r w:rsidRPr="005F4E0F">
        <w:rPr>
          <w:rStyle w:val="Emphasis"/>
        </w:rPr>
        <w:t xml:space="preserve"> that </w:t>
      </w:r>
      <w:r w:rsidRPr="00327E70">
        <w:rPr>
          <w:rStyle w:val="Emphasis"/>
        </w:rPr>
        <w:t xml:space="preserve">a free, fair, </w:t>
      </w:r>
      <w:r w:rsidRPr="0067691C">
        <w:rPr>
          <w:rStyle w:val="Emphasis"/>
          <w:highlight w:val="cyan"/>
        </w:rPr>
        <w:t>competitive market is</w:t>
      </w:r>
      <w:r w:rsidRPr="0067691C">
        <w:rPr>
          <w:rStyle w:val="StyleUnderline"/>
          <w:highlight w:val="cyan"/>
        </w:rPr>
        <w:t xml:space="preserve"> not</w:t>
      </w:r>
      <w:r w:rsidRPr="001B06D2">
        <w:rPr>
          <w:rStyle w:val="StyleUnderline"/>
        </w:rPr>
        <w:t xml:space="preserve"> only possible, but also </w:t>
      </w:r>
      <w:r w:rsidRPr="0067691C">
        <w:rPr>
          <w:rStyle w:val="Emphasis"/>
          <w:highlight w:val="cyan"/>
        </w:rPr>
        <w:t>the best means to solve</w:t>
      </w:r>
      <w:r w:rsidRPr="005F4E0F">
        <w:rPr>
          <w:rStyle w:val="Emphasis"/>
        </w:rPr>
        <w:t xml:space="preserve"> massive social and environmental problems</w:t>
      </w:r>
      <w:r w:rsidRPr="001B06D2">
        <w:rPr>
          <w:rStyle w:val="StyleUnderline"/>
        </w:rPr>
        <w:t xml:space="preserve">. The public crisis of </w:t>
      </w:r>
      <w:r w:rsidRPr="0067691C">
        <w:rPr>
          <w:rStyle w:val="StyleUnderline"/>
          <w:highlight w:val="cyan"/>
        </w:rPr>
        <w:t>climate change</w:t>
      </w:r>
      <w:r w:rsidRPr="001B06D2">
        <w:rPr>
          <w:rStyle w:val="StyleUnderline"/>
        </w:rPr>
        <w:t xml:space="preserve"> is </w:t>
      </w:r>
      <w:r w:rsidRPr="005F4E0F">
        <w:rPr>
          <w:rStyle w:val="Emphasis"/>
        </w:rPr>
        <w:t>not something that should be adjudicated by the volatile forces of the market</w:t>
      </w:r>
      <w:r w:rsidRPr="00CF0365">
        <w:rPr>
          <w:sz w:val="16"/>
        </w:rPr>
        <w:t>.</w:t>
      </w:r>
      <w:r w:rsidRPr="005E2B27">
        <w:rPr>
          <w:sz w:val="12"/>
        </w:rPr>
        <w:t>¶</w:t>
      </w:r>
      <w:r w:rsidRPr="00CF0365">
        <w:rPr>
          <w:sz w:val="16"/>
        </w:rPr>
        <w:t xml:space="preserve"> There are also ideological and rhetorical problems with a politics of costs. </w:t>
      </w:r>
      <w:r w:rsidRPr="001B06D2">
        <w:rPr>
          <w:rStyle w:val="StyleUnderline"/>
        </w:rPr>
        <w:t>The framework of cost internalization</w:t>
      </w:r>
      <w:r w:rsidRPr="00CF0365">
        <w:rPr>
          <w:sz w:val="16"/>
        </w:rPr>
        <w:t xml:space="preserve">, whether it comes in the form of a tax or cap and trade, </w:t>
      </w:r>
      <w:r w:rsidRPr="001B06D2">
        <w:rPr>
          <w:rStyle w:val="StyleUnderline"/>
        </w:rPr>
        <w:t xml:space="preserve">inevitably gets translated into warnings about increased costs for consumers. In an era of wage stagnation and mounting debt, </w:t>
      </w:r>
      <w:r w:rsidRPr="00327E70">
        <w:rPr>
          <w:rStyle w:val="Emphasis"/>
        </w:rPr>
        <w:t>anything perceived as an additional cost will be villainized</w:t>
      </w:r>
      <w:r w:rsidRPr="00327E70">
        <w:rPr>
          <w:rStyle w:val="StyleUnderline"/>
        </w:rPr>
        <w:t>. It is all too easy for anti-climate forces</w:t>
      </w:r>
      <w:r w:rsidRPr="001B06D2">
        <w:rPr>
          <w:rStyle w:val="StyleUnderline"/>
        </w:rPr>
        <w:t xml:space="preserve"> to use this rhetoric to portray climate policy as a government conspiracy to extract wealth from hardworking populations</w:t>
      </w:r>
      <w:r w:rsidRPr="00CF0365">
        <w:rPr>
          <w:sz w:val="16"/>
        </w:rPr>
        <w:t>.</w:t>
      </w:r>
      <w:r w:rsidRPr="005E2B27">
        <w:rPr>
          <w:sz w:val="12"/>
        </w:rPr>
        <w:t>¶</w:t>
      </w:r>
      <w:r w:rsidRPr="00CF0365">
        <w:rPr>
          <w:sz w:val="16"/>
        </w:rPr>
        <w:t xml:space="preserve"> A past example demonstrates the problem. </w:t>
      </w:r>
      <w:r w:rsidRPr="001B06D2">
        <w:rPr>
          <w:rStyle w:val="StyleUnderline"/>
        </w:rPr>
        <w:t>In 1993, President Clinton proposed a “BTU tax”</w:t>
      </w:r>
      <w:r w:rsidRPr="00CF0365">
        <w:rPr>
          <w:sz w:val="16"/>
        </w:rPr>
        <w:t xml:space="preserve"> — a fee indexed to the amount of BTUs (British Thermal Units) consumed or generated by electric utilities and other energy-intensive industries.</w:t>
      </w:r>
      <w:r w:rsidRPr="005E2B27">
        <w:rPr>
          <w:sz w:val="12"/>
        </w:rPr>
        <w:t>¶</w:t>
      </w:r>
      <w:r w:rsidRPr="00CF0365">
        <w:rPr>
          <w:sz w:val="16"/>
        </w:rPr>
        <w:t xml:space="preserve"> </w:t>
      </w:r>
      <w:r w:rsidRPr="001B06D2">
        <w:rPr>
          <w:rStyle w:val="StyleUnderline"/>
        </w:rPr>
        <w:t>In response, a broad coalition of fossil-fuel interests, coal-based democrats, and consumers rose up to defeat the bill on the grounds that it would hurt working people</w:t>
      </w:r>
      <w:r w:rsidRPr="00CF0365">
        <w:rPr>
          <w:sz w:val="16"/>
        </w:rPr>
        <w:t>; opponents called it “Big Time Unemployment.” One letter to the editor from a citizen in Houston laid out the dangers in stark terms. “You will pay this tax every time you turn on your stove, run your refrigerator, iron your clothes, drive your car, water your lawn or flush your toilet. There is nothing that you do or any part of your life that will not ‘pay’ this tax.”</w:t>
      </w:r>
      <w:r w:rsidRPr="005E2B27">
        <w:rPr>
          <w:sz w:val="12"/>
        </w:rPr>
        <w:t>¶</w:t>
      </w:r>
      <w:r w:rsidRPr="00CF0365">
        <w:rPr>
          <w:sz w:val="16"/>
        </w:rPr>
        <w:t xml:space="preserve"> </w:t>
      </w:r>
      <w:r w:rsidRPr="001B06D2">
        <w:rPr>
          <w:rStyle w:val="StyleUnderline"/>
        </w:rPr>
        <w:t>This kind of resistance to environmentally geared energy policies has persisted to the present day</w:t>
      </w:r>
      <w:r w:rsidRPr="00CF0365">
        <w:rPr>
          <w:sz w:val="16"/>
        </w:rPr>
        <w:t xml:space="preserve">: Obama’s cap-and-trade legislation, for example, was reframed by the right opposition as “Cap and Tax.” Of course, </w:t>
      </w:r>
      <w:r w:rsidRPr="001B06D2">
        <w:rPr>
          <w:rStyle w:val="StyleUnderline"/>
        </w:rPr>
        <w:t>this fits into decades of ideological work constructing taxes as the unjust government theft of wealth from hardworking populations</w:t>
      </w:r>
      <w:r w:rsidRPr="00CF0365">
        <w:rPr>
          <w:sz w:val="16"/>
        </w:rPr>
        <w:t>. Insofar as energy policies meant to capture ecological costs will necessarily be administrated by states, all these policies can therefore be constructed as injurious taxes.</w:t>
      </w:r>
      <w:r w:rsidRPr="005E2B27">
        <w:rPr>
          <w:sz w:val="12"/>
        </w:rPr>
        <w:t>¶</w:t>
      </w:r>
      <w:r w:rsidRPr="00CF0365">
        <w:rPr>
          <w:sz w:val="16"/>
        </w:rPr>
        <w:t xml:space="preserve"> </w:t>
      </w:r>
      <w:r w:rsidRPr="0067691C">
        <w:rPr>
          <w:rStyle w:val="Emphasis"/>
          <w:highlight w:val="cyan"/>
        </w:rPr>
        <w:t>By framing our policies in terms of cost internalization</w:t>
      </w:r>
      <w:r w:rsidRPr="0067691C">
        <w:rPr>
          <w:rStyle w:val="StyleUnderline"/>
          <w:highlight w:val="cyan"/>
        </w:rPr>
        <w:t>, we</w:t>
      </w:r>
      <w:r w:rsidRPr="00CF0365">
        <w:rPr>
          <w:rStyle w:val="StyleUnderline"/>
        </w:rPr>
        <w:t xml:space="preserve"> fall into this trap and </w:t>
      </w:r>
      <w:r w:rsidRPr="0067691C">
        <w:rPr>
          <w:rStyle w:val="Emphasis"/>
          <w:highlight w:val="cyan"/>
        </w:rPr>
        <w:t>fail to offer climate solutions</w:t>
      </w:r>
      <w:r w:rsidRPr="00CF0365">
        <w:rPr>
          <w:rStyle w:val="StyleUnderline"/>
        </w:rPr>
        <w:t xml:space="preserve"> that would be more appealing to people who are economically precarious. </w:t>
      </w:r>
      <w:r w:rsidRPr="0067691C">
        <w:rPr>
          <w:rStyle w:val="StyleUnderline"/>
          <w:highlight w:val="cyan"/>
        </w:rPr>
        <w:t>Supporters</w:t>
      </w:r>
      <w:r w:rsidRPr="00CF0365">
        <w:rPr>
          <w:rStyle w:val="StyleUnderline"/>
        </w:rPr>
        <w:t xml:space="preserve"> of a carbon tax insist that they support a progressive tax that is aimed only at the rich and fossil-fuel industries</w:t>
      </w:r>
      <w:r w:rsidRPr="00CF0365">
        <w:rPr>
          <w:sz w:val="16"/>
        </w:rPr>
        <w:t>.</w:t>
      </w:r>
      <w:r w:rsidRPr="005E2B27">
        <w:rPr>
          <w:sz w:val="12"/>
        </w:rPr>
        <w:t>¶</w:t>
      </w:r>
      <w:r w:rsidRPr="00CF0365">
        <w:rPr>
          <w:sz w:val="16"/>
        </w:rPr>
        <w:t xml:space="preserve"> </w:t>
      </w:r>
      <w:r w:rsidRPr="00CF0365">
        <w:rPr>
          <w:rStyle w:val="StyleUnderline"/>
        </w:rPr>
        <w:t xml:space="preserve">They </w:t>
      </w:r>
      <w:r w:rsidRPr="0067691C">
        <w:rPr>
          <w:rStyle w:val="StyleUnderline"/>
          <w:highlight w:val="cyan"/>
        </w:rPr>
        <w:t>assure us</w:t>
      </w:r>
      <w:r w:rsidRPr="00CF0365">
        <w:rPr>
          <w:rStyle w:val="StyleUnderline"/>
        </w:rPr>
        <w:t xml:space="preserve"> that </w:t>
      </w:r>
      <w:r w:rsidRPr="0067691C">
        <w:rPr>
          <w:rStyle w:val="Emphasis"/>
          <w:highlight w:val="cyan"/>
        </w:rPr>
        <w:t>revenues will be redistributed to clean energy and anti-poverty</w:t>
      </w:r>
      <w:r w:rsidRPr="005F4E0F">
        <w:rPr>
          <w:rStyle w:val="Emphasis"/>
        </w:rPr>
        <w:t xml:space="preserve"> programs</w:t>
      </w:r>
      <w:r w:rsidRPr="00CF0365">
        <w:rPr>
          <w:sz w:val="16"/>
        </w:rPr>
        <w:t xml:space="preserve">. This is perfectly reasonable as far as policy goes, </w:t>
      </w:r>
      <w:r w:rsidRPr="0067691C">
        <w:rPr>
          <w:rStyle w:val="StyleUnderline"/>
          <w:highlight w:val="cyan"/>
        </w:rPr>
        <w:t>but</w:t>
      </w:r>
      <w:r w:rsidRPr="00327E70">
        <w:rPr>
          <w:rStyle w:val="StyleUnderline"/>
        </w:rPr>
        <w:t xml:space="preserve"> advocates</w:t>
      </w:r>
      <w:r w:rsidRPr="00CF0365">
        <w:rPr>
          <w:rStyle w:val="StyleUnderline"/>
        </w:rPr>
        <w:t xml:space="preserve"> underestimate how these </w:t>
      </w:r>
      <w:r w:rsidRPr="0067691C">
        <w:rPr>
          <w:rStyle w:val="Emphasis"/>
          <w:highlight w:val="cyan"/>
        </w:rPr>
        <w:t>policy nuances will be drowned out</w:t>
      </w:r>
      <w:r w:rsidRPr="00CF0365">
        <w:rPr>
          <w:rStyle w:val="StyleUnderline"/>
        </w:rPr>
        <w:t xml:space="preserve"> through one simple refrain: “This will cost you.” In an era of neoliberal economic insecurity</w:t>
      </w:r>
      <w:r w:rsidRPr="00CF0365">
        <w:rPr>
          <w:sz w:val="16"/>
        </w:rPr>
        <w:t>, this refrain resonates loudly.</w:t>
      </w:r>
      <w:r w:rsidRPr="005E2B27">
        <w:rPr>
          <w:sz w:val="12"/>
        </w:rPr>
        <w:t>¶</w:t>
      </w:r>
      <w:r w:rsidRPr="00CF0365">
        <w:rPr>
          <w:sz w:val="16"/>
        </w:rPr>
        <w:t xml:space="preserve"> If the climate left speaks of costs it all, it should not be in terms of a cost internalized into the market. Rather, it must be crystal clear that we speak of costs paid in class terms — that is, we must be clear that corporations and the wealthy will pay costs to fund benefits for working people. The focus should be on the benefits of clean, renewable, and cheap energy for all.</w:t>
      </w:r>
      <w:r w:rsidRPr="005E2B27">
        <w:rPr>
          <w:sz w:val="12"/>
        </w:rPr>
        <w:t>¶</w:t>
      </w:r>
      <w:r w:rsidRPr="00CF0365">
        <w:rPr>
          <w:sz w:val="16"/>
        </w:rPr>
        <w:t xml:space="preserve"> Public Crisis, Public Solutions</w:t>
      </w:r>
      <w:r w:rsidRPr="005E2B27">
        <w:rPr>
          <w:sz w:val="12"/>
        </w:rPr>
        <w:t>¶</w:t>
      </w:r>
      <w:r w:rsidRPr="00CF0365">
        <w:rPr>
          <w:sz w:val="16"/>
        </w:rPr>
        <w:t xml:space="preserve"> </w:t>
      </w:r>
      <w:r w:rsidRPr="00CF0365">
        <w:rPr>
          <w:rStyle w:val="StyleUnderline"/>
        </w:rPr>
        <w:t>Climate change is a public crisis</w:t>
      </w:r>
      <w:r w:rsidRPr="00CF0365">
        <w:rPr>
          <w:sz w:val="16"/>
        </w:rPr>
        <w:t xml:space="preserve">. It is a crisis of public health. It is a crisis </w:t>
      </w:r>
      <w:r w:rsidRPr="00CF0365">
        <w:rPr>
          <w:rStyle w:val="StyleUnderline"/>
        </w:rPr>
        <w:t>of the public commons, the atmosphere, the climate system, and the coastlines. As</w:t>
      </w:r>
      <w:r w:rsidRPr="00CF0365">
        <w:rPr>
          <w:sz w:val="16"/>
        </w:rPr>
        <w:t xml:space="preserve"> Christian </w:t>
      </w:r>
      <w:r w:rsidRPr="0067691C">
        <w:rPr>
          <w:rStyle w:val="Emphasis"/>
          <w:highlight w:val="cyan"/>
        </w:rPr>
        <w:t>Parenti</w:t>
      </w:r>
      <w:r w:rsidRPr="00CF0365">
        <w:rPr>
          <w:rStyle w:val="StyleUnderline"/>
        </w:rPr>
        <w:t xml:space="preserve"> has </w:t>
      </w:r>
      <w:r w:rsidRPr="0067691C">
        <w:rPr>
          <w:rStyle w:val="StyleUnderline"/>
          <w:highlight w:val="cyan"/>
        </w:rPr>
        <w:t>argued</w:t>
      </w:r>
      <w:r w:rsidRPr="00CF0365">
        <w:rPr>
          <w:rStyle w:val="StyleUnderline"/>
        </w:rPr>
        <w:t xml:space="preserve">, a public </w:t>
      </w:r>
      <w:r w:rsidRPr="0067691C">
        <w:rPr>
          <w:rStyle w:val="StyleUnderline"/>
          <w:highlight w:val="cyan"/>
        </w:rPr>
        <w:t xml:space="preserve">crisis requires </w:t>
      </w:r>
      <w:r w:rsidRPr="0067691C">
        <w:rPr>
          <w:rStyle w:val="Emphasis"/>
          <w:highlight w:val="cyan"/>
        </w:rPr>
        <w:t>public rather than market solutions</w:t>
      </w:r>
      <w:r w:rsidRPr="00CF0365">
        <w:rPr>
          <w:sz w:val="16"/>
        </w:rPr>
        <w:t>. There is historical precedent for this.</w:t>
      </w:r>
      <w:r w:rsidRPr="005E2B27">
        <w:rPr>
          <w:sz w:val="12"/>
        </w:rPr>
        <w:t>¶</w:t>
      </w:r>
      <w:r w:rsidRPr="00CF0365">
        <w:rPr>
          <w:sz w:val="16"/>
        </w:rPr>
        <w:t xml:space="preserve"> In the 1930s, FDR enacted a massive nationwide energy plan based on the public construction of dams and the provision of electricity to rural areas in need. While we recognize the ecological problems of this project in hindsight, it is nevertheless an example of an energy project that is framed not in terms of costs, but in terms of bringing energy to people.</w:t>
      </w:r>
      <w:r w:rsidRPr="005E2B27">
        <w:rPr>
          <w:sz w:val="12"/>
        </w:rPr>
        <w:t>¶</w:t>
      </w:r>
      <w:r w:rsidRPr="00CF0365">
        <w:rPr>
          <w:sz w:val="16"/>
        </w:rPr>
        <w:t xml:space="preserve"> </w:t>
      </w:r>
      <w:r w:rsidRPr="00CF0365">
        <w:rPr>
          <w:rStyle w:val="StyleUnderline"/>
        </w:rPr>
        <w:t xml:space="preserve">The political point was made </w:t>
      </w:r>
      <w:r w:rsidRPr="0067691C">
        <w:rPr>
          <w:rStyle w:val="Emphasis"/>
          <w:highlight w:val="cyan"/>
        </w:rPr>
        <w:t>not</w:t>
      </w:r>
      <w:r w:rsidRPr="005F4E0F">
        <w:rPr>
          <w:rStyle w:val="Emphasis"/>
        </w:rPr>
        <w:t xml:space="preserve"> by </w:t>
      </w:r>
      <w:r w:rsidRPr="0067691C">
        <w:rPr>
          <w:rStyle w:val="Emphasis"/>
          <w:highlight w:val="cyan"/>
        </w:rPr>
        <w:t>quibbling over</w:t>
      </w:r>
      <w:r w:rsidRPr="005F4E0F">
        <w:rPr>
          <w:rStyle w:val="Emphasis"/>
        </w:rPr>
        <w:t xml:space="preserve"> complicated </w:t>
      </w:r>
      <w:r w:rsidRPr="0067691C">
        <w:rPr>
          <w:rStyle w:val="Emphasis"/>
          <w:highlight w:val="cyan"/>
        </w:rPr>
        <w:t>policy structures</w:t>
      </w:r>
      <w:r w:rsidRPr="0067691C">
        <w:rPr>
          <w:rStyle w:val="StyleUnderline"/>
          <w:highlight w:val="cyan"/>
        </w:rPr>
        <w:t>, but</w:t>
      </w:r>
      <w:r w:rsidRPr="00CF0365">
        <w:rPr>
          <w:rStyle w:val="StyleUnderline"/>
        </w:rPr>
        <w:t xml:space="preserve"> through appeals to what people actually needed</w:t>
      </w:r>
      <w:r w:rsidRPr="00CF0365">
        <w:rPr>
          <w:sz w:val="16"/>
        </w:rPr>
        <w:t>—affordable, reliable energy. Woody Guthrie, for example, was commissioned to sing songs about the Columbia River doing work “for you and me” by providing hydroelectric energy to the masses.</w:t>
      </w:r>
      <w:r w:rsidRPr="005E2B27">
        <w:rPr>
          <w:sz w:val="12"/>
        </w:rPr>
        <w:t>¶</w:t>
      </w:r>
      <w:r w:rsidRPr="00CF0365">
        <w:rPr>
          <w:sz w:val="16"/>
        </w:rPr>
        <w:t xml:space="preserve"> </w:t>
      </w:r>
      <w:r w:rsidRPr="00CF0365">
        <w:rPr>
          <w:rStyle w:val="StyleUnderline"/>
        </w:rPr>
        <w:t xml:space="preserve">The cost of wind and solar power are now dropping precipitously. But </w:t>
      </w:r>
      <w:r w:rsidRPr="005F4E0F">
        <w:rPr>
          <w:rStyle w:val="Emphasis"/>
        </w:rPr>
        <w:t xml:space="preserve">it will take </w:t>
      </w:r>
      <w:r w:rsidRPr="0067691C">
        <w:rPr>
          <w:rStyle w:val="Emphasis"/>
          <w:highlight w:val="cyan"/>
        </w:rPr>
        <w:t>state power and public investment to build</w:t>
      </w:r>
      <w:r w:rsidRPr="00CF0365">
        <w:rPr>
          <w:rStyle w:val="StyleUnderline"/>
        </w:rPr>
        <w:t xml:space="preserve"> the infrastructure of </w:t>
      </w:r>
      <w:r w:rsidRPr="0067691C">
        <w:rPr>
          <w:rStyle w:val="Emphasis"/>
          <w:highlight w:val="cyan"/>
        </w:rPr>
        <w:t>a renewable-energy economy</w:t>
      </w:r>
      <w:r w:rsidRPr="00CF0365">
        <w:rPr>
          <w:sz w:val="16"/>
        </w:rPr>
        <w:t xml:space="preserve">. Such projects should be promoted as ways of bringing cheaper and inexhaustible energy from the sun and wind to economically struggling working people, and creating good jobs doing socially useful work. </w:t>
      </w:r>
      <w:r w:rsidRPr="0067691C">
        <w:rPr>
          <w:rStyle w:val="StyleUnderline"/>
          <w:highlight w:val="cyan"/>
        </w:rPr>
        <w:t>Just as our modern fossil-fuel infrastructure</w:t>
      </w:r>
      <w:r w:rsidRPr="00CF0365">
        <w:rPr>
          <w:sz w:val="16"/>
        </w:rPr>
        <w:t xml:space="preserve"> — highways, dams, rural electrification — </w:t>
      </w:r>
      <w:r w:rsidRPr="0067691C">
        <w:rPr>
          <w:rStyle w:val="StyleUnderline"/>
          <w:highlight w:val="cyan"/>
        </w:rPr>
        <w:t xml:space="preserve">was a product of </w:t>
      </w:r>
      <w:r w:rsidRPr="0067691C">
        <w:rPr>
          <w:rStyle w:val="Emphasis"/>
          <w:highlight w:val="cyan"/>
        </w:rPr>
        <w:t>public works and state investment</w:t>
      </w:r>
      <w:r w:rsidRPr="0067691C">
        <w:rPr>
          <w:rStyle w:val="StyleUnderline"/>
          <w:highlight w:val="cyan"/>
        </w:rPr>
        <w:t>, so should the green energy economy be</w:t>
      </w:r>
      <w:r w:rsidRPr="00CF0365">
        <w:rPr>
          <w:sz w:val="16"/>
        </w:rPr>
        <w:t>.</w:t>
      </w:r>
      <w:r w:rsidRPr="005E2B27">
        <w:rPr>
          <w:sz w:val="12"/>
        </w:rPr>
        <w:t>¶</w:t>
      </w:r>
      <w:r w:rsidRPr="00CF0365">
        <w:rPr>
          <w:sz w:val="16"/>
        </w:rPr>
        <w:t xml:space="preserve"> </w:t>
      </w:r>
      <w:r w:rsidRPr="00CF0365">
        <w:rPr>
          <w:rStyle w:val="StyleUnderline"/>
        </w:rPr>
        <w:t>In order for this vision to become reality</w:t>
      </w:r>
      <w:r w:rsidRPr="00CF0365">
        <w:rPr>
          <w:sz w:val="16"/>
        </w:rPr>
        <w:t xml:space="preserve"> however, </w:t>
      </w:r>
      <w:r w:rsidRPr="0067691C">
        <w:rPr>
          <w:rStyle w:val="StyleUnderline"/>
          <w:highlight w:val="cyan"/>
        </w:rPr>
        <w:t xml:space="preserve">we need </w:t>
      </w:r>
      <w:r w:rsidRPr="0067691C">
        <w:rPr>
          <w:rStyle w:val="Emphasis"/>
          <w:highlight w:val="cyan"/>
        </w:rPr>
        <w:t>to change the language of climate politics. Climate change is not an exceptional market failure</w:t>
      </w:r>
      <w:r w:rsidRPr="00CF0365">
        <w:rPr>
          <w:rStyle w:val="StyleUnderline"/>
        </w:rPr>
        <w:t xml:space="preserve"> that can be </w:t>
      </w:r>
      <w:r w:rsidRPr="0067691C">
        <w:rPr>
          <w:rStyle w:val="Emphasis"/>
          <w:highlight w:val="cyan"/>
        </w:rPr>
        <w:t>corrected by getting the prices right. Capitalist markets are simply not wired to meet</w:t>
      </w:r>
      <w:r w:rsidRPr="005F4E0F">
        <w:rPr>
          <w:rStyle w:val="Emphasis"/>
        </w:rPr>
        <w:t xml:space="preserve"> social and </w:t>
      </w:r>
      <w:r w:rsidRPr="0067691C">
        <w:rPr>
          <w:rStyle w:val="Emphasis"/>
          <w:highlight w:val="cyan"/>
        </w:rPr>
        <w:t>ecological needs</w:t>
      </w:r>
      <w:r w:rsidRPr="0067691C">
        <w:rPr>
          <w:rStyle w:val="StyleUnderline"/>
          <w:highlight w:val="cyan"/>
        </w:rPr>
        <w:t xml:space="preserve"> — </w:t>
      </w:r>
      <w:r w:rsidRPr="0067691C">
        <w:rPr>
          <w:rStyle w:val="Emphasis"/>
          <w:highlight w:val="cyan"/>
        </w:rPr>
        <w:t>they will always “fail”</w:t>
      </w:r>
      <w:r w:rsidRPr="00CF0365">
        <w:rPr>
          <w:rStyle w:val="StyleUnderline"/>
        </w:rPr>
        <w:t xml:space="preserve"> in this regard. </w:t>
      </w:r>
      <w:r w:rsidRPr="0067691C">
        <w:rPr>
          <w:rStyle w:val="Emphasis"/>
          <w:highlight w:val="cyan"/>
        </w:rPr>
        <w:t>We cannot cede our future to</w:t>
      </w:r>
      <w:r w:rsidRPr="005F4E0F">
        <w:rPr>
          <w:rStyle w:val="Emphasis"/>
        </w:rPr>
        <w:t xml:space="preserve"> a game of market competition</w:t>
      </w:r>
      <w:r w:rsidRPr="00CF0365">
        <w:rPr>
          <w:rStyle w:val="StyleUnderline"/>
        </w:rPr>
        <w:t xml:space="preserve"> by </w:t>
      </w:r>
      <w:r w:rsidRPr="0067691C">
        <w:rPr>
          <w:rStyle w:val="Emphasis"/>
          <w:highlight w:val="cyan"/>
        </w:rPr>
        <w:t>simply hoping renewables will overtake fossil fuels</w:t>
      </w:r>
      <w:r w:rsidRPr="0067691C">
        <w:rPr>
          <w:rStyle w:val="StyleUnderline"/>
          <w:highlight w:val="cyan"/>
        </w:rPr>
        <w:t xml:space="preserve"> in the market</w:t>
      </w:r>
      <w:r w:rsidRPr="00CF0365">
        <w:rPr>
          <w:rStyle w:val="StyleUnderline"/>
        </w:rPr>
        <w:t xml:space="preserve">. </w:t>
      </w:r>
      <w:r w:rsidRPr="00D367FE">
        <w:rPr>
          <w:rStyle w:val="Emphasis"/>
        </w:rPr>
        <w:t xml:space="preserve">Collective action and </w:t>
      </w:r>
      <w:r w:rsidRPr="0067691C">
        <w:rPr>
          <w:rStyle w:val="Emphasis"/>
          <w:highlight w:val="cyan"/>
        </w:rPr>
        <w:t>public</w:t>
      </w:r>
      <w:r w:rsidRPr="00D367FE">
        <w:rPr>
          <w:rStyle w:val="Emphasis"/>
        </w:rPr>
        <w:t xml:space="preserve">-oriented </w:t>
      </w:r>
      <w:r w:rsidRPr="0067691C">
        <w:rPr>
          <w:rStyle w:val="Emphasis"/>
          <w:highlight w:val="cyan"/>
        </w:rPr>
        <w:t>solutions are our only hope for survival.</w:t>
      </w:r>
    </w:p>
    <w:p w14:paraId="3CA31E05" w14:textId="77777777" w:rsidR="00931A20" w:rsidRDefault="00931A20" w:rsidP="00931A20">
      <w:pPr>
        <w:pStyle w:val="Heading4"/>
      </w:pPr>
      <w:r>
        <w:t>The external impact is environmental destruction which comparatively outweighs the aff</w:t>
      </w:r>
    </w:p>
    <w:p w14:paraId="58C36C19" w14:textId="77777777" w:rsidR="00931A20" w:rsidRPr="00434BAD" w:rsidRDefault="00931A20" w:rsidP="00931A20">
      <w:r w:rsidRPr="00434BAD">
        <w:rPr>
          <w:rStyle w:val="Style13ptBold"/>
        </w:rPr>
        <w:t>Crist 7</w:t>
      </w:r>
      <w:r w:rsidRPr="00434BAD">
        <w:t xml:space="preserve"> (Eileen, Prof in Department of Science and Technology in Society @ Virginia Tech, Beyond the Climate Crisis: A Critique of Climate Change Discourse, Telos 4 (Winter 2007): 29–55) </w:t>
      </w:r>
    </w:p>
    <w:p w14:paraId="5C16E375" w14:textId="77777777" w:rsidR="00931A20" w:rsidRDefault="00931A20" w:rsidP="00931A20">
      <w:pPr>
        <w:rPr>
          <w:rStyle w:val="StyleUnderline"/>
        </w:rPr>
      </w:pPr>
      <w:r w:rsidRPr="0067691C">
        <w:rPr>
          <w:rStyle w:val="StyleUnderline"/>
          <w:highlight w:val="cyan"/>
        </w:rPr>
        <w:t>While the dangers of climate change are real</w:t>
      </w:r>
      <w:r w:rsidRPr="002D0C34">
        <w:rPr>
          <w:rStyle w:val="StyleUnderline"/>
        </w:rPr>
        <w:t xml:space="preserve">, I argue that </w:t>
      </w:r>
      <w:r w:rsidRPr="0067691C">
        <w:rPr>
          <w:rStyle w:val="StyleUnderline"/>
          <w:highlight w:val="cyan"/>
        </w:rPr>
        <w:t>there are even greater dangers in representing it as</w:t>
      </w:r>
      <w:r w:rsidRPr="002D0C34">
        <w:rPr>
          <w:rStyle w:val="StyleUnderline"/>
        </w:rPr>
        <w:t xml:space="preserve"> the most urgent problem we face</w:t>
      </w:r>
      <w:r w:rsidRPr="009305F4">
        <w:rPr>
          <w:sz w:val="16"/>
        </w:rPr>
        <w:t xml:space="preserve">.  Framing climate change in such a manner deserves to be challenged for two reasons: </w:t>
      </w:r>
      <w:r w:rsidRPr="002D0C34">
        <w:rPr>
          <w:rStyle w:val="StyleUnderline"/>
        </w:rPr>
        <w:t>it encourages the restriction of proposed solutions to the technical realm</w:t>
      </w:r>
      <w:r w:rsidRPr="009305F4">
        <w:rPr>
          <w:sz w:val="16"/>
        </w:rPr>
        <w:t xml:space="preserve">, by powerfully insinuating that the needed approaches are those that directly address the problem; </w:t>
      </w:r>
      <w:r w:rsidRPr="002D0C34">
        <w:rPr>
          <w:rStyle w:val="StyleUnderline"/>
        </w:rPr>
        <w:t>and it detracts attention from the planet’s ecological predicament as a whole</w:t>
      </w:r>
      <w:r w:rsidRPr="009305F4">
        <w:rPr>
          <w:sz w:val="16"/>
        </w:rPr>
        <w:t xml:space="preserve">, by virtue of claiming the lime- light for the one issue that trumps all others. </w:t>
      </w:r>
      <w:r w:rsidRPr="002D0C34">
        <w:rPr>
          <w:rStyle w:val="StyleUnderline"/>
        </w:rPr>
        <w:t xml:space="preserve">Identifying climate change as </w:t>
      </w:r>
      <w:r w:rsidRPr="0067691C">
        <w:rPr>
          <w:rStyle w:val="StyleUnderline"/>
          <w:highlight w:val="cyan"/>
        </w:rPr>
        <w:t>the biggest threat to civilization</w:t>
      </w:r>
      <w:r w:rsidRPr="009305F4">
        <w:rPr>
          <w:sz w:val="16"/>
        </w:rPr>
        <w:t xml:space="preserve">, and ushering it into center stage as the highest priority problem, </w:t>
      </w:r>
      <w:r w:rsidRPr="002D0C34">
        <w:rPr>
          <w:rStyle w:val="StyleUnderline"/>
        </w:rPr>
        <w:t>has bolstered the proliferation of technical proposals that</w:t>
      </w:r>
      <w:r w:rsidRPr="009305F4">
        <w:rPr>
          <w:sz w:val="16"/>
        </w:rPr>
        <w:t xml:space="preserve"> address the specific challenge. The race is on for figuring out what technologies, or portfolio thereof, </w:t>
      </w:r>
      <w:r w:rsidRPr="002D0C34">
        <w:rPr>
          <w:rStyle w:val="StyleUnderline"/>
        </w:rPr>
        <w:t>will solve “the problem.”</w:t>
      </w:r>
      <w:r w:rsidRPr="009305F4">
        <w:rPr>
          <w:sz w:val="16"/>
        </w:rPr>
        <w:t xml:space="preserve"> Whether the call is for reviving nuclear power, boosting the installation of wind turbines, using a variety of renewable energy sources, increasing the efficiency of fossil-fuel use, developing carbon-sequestering technologies, or placing mirrors in space to deflect the sun’s rays, </w:t>
      </w:r>
      <w:r w:rsidRPr="002D0C34">
        <w:rPr>
          <w:rStyle w:val="StyleUnderline"/>
        </w:rPr>
        <w:t>the narrow character of such proposals is evident: confront the problem of greenhouse gas emissions by</w:t>
      </w:r>
      <w:r w:rsidRPr="009305F4">
        <w:rPr>
          <w:sz w:val="16"/>
        </w:rPr>
        <w:t xml:space="preserve"> technologically </w:t>
      </w:r>
      <w:r w:rsidRPr="002D0C34">
        <w:rPr>
          <w:rStyle w:val="StyleUnderline"/>
        </w:rPr>
        <w:t>phasing them out, superseding them, capturing them, or mitigating their heating effects</w:t>
      </w:r>
      <w:r w:rsidRPr="009305F4">
        <w:rPr>
          <w:sz w:val="16"/>
        </w:rPr>
        <w:t xml:space="preserve">. In his The Revenge of Gaia, for example, Lovelock briefly mentions the need to face climate change by “changing our whole style of living.”_6 But the thrust of this work, what readers and policy-makers come away with, is his repeated and strident call for investing in nuclear energy as, in his words, “the one lifeline we can use immediately.”_7 In the policy realm, the first step toward the technological fix for global warming is often identified with implementing the Kyoto protocol. Biologist Tim Flannery agitates for the treaty, comparing the need for its successful endorsement to that of the Montreal protocol that phased out the ozone-depleting CFCs. “The Montreal protocol,” he submits, “marks a signal moment in human societal development, representing the first ever victory by humanity over a global pollution problem.”_8 He hopes for a similar victory for the global climate-change problem. </w:t>
      </w:r>
      <w:r w:rsidRPr="002D0C34">
        <w:rPr>
          <w:rStyle w:val="StyleUnderline"/>
        </w:rPr>
        <w:t>Yet</w:t>
      </w:r>
      <w:r w:rsidRPr="009305F4">
        <w:rPr>
          <w:sz w:val="16"/>
        </w:rPr>
        <w:t xml:space="preserve"> the deepening realization of the threat of climate change, virtually in the wake of stratospheric ozone depletion, also suggests that </w:t>
      </w:r>
      <w:r w:rsidRPr="0067691C">
        <w:rPr>
          <w:rStyle w:val="StyleUnderline"/>
          <w:highlight w:val="cyan"/>
        </w:rPr>
        <w:t>dealing with global problems treaty-by-treaty is no solution</w:t>
      </w:r>
      <w:r>
        <w:rPr>
          <w:sz w:val="16"/>
        </w:rPr>
        <w:t xml:space="preserve"> to the planet’s pre</w:t>
      </w:r>
      <w:r w:rsidRPr="009305F4">
        <w:rPr>
          <w:sz w:val="16"/>
        </w:rPr>
        <w:t xml:space="preserve">dicament. Just as the risks of unanticipated ozone depletion have been followed by the dangers of a long underappreciated climate crisis, so </w:t>
      </w:r>
      <w:r w:rsidRPr="0067691C">
        <w:rPr>
          <w:rStyle w:val="StyleUnderline"/>
          <w:highlight w:val="cyan"/>
        </w:rPr>
        <w:t>it would be naïve not to anticipate another</w:t>
      </w:r>
      <w:r w:rsidRPr="002D0C34">
        <w:rPr>
          <w:rStyle w:val="StyleUnderline"/>
        </w:rPr>
        <w:t xml:space="preserve"> (perhaps even entirely </w:t>
      </w:r>
      <w:r w:rsidRPr="0067691C">
        <w:rPr>
          <w:rStyle w:val="StyleUnderline"/>
          <w:highlight w:val="cyan"/>
        </w:rPr>
        <w:t>unforesee- able</w:t>
      </w:r>
      <w:r w:rsidRPr="002D0C34">
        <w:rPr>
          <w:rStyle w:val="StyleUnderline"/>
        </w:rPr>
        <w:t xml:space="preserve">) </w:t>
      </w:r>
      <w:r w:rsidRPr="0067691C">
        <w:rPr>
          <w:rStyle w:val="StyleUnderline"/>
          <w:highlight w:val="cyan"/>
        </w:rPr>
        <w:t>catastrophe arising after the (hoped-for) resolution</w:t>
      </w:r>
      <w:r w:rsidRPr="009305F4">
        <w:rPr>
          <w:sz w:val="16"/>
        </w:rPr>
        <w:t xml:space="preserve"> of the above two. Furthermore, </w:t>
      </w:r>
      <w:r w:rsidRPr="0067691C">
        <w:rPr>
          <w:rStyle w:val="StyleUnderline"/>
          <w:highlight w:val="cyan"/>
        </w:rPr>
        <w:t>if greenhouse gases were restricted successfully</w:t>
      </w:r>
      <w:r w:rsidRPr="002D0C34">
        <w:rPr>
          <w:rStyle w:val="StyleUnderline"/>
        </w:rPr>
        <w:t xml:space="preserve"> by means of technological shifts and innovations, </w:t>
      </w:r>
      <w:r w:rsidRPr="0067691C">
        <w:rPr>
          <w:rStyle w:val="StyleUnderline"/>
          <w:highlight w:val="cyan"/>
        </w:rPr>
        <w:t>the root cause of</w:t>
      </w:r>
      <w:r w:rsidRPr="00717F47">
        <w:rPr>
          <w:rStyle w:val="StyleUnderline"/>
        </w:rPr>
        <w:t xml:space="preserve"> </w:t>
      </w:r>
      <w:r w:rsidRPr="009305F4">
        <w:rPr>
          <w:rStyle w:val="StyleUnderline"/>
        </w:rPr>
        <w:t>the</w:t>
      </w:r>
      <w:r w:rsidRPr="002D0C34">
        <w:rPr>
          <w:rStyle w:val="StyleUnderline"/>
        </w:rPr>
        <w:t xml:space="preserve"> </w:t>
      </w:r>
      <w:r w:rsidRPr="0067691C">
        <w:rPr>
          <w:rStyle w:val="StyleUnderline"/>
          <w:highlight w:val="cyan"/>
        </w:rPr>
        <w:t>ecological crisis</w:t>
      </w:r>
      <w:r w:rsidRPr="002D0C34">
        <w:rPr>
          <w:rStyle w:val="StyleUnderline"/>
        </w:rPr>
        <w:t xml:space="preserve"> as a whole </w:t>
      </w:r>
      <w:r w:rsidRPr="0067691C">
        <w:rPr>
          <w:rStyle w:val="StyleUnderline"/>
          <w:highlight w:val="cyan"/>
        </w:rPr>
        <w:t>would remain unaddressed</w:t>
      </w:r>
      <w:r w:rsidRPr="009305F4">
        <w:rPr>
          <w:sz w:val="16"/>
        </w:rPr>
        <w:t xml:space="preserve">. The </w:t>
      </w:r>
      <w:r w:rsidRPr="0067691C">
        <w:rPr>
          <w:rStyle w:val="StyleUnderline"/>
          <w:highlight w:val="cyan"/>
        </w:rPr>
        <w:t>destructive</w:t>
      </w:r>
      <w:r w:rsidRPr="009305F4">
        <w:rPr>
          <w:rStyle w:val="StyleUnderline"/>
        </w:rPr>
        <w:t xml:space="preserve"> patterns of </w:t>
      </w:r>
      <w:r w:rsidRPr="0067691C">
        <w:rPr>
          <w:rStyle w:val="StyleUnderline"/>
          <w:highlight w:val="cyan"/>
        </w:rPr>
        <w:t>production</w:t>
      </w:r>
      <w:r w:rsidRPr="009305F4">
        <w:rPr>
          <w:sz w:val="16"/>
        </w:rPr>
        <w:t xml:space="preserve">, trade, extraction, </w:t>
      </w:r>
      <w:r w:rsidRPr="0067691C">
        <w:rPr>
          <w:rStyle w:val="StyleUnderline"/>
          <w:highlight w:val="cyan"/>
        </w:rPr>
        <w:t>land-use, waste</w:t>
      </w:r>
      <w:r w:rsidRPr="009305F4">
        <w:rPr>
          <w:sz w:val="16"/>
        </w:rPr>
        <w:t xml:space="preserve"> proliferation, </w:t>
      </w:r>
      <w:r w:rsidRPr="0067691C">
        <w:rPr>
          <w:rStyle w:val="StyleUnderline"/>
          <w:highlight w:val="cyan"/>
        </w:rPr>
        <w:t>and</w:t>
      </w:r>
      <w:r w:rsidRPr="002D0C34">
        <w:rPr>
          <w:rStyle w:val="StyleUnderline"/>
        </w:rPr>
        <w:t xml:space="preserve"> </w:t>
      </w:r>
      <w:r>
        <w:rPr>
          <w:rStyle w:val="StyleUnderline"/>
        </w:rPr>
        <w:t>consump</w:t>
      </w:r>
      <w:r w:rsidRPr="009305F4">
        <w:rPr>
          <w:rStyle w:val="StyleUnderline"/>
        </w:rPr>
        <w:t>tion</w:t>
      </w:r>
      <w:r w:rsidRPr="002D0C34">
        <w:rPr>
          <w:rStyle w:val="StyleUnderline"/>
        </w:rPr>
        <w:t xml:space="preserve">, coupled with </w:t>
      </w:r>
      <w:r w:rsidRPr="0067691C">
        <w:rPr>
          <w:rStyle w:val="StyleUnderline"/>
          <w:highlight w:val="cyan"/>
        </w:rPr>
        <w:t>population growth</w:t>
      </w:r>
      <w:r w:rsidRPr="009305F4">
        <w:rPr>
          <w:sz w:val="16"/>
        </w:rPr>
        <w:t xml:space="preserve">, would go unchallenged, </w:t>
      </w:r>
      <w:r w:rsidRPr="002D0C34">
        <w:rPr>
          <w:rStyle w:val="StyleUnderline"/>
        </w:rPr>
        <w:t>continu</w:t>
      </w:r>
      <w:r w:rsidRPr="009305F4">
        <w:rPr>
          <w:sz w:val="16"/>
        </w:rPr>
        <w:t xml:space="preserve">ing </w:t>
      </w:r>
      <w:r w:rsidRPr="002D0C34">
        <w:rPr>
          <w:rStyle w:val="StyleUnderline"/>
        </w:rPr>
        <w:t>to run down</w:t>
      </w:r>
      <w:r w:rsidRPr="009305F4">
        <w:rPr>
          <w:sz w:val="16"/>
        </w:rPr>
        <w:t xml:space="preserve"> the integrity, beauty, and </w:t>
      </w:r>
      <w:r w:rsidRPr="002D0C34">
        <w:rPr>
          <w:rStyle w:val="StyleUnderline"/>
        </w:rPr>
        <w:t>biological richness</w:t>
      </w:r>
      <w:r w:rsidRPr="009305F4">
        <w:rPr>
          <w:sz w:val="16"/>
        </w:rPr>
        <w:t xml:space="preserve"> of the Earth. </w:t>
      </w:r>
      <w:r w:rsidRPr="0067691C">
        <w:rPr>
          <w:rStyle w:val="StyleUnderline"/>
          <w:highlight w:val="cyan"/>
        </w:rPr>
        <w:t>Industrial</w:t>
      </w:r>
      <w:r w:rsidRPr="002D0C34">
        <w:rPr>
          <w:rStyle w:val="StyleUnderline"/>
        </w:rPr>
        <w:t xml:space="preserve">-consumer </w:t>
      </w:r>
      <w:r w:rsidRPr="0067691C">
        <w:rPr>
          <w:rStyle w:val="StyleUnderline"/>
          <w:highlight w:val="cyan"/>
        </w:rPr>
        <w:t>civilization</w:t>
      </w:r>
      <w:r w:rsidRPr="002D0C34">
        <w:rPr>
          <w:rStyle w:val="StyleUnderline"/>
        </w:rPr>
        <w:t xml:space="preserve"> has entrenched a form of life that </w:t>
      </w:r>
      <w:r w:rsidRPr="0067691C">
        <w:rPr>
          <w:rStyle w:val="StyleUnderline"/>
          <w:highlight w:val="cyan"/>
        </w:rPr>
        <w:t>admits</w:t>
      </w:r>
      <w:r w:rsidRPr="002D0C34">
        <w:rPr>
          <w:rStyle w:val="StyleUnderline"/>
        </w:rPr>
        <w:t xml:space="preserve"> virtually </w:t>
      </w:r>
      <w:r w:rsidRPr="0067691C">
        <w:rPr>
          <w:rStyle w:val="StyleUnderline"/>
          <w:highlight w:val="cyan"/>
        </w:rPr>
        <w:t>no limits to its expansiveness</w:t>
      </w:r>
      <w:r w:rsidRPr="009305F4">
        <w:rPr>
          <w:sz w:val="16"/>
        </w:rPr>
        <w:t xml:space="preserve"> within, and perceived entitlement </w:t>
      </w:r>
      <w:r w:rsidRPr="002D0C34">
        <w:rPr>
          <w:rStyle w:val="StyleUnderline"/>
        </w:rPr>
        <w:t>to, the entire planet</w:t>
      </w:r>
      <w:r w:rsidRPr="009305F4">
        <w:rPr>
          <w:sz w:val="16"/>
        </w:rPr>
        <w:t xml:space="preserve">._9 </w:t>
      </w:r>
      <w:r w:rsidRPr="0067691C">
        <w:rPr>
          <w:rStyle w:val="StyleUnderline"/>
          <w:highlight w:val="cyan"/>
        </w:rPr>
        <w:t>But questioning this civilization is</w:t>
      </w:r>
      <w:r w:rsidRPr="009305F4">
        <w:rPr>
          <w:rStyle w:val="StyleUnderline"/>
        </w:rPr>
        <w:t xml:space="preserve"> by and large </w:t>
      </w:r>
      <w:r w:rsidRPr="0067691C">
        <w:rPr>
          <w:rStyle w:val="StyleUnderline"/>
          <w:highlight w:val="cyan"/>
        </w:rPr>
        <w:t>sidestepped in climate-change discourse, with its single-minded quest for a global-warming techno-fix</w:t>
      </w:r>
      <w:r w:rsidRPr="009305F4">
        <w:rPr>
          <w:sz w:val="16"/>
        </w:rPr>
        <w:t>.20 Instead of confronting the forms of social organization that are causing the climate crisis</w:t>
      </w:r>
      <w:r>
        <w:rPr>
          <w:sz w:val="16"/>
        </w:rPr>
        <w:t>—among numer</w:t>
      </w:r>
      <w:r w:rsidRPr="009305F4">
        <w:rPr>
          <w:sz w:val="16"/>
        </w:rPr>
        <w:t>ous other catastrophes—climate-change literature often focuses on how global warming is endangering the culpri</w:t>
      </w:r>
      <w:r>
        <w:rPr>
          <w:sz w:val="16"/>
        </w:rPr>
        <w:t>t, and agonizes over what tech</w:t>
      </w:r>
      <w:r w:rsidRPr="009305F4">
        <w:rPr>
          <w:sz w:val="16"/>
        </w:rPr>
        <w:t xml:space="preserve">nological means can save it from impending tipping points.2_ </w:t>
      </w:r>
      <w:r w:rsidRPr="005E2B27">
        <w:rPr>
          <w:sz w:val="12"/>
        </w:rPr>
        <w:t>¶</w:t>
      </w:r>
      <w:r w:rsidRPr="009305F4">
        <w:rPr>
          <w:sz w:val="16"/>
        </w:rPr>
        <w:t xml:space="preserve"> </w:t>
      </w:r>
      <w:r w:rsidRPr="0067691C">
        <w:rPr>
          <w:rStyle w:val="StyleUnderline"/>
          <w:highlight w:val="cyan"/>
        </w:rPr>
        <w:t>The dominant frame</w:t>
      </w:r>
      <w:r w:rsidRPr="009305F4">
        <w:rPr>
          <w:rStyle w:val="StyleUnderline"/>
        </w:rPr>
        <w:t xml:space="preserve"> of climate change </w:t>
      </w:r>
      <w:r w:rsidRPr="0067691C">
        <w:rPr>
          <w:rStyle w:val="StyleUnderline"/>
          <w:highlight w:val="cyan"/>
        </w:rPr>
        <w:t>funnels cognitive and pragmatic work toward specifically addressing</w:t>
      </w:r>
      <w:r w:rsidRPr="009305F4">
        <w:rPr>
          <w:rStyle w:val="StyleUnderline"/>
        </w:rPr>
        <w:t xml:space="preserve"> global </w:t>
      </w:r>
      <w:r w:rsidRPr="0067691C">
        <w:rPr>
          <w:rStyle w:val="StyleUnderline"/>
          <w:highlight w:val="cyan"/>
        </w:rPr>
        <w:t>warming</w:t>
      </w:r>
      <w:r w:rsidRPr="009305F4">
        <w:rPr>
          <w:rStyle w:val="StyleUnderline"/>
        </w:rPr>
        <w:t xml:space="preserve">, while </w:t>
      </w:r>
      <w:r w:rsidRPr="0067691C">
        <w:rPr>
          <w:rStyle w:val="StyleUnderline"/>
          <w:highlight w:val="cyan"/>
        </w:rPr>
        <w:t>muting a host of equally monumental issues. Climate change</w:t>
      </w:r>
      <w:r w:rsidRPr="009305F4">
        <w:rPr>
          <w:rStyle w:val="StyleUnderline"/>
        </w:rPr>
        <w:t xml:space="preserve"> looms so huge on the environmental and political agenda</w:t>
      </w:r>
      <w:r w:rsidRPr="009305F4">
        <w:rPr>
          <w:sz w:val="16"/>
        </w:rPr>
        <w:t xml:space="preserve"> today </w:t>
      </w:r>
      <w:r w:rsidRPr="009305F4">
        <w:rPr>
          <w:rStyle w:val="StyleUnderline"/>
        </w:rPr>
        <w:t xml:space="preserve">that it has contributed to </w:t>
      </w:r>
      <w:r w:rsidRPr="0067691C">
        <w:rPr>
          <w:rStyle w:val="StyleUnderline"/>
          <w:highlight w:val="cyan"/>
        </w:rPr>
        <w:t>downplay</w:t>
      </w:r>
      <w:r w:rsidRPr="009305F4">
        <w:rPr>
          <w:rStyle w:val="StyleUnderline"/>
        </w:rPr>
        <w:t xml:space="preserve">ing </w:t>
      </w:r>
      <w:r w:rsidRPr="0067691C">
        <w:rPr>
          <w:rStyle w:val="StyleUnderline"/>
          <w:highlight w:val="cyan"/>
        </w:rPr>
        <w:t>other facets of</w:t>
      </w:r>
      <w:r w:rsidRPr="009305F4">
        <w:rPr>
          <w:rStyle w:val="StyleUnderline"/>
        </w:rPr>
        <w:t xml:space="preserve"> the </w:t>
      </w:r>
      <w:r w:rsidRPr="0067691C">
        <w:rPr>
          <w:rStyle w:val="StyleUnderline"/>
          <w:highlight w:val="cyan"/>
        </w:rPr>
        <w:t>ecological crisis: mass extinction of species</w:t>
      </w:r>
      <w:r w:rsidRPr="009305F4">
        <w:rPr>
          <w:sz w:val="16"/>
        </w:rPr>
        <w:t xml:space="preserve">, the </w:t>
      </w:r>
      <w:r w:rsidRPr="0067691C">
        <w:rPr>
          <w:rStyle w:val="StyleUnderline"/>
          <w:highlight w:val="cyan"/>
        </w:rPr>
        <w:t>devastation of</w:t>
      </w:r>
      <w:r w:rsidRPr="009305F4">
        <w:rPr>
          <w:rStyle w:val="StyleUnderline"/>
        </w:rPr>
        <w:t xml:space="preserve"> the </w:t>
      </w:r>
      <w:r w:rsidRPr="0067691C">
        <w:rPr>
          <w:rStyle w:val="StyleUnderline"/>
          <w:highlight w:val="cyan"/>
        </w:rPr>
        <w:t>oceans by industrial fishing</w:t>
      </w:r>
      <w:r w:rsidRPr="009305F4">
        <w:rPr>
          <w:sz w:val="16"/>
        </w:rPr>
        <w:t xml:space="preserve">, continued old-growth </w:t>
      </w:r>
      <w:r w:rsidRPr="0067691C">
        <w:rPr>
          <w:rStyle w:val="StyleUnderline"/>
          <w:highlight w:val="cyan"/>
        </w:rPr>
        <w:t>deforestation</w:t>
      </w:r>
      <w:r w:rsidRPr="009305F4">
        <w:rPr>
          <w:rStyle w:val="StyleUnderline"/>
        </w:rPr>
        <w:t>, topsoil losses</w:t>
      </w:r>
      <w:r w:rsidRPr="009305F4">
        <w:rPr>
          <w:sz w:val="16"/>
        </w:rPr>
        <w:t xml:space="preserve"> and </w:t>
      </w:r>
      <w:r w:rsidRPr="0067691C">
        <w:rPr>
          <w:rStyle w:val="StyleUnderline"/>
          <w:highlight w:val="cyan"/>
        </w:rPr>
        <w:t>desertification, endocrine disruption</w:t>
      </w:r>
      <w:r w:rsidRPr="009305F4">
        <w:rPr>
          <w:rStyle w:val="StyleUnderline"/>
        </w:rPr>
        <w:t>, incessant development</w:t>
      </w:r>
      <w:r w:rsidRPr="009305F4">
        <w:rPr>
          <w:sz w:val="16"/>
        </w:rPr>
        <w:t xml:space="preserve">, and so on, </w:t>
      </w:r>
      <w:r w:rsidRPr="0067691C">
        <w:rPr>
          <w:rStyle w:val="StyleUnderline"/>
          <w:highlight w:val="cyan"/>
        </w:rPr>
        <w:t>are made to appear secondary</w:t>
      </w:r>
      <w:r w:rsidRPr="009305F4">
        <w:rPr>
          <w:rStyle w:val="StyleUnderline"/>
        </w:rPr>
        <w:t xml:space="preserve"> and more forgiving by comparison with</w:t>
      </w:r>
      <w:r w:rsidRPr="009305F4">
        <w:rPr>
          <w:sz w:val="16"/>
        </w:rPr>
        <w:t xml:space="preserve"> </w:t>
      </w:r>
      <w:r>
        <w:rPr>
          <w:sz w:val="16"/>
        </w:rPr>
        <w:t>“dangerous anthropogenic inter</w:t>
      </w:r>
      <w:r w:rsidRPr="009305F4">
        <w:rPr>
          <w:sz w:val="16"/>
        </w:rPr>
        <w:t xml:space="preserve">ference” with </w:t>
      </w:r>
      <w:r w:rsidRPr="009305F4">
        <w:rPr>
          <w:rStyle w:val="StyleUnderline"/>
        </w:rPr>
        <w:t>the climate</w:t>
      </w:r>
      <w:r w:rsidRPr="009305F4">
        <w:rPr>
          <w:sz w:val="16"/>
        </w:rPr>
        <w:t xml:space="preserve"> system. </w:t>
      </w:r>
      <w:r w:rsidRPr="005E2B27">
        <w:rPr>
          <w:sz w:val="12"/>
        </w:rPr>
        <w:t>¶</w:t>
      </w:r>
      <w:r w:rsidRPr="009305F4">
        <w:rPr>
          <w:sz w:val="16"/>
        </w:rPr>
        <w:t xml:space="preserve"> In what follows, I will focus specifically on how </w:t>
      </w:r>
      <w:r w:rsidRPr="009305F4">
        <w:rPr>
          <w:rStyle w:val="StyleUnderline"/>
        </w:rPr>
        <w:t>climate-change discourse encourages the continued marginalization of the biodiversity crisis</w:t>
      </w:r>
      <w:r w:rsidRPr="009305F4">
        <w:rPr>
          <w:sz w:val="16"/>
        </w:rPr>
        <w:t xml:space="preserve">—a crisis that has been soberly described as a holocaust,22 and which despite decades of scientific and environmentalist pleas remains a virtual non-topic in society, the mass media, and humanistic and other academic literatures. Several </w:t>
      </w:r>
      <w:r w:rsidRPr="0067691C">
        <w:rPr>
          <w:rStyle w:val="StyleUnderline"/>
          <w:highlight w:val="cyan"/>
        </w:rPr>
        <w:t>works</w:t>
      </w:r>
      <w:r w:rsidRPr="009305F4">
        <w:rPr>
          <w:rStyle w:val="StyleUnderline"/>
        </w:rPr>
        <w:t xml:space="preserve"> on climate change</w:t>
      </w:r>
      <w:r w:rsidRPr="009305F4">
        <w:rPr>
          <w:sz w:val="16"/>
        </w:rPr>
        <w:t xml:space="preserve"> (though by no means all) extensively </w:t>
      </w:r>
      <w:r w:rsidRPr="0067691C">
        <w:rPr>
          <w:rStyle w:val="StyleUnderline"/>
          <w:highlight w:val="cyan"/>
        </w:rPr>
        <w:t>examine the consequences of</w:t>
      </w:r>
      <w:r w:rsidRPr="009305F4">
        <w:rPr>
          <w:rStyle w:val="StyleUnderline"/>
        </w:rPr>
        <w:t xml:space="preserve"> global </w:t>
      </w:r>
      <w:r w:rsidRPr="0067691C">
        <w:rPr>
          <w:rStyle w:val="StyleUnderline"/>
          <w:highlight w:val="cyan"/>
        </w:rPr>
        <w:t>warming for biodiversity</w:t>
      </w:r>
      <w:r w:rsidRPr="009305F4">
        <w:rPr>
          <w:sz w:val="16"/>
        </w:rPr>
        <w:t xml:space="preserve">,23 </w:t>
      </w:r>
      <w:r w:rsidRPr="0067691C">
        <w:rPr>
          <w:rStyle w:val="StyleUnderline"/>
          <w:highlight w:val="cyan"/>
        </w:rPr>
        <w:t>but</w:t>
      </w:r>
      <w:r w:rsidRPr="009305F4">
        <w:rPr>
          <w:rStyle w:val="StyleUnderline"/>
        </w:rPr>
        <w:t xml:space="preserve"> rarely is it mentioned that </w:t>
      </w:r>
      <w:r w:rsidRPr="0067691C">
        <w:rPr>
          <w:rStyle w:val="StyleUnderline"/>
          <w:highlight w:val="cyan"/>
        </w:rPr>
        <w:t>biodepletion predates</w:t>
      </w:r>
      <w:r w:rsidRPr="009305F4">
        <w:rPr>
          <w:rStyle w:val="StyleUnderline"/>
        </w:rPr>
        <w:t xml:space="preserve"> dangerous </w:t>
      </w:r>
      <w:r w:rsidRPr="0067691C">
        <w:rPr>
          <w:rStyle w:val="StyleUnderline"/>
          <w:highlight w:val="cyan"/>
        </w:rPr>
        <w:t>greenhouse-gas buildup by</w:t>
      </w:r>
      <w:r w:rsidRPr="009305F4">
        <w:rPr>
          <w:sz w:val="16"/>
        </w:rPr>
        <w:t xml:space="preserve"> decades, </w:t>
      </w:r>
      <w:r w:rsidRPr="0067691C">
        <w:rPr>
          <w:rStyle w:val="StyleUnderline"/>
          <w:highlight w:val="cyan"/>
        </w:rPr>
        <w:t>centuries</w:t>
      </w:r>
      <w:r w:rsidRPr="009305F4">
        <w:rPr>
          <w:rStyle w:val="StyleUnderline"/>
        </w:rPr>
        <w:t xml:space="preserve">, or longer, </w:t>
      </w:r>
      <w:r w:rsidRPr="0067691C">
        <w:rPr>
          <w:rStyle w:val="StyleUnderline"/>
          <w:highlight w:val="cyan"/>
        </w:rPr>
        <w:t>and will not be stopped by a</w:t>
      </w:r>
      <w:r w:rsidRPr="009305F4">
        <w:rPr>
          <w:rStyle w:val="StyleUnderline"/>
        </w:rPr>
        <w:t xml:space="preserve"> technological </w:t>
      </w:r>
      <w:r w:rsidRPr="0067691C">
        <w:rPr>
          <w:rStyle w:val="StyleUnderline"/>
          <w:highlight w:val="cyan"/>
        </w:rPr>
        <w:t>resolution of</w:t>
      </w:r>
      <w:r w:rsidRPr="009305F4">
        <w:rPr>
          <w:rStyle w:val="StyleUnderline"/>
        </w:rPr>
        <w:t xml:space="preserve"> global </w:t>
      </w:r>
      <w:r w:rsidRPr="0067691C">
        <w:rPr>
          <w:rStyle w:val="StyleUnderline"/>
          <w:highlight w:val="cyan"/>
        </w:rPr>
        <w:t>warming</w:t>
      </w:r>
      <w:r w:rsidRPr="009305F4">
        <w:rPr>
          <w:rStyle w:val="StyleUnderline"/>
        </w:rPr>
        <w:t>. Climate change is poised to exacerbate species and ecosystem losses</w:t>
      </w:r>
      <w:r w:rsidRPr="009305F4">
        <w:rPr>
          <w:sz w:val="16"/>
        </w:rPr>
        <w:t xml:space="preserve">—indeed, is doing so already. </w:t>
      </w:r>
      <w:r w:rsidRPr="009305F4">
        <w:rPr>
          <w:rStyle w:val="StyleUnderline"/>
        </w:rPr>
        <w:t xml:space="preserve">But </w:t>
      </w:r>
      <w:r w:rsidRPr="0067691C">
        <w:rPr>
          <w:rStyle w:val="StyleUnderline"/>
          <w:highlight w:val="cyan"/>
        </w:rPr>
        <w:t>while</w:t>
      </w:r>
      <w:r w:rsidRPr="009305F4">
        <w:rPr>
          <w:rStyle w:val="StyleUnderline"/>
        </w:rPr>
        <w:t xml:space="preserve"> technologically </w:t>
      </w:r>
      <w:r w:rsidRPr="0067691C">
        <w:rPr>
          <w:rStyle w:val="StyleUnderline"/>
          <w:highlight w:val="cyan"/>
        </w:rPr>
        <w:t>preempting</w:t>
      </w:r>
      <w:r w:rsidRPr="009305F4">
        <w:rPr>
          <w:rStyle w:val="StyleUnderline"/>
        </w:rPr>
        <w:t xml:space="preserve"> the worst of </w:t>
      </w:r>
      <w:r w:rsidRPr="0067691C">
        <w:rPr>
          <w:rStyle w:val="StyleUnderline"/>
          <w:highlight w:val="cyan"/>
        </w:rPr>
        <w:t>climate change may temporarily avert some</w:t>
      </w:r>
      <w:r w:rsidRPr="009305F4">
        <w:rPr>
          <w:rStyle w:val="StyleUnderline"/>
        </w:rPr>
        <w:t xml:space="preserve"> of those </w:t>
      </w:r>
      <w:r w:rsidRPr="0067691C">
        <w:rPr>
          <w:rStyle w:val="StyleUnderline"/>
          <w:highlight w:val="cyan"/>
        </w:rPr>
        <w:t>losses, such a resolution</w:t>
      </w:r>
      <w:r w:rsidRPr="009305F4">
        <w:rPr>
          <w:rStyle w:val="StyleUnderline"/>
        </w:rPr>
        <w:t xml:space="preserve"> of the cli- mate quandary </w:t>
      </w:r>
      <w:r w:rsidRPr="0067691C">
        <w:rPr>
          <w:rStyle w:val="StyleUnderline"/>
          <w:highlight w:val="cyan"/>
        </w:rPr>
        <w:t>will not put an end to</w:t>
      </w:r>
      <w:r w:rsidRPr="009305F4">
        <w:rPr>
          <w:rStyle w:val="StyleUnderline"/>
        </w:rPr>
        <w:t>—w</w:t>
      </w:r>
      <w:r>
        <w:rPr>
          <w:rStyle w:val="StyleUnderline"/>
        </w:rPr>
        <w:t>ill barely address—</w:t>
      </w:r>
      <w:r w:rsidRPr="0067691C">
        <w:rPr>
          <w:rStyle w:val="StyleUnderline"/>
          <w:highlight w:val="cyan"/>
        </w:rPr>
        <w:t>the ongoing destruction of life on Earth.</w:t>
      </w:r>
    </w:p>
    <w:p w14:paraId="7520DA50" w14:textId="77777777" w:rsidR="00931A20" w:rsidRPr="00286007" w:rsidRDefault="00931A20" w:rsidP="00931A20">
      <w:pPr>
        <w:pStyle w:val="Heading4"/>
      </w:pPr>
      <w:r>
        <w:t xml:space="preserve">The carbon tax is neoclassical economical </w:t>
      </w:r>
      <w:r w:rsidRPr="00286007">
        <w:rPr>
          <w:u w:val="single"/>
        </w:rPr>
        <w:t>misconception</w:t>
      </w:r>
      <w:r>
        <w:t xml:space="preserve"> – it </w:t>
      </w:r>
      <w:r w:rsidRPr="00286007">
        <w:rPr>
          <w:u w:val="single"/>
        </w:rPr>
        <w:t>fails</w:t>
      </w:r>
      <w:r>
        <w:t xml:space="preserve"> to adequately </w:t>
      </w:r>
      <w:r w:rsidRPr="00286007">
        <w:rPr>
          <w:u w:val="single"/>
        </w:rPr>
        <w:t>solve</w:t>
      </w:r>
      <w:r>
        <w:t xml:space="preserve"> warming</w:t>
      </w:r>
    </w:p>
    <w:p w14:paraId="086434F7" w14:textId="77777777" w:rsidR="00931A20" w:rsidRDefault="00931A20" w:rsidP="00931A20">
      <w:r w:rsidRPr="00DF2F86">
        <w:rPr>
          <w:rStyle w:val="Style13ptBold"/>
        </w:rPr>
        <w:t>Yin ’12</w:t>
      </w:r>
      <w:r>
        <w:t xml:space="preserve"> [Clifton; 11/19/2012; Master of Public Policy degree with a focus on environmental and regulatory policy from the Georgetown Public Policy Institute; "The Misguided Neoclassical Economic Thinking Behind a Carbon Tax," Information Technology &amp; Innovation Foundation, </w:t>
      </w:r>
      <w:r w:rsidRPr="00DF2F86">
        <w:t xml:space="preserve">https://itif.org/publications/2012/11/19/misguided-neoclassical-economic-thinking-behind-carbon-tax/ </w:t>
      </w:r>
      <w:r w:rsidRPr="009B12E4">
        <w:t>The St. Mark’s School of Texas, Anish Guddati–Class of 2024]</w:t>
      </w:r>
    </w:p>
    <w:p w14:paraId="07508BA0" w14:textId="77777777" w:rsidR="00931A20" w:rsidRDefault="00931A20" w:rsidP="00931A20">
      <w:r>
        <w:t xml:space="preserve">This week, the American Enterprise Institute (AEI), the Brookings Institution, the International Monetary Fund, and Resources for the Future co-hosted a daylong conference on designing a U.S. carbon tax. The event came on the heels of closed-door discussions of the topic at AEI and “a cascade of carbon-tax advocacy in recent days from the chattering classes and a slate of academic work over the summer,” as The Wall Street Journal noted, lending credence to the newspaper’s article title: “Carbon Tax Idea Gains Wonkish Energy.” Nevertheless, talk of </w:t>
      </w:r>
      <w:r w:rsidRPr="00286007">
        <w:rPr>
          <w:rStyle w:val="StyleUnderline"/>
        </w:rPr>
        <w:t xml:space="preserve">a </w:t>
      </w:r>
      <w:r>
        <w:t xml:space="preserve">U.S. </w:t>
      </w:r>
      <w:r w:rsidRPr="00286007">
        <w:rPr>
          <w:rStyle w:val="StyleUnderline"/>
        </w:rPr>
        <w:t>carbon tax</w:t>
      </w:r>
      <w:r>
        <w:t xml:space="preserve"> – while a positive step forward – </w:t>
      </w:r>
      <w:r w:rsidRPr="00286007">
        <w:rPr>
          <w:rStyle w:val="StyleUnderline"/>
        </w:rPr>
        <w:t>is</w:t>
      </w:r>
      <w:r>
        <w:t xml:space="preserve"> </w:t>
      </w:r>
      <w:r w:rsidRPr="00286007">
        <w:rPr>
          <w:rStyle w:val="Emphasis"/>
        </w:rPr>
        <w:t>not enough</w:t>
      </w:r>
      <w:r>
        <w:t xml:space="preserve"> </w:t>
      </w:r>
      <w:r w:rsidRPr="00286007">
        <w:rPr>
          <w:rStyle w:val="StyleUnderline"/>
        </w:rPr>
        <w:t>to address climate change</w:t>
      </w:r>
      <w:r>
        <w:t xml:space="preserve"> </w:t>
      </w:r>
      <w:r w:rsidRPr="00286007">
        <w:rPr>
          <w:rStyle w:val="StyleUnderline"/>
        </w:rPr>
        <w:t>if such a tax is not structured to support innovation</w:t>
      </w:r>
      <w:r>
        <w:t xml:space="preserve">. Ultimately, much of </w:t>
      </w:r>
      <w:r w:rsidRPr="00286007">
        <w:rPr>
          <w:rStyle w:val="StyleUnderline"/>
        </w:rPr>
        <w:t>the enthusiasm</w:t>
      </w:r>
      <w:r>
        <w:t xml:space="preserve"> over the idea of a carbon tax </w:t>
      </w:r>
      <w:r w:rsidRPr="00286007">
        <w:rPr>
          <w:rStyle w:val="StyleUnderline"/>
        </w:rPr>
        <w:t>can be attributed to the</w:t>
      </w:r>
      <w:r>
        <w:t xml:space="preserve"> </w:t>
      </w:r>
      <w:r w:rsidRPr="00286007">
        <w:rPr>
          <w:rStyle w:val="Emphasis"/>
        </w:rPr>
        <w:t>misconception</w:t>
      </w:r>
      <w:r>
        <w:t xml:space="preserve"> </w:t>
      </w:r>
      <w:r w:rsidRPr="00286007">
        <w:rPr>
          <w:rStyle w:val="StyleUnderline"/>
        </w:rPr>
        <w:t>that it is a</w:t>
      </w:r>
      <w:r>
        <w:t xml:space="preserve"> sort of </w:t>
      </w:r>
      <w:r w:rsidRPr="00286007">
        <w:rPr>
          <w:rStyle w:val="StyleUnderline"/>
        </w:rPr>
        <w:t>climate change-</w:t>
      </w:r>
      <w:r w:rsidRPr="00286007">
        <w:rPr>
          <w:rStyle w:val="Emphasis"/>
        </w:rPr>
        <w:t>silver bullet</w:t>
      </w:r>
      <w:r>
        <w:t xml:space="preserve">, as </w:t>
      </w:r>
      <w:r w:rsidRPr="00286007">
        <w:rPr>
          <w:rStyle w:val="StyleUnderline"/>
        </w:rPr>
        <w:t>driven by neoclassical economics thinking</w:t>
      </w:r>
      <w:r>
        <w:t>.</w:t>
      </w:r>
    </w:p>
    <w:p w14:paraId="38092CD4" w14:textId="77777777" w:rsidR="00931A20" w:rsidRDefault="00931A20" w:rsidP="00931A20">
      <w:r w:rsidRPr="00286007">
        <w:rPr>
          <w:rStyle w:val="StyleUnderline"/>
        </w:rPr>
        <w:t>According to</w:t>
      </w:r>
      <w:r>
        <w:t xml:space="preserve"> the </w:t>
      </w:r>
      <w:r w:rsidRPr="00286007">
        <w:rPr>
          <w:rStyle w:val="StyleUnderline"/>
        </w:rPr>
        <w:t>neoclassical economics</w:t>
      </w:r>
      <w:r>
        <w:t xml:space="preserve"> doctrine, as detailed in the ITIF paper Economic Doctrines and Approaches to Climate Change Policy, </w:t>
      </w:r>
      <w:r w:rsidRPr="00286007">
        <w:rPr>
          <w:rStyle w:val="StyleUnderline"/>
        </w:rPr>
        <w:t>the economy is a “large market</w:t>
      </w:r>
      <w:r>
        <w:t xml:space="preserve"> of goods and services that is generally </w:t>
      </w:r>
      <w:r w:rsidRPr="00286007">
        <w:rPr>
          <w:rStyle w:val="StyleUnderline"/>
        </w:rPr>
        <w:t>in equilibrium</w:t>
      </w:r>
      <w:r>
        <w:t xml:space="preserve"> and usually </w:t>
      </w:r>
      <w:r w:rsidRPr="00286007">
        <w:rPr>
          <w:rStyle w:val="StyleUnderline"/>
        </w:rPr>
        <w:t xml:space="preserve">best </w:t>
      </w:r>
      <w:r w:rsidRPr="00286007">
        <w:rPr>
          <w:rStyle w:val="Emphasis"/>
        </w:rPr>
        <w:t>left to itself.”</w:t>
      </w:r>
      <w:r>
        <w:t xml:space="preserve"> </w:t>
      </w:r>
      <w:r w:rsidRPr="00286007">
        <w:rPr>
          <w:rStyle w:val="StyleUnderline"/>
        </w:rPr>
        <w:t>Climate change is viewed</w:t>
      </w:r>
      <w:r>
        <w:t xml:space="preserve"> by doctrine adherents </w:t>
      </w:r>
      <w:r w:rsidRPr="00286007">
        <w:rPr>
          <w:rStyle w:val="StyleUnderline"/>
        </w:rPr>
        <w:t>as a</w:t>
      </w:r>
      <w:r>
        <w:t xml:space="preserve"> </w:t>
      </w:r>
      <w:r w:rsidRPr="00286007">
        <w:rPr>
          <w:rStyle w:val="Emphasis"/>
        </w:rPr>
        <w:t>rare market failure</w:t>
      </w:r>
      <w:r>
        <w:t xml:space="preserve">, </w:t>
      </w:r>
      <w:r w:rsidRPr="00286007">
        <w:rPr>
          <w:rStyle w:val="StyleUnderline"/>
        </w:rPr>
        <w:t>but</w:t>
      </w:r>
      <w:r>
        <w:t xml:space="preserve"> one that </w:t>
      </w:r>
      <w:r w:rsidRPr="00286007">
        <w:rPr>
          <w:rStyle w:val="StyleUnderline"/>
        </w:rPr>
        <w:t>can be addressed by</w:t>
      </w:r>
      <w:r>
        <w:t xml:space="preserve"> simply </w:t>
      </w:r>
      <w:r w:rsidRPr="00286007">
        <w:rPr>
          <w:rStyle w:val="StyleUnderline"/>
        </w:rPr>
        <w:t>implementing a</w:t>
      </w:r>
      <w:r>
        <w:t xml:space="preserve"> </w:t>
      </w:r>
      <w:r w:rsidRPr="00286007">
        <w:rPr>
          <w:rStyle w:val="Emphasis"/>
        </w:rPr>
        <w:t>market signal</w:t>
      </w:r>
      <w:r>
        <w:t xml:space="preserve"> to control for the negative externality of greenhouse gas emissions. The paper thus concludes, </w:t>
      </w:r>
      <w:r w:rsidRPr="00286007">
        <w:rPr>
          <w:rStyle w:val="StyleUnderline"/>
        </w:rPr>
        <w:t>“Neoclassical economists believe</w:t>
      </w:r>
      <w:r>
        <w:t xml:space="preserve"> that setting a price on carbon—through </w:t>
      </w:r>
      <w:r w:rsidRPr="00286007">
        <w:rPr>
          <w:rStyle w:val="StyleUnderline"/>
        </w:rPr>
        <w:t>a carbon tax</w:t>
      </w:r>
      <w:r>
        <w:t xml:space="preserve"> or cap and trade—</w:t>
      </w:r>
      <w:r w:rsidRPr="00286007">
        <w:rPr>
          <w:rStyle w:val="StyleUnderline"/>
        </w:rPr>
        <w:t>is the</w:t>
      </w:r>
      <w:r>
        <w:t xml:space="preserve"> principal and often </w:t>
      </w:r>
      <w:r w:rsidRPr="00286007">
        <w:rPr>
          <w:rStyle w:val="StyleUnderline"/>
        </w:rPr>
        <w:t>sole policy response needed</w:t>
      </w:r>
      <w:r w:rsidRPr="00286007">
        <w:t xml:space="preserve"> to</w:t>
      </w:r>
      <w:r>
        <w:t xml:space="preserve"> address climate change.” Case in point: Paul Krugman’s observation in his New York Times column that “If you seriously believe in markets, you should believe thatgiven the right incentives — namely, putting a price on emissions, through either a tax or a tradable permit scheme — the economy will find lots of ways to emit less.”</w:t>
      </w:r>
    </w:p>
    <w:p w14:paraId="5309813A" w14:textId="77777777" w:rsidR="00931A20" w:rsidRDefault="00931A20" w:rsidP="00931A20">
      <w:r>
        <w:t xml:space="preserve">Nevertheless, </w:t>
      </w:r>
      <w:r w:rsidRPr="00286007">
        <w:rPr>
          <w:rStyle w:val="StyleUnderline"/>
        </w:rPr>
        <w:t>a Brookings paper</w:t>
      </w:r>
      <w:r>
        <w:t xml:space="preserve"> released last week by Mark Muro and Jonathan Rothwell </w:t>
      </w:r>
      <w:r w:rsidRPr="00286007">
        <w:rPr>
          <w:rStyle w:val="StyleUnderline"/>
        </w:rPr>
        <w:t>throws yet another</w:t>
      </w:r>
      <w:r>
        <w:t xml:space="preserve"> </w:t>
      </w:r>
      <w:r w:rsidRPr="00286007">
        <w:rPr>
          <w:rStyle w:val="Emphasis"/>
        </w:rPr>
        <w:t>bucket of cold water</w:t>
      </w:r>
      <w:r>
        <w:t xml:space="preserve"> </w:t>
      </w:r>
      <w:r w:rsidRPr="00286007">
        <w:rPr>
          <w:rStyle w:val="StyleUnderline"/>
        </w:rPr>
        <w:t>on the idea that a carbon tax is a “one and done” climate change solution</w:t>
      </w:r>
      <w:r>
        <w:t>:</w:t>
      </w:r>
    </w:p>
    <w:p w14:paraId="2EAF8176" w14:textId="77777777" w:rsidR="00931A20" w:rsidRDefault="00931A20" w:rsidP="00931A20">
      <w:r w:rsidRPr="00286007">
        <w:rPr>
          <w:rStyle w:val="Emphasis"/>
        </w:rPr>
        <w:t>Numerous scholars</w:t>
      </w:r>
      <w:r>
        <w:t xml:space="preserve"> have </w:t>
      </w:r>
      <w:r w:rsidRPr="00286007">
        <w:rPr>
          <w:rStyle w:val="StyleUnderline"/>
        </w:rPr>
        <w:t>demonstrated</w:t>
      </w:r>
      <w:r>
        <w:t xml:space="preserve"> </w:t>
      </w:r>
      <w:r w:rsidRPr="00286007">
        <w:rPr>
          <w:rStyle w:val="StyleUnderline"/>
        </w:rPr>
        <w:t>that</w:t>
      </w:r>
      <w:r>
        <w:t xml:space="preserve">, while </w:t>
      </w:r>
      <w:r w:rsidRPr="00286007">
        <w:rPr>
          <w:rStyle w:val="StyleUnderline"/>
        </w:rPr>
        <w:t>the scale of</w:t>
      </w:r>
      <w:r>
        <w:t xml:space="preserve"> the </w:t>
      </w:r>
      <w:r w:rsidRPr="00286007">
        <w:rPr>
          <w:rStyle w:val="StyleUnderline"/>
        </w:rPr>
        <w:t xml:space="preserve">needed carbon emissions reductions is </w:t>
      </w:r>
      <w:r w:rsidRPr="00286007">
        <w:rPr>
          <w:rStyle w:val="Emphasis"/>
        </w:rPr>
        <w:t>extremely large</w:t>
      </w:r>
      <w:r>
        <w:t xml:space="preserve">, </w:t>
      </w:r>
      <w:r w:rsidRPr="00286007">
        <w:rPr>
          <w:rStyle w:val="StyleUnderline"/>
        </w:rPr>
        <w:t>price-based systems</w:t>
      </w:r>
      <w:r>
        <w:t xml:space="preserve"> by themselves </w:t>
      </w:r>
      <w:r w:rsidRPr="00286007">
        <w:rPr>
          <w:rStyle w:val="StyleUnderline"/>
        </w:rPr>
        <w:t>are not likely to</w:t>
      </w:r>
      <w:r>
        <w:t xml:space="preserve"> </w:t>
      </w:r>
      <w:r w:rsidRPr="00286007">
        <w:rPr>
          <w:rStyle w:val="StyleUnderline"/>
        </w:rPr>
        <w:t>induce sufficient technology</w:t>
      </w:r>
      <w:r>
        <w:t xml:space="preserve"> </w:t>
      </w:r>
      <w:r w:rsidRPr="00286007">
        <w:rPr>
          <w:rStyle w:val="StyleUnderline"/>
        </w:rPr>
        <w:t>change to deliver the needed reductions</w:t>
      </w:r>
      <w:r>
        <w:t xml:space="preserve">, particularly </w:t>
      </w:r>
      <w:r w:rsidRPr="00286007">
        <w:rPr>
          <w:rStyle w:val="StyleUnderline"/>
        </w:rPr>
        <w:t>given the</w:t>
      </w:r>
      <w:r>
        <w:t xml:space="preserve"> </w:t>
      </w:r>
      <w:r w:rsidRPr="00286007">
        <w:rPr>
          <w:rStyle w:val="Emphasis"/>
        </w:rPr>
        <w:t>“lock-in”</w:t>
      </w:r>
      <w:r>
        <w:t xml:space="preserve"> </w:t>
      </w:r>
      <w:r w:rsidRPr="00286007">
        <w:rPr>
          <w:rStyle w:val="StyleUnderline"/>
        </w:rPr>
        <w:t>of cheap</w:t>
      </w:r>
      <w:r>
        <w:t xml:space="preserve">, </w:t>
      </w:r>
      <w:r w:rsidRPr="00286007">
        <w:rPr>
          <w:rStyle w:val="StyleUnderline"/>
        </w:rPr>
        <w:t>readily available dirty technologies and the modest pollution prices</w:t>
      </w:r>
      <w:r>
        <w:t xml:space="preserve"> that are </w:t>
      </w:r>
      <w:r w:rsidRPr="00286007">
        <w:rPr>
          <w:rStyle w:val="Emphasis"/>
        </w:rPr>
        <w:t>tolerable</w:t>
      </w:r>
      <w:r w:rsidRPr="00286007">
        <w:rPr>
          <w:rStyle w:val="StyleUnderline"/>
        </w:rPr>
        <w:t xml:space="preserve"> to politicians</w:t>
      </w:r>
      <w:r>
        <w:t>…</w:t>
      </w:r>
      <w:r w:rsidRPr="00286007">
        <w:rPr>
          <w:rStyle w:val="StyleUnderline"/>
        </w:rPr>
        <w:t>A major problem</w:t>
      </w:r>
      <w:r>
        <w:t xml:space="preserve"> </w:t>
      </w:r>
      <w:r w:rsidRPr="00286007">
        <w:rPr>
          <w:rStyle w:val="StyleUnderline"/>
        </w:rPr>
        <w:t>with</w:t>
      </w:r>
      <w:r>
        <w:t xml:space="preserve"> all </w:t>
      </w:r>
      <w:r w:rsidRPr="00286007">
        <w:rPr>
          <w:rStyle w:val="StyleUnderline"/>
        </w:rPr>
        <w:t>carbon pricing</w:t>
      </w:r>
      <w:r>
        <w:t xml:space="preserve"> solutions </w:t>
      </w:r>
      <w:r w:rsidRPr="00286007">
        <w:rPr>
          <w:rStyle w:val="StyleUnderline"/>
        </w:rPr>
        <w:t>is</w:t>
      </w:r>
      <w:r>
        <w:t xml:space="preserve"> the fact </w:t>
      </w:r>
      <w:r w:rsidRPr="00286007">
        <w:rPr>
          <w:rStyle w:val="StyleUnderline"/>
        </w:rPr>
        <w:t>that</w:t>
      </w:r>
      <w:r>
        <w:t xml:space="preserve"> </w:t>
      </w:r>
      <w:r w:rsidRPr="00286007">
        <w:rPr>
          <w:rStyle w:val="StyleUnderline"/>
        </w:rPr>
        <w:t>the private sector will</w:t>
      </w:r>
      <w:r>
        <w:t xml:space="preserve"> not (for recognized reasons) </w:t>
      </w:r>
      <w:r w:rsidRPr="00286007">
        <w:rPr>
          <w:rStyle w:val="StyleUnderline"/>
        </w:rPr>
        <w:t>invest</w:t>
      </w:r>
      <w:r>
        <w:t xml:space="preserve"> adequately </w:t>
      </w:r>
      <w:r w:rsidRPr="00286007">
        <w:rPr>
          <w:rStyle w:val="StyleUnderline"/>
        </w:rPr>
        <w:t>on its own in low-carbon solutions and technology change</w:t>
      </w:r>
      <w:r>
        <w:t xml:space="preserve"> – </w:t>
      </w:r>
      <w:r w:rsidRPr="00286007">
        <w:rPr>
          <w:rStyle w:val="StyleUnderline"/>
        </w:rPr>
        <w:t>even in the presence of carbon pricing</w:t>
      </w:r>
      <w:r>
        <w:t>.</w:t>
      </w:r>
    </w:p>
    <w:p w14:paraId="1E065B38" w14:textId="77777777" w:rsidR="00931A20" w:rsidRDefault="00931A20" w:rsidP="00931A20">
      <w:r>
        <w:t xml:space="preserve">As such, a carbon tax can only be seen as effective climate change policy in the extent to which it funds clean energy innovation. </w:t>
      </w:r>
      <w:r w:rsidRPr="00286007">
        <w:rPr>
          <w:rStyle w:val="StyleUnderline"/>
        </w:rPr>
        <w:t>In contrast to</w:t>
      </w:r>
      <w:r>
        <w:t xml:space="preserve"> the </w:t>
      </w:r>
      <w:r w:rsidRPr="00286007">
        <w:rPr>
          <w:rStyle w:val="StyleUnderline"/>
        </w:rPr>
        <w:t>neoclassical economics</w:t>
      </w:r>
      <w:r>
        <w:t xml:space="preserve"> doctrine, </w:t>
      </w:r>
      <w:r w:rsidRPr="00286007">
        <w:rPr>
          <w:rStyle w:val="Emphasis"/>
        </w:rPr>
        <w:t>innovation economics</w:t>
      </w:r>
      <w:r>
        <w:t xml:space="preserve"> </w:t>
      </w:r>
      <w:r w:rsidRPr="00286007">
        <w:rPr>
          <w:rStyle w:val="StyleUnderline"/>
        </w:rPr>
        <w:t>recognizes</w:t>
      </w:r>
      <w:r>
        <w:t xml:space="preserve"> that </w:t>
      </w:r>
      <w:r w:rsidRPr="00286007">
        <w:rPr>
          <w:rStyle w:val="StyleUnderline"/>
        </w:rPr>
        <w:t>the government</w:t>
      </w:r>
      <w:r>
        <w:t xml:space="preserve"> can and </w:t>
      </w:r>
      <w:r w:rsidRPr="00286007">
        <w:rPr>
          <w:rStyle w:val="StyleUnderline"/>
        </w:rPr>
        <w:t>should play a much more proactive</w:t>
      </w:r>
      <w:r>
        <w:t xml:space="preserve"> </w:t>
      </w:r>
      <w:r w:rsidRPr="00286007">
        <w:rPr>
          <w:rStyle w:val="StyleUnderline"/>
        </w:rPr>
        <w:t>role</w:t>
      </w:r>
      <w:r>
        <w:t xml:space="preserve"> in supporting the clean energy innovation process. Fittingly, the </w:t>
      </w:r>
      <w:r w:rsidRPr="00286007">
        <w:rPr>
          <w:rStyle w:val="StyleUnderline"/>
        </w:rPr>
        <w:t>Brookings</w:t>
      </w:r>
      <w:r>
        <w:t xml:space="preserve"> scholars </w:t>
      </w:r>
      <w:r w:rsidRPr="00286007">
        <w:rPr>
          <w:rStyle w:val="StyleUnderline"/>
        </w:rPr>
        <w:t>recommend setting aside</w:t>
      </w:r>
      <w:r>
        <w:t xml:space="preserve"> at least </w:t>
      </w:r>
      <w:r w:rsidRPr="00286007">
        <w:rPr>
          <w:rStyle w:val="StyleUnderline"/>
        </w:rPr>
        <w:t>$30 billion in carbon tax revenue annually for “a</w:t>
      </w:r>
      <w:r>
        <w:t xml:space="preserve">n independently managed </w:t>
      </w:r>
      <w:r w:rsidRPr="00286007">
        <w:rPr>
          <w:rStyle w:val="StyleUnderline"/>
        </w:rPr>
        <w:t>fund for supporting</w:t>
      </w:r>
      <w:r>
        <w:t xml:space="preserve"> top-quality </w:t>
      </w:r>
      <w:r w:rsidRPr="00286007">
        <w:rPr>
          <w:rStyle w:val="StyleUnderline"/>
        </w:rPr>
        <w:t>energy</w:t>
      </w:r>
      <w:r>
        <w:t xml:space="preserve">-system RD&amp;D activity.” That policy proposal mirrors the “innovation carbon price” concept put forward by ITIF last year that called for a portion of revenue to go towards funding “a Clean Energy Innovation Trust Fund that would support clean energy innovation initiatives.” Establishing </w:t>
      </w:r>
      <w:r w:rsidRPr="00286007">
        <w:rPr>
          <w:rStyle w:val="StyleUnderline"/>
        </w:rPr>
        <w:t>a dedicated revenue stream</w:t>
      </w:r>
      <w:r>
        <w:t xml:space="preserve"> for clean energy innovation in this way </w:t>
      </w:r>
      <w:r w:rsidRPr="00286007">
        <w:rPr>
          <w:rStyle w:val="StyleUnderline"/>
        </w:rPr>
        <w:t>would</w:t>
      </w:r>
      <w:r>
        <w:t xml:space="preserve"> simultaneously reduce policy uncertainty and </w:t>
      </w:r>
      <w:r w:rsidRPr="00286007">
        <w:rPr>
          <w:rStyle w:val="StyleUnderline"/>
        </w:rPr>
        <w:t>tackle climate change</w:t>
      </w:r>
      <w:r>
        <w:t xml:space="preserve"> mitigation in a meaningful way. Nor would it be without precedent – gas tax revenue, for example, is dedicated to the Highway Trust Fund.</w:t>
      </w:r>
    </w:p>
    <w:p w14:paraId="74E63487" w14:textId="77777777" w:rsidR="00931A20" w:rsidRPr="00C453A7" w:rsidRDefault="00931A20" w:rsidP="00931A20">
      <w:pPr>
        <w:pStyle w:val="Heading4"/>
      </w:pPr>
      <w:r>
        <w:t>The Green New Deal upholds neoliberalism</w:t>
      </w:r>
    </w:p>
    <w:p w14:paraId="3E7A204B" w14:textId="77777777" w:rsidR="00931A20" w:rsidRDefault="00931A20" w:rsidP="00931A20">
      <w:r>
        <w:t xml:space="preserve">Alyssa </w:t>
      </w:r>
      <w:r w:rsidRPr="00295795">
        <w:rPr>
          <w:rStyle w:val="Style13ptBold"/>
        </w:rPr>
        <w:t>Battistoni 19</w:t>
      </w:r>
      <w:r>
        <w:t xml:space="preserve">, a political theorist with research interests in environmental and climate politics, feminism, Marxist thought, political economy, and the history of political thought. Battistoni also writes frequently for publications including the Nation, Dissent, Jacobin, n+1, and Boston Review, and is on the editorial boards of Jacobin and Dissent. She received her PhD from Yale (2019) and previously held the position of Environmental Fellow at Harvard University. 3-29-2019, "The Failure of Market Solutions and the Green New Deal," LPE Project, </w:t>
      </w:r>
      <w:hyperlink r:id="rId14" w:history="1">
        <w:r w:rsidRPr="001A66CE">
          <w:rPr>
            <w:rStyle w:val="Hyperlink"/>
          </w:rPr>
          <w:t>https://lpeproject.org/blog/the-failure-of-market-solutions-and-the-green-new-deal-pt-1/</w:t>
        </w:r>
      </w:hyperlink>
      <w:r>
        <w:t xml:space="preserve"> ---ML</w:t>
      </w:r>
    </w:p>
    <w:p w14:paraId="6E35C3D2" w14:textId="77777777" w:rsidR="00931A20" w:rsidRPr="00295795" w:rsidRDefault="00931A20" w:rsidP="00931A20"/>
    <w:p w14:paraId="1FA642AE" w14:textId="77777777" w:rsidR="00931A20" w:rsidRPr="00D80CEA" w:rsidRDefault="00931A20" w:rsidP="00931A20">
      <w:pPr>
        <w:rPr>
          <w:sz w:val="16"/>
        </w:rPr>
      </w:pPr>
      <w:r w:rsidRPr="00D80CEA">
        <w:rPr>
          <w:sz w:val="16"/>
        </w:rPr>
        <w:t xml:space="preserve">This focus on manufacturing reflects </w:t>
      </w:r>
      <w:r w:rsidRPr="00D80CEA">
        <w:rPr>
          <w:rStyle w:val="StyleUnderline"/>
        </w:rPr>
        <w:t xml:space="preserve">the historical understanding that </w:t>
      </w:r>
      <w:r w:rsidRPr="00295795">
        <w:rPr>
          <w:rStyle w:val="Emphasis"/>
        </w:rPr>
        <w:t>state intervention</w:t>
      </w:r>
      <w:r w:rsidRPr="00295795">
        <w:rPr>
          <w:rStyle w:val="StyleUnderline"/>
        </w:rPr>
        <w:t xml:space="preserve"> in the economy is sometimes </w:t>
      </w:r>
      <w:r w:rsidRPr="00295795">
        <w:rPr>
          <w:rStyle w:val="Emphasis"/>
        </w:rPr>
        <w:t>warranted</w:t>
      </w:r>
      <w:r w:rsidRPr="00295795">
        <w:rPr>
          <w:rStyle w:val="StyleUnderline"/>
        </w:rPr>
        <w:t xml:space="preserve"> in relation to industrial production</w:t>
      </w:r>
      <w:r w:rsidRPr="00D80CEA">
        <w:rPr>
          <w:rStyle w:val="StyleUnderline"/>
        </w:rPr>
        <w:t xml:space="preserve">, whether requiring </w:t>
      </w:r>
      <w:r w:rsidRPr="00D80CEA">
        <w:rPr>
          <w:rStyle w:val="Emphasis"/>
        </w:rPr>
        <w:t>automobile factories</w:t>
      </w:r>
      <w:r w:rsidRPr="00D80CEA">
        <w:rPr>
          <w:rStyle w:val="StyleUnderline"/>
        </w:rPr>
        <w:t xml:space="preserve"> to produce tanks in wartime or nurturing nascent manufacturing</w:t>
      </w:r>
      <w:r w:rsidRPr="00295795">
        <w:rPr>
          <w:rStyle w:val="StyleUnderline"/>
        </w:rPr>
        <w:t xml:space="preserve">. </w:t>
      </w:r>
      <w:r w:rsidRPr="0067691C">
        <w:rPr>
          <w:rStyle w:val="StyleUnderline"/>
          <w:highlight w:val="cyan"/>
        </w:rPr>
        <w:t>The aim of</w:t>
      </w:r>
      <w:r w:rsidRPr="00295795">
        <w:rPr>
          <w:rStyle w:val="StyleUnderline"/>
        </w:rPr>
        <w:t xml:space="preserve"> such projects has typically </w:t>
      </w:r>
      <w:r w:rsidRPr="0067691C">
        <w:rPr>
          <w:rStyle w:val="StyleUnderline"/>
          <w:highlight w:val="cyan"/>
        </w:rPr>
        <w:t xml:space="preserve">been to </w:t>
      </w:r>
      <w:r w:rsidRPr="0067691C">
        <w:rPr>
          <w:rStyle w:val="Emphasis"/>
          <w:highlight w:val="cyan"/>
        </w:rPr>
        <w:t>maximize production</w:t>
      </w:r>
      <w:r w:rsidRPr="00295795">
        <w:rPr>
          <w:rStyle w:val="StyleUnderline"/>
        </w:rPr>
        <w:t xml:space="preserve">, often </w:t>
      </w:r>
      <w:r w:rsidRPr="0067691C">
        <w:rPr>
          <w:rStyle w:val="StyleUnderline"/>
          <w:highlight w:val="cyan"/>
        </w:rPr>
        <w:t>despite significant</w:t>
      </w:r>
      <w:r w:rsidRPr="00295795">
        <w:rPr>
          <w:rStyle w:val="StyleUnderline"/>
        </w:rPr>
        <w:t xml:space="preserve"> </w:t>
      </w:r>
      <w:r w:rsidRPr="00295795">
        <w:rPr>
          <w:rStyle w:val="Emphasis"/>
        </w:rPr>
        <w:t>social</w:t>
      </w:r>
      <w:r w:rsidRPr="00295795">
        <w:rPr>
          <w:rStyle w:val="StyleUnderline"/>
        </w:rPr>
        <w:t xml:space="preserve"> and </w:t>
      </w:r>
      <w:r w:rsidRPr="0067691C">
        <w:rPr>
          <w:rStyle w:val="Emphasis"/>
          <w:highlight w:val="cyan"/>
        </w:rPr>
        <w:t>ecological</w:t>
      </w:r>
      <w:r w:rsidRPr="0067691C">
        <w:rPr>
          <w:rStyle w:val="StyleUnderline"/>
          <w:highlight w:val="cyan"/>
        </w:rPr>
        <w:t xml:space="preserve"> costs</w:t>
      </w:r>
      <w:r w:rsidRPr="00295795">
        <w:rPr>
          <w:rStyle w:val="StyleUnderline"/>
        </w:rPr>
        <w:t>.</w:t>
      </w:r>
      <w:r w:rsidRPr="00D80CEA">
        <w:rPr>
          <w:sz w:val="16"/>
        </w:rPr>
        <w:t xml:space="preserve"> </w:t>
      </w:r>
      <w:r w:rsidRPr="0067691C">
        <w:rPr>
          <w:rStyle w:val="StyleUnderline"/>
          <w:highlight w:val="cyan"/>
        </w:rPr>
        <w:t xml:space="preserve">Proposals for a </w:t>
      </w:r>
      <w:r w:rsidRPr="0067691C">
        <w:rPr>
          <w:rStyle w:val="Emphasis"/>
          <w:highlight w:val="cyan"/>
        </w:rPr>
        <w:t>G</w:t>
      </w:r>
      <w:r w:rsidRPr="00D80CEA">
        <w:rPr>
          <w:rStyle w:val="StyleUnderline"/>
        </w:rPr>
        <w:t xml:space="preserve">reen </w:t>
      </w:r>
      <w:r w:rsidRPr="0067691C">
        <w:rPr>
          <w:rStyle w:val="Emphasis"/>
          <w:highlight w:val="cyan"/>
        </w:rPr>
        <w:t>N</w:t>
      </w:r>
      <w:r w:rsidRPr="00D80CEA">
        <w:rPr>
          <w:rStyle w:val="StyleUnderline"/>
        </w:rPr>
        <w:t xml:space="preserve">ew </w:t>
      </w:r>
      <w:r w:rsidRPr="0067691C">
        <w:rPr>
          <w:rStyle w:val="Emphasis"/>
          <w:highlight w:val="cyan"/>
        </w:rPr>
        <w:t>D</w:t>
      </w:r>
      <w:r w:rsidRPr="00D80CEA">
        <w:rPr>
          <w:rStyle w:val="StyleUnderline"/>
        </w:rPr>
        <w:t xml:space="preserve">eal, although departing from the previous paradigm of climate policy in their scale and ambition, </w:t>
      </w:r>
      <w:r w:rsidRPr="0067691C">
        <w:rPr>
          <w:rStyle w:val="StyleUnderline"/>
          <w:highlight w:val="cyan"/>
        </w:rPr>
        <w:t>remain</w:t>
      </w:r>
      <w:r w:rsidRPr="00D80CEA">
        <w:rPr>
          <w:rStyle w:val="StyleUnderline"/>
        </w:rPr>
        <w:t xml:space="preserve"> largely </w:t>
      </w:r>
      <w:r w:rsidRPr="0067691C">
        <w:rPr>
          <w:rStyle w:val="StyleUnderline"/>
          <w:highlight w:val="cyan"/>
        </w:rPr>
        <w:t xml:space="preserve">within the </w:t>
      </w:r>
      <w:r w:rsidRPr="0067691C">
        <w:rPr>
          <w:rStyle w:val="Emphasis"/>
          <w:highlight w:val="cyan"/>
        </w:rPr>
        <w:t>same</w:t>
      </w:r>
      <w:r w:rsidRPr="00D80CEA">
        <w:rPr>
          <w:rStyle w:val="StyleUnderline"/>
        </w:rPr>
        <w:t xml:space="preserve"> economic </w:t>
      </w:r>
      <w:r w:rsidRPr="0067691C">
        <w:rPr>
          <w:rStyle w:val="StyleUnderline"/>
          <w:highlight w:val="cyan"/>
        </w:rPr>
        <w:t>framework</w:t>
      </w:r>
      <w:r w:rsidRPr="00D80CEA">
        <w:rPr>
          <w:rStyle w:val="StyleUnderline"/>
        </w:rPr>
        <w:t xml:space="preserve">. Gunn-Wright suggests that </w:t>
      </w:r>
      <w:r w:rsidRPr="0067691C">
        <w:rPr>
          <w:rStyle w:val="StyleUnderline"/>
          <w:highlight w:val="cyan"/>
        </w:rPr>
        <w:t>appeals to “</w:t>
      </w:r>
      <w:r w:rsidRPr="0067691C">
        <w:rPr>
          <w:rStyle w:val="Emphasis"/>
          <w:highlight w:val="cyan"/>
        </w:rPr>
        <w:t>manufacturing</w:t>
      </w:r>
      <w:r w:rsidRPr="00D80CEA">
        <w:rPr>
          <w:rStyle w:val="StyleUnderline"/>
        </w:rPr>
        <w:t xml:space="preserve">” have come to stand in for </w:t>
      </w:r>
      <w:r w:rsidRPr="0067691C">
        <w:rPr>
          <w:rStyle w:val="StyleUnderline"/>
          <w:highlight w:val="cyan"/>
        </w:rPr>
        <w:t>appeals to the “</w:t>
      </w:r>
      <w:r w:rsidRPr="0067691C">
        <w:rPr>
          <w:rStyle w:val="Emphasis"/>
          <w:highlight w:val="cyan"/>
        </w:rPr>
        <w:t>white working class</w:t>
      </w:r>
      <w:r w:rsidRPr="00D80CEA">
        <w:rPr>
          <w:rStyle w:val="StyleUnderline"/>
        </w:rPr>
        <w:t>,” making it hard to talk about manufacturing on the left.</w:t>
      </w:r>
      <w:r w:rsidRPr="00D80CEA">
        <w:rPr>
          <w:sz w:val="16"/>
        </w:rPr>
        <w:t xml:space="preserve"> From this perspective, the GND is an attempt to connect industrial policy to both racial and economic justice.</w:t>
      </w:r>
    </w:p>
    <w:p w14:paraId="4858DC8F" w14:textId="77777777" w:rsidR="00931A20" w:rsidRPr="00D80CEA" w:rsidRDefault="00931A20" w:rsidP="00931A20">
      <w:pPr>
        <w:rPr>
          <w:sz w:val="16"/>
        </w:rPr>
      </w:pPr>
      <w:r w:rsidRPr="00D80CEA">
        <w:rPr>
          <w:sz w:val="16"/>
        </w:rPr>
        <w:t xml:space="preserve">That’s an important project. </w:t>
      </w:r>
      <w:r w:rsidRPr="00D80CEA">
        <w:rPr>
          <w:rStyle w:val="StyleUnderline"/>
        </w:rPr>
        <w:t xml:space="preserve">But I’m still concerned about </w:t>
      </w:r>
      <w:r w:rsidRPr="0067691C">
        <w:rPr>
          <w:rStyle w:val="StyleUnderline"/>
          <w:highlight w:val="cyan"/>
        </w:rPr>
        <w:t xml:space="preserve">the </w:t>
      </w:r>
      <w:r w:rsidRPr="0067691C">
        <w:rPr>
          <w:rStyle w:val="Emphasis"/>
          <w:highlight w:val="cyan"/>
        </w:rPr>
        <w:t>perpetual celebration</w:t>
      </w:r>
      <w:r w:rsidRPr="0067691C">
        <w:rPr>
          <w:rStyle w:val="StyleUnderline"/>
          <w:highlight w:val="cyan"/>
        </w:rPr>
        <w:t xml:space="preserve"> of manufacturing</w:t>
      </w:r>
      <w:r w:rsidRPr="00D80CEA">
        <w:rPr>
          <w:rStyle w:val="StyleUnderline"/>
        </w:rPr>
        <w:t xml:space="preserve"> and “making stuff” as “real work”: it seems to me </w:t>
      </w:r>
      <w:r w:rsidRPr="0067691C">
        <w:rPr>
          <w:rStyle w:val="StyleUnderline"/>
          <w:highlight w:val="cyan"/>
        </w:rPr>
        <w:t xml:space="preserve">to revive a </w:t>
      </w:r>
      <w:r w:rsidRPr="0067691C">
        <w:rPr>
          <w:rStyle w:val="Emphasis"/>
          <w:highlight w:val="cyan"/>
        </w:rPr>
        <w:t>production fetish</w:t>
      </w:r>
      <w:r w:rsidRPr="0067691C">
        <w:rPr>
          <w:rStyle w:val="StyleUnderline"/>
          <w:highlight w:val="cyan"/>
        </w:rPr>
        <w:t xml:space="preserve"> at odds with a </w:t>
      </w:r>
      <w:r w:rsidRPr="0067691C">
        <w:rPr>
          <w:rStyle w:val="Emphasis"/>
          <w:highlight w:val="cyan"/>
        </w:rPr>
        <w:t>sustainable</w:t>
      </w:r>
      <w:r w:rsidRPr="0067691C">
        <w:rPr>
          <w:rStyle w:val="StyleUnderline"/>
          <w:highlight w:val="cyan"/>
        </w:rPr>
        <w:t xml:space="preserve"> economy</w:t>
      </w:r>
      <w:r w:rsidRPr="00D80CEA">
        <w:rPr>
          <w:rStyle w:val="StyleUnderline"/>
        </w:rPr>
        <w:t>.</w:t>
      </w:r>
      <w:r w:rsidRPr="00D80CEA">
        <w:rPr>
          <w:sz w:val="16"/>
        </w:rPr>
        <w:t xml:space="preserve"> In my next post, I’ll explain how we might see the economy differently, and how a Green New Deal can—and should—shape it.</w:t>
      </w:r>
    </w:p>
    <w:p w14:paraId="14124181" w14:textId="77777777" w:rsidR="00931A20" w:rsidRDefault="00931A20" w:rsidP="00931A20">
      <w:pPr>
        <w:pStyle w:val="Heading3"/>
      </w:pPr>
      <w:r>
        <w:t>Link---Debt</w:t>
      </w:r>
    </w:p>
    <w:p w14:paraId="1B67A664" w14:textId="77777777" w:rsidR="00931A20" w:rsidRPr="00C84FF4" w:rsidRDefault="00931A20" w:rsidP="00931A20">
      <w:pPr>
        <w:pStyle w:val="Heading4"/>
      </w:pPr>
      <w:r>
        <w:t xml:space="preserve">The 1AC’s fearmongering of national debt is a </w:t>
      </w:r>
      <w:r>
        <w:rPr>
          <w:u w:val="single"/>
        </w:rPr>
        <w:t>foil</w:t>
      </w:r>
      <w:r>
        <w:t xml:space="preserve"> strategy weaponized against Americans to cut welfare.</w:t>
      </w:r>
    </w:p>
    <w:p w14:paraId="72670A77" w14:textId="77777777" w:rsidR="00931A20" w:rsidRPr="00093798" w:rsidRDefault="00931A20" w:rsidP="00931A20">
      <w:r>
        <w:t xml:space="preserve">Stephanie </w:t>
      </w:r>
      <w:r w:rsidRPr="00093798">
        <w:rPr>
          <w:rStyle w:val="Style13ptBold"/>
        </w:rPr>
        <w:t>Kelton 20</w:t>
      </w:r>
      <w:r>
        <w:t>, a professor of economics and public policy at Stony Brook University. She is a leading expert on Modern Monetary Theory and a former Chief Economist on the U.S. Senate Budget Committee (Democratic staff). She was named by POLITICO as one of the 50 people most influencing the policy debate in America. Professor Kelton advises policymakers and consults with investment banks, and portfolio managers across the globe. She is a regular commentator on national radio and broadcast television. June 9</w:t>
      </w:r>
      <w:r w:rsidRPr="00093798">
        <w:rPr>
          <w:vertAlign w:val="superscript"/>
        </w:rPr>
        <w:t>th</w:t>
      </w:r>
      <w:r>
        <w:t xml:space="preserve">, 2020, “The Deficit Myth,” Hachette Book Groups,  </w:t>
      </w:r>
      <w:r w:rsidRPr="00093798">
        <w:t>https://www.hachettebookgroup.com/titles/stephanie-kelton/the-deficit-myth/9781541736184/?lens=publicaffairs</w:t>
      </w:r>
      <w:r>
        <w:t xml:space="preserve"> ---ML</w:t>
      </w:r>
    </w:p>
    <w:p w14:paraId="760963A6" w14:textId="77777777" w:rsidR="00931A20" w:rsidRPr="00B03796" w:rsidRDefault="00931A20" w:rsidP="00931A20">
      <w:pPr>
        <w:rPr>
          <w:rStyle w:val="StyleUnderline"/>
        </w:rPr>
      </w:pPr>
      <w:r w:rsidRPr="00B03796">
        <w:rPr>
          <w:rStyle w:val="StyleUnderline"/>
        </w:rPr>
        <w:t xml:space="preserve">The truth is, </w:t>
      </w:r>
      <w:r w:rsidRPr="0067691C">
        <w:rPr>
          <w:rStyle w:val="StyleUnderline"/>
          <w:highlight w:val="cyan"/>
        </w:rPr>
        <w:t xml:space="preserve">we’re </w:t>
      </w:r>
      <w:r w:rsidRPr="0067691C">
        <w:rPr>
          <w:rStyle w:val="Emphasis"/>
          <w:highlight w:val="cyan"/>
        </w:rPr>
        <w:t>fine</w:t>
      </w:r>
      <w:r>
        <w:t xml:space="preserve">. </w:t>
      </w:r>
      <w:r w:rsidRPr="0067691C">
        <w:rPr>
          <w:rStyle w:val="StyleUnderline"/>
          <w:highlight w:val="cyan"/>
        </w:rPr>
        <w:t>The debt clock</w:t>
      </w:r>
      <w:r w:rsidRPr="00B03796">
        <w:rPr>
          <w:rStyle w:val="StyleUnderline"/>
        </w:rPr>
        <w:t xml:space="preserve"> on West 43rd Street simply </w:t>
      </w:r>
      <w:r w:rsidRPr="0067691C">
        <w:rPr>
          <w:rStyle w:val="StyleUnderline"/>
          <w:highlight w:val="cyan"/>
        </w:rPr>
        <w:t xml:space="preserve">displays a </w:t>
      </w:r>
      <w:r w:rsidRPr="0067691C">
        <w:rPr>
          <w:rStyle w:val="Emphasis"/>
          <w:highlight w:val="cyan"/>
        </w:rPr>
        <w:t>historical record</w:t>
      </w:r>
      <w:r w:rsidRPr="00B03796">
        <w:rPr>
          <w:rStyle w:val="StyleUnderline"/>
        </w:rPr>
        <w:t xml:space="preserve"> of how many dollars the federal government has added to people’s pockets </w:t>
      </w:r>
      <w:r w:rsidRPr="0067691C">
        <w:rPr>
          <w:rStyle w:val="StyleUnderline"/>
          <w:highlight w:val="cyan"/>
        </w:rPr>
        <w:t>without</w:t>
      </w:r>
      <w:r w:rsidRPr="00B03796">
        <w:rPr>
          <w:rStyle w:val="StyleUnderline"/>
        </w:rPr>
        <w:t xml:space="preserve"> subtracting (</w:t>
      </w:r>
      <w:r w:rsidRPr="0067691C">
        <w:rPr>
          <w:rStyle w:val="Emphasis"/>
          <w:highlight w:val="cyan"/>
        </w:rPr>
        <w:t>taxing</w:t>
      </w:r>
      <w:r w:rsidRPr="0067691C">
        <w:rPr>
          <w:rStyle w:val="StyleUnderline"/>
          <w:highlight w:val="cyan"/>
        </w:rPr>
        <w:t>) them away</w:t>
      </w:r>
      <w:r w:rsidRPr="00B03796">
        <w:rPr>
          <w:rStyle w:val="StyleUnderline"/>
        </w:rPr>
        <w:t xml:space="preserve">. </w:t>
      </w:r>
      <w:r w:rsidRPr="00B03796">
        <w:t>Those dollars are being saved in the form of US Treasuries</w:t>
      </w:r>
      <w:r w:rsidRPr="00B03796">
        <w:rPr>
          <w:rStyle w:val="StyleUnderline"/>
        </w:rPr>
        <w:t>.</w:t>
      </w:r>
      <w:r>
        <w:t xml:space="preserve"> If you’re lucky enough to own some, congratulations! They’re part of your wealth. </w:t>
      </w:r>
      <w:r w:rsidRPr="00B03796">
        <w:rPr>
          <w:rStyle w:val="StyleUnderline"/>
        </w:rPr>
        <w:t xml:space="preserve">While others may refer to it as a debt clock, </w:t>
      </w:r>
      <w:r w:rsidRPr="0067691C">
        <w:rPr>
          <w:rStyle w:val="StyleUnderline"/>
          <w:highlight w:val="cyan"/>
        </w:rPr>
        <w:t>it’s really a</w:t>
      </w:r>
      <w:r w:rsidRPr="00B03796">
        <w:rPr>
          <w:rStyle w:val="StyleUnderline"/>
        </w:rPr>
        <w:t xml:space="preserve"> US dollar </w:t>
      </w:r>
      <w:r w:rsidRPr="0067691C">
        <w:rPr>
          <w:rStyle w:val="Emphasis"/>
          <w:highlight w:val="cyan"/>
        </w:rPr>
        <w:t>savings clock</w:t>
      </w:r>
      <w:r>
        <w:t xml:space="preserve">. </w:t>
      </w:r>
      <w:r w:rsidRPr="00B03796">
        <w:rPr>
          <w:rStyle w:val="StyleUnderline"/>
        </w:rPr>
        <w:t xml:space="preserve">But </w:t>
      </w:r>
      <w:r w:rsidRPr="0067691C">
        <w:rPr>
          <w:rStyle w:val="StyleUnderline"/>
          <w:highlight w:val="cyan"/>
        </w:rPr>
        <w:t>you won’t hear</w:t>
      </w:r>
      <w:r w:rsidRPr="00B03796">
        <w:rPr>
          <w:rStyle w:val="StyleUnderline"/>
        </w:rPr>
        <w:t xml:space="preserve"> that </w:t>
      </w:r>
      <w:r w:rsidRPr="0067691C">
        <w:rPr>
          <w:rStyle w:val="StyleUnderline"/>
          <w:highlight w:val="cyan"/>
        </w:rPr>
        <w:t>from</w:t>
      </w:r>
      <w:r w:rsidRPr="00B03796">
        <w:rPr>
          <w:rStyle w:val="StyleUnderline"/>
        </w:rPr>
        <w:t xml:space="preserve"> anyone in </w:t>
      </w:r>
      <w:r w:rsidRPr="0067691C">
        <w:rPr>
          <w:rStyle w:val="Emphasis"/>
          <w:highlight w:val="cyan"/>
        </w:rPr>
        <w:t>Congress</w:t>
      </w:r>
      <w:r>
        <w:t xml:space="preserve">. You can imagine why. </w:t>
      </w:r>
      <w:r w:rsidRPr="00B03796">
        <w:rPr>
          <w:rStyle w:val="StyleUnderline"/>
        </w:rPr>
        <w:t xml:space="preserve">Think about what would happen if a </w:t>
      </w:r>
      <w:r w:rsidRPr="00B03796">
        <w:rPr>
          <w:rStyle w:val="Emphasis"/>
        </w:rPr>
        <w:t>member</w:t>
      </w:r>
      <w:r w:rsidRPr="00B03796">
        <w:rPr>
          <w:rStyle w:val="StyleUnderline"/>
        </w:rPr>
        <w:t xml:space="preserve"> of Congress returned to his or her district and tried to convince a roomful of </w:t>
      </w:r>
      <w:r w:rsidRPr="00B03796">
        <w:rPr>
          <w:rStyle w:val="Emphasis"/>
        </w:rPr>
        <w:t>panicked constituents</w:t>
      </w:r>
      <w:r w:rsidRPr="00B03796">
        <w:rPr>
          <w:rStyle w:val="StyleUnderline"/>
        </w:rPr>
        <w:t xml:space="preserve"> that everything they deeply fear about </w:t>
      </w:r>
      <w:r w:rsidRPr="0067691C">
        <w:rPr>
          <w:rStyle w:val="StyleUnderline"/>
          <w:highlight w:val="cyan"/>
        </w:rPr>
        <w:t>our</w:t>
      </w:r>
      <w:r w:rsidRPr="00B03796">
        <w:rPr>
          <w:rStyle w:val="StyleUnderline"/>
        </w:rPr>
        <w:t xml:space="preserve"> ballooning national </w:t>
      </w:r>
      <w:r w:rsidRPr="0067691C">
        <w:rPr>
          <w:rStyle w:val="StyleUnderline"/>
          <w:highlight w:val="cyan"/>
        </w:rPr>
        <w:t>debt is</w:t>
      </w:r>
      <w:r w:rsidRPr="00B03796">
        <w:rPr>
          <w:rStyle w:val="StyleUnderline"/>
        </w:rPr>
        <w:t xml:space="preserve"> really </w:t>
      </w:r>
      <w:r w:rsidRPr="0067691C">
        <w:rPr>
          <w:rStyle w:val="StyleUnderline"/>
          <w:highlight w:val="cyan"/>
        </w:rPr>
        <w:t xml:space="preserve">a </w:t>
      </w:r>
      <w:r w:rsidRPr="0067691C">
        <w:rPr>
          <w:rStyle w:val="Emphasis"/>
          <w:highlight w:val="cyan"/>
        </w:rPr>
        <w:t>big nothing</w:t>
      </w:r>
      <w:r w:rsidRPr="0067691C">
        <w:rPr>
          <w:rStyle w:val="StyleUnderline"/>
          <w:highlight w:val="cyan"/>
        </w:rPr>
        <w:t xml:space="preserve"> burger</w:t>
      </w:r>
      <w:r>
        <w:t xml:space="preserve">. </w:t>
      </w:r>
      <w:r w:rsidRPr="00B03796">
        <w:rPr>
          <w:rStyle w:val="StyleUnderline"/>
        </w:rPr>
        <w:t xml:space="preserve">With every other voice of authority delivering exactly the </w:t>
      </w:r>
      <w:r w:rsidRPr="00B03796">
        <w:rPr>
          <w:rStyle w:val="Emphasis"/>
        </w:rPr>
        <w:t>opposite message</w:t>
      </w:r>
      <w:r w:rsidRPr="00B03796">
        <w:rPr>
          <w:rStyle w:val="StyleUnderline"/>
        </w:rPr>
        <w:t xml:space="preserve">, the words of the soothsayer would go over like a </w:t>
      </w:r>
      <w:r w:rsidRPr="00B03796">
        <w:rPr>
          <w:rStyle w:val="Emphasis"/>
        </w:rPr>
        <w:t>lead balloon</w:t>
      </w:r>
      <w:r w:rsidRPr="00B03796">
        <w:rPr>
          <w:rStyle w:val="StyleUnderline"/>
        </w:rPr>
        <w:t xml:space="preserve">. </w:t>
      </w:r>
      <w:r w:rsidRPr="00B03796">
        <w:t>Sometimes, as Mark Twain put it, “it’s easier to fool people than to convince them that they have been fooled</w:t>
      </w:r>
      <w:r w:rsidRPr="00B03796">
        <w:rPr>
          <w:rStyle w:val="StyleUnderline"/>
        </w:rPr>
        <w:t xml:space="preserve">.” </w:t>
      </w:r>
    </w:p>
    <w:p w14:paraId="6140D136" w14:textId="77777777" w:rsidR="00931A20" w:rsidRPr="00B03796" w:rsidRDefault="00931A20" w:rsidP="00931A20">
      <w:pPr>
        <w:rPr>
          <w:rStyle w:val="Emphasis"/>
        </w:rPr>
      </w:pPr>
      <w:r>
        <w:t xml:space="preserve">Even if their own thinking wasn’t so broken, there are reasons why members of Congress might not want the rest of us to see the so-called debt for what it really is—nothing more than those yellow interest-bearing dollars called US Treasuries that we talked about in Chapter 1. </w:t>
      </w:r>
      <w:r w:rsidRPr="00B03796">
        <w:rPr>
          <w:rStyle w:val="StyleUnderline"/>
        </w:rPr>
        <w:t xml:space="preserve">For some politicians, attaching the word debt to a really big number </w:t>
      </w:r>
      <w:r w:rsidRPr="0067691C">
        <w:rPr>
          <w:rStyle w:val="StyleUnderline"/>
          <w:highlight w:val="cyan"/>
        </w:rPr>
        <w:t xml:space="preserve">creates the </w:t>
      </w:r>
      <w:r w:rsidRPr="0067691C">
        <w:rPr>
          <w:rStyle w:val="Emphasis"/>
          <w:highlight w:val="cyan"/>
        </w:rPr>
        <w:t>perfect foil</w:t>
      </w:r>
      <w:r w:rsidRPr="00B03796">
        <w:rPr>
          <w:rStyle w:val="StyleUnderline"/>
        </w:rPr>
        <w:t xml:space="preserve">. Meganumaphobia—the </w:t>
      </w:r>
      <w:r w:rsidRPr="0067691C">
        <w:rPr>
          <w:rStyle w:val="Emphasis"/>
          <w:highlight w:val="cyan"/>
        </w:rPr>
        <w:t>fear</w:t>
      </w:r>
      <w:r w:rsidRPr="0067691C">
        <w:rPr>
          <w:rStyle w:val="StyleUnderline"/>
          <w:highlight w:val="cyan"/>
        </w:rPr>
        <w:t xml:space="preserve"> of large numbers</w:t>
      </w:r>
      <w:r w:rsidRPr="00B03796">
        <w:rPr>
          <w:rStyle w:val="StyleUnderline"/>
        </w:rPr>
        <w:t xml:space="preserve">—might not be a medically recognized anxiety disorder, but plenty of politicians seem to think it’s </w:t>
      </w:r>
      <w:r w:rsidRPr="00B03796">
        <w:rPr>
          <w:rStyle w:val="Emphasis"/>
        </w:rPr>
        <w:t>real enough.</w:t>
      </w:r>
    </w:p>
    <w:p w14:paraId="0EA6F2D7" w14:textId="77777777" w:rsidR="00931A20" w:rsidRDefault="00931A20" w:rsidP="00931A20">
      <w:r>
        <w:t xml:space="preserve">I remember being struck by this during a meeting with members of the US Senate Budget Committee. The Congressional Budget Office (CBO) had just released its 2015–2025 budget outlook, and the senators were pouring over the report’s findings.2 The CBO had projected that the fiscal deficit would stand at $1.1 trillion and the gross federal debt would reach $27.3 trillion in 2025. The committee’s chairman, Mike Enzi, found the numbers startling. But not startling enough. He was worried that by using decimal points instead of commas, the report would fail to stoke the right emotional response from our citizenry. </w:t>
      </w:r>
      <w:r w:rsidRPr="0067691C">
        <w:rPr>
          <w:rStyle w:val="StyleUnderline"/>
          <w:highlight w:val="cyan"/>
        </w:rPr>
        <w:t xml:space="preserve">To </w:t>
      </w:r>
      <w:r w:rsidRPr="0067691C">
        <w:rPr>
          <w:rStyle w:val="Emphasis"/>
          <w:highlight w:val="cyan"/>
        </w:rPr>
        <w:t>dramatize</w:t>
      </w:r>
      <w:r w:rsidRPr="0067691C">
        <w:rPr>
          <w:rStyle w:val="StyleUnderline"/>
          <w:highlight w:val="cyan"/>
        </w:rPr>
        <w:t xml:space="preserve"> the numbers</w:t>
      </w:r>
      <w:r w:rsidRPr="00B03796">
        <w:rPr>
          <w:rStyle w:val="StyleUnderline"/>
        </w:rPr>
        <w:t xml:space="preserve">, he suggested that the CBO be </w:t>
      </w:r>
      <w:r w:rsidRPr="00B03796">
        <w:rPr>
          <w:rStyle w:val="Emphasis"/>
        </w:rPr>
        <w:t>required</w:t>
      </w:r>
      <w:r w:rsidRPr="00B03796">
        <w:rPr>
          <w:rStyle w:val="StyleUnderline"/>
        </w:rPr>
        <w:t xml:space="preserve"> to write the numbers out in long form: $1,100,000,000,000 and $27,300,000,000,000.</w:t>
      </w:r>
    </w:p>
    <w:p w14:paraId="35BEDD00" w14:textId="77777777" w:rsidR="00931A20" w:rsidRDefault="00931A20" w:rsidP="00931A20">
      <w:pPr>
        <w:rPr>
          <w:rStyle w:val="StyleUnderline"/>
        </w:rPr>
      </w:pPr>
      <w:r>
        <w:t xml:space="preserve">Recall that Senator Enzi ran a shoe-sale business before getting involved in politics. </w:t>
      </w:r>
      <w:r w:rsidRPr="00B03796">
        <w:rPr>
          <w:rStyle w:val="StyleUnderline"/>
        </w:rPr>
        <w:t xml:space="preserve">As a businessman, he must have understood the importance of </w:t>
      </w:r>
      <w:r w:rsidRPr="0067691C">
        <w:rPr>
          <w:rStyle w:val="StyleUnderline"/>
          <w:highlight w:val="cyan"/>
        </w:rPr>
        <w:t xml:space="preserve">a good </w:t>
      </w:r>
      <w:r w:rsidRPr="0067691C">
        <w:rPr>
          <w:rStyle w:val="Emphasis"/>
          <w:highlight w:val="cyan"/>
        </w:rPr>
        <w:t>marketing campaign</w:t>
      </w:r>
      <w:r>
        <w:t xml:space="preserve">. A more comfortable fit, a wider selection, a more fashionable design. Finding the right message to appeal to shoppers is critical for sustaining your customer base. Tap into the right emotions, and a good marketing campaign will bring people in off the streets. </w:t>
      </w:r>
      <w:r w:rsidRPr="00B03796">
        <w:rPr>
          <w:rStyle w:val="StyleUnderline"/>
        </w:rPr>
        <w:t xml:space="preserve">If you think about it, Enzi was basically looking for a way to </w:t>
      </w:r>
      <w:r w:rsidRPr="00B03796">
        <w:rPr>
          <w:rStyle w:val="Emphasis"/>
        </w:rPr>
        <w:t>market information</w:t>
      </w:r>
      <w:r w:rsidRPr="00B03796">
        <w:rPr>
          <w:rStyle w:val="StyleUnderline"/>
        </w:rPr>
        <w:t xml:space="preserve"> </w:t>
      </w:r>
      <w:r w:rsidRPr="0067691C">
        <w:rPr>
          <w:rStyle w:val="StyleUnderline"/>
          <w:highlight w:val="cyan"/>
        </w:rPr>
        <w:t>about</w:t>
      </w:r>
      <w:r w:rsidRPr="00B03796">
        <w:rPr>
          <w:rStyle w:val="StyleUnderline"/>
        </w:rPr>
        <w:t xml:space="preserve"> the government’s </w:t>
      </w:r>
      <w:r w:rsidRPr="0067691C">
        <w:rPr>
          <w:rStyle w:val="StyleUnderline"/>
          <w:highlight w:val="cyan"/>
        </w:rPr>
        <w:t>finances</w:t>
      </w:r>
      <w:r w:rsidRPr="00B03796">
        <w:rPr>
          <w:rStyle w:val="StyleUnderline"/>
        </w:rPr>
        <w:t xml:space="preserve"> in a way that would </w:t>
      </w:r>
      <w:r w:rsidRPr="0067691C">
        <w:rPr>
          <w:rStyle w:val="StyleUnderline"/>
          <w:highlight w:val="cyan"/>
        </w:rPr>
        <w:t>elicit a certain</w:t>
      </w:r>
      <w:r w:rsidRPr="00B03796">
        <w:rPr>
          <w:rStyle w:val="StyleUnderline"/>
        </w:rPr>
        <w:t xml:space="preserve"> </w:t>
      </w:r>
      <w:r w:rsidRPr="00B03796">
        <w:rPr>
          <w:rStyle w:val="Emphasis"/>
        </w:rPr>
        <w:t xml:space="preserve">emotional </w:t>
      </w:r>
      <w:r w:rsidRPr="0067691C">
        <w:rPr>
          <w:rStyle w:val="Emphasis"/>
          <w:highlight w:val="cyan"/>
        </w:rPr>
        <w:t>reaction</w:t>
      </w:r>
      <w:r w:rsidRPr="0067691C">
        <w:rPr>
          <w:rStyle w:val="StyleUnderline"/>
          <w:highlight w:val="cyan"/>
        </w:rPr>
        <w:t xml:space="preserve"> from voters</w:t>
      </w:r>
      <w:r w:rsidRPr="00B03796">
        <w:rPr>
          <w:rStyle w:val="StyleUnderline"/>
        </w:rPr>
        <w:t>.</w:t>
      </w:r>
      <w:r>
        <w:t xml:space="preserve"> </w:t>
      </w:r>
      <w:r w:rsidRPr="00B03796">
        <w:rPr>
          <w:rStyle w:val="StyleUnderline"/>
        </w:rPr>
        <w:t xml:space="preserve">Once politicians like Senator Enzi succeed in making us anxious about the sheer size of this thing we label debt, </w:t>
      </w:r>
      <w:r w:rsidRPr="0067691C">
        <w:rPr>
          <w:rStyle w:val="StyleUnderline"/>
          <w:highlight w:val="cyan"/>
        </w:rPr>
        <w:t xml:space="preserve">they can </w:t>
      </w:r>
      <w:r w:rsidRPr="0067691C">
        <w:rPr>
          <w:rStyle w:val="Emphasis"/>
          <w:highlight w:val="cyan"/>
        </w:rPr>
        <w:t>weaponize</w:t>
      </w:r>
      <w:r w:rsidRPr="0067691C">
        <w:rPr>
          <w:rStyle w:val="StyleUnderline"/>
          <w:highlight w:val="cyan"/>
        </w:rPr>
        <w:t xml:space="preserve"> that fear</w:t>
      </w:r>
      <w:r w:rsidRPr="00B03796">
        <w:rPr>
          <w:rStyle w:val="StyleUnderline"/>
        </w:rPr>
        <w:t xml:space="preserve"> in a number of ways.</w:t>
      </w:r>
    </w:p>
    <w:p w14:paraId="763119FF" w14:textId="77777777" w:rsidR="00931A20" w:rsidRDefault="00931A20" w:rsidP="00931A20">
      <w:r>
        <w:t xml:space="preserve">By persuading voters that something must be done about these big scary numbers, </w:t>
      </w:r>
      <w:r w:rsidRPr="0067691C">
        <w:rPr>
          <w:rStyle w:val="StyleUnderline"/>
          <w:highlight w:val="cyan"/>
        </w:rPr>
        <w:t xml:space="preserve">politicians can push for </w:t>
      </w:r>
      <w:r w:rsidRPr="0067691C">
        <w:rPr>
          <w:rStyle w:val="Emphasis"/>
          <w:highlight w:val="cyan"/>
        </w:rPr>
        <w:t>cuts</w:t>
      </w:r>
      <w:r w:rsidRPr="0067691C">
        <w:rPr>
          <w:rStyle w:val="StyleUnderline"/>
          <w:highlight w:val="cyan"/>
        </w:rPr>
        <w:t xml:space="preserve"> to</w:t>
      </w:r>
      <w:r w:rsidRPr="00B03796">
        <w:rPr>
          <w:rStyle w:val="StyleUnderline"/>
        </w:rPr>
        <w:t xml:space="preserve"> popular programs</w:t>
      </w:r>
      <w:r w:rsidRPr="00B03796">
        <w:t>,</w:t>
      </w:r>
      <w:r>
        <w:t xml:space="preserve"> </w:t>
      </w:r>
      <w:r w:rsidRPr="00B03796">
        <w:rPr>
          <w:rStyle w:val="StyleUnderline"/>
        </w:rPr>
        <w:t xml:space="preserve">like </w:t>
      </w:r>
      <w:r w:rsidRPr="0067691C">
        <w:rPr>
          <w:rStyle w:val="Emphasis"/>
          <w:highlight w:val="cyan"/>
        </w:rPr>
        <w:t>S</w:t>
      </w:r>
      <w:r w:rsidRPr="00093798">
        <w:rPr>
          <w:rStyle w:val="StyleUnderline"/>
        </w:rPr>
        <w:t>ocial</w:t>
      </w:r>
      <w:r w:rsidRPr="00B03796">
        <w:rPr>
          <w:rStyle w:val="StyleUnderline"/>
        </w:rPr>
        <w:t xml:space="preserve"> </w:t>
      </w:r>
      <w:r w:rsidRPr="0067691C">
        <w:rPr>
          <w:rStyle w:val="Emphasis"/>
          <w:highlight w:val="cyan"/>
        </w:rPr>
        <w:t>S</w:t>
      </w:r>
      <w:r w:rsidRPr="00B03796">
        <w:rPr>
          <w:rStyle w:val="StyleUnderline"/>
        </w:rPr>
        <w:t xml:space="preserve">ecurity </w:t>
      </w:r>
      <w:r w:rsidRPr="0067691C">
        <w:rPr>
          <w:rStyle w:val="StyleUnderline"/>
          <w:highlight w:val="cyan"/>
        </w:rPr>
        <w:t xml:space="preserve">and </w:t>
      </w:r>
      <w:r w:rsidRPr="0067691C">
        <w:rPr>
          <w:rStyle w:val="Emphasis"/>
          <w:highlight w:val="cyan"/>
        </w:rPr>
        <w:t>Medicare</w:t>
      </w:r>
      <w:r w:rsidRPr="00B03796">
        <w:rPr>
          <w:rStyle w:val="StyleUnderline"/>
        </w:rPr>
        <w:t xml:space="preserve">.3 Winning </w:t>
      </w:r>
      <w:r w:rsidRPr="00B03796">
        <w:rPr>
          <w:rStyle w:val="Emphasis"/>
        </w:rPr>
        <w:t>support</w:t>
      </w:r>
      <w:r w:rsidRPr="00B03796">
        <w:rPr>
          <w:rStyle w:val="StyleUnderline"/>
        </w:rPr>
        <w:t xml:space="preserve"> for an agenda that calls for painful cuts requires sustaining </w:t>
      </w:r>
      <w:r w:rsidRPr="00B03796">
        <w:rPr>
          <w:rStyle w:val="Emphasis"/>
        </w:rPr>
        <w:t>public outrage</w:t>
      </w:r>
      <w:r w:rsidRPr="00B03796">
        <w:rPr>
          <w:rStyle w:val="StyleUnderline"/>
        </w:rPr>
        <w:t xml:space="preserve"> over our national finances. </w:t>
      </w:r>
      <w:r w:rsidRPr="0067691C">
        <w:rPr>
          <w:rStyle w:val="StyleUnderline"/>
          <w:highlight w:val="cyan"/>
        </w:rPr>
        <w:t>These</w:t>
      </w:r>
      <w:r w:rsidRPr="00B03796">
        <w:rPr>
          <w:rStyle w:val="StyleUnderline"/>
        </w:rPr>
        <w:t xml:space="preserve"> are </w:t>
      </w:r>
      <w:r w:rsidRPr="0067691C">
        <w:rPr>
          <w:rStyle w:val="StyleUnderline"/>
          <w:highlight w:val="cyan"/>
        </w:rPr>
        <w:t xml:space="preserve">programs that benefit </w:t>
      </w:r>
      <w:r w:rsidRPr="0067691C">
        <w:rPr>
          <w:rStyle w:val="Emphasis"/>
          <w:highlight w:val="cyan"/>
        </w:rPr>
        <w:t>enormous</w:t>
      </w:r>
      <w:r w:rsidRPr="00B03796">
        <w:rPr>
          <w:rStyle w:val="Emphasis"/>
        </w:rPr>
        <w:t xml:space="preserve"> </w:t>
      </w:r>
      <w:r w:rsidRPr="0067691C">
        <w:rPr>
          <w:rStyle w:val="Emphasis"/>
          <w:highlight w:val="cyan"/>
        </w:rPr>
        <w:t>constituencies</w:t>
      </w:r>
      <w:r w:rsidRPr="00B03796">
        <w:rPr>
          <w:rStyle w:val="StyleUnderline"/>
        </w:rPr>
        <w:t xml:space="preserve">. </w:t>
      </w:r>
      <w:r>
        <w:t>People will fight tooth and nail to protect them. Unless, of course, they can be convinced that there is no alternative. That we must act to “fix the debt” before it’s too late.</w:t>
      </w:r>
    </w:p>
    <w:p w14:paraId="54BF3309" w14:textId="77777777" w:rsidR="00931A20" w:rsidRPr="00B03796" w:rsidRDefault="00931A20" w:rsidP="00931A20">
      <w:r w:rsidRPr="0067691C">
        <w:rPr>
          <w:rStyle w:val="StyleUnderline"/>
          <w:highlight w:val="cyan"/>
        </w:rPr>
        <w:t xml:space="preserve">MMT shows that we </w:t>
      </w:r>
      <w:r w:rsidRPr="0067691C">
        <w:rPr>
          <w:rStyle w:val="Emphasis"/>
          <w:highlight w:val="cyan"/>
        </w:rPr>
        <w:t>don’t need</w:t>
      </w:r>
      <w:r w:rsidRPr="0067691C">
        <w:rPr>
          <w:rStyle w:val="StyleUnderline"/>
          <w:highlight w:val="cyan"/>
        </w:rPr>
        <w:t xml:space="preserve"> to fix </w:t>
      </w:r>
      <w:r w:rsidRPr="00093798">
        <w:rPr>
          <w:rStyle w:val="StyleUnderline"/>
        </w:rPr>
        <w:t xml:space="preserve">the </w:t>
      </w:r>
      <w:r w:rsidRPr="0067691C">
        <w:rPr>
          <w:rStyle w:val="StyleUnderline"/>
          <w:highlight w:val="cyan"/>
        </w:rPr>
        <w:t>debt. We need to fix</w:t>
      </w:r>
      <w:r w:rsidRPr="00B03796">
        <w:rPr>
          <w:rStyle w:val="StyleUnderline"/>
        </w:rPr>
        <w:t xml:space="preserve"> our </w:t>
      </w:r>
      <w:r w:rsidRPr="0067691C">
        <w:rPr>
          <w:rStyle w:val="Emphasis"/>
          <w:highlight w:val="cyan"/>
        </w:rPr>
        <w:t>thinking</w:t>
      </w:r>
      <w:r>
        <w:t xml:space="preserve">. </w:t>
      </w:r>
      <w:r w:rsidRPr="00B03796">
        <w:rPr>
          <w:rStyle w:val="StyleUnderline"/>
        </w:rPr>
        <w:t xml:space="preserve">Not just </w:t>
      </w:r>
      <w:r w:rsidRPr="0067691C">
        <w:rPr>
          <w:rStyle w:val="StyleUnderline"/>
          <w:highlight w:val="cyan"/>
        </w:rPr>
        <w:t xml:space="preserve">to prevent </w:t>
      </w:r>
      <w:r w:rsidRPr="0067691C">
        <w:rPr>
          <w:rStyle w:val="Emphasis"/>
          <w:highlight w:val="cyan"/>
        </w:rPr>
        <w:t>senseless cuts</w:t>
      </w:r>
      <w:r w:rsidRPr="00B03796">
        <w:rPr>
          <w:rStyle w:val="StyleUnderline"/>
        </w:rPr>
        <w:t xml:space="preserve"> to programs </w:t>
      </w:r>
      <w:r w:rsidRPr="0067691C">
        <w:rPr>
          <w:rStyle w:val="StyleUnderline"/>
          <w:highlight w:val="cyan"/>
        </w:rPr>
        <w:t xml:space="preserve">that support </w:t>
      </w:r>
      <w:r w:rsidRPr="0067691C">
        <w:rPr>
          <w:rStyle w:val="Emphasis"/>
          <w:highlight w:val="cyan"/>
        </w:rPr>
        <w:t>tens of millions</w:t>
      </w:r>
      <w:r w:rsidRPr="00B03796">
        <w:rPr>
          <w:rStyle w:val="StyleUnderline"/>
        </w:rPr>
        <w:t xml:space="preserve"> of Americans </w:t>
      </w:r>
      <w:r w:rsidRPr="0067691C">
        <w:rPr>
          <w:rStyle w:val="StyleUnderline"/>
          <w:highlight w:val="cyan"/>
        </w:rPr>
        <w:t>but also to have a</w:t>
      </w:r>
      <w:r w:rsidRPr="00B03796">
        <w:rPr>
          <w:rStyle w:val="StyleUnderline"/>
        </w:rPr>
        <w:t xml:space="preserve"> more </w:t>
      </w:r>
      <w:r w:rsidRPr="00B03796">
        <w:rPr>
          <w:rStyle w:val="Emphasis"/>
        </w:rPr>
        <w:t xml:space="preserve">enlightened </w:t>
      </w:r>
      <w:r w:rsidRPr="0067691C">
        <w:rPr>
          <w:rStyle w:val="Emphasis"/>
          <w:highlight w:val="cyan"/>
        </w:rPr>
        <w:t>debate</w:t>
      </w:r>
      <w:r w:rsidRPr="00B03796">
        <w:rPr>
          <w:rStyle w:val="StyleUnderline"/>
        </w:rPr>
        <w:t xml:space="preserve"> about the full range of things we could accomplish if we weren’t so afraid</w:t>
      </w:r>
      <w:r>
        <w:t xml:space="preserve">. The debt isn’t the reason we can’t have nice things. Our broken thinking is. </w:t>
      </w:r>
      <w:r w:rsidRPr="00B03796">
        <w:rPr>
          <w:rStyle w:val="StyleUnderline"/>
        </w:rPr>
        <w:t xml:space="preserve">To fix our broken thinking, </w:t>
      </w:r>
      <w:r w:rsidRPr="0067691C">
        <w:rPr>
          <w:rStyle w:val="StyleUnderline"/>
          <w:highlight w:val="cyan"/>
        </w:rPr>
        <w:t xml:space="preserve">we need to </w:t>
      </w:r>
      <w:r w:rsidRPr="0067691C">
        <w:rPr>
          <w:rStyle w:val="Emphasis"/>
          <w:highlight w:val="cyan"/>
        </w:rPr>
        <w:t>overcome</w:t>
      </w:r>
      <w:r w:rsidRPr="00B03796">
        <w:rPr>
          <w:rStyle w:val="StyleUnderline"/>
        </w:rPr>
        <w:t xml:space="preserve"> more than just an aversion to big numbers with the word </w:t>
      </w:r>
      <w:r w:rsidRPr="00B03796">
        <w:rPr>
          <w:rStyle w:val="Emphasis"/>
        </w:rPr>
        <w:t>debt</w:t>
      </w:r>
      <w:r w:rsidRPr="00B03796">
        <w:rPr>
          <w:rStyle w:val="StyleUnderline"/>
        </w:rPr>
        <w:t xml:space="preserve"> attached. We need to </w:t>
      </w:r>
      <w:r w:rsidRPr="00B03796">
        <w:rPr>
          <w:rStyle w:val="Emphasis"/>
        </w:rPr>
        <w:t>beat back</w:t>
      </w:r>
      <w:r w:rsidRPr="00B03796">
        <w:rPr>
          <w:rStyle w:val="StyleUnderline"/>
        </w:rPr>
        <w:t xml:space="preserve"> every </w:t>
      </w:r>
      <w:r w:rsidRPr="0067691C">
        <w:rPr>
          <w:rStyle w:val="StyleUnderline"/>
          <w:highlight w:val="cyan"/>
        </w:rPr>
        <w:t>destructive myth</w:t>
      </w:r>
      <w:r w:rsidRPr="00B03796">
        <w:rPr>
          <w:rStyle w:val="StyleUnderline"/>
        </w:rPr>
        <w:t xml:space="preserve"> that hobbles our thinking</w:t>
      </w:r>
      <w:r>
        <w:t>.</w:t>
      </w:r>
    </w:p>
    <w:p w14:paraId="4615D396" w14:textId="77777777" w:rsidR="00931A20" w:rsidRDefault="00931A20" w:rsidP="00931A20">
      <w:pPr>
        <w:pStyle w:val="Heading3"/>
      </w:pPr>
      <w:r>
        <w:t>Link---Diversion</w:t>
      </w:r>
    </w:p>
    <w:p w14:paraId="4E62E9DF" w14:textId="77777777" w:rsidR="00931A20" w:rsidRPr="00B97361" w:rsidRDefault="00931A20" w:rsidP="00931A20">
      <w:pPr>
        <w:pStyle w:val="Heading4"/>
        <w:rPr>
          <w:u w:val="single"/>
        </w:rPr>
      </w:pPr>
      <w:r>
        <w:t xml:space="preserve">DIVERSION—the plan and perm are </w:t>
      </w:r>
      <w:r>
        <w:rPr>
          <w:u w:val="single"/>
        </w:rPr>
        <w:t>uber-positivist</w:t>
      </w:r>
      <w:r w:rsidRPr="00B97361">
        <w:t>---</w:t>
      </w:r>
      <w:r>
        <w:t xml:space="preserve">assuming meaningful application in an abstract context that refuses to </w:t>
      </w:r>
      <w:r>
        <w:rPr>
          <w:u w:val="single"/>
        </w:rPr>
        <w:t>center</w:t>
      </w:r>
      <w:r>
        <w:t xml:space="preserve"> philosophical merit unmoors </w:t>
      </w:r>
      <w:r w:rsidRPr="00430CC1">
        <w:rPr>
          <w:u w:val="single"/>
        </w:rPr>
        <w:t>alternative</w:t>
      </w:r>
      <w:r>
        <w:t xml:space="preserve"> possibilities. </w:t>
      </w:r>
    </w:p>
    <w:p w14:paraId="43B2FBAF" w14:textId="77777777" w:rsidR="00931A20" w:rsidRPr="003F42F0" w:rsidRDefault="00931A20" w:rsidP="00931A20">
      <w:r w:rsidRPr="006043B7">
        <w:rPr>
          <w:rStyle w:val="Style13ptBold"/>
        </w:rPr>
        <w:t>Schlag ’23</w:t>
      </w:r>
      <w:r>
        <w:t xml:space="preserve"> [Pierre; February 16; University Distinguished Professor &amp; Byron R. White Professor of Law at the University of Colorado; </w:t>
      </w:r>
      <w:r w:rsidRPr="006043B7">
        <w:rPr>
          <w:i/>
          <w:iCs/>
        </w:rPr>
        <w:t>Twilight of the American State</w:t>
      </w:r>
      <w:r>
        <w:t xml:space="preserve">, University of Michigan Press] </w:t>
      </w:r>
    </w:p>
    <w:p w14:paraId="446E4316" w14:textId="77777777" w:rsidR="00931A20" w:rsidRDefault="00931A20" w:rsidP="00931A20">
      <w:r>
        <w:t>While each of the three iterations described is attended by a complex set of moves, it is important to appreciate that at a certain level of abstraction (a high one) each iteration is stuck on an ideé fixe.</w:t>
      </w:r>
    </w:p>
    <w:p w14:paraId="55108D04" w14:textId="77777777" w:rsidR="00931A20" w:rsidRPr="00B97361" w:rsidRDefault="00931A20" w:rsidP="00931A20">
      <w:pPr>
        <w:rPr>
          <w:sz w:val="16"/>
        </w:rPr>
      </w:pPr>
      <w:r w:rsidRPr="00B97361">
        <w:rPr>
          <w:sz w:val="16"/>
        </w:rPr>
        <w:t xml:space="preserve">The contests of the three iterations along with their clashing ideés fixes yield the dissociative state. As this collage state, this nightmarish postmodern apparition comes into view, it introduces a fourth challenge to awareness and reconnaissance—what can be called “the absence of legal mind” and the rise of “uber-positivism.” These are the juridical variants of a more widespread cultural nihilism. In the political-legal register, this nihilism manifests in a condition where jurists and legal scholars have largely given up on any robust account of law as a social steering mechanism. This is not to say that legal professionals have given up on “law.” Obviously, we still have law firms, courts, and legislatures. </w:t>
      </w:r>
      <w:r w:rsidRPr="002D2C82">
        <w:rPr>
          <w:rStyle w:val="StyleUnderline"/>
        </w:rPr>
        <w:t>Lawyers and judges still “apply” and “interpret” the law</w:t>
      </w:r>
      <w:r w:rsidRPr="00B97361">
        <w:rPr>
          <w:sz w:val="16"/>
        </w:rPr>
        <w:t xml:space="preserve">. And there is every reason to believe that in the future briefs will still be filed and opinions still written. But the sense that </w:t>
      </w:r>
      <w:r w:rsidRPr="0067691C">
        <w:rPr>
          <w:rStyle w:val="Emphasis"/>
          <w:highlight w:val="cyan"/>
        </w:rPr>
        <w:t>something has gone missing</w:t>
      </w:r>
      <w:r w:rsidRPr="00B97361">
        <w:rPr>
          <w:sz w:val="16"/>
        </w:rPr>
        <w:t xml:space="preserve">—that the expression Page 140 </w:t>
      </w:r>
      <w:r w:rsidRPr="00B97361">
        <w:rPr>
          <w:rFonts w:ascii="Times New Roman" w:hAnsi="Times New Roman" w:cs="Times New Roman"/>
          <w:sz w:val="16"/>
        </w:rPr>
        <w:t>→</w:t>
      </w:r>
      <w:r w:rsidRPr="00B97361">
        <w:rPr>
          <w:rFonts w:cs="Georgia"/>
          <w:sz w:val="16"/>
        </w:rPr>
        <w:t>“</w:t>
      </w:r>
      <w:r w:rsidRPr="00B97361">
        <w:rPr>
          <w:sz w:val="16"/>
        </w:rPr>
        <w:t>law</w:t>
      </w:r>
      <w:r w:rsidRPr="00B97361">
        <w:rPr>
          <w:rFonts w:cs="Georgia"/>
          <w:sz w:val="16"/>
        </w:rPr>
        <w:t>”</w:t>
      </w:r>
      <w:r w:rsidRPr="00B97361">
        <w:rPr>
          <w:sz w:val="16"/>
        </w:rPr>
        <w:t xml:space="preserve"> has no robust referent</w:t>
      </w:r>
      <w:r w:rsidRPr="00B97361">
        <w:rPr>
          <w:rFonts w:cs="Georgia"/>
          <w:sz w:val="16"/>
        </w:rPr>
        <w:t>—</w:t>
      </w:r>
      <w:r w:rsidRPr="00B97361">
        <w:rPr>
          <w:sz w:val="16"/>
        </w:rPr>
        <w:t>seems close to recognition: on some dim, poorly articulated, not fully formed, tentative level, jurists and legal scholars understand that something once believed is no longer on the scene. And it is not clear that there is anything terribly appealing poised to take its place.</w:t>
      </w:r>
    </w:p>
    <w:p w14:paraId="76FEAD1D" w14:textId="77777777" w:rsidR="00931A20" w:rsidRDefault="00931A20" w:rsidP="00931A20">
      <w:pPr>
        <w:rPr>
          <w:rStyle w:val="StyleUnderline"/>
        </w:rPr>
      </w:pPr>
      <w:r w:rsidRPr="00B97361">
        <w:rPr>
          <w:sz w:val="16"/>
        </w:rPr>
        <w:t xml:space="preserve">Among legal scholars, whatever shared sense of law there might be seems to be carried forward mostly by the artifactual forms of law itself: the stylizations known as the judicial opinion, the law review article, the faculty workshop, the conference panel, the job talk. These antiquated forms remain the shallow, but nonetheless well-entrenched common denominators. Indeed, the artifactual forms go unchallenged—as if everything worth saying about law from an intellectual standpoint could be said within these rigid stylizations. As if form were inconsequential and genre-neutral. Ironically, despite their archaic character, </w:t>
      </w:r>
      <w:r w:rsidRPr="0067691C">
        <w:rPr>
          <w:rStyle w:val="StyleUnderline"/>
          <w:highlight w:val="cyan"/>
        </w:rPr>
        <w:t>these</w:t>
      </w:r>
      <w:r w:rsidRPr="00B97361">
        <w:rPr>
          <w:sz w:val="16"/>
        </w:rPr>
        <w:t xml:space="preserve"> jurisprudential </w:t>
      </w:r>
      <w:r w:rsidRPr="0067691C">
        <w:rPr>
          <w:rStyle w:val="StyleUnderline"/>
          <w:highlight w:val="cyan"/>
        </w:rPr>
        <w:t>forms are</w:t>
      </w:r>
      <w:r w:rsidRPr="00B97361">
        <w:rPr>
          <w:sz w:val="16"/>
        </w:rPr>
        <w:t xml:space="preserve"> rigorously </w:t>
      </w:r>
      <w:r w:rsidRPr="0067691C">
        <w:rPr>
          <w:rStyle w:val="StyleUnderline"/>
          <w:highlight w:val="cyan"/>
        </w:rPr>
        <w:t>enforced through</w:t>
      </w:r>
      <w:r w:rsidRPr="00B97361">
        <w:rPr>
          <w:sz w:val="16"/>
        </w:rPr>
        <w:t xml:space="preserve"> state of the art </w:t>
      </w:r>
      <w:r w:rsidRPr="0067691C">
        <w:rPr>
          <w:rStyle w:val="Emphasis"/>
          <w:highlight w:val="cyan"/>
        </w:rPr>
        <w:t>standardizing practices</w:t>
      </w:r>
      <w:r w:rsidRPr="00B97361">
        <w:rPr>
          <w:sz w:val="16"/>
        </w:rPr>
        <w:t>—</w:t>
      </w:r>
      <w:r w:rsidRPr="002D2C82">
        <w:rPr>
          <w:rStyle w:val="StyleUnderline"/>
        </w:rPr>
        <w:t>formal mentorship programs, elite law school academic boot camps, the rule of citation rates, downloads, twitter feeds, and so forth.</w:t>
      </w:r>
    </w:p>
    <w:p w14:paraId="2344297F" w14:textId="77777777" w:rsidR="00931A20" w:rsidRPr="00B97361" w:rsidRDefault="00931A20" w:rsidP="00931A20">
      <w:pPr>
        <w:rPr>
          <w:sz w:val="16"/>
        </w:rPr>
      </w:pPr>
      <w:r w:rsidRPr="00B97361">
        <w:rPr>
          <w:sz w:val="16"/>
        </w:rPr>
        <w:t>The Absence of Legal Mind</w:t>
      </w:r>
    </w:p>
    <w:p w14:paraId="08F8BFA3" w14:textId="77777777" w:rsidR="00931A20" w:rsidRDefault="00931A20" w:rsidP="00931A20">
      <w:pPr>
        <w:rPr>
          <w:rStyle w:val="StyleUnderline"/>
        </w:rPr>
      </w:pPr>
      <w:r w:rsidRPr="00B97361">
        <w:rPr>
          <w:sz w:val="16"/>
        </w:rPr>
        <w:t xml:space="preserve">What </w:t>
      </w:r>
      <w:r w:rsidRPr="0067691C">
        <w:rPr>
          <w:rStyle w:val="StyleUnderline"/>
          <w:highlight w:val="cyan"/>
        </w:rPr>
        <w:t>jurists</w:t>
      </w:r>
      <w:r w:rsidRPr="00B97361">
        <w:rPr>
          <w:sz w:val="16"/>
        </w:rPr>
        <w:t xml:space="preserve"> and </w:t>
      </w:r>
      <w:r w:rsidRPr="002D2C82">
        <w:rPr>
          <w:rStyle w:val="StyleUnderline"/>
        </w:rPr>
        <w:t xml:space="preserve">legal scholars </w:t>
      </w:r>
      <w:r w:rsidRPr="0067691C">
        <w:rPr>
          <w:rStyle w:val="StyleUnderline"/>
          <w:highlight w:val="cyan"/>
        </w:rPr>
        <w:t>have lost</w:t>
      </w:r>
      <w:r w:rsidRPr="002D2C82">
        <w:rPr>
          <w:rStyle w:val="StyleUnderline"/>
        </w:rPr>
        <w:t xml:space="preserve"> and are unable to conjure is </w:t>
      </w:r>
      <w:r w:rsidRPr="0067691C">
        <w:rPr>
          <w:rStyle w:val="StyleUnderline"/>
          <w:highlight w:val="cyan"/>
        </w:rPr>
        <w:t>a</w:t>
      </w:r>
      <w:r w:rsidRPr="002D2C82">
        <w:rPr>
          <w:rStyle w:val="StyleUnderline"/>
        </w:rPr>
        <w:t xml:space="preserve"> shared coherent </w:t>
      </w:r>
      <w:r w:rsidRPr="0067691C">
        <w:rPr>
          <w:rStyle w:val="StyleUnderline"/>
          <w:highlight w:val="cyan"/>
        </w:rPr>
        <w:t>sense of what law is</w:t>
      </w:r>
      <w:r w:rsidRPr="002D2C82">
        <w:rPr>
          <w:rStyle w:val="StyleUnderline"/>
        </w:rPr>
        <w:t xml:space="preserve"> or is supposed to do</w:t>
      </w:r>
      <w:r w:rsidRPr="00B97361">
        <w:rPr>
          <w:sz w:val="16"/>
        </w:rPr>
        <w:t xml:space="preserve">.4 Most striking is that, with the well-publicized death of legal theory and the stagnation of analytical jurisprudence, virtually </w:t>
      </w:r>
      <w:r w:rsidRPr="0067691C">
        <w:rPr>
          <w:rStyle w:val="StyleUnderline"/>
          <w:highlight w:val="cyan"/>
        </w:rPr>
        <w:t>no one in</w:t>
      </w:r>
      <w:r w:rsidRPr="00B97361">
        <w:rPr>
          <w:sz w:val="16"/>
        </w:rPr>
        <w:t xml:space="preserve"> the law schools </w:t>
      </w:r>
      <w:r w:rsidRPr="0067691C">
        <w:rPr>
          <w:rStyle w:val="StyleUnderline"/>
          <w:highlight w:val="cyan"/>
        </w:rPr>
        <w:t>is</w:t>
      </w:r>
      <w:r w:rsidRPr="00B97361">
        <w:rPr>
          <w:sz w:val="16"/>
        </w:rPr>
        <w:t xml:space="preserve"> </w:t>
      </w:r>
      <w:r w:rsidRPr="002D2C82">
        <w:rPr>
          <w:rStyle w:val="StyleUnderline"/>
        </w:rPr>
        <w:t>seriously</w:t>
      </w:r>
      <w:r w:rsidRPr="00B97361">
        <w:rPr>
          <w:sz w:val="16"/>
        </w:rPr>
        <w:t xml:space="preserve"> </w:t>
      </w:r>
      <w:r w:rsidRPr="0067691C">
        <w:rPr>
          <w:rStyle w:val="Emphasis"/>
          <w:highlight w:val="cyan"/>
        </w:rPr>
        <w:t>looking</w:t>
      </w:r>
      <w:r w:rsidRPr="0067691C">
        <w:rPr>
          <w:rStyle w:val="StyleUnderline"/>
          <w:highlight w:val="cyan"/>
        </w:rPr>
        <w:t xml:space="preserve"> to find </w:t>
      </w:r>
      <w:r w:rsidRPr="00B97361">
        <w:rPr>
          <w:sz w:val="16"/>
        </w:rPr>
        <w:t>an</w:t>
      </w:r>
      <w:r w:rsidRPr="002D2C82">
        <w:rPr>
          <w:rStyle w:val="StyleUnderline"/>
        </w:rPr>
        <w:t xml:space="preserve"> </w:t>
      </w:r>
      <w:r w:rsidRPr="00B97361">
        <w:rPr>
          <w:sz w:val="16"/>
        </w:rPr>
        <w:t>organizing</w:t>
      </w:r>
      <w:r w:rsidRPr="0067691C">
        <w:rPr>
          <w:rStyle w:val="StyleUnderline"/>
          <w:highlight w:val="cyan"/>
        </w:rPr>
        <w:t xml:space="preserve"> logic</w:t>
      </w:r>
      <w:r w:rsidRPr="00B97361">
        <w:rPr>
          <w:sz w:val="16"/>
        </w:rPr>
        <w:t xml:space="preserve"> anymore. </w:t>
      </w:r>
      <w:r w:rsidRPr="00B97361">
        <w:rPr>
          <w:rStyle w:val="StyleUnderline"/>
        </w:rPr>
        <w:t>Either they are not serious or they are not looking for it. Or it’s not an organizing logic they’re looking for.</w:t>
      </w:r>
    </w:p>
    <w:p w14:paraId="49DC832A" w14:textId="77777777" w:rsidR="00931A20" w:rsidRPr="00B97361" w:rsidRDefault="00931A20" w:rsidP="00931A20">
      <w:pPr>
        <w:rPr>
          <w:sz w:val="16"/>
        </w:rPr>
      </w:pPr>
      <w:r w:rsidRPr="00B97361">
        <w:rPr>
          <w:sz w:val="16"/>
        </w:rPr>
        <w:t xml:space="preserve">To be sure, there are still interstitial and localized efforts at rationalization: </w:t>
      </w:r>
      <w:r w:rsidRPr="002D2C82">
        <w:rPr>
          <w:rStyle w:val="StyleUnderline"/>
        </w:rPr>
        <w:t>law and economics</w:t>
      </w:r>
      <w:r w:rsidRPr="00B97361">
        <w:rPr>
          <w:sz w:val="16"/>
        </w:rPr>
        <w:t xml:space="preserve">, legal </w:t>
      </w:r>
      <w:r w:rsidRPr="002D2C82">
        <w:rPr>
          <w:rStyle w:val="StyleUnderline"/>
        </w:rPr>
        <w:t>pragmatism</w:t>
      </w:r>
      <w:r w:rsidRPr="00B97361">
        <w:rPr>
          <w:sz w:val="16"/>
        </w:rPr>
        <w:t xml:space="preserve">, institutionalism, utilitarianism, </w:t>
      </w:r>
      <w:r w:rsidRPr="002D2C82">
        <w:rPr>
          <w:rStyle w:val="StyleUnderline"/>
        </w:rPr>
        <w:t>and the like continue to be deployed at the micro</w:t>
      </w:r>
      <w:r w:rsidRPr="00B97361">
        <w:rPr>
          <w:sz w:val="16"/>
        </w:rPr>
        <w:t xml:space="preserve"> level.5 And occasional calls for normative redemption in the name of political or moral ideals such as justice, equality, self-determination, and democracy continue to be issued. </w:t>
      </w:r>
      <w:r w:rsidRPr="002D2C82">
        <w:rPr>
          <w:rStyle w:val="StyleUnderline"/>
        </w:rPr>
        <w:t>But</w:t>
      </w:r>
      <w:r w:rsidRPr="003F42F0">
        <w:rPr>
          <w:rStyle w:val="StyleUnderline"/>
        </w:rPr>
        <w:t xml:space="preserve"> </w:t>
      </w:r>
      <w:r w:rsidRPr="0067691C">
        <w:rPr>
          <w:rStyle w:val="StyleUnderline"/>
          <w:highlight w:val="cyan"/>
        </w:rPr>
        <w:t>among jurists</w:t>
      </w:r>
      <w:r w:rsidRPr="003F42F0">
        <w:rPr>
          <w:rStyle w:val="StyleUnderline"/>
        </w:rPr>
        <w:t xml:space="preserve"> and legal</w:t>
      </w:r>
      <w:r w:rsidRPr="00B97361">
        <w:rPr>
          <w:sz w:val="16"/>
        </w:rPr>
        <w:t xml:space="preserve"> scholars, the first endeavor (</w:t>
      </w:r>
      <w:r w:rsidRPr="002D2C82">
        <w:rPr>
          <w:rStyle w:val="StyleUnderline"/>
        </w:rPr>
        <w:t>rationalization</w:t>
      </w:r>
      <w:r w:rsidRPr="00B97361">
        <w:rPr>
          <w:sz w:val="16"/>
        </w:rPr>
        <w:t xml:space="preserve">) </w:t>
      </w:r>
      <w:r w:rsidRPr="002D2C82">
        <w:rPr>
          <w:rStyle w:val="StyleUnderline"/>
        </w:rPr>
        <w:t xml:space="preserve">does not get much past the micro. </w:t>
      </w:r>
      <w:r w:rsidRPr="00B97361">
        <w:rPr>
          <w:sz w:val="16"/>
        </w:rPr>
        <w:t xml:space="preserve">As regards the second endeavor (normative redemption) </w:t>
      </w:r>
      <w:r w:rsidRPr="0067691C">
        <w:rPr>
          <w:rStyle w:val="StyleUnderline"/>
          <w:highlight w:val="cyan"/>
        </w:rPr>
        <w:t>it remains</w:t>
      </w:r>
      <w:r w:rsidRPr="00B97361">
        <w:rPr>
          <w:sz w:val="16"/>
        </w:rPr>
        <w:t xml:space="preserve"> exceedingly thin—</w:t>
      </w:r>
      <w:r w:rsidRPr="0067691C">
        <w:rPr>
          <w:rStyle w:val="Emphasis"/>
          <w:highlight w:val="cyan"/>
        </w:rPr>
        <w:t>deprived of</w:t>
      </w:r>
      <w:r w:rsidRPr="00B97361">
        <w:rPr>
          <w:sz w:val="16"/>
        </w:rPr>
        <w:t xml:space="preserve"> the necessary </w:t>
      </w:r>
      <w:r w:rsidRPr="0067691C">
        <w:rPr>
          <w:rStyle w:val="Emphasis"/>
          <w:highlight w:val="cyan"/>
        </w:rPr>
        <w:t>oxygen</w:t>
      </w:r>
      <w:r w:rsidRPr="00B97361">
        <w:rPr>
          <w:sz w:val="16"/>
        </w:rPr>
        <w:t xml:space="preserve"> and way too lofty to scale down. Either way (rationalization or normative redemption) the mediations and agencies that would be necessary to effectively connect the ideals to the localized actions of discrete actors—judges, legislators, and lawyers—remain elusive or missing altogether.6 As if to confirm (albeit unwittingly)Page 141 </w:t>
      </w:r>
      <w:r w:rsidRPr="00B97361">
        <w:rPr>
          <w:rFonts w:ascii="Times New Roman" w:hAnsi="Times New Roman" w:cs="Times New Roman"/>
          <w:sz w:val="16"/>
        </w:rPr>
        <w:t>→</w:t>
      </w:r>
      <w:r w:rsidRPr="00B97361">
        <w:rPr>
          <w:sz w:val="16"/>
        </w:rPr>
        <w:t xml:space="preserve"> these desperate straits, some legal scholars have appealed unabashedly to faith. Faith in what? Legal positivism? Legal history? The Constitution? The Court? Faith? Really?</w:t>
      </w:r>
    </w:p>
    <w:p w14:paraId="2BA0CFE1" w14:textId="77777777" w:rsidR="00931A20" w:rsidRPr="00B97361" w:rsidRDefault="00931A20" w:rsidP="00931A20">
      <w:pPr>
        <w:rPr>
          <w:sz w:val="16"/>
        </w:rPr>
      </w:pPr>
      <w:r w:rsidRPr="00B97361">
        <w:rPr>
          <w:sz w:val="16"/>
        </w:rPr>
        <w:t xml:space="preserve">To be sure, </w:t>
      </w:r>
      <w:r w:rsidRPr="0067691C">
        <w:rPr>
          <w:rStyle w:val="StyleUnderline"/>
          <w:highlight w:val="cyan"/>
        </w:rPr>
        <w:t>among</w:t>
      </w:r>
      <w:r w:rsidRPr="00B97361">
        <w:rPr>
          <w:sz w:val="16"/>
        </w:rPr>
        <w:t xml:space="preserve"> American legal </w:t>
      </w:r>
      <w:r w:rsidRPr="0067691C">
        <w:rPr>
          <w:rStyle w:val="StyleUnderline"/>
          <w:highlight w:val="cyan"/>
        </w:rPr>
        <w:t>scholars</w:t>
      </w:r>
      <w:r w:rsidRPr="00B97361">
        <w:rPr>
          <w:sz w:val="16"/>
        </w:rPr>
        <w:t xml:space="preserve"> (less so jurists) there are here or there some high moments of perceptive insight that pierce through.7 But they are few and far between. Legal scholars almost never pose a question they cannot answer or a problem they cannot solve. In a way that seems almost perverse, they reframe all issues, all questions, all problems so that these are capable of resolution. They disregard the rest.</w:t>
      </w:r>
    </w:p>
    <w:p w14:paraId="5353BA9C" w14:textId="77777777" w:rsidR="00931A20" w:rsidRPr="00B97361" w:rsidRDefault="00931A20" w:rsidP="00931A20">
      <w:pPr>
        <w:rPr>
          <w:sz w:val="16"/>
        </w:rPr>
      </w:pPr>
      <w:r w:rsidRPr="00B97361">
        <w:rPr>
          <w:sz w:val="16"/>
        </w:rPr>
        <w:t xml:space="preserve">How to sum up? The point could be stated perhaps most simply this way: The jurisprudence of </w:t>
      </w:r>
      <w:r w:rsidRPr="0067691C">
        <w:rPr>
          <w:rStyle w:val="Emphasis"/>
          <w:highlight w:val="cyan"/>
        </w:rPr>
        <w:t>the dissociative state</w:t>
      </w:r>
      <w:r w:rsidRPr="00B97361">
        <w:rPr>
          <w:sz w:val="16"/>
        </w:rPr>
        <w:t xml:space="preserve"> is one that </w:t>
      </w:r>
      <w:r w:rsidRPr="0067691C">
        <w:rPr>
          <w:rStyle w:val="StyleUnderline"/>
          <w:highlight w:val="cyan"/>
        </w:rPr>
        <w:t>has no theory of legal mind</w:t>
      </w:r>
      <w:r w:rsidRPr="00B97361">
        <w:rPr>
          <w:sz w:val="16"/>
        </w:rPr>
        <w:t>.8</w:t>
      </w:r>
    </w:p>
    <w:p w14:paraId="4E2AE4A3" w14:textId="77777777" w:rsidR="00931A20" w:rsidRDefault="00931A20" w:rsidP="00931A20">
      <w:pPr>
        <w:rPr>
          <w:rStyle w:val="StyleUnderline"/>
        </w:rPr>
      </w:pPr>
      <w:r w:rsidRPr="00B97361">
        <w:rPr>
          <w:sz w:val="16"/>
        </w:rPr>
        <w:t xml:space="preserve">It is true, of course, that there remain sundry “professionally approved ways” of interpreting and reasoning through the authoritative official artifactual texts. These “professionally approved ways” are also called “law”—perhaps stand-ins for the most fundamental law (what the French call le droit). But in the U.S., these “professionally approved ways” are pluralized, conflicting, and unrationalized. They too lack any discernible organizing logic. They too rule, not because they are demonstrably rational (reason) or right (justice) or agreed upon (democratic) but because for the moment they appear to be in place, which is to say authoritative. And so they are . . . until they aren’t. </w:t>
      </w:r>
      <w:r w:rsidRPr="002D2C82">
        <w:rPr>
          <w:rStyle w:val="StyleUnderline"/>
        </w:rPr>
        <w:t xml:space="preserve">Corresponding to the absence of a theory of legal mind is the triumph of an </w:t>
      </w:r>
      <w:r w:rsidRPr="002D2C82">
        <w:rPr>
          <w:rStyle w:val="Emphasis"/>
        </w:rPr>
        <w:t>arid uber-positivism</w:t>
      </w:r>
      <w:r w:rsidRPr="002D2C82">
        <w:rPr>
          <w:rStyle w:val="StyleUnderline"/>
        </w:rPr>
        <w:t>.</w:t>
      </w:r>
    </w:p>
    <w:p w14:paraId="5E92259E" w14:textId="77777777" w:rsidR="00931A20" w:rsidRPr="00B97361" w:rsidRDefault="00931A20" w:rsidP="00931A20">
      <w:pPr>
        <w:rPr>
          <w:sz w:val="16"/>
        </w:rPr>
      </w:pPr>
      <w:r w:rsidRPr="00B97361">
        <w:rPr>
          <w:sz w:val="16"/>
        </w:rPr>
        <w:t>Uber-Positivism</w:t>
      </w:r>
    </w:p>
    <w:p w14:paraId="27BA0786" w14:textId="77777777" w:rsidR="00931A20" w:rsidRPr="00B97361" w:rsidRDefault="00931A20" w:rsidP="00931A20">
      <w:pPr>
        <w:rPr>
          <w:sz w:val="16"/>
        </w:rPr>
      </w:pPr>
      <w:r w:rsidRPr="0067691C">
        <w:rPr>
          <w:rStyle w:val="Emphasis"/>
          <w:highlight w:val="cyan"/>
        </w:rPr>
        <w:t>Uber-positivism</w:t>
      </w:r>
      <w:r w:rsidRPr="00B97361">
        <w:rPr>
          <w:sz w:val="16"/>
        </w:rPr>
        <w:t xml:space="preserve"> </w:t>
      </w:r>
      <w:r w:rsidRPr="002D2C82">
        <w:rPr>
          <w:rStyle w:val="StyleUnderline"/>
        </w:rPr>
        <w:t xml:space="preserve">is the triumph of legal </w:t>
      </w:r>
      <w:r w:rsidRPr="002D2C82">
        <w:rPr>
          <w:rStyle w:val="Emphasis"/>
        </w:rPr>
        <w:t>positivism</w:t>
      </w:r>
      <w:r w:rsidRPr="00B97361">
        <w:rPr>
          <w:sz w:val="16"/>
        </w:rPr>
        <w:t>. Robin West has perceptively traced the institutionalization of this positivism in American law schools back to the shared commitments of those legendary (and otherwise antagonistic) schools of legal thought—the Langdellian formalists and the American legal realists.9</w:t>
      </w:r>
    </w:p>
    <w:p w14:paraId="26BF7374" w14:textId="77777777" w:rsidR="00931A20" w:rsidRPr="00B97361" w:rsidRDefault="00931A20" w:rsidP="00931A20">
      <w:pPr>
        <w:rPr>
          <w:sz w:val="16"/>
        </w:rPr>
      </w:pPr>
      <w:r w:rsidRPr="00B97361">
        <w:rPr>
          <w:sz w:val="16"/>
        </w:rPr>
        <w:t xml:space="preserve">Over the long term, </w:t>
      </w:r>
      <w:r w:rsidRPr="0067691C">
        <w:rPr>
          <w:rStyle w:val="StyleUnderline"/>
          <w:highlight w:val="cyan"/>
        </w:rPr>
        <w:t>as</w:t>
      </w:r>
      <w:r w:rsidRPr="00B97361">
        <w:rPr>
          <w:sz w:val="16"/>
        </w:rPr>
        <w:t xml:space="preserve"> this legal </w:t>
      </w:r>
      <w:r w:rsidRPr="0067691C">
        <w:rPr>
          <w:rStyle w:val="StyleUnderline"/>
          <w:highlight w:val="cyan"/>
        </w:rPr>
        <w:t>positivism</w:t>
      </w:r>
      <w:r w:rsidRPr="0067691C">
        <w:rPr>
          <w:sz w:val="16"/>
          <w:highlight w:val="cyan"/>
        </w:rPr>
        <w:t xml:space="preserve"> </w:t>
      </w:r>
      <w:r w:rsidRPr="0067691C">
        <w:rPr>
          <w:rStyle w:val="Emphasis"/>
          <w:highlight w:val="cyan"/>
        </w:rPr>
        <w:t>proliferated</w:t>
      </w:r>
      <w:r w:rsidRPr="00B97361">
        <w:rPr>
          <w:sz w:val="16"/>
        </w:rPr>
        <w:t xml:space="preserve"> throughout the twentieth century, </w:t>
      </w:r>
      <w:r w:rsidRPr="0067691C">
        <w:rPr>
          <w:rStyle w:val="StyleUnderline"/>
          <w:highlight w:val="cyan"/>
        </w:rPr>
        <w:t xml:space="preserve">it has become more </w:t>
      </w:r>
      <w:r w:rsidRPr="0067691C">
        <w:rPr>
          <w:rStyle w:val="Emphasis"/>
          <w:highlight w:val="cyan"/>
        </w:rPr>
        <w:t>moralistic</w:t>
      </w:r>
      <w:r w:rsidRPr="00B97361">
        <w:rPr>
          <w:sz w:val="16"/>
        </w:rPr>
        <w:t xml:space="preserve">, </w:t>
      </w:r>
      <w:r w:rsidRPr="0067691C">
        <w:rPr>
          <w:rStyle w:val="Emphasis"/>
          <w:highlight w:val="cyan"/>
        </w:rPr>
        <w:t>more value-laden</w:t>
      </w:r>
      <w:r w:rsidRPr="00B97361">
        <w:rPr>
          <w:sz w:val="16"/>
        </w:rPr>
        <w:t xml:space="preserve"> in tone. But, ironically, </w:t>
      </w:r>
      <w:r w:rsidRPr="0067691C">
        <w:rPr>
          <w:rStyle w:val="StyleUnderline"/>
          <w:highlight w:val="cyan"/>
        </w:rPr>
        <w:t>it is not</w:t>
      </w:r>
      <w:r w:rsidRPr="00B97361">
        <w:rPr>
          <w:sz w:val="16"/>
        </w:rPr>
        <w:t xml:space="preserve"> so much </w:t>
      </w:r>
      <w:r w:rsidRPr="0067691C">
        <w:rPr>
          <w:rStyle w:val="StyleUnderline"/>
          <w:highlight w:val="cyan"/>
        </w:rPr>
        <w:t>the moralism</w:t>
      </w:r>
      <w:r w:rsidRPr="00B97361">
        <w:rPr>
          <w:sz w:val="16"/>
        </w:rPr>
        <w:t xml:space="preserve"> or the value-talk </w:t>
      </w:r>
      <w:r w:rsidRPr="0067691C">
        <w:rPr>
          <w:rStyle w:val="StyleUnderline"/>
          <w:highlight w:val="cyan"/>
        </w:rPr>
        <w:t>that</w:t>
      </w:r>
      <w:r w:rsidRPr="00B97361">
        <w:rPr>
          <w:sz w:val="16"/>
        </w:rPr>
        <w:t xml:space="preserve"> have </w:t>
      </w:r>
      <w:r w:rsidRPr="0067691C">
        <w:rPr>
          <w:rStyle w:val="StyleUnderline"/>
          <w:highlight w:val="cyan"/>
        </w:rPr>
        <w:t>tempered</w:t>
      </w:r>
      <w:r w:rsidRPr="00B97361">
        <w:rPr>
          <w:sz w:val="16"/>
        </w:rPr>
        <w:t xml:space="preserve"> this positivism. Rather it is more the other way around: the </w:t>
      </w:r>
      <w:r w:rsidRPr="0067691C">
        <w:rPr>
          <w:rStyle w:val="Emphasis"/>
          <w:highlight w:val="cyan"/>
        </w:rPr>
        <w:t>positivism has appropriated the moral lexicon</w:t>
      </w:r>
      <w:r w:rsidRPr="00B97361">
        <w:rPr>
          <w:sz w:val="16"/>
        </w:rPr>
        <w:t xml:space="preserve"> and sucked the values dry. Or as stated some time back:</w:t>
      </w:r>
    </w:p>
    <w:p w14:paraId="19BCDF77" w14:textId="77777777" w:rsidR="00931A20" w:rsidRPr="00223D73" w:rsidRDefault="00931A20" w:rsidP="00931A20">
      <w:pPr>
        <w:rPr>
          <w:rStyle w:val="StyleUnderline"/>
        </w:rPr>
      </w:pPr>
      <w:r w:rsidRPr="00B97361">
        <w:rPr>
          <w:sz w:val="16"/>
        </w:rPr>
        <w:t xml:space="preserve">Page 142 </w:t>
      </w:r>
      <w:r w:rsidRPr="00B97361">
        <w:rPr>
          <w:rFonts w:ascii="Times New Roman" w:hAnsi="Times New Roman" w:cs="Times New Roman"/>
          <w:sz w:val="16"/>
        </w:rPr>
        <w:t>→</w:t>
      </w:r>
      <w:r w:rsidRPr="00B97361">
        <w:rPr>
          <w:sz w:val="16"/>
        </w:rPr>
        <w:t xml:space="preserve">It now becomes evident that </w:t>
      </w:r>
      <w:r w:rsidRPr="0067691C">
        <w:rPr>
          <w:rStyle w:val="Emphasis"/>
          <w:highlight w:val="cyan"/>
        </w:rPr>
        <w:t>the value</w:t>
      </w:r>
      <w:r w:rsidRPr="00B97361">
        <w:rPr>
          <w:sz w:val="16"/>
        </w:rPr>
        <w:t xml:space="preserve"> (if any) </w:t>
      </w:r>
      <w:r w:rsidRPr="0067691C">
        <w:rPr>
          <w:rStyle w:val="StyleUnderline"/>
          <w:highlight w:val="cyan"/>
        </w:rPr>
        <w:t>of</w:t>
      </w:r>
      <w:r w:rsidRPr="00B97361">
        <w:rPr>
          <w:sz w:val="16"/>
        </w:rPr>
        <w:t xml:space="preserve"> normative </w:t>
      </w:r>
      <w:r w:rsidRPr="0067691C">
        <w:rPr>
          <w:rStyle w:val="StyleUnderline"/>
          <w:highlight w:val="cyan"/>
        </w:rPr>
        <w:t xml:space="preserve">legal thought depends on a decentered economy </w:t>
      </w:r>
      <w:r w:rsidRPr="00223D73">
        <w:rPr>
          <w:rStyle w:val="StyleUnderline"/>
        </w:rPr>
        <w:t>of bureaucratic institutions and practices—</w:t>
      </w:r>
      <w:r w:rsidRPr="00B97361">
        <w:rPr>
          <w:sz w:val="16"/>
        </w:rPr>
        <w:t xml:space="preserve">such as those constituting and traversing the law school, the organized bar, the courts—that define and represent their own operations, their own character, their own performances, in the normative currency. Indeed, at this </w:t>
      </w:r>
      <w:r w:rsidRPr="00223D73">
        <w:rPr>
          <w:rStyle w:val="StyleUnderline"/>
        </w:rPr>
        <w:t>point, normative legal thought takes on a completely different character. It becomes the mode of discourse by which bureaucratic institutions and practices re-present themselves as subject to the rational ethical-moral control of autonomous individuals (when indeed they are not).10</w:t>
      </w:r>
    </w:p>
    <w:p w14:paraId="7DD5A627" w14:textId="77777777" w:rsidR="00931A20" w:rsidRPr="00B97361" w:rsidRDefault="00931A20" w:rsidP="00931A20">
      <w:pPr>
        <w:rPr>
          <w:sz w:val="16"/>
        </w:rPr>
      </w:pPr>
      <w:r w:rsidRPr="00B97361">
        <w:rPr>
          <w:sz w:val="16"/>
        </w:rPr>
        <w:t>That was some three decades ago. This positivization of moral and political values has proceeded apace.11 All of this is to say that even moralisms and values have been largely stripped of their moral or political content. They remain as the “hooks,” as the “operational levers” in legal arguments:</w:t>
      </w:r>
    </w:p>
    <w:p w14:paraId="085422C7" w14:textId="77777777" w:rsidR="00931A20" w:rsidRPr="00B97361" w:rsidRDefault="00931A20" w:rsidP="00931A20">
      <w:pPr>
        <w:rPr>
          <w:sz w:val="16"/>
        </w:rPr>
      </w:pPr>
      <w:r w:rsidRPr="0067691C">
        <w:rPr>
          <w:rStyle w:val="StyleUnderline"/>
          <w:highlight w:val="cyan"/>
        </w:rPr>
        <w:t>Law has</w:t>
      </w:r>
      <w:r w:rsidRPr="00B97361">
        <w:rPr>
          <w:sz w:val="16"/>
        </w:rPr>
        <w:t xml:space="preserve"> apparently </w:t>
      </w:r>
      <w:r w:rsidRPr="0067691C">
        <w:rPr>
          <w:rStyle w:val="StyleUnderline"/>
          <w:highlight w:val="cyan"/>
        </w:rPr>
        <w:t xml:space="preserve">transformed </w:t>
      </w:r>
      <w:r w:rsidRPr="00B97361">
        <w:rPr>
          <w:rStyle w:val="StyleUnderline"/>
        </w:rPr>
        <w:t xml:space="preserve">itself </w:t>
      </w:r>
      <w:r w:rsidRPr="0067691C">
        <w:rPr>
          <w:rStyle w:val="StyleUnderline"/>
          <w:highlight w:val="cyan"/>
        </w:rPr>
        <w:t>into a bizarre</w:t>
      </w:r>
      <w:r w:rsidRPr="00B97361">
        <w:rPr>
          <w:sz w:val="16"/>
        </w:rPr>
        <w:t xml:space="preserve"> bureaucratic </w:t>
      </w:r>
      <w:r w:rsidRPr="0067691C">
        <w:rPr>
          <w:rStyle w:val="StyleUnderline"/>
          <w:highlight w:val="cyan"/>
        </w:rPr>
        <w:t xml:space="preserve">form </w:t>
      </w:r>
      <w:r w:rsidRPr="00B97361">
        <w:rPr>
          <w:rStyle w:val="StyleUnderline"/>
        </w:rPr>
        <w:t xml:space="preserve">of life </w:t>
      </w:r>
      <w:r w:rsidRPr="0067691C">
        <w:rPr>
          <w:rStyle w:val="StyleUnderline"/>
          <w:highlight w:val="cyan"/>
        </w:rPr>
        <w:t>that reproduces itself</w:t>
      </w:r>
      <w:r w:rsidRPr="00B97361">
        <w:rPr>
          <w:sz w:val="16"/>
        </w:rPr>
        <w:t xml:space="preserve">, not just without consulting us or our wishes, but </w:t>
      </w:r>
      <w:r w:rsidRPr="0067691C">
        <w:rPr>
          <w:rStyle w:val="Emphasis"/>
          <w:highlight w:val="cyan"/>
        </w:rPr>
        <w:t>by shaping us</w:t>
      </w:r>
      <w:r w:rsidRPr="0067691C">
        <w:rPr>
          <w:sz w:val="16"/>
          <w:highlight w:val="cyan"/>
        </w:rPr>
        <w:t xml:space="preserve"> </w:t>
      </w:r>
      <w:r w:rsidRPr="0067691C">
        <w:rPr>
          <w:rStyle w:val="StyleUnderline"/>
          <w:highlight w:val="cyan"/>
        </w:rPr>
        <w:t>and our wishes</w:t>
      </w:r>
      <w:r w:rsidRPr="00B97361">
        <w:rPr>
          <w:sz w:val="16"/>
        </w:rPr>
        <w:t xml:space="preserve">. What is the role of normative legal thought relative to bureaucratic practice? But that is already the wrong question. </w:t>
      </w:r>
      <w:r w:rsidRPr="0067691C">
        <w:rPr>
          <w:rStyle w:val="StyleUnderline"/>
          <w:highlight w:val="cyan"/>
        </w:rPr>
        <w:t>Normative</w:t>
      </w:r>
      <w:r w:rsidRPr="00B97361">
        <w:rPr>
          <w:sz w:val="16"/>
        </w:rPr>
        <w:t xml:space="preserve"> legal </w:t>
      </w:r>
      <w:r w:rsidRPr="0067691C">
        <w:rPr>
          <w:rStyle w:val="StyleUnderline"/>
          <w:highlight w:val="cyan"/>
        </w:rPr>
        <w:t>thought</w:t>
      </w:r>
      <w:r w:rsidRPr="00B97361">
        <w:rPr>
          <w:sz w:val="16"/>
        </w:rPr>
        <w:t xml:space="preserve"> isn’t somewhere else, where it could then be relative to this practice. Normative legal thought </w:t>
      </w:r>
      <w:r w:rsidRPr="0067691C">
        <w:rPr>
          <w:rStyle w:val="StyleUnderline"/>
          <w:highlight w:val="cyan"/>
        </w:rPr>
        <w:t>is</w:t>
      </w:r>
      <w:r w:rsidRPr="00B97361">
        <w:rPr>
          <w:sz w:val="16"/>
        </w:rPr>
        <w:t xml:space="preserve"> that </w:t>
      </w:r>
      <w:r w:rsidRPr="0067691C">
        <w:rPr>
          <w:rStyle w:val="StyleUnderline"/>
          <w:highlight w:val="cyan"/>
        </w:rPr>
        <w:t>inseparable</w:t>
      </w:r>
      <w:r w:rsidRPr="00B97361">
        <w:rPr>
          <w:sz w:val="16"/>
        </w:rPr>
        <w:t xml:space="preserve"> aspect of bureaucratic practice </w:t>
      </w:r>
      <w:r w:rsidRPr="0067691C">
        <w:rPr>
          <w:rStyle w:val="StyleUnderline"/>
          <w:highlight w:val="cyan"/>
        </w:rPr>
        <w:t>that persists in</w:t>
      </w:r>
      <w:r w:rsidRPr="00B97361">
        <w:rPr>
          <w:sz w:val="16"/>
        </w:rPr>
        <w:t xml:space="preserve"> mistakenly </w:t>
      </w:r>
      <w:r w:rsidRPr="0067691C">
        <w:rPr>
          <w:rStyle w:val="StyleUnderline"/>
          <w:highlight w:val="cyan"/>
        </w:rPr>
        <w:t>thinking</w:t>
      </w:r>
      <w:r w:rsidRPr="00B97361">
        <w:rPr>
          <w:sz w:val="16"/>
        </w:rPr>
        <w:t xml:space="preserve"> that </w:t>
      </w:r>
      <w:r w:rsidRPr="0067691C">
        <w:rPr>
          <w:rStyle w:val="StyleUnderline"/>
          <w:highlight w:val="cyan"/>
        </w:rPr>
        <w:t>it is separate</w:t>
      </w:r>
      <w:r w:rsidRPr="00B97361">
        <w:rPr>
          <w:sz w:val="16"/>
        </w:rPr>
        <w:t xml:space="preserve"> and distinct </w:t>
      </w:r>
      <w:r w:rsidRPr="0067691C">
        <w:rPr>
          <w:rStyle w:val="StyleUnderline"/>
          <w:highlight w:val="cyan"/>
        </w:rPr>
        <w:t>and</w:t>
      </w:r>
      <w:r w:rsidRPr="00B97361">
        <w:rPr>
          <w:sz w:val="16"/>
        </w:rPr>
        <w:t xml:space="preserve"> then </w:t>
      </w:r>
      <w:r w:rsidRPr="0067691C">
        <w:rPr>
          <w:rStyle w:val="StyleUnderline"/>
          <w:highlight w:val="cyan"/>
        </w:rPr>
        <w:t>compounds</w:t>
      </w:r>
      <w:r w:rsidRPr="00B97361">
        <w:rPr>
          <w:sz w:val="16"/>
        </w:rPr>
        <w:t xml:space="preserve"> this error </w:t>
      </w:r>
      <w:r w:rsidRPr="0067691C">
        <w:rPr>
          <w:rStyle w:val="StyleUnderline"/>
          <w:highlight w:val="cyan"/>
        </w:rPr>
        <w:t>by</w:t>
      </w:r>
      <w:r w:rsidRPr="0067691C">
        <w:rPr>
          <w:sz w:val="16"/>
          <w:highlight w:val="cyan"/>
        </w:rPr>
        <w:t xml:space="preserve"> </w:t>
      </w:r>
      <w:r w:rsidRPr="0067691C">
        <w:rPr>
          <w:rStyle w:val="StyleUnderline"/>
          <w:highlight w:val="cyan"/>
        </w:rPr>
        <w:t>thinking that it rules over</w:t>
      </w:r>
      <w:r w:rsidRPr="00B97361">
        <w:rPr>
          <w:sz w:val="16"/>
        </w:rPr>
        <w:t xml:space="preserve"> </w:t>
      </w:r>
      <w:r w:rsidRPr="0067691C">
        <w:rPr>
          <w:rStyle w:val="StyleUnderline"/>
          <w:highlight w:val="cyan"/>
        </w:rPr>
        <w:t>bureaucratic practice</w:t>
      </w:r>
      <w:r w:rsidRPr="00B97361">
        <w:rPr>
          <w:sz w:val="16"/>
        </w:rPr>
        <w:t xml:space="preserve">. Normative legal thought is </w:t>
      </w:r>
      <w:r w:rsidRPr="0067691C">
        <w:rPr>
          <w:rStyle w:val="StyleUnderline"/>
          <w:highlight w:val="cyan"/>
        </w:rPr>
        <w:t>at once an abstraction</w:t>
      </w:r>
      <w:r w:rsidRPr="00B97361">
        <w:rPr>
          <w:sz w:val="16"/>
        </w:rPr>
        <w:t xml:space="preserve"> of and indistinguishable from the operations and practices of bureaucracy.12</w:t>
      </w:r>
    </w:p>
    <w:p w14:paraId="1EC6E278" w14:textId="77777777" w:rsidR="00931A20" w:rsidRPr="00B97361" w:rsidRDefault="00931A20" w:rsidP="00931A20">
      <w:pPr>
        <w:rPr>
          <w:sz w:val="16"/>
        </w:rPr>
      </w:pPr>
      <w:r w:rsidRPr="00B97361">
        <w:rPr>
          <w:sz w:val="16"/>
        </w:rPr>
        <w:t>Once we get here, once values are recognized and deployed as indiscriminate strategic operational devices, the realization dawns that no one is being fooled. Ironically, the most value-conscious individuals are those who have come to recognize this devaluation and its implications, while the most cynical become those who in service of their professional or academic training continue to deny the devaluation.</w:t>
      </w:r>
    </w:p>
    <w:p w14:paraId="4EEAD595" w14:textId="77777777" w:rsidR="00931A20" w:rsidRPr="00B97361" w:rsidRDefault="00931A20" w:rsidP="00931A20">
      <w:pPr>
        <w:rPr>
          <w:sz w:val="16"/>
        </w:rPr>
      </w:pPr>
      <w:r w:rsidRPr="00B97361">
        <w:rPr>
          <w:sz w:val="16"/>
        </w:rPr>
        <w:t>One of the few normative thinkers who have taken the challenges to normative thought in law seriously is Robin West. Her aim is to re-create a form of normative thought that effectively addresses the critiques and moves beyond them. This is certainly a much needed endeavor. But it is only by recognizing, as West does, the depth of the problems that we will get anywhere.13</w:t>
      </w:r>
    </w:p>
    <w:p w14:paraId="2210939E" w14:textId="77777777" w:rsidR="00931A20" w:rsidRPr="00B97361" w:rsidRDefault="00931A20" w:rsidP="00931A20">
      <w:pPr>
        <w:rPr>
          <w:sz w:val="16"/>
        </w:rPr>
      </w:pPr>
      <w:r w:rsidRPr="00B97361">
        <w:rPr>
          <w:sz w:val="16"/>
        </w:rPr>
        <w:t>Complicating matters now (as they did not three decades ago) is that we now have values and value-talk by algorithm and moral concern by menu. So still and again: How did we get here?</w:t>
      </w:r>
    </w:p>
    <w:p w14:paraId="70FBC9BF" w14:textId="77777777" w:rsidR="00931A20" w:rsidRPr="00B97361" w:rsidRDefault="00931A20" w:rsidP="00931A20">
      <w:pPr>
        <w:rPr>
          <w:sz w:val="16"/>
        </w:rPr>
      </w:pPr>
      <w:r w:rsidRPr="00B97361">
        <w:rPr>
          <w:sz w:val="16"/>
        </w:rPr>
        <w:t xml:space="preserve">Page 143 </w:t>
      </w:r>
      <w:r w:rsidRPr="00B97361">
        <w:rPr>
          <w:rFonts w:ascii="Times New Roman" w:hAnsi="Times New Roman" w:cs="Times New Roman"/>
          <w:sz w:val="16"/>
        </w:rPr>
        <w:t>→</w:t>
      </w:r>
      <w:r w:rsidRPr="0067691C">
        <w:rPr>
          <w:rStyle w:val="StyleUnderline"/>
          <w:highlight w:val="cyan"/>
        </w:rPr>
        <w:t>For uber-positivism to prevail</w:t>
      </w:r>
      <w:r w:rsidRPr="00B97361">
        <w:rPr>
          <w:sz w:val="16"/>
        </w:rPr>
        <w:t>—for this deflationary greatest common denominator to triumph—</w:t>
      </w:r>
      <w:r w:rsidRPr="0067691C">
        <w:rPr>
          <w:rStyle w:val="StyleUnderline"/>
          <w:highlight w:val="cyan"/>
        </w:rPr>
        <w:t>it was necessary</w:t>
      </w:r>
      <w:r w:rsidRPr="00B97361">
        <w:rPr>
          <w:sz w:val="16"/>
        </w:rPr>
        <w:t xml:space="preserve"> that </w:t>
      </w:r>
      <w:r w:rsidRPr="0067691C">
        <w:rPr>
          <w:rStyle w:val="StyleUnderline"/>
          <w:highlight w:val="cyan"/>
        </w:rPr>
        <w:t>all</w:t>
      </w:r>
      <w:r w:rsidRPr="00B97361">
        <w:rPr>
          <w:sz w:val="16"/>
        </w:rPr>
        <w:t xml:space="preserve"> the </w:t>
      </w:r>
      <w:r w:rsidRPr="0067691C">
        <w:rPr>
          <w:rStyle w:val="StyleUnderline"/>
          <w:highlight w:val="cyan"/>
        </w:rPr>
        <w:t>other contenders fail</w:t>
      </w:r>
      <w:r w:rsidRPr="00B97361">
        <w:rPr>
          <w:sz w:val="16"/>
        </w:rPr>
        <w:t xml:space="preserve"> (or at least appear to fail). For </w:t>
      </w:r>
      <w:r w:rsidRPr="00223D73">
        <w:rPr>
          <w:rStyle w:val="StyleUnderline"/>
        </w:rPr>
        <w:t>uber-positivism to triumph, it was necessary</w:t>
      </w:r>
      <w:r w:rsidRPr="00B97361">
        <w:rPr>
          <w:sz w:val="16"/>
        </w:rPr>
        <w:t xml:space="preserve"> </w:t>
      </w:r>
      <w:r w:rsidRPr="0067691C">
        <w:rPr>
          <w:rStyle w:val="StyleUnderline"/>
          <w:highlight w:val="cyan"/>
        </w:rPr>
        <w:t>for legal institutions to rest</w:t>
      </w:r>
      <w:r w:rsidRPr="00B97361">
        <w:rPr>
          <w:sz w:val="16"/>
        </w:rPr>
        <w:t xml:space="preserve"> </w:t>
      </w:r>
      <w:r w:rsidRPr="00223D73">
        <w:rPr>
          <w:rStyle w:val="StyleUnderline"/>
        </w:rPr>
        <w:t>on their laurels and “go along to get along</w:t>
      </w:r>
      <w:r w:rsidRPr="00B97361">
        <w:rPr>
          <w:sz w:val="16"/>
        </w:rPr>
        <w:t>.” This is one of the great under-remarked and under-theorized aspects of law and legal thought—the extent to which it is a rhetoricized practice that pays obeisance to convention and power not because these are right, but because they are in force: law students are trained to practice law in accordance with this view though they are seldom given the intellectual equipment to help them recognize that this is what they are being trained to do.</w:t>
      </w:r>
    </w:p>
    <w:p w14:paraId="06778AD1" w14:textId="77777777" w:rsidR="00931A20" w:rsidRPr="00B97361" w:rsidRDefault="00931A20" w:rsidP="00931A20">
      <w:pPr>
        <w:rPr>
          <w:sz w:val="16"/>
        </w:rPr>
      </w:pPr>
      <w:r w:rsidRPr="00B97361">
        <w:rPr>
          <w:sz w:val="16"/>
        </w:rPr>
        <w:t>Part of this is the famous Socratic method. There are things to admire in the Socratic classroom, but among those that are not admirable is that in the Socratic classroom, law is taught largely through mimesis—through the imitation of forms of thought, habits of elocution, and rehearsal of conventions as personified by the professor. The classic Socratic classroom teaches by training the law student to mimic the law professor—to ask her questions, to confront his issues, her counterarguments, his agon, and so on. This might be great were law students also given the intellectual equipment to reflect critically on all this. But that does not happen much. Again, if there were space, much more could be said about this.</w:t>
      </w:r>
    </w:p>
    <w:p w14:paraId="33153317" w14:textId="77777777" w:rsidR="00931A20" w:rsidRPr="00B97361" w:rsidRDefault="00931A20" w:rsidP="00931A20">
      <w:pPr>
        <w:rPr>
          <w:sz w:val="16"/>
        </w:rPr>
      </w:pPr>
      <w:r w:rsidRPr="00B97361">
        <w:rPr>
          <w:sz w:val="16"/>
        </w:rPr>
        <w:t xml:space="preserve">How do we describe law then in the dissociative state? What then do law professors teach when they teach law? Like tradesmen who must sell a somewhat degraded product, </w:t>
      </w:r>
      <w:r w:rsidRPr="0067691C">
        <w:rPr>
          <w:rStyle w:val="StyleUnderline"/>
          <w:highlight w:val="cyan"/>
        </w:rPr>
        <w:t>they teach what seems</w:t>
      </w:r>
      <w:r w:rsidRPr="00B97361">
        <w:rPr>
          <w:sz w:val="16"/>
        </w:rPr>
        <w:t xml:space="preserve"> most </w:t>
      </w:r>
      <w:r w:rsidRPr="0067691C">
        <w:rPr>
          <w:rStyle w:val="StyleUnderline"/>
          <w:highlight w:val="cyan"/>
        </w:rPr>
        <w:t>evident</w:t>
      </w:r>
      <w:r w:rsidRPr="00B97361">
        <w:rPr>
          <w:sz w:val="16"/>
        </w:rPr>
        <w:t>ly to them to be law—namely, what the official legal actors themselves declare law to be. de facto, the ruling default jurisprudence in law schools is an uber-positivism that might be crudely summarized as follows:</w:t>
      </w:r>
    </w:p>
    <w:p w14:paraId="4F55D7EA" w14:textId="77777777" w:rsidR="00931A20" w:rsidRPr="00B97361" w:rsidRDefault="00931A20" w:rsidP="00931A20">
      <w:pPr>
        <w:rPr>
          <w:sz w:val="16"/>
        </w:rPr>
      </w:pPr>
      <w:r w:rsidRPr="00B97361">
        <w:rPr>
          <w:sz w:val="16"/>
        </w:rPr>
        <w:t>(1) Law is what the official legal authorities say it is in their formal artifacts (e.g., opinions, statutes). Unless what they say is very (very) wrong, beyond their jurisdiction, or procedurally defective, what they say is law, counts as law, and, within its scope, is part of the corpus of law.</w:t>
      </w:r>
    </w:p>
    <w:p w14:paraId="2B490EB1" w14:textId="77777777" w:rsidR="00931A20" w:rsidRPr="00B97361" w:rsidRDefault="00931A20" w:rsidP="00931A20">
      <w:pPr>
        <w:rPr>
          <w:sz w:val="16"/>
        </w:rPr>
      </w:pPr>
      <w:r w:rsidRPr="00B97361">
        <w:rPr>
          <w:sz w:val="16"/>
        </w:rPr>
        <w:t>(2) Whatever difficulties are encountered in the deployment of the above formulation are to be resolved by the invocation of yet more law. In a pinch, reference may be made to terms such as “good judgment,” “forms of life,” “situation sense,” “singing reason,” and other such terms whose constative content remains vastly underspecified, but whose performative significance is to work as conversation enders. Invocation of authority also works.14</w:t>
      </w:r>
    </w:p>
    <w:p w14:paraId="2CC5583F" w14:textId="77777777" w:rsidR="00931A20" w:rsidRPr="00B97361" w:rsidRDefault="00931A20" w:rsidP="00931A20">
      <w:pPr>
        <w:rPr>
          <w:sz w:val="16"/>
        </w:rPr>
      </w:pPr>
      <w:r w:rsidRPr="00B97361">
        <w:rPr>
          <w:sz w:val="16"/>
        </w:rPr>
        <w:t xml:space="preserve">Page 144 </w:t>
      </w:r>
      <w:r w:rsidRPr="00B97361">
        <w:rPr>
          <w:rFonts w:ascii="Times New Roman" w:hAnsi="Times New Roman" w:cs="Times New Roman"/>
          <w:sz w:val="16"/>
        </w:rPr>
        <w:t>→</w:t>
      </w:r>
      <w:r w:rsidRPr="00B97361">
        <w:rPr>
          <w:sz w:val="16"/>
        </w:rPr>
        <w:t>Few jurists or legal scholars, in fact close to none, would ever think that this is their jurisprudence. (For one thing, the account above is riddled with question-begging.) And if questioned specifically on the issue, the jurists and legal scholars will say, in all good faith, that this is not their jurisprudence—that their understandings are far more sophisticated, that their visions of law are far more urbane. And in that precise moment, they will be right. But at other times, when self-awareness is on holiday, when sophisticated interlocutors have left the scene, when law “speaks the subject” rather than the other way around, the default vision returns. One often finds this default vision in the shared working jurisprudence of the typical law school classroom, the conventional law review article, the typical faculty workshop, the standard law school conference panel, the core curriculum. It is the default jurisprudence in effect as the formal work product of legal officialdom that makes its way into all these artifactual forms. The law professoriat treats the formal work product of legal officialdom as law if, when, and because it is formally issued by the legislatures, the courts, and the agencies.</w:t>
      </w:r>
    </w:p>
    <w:p w14:paraId="29D7285A" w14:textId="77777777" w:rsidR="00931A20" w:rsidRPr="00B97361" w:rsidRDefault="00931A20" w:rsidP="00931A20">
      <w:pPr>
        <w:rPr>
          <w:sz w:val="16"/>
        </w:rPr>
      </w:pPr>
      <w:r w:rsidRPr="00B97361">
        <w:rPr>
          <w:sz w:val="16"/>
        </w:rPr>
        <w:t xml:space="preserve">But therein lies part of the problem: legal </w:t>
      </w:r>
      <w:r w:rsidRPr="00223D73">
        <w:rPr>
          <w:rStyle w:val="StyleUnderline"/>
        </w:rPr>
        <w:t>officialdom most often has</w:t>
      </w:r>
      <w:r w:rsidRPr="00B97361">
        <w:rPr>
          <w:sz w:val="16"/>
        </w:rPr>
        <w:t xml:space="preserve"> </w:t>
      </w:r>
      <w:r w:rsidRPr="0067691C">
        <w:rPr>
          <w:rStyle w:val="StyleUnderline"/>
          <w:highlight w:val="cyan"/>
        </w:rPr>
        <w:t>no</w:t>
      </w:r>
      <w:r w:rsidRPr="00B97361">
        <w:rPr>
          <w:sz w:val="16"/>
        </w:rPr>
        <w:t xml:space="preserve"> shared overarching </w:t>
      </w:r>
      <w:r w:rsidRPr="0067691C">
        <w:rPr>
          <w:rStyle w:val="StyleUnderline"/>
          <w:highlight w:val="cyan"/>
        </w:rPr>
        <w:t>vision</w:t>
      </w:r>
      <w:r w:rsidRPr="00B97361">
        <w:rPr>
          <w:sz w:val="16"/>
        </w:rPr>
        <w:t xml:space="preserve">, </w:t>
      </w:r>
      <w:r w:rsidRPr="0067691C">
        <w:rPr>
          <w:rStyle w:val="StyleUnderline"/>
          <w:highlight w:val="cyan"/>
        </w:rPr>
        <w:t>no</w:t>
      </w:r>
      <w:r w:rsidRPr="00B97361">
        <w:rPr>
          <w:sz w:val="16"/>
        </w:rPr>
        <w:t xml:space="preserve"> common </w:t>
      </w:r>
      <w:r w:rsidRPr="0067691C">
        <w:rPr>
          <w:rStyle w:val="Emphasis"/>
          <w:highlight w:val="cyan"/>
        </w:rPr>
        <w:t>commitment, beyond</w:t>
      </w:r>
      <w:r w:rsidRPr="00223D73">
        <w:rPr>
          <w:rStyle w:val="StyleUnderline"/>
        </w:rPr>
        <w:t xml:space="preserve"> adherence to this </w:t>
      </w:r>
      <w:r w:rsidRPr="00223D73">
        <w:rPr>
          <w:rStyle w:val="Emphasis"/>
        </w:rPr>
        <w:t xml:space="preserve">tacit </w:t>
      </w:r>
      <w:r w:rsidRPr="0067691C">
        <w:rPr>
          <w:rStyle w:val="Emphasis"/>
          <w:highlight w:val="cyan"/>
        </w:rPr>
        <w:t>uber-positivism</w:t>
      </w:r>
      <w:r w:rsidRPr="00B97361">
        <w:rPr>
          <w:sz w:val="16"/>
        </w:rPr>
        <w:t xml:space="preserve"> and to grand under-specified abstractions like “liberty” or “the rule of law.” Operationally, their greatest commitments are to the small scale, the micro-problems, the localized, and the contextual. The point here is not offered as an insult: this is in some sense the fulfillment of their job descriptions as they see it. As for lawyers, who must answer to clients, they are largely compelled to conform to this vision.</w:t>
      </w:r>
    </w:p>
    <w:p w14:paraId="3E33D8C4" w14:textId="77777777" w:rsidR="00931A20" w:rsidRPr="00B97361" w:rsidRDefault="00931A20" w:rsidP="00931A20">
      <w:pPr>
        <w:rPr>
          <w:sz w:val="16"/>
        </w:rPr>
      </w:pPr>
      <w:r w:rsidRPr="00B97361">
        <w:rPr>
          <w:sz w:val="16"/>
        </w:rPr>
        <w:t>But again, this one-sided and entrenched commitment to the small scale, the micro, and the localized has its effects: at the micro level, every rule may well be justified within its scope or place (notice the question-begging here). But at the macro level, who knows whether the aggregation of these micro rules are justified? Who could know? Who is keeping track? What means or criteria do we have to do the cross-scope checking? Who assures that the rules adopted in their various contexts within their scope do not interfere with each other? And what criteria for resolution are to be used when they do?</w:t>
      </w:r>
    </w:p>
    <w:p w14:paraId="660FA966" w14:textId="77777777" w:rsidR="00931A20" w:rsidRPr="00B97361" w:rsidRDefault="00931A20" w:rsidP="00931A20">
      <w:pPr>
        <w:rPr>
          <w:sz w:val="16"/>
        </w:rPr>
      </w:pPr>
      <w:r w:rsidRPr="00B97361">
        <w:rPr>
          <w:sz w:val="16"/>
        </w:rPr>
        <w:t>Enough on this. What then has this absence of legal mind and uber-positivism produced? A hint can be found in the work of Judith Shklar who described “legalism” as a dominant form of thought among jurists and legal scholars:</w:t>
      </w:r>
    </w:p>
    <w:p w14:paraId="01E291DD" w14:textId="77777777" w:rsidR="00931A20" w:rsidRPr="00B97361" w:rsidRDefault="00931A20" w:rsidP="00931A20">
      <w:pPr>
        <w:rPr>
          <w:sz w:val="16"/>
        </w:rPr>
      </w:pPr>
      <w:r w:rsidRPr="00B97361">
        <w:rPr>
          <w:sz w:val="16"/>
        </w:rPr>
        <w:t>15</w:t>
      </w:r>
    </w:p>
    <w:p w14:paraId="6C027CA9" w14:textId="77777777" w:rsidR="00931A20" w:rsidRPr="00B97361" w:rsidRDefault="00931A20" w:rsidP="00931A20">
      <w:pPr>
        <w:rPr>
          <w:sz w:val="16"/>
        </w:rPr>
      </w:pPr>
      <w:r w:rsidRPr="00B97361">
        <w:rPr>
          <w:sz w:val="16"/>
        </w:rPr>
        <w:t>That was fifty years ago. Shklar was prescient.16</w:t>
      </w:r>
    </w:p>
    <w:p w14:paraId="36755423" w14:textId="77777777" w:rsidR="00931A20" w:rsidRPr="00B97361" w:rsidRDefault="00931A20" w:rsidP="00931A20">
      <w:pPr>
        <w:rPr>
          <w:sz w:val="16"/>
        </w:rPr>
      </w:pPr>
      <w:r w:rsidRPr="00B97361">
        <w:rPr>
          <w:sz w:val="16"/>
        </w:rPr>
        <w:t>Fifty years on, it seems appropriate to ask: How has this legalism changed? Jurists and scholars have not abandoned their dislike of “generalities” (vague or not). They still prefer “case by case” treatment of social issues. Many still believe that the rules are “there.” But now there is more to legalism than that. The attachment of jurists and scholars to legalism has produced over time a radical intensification in the variegation and intricacy and the untetheredness of law.17 The first part (the variegation and intricacy) needs no demonstration. The second part (the increased untetheredness) does.</w:t>
      </w:r>
    </w:p>
    <w:p w14:paraId="4E298D1E" w14:textId="77777777" w:rsidR="00931A20" w:rsidRPr="00B97361" w:rsidRDefault="00931A20" w:rsidP="00931A20">
      <w:pPr>
        <w:rPr>
          <w:sz w:val="16"/>
        </w:rPr>
      </w:pPr>
      <w:r w:rsidRPr="00B97361">
        <w:rPr>
          <w:sz w:val="16"/>
        </w:rPr>
        <w:t>This untetheredness becomes most obvious upon thinking about law from the macro level. Nonetheless, we will start small, at the micro level, where, for most legal professionals, law can still seem to work well enough. At the micro level what lawyers and judges know seems sufficient at least for them (and also for many others). What is it then that jurists and legal scholars know? Here is a start on a list. They know:</w:t>
      </w:r>
    </w:p>
    <w:p w14:paraId="2B179FE7" w14:textId="77777777" w:rsidR="00931A20" w:rsidRPr="00B97361" w:rsidRDefault="00931A20" w:rsidP="00931A20">
      <w:pPr>
        <w:rPr>
          <w:sz w:val="16"/>
        </w:rPr>
      </w:pPr>
      <w:r w:rsidRPr="00B97361">
        <w:rPr>
          <w:sz w:val="16"/>
        </w:rPr>
        <w:t>A juridical lexicon—that is to say, the compendium, in their field, of recognized legal doctrines, policies, principles, and concepts (the bulk of the sort of material learned in three years of law school).</w:t>
      </w:r>
    </w:p>
    <w:p w14:paraId="445E18E4" w14:textId="77777777" w:rsidR="00931A20" w:rsidRPr="00B97361" w:rsidRDefault="00931A20" w:rsidP="00931A20">
      <w:pPr>
        <w:rPr>
          <w:sz w:val="16"/>
        </w:rPr>
      </w:pPr>
      <w:r w:rsidRPr="00B97361">
        <w:rPr>
          <w:sz w:val="16"/>
        </w:rPr>
        <w:t>Certain formal relations—that is to say, how laws relate to other laws (assumption of risk is a defense to negligence, not battery; deterrence of accidents is a policy of strict product liability law, not contract law).</w:t>
      </w:r>
    </w:p>
    <w:p w14:paraId="68EDB09A" w14:textId="77777777" w:rsidR="00931A20" w:rsidRPr="00B97361" w:rsidRDefault="00931A20" w:rsidP="00931A20">
      <w:pPr>
        <w:rPr>
          <w:sz w:val="16"/>
        </w:rPr>
      </w:pPr>
      <w:r w:rsidRPr="00B97361">
        <w:rPr>
          <w:sz w:val="16"/>
        </w:rPr>
        <w:t>The juridically performative legal realm—the juridical consequences of the invocation of various legal statements (file a complaint and that starts a lawsuit, violate a court order and that will bring on sanctions).</w:t>
      </w:r>
    </w:p>
    <w:p w14:paraId="019CF29E" w14:textId="77777777" w:rsidR="00931A20" w:rsidRPr="00B97361" w:rsidRDefault="00931A20" w:rsidP="00931A20">
      <w:pPr>
        <w:rPr>
          <w:sz w:val="16"/>
        </w:rPr>
      </w:pPr>
      <w:r w:rsidRPr="00B97361">
        <w:rPr>
          <w:sz w:val="16"/>
        </w:rPr>
        <w:t>The juridically performative social realm—the juridical consequence(s) of making various social statements in certain contexts (saying “deal!” in response to an offer for contract).</w:t>
      </w:r>
    </w:p>
    <w:p w14:paraId="7D1455BC" w14:textId="77777777" w:rsidR="00931A20" w:rsidRPr="00B97361" w:rsidRDefault="00931A20" w:rsidP="00931A20">
      <w:pPr>
        <w:rPr>
          <w:sz w:val="16"/>
        </w:rPr>
      </w:pPr>
      <w:r w:rsidRPr="00B97361">
        <w:rPr>
          <w:sz w:val="16"/>
        </w:rPr>
        <w:t xml:space="preserve">Page 146 </w:t>
      </w:r>
      <w:r w:rsidRPr="00B97361">
        <w:rPr>
          <w:rFonts w:ascii="Times New Roman" w:hAnsi="Times New Roman" w:cs="Times New Roman"/>
          <w:sz w:val="16"/>
        </w:rPr>
        <w:t>→</w:t>
      </w:r>
      <w:r w:rsidRPr="00B97361">
        <w:rPr>
          <w:sz w:val="16"/>
        </w:rPr>
        <w:t xml:space="preserve">Beyond that, there are other important things that legal thinkers </w:t>
      </w:r>
      <w:r w:rsidRPr="00B97361">
        <w:rPr>
          <w:rFonts w:cs="Georgia"/>
          <w:sz w:val="16"/>
        </w:rPr>
        <w:t>“</w:t>
      </w:r>
      <w:r w:rsidRPr="00B97361">
        <w:rPr>
          <w:sz w:val="16"/>
        </w:rPr>
        <w:t>sort of know.</w:t>
      </w:r>
      <w:r w:rsidRPr="00B97361">
        <w:rPr>
          <w:rFonts w:cs="Georgia"/>
          <w:sz w:val="16"/>
        </w:rPr>
        <w:t>”</w:t>
      </w:r>
      <w:r w:rsidRPr="00B97361">
        <w:rPr>
          <w:sz w:val="16"/>
        </w:rPr>
        <w:t xml:space="preserve"> They sort of know how to navigate the system. They sort of know how legal institutions operate. They sort of know what their peers in the legal profession are likely to say or do about a legal matter. And they sort of know the social consequences of various legal regimes and doctrines.</w:t>
      </w:r>
    </w:p>
    <w:p w14:paraId="102A124D" w14:textId="77777777" w:rsidR="00931A20" w:rsidRPr="00B97361" w:rsidRDefault="00931A20" w:rsidP="00931A20">
      <w:pPr>
        <w:rPr>
          <w:sz w:val="16"/>
        </w:rPr>
      </w:pPr>
      <w:r w:rsidRPr="00B97361">
        <w:rPr>
          <w:sz w:val="16"/>
        </w:rPr>
        <w:t>“Sort of knowing” is the coin of the realm for lawyers and judges. They sort of know in the sense that they have no robust epistemic foundations to stand upon. They sort of know in the sense that what they know is sufficient to carry out their tasks, their job descriptions.</w:t>
      </w:r>
    </w:p>
    <w:p w14:paraId="390CBC82" w14:textId="77777777" w:rsidR="00931A20" w:rsidRPr="00B97361" w:rsidRDefault="00931A20" w:rsidP="00931A20">
      <w:pPr>
        <w:rPr>
          <w:sz w:val="16"/>
        </w:rPr>
      </w:pPr>
      <w:r w:rsidRPr="00B97361">
        <w:rPr>
          <w:sz w:val="16"/>
        </w:rPr>
        <w:t>“Sort of knowing” is a shallow form of knowing—one that is incapable of tracing or discerning in any secure way the implications and consequences of regulation for the objects ostensibly regulated. Still, “sort of knowing” is not nothing. Sort of knowing seems to work for lawyers and judges in performing their daily tasks. In the issuance of rulings and opinions, in the writing of briefs and motions, in the delivery of arguments and testimony, in the drafting of affidavits and documents, sort of knowing works well enough. In part, it works well enough because the work of lawyers and judges is often routine and not in need of epistemic redemption. If this routine law can be analogized to carpentry, it might help here to recall that we seldom ask a carpenter for his epistemic warrants in choosing to use a hammer on a nail.</w:t>
      </w:r>
    </w:p>
    <w:p w14:paraId="38A8AB55" w14:textId="77777777" w:rsidR="00931A20" w:rsidRPr="00B97361" w:rsidRDefault="00931A20" w:rsidP="00931A20">
      <w:pPr>
        <w:rPr>
          <w:sz w:val="16"/>
        </w:rPr>
      </w:pPr>
      <w:r w:rsidRPr="00B97361">
        <w:rPr>
          <w:sz w:val="16"/>
        </w:rPr>
        <w:t xml:space="preserve">There is another reason (more interesting) about how and why law works well enough for lawyers and judges. And that is because </w:t>
      </w:r>
      <w:r w:rsidRPr="0067691C">
        <w:rPr>
          <w:rStyle w:val="StyleUnderline"/>
          <w:highlight w:val="cyan"/>
        </w:rPr>
        <w:t>the law is articulated</w:t>
      </w:r>
      <w:r w:rsidRPr="00B97361">
        <w:rPr>
          <w:sz w:val="16"/>
        </w:rPr>
        <w:t xml:space="preserve"> and performed with and </w:t>
      </w:r>
      <w:r w:rsidRPr="0067691C">
        <w:rPr>
          <w:rStyle w:val="StyleUnderline"/>
          <w:highlight w:val="cyan"/>
        </w:rPr>
        <w:t>within the burdens of</w:t>
      </w:r>
      <w:r w:rsidRPr="00B97361">
        <w:rPr>
          <w:sz w:val="16"/>
        </w:rPr>
        <w:t xml:space="preserve"> </w:t>
      </w:r>
      <w:r w:rsidRPr="0067691C">
        <w:rPr>
          <w:rStyle w:val="StyleUnderline"/>
          <w:highlight w:val="cyan"/>
        </w:rPr>
        <w:t>persuasion</w:t>
      </w:r>
      <w:r w:rsidRPr="00B97361">
        <w:rPr>
          <w:sz w:val="16"/>
        </w:rPr>
        <w:t xml:space="preserve">, burdens of production, </w:t>
      </w:r>
      <w:r w:rsidRPr="0067691C">
        <w:rPr>
          <w:rStyle w:val="StyleUnderline"/>
          <w:highlight w:val="cyan"/>
        </w:rPr>
        <w:t>default rules, and other tie-breakers that</w:t>
      </w:r>
      <w:r w:rsidRPr="00B97361">
        <w:rPr>
          <w:sz w:val="16"/>
        </w:rPr>
        <w:t xml:space="preserve"> inevitably </w:t>
      </w:r>
      <w:r w:rsidRPr="0067691C">
        <w:rPr>
          <w:rStyle w:val="StyleUnderline"/>
          <w:highlight w:val="cyan"/>
        </w:rPr>
        <w:t>compel a decision</w:t>
      </w:r>
      <w:r w:rsidRPr="00B97361">
        <w:rPr>
          <w:sz w:val="16"/>
        </w:rPr>
        <w:t xml:space="preserve"> this way or that. With such tie-breaking authority built into the frames and framing of law, there is never any chance (no matter how significant the knowledge or reason deficits may be) that law will fail to provide an answer. (Even the “hung jury” is an answer.) In this, there is something at once to admire (the law works automatically to produce results) as well as to horrify (same).</w:t>
      </w:r>
    </w:p>
    <w:p w14:paraId="39C1A921" w14:textId="77777777" w:rsidR="00931A20" w:rsidRPr="00B97361" w:rsidRDefault="00931A20" w:rsidP="00931A20">
      <w:pPr>
        <w:rPr>
          <w:sz w:val="16"/>
        </w:rPr>
      </w:pPr>
      <w:r w:rsidRPr="00B97361">
        <w:rPr>
          <w:sz w:val="16"/>
        </w:rPr>
        <w:t xml:space="preserve">Step away now from this micro-perspective and </w:t>
      </w:r>
      <w:r w:rsidRPr="0067691C">
        <w:rPr>
          <w:rStyle w:val="StyleUnderline"/>
          <w:highlight w:val="cyan"/>
        </w:rPr>
        <w:t>think</w:t>
      </w:r>
      <w:r w:rsidRPr="00B97361">
        <w:rPr>
          <w:sz w:val="16"/>
        </w:rPr>
        <w:t xml:space="preserve"> instead of law </w:t>
      </w:r>
      <w:r w:rsidRPr="0067691C">
        <w:rPr>
          <w:rStyle w:val="StyleUnderline"/>
          <w:highlight w:val="cyan"/>
        </w:rPr>
        <w:t>from the</w:t>
      </w:r>
      <w:r w:rsidRPr="00B97361">
        <w:rPr>
          <w:rStyle w:val="StyleUnderline"/>
        </w:rPr>
        <w:t xml:space="preserve"> </w:t>
      </w:r>
      <w:r w:rsidRPr="00B97361">
        <w:rPr>
          <w:sz w:val="16"/>
        </w:rPr>
        <w:t xml:space="preserve">proverbial </w:t>
      </w:r>
      <w:r w:rsidRPr="0067691C">
        <w:rPr>
          <w:rStyle w:val="StyleUnderline"/>
          <w:highlight w:val="cyan"/>
        </w:rPr>
        <w:t>bird’s-eye view</w:t>
      </w:r>
      <w:r w:rsidRPr="00B97361">
        <w:rPr>
          <w:sz w:val="16"/>
        </w:rPr>
        <w:t xml:space="preserve">. Think of the myriad legal regimes, doctrines, rules, exceptions, policies, principles—all providing for different penalties, subsidies, conditions, defeasances, transfers—all ruling within their micro scope and scale. If help is needed here, go take a look at a couple volumes of the Code of Federal Regulations or the Federal Register. Now, consider: </w:t>
      </w:r>
      <w:r w:rsidRPr="0067691C">
        <w:rPr>
          <w:rStyle w:val="StyleUnderline"/>
          <w:highlight w:val="cyan"/>
        </w:rPr>
        <w:t>What is the chance that</w:t>
      </w:r>
      <w:r w:rsidRPr="00B97361">
        <w:rPr>
          <w:sz w:val="16"/>
        </w:rPr>
        <w:t xml:space="preserve"> the panoply of </w:t>
      </w:r>
      <w:r w:rsidRPr="0067691C">
        <w:rPr>
          <w:rStyle w:val="StyleUnderline"/>
          <w:highlight w:val="cyan"/>
        </w:rPr>
        <w:t>legal directives</w:t>
      </w:r>
      <w:r w:rsidRPr="00B97361">
        <w:rPr>
          <w:sz w:val="16"/>
        </w:rPr>
        <w:t xml:space="preserve"> at the micro level we call law </w:t>
      </w:r>
      <w:r w:rsidRPr="00223D73">
        <w:rPr>
          <w:rStyle w:val="StyleUnderline"/>
        </w:rPr>
        <w:t xml:space="preserve">will not </w:t>
      </w:r>
      <w:r w:rsidRPr="0067691C">
        <w:rPr>
          <w:rStyle w:val="StyleUnderline"/>
          <w:highlight w:val="cyan"/>
        </w:rPr>
        <w:t>produce</w:t>
      </w:r>
      <w:r w:rsidRPr="00B97361">
        <w:rPr>
          <w:sz w:val="16"/>
        </w:rPr>
        <w:t xml:space="preserve"> </w:t>
      </w:r>
      <w:r w:rsidRPr="0067691C">
        <w:rPr>
          <w:rStyle w:val="StyleUnderline"/>
          <w:highlight w:val="cyan"/>
        </w:rPr>
        <w:t>massive interference</w:t>
      </w:r>
      <w:r w:rsidRPr="0067691C">
        <w:rPr>
          <w:sz w:val="16"/>
          <w:highlight w:val="cyan"/>
        </w:rPr>
        <w:t xml:space="preserve">, </w:t>
      </w:r>
      <w:r w:rsidRPr="0067691C">
        <w:rPr>
          <w:rStyle w:val="StyleUnderline"/>
          <w:highlight w:val="cyan"/>
        </w:rPr>
        <w:t>a mutating disorder</w:t>
      </w:r>
      <w:r w:rsidRPr="00B97361">
        <w:rPr>
          <w:sz w:val="16"/>
        </w:rPr>
        <w:t xml:space="preserve">, at the macro level? And is there any—any reason at all—to suppose that the consequences Page 147 </w:t>
      </w:r>
      <w:r w:rsidRPr="00B97361">
        <w:rPr>
          <w:rFonts w:ascii="Times New Roman" w:hAnsi="Times New Roman" w:cs="Times New Roman"/>
          <w:sz w:val="16"/>
        </w:rPr>
        <w:t>→</w:t>
      </w:r>
      <w:r w:rsidRPr="00B97361">
        <w:rPr>
          <w:sz w:val="16"/>
        </w:rPr>
        <w:t>and implications of any given legal regime, doctrine, rule, remains confined to its self-declared scope, its presumed scale, or even to its ostensible subject matter? No doubt there are many occasions in law and adjudication where an official declaration that “things are so” in fact makes them so. But no doubt there are many occasions where it doesn’t.</w:t>
      </w:r>
    </w:p>
    <w:p w14:paraId="55823B3E" w14:textId="77777777" w:rsidR="00931A20" w:rsidRPr="00B97361" w:rsidRDefault="00931A20" w:rsidP="00931A20">
      <w:pPr>
        <w:rPr>
          <w:sz w:val="16"/>
        </w:rPr>
      </w:pPr>
      <w:r w:rsidRPr="00B97361">
        <w:rPr>
          <w:rStyle w:val="StyleUnderline"/>
        </w:rPr>
        <w:t xml:space="preserve">Certainly when jurists and legal scholars operate at the micro level, they </w:t>
      </w:r>
      <w:r w:rsidRPr="00223D73">
        <w:rPr>
          <w:rStyle w:val="StyleUnderline"/>
        </w:rPr>
        <w:t>generally exhibit</w:t>
      </w:r>
      <w:r w:rsidRPr="00223D73">
        <w:rPr>
          <w:sz w:val="16"/>
        </w:rPr>
        <w:t xml:space="preserve"> great confidence</w:t>
      </w:r>
      <w:r w:rsidRPr="00B97361">
        <w:rPr>
          <w:sz w:val="16"/>
        </w:rPr>
        <w:t xml:space="preserve"> in the integrity of the micro-context that is the focus and limit of their attention. But what chance is there that the analytical or principle or policy work they undertake in the micro-context remains confined to that micro-context? </w:t>
      </w:r>
      <w:r w:rsidRPr="0067691C">
        <w:rPr>
          <w:rStyle w:val="StyleUnderline"/>
          <w:highlight w:val="cyan"/>
        </w:rPr>
        <w:t>What</w:t>
      </w:r>
      <w:r w:rsidRPr="00B97361">
        <w:rPr>
          <w:sz w:val="16"/>
        </w:rPr>
        <w:t xml:space="preserve"> precisely </w:t>
      </w:r>
      <w:r w:rsidRPr="0067691C">
        <w:rPr>
          <w:rStyle w:val="StyleUnderline"/>
          <w:highlight w:val="cyan"/>
        </w:rPr>
        <w:t>ensures that the micro-context so carefully delineated</w:t>
      </w:r>
      <w:r w:rsidRPr="00B97361">
        <w:rPr>
          <w:rStyle w:val="StyleUnderline"/>
        </w:rPr>
        <w:t xml:space="preserve"> </w:t>
      </w:r>
      <w:r w:rsidRPr="00B97361">
        <w:rPr>
          <w:sz w:val="16"/>
        </w:rPr>
        <w:t xml:space="preserve">and scoped out in the words of the judicial opinion or the law review article in fact </w:t>
      </w:r>
      <w:r w:rsidRPr="0067691C">
        <w:rPr>
          <w:rStyle w:val="StyleUnderline"/>
          <w:highlight w:val="cyan"/>
        </w:rPr>
        <w:t>translates</w:t>
      </w:r>
      <w:r w:rsidRPr="00B97361">
        <w:rPr>
          <w:sz w:val="16"/>
        </w:rPr>
        <w:t xml:space="preserve"> </w:t>
      </w:r>
      <w:r w:rsidRPr="0067691C">
        <w:rPr>
          <w:rStyle w:val="Emphasis"/>
          <w:highlight w:val="cyan"/>
        </w:rPr>
        <w:t>from</w:t>
      </w:r>
      <w:r w:rsidRPr="00B97361">
        <w:rPr>
          <w:sz w:val="16"/>
        </w:rPr>
        <w:t xml:space="preserve"> the </w:t>
      </w:r>
      <w:r w:rsidRPr="0067691C">
        <w:rPr>
          <w:rStyle w:val="StyleUnderline"/>
          <w:highlight w:val="cyan"/>
        </w:rPr>
        <w:t>words on the screen to the social architecture of the world</w:t>
      </w:r>
      <w:r w:rsidRPr="00B97361">
        <w:rPr>
          <w:sz w:val="16"/>
        </w:rPr>
        <w:t>—that one tracks the other? And what ensures that this demarcation of the micro-context has staying power? Is this any more than the perennial habit among legal professionals of dividing wholes into parts so that they can work on each of the parts in isolation from the others without having to think about the wholes?18</w:t>
      </w:r>
    </w:p>
    <w:p w14:paraId="002794B7" w14:textId="77777777" w:rsidR="00931A20" w:rsidRPr="00B97361" w:rsidRDefault="00931A20" w:rsidP="00931A20">
      <w:pPr>
        <w:rPr>
          <w:sz w:val="16"/>
        </w:rPr>
      </w:pPr>
      <w:r w:rsidRPr="00B97361">
        <w:rPr>
          <w:sz w:val="16"/>
        </w:rPr>
        <w:t xml:space="preserve">Realize that </w:t>
      </w:r>
      <w:r w:rsidRPr="0067691C">
        <w:rPr>
          <w:rStyle w:val="StyleUnderline"/>
          <w:highlight w:val="cyan"/>
        </w:rPr>
        <w:t>for</w:t>
      </w:r>
      <w:r w:rsidRPr="00B97361">
        <w:rPr>
          <w:sz w:val="16"/>
        </w:rPr>
        <w:t xml:space="preserve"> a rule or </w:t>
      </w:r>
      <w:r w:rsidRPr="0067691C">
        <w:rPr>
          <w:rStyle w:val="StyleUnderline"/>
          <w:highlight w:val="cyan"/>
        </w:rPr>
        <w:t>a policy to produce its desired effect in a micro-context</w:t>
      </w:r>
      <w:r w:rsidRPr="00B97361">
        <w:rPr>
          <w:sz w:val="16"/>
        </w:rPr>
        <w:t xml:space="preserve">, </w:t>
      </w:r>
      <w:r w:rsidRPr="0067691C">
        <w:rPr>
          <w:rStyle w:val="StyleUnderline"/>
          <w:highlight w:val="cyan"/>
        </w:rPr>
        <w:t>this</w:t>
      </w:r>
      <w:r w:rsidRPr="00B97361">
        <w:rPr>
          <w:sz w:val="16"/>
        </w:rPr>
        <w:t xml:space="preserve"> micro-context </w:t>
      </w:r>
      <w:r w:rsidRPr="0067691C">
        <w:rPr>
          <w:rStyle w:val="StyleUnderline"/>
          <w:highlight w:val="cyan"/>
        </w:rPr>
        <w:t>must be</w:t>
      </w:r>
      <w:r w:rsidRPr="00B97361">
        <w:rPr>
          <w:sz w:val="16"/>
        </w:rPr>
        <w:t xml:space="preserve"> relatively </w:t>
      </w:r>
      <w:r w:rsidRPr="0067691C">
        <w:rPr>
          <w:rStyle w:val="Emphasis"/>
          <w:highlight w:val="cyan"/>
        </w:rPr>
        <w:t>insular from</w:t>
      </w:r>
      <w:r w:rsidRPr="00B97361">
        <w:rPr>
          <w:sz w:val="16"/>
        </w:rPr>
        <w:t xml:space="preserve"> or impermeable to any </w:t>
      </w:r>
      <w:r w:rsidRPr="0067691C">
        <w:rPr>
          <w:rStyle w:val="Emphasis"/>
          <w:highlight w:val="cyan"/>
        </w:rPr>
        <w:t>destabilizing macro-forces</w:t>
      </w:r>
      <w:r w:rsidRPr="00B97361">
        <w:rPr>
          <w:sz w:val="16"/>
        </w:rPr>
        <w:t xml:space="preserve">. That is to say that either the operative rules governing the micro must be (roughly?) the same as those governing the macro or the micro must be insulated somehow from any operative macro that might disrupt, contradict, or frustrate the rules operative at the micro level. Those are the alternative necessary conditions. The problem is that, ab initio, </w:t>
      </w:r>
      <w:r w:rsidRPr="0067691C">
        <w:rPr>
          <w:rStyle w:val="StyleUnderline"/>
          <w:highlight w:val="cyan"/>
        </w:rPr>
        <w:t>there is no reason</w:t>
      </w:r>
      <w:r w:rsidRPr="00B97361">
        <w:rPr>
          <w:sz w:val="16"/>
        </w:rPr>
        <w:t xml:space="preserve"> whatsoever </w:t>
      </w:r>
      <w:r w:rsidRPr="0067691C">
        <w:rPr>
          <w:rStyle w:val="StyleUnderline"/>
          <w:highlight w:val="cyan"/>
        </w:rPr>
        <w:t>to believe that these</w:t>
      </w:r>
      <w:r w:rsidRPr="00B97361">
        <w:rPr>
          <w:sz w:val="16"/>
        </w:rPr>
        <w:t xml:space="preserve"> conditions </w:t>
      </w:r>
      <w:r w:rsidRPr="0067691C">
        <w:rPr>
          <w:rStyle w:val="StyleUnderline"/>
          <w:highlight w:val="cyan"/>
        </w:rPr>
        <w:t>hold</w:t>
      </w:r>
      <w:r w:rsidRPr="00B97361">
        <w:rPr>
          <w:sz w:val="16"/>
        </w:rPr>
        <w:t>. It’s convenient to believe this, but that in no way ensures its truth or validity and thus it does nothing to validate any work issuing from such premises.</w:t>
      </w:r>
    </w:p>
    <w:p w14:paraId="0980E622" w14:textId="77777777" w:rsidR="00931A20" w:rsidRDefault="00931A20" w:rsidP="00931A20">
      <w:pPr>
        <w:rPr>
          <w:sz w:val="16"/>
        </w:rPr>
      </w:pPr>
      <w:r w:rsidRPr="00B97361">
        <w:rPr>
          <w:sz w:val="16"/>
        </w:rPr>
        <w:t xml:space="preserve">Now look at all this from another perspective: consider the effect that modifications of the part may visit on the whole. If working on a part without considering the whole is to work, then all the implications and consequences that we hope are effective in the part must somehow stop at the borders of frame, scope, and scale. </w:t>
      </w:r>
      <w:r w:rsidRPr="0067691C">
        <w:rPr>
          <w:rStyle w:val="StyleUnderline"/>
          <w:highlight w:val="cyan"/>
        </w:rPr>
        <w:t>If these consequences</w:t>
      </w:r>
      <w:r w:rsidRPr="00B97361">
        <w:rPr>
          <w:sz w:val="16"/>
        </w:rPr>
        <w:t xml:space="preserve"> and implications </w:t>
      </w:r>
      <w:r w:rsidRPr="0067691C">
        <w:rPr>
          <w:rStyle w:val="StyleUnderline"/>
          <w:highlight w:val="cyan"/>
        </w:rPr>
        <w:t>register beyond the frames</w:t>
      </w:r>
      <w:r w:rsidRPr="00B97361">
        <w:rPr>
          <w:rStyle w:val="StyleUnderline"/>
        </w:rPr>
        <w:t xml:space="preserve">, </w:t>
      </w:r>
      <w:r w:rsidRPr="0067691C">
        <w:rPr>
          <w:rStyle w:val="StyleUnderline"/>
          <w:highlight w:val="cyan"/>
        </w:rPr>
        <w:t>scope, and scale</w:t>
      </w:r>
      <w:r w:rsidRPr="00B97361">
        <w:rPr>
          <w:rStyle w:val="StyleUnderline"/>
        </w:rPr>
        <w:t xml:space="preserve">, </w:t>
      </w:r>
      <w:r w:rsidRPr="0067691C">
        <w:rPr>
          <w:rStyle w:val="StyleUnderline"/>
          <w:highlight w:val="cyan"/>
        </w:rPr>
        <w:t>then other parts of the system might be disturbed or unsettled</w:t>
      </w:r>
      <w:r w:rsidRPr="00B97361">
        <w:rPr>
          <w:rStyle w:val="StyleUnderline"/>
        </w:rPr>
        <w:t>. This is a problem, of course, because apart from the words on the page or the screen, there is absolutely no reason, no</w:t>
      </w:r>
      <w:r w:rsidRPr="00B97361">
        <w:rPr>
          <w:sz w:val="16"/>
        </w:rPr>
        <w:t xml:space="preserve"> reason at all, to believe that the implications and consequences are confined to the frame, scope, and scale of the part. In fact, </w:t>
      </w:r>
      <w:r w:rsidRPr="00B97361">
        <w:rPr>
          <w:rStyle w:val="StyleUnderline"/>
        </w:rPr>
        <w:t>absent a stubborn adherence to the grid aesthetic, it seems transparently odd to presume that such conditions would hold</w:t>
      </w:r>
      <w:r w:rsidRPr="00B97361">
        <w:rPr>
          <w:sz w:val="16"/>
        </w:rPr>
        <w:t>.</w:t>
      </w:r>
    </w:p>
    <w:p w14:paraId="31095BEE" w14:textId="77777777" w:rsidR="00931A20" w:rsidRDefault="00931A20" w:rsidP="00931A20">
      <w:pPr>
        <w:pStyle w:val="Heading4"/>
      </w:pPr>
      <w:r>
        <w:t xml:space="preserve">Any semblance of a link requires rejecting the perm, as it retains the trappings of ontological thought ultimately repurposed toward violence </w:t>
      </w:r>
    </w:p>
    <w:p w14:paraId="4F187671" w14:textId="77777777" w:rsidR="00931A20" w:rsidRPr="007F122F" w:rsidRDefault="00931A20" w:rsidP="00931A20">
      <w:r w:rsidRPr="001B2217">
        <w:rPr>
          <w:rStyle w:val="Style13ptBold"/>
        </w:rPr>
        <w:t xml:space="preserve">Spanos ‘2k </w:t>
      </w:r>
      <w:r w:rsidRPr="007F122F">
        <w:t>[William</w:t>
      </w:r>
      <w:r>
        <w:t xml:space="preserve">; 2000; </w:t>
      </w:r>
      <w:r w:rsidRPr="007F122F">
        <w:t>Professor of English and Comparative Literature at Binghamtom</w:t>
      </w:r>
      <w:r>
        <w:t>;</w:t>
      </w:r>
      <w:r w:rsidRPr="007F122F">
        <w:t xml:space="preserve"> </w:t>
      </w:r>
      <w:r w:rsidRPr="007F122F">
        <w:rPr>
          <w:i/>
        </w:rPr>
        <w:t>America’s Shadow</w:t>
      </w:r>
      <w:r w:rsidRPr="007F122F">
        <w:t>, p. 191-193]</w:t>
      </w:r>
    </w:p>
    <w:p w14:paraId="7884B875" w14:textId="77777777" w:rsidR="00931A20" w:rsidRPr="007F122F" w:rsidRDefault="00931A20" w:rsidP="00931A20">
      <w:pPr>
        <w:rPr>
          <w:sz w:val="16"/>
        </w:rPr>
      </w:pPr>
      <w:r w:rsidRPr="007F122F">
        <w:rPr>
          <w:sz w:val="16"/>
        </w:rPr>
        <w:t xml:space="preserve">What for the purpose of my argument this global triumph of "American" thinking means is that </w:t>
      </w:r>
      <w:r w:rsidRPr="007F122F">
        <w:rPr>
          <w:rStyle w:val="Emphasis"/>
        </w:rPr>
        <w:t xml:space="preserve">even </w:t>
      </w:r>
      <w:r w:rsidRPr="0067691C">
        <w:rPr>
          <w:rStyle w:val="Emphasis"/>
          <w:highlight w:val="cyan"/>
        </w:rPr>
        <w:t>those who would oppose American</w:t>
      </w:r>
      <w:r w:rsidRPr="0067691C">
        <w:rPr>
          <w:sz w:val="16"/>
          <w:highlight w:val="cyan"/>
        </w:rPr>
        <w:t xml:space="preserve"> </w:t>
      </w:r>
      <w:r w:rsidRPr="001F7A20">
        <w:rPr>
          <w:rStyle w:val="Emphasis"/>
        </w:rPr>
        <w:t xml:space="preserve">global </w:t>
      </w:r>
      <w:r w:rsidRPr="0067691C">
        <w:rPr>
          <w:rStyle w:val="Emphasis"/>
          <w:highlight w:val="cyan"/>
        </w:rPr>
        <w:t>hegemony are</w:t>
      </w:r>
      <w:r w:rsidRPr="007F122F">
        <w:rPr>
          <w:rStyle w:val="Emphasis"/>
        </w:rPr>
        <w:t xml:space="preserve">, insofar </w:t>
      </w:r>
      <w:r w:rsidRPr="0067691C">
        <w:rPr>
          <w:rStyle w:val="Emphasis"/>
          <w:highlight w:val="cyan"/>
        </w:rPr>
        <w:t xml:space="preserve">as they remain indifferent to the ontological grounds of its sociopolitical practices, condemned to think their opposition according to </w:t>
      </w:r>
      <w:r w:rsidRPr="001F7A20">
        <w:rPr>
          <w:rStyle w:val="Emphasis"/>
        </w:rPr>
        <w:t xml:space="preserve">the imperatives of </w:t>
      </w:r>
      <w:r w:rsidRPr="0067691C">
        <w:rPr>
          <w:rStyle w:val="Emphasis"/>
          <w:highlight w:val="cyan"/>
        </w:rPr>
        <w:t>the discursive practices they would oppose</w:t>
      </w:r>
      <w:r w:rsidRPr="007F122F">
        <w:rPr>
          <w:sz w:val="16"/>
        </w:rPr>
        <w:t xml:space="preserve">. They </w:t>
      </w:r>
      <w:r w:rsidRPr="007F122F">
        <w:rPr>
          <w:rStyle w:val="StyleUnderline"/>
        </w:rPr>
        <w:t>thus fulfill the expectation of the deputies of American</w:t>
      </w:r>
      <w:r w:rsidRPr="007F122F">
        <w:rPr>
          <w:sz w:val="16"/>
        </w:rPr>
        <w:t xml:space="preserve"> </w:t>
      </w:r>
      <w:r w:rsidRPr="007F122F">
        <w:rPr>
          <w:rStyle w:val="StyleUnderline"/>
        </w:rPr>
        <w:t>culture who predict that "</w:t>
      </w:r>
      <w:r w:rsidRPr="001B2217">
        <w:rPr>
          <w:rStyle w:val="StyleUnderline"/>
        </w:rPr>
        <w:t xml:space="preserve">even </w:t>
      </w:r>
      <w:r w:rsidRPr="001B2217">
        <w:rPr>
          <w:rStyle w:val="Emphasis"/>
        </w:rPr>
        <w:t>nondemocrats will have to speak the</w:t>
      </w:r>
      <w:r w:rsidRPr="001B2217">
        <w:rPr>
          <w:rStyle w:val="StyleUnderline"/>
        </w:rPr>
        <w:t xml:space="preserve"> </w:t>
      </w:r>
      <w:r w:rsidRPr="001B2217">
        <w:rPr>
          <w:rStyle w:val="Emphasis"/>
        </w:rPr>
        <w:t>language of democracy in order to justify their deviation from the single universal standard</w:t>
      </w:r>
      <w:r w:rsidRPr="001B2217">
        <w:rPr>
          <w:sz w:val="16"/>
        </w:rPr>
        <w:t>."3</w:t>
      </w:r>
    </w:p>
    <w:p w14:paraId="16A55C23" w14:textId="77777777" w:rsidR="00931A20" w:rsidRPr="001B2217" w:rsidRDefault="00931A20" w:rsidP="00931A20">
      <w:pPr>
        <w:rPr>
          <w:sz w:val="6"/>
          <w:szCs w:val="6"/>
        </w:rPr>
      </w:pPr>
      <w:r w:rsidRPr="007F122F">
        <w:rPr>
          <w:sz w:val="16"/>
        </w:rPr>
        <w:t xml:space="preserve">That is to say, the fulfillment of the European metanarrative in the globalization of </w:t>
      </w:r>
      <w:r w:rsidRPr="0067691C">
        <w:rPr>
          <w:rStyle w:val="StyleUnderline"/>
          <w:highlight w:val="cyan"/>
        </w:rPr>
        <w:t>American tech</w:t>
      </w:r>
      <w:r w:rsidRPr="007F122F">
        <w:rPr>
          <w:sz w:val="16"/>
        </w:rPr>
        <w:t xml:space="preserve">nological </w:t>
      </w:r>
      <w:r w:rsidRPr="0067691C">
        <w:rPr>
          <w:rStyle w:val="StyleUnderline"/>
          <w:highlight w:val="cyan"/>
        </w:rPr>
        <w:t>thinking</w:t>
      </w:r>
      <w:r w:rsidRPr="007F122F">
        <w:rPr>
          <w:sz w:val="16"/>
        </w:rPr>
        <w:t xml:space="preserve">, that is, the Americanization of the planet, </w:t>
      </w:r>
      <w:r w:rsidRPr="0067691C">
        <w:rPr>
          <w:rStyle w:val="StyleUnderline"/>
          <w:highlight w:val="cyan"/>
        </w:rPr>
        <w:t>has</w:t>
      </w:r>
      <w:r w:rsidRPr="007F122F">
        <w:rPr>
          <w:sz w:val="16"/>
        </w:rPr>
        <w:t xml:space="preserve"> tacitly </w:t>
      </w:r>
      <w:r w:rsidRPr="0067691C">
        <w:rPr>
          <w:rStyle w:val="StyleUnderline"/>
          <w:highlight w:val="cyan"/>
        </w:rPr>
        <w:t>reduced opposition to</w:t>
      </w:r>
      <w:r w:rsidRPr="007F122F">
        <w:rPr>
          <w:sz w:val="16"/>
        </w:rPr>
        <w:t xml:space="preserve"> a resonant </w:t>
      </w:r>
      <w:r w:rsidRPr="0067691C">
        <w:rPr>
          <w:rStyle w:val="StyleUnderline"/>
          <w:highlight w:val="cyan"/>
        </w:rPr>
        <w:t>silence</w:t>
      </w:r>
      <w:r w:rsidRPr="007F122F">
        <w:rPr>
          <w:sz w:val="16"/>
        </w:rPr>
        <w:t xml:space="preserve">. </w:t>
      </w:r>
      <w:r w:rsidRPr="001B2217">
        <w:rPr>
          <w:sz w:val="6"/>
          <w:szCs w:val="6"/>
        </w:rPr>
        <w:t>It is in this sense that, with Heidegger, the intellectual who is attuned to the complicity between Western philosophy and imperialism is compelled to call this "age of the world picture" presided over by America a "destitute time" or, more suggestively, "a realm of in-between" — "the No-more of the gods that have fled and the Not-yet of the god that is coming."4</w:t>
      </w:r>
    </w:p>
    <w:p w14:paraId="60CC7976" w14:textId="77777777" w:rsidR="00931A20" w:rsidRDefault="00931A20" w:rsidP="00931A20">
      <w:pPr>
        <w:rPr>
          <w:sz w:val="6"/>
          <w:szCs w:val="6"/>
        </w:rPr>
      </w:pPr>
      <w:r w:rsidRPr="001B2217">
        <w:rPr>
          <w:sz w:val="6"/>
          <w:szCs w:val="6"/>
        </w:rPr>
        <w:t>In the context of the impasse of oppositional thinking, in other words, he/she is compelled to acknowledge the time of the postCold War occasion as an interregnum. This, for an opposition that limits resistance to the political, means a time of defeat. But for the oppositional thinker who is attuned to the ontological exile to which he/she has been condemned by the global triumph of technological thinking it also means the recognition that this exilic condition of silence constitutes an irresolvable contradiction in the "Truth" of instrumental thinking — the "shadow" that haunts its light — that demands to be thought. In the interregnum, the primary task of the marginalized intellectual is the rethinking of thinking itself. And, as I have suggested, it is the event of the Vietnam War — and the dominant American culture's inordinate will to forget it — that provides the directives for this most difficult of tasks not impossible.</w:t>
      </w:r>
    </w:p>
    <w:p w14:paraId="1F5CA066" w14:textId="77777777" w:rsidR="00931A20" w:rsidRPr="00430CC1" w:rsidRDefault="00931A20" w:rsidP="00931A20"/>
    <w:p w14:paraId="3F823E8C" w14:textId="77777777" w:rsidR="00931A20" w:rsidRDefault="00931A20" w:rsidP="00931A20">
      <w:pPr>
        <w:pStyle w:val="Heading3"/>
      </w:pPr>
      <w:r>
        <w:t>Link---Economics</w:t>
      </w:r>
    </w:p>
    <w:p w14:paraId="02A6645E" w14:textId="77777777" w:rsidR="00931A20" w:rsidRDefault="00931A20" w:rsidP="00931A20">
      <w:pPr>
        <w:pStyle w:val="Heading4"/>
      </w:pPr>
      <w:r>
        <w:t xml:space="preserve">The </w:t>
      </w:r>
      <w:r w:rsidRPr="00912121">
        <w:rPr>
          <w:u w:val="single"/>
        </w:rPr>
        <w:t>pretense</w:t>
      </w:r>
      <w:r>
        <w:t xml:space="preserve"> of economics as a utopia of pure reason guarantees </w:t>
      </w:r>
      <w:r w:rsidRPr="00912121">
        <w:rPr>
          <w:u w:val="single"/>
        </w:rPr>
        <w:t>frightening</w:t>
      </w:r>
      <w:r>
        <w:t xml:space="preserve"> monsters. </w:t>
      </w:r>
      <w:r w:rsidRPr="00912121">
        <w:rPr>
          <w:b w:val="0"/>
          <w:bCs/>
        </w:rPr>
        <w:t>Ecological breakdown, deadly pandemics, secular stagnation, rising inequality, authoritarian resurgence</w:t>
      </w:r>
      <w:r>
        <w:rPr>
          <w:b w:val="0"/>
          <w:bCs/>
        </w:rPr>
        <w:t xml:space="preserve"> are inevitable absent the alternative.</w:t>
      </w:r>
    </w:p>
    <w:p w14:paraId="44652604" w14:textId="77777777" w:rsidR="00931A20" w:rsidRPr="00B41EE7" w:rsidRDefault="00931A20" w:rsidP="00931A20">
      <w:r w:rsidRPr="00927375">
        <w:t xml:space="preserve">Simon </w:t>
      </w:r>
      <w:r w:rsidRPr="00927375">
        <w:rPr>
          <w:rStyle w:val="Style13ptBold"/>
        </w:rPr>
        <w:t>Torracinta</w:t>
      </w:r>
      <w:r w:rsidRPr="00927375">
        <w:t xml:space="preserve"> 3-9-20</w:t>
      </w:r>
      <w:r w:rsidRPr="00927375">
        <w:rPr>
          <w:rStyle w:val="Style13ptBold"/>
        </w:rPr>
        <w:t>22</w:t>
      </w:r>
      <w:r w:rsidRPr="00927375">
        <w:t xml:space="preserve">, </w:t>
      </w:r>
      <w:r w:rsidRPr="00626B5C">
        <w:t>Visiting Research Scholar at Duke University’s Center for the History of Political Economy</w:t>
      </w:r>
      <w:r w:rsidRPr="00927375">
        <w:t xml:space="preserve">. </w:t>
      </w:r>
      <w:r>
        <w:t>“</w:t>
      </w:r>
      <w:r w:rsidRPr="00927375">
        <w:t>Bad Economics.</w:t>
      </w:r>
      <w:r>
        <w:t>”</w:t>
      </w:r>
      <w:r w:rsidRPr="00927375">
        <w:t xml:space="preserve"> Boston Review. https://www.bostonreview.net/articles/bad-economics/. DL</w:t>
      </w:r>
    </w:p>
    <w:p w14:paraId="77704650" w14:textId="77777777" w:rsidR="00931A20" w:rsidRDefault="00931A20" w:rsidP="00931A20">
      <w:r w:rsidRPr="004078C6">
        <w:rPr>
          <w:rStyle w:val="StyleUnderline"/>
        </w:rPr>
        <w:t>Policymakers don’t just observe</w:t>
      </w:r>
      <w:r w:rsidRPr="00ED67E7">
        <w:rPr>
          <w:rStyle w:val="StyleUnderline"/>
        </w:rPr>
        <w:t xml:space="preserve"> the </w:t>
      </w:r>
      <w:r w:rsidRPr="00522718">
        <w:rPr>
          <w:rStyle w:val="StyleUnderline"/>
        </w:rPr>
        <w:t>world</w:t>
      </w:r>
      <w:r w:rsidRPr="00522718">
        <w:t xml:space="preserve">; </w:t>
      </w:r>
      <w:r w:rsidRPr="00522718">
        <w:rPr>
          <w:rStyle w:val="Emphasis"/>
        </w:rPr>
        <w:t>they intervene</w:t>
      </w:r>
      <w:r w:rsidRPr="00522718">
        <w:t xml:space="preserve"> </w:t>
      </w:r>
      <w:r w:rsidRPr="00522718">
        <w:rPr>
          <w:rStyle w:val="StyleUnderline"/>
        </w:rPr>
        <w:t>in it.</w:t>
      </w:r>
      <w:r w:rsidRPr="00522718">
        <w:t xml:space="preserve"> </w:t>
      </w:r>
      <w:r w:rsidRPr="00522718">
        <w:rPr>
          <w:rStyle w:val="StyleUnderline"/>
        </w:rPr>
        <w:t>Yet most economists</w:t>
      </w:r>
      <w:r w:rsidRPr="00522718">
        <w:t xml:space="preserve">, Coyle thinks, </w:t>
      </w:r>
      <w:r w:rsidRPr="00522718">
        <w:rPr>
          <w:rStyle w:val="Emphasis"/>
        </w:rPr>
        <w:t>fail to account</w:t>
      </w:r>
      <w:r w:rsidRPr="00522718">
        <w:rPr>
          <w:rStyle w:val="StyleUnderline"/>
        </w:rPr>
        <w:t xml:space="preserve"> for their </w:t>
      </w:r>
      <w:r w:rsidRPr="00522718">
        <w:rPr>
          <w:rStyle w:val="Emphasis"/>
        </w:rPr>
        <w:t>agency</w:t>
      </w:r>
      <w:r w:rsidRPr="00522718">
        <w:t xml:space="preserve"> </w:t>
      </w:r>
      <w:r w:rsidRPr="00522718">
        <w:rPr>
          <w:rStyle w:val="StyleUnderline"/>
        </w:rPr>
        <w:t>in the</w:t>
      </w:r>
      <w:r w:rsidRPr="00ED67E7">
        <w:rPr>
          <w:rStyle w:val="StyleUnderline"/>
        </w:rPr>
        <w:t xml:space="preserve"> system</w:t>
      </w:r>
      <w:r>
        <w:t>.</w:t>
      </w:r>
    </w:p>
    <w:p w14:paraId="29465A42" w14:textId="77777777" w:rsidR="00931A20" w:rsidRPr="000A64AC" w:rsidRDefault="00931A20" w:rsidP="00931A20">
      <w:pPr>
        <w:rPr>
          <w:rStyle w:val="StyleUnderline"/>
        </w:rPr>
      </w:pPr>
      <w:r>
        <w:t xml:space="preserve">To her credit, Coyle is willing to point fingers at stretches of her own field. The main problem, she contends, is that </w:t>
      </w:r>
      <w:r w:rsidRPr="0067691C">
        <w:rPr>
          <w:rStyle w:val="StyleUnderline"/>
          <w:highlight w:val="cyan"/>
        </w:rPr>
        <w:t>economists</w:t>
      </w:r>
      <w:r w:rsidRPr="000A64AC">
        <w:rPr>
          <w:rStyle w:val="StyleUnderline"/>
        </w:rPr>
        <w:t xml:space="preserve"> have broadly failed to understand how they shape the very systems they study</w:t>
      </w:r>
      <w:r>
        <w:t xml:space="preserve">. </w:t>
      </w:r>
      <w:r w:rsidRPr="000A64AC">
        <w:rPr>
          <w:rStyle w:val="StyleUnderline"/>
        </w:rPr>
        <w:t>Take the Black-Scholes model for the pricing of stock options</w:t>
      </w:r>
      <w:r>
        <w:t xml:space="preserve"> (the subject of the 1997 Nobel). As sociologists of finance like Donald MacKenzie have shown, </w:t>
      </w:r>
      <w:r w:rsidRPr="000A64AC">
        <w:rPr>
          <w:rStyle w:val="StyleUnderline"/>
        </w:rPr>
        <w:t xml:space="preserve">these ideas </w:t>
      </w:r>
      <w:r w:rsidRPr="0067691C">
        <w:rPr>
          <w:rStyle w:val="StyleUnderline"/>
          <w:highlight w:val="cyan"/>
        </w:rPr>
        <w:t>reshaped</w:t>
      </w:r>
      <w:r w:rsidRPr="000A64AC">
        <w:rPr>
          <w:rStyle w:val="StyleUnderline"/>
        </w:rPr>
        <w:t xml:space="preserve"> financial </w:t>
      </w:r>
      <w:r w:rsidRPr="0067691C">
        <w:rPr>
          <w:rStyle w:val="StyleUnderline"/>
          <w:highlight w:val="cyan"/>
        </w:rPr>
        <w:t xml:space="preserve">markets in </w:t>
      </w:r>
      <w:r w:rsidRPr="0067691C">
        <w:rPr>
          <w:rStyle w:val="Emphasis"/>
          <w:highlight w:val="cyan"/>
        </w:rPr>
        <w:t>their</w:t>
      </w:r>
      <w:r w:rsidRPr="000A64AC">
        <w:rPr>
          <w:rStyle w:val="Emphasis"/>
        </w:rPr>
        <w:t xml:space="preserve"> own </w:t>
      </w:r>
      <w:r w:rsidRPr="0067691C">
        <w:rPr>
          <w:rStyle w:val="Emphasis"/>
          <w:highlight w:val="cyan"/>
        </w:rPr>
        <w:t>image</w:t>
      </w:r>
      <w:r>
        <w:t xml:space="preserve">: </w:t>
      </w:r>
      <w:r w:rsidRPr="000A64AC">
        <w:rPr>
          <w:rStyle w:val="StyleUnderline"/>
        </w:rPr>
        <w:t xml:space="preserve">as more and more traders followed the model, actual valuations more and more </w:t>
      </w:r>
      <w:r w:rsidRPr="000A64AC">
        <w:rPr>
          <w:rStyle w:val="Emphasis"/>
        </w:rPr>
        <w:t>closely matched</w:t>
      </w:r>
      <w:r w:rsidRPr="000A64AC">
        <w:rPr>
          <w:rStyle w:val="StyleUnderline"/>
        </w:rPr>
        <w:t xml:space="preserve"> its predictions, apparently </w:t>
      </w:r>
      <w:r w:rsidRPr="000A64AC">
        <w:rPr>
          <w:rStyle w:val="Emphasis"/>
        </w:rPr>
        <w:t>confirming</w:t>
      </w:r>
      <w:r w:rsidRPr="000A64AC">
        <w:rPr>
          <w:rStyle w:val="StyleUnderline"/>
        </w:rPr>
        <w:t xml:space="preserve"> its validity</w:t>
      </w:r>
      <w:r>
        <w:t xml:space="preserve">. </w:t>
      </w:r>
      <w:r w:rsidRPr="000A64AC">
        <w:t xml:space="preserve">While </w:t>
      </w:r>
      <w:r w:rsidRPr="000A64AC">
        <w:rPr>
          <w:rStyle w:val="StyleUnderline"/>
        </w:rPr>
        <w:t xml:space="preserve">these </w:t>
      </w:r>
      <w:r w:rsidRPr="000A64AC">
        <w:rPr>
          <w:rStyle w:val="Emphasis"/>
        </w:rPr>
        <w:t>circular</w:t>
      </w:r>
      <w:r w:rsidRPr="000A64AC">
        <w:rPr>
          <w:rStyle w:val="StyleUnderline"/>
        </w:rPr>
        <w:t xml:space="preserve"> adjustments spiraled into a </w:t>
      </w:r>
      <w:r w:rsidRPr="000A64AC">
        <w:rPr>
          <w:rStyle w:val="Emphasis"/>
        </w:rPr>
        <w:t>doom loop</w:t>
      </w:r>
      <w:r>
        <w:t xml:space="preserve">, blasé </w:t>
      </w:r>
      <w:r w:rsidRPr="000A64AC">
        <w:t xml:space="preserve">regulators turned a blind eye to fundamentals. </w:t>
      </w:r>
      <w:r w:rsidRPr="0067691C">
        <w:rPr>
          <w:rStyle w:val="StyleUnderline"/>
          <w:highlight w:val="cyan"/>
        </w:rPr>
        <w:t>The result was</w:t>
      </w:r>
      <w:r w:rsidRPr="000A64AC">
        <w:rPr>
          <w:rStyle w:val="StyleUnderline"/>
        </w:rPr>
        <w:t xml:space="preserve"> that systemic risk</w:t>
      </w:r>
      <w:r>
        <w:t xml:space="preserve"> </w:t>
      </w:r>
      <w:r w:rsidRPr="000A64AC">
        <w:rPr>
          <w:rStyle w:val="Emphasis"/>
        </w:rPr>
        <w:t>exploded</w:t>
      </w:r>
      <w:r>
        <w:t xml:space="preserve"> </w:t>
      </w:r>
      <w:r w:rsidRPr="000A64AC">
        <w:rPr>
          <w:rStyle w:val="StyleUnderline"/>
        </w:rPr>
        <w:t xml:space="preserve">in the global derivatives market, helping to bring the global financial system </w:t>
      </w:r>
      <w:r w:rsidRPr="000A64AC">
        <w:rPr>
          <w:rStyle w:val="Emphasis"/>
        </w:rPr>
        <w:t>to its knees</w:t>
      </w:r>
      <w:r w:rsidRPr="000A64AC">
        <w:rPr>
          <w:rStyle w:val="StyleUnderline"/>
        </w:rPr>
        <w:t xml:space="preserve"> in 20</w:t>
      </w:r>
      <w:r w:rsidRPr="0067691C">
        <w:rPr>
          <w:rStyle w:val="Emphasis"/>
          <w:highlight w:val="cyan"/>
        </w:rPr>
        <w:t>07</w:t>
      </w:r>
      <w:r w:rsidRPr="000A64AC">
        <w:rPr>
          <w:rStyle w:val="StyleUnderline"/>
        </w:rPr>
        <w:t>–8.</w:t>
      </w:r>
    </w:p>
    <w:p w14:paraId="0B015EBC" w14:textId="77777777" w:rsidR="00931A20" w:rsidRDefault="00931A20" w:rsidP="00931A20">
      <w:r>
        <w:t xml:space="preserve">Coyle argues that </w:t>
      </w:r>
      <w:r w:rsidRPr="000A64AC">
        <w:rPr>
          <w:rStyle w:val="StyleUnderline"/>
        </w:rPr>
        <w:t>this problem runs</w:t>
      </w:r>
      <w:r>
        <w:t xml:space="preserve"> well </w:t>
      </w:r>
      <w:r w:rsidRPr="000A64AC">
        <w:rPr>
          <w:rStyle w:val="StyleUnderline"/>
        </w:rPr>
        <w:t>beyond finance</w:t>
      </w:r>
      <w:r>
        <w:t xml:space="preserve">. </w:t>
      </w:r>
      <w:r w:rsidRPr="0067691C">
        <w:rPr>
          <w:rStyle w:val="StyleUnderline"/>
          <w:highlight w:val="cyan"/>
        </w:rPr>
        <w:t>By adopting the</w:t>
      </w:r>
      <w:r>
        <w:t xml:space="preserve"> “</w:t>
      </w:r>
      <w:r w:rsidRPr="0067691C">
        <w:rPr>
          <w:rStyle w:val="StyleUnderline"/>
          <w:highlight w:val="cyan"/>
        </w:rPr>
        <w:t>perspective of an</w:t>
      </w:r>
      <w:r w:rsidRPr="000A64AC">
        <w:rPr>
          <w:rStyle w:val="StyleUnderline"/>
        </w:rPr>
        <w:t xml:space="preserve"> </w:t>
      </w:r>
      <w:r w:rsidRPr="0067691C">
        <w:rPr>
          <w:rStyle w:val="Emphasis"/>
          <w:highlight w:val="cyan"/>
        </w:rPr>
        <w:t>objective</w:t>
      </w:r>
      <w:r>
        <w:t xml:space="preserve">, </w:t>
      </w:r>
      <w:r w:rsidRPr="0067691C">
        <w:rPr>
          <w:rStyle w:val="Emphasis"/>
          <w:highlight w:val="cyan"/>
        </w:rPr>
        <w:t>omniscient</w:t>
      </w:r>
      <w:r>
        <w:t xml:space="preserve"> </w:t>
      </w:r>
      <w:r w:rsidRPr="0067691C">
        <w:rPr>
          <w:rStyle w:val="StyleUnderline"/>
          <w:highlight w:val="cyan"/>
        </w:rPr>
        <w:t>outsider</w:t>
      </w:r>
      <w:r>
        <w:t xml:space="preserve">,” </w:t>
      </w:r>
      <w:r w:rsidRPr="0067691C">
        <w:rPr>
          <w:rStyle w:val="StyleUnderline"/>
          <w:highlight w:val="cyan"/>
        </w:rPr>
        <w:t>economists</w:t>
      </w:r>
      <w:r>
        <w:t xml:space="preserve"> in many applied domains—especially public policy—</w:t>
      </w:r>
      <w:r w:rsidRPr="0067691C">
        <w:rPr>
          <w:rStyle w:val="Emphasis"/>
          <w:highlight w:val="cyan"/>
        </w:rPr>
        <w:t>fail to account</w:t>
      </w:r>
      <w:r w:rsidRPr="0067691C">
        <w:rPr>
          <w:rStyle w:val="StyleUnderline"/>
          <w:highlight w:val="cyan"/>
        </w:rPr>
        <w:t xml:space="preserve"> for their</w:t>
      </w:r>
      <w:r w:rsidRPr="000A64AC">
        <w:rPr>
          <w:rStyle w:val="StyleUnderline"/>
        </w:rPr>
        <w:t xml:space="preserve"> </w:t>
      </w:r>
      <w:r w:rsidRPr="00522718">
        <w:rPr>
          <w:rStyle w:val="Emphasis"/>
        </w:rPr>
        <w:t xml:space="preserve">own </w:t>
      </w:r>
      <w:r w:rsidRPr="0067691C">
        <w:rPr>
          <w:rStyle w:val="Emphasis"/>
          <w:highlight w:val="cyan"/>
        </w:rPr>
        <w:t>agency</w:t>
      </w:r>
      <w:r>
        <w:t xml:space="preserve"> within the system. </w:t>
      </w:r>
      <w:r w:rsidRPr="000A64AC">
        <w:rPr>
          <w:rStyle w:val="StyleUnderline"/>
        </w:rPr>
        <w:t>Policymakers don’t just observe the world; they intervene in it</w:t>
      </w:r>
      <w:r>
        <w:t xml:space="preserve">. And </w:t>
      </w:r>
      <w:r w:rsidRPr="000A64AC">
        <w:rPr>
          <w:rStyle w:val="StyleUnderline"/>
        </w:rPr>
        <w:t xml:space="preserve">since the real economy is replete with </w:t>
      </w:r>
      <w:r w:rsidRPr="000A64AC">
        <w:rPr>
          <w:rStyle w:val="Emphasis"/>
        </w:rPr>
        <w:t>feedback loops</w:t>
      </w:r>
      <w:r>
        <w:t xml:space="preserve"> </w:t>
      </w:r>
      <w:r w:rsidRPr="000A64AC">
        <w:rPr>
          <w:rStyle w:val="StyleUnderline"/>
        </w:rPr>
        <w:t>and</w:t>
      </w:r>
      <w:r>
        <w:t xml:space="preserve"> </w:t>
      </w:r>
      <w:r w:rsidRPr="000A64AC">
        <w:rPr>
          <w:rStyle w:val="Emphasis"/>
        </w:rPr>
        <w:t>two-way</w:t>
      </w:r>
      <w:r>
        <w:t xml:space="preserve"> </w:t>
      </w:r>
      <w:r w:rsidRPr="000A64AC">
        <w:rPr>
          <w:rStyle w:val="StyleUnderline"/>
        </w:rPr>
        <w:t>causality</w:t>
      </w:r>
      <w:r>
        <w:t xml:space="preserve">, </w:t>
      </w:r>
      <w:r w:rsidRPr="0067691C">
        <w:rPr>
          <w:rStyle w:val="StyleUnderline"/>
          <w:highlight w:val="cyan"/>
        </w:rPr>
        <w:t>models</w:t>
      </w:r>
      <w:r w:rsidRPr="000A64AC">
        <w:rPr>
          <w:rStyle w:val="StyleUnderline"/>
        </w:rPr>
        <w:t xml:space="preserve"> that don’t factor in the role of policymakers</w:t>
      </w:r>
      <w:r>
        <w:t>—and how people might respond to their interventions—</w:t>
      </w:r>
      <w:r w:rsidRPr="0067691C">
        <w:rPr>
          <w:rStyle w:val="StyleUnderline"/>
          <w:highlight w:val="cyan"/>
        </w:rPr>
        <w:t>are</w:t>
      </w:r>
      <w:r w:rsidRPr="000A64AC">
        <w:rPr>
          <w:rStyle w:val="StyleUnderline"/>
        </w:rPr>
        <w:t xml:space="preserve"> destined to </w:t>
      </w:r>
      <w:r w:rsidRPr="000A64AC">
        <w:rPr>
          <w:rStyle w:val="Emphasis"/>
        </w:rPr>
        <w:t xml:space="preserve">be </w:t>
      </w:r>
      <w:r w:rsidRPr="0067691C">
        <w:rPr>
          <w:rStyle w:val="Emphasis"/>
          <w:highlight w:val="cyan"/>
        </w:rPr>
        <w:t>misleading</w:t>
      </w:r>
      <w:r>
        <w:t>.</w:t>
      </w:r>
    </w:p>
    <w:p w14:paraId="4E9C1415" w14:textId="77777777" w:rsidR="00931A20" w:rsidRDefault="00931A20" w:rsidP="00931A20">
      <w:r>
        <w:t>Why can’t the models be tweaked to handle these issues or anticipate unintended consequences? The trouble is the hegemony of the microeconomic foundation on which the models are built. “</w:t>
      </w:r>
      <w:r w:rsidRPr="000A64AC">
        <w:rPr>
          <w:rStyle w:val="StyleUnderline"/>
        </w:rPr>
        <w:t>The economist who accommodates reality, by using rules of thumb with no ‘microfoundations’</w:t>
      </w:r>
      <w:r>
        <w:t>—</w:t>
      </w:r>
      <w:r w:rsidRPr="000A64AC">
        <w:rPr>
          <w:rStyle w:val="StyleUnderline"/>
        </w:rPr>
        <w:t>meaning theoretical accounts of actions at the level of every individual</w:t>
      </w:r>
      <w:r>
        <w:t>—</w:t>
      </w:r>
      <w:r w:rsidRPr="000A64AC">
        <w:rPr>
          <w:rStyle w:val="StyleUnderline"/>
        </w:rPr>
        <w:t>will often be criticized for ad hoc-ery by their peers</w:t>
      </w:r>
      <w:r>
        <w:t xml:space="preserve">,” Coyle writes. </w:t>
      </w:r>
      <w:r w:rsidRPr="000A64AC">
        <w:rPr>
          <w:rStyle w:val="StyleUnderline"/>
        </w:rPr>
        <w:t>Prestige journals</w:t>
      </w:r>
      <w:r>
        <w:t>—</w:t>
      </w:r>
      <w:r w:rsidRPr="000A64AC">
        <w:rPr>
          <w:rStyle w:val="StyleUnderline"/>
        </w:rPr>
        <w:t>which can make or break an academic career</w:t>
      </w:r>
      <w:r>
        <w:t>—</w:t>
      </w:r>
      <w:r w:rsidRPr="000A64AC">
        <w:rPr>
          <w:rStyle w:val="Emphasis"/>
        </w:rPr>
        <w:t>enforce</w:t>
      </w:r>
      <w:r>
        <w:t xml:space="preserve"> </w:t>
      </w:r>
      <w:r w:rsidRPr="000A64AC">
        <w:rPr>
          <w:rStyle w:val="StyleUnderline"/>
        </w:rPr>
        <w:t>the same attitude</w:t>
      </w:r>
      <w:r>
        <w:t xml:space="preserve">. Echoing Skidelsky, Coyle contends </w:t>
      </w:r>
      <w:r w:rsidRPr="0067691C">
        <w:rPr>
          <w:rStyle w:val="StyleUnderline"/>
          <w:highlight w:val="cyan"/>
        </w:rPr>
        <w:t>the field should</w:t>
      </w:r>
      <w:r>
        <w:t xml:space="preserve"> </w:t>
      </w:r>
      <w:r w:rsidRPr="0067691C">
        <w:rPr>
          <w:rStyle w:val="Emphasis"/>
          <w:highlight w:val="cyan"/>
        </w:rPr>
        <w:t>abandon</w:t>
      </w:r>
      <w:r>
        <w:t xml:space="preserve"> </w:t>
      </w:r>
      <w:r w:rsidRPr="0067691C">
        <w:rPr>
          <w:rStyle w:val="StyleUnderline"/>
          <w:highlight w:val="cyan"/>
        </w:rPr>
        <w:t>its</w:t>
      </w:r>
      <w:r w:rsidRPr="0067691C">
        <w:rPr>
          <w:highlight w:val="cyan"/>
        </w:rPr>
        <w:t xml:space="preserve"> </w:t>
      </w:r>
      <w:r w:rsidRPr="0067691C">
        <w:rPr>
          <w:rStyle w:val="Emphasis"/>
          <w:highlight w:val="cyan"/>
        </w:rPr>
        <w:t>utopia</w:t>
      </w:r>
      <w:r w:rsidRPr="0067691C">
        <w:rPr>
          <w:highlight w:val="cyan"/>
        </w:rPr>
        <w:t xml:space="preserve"> </w:t>
      </w:r>
      <w:r w:rsidRPr="0067691C">
        <w:rPr>
          <w:rStyle w:val="StyleUnderline"/>
          <w:highlight w:val="cyan"/>
        </w:rPr>
        <w:t xml:space="preserve">of </w:t>
      </w:r>
      <w:r w:rsidRPr="00522718">
        <w:rPr>
          <w:rStyle w:val="Emphasis"/>
        </w:rPr>
        <w:t xml:space="preserve">pure </w:t>
      </w:r>
      <w:r w:rsidRPr="0067691C">
        <w:rPr>
          <w:rStyle w:val="Emphasis"/>
          <w:highlight w:val="cyan"/>
        </w:rPr>
        <w:t>reason</w:t>
      </w:r>
      <w:r>
        <w:t xml:space="preserve"> </w:t>
      </w:r>
      <w:r w:rsidRPr="0067691C">
        <w:rPr>
          <w:rStyle w:val="StyleUnderline"/>
          <w:highlight w:val="cyan"/>
        </w:rPr>
        <w:t>and</w:t>
      </w:r>
      <w:r w:rsidRPr="000A64AC">
        <w:rPr>
          <w:rStyle w:val="StyleUnderline"/>
        </w:rPr>
        <w:t xml:space="preserve"> instead </w:t>
      </w:r>
      <w:r w:rsidRPr="0067691C">
        <w:rPr>
          <w:rStyle w:val="StyleUnderline"/>
          <w:highlight w:val="cyan"/>
        </w:rPr>
        <w:t>embrace</w:t>
      </w:r>
      <w:r w:rsidRPr="000A64AC">
        <w:rPr>
          <w:rStyle w:val="StyleUnderline"/>
        </w:rPr>
        <w:t xml:space="preserve"> the </w:t>
      </w:r>
      <w:r w:rsidRPr="000A64AC">
        <w:rPr>
          <w:rStyle w:val="Emphasis"/>
        </w:rPr>
        <w:t>ad hoc nature</w:t>
      </w:r>
      <w:r w:rsidRPr="000A64AC">
        <w:rPr>
          <w:rStyle w:val="StyleUnderline"/>
        </w:rPr>
        <w:t xml:space="preserve"> of all </w:t>
      </w:r>
      <w:r w:rsidRPr="0067691C">
        <w:rPr>
          <w:rStyle w:val="Emphasis"/>
          <w:highlight w:val="cyan"/>
        </w:rPr>
        <w:t>approximations</w:t>
      </w:r>
      <w:r w:rsidRPr="0067691C">
        <w:rPr>
          <w:rStyle w:val="StyleUnderline"/>
          <w:highlight w:val="cyan"/>
        </w:rPr>
        <w:t xml:space="preserve"> of reality</w:t>
      </w:r>
      <w:r w:rsidRPr="000A64AC">
        <w:rPr>
          <w:rStyle w:val="StyleUnderline"/>
        </w:rPr>
        <w:t>.</w:t>
      </w:r>
      <w:r>
        <w:t xml:space="preserve"> </w:t>
      </w:r>
      <w:r w:rsidRPr="000A64AC">
        <w:rPr>
          <w:rStyle w:val="StyleUnderline"/>
        </w:rPr>
        <w:t xml:space="preserve">That means making more room for </w:t>
      </w:r>
      <w:r w:rsidRPr="000A64AC">
        <w:rPr>
          <w:rStyle w:val="Emphasis"/>
        </w:rPr>
        <w:t>plausible</w:t>
      </w:r>
      <w:r w:rsidRPr="000A64AC">
        <w:rPr>
          <w:rStyle w:val="StyleUnderline"/>
        </w:rPr>
        <w:t xml:space="preserve"> narratives rather than </w:t>
      </w:r>
      <w:r w:rsidRPr="000A64AC">
        <w:rPr>
          <w:rStyle w:val="Emphasis"/>
        </w:rPr>
        <w:t>airtight proofs</w:t>
      </w:r>
      <w:r>
        <w:t xml:space="preserve">, </w:t>
      </w:r>
      <w:r w:rsidRPr="000A64AC">
        <w:rPr>
          <w:rStyle w:val="StyleUnderline"/>
        </w:rPr>
        <w:t xml:space="preserve">and borrowing </w:t>
      </w:r>
      <w:r w:rsidRPr="000A64AC">
        <w:rPr>
          <w:rStyle w:val="Emphasis"/>
        </w:rPr>
        <w:t>qualitative</w:t>
      </w:r>
      <w:r>
        <w:t xml:space="preserve"> </w:t>
      </w:r>
      <w:r w:rsidRPr="000A64AC">
        <w:rPr>
          <w:rStyle w:val="StyleUnderline"/>
        </w:rPr>
        <w:t>methods from neighboring social sciences like sociology and anthropology</w:t>
      </w:r>
      <w:r>
        <w:t>. After all, as Keynes is often (erroneously!) said to have remarked, “</w:t>
      </w:r>
      <w:r w:rsidRPr="000A64AC">
        <w:rPr>
          <w:rStyle w:val="StyleUnderline"/>
        </w:rPr>
        <w:t>it is better to be roughly right than precisely wrong.</w:t>
      </w:r>
      <w:r w:rsidRPr="000A64AC">
        <w:t>”</w:t>
      </w:r>
    </w:p>
    <w:p w14:paraId="54BB55E6" w14:textId="77777777" w:rsidR="00931A20" w:rsidRDefault="00931A20" w:rsidP="00931A20">
      <w:r>
        <w:t>Where Coyle departs from other critics is in her claim that much of this transformation has already taken place. “Most economists,” she writes, “do applied microeconomic research, where data sets, econometric techniques, computer power, and a lively methodological debate about causal inference mean there has been an effective revolution in knowledge and practice since the 1980s.”</w:t>
      </w:r>
    </w:p>
    <w:p w14:paraId="31DB4474" w14:textId="77777777" w:rsidR="00931A20" w:rsidRDefault="00931A20" w:rsidP="00931A20">
      <w:r>
        <w:t xml:space="preserve">At one level, Coyle is correct: by many metrics the profession today really does bear little resemblance to the midcentury neoclassical mainstream. </w:t>
      </w:r>
      <w:r w:rsidRPr="000A64AC">
        <w:rPr>
          <w:rStyle w:val="StyleUnderline"/>
        </w:rPr>
        <w:t>The share of publications devoted to empirical and applied work has steadily risen</w:t>
      </w:r>
      <w:r>
        <w:t xml:space="preserve"> since the 1990s; it now exceeds 60 percent in fields like labor economics, public finance, and development economics. The objects of study have significantly expanded as well; they now range from identity, culture, and inequality to climate change, social mobility, and life expectancy. Political winds have shifted, too. Prominent, mainstream economists at elite universities now freely criticize economic libertarianism, as when Suresh Naidu, Dani Rodrik, and Gabriel Zucman repudiated “glib ‘markets work’ slogans” in these pages three years ago. Despite the sometimes deserved public caricature of “Econ 101,” these changes have even begun to trickle down into teaching, especially since 2008. Coyle herself, in her work with the CORE collective’s attempt to reconstruct the traditional college economics curriculum, has played a leading role in such efforts.</w:t>
      </w:r>
    </w:p>
    <w:p w14:paraId="43DDDF32" w14:textId="77777777" w:rsidR="00931A20" w:rsidRDefault="00931A20" w:rsidP="00931A20">
      <w:r>
        <w:t>The fetish of mathematization still serves to crowd out political scrutiny, even if it now operates in a more statistical than axiomatic mode.</w:t>
      </w:r>
    </w:p>
    <w:p w14:paraId="31C85ED3" w14:textId="77777777" w:rsidR="00931A20" w:rsidRPr="00CB54D1" w:rsidRDefault="00931A20" w:rsidP="00931A20">
      <w:pPr>
        <w:rPr>
          <w:rStyle w:val="StyleUnderline"/>
        </w:rPr>
      </w:pPr>
      <w:r>
        <w:t xml:space="preserve">There is much that is encouraging here, but Coyle fails to ask whether this turn is as revolutionary as it appears. The surface certainly has shifted, </w:t>
      </w:r>
      <w:r w:rsidRPr="000A64AC">
        <w:rPr>
          <w:rStyle w:val="Emphasis"/>
        </w:rPr>
        <w:t>but</w:t>
      </w:r>
      <w:r>
        <w:t xml:space="preserve"> </w:t>
      </w:r>
      <w:r w:rsidRPr="000A64AC">
        <w:rPr>
          <w:rStyle w:val="StyleUnderline"/>
        </w:rPr>
        <w:t xml:space="preserve">in many respects the deep </w:t>
      </w:r>
      <w:r w:rsidRPr="000A64AC">
        <w:rPr>
          <w:rStyle w:val="Emphasis"/>
        </w:rPr>
        <w:t>structure beneath</w:t>
      </w:r>
      <w:r w:rsidRPr="000A64AC">
        <w:rPr>
          <w:rStyle w:val="StyleUnderline"/>
        </w:rPr>
        <w:t xml:space="preserve"> remains the same</w:t>
      </w:r>
      <w:r>
        <w:t xml:space="preserve">. For one thing, </w:t>
      </w:r>
      <w:r w:rsidRPr="000A64AC">
        <w:rPr>
          <w:rStyle w:val="StyleUnderline"/>
        </w:rPr>
        <w:t xml:space="preserve">the turn to big data has not done away with the use of </w:t>
      </w:r>
      <w:r w:rsidRPr="0067691C">
        <w:rPr>
          <w:rStyle w:val="StyleUnderline"/>
          <w:highlight w:val="cyan"/>
        </w:rPr>
        <w:t>models</w:t>
      </w:r>
      <w:r w:rsidRPr="000A64AC">
        <w:rPr>
          <w:rStyle w:val="StyleUnderline"/>
        </w:rPr>
        <w:t xml:space="preserve"> that still </w:t>
      </w:r>
      <w:r w:rsidRPr="001460CE">
        <w:rPr>
          <w:rStyle w:val="Emphasis"/>
        </w:rPr>
        <w:t xml:space="preserve">overwhelmingly </w:t>
      </w:r>
      <w:r w:rsidRPr="0067691C">
        <w:rPr>
          <w:rStyle w:val="Emphasis"/>
          <w:highlight w:val="cyan"/>
        </w:rPr>
        <w:t>rely</w:t>
      </w:r>
      <w:r w:rsidRPr="000A64AC">
        <w:rPr>
          <w:rStyle w:val="StyleUnderline"/>
        </w:rPr>
        <w:t xml:space="preserve"> </w:t>
      </w:r>
      <w:r w:rsidRPr="0067691C">
        <w:rPr>
          <w:rStyle w:val="StyleUnderline"/>
          <w:highlight w:val="cyan"/>
        </w:rPr>
        <w:t>on microeconomic foundations</w:t>
      </w:r>
      <w:r>
        <w:t xml:space="preserve">. For another, </w:t>
      </w:r>
      <w:r w:rsidRPr="000A64AC">
        <w:rPr>
          <w:rStyle w:val="StyleUnderline"/>
        </w:rPr>
        <w:t xml:space="preserve">the fetish of </w:t>
      </w:r>
      <w:r w:rsidRPr="0067691C">
        <w:rPr>
          <w:rStyle w:val="StyleUnderline"/>
          <w:highlight w:val="cyan"/>
        </w:rPr>
        <w:t>mathematization</w:t>
      </w:r>
      <w:r w:rsidRPr="000A64AC">
        <w:rPr>
          <w:rStyle w:val="StyleUnderline"/>
        </w:rPr>
        <w:t xml:space="preserve"> still </w:t>
      </w:r>
      <w:r w:rsidRPr="0067691C">
        <w:rPr>
          <w:rStyle w:val="StyleUnderline"/>
          <w:highlight w:val="cyan"/>
        </w:rPr>
        <w:t xml:space="preserve">serves to </w:t>
      </w:r>
      <w:r w:rsidRPr="0067691C">
        <w:rPr>
          <w:rStyle w:val="Emphasis"/>
          <w:highlight w:val="cyan"/>
        </w:rPr>
        <w:t>crowd out</w:t>
      </w:r>
      <w:r w:rsidRPr="000A64AC">
        <w:t xml:space="preserve"> </w:t>
      </w:r>
      <w:r w:rsidRPr="000A64AC">
        <w:rPr>
          <w:rStyle w:val="StyleUnderline"/>
        </w:rPr>
        <w:t xml:space="preserve">deeper epistemic and political </w:t>
      </w:r>
      <w:r w:rsidRPr="0067691C">
        <w:rPr>
          <w:rStyle w:val="StyleUnderline"/>
          <w:highlight w:val="cyan"/>
        </w:rPr>
        <w:t>scrutiny</w:t>
      </w:r>
      <w:r>
        <w:t xml:space="preserve">, even if it now operates in a more statistical than axiomatic mode. Take the highly influential and publicized work of Harvard economist Raj Chetty—poster boy of the empirical revolution, whom Coyle cites approvingly. With analytical rigor and causal precision, Chetty’s lab mines vast troves of data to parse social mobility at unprecedented levels of granularity. Yet for all this technical prowess, his work amounts to a highly sophisticated confirmation of the obvious: that those born into social disadvantage very rarely escape it. (Never mind that social reformers, socialists, and poor people themselves have said so for centuries. Their arguments were biased and anecdotal, we are supposed to believe, but Chetty’s count as high science thanks to the benediction of causal inference.) </w:t>
      </w:r>
      <w:r w:rsidRPr="00CB54D1">
        <w:rPr>
          <w:rStyle w:val="StyleUnderline"/>
        </w:rPr>
        <w:t>This sort of work may serve to nudge policy at the margins—a tax credit here, a voucher there—but</w:t>
      </w:r>
      <w:r>
        <w:t xml:space="preserve"> as economist Marshall Steinbaum has argued, </w:t>
      </w:r>
      <w:r w:rsidRPr="00CB54D1">
        <w:rPr>
          <w:rStyle w:val="StyleUnderline"/>
        </w:rPr>
        <w:t xml:space="preserve">it remains </w:t>
      </w:r>
      <w:r w:rsidRPr="00CB54D1">
        <w:rPr>
          <w:rStyle w:val="Emphasis"/>
        </w:rPr>
        <w:t>woefully inadequate</w:t>
      </w:r>
      <w:r>
        <w:t xml:space="preserve"> </w:t>
      </w:r>
      <w:r w:rsidRPr="00CB54D1">
        <w:rPr>
          <w:rStyle w:val="StyleUnderline"/>
        </w:rPr>
        <w:t xml:space="preserve">in the face of the </w:t>
      </w:r>
      <w:r w:rsidRPr="00CB54D1">
        <w:rPr>
          <w:rStyle w:val="Emphasis"/>
        </w:rPr>
        <w:t>deeper structures</w:t>
      </w:r>
      <w:r w:rsidRPr="00CB54D1">
        <w:rPr>
          <w:rStyle w:val="StyleUnderline"/>
        </w:rPr>
        <w:t xml:space="preserve"> responsible for such outcomes.</w:t>
      </w:r>
    </w:p>
    <w:p w14:paraId="6EEAA070" w14:textId="77777777" w:rsidR="00931A20" w:rsidRDefault="00931A20" w:rsidP="00931A20">
      <w:r>
        <w:t xml:space="preserve">This possibility lurks just beneath the surface of another of Coyle’s arguments: that </w:t>
      </w:r>
      <w:r w:rsidRPr="000A64AC">
        <w:rPr>
          <w:rStyle w:val="StyleUnderline"/>
        </w:rPr>
        <w:t>the applied microeconomics of the present is surely inadequate for the digital economies of the future.</w:t>
      </w:r>
      <w:r>
        <w:t xml:space="preserve"> The “cogs” of her title refer to “the self-interested individuals assumed by mainstream economics, interacting as independent, calculating agents in defined contexts”—the Homo economicus skewered by Skidelsky. </w:t>
      </w:r>
      <w:r w:rsidRPr="0067691C">
        <w:rPr>
          <w:rStyle w:val="StyleUnderline"/>
          <w:highlight w:val="cyan"/>
        </w:rPr>
        <w:t>The</w:t>
      </w:r>
      <w:r>
        <w:t xml:space="preserve"> “</w:t>
      </w:r>
      <w:r w:rsidRPr="0067691C">
        <w:rPr>
          <w:rStyle w:val="Emphasis"/>
          <w:highlight w:val="cyan"/>
        </w:rPr>
        <w:t>monsters</w:t>
      </w:r>
      <w:r>
        <w:t xml:space="preserve">,” by contrast, </w:t>
      </w:r>
      <w:r w:rsidRPr="0067691C">
        <w:rPr>
          <w:rStyle w:val="StyleUnderline"/>
          <w:highlight w:val="cyan"/>
        </w:rPr>
        <w:t>are</w:t>
      </w:r>
      <w:r w:rsidRPr="000A64AC">
        <w:rPr>
          <w:rStyle w:val="StyleUnderline"/>
        </w:rPr>
        <w:t xml:space="preserve"> the</w:t>
      </w:r>
      <w:r>
        <w:t xml:space="preserve"> “</w:t>
      </w:r>
      <w:r w:rsidRPr="0067691C">
        <w:rPr>
          <w:rStyle w:val="Emphasis"/>
          <w:highlight w:val="cyan"/>
        </w:rPr>
        <w:t>snowballing</w:t>
      </w:r>
      <w:r w:rsidRPr="000A64AC">
        <w:rPr>
          <w:rStyle w:val="StyleUnderline"/>
        </w:rPr>
        <w:t xml:space="preserve">, socially influenced, </w:t>
      </w:r>
      <w:r w:rsidRPr="000A64AC">
        <w:rPr>
          <w:rStyle w:val="Emphasis"/>
        </w:rPr>
        <w:t>untethered</w:t>
      </w:r>
      <w:r w:rsidRPr="000A64AC">
        <w:rPr>
          <w:rStyle w:val="StyleUnderline"/>
        </w:rPr>
        <w:t xml:space="preserve"> phenomena of the </w:t>
      </w:r>
      <w:r w:rsidRPr="000A64AC">
        <w:rPr>
          <w:rStyle w:val="Emphasis"/>
        </w:rPr>
        <w:t>digital economy</w:t>
      </w:r>
      <w:r>
        <w:t xml:space="preserve">.” With some urgency, Coyle warns that </w:t>
      </w:r>
      <w:r w:rsidRPr="0067691C">
        <w:rPr>
          <w:rStyle w:val="StyleUnderline"/>
          <w:highlight w:val="cyan"/>
        </w:rPr>
        <w:t>the default</w:t>
      </w:r>
      <w:r w:rsidRPr="000A64AC">
        <w:rPr>
          <w:rStyle w:val="StyleUnderline"/>
        </w:rPr>
        <w:t xml:space="preserve"> microeconomic </w:t>
      </w:r>
      <w:r w:rsidRPr="0067691C">
        <w:rPr>
          <w:rStyle w:val="StyleUnderline"/>
          <w:highlight w:val="cyan"/>
        </w:rPr>
        <w:t>toolkit</w:t>
      </w:r>
      <w:r w:rsidRPr="000A64AC">
        <w:rPr>
          <w:rStyle w:val="StyleUnderline"/>
        </w:rPr>
        <w:t xml:space="preserve">, </w:t>
      </w:r>
      <w:r w:rsidRPr="0067691C">
        <w:rPr>
          <w:rStyle w:val="StyleUnderline"/>
          <w:highlight w:val="cyan"/>
        </w:rPr>
        <w:t>which treats everyone</w:t>
      </w:r>
      <w:r w:rsidRPr="000A64AC">
        <w:rPr>
          <w:rStyle w:val="StyleUnderline"/>
        </w:rPr>
        <w:t xml:space="preserve"> and everything </w:t>
      </w:r>
      <w:r w:rsidRPr="0067691C">
        <w:rPr>
          <w:rStyle w:val="StyleUnderline"/>
          <w:highlight w:val="cyan"/>
        </w:rPr>
        <w:t xml:space="preserve">as a </w:t>
      </w:r>
      <w:r w:rsidRPr="0067691C">
        <w:rPr>
          <w:rStyle w:val="Emphasis"/>
          <w:highlight w:val="cyan"/>
        </w:rPr>
        <w:t>cog</w:t>
      </w:r>
      <w:r>
        <w:t>, “</w:t>
      </w:r>
      <w:r w:rsidRPr="0067691C">
        <w:rPr>
          <w:rStyle w:val="StyleUnderline"/>
          <w:highlight w:val="cyan"/>
        </w:rPr>
        <w:t>is</w:t>
      </w:r>
      <w:r w:rsidRPr="000A64AC">
        <w:rPr>
          <w:rStyle w:val="StyleUnderline"/>
        </w:rPr>
        <w:t xml:space="preserve"> inadvertently </w:t>
      </w:r>
      <w:r w:rsidRPr="0067691C">
        <w:rPr>
          <w:rStyle w:val="StyleUnderline"/>
          <w:highlight w:val="cyan"/>
        </w:rPr>
        <w:t>creating monsters</w:t>
      </w:r>
      <w:r w:rsidRPr="000A64AC">
        <w:rPr>
          <w:rStyle w:val="StyleUnderline"/>
        </w:rPr>
        <w:t xml:space="preserve">, emergent phenomena </w:t>
      </w:r>
      <w:r w:rsidRPr="0067691C">
        <w:rPr>
          <w:rStyle w:val="StyleUnderline"/>
          <w:highlight w:val="cyan"/>
        </w:rPr>
        <w:t>it does not</w:t>
      </w:r>
      <w:r w:rsidRPr="004E70CD">
        <w:rPr>
          <w:rStyle w:val="StyleUnderline"/>
        </w:rPr>
        <w:t xml:space="preserve"> have</w:t>
      </w:r>
      <w:r w:rsidRPr="000A64AC">
        <w:rPr>
          <w:rStyle w:val="StyleUnderline"/>
        </w:rPr>
        <w:t xml:space="preserve"> the </w:t>
      </w:r>
      <w:r w:rsidRPr="004E70CD">
        <w:rPr>
          <w:rStyle w:val="Emphasis"/>
        </w:rPr>
        <w:t xml:space="preserve">tools to </w:t>
      </w:r>
      <w:r w:rsidRPr="0067691C">
        <w:rPr>
          <w:rStyle w:val="Emphasis"/>
          <w:highlight w:val="cyan"/>
        </w:rPr>
        <w:t>understand</w:t>
      </w:r>
      <w:r>
        <w:t xml:space="preserve">.” </w:t>
      </w:r>
      <w:r w:rsidRPr="0067691C">
        <w:rPr>
          <w:rStyle w:val="StyleUnderline"/>
          <w:highlight w:val="cyan"/>
        </w:rPr>
        <w:t>Platforms</w:t>
      </w:r>
      <w:r w:rsidRPr="000A64AC">
        <w:rPr>
          <w:rStyle w:val="StyleUnderline"/>
        </w:rPr>
        <w:t xml:space="preserve"> like Uber and Airbnb </w:t>
      </w:r>
      <w:r w:rsidRPr="0067691C">
        <w:rPr>
          <w:rStyle w:val="StyleUnderline"/>
          <w:highlight w:val="cyan"/>
        </w:rPr>
        <w:t xml:space="preserve">exhibit </w:t>
      </w:r>
      <w:r w:rsidRPr="0067691C">
        <w:rPr>
          <w:rStyle w:val="Emphasis"/>
          <w:highlight w:val="cyan"/>
        </w:rPr>
        <w:t>network effects</w:t>
      </w:r>
      <w:r>
        <w:t xml:space="preserve"> </w:t>
      </w:r>
      <w:r w:rsidRPr="000A64AC">
        <w:rPr>
          <w:rStyle w:val="StyleUnderline"/>
        </w:rPr>
        <w:t xml:space="preserve">that can’t be reduced to individual interactions, </w:t>
      </w:r>
      <w:r w:rsidRPr="0067691C">
        <w:rPr>
          <w:rStyle w:val="StyleUnderline"/>
          <w:highlight w:val="cyan"/>
        </w:rPr>
        <w:t>and</w:t>
      </w:r>
      <w:r w:rsidRPr="000A64AC">
        <w:rPr>
          <w:rStyle w:val="StyleUnderline"/>
        </w:rPr>
        <w:t xml:space="preserve"> </w:t>
      </w:r>
      <w:r w:rsidRPr="00172FCD">
        <w:rPr>
          <w:rStyle w:val="Emphasis"/>
        </w:rPr>
        <w:t xml:space="preserve">accelerating </w:t>
      </w:r>
      <w:r w:rsidRPr="0067691C">
        <w:rPr>
          <w:rStyle w:val="Emphasis"/>
          <w:highlight w:val="cyan"/>
        </w:rPr>
        <w:t>tech</w:t>
      </w:r>
      <w:r w:rsidRPr="000A64AC">
        <w:rPr>
          <w:rStyle w:val="StyleUnderline"/>
        </w:rPr>
        <w:t xml:space="preserve">nological change </w:t>
      </w:r>
      <w:r w:rsidRPr="0067691C">
        <w:rPr>
          <w:rStyle w:val="StyleUnderline"/>
          <w:highlight w:val="cyan"/>
        </w:rPr>
        <w:t>is leading people to</w:t>
      </w:r>
      <w:r w:rsidRPr="000A64AC">
        <w:rPr>
          <w:rStyle w:val="StyleUnderline"/>
        </w:rPr>
        <w:t xml:space="preserve"> </w:t>
      </w:r>
      <w:r w:rsidRPr="000A64AC">
        <w:rPr>
          <w:rStyle w:val="Emphasis"/>
        </w:rPr>
        <w:t xml:space="preserve">rapidly </w:t>
      </w:r>
      <w:r w:rsidRPr="0067691C">
        <w:rPr>
          <w:rStyle w:val="Emphasis"/>
          <w:highlight w:val="cyan"/>
        </w:rPr>
        <w:t>shift</w:t>
      </w:r>
      <w:r w:rsidRPr="000A64AC">
        <w:rPr>
          <w:rStyle w:val="StyleUnderline"/>
        </w:rPr>
        <w:t xml:space="preserve"> their “</w:t>
      </w:r>
      <w:r w:rsidRPr="0067691C">
        <w:rPr>
          <w:rStyle w:val="Emphasis"/>
          <w:highlight w:val="cyan"/>
        </w:rPr>
        <w:t>preferences</w:t>
      </w:r>
      <w:r w:rsidRPr="000A64AC">
        <w:rPr>
          <w:rStyle w:val="StyleUnderline"/>
        </w:rPr>
        <w:t>” over time</w:t>
      </w:r>
      <w:r>
        <w:t>.</w:t>
      </w:r>
    </w:p>
    <w:p w14:paraId="3A19D615" w14:textId="77777777" w:rsidR="00931A20" w:rsidRDefault="00931A20" w:rsidP="00931A20">
      <w:r w:rsidRPr="000A64AC">
        <w:rPr>
          <w:rStyle w:val="StyleUnderline"/>
        </w:rPr>
        <w:t>These developments</w:t>
      </w:r>
      <w:r>
        <w:t xml:space="preserve">, Coyle warns, </w:t>
      </w:r>
      <w:r w:rsidRPr="000A64AC">
        <w:rPr>
          <w:rStyle w:val="StyleUnderline"/>
        </w:rPr>
        <w:t>make it even more difficult</w:t>
      </w:r>
      <w:r>
        <w:t xml:space="preserve"> “</w:t>
      </w:r>
      <w:r w:rsidRPr="000A64AC">
        <w:rPr>
          <w:rStyle w:val="StyleUnderline"/>
        </w:rPr>
        <w:t xml:space="preserve">to sustain the idea that economic experts can stand outside society looking down with </w:t>
      </w:r>
      <w:r w:rsidRPr="000A64AC">
        <w:rPr>
          <w:rStyle w:val="Emphasis"/>
        </w:rPr>
        <w:t>benign objectivity</w:t>
      </w:r>
      <w:r w:rsidRPr="000A64AC">
        <w:rPr>
          <w:rStyle w:val="StyleUnderline"/>
        </w:rPr>
        <w:t>, pulling levers</w:t>
      </w:r>
      <w:r>
        <w:t xml:space="preserve">.” </w:t>
      </w:r>
      <w:r w:rsidRPr="000A64AC">
        <w:rPr>
          <w:rStyle w:val="StyleUnderline"/>
        </w:rPr>
        <w:t xml:space="preserve">Even </w:t>
      </w:r>
      <w:r w:rsidRPr="000A64AC">
        <w:rPr>
          <w:rStyle w:val="Emphasis"/>
        </w:rPr>
        <w:t>hallmark</w:t>
      </w:r>
      <w:r w:rsidRPr="000A64AC">
        <w:rPr>
          <w:rStyle w:val="StyleUnderline"/>
        </w:rPr>
        <w:t xml:space="preserve"> indicators like GDP seem to </w:t>
      </w:r>
      <w:r w:rsidRPr="000A64AC">
        <w:rPr>
          <w:rStyle w:val="Emphasis"/>
        </w:rPr>
        <w:t>outlived</w:t>
      </w:r>
      <w:r w:rsidRPr="000A64AC">
        <w:rPr>
          <w:rStyle w:val="StyleUnderline"/>
        </w:rPr>
        <w:t xml:space="preserve"> their usefulness</w:t>
      </w:r>
      <w:r>
        <w:t xml:space="preserve">. </w:t>
      </w:r>
      <w:r w:rsidRPr="000A64AC">
        <w:rPr>
          <w:rStyle w:val="StyleUnderline"/>
        </w:rPr>
        <w:t>To fully grasp and manage this brave new world</w:t>
      </w:r>
      <w:r>
        <w:t xml:space="preserve">, Coyle suggests, some </w:t>
      </w:r>
      <w:r w:rsidRPr="000A64AC">
        <w:rPr>
          <w:rStyle w:val="StyleUnderline"/>
        </w:rPr>
        <w:t xml:space="preserve">core microeconomic </w:t>
      </w:r>
      <w:r w:rsidRPr="0067691C">
        <w:rPr>
          <w:rStyle w:val="Emphasis"/>
          <w:highlight w:val="cyan"/>
        </w:rPr>
        <w:t>presuppositions</w:t>
      </w:r>
      <w:r w:rsidRPr="000A64AC">
        <w:rPr>
          <w:rStyle w:val="StyleUnderline"/>
        </w:rPr>
        <w:t xml:space="preserve"> may </w:t>
      </w:r>
      <w:r w:rsidRPr="0067691C">
        <w:rPr>
          <w:rStyle w:val="StyleUnderline"/>
          <w:highlight w:val="cyan"/>
        </w:rPr>
        <w:t xml:space="preserve">need to be </w:t>
      </w:r>
      <w:r w:rsidRPr="0067691C">
        <w:rPr>
          <w:rStyle w:val="Emphasis"/>
          <w:highlight w:val="cyan"/>
        </w:rPr>
        <w:t>jettisoned</w:t>
      </w:r>
      <w:r>
        <w:t xml:space="preserve">, </w:t>
      </w:r>
      <w:r w:rsidRPr="000A64AC">
        <w:rPr>
          <w:rStyle w:val="StyleUnderline"/>
        </w:rPr>
        <w:t xml:space="preserve">and </w:t>
      </w:r>
      <w:r w:rsidRPr="0067691C">
        <w:rPr>
          <w:rStyle w:val="StyleUnderline"/>
          <w:highlight w:val="cyan"/>
        </w:rPr>
        <w:t>policymakers</w:t>
      </w:r>
      <w:r w:rsidRPr="000A64AC">
        <w:rPr>
          <w:rStyle w:val="StyleUnderline"/>
        </w:rPr>
        <w:t xml:space="preserve"> may </w:t>
      </w:r>
      <w:r w:rsidRPr="0067691C">
        <w:rPr>
          <w:rStyle w:val="StyleUnderline"/>
          <w:highlight w:val="cyan"/>
        </w:rPr>
        <w:t>need reconceive their goal as coordinating</w:t>
      </w:r>
      <w:r w:rsidRPr="000A64AC">
        <w:rPr>
          <w:rStyle w:val="StyleUnderline"/>
        </w:rPr>
        <w:t xml:space="preserve"> the “</w:t>
      </w:r>
      <w:r w:rsidRPr="0067691C">
        <w:rPr>
          <w:rStyle w:val="Emphasis"/>
          <w:highlight w:val="cyan"/>
        </w:rPr>
        <w:t>rules</w:t>
      </w:r>
      <w:r w:rsidRPr="000A64AC">
        <w:rPr>
          <w:rStyle w:val="StyleUnderline"/>
        </w:rPr>
        <w:t xml:space="preserve"> of the game” or setting “</w:t>
      </w:r>
      <w:r w:rsidRPr="000A64AC">
        <w:rPr>
          <w:rStyle w:val="Emphasis"/>
        </w:rPr>
        <w:t>focal points</w:t>
      </w:r>
      <w:r w:rsidRPr="000A64AC">
        <w:rPr>
          <w:rStyle w:val="StyleUnderline"/>
        </w:rPr>
        <w:t xml:space="preserve">,” </w:t>
      </w:r>
      <w:r w:rsidRPr="0067691C">
        <w:rPr>
          <w:rStyle w:val="Emphasis"/>
          <w:highlight w:val="cyan"/>
        </w:rPr>
        <w:t>rather than nudging</w:t>
      </w:r>
      <w:r w:rsidRPr="000A64AC">
        <w:rPr>
          <w:rStyle w:val="StyleUnderline"/>
        </w:rPr>
        <w:t xml:space="preserve"> individual </w:t>
      </w:r>
      <w:r w:rsidRPr="0067691C">
        <w:rPr>
          <w:rStyle w:val="StyleUnderline"/>
          <w:highlight w:val="cyan"/>
        </w:rPr>
        <w:t>behavior</w:t>
      </w:r>
      <w:r>
        <w:t>.</w:t>
      </w:r>
    </w:p>
    <w:p w14:paraId="0C36C4F7" w14:textId="77777777" w:rsidR="00931A20" w:rsidRDefault="00931A20" w:rsidP="00931A20">
      <w:r>
        <w:t xml:space="preserve">Throughout the book, Coyle is refreshingly honest about the shortcomings of her discipline, alive to its capacity for reinvention, and deeply thoughtful about some of the challenges </w:t>
      </w:r>
      <w:r w:rsidRPr="0067691C">
        <w:rPr>
          <w:rStyle w:val="StyleUnderline"/>
          <w:highlight w:val="cyan"/>
        </w:rPr>
        <w:t>we face</w:t>
      </w:r>
      <w:r>
        <w:t xml:space="preserve">. All the same, her title cannot help but evoke other, perhaps </w:t>
      </w:r>
      <w:r w:rsidRPr="00B41EE7">
        <w:rPr>
          <w:rStyle w:val="StyleUnderline"/>
        </w:rPr>
        <w:t xml:space="preserve">more </w:t>
      </w:r>
      <w:r w:rsidRPr="00B41EE7">
        <w:rPr>
          <w:rStyle w:val="Emphasis"/>
        </w:rPr>
        <w:t xml:space="preserve">frightening </w:t>
      </w:r>
      <w:r w:rsidRPr="0067691C">
        <w:rPr>
          <w:rStyle w:val="Emphasis"/>
          <w:highlight w:val="cyan"/>
        </w:rPr>
        <w:t>monsters</w:t>
      </w:r>
      <w:r>
        <w:t>—</w:t>
      </w:r>
      <w:r w:rsidRPr="0067691C">
        <w:rPr>
          <w:rStyle w:val="Emphasis"/>
          <w:highlight w:val="cyan"/>
        </w:rPr>
        <w:t>ecological</w:t>
      </w:r>
      <w:r w:rsidRPr="0067691C">
        <w:rPr>
          <w:highlight w:val="cyan"/>
        </w:rPr>
        <w:t xml:space="preserve"> </w:t>
      </w:r>
      <w:r w:rsidRPr="0067691C">
        <w:rPr>
          <w:rStyle w:val="StyleUnderline"/>
          <w:highlight w:val="cyan"/>
        </w:rPr>
        <w:t>breakdown</w:t>
      </w:r>
      <w:r>
        <w:t xml:space="preserve">, </w:t>
      </w:r>
      <w:r w:rsidRPr="00B41EE7">
        <w:rPr>
          <w:rStyle w:val="StyleUnderline"/>
        </w:rPr>
        <w:t xml:space="preserve">deadly </w:t>
      </w:r>
      <w:r w:rsidRPr="0067691C">
        <w:rPr>
          <w:rStyle w:val="Emphasis"/>
          <w:highlight w:val="cyan"/>
        </w:rPr>
        <w:t>pandemics</w:t>
      </w:r>
      <w:r>
        <w:t xml:space="preserve">, </w:t>
      </w:r>
      <w:r w:rsidRPr="00FB28B3">
        <w:rPr>
          <w:rStyle w:val="Emphasis"/>
        </w:rPr>
        <w:t xml:space="preserve">secular </w:t>
      </w:r>
      <w:r w:rsidRPr="0067691C">
        <w:rPr>
          <w:rStyle w:val="Emphasis"/>
          <w:highlight w:val="cyan"/>
        </w:rPr>
        <w:t>stagnation</w:t>
      </w:r>
      <w:r>
        <w:t xml:space="preserve">, </w:t>
      </w:r>
      <w:r w:rsidRPr="00B41EE7">
        <w:rPr>
          <w:rStyle w:val="StyleUnderline"/>
        </w:rPr>
        <w:t xml:space="preserve">rising </w:t>
      </w:r>
      <w:r w:rsidRPr="0067691C">
        <w:rPr>
          <w:rStyle w:val="Emphasis"/>
          <w:highlight w:val="cyan"/>
        </w:rPr>
        <w:t>inequality</w:t>
      </w:r>
      <w:r>
        <w:t xml:space="preserve">, </w:t>
      </w:r>
      <w:r w:rsidRPr="0067691C">
        <w:rPr>
          <w:rStyle w:val="Emphasis"/>
          <w:highlight w:val="cyan"/>
        </w:rPr>
        <w:t>authoritarian</w:t>
      </w:r>
      <w:r w:rsidRPr="0067691C">
        <w:rPr>
          <w:rStyle w:val="StyleUnderline"/>
          <w:highlight w:val="cyan"/>
        </w:rPr>
        <w:t xml:space="preserve"> resurgence</w:t>
      </w:r>
      <w:r>
        <w:t>—that her analysis relegates to the margins when it mentions them at all. Her glib attribution of political polarization to “the failure of some people and places to experience economic improvements” exhibits a political obtuseness characteristic of much of the profession. On its very first page, Cogs and Monsters bluntly answers post-2008 critics of economics with the retort that it “has become more successful than ever in terms of its influence on policy-making, or more materially in terms of the incomes economics graduates can earn.” That these are the first defenses of the field this reform-minded author can muster indicates just how deep the problem goes.</w:t>
      </w:r>
    </w:p>
    <w:p w14:paraId="2C2EE956" w14:textId="77777777" w:rsidR="00931A20" w:rsidRDefault="00931A20" w:rsidP="00931A20">
      <w:pPr>
        <w:pStyle w:val="Heading3"/>
      </w:pPr>
      <w:r>
        <w:t>Link---Efficiency</w:t>
      </w:r>
    </w:p>
    <w:p w14:paraId="1EBA4529" w14:textId="77777777" w:rsidR="00931A20" w:rsidRDefault="00931A20" w:rsidP="00931A20">
      <w:pPr>
        <w:pStyle w:val="Heading4"/>
      </w:pPr>
      <w:r>
        <w:t xml:space="preserve">The prioritization of efficiency is not neutral, but a political project to hamstring redistribution. </w:t>
      </w:r>
    </w:p>
    <w:p w14:paraId="6AFC0338" w14:textId="77777777" w:rsidR="00931A20" w:rsidRDefault="00931A20" w:rsidP="00931A20">
      <w:r w:rsidRPr="00927375">
        <w:t xml:space="preserve">Simon </w:t>
      </w:r>
      <w:r w:rsidRPr="00927375">
        <w:rPr>
          <w:rStyle w:val="Style13ptBold"/>
        </w:rPr>
        <w:t>Torracinta</w:t>
      </w:r>
      <w:r w:rsidRPr="00927375">
        <w:t xml:space="preserve"> 3-9-20</w:t>
      </w:r>
      <w:r w:rsidRPr="00927375">
        <w:rPr>
          <w:rStyle w:val="Style13ptBold"/>
        </w:rPr>
        <w:t>22</w:t>
      </w:r>
      <w:r w:rsidRPr="00927375">
        <w:t xml:space="preserve">, </w:t>
      </w:r>
      <w:r w:rsidRPr="00626B5C">
        <w:t>Visiting Research Scholar at Duke University’s Center for the History of Political Economy</w:t>
      </w:r>
      <w:r w:rsidRPr="00927375">
        <w:t xml:space="preserve">. </w:t>
      </w:r>
      <w:r>
        <w:t>“</w:t>
      </w:r>
      <w:r w:rsidRPr="00927375">
        <w:t>Bad Economics.</w:t>
      </w:r>
      <w:r>
        <w:t>”</w:t>
      </w:r>
      <w:r w:rsidRPr="00927375">
        <w:t xml:space="preserve"> Boston Review. https://www.bostonreview.net/articles/bad-economics/. DL</w:t>
      </w:r>
    </w:p>
    <w:p w14:paraId="61146690" w14:textId="77777777" w:rsidR="00931A20" w:rsidRDefault="00931A20" w:rsidP="00931A20">
      <w:r w:rsidRPr="00ED67E7">
        <w:rPr>
          <w:rStyle w:val="StyleUnderline"/>
        </w:rPr>
        <w:t>The</w:t>
      </w:r>
      <w:r>
        <w:t xml:space="preserve"> </w:t>
      </w:r>
      <w:r w:rsidRPr="00ED67E7">
        <w:rPr>
          <w:rStyle w:val="Emphasis"/>
        </w:rPr>
        <w:t>institutional hegemony</w:t>
      </w:r>
      <w:r>
        <w:t xml:space="preserve"> </w:t>
      </w:r>
      <w:r w:rsidRPr="00ED67E7">
        <w:rPr>
          <w:rStyle w:val="StyleUnderline"/>
        </w:rPr>
        <w:t xml:space="preserve">of the economic style </w:t>
      </w:r>
      <w:r w:rsidRPr="00ED67E7">
        <w:rPr>
          <w:rStyle w:val="Emphasis"/>
        </w:rPr>
        <w:t>endures</w:t>
      </w:r>
      <w:r>
        <w:t xml:space="preserve"> to this day. </w:t>
      </w:r>
      <w:r w:rsidRPr="00ED67E7">
        <w:rPr>
          <w:rStyle w:val="StyleUnderline"/>
        </w:rPr>
        <w:t xml:space="preserve">The effects have </w:t>
      </w:r>
      <w:r w:rsidRPr="00ED67E7">
        <w:rPr>
          <w:rStyle w:val="Emphasis"/>
        </w:rPr>
        <w:t>been profound</w:t>
      </w:r>
      <w:r>
        <w:t xml:space="preserve">. </w:t>
      </w:r>
      <w:r w:rsidRPr="00ED67E7">
        <w:rPr>
          <w:rStyle w:val="StyleUnderline"/>
        </w:rPr>
        <w:t>It was Democrats’ institutionalization of the economic style</w:t>
      </w:r>
      <w:r>
        <w:t>—“</w:t>
      </w:r>
      <w:r w:rsidRPr="00ED67E7">
        <w:rPr>
          <w:rStyle w:val="StyleUnderline"/>
        </w:rPr>
        <w:t>through legal frameworks, administrative rules, and organizational change</w:t>
      </w:r>
      <w:r>
        <w:t>”—</w:t>
      </w:r>
      <w:r w:rsidRPr="00ED67E7">
        <w:rPr>
          <w:rStyle w:val="StyleUnderline"/>
        </w:rPr>
        <w:t xml:space="preserve">that cemented the </w:t>
      </w:r>
      <w:r w:rsidRPr="00ED67E7">
        <w:rPr>
          <w:rStyle w:val="Emphasis"/>
        </w:rPr>
        <w:t>rightward shift</w:t>
      </w:r>
      <w:r>
        <w:t xml:space="preserve"> </w:t>
      </w:r>
      <w:r w:rsidRPr="00ED67E7">
        <w:rPr>
          <w:rStyle w:val="StyleUnderline"/>
        </w:rPr>
        <w:t>of the party</w:t>
      </w:r>
      <w:r>
        <w:t xml:space="preserve">, Berman concludes, </w:t>
      </w:r>
      <w:r w:rsidRPr="00ED67E7">
        <w:rPr>
          <w:rStyle w:val="StyleUnderline"/>
        </w:rPr>
        <w:t xml:space="preserve">hamstringing its ability to make </w:t>
      </w:r>
      <w:r w:rsidRPr="00ED67E7">
        <w:rPr>
          <w:rStyle w:val="Emphasis"/>
        </w:rPr>
        <w:t>significant policy</w:t>
      </w:r>
      <w:r>
        <w:t xml:space="preserve"> </w:t>
      </w:r>
      <w:r w:rsidRPr="00ED67E7">
        <w:rPr>
          <w:rStyle w:val="StyleUnderline"/>
        </w:rPr>
        <w:t>in</w:t>
      </w:r>
      <w:r>
        <w:t xml:space="preserve"> both </w:t>
      </w:r>
      <w:r w:rsidRPr="00ED67E7">
        <w:rPr>
          <w:rStyle w:val="StyleUnderline"/>
        </w:rPr>
        <w:t>the Clinton and Obama administrations</w:t>
      </w:r>
      <w:r>
        <w:t xml:space="preserve">. In fact, as Berman details in a chapter on the Reagan administration, conservatives were far more opportunistic wielders of the economic style than liberals, embracing its analysis when it aligned with preexisting values (say, on deregulation) but sidelining it in areas where it did not (welfare and the environment). As with so many other dynamics in American politics, this strategic asymmetry pushed the outcome ever further rightward. Drawn together, Berman’s story offers a damning political moral: </w:t>
      </w:r>
      <w:r w:rsidRPr="00ED67E7">
        <w:rPr>
          <w:rStyle w:val="StyleUnderline"/>
        </w:rPr>
        <w:t>the</w:t>
      </w:r>
      <w:r>
        <w:t xml:space="preserve"> </w:t>
      </w:r>
      <w:r w:rsidRPr="00ED67E7">
        <w:rPr>
          <w:rStyle w:val="Emphasis"/>
        </w:rPr>
        <w:t>liberal dream</w:t>
      </w:r>
      <w:r>
        <w:t xml:space="preserve"> </w:t>
      </w:r>
      <w:r w:rsidRPr="00ED67E7">
        <w:rPr>
          <w:rStyle w:val="StyleUnderline"/>
        </w:rPr>
        <w:t xml:space="preserve">of </w:t>
      </w:r>
      <w:r w:rsidRPr="00ED67E7">
        <w:rPr>
          <w:rStyle w:val="Emphasis"/>
        </w:rPr>
        <w:t>rational governance</w:t>
      </w:r>
      <w:r w:rsidRPr="00ED67E7">
        <w:rPr>
          <w:rStyle w:val="StyleUnderline"/>
        </w:rPr>
        <w:t xml:space="preserve"> produced </w:t>
      </w:r>
      <w:r w:rsidRPr="00ED67E7">
        <w:rPr>
          <w:rStyle w:val="Emphasis"/>
        </w:rPr>
        <w:t>monsters</w:t>
      </w:r>
      <w:r w:rsidRPr="00ED67E7">
        <w:rPr>
          <w:rStyle w:val="StyleUnderline"/>
        </w:rPr>
        <w:t xml:space="preserve"> of its own.</w:t>
      </w:r>
    </w:p>
    <w:p w14:paraId="66AF9FD1" w14:textId="77777777" w:rsidR="00931A20" w:rsidRDefault="00931A20" w:rsidP="00931A20">
      <w:r>
        <w:t xml:space="preserve">Berman ends the book by addressing progressives directly. </w:t>
      </w:r>
      <w:r w:rsidRPr="00ED67E7">
        <w:rPr>
          <w:rStyle w:val="StyleUnderline"/>
        </w:rPr>
        <w:t>Ambitious reforms</w:t>
      </w:r>
      <w:r>
        <w:t>—</w:t>
      </w:r>
      <w:r w:rsidRPr="00ED67E7">
        <w:rPr>
          <w:rStyle w:val="StyleUnderline"/>
        </w:rPr>
        <w:t>like Medicare for All or a Green New Deal</w:t>
      </w:r>
      <w:r>
        <w:t>—</w:t>
      </w:r>
      <w:r w:rsidRPr="00ED67E7">
        <w:rPr>
          <w:rStyle w:val="StyleUnderline"/>
        </w:rPr>
        <w:t>will only be achieved</w:t>
      </w:r>
      <w:r>
        <w:t xml:space="preserve">, she urges, </w:t>
      </w:r>
      <w:r w:rsidRPr="00ED67E7">
        <w:rPr>
          <w:rStyle w:val="StyleUnderline"/>
        </w:rPr>
        <w:t>by</w:t>
      </w:r>
      <w:r>
        <w:t xml:space="preserve"> “</w:t>
      </w:r>
      <w:r w:rsidRPr="00ED67E7">
        <w:rPr>
          <w:rStyle w:val="Emphasis"/>
        </w:rPr>
        <w:t>denaturalizing</w:t>
      </w:r>
      <w:r>
        <w:t xml:space="preserve">” </w:t>
      </w:r>
      <w:r w:rsidRPr="00ED67E7">
        <w:t xml:space="preserve">and partially displacing </w:t>
      </w:r>
      <w:r w:rsidRPr="00ED67E7">
        <w:rPr>
          <w:rStyle w:val="StyleUnderline"/>
        </w:rPr>
        <w:t>the economic style</w:t>
      </w:r>
      <w:r>
        <w:t xml:space="preserve">. </w:t>
      </w:r>
      <w:r w:rsidRPr="00ED67E7">
        <w:rPr>
          <w:rStyle w:val="StyleUnderline"/>
        </w:rPr>
        <w:t>The</w:t>
      </w:r>
      <w:r>
        <w:t xml:space="preserve"> “</w:t>
      </w:r>
      <w:r w:rsidRPr="00ED67E7">
        <w:rPr>
          <w:rStyle w:val="Emphasis"/>
        </w:rPr>
        <w:t>ruse</w:t>
      </w:r>
      <w:r w:rsidRPr="00ED67E7">
        <w:t>”</w:t>
      </w:r>
      <w:r>
        <w:t xml:space="preserve"> </w:t>
      </w:r>
      <w:r w:rsidRPr="00ED67E7">
        <w:rPr>
          <w:rStyle w:val="StyleUnderline"/>
        </w:rPr>
        <w:t>of</w:t>
      </w:r>
      <w:r>
        <w:t xml:space="preserve"> its </w:t>
      </w:r>
      <w:r w:rsidRPr="00ED67E7">
        <w:rPr>
          <w:rStyle w:val="StyleUnderline"/>
        </w:rPr>
        <w:t>neutrality obscures the fact that efficiency has become</w:t>
      </w:r>
      <w:r>
        <w:t xml:space="preserve"> “</w:t>
      </w:r>
      <w:r w:rsidRPr="00ED67E7">
        <w:rPr>
          <w:rStyle w:val="Emphasis"/>
        </w:rPr>
        <w:t>a value</w:t>
      </w:r>
      <w:r>
        <w:t xml:space="preserve"> </w:t>
      </w:r>
      <w:r w:rsidRPr="00ED67E7">
        <w:rPr>
          <w:rStyle w:val="StyleUnderline"/>
        </w:rPr>
        <w:t>of its own</w:t>
      </w:r>
      <w:r>
        <w:t xml:space="preserve">.” </w:t>
      </w:r>
      <w:r w:rsidRPr="00ED67E7">
        <w:rPr>
          <w:rStyle w:val="StyleUnderline"/>
        </w:rPr>
        <w:t xml:space="preserve">Recognizing as much would force efficiency to </w:t>
      </w:r>
      <w:r w:rsidRPr="00ED67E7">
        <w:rPr>
          <w:rStyle w:val="Emphasis"/>
        </w:rPr>
        <w:t>compete</w:t>
      </w:r>
      <w:r w:rsidRPr="00ED67E7">
        <w:rPr>
          <w:rStyle w:val="StyleUnderline"/>
        </w:rPr>
        <w:t xml:space="preserve"> with other values in the political domain</w:t>
      </w:r>
      <w:r>
        <w:t>—</w:t>
      </w:r>
      <w:r w:rsidRPr="00ED67E7">
        <w:rPr>
          <w:rStyle w:val="StyleUnderline"/>
        </w:rPr>
        <w:t xml:space="preserve">among them </w:t>
      </w:r>
      <w:r w:rsidRPr="00ED67E7">
        <w:rPr>
          <w:rStyle w:val="Emphasis"/>
        </w:rPr>
        <w:t>fairness</w:t>
      </w:r>
      <w:r w:rsidRPr="00ED67E7">
        <w:rPr>
          <w:rStyle w:val="StyleUnderline"/>
        </w:rPr>
        <w:t xml:space="preserve">, </w:t>
      </w:r>
      <w:r w:rsidRPr="00ED67E7">
        <w:rPr>
          <w:rStyle w:val="Emphasis"/>
        </w:rPr>
        <w:t>equality</w:t>
      </w:r>
      <w:r w:rsidRPr="00ED67E7">
        <w:rPr>
          <w:rStyle w:val="StyleUnderline"/>
        </w:rPr>
        <w:t xml:space="preserve">, and </w:t>
      </w:r>
      <w:r w:rsidRPr="00ED67E7">
        <w:rPr>
          <w:rStyle w:val="Emphasis"/>
        </w:rPr>
        <w:t>justice</w:t>
      </w:r>
      <w:r>
        <w:t xml:space="preserve">. </w:t>
      </w:r>
      <w:r w:rsidRPr="00ED67E7">
        <w:rPr>
          <w:rStyle w:val="StyleUnderline"/>
        </w:rPr>
        <w:t xml:space="preserve">This would require not only developing </w:t>
      </w:r>
      <w:r w:rsidRPr="00ED67E7">
        <w:rPr>
          <w:rStyle w:val="Emphasis"/>
        </w:rPr>
        <w:t>alternative forms</w:t>
      </w:r>
      <w:r w:rsidRPr="00ED67E7">
        <w:rPr>
          <w:rStyle w:val="StyleUnderline"/>
        </w:rPr>
        <w:t xml:space="preserve"> of expertise</w:t>
      </w:r>
      <w:r>
        <w:t xml:space="preserve">, </w:t>
      </w:r>
      <w:r w:rsidRPr="00ED67E7">
        <w:rPr>
          <w:rStyle w:val="StyleUnderline"/>
        </w:rPr>
        <w:t>but</w:t>
      </w:r>
      <w:r>
        <w:t xml:space="preserve"> also </w:t>
      </w:r>
      <w:r w:rsidRPr="00ED67E7">
        <w:rPr>
          <w:rStyle w:val="Emphasis"/>
        </w:rPr>
        <w:t>eliminating</w:t>
      </w:r>
      <w:r>
        <w:t xml:space="preserve"> </w:t>
      </w:r>
      <w:r w:rsidRPr="00ED67E7">
        <w:rPr>
          <w:rStyle w:val="StyleUnderline"/>
        </w:rPr>
        <w:t>the legal and institutional “</w:t>
      </w:r>
      <w:r w:rsidRPr="00ED67E7">
        <w:rPr>
          <w:rStyle w:val="Emphasis"/>
        </w:rPr>
        <w:t>veto points</w:t>
      </w:r>
      <w:r w:rsidRPr="00ED67E7">
        <w:rPr>
          <w:rStyle w:val="StyleUnderline"/>
        </w:rPr>
        <w:t>” that give the economic style its power.</w:t>
      </w:r>
      <w:r>
        <w:t xml:space="preserve"> In short</w:t>
      </w:r>
      <w:r w:rsidRPr="00ED67E7">
        <w:t>, Democrats must become more like Republicans in one crucial respect: “when our values align with those of economics, we should embrace the many useful tools it has to offer. But when they conflict, we must be willing to advocate—without apol</w:t>
      </w:r>
      <w:r>
        <w:t>ogy—for alternatives.”</w:t>
      </w:r>
    </w:p>
    <w:p w14:paraId="7A92F847" w14:textId="77777777" w:rsidR="00931A20" w:rsidRDefault="00931A20" w:rsidP="00931A20">
      <w:r>
        <w:t xml:space="preserve">With considerably more concreteness than either Skidelsky or Coyle, Berman details precisely how </w:t>
      </w:r>
      <w:r w:rsidRPr="009A7F43">
        <w:rPr>
          <w:rStyle w:val="StyleUnderline"/>
        </w:rPr>
        <w:t>economics has contributed to our present malaise</w:t>
      </w:r>
      <w:r>
        <w:t xml:space="preserve">. </w:t>
      </w:r>
      <w:r w:rsidRPr="009A7F43">
        <w:rPr>
          <w:rStyle w:val="StyleUnderline"/>
        </w:rPr>
        <w:t xml:space="preserve">It is not just that models </w:t>
      </w:r>
      <w:r w:rsidRPr="009A7F43">
        <w:rPr>
          <w:rStyle w:val="Emphasis"/>
        </w:rPr>
        <w:t>oversimplify reality</w:t>
      </w:r>
      <w:r>
        <w:t xml:space="preserve">, </w:t>
      </w:r>
      <w:r w:rsidRPr="009A7F43">
        <w:rPr>
          <w:rStyle w:val="StyleUnderline"/>
        </w:rPr>
        <w:t xml:space="preserve">that politicians </w:t>
      </w:r>
      <w:r w:rsidRPr="009A7F43">
        <w:rPr>
          <w:rStyle w:val="Emphasis"/>
        </w:rPr>
        <w:t>too often defer</w:t>
      </w:r>
      <w:r w:rsidRPr="009A7F43">
        <w:rPr>
          <w:rStyle w:val="StyleUnderline"/>
        </w:rPr>
        <w:t xml:space="preserve"> to claims of neutral economic expertise</w:t>
      </w:r>
      <w:r>
        <w:t xml:space="preserve">, </w:t>
      </w:r>
      <w:r w:rsidRPr="009A7F43">
        <w:rPr>
          <w:rStyle w:val="StyleUnderline"/>
        </w:rPr>
        <w:t xml:space="preserve">or that this expertise itself can slide </w:t>
      </w:r>
      <w:r w:rsidRPr="009A7F43">
        <w:rPr>
          <w:rStyle w:val="Emphasis"/>
        </w:rPr>
        <w:t>into ideology</w:t>
      </w:r>
      <w:r>
        <w:t xml:space="preserve">. </w:t>
      </w:r>
      <w:r w:rsidRPr="009A7F43">
        <w:rPr>
          <w:rStyle w:val="StyleUnderline"/>
        </w:rPr>
        <w:t xml:space="preserve">The problem is far </w:t>
      </w:r>
      <w:r w:rsidRPr="009A7F43">
        <w:rPr>
          <w:rStyle w:val="Emphasis"/>
        </w:rPr>
        <w:t>more fundamental</w:t>
      </w:r>
      <w:r>
        <w:t xml:space="preserve">: </w:t>
      </w:r>
      <w:r w:rsidRPr="009A7F43">
        <w:rPr>
          <w:rStyle w:val="StyleUnderline"/>
        </w:rPr>
        <w:t xml:space="preserve">a </w:t>
      </w:r>
      <w:r w:rsidRPr="009A7F43">
        <w:rPr>
          <w:rStyle w:val="Emphasis"/>
        </w:rPr>
        <w:t>dangerously simplified</w:t>
      </w:r>
      <w:r w:rsidRPr="009A7F43">
        <w:rPr>
          <w:rStyle w:val="StyleUnderline"/>
        </w:rPr>
        <w:t xml:space="preserve"> version of microeconomic ideas is </w:t>
      </w:r>
      <w:r w:rsidRPr="009A7F43">
        <w:rPr>
          <w:rStyle w:val="Emphasis"/>
        </w:rPr>
        <w:t>legally</w:t>
      </w:r>
      <w:r w:rsidRPr="009A7F43">
        <w:rPr>
          <w:rStyle w:val="StyleUnderline"/>
        </w:rPr>
        <w:t xml:space="preserve"> and </w:t>
      </w:r>
      <w:r w:rsidRPr="009A7F43">
        <w:rPr>
          <w:rStyle w:val="Emphasis"/>
        </w:rPr>
        <w:t>institutionally</w:t>
      </w:r>
      <w:r w:rsidRPr="009A7F43">
        <w:rPr>
          <w:rStyle w:val="StyleUnderline"/>
        </w:rPr>
        <w:t xml:space="preserve"> woven into the very fabric of American governance, largely </w:t>
      </w:r>
      <w:r w:rsidRPr="009A7F43">
        <w:rPr>
          <w:rStyle w:val="Emphasis"/>
        </w:rPr>
        <w:t>invisible</w:t>
      </w:r>
      <w:r w:rsidRPr="009A7F43">
        <w:rPr>
          <w:rStyle w:val="StyleUnderline"/>
        </w:rPr>
        <w:t xml:space="preserve"> and </w:t>
      </w:r>
      <w:r w:rsidRPr="009A7F43">
        <w:rPr>
          <w:rStyle w:val="Emphasis"/>
        </w:rPr>
        <w:t>unaccountable</w:t>
      </w:r>
      <w:r w:rsidRPr="009A7F43">
        <w:rPr>
          <w:rStyle w:val="StyleUnderline"/>
        </w:rPr>
        <w:t xml:space="preserve"> to the public</w:t>
      </w:r>
      <w:r>
        <w:t>.</w:t>
      </w:r>
    </w:p>
    <w:p w14:paraId="734BB673" w14:textId="77777777" w:rsidR="00931A20" w:rsidRDefault="00931A20" w:rsidP="00931A20">
      <w:r w:rsidRPr="0011402A">
        <w:t>A dangerously simplified version of microeconomic ideas remains legally and institutionally woven into the very fabric of American governance.</w:t>
      </w:r>
    </w:p>
    <w:p w14:paraId="3AA340F4" w14:textId="77777777" w:rsidR="00931A20" w:rsidRDefault="00931A20" w:rsidP="00931A20">
      <w:r>
        <w:t>Yet the force of Berman’s argument is regrettably weakened by side-stepping a critique of efficiency itself. To use the Bayesian parlance that has become de rigueur in professional economics, a reader with different political “priors” could read her history as the steady and welcome triumph of technocratic analysis over barbarian irrationality. From this vantage, the entrenchment of the economic style is nothing less than a march toward perfection, and appealing to it opportunistically can only be the expression of a dangerous will to power.</w:t>
      </w:r>
    </w:p>
    <w:p w14:paraId="23FFAF21" w14:textId="77777777" w:rsidR="00931A20" w:rsidRDefault="00931A20" w:rsidP="00931A20">
      <w:r>
        <w:t>In reality, “</w:t>
      </w:r>
      <w:r w:rsidRPr="009A7F43">
        <w:rPr>
          <w:rStyle w:val="StyleUnderline"/>
        </w:rPr>
        <w:t>efficiency</w:t>
      </w:r>
      <w:r>
        <w:t xml:space="preserve">” </w:t>
      </w:r>
      <w:r w:rsidRPr="009A7F43">
        <w:rPr>
          <w:rStyle w:val="StyleUnderline"/>
        </w:rPr>
        <w:t>is hardly the objective measure so many take it to be.</w:t>
      </w:r>
      <w:r>
        <w:t xml:space="preserve"> Coyle’s discussion of digital economies offers a case in point. </w:t>
      </w:r>
      <w:r w:rsidRPr="009A7F43">
        <w:rPr>
          <w:rStyle w:val="StyleUnderline"/>
        </w:rPr>
        <w:t xml:space="preserve">By official accounting, the Internet made a </w:t>
      </w:r>
      <w:r w:rsidRPr="009A7F43">
        <w:rPr>
          <w:rStyle w:val="Emphasis"/>
        </w:rPr>
        <w:t>negative contribution</w:t>
      </w:r>
      <w:r w:rsidRPr="009A7F43">
        <w:rPr>
          <w:rStyle w:val="StyleUnderline"/>
        </w:rPr>
        <w:t xml:space="preserve"> to U.S. GDP growth in the early 2010s, the very moment when </w:t>
      </w:r>
      <w:r w:rsidRPr="009A7F43">
        <w:rPr>
          <w:rStyle w:val="Emphasis"/>
        </w:rPr>
        <w:t>broadband</w:t>
      </w:r>
      <w:r w:rsidRPr="009A7F43">
        <w:rPr>
          <w:rStyle w:val="StyleUnderline"/>
        </w:rPr>
        <w:t xml:space="preserve"> and </w:t>
      </w:r>
      <w:r w:rsidRPr="009A7F43">
        <w:rPr>
          <w:rStyle w:val="Emphasis"/>
        </w:rPr>
        <w:t>mobile technology</w:t>
      </w:r>
      <w:r w:rsidRPr="009A7F43">
        <w:rPr>
          <w:rStyle w:val="StyleUnderline"/>
        </w:rPr>
        <w:t xml:space="preserve"> exploded—an observation that should clue us in to the social construction of supposedly “neutral” economic facts</w:t>
      </w:r>
      <w:r>
        <w:t xml:space="preserve">. </w:t>
      </w:r>
      <w:r w:rsidRPr="009A7F43">
        <w:rPr>
          <w:rStyle w:val="StyleUnderline"/>
        </w:rPr>
        <w:t>Whether it’s economic indicators or key model parameters like discount rates</w:t>
      </w:r>
      <w:r>
        <w:t xml:space="preserve">, </w:t>
      </w:r>
      <w:r w:rsidRPr="009A7F43">
        <w:rPr>
          <w:rStyle w:val="StyleUnderline"/>
        </w:rPr>
        <w:t>the further the black box is prised open</w:t>
      </w:r>
      <w:r>
        <w:t xml:space="preserve">, </w:t>
      </w:r>
      <w:r w:rsidRPr="009A7F43">
        <w:rPr>
          <w:rStyle w:val="StyleUnderline"/>
        </w:rPr>
        <w:t xml:space="preserve">the less </w:t>
      </w:r>
      <w:r w:rsidRPr="009A7F43">
        <w:rPr>
          <w:rStyle w:val="Emphasis"/>
        </w:rPr>
        <w:t>natural</w:t>
      </w:r>
      <w:r>
        <w:t xml:space="preserve"> </w:t>
      </w:r>
      <w:r w:rsidRPr="009A7F43">
        <w:rPr>
          <w:rStyle w:val="StyleUnderline"/>
        </w:rPr>
        <w:t>and</w:t>
      </w:r>
      <w:r>
        <w:t xml:space="preserve"> </w:t>
      </w:r>
      <w:r w:rsidRPr="009A7F43">
        <w:rPr>
          <w:rStyle w:val="Emphasis"/>
        </w:rPr>
        <w:t>objective</w:t>
      </w:r>
      <w:r>
        <w:t xml:space="preserve"> </w:t>
      </w:r>
      <w:r w:rsidRPr="009A7F43">
        <w:rPr>
          <w:rStyle w:val="StyleUnderline"/>
        </w:rPr>
        <w:t>efficiency calculations begin to look</w:t>
      </w:r>
      <w:r>
        <w:t>—</w:t>
      </w:r>
      <w:r w:rsidRPr="009A7F43">
        <w:rPr>
          <w:rStyle w:val="StyleUnderline"/>
        </w:rPr>
        <w:t>as any government economist under political pressure to “</w:t>
      </w:r>
      <w:r w:rsidRPr="009A7F43">
        <w:rPr>
          <w:rStyle w:val="Emphasis"/>
        </w:rPr>
        <w:t>stack the deck</w:t>
      </w:r>
      <w:r w:rsidRPr="009A7F43">
        <w:rPr>
          <w:rStyle w:val="StyleUnderline"/>
        </w:rPr>
        <w:t>” of a cost-benefit exercise can tell you</w:t>
      </w:r>
      <w:r>
        <w:t>.</w:t>
      </w:r>
    </w:p>
    <w:p w14:paraId="22EE3A57" w14:textId="77777777" w:rsidR="00931A20" w:rsidRDefault="00931A20" w:rsidP="00931A20">
      <w:r>
        <w:t xml:space="preserve">Moreover, as both Skidelsky and Coyle point out, </w:t>
      </w:r>
      <w:r w:rsidRPr="009A7F43">
        <w:rPr>
          <w:rStyle w:val="StyleUnderline"/>
        </w:rPr>
        <w:t xml:space="preserve">there are </w:t>
      </w:r>
      <w:r w:rsidRPr="009A7F43">
        <w:rPr>
          <w:rStyle w:val="Emphasis"/>
        </w:rPr>
        <w:t>values at stake</w:t>
      </w:r>
      <w:r>
        <w:t xml:space="preserve">. One standard measure, so-called </w:t>
      </w:r>
      <w:r w:rsidRPr="009A7F43">
        <w:rPr>
          <w:rStyle w:val="StyleUnderline"/>
        </w:rPr>
        <w:t>welfare</w:t>
      </w:r>
      <w:r>
        <w:t xml:space="preserve"> or Kaldor-Hicks </w:t>
      </w:r>
      <w:r w:rsidRPr="009A7F43">
        <w:rPr>
          <w:rStyle w:val="StyleUnderline"/>
        </w:rPr>
        <w:t>efficiency</w:t>
      </w:r>
      <w:r>
        <w:t xml:space="preserve">, </w:t>
      </w:r>
      <w:r w:rsidRPr="009A7F43">
        <w:rPr>
          <w:rStyle w:val="StyleUnderline"/>
        </w:rPr>
        <w:t xml:space="preserve">presumes that </w:t>
      </w:r>
      <w:r w:rsidRPr="009A7F43">
        <w:rPr>
          <w:rStyle w:val="Emphasis"/>
        </w:rPr>
        <w:t>interpersonal</w:t>
      </w:r>
      <w:r w:rsidRPr="009A7F43">
        <w:rPr>
          <w:rStyle w:val="StyleUnderline"/>
        </w:rPr>
        <w:t xml:space="preserve"> utility comparisons are impossible</w:t>
      </w:r>
      <w:r>
        <w:t xml:space="preserve">. </w:t>
      </w:r>
      <w:r w:rsidRPr="009A7F43">
        <w:rPr>
          <w:rStyle w:val="StyleUnderline"/>
        </w:rPr>
        <w:t>Who is to say the reported $500 million price tag of Jeff Bezos’s yacht represents any less utility for him than a wage increase would for his 1.3 million employees</w:t>
      </w:r>
      <w:r>
        <w:t xml:space="preserve">? When it became orthodoxy in the 1930s, </w:t>
      </w:r>
      <w:r w:rsidRPr="009A7F43">
        <w:rPr>
          <w:rStyle w:val="StyleUnderline"/>
        </w:rPr>
        <w:t xml:space="preserve">this prohibition on interpersonal comparison effectively </w:t>
      </w:r>
      <w:r w:rsidRPr="009A7F43">
        <w:rPr>
          <w:rStyle w:val="Emphasis"/>
        </w:rPr>
        <w:t>ruled out</w:t>
      </w:r>
      <w:r>
        <w:t xml:space="preserve"> </w:t>
      </w:r>
      <w:r w:rsidRPr="009A7F43">
        <w:rPr>
          <w:rStyle w:val="StyleUnderline"/>
        </w:rPr>
        <w:t xml:space="preserve">any discussion of </w:t>
      </w:r>
      <w:r w:rsidRPr="009A7F43">
        <w:rPr>
          <w:rStyle w:val="Emphasis"/>
        </w:rPr>
        <w:t>income redistribution</w:t>
      </w:r>
      <w:r>
        <w:t>. As Coyle writes, “</w:t>
      </w:r>
      <w:r w:rsidRPr="009A7F43">
        <w:rPr>
          <w:rStyle w:val="StyleUnderline"/>
        </w:rPr>
        <w:t xml:space="preserve">economics has </w:t>
      </w:r>
      <w:r w:rsidRPr="009A7F43">
        <w:rPr>
          <w:rStyle w:val="Emphasis"/>
        </w:rPr>
        <w:t>hamstrung</w:t>
      </w:r>
      <w:r w:rsidRPr="009A7F43">
        <w:rPr>
          <w:rStyle w:val="StyleUnderline"/>
        </w:rPr>
        <w:t xml:space="preserve"> its ability to evaluate </w:t>
      </w:r>
      <w:r w:rsidRPr="009A7F43">
        <w:rPr>
          <w:rStyle w:val="Emphasis"/>
        </w:rPr>
        <w:t>social welfare</w:t>
      </w:r>
      <w:r w:rsidRPr="009A7F43">
        <w:rPr>
          <w:rStyle w:val="StyleUnderline"/>
        </w:rPr>
        <w:t xml:space="preserve"> by deeming situations where there are </w:t>
      </w:r>
      <w:r w:rsidRPr="009A7F43">
        <w:rPr>
          <w:rStyle w:val="Emphasis"/>
        </w:rPr>
        <w:t>winners and losers</w:t>
      </w:r>
      <w:r w:rsidRPr="009A7F43">
        <w:t>—</w:t>
      </w:r>
      <w:r w:rsidRPr="009A7F43">
        <w:rPr>
          <w:rStyle w:val="StyleUnderline"/>
        </w:rPr>
        <w:t xml:space="preserve">which is almost all policy contexts—to be </w:t>
      </w:r>
      <w:r w:rsidRPr="009A7F43">
        <w:rPr>
          <w:rStyle w:val="Emphasis"/>
        </w:rPr>
        <w:t>out of scope</w:t>
      </w:r>
      <w:r>
        <w:t>.”</w:t>
      </w:r>
    </w:p>
    <w:p w14:paraId="2840DBAC" w14:textId="77777777" w:rsidR="00931A20" w:rsidRDefault="00931A20" w:rsidP="00931A20">
      <w:pPr>
        <w:pStyle w:val="Heading3"/>
      </w:pPr>
      <w:r>
        <w:t>Link---Job Guarantee</w:t>
      </w:r>
    </w:p>
    <w:p w14:paraId="5B381493" w14:textId="77777777" w:rsidR="00931A20" w:rsidRDefault="00931A20" w:rsidP="00931A20">
      <w:pPr>
        <w:pStyle w:val="Heading4"/>
      </w:pPr>
      <w:r>
        <w:t>A job guarantee financed by MMT is still subject to market logics – it just opens up new ways for workers to be exploited</w:t>
      </w:r>
    </w:p>
    <w:p w14:paraId="117A22FF" w14:textId="77777777" w:rsidR="00931A20" w:rsidRPr="00E739D6" w:rsidRDefault="00931A20" w:rsidP="00931A20">
      <w:pPr>
        <w:rPr>
          <w:rStyle w:val="Style13ptBold"/>
        </w:rPr>
      </w:pPr>
      <w:r w:rsidRPr="00A07A81">
        <w:rPr>
          <w:rStyle w:val="Style13ptBold"/>
          <w:b w:val="0"/>
          <w:bCs w:val="0"/>
          <w:sz w:val="21"/>
          <w:szCs w:val="18"/>
        </w:rPr>
        <w:t>Michael</w:t>
      </w:r>
      <w:r w:rsidRPr="00A07A81">
        <w:rPr>
          <w:rStyle w:val="Style13ptBold"/>
          <w:sz w:val="21"/>
          <w:szCs w:val="18"/>
        </w:rPr>
        <w:t xml:space="preserve"> </w:t>
      </w:r>
      <w:r>
        <w:rPr>
          <w:rStyle w:val="Style13ptBold"/>
        </w:rPr>
        <w:t xml:space="preserve">McCarthy 21; </w:t>
      </w:r>
      <w:r w:rsidRPr="00A07A81">
        <w:rPr>
          <w:rStyle w:val="Style13ptBold"/>
          <w:b w:val="0"/>
          <w:bCs w:val="0"/>
          <w:sz w:val="21"/>
          <w:szCs w:val="18"/>
        </w:rPr>
        <w:t>Masters of Politics and Government, Illinois State University, “Communism and Finance: The Lacanian Non-All and a Critique of Modern Monetary Theory” 2021, Order No. 28539719). Available from ProQuest Dissertations &amp; Theses Global. (2584280090). Retrieved from Order No. 28539719).</w:t>
      </w:r>
    </w:p>
    <w:p w14:paraId="159D5114" w14:textId="77777777" w:rsidR="00931A20" w:rsidRPr="001D4658" w:rsidRDefault="00931A20" w:rsidP="00931A20">
      <w:pPr>
        <w:rPr>
          <w:rStyle w:val="StyleUnderline"/>
          <w:sz w:val="16"/>
          <w:u w:val="none"/>
        </w:rPr>
      </w:pPr>
      <w:r w:rsidRPr="007B774A">
        <w:rPr>
          <w:sz w:val="16"/>
        </w:rPr>
        <w:t xml:space="preserve">In Connors and Mitchell’s </w:t>
      </w:r>
      <w:r w:rsidRPr="00943BEA">
        <w:rPr>
          <w:rStyle w:val="StyleUnderline"/>
        </w:rPr>
        <w:t>account of MMT</w:t>
      </w:r>
      <w:r w:rsidRPr="007B774A">
        <w:rPr>
          <w:sz w:val="16"/>
        </w:rPr>
        <w:t xml:space="preserve">, economic </w:t>
      </w:r>
      <w:r w:rsidRPr="00943BEA">
        <w:rPr>
          <w:rStyle w:val="StyleUnderline"/>
        </w:rPr>
        <w:t>policy</w:t>
      </w:r>
      <w:r w:rsidRPr="007B774A">
        <w:rPr>
          <w:sz w:val="16"/>
        </w:rPr>
        <w:t xml:space="preserve"> should be </w:t>
      </w:r>
      <w:r w:rsidRPr="00943BEA">
        <w:rPr>
          <w:rStyle w:val="StyleUnderline"/>
        </w:rPr>
        <w:t>in service</w:t>
      </w:r>
      <w:r w:rsidRPr="007B774A">
        <w:rPr>
          <w:sz w:val="16"/>
        </w:rPr>
        <w:t xml:space="preserve"> of “</w:t>
      </w:r>
      <w:r w:rsidRPr="00943BEA">
        <w:rPr>
          <w:rStyle w:val="StyleUnderline"/>
        </w:rPr>
        <w:t>advancing</w:t>
      </w:r>
      <w:r w:rsidRPr="007B774A">
        <w:rPr>
          <w:sz w:val="16"/>
        </w:rPr>
        <w:t xml:space="preserve"> public </w:t>
      </w:r>
      <w:r w:rsidRPr="00943BEA">
        <w:rPr>
          <w:rStyle w:val="StyleUnderline"/>
        </w:rPr>
        <w:t>wellbeing</w:t>
      </w:r>
      <w:r w:rsidRPr="007B774A">
        <w:rPr>
          <w:sz w:val="16"/>
        </w:rPr>
        <w:t xml:space="preserve"> and </w:t>
      </w:r>
      <w:r w:rsidRPr="00943BEA">
        <w:rPr>
          <w:rStyle w:val="StyleUnderline"/>
        </w:rPr>
        <w:t>maximising</w:t>
      </w:r>
      <w:r w:rsidRPr="007B774A">
        <w:rPr>
          <w:sz w:val="16"/>
        </w:rPr>
        <w:t xml:space="preserve"> the </w:t>
      </w:r>
      <w:r w:rsidRPr="00943BEA">
        <w:rPr>
          <w:rStyle w:val="StyleUnderline"/>
        </w:rPr>
        <w:t>potential</w:t>
      </w:r>
      <w:r w:rsidRPr="007B774A">
        <w:rPr>
          <w:sz w:val="16"/>
        </w:rPr>
        <w:t xml:space="preserve"> for all citizens with the limits of environmental sustainability” (Connors and Mitchell, p. 4). </w:t>
      </w:r>
      <w:r w:rsidRPr="00943BEA">
        <w:rPr>
          <w:rStyle w:val="StyleUnderline"/>
        </w:rPr>
        <w:t>However</w:t>
      </w:r>
      <w:r w:rsidRPr="007B774A">
        <w:rPr>
          <w:sz w:val="16"/>
        </w:rPr>
        <w:t>, the three subjects Connors and Mitchell name “</w:t>
      </w:r>
      <w:r w:rsidRPr="00943BEA">
        <w:rPr>
          <w:rStyle w:val="StyleUnderline"/>
        </w:rPr>
        <w:t>the public</w:t>
      </w:r>
      <w:r w:rsidRPr="007B774A">
        <w:rPr>
          <w:sz w:val="16"/>
        </w:rPr>
        <w:t xml:space="preserve">,” “all </w:t>
      </w:r>
      <w:r w:rsidRPr="00943BEA">
        <w:rPr>
          <w:rStyle w:val="StyleUnderline"/>
        </w:rPr>
        <w:t>citizens</w:t>
      </w:r>
      <w:r w:rsidRPr="007B774A">
        <w:rPr>
          <w:sz w:val="16"/>
        </w:rPr>
        <w:t>,” and “</w:t>
      </w:r>
      <w:r w:rsidRPr="00943BEA">
        <w:rPr>
          <w:rStyle w:val="StyleUnderline"/>
        </w:rPr>
        <w:t>environment</w:t>
      </w:r>
      <w:r w:rsidRPr="007B774A">
        <w:rPr>
          <w:sz w:val="16"/>
        </w:rPr>
        <w:t xml:space="preserve">” are </w:t>
      </w:r>
      <w:r w:rsidRPr="00943BEA">
        <w:rPr>
          <w:rStyle w:val="StyleUnderline"/>
        </w:rPr>
        <w:t>treated</w:t>
      </w:r>
      <w:r w:rsidRPr="007B774A">
        <w:rPr>
          <w:sz w:val="16"/>
        </w:rPr>
        <w:t xml:space="preserve"> as potentially </w:t>
      </w:r>
      <w:r w:rsidRPr="00943BEA">
        <w:rPr>
          <w:rStyle w:val="StyleUnderline"/>
        </w:rPr>
        <w:t>demanding</w:t>
      </w:r>
      <w:r w:rsidRPr="007B774A">
        <w:rPr>
          <w:sz w:val="16"/>
        </w:rPr>
        <w:t xml:space="preserve"> </w:t>
      </w:r>
      <w:r w:rsidRPr="00943BEA">
        <w:rPr>
          <w:rStyle w:val="StyleUnderline"/>
        </w:rPr>
        <w:t>consumers</w:t>
      </w:r>
      <w:r w:rsidRPr="007B774A">
        <w:rPr>
          <w:sz w:val="16"/>
        </w:rPr>
        <w:t xml:space="preserve"> </w:t>
      </w:r>
      <w:r w:rsidRPr="00943BEA">
        <w:rPr>
          <w:rStyle w:val="StyleUnderline"/>
        </w:rPr>
        <w:t>rather</w:t>
      </w:r>
      <w:r w:rsidRPr="007B774A">
        <w:rPr>
          <w:sz w:val="16"/>
        </w:rPr>
        <w:t xml:space="preserve"> than as </w:t>
      </w:r>
      <w:r w:rsidRPr="00943BEA">
        <w:rPr>
          <w:rStyle w:val="StyleUnderline"/>
        </w:rPr>
        <w:t>points for the reabsorption</w:t>
      </w:r>
      <w:r w:rsidRPr="007B774A">
        <w:rPr>
          <w:sz w:val="16"/>
        </w:rPr>
        <w:t xml:space="preserve"> of </w:t>
      </w:r>
      <w:r w:rsidRPr="00943BEA">
        <w:rPr>
          <w:rStyle w:val="StyleUnderline"/>
        </w:rPr>
        <w:t>surplus</w:t>
      </w:r>
      <w:r w:rsidRPr="007B774A">
        <w:rPr>
          <w:sz w:val="16"/>
        </w:rPr>
        <w:t xml:space="preserve">. The </w:t>
      </w:r>
      <w:r w:rsidRPr="00943BEA">
        <w:rPr>
          <w:rStyle w:val="StyleUnderline"/>
        </w:rPr>
        <w:t>state</w:t>
      </w:r>
      <w:r w:rsidRPr="007B774A">
        <w:rPr>
          <w:sz w:val="16"/>
        </w:rPr>
        <w:t xml:space="preserve"> does </w:t>
      </w:r>
      <w:r w:rsidRPr="00943BEA">
        <w:rPr>
          <w:rStyle w:val="StyleUnderline"/>
        </w:rPr>
        <w:t>not create</w:t>
      </w:r>
      <w:r w:rsidRPr="007B774A">
        <w:rPr>
          <w:sz w:val="16"/>
        </w:rPr>
        <w:t xml:space="preserve"> </w:t>
      </w:r>
      <w:r w:rsidRPr="00943BEA">
        <w:rPr>
          <w:rStyle w:val="StyleUnderline"/>
        </w:rPr>
        <w:t>surplus value</w:t>
      </w:r>
      <w:r w:rsidRPr="007B774A">
        <w:rPr>
          <w:sz w:val="16"/>
        </w:rPr>
        <w:t xml:space="preserve"> </w:t>
      </w:r>
      <w:r w:rsidRPr="00943BEA">
        <w:rPr>
          <w:rStyle w:val="Emphasis"/>
        </w:rPr>
        <w:t>except</w:t>
      </w:r>
      <w:r w:rsidRPr="007B774A">
        <w:rPr>
          <w:sz w:val="16"/>
        </w:rPr>
        <w:t xml:space="preserve"> in the </w:t>
      </w:r>
      <w:r w:rsidRPr="00943BEA">
        <w:rPr>
          <w:rStyle w:val="Emphasis"/>
        </w:rPr>
        <w:t>case</w:t>
      </w:r>
      <w:r w:rsidRPr="007B774A">
        <w:rPr>
          <w:sz w:val="16"/>
        </w:rPr>
        <w:t xml:space="preserve"> of </w:t>
      </w:r>
      <w:r w:rsidRPr="00943BEA">
        <w:rPr>
          <w:rStyle w:val="StyleUnderline"/>
        </w:rPr>
        <w:t>state-owned enterprises</w:t>
      </w:r>
      <w:r w:rsidRPr="007B774A">
        <w:rPr>
          <w:sz w:val="16"/>
        </w:rPr>
        <w:t xml:space="preserve">. Rather, the </w:t>
      </w:r>
      <w:r w:rsidRPr="00943BEA">
        <w:rPr>
          <w:rStyle w:val="Emphasis"/>
        </w:rPr>
        <w:t>MMT state</w:t>
      </w:r>
      <w:r w:rsidRPr="007B774A">
        <w:rPr>
          <w:sz w:val="16"/>
        </w:rPr>
        <w:t xml:space="preserve"> is capable only of </w:t>
      </w:r>
      <w:r w:rsidRPr="00943BEA">
        <w:rPr>
          <w:rStyle w:val="StyleUnderline"/>
        </w:rPr>
        <w:t>supporting accumulation</w:t>
      </w:r>
      <w:r w:rsidRPr="007B774A">
        <w:rPr>
          <w:sz w:val="16"/>
        </w:rPr>
        <w:t xml:space="preserve"> and </w:t>
      </w:r>
      <w:r w:rsidRPr="00943BEA">
        <w:rPr>
          <w:rStyle w:val="Emphasis"/>
        </w:rPr>
        <w:t>boosting</w:t>
      </w:r>
      <w:r w:rsidRPr="007B774A">
        <w:rPr>
          <w:sz w:val="16"/>
        </w:rPr>
        <w:t xml:space="preserve"> </w:t>
      </w:r>
      <w:r w:rsidRPr="00943BEA">
        <w:rPr>
          <w:rStyle w:val="Emphasis"/>
        </w:rPr>
        <w:t>demand</w:t>
      </w:r>
      <w:r w:rsidRPr="007B774A">
        <w:rPr>
          <w:sz w:val="16"/>
        </w:rPr>
        <w:t xml:space="preserve"> through </w:t>
      </w:r>
      <w:r w:rsidRPr="00943BEA">
        <w:rPr>
          <w:rStyle w:val="Emphasis"/>
        </w:rPr>
        <w:t>manipulation</w:t>
      </w:r>
      <w:r w:rsidRPr="007B774A">
        <w:rPr>
          <w:sz w:val="16"/>
        </w:rPr>
        <w:t xml:space="preserve"> of the </w:t>
      </w:r>
      <w:r w:rsidRPr="00943BEA">
        <w:rPr>
          <w:rStyle w:val="StyleUnderline"/>
        </w:rPr>
        <w:t>money supply.</w:t>
      </w:r>
      <w:r w:rsidRPr="007B774A">
        <w:rPr>
          <w:sz w:val="16"/>
        </w:rPr>
        <w:t xml:space="preserve"> Massive </w:t>
      </w:r>
      <w:r w:rsidRPr="00943BEA">
        <w:rPr>
          <w:rStyle w:val="StyleUnderline"/>
        </w:rPr>
        <w:t>public spending campaigns</w:t>
      </w:r>
      <w:r w:rsidRPr="007B774A">
        <w:rPr>
          <w:sz w:val="16"/>
        </w:rPr>
        <w:t xml:space="preserve"> </w:t>
      </w:r>
      <w:r w:rsidRPr="00943BEA">
        <w:rPr>
          <w:rStyle w:val="StyleUnderline"/>
          <w:b/>
          <w:bCs/>
        </w:rPr>
        <w:t>do not</w:t>
      </w:r>
      <w:r w:rsidRPr="00943BEA">
        <w:rPr>
          <w:rStyle w:val="StyleUnderline"/>
        </w:rPr>
        <w:t xml:space="preserve"> </w:t>
      </w:r>
      <w:r w:rsidRPr="00943BEA">
        <w:rPr>
          <w:rStyle w:val="Emphasis"/>
        </w:rPr>
        <w:t>challenge</w:t>
      </w:r>
      <w:r w:rsidRPr="00943BEA">
        <w:rPr>
          <w:rStyle w:val="StyleUnderline"/>
        </w:rPr>
        <w:t xml:space="preserve"> capitalist </w:t>
      </w:r>
      <w:r w:rsidRPr="00943BEA">
        <w:rPr>
          <w:rStyle w:val="Emphasis"/>
        </w:rPr>
        <w:t>exploitation</w:t>
      </w:r>
      <w:r w:rsidRPr="007B774A">
        <w:rPr>
          <w:sz w:val="16"/>
        </w:rPr>
        <w:t xml:space="preserve"> as such and thus </w:t>
      </w:r>
      <w:r w:rsidRPr="00943BEA">
        <w:rPr>
          <w:rStyle w:val="StyleUnderline"/>
        </w:rPr>
        <w:t>even this form of stimulus</w:t>
      </w:r>
      <w:r w:rsidRPr="007B774A">
        <w:rPr>
          <w:sz w:val="16"/>
        </w:rPr>
        <w:t xml:space="preserve"> effectively is </w:t>
      </w:r>
      <w:r w:rsidRPr="00943BEA">
        <w:rPr>
          <w:rStyle w:val="StyleUnderline"/>
        </w:rPr>
        <w:t xml:space="preserve">merely an </w:t>
      </w:r>
      <w:r w:rsidRPr="00943BEA">
        <w:rPr>
          <w:rStyle w:val="Emphasis"/>
        </w:rPr>
        <w:t>alteration</w:t>
      </w:r>
      <w:r w:rsidRPr="007B774A">
        <w:rPr>
          <w:sz w:val="16"/>
        </w:rPr>
        <w:t xml:space="preserve"> in the money </w:t>
      </w:r>
      <w:r w:rsidRPr="00943BEA">
        <w:rPr>
          <w:rStyle w:val="Emphasis"/>
        </w:rPr>
        <w:t>supply</w:t>
      </w:r>
      <w:r w:rsidRPr="007B774A">
        <w:rPr>
          <w:sz w:val="16"/>
        </w:rPr>
        <w:t xml:space="preserve"> as </w:t>
      </w:r>
      <w:r w:rsidRPr="00943BEA">
        <w:rPr>
          <w:rStyle w:val="StyleUnderline"/>
        </w:rPr>
        <w:t xml:space="preserve">workers are </w:t>
      </w:r>
      <w:r w:rsidRPr="00943BEA">
        <w:rPr>
          <w:rStyle w:val="Emphasis"/>
        </w:rPr>
        <w:t>subjected</w:t>
      </w:r>
      <w:r w:rsidRPr="007B774A">
        <w:rPr>
          <w:sz w:val="16"/>
        </w:rPr>
        <w:t xml:space="preserve"> to </w:t>
      </w:r>
      <w:r w:rsidRPr="00943BEA">
        <w:rPr>
          <w:rStyle w:val="Emphasis"/>
        </w:rPr>
        <w:t>new</w:t>
      </w:r>
      <w:r w:rsidRPr="007B774A">
        <w:rPr>
          <w:sz w:val="16"/>
        </w:rPr>
        <w:t xml:space="preserve"> </w:t>
      </w:r>
      <w:r w:rsidRPr="00943BEA">
        <w:rPr>
          <w:rStyle w:val="StyleUnderline"/>
        </w:rPr>
        <w:t xml:space="preserve">forms of </w:t>
      </w:r>
      <w:r w:rsidRPr="00943BEA">
        <w:rPr>
          <w:rStyle w:val="Emphasis"/>
        </w:rPr>
        <w:t>exploitation</w:t>
      </w:r>
      <w:r w:rsidRPr="007B774A">
        <w:rPr>
          <w:sz w:val="16"/>
        </w:rPr>
        <w:t xml:space="preserve"> created </w:t>
      </w:r>
      <w:r w:rsidRPr="00943BEA">
        <w:rPr>
          <w:rStyle w:val="Emphasis"/>
        </w:rPr>
        <w:t>by financialization</w:t>
      </w:r>
      <w:r w:rsidRPr="007B774A">
        <w:rPr>
          <w:sz w:val="16"/>
        </w:rPr>
        <w:t xml:space="preserve">, as in the financial expropriation discussed below. </w:t>
      </w:r>
      <w:r w:rsidRPr="00021613">
        <w:rPr>
          <w:rStyle w:val="StyleUnderline"/>
        </w:rPr>
        <w:t>It is not that MMT reconceptualizes</w:t>
      </w:r>
      <w:r w:rsidRPr="007B774A">
        <w:rPr>
          <w:sz w:val="16"/>
        </w:rPr>
        <w:t xml:space="preserve"> the </w:t>
      </w:r>
      <w:r w:rsidRPr="00021613">
        <w:rPr>
          <w:rStyle w:val="Emphasis"/>
        </w:rPr>
        <w:t>public</w:t>
      </w:r>
      <w:r w:rsidRPr="007B774A">
        <w:rPr>
          <w:sz w:val="16"/>
        </w:rPr>
        <w:t xml:space="preserve">, </w:t>
      </w:r>
      <w:r w:rsidRPr="00021613">
        <w:rPr>
          <w:rStyle w:val="Emphasis"/>
        </w:rPr>
        <w:t>citizens</w:t>
      </w:r>
      <w:r w:rsidRPr="007B774A">
        <w:rPr>
          <w:sz w:val="16"/>
        </w:rPr>
        <w:t xml:space="preserve">, and </w:t>
      </w:r>
      <w:r w:rsidRPr="00021613">
        <w:rPr>
          <w:rStyle w:val="Emphasis"/>
        </w:rPr>
        <w:t>environment</w:t>
      </w:r>
      <w:r w:rsidRPr="007B774A">
        <w:rPr>
          <w:sz w:val="16"/>
        </w:rPr>
        <w:t xml:space="preserve"> as rightful recipients of surplus, but rather that it </w:t>
      </w:r>
      <w:r w:rsidRPr="00084FCB">
        <w:rPr>
          <w:rStyle w:val="Emphasis"/>
        </w:rPr>
        <w:t>instrumentalizes</w:t>
      </w:r>
      <w:r w:rsidRPr="007B774A">
        <w:rPr>
          <w:sz w:val="16"/>
        </w:rPr>
        <w:t xml:space="preserve"> them in the </w:t>
      </w:r>
      <w:r w:rsidRPr="00084FCB">
        <w:rPr>
          <w:rStyle w:val="Emphasis"/>
        </w:rPr>
        <w:t>capitalist process</w:t>
      </w:r>
      <w:r w:rsidRPr="007B774A">
        <w:rPr>
          <w:sz w:val="16"/>
        </w:rPr>
        <w:t xml:space="preserve">, </w:t>
      </w:r>
      <w:r w:rsidRPr="00084FCB">
        <w:rPr>
          <w:rStyle w:val="Emphasis"/>
        </w:rPr>
        <w:t>extracting</w:t>
      </w:r>
      <w:r w:rsidRPr="007B774A">
        <w:rPr>
          <w:sz w:val="16"/>
        </w:rPr>
        <w:t xml:space="preserve"> their “</w:t>
      </w:r>
      <w:r w:rsidRPr="00084FCB">
        <w:rPr>
          <w:rStyle w:val="Emphasis"/>
        </w:rPr>
        <w:t>wellbeing</w:t>
      </w:r>
      <w:r w:rsidRPr="007B774A">
        <w:rPr>
          <w:sz w:val="16"/>
        </w:rPr>
        <w:t xml:space="preserve">” </w:t>
      </w:r>
      <w:r w:rsidRPr="00084FCB">
        <w:rPr>
          <w:rStyle w:val="StyleUnderline"/>
        </w:rPr>
        <w:t>for</w:t>
      </w:r>
      <w:r w:rsidRPr="007B774A">
        <w:rPr>
          <w:sz w:val="16"/>
        </w:rPr>
        <w:t xml:space="preserve"> a healthier and happier </w:t>
      </w:r>
      <w:r w:rsidRPr="00084FCB">
        <w:rPr>
          <w:rStyle w:val="Emphasis"/>
        </w:rPr>
        <w:t>workforce</w:t>
      </w:r>
      <w:r w:rsidRPr="007B774A">
        <w:rPr>
          <w:sz w:val="16"/>
        </w:rPr>
        <w:t xml:space="preserve">. Wellbeing, potential, and </w:t>
      </w:r>
      <w:r w:rsidRPr="00822BB6">
        <w:rPr>
          <w:rStyle w:val="Emphasis"/>
        </w:rPr>
        <w:t>sustainability</w:t>
      </w:r>
      <w:r w:rsidRPr="007B774A">
        <w:rPr>
          <w:sz w:val="16"/>
        </w:rPr>
        <w:t xml:space="preserve"> all in turn are thus in </w:t>
      </w:r>
      <w:r w:rsidRPr="00822BB6">
        <w:rPr>
          <w:rStyle w:val="Emphasis"/>
        </w:rPr>
        <w:t>service</w:t>
      </w:r>
      <w:r w:rsidRPr="007B774A">
        <w:rPr>
          <w:sz w:val="16"/>
        </w:rPr>
        <w:t xml:space="preserve"> of the process of </w:t>
      </w:r>
      <w:r w:rsidRPr="00822BB6">
        <w:rPr>
          <w:rStyle w:val="Emphasis"/>
        </w:rPr>
        <w:t>accumulation</w:t>
      </w:r>
      <w:r w:rsidRPr="007B774A">
        <w:rPr>
          <w:sz w:val="16"/>
        </w:rPr>
        <w:t xml:space="preserve"> </w:t>
      </w:r>
      <w:r w:rsidRPr="00822BB6">
        <w:rPr>
          <w:rStyle w:val="StyleUnderline"/>
        </w:rPr>
        <w:t xml:space="preserve">rather than the </w:t>
      </w:r>
      <w:r w:rsidRPr="00822BB6">
        <w:rPr>
          <w:rStyle w:val="Emphasis"/>
        </w:rPr>
        <w:t>recipients</w:t>
      </w:r>
      <w:r w:rsidRPr="007B774A">
        <w:rPr>
          <w:sz w:val="16"/>
        </w:rPr>
        <w:t xml:space="preserve"> of accumulated surplus. </w:t>
      </w:r>
      <w:r w:rsidRPr="00822BB6">
        <w:rPr>
          <w:rStyle w:val="Emphasis"/>
        </w:rPr>
        <w:t>MMT</w:t>
      </w:r>
      <w:r w:rsidRPr="007B774A">
        <w:rPr>
          <w:sz w:val="16"/>
        </w:rPr>
        <w:t xml:space="preserve"> does not use the state to direct accumulation, it uses it to </w:t>
      </w:r>
      <w:r w:rsidRPr="00822BB6">
        <w:rPr>
          <w:rStyle w:val="StyleUnderline"/>
          <w:b/>
          <w:bCs/>
        </w:rPr>
        <w:t>fuel accumulation</w:t>
      </w:r>
      <w:r w:rsidRPr="007B774A">
        <w:rPr>
          <w:sz w:val="16"/>
        </w:rPr>
        <w:t xml:space="preserve">. Magdoff and Sweezy’s point that it is part of the logic of monopoly </w:t>
      </w:r>
      <w:r w:rsidRPr="004A3FA4">
        <w:rPr>
          <w:rStyle w:val="StyleUnderline"/>
        </w:rPr>
        <w:t>capitalism</w:t>
      </w:r>
      <w:r w:rsidRPr="007B774A">
        <w:rPr>
          <w:sz w:val="16"/>
        </w:rPr>
        <w:t xml:space="preserve"> to horde profits or </w:t>
      </w:r>
      <w:r w:rsidRPr="004A3FA4">
        <w:rPr>
          <w:rStyle w:val="StyleUnderline"/>
        </w:rPr>
        <w:t>seek</w:t>
      </w:r>
      <w:r w:rsidRPr="007B774A">
        <w:rPr>
          <w:sz w:val="16"/>
        </w:rPr>
        <w:t xml:space="preserve"> speculative </w:t>
      </w:r>
      <w:r w:rsidRPr="004A3FA4">
        <w:rPr>
          <w:rStyle w:val="StyleUnderline"/>
        </w:rPr>
        <w:t>investments</w:t>
      </w:r>
      <w:r w:rsidRPr="007B774A">
        <w:rPr>
          <w:sz w:val="16"/>
        </w:rPr>
        <w:t xml:space="preserve"> more closely describes how the </w:t>
      </w:r>
      <w:r w:rsidRPr="004A3FA4">
        <w:rPr>
          <w:rStyle w:val="StyleUnderline"/>
        </w:rPr>
        <w:t>surplus</w:t>
      </w:r>
      <w:r w:rsidRPr="007B774A">
        <w:rPr>
          <w:sz w:val="16"/>
        </w:rPr>
        <w:t xml:space="preserve"> is </w:t>
      </w:r>
      <w:r w:rsidRPr="004A3FA4">
        <w:rPr>
          <w:rStyle w:val="StyleUnderline"/>
        </w:rPr>
        <w:t>reintroduced</w:t>
      </w:r>
      <w:r w:rsidRPr="007B774A">
        <w:rPr>
          <w:sz w:val="16"/>
        </w:rPr>
        <w:t xml:space="preserve"> into the productive economy: </w:t>
      </w:r>
      <w:r w:rsidRPr="004A3FA4">
        <w:rPr>
          <w:rStyle w:val="StyleUnderline"/>
        </w:rPr>
        <w:t>more</w:t>
      </w:r>
      <w:r w:rsidRPr="007B774A">
        <w:rPr>
          <w:sz w:val="16"/>
        </w:rPr>
        <w:t xml:space="preserve"> and more </w:t>
      </w:r>
      <w:r w:rsidRPr="004A3FA4">
        <w:rPr>
          <w:rStyle w:val="StyleUnderline"/>
        </w:rPr>
        <w:t>financial</w:t>
      </w:r>
      <w:r w:rsidRPr="007B774A">
        <w:rPr>
          <w:sz w:val="16"/>
        </w:rPr>
        <w:t xml:space="preserve"> </w:t>
      </w:r>
      <w:r w:rsidRPr="004A3FA4">
        <w:rPr>
          <w:rStyle w:val="StyleUnderline"/>
        </w:rPr>
        <w:t>capital</w:t>
      </w:r>
      <w:r w:rsidRPr="007B774A">
        <w:rPr>
          <w:sz w:val="16"/>
        </w:rPr>
        <w:t xml:space="preserve"> is used to </w:t>
      </w:r>
      <w:r w:rsidRPr="004A3FA4">
        <w:rPr>
          <w:rStyle w:val="StyleUnderline"/>
        </w:rPr>
        <w:t>speculate</w:t>
      </w:r>
      <w:r w:rsidRPr="007B774A">
        <w:rPr>
          <w:sz w:val="16"/>
        </w:rPr>
        <w:t xml:space="preserve"> on smaller and smaller </w:t>
      </w:r>
      <w:r w:rsidRPr="004A3FA4">
        <w:rPr>
          <w:rStyle w:val="StyleUnderline"/>
        </w:rPr>
        <w:t>changes in the use</w:t>
      </w:r>
      <w:r w:rsidRPr="007B774A">
        <w:rPr>
          <w:sz w:val="16"/>
        </w:rPr>
        <w:t xml:space="preserve"> of productive capital. </w:t>
      </w:r>
      <w:r w:rsidRPr="00996CEF">
        <w:rPr>
          <w:rStyle w:val="StyleUnderline"/>
        </w:rPr>
        <w:t xml:space="preserve">Even though money originates in the state, it is also tethered to production and exchange. </w:t>
      </w:r>
      <w:r w:rsidRPr="007B774A">
        <w:rPr>
          <w:sz w:val="16"/>
        </w:rPr>
        <w:t>Surplus is the excess of exchange value over the cost of production. As Bhattacharya and Seda-Irizarry argue, the basis of surplus is not eliminated but rather obscured by financialization. They write, “</w:t>
      </w:r>
      <w:r w:rsidRPr="00996CEF">
        <w:rPr>
          <w:rStyle w:val="Emphasis"/>
        </w:rPr>
        <w:t>fetishization</w:t>
      </w:r>
      <w:r w:rsidRPr="007B774A">
        <w:rPr>
          <w:sz w:val="16"/>
        </w:rPr>
        <w:t xml:space="preserve"> of financial </w:t>
      </w:r>
      <w:r w:rsidRPr="00996CEF">
        <w:rPr>
          <w:rStyle w:val="StyleUnderline"/>
          <w:b/>
          <w:bCs/>
        </w:rPr>
        <w:t>capital</w:t>
      </w:r>
      <w:r w:rsidRPr="00996CEF">
        <w:rPr>
          <w:rStyle w:val="StyleUnderline"/>
        </w:rPr>
        <w:t xml:space="preserve"> renders invisible living </w:t>
      </w:r>
      <w:r w:rsidRPr="00996CEF">
        <w:rPr>
          <w:rStyle w:val="Emphasis"/>
        </w:rPr>
        <w:t>labor</w:t>
      </w:r>
      <w:r w:rsidRPr="007B774A">
        <w:rPr>
          <w:sz w:val="16"/>
        </w:rPr>
        <w:t xml:space="preserve"> as the </w:t>
      </w:r>
      <w:r w:rsidRPr="00996CEF">
        <w:rPr>
          <w:rStyle w:val="Emphasis"/>
        </w:rPr>
        <w:t>source</w:t>
      </w:r>
      <w:r w:rsidRPr="00996CEF">
        <w:rPr>
          <w:rStyle w:val="StyleUnderline"/>
        </w:rPr>
        <w:t xml:space="preserve"> of surplus </w:t>
      </w:r>
      <w:r w:rsidRPr="00996CEF">
        <w:rPr>
          <w:rStyle w:val="Emphasis"/>
        </w:rPr>
        <w:t>value</w:t>
      </w:r>
      <w:r w:rsidRPr="007B774A">
        <w:rPr>
          <w:sz w:val="16"/>
        </w:rPr>
        <w:t xml:space="preserve">” (Bhattacharya and Seda-Irizarry, p. 330). Selecting the public, citizens, and environment as sites for the support of accumulation would not interfere with this rendering invisible of labor. However, </w:t>
      </w:r>
      <w:r w:rsidRPr="00564168">
        <w:rPr>
          <w:rStyle w:val="StyleUnderline"/>
        </w:rPr>
        <w:t>to suggest</w:t>
      </w:r>
      <w:r w:rsidRPr="007B774A">
        <w:rPr>
          <w:sz w:val="16"/>
        </w:rPr>
        <w:t xml:space="preserve"> that </w:t>
      </w:r>
      <w:r w:rsidRPr="00564168">
        <w:rPr>
          <w:rStyle w:val="StyleUnderline"/>
        </w:rPr>
        <w:t>there is some straightforward</w:t>
      </w:r>
      <w:r w:rsidRPr="007B774A">
        <w:rPr>
          <w:sz w:val="16"/>
        </w:rPr>
        <w:t xml:space="preserve"> “visible” </w:t>
      </w:r>
      <w:r w:rsidRPr="00564168">
        <w:rPr>
          <w:rStyle w:val="StyleUnderline"/>
        </w:rPr>
        <w:t>form of labor</w:t>
      </w:r>
      <w:r w:rsidRPr="007B774A">
        <w:rPr>
          <w:sz w:val="16"/>
        </w:rPr>
        <w:t xml:space="preserve"> as the </w:t>
      </w:r>
      <w:r w:rsidRPr="00564168">
        <w:rPr>
          <w:rStyle w:val="StyleUnderline"/>
        </w:rPr>
        <w:t>source of surplus value</w:t>
      </w:r>
      <w:r w:rsidRPr="007B774A">
        <w:rPr>
          <w:sz w:val="16"/>
        </w:rPr>
        <w:t xml:space="preserve"> is </w:t>
      </w:r>
      <w:r w:rsidRPr="00564168">
        <w:rPr>
          <w:rStyle w:val="Emphasis"/>
        </w:rPr>
        <w:t>misguided</w:t>
      </w:r>
      <w:r w:rsidRPr="007B774A">
        <w:rPr>
          <w:sz w:val="16"/>
        </w:rPr>
        <w:t xml:space="preserve"> </w:t>
      </w:r>
      <w:r w:rsidRPr="00564168">
        <w:rPr>
          <w:rStyle w:val="StyleUnderline"/>
        </w:rPr>
        <w:t>because</w:t>
      </w:r>
      <w:r w:rsidRPr="007B774A">
        <w:rPr>
          <w:sz w:val="16"/>
        </w:rPr>
        <w:t xml:space="preserve"> of what Zupančič describes as a “</w:t>
      </w:r>
      <w:r w:rsidRPr="00564168">
        <w:rPr>
          <w:rStyle w:val="Emphasis"/>
        </w:rPr>
        <w:t>paradoxical redoubling</w:t>
      </w:r>
      <w:r w:rsidRPr="007B774A">
        <w:rPr>
          <w:sz w:val="16"/>
        </w:rPr>
        <w:t xml:space="preserve">” </w:t>
      </w:r>
      <w:r w:rsidRPr="00C06D4C">
        <w:rPr>
          <w:rStyle w:val="StyleUnderline"/>
        </w:rPr>
        <w:t>whereby</w:t>
      </w:r>
      <w:r w:rsidRPr="007B774A">
        <w:rPr>
          <w:sz w:val="16"/>
        </w:rPr>
        <w:t xml:space="preserve"> “what makes </w:t>
      </w:r>
      <w:r w:rsidRPr="00C06D4C">
        <w:rPr>
          <w:rStyle w:val="StyleUnderline"/>
        </w:rPr>
        <w:t>the products (namely, labor power</w:t>
      </w:r>
      <w:r w:rsidRPr="007B774A">
        <w:rPr>
          <w:sz w:val="16"/>
        </w:rPr>
        <w:t xml:space="preserve">) also </w:t>
      </w:r>
      <w:r w:rsidRPr="00C06D4C">
        <w:rPr>
          <w:rStyle w:val="StyleUnderline"/>
        </w:rPr>
        <w:t>appears</w:t>
      </w:r>
      <w:r w:rsidRPr="007B774A">
        <w:rPr>
          <w:sz w:val="16"/>
        </w:rPr>
        <w:t xml:space="preserve"> with them on the market </w:t>
      </w:r>
      <w:r w:rsidRPr="00C06D4C">
        <w:rPr>
          <w:rStyle w:val="StyleUnderline"/>
        </w:rPr>
        <w:t>as one of the products,</w:t>
      </w:r>
      <w:r w:rsidRPr="007B774A">
        <w:rPr>
          <w:sz w:val="16"/>
        </w:rPr>
        <w:t xml:space="preserve"> </w:t>
      </w:r>
      <w:r w:rsidRPr="00C06D4C">
        <w:rPr>
          <w:rStyle w:val="Emphasis"/>
        </w:rPr>
        <w:t>objects for sale”</w:t>
      </w:r>
      <w:r w:rsidRPr="007B774A">
        <w:rPr>
          <w:sz w:val="16"/>
        </w:rPr>
        <w:t xml:space="preserve"> (Zupančič, p. 33). There is </w:t>
      </w:r>
      <w:r w:rsidRPr="00C06D4C">
        <w:rPr>
          <w:rStyle w:val="StyleUnderline"/>
        </w:rPr>
        <w:t>no objective class formati</w:t>
      </w:r>
      <w:r w:rsidRPr="007B774A">
        <w:rPr>
          <w:sz w:val="16"/>
        </w:rPr>
        <w:t xml:space="preserve">on because all </w:t>
      </w:r>
      <w:r w:rsidRPr="00C06D4C">
        <w:rPr>
          <w:rStyle w:val="StyleUnderline"/>
        </w:rPr>
        <w:t>classes</w:t>
      </w:r>
      <w:r w:rsidRPr="007B774A">
        <w:rPr>
          <w:sz w:val="16"/>
        </w:rPr>
        <w:t xml:space="preserve"> in capitalism are </w:t>
      </w:r>
      <w:r w:rsidRPr="00C06D4C">
        <w:rPr>
          <w:rStyle w:val="StyleUnderline"/>
        </w:rPr>
        <w:t>formed because of this paradox of labor as a non-relation</w:t>
      </w:r>
      <w:r w:rsidRPr="007B774A">
        <w:rPr>
          <w:sz w:val="16"/>
        </w:rPr>
        <w:t xml:space="preserve">. The </w:t>
      </w:r>
      <w:r w:rsidRPr="00C06D4C">
        <w:rPr>
          <w:rStyle w:val="StyleUnderline"/>
        </w:rPr>
        <w:t>rendering invisible of living labor</w:t>
      </w:r>
      <w:r w:rsidRPr="007B774A">
        <w:rPr>
          <w:sz w:val="16"/>
        </w:rPr>
        <w:t xml:space="preserve"> is a </w:t>
      </w:r>
      <w:r w:rsidRPr="00C06D4C">
        <w:rPr>
          <w:rStyle w:val="Emphasis"/>
        </w:rPr>
        <w:t>condition</w:t>
      </w:r>
      <w:r w:rsidRPr="007B774A">
        <w:rPr>
          <w:sz w:val="16"/>
        </w:rPr>
        <w:t xml:space="preserve"> of it being the </w:t>
      </w:r>
      <w:r w:rsidRPr="00C06D4C">
        <w:rPr>
          <w:rStyle w:val="Emphasis"/>
        </w:rPr>
        <w:t>source</w:t>
      </w:r>
      <w:r w:rsidRPr="007B774A">
        <w:rPr>
          <w:sz w:val="16"/>
        </w:rPr>
        <w:t xml:space="preserve"> of </w:t>
      </w:r>
      <w:r w:rsidRPr="00C06D4C">
        <w:rPr>
          <w:rStyle w:val="Emphasis"/>
        </w:rPr>
        <w:t>surplus</w:t>
      </w:r>
      <w:r w:rsidRPr="007B774A">
        <w:rPr>
          <w:sz w:val="16"/>
        </w:rPr>
        <w:t xml:space="preserve"> value. Thus, </w:t>
      </w:r>
      <w:r w:rsidRPr="00C06D4C">
        <w:rPr>
          <w:rStyle w:val="Emphasis"/>
        </w:rPr>
        <w:t>financialization</w:t>
      </w:r>
      <w:r w:rsidRPr="007B774A">
        <w:rPr>
          <w:sz w:val="16"/>
        </w:rPr>
        <w:t xml:space="preserve"> that </w:t>
      </w:r>
      <w:r w:rsidRPr="00C06D4C">
        <w:rPr>
          <w:rStyle w:val="StyleUnderline"/>
        </w:rPr>
        <w:t>renders labor invisible</w:t>
      </w:r>
      <w:r w:rsidRPr="007B774A">
        <w:rPr>
          <w:sz w:val="16"/>
        </w:rPr>
        <w:t xml:space="preserve"> also </w:t>
      </w:r>
      <w:r w:rsidRPr="00C06D4C">
        <w:rPr>
          <w:rStyle w:val="Emphasis"/>
        </w:rPr>
        <w:t>perpetuates</w:t>
      </w:r>
      <w:r w:rsidRPr="007B774A">
        <w:rPr>
          <w:sz w:val="16"/>
        </w:rPr>
        <w:t xml:space="preserve"> it as a </w:t>
      </w:r>
      <w:r w:rsidRPr="00C06D4C">
        <w:rPr>
          <w:rStyle w:val="Emphasis"/>
        </w:rPr>
        <w:t>source of value</w:t>
      </w:r>
      <w:r w:rsidRPr="007B774A">
        <w:rPr>
          <w:sz w:val="16"/>
        </w:rPr>
        <w:t xml:space="preserve"> across the many shifting class structures that are possible within capitalism. This is what </w:t>
      </w:r>
      <w:r w:rsidRPr="00C06D4C">
        <w:rPr>
          <w:rStyle w:val="StyleUnderline"/>
          <w:b/>
          <w:bCs/>
        </w:rPr>
        <w:t>makes</w:t>
      </w:r>
      <w:r w:rsidRPr="00C06D4C">
        <w:rPr>
          <w:rStyle w:val="StyleUnderline"/>
        </w:rPr>
        <w:t xml:space="preserve"> </w:t>
      </w:r>
      <w:r w:rsidRPr="00C06D4C">
        <w:rPr>
          <w:rStyle w:val="StyleUnderline"/>
          <w:b/>
          <w:bCs/>
        </w:rPr>
        <w:t>MMT</w:t>
      </w:r>
      <w:r w:rsidRPr="00C06D4C">
        <w:rPr>
          <w:rStyle w:val="StyleUnderline"/>
        </w:rPr>
        <w:t xml:space="preserve"> so valuable to financial capital</w:t>
      </w:r>
      <w:r w:rsidRPr="007B774A">
        <w:rPr>
          <w:sz w:val="16"/>
        </w:rPr>
        <w:t xml:space="preserve">. </w:t>
      </w:r>
      <w:r w:rsidRPr="00C06D4C">
        <w:rPr>
          <w:rStyle w:val="Emphasis"/>
        </w:rPr>
        <w:t>Rhetorically</w:t>
      </w:r>
      <w:r w:rsidRPr="007B774A">
        <w:rPr>
          <w:sz w:val="16"/>
        </w:rPr>
        <w:t xml:space="preserve">, </w:t>
      </w:r>
      <w:r w:rsidRPr="00C06D4C">
        <w:rPr>
          <w:rStyle w:val="StyleUnderline"/>
        </w:rPr>
        <w:t>MMT is incomplete</w:t>
      </w:r>
      <w:r w:rsidRPr="007B774A">
        <w:rPr>
          <w:sz w:val="16"/>
        </w:rPr>
        <w:t xml:space="preserve">, and it is this </w:t>
      </w:r>
      <w:r w:rsidRPr="00C06D4C">
        <w:rPr>
          <w:rStyle w:val="StyleUnderline"/>
        </w:rPr>
        <w:t>incompleteness</w:t>
      </w:r>
      <w:r w:rsidRPr="007B774A">
        <w:rPr>
          <w:sz w:val="16"/>
        </w:rPr>
        <w:t xml:space="preserve"> that </w:t>
      </w:r>
      <w:r w:rsidRPr="00C06D4C">
        <w:rPr>
          <w:rStyle w:val="StyleUnderline"/>
        </w:rPr>
        <w:t xml:space="preserve">renders it </w:t>
      </w:r>
      <w:r w:rsidRPr="00C06D4C">
        <w:rPr>
          <w:rStyle w:val="Emphasis"/>
        </w:rPr>
        <w:t>operant in politics</w:t>
      </w:r>
      <w:r w:rsidRPr="00C06D4C">
        <w:rPr>
          <w:rStyle w:val="StyleUnderline"/>
        </w:rPr>
        <w:t xml:space="preserve"> </w:t>
      </w:r>
      <w:r w:rsidRPr="007B774A">
        <w:rPr>
          <w:sz w:val="16"/>
        </w:rPr>
        <w:t xml:space="preserve">on both the Left and Right. It </w:t>
      </w:r>
      <w:r w:rsidRPr="00C06D4C">
        <w:rPr>
          <w:rStyle w:val="Emphasis"/>
        </w:rPr>
        <w:t>rhetorically</w:t>
      </w:r>
      <w:r w:rsidRPr="007B774A">
        <w:rPr>
          <w:sz w:val="16"/>
        </w:rPr>
        <w:t xml:space="preserve"> as well as practically “</w:t>
      </w:r>
      <w:r w:rsidRPr="00C06D4C">
        <w:rPr>
          <w:rStyle w:val="Emphasis"/>
        </w:rPr>
        <w:t>renders invisible</w:t>
      </w:r>
      <w:r w:rsidRPr="007B774A">
        <w:rPr>
          <w:sz w:val="16"/>
        </w:rPr>
        <w:t xml:space="preserve">” the </w:t>
      </w:r>
      <w:r w:rsidRPr="00C06D4C">
        <w:rPr>
          <w:rStyle w:val="Emphasis"/>
        </w:rPr>
        <w:t>antagonisms</w:t>
      </w:r>
      <w:r w:rsidRPr="007B774A">
        <w:rPr>
          <w:sz w:val="16"/>
        </w:rPr>
        <w:t xml:space="preserve"> it </w:t>
      </w:r>
      <w:r w:rsidRPr="00C06D4C">
        <w:rPr>
          <w:rStyle w:val="StyleUnderline"/>
        </w:rPr>
        <w:t>purports to moderate</w:t>
      </w:r>
      <w:r w:rsidRPr="007B774A">
        <w:rPr>
          <w:sz w:val="16"/>
        </w:rPr>
        <w:t xml:space="preserve">, </w:t>
      </w:r>
      <w:r w:rsidRPr="00C06D4C">
        <w:rPr>
          <w:rStyle w:val="Emphasis"/>
        </w:rPr>
        <w:t>assuring</w:t>
      </w:r>
      <w:r w:rsidRPr="007B774A">
        <w:rPr>
          <w:sz w:val="16"/>
        </w:rPr>
        <w:t xml:space="preserve"> both finance </w:t>
      </w:r>
      <w:r w:rsidRPr="00C06D4C">
        <w:rPr>
          <w:rStyle w:val="Emphasis"/>
        </w:rPr>
        <w:t>capital</w:t>
      </w:r>
      <w:r w:rsidRPr="007B774A">
        <w:rPr>
          <w:sz w:val="16"/>
        </w:rPr>
        <w:t xml:space="preserve"> and </w:t>
      </w:r>
      <w:r w:rsidRPr="00C06D4C">
        <w:rPr>
          <w:rStyle w:val="Emphasis"/>
        </w:rPr>
        <w:t>exploited wo</w:t>
      </w:r>
      <w:r w:rsidRPr="007B774A">
        <w:rPr>
          <w:sz w:val="16"/>
        </w:rPr>
        <w:t xml:space="preserve">rkers that </w:t>
      </w:r>
      <w:r w:rsidRPr="00C06D4C">
        <w:rPr>
          <w:rStyle w:val="StyleUnderline"/>
        </w:rPr>
        <w:t>they share a single public purpose</w:t>
      </w:r>
      <w:r w:rsidRPr="007B774A">
        <w:rPr>
          <w:sz w:val="16"/>
        </w:rPr>
        <w:t xml:space="preserve"> while </w:t>
      </w:r>
      <w:r w:rsidRPr="00C06D4C">
        <w:rPr>
          <w:rStyle w:val="StyleUnderline"/>
        </w:rPr>
        <w:t>enabling</w:t>
      </w:r>
      <w:r w:rsidRPr="007B774A">
        <w:rPr>
          <w:sz w:val="16"/>
        </w:rPr>
        <w:t xml:space="preserve"> a political </w:t>
      </w:r>
      <w:r w:rsidRPr="00C06D4C">
        <w:rPr>
          <w:rStyle w:val="StyleUnderline"/>
        </w:rPr>
        <w:t>economy of financial exploitation and expropriation</w:t>
      </w:r>
      <w:r w:rsidRPr="007B774A">
        <w:rPr>
          <w:sz w:val="16"/>
        </w:rPr>
        <w:t xml:space="preserve">, even </w:t>
      </w:r>
      <w:r w:rsidRPr="00C06D4C">
        <w:rPr>
          <w:rStyle w:val="StyleUnderline"/>
        </w:rPr>
        <w:t>potentially</w:t>
      </w:r>
      <w:r w:rsidRPr="007B774A">
        <w:rPr>
          <w:sz w:val="16"/>
        </w:rPr>
        <w:t xml:space="preserve"> </w:t>
      </w:r>
      <w:r w:rsidRPr="00C06D4C">
        <w:rPr>
          <w:rStyle w:val="Emphasis"/>
        </w:rPr>
        <w:t>imposing</w:t>
      </w:r>
      <w:r w:rsidRPr="007B774A">
        <w:rPr>
          <w:sz w:val="16"/>
        </w:rPr>
        <w:t xml:space="preserve"> new forms of </w:t>
      </w:r>
      <w:r w:rsidRPr="00C06D4C">
        <w:rPr>
          <w:rStyle w:val="Emphasis"/>
        </w:rPr>
        <w:t>austerity</w:t>
      </w:r>
      <w:r w:rsidRPr="007B774A">
        <w:rPr>
          <w:sz w:val="16"/>
        </w:rPr>
        <w:t xml:space="preserve"> and </w:t>
      </w:r>
      <w:r w:rsidRPr="00C06D4C">
        <w:rPr>
          <w:rStyle w:val="Emphasis"/>
        </w:rPr>
        <w:t>dispossession</w:t>
      </w:r>
      <w:r w:rsidRPr="007B774A">
        <w:rPr>
          <w:sz w:val="16"/>
        </w:rPr>
        <w:t xml:space="preserve"> under the </w:t>
      </w:r>
      <w:r w:rsidRPr="00C06D4C">
        <w:rPr>
          <w:rStyle w:val="Emphasis"/>
        </w:rPr>
        <w:t>guise of fiscal stimulus</w:t>
      </w:r>
      <w:r w:rsidRPr="007B774A">
        <w:rPr>
          <w:sz w:val="16"/>
        </w:rPr>
        <w:t xml:space="preserve">. </w:t>
      </w:r>
      <w:r w:rsidRPr="00C06D4C">
        <w:rPr>
          <w:rStyle w:val="StyleUnderline"/>
        </w:rPr>
        <w:t xml:space="preserve">Consider the case of the </w:t>
      </w:r>
      <w:r w:rsidRPr="00C06D4C">
        <w:rPr>
          <w:rStyle w:val="Emphasis"/>
        </w:rPr>
        <w:t>JG</w:t>
      </w:r>
      <w:r w:rsidRPr="00C06D4C">
        <w:rPr>
          <w:rStyle w:val="StyleUnderline"/>
        </w:rPr>
        <w:t>,</w:t>
      </w:r>
      <w:r w:rsidRPr="007B774A">
        <w:rPr>
          <w:sz w:val="16"/>
        </w:rPr>
        <w:t xml:space="preserve"> which </w:t>
      </w:r>
      <w:r w:rsidRPr="00C06D4C">
        <w:rPr>
          <w:rStyle w:val="StyleUnderline"/>
        </w:rPr>
        <w:t>allocates wages for unprofitable</w:t>
      </w:r>
      <w:r w:rsidRPr="007B774A">
        <w:rPr>
          <w:sz w:val="16"/>
        </w:rPr>
        <w:t xml:space="preserve"> work and thus </w:t>
      </w:r>
      <w:r w:rsidRPr="00C06D4C">
        <w:rPr>
          <w:rStyle w:val="Emphasis"/>
        </w:rPr>
        <w:t>does not disrupt</w:t>
      </w:r>
      <w:r w:rsidRPr="00C06D4C">
        <w:rPr>
          <w:rStyle w:val="StyleUnderline"/>
        </w:rPr>
        <w:t xml:space="preserve"> the </w:t>
      </w:r>
      <w:r w:rsidRPr="00C06D4C">
        <w:rPr>
          <w:rStyle w:val="Emphasis"/>
        </w:rPr>
        <w:t xml:space="preserve">logic of </w:t>
      </w:r>
      <w:r w:rsidRPr="00C06D4C">
        <w:rPr>
          <w:rStyle w:val="StyleUnderline"/>
        </w:rPr>
        <w:t>capital</w:t>
      </w:r>
      <w:r w:rsidRPr="007B774A">
        <w:rPr>
          <w:sz w:val="16"/>
        </w:rPr>
        <w:t xml:space="preserve"> </w:t>
      </w:r>
      <w:r w:rsidRPr="00C06D4C">
        <w:rPr>
          <w:rStyle w:val="Emphasis"/>
        </w:rPr>
        <w:t>accumulation</w:t>
      </w:r>
      <w:r w:rsidRPr="007B774A">
        <w:rPr>
          <w:sz w:val="16"/>
        </w:rPr>
        <w:t xml:space="preserve">. Lapavitsas and Aguila note that while the state can create money, “The </w:t>
      </w:r>
      <w:r w:rsidRPr="00C06D4C">
        <w:rPr>
          <w:rStyle w:val="Emphasis"/>
        </w:rPr>
        <w:t>limits</w:t>
      </w:r>
      <w:r w:rsidRPr="007B774A">
        <w:rPr>
          <w:sz w:val="16"/>
        </w:rPr>
        <w:t xml:space="preserve"> of the </w:t>
      </w:r>
      <w:r w:rsidRPr="00C06D4C">
        <w:rPr>
          <w:rStyle w:val="Emphasis"/>
        </w:rPr>
        <w:t>state’s power</w:t>
      </w:r>
      <w:r w:rsidRPr="007B774A">
        <w:rPr>
          <w:sz w:val="16"/>
        </w:rPr>
        <w:t xml:space="preserve"> are, nonetheless, </w:t>
      </w:r>
      <w:r w:rsidRPr="00C06D4C">
        <w:rPr>
          <w:rStyle w:val="Emphasis"/>
        </w:rPr>
        <w:t>shown</w:t>
      </w:r>
      <w:r w:rsidRPr="007B774A">
        <w:rPr>
          <w:sz w:val="16"/>
        </w:rPr>
        <w:t xml:space="preserve"> by its </w:t>
      </w:r>
      <w:r w:rsidRPr="00C06D4C">
        <w:rPr>
          <w:rStyle w:val="Emphasis"/>
        </w:rPr>
        <w:t>inability</w:t>
      </w:r>
      <w:r w:rsidRPr="007B774A">
        <w:rPr>
          <w:sz w:val="16"/>
        </w:rPr>
        <w:t xml:space="preserve"> to </w:t>
      </w:r>
      <w:r w:rsidRPr="00C06D4C">
        <w:rPr>
          <w:rStyle w:val="Emphasis"/>
        </w:rPr>
        <w:t>determine</w:t>
      </w:r>
      <w:r w:rsidRPr="007B774A">
        <w:rPr>
          <w:sz w:val="16"/>
        </w:rPr>
        <w:t xml:space="preserve"> the </w:t>
      </w:r>
      <w:r w:rsidRPr="00C06D4C">
        <w:rPr>
          <w:rStyle w:val="Emphasis"/>
        </w:rPr>
        <w:t>measure of value</w:t>
      </w:r>
      <w:r w:rsidRPr="007B774A">
        <w:rPr>
          <w:sz w:val="16"/>
        </w:rPr>
        <w:t xml:space="preserve"> directly in terms of the physical units of labour, that is, in hours of work” (Lapavitsas and Aguila, p. 10). That is, the </w:t>
      </w:r>
      <w:r w:rsidRPr="00C06D4C">
        <w:rPr>
          <w:rStyle w:val="Emphasis"/>
        </w:rPr>
        <w:t>MMT state</w:t>
      </w:r>
      <w:r w:rsidRPr="007B774A">
        <w:rPr>
          <w:sz w:val="16"/>
        </w:rPr>
        <w:t xml:space="preserve"> is </w:t>
      </w:r>
      <w:r w:rsidRPr="00C06D4C">
        <w:rPr>
          <w:rStyle w:val="StyleUnderline"/>
        </w:rPr>
        <w:t>not able to recreate the foundational antagonistic structure of labor</w:t>
      </w:r>
      <w:r w:rsidRPr="007B774A">
        <w:rPr>
          <w:sz w:val="16"/>
        </w:rPr>
        <w:t xml:space="preserve"> as in Zupančič’s “</w:t>
      </w:r>
      <w:r w:rsidRPr="00C06D4C">
        <w:rPr>
          <w:rStyle w:val="Emphasis"/>
        </w:rPr>
        <w:t>redoubled paradox</w:t>
      </w:r>
      <w:r w:rsidRPr="007B774A">
        <w:rPr>
          <w:sz w:val="16"/>
        </w:rPr>
        <w:t xml:space="preserve">.” The state is </w:t>
      </w:r>
      <w:r w:rsidRPr="00C06D4C">
        <w:rPr>
          <w:rStyle w:val="StyleUnderline"/>
        </w:rPr>
        <w:t>merely able to approximate value</w:t>
      </w:r>
      <w:r w:rsidRPr="007B774A">
        <w:rPr>
          <w:sz w:val="16"/>
        </w:rPr>
        <w:t xml:space="preserve">. Thus, the </w:t>
      </w:r>
      <w:r w:rsidRPr="00C06D4C">
        <w:rPr>
          <w:rStyle w:val="Emphasis"/>
        </w:rPr>
        <w:t>value of JG wages</w:t>
      </w:r>
      <w:r w:rsidRPr="00C06D4C">
        <w:rPr>
          <w:rStyle w:val="StyleUnderline"/>
        </w:rPr>
        <w:t xml:space="preserve"> are </w:t>
      </w:r>
      <w:r w:rsidRPr="00C06D4C">
        <w:rPr>
          <w:rStyle w:val="Emphasis"/>
        </w:rPr>
        <w:t>determined</w:t>
      </w:r>
      <w:r w:rsidRPr="00C06D4C">
        <w:rPr>
          <w:rStyle w:val="StyleUnderline"/>
        </w:rPr>
        <w:t xml:space="preserve"> by </w:t>
      </w:r>
      <w:r w:rsidRPr="00C06D4C">
        <w:rPr>
          <w:rStyle w:val="Emphasis"/>
        </w:rPr>
        <w:t>markets</w:t>
      </w:r>
      <w:r w:rsidRPr="007B774A">
        <w:rPr>
          <w:sz w:val="16"/>
        </w:rPr>
        <w:t xml:space="preserve">, especially financial markets, even though the nominal price is set by the state. Rhetorically, the Left can use MMT to argue for the JG as a source of new income and the </w:t>
      </w:r>
      <w:r w:rsidRPr="00C06D4C">
        <w:rPr>
          <w:rStyle w:val="Emphasis"/>
        </w:rPr>
        <w:t>Right</w:t>
      </w:r>
      <w:r w:rsidRPr="007B774A">
        <w:rPr>
          <w:sz w:val="16"/>
        </w:rPr>
        <w:t xml:space="preserve"> can </w:t>
      </w:r>
      <w:r w:rsidRPr="00C06D4C">
        <w:rPr>
          <w:rStyle w:val="Emphasis"/>
        </w:rPr>
        <w:t>look to</w:t>
      </w:r>
      <w:r w:rsidRPr="007B774A">
        <w:rPr>
          <w:sz w:val="16"/>
        </w:rPr>
        <w:t xml:space="preserve"> this </w:t>
      </w:r>
      <w:r w:rsidRPr="00C06D4C">
        <w:rPr>
          <w:rStyle w:val="Emphasis"/>
        </w:rPr>
        <w:t>movement</w:t>
      </w:r>
      <w:r w:rsidRPr="007B774A">
        <w:rPr>
          <w:sz w:val="16"/>
        </w:rPr>
        <w:t xml:space="preserve"> and see the </w:t>
      </w:r>
      <w:r w:rsidRPr="00C06D4C">
        <w:rPr>
          <w:rStyle w:val="Emphasis"/>
        </w:rPr>
        <w:t>potential for new forms of expropriation</w:t>
      </w:r>
      <w:r w:rsidRPr="007B774A">
        <w:rPr>
          <w:sz w:val="16"/>
        </w:rPr>
        <w:t xml:space="preserve"> and </w:t>
      </w:r>
      <w:r w:rsidRPr="00C06D4C">
        <w:rPr>
          <w:rStyle w:val="Emphasis"/>
        </w:rPr>
        <w:t>exploitation</w:t>
      </w:r>
      <w:r w:rsidRPr="007B774A">
        <w:rPr>
          <w:sz w:val="16"/>
        </w:rPr>
        <w:t xml:space="preserve"> within the JG wage. The JG would </w:t>
      </w:r>
      <w:r w:rsidRPr="00C06D4C">
        <w:rPr>
          <w:rStyle w:val="Emphasis"/>
        </w:rPr>
        <w:t>provide a compromise</w:t>
      </w:r>
      <w:r w:rsidRPr="007B774A">
        <w:rPr>
          <w:sz w:val="16"/>
        </w:rPr>
        <w:t xml:space="preserve"> between the capitalist class and the workers by </w:t>
      </w:r>
      <w:r w:rsidRPr="00C06D4C">
        <w:rPr>
          <w:rStyle w:val="Emphasis"/>
        </w:rPr>
        <w:t>simultaneously</w:t>
      </w:r>
      <w:r w:rsidRPr="007B774A">
        <w:rPr>
          <w:sz w:val="16"/>
        </w:rPr>
        <w:t xml:space="preserve"> </w:t>
      </w:r>
      <w:r w:rsidRPr="00C06D4C">
        <w:rPr>
          <w:rStyle w:val="StyleUnderline"/>
        </w:rPr>
        <w:t>undoing</w:t>
      </w:r>
      <w:r w:rsidRPr="007B774A">
        <w:rPr>
          <w:sz w:val="16"/>
        </w:rPr>
        <w:t xml:space="preserve"> the problem of unemployment for the worker while </w:t>
      </w:r>
      <w:r w:rsidRPr="00C06D4C">
        <w:rPr>
          <w:rStyle w:val="Emphasis"/>
        </w:rPr>
        <w:t>continuing</w:t>
      </w:r>
      <w:r w:rsidRPr="007B774A">
        <w:rPr>
          <w:sz w:val="16"/>
        </w:rPr>
        <w:t xml:space="preserve"> capitalist </w:t>
      </w:r>
      <w:r w:rsidRPr="00C06D4C">
        <w:rPr>
          <w:rStyle w:val="Emphasis"/>
        </w:rPr>
        <w:t>accumulation</w:t>
      </w:r>
      <w:r w:rsidRPr="007B774A">
        <w:rPr>
          <w:sz w:val="16"/>
        </w:rPr>
        <w:t xml:space="preserve">. Such a program, however, </w:t>
      </w:r>
      <w:r w:rsidRPr="00C06D4C">
        <w:rPr>
          <w:rStyle w:val="StyleUnderline"/>
        </w:rPr>
        <w:t>would not moderate the structural problems</w:t>
      </w:r>
      <w:r w:rsidRPr="007B774A">
        <w:rPr>
          <w:sz w:val="16"/>
        </w:rPr>
        <w:t xml:space="preserve"> that Marxists associate with unemployment because financialization </w:t>
      </w:r>
      <w:r w:rsidRPr="00C06D4C">
        <w:rPr>
          <w:rStyle w:val="StyleUnderline"/>
        </w:rPr>
        <w:t>could turn even full employment</w:t>
      </w:r>
      <w:r w:rsidRPr="007B774A">
        <w:rPr>
          <w:sz w:val="16"/>
        </w:rPr>
        <w:t xml:space="preserve"> into an </w:t>
      </w:r>
      <w:r w:rsidRPr="00C06D4C">
        <w:rPr>
          <w:rStyle w:val="Emphasis"/>
        </w:rPr>
        <w:t>occasion for exploitation</w:t>
      </w:r>
      <w:r w:rsidRPr="007B774A">
        <w:rPr>
          <w:sz w:val="16"/>
        </w:rPr>
        <w:t xml:space="preserve"> and </w:t>
      </w:r>
      <w:r w:rsidRPr="00C06D4C">
        <w:rPr>
          <w:rStyle w:val="Emphasis"/>
        </w:rPr>
        <w:t>deprivation</w:t>
      </w:r>
      <w:r w:rsidRPr="007B774A">
        <w:rPr>
          <w:sz w:val="16"/>
        </w:rPr>
        <w:t xml:space="preserve">. While the JG may provide employment for “all citizens” it would </w:t>
      </w:r>
      <w:r w:rsidRPr="00C06D4C">
        <w:rPr>
          <w:rStyle w:val="Emphasis"/>
        </w:rPr>
        <w:t>not alter the market logics</w:t>
      </w:r>
      <w:r w:rsidRPr="007B774A">
        <w:rPr>
          <w:sz w:val="16"/>
        </w:rPr>
        <w:t xml:space="preserve"> that </w:t>
      </w:r>
      <w:r w:rsidRPr="00C06D4C">
        <w:rPr>
          <w:rStyle w:val="Emphasis"/>
        </w:rPr>
        <w:t>create money</w:t>
      </w:r>
      <w:r w:rsidRPr="007B774A">
        <w:rPr>
          <w:sz w:val="16"/>
        </w:rPr>
        <w:t xml:space="preserve"> and </w:t>
      </w:r>
      <w:r w:rsidRPr="00C06D4C">
        <w:rPr>
          <w:rStyle w:val="Emphasis"/>
        </w:rPr>
        <w:t>direct resources</w:t>
      </w:r>
      <w:r w:rsidRPr="007B774A">
        <w:rPr>
          <w:sz w:val="16"/>
        </w:rPr>
        <w:t>.</w:t>
      </w:r>
    </w:p>
    <w:p w14:paraId="4F3C27D5" w14:textId="77777777" w:rsidR="00931A20" w:rsidRDefault="00931A20" w:rsidP="00931A20">
      <w:pPr>
        <w:pStyle w:val="Heading4"/>
      </w:pPr>
      <w:r>
        <w:t xml:space="preserve">MMT is inherently </w:t>
      </w:r>
      <w:r w:rsidRPr="00120B3D">
        <w:rPr>
          <w:u w:val="single"/>
        </w:rPr>
        <w:t>incompatible</w:t>
      </w:r>
      <w:r>
        <w:t xml:space="preserve"> with eradicating economic inequality – it takes an incredibly privileged stance and utilizes vagueness for an affective appeal to politics</w:t>
      </w:r>
    </w:p>
    <w:p w14:paraId="51D0FFBA" w14:textId="77777777" w:rsidR="00931A20" w:rsidRDefault="00931A20" w:rsidP="00931A20">
      <w:pPr>
        <w:rPr>
          <w:rStyle w:val="Style13ptBold"/>
        </w:rPr>
      </w:pPr>
      <w:r w:rsidRPr="00C875ED">
        <w:rPr>
          <w:rStyle w:val="Style13ptBold"/>
          <w:b w:val="0"/>
          <w:bCs w:val="0"/>
          <w:sz w:val="20"/>
          <w:szCs w:val="16"/>
        </w:rPr>
        <w:t>Thomas</w:t>
      </w:r>
      <w:r w:rsidRPr="00C875ED">
        <w:rPr>
          <w:rStyle w:val="Style13ptBold"/>
          <w:sz w:val="20"/>
          <w:szCs w:val="16"/>
        </w:rPr>
        <w:t xml:space="preserve"> </w:t>
      </w:r>
      <w:r>
        <w:rPr>
          <w:rStyle w:val="Style13ptBold"/>
        </w:rPr>
        <w:t xml:space="preserve">Palley 19; </w:t>
      </w:r>
      <w:r w:rsidRPr="00C875ED">
        <w:rPr>
          <w:rStyle w:val="Style13ptBold"/>
          <w:b w:val="0"/>
          <w:bCs w:val="0"/>
          <w:sz w:val="21"/>
          <w:szCs w:val="18"/>
        </w:rPr>
        <w:t>American economist who has served as the chief economist for the United States-China Economic and Security Review Commission,“What's wrong with modern money theory (MMT): A critical primer”, FMM Working Paper, No. 44, Hans-Böckler-Stiftung, Macroeconomic Policy Institute (IMK), Forum for Macroeconomics and Macroeconomic Policies (FFM), Düsseldorf</w:t>
      </w:r>
    </w:p>
    <w:p w14:paraId="59EF6B3E" w14:textId="77777777" w:rsidR="00931A20" w:rsidRDefault="00931A20" w:rsidP="00931A20">
      <w:pPr>
        <w:rPr>
          <w:sz w:val="16"/>
        </w:rPr>
      </w:pPr>
      <w:r w:rsidRPr="000B5D25">
        <w:rPr>
          <w:rStyle w:val="StyleUnderline"/>
        </w:rPr>
        <w:t>Noticeably absent in</w:t>
      </w:r>
      <w:r w:rsidRPr="00E136E5">
        <w:rPr>
          <w:sz w:val="16"/>
        </w:rPr>
        <w:t xml:space="preserve"> the </w:t>
      </w:r>
      <w:r w:rsidRPr="000B5D25">
        <w:rPr>
          <w:rStyle w:val="StyleUnderline"/>
        </w:rPr>
        <w:t>MMT discourse</w:t>
      </w:r>
      <w:r w:rsidRPr="00E136E5">
        <w:rPr>
          <w:sz w:val="16"/>
        </w:rPr>
        <w:t xml:space="preserve"> are the </w:t>
      </w:r>
      <w:r w:rsidRPr="000B5D25">
        <w:rPr>
          <w:rStyle w:val="StyleUnderline"/>
        </w:rPr>
        <w:t>issues</w:t>
      </w:r>
      <w:r w:rsidRPr="00E136E5">
        <w:rPr>
          <w:sz w:val="16"/>
        </w:rPr>
        <w:t xml:space="preserve"> of </w:t>
      </w:r>
      <w:r w:rsidRPr="000B5D25">
        <w:rPr>
          <w:rStyle w:val="Emphasis"/>
        </w:rPr>
        <w:t>income distribution</w:t>
      </w:r>
      <w:r w:rsidRPr="00E136E5">
        <w:rPr>
          <w:sz w:val="16"/>
        </w:rPr>
        <w:t xml:space="preserve"> and </w:t>
      </w:r>
      <w:r w:rsidRPr="000B5D25">
        <w:rPr>
          <w:rStyle w:val="Emphasis"/>
        </w:rPr>
        <w:t>class conflict</w:t>
      </w:r>
      <w:r w:rsidRPr="00E136E5">
        <w:rPr>
          <w:sz w:val="16"/>
        </w:rPr>
        <w:t xml:space="preserve">. Consequently, </w:t>
      </w:r>
      <w:r w:rsidRPr="000B5D25">
        <w:rPr>
          <w:rStyle w:val="StyleUnderline"/>
        </w:rPr>
        <w:t>from an MMT perspective</w:t>
      </w:r>
      <w:r w:rsidRPr="00E136E5">
        <w:rPr>
          <w:sz w:val="16"/>
        </w:rPr>
        <w:t xml:space="preserve"> there is </w:t>
      </w:r>
      <w:r w:rsidRPr="000B5D25">
        <w:rPr>
          <w:rStyle w:val="Emphasis"/>
        </w:rPr>
        <w:t>no economic need</w:t>
      </w:r>
      <w:r w:rsidRPr="00E136E5">
        <w:rPr>
          <w:sz w:val="16"/>
        </w:rPr>
        <w:t xml:space="preserve"> to </w:t>
      </w:r>
      <w:r w:rsidRPr="000B5D25">
        <w:rPr>
          <w:rStyle w:val="Emphasis"/>
        </w:rPr>
        <w:t>address</w:t>
      </w:r>
      <w:r w:rsidRPr="00E136E5">
        <w:rPr>
          <w:sz w:val="16"/>
        </w:rPr>
        <w:t xml:space="preserve"> income </w:t>
      </w:r>
      <w:r w:rsidRPr="000B5D25">
        <w:rPr>
          <w:rStyle w:val="Emphasis"/>
        </w:rPr>
        <w:t>distribution</w:t>
      </w:r>
      <w:r w:rsidRPr="00E136E5">
        <w:rPr>
          <w:sz w:val="16"/>
        </w:rPr>
        <w:t>, and n</w:t>
      </w:r>
      <w:r w:rsidRPr="000B5D25">
        <w:rPr>
          <w:rStyle w:val="Emphasis"/>
        </w:rPr>
        <w:t xml:space="preserve">or </w:t>
      </w:r>
      <w:r w:rsidRPr="00E136E5">
        <w:rPr>
          <w:sz w:val="16"/>
        </w:rPr>
        <w:t xml:space="preserve">does </w:t>
      </w:r>
      <w:r w:rsidRPr="000B5D25">
        <w:rPr>
          <w:rStyle w:val="Emphasis"/>
        </w:rPr>
        <w:t>class conflict</w:t>
      </w:r>
      <w:r w:rsidRPr="00E136E5">
        <w:rPr>
          <w:sz w:val="16"/>
        </w:rPr>
        <w:t xml:space="preserve"> pose a problem for government’s ability to do as it wishes regarding spending and taxes. Marxist economists (see Henwood, 2019) have focused on </w:t>
      </w:r>
      <w:r w:rsidRPr="000B5D25">
        <w:rPr>
          <w:rStyle w:val="StyleUnderline"/>
        </w:rPr>
        <w:t>MMT’s blithe dismissal of the problematic of taxes</w:t>
      </w:r>
      <w:r w:rsidRPr="00E136E5">
        <w:rPr>
          <w:sz w:val="16"/>
        </w:rPr>
        <w:t xml:space="preserve">. As noted above, </w:t>
      </w:r>
      <w:r w:rsidRPr="000B5D25">
        <w:rPr>
          <w:rStyle w:val="StyleUnderline"/>
        </w:rPr>
        <w:t>if the economy reaches full employment</w:t>
      </w:r>
      <w:r w:rsidRPr="00E136E5">
        <w:rPr>
          <w:sz w:val="16"/>
        </w:rPr>
        <w:t xml:space="preserve"> (however defined), </w:t>
      </w:r>
      <w:r w:rsidRPr="000B5D25">
        <w:rPr>
          <w:rStyle w:val="StyleUnderline"/>
          <w:b/>
          <w:bCs/>
        </w:rPr>
        <w:t>taxes become necessary</w:t>
      </w:r>
      <w:r w:rsidRPr="00E136E5">
        <w:rPr>
          <w:sz w:val="16"/>
        </w:rPr>
        <w:t xml:space="preserve"> to </w:t>
      </w:r>
      <w:r w:rsidRPr="000B5D25">
        <w:rPr>
          <w:rStyle w:val="Emphasis"/>
        </w:rPr>
        <w:t>restrain</w:t>
      </w:r>
      <w:r w:rsidRPr="00E136E5">
        <w:rPr>
          <w:sz w:val="16"/>
        </w:rPr>
        <w:t xml:space="preserve"> AD and </w:t>
      </w:r>
      <w:r w:rsidRPr="000B5D25">
        <w:rPr>
          <w:rStyle w:val="Emphasis"/>
        </w:rPr>
        <w:t>prevent</w:t>
      </w:r>
      <w:r w:rsidRPr="00E136E5">
        <w:rPr>
          <w:sz w:val="16"/>
        </w:rPr>
        <w:t xml:space="preserve"> </w:t>
      </w:r>
      <w:r w:rsidRPr="000B5D25">
        <w:rPr>
          <w:rStyle w:val="StyleUnderline"/>
        </w:rPr>
        <w:t>inflation</w:t>
      </w:r>
      <w:r w:rsidRPr="00E136E5">
        <w:rPr>
          <w:sz w:val="16"/>
        </w:rPr>
        <w:t xml:space="preserve">. 27 Consequently, the </w:t>
      </w:r>
      <w:r w:rsidRPr="000B5D25">
        <w:rPr>
          <w:rStyle w:val="StyleUnderline"/>
        </w:rPr>
        <w:t>reality is government programs</w:t>
      </w:r>
      <w:r w:rsidRPr="00E136E5">
        <w:rPr>
          <w:sz w:val="16"/>
        </w:rPr>
        <w:t xml:space="preserve"> </w:t>
      </w:r>
      <w:r w:rsidRPr="000B5D25">
        <w:rPr>
          <w:rStyle w:val="StyleUnderline"/>
        </w:rPr>
        <w:t>ultimately have to be paid for via taxes</w:t>
      </w:r>
      <w:r w:rsidRPr="00E136E5">
        <w:rPr>
          <w:sz w:val="16"/>
        </w:rPr>
        <w:t xml:space="preserve">, and </w:t>
      </w:r>
      <w:r w:rsidRPr="000B5D25">
        <w:rPr>
          <w:rStyle w:val="Emphasis"/>
        </w:rPr>
        <w:t>MMT’s</w:t>
      </w:r>
      <w:r w:rsidRPr="000B5D25">
        <w:rPr>
          <w:rStyle w:val="StyleUnderline"/>
        </w:rPr>
        <w:t xml:space="preserve"> arguments</w:t>
      </w:r>
      <w:r w:rsidRPr="00E136E5">
        <w:rPr>
          <w:sz w:val="16"/>
        </w:rPr>
        <w:t xml:space="preserve"> are </w:t>
      </w:r>
      <w:r w:rsidRPr="000B5D25">
        <w:rPr>
          <w:rStyle w:val="StyleUnderline"/>
        </w:rPr>
        <w:t xml:space="preserve">just </w:t>
      </w:r>
      <w:r w:rsidRPr="000B5D25">
        <w:rPr>
          <w:rStyle w:val="Emphasis"/>
        </w:rPr>
        <w:t>an evasion</w:t>
      </w:r>
      <w:r w:rsidRPr="000B5D25">
        <w:rPr>
          <w:rStyle w:val="StyleUnderline"/>
        </w:rPr>
        <w:t xml:space="preserve"> of that </w:t>
      </w:r>
      <w:r w:rsidRPr="000B5D25">
        <w:rPr>
          <w:rStyle w:val="StyleUnderline"/>
          <w:b/>
          <w:bCs/>
        </w:rPr>
        <w:t>reality</w:t>
      </w:r>
      <w:r w:rsidRPr="00E136E5">
        <w:rPr>
          <w:sz w:val="16"/>
        </w:rPr>
        <w:t xml:space="preserve">. That makes MMT </w:t>
      </w:r>
      <w:r w:rsidRPr="000B5D25">
        <w:rPr>
          <w:rStyle w:val="StyleUnderline"/>
        </w:rPr>
        <w:t>a new political strategy</w:t>
      </w:r>
      <w:r w:rsidRPr="00E136E5">
        <w:rPr>
          <w:sz w:val="16"/>
        </w:rPr>
        <w:t xml:space="preserve"> for </w:t>
      </w:r>
      <w:r w:rsidRPr="000B5D25">
        <w:rPr>
          <w:rStyle w:val="StyleUnderline"/>
        </w:rPr>
        <w:t>finessing</w:t>
      </w:r>
      <w:r w:rsidRPr="00E136E5">
        <w:rPr>
          <w:sz w:val="16"/>
        </w:rPr>
        <w:t xml:space="preserve"> the </w:t>
      </w:r>
      <w:r w:rsidRPr="000B5D25">
        <w:rPr>
          <w:rStyle w:val="Emphasis"/>
        </w:rPr>
        <w:t>politics of austerity</w:t>
      </w:r>
      <w:r w:rsidRPr="00E136E5">
        <w:rPr>
          <w:sz w:val="16"/>
        </w:rPr>
        <w:t xml:space="preserve"> </w:t>
      </w:r>
      <w:r w:rsidRPr="000B5D25">
        <w:rPr>
          <w:rStyle w:val="StyleUnderline"/>
        </w:rPr>
        <w:t>rather than a new economic theory</w:t>
      </w:r>
      <w:r w:rsidRPr="00E136E5">
        <w:rPr>
          <w:sz w:val="16"/>
        </w:rPr>
        <w:t xml:space="preserve">. If </w:t>
      </w:r>
      <w:r w:rsidRPr="000B5D25">
        <w:rPr>
          <w:rStyle w:val="Emphasis"/>
        </w:rPr>
        <w:t>taxes</w:t>
      </w:r>
      <w:r w:rsidRPr="00E136E5">
        <w:rPr>
          <w:sz w:val="16"/>
        </w:rPr>
        <w:t xml:space="preserve"> are </w:t>
      </w:r>
      <w:r w:rsidRPr="000B5D25">
        <w:rPr>
          <w:rStyle w:val="Emphasis"/>
        </w:rPr>
        <w:t>ultimately</w:t>
      </w:r>
      <w:r w:rsidRPr="00E136E5">
        <w:rPr>
          <w:sz w:val="16"/>
        </w:rPr>
        <w:t xml:space="preserve"> </w:t>
      </w:r>
      <w:r w:rsidRPr="000B5D25">
        <w:rPr>
          <w:rStyle w:val="Emphasis"/>
        </w:rPr>
        <w:t>necessary</w:t>
      </w:r>
      <w:r w:rsidRPr="00E136E5">
        <w:rPr>
          <w:sz w:val="16"/>
        </w:rPr>
        <w:t xml:space="preserve"> to </w:t>
      </w:r>
      <w:r w:rsidRPr="000B5D25">
        <w:rPr>
          <w:rStyle w:val="StyleUnderline"/>
        </w:rPr>
        <w:t>finance government programs</w:t>
      </w:r>
      <w:r w:rsidRPr="00E136E5">
        <w:rPr>
          <w:sz w:val="16"/>
        </w:rPr>
        <w:t xml:space="preserve">, delivering those taxes </w:t>
      </w:r>
      <w:r w:rsidRPr="000B5D25">
        <w:rPr>
          <w:rStyle w:val="StyleUnderline"/>
        </w:rPr>
        <w:t>requires the appropriate politics be in place</w:t>
      </w:r>
      <w:r w:rsidRPr="00E136E5">
        <w:rPr>
          <w:sz w:val="16"/>
        </w:rPr>
        <w:t xml:space="preserve">. Those politics </w:t>
      </w:r>
      <w:r w:rsidRPr="000B5D25">
        <w:rPr>
          <w:rStyle w:val="StyleUnderline"/>
          <w:b/>
          <w:bCs/>
        </w:rPr>
        <w:t>inevitably involve class conflict.</w:t>
      </w:r>
      <w:r w:rsidRPr="00E136E5">
        <w:rPr>
          <w:sz w:val="16"/>
        </w:rPr>
        <w:t xml:space="preserve"> Viewed in that light, Marxists argue </w:t>
      </w:r>
      <w:r w:rsidRPr="000B5D25">
        <w:rPr>
          <w:rStyle w:val="StyleUnderline"/>
        </w:rPr>
        <w:t>MMT is deficient on two counts</w:t>
      </w:r>
      <w:r w:rsidRPr="00E136E5">
        <w:rPr>
          <w:sz w:val="16"/>
        </w:rPr>
        <w:t xml:space="preserve">. </w:t>
      </w:r>
      <w:r w:rsidRPr="000B5D25">
        <w:rPr>
          <w:rStyle w:val="Emphasis"/>
        </w:rPr>
        <w:t>First</w:t>
      </w:r>
      <w:r w:rsidRPr="00E136E5">
        <w:rPr>
          <w:sz w:val="16"/>
        </w:rPr>
        <w:t xml:space="preserve">, it </w:t>
      </w:r>
      <w:r w:rsidRPr="000B5D25">
        <w:rPr>
          <w:rStyle w:val="StyleUnderline"/>
        </w:rPr>
        <w:t>fails to admit the ultimate necessity of taxes</w:t>
      </w:r>
      <w:r w:rsidRPr="00E136E5">
        <w:rPr>
          <w:sz w:val="16"/>
        </w:rPr>
        <w:t xml:space="preserve">. </w:t>
      </w:r>
      <w:r w:rsidRPr="000B5D25">
        <w:rPr>
          <w:rStyle w:val="Emphasis"/>
        </w:rPr>
        <w:t>Second</w:t>
      </w:r>
      <w:r w:rsidRPr="00E136E5">
        <w:rPr>
          <w:sz w:val="16"/>
        </w:rPr>
        <w:t xml:space="preserve">, it </w:t>
      </w:r>
      <w:r w:rsidRPr="000B5D25">
        <w:rPr>
          <w:rStyle w:val="Emphasis"/>
        </w:rPr>
        <w:t>fails</w:t>
      </w:r>
      <w:r w:rsidRPr="00E136E5">
        <w:rPr>
          <w:sz w:val="16"/>
        </w:rPr>
        <w:t xml:space="preserve"> to </w:t>
      </w:r>
      <w:r w:rsidRPr="000B5D25">
        <w:rPr>
          <w:rStyle w:val="Emphasis"/>
        </w:rPr>
        <w:t>recognize</w:t>
      </w:r>
      <w:r w:rsidRPr="00E136E5">
        <w:rPr>
          <w:sz w:val="16"/>
        </w:rPr>
        <w:t xml:space="preserve"> that tax </w:t>
      </w:r>
      <w:r w:rsidRPr="000B5D25">
        <w:rPr>
          <w:rStyle w:val="StyleUnderline"/>
        </w:rPr>
        <w:t>outcomes are ultimately shaped by class conflic</w:t>
      </w:r>
      <w:r w:rsidRPr="00E136E5">
        <w:rPr>
          <w:sz w:val="16"/>
        </w:rPr>
        <w:t xml:space="preserve">t and </w:t>
      </w:r>
      <w:r w:rsidRPr="000B5D25">
        <w:rPr>
          <w:rStyle w:val="Emphasis"/>
        </w:rPr>
        <w:t>depend on power relations</w:t>
      </w:r>
      <w:r w:rsidRPr="00E136E5">
        <w:rPr>
          <w:sz w:val="16"/>
        </w:rPr>
        <w:t xml:space="preserve">, which in turn are </w:t>
      </w:r>
      <w:r w:rsidRPr="000B5D25">
        <w:rPr>
          <w:rStyle w:val="Emphasis"/>
        </w:rPr>
        <w:t>substantially</w:t>
      </w:r>
      <w:r w:rsidRPr="00E136E5">
        <w:rPr>
          <w:sz w:val="16"/>
        </w:rPr>
        <w:t xml:space="preserve"> </w:t>
      </w:r>
      <w:r w:rsidRPr="000B5D25">
        <w:rPr>
          <w:rStyle w:val="Emphasis"/>
        </w:rPr>
        <w:t>determined</w:t>
      </w:r>
      <w:r w:rsidRPr="00E136E5">
        <w:rPr>
          <w:sz w:val="16"/>
        </w:rPr>
        <w:t xml:space="preserve"> by the </w:t>
      </w:r>
      <w:r w:rsidRPr="000B5D25">
        <w:rPr>
          <w:rStyle w:val="StyleUnderline"/>
        </w:rPr>
        <w:t>economic fundamentals of capitalist economies</w:t>
      </w:r>
      <w:r w:rsidRPr="00E136E5">
        <w:rPr>
          <w:sz w:val="16"/>
        </w:rPr>
        <w:t xml:space="preserve">. </w:t>
      </w:r>
      <w:r w:rsidRPr="000B5D25">
        <w:rPr>
          <w:rStyle w:val="Emphasis"/>
        </w:rPr>
        <w:t>Marxists</w:t>
      </w:r>
      <w:r w:rsidRPr="00E136E5">
        <w:rPr>
          <w:sz w:val="16"/>
        </w:rPr>
        <w:t xml:space="preserve">, along </w:t>
      </w:r>
      <w:r w:rsidRPr="000B5D25">
        <w:rPr>
          <w:rStyle w:val="StyleUnderline"/>
        </w:rPr>
        <w:t>with structural Keynesians</w:t>
      </w:r>
      <w:r w:rsidRPr="00E136E5">
        <w:rPr>
          <w:sz w:val="16"/>
        </w:rPr>
        <w:t xml:space="preserve"> (see Aspromorgous, 2000; Palley 2001, 2018c; Sawyer, 2003; Seccarecia, 2004), are also </w:t>
      </w:r>
      <w:r w:rsidRPr="000B5D25">
        <w:rPr>
          <w:rStyle w:val="StyleUnderline"/>
        </w:rPr>
        <w:t>wary of MMT’s employer of last resort job program</w:t>
      </w:r>
      <w:r w:rsidRPr="00E136E5">
        <w:rPr>
          <w:sz w:val="16"/>
        </w:rPr>
        <w:t xml:space="preserve"> for a range of reasons. For instance, an </w:t>
      </w:r>
      <w:r w:rsidRPr="000B5D25">
        <w:rPr>
          <w:rStyle w:val="StyleUnderline"/>
        </w:rPr>
        <w:t>overly generous JGP</w:t>
      </w:r>
      <w:r w:rsidRPr="00E136E5">
        <w:rPr>
          <w:sz w:val="16"/>
        </w:rPr>
        <w:t xml:space="preserve"> </w:t>
      </w:r>
      <w:r w:rsidRPr="000B5D25">
        <w:rPr>
          <w:rStyle w:val="Emphasis"/>
        </w:rPr>
        <w:t>wage package</w:t>
      </w:r>
      <w:r w:rsidRPr="00E136E5">
        <w:rPr>
          <w:sz w:val="16"/>
        </w:rPr>
        <w:t xml:space="preserve"> would </w:t>
      </w:r>
      <w:r w:rsidRPr="000B5D25">
        <w:rPr>
          <w:rStyle w:val="StyleUnderline"/>
        </w:rPr>
        <w:t>have non-neutral impacts</w:t>
      </w:r>
      <w:r w:rsidRPr="00E136E5">
        <w:rPr>
          <w:sz w:val="16"/>
        </w:rPr>
        <w:t xml:space="preserve"> on </w:t>
      </w:r>
      <w:r w:rsidRPr="000B5D25">
        <w:rPr>
          <w:rStyle w:val="StyleUnderline"/>
        </w:rPr>
        <w:t>private sector employment and output</w:t>
      </w:r>
      <w:r w:rsidRPr="00E136E5">
        <w:rPr>
          <w:sz w:val="16"/>
        </w:rPr>
        <w:t xml:space="preserve">. More </w:t>
      </w:r>
      <w:r w:rsidRPr="000B5D25">
        <w:rPr>
          <w:rStyle w:val="Emphasis"/>
        </w:rPr>
        <w:t>importantly</w:t>
      </w:r>
      <w:r w:rsidRPr="00E136E5">
        <w:rPr>
          <w:sz w:val="16"/>
        </w:rPr>
        <w:t xml:space="preserve">, as noted earlier, </w:t>
      </w:r>
      <w:r w:rsidRPr="000B5D25">
        <w:rPr>
          <w:rStyle w:val="Emphasis"/>
        </w:rPr>
        <w:t xml:space="preserve">a JGP </w:t>
      </w:r>
      <w:r w:rsidRPr="00E136E5">
        <w:rPr>
          <w:sz w:val="16"/>
        </w:rPr>
        <w:t xml:space="preserve">that </w:t>
      </w:r>
      <w:r w:rsidRPr="000B5D25">
        <w:rPr>
          <w:rStyle w:val="StyleUnderline"/>
        </w:rPr>
        <w:t>delivers quasi-full employment</w:t>
      </w:r>
      <w:r w:rsidRPr="00E136E5">
        <w:rPr>
          <w:sz w:val="16"/>
        </w:rPr>
        <w:t xml:space="preserve"> will likely </w:t>
      </w:r>
      <w:r w:rsidRPr="000B5D25">
        <w:rPr>
          <w:rStyle w:val="Emphasis"/>
        </w:rPr>
        <w:t>exacerbate</w:t>
      </w:r>
      <w:r w:rsidRPr="00E136E5">
        <w:rPr>
          <w:sz w:val="16"/>
        </w:rPr>
        <w:t xml:space="preserve"> </w:t>
      </w:r>
      <w:r w:rsidRPr="000B5D25">
        <w:rPr>
          <w:rStyle w:val="StyleUnderline"/>
          <w:b/>
          <w:bCs/>
        </w:rPr>
        <w:t>income distribution conflict inflation</w:t>
      </w:r>
      <w:r w:rsidRPr="00E136E5">
        <w:rPr>
          <w:sz w:val="16"/>
        </w:rPr>
        <w:t xml:space="preserve">, a problem identified long ago by Kalecki (1943) as part of his analysis of capitalist economies. </w:t>
      </w:r>
    </w:p>
    <w:p w14:paraId="50F22036" w14:textId="77777777" w:rsidR="00931A20" w:rsidRPr="00FC7934" w:rsidRDefault="00931A20" w:rsidP="00931A20">
      <w:pPr>
        <w:pStyle w:val="Heading4"/>
      </w:pPr>
      <w:r>
        <w:t xml:space="preserve">Job guarantees are </w:t>
      </w:r>
      <w:r>
        <w:rPr>
          <w:u w:val="single"/>
        </w:rPr>
        <w:t>entrenched</w:t>
      </w:r>
      <w:r>
        <w:t xml:space="preserve"> in neoliberal logic that manifests itself in racialized violence.</w:t>
      </w:r>
    </w:p>
    <w:p w14:paraId="73CA86AA" w14:textId="77777777" w:rsidR="00931A20" w:rsidRPr="00FC7934" w:rsidRDefault="00931A20" w:rsidP="00931A20">
      <w:r>
        <w:t xml:space="preserve">Raul </w:t>
      </w:r>
      <w:r w:rsidRPr="00FC7934">
        <w:rPr>
          <w:rStyle w:val="Style13ptBold"/>
        </w:rPr>
        <w:t>Carrillo 21</w:t>
      </w:r>
      <w:r>
        <w:t xml:space="preserve">, serves on the Board of Directors of the Modern Money Network. By day, Raúl works at the New Economy Project, providing legal and strategic support to low-income New Yorkers and community groups. He previously served as Special Counsel to the Enforcement Director at the Consumer Financial Protection Bureau and worked in the executive office of California Attorney General Kamala D. Harris, assisting with the 2012 multi-state mortgage fraud settlement. Raul earned a B.A. from Harvard College, and a J.D. from Columbia Law school. 2-18-2021, "Reconstructing the Algebra of Race and Rights," LPE Project, </w:t>
      </w:r>
      <w:r w:rsidRPr="00FC7934">
        <w:t>https://lpeproject.org/blog/rearranging-the-algebra-of-race-and-rights/</w:t>
      </w:r>
      <w:r>
        <w:t xml:space="preserve"> ---ML</w:t>
      </w:r>
    </w:p>
    <w:p w14:paraId="3B9D19CD" w14:textId="77777777" w:rsidR="00931A20" w:rsidRDefault="00931A20" w:rsidP="00931A20">
      <w:r>
        <w:t xml:space="preserve">As Martha McCluskey has written, </w:t>
      </w:r>
      <w:r w:rsidRPr="0067691C">
        <w:rPr>
          <w:rStyle w:val="Emphasis"/>
          <w:highlight w:val="cyan"/>
        </w:rPr>
        <w:t>neoliberalism</w:t>
      </w:r>
      <w:r w:rsidRPr="0067691C">
        <w:rPr>
          <w:rStyle w:val="StyleUnderline"/>
          <w:highlight w:val="cyan"/>
        </w:rPr>
        <w:t xml:space="preserve"> suggests an upstanding</w:t>
      </w:r>
      <w:r w:rsidRPr="00FC7934">
        <w:rPr>
          <w:rStyle w:val="StyleUnderline"/>
        </w:rPr>
        <w:t xml:space="preserve">, uniform </w:t>
      </w:r>
      <w:r w:rsidRPr="0067691C">
        <w:rPr>
          <w:rStyle w:val="StyleUnderline"/>
          <w:highlight w:val="cyan"/>
        </w:rPr>
        <w:t xml:space="preserve">class of </w:t>
      </w:r>
      <w:r w:rsidRPr="0067691C">
        <w:rPr>
          <w:rStyle w:val="Emphasis"/>
          <w:highlight w:val="cyan"/>
        </w:rPr>
        <w:t>market participants</w:t>
      </w:r>
      <w:r w:rsidRPr="00FC7934">
        <w:rPr>
          <w:rStyle w:val="StyleUnderline"/>
        </w:rPr>
        <w:t xml:space="preserve"> have won by the rules and welfare policy is compensating losers</w:t>
      </w:r>
      <w:r>
        <w:t xml:space="preserve">. Camille Walsh illustrates how the Court invoked the resentment of white-bread-winning taxpayers to defeat the claim for a federal right to education in San Antonio v. Rodriguez, creating what Walsh calls a “shadow doctrine” of racialized budgetary concern. Anthony Infanti argues the U.S. tax code itself envisions a “taxpayer” as a “wealthy and privileged”, implicitly white, cisgender man, who is also “presumptively heterosexual”, “physically and mentally able”, and married. Kyle Wilmott observes that in Canada,”…the Indigenous taxpayer is empowered to shrink the scope of their Nation’s government.” Corinne Blalock notes that neoliberal identity discourses perniciously enable people to incoherently identify as “socially progressive but fiscally conservative.” </w:t>
      </w:r>
    </w:p>
    <w:p w14:paraId="14F392A2" w14:textId="77777777" w:rsidR="00931A20" w:rsidRPr="00751E3E" w:rsidRDefault="00931A20" w:rsidP="00931A20">
      <w:pPr>
        <w:rPr>
          <w:rStyle w:val="StyleUnderline"/>
        </w:rPr>
      </w:pPr>
      <w:r w:rsidRPr="00751E3E">
        <w:rPr>
          <w:rStyle w:val="StyleUnderline"/>
        </w:rPr>
        <w:t xml:space="preserve">Like </w:t>
      </w:r>
      <w:r w:rsidRPr="0067691C">
        <w:rPr>
          <w:rStyle w:val="Emphasis"/>
          <w:highlight w:val="cyan"/>
        </w:rPr>
        <w:t>fiscal policy</w:t>
      </w:r>
      <w:r w:rsidRPr="00751E3E">
        <w:rPr>
          <w:rStyle w:val="StyleUnderline"/>
        </w:rPr>
        <w:t xml:space="preserve">, US monetary policy </w:t>
      </w:r>
      <w:r w:rsidRPr="0067691C">
        <w:rPr>
          <w:rStyle w:val="StyleUnderline"/>
          <w:highlight w:val="cyan"/>
        </w:rPr>
        <w:t xml:space="preserve">is foundationally </w:t>
      </w:r>
      <w:r w:rsidRPr="0067691C">
        <w:rPr>
          <w:rStyle w:val="Emphasis"/>
          <w:highlight w:val="cyan"/>
        </w:rPr>
        <w:t>undemocratic</w:t>
      </w:r>
      <w:r w:rsidRPr="00751E3E">
        <w:rPr>
          <w:rStyle w:val="StyleUnderline"/>
        </w:rPr>
        <w:t xml:space="preserve">. Noah Zatz’s recent essay illustrates how </w:t>
      </w:r>
      <w:r w:rsidRPr="0067691C">
        <w:rPr>
          <w:rStyle w:val="StyleUnderline"/>
          <w:highlight w:val="cyan"/>
        </w:rPr>
        <w:t xml:space="preserve">the legal concept of “employment” relies on a </w:t>
      </w:r>
      <w:r w:rsidRPr="0067691C">
        <w:rPr>
          <w:rStyle w:val="Emphasis"/>
          <w:highlight w:val="cyan"/>
        </w:rPr>
        <w:t>fissure</w:t>
      </w:r>
      <w:r w:rsidRPr="00751E3E">
        <w:rPr>
          <w:rStyle w:val="StyleUnderline"/>
        </w:rPr>
        <w:t xml:space="preserve"> </w:t>
      </w:r>
      <w:r w:rsidRPr="00FC7934">
        <w:rPr>
          <w:rStyle w:val="StyleUnderline"/>
        </w:rPr>
        <w:t>between market-based</w:t>
      </w:r>
      <w:r w:rsidRPr="00751E3E">
        <w:rPr>
          <w:rStyle w:val="StyleUnderline"/>
        </w:rPr>
        <w:t xml:space="preserve"> and other forms of labor. Predictably, </w:t>
      </w:r>
      <w:r w:rsidRPr="0067691C">
        <w:rPr>
          <w:rStyle w:val="StyleUnderline"/>
          <w:highlight w:val="cyan"/>
        </w:rPr>
        <w:t>the Fed’s concept of “</w:t>
      </w:r>
      <w:r w:rsidRPr="0067691C">
        <w:rPr>
          <w:rStyle w:val="Emphasis"/>
          <w:highlight w:val="cyan"/>
        </w:rPr>
        <w:t>full employment</w:t>
      </w:r>
      <w:r w:rsidRPr="0067691C">
        <w:rPr>
          <w:rStyle w:val="StyleUnderline"/>
          <w:highlight w:val="cyan"/>
        </w:rPr>
        <w:t>” concerns itself with</w:t>
      </w:r>
      <w:r w:rsidRPr="00751E3E">
        <w:rPr>
          <w:rStyle w:val="StyleUnderline"/>
        </w:rPr>
        <w:t xml:space="preserve"> modulating ‘</w:t>
      </w:r>
      <w:r w:rsidRPr="0067691C">
        <w:rPr>
          <w:rStyle w:val="StyleUnderline"/>
          <w:highlight w:val="cyan"/>
        </w:rPr>
        <w:t xml:space="preserve">normal’ </w:t>
      </w:r>
      <w:r w:rsidRPr="0067691C">
        <w:rPr>
          <w:rStyle w:val="Emphasis"/>
          <w:highlight w:val="cyan"/>
        </w:rPr>
        <w:t>market-based</w:t>
      </w:r>
      <w:r w:rsidRPr="0067691C">
        <w:rPr>
          <w:rStyle w:val="StyleUnderline"/>
          <w:highlight w:val="cyan"/>
        </w:rPr>
        <w:t xml:space="preserve"> labor</w:t>
      </w:r>
      <w:r w:rsidRPr="00751E3E">
        <w:rPr>
          <w:rStyle w:val="StyleUnderline"/>
        </w:rPr>
        <w:t xml:space="preserve">, </w:t>
      </w:r>
      <w:r w:rsidRPr="0067691C">
        <w:rPr>
          <w:rStyle w:val="StyleUnderline"/>
          <w:highlight w:val="cyan"/>
        </w:rPr>
        <w:t>excluding</w:t>
      </w:r>
      <w:r w:rsidRPr="00751E3E">
        <w:rPr>
          <w:rStyle w:val="StyleUnderline"/>
        </w:rPr>
        <w:t xml:space="preserve"> </w:t>
      </w:r>
      <w:r w:rsidRPr="00751E3E">
        <w:rPr>
          <w:rStyle w:val="Emphasis"/>
        </w:rPr>
        <w:t>domestic</w:t>
      </w:r>
      <w:r w:rsidRPr="00751E3E">
        <w:rPr>
          <w:rStyle w:val="StyleUnderline"/>
        </w:rPr>
        <w:t xml:space="preserve">, </w:t>
      </w:r>
      <w:r w:rsidRPr="00751E3E">
        <w:rPr>
          <w:rStyle w:val="Emphasis"/>
        </w:rPr>
        <w:t>agricultural</w:t>
      </w:r>
      <w:r w:rsidRPr="00751E3E">
        <w:rPr>
          <w:rStyle w:val="StyleUnderline"/>
        </w:rPr>
        <w:t xml:space="preserve">, </w:t>
      </w:r>
      <w:r w:rsidRPr="00751E3E">
        <w:rPr>
          <w:rStyle w:val="Emphasis"/>
        </w:rPr>
        <w:t>carceral</w:t>
      </w:r>
      <w:r w:rsidRPr="00751E3E">
        <w:rPr>
          <w:rStyle w:val="StyleUnderline"/>
        </w:rPr>
        <w:t xml:space="preserve">, and </w:t>
      </w:r>
      <w:r w:rsidRPr="0067691C">
        <w:rPr>
          <w:rStyle w:val="StyleUnderline"/>
          <w:highlight w:val="cyan"/>
        </w:rPr>
        <w:t>other labor from</w:t>
      </w:r>
      <w:r w:rsidRPr="00751E3E">
        <w:rPr>
          <w:rStyle w:val="StyleUnderline"/>
        </w:rPr>
        <w:t xml:space="preserve"> primary </w:t>
      </w:r>
      <w:r w:rsidRPr="0067691C">
        <w:rPr>
          <w:rStyle w:val="StyleUnderline"/>
          <w:highlight w:val="cyan"/>
        </w:rPr>
        <w:t>analysis</w:t>
      </w:r>
      <w:r>
        <w:t xml:space="preserve">. It then suggests there is a permanent trade-off between full employment and price stability. During the last movement for a Job Guarantee, </w:t>
      </w:r>
      <w:r w:rsidRPr="0067691C">
        <w:rPr>
          <w:rStyle w:val="StyleUnderline"/>
          <w:highlight w:val="cyan"/>
        </w:rPr>
        <w:t xml:space="preserve">business </w:t>
      </w:r>
      <w:r w:rsidRPr="0067691C">
        <w:rPr>
          <w:rStyle w:val="Emphasis"/>
          <w:highlight w:val="cyan"/>
        </w:rPr>
        <w:t>reactionaries</w:t>
      </w:r>
      <w:r w:rsidRPr="0067691C">
        <w:rPr>
          <w:rStyle w:val="StyleUnderline"/>
          <w:highlight w:val="cyan"/>
        </w:rPr>
        <w:t xml:space="preserve"> claimed</w:t>
      </w:r>
      <w:r w:rsidRPr="00751E3E">
        <w:rPr>
          <w:rStyle w:val="StyleUnderline"/>
        </w:rPr>
        <w:t xml:space="preserve"> a </w:t>
      </w:r>
      <w:r w:rsidRPr="0067691C">
        <w:rPr>
          <w:rStyle w:val="StyleUnderline"/>
          <w:highlight w:val="cyan"/>
        </w:rPr>
        <w:t xml:space="preserve">rise in </w:t>
      </w:r>
      <w:r w:rsidRPr="0067691C">
        <w:rPr>
          <w:rStyle w:val="Emphasis"/>
          <w:highlight w:val="cyan"/>
        </w:rPr>
        <w:t>Black wages</w:t>
      </w:r>
      <w:r w:rsidRPr="0067691C">
        <w:rPr>
          <w:rStyle w:val="StyleUnderline"/>
          <w:highlight w:val="cyan"/>
        </w:rPr>
        <w:t xml:space="preserve"> threatened (white) </w:t>
      </w:r>
      <w:r w:rsidRPr="0067691C">
        <w:rPr>
          <w:rStyle w:val="Emphasis"/>
          <w:highlight w:val="cyan"/>
        </w:rPr>
        <w:t>prices</w:t>
      </w:r>
      <w:r w:rsidRPr="00751E3E">
        <w:rPr>
          <w:rStyle w:val="StyleUnderline"/>
        </w:rPr>
        <w:t xml:space="preserve">. U.S. </w:t>
      </w:r>
      <w:r w:rsidRPr="0067691C">
        <w:rPr>
          <w:rStyle w:val="StyleUnderline"/>
          <w:highlight w:val="cyan"/>
        </w:rPr>
        <w:t>media linked inflation to Black</w:t>
      </w:r>
      <w:r w:rsidRPr="00751E3E">
        <w:rPr>
          <w:rStyle w:val="StyleUnderline"/>
        </w:rPr>
        <w:t xml:space="preserve"> uprisings and political </w:t>
      </w:r>
      <w:r w:rsidRPr="0067691C">
        <w:rPr>
          <w:rStyle w:val="Emphasis"/>
          <w:highlight w:val="cyan"/>
        </w:rPr>
        <w:t>agitation</w:t>
      </w:r>
      <w:r w:rsidRPr="00751E3E">
        <w:rPr>
          <w:rStyle w:val="StyleUnderline"/>
        </w:rPr>
        <w:t xml:space="preserve"> in the Global South (which the Fed would soon suppress). </w:t>
      </w:r>
      <w:r w:rsidRPr="0067691C">
        <w:rPr>
          <w:rStyle w:val="StyleUnderline"/>
          <w:highlight w:val="cyan"/>
        </w:rPr>
        <w:t>Unemployed folks</w:t>
      </w:r>
      <w:r w:rsidRPr="00751E3E">
        <w:rPr>
          <w:rStyle w:val="StyleUnderline"/>
        </w:rPr>
        <w:t xml:space="preserve"> were </w:t>
      </w:r>
      <w:r w:rsidRPr="0067691C">
        <w:rPr>
          <w:rStyle w:val="StyleUnderline"/>
          <w:highlight w:val="cyan"/>
        </w:rPr>
        <w:t>treated as “…</w:t>
      </w:r>
      <w:r w:rsidRPr="0067691C">
        <w:rPr>
          <w:rStyle w:val="Emphasis"/>
          <w:highlight w:val="cyan"/>
        </w:rPr>
        <w:t>pawns</w:t>
      </w:r>
      <w:r w:rsidRPr="0067691C">
        <w:rPr>
          <w:rStyle w:val="StyleUnderline"/>
          <w:highlight w:val="cyan"/>
        </w:rPr>
        <w:t xml:space="preserve"> to be sacrificed</w:t>
      </w:r>
      <w:r w:rsidRPr="00751E3E">
        <w:rPr>
          <w:rStyle w:val="StyleUnderline"/>
        </w:rPr>
        <w:t xml:space="preserve"> in some economic chess game”, as Coretta Scott King famously charged. </w:t>
      </w:r>
    </w:p>
    <w:p w14:paraId="5F4D1D6D" w14:textId="77777777" w:rsidR="00931A20" w:rsidRDefault="00931A20" w:rsidP="00931A20">
      <w:r>
        <w:t xml:space="preserve">Wendy Brown criticizes regressive monetary policy as undemocratic “governance by algorithm.” But the algorithms don’t even succeed on their own terms: according to one former Fed Governor, the Fed lacks a “working theory” of inflation, in part because it lacks a realist analysis of the politics of pricing. The burden of this uncertainty is placed on the backs of marginalized people. </w:t>
      </w:r>
      <w:r w:rsidRPr="00751E3E">
        <w:rPr>
          <w:rStyle w:val="StyleUnderline"/>
        </w:rPr>
        <w:t xml:space="preserve">Inflation might arise from many sources within an economy; </w:t>
      </w:r>
      <w:r w:rsidRPr="0067691C">
        <w:rPr>
          <w:rStyle w:val="StyleUnderline"/>
          <w:highlight w:val="cyan"/>
        </w:rPr>
        <w:t xml:space="preserve">the Fed chooses to </w:t>
      </w:r>
      <w:r w:rsidRPr="0067691C">
        <w:rPr>
          <w:rStyle w:val="Emphasis"/>
          <w:highlight w:val="cyan"/>
        </w:rPr>
        <w:t>suppress employment</w:t>
      </w:r>
      <w:r w:rsidRPr="00751E3E">
        <w:rPr>
          <w:rStyle w:val="StyleUnderline"/>
        </w:rPr>
        <w:t xml:space="preserve"> and wages of marginalized people, concretely, </w:t>
      </w:r>
      <w:r w:rsidRPr="0067691C">
        <w:rPr>
          <w:rStyle w:val="StyleUnderline"/>
          <w:highlight w:val="cyan"/>
        </w:rPr>
        <w:t>to</w:t>
      </w:r>
      <w:r w:rsidRPr="00751E3E">
        <w:rPr>
          <w:rStyle w:val="StyleUnderline"/>
        </w:rPr>
        <w:t xml:space="preserve"> ostensibly </w:t>
      </w:r>
      <w:r w:rsidRPr="0067691C">
        <w:rPr>
          <w:rStyle w:val="Emphasis"/>
          <w:highlight w:val="cyan"/>
        </w:rPr>
        <w:t>stabilize prices</w:t>
      </w:r>
      <w:r w:rsidRPr="0067691C">
        <w:rPr>
          <w:rStyle w:val="StyleUnderline"/>
          <w:highlight w:val="cyan"/>
        </w:rPr>
        <w:t>, abstractly</w:t>
      </w:r>
      <w:r w:rsidRPr="00751E3E">
        <w:rPr>
          <w:rStyle w:val="StyleUnderline"/>
        </w:rPr>
        <w:t>.</w:t>
      </w:r>
      <w:r>
        <w:t xml:space="preserve"> </w:t>
      </w:r>
    </w:p>
    <w:p w14:paraId="2C6ED0DD" w14:textId="77777777" w:rsidR="00931A20" w:rsidRDefault="00931A20" w:rsidP="00931A20">
      <w:r w:rsidRPr="00943C45">
        <w:rPr>
          <w:rStyle w:val="StyleUnderline"/>
        </w:rPr>
        <w:t xml:space="preserve">It’s a set-up. Austerity </w:t>
      </w:r>
      <w:r w:rsidRPr="0067691C">
        <w:rPr>
          <w:rStyle w:val="StyleUnderline"/>
          <w:highlight w:val="cyan"/>
        </w:rPr>
        <w:t xml:space="preserve">incentivizes </w:t>
      </w:r>
      <w:r w:rsidRPr="0067691C">
        <w:rPr>
          <w:rStyle w:val="Emphasis"/>
          <w:highlight w:val="cyan"/>
        </w:rPr>
        <w:t>predation</w:t>
      </w:r>
      <w:r w:rsidRPr="00943C45">
        <w:rPr>
          <w:rStyle w:val="StyleUnderline"/>
        </w:rPr>
        <w:t xml:space="preserve">, as well as household </w:t>
      </w:r>
      <w:r w:rsidRPr="0067691C">
        <w:rPr>
          <w:rStyle w:val="StyleUnderline"/>
          <w:highlight w:val="cyan"/>
        </w:rPr>
        <w:t xml:space="preserve">and social </w:t>
      </w:r>
      <w:r w:rsidRPr="0067691C">
        <w:rPr>
          <w:rStyle w:val="Emphasis"/>
          <w:highlight w:val="cyan"/>
        </w:rPr>
        <w:t>dependence</w:t>
      </w:r>
      <w:r w:rsidRPr="0067691C">
        <w:rPr>
          <w:rStyle w:val="StyleUnderline"/>
          <w:highlight w:val="cyan"/>
        </w:rPr>
        <w:t xml:space="preserve"> on </w:t>
      </w:r>
      <w:r w:rsidRPr="0067691C">
        <w:rPr>
          <w:rStyle w:val="Emphasis"/>
          <w:highlight w:val="cyan"/>
        </w:rPr>
        <w:t>private capital</w:t>
      </w:r>
      <w:r w:rsidRPr="0067691C">
        <w:rPr>
          <w:rStyle w:val="StyleUnderline"/>
          <w:highlight w:val="cyan"/>
        </w:rPr>
        <w:t xml:space="preserve"> for reproduction</w:t>
      </w:r>
      <w:r w:rsidRPr="00943C45">
        <w:rPr>
          <w:rStyle w:val="StyleUnderline"/>
        </w:rPr>
        <w:t xml:space="preserve">. Critically, </w:t>
      </w:r>
      <w:r w:rsidRPr="00943C45">
        <w:rPr>
          <w:rStyle w:val="Emphasis"/>
        </w:rPr>
        <w:t>neoliberals</w:t>
      </w:r>
      <w:r w:rsidRPr="00943C45">
        <w:rPr>
          <w:rStyle w:val="StyleUnderline"/>
        </w:rPr>
        <w:t xml:space="preserve"> insist what lies beyond “the market” is subject to the state’s </w:t>
      </w:r>
      <w:r w:rsidRPr="00943C45">
        <w:rPr>
          <w:rStyle w:val="Emphasis"/>
        </w:rPr>
        <w:t>plenary power</w:t>
      </w:r>
      <w:r w:rsidRPr="00943C45">
        <w:rPr>
          <w:rStyle w:val="StyleUnderline"/>
        </w:rPr>
        <w:t xml:space="preserve"> for surveillance and criminalizatio</w:t>
      </w:r>
      <w:r>
        <w:t>n. US public finance buttresses a cycle of “social extraction” —  for instance, labor (a non-renewable resource), is marketized by the state and increasingly concentrated capital (corruption), the unemployed are discarded (waste), and then punished (violence).</w:t>
      </w:r>
    </w:p>
    <w:p w14:paraId="324F8833" w14:textId="77777777" w:rsidR="00931A20" w:rsidRPr="00115F10" w:rsidRDefault="00931A20" w:rsidP="00931A20">
      <w:pPr>
        <w:pStyle w:val="Heading4"/>
      </w:pPr>
      <w:r>
        <w:t>Embracing guaranteed jobs as a kneejerk reaction to technological change believes in the false narrative that employment is necessary for a viable social purpose, entrenching inequality.</w:t>
      </w:r>
    </w:p>
    <w:p w14:paraId="3028E52B" w14:textId="77777777" w:rsidR="00931A20" w:rsidRPr="006D64D9" w:rsidRDefault="00931A20" w:rsidP="00931A20">
      <w:r w:rsidRPr="006D64D9">
        <w:t xml:space="preserve">Daniel </w:t>
      </w:r>
      <w:r w:rsidRPr="006D64D9">
        <w:rPr>
          <w:rStyle w:val="Style13ptBold"/>
        </w:rPr>
        <w:t>Susskind</w:t>
      </w:r>
      <w:r w:rsidRPr="006D64D9">
        <w:t xml:space="preserve"> 5-20-20</w:t>
      </w:r>
      <w:r w:rsidRPr="006D64D9">
        <w:rPr>
          <w:rStyle w:val="Style13ptBold"/>
        </w:rPr>
        <w:t>21</w:t>
      </w:r>
      <w:r w:rsidRPr="006D64D9">
        <w:t>, Fellow in Economics at Oxford University, a Visiting Professor at King’s College London. A World with Less Work. Boston Review. https://www.bostonreview.net/forum_response/a-world-with-less-work/. DL</w:t>
      </w:r>
    </w:p>
    <w:p w14:paraId="2BEC77E4" w14:textId="77777777" w:rsidR="00931A20" w:rsidRPr="006D64D9" w:rsidRDefault="00931A20" w:rsidP="00931A20">
      <w:pPr>
        <w:rPr>
          <w:rStyle w:val="StyleUnderline"/>
        </w:rPr>
      </w:pPr>
      <w:r>
        <w:t xml:space="preserve">On the economic front this might sound familiar, but until fairly recently many in the economics profession would have dismissed this view as misguided and alarmist. Indeed, </w:t>
      </w:r>
      <w:r w:rsidRPr="006D64D9">
        <w:rPr>
          <w:rStyle w:val="StyleUnderline"/>
        </w:rPr>
        <w:t>before the turn of the century, the most widely used model of the labor market implied that technological progress could not possibly make workers worse off</w:t>
      </w:r>
      <w:r>
        <w:t xml:space="preserve"> (though some might benefit less than others). Acemoglu rightly recognizes that </w:t>
      </w:r>
      <w:r w:rsidRPr="006D64D9">
        <w:rPr>
          <w:rStyle w:val="StyleUnderline"/>
        </w:rPr>
        <w:t>AI</w:t>
      </w:r>
      <w:r>
        <w:t xml:space="preserve"> is not suddenly going to make all humans redundant, even though it </w:t>
      </w:r>
      <w:r w:rsidRPr="006D64D9">
        <w:rPr>
          <w:rStyle w:val="StyleUnderline"/>
        </w:rPr>
        <w:t>will</w:t>
      </w:r>
      <w:r>
        <w:t xml:space="preserve"> likely </w:t>
      </w:r>
      <w:r w:rsidRPr="006D64D9">
        <w:rPr>
          <w:rStyle w:val="StyleUnderline"/>
        </w:rPr>
        <w:t>make some humans redundant</w:t>
      </w:r>
      <w:r>
        <w:t xml:space="preserve">. And in my view, </w:t>
      </w:r>
      <w:r w:rsidRPr="006D64D9">
        <w:rPr>
          <w:rStyle w:val="StyleUnderline"/>
        </w:rPr>
        <w:t xml:space="preserve">this fact is rooted in the </w:t>
      </w:r>
      <w:r w:rsidRPr="006D64D9">
        <w:rPr>
          <w:rStyle w:val="Emphasis"/>
        </w:rPr>
        <w:t>imbalances</w:t>
      </w:r>
      <w:r w:rsidRPr="006D64D9">
        <w:rPr>
          <w:rStyle w:val="StyleUnderline"/>
        </w:rPr>
        <w:t xml:space="preserve"> that are </w:t>
      </w:r>
      <w:r w:rsidRPr="006D64D9">
        <w:rPr>
          <w:rStyle w:val="Emphasis"/>
        </w:rPr>
        <w:t>already unfolding</w:t>
      </w:r>
      <w:r>
        <w:t xml:space="preserve">. </w:t>
      </w:r>
      <w:r w:rsidRPr="006D64D9">
        <w:rPr>
          <w:rStyle w:val="StyleUnderline"/>
        </w:rPr>
        <w:t>Automation</w:t>
      </w:r>
      <w:r>
        <w:t xml:space="preserve">, Acemoglu writes, </w:t>
      </w:r>
      <w:r w:rsidRPr="006D64D9">
        <w:rPr>
          <w:rStyle w:val="StyleUnderline"/>
        </w:rPr>
        <w:t>has acted as</w:t>
      </w:r>
      <w:r>
        <w:t xml:space="preserve"> “</w:t>
      </w:r>
      <w:r w:rsidRPr="006D64D9">
        <w:rPr>
          <w:rStyle w:val="Emphasis"/>
        </w:rPr>
        <w:t>the handmaiden</w:t>
      </w:r>
      <w:r>
        <w:t xml:space="preserve"> </w:t>
      </w:r>
      <w:r w:rsidRPr="006D64D9">
        <w:rPr>
          <w:rStyle w:val="StyleUnderline"/>
        </w:rPr>
        <w:t>of inequality</w:t>
      </w:r>
      <w:r>
        <w:t xml:space="preserve">.” I would go further. </w:t>
      </w:r>
      <w:r w:rsidRPr="006D64D9">
        <w:rPr>
          <w:rStyle w:val="StyleUnderline"/>
        </w:rPr>
        <w:t xml:space="preserve">The labor market is the main mechanism we use to share out income in society. Growing economic inequality reflects the </w:t>
      </w:r>
      <w:r w:rsidRPr="006D64D9">
        <w:rPr>
          <w:rStyle w:val="Emphasis"/>
        </w:rPr>
        <w:t>existing problems</w:t>
      </w:r>
      <w:r>
        <w:t xml:space="preserve"> </w:t>
      </w:r>
      <w:r w:rsidRPr="006D64D9">
        <w:rPr>
          <w:rStyle w:val="StyleUnderline"/>
        </w:rPr>
        <w:t xml:space="preserve">with this arrangement: some workers get </w:t>
      </w:r>
      <w:r w:rsidRPr="006D64D9">
        <w:rPr>
          <w:rStyle w:val="Emphasis"/>
        </w:rPr>
        <w:t>far more</w:t>
      </w:r>
      <w:r w:rsidRPr="006D64D9">
        <w:rPr>
          <w:rStyle w:val="StyleUnderline"/>
        </w:rPr>
        <w:t xml:space="preserve"> than others</w:t>
      </w:r>
      <w:r>
        <w:t xml:space="preserve">. </w:t>
      </w:r>
      <w:r w:rsidRPr="006D64D9">
        <w:rPr>
          <w:rStyle w:val="StyleUnderline"/>
        </w:rPr>
        <w:t xml:space="preserve">Technological unemployment is simply a </w:t>
      </w:r>
      <w:r w:rsidRPr="006D64D9">
        <w:rPr>
          <w:rStyle w:val="Emphasis"/>
        </w:rPr>
        <w:t>more extreme</w:t>
      </w:r>
      <w:r w:rsidRPr="006D64D9">
        <w:rPr>
          <w:rStyle w:val="StyleUnderline"/>
        </w:rPr>
        <w:t xml:space="preserve"> version of that same story</w:t>
      </w:r>
      <w:r>
        <w:t>—</w:t>
      </w:r>
      <w:r w:rsidRPr="006D64D9">
        <w:rPr>
          <w:rStyle w:val="StyleUnderline"/>
        </w:rPr>
        <w:t>when some receive nothing at all.</w:t>
      </w:r>
    </w:p>
    <w:p w14:paraId="29C0346E" w14:textId="77777777" w:rsidR="00931A20" w:rsidRDefault="00931A20" w:rsidP="00931A20">
      <w:r>
        <w:t xml:space="preserve">Yet the challenges posed by AI, as Acemoglu argues, are not simply economic: they are also political. Acemoglu focuses on the threats to democracy and liberty. Again, I would go further. </w:t>
      </w:r>
      <w:r w:rsidRPr="005D2FAE">
        <w:rPr>
          <w:rStyle w:val="StyleUnderline"/>
        </w:rPr>
        <w:t>Politics is not simply about the hustle of politicians and the decision-making of the state. Nor is it simply about our freedoms</w:t>
      </w:r>
      <w:r>
        <w:t xml:space="preserve"> (or lack thereof). </w:t>
      </w:r>
      <w:r w:rsidRPr="005D2FAE">
        <w:rPr>
          <w:rStyle w:val="StyleUnderline"/>
        </w:rPr>
        <w:t>It is</w:t>
      </w:r>
      <w:r>
        <w:t xml:space="preserve"> also </w:t>
      </w:r>
      <w:r w:rsidRPr="005D2FAE">
        <w:rPr>
          <w:rStyle w:val="StyleUnderline"/>
        </w:rPr>
        <w:t>about</w:t>
      </w:r>
      <w:r>
        <w:t xml:space="preserve"> </w:t>
      </w:r>
      <w:r w:rsidRPr="005D2FAE">
        <w:rPr>
          <w:rStyle w:val="Emphasis"/>
        </w:rPr>
        <w:t>social justice</w:t>
      </w:r>
      <w:r>
        <w:t xml:space="preserve">. This omission matters because many of </w:t>
      </w:r>
      <w:r w:rsidRPr="005D2FAE">
        <w:rPr>
          <w:rStyle w:val="StyleUnderline"/>
        </w:rPr>
        <w:t>the most troubling technological developments sit in this domain of our political lives: the online passport system in New Zealand that rejected the photograph of an Asian man because it concluded his eyes were closed</w:t>
      </w:r>
      <w:r>
        <w:t xml:space="preserve">, for instance, </w:t>
      </w:r>
      <w:r w:rsidRPr="005D2FAE">
        <w:rPr>
          <w:rStyle w:val="StyleUnderline"/>
        </w:rPr>
        <w:t>or online tagging systems that label photos of Black people as “apes” and concentration camps as “sport” and “jungle gym.”</w:t>
      </w:r>
      <w:r>
        <w:t xml:space="preserve"> </w:t>
      </w:r>
      <w:r w:rsidRPr="005D2FAE">
        <w:rPr>
          <w:rStyle w:val="StyleUnderline"/>
        </w:rPr>
        <w:t xml:space="preserve">These technological </w:t>
      </w:r>
      <w:r w:rsidRPr="005D2FAE">
        <w:rPr>
          <w:rStyle w:val="Emphasis"/>
        </w:rPr>
        <w:t>injustices</w:t>
      </w:r>
      <w:r w:rsidRPr="005D2FAE">
        <w:rPr>
          <w:rStyle w:val="StyleUnderline"/>
        </w:rPr>
        <w:t xml:space="preserve"> must command our attention</w:t>
      </w:r>
      <w:r>
        <w:t xml:space="preserve"> as well.</w:t>
      </w:r>
    </w:p>
    <w:p w14:paraId="4DA82831" w14:textId="77777777" w:rsidR="00931A20" w:rsidRDefault="00931A20" w:rsidP="00931A20">
      <w:r>
        <w:t>What is to be done? For the challenges that most concern him, Acemoglu argues that we can choose to shape our future—by using a variety of interventions to redirect AI development toward “a more productive path.” It is revealing, however, what interventions don’t make the cut. “Building shared prosperity predominantly on redistribution,” he writes, “is a fantasy.”</w:t>
      </w:r>
    </w:p>
    <w:p w14:paraId="471ABD89" w14:textId="77777777" w:rsidR="00931A20" w:rsidRDefault="00931A20" w:rsidP="00931A20">
      <w:r>
        <w:t>This is a striking declaration. For the only world where we would need redistribution to serve as the predominant mechanism for sharing prosperity is one where most people have to rely on redistribution for an income. But Acemoglu blew that strawman away in his opening lines: AI is not going to make most human beings redundant. What about the more likely world where a sizeable minority—say 15 or 20 percent—find themselves without work? That world is not a fantasy. Could redistribution work then?</w:t>
      </w:r>
    </w:p>
    <w:p w14:paraId="67E61386" w14:textId="77777777" w:rsidR="00931A20" w:rsidRDefault="00931A20" w:rsidP="00931A20">
      <w:r>
        <w:t>The question matters because Acemoglu himself recognizes the “formidable challenges” involved in pursuing his alternative path away from excessive automation. This “type of transformation,” he worries in closing, “would be difficult at the best of times.” Should this realism not inform our response? Consider Acemoglu’s own analogy with climate change. We now recognize that our response must involve both mitigation (through the reduction of emissions) and adaptation (to inevitably higher temperatures). But the response Acemoglu sketches to the challenge of automation amounts to mitigation alone. In the spirit of Acemoglu’s own concerns, should we not also consider a world where we come up short, where our best efforts to redirect AI are defeated by the relentless advance of technological progress? I fear we are not yet taking that proposition—and its consequences—seriously enough.</w:t>
      </w:r>
    </w:p>
    <w:p w14:paraId="0087E4F5" w14:textId="77777777" w:rsidR="00931A20" w:rsidRPr="005D2FAE" w:rsidRDefault="00931A20" w:rsidP="00931A20">
      <w:pPr>
        <w:rPr>
          <w:rStyle w:val="StyleUnderline"/>
        </w:rPr>
      </w:pPr>
      <w:r w:rsidRPr="005D2FAE">
        <w:rPr>
          <w:rStyle w:val="StyleUnderline"/>
        </w:rPr>
        <w:t>One indication of the problem is a critical, implicit assumption</w:t>
      </w:r>
      <w:r>
        <w:t xml:space="preserve"> about the nature of work running through Acemoglu’s essay. It surfaces with the suggestion </w:t>
      </w:r>
      <w:r w:rsidRPr="005D2FAE">
        <w:rPr>
          <w:rStyle w:val="StyleUnderline"/>
        </w:rPr>
        <w:t>that</w:t>
      </w:r>
      <w:r>
        <w:t xml:space="preserve"> </w:t>
      </w:r>
      <w:r w:rsidRPr="005D2FAE">
        <w:rPr>
          <w:rStyle w:val="StyleUnderline"/>
        </w:rPr>
        <w:t>unless we create</w:t>
      </w:r>
      <w:r>
        <w:t xml:space="preserve"> “</w:t>
      </w:r>
      <w:r w:rsidRPr="005D2FAE">
        <w:rPr>
          <w:rStyle w:val="StyleUnderline"/>
        </w:rPr>
        <w:t>meaningful employment</w:t>
      </w:r>
      <w:r>
        <w:t xml:space="preserve">” for most people, </w:t>
      </w:r>
      <w:r w:rsidRPr="005D2FAE">
        <w:rPr>
          <w:rStyle w:val="StyleUnderline"/>
        </w:rPr>
        <w:t>they will lack a</w:t>
      </w:r>
      <w:r>
        <w:t xml:space="preserve"> “</w:t>
      </w:r>
      <w:r w:rsidRPr="005D2FAE">
        <w:rPr>
          <w:rStyle w:val="StyleUnderline"/>
        </w:rPr>
        <w:t>viable social purpose</w:t>
      </w:r>
      <w:r>
        <w:t xml:space="preserve">.” </w:t>
      </w:r>
      <w:r w:rsidRPr="005D2FAE">
        <w:rPr>
          <w:rStyle w:val="StyleUnderline"/>
        </w:rPr>
        <w:t>This assumption</w:t>
      </w:r>
      <w:r>
        <w:t xml:space="preserve">, I suspect, partly </w:t>
      </w:r>
      <w:r w:rsidRPr="005D2FAE">
        <w:rPr>
          <w:rStyle w:val="StyleUnderline"/>
        </w:rPr>
        <w:t>explains</w:t>
      </w:r>
      <w:r>
        <w:t xml:space="preserve"> Acemoglu’s </w:t>
      </w:r>
      <w:r w:rsidRPr="005D2FAE">
        <w:rPr>
          <w:rStyle w:val="StyleUnderline"/>
        </w:rPr>
        <w:t xml:space="preserve">resistance to that idea of adapting to a world with </w:t>
      </w:r>
      <w:r w:rsidRPr="005D2FAE">
        <w:rPr>
          <w:rStyle w:val="Emphasis"/>
        </w:rPr>
        <w:t>less work</w:t>
      </w:r>
      <w:r>
        <w:t xml:space="preserve">. On his </w:t>
      </w:r>
      <w:r w:rsidRPr="005D2FAE">
        <w:rPr>
          <w:rStyle w:val="StyleUnderline"/>
        </w:rPr>
        <w:t>view</w:t>
      </w:r>
      <w:r>
        <w:t>—</w:t>
      </w:r>
      <w:r w:rsidRPr="005D2FAE">
        <w:rPr>
          <w:rStyle w:val="StyleUnderline"/>
        </w:rPr>
        <w:t>widely held</w:t>
      </w:r>
      <w:r>
        <w:t xml:space="preserve"> by others—</w:t>
      </w:r>
      <w:r w:rsidRPr="005D2FAE">
        <w:rPr>
          <w:rStyle w:val="StyleUnderline"/>
        </w:rPr>
        <w:t>the labor market is not only the preferred way to share prosperity in society, but the only serious way to share meaning and purpose as well</w:t>
      </w:r>
      <w:r>
        <w:t xml:space="preserve">. </w:t>
      </w:r>
      <w:r w:rsidRPr="00115F10">
        <w:rPr>
          <w:rStyle w:val="StyleUnderline"/>
        </w:rPr>
        <w:t>Put</w:t>
      </w:r>
      <w:r w:rsidRPr="005D2FAE">
        <w:rPr>
          <w:rStyle w:val="StyleUnderline"/>
        </w:rPr>
        <w:t xml:space="preserve"> differently, technological change threatens to hollow out not only the labor market but also the sense of purpose that many people have in their lives.</w:t>
      </w:r>
    </w:p>
    <w:p w14:paraId="78674658" w14:textId="77777777" w:rsidR="00931A20" w:rsidRDefault="00931A20" w:rsidP="00931A20">
      <w:r>
        <w:t>A lot turns on whether you think this assumption about work and meaning is true. Whichever way you come down, though, taking the threat of automation seriously will require us to explore a wider array of policy possibilities than Acemoglu considers.</w:t>
      </w:r>
    </w:p>
    <w:p w14:paraId="2D0298C7" w14:textId="77777777" w:rsidR="00931A20" w:rsidRPr="00115F10" w:rsidRDefault="00931A20" w:rsidP="00931A20">
      <w:pPr>
        <w:rPr>
          <w:rStyle w:val="StyleUnderline"/>
        </w:rPr>
      </w:pPr>
      <w:r w:rsidRPr="00115F10">
        <w:rPr>
          <w:rStyle w:val="StyleUnderline"/>
        </w:rPr>
        <w:t xml:space="preserve">Today, </w:t>
      </w:r>
      <w:r w:rsidRPr="00115F10">
        <w:rPr>
          <w:rStyle w:val="Emphasis"/>
        </w:rPr>
        <w:t>the majority</w:t>
      </w:r>
      <w:r w:rsidRPr="00115F10">
        <w:rPr>
          <w:rStyle w:val="StyleUnderline"/>
        </w:rPr>
        <w:t xml:space="preserve"> of workers do not</w:t>
      </w:r>
      <w:r w:rsidRPr="00115F10">
        <w:t xml:space="preserve"> appear to </w:t>
      </w:r>
      <w:r w:rsidRPr="00115F10">
        <w:rPr>
          <w:rStyle w:val="Emphasis"/>
        </w:rPr>
        <w:t>gain</w:t>
      </w:r>
      <w:r w:rsidRPr="00115F10">
        <w:rPr>
          <w:rStyle w:val="StyleUnderline"/>
        </w:rPr>
        <w:t xml:space="preserve"> a sense of </w:t>
      </w:r>
      <w:r w:rsidRPr="00115F10">
        <w:rPr>
          <w:rStyle w:val="Emphasis"/>
        </w:rPr>
        <w:t>purpose</w:t>
      </w:r>
      <w:r w:rsidRPr="00115F10">
        <w:rPr>
          <w:rStyle w:val="StyleUnderline"/>
        </w:rPr>
        <w:t xml:space="preserve"> from their paid work.</w:t>
      </w:r>
    </w:p>
    <w:p w14:paraId="57ABE495" w14:textId="77777777" w:rsidR="00931A20" w:rsidRDefault="00931A20" w:rsidP="00931A20">
      <w:r>
        <w:t>Suppose, on the one hand, you are unwilling to abandon the assumption that work and meaning are necessarily and exclusively linked. In that case everyone who is willing and able to work ought to be able to do so. But to make that happen will require very different interventions than the ones in Acemoglu’s essay. If the labor market is unable to provide sufficient work, in spite of tinkerings with taxes and regulation, then we may need the state to provide meaningful employment in its place. In that case a job guarantee is not as radical as it might sound. Already today seven of the ten largest employers in the world are state institutions, and many of those in jobs involving tasks that are hardest to automate—nurses, carers, social workers—are employed by the state.</w:t>
      </w:r>
    </w:p>
    <w:p w14:paraId="786CFD3F" w14:textId="77777777" w:rsidR="00931A20" w:rsidRPr="005D2FAE" w:rsidRDefault="00931A20" w:rsidP="00931A20">
      <w:pPr>
        <w:rPr>
          <w:rStyle w:val="StyleUnderline"/>
        </w:rPr>
      </w:pPr>
      <w:r>
        <w:t xml:space="preserve">On the other hand, suppose you are </w:t>
      </w:r>
      <w:r w:rsidRPr="005D2FAE">
        <w:rPr>
          <w:rStyle w:val="StyleUnderline"/>
        </w:rPr>
        <w:t>skeptical of the conflation of work and meaning</w:t>
      </w:r>
      <w:r>
        <w:t xml:space="preserve">. Today, for instance, </w:t>
      </w:r>
      <w:r w:rsidRPr="005D2FAE">
        <w:rPr>
          <w:rStyle w:val="StyleUnderline"/>
        </w:rPr>
        <w:t xml:space="preserve">the </w:t>
      </w:r>
      <w:r w:rsidRPr="005D2FAE">
        <w:rPr>
          <w:rStyle w:val="Emphasis"/>
        </w:rPr>
        <w:t>majority</w:t>
      </w:r>
      <w:r w:rsidRPr="005D2FAE">
        <w:rPr>
          <w:rStyle w:val="StyleUnderline"/>
        </w:rPr>
        <w:t xml:space="preserve"> of workers do not appear to gain a sense of purpose from their paid work: in the United States, a majority of workers report being </w:t>
      </w:r>
      <w:r>
        <w:t>either “</w:t>
      </w:r>
      <w:r w:rsidRPr="005D2FAE">
        <w:rPr>
          <w:rStyle w:val="Emphasis"/>
        </w:rPr>
        <w:t>not engaged</w:t>
      </w:r>
      <w:r>
        <w:t xml:space="preserve">” in their work (53 percent) </w:t>
      </w:r>
      <w:r w:rsidRPr="005D2FAE">
        <w:rPr>
          <w:rStyle w:val="StyleUnderline"/>
        </w:rPr>
        <w:t>or</w:t>
      </w:r>
      <w:r>
        <w:t xml:space="preserve"> “</w:t>
      </w:r>
      <w:r w:rsidRPr="005D2FAE">
        <w:rPr>
          <w:rStyle w:val="Emphasis"/>
        </w:rPr>
        <w:t>actively disengaged</w:t>
      </w:r>
      <w:r>
        <w:t xml:space="preserve">” from it (13 percent), and only about 50 percent say they get a sense of identify from their job. </w:t>
      </w:r>
      <w:r w:rsidRPr="005D2FAE">
        <w:rPr>
          <w:rStyle w:val="StyleUnderline"/>
        </w:rPr>
        <w:t>You might also look at the 15 million people who actively volunteer in the United Kingdom</w:t>
      </w:r>
      <w:r>
        <w:t>—</w:t>
      </w:r>
      <w:r w:rsidRPr="005D2FAE">
        <w:rPr>
          <w:rStyle w:val="StyleUnderline"/>
        </w:rPr>
        <w:t>about half the total number of paid employees</w:t>
      </w:r>
      <w:r>
        <w:t>—</w:t>
      </w:r>
      <w:r w:rsidRPr="005D2FAE">
        <w:rPr>
          <w:rStyle w:val="StyleUnderline"/>
        </w:rPr>
        <w:t xml:space="preserve">and see that people can and do </w:t>
      </w:r>
      <w:r w:rsidRPr="005D2FAE">
        <w:rPr>
          <w:rStyle w:val="Emphasis"/>
        </w:rPr>
        <w:t>seek meaning</w:t>
      </w:r>
      <w:r w:rsidRPr="005D2FAE">
        <w:rPr>
          <w:rStyle w:val="StyleUnderline"/>
        </w:rPr>
        <w:t xml:space="preserve"> outside paid work</w:t>
      </w:r>
      <w:r>
        <w:t>. In this case yo</w:t>
      </w:r>
      <w:r w:rsidRPr="005D2FAE">
        <w:rPr>
          <w:rStyle w:val="StyleUnderline"/>
        </w:rPr>
        <w:t xml:space="preserve">u might feel more comfortable with the prospect of </w:t>
      </w:r>
      <w:r w:rsidRPr="005D2FAE">
        <w:rPr>
          <w:rStyle w:val="Emphasis"/>
        </w:rPr>
        <w:t>decoupling work</w:t>
      </w:r>
      <w:r w:rsidRPr="005D2FAE">
        <w:rPr>
          <w:rStyle w:val="StyleUnderline"/>
        </w:rPr>
        <w:t xml:space="preserve"> and </w:t>
      </w:r>
      <w:r w:rsidRPr="005D2FAE">
        <w:rPr>
          <w:rStyle w:val="Emphasis"/>
        </w:rPr>
        <w:t>income</w:t>
      </w:r>
      <w:r>
        <w:t xml:space="preserve"> for some, </w:t>
      </w:r>
      <w:r w:rsidRPr="005D2FAE">
        <w:rPr>
          <w:rStyle w:val="StyleUnderline"/>
        </w:rPr>
        <w:t xml:space="preserve">instead providing them </w:t>
      </w:r>
      <w:r w:rsidRPr="005D2FAE">
        <w:rPr>
          <w:rStyle w:val="Emphasis"/>
        </w:rPr>
        <w:t>material support</w:t>
      </w:r>
      <w:r>
        <w:t xml:space="preserve"> </w:t>
      </w:r>
      <w:r w:rsidRPr="005D2FAE">
        <w:rPr>
          <w:rStyle w:val="StyleUnderline"/>
        </w:rPr>
        <w:t>through</w:t>
      </w:r>
      <w:r>
        <w:t xml:space="preserve"> </w:t>
      </w:r>
      <w:r w:rsidRPr="005D2FAE">
        <w:rPr>
          <w:rStyle w:val="Emphasis"/>
        </w:rPr>
        <w:t>redistribution</w:t>
      </w:r>
      <w:r>
        <w:t xml:space="preserve"> </w:t>
      </w:r>
      <w:r w:rsidRPr="005D2FAE">
        <w:rPr>
          <w:rStyle w:val="StyleUnderline"/>
        </w:rPr>
        <w:t>while</w:t>
      </w:r>
      <w:r>
        <w:t xml:space="preserve"> at the same time </w:t>
      </w:r>
      <w:r w:rsidRPr="005D2FAE">
        <w:rPr>
          <w:rStyle w:val="StyleUnderline"/>
        </w:rPr>
        <w:t xml:space="preserve">helping them find purpose through other </w:t>
      </w:r>
      <w:r w:rsidRPr="005D2FAE">
        <w:rPr>
          <w:rStyle w:val="Emphasis"/>
        </w:rPr>
        <w:t>socially valuable</w:t>
      </w:r>
      <w:r w:rsidRPr="005D2FAE">
        <w:rPr>
          <w:rStyle w:val="StyleUnderline"/>
        </w:rPr>
        <w:t xml:space="preserve"> activities</w:t>
      </w:r>
      <w:r>
        <w:t>—</w:t>
      </w:r>
      <w:r w:rsidRPr="005D2FAE">
        <w:rPr>
          <w:rStyle w:val="StyleUnderline"/>
        </w:rPr>
        <w:t>even if those activities might not receive a traditional wage in the labor market.</w:t>
      </w:r>
    </w:p>
    <w:p w14:paraId="083C40EB" w14:textId="77777777" w:rsidR="00931A20" w:rsidRPr="005D2FAE" w:rsidRDefault="00931A20" w:rsidP="00931A20">
      <w:pPr>
        <w:rPr>
          <w:rStyle w:val="StyleUnderline"/>
        </w:rPr>
      </w:pPr>
      <w:r>
        <w:t xml:space="preserve">For some these may be unfamiliar and uncomfortable ideas. They raise difficult questions, not only about economics, but about politics too. How would we pay for such a scheme? And how do we maintain social solidarity in such a world? But if Acemoglu is right about the magnitude of the challenge, then </w:t>
      </w:r>
      <w:r w:rsidRPr="005D2FAE">
        <w:rPr>
          <w:rStyle w:val="StyleUnderline"/>
        </w:rPr>
        <w:t xml:space="preserve">we need to make sure we are being </w:t>
      </w:r>
      <w:r w:rsidRPr="005D2FAE">
        <w:rPr>
          <w:rStyle w:val="Emphasis"/>
        </w:rPr>
        <w:t>bold in questioning</w:t>
      </w:r>
      <w:r w:rsidRPr="005D2FAE">
        <w:rPr>
          <w:rStyle w:val="StyleUnderline"/>
        </w:rPr>
        <w:t xml:space="preserve"> our inherited assumptions and time-honored beliefs, and sufficiently imaginative in thinking about how we might be compelled to respond.</w:t>
      </w:r>
      <w:r>
        <w:rPr>
          <w:rStyle w:val="StyleUnderline"/>
        </w:rPr>
        <w:br/>
      </w:r>
    </w:p>
    <w:p w14:paraId="0A93218F" w14:textId="77777777" w:rsidR="00931A20" w:rsidRDefault="00931A20" w:rsidP="00931A20">
      <w:pPr>
        <w:pStyle w:val="Heading4"/>
      </w:pPr>
      <w:r>
        <w:t xml:space="preserve">The JG aims to be a “price anchor” through buffer stock schemes---that commodifies goods and still results in inflationary tendencies. </w:t>
      </w:r>
    </w:p>
    <w:p w14:paraId="497B288A" w14:textId="77777777" w:rsidR="00931A20" w:rsidRPr="00945172" w:rsidRDefault="00931A20" w:rsidP="00931A20">
      <w:r>
        <w:t xml:space="preserve">Cullen </w:t>
      </w:r>
      <w:r w:rsidRPr="00945172">
        <w:rPr>
          <w:rStyle w:val="Style13ptBold"/>
        </w:rPr>
        <w:t>Roche,</w:t>
      </w:r>
      <w:r>
        <w:t xml:space="preserve"> </w:t>
      </w:r>
      <w:r w:rsidRPr="00945172">
        <w:rPr>
          <w:rStyle w:val="Style13ptBold"/>
        </w:rPr>
        <w:t>12.</w:t>
      </w:r>
      <w:r>
        <w:t xml:space="preserve"> Researcher and founder of Orcam Financial Group, a San Diego based financial consulting firm. 2012. “Constructive Criticisms of a Job Guarantee Program.” </w:t>
      </w:r>
      <w:r w:rsidRPr="00945172">
        <w:t>https://www.pragcap.com/mmt-job-guarantee/</w:t>
      </w:r>
      <w:r>
        <w:t>.</w:t>
      </w:r>
    </w:p>
    <w:p w14:paraId="14CF1BD0" w14:textId="77777777" w:rsidR="00931A20" w:rsidRPr="00945172" w:rsidRDefault="00931A20" w:rsidP="00931A20">
      <w:pPr>
        <w:rPr>
          <w:sz w:val="16"/>
        </w:rPr>
      </w:pPr>
      <w:r w:rsidRPr="00EB34C0">
        <w:rPr>
          <w:rStyle w:val="StyleUnderline"/>
        </w:rPr>
        <w:t>The jobs guarantee is not the “</w:t>
      </w:r>
      <w:r w:rsidRPr="00EB34C0">
        <w:rPr>
          <w:rStyle w:val="Emphasis"/>
        </w:rPr>
        <w:t>price stability</w:t>
      </w:r>
      <w:r w:rsidRPr="00EB34C0">
        <w:rPr>
          <w:rStyle w:val="StyleUnderline"/>
        </w:rPr>
        <w:t xml:space="preserve">” component that some </w:t>
      </w:r>
      <w:r w:rsidRPr="00EB34C0">
        <w:rPr>
          <w:rStyle w:val="Emphasis"/>
        </w:rPr>
        <w:t>MMT</w:t>
      </w:r>
      <w:r w:rsidRPr="00EB34C0">
        <w:rPr>
          <w:rStyle w:val="StyleUnderline"/>
        </w:rPr>
        <w:t xml:space="preserve"> advocates claim it is. This is the cornerstone of the </w:t>
      </w:r>
      <w:r w:rsidRPr="00EB34C0">
        <w:rPr>
          <w:rStyle w:val="Emphasis"/>
        </w:rPr>
        <w:t>MMT JG argument</w:t>
      </w:r>
      <w:r w:rsidRPr="00945172">
        <w:rPr>
          <w:sz w:val="16"/>
        </w:rPr>
        <w:t xml:space="preserve"> (even though Warren Mosler has said its only real role is to serve as a more liquid buffer stock – see below). </w:t>
      </w:r>
      <w:r w:rsidRPr="00EB34C0">
        <w:rPr>
          <w:rStyle w:val="StyleUnderline"/>
        </w:rPr>
        <w:t xml:space="preserve">One of the terms we keep seeing regarding </w:t>
      </w:r>
      <w:r w:rsidRPr="009556D5">
        <w:rPr>
          <w:rStyle w:val="Emphasis"/>
        </w:rPr>
        <w:t xml:space="preserve">the MMT Job Guarantee (JG) </w:t>
      </w:r>
      <w:r w:rsidRPr="00EB34C0">
        <w:rPr>
          <w:rStyle w:val="StyleUnderline"/>
        </w:rPr>
        <w:t>is this concept of it serving as a “</w:t>
      </w:r>
      <w:r w:rsidRPr="00EB34C0">
        <w:rPr>
          <w:rStyle w:val="Emphasis"/>
        </w:rPr>
        <w:t>price anchor</w:t>
      </w:r>
      <w:r w:rsidRPr="00EB34C0">
        <w:rPr>
          <w:rStyle w:val="StyleUnderline"/>
        </w:rPr>
        <w:t>”.</w:t>
      </w:r>
      <w:r w:rsidRPr="00945172">
        <w:rPr>
          <w:sz w:val="16"/>
        </w:rPr>
        <w:t xml:space="preserve"> </w:t>
      </w:r>
      <w:r w:rsidRPr="00EB34C0">
        <w:rPr>
          <w:rStyle w:val="StyleUnderline"/>
        </w:rPr>
        <w:t xml:space="preserve">The idea that is always </w:t>
      </w:r>
      <w:r w:rsidRPr="00AD54EE">
        <w:rPr>
          <w:rStyle w:val="Emphasis"/>
        </w:rPr>
        <w:t>attached to the JG</w:t>
      </w:r>
      <w:r w:rsidRPr="00EB34C0">
        <w:rPr>
          <w:rStyle w:val="StyleUnderline"/>
        </w:rPr>
        <w:t xml:space="preserve"> is that it will provide </w:t>
      </w:r>
      <w:r w:rsidRPr="00EB34C0">
        <w:rPr>
          <w:rStyle w:val="Emphasis"/>
        </w:rPr>
        <w:t>full employment</w:t>
      </w:r>
      <w:r w:rsidRPr="00EB34C0">
        <w:rPr>
          <w:rStyle w:val="StyleUnderline"/>
        </w:rPr>
        <w:t xml:space="preserve"> and price stability. This is right in theory and entirely </w:t>
      </w:r>
      <w:r w:rsidRPr="00410631">
        <w:rPr>
          <w:rStyle w:val="Emphasis"/>
        </w:rPr>
        <w:t>unproven in reality.</w:t>
      </w:r>
      <w:r w:rsidRPr="00945172">
        <w:rPr>
          <w:sz w:val="16"/>
        </w:rPr>
        <w:t xml:space="preserve"> Yes, in theory, the government could really hire everyone they wanted to and they can really set the price of just about anything. But </w:t>
      </w:r>
      <w:r w:rsidRPr="00EB34C0">
        <w:rPr>
          <w:rStyle w:val="StyleUnderline"/>
        </w:rPr>
        <w:t xml:space="preserve">with regard to the price stability issue, the term “price anchor” is </w:t>
      </w:r>
      <w:r w:rsidRPr="00EB34C0">
        <w:rPr>
          <w:rStyle w:val="Emphasis"/>
        </w:rPr>
        <w:t>misleading</w:t>
      </w:r>
      <w:r w:rsidRPr="00EB34C0">
        <w:rPr>
          <w:rStyle w:val="StyleUnderline"/>
        </w:rPr>
        <w:t xml:space="preserve"> as it gives the impression that the JG can serve as an </w:t>
      </w:r>
      <w:r w:rsidRPr="00EB34C0">
        <w:rPr>
          <w:rStyle w:val="Emphasis"/>
        </w:rPr>
        <w:t>effective way</w:t>
      </w:r>
      <w:r w:rsidRPr="00EB34C0">
        <w:rPr>
          <w:rStyle w:val="StyleUnderline"/>
        </w:rPr>
        <w:t xml:space="preserve"> to contain inflation over the course of the business </w:t>
      </w:r>
      <w:r w:rsidRPr="00410631">
        <w:rPr>
          <w:rStyle w:val="StyleUnderline"/>
        </w:rPr>
        <w:t xml:space="preserve">cycle (some MMTers have even gone so far as to make wild claims that the JG could </w:t>
      </w:r>
      <w:r w:rsidRPr="00410631">
        <w:rPr>
          <w:rStyle w:val="Emphasis"/>
        </w:rPr>
        <w:t>eliminated inflation</w:t>
      </w:r>
      <w:r w:rsidRPr="00410631">
        <w:rPr>
          <w:rStyle w:val="StyleUnderline"/>
        </w:rPr>
        <w:t xml:space="preserve"> altogether</w:t>
      </w:r>
      <w:r w:rsidRPr="00945172">
        <w:rPr>
          <w:sz w:val="16"/>
        </w:rPr>
        <w:t>!). More likely, the JG would serve as a good deflation fighter and only a “soft ceiling” (per Warren) or marginally better inflation fighter than what we have today (sounds good in theory, right!?).</w:t>
      </w:r>
    </w:p>
    <w:p w14:paraId="686AC0B1" w14:textId="77777777" w:rsidR="00931A20" w:rsidRPr="00EB34C0" w:rsidRDefault="00931A20" w:rsidP="00931A20">
      <w:pPr>
        <w:rPr>
          <w:rStyle w:val="StyleUnderline"/>
        </w:rPr>
      </w:pPr>
      <w:r w:rsidRPr="00EB34C0">
        <w:rPr>
          <w:rStyle w:val="StyleUnderline"/>
        </w:rPr>
        <w:t xml:space="preserve">Historically, </w:t>
      </w:r>
      <w:r w:rsidRPr="00EB34C0">
        <w:rPr>
          <w:rStyle w:val="Emphasis"/>
        </w:rPr>
        <w:t>buffer stock schemes</w:t>
      </w:r>
      <w:r w:rsidRPr="00EB34C0">
        <w:rPr>
          <w:rStyle w:val="StyleUnderline"/>
        </w:rPr>
        <w:t xml:space="preserve"> have always failed. One of the primary reasons why buffer stock schemes fail is because the </w:t>
      </w:r>
      <w:r w:rsidRPr="009556D5">
        <w:rPr>
          <w:rStyle w:val="Emphasis"/>
        </w:rPr>
        <w:t>price setting</w:t>
      </w:r>
      <w:r w:rsidRPr="00EB34C0">
        <w:rPr>
          <w:rStyle w:val="StyleUnderline"/>
        </w:rPr>
        <w:t xml:space="preserve"> entity ends up always bidding to buy more and more of the commodity than they prefe</w:t>
      </w:r>
      <w:r w:rsidRPr="00945172">
        <w:rPr>
          <w:sz w:val="16"/>
        </w:rPr>
        <w:t xml:space="preserve">r. </w:t>
      </w:r>
      <w:r w:rsidRPr="00EB34C0">
        <w:rPr>
          <w:rStyle w:val="StyleUnderline"/>
        </w:rPr>
        <w:t xml:space="preserve">Because the market knows they have an upward price bias there tends to be few environments in which the </w:t>
      </w:r>
      <w:r w:rsidRPr="00EB34C0">
        <w:rPr>
          <w:rStyle w:val="Emphasis"/>
        </w:rPr>
        <w:t>price setting</w:t>
      </w:r>
      <w:r w:rsidRPr="00EB34C0">
        <w:rPr>
          <w:rStyle w:val="StyleUnderline"/>
        </w:rPr>
        <w:t xml:space="preserve"> entity is able to sell and put </w:t>
      </w:r>
      <w:r w:rsidRPr="00EB34C0">
        <w:rPr>
          <w:rStyle w:val="Emphasis"/>
        </w:rPr>
        <w:t>downward pressure</w:t>
      </w:r>
      <w:r w:rsidRPr="00EB34C0">
        <w:rPr>
          <w:rStyle w:val="StyleUnderline"/>
        </w:rPr>
        <w:t xml:space="preserve"> on prices. So the </w:t>
      </w:r>
      <w:r w:rsidRPr="00EB34C0">
        <w:rPr>
          <w:rStyle w:val="Emphasis"/>
        </w:rPr>
        <w:t xml:space="preserve">buffer stock </w:t>
      </w:r>
      <w:r w:rsidRPr="00EB34C0">
        <w:rPr>
          <w:rStyle w:val="StyleUnderline"/>
        </w:rPr>
        <w:t>ends up being a price buoy and not a price anchor.</w:t>
      </w:r>
      <w:r w:rsidRPr="00945172">
        <w:rPr>
          <w:sz w:val="16"/>
        </w:rPr>
        <w:t xml:space="preserve"> </w:t>
      </w:r>
      <w:r w:rsidRPr="00EB34C0">
        <w:rPr>
          <w:rStyle w:val="StyleUnderline"/>
        </w:rPr>
        <w:t xml:space="preserve">This is well established in </w:t>
      </w:r>
      <w:r w:rsidRPr="00EB34C0">
        <w:rPr>
          <w:rStyle w:val="Emphasis"/>
        </w:rPr>
        <w:t>commodity markets</w:t>
      </w:r>
      <w:r w:rsidRPr="00EB34C0">
        <w:rPr>
          <w:rStyle w:val="StyleUnderline"/>
        </w:rPr>
        <w:t xml:space="preserve"> where buffer stock schemes have never succeeded in the long-term.</w:t>
      </w:r>
    </w:p>
    <w:p w14:paraId="626F471A" w14:textId="77777777" w:rsidR="00931A20" w:rsidRPr="00945172" w:rsidRDefault="00931A20" w:rsidP="00931A20">
      <w:pPr>
        <w:rPr>
          <w:sz w:val="16"/>
        </w:rPr>
      </w:pPr>
      <w:r w:rsidRPr="00945172">
        <w:rPr>
          <w:sz w:val="16"/>
        </w:rPr>
        <w:t>Of course, modern governments have become particularly adept at fighting off deflation so the deflation fighting effects of the JG shouldn’t be heralded too much. After all, we’ve had one case of deflation in the last 50 years and it was more than short-lived.  It’s not the downside we’ve come to worry about so much, but the upside (today is a rather unusual circumstance given the 100 year balance sheet recession storm). Modern governments have nearly perfected the art of “printing money” in order to offset negative shocks to the economy. Unfortunately, what they’re not so good at is stopping the ensuing boom or coming close to having policy measures in place that halt or alleviate it. While the JG serves as a good deflation fighting policy, it’s effectiveness in stopping high inflation will still rely on the boys switching the policy levers at Fed, Treasury and Congress….In this regard, I think the JG is severely  lacking and requires something greater involving counter-cyclical policy (not men with perfectly trimmed beards making predictions!).</w:t>
      </w:r>
    </w:p>
    <w:p w14:paraId="62079380" w14:textId="77777777" w:rsidR="00931A20" w:rsidRPr="00945172" w:rsidRDefault="00931A20" w:rsidP="00931A20">
      <w:pPr>
        <w:rPr>
          <w:sz w:val="16"/>
        </w:rPr>
      </w:pPr>
      <w:r w:rsidRPr="00945172">
        <w:rPr>
          <w:sz w:val="16"/>
        </w:rPr>
        <w:t>Robert LaJeunesse wrote an interesting book titled “Work time regulation as a sustainable full employment strategy” in which he explained the misguided thinking of the JG as a price anchoring buffer stock:</w:t>
      </w:r>
    </w:p>
    <w:p w14:paraId="57B27448" w14:textId="77777777" w:rsidR="00931A20" w:rsidRPr="00945172" w:rsidRDefault="00931A20" w:rsidP="00931A20">
      <w:pPr>
        <w:rPr>
          <w:sz w:val="16"/>
        </w:rPr>
      </w:pPr>
      <w:r w:rsidRPr="00EB34C0">
        <w:rPr>
          <w:rStyle w:val="StyleUnderline"/>
        </w:rPr>
        <w:t xml:space="preserve">“During robust economic times, buffer stocks offer little prospect of abating wage pressures in the primary sector. Since </w:t>
      </w:r>
      <w:r w:rsidRPr="009556D5">
        <w:rPr>
          <w:rStyle w:val="Emphasis"/>
        </w:rPr>
        <w:t>buffer stocks</w:t>
      </w:r>
      <w:r w:rsidRPr="00EB34C0">
        <w:rPr>
          <w:rStyle w:val="StyleUnderline"/>
        </w:rPr>
        <w:t xml:space="preserve"> target a minimum price of labor, an earnings floor if you will, and do not create a wage ceiling they will have little impact on the primary sector wage demands. Capitalists will be able to maintain a </w:t>
      </w:r>
      <w:r w:rsidRPr="009556D5">
        <w:rPr>
          <w:rStyle w:val="Emphasis"/>
        </w:rPr>
        <w:t>significant degree</w:t>
      </w:r>
      <w:r w:rsidRPr="00EB34C0">
        <w:rPr>
          <w:rStyle w:val="StyleUnderline"/>
        </w:rPr>
        <w:t xml:space="preserve"> of labor market segmentation, allowing them to avoid hiring from outside the primary sector. As such they will avoid </w:t>
      </w:r>
      <w:r w:rsidRPr="009556D5">
        <w:rPr>
          <w:rStyle w:val="Emphasis"/>
        </w:rPr>
        <w:t>payroll expansion</w:t>
      </w:r>
      <w:r w:rsidRPr="00EB34C0">
        <w:rPr>
          <w:rStyle w:val="StyleUnderline"/>
        </w:rPr>
        <w:t xml:space="preserve"> and attempt to squeeze more from </w:t>
      </w:r>
      <w:r w:rsidRPr="009556D5">
        <w:rPr>
          <w:rStyle w:val="Emphasis"/>
        </w:rPr>
        <w:t>existing workers</w:t>
      </w:r>
      <w:r w:rsidRPr="00EB34C0">
        <w:rPr>
          <w:rStyle w:val="StyleUnderline"/>
        </w:rPr>
        <w:t xml:space="preserve"> in the form of longer hours and greater work intensification</w:t>
      </w:r>
      <w:r w:rsidRPr="00945172">
        <w:rPr>
          <w:sz w:val="16"/>
        </w:rPr>
        <w:t xml:space="preserve">. One only has to look at the history of commodity prices (such as oil) to realize that buffer stocks do not place a ceiling on prices. </w:t>
      </w:r>
      <w:r w:rsidRPr="00EB34C0">
        <w:rPr>
          <w:rStyle w:val="StyleUnderline"/>
        </w:rPr>
        <w:t xml:space="preserve">Buffer stocks may mitigate </w:t>
      </w:r>
      <w:r w:rsidRPr="009556D5">
        <w:rPr>
          <w:rStyle w:val="Emphasis"/>
        </w:rPr>
        <w:t>priceswings,</w:t>
      </w:r>
      <w:r w:rsidRPr="00EB34C0">
        <w:rPr>
          <w:rStyle w:val="StyleUnderline"/>
        </w:rPr>
        <w:t xml:space="preserve"> but they tend to prop prices up rather than restrain them, particularly when the </w:t>
      </w:r>
      <w:r w:rsidRPr="009556D5">
        <w:rPr>
          <w:rStyle w:val="Emphasis"/>
        </w:rPr>
        <w:t>commodity is in short</w:t>
      </w:r>
      <w:r w:rsidRPr="00EB34C0">
        <w:rPr>
          <w:rStyle w:val="StyleUnderline"/>
        </w:rPr>
        <w:t xml:space="preserve"> supply. Buffer stocks, therefore, do not serve as a price anchor but rather as a price buoy. </w:t>
      </w:r>
      <w:r w:rsidRPr="00945172">
        <w:rPr>
          <w:sz w:val="16"/>
        </w:rPr>
        <w:t xml:space="preserve">That is, they represent an earnings floor rather than an earnings ceiling. Public and private sector employees alike will still face pressure to work long hours under a job guarantee – either to maintain insatiable consumption desires or to retain jobs that offer long hours on a take-it-or-leave-it basis. </w:t>
      </w:r>
      <w:r w:rsidRPr="00EB34C0">
        <w:rPr>
          <w:rStyle w:val="StyleUnderline"/>
        </w:rPr>
        <w:t xml:space="preserve">Such behavior would most certainly become </w:t>
      </w:r>
      <w:r w:rsidRPr="009556D5">
        <w:rPr>
          <w:rStyle w:val="Emphasis"/>
        </w:rPr>
        <w:t>inflationary</w:t>
      </w:r>
      <w:r w:rsidRPr="00EB34C0">
        <w:rPr>
          <w:rStyle w:val="StyleUnderline"/>
        </w:rPr>
        <w:t xml:space="preserve"> as Mitchell and Wray (2005) concede when they write, ‘if the government decides not to deflate demand, the ELR pool still allows the economy to operate with </w:t>
      </w:r>
      <w:r w:rsidRPr="00945172">
        <w:rPr>
          <w:rStyle w:val="Emphasis"/>
        </w:rPr>
        <w:t>higher aggregate demand</w:t>
      </w:r>
      <w:r w:rsidRPr="00945172">
        <w:rPr>
          <w:sz w:val="16"/>
        </w:rPr>
        <w:t xml:space="preserve"> and lower inflation pressures, although inflation can still result.'”</w:t>
      </w:r>
    </w:p>
    <w:p w14:paraId="7423E5BD" w14:textId="77777777" w:rsidR="00931A20" w:rsidRPr="00EB34C0" w:rsidRDefault="00931A20" w:rsidP="00931A20">
      <w:pPr>
        <w:rPr>
          <w:rFonts w:ascii="Times New Roman" w:eastAsia="Times New Roman" w:hAnsi="Times New Roman" w:cs="Times New Roman"/>
          <w:sz w:val="24"/>
          <w:szCs w:val="24"/>
        </w:rPr>
      </w:pPr>
    </w:p>
    <w:p w14:paraId="20317FF8" w14:textId="77777777" w:rsidR="00931A20" w:rsidRDefault="00931A20" w:rsidP="00931A20">
      <w:pPr>
        <w:pStyle w:val="Heading4"/>
      </w:pPr>
      <w:r>
        <w:t>The aff uses a convoluted hierarchical approach to money</w:t>
      </w:r>
    </w:p>
    <w:p w14:paraId="26070DC2" w14:textId="77777777" w:rsidR="00931A20" w:rsidRPr="00945172" w:rsidRDefault="00931A20" w:rsidP="00931A20">
      <w:r>
        <w:t xml:space="preserve">Cullen </w:t>
      </w:r>
      <w:r w:rsidRPr="00945172">
        <w:rPr>
          <w:rStyle w:val="Style13ptBold"/>
        </w:rPr>
        <w:t>Roche, 13</w:t>
      </w:r>
      <w:r>
        <w:t xml:space="preserve">. Researcher and founder of Orcam Financial Group, a San Diego based financial consulting firm. 2013. “A Critique of Modern Monetary Theory.” </w:t>
      </w:r>
      <w:r w:rsidRPr="00945172">
        <w:t>https://www.pragcap.com/wp-content/uploads/2022/03/A-Critique-of-Modern-Monetary-Theory-MMT.pdf</w:t>
      </w:r>
      <w:r>
        <w:t>.</w:t>
      </w:r>
    </w:p>
    <w:p w14:paraId="77A79BF2" w14:textId="77777777" w:rsidR="00931A20" w:rsidRPr="0044242A" w:rsidRDefault="00931A20" w:rsidP="00931A20">
      <w:pPr>
        <w:rPr>
          <w:sz w:val="16"/>
        </w:rPr>
      </w:pPr>
      <w:r w:rsidRPr="00945172">
        <w:rPr>
          <w:rStyle w:val="StyleUnderline"/>
        </w:rPr>
        <w:t>The JG is based on the myth that the USA has a “</w:t>
      </w:r>
      <w:r w:rsidRPr="00945172">
        <w:rPr>
          <w:rStyle w:val="Emphasis"/>
        </w:rPr>
        <w:t>money monopoly</w:t>
      </w:r>
      <w:r w:rsidRPr="00945172">
        <w:rPr>
          <w:rStyle w:val="StyleUnderline"/>
        </w:rPr>
        <w:t xml:space="preserve">”.  This is based on the state theory of money that MMT bases much of their work on.  But this is misleading to say the least.  The USA is designed with a </w:t>
      </w:r>
      <w:r w:rsidRPr="00945172">
        <w:rPr>
          <w:rStyle w:val="Emphasis"/>
        </w:rPr>
        <w:t>market based money</w:t>
      </w:r>
      <w:r w:rsidRPr="00945172">
        <w:rPr>
          <w:rStyle w:val="StyleUnderline"/>
        </w:rPr>
        <w:t xml:space="preserve"> system in which private banks issue the majority of the money and government and the </w:t>
      </w:r>
      <w:r w:rsidRPr="00945172">
        <w:rPr>
          <w:rStyle w:val="Emphasis"/>
        </w:rPr>
        <w:t>private sector</w:t>
      </w:r>
      <w:r w:rsidRPr="00945172">
        <w:rPr>
          <w:rStyle w:val="StyleUnderline"/>
        </w:rPr>
        <w:t xml:space="preserve"> use the money</w:t>
      </w:r>
      <w:r w:rsidRPr="0044242A">
        <w:rPr>
          <w:sz w:val="16"/>
        </w:rPr>
        <w:t>.  </w:t>
      </w:r>
      <w:r w:rsidRPr="00945172">
        <w:rPr>
          <w:rStyle w:val="StyleUnderline"/>
        </w:rPr>
        <w:t xml:space="preserve">In fact, the entire Federal Reserve System exists as a means to </w:t>
      </w:r>
      <w:r w:rsidRPr="00945172">
        <w:rPr>
          <w:rStyle w:val="Emphasis"/>
        </w:rPr>
        <w:t>facilitate and stabilize</w:t>
      </w:r>
      <w:r w:rsidRPr="00945172">
        <w:rPr>
          <w:rStyle w:val="StyleUnderline"/>
        </w:rPr>
        <w:t xml:space="preserve"> the existence of </w:t>
      </w:r>
      <w:r w:rsidRPr="00945172">
        <w:rPr>
          <w:rStyle w:val="Emphasis"/>
        </w:rPr>
        <w:t>private competitive money</w:t>
      </w:r>
      <w:r w:rsidRPr="00945172">
        <w:rPr>
          <w:rStyle w:val="StyleUnderline"/>
        </w:rPr>
        <w:t xml:space="preserve"> creation via banks.</w:t>
      </w:r>
      <w:r w:rsidRPr="0044242A">
        <w:rPr>
          <w:sz w:val="16"/>
        </w:rPr>
        <w:t xml:space="preserve">  This system exists to create a clear firewall between the private market based money system and the government so as to disperse the power of money creation away from the government.</w:t>
      </w:r>
    </w:p>
    <w:p w14:paraId="74169643" w14:textId="77777777" w:rsidR="00931A20" w:rsidRPr="0044242A" w:rsidRDefault="00931A20" w:rsidP="00931A20">
      <w:pPr>
        <w:rPr>
          <w:sz w:val="16"/>
        </w:rPr>
      </w:pPr>
      <w:r w:rsidRPr="00945172">
        <w:rPr>
          <w:rStyle w:val="StyleUnderline"/>
        </w:rPr>
        <w:t xml:space="preserve">There is no “money monopolist” in such a system.  In fact, the private banks are an oligopoly.  The current monetary arrangement involves a public/private partnership with the banking system in which the banks issue the dominant form of money (inside money) and the government issues a facilitating form of money (outside money).  The banks wield </w:t>
      </w:r>
      <w:r w:rsidRPr="00945172">
        <w:rPr>
          <w:rStyle w:val="Emphasis"/>
        </w:rPr>
        <w:t>enormous power</w:t>
      </w:r>
      <w:r w:rsidRPr="00945172">
        <w:rPr>
          <w:rStyle w:val="StyleUnderline"/>
        </w:rPr>
        <w:t xml:space="preserve"> over money creation and in fact issue almost all of the money that is used for every day economic purposes</w:t>
      </w:r>
      <w:r w:rsidRPr="0044242A">
        <w:rPr>
          <w:sz w:val="16"/>
        </w:rPr>
        <w:t>.</w:t>
      </w:r>
    </w:p>
    <w:p w14:paraId="218F7237" w14:textId="77777777" w:rsidR="00931A20" w:rsidRPr="0044242A" w:rsidRDefault="00931A20" w:rsidP="00931A20">
      <w:pPr>
        <w:rPr>
          <w:sz w:val="16"/>
        </w:rPr>
      </w:pPr>
      <w:r w:rsidRPr="0044242A">
        <w:rPr>
          <w:sz w:val="16"/>
        </w:rPr>
        <w:t>A monopolist can be defined as an entity that controls both price and supply.  But in the case of the private banking system, the government controls neither the price of debt nor the supply.  </w:t>
      </w:r>
      <w:r w:rsidRPr="00945172">
        <w:rPr>
          <w:rStyle w:val="StyleUnderline"/>
        </w:rPr>
        <w:t xml:space="preserve">But MMT uses a </w:t>
      </w:r>
      <w:r w:rsidRPr="00945172">
        <w:rPr>
          <w:rStyle w:val="Emphasis"/>
        </w:rPr>
        <w:t>convoluted hierarchical approach</w:t>
      </w:r>
      <w:r w:rsidRPr="00945172">
        <w:rPr>
          <w:rStyle w:val="StyleUnderline"/>
        </w:rPr>
        <w:t xml:space="preserve"> to money to give the appearance that the state is a monopolist.  They then use this argument to position their </w:t>
      </w:r>
      <w:r w:rsidRPr="00E72FAE">
        <w:rPr>
          <w:rStyle w:val="Emphasis"/>
        </w:rPr>
        <w:t>policy proposals</w:t>
      </w:r>
      <w:r w:rsidRPr="00945172">
        <w:rPr>
          <w:rStyle w:val="StyleUnderline"/>
        </w:rPr>
        <w:t xml:space="preserve"> at the forefront of the theory.  This approach is not grounded in reality, but instead </w:t>
      </w:r>
      <w:r w:rsidRPr="00945172">
        <w:rPr>
          <w:rStyle w:val="Emphasis"/>
        </w:rPr>
        <w:t>distorts reality</w:t>
      </w:r>
      <w:r w:rsidRPr="00945172">
        <w:rPr>
          <w:rStyle w:val="StyleUnderline"/>
        </w:rPr>
        <w:t xml:space="preserve"> to attempt to create a cohesive academic argument for the reasons why unemployment exist and why the government is the only entity that can solve this problem.</w:t>
      </w:r>
    </w:p>
    <w:p w14:paraId="171D74C9" w14:textId="77777777" w:rsidR="00931A20" w:rsidRDefault="00931A20" w:rsidP="00931A20">
      <w:r w:rsidRPr="00945172">
        <w:rPr>
          <w:rStyle w:val="StyleUnderline"/>
        </w:rPr>
        <w:t>MMT often stretches the truth of the way our system works in order to give the appearance that the government is the money issuer</w:t>
      </w:r>
      <w:r w:rsidRPr="0044242A">
        <w:rPr>
          <w:sz w:val="16"/>
        </w:rPr>
        <w:t xml:space="preserve"> </w:t>
      </w:r>
      <w:r w:rsidRPr="00B96562">
        <w:rPr>
          <w:rStyle w:val="StyleUnderline"/>
        </w:rPr>
        <w:t xml:space="preserve">that they are merely trying to promote a </w:t>
      </w:r>
      <w:r w:rsidRPr="00B96562">
        <w:rPr>
          <w:rStyle w:val="Emphasis"/>
        </w:rPr>
        <w:t>fiscally based policy</w:t>
      </w:r>
      <w:r w:rsidRPr="00B96562">
        <w:rPr>
          <w:rStyle w:val="StyleUnderline"/>
        </w:rPr>
        <w:t xml:space="preserve"> while downplaying or minimizing the </w:t>
      </w:r>
      <w:r w:rsidRPr="00B96562">
        <w:rPr>
          <w:rStyle w:val="Emphasis"/>
        </w:rPr>
        <w:t>potential powers</w:t>
      </w:r>
      <w:r w:rsidRPr="00B96562">
        <w:rPr>
          <w:rStyle w:val="StyleUnderline"/>
        </w:rPr>
        <w:t xml:space="preserve"> of the monetary side.</w:t>
      </w:r>
      <w:r>
        <w:t xml:space="preserve"> </w:t>
      </w:r>
      <w:r w:rsidRPr="005E284F">
        <w:t xml:space="preserve"> </w:t>
      </w:r>
    </w:p>
    <w:p w14:paraId="6015FD76" w14:textId="77777777" w:rsidR="00931A20" w:rsidRDefault="00931A20" w:rsidP="00931A20">
      <w:pPr>
        <w:pStyle w:val="Heading3"/>
      </w:pPr>
      <w:r>
        <w:t>Link---Keynesianism</w:t>
      </w:r>
    </w:p>
    <w:p w14:paraId="46A98BC8" w14:textId="77777777" w:rsidR="00931A20" w:rsidRDefault="00931A20" w:rsidP="00931A20">
      <w:pPr>
        <w:pStyle w:val="Heading4"/>
      </w:pPr>
      <w:r>
        <w:t>The Keynesian drive to maintain full employment and reduce inequality is just neoliberalism in disguise.</w:t>
      </w:r>
    </w:p>
    <w:p w14:paraId="7164516B" w14:textId="77777777" w:rsidR="00931A20" w:rsidRPr="0026231C" w:rsidRDefault="00931A20" w:rsidP="00931A20">
      <w:r w:rsidRPr="0026231C">
        <w:t xml:space="preserve">John F. </w:t>
      </w:r>
      <w:r w:rsidRPr="0026231C">
        <w:rPr>
          <w:rStyle w:val="Style13ptBold"/>
        </w:rPr>
        <w:t>Henry</w:t>
      </w:r>
      <w:r w:rsidRPr="0026231C">
        <w:t xml:space="preserve"> 4-1-20</w:t>
      </w:r>
      <w:r w:rsidRPr="0026231C">
        <w:rPr>
          <w:rStyle w:val="Style13ptBold"/>
        </w:rPr>
        <w:t>19</w:t>
      </w:r>
      <w:r w:rsidRPr="0026231C">
        <w:t xml:space="preserve">, </w:t>
      </w:r>
      <w:r>
        <w:t xml:space="preserve">worked at the </w:t>
      </w:r>
      <w:r w:rsidRPr="0026231C">
        <w:t>Levy Economics Institute of Bard College</w:t>
      </w:r>
      <w:r>
        <w:t xml:space="preserve">, </w:t>
      </w:r>
      <w:r w:rsidRPr="0026231C">
        <w:t>Veblen-Commons Award from the Association for Evolutionary Economics</w:t>
      </w:r>
      <w:r>
        <w:t xml:space="preserve">, </w:t>
      </w:r>
      <w:r w:rsidRPr="0026231C">
        <w:t xml:space="preserve">PhD in Economics. </w:t>
      </w:r>
      <w:r>
        <w:t>“</w:t>
      </w:r>
      <w:r w:rsidRPr="0026231C">
        <w:t>A Neoliberal Keynes?</w:t>
      </w:r>
      <w:r>
        <w:t>”.</w:t>
      </w:r>
      <w:r w:rsidRPr="0026231C">
        <w:t xml:space="preserve"> </w:t>
      </w:r>
      <w:r>
        <w:t>International Journal of Political Economy Volume 47, 2018 - Issue 3-4</w:t>
      </w:r>
      <w:r w:rsidRPr="0026231C">
        <w:t>. D</w:t>
      </w:r>
      <w:r>
        <w:t>L</w:t>
      </w:r>
    </w:p>
    <w:p w14:paraId="309466F0" w14:textId="77777777" w:rsidR="00931A20" w:rsidRDefault="00931A20" w:rsidP="00931A20">
      <w:r w:rsidRPr="008258D8">
        <w:rPr>
          <w:rStyle w:val="StyleUnderline"/>
        </w:rPr>
        <w:t>In addition to his recommendation that wages should be</w:t>
      </w:r>
      <w:r>
        <w:t xml:space="preserve"> paid on a “</w:t>
      </w:r>
      <w:r w:rsidRPr="00FB602E">
        <w:rPr>
          <w:rStyle w:val="Emphasis"/>
        </w:rPr>
        <w:t>fair</w:t>
      </w:r>
      <w:r>
        <w:t xml:space="preserve">” and “reasonable” basis, </w:t>
      </w:r>
      <w:r w:rsidRPr="008258D8">
        <w:rPr>
          <w:rStyle w:val="StyleUnderline"/>
        </w:rPr>
        <w:t>he speaks to the social justice issue</w:t>
      </w:r>
      <w:r>
        <w:t xml:space="preserve"> in The General Theory and other publications. Indeed, he had planned a separate chapter on distribution to be included in the GT. In The General Theory, </w:t>
      </w:r>
      <w:r w:rsidRPr="00CD4795">
        <w:rPr>
          <w:rStyle w:val="StyleUnderline"/>
        </w:rPr>
        <w:t>we read</w:t>
      </w:r>
      <w:r>
        <w:t>:</w:t>
      </w:r>
    </w:p>
    <w:p w14:paraId="483DE2C6" w14:textId="77777777" w:rsidR="00931A20" w:rsidRDefault="00931A20" w:rsidP="00931A20">
      <w:r w:rsidRPr="008258D8">
        <w:rPr>
          <w:rStyle w:val="StyleUnderline"/>
        </w:rPr>
        <w:t>The outstanding faults of the economic society in which we live are its failure to provide for full employment and its arbitrary and inequitable distribution of wealth and incomes</w:t>
      </w:r>
      <w:r>
        <w:t xml:space="preserve">. . . . [W]e have seen that, up to the point where full employment prevails, </w:t>
      </w:r>
      <w:r w:rsidRPr="008258D8">
        <w:rPr>
          <w:rStyle w:val="StyleUnderline"/>
        </w:rPr>
        <w:t>the growth of capital depends not</w:t>
      </w:r>
      <w:r>
        <w:t xml:space="preserve"> at all </w:t>
      </w:r>
      <w:r w:rsidRPr="008258D8">
        <w:rPr>
          <w:rStyle w:val="StyleUnderline"/>
        </w:rPr>
        <w:t>on a low propensity to consume but is,</w:t>
      </w:r>
      <w:r>
        <w:t xml:space="preserve"> on the contrary, </w:t>
      </w:r>
      <w:r w:rsidRPr="008258D8">
        <w:rPr>
          <w:rStyle w:val="StyleUnderline"/>
        </w:rPr>
        <w:t>held back by it</w:t>
      </w:r>
      <w:r>
        <w:t xml:space="preserve"> . . . and that </w:t>
      </w:r>
      <w:r w:rsidRPr="008258D8">
        <w:rPr>
          <w:rStyle w:val="StyleUnderline"/>
        </w:rPr>
        <w:t>measures for the redistribution of incomes in a way likely to raise the propensity to consume may prove positively favourable to the growth of capital</w:t>
      </w:r>
      <w:r>
        <w:t xml:space="preserve">. . . . For my own part, I believe that </w:t>
      </w:r>
      <w:r w:rsidRPr="008258D8">
        <w:rPr>
          <w:rStyle w:val="StyleUnderline"/>
        </w:rPr>
        <w:t>there is social and psychological justification for significant inequalities of incomes and wealth, but not for such large disparities as exist to-day.</w:t>
      </w:r>
      <w:r>
        <w:t xml:space="preserve"> </w:t>
      </w:r>
      <w:r w:rsidRPr="008258D8">
        <w:rPr>
          <w:rStyle w:val="StyleUnderline"/>
        </w:rPr>
        <w:t>There are valuable human activities which require the motive of money-making and</w:t>
      </w:r>
      <w:r>
        <w:t xml:space="preserve"> the environment of </w:t>
      </w:r>
      <w:r w:rsidRPr="008258D8">
        <w:rPr>
          <w:rStyle w:val="StyleUnderline"/>
        </w:rPr>
        <w:t>private wealth-ownership</w:t>
      </w:r>
      <w:r>
        <w:t xml:space="preserve"> for their full fruition. . . . But it is not necessary for the stimulation of these activities and the satisfaction of these proclivities that the game should be played for such high stakes as at present. Much lower stakes will serve the purpose equally well, as soon as the players are accustomed to them. . . . (Keynes [Citation1936] 1973: 372–74)</w:t>
      </w:r>
    </w:p>
    <w:p w14:paraId="09319AC1" w14:textId="77777777" w:rsidR="00931A20" w:rsidRDefault="00931A20" w:rsidP="00931A20">
      <w:r>
        <w:t xml:space="preserve">Consider this critically. </w:t>
      </w:r>
      <w:r w:rsidRPr="008258D8">
        <w:rPr>
          <w:rStyle w:val="StyleUnderline"/>
        </w:rPr>
        <w:t>Keynes</w:t>
      </w:r>
      <w:r>
        <w:t xml:space="preserve">, in his mature work, </w:t>
      </w:r>
      <w:r w:rsidRPr="008258D8">
        <w:rPr>
          <w:rStyle w:val="StyleUnderline"/>
        </w:rPr>
        <w:t xml:space="preserve">is not advancing a position that </w:t>
      </w:r>
      <w:r w:rsidRPr="00FB602E">
        <w:rPr>
          <w:rStyle w:val="Emphasis"/>
        </w:rPr>
        <w:t>speaks directly</w:t>
      </w:r>
      <w:r w:rsidRPr="008258D8">
        <w:rPr>
          <w:rStyle w:val="StyleUnderline"/>
        </w:rPr>
        <w:t xml:space="preserve"> to </w:t>
      </w:r>
      <w:r w:rsidRPr="00FB602E">
        <w:rPr>
          <w:rStyle w:val="Emphasis"/>
        </w:rPr>
        <w:t>social justice</w:t>
      </w:r>
      <w:r w:rsidRPr="008258D8">
        <w:rPr>
          <w:rStyle w:val="StyleUnderline"/>
        </w:rPr>
        <w:t>. Rather, social justice</w:t>
      </w:r>
      <w:r>
        <w:t>—seen as a less unequal income distribution—</w:t>
      </w:r>
      <w:r w:rsidRPr="008258D8">
        <w:rPr>
          <w:rStyle w:val="StyleUnderline"/>
        </w:rPr>
        <w:t xml:space="preserve">is geared toward </w:t>
      </w:r>
      <w:r w:rsidRPr="00FB602E">
        <w:rPr>
          <w:rStyle w:val="Emphasis"/>
        </w:rPr>
        <w:t>capital accumulation</w:t>
      </w:r>
      <w:r>
        <w:t xml:space="preserve">. </w:t>
      </w:r>
      <w:r w:rsidRPr="008258D8">
        <w:rPr>
          <w:rStyle w:val="StyleUnderline"/>
        </w:rPr>
        <w:t>The issue, as he saw it, was that</w:t>
      </w:r>
      <w:r>
        <w:t xml:space="preserve"> the marked </w:t>
      </w:r>
      <w:r w:rsidRPr="008258D8">
        <w:rPr>
          <w:rStyle w:val="StyleUnderline"/>
        </w:rPr>
        <w:t>inequality</w:t>
      </w:r>
      <w:r>
        <w:t xml:space="preserve"> of the period </w:t>
      </w:r>
      <w:r w:rsidRPr="008258D8">
        <w:rPr>
          <w:rStyle w:val="StyleUnderline"/>
        </w:rPr>
        <w:t xml:space="preserve">was </w:t>
      </w:r>
      <w:r w:rsidRPr="00FB602E">
        <w:rPr>
          <w:rStyle w:val="Emphasis"/>
        </w:rPr>
        <w:t>inimical</w:t>
      </w:r>
      <w:r w:rsidRPr="008258D8">
        <w:rPr>
          <w:rStyle w:val="StyleUnderline"/>
        </w:rPr>
        <w:t xml:space="preserve"> to the accumulation process, hence, to the continuation of a capitalist economy</w:t>
      </w:r>
      <w:r>
        <w:t xml:space="preserve">. </w:t>
      </w:r>
      <w:r w:rsidRPr="00FB602E">
        <w:rPr>
          <w:rStyle w:val="StyleUnderline"/>
        </w:rPr>
        <w:t>What was necessary</w:t>
      </w:r>
      <w:r>
        <w:t xml:space="preserve"> for such continuation </w:t>
      </w:r>
      <w:r w:rsidRPr="00FB602E">
        <w:rPr>
          <w:rStyle w:val="StyleUnderline"/>
        </w:rPr>
        <w:t xml:space="preserve">was that profit takers accustom themselves to </w:t>
      </w:r>
      <w:r w:rsidRPr="00FB602E">
        <w:rPr>
          <w:rStyle w:val="Emphasis"/>
        </w:rPr>
        <w:t>lower rates</w:t>
      </w:r>
      <w:r w:rsidRPr="00FB602E">
        <w:rPr>
          <w:rStyle w:val="StyleUnderline"/>
        </w:rPr>
        <w:t xml:space="preserve"> of return</w:t>
      </w:r>
      <w:r>
        <w:t>, one that covers the “labor-costs of production plus an allowance for risk and the cost of skill and supervision” (Keynes [Citation1936] 1973: 375): The stakes must be lowered.</w:t>
      </w:r>
    </w:p>
    <w:p w14:paraId="4F0A82E7" w14:textId="77777777" w:rsidR="00931A20" w:rsidRDefault="00931A20" w:rsidP="00931A20">
      <w:r>
        <w:t xml:space="preserve">Coupled to his low interest rate policy and his “socialized” investment program, the parasitic portion of the capitalist class—the rentiers—would be “euthanized.” Hence, </w:t>
      </w:r>
      <w:r w:rsidRPr="00FB602E">
        <w:rPr>
          <w:rStyle w:val="StyleUnderline"/>
        </w:rPr>
        <w:t>his policy recommendations were designed to not only generate a better performing economy but</w:t>
      </w:r>
      <w:r>
        <w:t xml:space="preserve"> also because they </w:t>
      </w:r>
      <w:r w:rsidRPr="00FB602E">
        <w:rPr>
          <w:rStyle w:val="StyleUnderline"/>
        </w:rPr>
        <w:t>maintain the</w:t>
      </w:r>
      <w:r>
        <w:t xml:space="preserve"> </w:t>
      </w:r>
      <w:r w:rsidRPr="00FB602E">
        <w:rPr>
          <w:rStyle w:val="Emphasis"/>
        </w:rPr>
        <w:t>property relations</w:t>
      </w:r>
      <w:r>
        <w:t xml:space="preserve"> </w:t>
      </w:r>
      <w:r w:rsidRPr="00FB602E">
        <w:rPr>
          <w:rStyle w:val="StyleUnderline"/>
        </w:rPr>
        <w:t>and</w:t>
      </w:r>
      <w:r>
        <w:t xml:space="preserve"> </w:t>
      </w:r>
      <w:r w:rsidRPr="00FB602E">
        <w:rPr>
          <w:rStyle w:val="Emphasis"/>
        </w:rPr>
        <w:t>social stability</w:t>
      </w:r>
      <w:r>
        <w:t xml:space="preserve"> </w:t>
      </w:r>
      <w:r w:rsidRPr="00FB602E">
        <w:rPr>
          <w:rStyle w:val="StyleUnderline"/>
        </w:rPr>
        <w:t>of a capitalist society</w:t>
      </w:r>
      <w:r>
        <w:t>:</w:t>
      </w:r>
    </w:p>
    <w:p w14:paraId="614CB8E0" w14:textId="77777777" w:rsidR="00931A20" w:rsidRDefault="00931A20" w:rsidP="00931A20">
      <w:r>
        <w:t>Whilst, therefore, the enlargement of the functions of government, involved in the task of adjusting to one another the propensity to consume and the inducement to invest, would seem to a nineteenth-century publicist or to a contemporary American financier to be a terrific encroachment on individualism, I defend it, on the contrary, both as the only practicable means of avoiding the destruction of existing economic forms in their entirety and as the condition of the successful functioning of individual initiative. . . . The authoritarian state systems of to-day seem to solve the problem of unemployment at the expense of efficiency and freedom. It is certain that the world will not much longer tolerate the unemployment which . . . is associated . . . with present-day capitalistic individualism. But it may be possible by a right analysis of the problem to cure the disease whilst preserving efficiency and freedom. (Keynes [Citation1936] 1973: 380, 381)</w:t>
      </w:r>
    </w:p>
    <w:p w14:paraId="575D44DD" w14:textId="77777777" w:rsidR="00931A20" w:rsidRDefault="00931A20" w:rsidP="00931A20">
      <w:r>
        <w:t>Keynes understood the social consequences of distribution and advocated a conservatizing program promoting reduced inequality. This understanding is further enhanced by referring to his little-referenced “Some Economic Consequences of a Declining Population” (1937):24</w:t>
      </w:r>
    </w:p>
    <w:p w14:paraId="3027A3CF" w14:textId="77777777" w:rsidR="00931A20" w:rsidRDefault="00931A20" w:rsidP="00931A20">
      <w:r>
        <w:t>With a stationary population we shall, I argue, be absolutely dependent for the maintenance of prosperity and civil peace on policies of increasing consumption by a more equal distribution of incomes and of forcing down the rate of interest so as to make profitable a substantial change in the length of the period of production. . . . Yet there will be many social and political forces to oppose the necessary change. It is probable that we cannot make the changes wisely unless we make them gradually. . . . If capitalist society rejects a more equal distribution of incomes and the forces of banking and finance succeed in maintaining the rate of interest somewhere near the figure which ruled on the average during the nineteenth century . . . then a chronic tendency toward the underemployment of resources must in the end sap and destroy that form of society. But if . . . there is . . . a gradual evolution in our attitudes towards accumulation, so that it shall be appropriate to the circumstances of a stationary or declining population, we shall be able . . . to maintain the liberties and independence of our present system, whilst its more signal faults gradually suffer euthanasia as the diminishing importance of capital accumulation and the rewards attaching to it fall into their proper position in the social scheme. (Keynes Citation1937: 132–33)</w:t>
      </w:r>
    </w:p>
    <w:p w14:paraId="7BC407A6" w14:textId="77777777" w:rsidR="00931A20" w:rsidRDefault="00931A20" w:rsidP="00931A20">
      <w:r>
        <w:t xml:space="preserve">Writing during a period when “civil peace” was at a premium, </w:t>
      </w:r>
      <w:r w:rsidRPr="00FB602E">
        <w:rPr>
          <w:rStyle w:val="StyleUnderline"/>
        </w:rPr>
        <w:t>Keynes</w:t>
      </w:r>
      <w:r>
        <w:t xml:space="preserve"> well </w:t>
      </w:r>
      <w:r w:rsidRPr="00FB602E">
        <w:rPr>
          <w:rStyle w:val="StyleUnderline"/>
        </w:rPr>
        <w:t>understood that a propertied, capitalist economy</w:t>
      </w:r>
      <w:r>
        <w:t xml:space="preserve"> (</w:t>
      </w:r>
      <w:r w:rsidRPr="00FB602E">
        <w:rPr>
          <w:rStyle w:val="StyleUnderline"/>
        </w:rPr>
        <w:t>and accompanying individualist, liberal society</w:t>
      </w:r>
      <w:r>
        <w:t xml:space="preserve">) </w:t>
      </w:r>
      <w:r w:rsidRPr="00FB602E">
        <w:rPr>
          <w:rStyle w:val="StyleUnderline"/>
        </w:rPr>
        <w:t>would be hard pressed to maintain itself in the absence of nonliberal programs to promote “</w:t>
      </w:r>
      <w:r w:rsidRPr="00FB602E">
        <w:rPr>
          <w:rStyle w:val="Emphasis"/>
        </w:rPr>
        <w:t>full” employment</w:t>
      </w:r>
      <w:r>
        <w:t xml:space="preserve"> </w:t>
      </w:r>
      <w:r w:rsidRPr="00FB602E">
        <w:rPr>
          <w:rStyle w:val="StyleUnderline"/>
        </w:rPr>
        <w:t>and a lesser degree of income inequality</w:t>
      </w:r>
      <w:r>
        <w:t>. As to the future, the continued accumulation in the present would allow “Economic Possibilities for Our Grandchildren” (1930), a hundred years hence. One suspects that those “many social and political forces” that have been at work since 1970 (at least) are pushing the utopian date much further into the future.</w:t>
      </w:r>
    </w:p>
    <w:p w14:paraId="2A666823" w14:textId="77777777" w:rsidR="00931A20" w:rsidRPr="0026231C" w:rsidRDefault="00931A20" w:rsidP="00931A20">
      <w:r>
        <w:t>However, the main point in this is that “</w:t>
      </w:r>
      <w:r w:rsidRPr="00FB602E">
        <w:rPr>
          <w:rStyle w:val="StyleUnderline"/>
        </w:rPr>
        <w:t>social justice</w:t>
      </w:r>
      <w:r>
        <w:t xml:space="preserve">” </w:t>
      </w:r>
      <w:r w:rsidRPr="00FB602E">
        <w:rPr>
          <w:rStyle w:val="StyleUnderline"/>
        </w:rPr>
        <w:t xml:space="preserve">was not seen by Keynes </w:t>
      </w:r>
      <w:r w:rsidRPr="00FB602E">
        <w:rPr>
          <w:rStyle w:val="Emphasis"/>
        </w:rPr>
        <w:t>as an end</w:t>
      </w:r>
      <w:r>
        <w:t xml:space="preserve"> </w:t>
      </w:r>
      <w:r w:rsidRPr="00FB602E">
        <w:rPr>
          <w:rStyle w:val="StyleUnderline"/>
        </w:rPr>
        <w:t>but as a means to an end</w:t>
      </w:r>
      <w:r>
        <w:t>—</w:t>
      </w:r>
      <w:r w:rsidRPr="00FB602E">
        <w:rPr>
          <w:rStyle w:val="StyleUnderline"/>
        </w:rPr>
        <w:t>the maintenance of capitalism</w:t>
      </w:r>
      <w:r>
        <w:t xml:space="preserve">. And </w:t>
      </w:r>
      <w:r w:rsidRPr="00FB602E">
        <w:rPr>
          <w:rStyle w:val="StyleUnderline"/>
        </w:rPr>
        <w:t xml:space="preserve">this was the </w:t>
      </w:r>
      <w:r w:rsidRPr="00FB602E">
        <w:rPr>
          <w:rStyle w:val="Emphasis"/>
        </w:rPr>
        <w:t>overriding objective</w:t>
      </w:r>
      <w:r w:rsidRPr="00FB602E">
        <w:rPr>
          <w:rStyle w:val="StyleUnderline"/>
        </w:rPr>
        <w:t xml:space="preserve"> of </w:t>
      </w:r>
      <w:r w:rsidRPr="00FB602E">
        <w:rPr>
          <w:rStyle w:val="Emphasis"/>
        </w:rPr>
        <w:t>neoliberalism</w:t>
      </w:r>
      <w:r w:rsidRPr="00FB602E">
        <w:rPr>
          <w:rStyle w:val="StyleUnderline"/>
        </w:rPr>
        <w:t xml:space="preserve"> in whatever form</w:t>
      </w:r>
      <w:r>
        <w:t>.</w:t>
      </w:r>
    </w:p>
    <w:p w14:paraId="35B5D1DE" w14:textId="77777777" w:rsidR="00931A20" w:rsidRDefault="00931A20" w:rsidP="00931A20">
      <w:pPr>
        <w:pStyle w:val="Heading3"/>
      </w:pPr>
      <w:r>
        <w:t>Link---MMT</w:t>
      </w:r>
    </w:p>
    <w:p w14:paraId="1B41129C" w14:textId="77777777" w:rsidR="00931A20" w:rsidRDefault="00931A20" w:rsidP="00931A20">
      <w:pPr>
        <w:pStyle w:val="Heading4"/>
      </w:pPr>
      <w:r>
        <w:t xml:space="preserve">MMT upholds the neoliberal utopia – promises of a fulfilling society are under gridded by the desire to </w:t>
      </w:r>
      <w:r w:rsidRPr="00A90864">
        <w:rPr>
          <w:u w:val="single"/>
        </w:rPr>
        <w:t>maintain the market</w:t>
      </w:r>
      <w:r w:rsidRPr="00A90864">
        <w:t xml:space="preserve"> </w:t>
      </w:r>
      <w:r>
        <w:t xml:space="preserve">and </w:t>
      </w:r>
      <w:r w:rsidRPr="00A90864">
        <w:rPr>
          <w:u w:val="single"/>
        </w:rPr>
        <w:t>ignores</w:t>
      </w:r>
      <w:r>
        <w:t xml:space="preserve"> the root cause of societal ills</w:t>
      </w:r>
    </w:p>
    <w:p w14:paraId="2A739FCC" w14:textId="77777777" w:rsidR="00931A20" w:rsidRPr="00EC4660" w:rsidRDefault="00931A20" w:rsidP="00931A20">
      <w:pPr>
        <w:rPr>
          <w:rStyle w:val="Style13ptBold"/>
        </w:rPr>
      </w:pPr>
      <w:r w:rsidRPr="00EC4660">
        <w:rPr>
          <w:rStyle w:val="Style13ptBold"/>
          <w:b w:val="0"/>
          <w:bCs w:val="0"/>
          <w:szCs w:val="20"/>
        </w:rPr>
        <w:t>John Mark</w:t>
      </w:r>
      <w:r w:rsidRPr="00EC4660">
        <w:rPr>
          <w:rStyle w:val="Style13ptBold"/>
          <w:szCs w:val="20"/>
        </w:rPr>
        <w:t xml:space="preserve"> </w:t>
      </w:r>
      <w:r>
        <w:rPr>
          <w:rStyle w:val="Style13ptBold"/>
        </w:rPr>
        <w:t xml:space="preserve">Robinson 22; </w:t>
      </w:r>
      <w:r w:rsidRPr="00EC4660">
        <w:rPr>
          <w:rStyle w:val="Style13ptBold"/>
          <w:b w:val="0"/>
          <w:bCs w:val="0"/>
          <w:szCs w:val="20"/>
        </w:rPr>
        <w:t>PhD candidate in the English Department at the University of Florida. His research focuses on representations of money and finance in American novels of the 1970s through the present, and he has published on money and violence in Cormac McCarthy’s Blood Meridian. Robison received the 2020 Society for Utopian Studies’ Arthur O. Lewis Award for the best work by a younger scholar,</w:t>
      </w:r>
      <w:r>
        <w:rPr>
          <w:rStyle w:val="Style13ptBold"/>
          <w:b w:val="0"/>
          <w:bCs w:val="0"/>
          <w:szCs w:val="20"/>
        </w:rPr>
        <w:t xml:space="preserve"> </w:t>
      </w:r>
      <w:r w:rsidRPr="00EC4660">
        <w:rPr>
          <w:rStyle w:val="Style13ptBold"/>
          <w:b w:val="0"/>
          <w:bCs w:val="0"/>
          <w:szCs w:val="20"/>
        </w:rPr>
        <w:t>“The Neoliberal Utopianism of Bitcoin and Modern Monetary Theory”, Utopian Studies, Volume 33, Number 1, 2022, pp. 127-143 (Article) Published by Penn State University Press, https://doi.org/10.5325/utopianstudies.33.1.0127</w:t>
      </w:r>
      <w:r w:rsidRPr="00EC4660">
        <w:rPr>
          <w:rStyle w:val="Style13ptBold"/>
          <w:szCs w:val="20"/>
        </w:rPr>
        <w:t xml:space="preserve"> </w:t>
      </w:r>
    </w:p>
    <w:p w14:paraId="30C626A2" w14:textId="77777777" w:rsidR="00931A20" w:rsidRPr="00820150" w:rsidRDefault="00931A20" w:rsidP="00931A20">
      <w:pPr>
        <w:rPr>
          <w:sz w:val="16"/>
        </w:rPr>
      </w:pPr>
      <w:r w:rsidRPr="00820150">
        <w:rPr>
          <w:sz w:val="16"/>
        </w:rPr>
        <w:t xml:space="preserve">Modern Monetary </w:t>
      </w:r>
      <w:r w:rsidRPr="005E7131">
        <w:rPr>
          <w:rStyle w:val="StyleUnderline"/>
        </w:rPr>
        <w:t>Theorists</w:t>
      </w:r>
      <w:r w:rsidRPr="00820150">
        <w:rPr>
          <w:sz w:val="16"/>
        </w:rPr>
        <w:t xml:space="preserve"> are more </w:t>
      </w:r>
      <w:r w:rsidRPr="005E7131">
        <w:rPr>
          <w:rStyle w:val="StyleUnderline"/>
        </w:rPr>
        <w:t xml:space="preserve">likely to </w:t>
      </w:r>
      <w:r w:rsidRPr="005E7131">
        <w:rPr>
          <w:rStyle w:val="Emphasis"/>
        </w:rPr>
        <w:t>downplay</w:t>
      </w:r>
      <w:r w:rsidRPr="00820150">
        <w:rPr>
          <w:sz w:val="16"/>
        </w:rPr>
        <w:t xml:space="preserve"> the </w:t>
      </w:r>
      <w:r w:rsidRPr="005E7131">
        <w:rPr>
          <w:rStyle w:val="Emphasis"/>
        </w:rPr>
        <w:t>utopian elements</w:t>
      </w:r>
      <w:r w:rsidRPr="00820150">
        <w:rPr>
          <w:sz w:val="16"/>
        </w:rPr>
        <w:t xml:space="preserve"> of their thinking. Most of the theorists </w:t>
      </w:r>
      <w:r w:rsidRPr="005E7131">
        <w:rPr>
          <w:rStyle w:val="Emphasis"/>
        </w:rPr>
        <w:t>maintain</w:t>
      </w:r>
      <w:r w:rsidRPr="00820150">
        <w:rPr>
          <w:sz w:val="16"/>
        </w:rPr>
        <w:t xml:space="preserve"> the </w:t>
      </w:r>
      <w:r w:rsidRPr="005E7131">
        <w:rPr>
          <w:rStyle w:val="StyleUnderline"/>
        </w:rPr>
        <w:t xml:space="preserve">economist’s </w:t>
      </w:r>
      <w:r w:rsidRPr="005E7131">
        <w:rPr>
          <w:rStyle w:val="StyleUnderline"/>
          <w:b/>
          <w:bCs/>
        </w:rPr>
        <w:t>claim</w:t>
      </w:r>
      <w:r w:rsidRPr="005E7131">
        <w:rPr>
          <w:rStyle w:val="StyleUnderline"/>
        </w:rPr>
        <w:t xml:space="preserve"> </w:t>
      </w:r>
      <w:r w:rsidRPr="005E7131">
        <w:rPr>
          <w:rStyle w:val="StyleUnderline"/>
          <w:b/>
          <w:bCs/>
        </w:rPr>
        <w:t>to</w:t>
      </w:r>
      <w:r w:rsidRPr="005E7131">
        <w:rPr>
          <w:rStyle w:val="StyleUnderline"/>
        </w:rPr>
        <w:t xml:space="preserve"> </w:t>
      </w:r>
      <w:r w:rsidRPr="005E7131">
        <w:rPr>
          <w:rStyle w:val="Emphasis"/>
        </w:rPr>
        <w:t>pragmatism</w:t>
      </w:r>
      <w:r w:rsidRPr="00820150">
        <w:rPr>
          <w:sz w:val="16"/>
        </w:rPr>
        <w:t xml:space="preserve">. But </w:t>
      </w:r>
      <w:r w:rsidRPr="005E7131">
        <w:rPr>
          <w:rStyle w:val="StyleUnderline"/>
        </w:rPr>
        <w:t>in</w:t>
      </w:r>
      <w:r w:rsidRPr="00820150">
        <w:rPr>
          <w:sz w:val="16"/>
        </w:rPr>
        <w:t xml:space="preserve"> discussions of </w:t>
      </w:r>
      <w:r w:rsidRPr="005E7131">
        <w:rPr>
          <w:rStyle w:val="StyleUnderline"/>
        </w:rPr>
        <w:t>the</w:t>
      </w:r>
      <w:r w:rsidRPr="00820150">
        <w:rPr>
          <w:sz w:val="16"/>
        </w:rPr>
        <w:t xml:space="preserve"> </w:t>
      </w:r>
      <w:r w:rsidRPr="005E7131">
        <w:rPr>
          <w:rStyle w:val="StyleUnderline"/>
        </w:rPr>
        <w:t xml:space="preserve">policy </w:t>
      </w:r>
      <w:r w:rsidRPr="005E7131">
        <w:rPr>
          <w:rStyle w:val="Emphasis"/>
        </w:rPr>
        <w:t>potential</w:t>
      </w:r>
      <w:r w:rsidRPr="005E7131">
        <w:rPr>
          <w:rStyle w:val="StyleUnderline"/>
        </w:rPr>
        <w:t xml:space="preserve"> of </w:t>
      </w:r>
      <w:r w:rsidRPr="005E7131">
        <w:rPr>
          <w:rStyle w:val="Emphasis"/>
        </w:rPr>
        <w:t>MMT</w:t>
      </w:r>
      <w:r w:rsidRPr="00820150">
        <w:rPr>
          <w:sz w:val="16"/>
        </w:rPr>
        <w:t xml:space="preserve">, this </w:t>
      </w:r>
      <w:r w:rsidRPr="005E7131">
        <w:rPr>
          <w:rStyle w:val="Emphasis"/>
        </w:rPr>
        <w:t>utopian</w:t>
      </w:r>
      <w:r w:rsidRPr="00820150">
        <w:rPr>
          <w:sz w:val="16"/>
        </w:rPr>
        <w:t xml:space="preserve"> content begins to </w:t>
      </w:r>
      <w:r w:rsidRPr="005E7131">
        <w:rPr>
          <w:rStyle w:val="Emphasis"/>
        </w:rPr>
        <w:t>shine through</w:t>
      </w:r>
      <w:r w:rsidRPr="00820150">
        <w:rPr>
          <w:sz w:val="16"/>
        </w:rPr>
        <w:t xml:space="preserve">. </w:t>
      </w:r>
      <w:r w:rsidRPr="005E7131">
        <w:rPr>
          <w:rStyle w:val="Emphasis"/>
        </w:rPr>
        <w:t>Chief</w:t>
      </w:r>
      <w:r w:rsidRPr="00820150">
        <w:rPr>
          <w:sz w:val="16"/>
        </w:rPr>
        <w:t xml:space="preserve"> among these </w:t>
      </w:r>
      <w:r w:rsidRPr="005E7131">
        <w:rPr>
          <w:rStyle w:val="StyleUnderline"/>
        </w:rPr>
        <w:t>is</w:t>
      </w:r>
      <w:r w:rsidRPr="00820150">
        <w:rPr>
          <w:sz w:val="16"/>
        </w:rPr>
        <w:t xml:space="preserve"> a national </w:t>
      </w:r>
      <w:r w:rsidRPr="005E7131">
        <w:rPr>
          <w:rStyle w:val="Emphasis"/>
        </w:rPr>
        <w:t>j</w:t>
      </w:r>
      <w:r w:rsidRPr="00820150">
        <w:rPr>
          <w:sz w:val="16"/>
        </w:rPr>
        <w:t xml:space="preserve">ob </w:t>
      </w:r>
      <w:r w:rsidRPr="005E7131">
        <w:rPr>
          <w:rStyle w:val="Emphasis"/>
        </w:rPr>
        <w:t>g</w:t>
      </w:r>
      <w:r w:rsidRPr="00820150">
        <w:rPr>
          <w:sz w:val="16"/>
        </w:rPr>
        <w:t xml:space="preserve">uarantee. </w:t>
      </w:r>
      <w:r w:rsidRPr="00164D99">
        <w:rPr>
          <w:rStyle w:val="Emphasis"/>
        </w:rPr>
        <w:t>M</w:t>
      </w:r>
      <w:r w:rsidRPr="00820150">
        <w:rPr>
          <w:sz w:val="16"/>
        </w:rPr>
        <w:t xml:space="preserve">odern </w:t>
      </w:r>
      <w:r w:rsidRPr="00164D99">
        <w:rPr>
          <w:rStyle w:val="Emphasis"/>
        </w:rPr>
        <w:t>M</w:t>
      </w:r>
      <w:r w:rsidRPr="00820150">
        <w:rPr>
          <w:sz w:val="16"/>
        </w:rPr>
        <w:t xml:space="preserve">onetary </w:t>
      </w:r>
      <w:r w:rsidRPr="00164D99">
        <w:rPr>
          <w:rStyle w:val="Emphasis"/>
        </w:rPr>
        <w:t>T</w:t>
      </w:r>
      <w:r w:rsidRPr="00820150">
        <w:rPr>
          <w:sz w:val="16"/>
        </w:rPr>
        <w:t xml:space="preserve">heory </w:t>
      </w:r>
      <w:r w:rsidRPr="00164D99">
        <w:rPr>
          <w:rStyle w:val="StyleUnderline"/>
        </w:rPr>
        <w:t>holds</w:t>
      </w:r>
      <w:r w:rsidRPr="00820150">
        <w:rPr>
          <w:sz w:val="16"/>
        </w:rPr>
        <w:t xml:space="preserve"> that </w:t>
      </w:r>
      <w:r w:rsidRPr="00164D99">
        <w:rPr>
          <w:rStyle w:val="StyleUnderline"/>
        </w:rPr>
        <w:t xml:space="preserve">inflation is unlikely unless </w:t>
      </w:r>
      <w:r w:rsidRPr="00820150">
        <w:rPr>
          <w:sz w:val="16"/>
        </w:rPr>
        <w:t xml:space="preserve">the </w:t>
      </w:r>
      <w:r w:rsidRPr="00164D99">
        <w:rPr>
          <w:rStyle w:val="Emphasis"/>
        </w:rPr>
        <w:t>economy</w:t>
      </w:r>
      <w:r w:rsidRPr="00820150">
        <w:rPr>
          <w:sz w:val="16"/>
        </w:rPr>
        <w:t xml:space="preserve"> has </w:t>
      </w:r>
      <w:r w:rsidRPr="00164D99">
        <w:rPr>
          <w:rStyle w:val="StyleUnderline"/>
          <w:b/>
          <w:bCs/>
        </w:rPr>
        <w:t>reached</w:t>
      </w:r>
      <w:r w:rsidRPr="00164D99">
        <w:rPr>
          <w:rStyle w:val="StyleUnderline"/>
        </w:rPr>
        <w:t xml:space="preserve"> </w:t>
      </w:r>
      <w:r w:rsidRPr="00164D99">
        <w:rPr>
          <w:rStyle w:val="StyleUnderline"/>
          <w:b/>
          <w:bCs/>
        </w:rPr>
        <w:t>full employment</w:t>
      </w:r>
      <w:r w:rsidRPr="00820150">
        <w:rPr>
          <w:sz w:val="16"/>
        </w:rPr>
        <w:t xml:space="preserve">. Since deficits are not an obstacle, there is little risk in direct government job creation. The </w:t>
      </w:r>
      <w:r w:rsidRPr="00A15E37">
        <w:rPr>
          <w:rStyle w:val="Emphasis"/>
        </w:rPr>
        <w:t>state</w:t>
      </w:r>
      <w:r w:rsidRPr="00820150">
        <w:rPr>
          <w:sz w:val="16"/>
        </w:rPr>
        <w:t xml:space="preserve"> then </w:t>
      </w:r>
      <w:r w:rsidRPr="00A15E37">
        <w:rPr>
          <w:rStyle w:val="StyleUnderline"/>
          <w:b/>
          <w:bCs/>
        </w:rPr>
        <w:t>becomes</w:t>
      </w:r>
      <w:r w:rsidRPr="00C63494">
        <w:rPr>
          <w:rStyle w:val="StyleUnderline"/>
        </w:rPr>
        <w:t xml:space="preserve"> the </w:t>
      </w:r>
      <w:r w:rsidRPr="00A15E37">
        <w:rPr>
          <w:rStyle w:val="Emphasis"/>
        </w:rPr>
        <w:t>e</w:t>
      </w:r>
      <w:r w:rsidRPr="00C63494">
        <w:rPr>
          <w:rStyle w:val="StyleUnderline"/>
        </w:rPr>
        <w:t xml:space="preserve">mployer of </w:t>
      </w:r>
      <w:r w:rsidRPr="00A15E37">
        <w:rPr>
          <w:rStyle w:val="Emphasis"/>
        </w:rPr>
        <w:t>l</w:t>
      </w:r>
      <w:r w:rsidRPr="00C63494">
        <w:rPr>
          <w:rStyle w:val="StyleUnderline"/>
        </w:rPr>
        <w:t xml:space="preserve">ast </w:t>
      </w:r>
      <w:r w:rsidRPr="00A15E37">
        <w:rPr>
          <w:rStyle w:val="Emphasis"/>
        </w:rPr>
        <w:t>r</w:t>
      </w:r>
      <w:r w:rsidRPr="00C63494">
        <w:rPr>
          <w:rStyle w:val="StyleUnderline"/>
        </w:rPr>
        <w:t>esort</w:t>
      </w:r>
      <w:r w:rsidRPr="00820150">
        <w:rPr>
          <w:sz w:val="16"/>
        </w:rPr>
        <w:t xml:space="preserve"> for all workers. Pavlina Tcherneva is the most significant economist in this area, developing the mathematical framework for the job guarantee.22 </w:t>
      </w:r>
    </w:p>
    <w:p w14:paraId="3CC4E04E" w14:textId="77777777" w:rsidR="00931A20" w:rsidRPr="00820150" w:rsidRDefault="00931A20" w:rsidP="00931A20">
      <w:pPr>
        <w:rPr>
          <w:sz w:val="16"/>
        </w:rPr>
      </w:pPr>
      <w:r w:rsidRPr="00820150">
        <w:rPr>
          <w:sz w:val="16"/>
        </w:rPr>
        <w:t xml:space="preserve">Through these proposals, the </w:t>
      </w:r>
      <w:r w:rsidRPr="00A15E37">
        <w:rPr>
          <w:rStyle w:val="Emphasis"/>
        </w:rPr>
        <w:t>repressed</w:t>
      </w:r>
      <w:r w:rsidRPr="00820150">
        <w:rPr>
          <w:sz w:val="16"/>
        </w:rPr>
        <w:t xml:space="preserve"> utopian </w:t>
      </w:r>
      <w:r w:rsidRPr="00A15E37">
        <w:rPr>
          <w:rStyle w:val="Emphasis"/>
        </w:rPr>
        <w:t>impulse</w:t>
      </w:r>
      <w:r w:rsidRPr="00820150">
        <w:rPr>
          <w:sz w:val="16"/>
        </w:rPr>
        <w:t xml:space="preserve"> within the theory </w:t>
      </w:r>
      <w:r w:rsidRPr="00A15E37">
        <w:rPr>
          <w:rStyle w:val="StyleUnderline"/>
          <w:b/>
          <w:bCs/>
        </w:rPr>
        <w:t>rises to the surface</w:t>
      </w:r>
      <w:r w:rsidRPr="00820150">
        <w:rPr>
          <w:sz w:val="16"/>
        </w:rPr>
        <w:t xml:space="preserve"> </w:t>
      </w:r>
      <w:r w:rsidRPr="00A15E37">
        <w:rPr>
          <w:rStyle w:val="StyleUnderline"/>
        </w:rPr>
        <w:t>in evocations</w:t>
      </w:r>
      <w:r w:rsidRPr="00820150">
        <w:rPr>
          <w:sz w:val="16"/>
        </w:rPr>
        <w:t xml:space="preserve"> of </w:t>
      </w:r>
      <w:r w:rsidRPr="00A15E37">
        <w:rPr>
          <w:rStyle w:val="StyleUnderline"/>
        </w:rPr>
        <w:t>a drastically different world</w:t>
      </w:r>
      <w:r w:rsidRPr="00820150">
        <w:rPr>
          <w:sz w:val="16"/>
        </w:rPr>
        <w:t xml:space="preserve">, </w:t>
      </w:r>
      <w:r w:rsidRPr="00A15E37">
        <w:rPr>
          <w:rStyle w:val="Emphasis"/>
        </w:rPr>
        <w:t>speculative outbursts</w:t>
      </w:r>
      <w:r w:rsidRPr="00820150">
        <w:rPr>
          <w:sz w:val="16"/>
        </w:rPr>
        <w:t xml:space="preserve"> resembling classical utopian texts more than the typical economics primer. Take, for example, the final paragraph of the introduction to Wray’s most recent book on the subject: </w:t>
      </w:r>
    </w:p>
    <w:p w14:paraId="67DDE6CD" w14:textId="77777777" w:rsidR="00931A20" w:rsidRPr="00820150" w:rsidRDefault="00931A20" w:rsidP="00931A20">
      <w:pPr>
        <w:rPr>
          <w:sz w:val="16"/>
        </w:rPr>
      </w:pPr>
      <w:r w:rsidRPr="00A15E37">
        <w:rPr>
          <w:rStyle w:val="Emphasis"/>
        </w:rPr>
        <w:t>Imagine</w:t>
      </w:r>
      <w:r w:rsidRPr="00820150">
        <w:rPr>
          <w:sz w:val="16"/>
        </w:rPr>
        <w:t xml:space="preserve"> how the policy </w:t>
      </w:r>
      <w:r w:rsidRPr="00A15E37">
        <w:rPr>
          <w:rStyle w:val="StyleUnderline"/>
        </w:rPr>
        <w:t>discourse</w:t>
      </w:r>
      <w:r w:rsidRPr="00820150">
        <w:rPr>
          <w:sz w:val="16"/>
        </w:rPr>
        <w:t xml:space="preserve"> will be </w:t>
      </w:r>
      <w:r w:rsidRPr="00A15E37">
        <w:rPr>
          <w:rStyle w:val="Emphasis"/>
        </w:rPr>
        <w:t>changed</w:t>
      </w:r>
      <w:r w:rsidRPr="00820150">
        <w:rPr>
          <w:sz w:val="16"/>
        </w:rPr>
        <w:t xml:space="preserve"> when our president could no longer claim that “Uncle Sam has run out of money”; </w:t>
      </w:r>
      <w:r w:rsidRPr="00A15E37">
        <w:rPr>
          <w:rStyle w:val="StyleUnderline"/>
        </w:rPr>
        <w:t xml:space="preserve">when our </w:t>
      </w:r>
      <w:r w:rsidRPr="00A15E37">
        <w:rPr>
          <w:rStyle w:val="Emphasis"/>
        </w:rPr>
        <w:t>gov</w:t>
      </w:r>
      <w:r w:rsidRPr="00A15E37">
        <w:rPr>
          <w:rStyle w:val="StyleUnderline"/>
        </w:rPr>
        <w:t xml:space="preserve">ernment can </w:t>
      </w:r>
      <w:r w:rsidRPr="00A15E37">
        <w:rPr>
          <w:rStyle w:val="StyleUnderline"/>
          <w:b/>
          <w:bCs/>
        </w:rPr>
        <w:t>no longer refuse</w:t>
      </w:r>
      <w:r w:rsidRPr="00A15E37">
        <w:rPr>
          <w:rStyle w:val="StyleUnderline"/>
        </w:rPr>
        <w:t xml:space="preserve"> to </w:t>
      </w:r>
      <w:r w:rsidRPr="00A15E37">
        <w:rPr>
          <w:rStyle w:val="Emphasis"/>
        </w:rPr>
        <w:t>create jobs</w:t>
      </w:r>
      <w:r w:rsidRPr="00820150">
        <w:rPr>
          <w:sz w:val="16"/>
        </w:rPr>
        <w:t xml:space="preserve">, or to build better infrastructure, or to </w:t>
      </w:r>
      <w:r w:rsidRPr="00A15E37">
        <w:rPr>
          <w:rStyle w:val="StyleUnderline"/>
          <w:b/>
          <w:bCs/>
        </w:rPr>
        <w:t>put astronauts on Mars</w:t>
      </w:r>
      <w:r w:rsidRPr="00820150">
        <w:rPr>
          <w:sz w:val="16"/>
        </w:rPr>
        <w:t xml:space="preserve"> because of lack of funds; or when pundits would no longer be allowed to raise the scary specter of striking “bond vigilantes” who might refuse to “lend” more to government!23 </w:t>
      </w:r>
    </w:p>
    <w:p w14:paraId="46EC37D7" w14:textId="77777777" w:rsidR="00931A20" w:rsidRPr="00820150" w:rsidRDefault="00931A20" w:rsidP="00931A20">
      <w:pPr>
        <w:rPr>
          <w:sz w:val="16"/>
        </w:rPr>
      </w:pPr>
      <w:r w:rsidRPr="00820150">
        <w:rPr>
          <w:sz w:val="16"/>
        </w:rPr>
        <w:t xml:space="preserve">Though not a usual concern of the MMT policy agenda, the </w:t>
      </w:r>
      <w:r w:rsidRPr="00A15E37">
        <w:rPr>
          <w:rStyle w:val="StyleUnderline"/>
        </w:rPr>
        <w:t>reference to space exploration</w:t>
      </w:r>
      <w:r w:rsidRPr="00820150">
        <w:rPr>
          <w:sz w:val="16"/>
        </w:rPr>
        <w:t xml:space="preserve"> here </w:t>
      </w:r>
      <w:r w:rsidRPr="00A15E37">
        <w:rPr>
          <w:rStyle w:val="StyleUnderline"/>
        </w:rPr>
        <w:t>highlights</w:t>
      </w:r>
      <w:r w:rsidRPr="00820150">
        <w:rPr>
          <w:sz w:val="16"/>
        </w:rPr>
        <w:t xml:space="preserve"> the science-</w:t>
      </w:r>
      <w:r w:rsidRPr="00A15E37">
        <w:rPr>
          <w:rStyle w:val="Emphasis"/>
        </w:rPr>
        <w:t>fictional strain</w:t>
      </w:r>
      <w:r w:rsidRPr="00820150">
        <w:rPr>
          <w:sz w:val="16"/>
        </w:rPr>
        <w:t xml:space="preserve"> in this vision </w:t>
      </w:r>
      <w:r w:rsidRPr="00A15E37">
        <w:rPr>
          <w:rStyle w:val="StyleUnderline"/>
        </w:rPr>
        <w:t>of the future</w:t>
      </w:r>
      <w:r w:rsidRPr="00820150">
        <w:rPr>
          <w:sz w:val="16"/>
        </w:rPr>
        <w:t xml:space="preserve">. As he says in the next sentence, </w:t>
      </w:r>
      <w:r w:rsidRPr="00A15E37">
        <w:rPr>
          <w:rStyle w:val="StyleUnderline"/>
        </w:rPr>
        <w:t xml:space="preserve">we </w:t>
      </w:r>
      <w:r w:rsidRPr="00A15E37">
        <w:rPr>
          <w:rStyle w:val="Emphasis"/>
        </w:rPr>
        <w:t>cannot</w:t>
      </w:r>
      <w:r w:rsidRPr="00A15E37">
        <w:rPr>
          <w:rStyle w:val="StyleUnderline"/>
        </w:rPr>
        <w:t xml:space="preserve"> “remain </w:t>
      </w:r>
      <w:r w:rsidRPr="00A15E37">
        <w:rPr>
          <w:rStyle w:val="Emphasis"/>
        </w:rPr>
        <w:t>earth-bound</w:t>
      </w:r>
      <w:r w:rsidRPr="00820150">
        <w:rPr>
          <w:sz w:val="16"/>
        </w:rPr>
        <w:t xml:space="preserve">.”24 </w:t>
      </w:r>
    </w:p>
    <w:p w14:paraId="6F270620" w14:textId="77777777" w:rsidR="00931A20" w:rsidRPr="00820150" w:rsidRDefault="00931A20" w:rsidP="00931A20">
      <w:pPr>
        <w:rPr>
          <w:sz w:val="16"/>
        </w:rPr>
      </w:pPr>
      <w:r w:rsidRPr="00820150">
        <w:rPr>
          <w:sz w:val="16"/>
        </w:rPr>
        <w:t xml:space="preserve">A similar plea for the utopian imagination emerges in the closing pages of Kelton’s most recent book: </w:t>
      </w:r>
    </w:p>
    <w:p w14:paraId="4722DD5B" w14:textId="77777777" w:rsidR="00931A20" w:rsidRPr="00820150" w:rsidRDefault="00931A20" w:rsidP="00931A20">
      <w:pPr>
        <w:rPr>
          <w:sz w:val="16"/>
        </w:rPr>
      </w:pPr>
      <w:r w:rsidRPr="00820150">
        <w:rPr>
          <w:sz w:val="16"/>
        </w:rPr>
        <w:t xml:space="preserve">Can you </w:t>
      </w:r>
      <w:r w:rsidRPr="00A15E37">
        <w:rPr>
          <w:rStyle w:val="Emphasis"/>
        </w:rPr>
        <w:t>imagine</w:t>
      </w:r>
      <w:r w:rsidRPr="00A15E37">
        <w:rPr>
          <w:rStyle w:val="StyleUnderline"/>
        </w:rPr>
        <w:t xml:space="preserve"> an economy</w:t>
      </w:r>
      <w:r w:rsidRPr="00820150">
        <w:rPr>
          <w:sz w:val="16"/>
        </w:rPr>
        <w:t xml:space="preserve"> where private enterprise and public </w:t>
      </w:r>
      <w:r w:rsidRPr="00A15E37">
        <w:rPr>
          <w:rStyle w:val="StyleUnderline"/>
        </w:rPr>
        <w:t>investment all combine</w:t>
      </w:r>
      <w:r w:rsidRPr="00820150">
        <w:rPr>
          <w:sz w:val="16"/>
        </w:rPr>
        <w:t xml:space="preserve"> to </w:t>
      </w:r>
      <w:r w:rsidRPr="00A15E37">
        <w:rPr>
          <w:rStyle w:val="Emphasis"/>
        </w:rPr>
        <w:t>raise</w:t>
      </w:r>
      <w:r w:rsidRPr="00820150">
        <w:rPr>
          <w:sz w:val="16"/>
        </w:rPr>
        <w:t xml:space="preserve"> living </w:t>
      </w:r>
      <w:r w:rsidRPr="00A15E37">
        <w:rPr>
          <w:rStyle w:val="Emphasis"/>
        </w:rPr>
        <w:t>standards</w:t>
      </w:r>
      <w:r w:rsidRPr="00820150">
        <w:rPr>
          <w:sz w:val="16"/>
        </w:rPr>
        <w:t xml:space="preserve"> for everyone? Can you </w:t>
      </w:r>
      <w:r w:rsidRPr="00A15E37">
        <w:rPr>
          <w:rStyle w:val="Emphasis"/>
        </w:rPr>
        <w:t>imagine</w:t>
      </w:r>
      <w:r w:rsidRPr="00820150">
        <w:rPr>
          <w:sz w:val="16"/>
        </w:rPr>
        <w:t xml:space="preserve"> an economy </w:t>
      </w:r>
      <w:r w:rsidRPr="00A15E37">
        <w:rPr>
          <w:rStyle w:val="StyleUnderline"/>
        </w:rPr>
        <w:t>where</w:t>
      </w:r>
      <w:r w:rsidRPr="00820150">
        <w:rPr>
          <w:sz w:val="16"/>
        </w:rPr>
        <w:t xml:space="preserve"> every rural and urban </w:t>
      </w:r>
      <w:r w:rsidRPr="00A15E37">
        <w:rPr>
          <w:rStyle w:val="StyleUnderline"/>
        </w:rPr>
        <w:t xml:space="preserve">community has </w:t>
      </w:r>
      <w:r w:rsidRPr="00A15E37">
        <w:rPr>
          <w:rStyle w:val="Emphasis"/>
        </w:rPr>
        <w:t>sufficient</w:t>
      </w:r>
      <w:r w:rsidRPr="00A15E37">
        <w:rPr>
          <w:rStyle w:val="StyleUnderline"/>
        </w:rPr>
        <w:t xml:space="preserve"> health, education</w:t>
      </w:r>
      <w:r w:rsidRPr="00820150">
        <w:rPr>
          <w:sz w:val="16"/>
        </w:rPr>
        <w:t xml:space="preserve">, and transportation </w:t>
      </w:r>
      <w:r w:rsidRPr="00A15E37">
        <w:rPr>
          <w:rStyle w:val="Emphasis"/>
        </w:rPr>
        <w:t>services</w:t>
      </w:r>
      <w:r w:rsidRPr="00820150">
        <w:rPr>
          <w:sz w:val="16"/>
        </w:rPr>
        <w:t xml:space="preserve"> to </w:t>
      </w:r>
      <w:r w:rsidRPr="00A15E37">
        <w:rPr>
          <w:rStyle w:val="StyleUnderline"/>
          <w:b/>
          <w:bCs/>
        </w:rPr>
        <w:t>meet the needs</w:t>
      </w:r>
      <w:r w:rsidRPr="00820150">
        <w:rPr>
          <w:sz w:val="16"/>
        </w:rPr>
        <w:t xml:space="preserve"> of the local population? Can you </w:t>
      </w:r>
      <w:r w:rsidRPr="00A15E37">
        <w:rPr>
          <w:rStyle w:val="StyleUnderline"/>
        </w:rPr>
        <w:t>imagine an economy</w:t>
      </w:r>
      <w:r w:rsidRPr="00820150">
        <w:rPr>
          <w:sz w:val="16"/>
        </w:rPr>
        <w:t xml:space="preserve"> that can </w:t>
      </w:r>
      <w:r w:rsidRPr="00A15E37">
        <w:rPr>
          <w:rStyle w:val="Emphasis"/>
        </w:rPr>
        <w:t>measure</w:t>
      </w:r>
      <w:r w:rsidRPr="00A15E37">
        <w:rPr>
          <w:rStyle w:val="StyleUnderline"/>
        </w:rPr>
        <w:t xml:space="preserve"> and</w:t>
      </w:r>
      <w:r w:rsidRPr="00820150">
        <w:rPr>
          <w:sz w:val="16"/>
        </w:rPr>
        <w:t xml:space="preserve"> continually </w:t>
      </w:r>
      <w:r w:rsidRPr="00A15E37">
        <w:rPr>
          <w:rStyle w:val="Emphasis"/>
        </w:rPr>
        <w:t>improve</w:t>
      </w:r>
      <w:r w:rsidRPr="00820150">
        <w:rPr>
          <w:sz w:val="16"/>
        </w:rPr>
        <w:t xml:space="preserve"> human well-being, not just gross domestic product? Can you imagine an economy where </w:t>
      </w:r>
      <w:r w:rsidRPr="0009416A">
        <w:rPr>
          <w:rStyle w:val="StyleUnderline"/>
        </w:rPr>
        <w:t xml:space="preserve">human activity </w:t>
      </w:r>
      <w:r w:rsidRPr="0009416A">
        <w:rPr>
          <w:rStyle w:val="Emphasis"/>
        </w:rPr>
        <w:t>rejuvenates</w:t>
      </w:r>
      <w:r w:rsidRPr="00820150">
        <w:rPr>
          <w:sz w:val="16"/>
        </w:rPr>
        <w:t xml:space="preserve"> and enriches all </w:t>
      </w:r>
      <w:r w:rsidRPr="0009416A">
        <w:rPr>
          <w:rStyle w:val="Emphasis"/>
        </w:rPr>
        <w:t>ecosystems</w:t>
      </w:r>
      <w:r w:rsidRPr="00820150">
        <w:rPr>
          <w:sz w:val="16"/>
        </w:rPr>
        <w:t xml:space="preserve">? Can you image an economy where nations trade in ways that enhance living standards and conditions for all parties? Can you imagine an economy comprising of a strong middle class with service- and laborbased occupations that have good wages and benefits? Can you imagine an economy where all are ensured a carefree retirement, with all their food, housing, and health-care needs met? Can you imagine an economy where all manner of research is fully funded, with a steady stream of successful ideas commercialized or rolled out to serve the public?25 </w:t>
      </w:r>
    </w:p>
    <w:p w14:paraId="1F92BCE9" w14:textId="77777777" w:rsidR="00931A20" w:rsidRPr="00820150" w:rsidRDefault="00931A20" w:rsidP="00931A20">
      <w:pPr>
        <w:rPr>
          <w:sz w:val="16"/>
        </w:rPr>
      </w:pPr>
      <w:r w:rsidRPr="00820150">
        <w:rPr>
          <w:sz w:val="16"/>
        </w:rPr>
        <w:t xml:space="preserve">Even as the </w:t>
      </w:r>
      <w:r w:rsidRPr="0009416A">
        <w:rPr>
          <w:rStyle w:val="Emphasis"/>
        </w:rPr>
        <w:t>picture</w:t>
      </w:r>
      <w:r w:rsidRPr="00820150">
        <w:rPr>
          <w:sz w:val="16"/>
        </w:rPr>
        <w:t xml:space="preserve"> painted here is </w:t>
      </w:r>
      <w:r w:rsidRPr="0009416A">
        <w:rPr>
          <w:rStyle w:val="Emphasis"/>
        </w:rPr>
        <w:t>clearly utopian</w:t>
      </w:r>
      <w:r w:rsidRPr="00820150">
        <w:rPr>
          <w:sz w:val="16"/>
        </w:rPr>
        <w:t xml:space="preserve">, </w:t>
      </w:r>
      <w:r w:rsidRPr="0009416A">
        <w:rPr>
          <w:rStyle w:val="Emphasis"/>
        </w:rPr>
        <w:t>implying</w:t>
      </w:r>
      <w:r w:rsidRPr="00820150">
        <w:rPr>
          <w:sz w:val="16"/>
        </w:rPr>
        <w:t xml:space="preserve"> MMT </w:t>
      </w:r>
      <w:r w:rsidRPr="0009416A">
        <w:rPr>
          <w:rStyle w:val="StyleUnderline"/>
        </w:rPr>
        <w:t xml:space="preserve">offers a </w:t>
      </w:r>
      <w:r w:rsidRPr="0009416A">
        <w:rPr>
          <w:rStyle w:val="Emphasis"/>
        </w:rPr>
        <w:t>cure to societal ills</w:t>
      </w:r>
      <w:r w:rsidRPr="00820150">
        <w:rPr>
          <w:sz w:val="16"/>
        </w:rPr>
        <w:t xml:space="preserve"> ranging </w:t>
      </w:r>
      <w:r w:rsidRPr="0009416A">
        <w:rPr>
          <w:rStyle w:val="StyleUnderline"/>
        </w:rPr>
        <w:t>from</w:t>
      </w:r>
      <w:r w:rsidRPr="00820150">
        <w:rPr>
          <w:sz w:val="16"/>
        </w:rPr>
        <w:t xml:space="preserve"> economic </w:t>
      </w:r>
      <w:r w:rsidRPr="0009416A">
        <w:rPr>
          <w:rStyle w:val="Emphasis"/>
        </w:rPr>
        <w:t>insecurity</w:t>
      </w:r>
      <w:r w:rsidRPr="00820150">
        <w:rPr>
          <w:sz w:val="16"/>
        </w:rPr>
        <w:t xml:space="preserve"> to </w:t>
      </w:r>
      <w:r w:rsidRPr="0009416A">
        <w:rPr>
          <w:rStyle w:val="Emphasis"/>
        </w:rPr>
        <w:t>c</w:t>
      </w:r>
      <w:r w:rsidRPr="00820150">
        <w:rPr>
          <w:sz w:val="16"/>
        </w:rPr>
        <w:t xml:space="preserve">limate </w:t>
      </w:r>
      <w:r w:rsidRPr="0009416A">
        <w:rPr>
          <w:rStyle w:val="Emphasis"/>
        </w:rPr>
        <w:t>c</w:t>
      </w:r>
      <w:r w:rsidRPr="00820150">
        <w:rPr>
          <w:sz w:val="16"/>
        </w:rPr>
        <w:t xml:space="preserve">hange, this exercise </w:t>
      </w:r>
      <w:r w:rsidRPr="0009416A">
        <w:rPr>
          <w:rStyle w:val="Emphasis"/>
        </w:rPr>
        <w:t xml:space="preserve">leaves intact </w:t>
      </w:r>
      <w:r w:rsidRPr="00820150">
        <w:rPr>
          <w:sz w:val="16"/>
        </w:rPr>
        <w:t xml:space="preserve">many of the </w:t>
      </w:r>
      <w:r w:rsidRPr="0009416A">
        <w:rPr>
          <w:rStyle w:val="StyleUnderline"/>
          <w:b/>
          <w:bCs/>
        </w:rPr>
        <w:t>basic assumptions</w:t>
      </w:r>
      <w:r w:rsidRPr="00820150">
        <w:rPr>
          <w:sz w:val="16"/>
        </w:rPr>
        <w:t xml:space="preserve"> of </w:t>
      </w:r>
      <w:r w:rsidRPr="0009416A">
        <w:rPr>
          <w:rStyle w:val="Emphasis"/>
        </w:rPr>
        <w:t>the neoliberal order</w:t>
      </w:r>
      <w:r w:rsidRPr="00820150">
        <w:rPr>
          <w:sz w:val="16"/>
        </w:rPr>
        <w:t xml:space="preserve">— from the </w:t>
      </w:r>
      <w:r w:rsidRPr="0009416A">
        <w:rPr>
          <w:rStyle w:val="StyleUnderline"/>
        </w:rPr>
        <w:t xml:space="preserve">praising of </w:t>
      </w:r>
      <w:r w:rsidRPr="0009416A">
        <w:rPr>
          <w:rStyle w:val="Emphasis"/>
        </w:rPr>
        <w:t>p</w:t>
      </w:r>
      <w:r w:rsidRPr="00820150">
        <w:rPr>
          <w:sz w:val="16"/>
        </w:rPr>
        <w:t>ublic-</w:t>
      </w:r>
      <w:r w:rsidRPr="0009416A">
        <w:rPr>
          <w:rStyle w:val="Emphasis"/>
        </w:rPr>
        <w:t>p</w:t>
      </w:r>
      <w:r w:rsidRPr="00820150">
        <w:rPr>
          <w:sz w:val="16"/>
        </w:rPr>
        <w:t xml:space="preserve">rivate </w:t>
      </w:r>
      <w:r w:rsidRPr="0009416A">
        <w:rPr>
          <w:rStyle w:val="Emphasis"/>
        </w:rPr>
        <w:t>p</w:t>
      </w:r>
      <w:r w:rsidRPr="00820150">
        <w:rPr>
          <w:sz w:val="16"/>
        </w:rPr>
        <w:t xml:space="preserve">artnerships and the possibilities of </w:t>
      </w:r>
      <w:r w:rsidRPr="0009416A">
        <w:rPr>
          <w:rStyle w:val="StyleUnderline"/>
        </w:rPr>
        <w:t>raising standards</w:t>
      </w:r>
      <w:r w:rsidRPr="00820150">
        <w:rPr>
          <w:sz w:val="16"/>
        </w:rPr>
        <w:t xml:space="preserve"> of living </w:t>
      </w:r>
      <w:r w:rsidRPr="0009416A">
        <w:rPr>
          <w:rStyle w:val="StyleUnderline"/>
        </w:rPr>
        <w:t xml:space="preserve">through </w:t>
      </w:r>
      <w:r w:rsidRPr="0009416A">
        <w:rPr>
          <w:rStyle w:val="Emphasis"/>
        </w:rPr>
        <w:t>better trade</w:t>
      </w:r>
      <w:r w:rsidRPr="0009416A">
        <w:rPr>
          <w:rStyle w:val="StyleUnderline"/>
        </w:rPr>
        <w:t xml:space="preserve"> relations</w:t>
      </w:r>
      <w:r w:rsidRPr="00820150">
        <w:rPr>
          <w:sz w:val="16"/>
        </w:rPr>
        <w:t xml:space="preserve"> to the exclusive </w:t>
      </w:r>
      <w:r w:rsidRPr="0009416A">
        <w:rPr>
          <w:rStyle w:val="Emphasis"/>
        </w:rPr>
        <w:t>emphasis</w:t>
      </w:r>
      <w:r w:rsidRPr="00820150">
        <w:rPr>
          <w:sz w:val="16"/>
        </w:rPr>
        <w:t xml:space="preserve"> </w:t>
      </w:r>
      <w:r w:rsidRPr="0009416A">
        <w:rPr>
          <w:rStyle w:val="StyleUnderline"/>
        </w:rPr>
        <w:t>on the middle class</w:t>
      </w:r>
      <w:r w:rsidRPr="00820150">
        <w:rPr>
          <w:sz w:val="16"/>
        </w:rPr>
        <w:t xml:space="preserve"> and the effective </w:t>
      </w:r>
      <w:r w:rsidRPr="0009416A">
        <w:rPr>
          <w:rStyle w:val="Emphasis"/>
        </w:rPr>
        <w:t>commercialization</w:t>
      </w:r>
      <w:r w:rsidRPr="0009416A">
        <w:rPr>
          <w:rStyle w:val="StyleUnderline"/>
        </w:rPr>
        <w:t xml:space="preserve"> of</w:t>
      </w:r>
      <w:r w:rsidRPr="00820150">
        <w:rPr>
          <w:sz w:val="16"/>
        </w:rPr>
        <w:t xml:space="preserve"> academic </w:t>
      </w:r>
      <w:r w:rsidRPr="0009416A">
        <w:rPr>
          <w:rStyle w:val="Emphasis"/>
        </w:rPr>
        <w:t>research</w:t>
      </w:r>
      <w:r w:rsidRPr="00820150">
        <w:rPr>
          <w:sz w:val="16"/>
        </w:rPr>
        <w:t xml:space="preserve">. This </w:t>
      </w:r>
      <w:r w:rsidRPr="0009416A">
        <w:rPr>
          <w:rStyle w:val="StyleUnderline"/>
        </w:rPr>
        <w:t>imagined economy</w:t>
      </w:r>
      <w:r w:rsidRPr="00820150">
        <w:rPr>
          <w:sz w:val="16"/>
        </w:rPr>
        <w:t xml:space="preserve"> </w:t>
      </w:r>
      <w:r w:rsidRPr="0009416A">
        <w:rPr>
          <w:rStyle w:val="Emphasis"/>
        </w:rPr>
        <w:t>perfects</w:t>
      </w:r>
      <w:r w:rsidRPr="00820150">
        <w:rPr>
          <w:sz w:val="16"/>
        </w:rPr>
        <w:t xml:space="preserve"> human </w:t>
      </w:r>
      <w:r w:rsidRPr="0009416A">
        <w:rPr>
          <w:rStyle w:val="Emphasis"/>
        </w:rPr>
        <w:t>society</w:t>
      </w:r>
      <w:r w:rsidRPr="00820150">
        <w:rPr>
          <w:sz w:val="16"/>
        </w:rPr>
        <w:t xml:space="preserve"> </w:t>
      </w:r>
      <w:r w:rsidRPr="0009416A">
        <w:rPr>
          <w:rStyle w:val="StyleUnderline"/>
        </w:rPr>
        <w:t>through better application of market mechanisms</w:t>
      </w:r>
      <w:r w:rsidRPr="00820150">
        <w:rPr>
          <w:sz w:val="16"/>
        </w:rPr>
        <w:t xml:space="preserve">. </w:t>
      </w:r>
    </w:p>
    <w:p w14:paraId="5B65E9BF" w14:textId="77777777" w:rsidR="00931A20" w:rsidRPr="00820150" w:rsidRDefault="00931A20" w:rsidP="00931A20">
      <w:pPr>
        <w:rPr>
          <w:sz w:val="16"/>
        </w:rPr>
      </w:pPr>
      <w:r w:rsidRPr="00820150">
        <w:rPr>
          <w:sz w:val="16"/>
        </w:rPr>
        <w:t xml:space="preserve">As Kelton’s words suggest, </w:t>
      </w:r>
      <w:r w:rsidRPr="0009416A">
        <w:rPr>
          <w:rStyle w:val="StyleUnderline"/>
        </w:rPr>
        <w:t xml:space="preserve">for </w:t>
      </w:r>
      <w:r w:rsidRPr="0009416A">
        <w:rPr>
          <w:rStyle w:val="Emphasis"/>
        </w:rPr>
        <w:t>progressives</w:t>
      </w:r>
      <w:r w:rsidRPr="00820150">
        <w:rPr>
          <w:sz w:val="16"/>
        </w:rPr>
        <w:t xml:space="preserve"> </w:t>
      </w:r>
      <w:r w:rsidRPr="0009416A">
        <w:rPr>
          <w:rStyle w:val="StyleUnderline"/>
          <w:b/>
          <w:bCs/>
        </w:rPr>
        <w:t>MMT opens</w:t>
      </w:r>
      <w:r w:rsidRPr="00820150">
        <w:rPr>
          <w:sz w:val="16"/>
        </w:rPr>
        <w:t xml:space="preserve"> up general </w:t>
      </w:r>
      <w:r w:rsidRPr="0009416A">
        <w:rPr>
          <w:rStyle w:val="Emphasis"/>
        </w:rPr>
        <w:t>possibilities</w:t>
      </w:r>
      <w:r w:rsidRPr="00820150">
        <w:rPr>
          <w:sz w:val="16"/>
        </w:rPr>
        <w:t xml:space="preserve">, creating </w:t>
      </w:r>
      <w:r w:rsidRPr="0009416A">
        <w:rPr>
          <w:rStyle w:val="StyleUnderline"/>
        </w:rPr>
        <w:t>frameworks for funding universal healthcare</w:t>
      </w:r>
      <w:r w:rsidRPr="00820150">
        <w:rPr>
          <w:sz w:val="16"/>
        </w:rPr>
        <w:t xml:space="preserve"> and technologies to address the climate crisis. Rep. </w:t>
      </w:r>
      <w:r w:rsidRPr="0009416A">
        <w:rPr>
          <w:rStyle w:val="Emphasis"/>
        </w:rPr>
        <w:t>A</w:t>
      </w:r>
      <w:r w:rsidRPr="00820150">
        <w:rPr>
          <w:sz w:val="16"/>
        </w:rPr>
        <w:t xml:space="preserve">lexandria </w:t>
      </w:r>
      <w:r w:rsidRPr="0009416A">
        <w:rPr>
          <w:rStyle w:val="Emphasis"/>
        </w:rPr>
        <w:t>O</w:t>
      </w:r>
      <w:r w:rsidRPr="00820150">
        <w:rPr>
          <w:sz w:val="16"/>
        </w:rPr>
        <w:t>casio-</w:t>
      </w:r>
      <w:r w:rsidRPr="0009416A">
        <w:rPr>
          <w:rStyle w:val="Emphasis"/>
        </w:rPr>
        <w:t>C</w:t>
      </w:r>
      <w:r w:rsidRPr="00820150">
        <w:rPr>
          <w:sz w:val="16"/>
        </w:rPr>
        <w:t xml:space="preserve">ortez (D.-NY) has </w:t>
      </w:r>
      <w:r w:rsidRPr="009336C2">
        <w:rPr>
          <w:rStyle w:val="StyleUnderline"/>
        </w:rPr>
        <w:t>argued</w:t>
      </w:r>
      <w:r w:rsidRPr="00820150">
        <w:rPr>
          <w:sz w:val="16"/>
        </w:rPr>
        <w:t xml:space="preserve"> that </w:t>
      </w:r>
      <w:r w:rsidRPr="009336C2">
        <w:rPr>
          <w:rStyle w:val="Emphasis"/>
        </w:rPr>
        <w:t>MMT</w:t>
      </w:r>
      <w:r w:rsidRPr="00820150">
        <w:rPr>
          <w:sz w:val="16"/>
        </w:rPr>
        <w:t xml:space="preserve"> should </w:t>
      </w:r>
      <w:r w:rsidRPr="009336C2">
        <w:rPr>
          <w:rStyle w:val="StyleUnderline"/>
        </w:rPr>
        <w:t>be a larger part</w:t>
      </w:r>
      <w:r w:rsidRPr="00820150">
        <w:rPr>
          <w:sz w:val="16"/>
        </w:rPr>
        <w:t xml:space="preserve"> of the </w:t>
      </w:r>
      <w:r w:rsidRPr="009336C2">
        <w:rPr>
          <w:rStyle w:val="StyleUnderline"/>
        </w:rPr>
        <w:t>conversations</w:t>
      </w:r>
      <w:r w:rsidRPr="00820150">
        <w:rPr>
          <w:sz w:val="16"/>
        </w:rPr>
        <w:t xml:space="preserve"> </w:t>
      </w:r>
      <w:r w:rsidRPr="009336C2">
        <w:rPr>
          <w:rStyle w:val="StyleUnderline"/>
          <w:b/>
          <w:bCs/>
        </w:rPr>
        <w:t>around</w:t>
      </w:r>
      <w:r w:rsidRPr="00820150">
        <w:rPr>
          <w:sz w:val="16"/>
        </w:rPr>
        <w:t xml:space="preserve"> government </w:t>
      </w:r>
      <w:r w:rsidRPr="009336C2">
        <w:rPr>
          <w:rStyle w:val="Emphasis"/>
        </w:rPr>
        <w:t>funding</w:t>
      </w:r>
      <w:r w:rsidRPr="00820150">
        <w:rPr>
          <w:sz w:val="16"/>
        </w:rPr>
        <w:t xml:space="preserve">.26 </w:t>
      </w:r>
      <w:r w:rsidRPr="009336C2">
        <w:rPr>
          <w:rStyle w:val="Emphasis"/>
        </w:rPr>
        <w:t>Kelton</w:t>
      </w:r>
      <w:r w:rsidRPr="00820150">
        <w:rPr>
          <w:sz w:val="16"/>
        </w:rPr>
        <w:t xml:space="preserve"> served as an </w:t>
      </w:r>
      <w:r w:rsidRPr="009336C2">
        <w:rPr>
          <w:rStyle w:val="Emphasis"/>
        </w:rPr>
        <w:t>economic advisor</w:t>
      </w:r>
      <w:r w:rsidRPr="00820150">
        <w:rPr>
          <w:sz w:val="16"/>
        </w:rPr>
        <w:t xml:space="preserve"> </w:t>
      </w:r>
      <w:r w:rsidRPr="009336C2">
        <w:rPr>
          <w:rStyle w:val="StyleUnderline"/>
        </w:rPr>
        <w:t>for</w:t>
      </w:r>
      <w:r w:rsidRPr="00820150">
        <w:rPr>
          <w:sz w:val="16"/>
        </w:rPr>
        <w:t xml:space="preserve"> both of Sen. </w:t>
      </w:r>
      <w:r w:rsidRPr="009336C2">
        <w:rPr>
          <w:rStyle w:val="StyleUnderline"/>
          <w:b/>
          <w:bCs/>
        </w:rPr>
        <w:t>Bernie Sanders</w:t>
      </w:r>
      <w:r w:rsidRPr="00820150">
        <w:rPr>
          <w:sz w:val="16"/>
        </w:rPr>
        <w:t xml:space="preserve">’s presidential campaigns. Most of these policymakers and advocates do seem to have a grasp of the limits proposed by MMT. For others, however, </w:t>
      </w:r>
      <w:r w:rsidRPr="009336C2">
        <w:rPr>
          <w:rStyle w:val="StyleUnderline"/>
        </w:rPr>
        <w:t>the theory gets</w:t>
      </w:r>
      <w:r w:rsidRPr="00820150">
        <w:rPr>
          <w:sz w:val="16"/>
        </w:rPr>
        <w:t xml:space="preserve"> </w:t>
      </w:r>
      <w:r w:rsidRPr="009336C2">
        <w:rPr>
          <w:rStyle w:val="StyleUnderline"/>
          <w:b/>
          <w:bCs/>
        </w:rPr>
        <w:t>simplified down</w:t>
      </w:r>
      <w:r w:rsidRPr="00820150">
        <w:rPr>
          <w:sz w:val="16"/>
        </w:rPr>
        <w:t xml:space="preserve"> to a blank check </w:t>
      </w:r>
      <w:r w:rsidRPr="009336C2">
        <w:rPr>
          <w:rStyle w:val="Emphasis"/>
        </w:rPr>
        <w:t>to enact</w:t>
      </w:r>
      <w:r w:rsidRPr="00820150">
        <w:rPr>
          <w:sz w:val="16"/>
        </w:rPr>
        <w:t xml:space="preserve"> whatever policy proposal one </w:t>
      </w:r>
      <w:r w:rsidRPr="009336C2">
        <w:rPr>
          <w:rStyle w:val="Emphasis"/>
        </w:rPr>
        <w:t>wishes</w:t>
      </w:r>
      <w:r w:rsidRPr="00820150">
        <w:rPr>
          <w:sz w:val="16"/>
        </w:rPr>
        <w:t xml:space="preserve">. </w:t>
      </w:r>
    </w:p>
    <w:p w14:paraId="6FC51994" w14:textId="77777777" w:rsidR="00931A20" w:rsidRDefault="00931A20" w:rsidP="00931A20">
      <w:r w:rsidRPr="00820150">
        <w:rPr>
          <w:sz w:val="16"/>
        </w:rPr>
        <w:t xml:space="preserve">The </w:t>
      </w:r>
      <w:r w:rsidRPr="00EF3C2D">
        <w:rPr>
          <w:rStyle w:val="StyleUnderline"/>
        </w:rPr>
        <w:t>thinkers</w:t>
      </w:r>
      <w:r w:rsidRPr="00820150">
        <w:rPr>
          <w:sz w:val="16"/>
        </w:rPr>
        <w:t xml:space="preserve"> behind the theory itself hold a very different conception of its primary goal. The true issue MMT </w:t>
      </w:r>
      <w:r w:rsidRPr="00EF3C2D">
        <w:rPr>
          <w:rStyle w:val="StyleUnderline"/>
        </w:rPr>
        <w:t xml:space="preserve">seeks to address is a </w:t>
      </w:r>
      <w:r w:rsidRPr="00EF3C2D">
        <w:rPr>
          <w:rStyle w:val="Emphasis"/>
        </w:rPr>
        <w:t>market issue</w:t>
      </w:r>
      <w:r w:rsidRPr="00820150">
        <w:rPr>
          <w:sz w:val="16"/>
        </w:rPr>
        <w:t xml:space="preserve">, as its </w:t>
      </w:r>
      <w:r w:rsidRPr="00EF3C2D">
        <w:rPr>
          <w:rStyle w:val="Emphasis"/>
        </w:rPr>
        <w:t>practitioners</w:t>
      </w:r>
      <w:r w:rsidRPr="00820150">
        <w:rPr>
          <w:sz w:val="16"/>
        </w:rPr>
        <w:t xml:space="preserve"> in the economic world </w:t>
      </w:r>
      <w:r w:rsidRPr="00EF3C2D">
        <w:rPr>
          <w:rStyle w:val="Emphasis"/>
        </w:rPr>
        <w:t>believe</w:t>
      </w:r>
      <w:r w:rsidRPr="00820150">
        <w:rPr>
          <w:sz w:val="16"/>
        </w:rPr>
        <w:t xml:space="preserve"> that an </w:t>
      </w:r>
      <w:r w:rsidRPr="00EF3C2D">
        <w:rPr>
          <w:rStyle w:val="Emphasis"/>
        </w:rPr>
        <w:t>inadequate</w:t>
      </w:r>
      <w:r w:rsidRPr="00820150">
        <w:rPr>
          <w:sz w:val="16"/>
        </w:rPr>
        <w:t xml:space="preserve"> money </w:t>
      </w:r>
      <w:r w:rsidRPr="00EF3C2D">
        <w:rPr>
          <w:rStyle w:val="Emphasis"/>
        </w:rPr>
        <w:t>supply</w:t>
      </w:r>
      <w:r w:rsidRPr="00820150">
        <w:rPr>
          <w:sz w:val="16"/>
        </w:rPr>
        <w:t xml:space="preserve"> </w:t>
      </w:r>
      <w:r w:rsidRPr="00EF3C2D">
        <w:rPr>
          <w:rStyle w:val="StyleUnderline"/>
        </w:rPr>
        <w:t>prevents</w:t>
      </w:r>
      <w:r w:rsidRPr="00820150">
        <w:rPr>
          <w:sz w:val="16"/>
        </w:rPr>
        <w:t xml:space="preserve"> the </w:t>
      </w:r>
      <w:r w:rsidRPr="00EF3C2D">
        <w:rPr>
          <w:rStyle w:val="StyleUnderline"/>
        </w:rPr>
        <w:t xml:space="preserve">market from carrying through its natural tendency toward full employment. </w:t>
      </w:r>
      <w:r w:rsidRPr="00820150">
        <w:rPr>
          <w:sz w:val="16"/>
        </w:rPr>
        <w:t xml:space="preserve">Thus, the </w:t>
      </w:r>
      <w:r w:rsidRPr="00EF3C2D">
        <w:rPr>
          <w:rStyle w:val="StyleUnderline"/>
        </w:rPr>
        <w:t>fiscal policy proposals</w:t>
      </w:r>
      <w:r w:rsidRPr="00820150">
        <w:rPr>
          <w:sz w:val="16"/>
        </w:rPr>
        <w:t xml:space="preserve"> that </w:t>
      </w:r>
      <w:r w:rsidRPr="00EF3C2D">
        <w:rPr>
          <w:rStyle w:val="StyleUnderline"/>
        </w:rPr>
        <w:t>draw</w:t>
      </w:r>
      <w:r w:rsidRPr="00820150">
        <w:rPr>
          <w:sz w:val="16"/>
        </w:rPr>
        <w:t xml:space="preserve"> so much </w:t>
      </w:r>
      <w:r w:rsidRPr="00EF3C2D">
        <w:rPr>
          <w:rStyle w:val="StyleUnderline"/>
        </w:rPr>
        <w:t xml:space="preserve">attention to </w:t>
      </w:r>
      <w:r w:rsidRPr="00EF3C2D">
        <w:rPr>
          <w:rStyle w:val="Emphasis"/>
        </w:rPr>
        <w:t>MMT</w:t>
      </w:r>
      <w:r w:rsidRPr="00820150">
        <w:rPr>
          <w:sz w:val="16"/>
        </w:rPr>
        <w:t xml:space="preserve"> </w:t>
      </w:r>
      <w:r w:rsidRPr="00EF3C2D">
        <w:rPr>
          <w:rStyle w:val="StyleUnderline"/>
        </w:rPr>
        <w:t xml:space="preserve">serve as </w:t>
      </w:r>
      <w:r w:rsidRPr="00EF3C2D">
        <w:rPr>
          <w:rStyle w:val="Emphasis"/>
        </w:rPr>
        <w:t>devices</w:t>
      </w:r>
      <w:r w:rsidRPr="00820150">
        <w:rPr>
          <w:sz w:val="16"/>
        </w:rPr>
        <w:t xml:space="preserve"> for drastically </w:t>
      </w:r>
      <w:r w:rsidRPr="00EF3C2D">
        <w:rPr>
          <w:rStyle w:val="Emphasis"/>
        </w:rPr>
        <w:t>increasing</w:t>
      </w:r>
      <w:r w:rsidRPr="00820150">
        <w:rPr>
          <w:sz w:val="16"/>
        </w:rPr>
        <w:t xml:space="preserve"> money </w:t>
      </w:r>
      <w:r w:rsidRPr="00EF3C2D">
        <w:rPr>
          <w:rStyle w:val="Emphasis"/>
        </w:rPr>
        <w:t>supply</w:t>
      </w:r>
      <w:r w:rsidRPr="00820150">
        <w:rPr>
          <w:sz w:val="16"/>
        </w:rPr>
        <w:t xml:space="preserve"> and </w:t>
      </w:r>
      <w:r w:rsidRPr="00EF3C2D">
        <w:rPr>
          <w:rStyle w:val="Emphasis"/>
        </w:rPr>
        <w:t>mobilizing</w:t>
      </w:r>
      <w:r w:rsidRPr="00820150">
        <w:rPr>
          <w:sz w:val="16"/>
        </w:rPr>
        <w:t xml:space="preserve"> untapped </w:t>
      </w:r>
      <w:r w:rsidRPr="00EF3C2D">
        <w:rPr>
          <w:rStyle w:val="StyleUnderline"/>
          <w:b/>
          <w:bCs/>
        </w:rPr>
        <w:t>labor</w:t>
      </w:r>
      <w:r w:rsidRPr="00820150">
        <w:rPr>
          <w:sz w:val="16"/>
        </w:rPr>
        <w:t xml:space="preserve"> </w:t>
      </w:r>
      <w:r w:rsidRPr="00EF3C2D">
        <w:rPr>
          <w:rStyle w:val="Emphasis"/>
        </w:rPr>
        <w:t>resources</w:t>
      </w:r>
      <w:r w:rsidRPr="00820150">
        <w:rPr>
          <w:sz w:val="16"/>
        </w:rPr>
        <w:t xml:space="preserve">, a </w:t>
      </w:r>
      <w:r w:rsidRPr="00EF3C2D">
        <w:rPr>
          <w:rStyle w:val="StyleUnderline"/>
        </w:rPr>
        <w:t>move</w:t>
      </w:r>
      <w:r w:rsidRPr="00820150">
        <w:rPr>
          <w:sz w:val="16"/>
        </w:rPr>
        <w:t xml:space="preserve"> </w:t>
      </w:r>
      <w:r w:rsidRPr="00EF3C2D">
        <w:rPr>
          <w:rStyle w:val="Emphasis"/>
        </w:rPr>
        <w:t>not at all at odds</w:t>
      </w:r>
      <w:r w:rsidRPr="00820150">
        <w:rPr>
          <w:sz w:val="16"/>
        </w:rPr>
        <w:t xml:space="preserve"> </w:t>
      </w:r>
      <w:r w:rsidRPr="00EF3C2D">
        <w:rPr>
          <w:rStyle w:val="StyleUnderline"/>
        </w:rPr>
        <w:t xml:space="preserve">with the </w:t>
      </w:r>
      <w:r w:rsidRPr="00EF3C2D">
        <w:rPr>
          <w:rStyle w:val="Emphasis"/>
        </w:rPr>
        <w:t>interests</w:t>
      </w:r>
      <w:r w:rsidRPr="00EF3C2D">
        <w:rPr>
          <w:rStyle w:val="StyleUnderline"/>
        </w:rPr>
        <w:t xml:space="preserve"> of the </w:t>
      </w:r>
      <w:r w:rsidRPr="00EF3C2D">
        <w:rPr>
          <w:rStyle w:val="Emphasis"/>
        </w:rPr>
        <w:t>capitalist</w:t>
      </w:r>
      <w:r w:rsidRPr="00EF3C2D">
        <w:rPr>
          <w:rStyle w:val="StyleUnderline"/>
        </w:rPr>
        <w:t xml:space="preserve"> class</w:t>
      </w:r>
      <w:r w:rsidRPr="00820150">
        <w:rPr>
          <w:sz w:val="16"/>
        </w:rPr>
        <w:t xml:space="preserve">. Indeed, </w:t>
      </w:r>
      <w:r w:rsidRPr="00735989">
        <w:rPr>
          <w:rStyle w:val="Emphasis"/>
        </w:rPr>
        <w:t>MMT</w:t>
      </w:r>
      <w:r w:rsidRPr="00820150">
        <w:rPr>
          <w:sz w:val="16"/>
        </w:rPr>
        <w:t xml:space="preserve"> actually </w:t>
      </w:r>
      <w:r w:rsidRPr="00735989">
        <w:rPr>
          <w:rStyle w:val="Emphasis"/>
        </w:rPr>
        <w:t>originates</w:t>
      </w:r>
      <w:r w:rsidRPr="00820150">
        <w:rPr>
          <w:sz w:val="16"/>
        </w:rPr>
        <w:t xml:space="preserve"> </w:t>
      </w:r>
      <w:r w:rsidRPr="00735989">
        <w:rPr>
          <w:rStyle w:val="StyleUnderline"/>
        </w:rPr>
        <w:t>from</w:t>
      </w:r>
      <w:r w:rsidRPr="00820150">
        <w:rPr>
          <w:sz w:val="16"/>
        </w:rPr>
        <w:t xml:space="preserve"> this class, as many of the economists who developed the earliest frameworks of the theory were funded in this research by Warren Mosler, a </w:t>
      </w:r>
      <w:r w:rsidRPr="00735989">
        <w:rPr>
          <w:rStyle w:val="StyleUnderline"/>
        </w:rPr>
        <w:t>hedge-fund manager</w:t>
      </w:r>
      <w:r w:rsidRPr="00820150">
        <w:rPr>
          <w:sz w:val="16"/>
        </w:rPr>
        <w:t xml:space="preserve"> who </w:t>
      </w:r>
      <w:r w:rsidRPr="00735989">
        <w:rPr>
          <w:rStyle w:val="StyleUnderline"/>
        </w:rPr>
        <w:t>viewed chartalism</w:t>
      </w:r>
      <w:r w:rsidRPr="00820150">
        <w:rPr>
          <w:sz w:val="16"/>
        </w:rPr>
        <w:t xml:space="preserve"> as a </w:t>
      </w:r>
      <w:r w:rsidRPr="00735989">
        <w:rPr>
          <w:rStyle w:val="Emphasis"/>
        </w:rPr>
        <w:t>convenient way</w:t>
      </w:r>
      <w:r w:rsidRPr="00820150">
        <w:rPr>
          <w:sz w:val="16"/>
        </w:rPr>
        <w:t xml:space="preserve"> to </w:t>
      </w:r>
      <w:r w:rsidRPr="00735989">
        <w:rPr>
          <w:rStyle w:val="StyleUnderline"/>
        </w:rPr>
        <w:t>convince governments</w:t>
      </w:r>
      <w:r w:rsidRPr="00820150">
        <w:rPr>
          <w:sz w:val="16"/>
        </w:rPr>
        <w:t xml:space="preserve"> to simultaneously </w:t>
      </w:r>
      <w:r w:rsidRPr="00735989">
        <w:rPr>
          <w:rStyle w:val="Emphasis"/>
        </w:rPr>
        <w:t>lower</w:t>
      </w:r>
      <w:r w:rsidRPr="00820150">
        <w:rPr>
          <w:sz w:val="16"/>
        </w:rPr>
        <w:t xml:space="preserve"> his </w:t>
      </w:r>
      <w:r w:rsidRPr="00735989">
        <w:rPr>
          <w:rStyle w:val="Emphasis"/>
        </w:rPr>
        <w:t>taxes</w:t>
      </w:r>
      <w:r w:rsidRPr="00820150">
        <w:rPr>
          <w:sz w:val="16"/>
        </w:rPr>
        <w:t xml:space="preserve"> and </w:t>
      </w:r>
      <w:r w:rsidRPr="00735989">
        <w:rPr>
          <w:rStyle w:val="StyleUnderline"/>
        </w:rPr>
        <w:t>take out loans</w:t>
      </w:r>
      <w:r w:rsidRPr="00820150">
        <w:rPr>
          <w:sz w:val="16"/>
        </w:rPr>
        <w:t xml:space="preserve"> from him </w:t>
      </w:r>
      <w:r w:rsidRPr="00735989">
        <w:rPr>
          <w:rStyle w:val="StyleUnderline"/>
        </w:rPr>
        <w:t>with interest</w:t>
      </w:r>
      <w:r w:rsidRPr="00820150">
        <w:rPr>
          <w:sz w:val="16"/>
        </w:rPr>
        <w:t>.27 E</w:t>
      </w:r>
      <w:r w:rsidRPr="00735989">
        <w:rPr>
          <w:rStyle w:val="StyleUnderline"/>
        </w:rPr>
        <w:t>ven the job guarantee,</w:t>
      </w:r>
      <w:r w:rsidRPr="00820150">
        <w:rPr>
          <w:sz w:val="16"/>
        </w:rPr>
        <w:t xml:space="preserve"> presumably </w:t>
      </w:r>
      <w:r w:rsidRPr="00735989">
        <w:rPr>
          <w:rStyle w:val="StyleUnderline"/>
        </w:rPr>
        <w:t>the most progressive proposal</w:t>
      </w:r>
      <w:r w:rsidRPr="00820150">
        <w:rPr>
          <w:sz w:val="16"/>
        </w:rPr>
        <w:t xml:space="preserve"> of the MMT crowd, </w:t>
      </w:r>
      <w:r w:rsidRPr="00735989">
        <w:rPr>
          <w:rStyle w:val="Emphasis"/>
        </w:rPr>
        <w:t>falls into this trap</w:t>
      </w:r>
      <w:r w:rsidRPr="00820150">
        <w:rPr>
          <w:sz w:val="16"/>
        </w:rPr>
        <w:t xml:space="preserve">, as Wray says, “[A job guarantee] is a </w:t>
      </w:r>
      <w:r w:rsidRPr="00735989">
        <w:rPr>
          <w:rStyle w:val="Emphasis"/>
        </w:rPr>
        <w:t>logical</w:t>
      </w:r>
      <w:r w:rsidRPr="00820150">
        <w:rPr>
          <w:sz w:val="16"/>
        </w:rPr>
        <w:t xml:space="preserve"> and historical </w:t>
      </w:r>
      <w:r w:rsidRPr="00735989">
        <w:rPr>
          <w:rStyle w:val="Emphasis"/>
        </w:rPr>
        <w:t>necessity</w:t>
      </w:r>
      <w:r w:rsidRPr="00820150">
        <w:rPr>
          <w:sz w:val="16"/>
        </w:rPr>
        <w:t xml:space="preserve"> to </w:t>
      </w:r>
      <w:r w:rsidRPr="00735989">
        <w:rPr>
          <w:rStyle w:val="Emphasis"/>
        </w:rPr>
        <w:t>support</w:t>
      </w:r>
      <w:r w:rsidRPr="00820150">
        <w:rPr>
          <w:sz w:val="16"/>
        </w:rPr>
        <w:t xml:space="preserve"> the </w:t>
      </w:r>
      <w:r w:rsidRPr="00735989">
        <w:rPr>
          <w:rStyle w:val="Emphasis"/>
        </w:rPr>
        <w:t>private sector</w:t>
      </w:r>
      <w:r w:rsidRPr="00820150">
        <w:rPr>
          <w:sz w:val="16"/>
        </w:rPr>
        <w:t xml:space="preserve">.” Such beliefs lead Wray to say, referring to the neoliberal Austrian school of economics, that MMT “is consistent with the most cherished norms of freedom-loving libertarians and Austrians.”28 Modern Monetary Theory expresses the same faith in the market seen in Bitcoin, but here, rather than being the market’s greatest obstacle, the state becomes the source of the cashflow necessary for its mechanisms. By opening the fiscal floodgates, </w:t>
      </w:r>
      <w:r w:rsidRPr="00535529">
        <w:rPr>
          <w:rStyle w:val="Emphasis"/>
        </w:rPr>
        <w:t>MMT</w:t>
      </w:r>
      <w:r w:rsidRPr="00820150">
        <w:rPr>
          <w:sz w:val="16"/>
        </w:rPr>
        <w:t xml:space="preserve">ers </w:t>
      </w:r>
      <w:r w:rsidRPr="00535529">
        <w:rPr>
          <w:rStyle w:val="Emphasis"/>
        </w:rPr>
        <w:t>hope</w:t>
      </w:r>
      <w:r w:rsidRPr="00820150">
        <w:rPr>
          <w:sz w:val="16"/>
        </w:rPr>
        <w:t xml:space="preserve"> to </w:t>
      </w:r>
      <w:r w:rsidRPr="00535529">
        <w:rPr>
          <w:rStyle w:val="Emphasis"/>
        </w:rPr>
        <w:t>awaken</w:t>
      </w:r>
      <w:r w:rsidRPr="00820150">
        <w:rPr>
          <w:sz w:val="16"/>
        </w:rPr>
        <w:t xml:space="preserve"> the suppressed </w:t>
      </w:r>
      <w:r w:rsidRPr="00535529">
        <w:rPr>
          <w:rStyle w:val="Emphasis"/>
        </w:rPr>
        <w:t>potential of the market</w:t>
      </w:r>
      <w:r w:rsidRPr="00820150">
        <w:rPr>
          <w:sz w:val="16"/>
        </w:rPr>
        <w:t xml:space="preserve">, thus becoming simply </w:t>
      </w:r>
      <w:r w:rsidRPr="00535529">
        <w:rPr>
          <w:rStyle w:val="StyleUnderline"/>
          <w:b/>
          <w:bCs/>
        </w:rPr>
        <w:t>another flavor</w:t>
      </w:r>
      <w:r>
        <w:t xml:space="preserve"> of the market </w:t>
      </w:r>
      <w:r w:rsidRPr="00535529">
        <w:rPr>
          <w:rStyle w:val="StyleUnderline"/>
          <w:b/>
          <w:bCs/>
        </w:rPr>
        <w:t>utopia</w:t>
      </w:r>
      <w:r>
        <w:t xml:space="preserve"> </w:t>
      </w:r>
      <w:r w:rsidRPr="00535529">
        <w:rPr>
          <w:rStyle w:val="Emphasis"/>
        </w:rPr>
        <w:t>projected</w:t>
      </w:r>
      <w:r>
        <w:t xml:space="preserve"> </w:t>
      </w:r>
      <w:r w:rsidRPr="00535529">
        <w:rPr>
          <w:rStyle w:val="StyleUnderline"/>
        </w:rPr>
        <w:t xml:space="preserve">by </w:t>
      </w:r>
      <w:r w:rsidRPr="00535529">
        <w:rPr>
          <w:rStyle w:val="Emphasis"/>
        </w:rPr>
        <w:t>neoliberal</w:t>
      </w:r>
      <w:r w:rsidRPr="00535529">
        <w:rPr>
          <w:rStyle w:val="StyleUnderline"/>
        </w:rPr>
        <w:t xml:space="preserve"> theory</w:t>
      </w:r>
      <w:r>
        <w:t>.</w:t>
      </w:r>
    </w:p>
    <w:p w14:paraId="777330C2" w14:textId="77777777" w:rsidR="00931A20" w:rsidRDefault="00931A20" w:rsidP="00931A20">
      <w:pPr>
        <w:pStyle w:val="Heading4"/>
      </w:pPr>
      <w:r>
        <w:t>MMT dismisses critical intricacies in the name of radicalism – lack of a solid framework diminishes the quality of life and exacerbates right-wing extremism</w:t>
      </w:r>
    </w:p>
    <w:p w14:paraId="19227532" w14:textId="77777777" w:rsidR="00931A20" w:rsidRPr="000513FD" w:rsidRDefault="00931A20" w:rsidP="00931A20">
      <w:pPr>
        <w:rPr>
          <w:b/>
          <w:bCs/>
          <w:sz w:val="26"/>
        </w:rPr>
      </w:pPr>
      <w:r w:rsidRPr="00BD486F">
        <w:rPr>
          <w:rStyle w:val="Style13ptBold"/>
          <w:b w:val="0"/>
          <w:bCs w:val="0"/>
          <w:sz w:val="21"/>
          <w:szCs w:val="18"/>
        </w:rPr>
        <w:t>Doug</w:t>
      </w:r>
      <w:r w:rsidRPr="00BD486F">
        <w:rPr>
          <w:rStyle w:val="Style13ptBold"/>
          <w:sz w:val="21"/>
          <w:szCs w:val="18"/>
        </w:rPr>
        <w:t xml:space="preserve"> </w:t>
      </w:r>
      <w:r>
        <w:rPr>
          <w:rStyle w:val="Style13ptBold"/>
        </w:rPr>
        <w:t xml:space="preserve">Henwood 19, </w:t>
      </w:r>
      <w:r w:rsidRPr="00BD486F">
        <w:rPr>
          <w:rStyle w:val="Style13ptBold"/>
          <w:b w:val="0"/>
          <w:bCs w:val="0"/>
          <w:sz w:val="21"/>
          <w:szCs w:val="18"/>
        </w:rPr>
        <w:t>writer at Jacobin Magazine, edits Left Business Observer and is the host of Behind the News, his latest book is My Turn, “Modern Monetary Theory Isn’t Helping” February 21</w:t>
      </w:r>
      <w:r w:rsidRPr="00BD486F">
        <w:rPr>
          <w:rStyle w:val="Style13ptBold"/>
          <w:b w:val="0"/>
          <w:bCs w:val="0"/>
          <w:sz w:val="21"/>
          <w:szCs w:val="18"/>
          <w:vertAlign w:val="superscript"/>
        </w:rPr>
        <w:t>st</w:t>
      </w:r>
      <w:r w:rsidRPr="00BD486F">
        <w:rPr>
          <w:rStyle w:val="Style13ptBold"/>
          <w:b w:val="0"/>
          <w:bCs w:val="0"/>
          <w:sz w:val="21"/>
          <w:szCs w:val="18"/>
        </w:rPr>
        <w:t>, 2019, https://jacobin.com/2019/02/modern-monetary-theory-isnt-helping</w:t>
      </w:r>
      <w:r w:rsidRPr="00BD486F">
        <w:rPr>
          <w:rStyle w:val="Style13ptBold"/>
          <w:sz w:val="21"/>
          <w:szCs w:val="18"/>
        </w:rPr>
        <w:t xml:space="preserve"> </w:t>
      </w:r>
    </w:p>
    <w:p w14:paraId="59F6B63C" w14:textId="77777777" w:rsidR="00931A20" w:rsidRPr="00FC083F" w:rsidRDefault="00931A20" w:rsidP="00931A20">
      <w:pPr>
        <w:rPr>
          <w:sz w:val="16"/>
        </w:rPr>
      </w:pPr>
      <w:r w:rsidRPr="00741A06">
        <w:rPr>
          <w:rStyle w:val="StyleUnderline"/>
          <w:b/>
          <w:bCs/>
        </w:rPr>
        <w:t>MMTers</w:t>
      </w:r>
      <w:r w:rsidRPr="00E103A9">
        <w:rPr>
          <w:rStyle w:val="StyleUnderline"/>
        </w:rPr>
        <w:t xml:space="preserve"> </w:t>
      </w:r>
      <w:r w:rsidRPr="00741A06">
        <w:rPr>
          <w:rStyle w:val="StyleUnderline"/>
          <w:b/>
          <w:bCs/>
        </w:rPr>
        <w:t>extend</w:t>
      </w:r>
      <w:r w:rsidRPr="00E103A9">
        <w:rPr>
          <w:rStyle w:val="StyleUnderline"/>
        </w:rPr>
        <w:t xml:space="preserve"> this </w:t>
      </w:r>
      <w:r w:rsidRPr="00741A06">
        <w:rPr>
          <w:rStyle w:val="Emphasis"/>
        </w:rPr>
        <w:t>hubris</w:t>
      </w:r>
      <w:r w:rsidRPr="00FC083F">
        <w:rPr>
          <w:sz w:val="16"/>
        </w:rPr>
        <w:t xml:space="preserve"> about </w:t>
      </w:r>
      <w:r w:rsidRPr="00E103A9">
        <w:rPr>
          <w:rStyle w:val="StyleUnderline"/>
        </w:rPr>
        <w:t>the precision</w:t>
      </w:r>
      <w:r w:rsidRPr="00FC083F">
        <w:rPr>
          <w:sz w:val="16"/>
        </w:rPr>
        <w:t xml:space="preserve"> and </w:t>
      </w:r>
      <w:r w:rsidRPr="00E103A9">
        <w:rPr>
          <w:rStyle w:val="StyleUnderline"/>
        </w:rPr>
        <w:t xml:space="preserve">power of policymaking </w:t>
      </w:r>
      <w:r w:rsidRPr="00741A06">
        <w:rPr>
          <w:rStyle w:val="StyleUnderline"/>
          <w:b/>
          <w:bCs/>
        </w:rPr>
        <w:t>to</w:t>
      </w:r>
      <w:r w:rsidRPr="00FC083F">
        <w:rPr>
          <w:sz w:val="16"/>
        </w:rPr>
        <w:t xml:space="preserve"> the realm of </w:t>
      </w:r>
      <w:r w:rsidRPr="00741A06">
        <w:rPr>
          <w:rStyle w:val="StyleUnderline"/>
          <w:b/>
          <w:bCs/>
        </w:rPr>
        <w:t>interest</w:t>
      </w:r>
      <w:r w:rsidRPr="00E103A9">
        <w:rPr>
          <w:rStyle w:val="StyleUnderline"/>
        </w:rPr>
        <w:t xml:space="preserve"> </w:t>
      </w:r>
      <w:r w:rsidRPr="00741A06">
        <w:rPr>
          <w:rStyle w:val="StyleUnderline"/>
          <w:b/>
          <w:bCs/>
        </w:rPr>
        <w:t>rates</w:t>
      </w:r>
      <w:r w:rsidRPr="00FC083F">
        <w:rPr>
          <w:sz w:val="16"/>
        </w:rPr>
        <w:t xml:space="preserve">, which </w:t>
      </w:r>
      <w:r w:rsidRPr="00F536B1">
        <w:rPr>
          <w:rStyle w:val="StyleUnderline"/>
        </w:rPr>
        <w:t>they think the central bank is completely in control</w:t>
      </w:r>
      <w:r w:rsidRPr="00FC083F">
        <w:rPr>
          <w:sz w:val="16"/>
        </w:rPr>
        <w:t xml:space="preserve"> of and should be kept as close to zero as possible. (Mosler thinks rates should actually be zero.) </w:t>
      </w:r>
      <w:r w:rsidRPr="00F536B1">
        <w:rPr>
          <w:rStyle w:val="StyleUnderline"/>
        </w:rPr>
        <w:t>Although MMTers</w:t>
      </w:r>
      <w:r w:rsidRPr="00FC083F">
        <w:rPr>
          <w:sz w:val="16"/>
        </w:rPr>
        <w:t xml:space="preserve"> tend to </w:t>
      </w:r>
      <w:r w:rsidRPr="001268C0">
        <w:rPr>
          <w:rStyle w:val="Emphasis"/>
        </w:rPr>
        <w:t>talk casually</w:t>
      </w:r>
      <w:r w:rsidRPr="00FC083F">
        <w:rPr>
          <w:sz w:val="16"/>
        </w:rPr>
        <w:t xml:space="preserve"> of “the” interest rate, in fact there are many. </w:t>
      </w:r>
      <w:r w:rsidRPr="00F536B1">
        <w:rPr>
          <w:rStyle w:val="StyleUnderline"/>
        </w:rPr>
        <w:t>Long-term</w:t>
      </w:r>
      <w:r w:rsidRPr="00FC083F">
        <w:rPr>
          <w:sz w:val="16"/>
        </w:rPr>
        <w:t xml:space="preserve"> government </w:t>
      </w:r>
      <w:r w:rsidRPr="001268C0">
        <w:rPr>
          <w:rStyle w:val="Emphasis"/>
        </w:rPr>
        <w:t>bonds</w:t>
      </w:r>
      <w:r w:rsidRPr="00FC083F">
        <w:rPr>
          <w:sz w:val="16"/>
        </w:rPr>
        <w:t xml:space="preserve">, for example, </w:t>
      </w:r>
      <w:r w:rsidRPr="00F536B1">
        <w:rPr>
          <w:rStyle w:val="StyleUnderline"/>
        </w:rPr>
        <w:t>are</w:t>
      </w:r>
      <w:r w:rsidRPr="00FC083F">
        <w:rPr>
          <w:sz w:val="16"/>
        </w:rPr>
        <w:t xml:space="preserve"> almost always </w:t>
      </w:r>
      <w:r w:rsidRPr="00F536B1">
        <w:rPr>
          <w:rStyle w:val="StyleUnderline"/>
        </w:rPr>
        <w:t>going to carry higher</w:t>
      </w:r>
      <w:r w:rsidRPr="00FC083F">
        <w:rPr>
          <w:sz w:val="16"/>
        </w:rPr>
        <w:t xml:space="preserve"> rates than short-term ones, </w:t>
      </w:r>
      <w:r w:rsidRPr="00F536B1">
        <w:rPr>
          <w:rStyle w:val="StyleUnderline"/>
        </w:rPr>
        <w:t>because</w:t>
      </w:r>
      <w:r w:rsidRPr="00FC083F">
        <w:rPr>
          <w:sz w:val="16"/>
        </w:rPr>
        <w:t xml:space="preserve"> so many </w:t>
      </w:r>
      <w:r w:rsidRPr="00F536B1">
        <w:rPr>
          <w:rStyle w:val="StyleUnderline"/>
        </w:rPr>
        <w:t xml:space="preserve">more </w:t>
      </w:r>
      <w:r w:rsidRPr="001268C0">
        <w:rPr>
          <w:rStyle w:val="Emphasis"/>
        </w:rPr>
        <w:t>unpredictable</w:t>
      </w:r>
      <w:r w:rsidRPr="00F536B1">
        <w:rPr>
          <w:rStyle w:val="StyleUnderline"/>
        </w:rPr>
        <w:t xml:space="preserve"> things</w:t>
      </w:r>
      <w:r w:rsidRPr="00FC083F">
        <w:rPr>
          <w:sz w:val="16"/>
        </w:rPr>
        <w:t xml:space="preserve"> can </w:t>
      </w:r>
      <w:r w:rsidRPr="00F536B1">
        <w:rPr>
          <w:rStyle w:val="StyleUnderline"/>
        </w:rPr>
        <w:t>happen before</w:t>
      </w:r>
      <w:r w:rsidRPr="00FC083F">
        <w:rPr>
          <w:sz w:val="16"/>
        </w:rPr>
        <w:t xml:space="preserve"> the </w:t>
      </w:r>
      <w:r w:rsidRPr="00F536B1">
        <w:rPr>
          <w:rStyle w:val="StyleUnderline"/>
        </w:rPr>
        <w:t>bond reaches maturity</w:t>
      </w:r>
      <w:r w:rsidRPr="00FC083F">
        <w:rPr>
          <w:sz w:val="16"/>
        </w:rPr>
        <w:t xml:space="preserve">. And either is going to yield less than a bank loan of similar maturity to an oil wildcatter or the corner bodega, because of the higher risk of default. </w:t>
      </w:r>
    </w:p>
    <w:p w14:paraId="68BA090A" w14:textId="77777777" w:rsidR="00931A20" w:rsidRPr="00FC083F" w:rsidRDefault="00931A20" w:rsidP="00931A20">
      <w:pPr>
        <w:rPr>
          <w:sz w:val="16"/>
        </w:rPr>
      </w:pPr>
      <w:r w:rsidRPr="001268C0">
        <w:rPr>
          <w:rStyle w:val="Emphasis"/>
        </w:rPr>
        <w:t>Without</w:t>
      </w:r>
      <w:r w:rsidRPr="00FC083F">
        <w:rPr>
          <w:sz w:val="16"/>
        </w:rPr>
        <w:t xml:space="preserve"> higher interest </w:t>
      </w:r>
      <w:r w:rsidRPr="001268C0">
        <w:rPr>
          <w:rStyle w:val="Emphasis"/>
        </w:rPr>
        <w:t>rates</w:t>
      </w:r>
      <w:r w:rsidRPr="002D4680">
        <w:rPr>
          <w:rStyle w:val="StyleUnderline"/>
        </w:rPr>
        <w:t xml:space="preserve"> to compensate</w:t>
      </w:r>
      <w:r w:rsidRPr="00FC083F">
        <w:rPr>
          <w:sz w:val="16"/>
        </w:rPr>
        <w:t xml:space="preserve"> for greater default risk or longer maturities, there will </w:t>
      </w:r>
      <w:r w:rsidRPr="002D4680">
        <w:rPr>
          <w:rStyle w:val="StyleUnderline"/>
        </w:rPr>
        <w:t>simply be no one willing</w:t>
      </w:r>
      <w:r w:rsidRPr="00FC083F">
        <w:rPr>
          <w:sz w:val="16"/>
        </w:rPr>
        <w:t xml:space="preserve"> to </w:t>
      </w:r>
      <w:r w:rsidRPr="002D4680">
        <w:rPr>
          <w:rStyle w:val="StyleUnderline"/>
        </w:rPr>
        <w:t>buy the bonds</w:t>
      </w:r>
      <w:r w:rsidRPr="00FC083F">
        <w:rPr>
          <w:sz w:val="16"/>
        </w:rPr>
        <w:t xml:space="preserve"> or </w:t>
      </w:r>
      <w:r w:rsidRPr="002D4680">
        <w:rPr>
          <w:rStyle w:val="StyleUnderline"/>
        </w:rPr>
        <w:t>issue the loans</w:t>
      </w:r>
      <w:r w:rsidRPr="00FC083F">
        <w:rPr>
          <w:sz w:val="16"/>
        </w:rPr>
        <w:t xml:space="preserve">. </w:t>
      </w:r>
      <w:r w:rsidRPr="007B7F19">
        <w:rPr>
          <w:rStyle w:val="StyleUnderline"/>
        </w:rPr>
        <w:t>MMTers</w:t>
      </w:r>
      <w:r w:rsidRPr="00FC083F">
        <w:rPr>
          <w:sz w:val="16"/>
        </w:rPr>
        <w:t xml:space="preserve"> would </w:t>
      </w:r>
      <w:r w:rsidRPr="007B7F19">
        <w:rPr>
          <w:rStyle w:val="StyleUnderline"/>
        </w:rPr>
        <w:t>answer</w:t>
      </w:r>
      <w:r w:rsidRPr="00FC083F">
        <w:rPr>
          <w:sz w:val="16"/>
        </w:rPr>
        <w:t xml:space="preserve"> that the Federal </w:t>
      </w:r>
      <w:r w:rsidRPr="007B7F19">
        <w:rPr>
          <w:rStyle w:val="StyleUnderline"/>
        </w:rPr>
        <w:t>Reserve</w:t>
      </w:r>
      <w:r w:rsidRPr="00FC083F">
        <w:rPr>
          <w:sz w:val="16"/>
        </w:rPr>
        <w:t xml:space="preserve"> (or any comparable central bank around the world) could </w:t>
      </w:r>
      <w:r w:rsidRPr="007B7F19">
        <w:rPr>
          <w:rStyle w:val="StyleUnderline"/>
        </w:rPr>
        <w:t>buy up the bonds</w:t>
      </w:r>
      <w:r w:rsidRPr="00FC083F">
        <w:rPr>
          <w:sz w:val="16"/>
        </w:rPr>
        <w:t xml:space="preserve"> instead. </w:t>
      </w:r>
      <w:r w:rsidRPr="007B7F19">
        <w:rPr>
          <w:rStyle w:val="StyleUnderline"/>
        </w:rPr>
        <w:t>But</w:t>
      </w:r>
      <w:r w:rsidRPr="00FC083F">
        <w:rPr>
          <w:sz w:val="16"/>
        </w:rPr>
        <w:t xml:space="preserve"> that would, if </w:t>
      </w:r>
      <w:r w:rsidRPr="007B7F19">
        <w:rPr>
          <w:rStyle w:val="StyleUnderline"/>
        </w:rPr>
        <w:t>carried to extremes</w:t>
      </w:r>
      <w:r w:rsidRPr="00FC083F">
        <w:rPr>
          <w:sz w:val="16"/>
        </w:rPr>
        <w:t xml:space="preserve">, run </w:t>
      </w:r>
      <w:r w:rsidRPr="007B7F19">
        <w:rPr>
          <w:rStyle w:val="StyleUnderline"/>
        </w:rPr>
        <w:t xml:space="preserve">the </w:t>
      </w:r>
      <w:r w:rsidRPr="001268C0">
        <w:rPr>
          <w:rStyle w:val="Emphasis"/>
        </w:rPr>
        <w:t>risk</w:t>
      </w:r>
      <w:r w:rsidRPr="007B7F19">
        <w:rPr>
          <w:rStyle w:val="StyleUnderline"/>
        </w:rPr>
        <w:t xml:space="preserve"> of </w:t>
      </w:r>
      <w:r w:rsidRPr="001268C0">
        <w:rPr>
          <w:rStyle w:val="Emphasis"/>
        </w:rPr>
        <w:t>runaway inflation</w:t>
      </w:r>
      <w:r w:rsidRPr="00FC083F">
        <w:rPr>
          <w:sz w:val="16"/>
        </w:rPr>
        <w:t xml:space="preserve"> — and it still wouldn’t help the wildcatter or the bodega owner. MMTers say little about how far this process could be carried on. </w:t>
      </w:r>
    </w:p>
    <w:p w14:paraId="43F9BE64" w14:textId="77777777" w:rsidR="00931A20" w:rsidRPr="00D31806" w:rsidRDefault="00931A20" w:rsidP="00931A20">
      <w:pPr>
        <w:rPr>
          <w:rStyle w:val="StyleUnderline"/>
        </w:rPr>
      </w:pPr>
      <w:r w:rsidRPr="00FC083F">
        <w:rPr>
          <w:sz w:val="16"/>
        </w:rPr>
        <w:t xml:space="preserve">That brings us to the next problem: inflation. </w:t>
      </w:r>
      <w:r w:rsidRPr="00144565">
        <w:rPr>
          <w:rStyle w:val="StyleUnderline"/>
        </w:rPr>
        <w:t>When the printing presses run freely</w:t>
      </w:r>
      <w:r w:rsidRPr="00FC083F">
        <w:rPr>
          <w:sz w:val="16"/>
        </w:rPr>
        <w:t xml:space="preserve">, </w:t>
      </w:r>
      <w:r w:rsidRPr="00144565">
        <w:rPr>
          <w:rStyle w:val="StyleUnderline"/>
        </w:rPr>
        <w:t>it’s not</w:t>
      </w:r>
      <w:r w:rsidRPr="00FC083F">
        <w:rPr>
          <w:sz w:val="16"/>
        </w:rPr>
        <w:t xml:space="preserve"> only </w:t>
      </w:r>
      <w:r w:rsidRPr="00144565">
        <w:rPr>
          <w:rStyle w:val="Emphasis"/>
        </w:rPr>
        <w:t>reactionaries</w:t>
      </w:r>
      <w:r w:rsidRPr="00FC083F">
        <w:rPr>
          <w:sz w:val="16"/>
        </w:rPr>
        <w:t xml:space="preserve"> who think </w:t>
      </w:r>
      <w:r w:rsidRPr="00144565">
        <w:rPr>
          <w:rStyle w:val="StyleUnderline"/>
        </w:rPr>
        <w:t>that runs the risk of spiraling prices</w:t>
      </w:r>
      <w:r w:rsidRPr="00FC083F">
        <w:rPr>
          <w:sz w:val="16"/>
        </w:rPr>
        <w:t xml:space="preserve">. As I was researching this piece, many people to whom I described MMT, from Democrats to Marxists, brought it up as a worry. </w:t>
      </w:r>
      <w:r w:rsidRPr="001268C0">
        <w:rPr>
          <w:rStyle w:val="StyleUnderline"/>
          <w:b/>
          <w:bCs/>
        </w:rPr>
        <w:t>MMTers are coy</w:t>
      </w:r>
      <w:r w:rsidRPr="00FC083F">
        <w:rPr>
          <w:sz w:val="16"/>
        </w:rPr>
        <w:t xml:space="preserve"> about the topic — </w:t>
      </w:r>
      <w:r w:rsidRPr="00144565">
        <w:rPr>
          <w:rStyle w:val="StyleUnderline"/>
        </w:rPr>
        <w:t>they never say how much is too much</w:t>
      </w:r>
      <w:r w:rsidRPr="00FC083F">
        <w:rPr>
          <w:sz w:val="16"/>
        </w:rPr>
        <w:t xml:space="preserve">, and they </w:t>
      </w:r>
      <w:r w:rsidRPr="00144565">
        <w:rPr>
          <w:rStyle w:val="StyleUnderline"/>
        </w:rPr>
        <w:t>profess</w:t>
      </w:r>
      <w:r w:rsidRPr="00FC083F">
        <w:rPr>
          <w:sz w:val="16"/>
        </w:rPr>
        <w:t xml:space="preserve"> </w:t>
      </w:r>
      <w:r w:rsidRPr="00144565">
        <w:rPr>
          <w:rStyle w:val="StyleUnderline"/>
        </w:rPr>
        <w:t>great confidence in their ability</w:t>
      </w:r>
      <w:r w:rsidRPr="00FC083F">
        <w:rPr>
          <w:sz w:val="16"/>
        </w:rPr>
        <w:t xml:space="preserve"> to </w:t>
      </w:r>
      <w:r w:rsidRPr="00144565">
        <w:rPr>
          <w:rStyle w:val="StyleUnderline"/>
        </w:rPr>
        <w:t>control</w:t>
      </w:r>
      <w:r w:rsidRPr="00FC083F">
        <w:rPr>
          <w:sz w:val="16"/>
        </w:rPr>
        <w:t xml:space="preserve"> it</w:t>
      </w:r>
      <w:r w:rsidRPr="00D31806">
        <w:rPr>
          <w:rStyle w:val="StyleUnderline"/>
        </w:rPr>
        <w:t xml:space="preserve">. In a paper criticizing MMT, the left-Keynesian economist Thomas Palley says he’s heard a “leading” MMTer </w:t>
      </w:r>
      <w:r w:rsidRPr="00D31806">
        <w:rPr>
          <w:rStyle w:val="StyleUnderline"/>
          <w:b/>
          <w:bCs/>
        </w:rPr>
        <w:t>say</w:t>
      </w:r>
      <w:r w:rsidRPr="00D31806">
        <w:rPr>
          <w:rStyle w:val="StyleUnderline"/>
        </w:rPr>
        <w:t xml:space="preserve"> </w:t>
      </w:r>
      <w:r w:rsidRPr="00D31806">
        <w:rPr>
          <w:rStyle w:val="StyleUnderline"/>
          <w:b/>
          <w:bCs/>
        </w:rPr>
        <w:t>inflation less than 40 percent</w:t>
      </w:r>
      <w:r w:rsidRPr="00D31806">
        <w:rPr>
          <w:rStyle w:val="StyleUnderline"/>
        </w:rPr>
        <w:t xml:space="preserve"> is “</w:t>
      </w:r>
      <w:r w:rsidRPr="00D31806">
        <w:rPr>
          <w:rStyle w:val="Emphasis"/>
        </w:rPr>
        <w:t>costless</w:t>
      </w:r>
      <w:r w:rsidRPr="00D31806">
        <w:rPr>
          <w:rStyle w:val="StyleUnderline"/>
        </w:rPr>
        <w:t xml:space="preserve">.” That’s </w:t>
      </w:r>
      <w:r w:rsidRPr="00BB2F73">
        <w:rPr>
          <w:rStyle w:val="Emphasis"/>
        </w:rPr>
        <w:t>nearly three times</w:t>
      </w:r>
      <w:r w:rsidRPr="00D31806">
        <w:rPr>
          <w:rStyle w:val="StyleUnderline"/>
        </w:rPr>
        <w:t xml:space="preserve"> the modern </w:t>
      </w:r>
      <w:r w:rsidRPr="00BB2F73">
        <w:rPr>
          <w:rStyle w:val="Emphasis"/>
        </w:rPr>
        <w:t>US record</w:t>
      </w:r>
      <w:r w:rsidRPr="00D31806">
        <w:rPr>
          <w:rStyle w:val="StyleUnderline"/>
        </w:rPr>
        <w:t xml:space="preserve"> of just under 15 percent in 1980, which was </w:t>
      </w:r>
      <w:r w:rsidRPr="00BB2F73">
        <w:rPr>
          <w:rStyle w:val="Emphasis"/>
        </w:rPr>
        <w:t>widely regarded</w:t>
      </w:r>
      <w:r w:rsidRPr="00D31806">
        <w:rPr>
          <w:rStyle w:val="StyleUnderline"/>
        </w:rPr>
        <w:t>, and not just by bondholders, a</w:t>
      </w:r>
      <w:r w:rsidRPr="00BB2F73">
        <w:rPr>
          <w:rStyle w:val="Emphasis"/>
        </w:rPr>
        <w:t xml:space="preserve">s a crisis. </w:t>
      </w:r>
      <w:r w:rsidRPr="00D31806">
        <w:rPr>
          <w:rStyle w:val="StyleUnderline"/>
        </w:rPr>
        <w:t xml:space="preserve">Since </w:t>
      </w:r>
      <w:r w:rsidRPr="00BB2F73">
        <w:rPr>
          <w:rStyle w:val="Emphasis"/>
        </w:rPr>
        <w:t>wages</w:t>
      </w:r>
      <w:r w:rsidRPr="00D31806">
        <w:rPr>
          <w:rStyle w:val="StyleUnderline"/>
        </w:rPr>
        <w:t xml:space="preserve"> typically </w:t>
      </w:r>
      <w:r w:rsidRPr="00BB2F73">
        <w:rPr>
          <w:rStyle w:val="Emphasis"/>
        </w:rPr>
        <w:t>lag</w:t>
      </w:r>
      <w:r w:rsidRPr="00D31806">
        <w:rPr>
          <w:rStyle w:val="StyleUnderline"/>
        </w:rPr>
        <w:t xml:space="preserve"> behind price changes, </w:t>
      </w:r>
      <w:r w:rsidRPr="00BB2F73">
        <w:rPr>
          <w:rStyle w:val="Emphasis"/>
        </w:rPr>
        <w:t>inflations</w:t>
      </w:r>
      <w:r w:rsidRPr="00D31806">
        <w:rPr>
          <w:rStyle w:val="StyleUnderline"/>
        </w:rPr>
        <w:t xml:space="preserve"> can </w:t>
      </w:r>
      <w:r w:rsidRPr="00BB2F73">
        <w:rPr>
          <w:rStyle w:val="StyleUnderline"/>
          <w:b/>
          <w:bCs/>
        </w:rPr>
        <w:t>lead to real declines</w:t>
      </w:r>
      <w:r w:rsidRPr="00D31806">
        <w:rPr>
          <w:rStyle w:val="StyleUnderline"/>
        </w:rPr>
        <w:t xml:space="preserve"> in </w:t>
      </w:r>
      <w:r w:rsidRPr="00BB2F73">
        <w:rPr>
          <w:rStyle w:val="Emphasis"/>
        </w:rPr>
        <w:t>living standards</w:t>
      </w:r>
      <w:r w:rsidRPr="00D31806">
        <w:rPr>
          <w:rStyle w:val="StyleUnderline"/>
        </w:rPr>
        <w:t xml:space="preserve">. </w:t>
      </w:r>
    </w:p>
    <w:p w14:paraId="5F09E289" w14:textId="77777777" w:rsidR="00931A20" w:rsidRDefault="00931A20" w:rsidP="00931A20">
      <w:pPr>
        <w:rPr>
          <w:sz w:val="16"/>
        </w:rPr>
      </w:pPr>
      <w:r w:rsidRPr="00793F41">
        <w:rPr>
          <w:rStyle w:val="StyleUnderline"/>
        </w:rPr>
        <w:t xml:space="preserve">Though it </w:t>
      </w:r>
      <w:r w:rsidRPr="00B84B91">
        <w:rPr>
          <w:rStyle w:val="Emphasis"/>
        </w:rPr>
        <w:t>might scandalize</w:t>
      </w:r>
      <w:r w:rsidRPr="00793F41">
        <w:rPr>
          <w:rStyle w:val="StyleUnderline"/>
        </w:rPr>
        <w:t xml:space="preserve"> some</w:t>
      </w:r>
      <w:r w:rsidRPr="00FC083F">
        <w:rPr>
          <w:sz w:val="16"/>
        </w:rPr>
        <w:t xml:space="preserve"> liberals to say so, </w:t>
      </w:r>
      <w:r w:rsidRPr="00793F41">
        <w:rPr>
          <w:rStyle w:val="StyleUnderline"/>
        </w:rPr>
        <w:t xml:space="preserve">it’s </w:t>
      </w:r>
      <w:r w:rsidRPr="00B84B91">
        <w:rPr>
          <w:rStyle w:val="Emphasis"/>
        </w:rPr>
        <w:t>dangerous</w:t>
      </w:r>
      <w:r w:rsidRPr="00793F41">
        <w:rPr>
          <w:rStyle w:val="StyleUnderline"/>
        </w:rPr>
        <w:t xml:space="preserve"> to </w:t>
      </w:r>
      <w:r w:rsidRPr="00B84B91">
        <w:rPr>
          <w:rStyle w:val="StyleUnderline"/>
          <w:b/>
          <w:bCs/>
        </w:rPr>
        <w:t>be sanguine</w:t>
      </w:r>
      <w:r w:rsidRPr="00793F41">
        <w:rPr>
          <w:rStyle w:val="StyleUnderline"/>
        </w:rPr>
        <w:t xml:space="preserve"> </w:t>
      </w:r>
      <w:r w:rsidRPr="00B84B91">
        <w:rPr>
          <w:rStyle w:val="StyleUnderline"/>
          <w:b/>
          <w:bCs/>
        </w:rPr>
        <w:t>about inflation</w:t>
      </w:r>
      <w:r w:rsidRPr="00FC083F">
        <w:rPr>
          <w:sz w:val="16"/>
        </w:rPr>
        <w:t xml:space="preserve">. </w:t>
      </w:r>
      <w:r w:rsidRPr="00B84B91">
        <w:rPr>
          <w:rStyle w:val="StyleUnderline"/>
          <w:b/>
          <w:bCs/>
        </w:rPr>
        <w:t xml:space="preserve">People find it </w:t>
      </w:r>
      <w:r w:rsidRPr="00B84B91">
        <w:rPr>
          <w:rStyle w:val="Emphasis"/>
        </w:rPr>
        <w:t>destabilizing</w:t>
      </w:r>
      <w:r w:rsidRPr="00FC083F">
        <w:rPr>
          <w:sz w:val="16"/>
        </w:rPr>
        <w:t xml:space="preserve"> and it </w:t>
      </w:r>
      <w:r w:rsidRPr="00B84B91">
        <w:rPr>
          <w:rStyle w:val="Emphasis"/>
        </w:rPr>
        <w:t>feeds</w:t>
      </w:r>
      <w:r w:rsidRPr="00793F41">
        <w:rPr>
          <w:rStyle w:val="StyleUnderline"/>
        </w:rPr>
        <w:t xml:space="preserve"> a </w:t>
      </w:r>
      <w:r w:rsidRPr="00B84B91">
        <w:rPr>
          <w:rStyle w:val="Emphasis"/>
        </w:rPr>
        <w:t>hunger for order</w:t>
      </w:r>
      <w:r w:rsidRPr="00FC083F">
        <w:rPr>
          <w:sz w:val="16"/>
        </w:rPr>
        <w:t xml:space="preserve">. The </w:t>
      </w:r>
      <w:r w:rsidRPr="00793F41">
        <w:rPr>
          <w:rStyle w:val="StyleUnderline"/>
        </w:rPr>
        <w:t xml:space="preserve">rise in </w:t>
      </w:r>
      <w:r w:rsidRPr="00B84B91">
        <w:rPr>
          <w:rStyle w:val="Emphasis"/>
        </w:rPr>
        <w:t>inflation</w:t>
      </w:r>
      <w:r w:rsidRPr="00FC083F">
        <w:rPr>
          <w:sz w:val="16"/>
        </w:rPr>
        <w:t xml:space="preserve"> </w:t>
      </w:r>
      <w:r w:rsidRPr="00793F41">
        <w:rPr>
          <w:rStyle w:val="StyleUnderline"/>
        </w:rPr>
        <w:t>through</w:t>
      </w:r>
      <w:r w:rsidRPr="00FC083F">
        <w:rPr>
          <w:sz w:val="16"/>
        </w:rPr>
        <w:t xml:space="preserve"> the 19</w:t>
      </w:r>
      <w:r w:rsidRPr="00B84B91">
        <w:rPr>
          <w:rStyle w:val="Emphasis"/>
        </w:rPr>
        <w:t>70s</w:t>
      </w:r>
      <w:r w:rsidRPr="00FC083F">
        <w:rPr>
          <w:sz w:val="16"/>
        </w:rPr>
        <w:t xml:space="preserve"> that climaxed in that 15 percent record helped </w:t>
      </w:r>
      <w:r w:rsidRPr="00B84B91">
        <w:rPr>
          <w:rStyle w:val="Emphasis"/>
        </w:rPr>
        <w:t>grease</w:t>
      </w:r>
      <w:r w:rsidRPr="00793F41">
        <w:rPr>
          <w:rStyle w:val="StyleUnderline"/>
        </w:rPr>
        <w:t xml:space="preserve"> the way for </w:t>
      </w:r>
      <w:r w:rsidRPr="00B84B91">
        <w:rPr>
          <w:rStyle w:val="Emphasis"/>
        </w:rPr>
        <w:t>Reagan</w:t>
      </w:r>
      <w:r w:rsidRPr="00FC083F">
        <w:rPr>
          <w:sz w:val="16"/>
        </w:rPr>
        <w:t xml:space="preserve">. The extreme </w:t>
      </w:r>
      <w:r w:rsidRPr="00B84B91">
        <w:rPr>
          <w:rStyle w:val="Emphasis"/>
        </w:rPr>
        <w:t>inflation</w:t>
      </w:r>
      <w:r w:rsidRPr="00793F41">
        <w:rPr>
          <w:rStyle w:val="StyleUnderline"/>
        </w:rPr>
        <w:t xml:space="preserve"> of </w:t>
      </w:r>
      <w:r w:rsidRPr="00B84B91">
        <w:rPr>
          <w:rStyle w:val="Emphasis"/>
        </w:rPr>
        <w:t>Weimar</w:t>
      </w:r>
      <w:r w:rsidRPr="00FC083F">
        <w:rPr>
          <w:sz w:val="16"/>
        </w:rPr>
        <w:t xml:space="preserve"> Germany in the 1920s </w:t>
      </w:r>
      <w:r w:rsidRPr="00B84B91">
        <w:rPr>
          <w:rStyle w:val="Emphasis"/>
        </w:rPr>
        <w:t>contributed</w:t>
      </w:r>
      <w:r w:rsidRPr="00793F41">
        <w:rPr>
          <w:rStyle w:val="StyleUnderline"/>
        </w:rPr>
        <w:t xml:space="preserve"> to the </w:t>
      </w:r>
      <w:r w:rsidRPr="00B84B91">
        <w:rPr>
          <w:rStyle w:val="Emphasis"/>
        </w:rPr>
        <w:t>rise of Hitler</w:t>
      </w:r>
      <w:r w:rsidRPr="00FC083F">
        <w:rPr>
          <w:sz w:val="16"/>
        </w:rPr>
        <w:t>. As a British diplomat stationed at the embassy in Berlin wrote to his bosses at home during the hyperinflation: “</w:t>
      </w:r>
      <w:r w:rsidRPr="00FC083F">
        <w:rPr>
          <w:rStyle w:val="StyleUnderline"/>
        </w:rPr>
        <w:t>The</w:t>
      </w:r>
      <w:r w:rsidRPr="00FC083F">
        <w:rPr>
          <w:sz w:val="16"/>
        </w:rPr>
        <w:t xml:space="preserve"> </w:t>
      </w:r>
      <w:r w:rsidRPr="00B84B91">
        <w:rPr>
          <w:rStyle w:val="Emphasis"/>
        </w:rPr>
        <w:t>population</w:t>
      </w:r>
      <w:r w:rsidRPr="00FC083F">
        <w:rPr>
          <w:sz w:val="16"/>
        </w:rPr>
        <w:t xml:space="preserve"> is </w:t>
      </w:r>
      <w:r w:rsidRPr="00B84B91">
        <w:rPr>
          <w:rStyle w:val="Emphasis"/>
        </w:rPr>
        <w:t>ripe</w:t>
      </w:r>
      <w:r w:rsidRPr="00FC083F">
        <w:rPr>
          <w:rStyle w:val="StyleUnderline"/>
        </w:rPr>
        <w:t xml:space="preserve"> to </w:t>
      </w:r>
      <w:r w:rsidRPr="00B84B91">
        <w:rPr>
          <w:rStyle w:val="Emphasis"/>
        </w:rPr>
        <w:t>accept</w:t>
      </w:r>
      <w:r w:rsidRPr="00FC083F">
        <w:rPr>
          <w:rStyle w:val="StyleUnderline"/>
        </w:rPr>
        <w:t xml:space="preserve"> </w:t>
      </w:r>
      <w:r w:rsidRPr="00BB708B">
        <w:rPr>
          <w:rStyle w:val="StyleUnderline"/>
          <w:b/>
          <w:bCs/>
        </w:rPr>
        <w:t>any</w:t>
      </w:r>
      <w:r w:rsidRPr="00FC083F">
        <w:rPr>
          <w:rStyle w:val="StyleUnderline"/>
        </w:rPr>
        <w:t xml:space="preserve"> system</w:t>
      </w:r>
      <w:r w:rsidRPr="00FC083F">
        <w:rPr>
          <w:sz w:val="16"/>
        </w:rPr>
        <w:t xml:space="preserve"> of firmness or </w:t>
      </w:r>
      <w:r w:rsidRPr="00FC083F">
        <w:rPr>
          <w:rStyle w:val="StyleUnderline"/>
        </w:rPr>
        <w:t>for any man</w:t>
      </w:r>
      <w:r w:rsidRPr="00FC083F">
        <w:rPr>
          <w:sz w:val="16"/>
        </w:rPr>
        <w:t xml:space="preserve"> </w:t>
      </w:r>
      <w:r w:rsidRPr="00FC083F">
        <w:rPr>
          <w:rStyle w:val="StyleUnderline"/>
        </w:rPr>
        <w:t>who appears to know</w:t>
      </w:r>
      <w:r w:rsidRPr="00FC083F">
        <w:rPr>
          <w:sz w:val="16"/>
        </w:rPr>
        <w:t xml:space="preserve"> what he wants </w:t>
      </w:r>
      <w:r w:rsidRPr="00FC083F">
        <w:rPr>
          <w:rStyle w:val="StyleUnderline"/>
        </w:rPr>
        <w:t xml:space="preserve">and issues </w:t>
      </w:r>
      <w:r w:rsidRPr="00B84B91">
        <w:rPr>
          <w:rStyle w:val="Emphasis"/>
        </w:rPr>
        <w:t>commands</w:t>
      </w:r>
      <w:r w:rsidRPr="00FC083F">
        <w:rPr>
          <w:sz w:val="16"/>
        </w:rPr>
        <w:t xml:space="preserve"> in a loud, bold voice.”</w:t>
      </w:r>
    </w:p>
    <w:p w14:paraId="1944844E" w14:textId="77777777" w:rsidR="00931A20" w:rsidRPr="00F71109" w:rsidRDefault="00931A20" w:rsidP="00931A20">
      <w:pPr>
        <w:pStyle w:val="Heading4"/>
      </w:pPr>
      <w:r>
        <w:t>MMT is indistinguishable from neoclassical, Keynesian models – the conceptualizations of money and its relation to the state are a guise maintain the status quo’s ails</w:t>
      </w:r>
    </w:p>
    <w:p w14:paraId="74945257" w14:textId="77777777" w:rsidR="00931A20" w:rsidRPr="007F5E23" w:rsidRDefault="00931A20" w:rsidP="00931A20">
      <w:pPr>
        <w:rPr>
          <w:rStyle w:val="Style13ptBold"/>
        </w:rPr>
      </w:pPr>
      <w:r w:rsidRPr="00656C69">
        <w:rPr>
          <w:rStyle w:val="Style13ptBold"/>
          <w:b w:val="0"/>
          <w:bCs w:val="0"/>
          <w:sz w:val="21"/>
          <w:szCs w:val="18"/>
        </w:rPr>
        <w:t>Aloys L.</w:t>
      </w:r>
      <w:r w:rsidRPr="00656C69">
        <w:rPr>
          <w:rStyle w:val="Style13ptBold"/>
          <w:sz w:val="21"/>
          <w:szCs w:val="18"/>
        </w:rPr>
        <w:t xml:space="preserve"> </w:t>
      </w:r>
      <w:r w:rsidRPr="007F5E23">
        <w:rPr>
          <w:rStyle w:val="Style13ptBold"/>
        </w:rPr>
        <w:t>Prinz</w:t>
      </w:r>
      <w:r>
        <w:rPr>
          <w:rStyle w:val="Style13ptBold"/>
        </w:rPr>
        <w:t xml:space="preserve"> and </w:t>
      </w:r>
      <w:r w:rsidRPr="00656C69">
        <w:rPr>
          <w:rStyle w:val="Style13ptBold"/>
          <w:b w:val="0"/>
          <w:bCs w:val="0"/>
          <w:sz w:val="21"/>
          <w:szCs w:val="18"/>
        </w:rPr>
        <w:t>Hanno</w:t>
      </w:r>
      <w:r w:rsidRPr="00656C69">
        <w:rPr>
          <w:rStyle w:val="Style13ptBold"/>
          <w:sz w:val="21"/>
          <w:szCs w:val="18"/>
        </w:rPr>
        <w:t xml:space="preserve"> </w:t>
      </w:r>
      <w:r w:rsidRPr="007F5E23">
        <w:rPr>
          <w:rStyle w:val="Style13ptBold"/>
        </w:rPr>
        <w:t>Beck</w:t>
      </w:r>
      <w:r>
        <w:rPr>
          <w:rStyle w:val="Style13ptBold"/>
        </w:rPr>
        <w:t xml:space="preserve"> 21; </w:t>
      </w:r>
      <w:r w:rsidRPr="00656C69">
        <w:rPr>
          <w:rStyle w:val="Style13ptBold"/>
          <w:b w:val="0"/>
          <w:bCs w:val="0"/>
          <w:sz w:val="21"/>
          <w:szCs w:val="18"/>
        </w:rPr>
        <w:t>Institute of Public Economics, University of Muenster, Wilmergasse 6-8, 48143 Muenster, Germany, University of Applied Sciences Pforzheim, Tiefenbronner Straße 65, 75175 Pforzheim, Germany, “Modern Monetary Theory: A Solid Theoretical Foundation of Economic Policy” May 25</w:t>
      </w:r>
      <w:r w:rsidRPr="00656C69">
        <w:rPr>
          <w:rStyle w:val="Style13ptBold"/>
          <w:b w:val="0"/>
          <w:bCs w:val="0"/>
          <w:sz w:val="21"/>
          <w:szCs w:val="18"/>
          <w:vertAlign w:val="superscript"/>
        </w:rPr>
        <w:t>th</w:t>
      </w:r>
      <w:r w:rsidRPr="00656C69">
        <w:rPr>
          <w:rStyle w:val="Style13ptBold"/>
          <w:b w:val="0"/>
          <w:bCs w:val="0"/>
          <w:sz w:val="21"/>
          <w:szCs w:val="18"/>
        </w:rPr>
        <w:t xml:space="preserve"> 2021, https://www.ncbi.nlm.nih.gov/pmc/articles/PMC8144874/</w:t>
      </w:r>
    </w:p>
    <w:p w14:paraId="7927C1AC" w14:textId="77777777" w:rsidR="00931A20" w:rsidRPr="00C25FF5" w:rsidRDefault="00931A20" w:rsidP="00931A20">
      <w:pPr>
        <w:rPr>
          <w:sz w:val="16"/>
        </w:rPr>
      </w:pPr>
      <w:r w:rsidRPr="00C25FF5">
        <w:rPr>
          <w:sz w:val="16"/>
        </w:rPr>
        <w:t xml:space="preserve">The main contribution of this paper to the literature on MMT concerns the theoretical foundation of MMT. In a simple macroeconomic model, SIM, it is shown that </w:t>
      </w:r>
      <w:r w:rsidRPr="0023765E">
        <w:rPr>
          <w:rStyle w:val="StyleUnderline"/>
        </w:rPr>
        <w:t>MMT is indistinguishable from the Keynesian cross model,</w:t>
      </w:r>
      <w:r w:rsidRPr="00C25FF5">
        <w:rPr>
          <w:sz w:val="16"/>
        </w:rPr>
        <w:t xml:space="preserve"> as well </w:t>
      </w:r>
      <w:r w:rsidRPr="0023765E">
        <w:rPr>
          <w:rStyle w:val="StyleUnderline"/>
        </w:rPr>
        <w:t>as neoclassical macroeconomic models.</w:t>
      </w:r>
      <w:r w:rsidRPr="00C25FF5">
        <w:rPr>
          <w:sz w:val="16"/>
        </w:rPr>
        <w:t xml:space="preserve"> Demonstrating this with models is a necessary step to </w:t>
      </w:r>
      <w:r w:rsidRPr="0023765E">
        <w:rPr>
          <w:rStyle w:val="StyleUnderline"/>
        </w:rPr>
        <w:t>demystifying</w:t>
      </w:r>
      <w:r w:rsidRPr="00C25FF5">
        <w:rPr>
          <w:sz w:val="16"/>
        </w:rPr>
        <w:t xml:space="preserve"> and debunking </w:t>
      </w:r>
      <w:r w:rsidRPr="0023765E">
        <w:rPr>
          <w:rStyle w:val="StyleUnderline"/>
        </w:rPr>
        <w:t>MMT as an economic theory</w:t>
      </w:r>
      <w:r w:rsidRPr="00C25FF5">
        <w:rPr>
          <w:sz w:val="16"/>
        </w:rPr>
        <w:t>.</w:t>
      </w:r>
    </w:p>
    <w:p w14:paraId="053DDD3F" w14:textId="77777777" w:rsidR="00931A20" w:rsidRPr="0023765E" w:rsidRDefault="00931A20" w:rsidP="00931A20">
      <w:pPr>
        <w:rPr>
          <w:rStyle w:val="StyleUnderline"/>
        </w:rPr>
      </w:pPr>
      <w:r w:rsidRPr="0023765E">
        <w:rPr>
          <w:rStyle w:val="StyleUnderline"/>
        </w:rPr>
        <w:t>There are few cases where many economists</w:t>
      </w:r>
      <w:r w:rsidRPr="00C25FF5">
        <w:rPr>
          <w:sz w:val="16"/>
        </w:rPr>
        <w:t xml:space="preserve">, Keynesian or Austrian, </w:t>
      </w:r>
      <w:r w:rsidRPr="0023765E">
        <w:rPr>
          <w:rStyle w:val="StyleUnderline"/>
        </w:rPr>
        <w:t>agree</w:t>
      </w:r>
      <w:r w:rsidRPr="00C25FF5">
        <w:rPr>
          <w:sz w:val="16"/>
        </w:rPr>
        <w:t xml:space="preserve">, but </w:t>
      </w:r>
      <w:r w:rsidRPr="0023765E">
        <w:rPr>
          <w:rStyle w:val="StyleUnderline"/>
        </w:rPr>
        <w:t>the rejection of MMT’s hypotheses is one of them</w:t>
      </w:r>
      <w:r w:rsidRPr="00C25FF5">
        <w:rPr>
          <w:sz w:val="16"/>
        </w:rPr>
        <w:t xml:space="preserve"> (Brady 2020; Skousen 2020). In the current paper, simple macroeconomic models were applied to show that </w:t>
      </w:r>
      <w:r w:rsidRPr="0023765E">
        <w:rPr>
          <w:rStyle w:val="StyleUnderline"/>
        </w:rPr>
        <w:t>there is almost nothing new in MMT</w:t>
      </w:r>
      <w:r w:rsidRPr="00C25FF5">
        <w:rPr>
          <w:sz w:val="16"/>
        </w:rPr>
        <w:t xml:space="preserve">. The important insight is that the </w:t>
      </w:r>
      <w:r w:rsidRPr="0023765E">
        <w:rPr>
          <w:rStyle w:val="StyleUnderline"/>
        </w:rPr>
        <w:t>fundamental role of the so-called fiscal stance</w:t>
      </w:r>
      <w:r w:rsidRPr="00C25FF5">
        <w:rPr>
          <w:sz w:val="16"/>
        </w:rPr>
        <w:t xml:space="preserve"> in MMT (i.e., equilibrium national income is equal to government expenditures divided by the tax rate on income, </w:t>
      </w:r>
      <w:r w:rsidRPr="00C25FF5">
        <w:rPr>
          <w:rFonts w:ascii="Cambria Math" w:hAnsi="Cambria Math" w:cs="Cambria Math"/>
          <w:sz w:val="16"/>
        </w:rPr>
        <w:t>𝑌∗</w:t>
      </w:r>
      <w:r w:rsidRPr="00C25FF5">
        <w:rPr>
          <w:sz w:val="16"/>
        </w:rPr>
        <w:t>=</w:t>
      </w:r>
      <w:r w:rsidRPr="00C25FF5">
        <w:rPr>
          <w:rFonts w:ascii="Cambria Math" w:hAnsi="Cambria Math" w:cs="Cambria Math"/>
          <w:sz w:val="16"/>
        </w:rPr>
        <w:t>𝐺𝑡</w:t>
      </w:r>
      <w:r w:rsidRPr="00C25FF5">
        <w:rPr>
          <w:sz w:val="16"/>
        </w:rPr>
        <w:t xml:space="preserve">) is a relationship that </w:t>
      </w:r>
      <w:r w:rsidRPr="0023765E">
        <w:rPr>
          <w:rStyle w:val="StyleUnderline"/>
        </w:rPr>
        <w:t>holds trivially true in all Keynesian cross models and</w:t>
      </w:r>
      <w:r w:rsidRPr="00C25FF5">
        <w:rPr>
          <w:sz w:val="16"/>
        </w:rPr>
        <w:t xml:space="preserve"> even in </w:t>
      </w:r>
      <w:r w:rsidRPr="0023765E">
        <w:rPr>
          <w:rStyle w:val="StyleUnderline"/>
        </w:rPr>
        <w:t>neoclassical macroeconomic models</w:t>
      </w:r>
      <w:r w:rsidRPr="00C25FF5">
        <w:rPr>
          <w:sz w:val="16"/>
        </w:rPr>
        <w:t xml:space="preserve">. It is neither specific to MMT </w:t>
      </w:r>
      <w:r w:rsidRPr="0023765E">
        <w:rPr>
          <w:rStyle w:val="StyleUnderline"/>
        </w:rPr>
        <w:t>nor does it follow from a new theory of money.</w:t>
      </w:r>
    </w:p>
    <w:p w14:paraId="315D73CF" w14:textId="77777777" w:rsidR="00931A20" w:rsidRPr="00ED7A1D" w:rsidRDefault="00931A20" w:rsidP="00931A20">
      <w:pPr>
        <w:rPr>
          <w:rStyle w:val="Emphasis"/>
        </w:rPr>
      </w:pPr>
      <w:r w:rsidRPr="00C25FF5">
        <w:rPr>
          <w:sz w:val="16"/>
        </w:rPr>
        <w:t xml:space="preserve">In fact, the </w:t>
      </w:r>
      <w:r w:rsidRPr="0023765E">
        <w:rPr>
          <w:rStyle w:val="StyleUnderline"/>
        </w:rPr>
        <w:t>fiscal stance</w:t>
      </w:r>
      <w:r w:rsidRPr="00C25FF5">
        <w:rPr>
          <w:sz w:val="16"/>
        </w:rPr>
        <w:t xml:space="preserve"> is the </w:t>
      </w:r>
      <w:r w:rsidRPr="0023765E">
        <w:rPr>
          <w:rStyle w:val="StyleUnderline"/>
        </w:rPr>
        <w:t>consequence</w:t>
      </w:r>
      <w:r w:rsidRPr="00C25FF5">
        <w:rPr>
          <w:sz w:val="16"/>
        </w:rPr>
        <w:t xml:space="preserve"> of the </w:t>
      </w:r>
      <w:r w:rsidRPr="0023765E">
        <w:rPr>
          <w:rStyle w:val="StyleUnderline"/>
        </w:rPr>
        <w:t>ex post identities of the economic circuit</w:t>
      </w:r>
      <w:r w:rsidRPr="00C25FF5">
        <w:rPr>
          <w:sz w:val="16"/>
        </w:rPr>
        <w:t xml:space="preserve">, an </w:t>
      </w:r>
      <w:r w:rsidRPr="0023765E">
        <w:rPr>
          <w:rStyle w:val="StyleUnderline"/>
        </w:rPr>
        <w:t>aggregate consumption function</w:t>
      </w:r>
      <w:r w:rsidRPr="00C25FF5">
        <w:rPr>
          <w:sz w:val="16"/>
        </w:rPr>
        <w:t xml:space="preserve"> of private households </w:t>
      </w:r>
      <w:r w:rsidRPr="0023765E">
        <w:rPr>
          <w:rStyle w:val="StyleUnderline"/>
        </w:rPr>
        <w:t>and the non-Ponzi-game condition</w:t>
      </w:r>
      <w:r w:rsidRPr="00C25FF5">
        <w:rPr>
          <w:sz w:val="16"/>
        </w:rPr>
        <w:t xml:space="preserve"> for </w:t>
      </w:r>
      <w:r w:rsidRPr="0023765E">
        <w:rPr>
          <w:rStyle w:val="StyleUnderline"/>
        </w:rPr>
        <w:t>the state</w:t>
      </w:r>
      <w:r w:rsidRPr="00C25FF5">
        <w:rPr>
          <w:sz w:val="16"/>
        </w:rPr>
        <w:t xml:space="preserve">. In the SIM model, the latter </w:t>
      </w:r>
      <w:r w:rsidRPr="0023765E">
        <w:rPr>
          <w:rStyle w:val="StyleUnderline"/>
        </w:rPr>
        <w:t>condition renders money meaningless</w:t>
      </w:r>
      <w:r w:rsidRPr="00C25FF5">
        <w:rPr>
          <w:sz w:val="16"/>
        </w:rPr>
        <w:t xml:space="preserve"> because it is by </w:t>
      </w:r>
      <w:r w:rsidRPr="00ED7A1D">
        <w:rPr>
          <w:rStyle w:val="StyleUnderline"/>
        </w:rPr>
        <w:t>definition an accounting identity</w:t>
      </w:r>
      <w:r w:rsidRPr="00C25FF5">
        <w:rPr>
          <w:sz w:val="16"/>
        </w:rPr>
        <w:t xml:space="preserve">, and </w:t>
      </w:r>
      <w:r w:rsidRPr="00ED7A1D">
        <w:rPr>
          <w:rStyle w:val="StyleUnderline"/>
        </w:rPr>
        <w:t>because output used by the stat</w:t>
      </w:r>
      <w:r w:rsidRPr="00C25FF5">
        <w:rPr>
          <w:sz w:val="16"/>
        </w:rPr>
        <w:t xml:space="preserve">e can </w:t>
      </w:r>
      <w:r w:rsidRPr="00ED7A1D">
        <w:rPr>
          <w:rStyle w:val="StyleUnderline"/>
        </w:rPr>
        <w:t>no longer be consumed</w:t>
      </w:r>
      <w:r w:rsidRPr="00C25FF5">
        <w:rPr>
          <w:sz w:val="16"/>
        </w:rPr>
        <w:t xml:space="preserve"> (or saved) by private households. </w:t>
      </w:r>
      <w:r w:rsidRPr="00ED7A1D">
        <w:rPr>
          <w:rStyle w:val="StyleUnderline"/>
        </w:rPr>
        <w:t>Ultimately</w:t>
      </w:r>
      <w:r w:rsidRPr="00C25FF5">
        <w:rPr>
          <w:sz w:val="16"/>
        </w:rPr>
        <w:t xml:space="preserve">, </w:t>
      </w:r>
      <w:r w:rsidRPr="00ED7A1D">
        <w:rPr>
          <w:rStyle w:val="StyleUnderline"/>
        </w:rPr>
        <w:t>government expenditures</w:t>
      </w:r>
      <w:r w:rsidRPr="00C25FF5">
        <w:rPr>
          <w:sz w:val="16"/>
        </w:rPr>
        <w:t xml:space="preserve"> are </w:t>
      </w:r>
      <w:r w:rsidRPr="00ED7A1D">
        <w:rPr>
          <w:rStyle w:val="Emphasis"/>
        </w:rPr>
        <w:t>financed by taxes</w:t>
      </w:r>
      <w:r w:rsidRPr="00C25FF5">
        <w:rPr>
          <w:sz w:val="16"/>
        </w:rPr>
        <w:t xml:space="preserve">, whatever they are called. </w:t>
      </w:r>
      <w:r w:rsidRPr="00ED7A1D">
        <w:rPr>
          <w:rStyle w:val="Emphasis"/>
        </w:rPr>
        <w:t>Moreover</w:t>
      </w:r>
      <w:r w:rsidRPr="00C25FF5">
        <w:rPr>
          <w:sz w:val="16"/>
        </w:rPr>
        <w:t xml:space="preserve">, it is </w:t>
      </w:r>
      <w:r w:rsidRPr="00ED7A1D">
        <w:rPr>
          <w:rStyle w:val="Emphasis"/>
        </w:rPr>
        <w:t>not possible</w:t>
      </w:r>
      <w:r w:rsidRPr="00C25FF5">
        <w:rPr>
          <w:sz w:val="16"/>
        </w:rPr>
        <w:t xml:space="preserve"> to </w:t>
      </w:r>
      <w:r w:rsidRPr="00ED7A1D">
        <w:rPr>
          <w:rStyle w:val="StyleUnderline"/>
        </w:rPr>
        <w:t>say</w:t>
      </w:r>
      <w:r w:rsidRPr="00C25FF5">
        <w:rPr>
          <w:sz w:val="16"/>
        </w:rPr>
        <w:t xml:space="preserve"> that the </w:t>
      </w:r>
      <w:r w:rsidRPr="00ED7A1D">
        <w:rPr>
          <w:rStyle w:val="StyleUnderline"/>
        </w:rPr>
        <w:t>government</w:t>
      </w:r>
      <w:r w:rsidRPr="00C25FF5">
        <w:rPr>
          <w:sz w:val="16"/>
        </w:rPr>
        <w:t xml:space="preserve"> can </w:t>
      </w:r>
      <w:r w:rsidRPr="00ED7A1D">
        <w:rPr>
          <w:rStyle w:val="Emphasis"/>
        </w:rPr>
        <w:t>determine</w:t>
      </w:r>
      <w:r w:rsidRPr="00C25FF5">
        <w:rPr>
          <w:sz w:val="16"/>
        </w:rPr>
        <w:t xml:space="preserve"> </w:t>
      </w:r>
      <w:r w:rsidRPr="00ED7A1D">
        <w:rPr>
          <w:rStyle w:val="Emphasis"/>
        </w:rPr>
        <w:t>equilibrium</w:t>
      </w:r>
      <w:r w:rsidRPr="00C25FF5">
        <w:rPr>
          <w:sz w:val="16"/>
        </w:rPr>
        <w:t xml:space="preserve"> national </w:t>
      </w:r>
      <w:r w:rsidRPr="00ED7A1D">
        <w:rPr>
          <w:rStyle w:val="Emphasis"/>
        </w:rPr>
        <w:t>income</w:t>
      </w:r>
      <w:r w:rsidRPr="00C25FF5">
        <w:rPr>
          <w:sz w:val="16"/>
        </w:rPr>
        <w:t xml:space="preserve">. This statement is a </w:t>
      </w:r>
      <w:r w:rsidRPr="00ED7A1D">
        <w:rPr>
          <w:rStyle w:val="Emphasis"/>
        </w:rPr>
        <w:t>misunderstanding</w:t>
      </w:r>
      <w:r w:rsidRPr="00C25FF5">
        <w:rPr>
          <w:sz w:val="16"/>
        </w:rPr>
        <w:t xml:space="preserve"> of the fiscal stance that is an equilibrium condition, </w:t>
      </w:r>
      <w:r w:rsidRPr="00ED7A1D">
        <w:rPr>
          <w:rStyle w:val="Emphasis"/>
        </w:rPr>
        <w:t>without any causality whatsoever.</w:t>
      </w:r>
    </w:p>
    <w:p w14:paraId="69308F55" w14:textId="77777777" w:rsidR="00931A20" w:rsidRPr="00C25FF5" w:rsidRDefault="00931A20" w:rsidP="00931A20">
      <w:pPr>
        <w:rPr>
          <w:sz w:val="16"/>
        </w:rPr>
      </w:pPr>
      <w:r w:rsidRPr="00C25FF5">
        <w:rPr>
          <w:sz w:val="16"/>
        </w:rPr>
        <w:t xml:space="preserve">Furthermore, </w:t>
      </w:r>
      <w:r w:rsidRPr="00ED7A1D">
        <w:rPr>
          <w:rStyle w:val="StyleUnderline"/>
        </w:rPr>
        <w:t xml:space="preserve">MMT </w:t>
      </w:r>
      <w:r w:rsidRPr="00ED7A1D">
        <w:rPr>
          <w:rStyle w:val="Emphasis"/>
        </w:rPr>
        <w:t>does not</w:t>
      </w:r>
      <w:r w:rsidRPr="00ED7A1D">
        <w:rPr>
          <w:rStyle w:val="StyleUnderline"/>
        </w:rPr>
        <w:t xml:space="preserve"> provide a </w:t>
      </w:r>
      <w:r w:rsidRPr="00ED7A1D">
        <w:rPr>
          <w:rStyle w:val="StyleUnderline"/>
          <w:b/>
          <w:bCs/>
        </w:rPr>
        <w:t>theory of money</w:t>
      </w:r>
      <w:r w:rsidRPr="00ED7A1D">
        <w:rPr>
          <w:rStyle w:val="StyleUnderline"/>
        </w:rPr>
        <w:t>.</w:t>
      </w:r>
      <w:r w:rsidRPr="00C25FF5">
        <w:rPr>
          <w:sz w:val="16"/>
        </w:rPr>
        <w:t xml:space="preserve"> Instead, “</w:t>
      </w:r>
      <w:r w:rsidRPr="00ED7A1D">
        <w:rPr>
          <w:rStyle w:val="StyleUnderline"/>
        </w:rPr>
        <w:t>money is a creation of the state</w:t>
      </w:r>
      <w:r w:rsidRPr="00C25FF5">
        <w:rPr>
          <w:sz w:val="16"/>
        </w:rPr>
        <w:t xml:space="preserve">” is the </w:t>
      </w:r>
      <w:r w:rsidRPr="00ED7A1D">
        <w:rPr>
          <w:rStyle w:val="Emphasis"/>
        </w:rPr>
        <w:t>simple statement</w:t>
      </w:r>
      <w:r w:rsidRPr="00C25FF5">
        <w:rPr>
          <w:sz w:val="16"/>
        </w:rPr>
        <w:t xml:space="preserve"> on which money is based (which is the topic of Knapp’s “The State Theory of Money”, published in German in 1905; MMT theorists quote this origin). </w:t>
      </w:r>
      <w:r w:rsidRPr="00ED7A1D">
        <w:rPr>
          <w:rStyle w:val="Emphasis"/>
        </w:rPr>
        <w:t>However</w:t>
      </w:r>
      <w:r w:rsidRPr="00C25FF5">
        <w:rPr>
          <w:sz w:val="16"/>
        </w:rPr>
        <w:t xml:space="preserve">, in comparison to the conventional theory of money, </w:t>
      </w:r>
      <w:r w:rsidRPr="00ED7A1D">
        <w:rPr>
          <w:rStyle w:val="Emphasis"/>
        </w:rPr>
        <w:t>this is a big step backwards</w:t>
      </w:r>
      <w:r w:rsidRPr="00C25FF5">
        <w:rPr>
          <w:sz w:val="16"/>
        </w:rPr>
        <w:t xml:space="preserve">. Last but not least, the </w:t>
      </w:r>
      <w:r w:rsidRPr="00ED7A1D">
        <w:rPr>
          <w:rStyle w:val="StyleUnderline"/>
        </w:rPr>
        <w:t>far-reaching policy recommendations</w:t>
      </w:r>
      <w:r w:rsidRPr="00C25FF5">
        <w:rPr>
          <w:sz w:val="16"/>
        </w:rPr>
        <w:t xml:space="preserve"> of </w:t>
      </w:r>
      <w:r w:rsidRPr="00ED7A1D">
        <w:rPr>
          <w:rStyle w:val="Emphasis"/>
        </w:rPr>
        <w:t>MMT</w:t>
      </w:r>
      <w:r w:rsidRPr="00C25FF5">
        <w:rPr>
          <w:sz w:val="16"/>
        </w:rPr>
        <w:t xml:space="preserve"> are </w:t>
      </w:r>
      <w:r w:rsidRPr="00ED7A1D">
        <w:rPr>
          <w:rStyle w:val="Emphasis"/>
        </w:rPr>
        <w:t>not justified</w:t>
      </w:r>
      <w:r w:rsidRPr="00C25FF5">
        <w:rPr>
          <w:sz w:val="16"/>
        </w:rPr>
        <w:t xml:space="preserve"> by economic theory. They are </w:t>
      </w:r>
      <w:r w:rsidRPr="00ED7A1D">
        <w:rPr>
          <w:rStyle w:val="Emphasis"/>
        </w:rPr>
        <w:t>highly exaggerated</w:t>
      </w:r>
      <w:r w:rsidRPr="00C25FF5">
        <w:rPr>
          <w:sz w:val="16"/>
        </w:rPr>
        <w:t xml:space="preserve"> since </w:t>
      </w:r>
      <w:r w:rsidRPr="00ED7A1D">
        <w:rPr>
          <w:rStyle w:val="StyleUnderline"/>
        </w:rPr>
        <w:t>no further behavioral assumptions</w:t>
      </w:r>
      <w:r w:rsidRPr="00C25FF5">
        <w:rPr>
          <w:sz w:val="16"/>
        </w:rPr>
        <w:t xml:space="preserve"> for households or firms </w:t>
      </w:r>
      <w:r w:rsidRPr="00ED7A1D">
        <w:rPr>
          <w:rStyle w:val="StyleUnderline"/>
        </w:rPr>
        <w:t>are formulated</w:t>
      </w:r>
      <w:r w:rsidRPr="00C25FF5">
        <w:rPr>
          <w:sz w:val="16"/>
        </w:rPr>
        <w:t xml:space="preserve"> that </w:t>
      </w:r>
      <w:r w:rsidRPr="00ED7A1D">
        <w:rPr>
          <w:rStyle w:val="StyleUnderline"/>
        </w:rPr>
        <w:t>could show how the respective economic entities</w:t>
      </w:r>
      <w:r w:rsidRPr="00C25FF5">
        <w:rPr>
          <w:sz w:val="16"/>
        </w:rPr>
        <w:t xml:space="preserve"> </w:t>
      </w:r>
      <w:r w:rsidRPr="00ED7A1D">
        <w:rPr>
          <w:rStyle w:val="Emphasis"/>
        </w:rPr>
        <w:t>react</w:t>
      </w:r>
      <w:r w:rsidRPr="00C25FF5">
        <w:rPr>
          <w:sz w:val="16"/>
        </w:rPr>
        <w:t xml:space="preserve"> and </w:t>
      </w:r>
      <w:r w:rsidRPr="00ED7A1D">
        <w:rPr>
          <w:rStyle w:val="Emphasis"/>
        </w:rPr>
        <w:t>adjust</w:t>
      </w:r>
      <w:r w:rsidRPr="00C25FF5">
        <w:rPr>
          <w:sz w:val="16"/>
        </w:rPr>
        <w:t xml:space="preserve"> to the recommended </w:t>
      </w:r>
      <w:r w:rsidRPr="00ED7A1D">
        <w:rPr>
          <w:rStyle w:val="Emphasis"/>
        </w:rPr>
        <w:t>policies</w:t>
      </w:r>
      <w:r w:rsidRPr="00C25FF5">
        <w:rPr>
          <w:sz w:val="16"/>
        </w:rPr>
        <w:t>.</w:t>
      </w:r>
    </w:p>
    <w:p w14:paraId="06F7A67F" w14:textId="77777777" w:rsidR="00931A20" w:rsidRDefault="00931A20" w:rsidP="00931A20">
      <w:pPr>
        <w:pStyle w:val="Heading4"/>
      </w:pPr>
      <w:r>
        <w:t>MMT paints an incomplete picture of sovereignty, promising a falsehood of escape</w:t>
      </w:r>
    </w:p>
    <w:p w14:paraId="65BAF7DA" w14:textId="77777777" w:rsidR="00931A20" w:rsidRPr="00A25D3D" w:rsidRDefault="00931A20" w:rsidP="00931A20">
      <w:pPr>
        <w:rPr>
          <w:rStyle w:val="Style13ptBold"/>
        </w:rPr>
      </w:pPr>
      <w:r w:rsidRPr="009E3D48">
        <w:rPr>
          <w:rStyle w:val="Style13ptBold"/>
          <w:b w:val="0"/>
          <w:bCs w:val="0"/>
          <w:sz w:val="21"/>
          <w:szCs w:val="18"/>
        </w:rPr>
        <w:t>Colin</w:t>
      </w:r>
      <w:r w:rsidRPr="009E3D48">
        <w:rPr>
          <w:rStyle w:val="Style13ptBold"/>
          <w:sz w:val="21"/>
          <w:szCs w:val="18"/>
        </w:rPr>
        <w:t xml:space="preserve"> </w:t>
      </w:r>
      <w:r w:rsidRPr="00A25D3D">
        <w:rPr>
          <w:rStyle w:val="Style13ptBold"/>
        </w:rPr>
        <w:t>Drumm</w:t>
      </w:r>
      <w:r>
        <w:rPr>
          <w:rStyle w:val="Style13ptBold"/>
        </w:rPr>
        <w:t xml:space="preserve"> 21; </w:t>
      </w:r>
      <w:r w:rsidRPr="009E3D48">
        <w:rPr>
          <w:rStyle w:val="Style13ptBold"/>
          <w:b w:val="0"/>
          <w:bCs w:val="0"/>
          <w:sz w:val="21"/>
          <w:szCs w:val="18"/>
        </w:rPr>
        <w:t xml:space="preserve">PhD UC Santa Cruz, “The Difference that Money Makes: Sovereignty, Indecision, and the Politics of Liquidity” December 21, (Order No. 28867787). Available from ProQuest Dissertations &amp; Theses Global. (2629417599). </w:t>
      </w:r>
    </w:p>
    <w:p w14:paraId="50C35C5B" w14:textId="77777777" w:rsidR="00931A20" w:rsidRPr="00087AB9" w:rsidRDefault="00931A20" w:rsidP="00931A20">
      <w:pPr>
        <w:rPr>
          <w:sz w:val="16"/>
        </w:rPr>
      </w:pPr>
      <w:r w:rsidRPr="00087AB9">
        <w:rPr>
          <w:sz w:val="16"/>
        </w:rPr>
        <w:t xml:space="preserve">The starting point for the argument forwarded in this dissertation is the recognition that </w:t>
      </w:r>
      <w:r w:rsidRPr="007D624E">
        <w:rPr>
          <w:rStyle w:val="Emphasis"/>
        </w:rPr>
        <w:t>M</w:t>
      </w:r>
      <w:r w:rsidRPr="00087AB9">
        <w:rPr>
          <w:sz w:val="16"/>
        </w:rPr>
        <w:t xml:space="preserve">odern </w:t>
      </w:r>
      <w:r w:rsidRPr="007D624E">
        <w:rPr>
          <w:rStyle w:val="Emphasis"/>
        </w:rPr>
        <w:t>M</w:t>
      </w:r>
      <w:r w:rsidRPr="00087AB9">
        <w:rPr>
          <w:sz w:val="16"/>
        </w:rPr>
        <w:t xml:space="preserve">onetary </w:t>
      </w:r>
      <w:r w:rsidRPr="007D624E">
        <w:rPr>
          <w:rStyle w:val="Emphasis"/>
        </w:rPr>
        <w:t>T</w:t>
      </w:r>
      <w:r w:rsidRPr="00087AB9">
        <w:rPr>
          <w:sz w:val="16"/>
        </w:rPr>
        <w:t xml:space="preserve">heory represents </w:t>
      </w:r>
      <w:r w:rsidRPr="007D624E">
        <w:rPr>
          <w:rStyle w:val="StyleUnderline"/>
        </w:rPr>
        <w:t>an important</w:t>
      </w:r>
      <w:r w:rsidRPr="00087AB9">
        <w:rPr>
          <w:sz w:val="16"/>
        </w:rPr>
        <w:t xml:space="preserve"> but </w:t>
      </w:r>
      <w:r w:rsidRPr="007D624E">
        <w:rPr>
          <w:rStyle w:val="Emphasis"/>
        </w:rPr>
        <w:t>incomplete</w:t>
      </w:r>
      <w:r w:rsidRPr="007D624E">
        <w:rPr>
          <w:rStyle w:val="StyleUnderline"/>
        </w:rPr>
        <w:t xml:space="preserve"> break</w:t>
      </w:r>
      <w:r w:rsidRPr="00087AB9">
        <w:rPr>
          <w:sz w:val="16"/>
        </w:rPr>
        <w:t xml:space="preserve"> </w:t>
      </w:r>
      <w:r w:rsidRPr="007D624E">
        <w:rPr>
          <w:rStyle w:val="StyleUnderline"/>
        </w:rPr>
        <w:t xml:space="preserve">with the orthodox </w:t>
      </w:r>
      <w:r w:rsidRPr="007D624E">
        <w:rPr>
          <w:rStyle w:val="Emphasis"/>
        </w:rPr>
        <w:t>paradigm on money</w:t>
      </w:r>
      <w:r w:rsidRPr="00087AB9">
        <w:rPr>
          <w:sz w:val="16"/>
        </w:rPr>
        <w:t xml:space="preserve"> ultimately shared by both liberals and Marxists. Important, because it </w:t>
      </w:r>
      <w:r w:rsidRPr="007D624E">
        <w:rPr>
          <w:rStyle w:val="StyleUnderline"/>
        </w:rPr>
        <w:t>introduces</w:t>
      </w:r>
      <w:r w:rsidRPr="00087AB9">
        <w:rPr>
          <w:sz w:val="16"/>
        </w:rPr>
        <w:t xml:space="preserve"> the category of “</w:t>
      </w:r>
      <w:r w:rsidRPr="007D624E">
        <w:rPr>
          <w:rStyle w:val="Emphasis"/>
        </w:rPr>
        <w:t>sovereignty</w:t>
      </w:r>
      <w:r w:rsidRPr="00087AB9">
        <w:rPr>
          <w:sz w:val="16"/>
        </w:rPr>
        <w:t xml:space="preserve">” into the discussion where it had been sorely lacking, but also incomplete, because </w:t>
      </w:r>
      <w:r w:rsidRPr="007D624E">
        <w:rPr>
          <w:rStyle w:val="StyleUnderline"/>
        </w:rPr>
        <w:t>the figure of “sovereignty</w:t>
      </w:r>
      <w:r w:rsidRPr="00087AB9">
        <w:rPr>
          <w:sz w:val="16"/>
        </w:rPr>
        <w:t xml:space="preserve">” in this discourse </w:t>
      </w:r>
      <w:r w:rsidRPr="007D624E">
        <w:rPr>
          <w:rStyle w:val="StyleUnderline"/>
        </w:rPr>
        <w:t>stands under the sign</w:t>
      </w:r>
      <w:r w:rsidRPr="00087AB9">
        <w:rPr>
          <w:sz w:val="16"/>
        </w:rPr>
        <w:t xml:space="preserve"> </w:t>
      </w:r>
      <w:r w:rsidRPr="007D624E">
        <w:rPr>
          <w:rStyle w:val="Emphasis"/>
        </w:rPr>
        <w:t>of self-identity</w:t>
      </w:r>
      <w:r w:rsidRPr="00087AB9">
        <w:rPr>
          <w:sz w:val="16"/>
        </w:rPr>
        <w:t xml:space="preserve"> and thus ultimately </w:t>
      </w:r>
      <w:r w:rsidRPr="007D624E">
        <w:rPr>
          <w:rStyle w:val="Emphasis"/>
        </w:rPr>
        <w:t>reproduces</w:t>
      </w:r>
      <w:r w:rsidRPr="00087AB9">
        <w:rPr>
          <w:sz w:val="16"/>
        </w:rPr>
        <w:t xml:space="preserve"> the </w:t>
      </w:r>
      <w:r w:rsidRPr="007D624E">
        <w:rPr>
          <w:rStyle w:val="Emphasis"/>
        </w:rPr>
        <w:t>problem</w:t>
      </w:r>
      <w:r w:rsidRPr="00087AB9">
        <w:rPr>
          <w:sz w:val="16"/>
        </w:rPr>
        <w:t xml:space="preserve"> from </w:t>
      </w:r>
      <w:r w:rsidRPr="007D624E">
        <w:rPr>
          <w:rStyle w:val="StyleUnderline"/>
        </w:rPr>
        <w:t xml:space="preserve">which it also </w:t>
      </w:r>
      <w:r w:rsidRPr="007D624E">
        <w:rPr>
          <w:rStyle w:val="Emphasis"/>
        </w:rPr>
        <w:t>promises</w:t>
      </w:r>
      <w:r w:rsidRPr="00087AB9">
        <w:rPr>
          <w:sz w:val="16"/>
        </w:rPr>
        <w:t xml:space="preserve"> a chance at </w:t>
      </w:r>
      <w:r w:rsidRPr="007D624E">
        <w:rPr>
          <w:rStyle w:val="Emphasis"/>
        </w:rPr>
        <w:t>escape</w:t>
      </w:r>
      <w:r w:rsidRPr="00087AB9">
        <w:rPr>
          <w:sz w:val="16"/>
        </w:rPr>
        <w:t xml:space="preserve">. </w:t>
      </w:r>
      <w:r w:rsidRPr="007D624E">
        <w:rPr>
          <w:rStyle w:val="Emphasis"/>
        </w:rPr>
        <w:t>Sovereignty</w:t>
      </w:r>
      <w:r w:rsidRPr="00087AB9">
        <w:rPr>
          <w:sz w:val="16"/>
        </w:rPr>
        <w:t xml:space="preserve">, for MMT, </w:t>
      </w:r>
      <w:r w:rsidRPr="007D624E">
        <w:rPr>
          <w:rStyle w:val="Emphasis"/>
        </w:rPr>
        <w:t>“is what it is”</w:t>
      </w:r>
      <w:r w:rsidRPr="00087AB9">
        <w:rPr>
          <w:sz w:val="16"/>
        </w:rPr>
        <w:t xml:space="preserve"> because sovereignty is </w:t>
      </w:r>
      <w:r w:rsidRPr="007D624E">
        <w:rPr>
          <w:rStyle w:val="Emphasis"/>
        </w:rPr>
        <w:t>defined</w:t>
      </w:r>
      <w:r w:rsidRPr="00087AB9">
        <w:rPr>
          <w:sz w:val="16"/>
        </w:rPr>
        <w:t xml:space="preserve"> as the purely </w:t>
      </w:r>
      <w:r w:rsidRPr="007D624E">
        <w:rPr>
          <w:rStyle w:val="Emphasis"/>
        </w:rPr>
        <w:t>performative power</w:t>
      </w:r>
      <w:r w:rsidRPr="00087AB9">
        <w:rPr>
          <w:sz w:val="16"/>
        </w:rPr>
        <w:t xml:space="preserve"> of self-denomination: t</w:t>
      </w:r>
      <w:r w:rsidRPr="00DD32CA">
        <w:rPr>
          <w:rStyle w:val="StyleUnderline"/>
        </w:rPr>
        <w:t>he sovereign is sovereign because it has the power to denominate its debt in terms of nothing but its own debt.</w:t>
      </w:r>
      <w:r w:rsidRPr="00087AB9">
        <w:rPr>
          <w:sz w:val="16"/>
        </w:rPr>
        <w:t xml:space="preserve"> </w:t>
      </w:r>
      <w:r w:rsidRPr="007D624E">
        <w:rPr>
          <w:rStyle w:val="StyleUnderline"/>
        </w:rPr>
        <w:t>At the level of institutional</w:t>
      </w:r>
      <w:r w:rsidRPr="00087AB9">
        <w:rPr>
          <w:sz w:val="16"/>
        </w:rPr>
        <w:t xml:space="preserve"> </w:t>
      </w:r>
      <w:r w:rsidRPr="007D624E">
        <w:rPr>
          <w:rStyle w:val="StyleUnderline"/>
        </w:rPr>
        <w:t>analysis</w:t>
      </w:r>
      <w:r w:rsidRPr="00087AB9">
        <w:rPr>
          <w:sz w:val="16"/>
        </w:rPr>
        <w:t xml:space="preserve">, the theory’s </w:t>
      </w:r>
      <w:r w:rsidRPr="007D624E">
        <w:rPr>
          <w:rStyle w:val="StyleUnderline"/>
        </w:rPr>
        <w:t>commitment to the self-identity</w:t>
      </w:r>
      <w:r w:rsidRPr="00087AB9">
        <w:rPr>
          <w:sz w:val="16"/>
        </w:rPr>
        <w:t xml:space="preserve"> of sovereignty </w:t>
      </w:r>
      <w:r w:rsidRPr="007D624E">
        <w:rPr>
          <w:rStyle w:val="Emphasis"/>
        </w:rPr>
        <w:t xml:space="preserve">leads it to collapse </w:t>
      </w:r>
      <w:r w:rsidRPr="00087AB9">
        <w:rPr>
          <w:sz w:val="16"/>
        </w:rPr>
        <w:t xml:space="preserve">both the central bank and the treasury </w:t>
      </w:r>
      <w:r w:rsidRPr="007D624E">
        <w:rPr>
          <w:rStyle w:val="StyleUnderline"/>
        </w:rPr>
        <w:t>into the single category of “the state</w:t>
      </w:r>
      <w:r w:rsidRPr="00087AB9">
        <w:rPr>
          <w:sz w:val="16"/>
        </w:rPr>
        <w:t xml:space="preserve">,” which is the point at which the </w:t>
      </w:r>
      <w:r w:rsidRPr="007D624E">
        <w:rPr>
          <w:rStyle w:val="StyleUnderline"/>
        </w:rPr>
        <w:t>often-noted ambiguity</w:t>
      </w:r>
      <w:r w:rsidRPr="00087AB9">
        <w:rPr>
          <w:sz w:val="16"/>
        </w:rPr>
        <w:t xml:space="preserve"> between the </w:t>
      </w:r>
      <w:r w:rsidRPr="007D624E">
        <w:rPr>
          <w:rStyle w:val="StyleUnderline"/>
        </w:rPr>
        <w:t>theory’s descriptive and normative force</w:t>
      </w:r>
      <w:r w:rsidRPr="00087AB9">
        <w:rPr>
          <w:sz w:val="16"/>
        </w:rPr>
        <w:t xml:space="preserve"> becomes most symptomatic.1 The </w:t>
      </w:r>
      <w:r w:rsidRPr="00087AB9">
        <w:rPr>
          <w:rStyle w:val="StyleUnderline"/>
        </w:rPr>
        <w:t>proponents of MMT</w:t>
      </w:r>
      <w:r w:rsidRPr="00087AB9">
        <w:rPr>
          <w:sz w:val="16"/>
        </w:rPr>
        <w:t xml:space="preserve"> are </w:t>
      </w:r>
      <w:r w:rsidRPr="00087AB9">
        <w:rPr>
          <w:rStyle w:val="StyleUnderline"/>
        </w:rPr>
        <w:t>known for</w:t>
      </w:r>
      <w:r w:rsidRPr="00087AB9">
        <w:rPr>
          <w:sz w:val="16"/>
        </w:rPr>
        <w:t xml:space="preserve"> claiming that their theory “</w:t>
      </w:r>
      <w:r w:rsidRPr="00087AB9">
        <w:rPr>
          <w:rStyle w:val="StyleUnderline"/>
        </w:rPr>
        <w:t>merely describes how things work</w:t>
      </w:r>
      <w:r w:rsidRPr="00087AB9">
        <w:rPr>
          <w:sz w:val="16"/>
        </w:rPr>
        <w:t xml:space="preserve">,” when in fact it </w:t>
      </w:r>
      <w:r w:rsidRPr="00087AB9">
        <w:rPr>
          <w:rStyle w:val="StyleUnderline"/>
        </w:rPr>
        <w:t>describes how things would work</w:t>
      </w:r>
      <w:r w:rsidRPr="00087AB9">
        <w:rPr>
          <w:sz w:val="16"/>
        </w:rPr>
        <w:t xml:space="preserve"> </w:t>
      </w:r>
      <w:r w:rsidRPr="00087AB9">
        <w:rPr>
          <w:rStyle w:val="Emphasis"/>
        </w:rPr>
        <w:t>if everyone</w:t>
      </w:r>
      <w:r w:rsidRPr="00087AB9">
        <w:rPr>
          <w:sz w:val="16"/>
        </w:rPr>
        <w:t xml:space="preserve"> </w:t>
      </w:r>
      <w:r w:rsidRPr="00087AB9">
        <w:rPr>
          <w:rStyle w:val="StyleUnderline"/>
        </w:rPr>
        <w:t>understood what money truly was</w:t>
      </w:r>
      <w:r w:rsidRPr="00087AB9">
        <w:rPr>
          <w:sz w:val="16"/>
        </w:rPr>
        <w:t xml:space="preserve">, fully </w:t>
      </w:r>
      <w:r w:rsidRPr="00087AB9">
        <w:rPr>
          <w:rStyle w:val="StyleUnderline"/>
        </w:rPr>
        <w:t>embraced the truth of sovereignty’s selfidentity</w:t>
      </w:r>
      <w:r w:rsidRPr="00087AB9">
        <w:rPr>
          <w:sz w:val="16"/>
        </w:rPr>
        <w:t xml:space="preserve">, and were </w:t>
      </w:r>
      <w:r w:rsidRPr="00087AB9">
        <w:rPr>
          <w:rStyle w:val="StyleUnderline"/>
        </w:rPr>
        <w:t>led by this to dismantle</w:t>
      </w:r>
      <w:r w:rsidRPr="00087AB9">
        <w:rPr>
          <w:sz w:val="16"/>
        </w:rPr>
        <w:t xml:space="preserve"> the de facto </w:t>
      </w:r>
      <w:r w:rsidRPr="00087AB9">
        <w:rPr>
          <w:rStyle w:val="StyleUnderline"/>
        </w:rPr>
        <w:t>institutional separation of monetary sovereignty from</w:t>
      </w:r>
      <w:r w:rsidRPr="00087AB9">
        <w:rPr>
          <w:sz w:val="16"/>
        </w:rPr>
        <w:t xml:space="preserve"> the reach of </w:t>
      </w:r>
      <w:r w:rsidRPr="00087AB9">
        <w:rPr>
          <w:rStyle w:val="StyleUnderline"/>
        </w:rPr>
        <w:t>either executive or legislative power</w:t>
      </w:r>
      <w:r w:rsidRPr="00087AB9">
        <w:rPr>
          <w:sz w:val="16"/>
        </w:rPr>
        <w:t xml:space="preserve">. The </w:t>
      </w:r>
      <w:r w:rsidRPr="00087AB9">
        <w:rPr>
          <w:rStyle w:val="StyleUnderline"/>
        </w:rPr>
        <w:t>actually existing fact</w:t>
      </w:r>
      <w:r w:rsidRPr="00087AB9">
        <w:rPr>
          <w:sz w:val="16"/>
        </w:rPr>
        <w:t xml:space="preserve"> of this separation of powers is </w:t>
      </w:r>
      <w:r w:rsidRPr="00087AB9">
        <w:rPr>
          <w:rStyle w:val="StyleUnderline"/>
        </w:rPr>
        <w:t>seen as a contingent deviation from money’s true</w:t>
      </w:r>
      <w:r w:rsidRPr="00087AB9">
        <w:rPr>
          <w:sz w:val="16"/>
        </w:rPr>
        <w:t xml:space="preserve">, </w:t>
      </w:r>
      <w:r w:rsidRPr="00087AB9">
        <w:rPr>
          <w:rStyle w:val="Emphasis"/>
        </w:rPr>
        <w:t>self-identical essence</w:t>
      </w:r>
      <w:r w:rsidRPr="00087AB9">
        <w:rPr>
          <w:sz w:val="16"/>
        </w:rPr>
        <w:t xml:space="preserve">, which is to be </w:t>
      </w:r>
      <w:r w:rsidRPr="00087AB9">
        <w:rPr>
          <w:rStyle w:val="Emphasis"/>
        </w:rPr>
        <w:t>rectified</w:t>
      </w:r>
      <w:r w:rsidRPr="00087AB9">
        <w:rPr>
          <w:sz w:val="16"/>
        </w:rPr>
        <w:t xml:space="preserve"> by the </w:t>
      </w:r>
      <w:r w:rsidRPr="00087AB9">
        <w:rPr>
          <w:rStyle w:val="StyleUnderline"/>
        </w:rPr>
        <w:t>work of history</w:t>
      </w:r>
      <w:r w:rsidRPr="00087AB9">
        <w:rPr>
          <w:sz w:val="16"/>
        </w:rPr>
        <w:t xml:space="preserve"> as </w:t>
      </w:r>
      <w:r w:rsidRPr="00087AB9">
        <w:rPr>
          <w:rStyle w:val="StyleUnderline"/>
        </w:rPr>
        <w:t>money finally “becomes modern</w:t>
      </w:r>
      <w:r w:rsidRPr="00087AB9">
        <w:rPr>
          <w:sz w:val="16"/>
        </w:rPr>
        <w:t xml:space="preserve">” - which is to say that it </w:t>
      </w:r>
      <w:r w:rsidRPr="00087AB9">
        <w:rPr>
          <w:rStyle w:val="Emphasis"/>
        </w:rPr>
        <w:t>finally becomes what it always was</w:t>
      </w:r>
      <w:r w:rsidRPr="00087AB9">
        <w:rPr>
          <w:sz w:val="16"/>
        </w:rPr>
        <w:t>.</w:t>
      </w:r>
    </w:p>
    <w:p w14:paraId="71BAFA0E" w14:textId="77777777" w:rsidR="00931A20" w:rsidRPr="003873AB" w:rsidRDefault="00931A20" w:rsidP="00931A20">
      <w:pPr>
        <w:pStyle w:val="Heading4"/>
      </w:pPr>
      <w:r>
        <w:t xml:space="preserve">The idea that money is the creation of the state is inherently </w:t>
      </w:r>
      <w:r w:rsidRPr="003873AB">
        <w:rPr>
          <w:u w:val="single"/>
        </w:rPr>
        <w:t>wrong</w:t>
      </w:r>
      <w:r>
        <w:t xml:space="preserve"> – it is an arbitrary force that gains value through commodification in the market</w:t>
      </w:r>
    </w:p>
    <w:p w14:paraId="2D17D39D" w14:textId="77777777" w:rsidR="00931A20" w:rsidRPr="00EC422E" w:rsidRDefault="00931A20" w:rsidP="00931A20">
      <w:pPr>
        <w:rPr>
          <w:rStyle w:val="Style13ptBold"/>
        </w:rPr>
      </w:pPr>
      <w:r w:rsidRPr="00EC422E">
        <w:rPr>
          <w:rStyle w:val="Style13ptBold"/>
          <w:b w:val="0"/>
          <w:bCs w:val="0"/>
          <w:sz w:val="21"/>
          <w:szCs w:val="18"/>
        </w:rPr>
        <w:t>Costas</w:t>
      </w:r>
      <w:r w:rsidRPr="00EC422E">
        <w:rPr>
          <w:rStyle w:val="Style13ptBold"/>
          <w:sz w:val="21"/>
          <w:szCs w:val="18"/>
        </w:rPr>
        <w:t xml:space="preserve"> </w:t>
      </w:r>
      <w:r w:rsidRPr="00EC422E">
        <w:rPr>
          <w:rStyle w:val="Style13ptBold"/>
        </w:rPr>
        <w:t xml:space="preserve">Lapavitsas &amp; </w:t>
      </w:r>
      <w:r w:rsidRPr="00EC422E">
        <w:rPr>
          <w:rStyle w:val="Style13ptBold"/>
          <w:b w:val="0"/>
          <w:bCs w:val="0"/>
          <w:sz w:val="21"/>
          <w:szCs w:val="18"/>
        </w:rPr>
        <w:t>Nicolás</w:t>
      </w:r>
      <w:r w:rsidRPr="00EC422E">
        <w:rPr>
          <w:rStyle w:val="Style13ptBold"/>
          <w:sz w:val="21"/>
          <w:szCs w:val="18"/>
        </w:rPr>
        <w:t xml:space="preserve"> </w:t>
      </w:r>
      <w:r w:rsidRPr="00EC422E">
        <w:rPr>
          <w:rStyle w:val="Style13ptBold"/>
        </w:rPr>
        <w:t xml:space="preserve">Aguila </w:t>
      </w:r>
      <w:r>
        <w:rPr>
          <w:rStyle w:val="Style13ptBold"/>
        </w:rPr>
        <w:t>20;</w:t>
      </w:r>
      <w:r w:rsidRPr="00EC422E">
        <w:rPr>
          <w:rStyle w:val="Style13ptBold"/>
        </w:rPr>
        <w:t xml:space="preserve"> </w:t>
      </w:r>
      <w:r w:rsidRPr="00EC422E">
        <w:rPr>
          <w:rStyle w:val="Style13ptBold"/>
          <w:b w:val="0"/>
          <w:bCs w:val="0"/>
          <w:sz w:val="21"/>
          <w:szCs w:val="18"/>
        </w:rPr>
        <w:t>professor of economics at the School of Oriental and African Studies, University of London, BA in Economics from the Universidad de Buenos Aires where he was TA of Gender and Economics and Microeconomics for Economists,“Modern monetary theory on money, sovereignty, and policy: A marxist critique with reference to the Eurozone and Greece”, The Japanese Political Economy, 46:4, 300-326, DOI: 10.1080/2329194X.2020.1855593</w:t>
      </w:r>
    </w:p>
    <w:p w14:paraId="061DF080" w14:textId="77777777" w:rsidR="00931A20" w:rsidRPr="007D5F8D" w:rsidRDefault="00931A20" w:rsidP="00931A20">
      <w:pPr>
        <w:rPr>
          <w:sz w:val="16"/>
        </w:rPr>
      </w:pPr>
      <w:r w:rsidRPr="007D5F8D">
        <w:rPr>
          <w:sz w:val="16"/>
        </w:rPr>
        <w:t xml:space="preserve">Historical issues aside, Marx offered a theoretical exposition of </w:t>
      </w:r>
      <w:r w:rsidRPr="00DA3B92">
        <w:rPr>
          <w:rStyle w:val="StyleUnderline"/>
        </w:rPr>
        <w:t>money</w:t>
      </w:r>
      <w:r w:rsidRPr="007D5F8D">
        <w:rPr>
          <w:sz w:val="16"/>
        </w:rPr>
        <w:t xml:space="preserve"> in the Grundrisse which </w:t>
      </w:r>
      <w:r w:rsidRPr="00DA3B92">
        <w:rPr>
          <w:rStyle w:val="StyleUnderline"/>
        </w:rPr>
        <w:t>relied</w:t>
      </w:r>
      <w:r w:rsidRPr="007D5F8D">
        <w:rPr>
          <w:sz w:val="16"/>
        </w:rPr>
        <w:t xml:space="preserve"> on the </w:t>
      </w:r>
      <w:r w:rsidRPr="00DA3B92">
        <w:rPr>
          <w:rStyle w:val="StyleUnderline"/>
        </w:rPr>
        <w:t>allocation of total social</w:t>
      </w:r>
      <w:r w:rsidRPr="007D5F8D">
        <w:rPr>
          <w:sz w:val="16"/>
        </w:rPr>
        <w:t xml:space="preserve"> </w:t>
      </w:r>
      <w:r w:rsidRPr="00DA3B92">
        <w:rPr>
          <w:rStyle w:val="StyleUnderline"/>
        </w:rPr>
        <w:t>labor</w:t>
      </w:r>
      <w:r w:rsidRPr="007D5F8D">
        <w:rPr>
          <w:sz w:val="16"/>
        </w:rPr>
        <w:t xml:space="preserve">, </w:t>
      </w:r>
      <w:r w:rsidRPr="00DA3B92">
        <w:rPr>
          <w:rStyle w:val="StyleUnderline"/>
        </w:rPr>
        <w:t>given</w:t>
      </w:r>
      <w:r w:rsidRPr="007D5F8D">
        <w:rPr>
          <w:sz w:val="16"/>
        </w:rPr>
        <w:t xml:space="preserve"> the specific </w:t>
      </w:r>
      <w:r w:rsidRPr="00DA3B92">
        <w:rPr>
          <w:rStyle w:val="StyleUnderline"/>
        </w:rPr>
        <w:t>features of capitalism</w:t>
      </w:r>
      <w:r w:rsidRPr="007D5F8D">
        <w:rPr>
          <w:sz w:val="16"/>
        </w:rPr>
        <w:t xml:space="preserve"> (Lapavitsas, 2013). </w:t>
      </w:r>
      <w:r w:rsidRPr="00DA3B92">
        <w:rPr>
          <w:rStyle w:val="StyleUnderline"/>
        </w:rPr>
        <w:t>Individual capitalist producers</w:t>
      </w:r>
      <w:r w:rsidRPr="007D5F8D">
        <w:rPr>
          <w:sz w:val="16"/>
        </w:rPr>
        <w:t xml:space="preserve"> are </w:t>
      </w:r>
      <w:r w:rsidRPr="00DA3B92">
        <w:rPr>
          <w:rStyle w:val="Emphasis"/>
        </w:rPr>
        <w:t>autonomous</w:t>
      </w:r>
      <w:r w:rsidRPr="007D5F8D">
        <w:rPr>
          <w:sz w:val="16"/>
        </w:rPr>
        <w:t xml:space="preserve"> and </w:t>
      </w:r>
      <w:r w:rsidRPr="00DA3B92">
        <w:rPr>
          <w:rStyle w:val="Emphasis"/>
        </w:rPr>
        <w:t>independent</w:t>
      </w:r>
      <w:r w:rsidRPr="007D5F8D">
        <w:rPr>
          <w:sz w:val="16"/>
        </w:rPr>
        <w:t xml:space="preserve"> from each other, </w:t>
      </w:r>
      <w:r w:rsidRPr="00DA3B92">
        <w:rPr>
          <w:rStyle w:val="StyleUnderline"/>
        </w:rPr>
        <w:t>deciding privately</w:t>
      </w:r>
      <w:r w:rsidRPr="007D5F8D">
        <w:rPr>
          <w:sz w:val="16"/>
        </w:rPr>
        <w:t xml:space="preserve"> and </w:t>
      </w:r>
      <w:r w:rsidRPr="00DA3B92">
        <w:rPr>
          <w:rStyle w:val="Emphasis"/>
        </w:rPr>
        <w:t>without coordination</w:t>
      </w:r>
      <w:r w:rsidRPr="007D5F8D">
        <w:rPr>
          <w:sz w:val="16"/>
        </w:rPr>
        <w:t xml:space="preserve"> what, how, and </w:t>
      </w:r>
      <w:r w:rsidRPr="00DA3B92">
        <w:rPr>
          <w:rStyle w:val="StyleUnderline"/>
        </w:rPr>
        <w:t>how much to produce</w:t>
      </w:r>
      <w:r w:rsidRPr="007D5F8D">
        <w:rPr>
          <w:sz w:val="16"/>
        </w:rPr>
        <w:t xml:space="preserve">. To </w:t>
      </w:r>
      <w:r w:rsidRPr="00DA3B92">
        <w:rPr>
          <w:rStyle w:val="StyleUnderline"/>
        </w:rPr>
        <w:t>engage in production</w:t>
      </w:r>
      <w:r w:rsidRPr="007D5F8D">
        <w:rPr>
          <w:sz w:val="16"/>
        </w:rPr>
        <w:t xml:space="preserve"> and to </w:t>
      </w:r>
      <w:r w:rsidRPr="00DA3B92">
        <w:rPr>
          <w:rStyle w:val="StyleUnderline"/>
        </w:rPr>
        <w:t>satisfy</w:t>
      </w:r>
      <w:r w:rsidRPr="007D5F8D">
        <w:rPr>
          <w:sz w:val="16"/>
        </w:rPr>
        <w:t xml:space="preserve"> their </w:t>
      </w:r>
      <w:r w:rsidRPr="00DA3B92">
        <w:rPr>
          <w:rStyle w:val="StyleUnderline"/>
        </w:rPr>
        <w:t>personal needs</w:t>
      </w:r>
      <w:r w:rsidRPr="007D5F8D">
        <w:rPr>
          <w:sz w:val="16"/>
        </w:rPr>
        <w:t xml:space="preserve">, they </w:t>
      </w:r>
      <w:r w:rsidRPr="00DA3B92">
        <w:rPr>
          <w:rStyle w:val="StyleUnderline"/>
        </w:rPr>
        <w:t>must turn their own output into a commodity</w:t>
      </w:r>
      <w:r w:rsidRPr="007D5F8D">
        <w:rPr>
          <w:sz w:val="16"/>
        </w:rPr>
        <w:t xml:space="preserve">. Commodity </w:t>
      </w:r>
      <w:r w:rsidRPr="00E12DD9">
        <w:rPr>
          <w:rStyle w:val="StyleUnderline"/>
        </w:rPr>
        <w:t>exchange</w:t>
      </w:r>
      <w:r w:rsidRPr="007D5F8D">
        <w:rPr>
          <w:sz w:val="16"/>
        </w:rPr>
        <w:t xml:space="preserve"> is </w:t>
      </w:r>
      <w:r w:rsidRPr="00E12DD9">
        <w:rPr>
          <w:rStyle w:val="StyleUnderline"/>
        </w:rPr>
        <w:t>not a contingency</w:t>
      </w:r>
      <w:r w:rsidRPr="007D5F8D">
        <w:rPr>
          <w:sz w:val="16"/>
        </w:rPr>
        <w:t xml:space="preserve"> but the </w:t>
      </w:r>
      <w:r w:rsidRPr="00E12DD9">
        <w:rPr>
          <w:rStyle w:val="StyleUnderline"/>
        </w:rPr>
        <w:t>moment of unity</w:t>
      </w:r>
      <w:r w:rsidRPr="007D5F8D">
        <w:rPr>
          <w:sz w:val="16"/>
        </w:rPr>
        <w:t xml:space="preserve"> </w:t>
      </w:r>
      <w:r w:rsidRPr="00E12DD9">
        <w:rPr>
          <w:rStyle w:val="StyleUnderline"/>
        </w:rPr>
        <w:t>between</w:t>
      </w:r>
      <w:r w:rsidRPr="007D5F8D">
        <w:rPr>
          <w:sz w:val="16"/>
        </w:rPr>
        <w:t xml:space="preserve"> social </w:t>
      </w:r>
      <w:r w:rsidRPr="00E12DD9">
        <w:rPr>
          <w:rStyle w:val="StyleUnderline"/>
        </w:rPr>
        <w:t>production and consumption</w:t>
      </w:r>
      <w:r w:rsidRPr="007D5F8D">
        <w:rPr>
          <w:sz w:val="16"/>
        </w:rPr>
        <w:t xml:space="preserve">, when </w:t>
      </w:r>
      <w:r w:rsidRPr="00E12DD9">
        <w:rPr>
          <w:rStyle w:val="StyleUnderline"/>
        </w:rPr>
        <w:t>individual claims</w:t>
      </w:r>
      <w:r w:rsidRPr="007D5F8D">
        <w:rPr>
          <w:sz w:val="16"/>
        </w:rPr>
        <w:t xml:space="preserve"> to total social </w:t>
      </w:r>
      <w:r w:rsidRPr="00E12DD9">
        <w:rPr>
          <w:rStyle w:val="StyleUnderline"/>
        </w:rPr>
        <w:t>labor are validated</w:t>
      </w:r>
      <w:r w:rsidRPr="007D5F8D">
        <w:rPr>
          <w:sz w:val="16"/>
        </w:rPr>
        <w:t xml:space="preserve">. </w:t>
      </w:r>
    </w:p>
    <w:p w14:paraId="45A01666" w14:textId="77777777" w:rsidR="00931A20" w:rsidRPr="007D5F8D" w:rsidRDefault="00931A20" w:rsidP="00931A20">
      <w:pPr>
        <w:rPr>
          <w:sz w:val="16"/>
        </w:rPr>
      </w:pPr>
      <w:r w:rsidRPr="007D5F8D">
        <w:rPr>
          <w:sz w:val="16"/>
        </w:rPr>
        <w:t xml:space="preserve">For Marx, as is well known, this </w:t>
      </w:r>
      <w:r w:rsidRPr="00E12DD9">
        <w:rPr>
          <w:rStyle w:val="StyleUnderline"/>
        </w:rPr>
        <w:t>implies</w:t>
      </w:r>
      <w:r w:rsidRPr="007D5F8D">
        <w:rPr>
          <w:sz w:val="16"/>
        </w:rPr>
        <w:t xml:space="preserve"> that </w:t>
      </w:r>
      <w:r w:rsidRPr="00E12DD9">
        <w:rPr>
          <w:rStyle w:val="StyleUnderline"/>
        </w:rPr>
        <w:t>commodities</w:t>
      </w:r>
      <w:r w:rsidRPr="007D5F8D">
        <w:rPr>
          <w:sz w:val="16"/>
        </w:rPr>
        <w:t xml:space="preserve"> </w:t>
      </w:r>
      <w:r w:rsidRPr="00E12DD9">
        <w:rPr>
          <w:rStyle w:val="StyleUnderline"/>
        </w:rPr>
        <w:t>share</w:t>
      </w:r>
      <w:r w:rsidRPr="007D5F8D">
        <w:rPr>
          <w:sz w:val="16"/>
        </w:rPr>
        <w:t xml:space="preserve"> a common </w:t>
      </w:r>
      <w:r w:rsidRPr="00E12DD9">
        <w:rPr>
          <w:rStyle w:val="StyleUnderline"/>
        </w:rPr>
        <w:t>social substance</w:t>
      </w:r>
      <w:r w:rsidRPr="007D5F8D">
        <w:rPr>
          <w:sz w:val="16"/>
        </w:rPr>
        <w:t xml:space="preserve">, i.e., </w:t>
      </w:r>
      <w:r w:rsidRPr="00E12DD9">
        <w:rPr>
          <w:rStyle w:val="Emphasis"/>
        </w:rPr>
        <w:t>value</w:t>
      </w:r>
      <w:r w:rsidRPr="007D5F8D">
        <w:rPr>
          <w:sz w:val="16"/>
        </w:rPr>
        <w:t xml:space="preserve">, or socially necessary labor time. </w:t>
      </w:r>
      <w:r w:rsidRPr="00E12DD9">
        <w:rPr>
          <w:rStyle w:val="StyleUnderline"/>
        </w:rPr>
        <w:t>Other than substance</w:t>
      </w:r>
      <w:r w:rsidRPr="007D5F8D">
        <w:rPr>
          <w:sz w:val="16"/>
        </w:rPr>
        <w:t xml:space="preserve">, however, </w:t>
      </w:r>
      <w:r w:rsidRPr="007F70E2">
        <w:rPr>
          <w:rStyle w:val="StyleUnderline"/>
        </w:rPr>
        <w:t>commodity value</w:t>
      </w:r>
      <w:r w:rsidRPr="007D5F8D">
        <w:rPr>
          <w:sz w:val="16"/>
        </w:rPr>
        <w:t xml:space="preserve"> also </w:t>
      </w:r>
      <w:r w:rsidRPr="007F70E2">
        <w:rPr>
          <w:rStyle w:val="StyleUnderline"/>
        </w:rPr>
        <w:t>has form</w:t>
      </w:r>
      <w:r w:rsidRPr="007D5F8D">
        <w:rPr>
          <w:sz w:val="16"/>
        </w:rPr>
        <w:t xml:space="preserve">, i.e., </w:t>
      </w:r>
      <w:r w:rsidRPr="007F70E2">
        <w:rPr>
          <w:rStyle w:val="Emphasis"/>
        </w:rPr>
        <w:t>exchange value</w:t>
      </w:r>
      <w:r w:rsidRPr="007D5F8D">
        <w:rPr>
          <w:sz w:val="16"/>
        </w:rPr>
        <w:t xml:space="preserve">. In any exchange transaction, the </w:t>
      </w:r>
      <w:r w:rsidRPr="007F70E2">
        <w:rPr>
          <w:rStyle w:val="StyleUnderline"/>
        </w:rPr>
        <w:t>value</w:t>
      </w:r>
      <w:r w:rsidRPr="007D5F8D">
        <w:rPr>
          <w:sz w:val="16"/>
        </w:rPr>
        <w:t xml:space="preserve"> of one commodity </w:t>
      </w:r>
      <w:r w:rsidRPr="007F70E2">
        <w:rPr>
          <w:rStyle w:val="StyleUnderline"/>
        </w:rPr>
        <w:t>necessarily appears</w:t>
      </w:r>
      <w:r w:rsidRPr="007D5F8D">
        <w:rPr>
          <w:sz w:val="16"/>
        </w:rPr>
        <w:t xml:space="preserve"> as a </w:t>
      </w:r>
      <w:r w:rsidRPr="007F70E2">
        <w:rPr>
          <w:rStyle w:val="StyleUnderline"/>
        </w:rPr>
        <w:t>quantity of another</w:t>
      </w:r>
      <w:r w:rsidRPr="007D5F8D">
        <w:rPr>
          <w:sz w:val="16"/>
        </w:rPr>
        <w:t xml:space="preserve">, the former </w:t>
      </w:r>
      <w:r w:rsidRPr="007F70E2">
        <w:rPr>
          <w:rStyle w:val="StyleUnderline"/>
        </w:rPr>
        <w:t>being the “</w:t>
      </w:r>
      <w:r w:rsidRPr="007F70E2">
        <w:rPr>
          <w:rStyle w:val="Emphasis"/>
        </w:rPr>
        <w:t>relative</w:t>
      </w:r>
      <w:r w:rsidRPr="007D5F8D">
        <w:rPr>
          <w:sz w:val="16"/>
        </w:rPr>
        <w:t>,” the latter the “</w:t>
      </w:r>
      <w:r w:rsidRPr="007F70E2">
        <w:rPr>
          <w:rStyle w:val="Emphasis"/>
        </w:rPr>
        <w:t>equivalent</w:t>
      </w:r>
      <w:r w:rsidRPr="007D5F8D">
        <w:rPr>
          <w:sz w:val="16"/>
        </w:rPr>
        <w:t xml:space="preserve">” form of value. Marx further developed the theoretical exposition of money in Capital via an extraordinary philosophical excursus on the dialectical relationship of the relative to the equivalent form of value. The end result is the emergence of the “universal equivalent,” the commodity par excellence that monopolizes the ability to buy, i.e., money (Lapavitsas, 2005a). </w:t>
      </w:r>
    </w:p>
    <w:p w14:paraId="29880DDD" w14:textId="77777777" w:rsidR="00931A20" w:rsidRPr="007D5F8D" w:rsidRDefault="00931A20" w:rsidP="00931A20">
      <w:pPr>
        <w:rPr>
          <w:sz w:val="16"/>
        </w:rPr>
      </w:pPr>
      <w:r w:rsidRPr="007D5F8D">
        <w:rPr>
          <w:sz w:val="16"/>
        </w:rPr>
        <w:t xml:space="preserve">The point of going over this well-trodden ground is to establish </w:t>
      </w:r>
      <w:r w:rsidRPr="007F70E2">
        <w:rPr>
          <w:rStyle w:val="StyleUnderline"/>
        </w:rPr>
        <w:t>a fundamental difference with MMT</w:t>
      </w:r>
      <w:r w:rsidRPr="007D5F8D">
        <w:rPr>
          <w:sz w:val="16"/>
        </w:rPr>
        <w:t xml:space="preserve">. </w:t>
      </w:r>
      <w:r w:rsidRPr="007F70E2">
        <w:rPr>
          <w:rStyle w:val="Emphasis"/>
        </w:rPr>
        <w:t>Money is a commodity</w:t>
      </w:r>
      <w:r w:rsidRPr="007D5F8D">
        <w:rPr>
          <w:sz w:val="16"/>
        </w:rPr>
        <w:t xml:space="preserve"> that </w:t>
      </w:r>
      <w:r w:rsidRPr="007F70E2">
        <w:rPr>
          <w:rStyle w:val="StyleUnderline"/>
        </w:rPr>
        <w:t>emerges spontaneously</w:t>
      </w:r>
      <w:r w:rsidRPr="007D5F8D">
        <w:rPr>
          <w:sz w:val="16"/>
        </w:rPr>
        <w:t xml:space="preserve"> and </w:t>
      </w:r>
      <w:r w:rsidRPr="007F70E2">
        <w:rPr>
          <w:rStyle w:val="StyleUnderline"/>
        </w:rPr>
        <w:t>proceeds to act</w:t>
      </w:r>
      <w:r w:rsidRPr="007D5F8D">
        <w:rPr>
          <w:sz w:val="16"/>
        </w:rPr>
        <w:t xml:space="preserve"> as the </w:t>
      </w:r>
      <w:r w:rsidRPr="007F70E2">
        <w:rPr>
          <w:rStyle w:val="StyleUnderline"/>
        </w:rPr>
        <w:t>organizer</w:t>
      </w:r>
      <w:r w:rsidRPr="007D5F8D">
        <w:rPr>
          <w:sz w:val="16"/>
        </w:rPr>
        <w:t xml:space="preserve"> of the </w:t>
      </w:r>
      <w:r w:rsidRPr="007F70E2">
        <w:rPr>
          <w:rStyle w:val="StyleUnderline"/>
        </w:rPr>
        <w:t>total social labor</w:t>
      </w:r>
      <w:r w:rsidRPr="007D5F8D">
        <w:rPr>
          <w:sz w:val="16"/>
        </w:rPr>
        <w:t xml:space="preserve">, when </w:t>
      </w:r>
      <w:r w:rsidRPr="007F70E2">
        <w:rPr>
          <w:rStyle w:val="StyleUnderline"/>
        </w:rPr>
        <w:t>production is dominated by private</w:t>
      </w:r>
      <w:r w:rsidRPr="007D5F8D">
        <w:rPr>
          <w:sz w:val="16"/>
        </w:rPr>
        <w:t xml:space="preserve">, autonomous, and </w:t>
      </w:r>
      <w:r w:rsidRPr="007F70E2">
        <w:rPr>
          <w:rStyle w:val="StyleUnderline"/>
        </w:rPr>
        <w:t>independent units</w:t>
      </w:r>
      <w:r w:rsidRPr="007D5F8D">
        <w:rPr>
          <w:sz w:val="16"/>
        </w:rPr>
        <w:t xml:space="preserve">. It is an </w:t>
      </w:r>
      <w:r w:rsidRPr="007F70E2">
        <w:rPr>
          <w:rStyle w:val="StyleUnderline"/>
        </w:rPr>
        <w:t>endogenous creation of markets</w:t>
      </w:r>
      <w:r w:rsidRPr="007D5F8D">
        <w:rPr>
          <w:sz w:val="16"/>
        </w:rPr>
        <w:t xml:space="preserve"> that </w:t>
      </w:r>
      <w:r w:rsidRPr="00A7177D">
        <w:rPr>
          <w:rStyle w:val="StyleUnderline"/>
        </w:rPr>
        <w:t>does not require any external authority</w:t>
      </w:r>
      <w:r w:rsidRPr="007D5F8D">
        <w:rPr>
          <w:sz w:val="16"/>
        </w:rPr>
        <w:t xml:space="preserve"> to bring it </w:t>
      </w:r>
      <w:r w:rsidRPr="00A7177D">
        <w:rPr>
          <w:rStyle w:val="StyleUnderline"/>
        </w:rPr>
        <w:t>into existence</w:t>
      </w:r>
      <w:r w:rsidRPr="007D5F8D">
        <w:rPr>
          <w:sz w:val="16"/>
        </w:rPr>
        <w:t xml:space="preserve">. The money </w:t>
      </w:r>
      <w:r w:rsidRPr="00A7177D">
        <w:rPr>
          <w:rStyle w:val="StyleUnderline"/>
        </w:rPr>
        <w:t>commodity gravitates toward precious metals because of</w:t>
      </w:r>
      <w:r w:rsidRPr="007D5F8D">
        <w:rPr>
          <w:sz w:val="16"/>
        </w:rPr>
        <w:t xml:space="preserve"> their properties of </w:t>
      </w:r>
      <w:r w:rsidRPr="00A7177D">
        <w:rPr>
          <w:rStyle w:val="StyleUnderline"/>
        </w:rPr>
        <w:t>divisibility</w:t>
      </w:r>
      <w:r w:rsidRPr="007D5F8D">
        <w:rPr>
          <w:sz w:val="16"/>
        </w:rPr>
        <w:t xml:space="preserve"> and </w:t>
      </w:r>
      <w:r w:rsidRPr="00A7177D">
        <w:rPr>
          <w:rStyle w:val="StyleUnderline"/>
        </w:rPr>
        <w:t>reconstitution</w:t>
      </w:r>
      <w:r w:rsidRPr="007D5F8D">
        <w:rPr>
          <w:sz w:val="16"/>
        </w:rPr>
        <w:t xml:space="preserve">, </w:t>
      </w:r>
      <w:r w:rsidRPr="00A7177D">
        <w:rPr>
          <w:rStyle w:val="StyleUnderline"/>
        </w:rPr>
        <w:t>durability</w:t>
      </w:r>
      <w:r w:rsidRPr="007D5F8D">
        <w:rPr>
          <w:sz w:val="16"/>
        </w:rPr>
        <w:t xml:space="preserve"> and </w:t>
      </w:r>
      <w:r w:rsidRPr="00A7177D">
        <w:rPr>
          <w:rStyle w:val="StyleUnderline"/>
        </w:rPr>
        <w:t>portability</w:t>
      </w:r>
      <w:r w:rsidRPr="007D5F8D">
        <w:rPr>
          <w:sz w:val="16"/>
        </w:rPr>
        <w:t xml:space="preserve">. Yet, there is </w:t>
      </w:r>
      <w:r w:rsidRPr="00A7177D">
        <w:rPr>
          <w:rStyle w:val="StyleUnderline"/>
        </w:rPr>
        <w:t>no inherent “metallism</w:t>
      </w:r>
      <w:r w:rsidRPr="007D5F8D">
        <w:rPr>
          <w:sz w:val="16"/>
        </w:rPr>
        <w:t xml:space="preserve">” in Marxist theory: </w:t>
      </w:r>
      <w:r w:rsidRPr="00A7177D">
        <w:rPr>
          <w:rStyle w:val="StyleUnderline"/>
        </w:rPr>
        <w:t>money necessarily develops</w:t>
      </w:r>
      <w:r w:rsidRPr="007D5F8D">
        <w:rPr>
          <w:sz w:val="16"/>
        </w:rPr>
        <w:t xml:space="preserve"> </w:t>
      </w:r>
      <w:r w:rsidRPr="00A7177D">
        <w:rPr>
          <w:rStyle w:val="StyleUnderline"/>
        </w:rPr>
        <w:t>beyond the commodity</w:t>
      </w:r>
      <w:r w:rsidRPr="007D5F8D">
        <w:rPr>
          <w:sz w:val="16"/>
        </w:rPr>
        <w:t xml:space="preserve"> form and even becomes incorporeal. In all its forms, it </w:t>
      </w:r>
      <w:r w:rsidRPr="00A7177D">
        <w:rPr>
          <w:rStyle w:val="StyleUnderline"/>
        </w:rPr>
        <w:t>remains</w:t>
      </w:r>
      <w:r w:rsidRPr="007D5F8D">
        <w:rPr>
          <w:sz w:val="16"/>
        </w:rPr>
        <w:t xml:space="preserve"> the </w:t>
      </w:r>
      <w:r w:rsidRPr="00A7177D">
        <w:rPr>
          <w:rStyle w:val="StyleUnderline"/>
        </w:rPr>
        <w:t>universal equivalent</w:t>
      </w:r>
      <w:r w:rsidRPr="007D5F8D">
        <w:rPr>
          <w:sz w:val="16"/>
        </w:rPr>
        <w:t xml:space="preserve"> spontaneously </w:t>
      </w:r>
      <w:r w:rsidRPr="00A7177D">
        <w:rPr>
          <w:rStyle w:val="StyleUnderline"/>
        </w:rPr>
        <w:t>created by commodity</w:t>
      </w:r>
      <w:r w:rsidRPr="007D5F8D">
        <w:rPr>
          <w:sz w:val="16"/>
        </w:rPr>
        <w:t xml:space="preserve"> </w:t>
      </w:r>
      <w:r w:rsidRPr="00A7177D">
        <w:rPr>
          <w:rStyle w:val="StyleUnderline"/>
        </w:rPr>
        <w:t>exchange</w:t>
      </w:r>
      <w:r w:rsidRPr="007D5F8D">
        <w:rPr>
          <w:sz w:val="16"/>
        </w:rPr>
        <w:t xml:space="preserve">. The </w:t>
      </w:r>
      <w:r w:rsidRPr="00A7177D">
        <w:rPr>
          <w:rStyle w:val="StyleUnderline"/>
        </w:rPr>
        <w:t>state has nothing to do with money’s emergence</w:t>
      </w:r>
      <w:r w:rsidRPr="007D5F8D">
        <w:rPr>
          <w:sz w:val="16"/>
        </w:rPr>
        <w:t xml:space="preserve">, a </w:t>
      </w:r>
      <w:r w:rsidRPr="00A7177D">
        <w:rPr>
          <w:rStyle w:val="StyleUnderline"/>
        </w:rPr>
        <w:t>point</w:t>
      </w:r>
      <w:r w:rsidRPr="007D5F8D">
        <w:rPr>
          <w:sz w:val="16"/>
        </w:rPr>
        <w:t xml:space="preserve"> that is </w:t>
      </w:r>
      <w:r w:rsidRPr="00A7177D">
        <w:rPr>
          <w:rStyle w:val="StyleUnderline"/>
        </w:rPr>
        <w:t>fundamental to analyzing monetary sovereignty</w:t>
      </w:r>
      <w:r w:rsidRPr="007D5F8D">
        <w:rPr>
          <w:sz w:val="16"/>
        </w:rPr>
        <w:t xml:space="preserve">. </w:t>
      </w:r>
    </w:p>
    <w:p w14:paraId="6388A3B6" w14:textId="77777777" w:rsidR="00931A20" w:rsidRDefault="00931A20" w:rsidP="00931A20">
      <w:pPr>
        <w:rPr>
          <w:sz w:val="16"/>
        </w:rPr>
      </w:pPr>
      <w:r w:rsidRPr="007D5F8D">
        <w:rPr>
          <w:sz w:val="16"/>
        </w:rPr>
        <w:t xml:space="preserve">This </w:t>
      </w:r>
      <w:r w:rsidRPr="00A7177D">
        <w:rPr>
          <w:rStyle w:val="StyleUnderline"/>
        </w:rPr>
        <w:t>theoretical derivation</w:t>
      </w:r>
      <w:r w:rsidRPr="007D5F8D">
        <w:rPr>
          <w:sz w:val="16"/>
        </w:rPr>
        <w:t xml:space="preserve"> of money also </w:t>
      </w:r>
      <w:r w:rsidRPr="00A7177D">
        <w:rPr>
          <w:rStyle w:val="StyleUnderline"/>
        </w:rPr>
        <w:t>implies a qualitative difference</w:t>
      </w:r>
      <w:r w:rsidRPr="007D5F8D">
        <w:rPr>
          <w:sz w:val="16"/>
        </w:rPr>
        <w:t xml:space="preserve"> between money and credit, in sharp contrast to MMT. In its fundamental form, </w:t>
      </w:r>
      <w:r w:rsidRPr="00A7177D">
        <w:rPr>
          <w:rStyle w:val="StyleUnderline"/>
        </w:rPr>
        <w:t>money</w:t>
      </w:r>
      <w:r w:rsidRPr="007D5F8D">
        <w:rPr>
          <w:sz w:val="16"/>
        </w:rPr>
        <w:t xml:space="preserve"> is the </w:t>
      </w:r>
      <w:r w:rsidRPr="00A7177D">
        <w:rPr>
          <w:rStyle w:val="StyleUnderline"/>
        </w:rPr>
        <w:t>final means of payment</w:t>
      </w:r>
      <w:r w:rsidRPr="007D5F8D">
        <w:rPr>
          <w:sz w:val="16"/>
        </w:rPr>
        <w:t xml:space="preserve"> </w:t>
      </w:r>
      <w:r w:rsidRPr="00A7177D">
        <w:rPr>
          <w:rStyle w:val="StyleUnderline"/>
        </w:rPr>
        <w:t>between</w:t>
      </w:r>
      <w:r w:rsidRPr="007D5F8D">
        <w:rPr>
          <w:sz w:val="16"/>
        </w:rPr>
        <w:t xml:space="preserve"> two </w:t>
      </w:r>
      <w:r w:rsidRPr="00A7177D">
        <w:rPr>
          <w:rStyle w:val="StyleUnderline"/>
        </w:rPr>
        <w:t>transacting parties</w:t>
      </w:r>
      <w:r w:rsidRPr="007D5F8D">
        <w:rPr>
          <w:sz w:val="16"/>
        </w:rPr>
        <w:t xml:space="preserve">, </w:t>
      </w:r>
      <w:r w:rsidRPr="00A7177D">
        <w:rPr>
          <w:rStyle w:val="StyleUnderline"/>
        </w:rPr>
        <w:t>leaving no obligations behind</w:t>
      </w:r>
      <w:r w:rsidRPr="007D5F8D">
        <w:rPr>
          <w:sz w:val="16"/>
        </w:rPr>
        <w:t xml:space="preserve">, an aspect of monetary exchange that is integral to the formal freedom of buyer and seller. In contrast, credit always leaves obligations behind, creating formal and informal links between borrower and lender. </w:t>
      </w:r>
      <w:r w:rsidRPr="00A7177D">
        <w:rPr>
          <w:rStyle w:val="StyleUnderline"/>
        </w:rPr>
        <w:t>Obligations</w:t>
      </w:r>
      <w:r w:rsidRPr="007D5F8D">
        <w:rPr>
          <w:sz w:val="16"/>
        </w:rPr>
        <w:t xml:space="preserve"> are finally </w:t>
      </w:r>
      <w:r w:rsidRPr="00A7177D">
        <w:rPr>
          <w:rStyle w:val="StyleUnderline"/>
        </w:rPr>
        <w:t>settled through the intervention of mone</w:t>
      </w:r>
      <w:r w:rsidRPr="007D5F8D">
        <w:rPr>
          <w:sz w:val="16"/>
        </w:rPr>
        <w:t>y, unless they are mutually cleared, or fresh credits are extended. Credit is a complex relationship of promise and payment arising on the basis of the prior existence of money. Marxist economics has a monetary theory of credit, not a credit theory of money (de Brunhoff, 2015).</w:t>
      </w:r>
    </w:p>
    <w:p w14:paraId="0BFD6173" w14:textId="77777777" w:rsidR="00931A20" w:rsidRDefault="00931A20" w:rsidP="00931A20">
      <w:pPr>
        <w:pStyle w:val="Heading4"/>
      </w:pPr>
      <w:r>
        <w:t xml:space="preserve">MMT causes governments to become hostage to the bond market </w:t>
      </w:r>
    </w:p>
    <w:p w14:paraId="12903493" w14:textId="77777777" w:rsidR="00931A20" w:rsidRPr="001154E6" w:rsidRDefault="00931A20" w:rsidP="00931A20">
      <w:r>
        <w:t xml:space="preserve">Thomas </w:t>
      </w:r>
      <w:r w:rsidRPr="001154E6">
        <w:rPr>
          <w:rStyle w:val="Style13ptBold"/>
        </w:rPr>
        <w:t>Palley, 14</w:t>
      </w:r>
      <w:r>
        <w:t xml:space="preserve">. American economist who has served as the chief economist for the United States-China Economic and Security Review Commission. 2014. “Modern money theory (MMT): the emperor still has no clothes.” </w:t>
      </w:r>
      <w:r w:rsidRPr="001154E6">
        <w:t>https://www.thomaspalley.com/docs/articles/macro_theory/mmt_response_to_wray.pdf</w:t>
      </w:r>
      <w:r>
        <w:t>.</w:t>
      </w:r>
    </w:p>
    <w:p w14:paraId="413D9CEE" w14:textId="77777777" w:rsidR="00931A20" w:rsidRDefault="00931A20" w:rsidP="00931A20">
      <w:pPr>
        <w:rPr>
          <w:rStyle w:val="Emphasis"/>
        </w:rPr>
      </w:pPr>
      <w:r w:rsidRPr="00321C8B">
        <w:rPr>
          <w:rStyle w:val="Emphasis"/>
        </w:rPr>
        <w:t>Budget deficits</w:t>
      </w:r>
      <w:r w:rsidRPr="0044242A">
        <w:rPr>
          <w:rStyle w:val="StyleUnderline"/>
        </w:rPr>
        <w:t xml:space="preserve"> must now be </w:t>
      </w:r>
      <w:r w:rsidRPr="00321C8B">
        <w:rPr>
          <w:rStyle w:val="Emphasis"/>
        </w:rPr>
        <w:t>bond financed</w:t>
      </w:r>
      <w:r w:rsidRPr="0044242A">
        <w:rPr>
          <w:rStyle w:val="StyleUnderline"/>
        </w:rPr>
        <w:t xml:space="preserve"> so that government is dependent on the </w:t>
      </w:r>
      <w:r w:rsidRPr="00321C8B">
        <w:rPr>
          <w:rStyle w:val="Emphasis"/>
        </w:rPr>
        <w:t>bond market</w:t>
      </w:r>
      <w:r w:rsidRPr="0044242A">
        <w:rPr>
          <w:rStyle w:val="StyleUnderline"/>
        </w:rPr>
        <w:t xml:space="preserve"> for its ability to </w:t>
      </w:r>
      <w:r w:rsidRPr="00321C8B">
        <w:rPr>
          <w:rStyle w:val="Emphasis"/>
        </w:rPr>
        <w:t>finance deficits.</w:t>
      </w:r>
      <w:r w:rsidRPr="0044242A">
        <w:rPr>
          <w:rStyle w:val="StyleUnderline"/>
        </w:rPr>
        <w:t xml:space="preserve"> Consequently, governments become </w:t>
      </w:r>
      <w:r w:rsidRPr="00321C8B">
        <w:rPr>
          <w:rStyle w:val="Emphasis"/>
        </w:rPr>
        <w:t>potentially hostage</w:t>
      </w:r>
      <w:r w:rsidRPr="0044242A">
        <w:rPr>
          <w:rStyle w:val="StyleUnderline"/>
        </w:rPr>
        <w:t xml:space="preserve"> to the bond market </w:t>
      </w:r>
      <w:r w:rsidRPr="00321C8B">
        <w:rPr>
          <w:rStyle w:val="Emphasis"/>
        </w:rPr>
        <w:t>regarding availability</w:t>
      </w:r>
      <w:r w:rsidRPr="0044242A">
        <w:rPr>
          <w:rStyle w:val="StyleUnderline"/>
        </w:rPr>
        <w:t xml:space="preserve"> and terms of bond financing.</w:t>
      </w:r>
      <w:r w:rsidRPr="0044242A">
        <w:rPr>
          <w:sz w:val="16"/>
        </w:rPr>
        <w:t xml:space="preserve"> This is the situation with euro zone countries today. I explicitly made that point in a paper (Palley, 1997) titled “European monetary union; an Old Keynesian guide to the issues” published before the creation of the euro: “However, it is also the case that governments will only be able to pursue such policies through fiscal policy since they will have surrendered control over monetary policy on 6 joining the EMU… (F</w:t>
      </w:r>
      <w:r w:rsidRPr="0044242A">
        <w:rPr>
          <w:rStyle w:val="StyleUnderline"/>
        </w:rPr>
        <w:t xml:space="preserve">)inancial capital may still be able to discipline governments through the bond market. Thus, if </w:t>
      </w:r>
      <w:r w:rsidRPr="00321C8B">
        <w:rPr>
          <w:rStyle w:val="Emphasis"/>
        </w:rPr>
        <w:t xml:space="preserve">financial capital </w:t>
      </w:r>
      <w:r w:rsidRPr="0044242A">
        <w:rPr>
          <w:rStyle w:val="StyleUnderline"/>
        </w:rPr>
        <w:t xml:space="preserve">dislikes the stance of national </w:t>
      </w:r>
      <w:r w:rsidRPr="00321C8B">
        <w:rPr>
          <w:rStyle w:val="Emphasis"/>
        </w:rPr>
        <w:t>fiscal policy</w:t>
      </w:r>
      <w:r w:rsidRPr="0044242A">
        <w:rPr>
          <w:rStyle w:val="StyleUnderline"/>
        </w:rPr>
        <w:t xml:space="preserve"> there could be a sell-off of government bonds and a </w:t>
      </w:r>
      <w:r w:rsidRPr="00321C8B">
        <w:rPr>
          <w:rStyle w:val="Emphasis"/>
        </w:rPr>
        <w:t>shift into bonds</w:t>
      </w:r>
      <w:r w:rsidRPr="0044242A">
        <w:rPr>
          <w:rStyle w:val="StyleUnderline"/>
        </w:rPr>
        <w:t xml:space="preserve"> of other countries. This would drive up the cost of </w:t>
      </w:r>
      <w:r w:rsidRPr="00321C8B">
        <w:rPr>
          <w:rStyle w:val="Emphasis"/>
        </w:rPr>
        <w:t>government borrowing</w:t>
      </w:r>
      <w:r w:rsidRPr="0044242A">
        <w:rPr>
          <w:rStyle w:val="StyleUnderline"/>
        </w:rPr>
        <w:t>, thereby putting a break on fiscal policy (P</w:t>
      </w:r>
      <w:r w:rsidRPr="0044242A">
        <w:rPr>
          <w:sz w:val="16"/>
        </w:rPr>
        <w:t xml:space="preserve">alley, 1997, p. 155-156).” Two conclusions follow from the above analysis. First, the budget restraint - </w:t>
      </w:r>
      <w:r w:rsidRPr="0044242A">
        <w:rPr>
          <w:rStyle w:val="StyleUnderline"/>
        </w:rPr>
        <w:t xml:space="preserve">highpowered money supply relation fully captures the core monetary arguments of MMT. Second, since this relation is well understood and was fully incorporated in old Keynesian stock-flow consistent ISLM models (Tobin, 1982), it shows </w:t>
      </w:r>
      <w:r w:rsidRPr="00321C8B">
        <w:rPr>
          <w:rStyle w:val="Emphasis"/>
        </w:rPr>
        <w:t>MMT adds nothing</w:t>
      </w:r>
      <w:r w:rsidRPr="0044242A">
        <w:rPr>
          <w:rStyle w:val="StyleUnderline"/>
        </w:rPr>
        <w:t xml:space="preserve"> new to monetary theory</w:t>
      </w:r>
      <w:r w:rsidRPr="0044242A">
        <w:rPr>
          <w:sz w:val="16"/>
        </w:rPr>
        <w:t xml:space="preserve">. As claimed at the outset of this paper, the part of </w:t>
      </w:r>
      <w:r w:rsidRPr="0044242A">
        <w:rPr>
          <w:rStyle w:val="StyleUnderline"/>
        </w:rPr>
        <w:t>MMT that is correct is old and known</w:t>
      </w:r>
      <w:r w:rsidRPr="0044242A">
        <w:rPr>
          <w:sz w:val="16"/>
        </w:rPr>
        <w:t>. What is shocking is T&amp;W (2013) and other MMT-ers are completely unaware of the fact that MMT’s major propositions are fully contained in the budget restraint – money supply relation. Mention of the budget restraint and its relation to MMT is absent in Wray’s 1998 book. T&amp;W (2013, footnote 5, p.6) make a brief disparaging mention of the relation, but they brush aside the fact that it fully encapsulates MMT’s claims regarding the special financial standing of government. For the last fifteen years, Professor Wray and his MMT colleagues have been spilling ink with lengthy T-account expositions of the transactions underlying the government budget restraint that aim to show the special financial circumstances of sovereign governments</w:t>
      </w:r>
      <w:r w:rsidRPr="0044242A">
        <w:rPr>
          <w:rStyle w:val="StyleUnderline"/>
        </w:rPr>
        <w:t xml:space="preserve">. All they have done is unknowingly rediscover the consolidated </w:t>
      </w:r>
      <w:r w:rsidRPr="001154E6">
        <w:rPr>
          <w:rStyle w:val="Emphasis"/>
        </w:rPr>
        <w:t>government budge</w:t>
      </w:r>
      <w:r w:rsidRPr="0044242A">
        <w:rPr>
          <w:rStyle w:val="StyleUnderline"/>
        </w:rPr>
        <w:t xml:space="preserve">t restraint in a </w:t>
      </w:r>
      <w:r w:rsidRPr="00321C8B">
        <w:rPr>
          <w:rStyle w:val="Emphasis"/>
        </w:rPr>
        <w:t>process tantamount</w:t>
      </w:r>
      <w:r w:rsidRPr="0044242A">
        <w:rPr>
          <w:rStyle w:val="StyleUnderline"/>
        </w:rPr>
        <w:t xml:space="preserve"> to reinventing the wheel. Now, T&amp;W have shifted to drawing complicated “spaghetti” flow diagrams of transactions between government, the </w:t>
      </w:r>
      <w:r w:rsidRPr="00321C8B">
        <w:rPr>
          <w:rStyle w:val="Emphasis"/>
        </w:rPr>
        <w:t>central bank</w:t>
      </w:r>
      <w:r w:rsidRPr="0044242A">
        <w:rPr>
          <w:rStyle w:val="StyleUnderline"/>
        </w:rPr>
        <w:t xml:space="preserve">, and the private sector (see T&amp;W, 2013, Figures 4, 6, 7, and 8). Those </w:t>
      </w:r>
      <w:r w:rsidRPr="00321C8B">
        <w:rPr>
          <w:rStyle w:val="Emphasis"/>
        </w:rPr>
        <w:t>diagrams regurgitate</w:t>
      </w:r>
      <w:r w:rsidRPr="0044242A">
        <w:rPr>
          <w:rStyle w:val="StyleUnderline"/>
        </w:rPr>
        <w:t xml:space="preserve"> what is known and only obfuscate the issues by unnecessarily introducing tangential and separable </w:t>
      </w:r>
      <w:r w:rsidRPr="00321C8B">
        <w:rPr>
          <w:rStyle w:val="Emphasis"/>
        </w:rPr>
        <w:t>complexities</w:t>
      </w:r>
      <w:r w:rsidRPr="0044242A">
        <w:rPr>
          <w:rStyle w:val="StyleUnderline"/>
        </w:rPr>
        <w:t xml:space="preserve"> related to transactions within the </w:t>
      </w:r>
      <w:r w:rsidRPr="00321C8B">
        <w:rPr>
          <w:rStyle w:val="Emphasis"/>
        </w:rPr>
        <w:t>private sector.</w:t>
      </w:r>
    </w:p>
    <w:p w14:paraId="73BA32C5" w14:textId="77777777" w:rsidR="00931A20" w:rsidRDefault="00931A20" w:rsidP="00931A20">
      <w:pPr>
        <w:pStyle w:val="Heading4"/>
      </w:pPr>
      <w:r>
        <w:t xml:space="preserve">MMT involves major adjustments of policy and fiscal instruments---that’s unpredictable and lacks a coherent model. </w:t>
      </w:r>
    </w:p>
    <w:p w14:paraId="493AA760" w14:textId="77777777" w:rsidR="00931A20" w:rsidRPr="00353947" w:rsidRDefault="00931A20" w:rsidP="00931A20">
      <w:r>
        <w:t xml:space="preserve">Thomas </w:t>
      </w:r>
      <w:r w:rsidRPr="001154E6">
        <w:rPr>
          <w:rStyle w:val="Style13ptBold"/>
        </w:rPr>
        <w:t>Palley, 14</w:t>
      </w:r>
      <w:r>
        <w:t xml:space="preserve">. American economist who has served as the chief economist for the United States-China Economic and Security Review Commission. 2014. “Modern money theory (MMT): the emperor still has no clothes.” </w:t>
      </w:r>
      <w:r w:rsidRPr="001154E6">
        <w:t>https://www.thomaspalley.com/docs/articles/macro_theory/mmt_response_to_wray.pdf</w:t>
      </w:r>
      <w:r>
        <w:t>.</w:t>
      </w:r>
    </w:p>
    <w:p w14:paraId="6A33F8CC" w14:textId="77777777" w:rsidR="00931A20" w:rsidRPr="00F57E1D" w:rsidRDefault="00931A20" w:rsidP="00931A20">
      <w:pPr>
        <w:rPr>
          <w:sz w:val="16"/>
        </w:rPr>
      </w:pPr>
      <w:r w:rsidRPr="00F57E1D">
        <w:rPr>
          <w:sz w:val="16"/>
        </w:rPr>
        <w:t xml:space="preserve">The previous two sections have focused on MMT’s claims regarding major new theoretical contributions and showed those claims are old and well understood. </w:t>
      </w:r>
      <w:r w:rsidRPr="00834993">
        <w:rPr>
          <w:rStyle w:val="StyleUnderline"/>
        </w:rPr>
        <w:t xml:space="preserve">It is now time to analyze </w:t>
      </w:r>
      <w:r w:rsidRPr="00345531">
        <w:rPr>
          <w:rStyle w:val="Emphasis"/>
        </w:rPr>
        <w:t>MMT’s claims</w:t>
      </w:r>
      <w:r w:rsidRPr="00834993">
        <w:rPr>
          <w:rStyle w:val="StyleUnderline"/>
        </w:rPr>
        <w:t xml:space="preserve"> about having “full employment without causing inflation (Wray, 1998, p.viii)”, where </w:t>
      </w:r>
      <w:r w:rsidRPr="00345531">
        <w:rPr>
          <w:rStyle w:val="Emphasis"/>
        </w:rPr>
        <w:t xml:space="preserve">full employment </w:t>
      </w:r>
      <w:r w:rsidRPr="00834993">
        <w:rPr>
          <w:rStyle w:val="StyleUnderline"/>
        </w:rPr>
        <w:t xml:space="preserve">is defined as a situation in which an increase in </w:t>
      </w:r>
      <w:r w:rsidRPr="00345531">
        <w:rPr>
          <w:rStyle w:val="Emphasis"/>
        </w:rPr>
        <w:t>aggregate demand</w:t>
      </w:r>
      <w:r w:rsidRPr="00834993">
        <w:rPr>
          <w:rStyle w:val="StyleUnderline"/>
        </w:rPr>
        <w:t xml:space="preserve"> does not increase employment. This claim is the new part of MMT and is what makes it </w:t>
      </w:r>
      <w:r w:rsidRPr="00345531">
        <w:rPr>
          <w:rStyle w:val="Emphasis"/>
        </w:rPr>
        <w:t>politically attractive</w:t>
      </w:r>
      <w:r w:rsidRPr="00834993">
        <w:rPr>
          <w:rStyle w:val="StyleUnderline"/>
        </w:rPr>
        <w:t xml:space="preserve">, but it is also the part that is </w:t>
      </w:r>
      <w:r w:rsidRPr="00345531">
        <w:rPr>
          <w:rStyle w:val="Emphasis"/>
        </w:rPr>
        <w:t>theoretically unsubstantiated</w:t>
      </w:r>
      <w:r w:rsidRPr="00834993">
        <w:rPr>
          <w:rStyle w:val="StyleUnderline"/>
        </w:rPr>
        <w:t xml:space="preserve">. I confess I was stunned by the claim (T&amp;W, 2013, p.44) that MMT rejects </w:t>
      </w:r>
      <w:r w:rsidRPr="00345531">
        <w:rPr>
          <w:rStyle w:val="Emphasis"/>
        </w:rPr>
        <w:t>counter-cyclical fiscal</w:t>
      </w:r>
      <w:r w:rsidRPr="00834993">
        <w:rPr>
          <w:rStyle w:val="StyleUnderline"/>
        </w:rPr>
        <w:t xml:space="preserve"> policy</w:t>
      </w:r>
      <w:r w:rsidRPr="00F57E1D">
        <w:rPr>
          <w:sz w:val="16"/>
        </w:rPr>
        <w:t xml:space="preserve"> – what T&amp;W call “fine-tuning”. I had thought countercyclical fiscal policy was an essential element of the MMT argument, and that the recent recession and current stagnation called for large-scale money financed fiscal expenditures. Apparently, that is not the case. </w:t>
      </w:r>
      <w:r w:rsidRPr="00E31481">
        <w:rPr>
          <w:rStyle w:val="StyleUnderline"/>
        </w:rPr>
        <w:t xml:space="preserve">As noted earlier, the budget restraint is an accounting relation. Whether government can use the </w:t>
      </w:r>
      <w:r w:rsidRPr="00345531">
        <w:rPr>
          <w:rStyle w:val="Emphasis"/>
        </w:rPr>
        <w:t>financial powers</w:t>
      </w:r>
      <w:r w:rsidRPr="00E31481">
        <w:rPr>
          <w:rStyle w:val="StyleUnderline"/>
        </w:rPr>
        <w:t xml:space="preserve"> implicit in the </w:t>
      </w:r>
      <w:r w:rsidRPr="00345531">
        <w:rPr>
          <w:rStyle w:val="Emphasis"/>
        </w:rPr>
        <w:t>budget restraint</w:t>
      </w:r>
      <w:r w:rsidRPr="00E31481">
        <w:rPr>
          <w:rStyle w:val="StyleUnderline"/>
        </w:rPr>
        <w:t xml:space="preserve"> to deliver noninflationary full employment requires a theory. </w:t>
      </w:r>
      <w:r w:rsidRPr="00345531">
        <w:rPr>
          <w:rStyle w:val="Emphasis"/>
        </w:rPr>
        <w:t>MMT fails</w:t>
      </w:r>
      <w:r w:rsidRPr="00E31481">
        <w:rPr>
          <w:rStyle w:val="StyleUnderline"/>
        </w:rPr>
        <w:t xml:space="preserve"> to provide that theory and T&amp;W’s response does nothing to </w:t>
      </w:r>
      <w:r w:rsidRPr="00345531">
        <w:rPr>
          <w:rStyle w:val="Emphasis"/>
        </w:rPr>
        <w:t>remedy that failure.</w:t>
      </w:r>
      <w:r w:rsidRPr="00F57E1D">
        <w:rPr>
          <w:sz w:val="16"/>
        </w:rPr>
        <w:t xml:space="preserve"> Instead, they continue to assert the outcome rather than providing a coherent model that demonstrates it. </w:t>
      </w:r>
      <w:r w:rsidRPr="00E31481">
        <w:rPr>
          <w:rStyle w:val="StyleUnderline"/>
        </w:rPr>
        <w:t xml:space="preserve">Given this lack of a model, I laid out a small </w:t>
      </w:r>
      <w:r w:rsidRPr="00345531">
        <w:rPr>
          <w:rStyle w:val="Emphasis"/>
        </w:rPr>
        <w:t>macroeconomic framework</w:t>
      </w:r>
      <w:r w:rsidRPr="00E31481">
        <w:rPr>
          <w:rStyle w:val="StyleUnderline"/>
        </w:rPr>
        <w:t xml:space="preserve"> in my critique of MMT (Palley, 2013) that I thought (and still think) reflects </w:t>
      </w:r>
      <w:r w:rsidRPr="00345531">
        <w:rPr>
          <w:rStyle w:val="Emphasis"/>
        </w:rPr>
        <w:t>MMT’s thinking</w:t>
      </w:r>
      <w:r w:rsidRPr="00E31481">
        <w:rPr>
          <w:rStyle w:val="StyleUnderline"/>
        </w:rPr>
        <w:t>.</w:t>
      </w:r>
      <w:r w:rsidRPr="00F57E1D">
        <w:rPr>
          <w:sz w:val="16"/>
        </w:rPr>
        <w:t xml:space="preserve"> I constructed it as accurately and favorably as I could, with no intent of setting up a straw man</w:t>
      </w:r>
      <w:r w:rsidRPr="00345531">
        <w:rPr>
          <w:rStyle w:val="StyleUnderline"/>
        </w:rPr>
        <w:t xml:space="preserve">. For a static economy, the MMT model should deliver full employment with a </w:t>
      </w:r>
      <w:r w:rsidRPr="00353947">
        <w:rPr>
          <w:rStyle w:val="Emphasis"/>
        </w:rPr>
        <w:t>balanced budget</w:t>
      </w:r>
      <w:r w:rsidRPr="00345531">
        <w:rPr>
          <w:rStyle w:val="StyleUnderline"/>
        </w:rPr>
        <w:t xml:space="preserve"> and explain how it gets there. The best MMT story I could construct is the following. Starting from below full employment, government uses </w:t>
      </w:r>
      <w:r w:rsidRPr="00353947">
        <w:rPr>
          <w:rStyle w:val="Emphasis"/>
        </w:rPr>
        <w:t>money financed</w:t>
      </w:r>
      <w:r w:rsidRPr="00345531">
        <w:rPr>
          <w:rStyle w:val="StyleUnderline"/>
        </w:rPr>
        <w:t xml:space="preserve"> deficit spending to cover employer of last resort (ELR) and other spending to increase aggregate demand (AD).</w:t>
      </w:r>
      <w:r w:rsidRPr="00F57E1D">
        <w:rPr>
          <w:sz w:val="16"/>
        </w:rPr>
        <w:t xml:space="preserve"> A classical Pigou effect then moves the economy to full employment, and a balanced budget obtains if taxes are appropriately calibrated.8 T&amp;W dismiss my model representation without offering an alternative. </w:t>
      </w:r>
      <w:r w:rsidRPr="00345531">
        <w:rPr>
          <w:rStyle w:val="StyleUnderline"/>
        </w:rPr>
        <w:t xml:space="preserve">Moreover, they claim there is no need to have a balanced budget at </w:t>
      </w:r>
      <w:r w:rsidRPr="00353947">
        <w:rPr>
          <w:rStyle w:val="Emphasis"/>
        </w:rPr>
        <w:t>full employment</w:t>
      </w:r>
      <w:r w:rsidRPr="00345531">
        <w:rPr>
          <w:rStyle w:val="StyleUnderline"/>
        </w:rPr>
        <w:t xml:space="preserve"> (T&amp;W, 2013, p.18; T&amp;W, 2014, p.13-15). I think they are wrong. It is true an economy can reach full employment with either a budget deficit or surplus, depending on the state of the private sector’s investment - saving balance</w:t>
      </w:r>
      <w:r w:rsidRPr="00F57E1D">
        <w:rPr>
          <w:sz w:val="16"/>
        </w:rPr>
        <w:t xml:space="preserve">. </w:t>
      </w:r>
      <w:r w:rsidRPr="00345531">
        <w:rPr>
          <w:rStyle w:val="StyleUnderline"/>
        </w:rPr>
        <w:t xml:space="preserve">However, in a static economy such as I </w:t>
      </w:r>
      <w:r w:rsidRPr="00353947">
        <w:rPr>
          <w:rStyle w:val="Emphasis"/>
        </w:rPr>
        <w:t>explicitly modeled</w:t>
      </w:r>
      <w:r w:rsidRPr="00345531">
        <w:rPr>
          <w:rStyle w:val="StyleUnderline"/>
        </w:rPr>
        <w:t xml:space="preserve">, persistent money </w:t>
      </w:r>
      <w:r w:rsidRPr="00353947">
        <w:rPr>
          <w:rStyle w:val="Emphasis"/>
        </w:rPr>
        <w:t>financed budget deficits</w:t>
      </w:r>
      <w:r w:rsidRPr="00345531">
        <w:rPr>
          <w:rStyle w:val="StyleUnderline"/>
        </w:rPr>
        <w:t xml:space="preserve"> or surpluses would </w:t>
      </w:r>
      <w:r w:rsidRPr="00353947">
        <w:rPr>
          <w:rStyle w:val="Emphasis"/>
        </w:rPr>
        <w:t>lead to inflation</w:t>
      </w:r>
      <w:r w:rsidRPr="00345531">
        <w:rPr>
          <w:rStyle w:val="StyleUnderline"/>
        </w:rPr>
        <w:t xml:space="preserve"> or deflation, absent very special and implausible conditions about money demand.9 In my initial critique (Palley, 2013) I also pointed out that there is an </w:t>
      </w:r>
      <w:r w:rsidRPr="00353947">
        <w:rPr>
          <w:rStyle w:val="Emphasis"/>
        </w:rPr>
        <w:t>instrument assignment</w:t>
      </w:r>
      <w:r w:rsidRPr="00345531">
        <w:rPr>
          <w:rStyle w:val="StyleUnderline"/>
        </w:rPr>
        <w:t xml:space="preserve"> problem and that it is </w:t>
      </w:r>
      <w:r w:rsidRPr="00353947">
        <w:rPr>
          <w:rStyle w:val="Emphasis"/>
        </w:rPr>
        <w:t>critical for stability</w:t>
      </w:r>
      <w:r w:rsidRPr="00345531">
        <w:rPr>
          <w:rStyle w:val="StyleUnderline"/>
        </w:rPr>
        <w:t xml:space="preserve"> that spending is adjusted to </w:t>
      </w:r>
      <w:r w:rsidRPr="00353947">
        <w:rPr>
          <w:rStyle w:val="Emphasis"/>
        </w:rPr>
        <w:t>balance aggregate demand</w:t>
      </w:r>
      <w:r w:rsidRPr="00345531">
        <w:rPr>
          <w:rStyle w:val="StyleUnderline"/>
        </w:rPr>
        <w:t xml:space="preserve"> and output, while taxes are used to </w:t>
      </w:r>
      <w:r w:rsidRPr="00353947">
        <w:rPr>
          <w:rStyle w:val="Emphasis"/>
        </w:rPr>
        <w:t>ensure budget balance</w:t>
      </w:r>
      <w:r w:rsidRPr="00345531">
        <w:rPr>
          <w:rStyle w:val="StyleUnderline"/>
        </w:rPr>
        <w:t>.</w:t>
      </w:r>
      <w:r w:rsidRPr="00F57E1D">
        <w:rPr>
          <w:sz w:val="16"/>
        </w:rPr>
        <w:t xml:space="preserve"> I believe the problem is actually worse. </w:t>
      </w:r>
      <w:r w:rsidRPr="00353947">
        <w:rPr>
          <w:rStyle w:val="StyleUnderline"/>
        </w:rPr>
        <w:t>Policy needs to ensure that aggregate demand (E) is equal to full employment output (E = y* ) and that the budget is balanced (D = G –T). Now suppose there is a minimum level of government spending on public goods (GMIN) needed to keep the economy functioning, there is a maximum tax rate the public is willing to bear (tMAX), and that the policy interest rate is set equal to zero in accordance with MMT’s policy recommendation (ip = 0).</w:t>
      </w:r>
      <w:r w:rsidRPr="00F57E1D">
        <w:rPr>
          <w:sz w:val="16"/>
        </w:rPr>
        <w:t xml:space="preserve"> The economy is described as follows: (14) y = E(y, G, T, ip) Ey &gt; 0, EG &gt; 0, ET &lt; 0, Eip &lt; 0 (15) D = T - G (16) G &gt; GMIN (17) T = ty 0 &lt; t &lt; tMAX (18) ip = 0 There are again two targets (y = y* , D = 0) and two instruments (G, t) but there may be no solution given the constraints on G and t. Moreover, this targets and instruments problem arises before issues of inflation, the trade balance, income distribution, and financial stability have been added to the mix. Furthermore, in addition to the targets and instruments problem, there is the political economy problem of adjusting G and t to hit the targets. </w:t>
      </w:r>
      <w:r w:rsidRPr="00353947">
        <w:rPr>
          <w:rStyle w:val="StyleUnderline"/>
        </w:rPr>
        <w:t xml:space="preserve">Adjusting </w:t>
      </w:r>
      <w:r w:rsidRPr="00353947">
        <w:rPr>
          <w:rStyle w:val="Emphasis"/>
        </w:rPr>
        <w:t>policy instruments</w:t>
      </w:r>
      <w:r w:rsidRPr="00353947">
        <w:rPr>
          <w:rStyle w:val="StyleUnderline"/>
        </w:rPr>
        <w:t xml:space="preserve">, especially fiscal instruments, is politically contentious and </w:t>
      </w:r>
      <w:r w:rsidRPr="00353947">
        <w:rPr>
          <w:rStyle w:val="Emphasis"/>
        </w:rPr>
        <w:t>subject to unpredictable</w:t>
      </w:r>
      <w:r w:rsidRPr="00353947">
        <w:rPr>
          <w:rStyle w:val="StyleUnderline"/>
        </w:rPr>
        <w:t xml:space="preserve"> inside and outside lags (Friedman, 1961). T&amp;W (2013, p.44) simply brush off all these problems with the blithe statement that MMT is “very different from the Bastard/IS-LM Keynesian approach that focuses on fine-tuning.” Until proponents of MMT produce a </w:t>
      </w:r>
      <w:r w:rsidRPr="00353947">
        <w:rPr>
          <w:rStyle w:val="Emphasis"/>
        </w:rPr>
        <w:t xml:space="preserve">coherent model </w:t>
      </w:r>
      <w:r w:rsidRPr="00353947">
        <w:rPr>
          <w:rStyle w:val="StyleUnderline"/>
        </w:rPr>
        <w:t>their claims will lack credibility, and if they produce a model I predict it will look a lot like the framework I have outlined</w:t>
      </w:r>
      <w:r w:rsidRPr="00F57E1D">
        <w:rPr>
          <w:sz w:val="16"/>
        </w:rPr>
        <w:t>.</w:t>
      </w:r>
    </w:p>
    <w:p w14:paraId="66DC8BAA" w14:textId="77777777" w:rsidR="00931A20" w:rsidRDefault="00931A20" w:rsidP="00931A20"/>
    <w:p w14:paraId="35E6E5A1" w14:textId="77777777" w:rsidR="00931A20" w:rsidRDefault="00931A20" w:rsidP="00931A20">
      <w:pPr>
        <w:pStyle w:val="Heading4"/>
      </w:pPr>
      <w:r>
        <w:t xml:space="preserve">MMT lacks a macroeconomic model---that reproduces full employment and inflation---results in an endless loop. </w:t>
      </w:r>
    </w:p>
    <w:p w14:paraId="76042867" w14:textId="77777777" w:rsidR="00931A20" w:rsidRPr="0063609B" w:rsidRDefault="00931A20" w:rsidP="00931A20">
      <w:r>
        <w:t xml:space="preserve">Thomas </w:t>
      </w:r>
      <w:r w:rsidRPr="001154E6">
        <w:rPr>
          <w:rStyle w:val="Style13ptBold"/>
        </w:rPr>
        <w:t>Palley, 14</w:t>
      </w:r>
      <w:r>
        <w:t xml:space="preserve">. American economist who has served as the chief economist for the United States-China Economic and Security Review Commission. 2014. “Modern money theory (MMT): the emperor still has no clothes.” </w:t>
      </w:r>
      <w:r w:rsidRPr="001154E6">
        <w:t>https://www.thomaspalley.com/docs/articles/macro_theory/mmt_response_to_wray.pdf</w:t>
      </w:r>
      <w:r>
        <w:t>.</w:t>
      </w:r>
    </w:p>
    <w:p w14:paraId="188EEC3C" w14:textId="77777777" w:rsidR="00931A20" w:rsidRDefault="00931A20" w:rsidP="00931A20">
      <w:r w:rsidRPr="00353947">
        <w:rPr>
          <w:rStyle w:val="StyleUnderline"/>
        </w:rPr>
        <w:t xml:space="preserve">Not only does MMT lack a </w:t>
      </w:r>
      <w:r w:rsidRPr="0063609B">
        <w:rPr>
          <w:rStyle w:val="Emphasis"/>
        </w:rPr>
        <w:t>macroeconomic model,</w:t>
      </w:r>
      <w:r w:rsidRPr="00353947">
        <w:rPr>
          <w:rStyle w:val="StyleUnderline"/>
        </w:rPr>
        <w:t xml:space="preserve"> it also lacks a </w:t>
      </w:r>
      <w:r w:rsidRPr="0063609B">
        <w:rPr>
          <w:rStyle w:val="Emphasis"/>
        </w:rPr>
        <w:t>plausible theory of inflation</w:t>
      </w:r>
      <w:r w:rsidRPr="00353947">
        <w:rPr>
          <w:rStyle w:val="StyleUnderline"/>
        </w:rPr>
        <w:t xml:space="preserve">. Based on my reading of MMT, I thought it assumed a </w:t>
      </w:r>
      <w:r w:rsidRPr="0063609B">
        <w:rPr>
          <w:rStyle w:val="Emphasis"/>
        </w:rPr>
        <w:t>discrete deflation</w:t>
      </w:r>
      <w:r w:rsidRPr="00353947">
        <w:rPr>
          <w:rStyle w:val="StyleUnderline"/>
        </w:rPr>
        <w:t xml:space="preserve"> – inflation regime switching model centered on </w:t>
      </w:r>
      <w:r w:rsidRPr="0063609B">
        <w:rPr>
          <w:rStyle w:val="Emphasis"/>
        </w:rPr>
        <w:t>full employment</w:t>
      </w:r>
      <w:r w:rsidRPr="00353947">
        <w:rPr>
          <w:rStyle w:val="StyleUnderline"/>
        </w:rPr>
        <w:t xml:space="preserve">: “The key, then, is to ensure that </w:t>
      </w:r>
      <w:r w:rsidRPr="0063609B">
        <w:rPr>
          <w:rStyle w:val="Emphasis"/>
        </w:rPr>
        <w:t>government spending</w:t>
      </w:r>
      <w:r w:rsidRPr="00353947">
        <w:rPr>
          <w:rStyle w:val="StyleUnderline"/>
        </w:rPr>
        <w:t xml:space="preserve"> is at just the right level so that neither </w:t>
      </w:r>
      <w:r w:rsidRPr="0063609B">
        <w:rPr>
          <w:rStyle w:val="Emphasis"/>
        </w:rPr>
        <w:t>inflationary nor deflationary</w:t>
      </w:r>
      <w:r w:rsidRPr="00353947">
        <w:rPr>
          <w:rStyle w:val="StyleUnderline"/>
        </w:rPr>
        <w:t xml:space="preserve"> forces are induced (Wray, 1998, p.ix).” However, T&amp;W (2013) </w:t>
      </w:r>
      <w:r w:rsidRPr="0063609B">
        <w:rPr>
          <w:rStyle w:val="Emphasis"/>
        </w:rPr>
        <w:t>reject that formulation</w:t>
      </w:r>
      <w:r w:rsidRPr="00353947">
        <w:rPr>
          <w:rStyle w:val="StyleUnderline"/>
        </w:rPr>
        <w:t xml:space="preserve"> and they also reject the logic of the Phillips curve: “MMT rejects the traditional trade-off between inflation and unemployment (T&amp;W, 2013, p.3; 2014, p.4).”</w:t>
      </w:r>
      <w:r>
        <w:t xml:space="preserve"> </w:t>
      </w:r>
      <w:r w:rsidRPr="0063609B">
        <w:rPr>
          <w:rStyle w:val="StyleUnderline"/>
        </w:rPr>
        <w:t xml:space="preserve">That rejection places them in direct contradiction of Mitchell (2013), who is another </w:t>
      </w:r>
      <w:r w:rsidRPr="0063609B">
        <w:rPr>
          <w:rStyle w:val="Emphasis"/>
        </w:rPr>
        <w:t>leading contributor</w:t>
      </w:r>
      <w:r w:rsidRPr="0063609B">
        <w:rPr>
          <w:rStyle w:val="StyleUnderline"/>
        </w:rPr>
        <w:t xml:space="preserve"> to MMT and a strong advocate of the traditional Phillips curve</w:t>
      </w:r>
      <w:r>
        <w:t xml:space="preserve">. I suspect if this contradiction is resolved, T&amp;W will find themselves adopting traditional Phillips curve theory, which is the position of MMT’s critics. However, </w:t>
      </w:r>
      <w:r w:rsidRPr="0063609B">
        <w:rPr>
          <w:rStyle w:val="StyleUnderline"/>
        </w:rPr>
        <w:t xml:space="preserve">adopting Phillips curve theory does not rescue MMT’s claims about delivering full employment with </w:t>
      </w:r>
      <w:r w:rsidRPr="0063609B">
        <w:rPr>
          <w:rStyle w:val="Emphasis"/>
        </w:rPr>
        <w:t>price stability</w:t>
      </w:r>
      <w:r w:rsidRPr="0063609B">
        <w:rPr>
          <w:rStyle w:val="StyleUnderline"/>
        </w:rPr>
        <w:t xml:space="preserve"> because </w:t>
      </w:r>
      <w:r w:rsidRPr="0063609B">
        <w:rPr>
          <w:rStyle w:val="Emphasis"/>
        </w:rPr>
        <w:t>lower equilibrium</w:t>
      </w:r>
      <w:r w:rsidRPr="0063609B">
        <w:rPr>
          <w:rStyle w:val="StyleUnderline"/>
        </w:rPr>
        <w:t xml:space="preserve"> unemployment is always associated with </w:t>
      </w:r>
      <w:r w:rsidRPr="0063609B">
        <w:rPr>
          <w:rStyle w:val="Emphasis"/>
        </w:rPr>
        <w:t>higher equilibrium</w:t>
      </w:r>
      <w:r w:rsidRPr="0063609B">
        <w:rPr>
          <w:rStyle w:val="StyleUnderline"/>
        </w:rPr>
        <w:t xml:space="preserve"> inflation according to Phillips curve theory</w:t>
      </w:r>
      <w:r>
        <w:t xml:space="preserve">. </w:t>
      </w:r>
      <w:r w:rsidRPr="0063609B">
        <w:rPr>
          <w:rStyle w:val="StyleUnderline"/>
        </w:rPr>
        <w:t xml:space="preserve">One explanation of the Phillips curve is that it is due to </w:t>
      </w:r>
      <w:r w:rsidRPr="0063609B">
        <w:rPr>
          <w:rStyle w:val="Emphasis"/>
        </w:rPr>
        <w:t>variation</w:t>
      </w:r>
      <w:r w:rsidRPr="0063609B">
        <w:rPr>
          <w:rStyle w:val="StyleUnderline"/>
        </w:rPr>
        <w:t xml:space="preserve"> in the </w:t>
      </w:r>
      <w:r w:rsidRPr="0063609B">
        <w:rPr>
          <w:rStyle w:val="Emphasis"/>
        </w:rPr>
        <w:t>distribution of bottlenecks</w:t>
      </w:r>
      <w:r w:rsidRPr="0063609B">
        <w:rPr>
          <w:rStyle w:val="StyleUnderline"/>
        </w:rPr>
        <w:t xml:space="preserve"> in a multi-sector economy</w:t>
      </w:r>
      <w:r>
        <w:t xml:space="preserve"> (Tobin, 1972; Palley, 1994, 2003, 2012). T&amp;W (2013, p.9) mention bottleneck inflation but they are disparaging of the Phillips curve: “We are surprised that Palley still promotes a rather orthodox version of the Phillips curve trade-off (T&amp;W, 2013, p.45).” They appear </w:t>
      </w:r>
      <w:r w:rsidRPr="0063609B">
        <w:rPr>
          <w:rStyle w:val="StyleUnderline"/>
        </w:rPr>
        <w:t xml:space="preserve">unaware of the Keynesian literature on multi-sector inflation theory, the fact that a </w:t>
      </w:r>
      <w:r w:rsidRPr="0063609B">
        <w:rPr>
          <w:rStyle w:val="Emphasis"/>
        </w:rPr>
        <w:t>multi-sector economy</w:t>
      </w:r>
      <w:r w:rsidRPr="0063609B">
        <w:rPr>
          <w:rStyle w:val="StyleUnderline"/>
        </w:rPr>
        <w:t xml:space="preserve"> can generate a Phillips curve, and that the resulting Phillips curve is </w:t>
      </w:r>
      <w:r w:rsidRPr="0063609B">
        <w:rPr>
          <w:rStyle w:val="Emphasis"/>
        </w:rPr>
        <w:t>policy exploitable</w:t>
      </w:r>
      <w:r>
        <w:t xml:space="preserve">. 13 Another </w:t>
      </w:r>
      <w:r w:rsidRPr="0063609B">
        <w:rPr>
          <w:rStyle w:val="StyleUnderline"/>
        </w:rPr>
        <w:t>MMT claim is that an employer of last resort (ELR) program helps diminish the bottleneck inflation problem</w:t>
      </w:r>
      <w:r>
        <w:t xml:space="preserve">: “In this way, the buffer stock program complements “market processes” to reduce, but not necessarily eliminate inflationary pressures (Wray, 2000, p.16-17).” However, </w:t>
      </w:r>
      <w:r w:rsidRPr="0063609B">
        <w:rPr>
          <w:rStyle w:val="StyleUnderline"/>
        </w:rPr>
        <w:t xml:space="preserve">this assertion is not supported by an economic explanation of how ELR neutralizes the inflationary consequences of aggregate </w:t>
      </w:r>
      <w:r w:rsidRPr="0063609B">
        <w:rPr>
          <w:rStyle w:val="Emphasis"/>
        </w:rPr>
        <w:t>demand shocks and sector</w:t>
      </w:r>
      <w:r w:rsidRPr="0063609B">
        <w:rPr>
          <w:rStyle w:val="StyleUnderline"/>
        </w:rPr>
        <w:t xml:space="preserve"> shifts of demand in a multi-sector economy. In my view, ELR would </w:t>
      </w:r>
      <w:r w:rsidRPr="0063609B">
        <w:rPr>
          <w:rStyle w:val="Emphasis"/>
        </w:rPr>
        <w:t>marginally aggravate</w:t>
      </w:r>
      <w:r w:rsidRPr="0063609B">
        <w:rPr>
          <w:rStyle w:val="StyleUnderline"/>
        </w:rPr>
        <w:t xml:space="preserve"> the problem since wage spending by ELR workers would generate </w:t>
      </w:r>
      <w:r w:rsidRPr="0063609B">
        <w:rPr>
          <w:rStyle w:val="Emphasis"/>
        </w:rPr>
        <w:t>multiplier effects</w:t>
      </w:r>
      <w:r w:rsidRPr="0063609B">
        <w:rPr>
          <w:rStyle w:val="StyleUnderline"/>
        </w:rPr>
        <w:t xml:space="preserve"> that ripple across sectors, including those at </w:t>
      </w:r>
      <w:r w:rsidRPr="0063609B">
        <w:rPr>
          <w:rStyle w:val="Emphasis"/>
        </w:rPr>
        <w:t>full employment</w:t>
      </w:r>
      <w:r w:rsidRPr="0063609B">
        <w:rPr>
          <w:rStyle w:val="StyleUnderline"/>
        </w:rPr>
        <w:t xml:space="preserve">. Lastly, MMT gives no indication of how ELR reduces conflict inflation caused by inconsistent claims on income </w:t>
      </w:r>
      <w:r>
        <w:t xml:space="preserve">(Myatt, 1983; Dalziel, 1990; Palley, 1996, chapter 11). Indeed, here too it likely aggravates inflation by giving workers greater wage bargaining power that increases the extent of income claim inconsistency. The above arguments show that MMT’s claim of achieving full employment without inflation lacks credibility. That is because </w:t>
      </w:r>
      <w:r w:rsidRPr="0063609B">
        <w:rPr>
          <w:rStyle w:val="StyleUnderline"/>
        </w:rPr>
        <w:t xml:space="preserve">MMT lacks a </w:t>
      </w:r>
      <w:r w:rsidRPr="0063609B">
        <w:rPr>
          <w:rStyle w:val="Emphasis"/>
        </w:rPr>
        <w:t>credible theory</w:t>
      </w:r>
      <w:r w:rsidRPr="0063609B">
        <w:rPr>
          <w:rStyle w:val="StyleUnderline"/>
        </w:rPr>
        <w:t xml:space="preserve"> of inflation that supports such a claim. Adopting Keynesian multi-sector Phillips curve theory can provide a theory, but it also forces recognition of the potential conflict between full </w:t>
      </w:r>
      <w:r w:rsidRPr="0063609B">
        <w:rPr>
          <w:rStyle w:val="Emphasis"/>
        </w:rPr>
        <w:t>employment and inflation</w:t>
      </w:r>
      <w:r>
        <w:t>.</w:t>
      </w:r>
    </w:p>
    <w:p w14:paraId="3E09742B" w14:textId="77777777" w:rsidR="00931A20" w:rsidRDefault="00931A20" w:rsidP="00931A20">
      <w:pPr>
        <w:pStyle w:val="Heading4"/>
      </w:pPr>
      <w:r>
        <w:t xml:space="preserve">MMT is fundamentally flawed---it aims to be financially unconstrained, ignoring problems with finance spending. </w:t>
      </w:r>
    </w:p>
    <w:p w14:paraId="0BBA5C35" w14:textId="77777777" w:rsidR="00931A20" w:rsidRPr="00AD54EE" w:rsidRDefault="00931A20" w:rsidP="00931A20">
      <w:r>
        <w:t xml:space="preserve">Thomas </w:t>
      </w:r>
      <w:r w:rsidRPr="001154E6">
        <w:rPr>
          <w:rStyle w:val="Style13ptBold"/>
        </w:rPr>
        <w:t xml:space="preserve">Palley, </w:t>
      </w:r>
      <w:r>
        <w:rPr>
          <w:rStyle w:val="Style13ptBold"/>
        </w:rPr>
        <w:t>20</w:t>
      </w:r>
      <w:r>
        <w:t xml:space="preserve">. American economist who has served as the chief economist for the United States-China Economic and Security Review Commission. 2020. “What’s wrong with Modern Monetary Theory: macro and political economic restraints on deficit-financed fiscal policy.”  </w:t>
      </w:r>
      <w:r w:rsidRPr="00AD54EE">
        <w:t>https://www.elgaronline.com/view/journals/roke/8-4/roke.2020.04.02.xml</w:t>
      </w:r>
    </w:p>
    <w:p w14:paraId="077014C8" w14:textId="77777777" w:rsidR="00931A20" w:rsidRPr="00AD54EE" w:rsidRDefault="00931A20" w:rsidP="00931A20">
      <w:pPr>
        <w:rPr>
          <w:sz w:val="16"/>
        </w:rPr>
      </w:pPr>
      <w:r w:rsidRPr="00AD54EE">
        <w:rPr>
          <w:sz w:val="16"/>
        </w:rPr>
        <w:t xml:space="preserve">As regards the macroeconomics of government finance, MMT focuses on accounting and stock–flow relations. There are two points to make. First, those accounting and stock–flow relations have long been understood by Keynesian and Neo-Keynesian economists.14 Second, and more importantly, </w:t>
      </w:r>
      <w:r w:rsidRPr="003E334E">
        <w:rPr>
          <w:rStyle w:val="StyleUnderline"/>
        </w:rPr>
        <w:t xml:space="preserve">MMT's </w:t>
      </w:r>
      <w:r w:rsidRPr="00AD54EE">
        <w:rPr>
          <w:rStyle w:val="Emphasis"/>
        </w:rPr>
        <w:t>accounting framework</w:t>
      </w:r>
      <w:r w:rsidRPr="003E334E">
        <w:rPr>
          <w:rStyle w:val="StyleUnderline"/>
        </w:rPr>
        <w:t xml:space="preserve"> has a static ‘</w:t>
      </w:r>
      <w:r w:rsidRPr="009A3D10">
        <w:rPr>
          <w:rStyle w:val="Emphasis"/>
        </w:rPr>
        <w:t>moment in time’</w:t>
      </w:r>
      <w:r w:rsidRPr="003E334E">
        <w:rPr>
          <w:rStyle w:val="StyleUnderline"/>
        </w:rPr>
        <w:t xml:space="preserve"> character and is bereft of behavioral content. That lack of dynamics and behavioral content leads to </w:t>
      </w:r>
      <w:r w:rsidRPr="009A3D10">
        <w:rPr>
          <w:rStyle w:val="Emphasis"/>
        </w:rPr>
        <w:t>fundamentally flawed</w:t>
      </w:r>
      <w:r w:rsidRPr="003E334E">
        <w:rPr>
          <w:rStyle w:val="StyleUnderline"/>
        </w:rPr>
        <w:t xml:space="preserve"> claims regarding the macroeconomic effects of money-financed deficits and </w:t>
      </w:r>
      <w:r w:rsidRPr="009A3D10">
        <w:rPr>
          <w:rStyle w:val="Emphasis"/>
        </w:rPr>
        <w:t xml:space="preserve">government's ability </w:t>
      </w:r>
      <w:r w:rsidRPr="003E334E">
        <w:rPr>
          <w:rStyle w:val="StyleUnderline"/>
        </w:rPr>
        <w:t xml:space="preserve">to use deficit finance to secure its </w:t>
      </w:r>
      <w:r w:rsidRPr="009A3D10">
        <w:rPr>
          <w:rStyle w:val="Emphasis"/>
        </w:rPr>
        <w:t>policy goals</w:t>
      </w:r>
      <w:r w:rsidRPr="00AD54EE">
        <w:rPr>
          <w:sz w:val="16"/>
        </w:rPr>
        <w:t xml:space="preserve"> (about which more below).</w:t>
      </w:r>
    </w:p>
    <w:p w14:paraId="71D9E09E" w14:textId="77777777" w:rsidR="00931A20" w:rsidRPr="00AD54EE" w:rsidRDefault="00931A20" w:rsidP="00931A20">
      <w:pPr>
        <w:rPr>
          <w:sz w:val="16"/>
        </w:rPr>
      </w:pPr>
      <w:r w:rsidRPr="00AD54EE">
        <w:rPr>
          <w:sz w:val="16"/>
        </w:rPr>
        <w:t xml:space="preserve">The </w:t>
      </w:r>
      <w:r w:rsidRPr="009A3D10">
        <w:rPr>
          <w:rStyle w:val="StyleUnderline"/>
        </w:rPr>
        <w:t xml:space="preserve">point of </w:t>
      </w:r>
      <w:r w:rsidRPr="00AD54EE">
        <w:rPr>
          <w:rStyle w:val="Emphasis"/>
        </w:rPr>
        <w:t>departure of MMT's</w:t>
      </w:r>
      <w:r w:rsidRPr="009A3D10">
        <w:rPr>
          <w:rStyle w:val="StyleUnderline"/>
        </w:rPr>
        <w:t xml:space="preserve"> macroeconomic analysis is the government </w:t>
      </w:r>
      <w:r w:rsidRPr="009A3D10">
        <w:rPr>
          <w:rStyle w:val="Emphasis"/>
        </w:rPr>
        <w:t>budget constraint</w:t>
      </w:r>
      <w:r w:rsidRPr="009A3D10">
        <w:rPr>
          <w:rStyle w:val="StyleUnderline"/>
        </w:rPr>
        <w:t>, and MMT objects to its being called a constraint as if government were a household</w:t>
      </w:r>
      <w:r w:rsidRPr="00AD54EE">
        <w:rPr>
          <w:sz w:val="16"/>
        </w:rPr>
        <w:t>. However, that is a terminological objection. Moreover, Old Keynesians also recognized it was not a constraint and referred to it as the budget identity or budget restraint (Christ 1968). Its significance is it tracks the impact of budget outcomes on stocks of inside money and government debt, and it holds for all governments.15</w:t>
      </w:r>
    </w:p>
    <w:p w14:paraId="4E8B14CB" w14:textId="77777777" w:rsidR="00931A20" w:rsidRPr="009A3D10" w:rsidRDefault="00931A20" w:rsidP="00931A20">
      <w:pPr>
        <w:rPr>
          <w:rStyle w:val="StyleUnderline"/>
        </w:rPr>
      </w:pPr>
      <w:r w:rsidRPr="00AD54EE">
        <w:rPr>
          <w:sz w:val="16"/>
        </w:rPr>
        <w:t xml:space="preserve">The critical theoretical question is: what are the macroeconomic impacts of changes in those stocks and the changes in AD that they finance? MMT sees the effects of increasing government financial obligations as entirely benign, and policymakers can use the financial space to costlessly boost demand and push the economy to full employment. </w:t>
      </w:r>
      <w:r w:rsidRPr="009A3D10">
        <w:rPr>
          <w:rStyle w:val="StyleUnderline"/>
        </w:rPr>
        <w:t xml:space="preserve">There are no negative consequences from increasing </w:t>
      </w:r>
      <w:r w:rsidRPr="00AD54EE">
        <w:rPr>
          <w:rStyle w:val="Emphasis"/>
        </w:rPr>
        <w:t>government financial</w:t>
      </w:r>
      <w:r w:rsidRPr="009A3D10">
        <w:rPr>
          <w:rStyle w:val="StyleUnderline"/>
        </w:rPr>
        <w:t xml:space="preserve"> obligations; no conflicts with other policy objectives; and no policy implementation problems. In contrast, Old Keynesians had a more complicated view of the economy in which </w:t>
      </w:r>
      <w:r w:rsidRPr="00AD54EE">
        <w:rPr>
          <w:rStyle w:val="Emphasis"/>
        </w:rPr>
        <w:t>negative consequences</w:t>
      </w:r>
      <w:r w:rsidRPr="009A3D10">
        <w:rPr>
          <w:rStyle w:val="StyleUnderline"/>
        </w:rPr>
        <w:t xml:space="preserve">, policy conflicts, and policy </w:t>
      </w:r>
      <w:r w:rsidRPr="00AD54EE">
        <w:rPr>
          <w:rStyle w:val="Emphasis"/>
        </w:rPr>
        <w:t>implementation problems</w:t>
      </w:r>
      <w:r w:rsidRPr="009A3D10">
        <w:rPr>
          <w:rStyle w:val="StyleUnderline"/>
        </w:rPr>
        <w:t xml:space="preserve"> are possible.16</w:t>
      </w:r>
    </w:p>
    <w:p w14:paraId="48A99247" w14:textId="77777777" w:rsidR="00931A20" w:rsidRPr="00AD54EE" w:rsidRDefault="00931A20" w:rsidP="00931A20">
      <w:pPr>
        <w:rPr>
          <w:sz w:val="16"/>
        </w:rPr>
      </w:pPr>
      <w:r w:rsidRPr="00AD54EE">
        <w:rPr>
          <w:sz w:val="16"/>
        </w:rPr>
        <w:t xml:space="preserve">As shown below, </w:t>
      </w:r>
      <w:r w:rsidRPr="009A3D10">
        <w:rPr>
          <w:rStyle w:val="StyleUnderline"/>
        </w:rPr>
        <w:t xml:space="preserve">MMT's macroeconomic </w:t>
      </w:r>
      <w:r w:rsidRPr="00AD54EE">
        <w:rPr>
          <w:rStyle w:val="Emphasis"/>
        </w:rPr>
        <w:t>policy assertions</w:t>
      </w:r>
      <w:r w:rsidRPr="009A3D10">
        <w:rPr>
          <w:rStyle w:val="StyleUnderline"/>
        </w:rPr>
        <w:t xml:space="preserve"> follow from its oversimplified and incomplete Keynesian analysis. The lack of a dynamic economic model with behavioral content is a glaring </w:t>
      </w:r>
      <w:r w:rsidRPr="00AD54EE">
        <w:rPr>
          <w:rStyle w:val="Emphasis"/>
        </w:rPr>
        <w:t>professional failure</w:t>
      </w:r>
      <w:r w:rsidRPr="009A3D10">
        <w:rPr>
          <w:rStyle w:val="StyleUnderline"/>
        </w:rPr>
        <w:t xml:space="preserve">. Unfortunately, instead of addressing that failure, MMT proponents have responded by </w:t>
      </w:r>
      <w:r w:rsidRPr="00AD54EE">
        <w:rPr>
          <w:rStyle w:val="Emphasis"/>
        </w:rPr>
        <w:t>claiming critics</w:t>
      </w:r>
      <w:r w:rsidRPr="009A3D10">
        <w:rPr>
          <w:rStyle w:val="StyleUnderline"/>
        </w:rPr>
        <w:t xml:space="preserve"> either do not understand it or have misrepresented it.</w:t>
      </w:r>
    </w:p>
    <w:p w14:paraId="2C5D822A" w14:textId="77777777" w:rsidR="00931A20" w:rsidRPr="009A3D10" w:rsidRDefault="00931A20" w:rsidP="00931A20">
      <w:pPr>
        <w:rPr>
          <w:rStyle w:val="StyleUnderline"/>
        </w:rPr>
      </w:pPr>
      <w:r w:rsidRPr="009A3D10">
        <w:rPr>
          <w:rStyle w:val="StyleUnderline"/>
        </w:rPr>
        <w:t xml:space="preserve">The difficulty of </w:t>
      </w:r>
      <w:r w:rsidRPr="00AD54EE">
        <w:rPr>
          <w:rStyle w:val="Emphasis"/>
        </w:rPr>
        <w:t>confronting MMT</w:t>
      </w:r>
      <w:r w:rsidRPr="009A3D10">
        <w:rPr>
          <w:rStyle w:val="StyleUnderline"/>
        </w:rPr>
        <w:t xml:space="preserve"> about those failings is </w:t>
      </w:r>
      <w:r w:rsidRPr="00AD54EE">
        <w:rPr>
          <w:rStyle w:val="Emphasis"/>
        </w:rPr>
        <w:t>compounded by its practice</w:t>
      </w:r>
      <w:r w:rsidRPr="009A3D10">
        <w:rPr>
          <w:rStyle w:val="StyleUnderline"/>
        </w:rPr>
        <w:t xml:space="preserve"> of walking back its positions and adopting those of its critics without acknowledgment.</w:t>
      </w:r>
      <w:r w:rsidRPr="00AD54EE">
        <w:rPr>
          <w:sz w:val="16"/>
        </w:rPr>
        <w:t xml:space="preserve"> Examples include replacing the full employment threshold model of inflation (Wray 1998) with the Keynesian Phillips curve model, and also recognizing that capital controls may be needed to contain international economic forces that can potentially disrupt fiscal policy. Recently, Kelton (2019) has slipped in another long-standing Keynesian argument that stability of the debt–GDP ratio requires that the nominal interest rate be less than the nominal rate of growth (i &lt; g</w:t>
      </w:r>
      <w:r w:rsidRPr="009A3D10">
        <w:rPr>
          <w:rStyle w:val="StyleUnderline"/>
        </w:rPr>
        <w:t xml:space="preserve">). In doing so, she tacitly admits another </w:t>
      </w:r>
      <w:r w:rsidRPr="00AD54EE">
        <w:rPr>
          <w:rStyle w:val="Emphasis"/>
        </w:rPr>
        <w:t>financial constraint</w:t>
      </w:r>
      <w:r w:rsidRPr="009A3D10">
        <w:rPr>
          <w:rStyle w:val="StyleUnderline"/>
        </w:rPr>
        <w:t xml:space="preserve"> on government and continues the </w:t>
      </w:r>
      <w:r w:rsidRPr="00AD54EE">
        <w:rPr>
          <w:rStyle w:val="Emphasis"/>
        </w:rPr>
        <w:t>walking-back</w:t>
      </w:r>
      <w:r w:rsidRPr="009A3D10">
        <w:rPr>
          <w:rStyle w:val="StyleUnderline"/>
        </w:rPr>
        <w:t xml:space="preserve"> process</w:t>
      </w:r>
      <w:r w:rsidRPr="00AD54EE">
        <w:rPr>
          <w:sz w:val="16"/>
        </w:rPr>
        <w:t xml:space="preserve">. </w:t>
      </w:r>
      <w:r w:rsidRPr="009A3D10">
        <w:rPr>
          <w:rStyle w:val="StyleUnderline"/>
        </w:rPr>
        <w:t xml:space="preserve">On the one hand, the walking-back process is reasonable: on the other hand, it dissolves MMT's claims </w:t>
      </w:r>
      <w:r w:rsidRPr="00AD54EE">
        <w:rPr>
          <w:rStyle w:val="Emphasis"/>
        </w:rPr>
        <w:t>regarding government</w:t>
      </w:r>
      <w:r w:rsidRPr="009A3D10">
        <w:rPr>
          <w:rStyle w:val="StyleUnderline"/>
        </w:rPr>
        <w:t xml:space="preserve"> being financially unconstrained.</w:t>
      </w:r>
    </w:p>
    <w:p w14:paraId="1A574CF8" w14:textId="77777777" w:rsidR="00931A20" w:rsidRPr="00AD54EE" w:rsidRDefault="00931A20" w:rsidP="00931A20">
      <w:pPr>
        <w:rPr>
          <w:sz w:val="16"/>
        </w:rPr>
      </w:pPr>
      <w:r w:rsidRPr="00AD54EE">
        <w:rPr>
          <w:sz w:val="16"/>
        </w:rPr>
        <w:t>3.2 Macroeconomic constraints and adverse policy feedbacks</w:t>
      </w:r>
    </w:p>
    <w:p w14:paraId="2230730E" w14:textId="77777777" w:rsidR="00931A20" w:rsidRPr="00AD54EE" w:rsidRDefault="00931A20" w:rsidP="00931A20">
      <w:pPr>
        <w:rPr>
          <w:sz w:val="16"/>
        </w:rPr>
      </w:pPr>
      <w:r w:rsidRPr="009A3D10">
        <w:rPr>
          <w:rStyle w:val="StyleUnderline"/>
        </w:rPr>
        <w:t xml:space="preserve">The second panel in Figure 2 concerns macroeconomic constraints and adverse </w:t>
      </w:r>
      <w:r w:rsidRPr="00AD54EE">
        <w:rPr>
          <w:rStyle w:val="Emphasis"/>
        </w:rPr>
        <w:t>policy feedbacks</w:t>
      </w:r>
      <w:r w:rsidRPr="009A3D10">
        <w:rPr>
          <w:rStyle w:val="StyleUnderline"/>
        </w:rPr>
        <w:t xml:space="preserve"> which MMT ignores and which undermine its claim that government is </w:t>
      </w:r>
      <w:r w:rsidRPr="00AD54EE">
        <w:rPr>
          <w:rStyle w:val="Emphasis"/>
        </w:rPr>
        <w:t>financially unconstrained</w:t>
      </w:r>
      <w:r w:rsidRPr="00AD54EE">
        <w:rPr>
          <w:sz w:val="16"/>
        </w:rPr>
        <w:t xml:space="preserve">. Though </w:t>
      </w:r>
      <w:r w:rsidRPr="00AD54EE">
        <w:rPr>
          <w:rStyle w:val="StyleUnderline"/>
        </w:rPr>
        <w:t xml:space="preserve">government has the formal </w:t>
      </w:r>
      <w:r w:rsidRPr="00AD54EE">
        <w:rPr>
          <w:rStyle w:val="Emphasis"/>
        </w:rPr>
        <w:t>technical ability</w:t>
      </w:r>
      <w:r w:rsidRPr="00AD54EE">
        <w:rPr>
          <w:rStyle w:val="StyleUnderline"/>
        </w:rPr>
        <w:t xml:space="preserve"> to finance all spending by creating money, that technical ability is a will-o'-the-wisp because government is constrained by the reality of the potentially high economic costs of doing so. Using the ‘printing press’ to </w:t>
      </w:r>
      <w:r w:rsidRPr="00AD54EE">
        <w:rPr>
          <w:rStyle w:val="Emphasis"/>
        </w:rPr>
        <w:t>finance spending</w:t>
      </w:r>
      <w:r w:rsidRPr="00AD54EE">
        <w:rPr>
          <w:rStyle w:val="StyleUnderline"/>
        </w:rPr>
        <w:t xml:space="preserve"> can create </w:t>
      </w:r>
      <w:r w:rsidRPr="00AD54EE">
        <w:rPr>
          <w:rStyle w:val="Emphasis"/>
        </w:rPr>
        <w:t>subsequent problems</w:t>
      </w:r>
      <w:r w:rsidRPr="00AD54EE">
        <w:rPr>
          <w:sz w:val="16"/>
        </w:rPr>
        <w:t xml:space="preserve"> that leave government worse off measured in terms of its objective function.</w:t>
      </w:r>
    </w:p>
    <w:p w14:paraId="37BA92F7" w14:textId="77777777" w:rsidR="00931A20" w:rsidRPr="00682184" w:rsidRDefault="00931A20" w:rsidP="00931A20">
      <w:pPr>
        <w:rPr>
          <w:sz w:val="16"/>
        </w:rPr>
      </w:pPr>
      <w:r w:rsidRPr="00AD54EE">
        <w:rPr>
          <w:rStyle w:val="StyleUnderline"/>
        </w:rPr>
        <w:t xml:space="preserve">In the real world, </w:t>
      </w:r>
      <w:r w:rsidRPr="00AD54EE">
        <w:rPr>
          <w:rStyle w:val="Emphasis"/>
        </w:rPr>
        <w:t>economic policy</w:t>
      </w:r>
      <w:r w:rsidRPr="00AD54EE">
        <w:rPr>
          <w:rStyle w:val="StyleUnderline"/>
        </w:rPr>
        <w:t xml:space="preserve"> and policy outcomes are subject to multiple economic </w:t>
      </w:r>
      <w:r w:rsidRPr="00AD54EE">
        <w:rPr>
          <w:rStyle w:val="Emphasis"/>
        </w:rPr>
        <w:t>concerns and constraints</w:t>
      </w:r>
      <w:r w:rsidRPr="00AD54EE">
        <w:rPr>
          <w:rStyle w:val="StyleUnderline"/>
        </w:rPr>
        <w:t xml:space="preserve">. Those include concerns about government bond rates, private credit market long-term interest rates, financial market stability, the balance of payments and the exchange rate, the inflation constraint imposed via the Phillips curve, and </w:t>
      </w:r>
      <w:r w:rsidRPr="00AD54EE">
        <w:rPr>
          <w:rStyle w:val="Emphasis"/>
        </w:rPr>
        <w:t>policy implementation</w:t>
      </w:r>
      <w:r w:rsidRPr="00AD54EE">
        <w:rPr>
          <w:rStyle w:val="StyleUnderline"/>
        </w:rPr>
        <w:t xml:space="preserve"> and policy </w:t>
      </w:r>
      <w:r w:rsidRPr="00AD54EE">
        <w:rPr>
          <w:rStyle w:val="Emphasis"/>
        </w:rPr>
        <w:t>credibility constraints</w:t>
      </w:r>
      <w:r w:rsidRPr="00AD54EE">
        <w:rPr>
          <w:rStyle w:val="StyleUnderline"/>
        </w:rPr>
        <w:t xml:space="preserve">. Those various concerns and constraints impact the economic costs and effectiveness of deficit-financed fiscal policy. </w:t>
      </w:r>
      <w:r w:rsidRPr="00AD54EE">
        <w:rPr>
          <w:sz w:val="16"/>
        </w:rPr>
        <w:t xml:space="preserve">However, </w:t>
      </w:r>
      <w:r w:rsidRPr="00AD54EE">
        <w:rPr>
          <w:rStyle w:val="StyleUnderline"/>
        </w:rPr>
        <w:t xml:space="preserve">they are all absent in MMT's oversimplified </w:t>
      </w:r>
      <w:r w:rsidRPr="00AD54EE">
        <w:rPr>
          <w:rStyle w:val="Emphasis"/>
        </w:rPr>
        <w:t>theoretical framework</w:t>
      </w:r>
      <w:r w:rsidRPr="00AD54EE">
        <w:rPr>
          <w:rStyle w:val="StyleUnderline"/>
        </w:rPr>
        <w:t>. In particular, MMT's framework is static and has little to say about how policy affects expectations of the future</w:t>
      </w:r>
      <w:r w:rsidRPr="00AD54EE">
        <w:rPr>
          <w:sz w:val="16"/>
        </w:rPr>
        <w:t>, and how expectations of the future have important immediate consequences.</w:t>
      </w:r>
    </w:p>
    <w:p w14:paraId="0BA4CE06" w14:textId="77777777" w:rsidR="00931A20" w:rsidRDefault="00931A20" w:rsidP="00931A20">
      <w:pPr>
        <w:pStyle w:val="Heading3"/>
      </w:pPr>
      <w:r>
        <w:t>Link---MMT in US Only</w:t>
      </w:r>
    </w:p>
    <w:p w14:paraId="4C8069D0" w14:textId="77777777" w:rsidR="00931A20" w:rsidRPr="00986B1B" w:rsidRDefault="00931A20" w:rsidP="00931A20">
      <w:pPr>
        <w:pStyle w:val="Heading4"/>
      </w:pPr>
      <w:r>
        <w:t xml:space="preserve">MMT is embedded in a rich country perspective </w:t>
      </w:r>
    </w:p>
    <w:p w14:paraId="75681BCA" w14:textId="77777777" w:rsidR="00931A20" w:rsidRPr="00BD486F" w:rsidRDefault="00931A20" w:rsidP="00931A20">
      <w:pPr>
        <w:rPr>
          <w:rStyle w:val="Style13ptBold"/>
        </w:rPr>
      </w:pPr>
      <w:r w:rsidRPr="00BD486F">
        <w:rPr>
          <w:rStyle w:val="Style13ptBold"/>
          <w:b w:val="0"/>
          <w:bCs w:val="0"/>
          <w:sz w:val="21"/>
          <w:szCs w:val="18"/>
        </w:rPr>
        <w:t>Doug</w:t>
      </w:r>
      <w:r w:rsidRPr="00BD486F">
        <w:rPr>
          <w:rStyle w:val="Style13ptBold"/>
          <w:sz w:val="21"/>
          <w:szCs w:val="18"/>
        </w:rPr>
        <w:t xml:space="preserve"> </w:t>
      </w:r>
      <w:r>
        <w:rPr>
          <w:rStyle w:val="Style13ptBold"/>
        </w:rPr>
        <w:t xml:space="preserve">Henwood 19, </w:t>
      </w:r>
      <w:r w:rsidRPr="00BD486F">
        <w:rPr>
          <w:rStyle w:val="Style13ptBold"/>
          <w:b w:val="0"/>
          <w:bCs w:val="0"/>
          <w:sz w:val="21"/>
          <w:szCs w:val="18"/>
        </w:rPr>
        <w:t>writer at Jacobin Magazine, edits Left Business Observer and is the host of Behind the News, his latest book is My Turn, “Modern Monetary Theory Isn’t Helping” February 21</w:t>
      </w:r>
      <w:r w:rsidRPr="00BD486F">
        <w:rPr>
          <w:rStyle w:val="Style13ptBold"/>
          <w:b w:val="0"/>
          <w:bCs w:val="0"/>
          <w:sz w:val="21"/>
          <w:szCs w:val="18"/>
          <w:vertAlign w:val="superscript"/>
        </w:rPr>
        <w:t>st</w:t>
      </w:r>
      <w:r w:rsidRPr="00BD486F">
        <w:rPr>
          <w:rStyle w:val="Style13ptBold"/>
          <w:b w:val="0"/>
          <w:bCs w:val="0"/>
          <w:sz w:val="21"/>
          <w:szCs w:val="18"/>
        </w:rPr>
        <w:t>, 2019, https://jacobin.com/2019/02/modern-monetary-theory-isnt-helping</w:t>
      </w:r>
      <w:r w:rsidRPr="00BD486F">
        <w:rPr>
          <w:rStyle w:val="Style13ptBold"/>
          <w:sz w:val="21"/>
          <w:szCs w:val="18"/>
        </w:rPr>
        <w:t xml:space="preserve"> </w:t>
      </w:r>
    </w:p>
    <w:p w14:paraId="35FEFC4F" w14:textId="77777777" w:rsidR="00931A20" w:rsidRPr="00207F72" w:rsidRDefault="00931A20" w:rsidP="00931A20">
      <w:pPr>
        <w:rPr>
          <w:sz w:val="16"/>
        </w:rPr>
      </w:pPr>
      <w:r w:rsidRPr="00207F72">
        <w:rPr>
          <w:sz w:val="16"/>
        </w:rPr>
        <w:t xml:space="preserve">Another serious problem with </w:t>
      </w:r>
      <w:r w:rsidRPr="00EF7F0E">
        <w:rPr>
          <w:rStyle w:val="StyleUnderline"/>
        </w:rPr>
        <w:t>MMT</w:t>
      </w:r>
      <w:r w:rsidRPr="00207F72">
        <w:rPr>
          <w:sz w:val="16"/>
        </w:rPr>
        <w:t xml:space="preserve"> is its </w:t>
      </w:r>
      <w:r w:rsidRPr="00EF7F0E">
        <w:rPr>
          <w:rStyle w:val="StyleUnderline"/>
        </w:rPr>
        <w:t>embeddedness in a rich-country perspective</w:t>
      </w:r>
      <w:r w:rsidRPr="00207F72">
        <w:rPr>
          <w:sz w:val="16"/>
        </w:rPr>
        <w:t xml:space="preserve">, and in </w:t>
      </w:r>
      <w:r w:rsidRPr="00EF7F0E">
        <w:rPr>
          <w:rStyle w:val="StyleUnderline"/>
        </w:rPr>
        <w:t>particular</w:t>
      </w:r>
      <w:r w:rsidRPr="00207F72">
        <w:rPr>
          <w:sz w:val="16"/>
        </w:rPr>
        <w:t xml:space="preserve"> </w:t>
      </w:r>
      <w:r w:rsidRPr="00EF7F0E">
        <w:rPr>
          <w:rStyle w:val="StyleUnderline"/>
        </w:rPr>
        <w:t xml:space="preserve">American </w:t>
      </w:r>
      <w:r w:rsidRPr="00EF7F0E">
        <w:rPr>
          <w:rStyle w:val="Emphasis"/>
        </w:rPr>
        <w:t>exceptionalism</w:t>
      </w:r>
      <w:r w:rsidRPr="00207F72">
        <w:rPr>
          <w:sz w:val="16"/>
        </w:rPr>
        <w:t xml:space="preserve"> — in this case the “</w:t>
      </w:r>
      <w:r w:rsidRPr="00EF7F0E">
        <w:rPr>
          <w:rStyle w:val="Emphasis"/>
        </w:rPr>
        <w:t>exorbitant privilege</w:t>
      </w:r>
      <w:r w:rsidRPr="00207F72">
        <w:rPr>
          <w:sz w:val="16"/>
        </w:rPr>
        <w:t xml:space="preserve">,” as a French finance minister once put it, that comes </w:t>
      </w:r>
      <w:r w:rsidRPr="00EF7F0E">
        <w:rPr>
          <w:rStyle w:val="StyleUnderline"/>
        </w:rPr>
        <w:t>with issuing</w:t>
      </w:r>
      <w:r w:rsidRPr="00207F72">
        <w:rPr>
          <w:sz w:val="16"/>
        </w:rPr>
        <w:t xml:space="preserve"> the </w:t>
      </w:r>
      <w:r w:rsidRPr="00EF7F0E">
        <w:rPr>
          <w:rStyle w:val="StyleUnderline"/>
        </w:rPr>
        <w:t>world’s dominant currency</w:t>
      </w:r>
      <w:r w:rsidRPr="00207F72">
        <w:rPr>
          <w:sz w:val="16"/>
        </w:rPr>
        <w:t xml:space="preserve">. </w:t>
      </w:r>
      <w:r w:rsidRPr="00457C7B">
        <w:rPr>
          <w:rStyle w:val="StyleUnderline"/>
        </w:rPr>
        <w:t>Countries</w:t>
      </w:r>
      <w:r w:rsidRPr="00207F72">
        <w:rPr>
          <w:sz w:val="16"/>
        </w:rPr>
        <w:t xml:space="preserve"> around the world </w:t>
      </w:r>
      <w:r w:rsidRPr="00457C7B">
        <w:rPr>
          <w:rStyle w:val="StyleUnderline"/>
        </w:rPr>
        <w:t>keep their reserves</w:t>
      </w:r>
      <w:r w:rsidRPr="00207F72">
        <w:rPr>
          <w:sz w:val="16"/>
        </w:rPr>
        <w:t xml:space="preserve"> (basically rainy-day funds on a very large scale held by governments at their central banks) </w:t>
      </w:r>
      <w:r w:rsidRPr="00457C7B">
        <w:rPr>
          <w:rStyle w:val="Emphasis"/>
        </w:rPr>
        <w:t>in dollars</w:t>
      </w:r>
      <w:r w:rsidRPr="00207F72">
        <w:rPr>
          <w:sz w:val="16"/>
        </w:rPr>
        <w:t xml:space="preserve">, which </w:t>
      </w:r>
      <w:r w:rsidRPr="00457C7B">
        <w:rPr>
          <w:rStyle w:val="StyleUnderline"/>
        </w:rPr>
        <w:t>make them effectively</w:t>
      </w:r>
      <w:r w:rsidRPr="00207F72">
        <w:rPr>
          <w:sz w:val="16"/>
        </w:rPr>
        <w:t xml:space="preserve"> a </w:t>
      </w:r>
      <w:r w:rsidRPr="00457C7B">
        <w:rPr>
          <w:rStyle w:val="StyleUnderline"/>
        </w:rPr>
        <w:t>captive market</w:t>
      </w:r>
      <w:r w:rsidRPr="00207F72">
        <w:rPr>
          <w:sz w:val="16"/>
        </w:rPr>
        <w:t xml:space="preserve"> for US Treasury bonds (which is how the dollars are kept). Also, </w:t>
      </w:r>
      <w:r w:rsidRPr="00457C7B">
        <w:rPr>
          <w:rStyle w:val="StyleUnderline"/>
        </w:rPr>
        <w:t>major commodities</w:t>
      </w:r>
      <w:r w:rsidRPr="00207F72">
        <w:rPr>
          <w:sz w:val="16"/>
        </w:rPr>
        <w:t xml:space="preserve"> like oil are </w:t>
      </w:r>
      <w:r w:rsidRPr="00457C7B">
        <w:rPr>
          <w:rStyle w:val="StyleUnderline"/>
        </w:rPr>
        <w:t>priced in dollars</w:t>
      </w:r>
      <w:r w:rsidRPr="00207F72">
        <w:rPr>
          <w:sz w:val="16"/>
        </w:rPr>
        <w:t xml:space="preserve">, </w:t>
      </w:r>
      <w:r w:rsidRPr="00457C7B">
        <w:rPr>
          <w:rStyle w:val="StyleUnderline"/>
        </w:rPr>
        <w:t>forcing countries</w:t>
      </w:r>
      <w:r w:rsidRPr="00207F72">
        <w:rPr>
          <w:sz w:val="16"/>
        </w:rPr>
        <w:t xml:space="preserve"> to </w:t>
      </w:r>
      <w:r w:rsidRPr="00457C7B">
        <w:rPr>
          <w:rStyle w:val="Emphasis"/>
        </w:rPr>
        <w:t>accumulate</w:t>
      </w:r>
      <w:r w:rsidRPr="00207F72">
        <w:rPr>
          <w:sz w:val="16"/>
        </w:rPr>
        <w:t xml:space="preserve"> the </w:t>
      </w:r>
      <w:r w:rsidRPr="00457C7B">
        <w:rPr>
          <w:rStyle w:val="Emphasis"/>
        </w:rPr>
        <w:t>currency</w:t>
      </w:r>
      <w:r w:rsidRPr="00207F72">
        <w:rPr>
          <w:sz w:val="16"/>
        </w:rPr>
        <w:t xml:space="preserve"> to </w:t>
      </w:r>
      <w:r w:rsidRPr="00457C7B">
        <w:rPr>
          <w:rStyle w:val="StyleUnderline"/>
        </w:rPr>
        <w:t>pay for essential imports</w:t>
      </w:r>
      <w:r w:rsidRPr="00207F72">
        <w:rPr>
          <w:sz w:val="16"/>
        </w:rPr>
        <w:t xml:space="preserve">. That means the </w:t>
      </w:r>
      <w:r w:rsidRPr="00457C7B">
        <w:rPr>
          <w:rStyle w:val="Emphasis"/>
        </w:rPr>
        <w:t>U</w:t>
      </w:r>
      <w:r w:rsidRPr="00207F72">
        <w:rPr>
          <w:sz w:val="16"/>
        </w:rPr>
        <w:t xml:space="preserve">nited </w:t>
      </w:r>
      <w:r w:rsidRPr="00457C7B">
        <w:rPr>
          <w:rStyle w:val="Emphasis"/>
        </w:rPr>
        <w:t>S</w:t>
      </w:r>
      <w:r w:rsidRPr="00207F72">
        <w:rPr>
          <w:sz w:val="16"/>
        </w:rPr>
        <w:t xml:space="preserve">tates, exceptionally, can </w:t>
      </w:r>
      <w:r w:rsidRPr="00457C7B">
        <w:rPr>
          <w:rStyle w:val="StyleUnderline"/>
        </w:rPr>
        <w:t>run giant deficits</w:t>
      </w:r>
      <w:r w:rsidRPr="00207F72">
        <w:rPr>
          <w:sz w:val="16"/>
        </w:rPr>
        <w:t xml:space="preserve"> and </w:t>
      </w:r>
      <w:r w:rsidRPr="00457C7B">
        <w:rPr>
          <w:rStyle w:val="StyleUnderline"/>
        </w:rPr>
        <w:t>borrow</w:t>
      </w:r>
      <w:r w:rsidRPr="00207F72">
        <w:rPr>
          <w:sz w:val="16"/>
        </w:rPr>
        <w:t xml:space="preserve"> on a vast scale </w:t>
      </w:r>
      <w:r w:rsidRPr="00457C7B">
        <w:rPr>
          <w:rStyle w:val="StyleUnderline"/>
        </w:rPr>
        <w:t>with little constraint</w:t>
      </w:r>
      <w:r w:rsidRPr="00207F72">
        <w:rPr>
          <w:sz w:val="16"/>
        </w:rPr>
        <w:t xml:space="preserve"> (so far). Nor do we have to worry about the value of the dollar (for now, though you have to </w:t>
      </w:r>
      <w:r w:rsidRPr="00207F72">
        <w:rPr>
          <w:rStyle w:val="StyleUnderline"/>
        </w:rPr>
        <w:t>wonder</w:t>
      </w:r>
      <w:r w:rsidRPr="00207F72">
        <w:rPr>
          <w:sz w:val="16"/>
        </w:rPr>
        <w:t xml:space="preserve"> </w:t>
      </w:r>
      <w:r w:rsidRPr="00207F72">
        <w:rPr>
          <w:rStyle w:val="StyleUnderline"/>
        </w:rPr>
        <w:t>how long the exorbitant privilege will last</w:t>
      </w:r>
      <w:r w:rsidRPr="00207F72">
        <w:rPr>
          <w:sz w:val="16"/>
        </w:rPr>
        <w:t xml:space="preserve"> in a world where US dominance is eroding). </w:t>
      </w:r>
    </w:p>
    <w:p w14:paraId="12223A25" w14:textId="77777777" w:rsidR="00931A20" w:rsidRDefault="00931A20" w:rsidP="00931A20">
      <w:pPr>
        <w:rPr>
          <w:sz w:val="16"/>
        </w:rPr>
      </w:pPr>
      <w:r w:rsidRPr="00207F72">
        <w:rPr>
          <w:sz w:val="16"/>
        </w:rPr>
        <w:t xml:space="preserve">But </w:t>
      </w:r>
      <w:r w:rsidRPr="00207F72">
        <w:rPr>
          <w:rStyle w:val="StyleUnderline"/>
        </w:rPr>
        <w:t>less privileged countries</w:t>
      </w:r>
      <w:r w:rsidRPr="00207F72">
        <w:rPr>
          <w:sz w:val="16"/>
        </w:rPr>
        <w:t xml:space="preserve"> have to </w:t>
      </w:r>
      <w:r w:rsidRPr="00207F72">
        <w:rPr>
          <w:rStyle w:val="StyleUnderline"/>
        </w:rPr>
        <w:t>worry about foreign investors</w:t>
      </w:r>
      <w:r w:rsidRPr="00207F72">
        <w:rPr>
          <w:sz w:val="16"/>
        </w:rPr>
        <w:t xml:space="preserve"> </w:t>
      </w:r>
      <w:r w:rsidRPr="00207F72">
        <w:rPr>
          <w:rStyle w:val="Emphasis"/>
        </w:rPr>
        <w:t>dumping</w:t>
      </w:r>
      <w:r w:rsidRPr="00207F72">
        <w:rPr>
          <w:sz w:val="16"/>
        </w:rPr>
        <w:t xml:space="preserve"> their </w:t>
      </w:r>
      <w:r w:rsidRPr="00207F72">
        <w:rPr>
          <w:rStyle w:val="Emphasis"/>
        </w:rPr>
        <w:t>bonds</w:t>
      </w:r>
      <w:r w:rsidRPr="00207F72">
        <w:rPr>
          <w:sz w:val="16"/>
        </w:rPr>
        <w:t xml:space="preserve"> and driving down the value of their currency, which would </w:t>
      </w:r>
      <w:r w:rsidRPr="00207F72">
        <w:rPr>
          <w:rStyle w:val="StyleUnderline"/>
        </w:rPr>
        <w:t>jack up interest rates</w:t>
      </w:r>
      <w:r w:rsidRPr="00207F72">
        <w:rPr>
          <w:sz w:val="16"/>
        </w:rPr>
        <w:t xml:space="preserve"> and </w:t>
      </w:r>
      <w:r w:rsidRPr="00207F72">
        <w:rPr>
          <w:rStyle w:val="StyleUnderline"/>
        </w:rPr>
        <w:t>inflation</w:t>
      </w:r>
      <w:r w:rsidRPr="00207F72">
        <w:rPr>
          <w:sz w:val="16"/>
        </w:rPr>
        <w:t xml:space="preserve">. Salvador Allende’s government greatly increased spending and raised the incomes of the poorest in Chile in the early 1970s; that worked nicely for a while, but then inflation took off. </w:t>
      </w:r>
      <w:r w:rsidRPr="00207F72">
        <w:rPr>
          <w:rStyle w:val="StyleUnderline"/>
        </w:rPr>
        <w:t>Allende</w:t>
      </w:r>
      <w:r w:rsidRPr="00207F72">
        <w:rPr>
          <w:sz w:val="16"/>
        </w:rPr>
        <w:t xml:space="preserve"> wasn’t operating from the MMT playbook, merely </w:t>
      </w:r>
      <w:r w:rsidRPr="00207F72">
        <w:rPr>
          <w:rStyle w:val="StyleUnderline"/>
        </w:rPr>
        <w:t>resorting to policies</w:t>
      </w:r>
      <w:r w:rsidRPr="00207F72">
        <w:rPr>
          <w:sz w:val="16"/>
        </w:rPr>
        <w:t xml:space="preserve"> pursued b</w:t>
      </w:r>
      <w:r w:rsidRPr="00207F72">
        <w:rPr>
          <w:rStyle w:val="StyleUnderline"/>
        </w:rPr>
        <w:t>y many progressive government</w:t>
      </w:r>
      <w:r w:rsidRPr="00207F72">
        <w:rPr>
          <w:sz w:val="16"/>
        </w:rPr>
        <w:t xml:space="preserve">s </w:t>
      </w:r>
      <w:r w:rsidRPr="00207F72">
        <w:rPr>
          <w:rStyle w:val="StyleUnderline"/>
        </w:rPr>
        <w:t>facing</w:t>
      </w:r>
      <w:r w:rsidRPr="00207F72">
        <w:rPr>
          <w:sz w:val="16"/>
        </w:rPr>
        <w:t xml:space="preserve"> political </w:t>
      </w:r>
      <w:r w:rsidRPr="00207F72">
        <w:rPr>
          <w:rStyle w:val="StyleUnderline"/>
        </w:rPr>
        <w:t>opposition</w:t>
      </w:r>
      <w:r w:rsidRPr="00207F72">
        <w:rPr>
          <w:sz w:val="16"/>
        </w:rPr>
        <w:t xml:space="preserve"> and resource </w:t>
      </w:r>
      <w:r w:rsidRPr="00207F72">
        <w:rPr>
          <w:rStyle w:val="StyleUnderline"/>
        </w:rPr>
        <w:t>constraints</w:t>
      </w:r>
      <w:r w:rsidRPr="00207F72">
        <w:rPr>
          <w:sz w:val="16"/>
        </w:rPr>
        <w:t xml:space="preserve">. But such experiments rarely end well, and similar problems would face a poor country trying to stimulate its way to prosperity today, as we see in Venezuela now. Compared to the United States, such </w:t>
      </w:r>
      <w:r w:rsidRPr="00207F72">
        <w:rPr>
          <w:rStyle w:val="StyleUnderline"/>
        </w:rPr>
        <w:t>countries enjoy less “monetary sovereignty</w:t>
      </w:r>
      <w:r w:rsidRPr="00207F72">
        <w:rPr>
          <w:sz w:val="16"/>
        </w:rPr>
        <w:t xml:space="preserve">” — a core MMT concept. A </w:t>
      </w:r>
      <w:r w:rsidRPr="00207F72">
        <w:rPr>
          <w:rStyle w:val="StyleUnderline"/>
        </w:rPr>
        <w:t>monetarily sovereign</w:t>
      </w:r>
      <w:r w:rsidRPr="00207F72">
        <w:rPr>
          <w:sz w:val="16"/>
        </w:rPr>
        <w:t xml:space="preserve"> </w:t>
      </w:r>
      <w:r w:rsidRPr="00207F72">
        <w:rPr>
          <w:rStyle w:val="StyleUnderline"/>
        </w:rPr>
        <w:t>state</w:t>
      </w:r>
      <w:r w:rsidRPr="00207F72">
        <w:rPr>
          <w:sz w:val="16"/>
        </w:rPr>
        <w:t xml:space="preserve"> is one that </w:t>
      </w:r>
      <w:r w:rsidRPr="00207F72">
        <w:rPr>
          <w:rStyle w:val="StyleUnderline"/>
        </w:rPr>
        <w:t>can spend its currency at will</w:t>
      </w:r>
      <w:r w:rsidRPr="00207F72">
        <w:rPr>
          <w:sz w:val="16"/>
        </w:rPr>
        <w:t>, including from pure keystrokes. America enjoys a lot of monetary sovereignty; so do Canada, Japan, and Britain, though to a lesser degree. Those countries need, for example, to import things priced in dollars, like oil, and the value of their currency has a direct effect on living standards that Americans are insulated from because we can print the currency in which that oil is priced. Brazil, in turn, has even less freedom; it needs harder currencies like dollars and euros to import commodities and advanced manufactured goods; and poorer countries like Bolivia or Ghana have even less. To buy essential imports, these countries often have to borrow in those hard currencies. To pay off the loans, they need to earn foreign currency through exports.</w:t>
      </w:r>
    </w:p>
    <w:p w14:paraId="461D4FF1" w14:textId="77777777" w:rsidR="00931A20" w:rsidRPr="00B355B9" w:rsidRDefault="00931A20" w:rsidP="00931A20">
      <w:pPr>
        <w:rPr>
          <w:rStyle w:val="StyleUnderline"/>
        </w:rPr>
      </w:pPr>
      <w:r w:rsidRPr="00B355B9">
        <w:rPr>
          <w:rStyle w:val="StyleUnderline"/>
        </w:rPr>
        <w:t>Compared</w:t>
      </w:r>
      <w:r w:rsidRPr="0052383B">
        <w:rPr>
          <w:sz w:val="16"/>
          <w:szCs w:val="40"/>
        </w:rPr>
        <w:t xml:space="preserve"> to the United States, such </w:t>
      </w:r>
      <w:r w:rsidRPr="00B355B9">
        <w:rPr>
          <w:rStyle w:val="StyleUnderline"/>
        </w:rPr>
        <w:t>countries</w:t>
      </w:r>
      <w:r w:rsidRPr="0052383B">
        <w:rPr>
          <w:sz w:val="16"/>
          <w:szCs w:val="40"/>
        </w:rPr>
        <w:t xml:space="preserve"> </w:t>
      </w:r>
      <w:r w:rsidRPr="00B355B9">
        <w:rPr>
          <w:rStyle w:val="StyleUnderline"/>
        </w:rPr>
        <w:t>enjoy less “monetary sovereignty</w:t>
      </w:r>
      <w:r w:rsidRPr="0052383B">
        <w:rPr>
          <w:sz w:val="16"/>
          <w:szCs w:val="40"/>
        </w:rPr>
        <w:t xml:space="preserve">” — a </w:t>
      </w:r>
      <w:r w:rsidRPr="00B355B9">
        <w:rPr>
          <w:rStyle w:val="StyleUnderline"/>
        </w:rPr>
        <w:t>core MMT concept</w:t>
      </w:r>
      <w:r w:rsidRPr="0052383B">
        <w:rPr>
          <w:sz w:val="16"/>
          <w:szCs w:val="40"/>
        </w:rPr>
        <w:t xml:space="preserve">. A monetarily </w:t>
      </w:r>
      <w:r w:rsidRPr="00B355B9">
        <w:rPr>
          <w:rStyle w:val="StyleUnderline"/>
        </w:rPr>
        <w:t>sovereign state</w:t>
      </w:r>
      <w:r w:rsidRPr="0052383B">
        <w:rPr>
          <w:sz w:val="16"/>
          <w:szCs w:val="40"/>
        </w:rPr>
        <w:t xml:space="preserve"> is one that can </w:t>
      </w:r>
      <w:r w:rsidRPr="00B355B9">
        <w:rPr>
          <w:rStyle w:val="StyleUnderline"/>
        </w:rPr>
        <w:t>spend its currency at will</w:t>
      </w:r>
      <w:r w:rsidRPr="0052383B">
        <w:rPr>
          <w:sz w:val="16"/>
          <w:szCs w:val="40"/>
        </w:rPr>
        <w:t xml:space="preserve">, including from pure keystrokes. </w:t>
      </w:r>
      <w:r w:rsidRPr="00B355B9">
        <w:rPr>
          <w:rStyle w:val="StyleUnderline"/>
        </w:rPr>
        <w:t>America enjoys a lot of monetary sovereignty</w:t>
      </w:r>
      <w:r w:rsidRPr="0052383B">
        <w:rPr>
          <w:sz w:val="16"/>
          <w:szCs w:val="40"/>
        </w:rPr>
        <w:t xml:space="preserve">; so do Canada, Japan, and Britain, though to a lesser degree. Those countries </w:t>
      </w:r>
      <w:r w:rsidRPr="00B355B9">
        <w:rPr>
          <w:rStyle w:val="StyleUnderline"/>
        </w:rPr>
        <w:t>need</w:t>
      </w:r>
      <w:r w:rsidRPr="0052383B">
        <w:rPr>
          <w:sz w:val="16"/>
          <w:szCs w:val="40"/>
        </w:rPr>
        <w:t xml:space="preserve">, for example, </w:t>
      </w:r>
      <w:r w:rsidRPr="00B355B9">
        <w:rPr>
          <w:rStyle w:val="StyleUnderline"/>
        </w:rPr>
        <w:t>to import things priced in</w:t>
      </w:r>
      <w:r w:rsidRPr="0052383B">
        <w:rPr>
          <w:sz w:val="16"/>
          <w:szCs w:val="40"/>
        </w:rPr>
        <w:t xml:space="preserve"> </w:t>
      </w:r>
      <w:r w:rsidRPr="00B355B9">
        <w:rPr>
          <w:rStyle w:val="StyleUnderline"/>
        </w:rPr>
        <w:t>dollars</w:t>
      </w:r>
      <w:r w:rsidRPr="0052383B">
        <w:rPr>
          <w:sz w:val="16"/>
          <w:szCs w:val="40"/>
        </w:rPr>
        <w:t xml:space="preserve">, like </w:t>
      </w:r>
      <w:r w:rsidRPr="00B355B9">
        <w:rPr>
          <w:rStyle w:val="Emphasis"/>
        </w:rPr>
        <w:t>oil</w:t>
      </w:r>
      <w:r w:rsidRPr="0052383B">
        <w:rPr>
          <w:sz w:val="16"/>
          <w:szCs w:val="40"/>
        </w:rPr>
        <w:t xml:space="preserve">, and the </w:t>
      </w:r>
      <w:r w:rsidRPr="00B355B9">
        <w:rPr>
          <w:rStyle w:val="StyleUnderline"/>
        </w:rPr>
        <w:t>value of their currency</w:t>
      </w:r>
      <w:r w:rsidRPr="0052383B">
        <w:rPr>
          <w:sz w:val="16"/>
          <w:szCs w:val="40"/>
        </w:rPr>
        <w:t xml:space="preserve"> has a </w:t>
      </w:r>
      <w:r w:rsidRPr="00B355B9">
        <w:rPr>
          <w:rStyle w:val="Emphasis"/>
        </w:rPr>
        <w:t>direct effect</w:t>
      </w:r>
      <w:r w:rsidRPr="0052383B">
        <w:rPr>
          <w:sz w:val="16"/>
          <w:szCs w:val="40"/>
        </w:rPr>
        <w:t xml:space="preserve"> on </w:t>
      </w:r>
      <w:r w:rsidRPr="00B355B9">
        <w:rPr>
          <w:rStyle w:val="StyleUnderline"/>
        </w:rPr>
        <w:t>living standards</w:t>
      </w:r>
      <w:r w:rsidRPr="0052383B">
        <w:rPr>
          <w:sz w:val="16"/>
          <w:szCs w:val="40"/>
        </w:rPr>
        <w:t xml:space="preserve"> that </w:t>
      </w:r>
      <w:r w:rsidRPr="00B355B9">
        <w:rPr>
          <w:rStyle w:val="Emphasis"/>
        </w:rPr>
        <w:t>Americans are insulated</w:t>
      </w:r>
      <w:r w:rsidRPr="00B355B9">
        <w:rPr>
          <w:rStyle w:val="StyleUnderline"/>
        </w:rPr>
        <w:t xml:space="preserve"> from</w:t>
      </w:r>
      <w:r w:rsidRPr="0052383B">
        <w:rPr>
          <w:sz w:val="16"/>
          <w:szCs w:val="40"/>
        </w:rPr>
        <w:t xml:space="preserve"> because </w:t>
      </w:r>
      <w:r w:rsidRPr="00B355B9">
        <w:rPr>
          <w:rStyle w:val="StyleUnderline"/>
        </w:rPr>
        <w:t>we can</w:t>
      </w:r>
      <w:r w:rsidRPr="0052383B">
        <w:rPr>
          <w:sz w:val="16"/>
          <w:szCs w:val="40"/>
        </w:rPr>
        <w:t xml:space="preserve"> </w:t>
      </w:r>
      <w:r w:rsidRPr="00B355B9">
        <w:rPr>
          <w:rStyle w:val="StyleUnderline"/>
        </w:rPr>
        <w:t>print the currency</w:t>
      </w:r>
      <w:r w:rsidRPr="0052383B">
        <w:rPr>
          <w:sz w:val="16"/>
          <w:szCs w:val="40"/>
        </w:rPr>
        <w:t xml:space="preserve"> in which </w:t>
      </w:r>
      <w:r w:rsidRPr="00B355B9">
        <w:rPr>
          <w:rStyle w:val="StyleUnderline"/>
        </w:rPr>
        <w:t>that oil is priced</w:t>
      </w:r>
      <w:r w:rsidRPr="0052383B">
        <w:rPr>
          <w:sz w:val="16"/>
          <w:szCs w:val="40"/>
        </w:rPr>
        <w:t xml:space="preserve">. Brazil, in turn, has even less freedom; it needs harder currencies like dollars and euros to import commodities and advanced manufactured goods; and poorer countries like Bolivia or Ghana have even less. </w:t>
      </w:r>
      <w:r w:rsidRPr="00B355B9">
        <w:rPr>
          <w:rStyle w:val="StyleUnderline"/>
        </w:rPr>
        <w:t>To buy essential imports, these countries often have to borrow in those hard currencies</w:t>
      </w:r>
      <w:r w:rsidRPr="0052383B">
        <w:rPr>
          <w:sz w:val="16"/>
          <w:szCs w:val="40"/>
        </w:rPr>
        <w:t xml:space="preserve">. </w:t>
      </w:r>
      <w:r w:rsidRPr="00B355B9">
        <w:rPr>
          <w:rStyle w:val="StyleUnderline"/>
        </w:rPr>
        <w:t>To pay off the loans, they need to earn foreign currency through exports.</w:t>
      </w:r>
    </w:p>
    <w:p w14:paraId="6D90BAB9" w14:textId="77777777" w:rsidR="00931A20" w:rsidRPr="0052383B" w:rsidRDefault="00931A20" w:rsidP="00931A20">
      <w:pPr>
        <w:rPr>
          <w:sz w:val="16"/>
          <w:szCs w:val="40"/>
        </w:rPr>
      </w:pPr>
      <w:r w:rsidRPr="00B355B9">
        <w:rPr>
          <w:rStyle w:val="StyleUnderline"/>
        </w:rPr>
        <w:t xml:space="preserve">MMT has little helpful to say about that situation </w:t>
      </w:r>
      <w:r w:rsidRPr="0052383B">
        <w:rPr>
          <w:sz w:val="16"/>
          <w:szCs w:val="40"/>
        </w:rPr>
        <w:t xml:space="preserve">— in fact, its </w:t>
      </w:r>
      <w:r w:rsidRPr="00B355B9">
        <w:rPr>
          <w:rStyle w:val="StyleUnderline"/>
        </w:rPr>
        <w:t>advocates sometimes seem</w:t>
      </w:r>
      <w:r w:rsidRPr="0052383B">
        <w:rPr>
          <w:sz w:val="16"/>
          <w:szCs w:val="40"/>
        </w:rPr>
        <w:t xml:space="preserve"> to </w:t>
      </w:r>
      <w:r w:rsidRPr="00B355B9">
        <w:rPr>
          <w:rStyle w:val="StyleUnderline"/>
        </w:rPr>
        <w:t>lecture them that foreign borrowing</w:t>
      </w:r>
      <w:r w:rsidRPr="0052383B">
        <w:rPr>
          <w:sz w:val="16"/>
          <w:szCs w:val="40"/>
        </w:rPr>
        <w:t xml:space="preserve"> is </w:t>
      </w:r>
      <w:r w:rsidRPr="00B355B9">
        <w:rPr>
          <w:rStyle w:val="Emphasis"/>
        </w:rPr>
        <w:t>risky</w:t>
      </w:r>
      <w:r w:rsidRPr="0052383B">
        <w:rPr>
          <w:sz w:val="16"/>
          <w:szCs w:val="40"/>
        </w:rPr>
        <w:t xml:space="preserve">, which it is, but </w:t>
      </w:r>
      <w:r w:rsidRPr="00B355B9">
        <w:rPr>
          <w:rStyle w:val="StyleUnderline"/>
        </w:rPr>
        <w:t>sometimes it’s the only way</w:t>
      </w:r>
      <w:r w:rsidRPr="0052383B">
        <w:rPr>
          <w:sz w:val="16"/>
          <w:szCs w:val="40"/>
        </w:rPr>
        <w:t xml:space="preserve"> you can buy power plants and locomotives. </w:t>
      </w:r>
      <w:r w:rsidRPr="00B355B9">
        <w:rPr>
          <w:rStyle w:val="Emphasis"/>
        </w:rPr>
        <w:t>MMTers</w:t>
      </w:r>
      <w:r w:rsidRPr="0052383B">
        <w:rPr>
          <w:sz w:val="16"/>
          <w:szCs w:val="40"/>
        </w:rPr>
        <w:t xml:space="preserve"> like William Mitchell and Wray </w:t>
      </w:r>
      <w:r w:rsidRPr="00B355B9">
        <w:rPr>
          <w:rStyle w:val="StyleUnderline"/>
        </w:rPr>
        <w:t>write as if borrowing abroad is just a bad choice</w:t>
      </w:r>
      <w:r w:rsidRPr="0052383B">
        <w:rPr>
          <w:sz w:val="16"/>
          <w:szCs w:val="40"/>
        </w:rPr>
        <w:t xml:space="preserve">, and </w:t>
      </w:r>
      <w:r w:rsidRPr="00B355B9">
        <w:rPr>
          <w:rStyle w:val="StyleUnderline"/>
        </w:rPr>
        <w:t>not something forced on subordinate economies</w:t>
      </w:r>
      <w:r w:rsidRPr="0052383B">
        <w:rPr>
          <w:sz w:val="16"/>
          <w:szCs w:val="40"/>
        </w:rPr>
        <w:t>. When I asked Mosler what MMT had to offer Turkey, a country whose currency has been losing value for the last four years and had something of a financial crisis in the summer of 2018, he responded with a bit of avian whimsy: “Without our recipe for Turkey they’re a dead duck.” (In fact, Turkey had been pursuing MMT-friendly expansionary fiscal and monetary policies, including state guarantees of private corporate debt, and inflation was around 11–12 percent and rising.) Not satisfied with that answer, I said that while I understood the risks of borrowing in a foreign currency, which Turkey had done a lot of, there’s not much sophisticated capital equipment available for sale in Turkish lira. Mosler answered, wrongly, that you could actually buy “a lot” of such goods in lira, and that “Any nation can sustain domestic full employment without imports of capital goods” — totally missing the point that a country looking to ascend in the global economic hierarchy needs investment goods that are only made in countries like Germany or Japan.</w:t>
      </w:r>
    </w:p>
    <w:p w14:paraId="645833CE" w14:textId="77777777" w:rsidR="00931A20" w:rsidRPr="0052383B" w:rsidRDefault="00931A20" w:rsidP="00931A20">
      <w:pPr>
        <w:rPr>
          <w:sz w:val="16"/>
          <w:szCs w:val="40"/>
        </w:rPr>
      </w:pPr>
      <w:r w:rsidRPr="0052383B">
        <w:rPr>
          <w:sz w:val="16"/>
          <w:szCs w:val="40"/>
        </w:rPr>
        <w:t>Member countries in the euro are a case unto themselves. Greece and the other debtors on the continent’s periphery have little sovereignty — they have big foreign debts in a currency they can’t print. Greece could have left the euro, as many on the Left urged, but that would have been massively disruptive, and even leaving that aside, it wouldn’t have addressed the country’s long-standing structural weaknesses, like an underfunded state and an underdeveloped industrial infrastructure. Symptomatic of that relative weakness: in the twenty years prior to the introduction of the euro, the drachma lost 88 percent of its value. Inflation over that period averaged over 14 percent a year. In 1980, Greek per capita GDP was 73 percent of the US’s; by 2002, that had fallen to 60 percent. In other words, Greece’s economic problems long predate the euro. And even though they don’t literally print the currency, core eurozone countries like Germany and the Netherlands hardly suffer from their formal lack of monetary sovereignty. What matters far more is your place in the global economic food chain — and that can be annoyingly sticky.</w:t>
      </w:r>
    </w:p>
    <w:p w14:paraId="26C8558E" w14:textId="77777777" w:rsidR="00931A20" w:rsidRPr="0052383B" w:rsidRDefault="00931A20" w:rsidP="00931A20">
      <w:pPr>
        <w:rPr>
          <w:sz w:val="16"/>
          <w:szCs w:val="40"/>
        </w:rPr>
      </w:pPr>
      <w:r w:rsidRPr="0052383B">
        <w:rPr>
          <w:rStyle w:val="StyleUnderline"/>
        </w:rPr>
        <w:t>MMT’s unacknowledged dependence on the exorbitant privilege of the United States</w:t>
      </w:r>
      <w:r w:rsidRPr="0052383B">
        <w:rPr>
          <w:sz w:val="16"/>
          <w:szCs w:val="40"/>
        </w:rPr>
        <w:t xml:space="preserve"> —Mitchell is about the only high-profile MMTer from abroad — </w:t>
      </w:r>
      <w:r w:rsidRPr="0052383B">
        <w:rPr>
          <w:rStyle w:val="StyleUnderline"/>
        </w:rPr>
        <w:t>is almost completely unaddressed by its proponents</w:t>
      </w:r>
      <w:r w:rsidRPr="0052383B">
        <w:rPr>
          <w:sz w:val="16"/>
          <w:szCs w:val="40"/>
        </w:rPr>
        <w:t>.</w:t>
      </w:r>
    </w:p>
    <w:p w14:paraId="6E86FBC1" w14:textId="77777777" w:rsidR="00931A20" w:rsidRDefault="00931A20" w:rsidP="00931A20">
      <w:pPr>
        <w:pStyle w:val="Heading4"/>
      </w:pPr>
      <w:r>
        <w:t>The popularity of MMT is misleading – it’s a model that’s only effective in advanced capitalist societies</w:t>
      </w:r>
    </w:p>
    <w:p w14:paraId="4B750CC7" w14:textId="77777777" w:rsidR="00931A20" w:rsidRPr="002031D3" w:rsidRDefault="00931A20" w:rsidP="00931A20">
      <w:pPr>
        <w:rPr>
          <w:b/>
          <w:bCs/>
          <w:sz w:val="26"/>
        </w:rPr>
      </w:pPr>
      <w:r w:rsidRPr="00EC422E">
        <w:rPr>
          <w:rStyle w:val="Style13ptBold"/>
          <w:b w:val="0"/>
          <w:bCs w:val="0"/>
          <w:sz w:val="21"/>
          <w:szCs w:val="18"/>
        </w:rPr>
        <w:t>Costas</w:t>
      </w:r>
      <w:r w:rsidRPr="00EC422E">
        <w:rPr>
          <w:rStyle w:val="Style13ptBold"/>
          <w:sz w:val="21"/>
          <w:szCs w:val="18"/>
        </w:rPr>
        <w:t xml:space="preserve"> </w:t>
      </w:r>
      <w:r w:rsidRPr="00EC422E">
        <w:rPr>
          <w:rStyle w:val="Style13ptBold"/>
        </w:rPr>
        <w:t xml:space="preserve">Lapavitsas &amp; </w:t>
      </w:r>
      <w:r w:rsidRPr="00EC422E">
        <w:rPr>
          <w:rStyle w:val="Style13ptBold"/>
          <w:b w:val="0"/>
          <w:bCs w:val="0"/>
          <w:sz w:val="21"/>
          <w:szCs w:val="18"/>
        </w:rPr>
        <w:t>Nicolás</w:t>
      </w:r>
      <w:r w:rsidRPr="00EC422E">
        <w:rPr>
          <w:rStyle w:val="Style13ptBold"/>
          <w:sz w:val="21"/>
          <w:szCs w:val="18"/>
        </w:rPr>
        <w:t xml:space="preserve"> </w:t>
      </w:r>
      <w:r w:rsidRPr="00EC422E">
        <w:rPr>
          <w:rStyle w:val="Style13ptBold"/>
        </w:rPr>
        <w:t xml:space="preserve">Aguila </w:t>
      </w:r>
      <w:r>
        <w:rPr>
          <w:rStyle w:val="Style13ptBold"/>
        </w:rPr>
        <w:t>20;</w:t>
      </w:r>
      <w:r w:rsidRPr="00EC422E">
        <w:rPr>
          <w:rStyle w:val="Style13ptBold"/>
        </w:rPr>
        <w:t xml:space="preserve"> </w:t>
      </w:r>
      <w:r w:rsidRPr="00EC422E">
        <w:rPr>
          <w:rStyle w:val="Style13ptBold"/>
          <w:b w:val="0"/>
          <w:bCs w:val="0"/>
          <w:sz w:val="21"/>
          <w:szCs w:val="18"/>
        </w:rPr>
        <w:t>professor of economics at the School of Oriental and African Studies, University of London, BA in Economics from the Universidad de Buenos Aires where he was TA of Gender and Economics and Microeconomics for Economists,“Modern monetary theory on money, sovereignty, and policy: A marxist critique with reference to the Eurozone and Greece”, The Japanese Political Economy, 46:4, 300-326, DOI: 10.1080/2329194X.2020.1855593</w:t>
      </w:r>
    </w:p>
    <w:p w14:paraId="64781D43" w14:textId="77777777" w:rsidR="00931A20" w:rsidRPr="00961567" w:rsidRDefault="00931A20" w:rsidP="00931A20">
      <w:pPr>
        <w:rPr>
          <w:sz w:val="16"/>
        </w:rPr>
      </w:pPr>
      <w:r w:rsidRPr="003F09EE">
        <w:rPr>
          <w:rStyle w:val="StyleUnderline"/>
        </w:rPr>
        <w:t xml:space="preserve">MMT </w:t>
      </w:r>
      <w:r w:rsidRPr="00E52840">
        <w:rPr>
          <w:rStyle w:val="Emphasis"/>
        </w:rPr>
        <w:t>insists</w:t>
      </w:r>
      <w:r w:rsidRPr="00961567">
        <w:rPr>
          <w:sz w:val="16"/>
        </w:rPr>
        <w:t xml:space="preserve"> that a </w:t>
      </w:r>
      <w:r w:rsidRPr="00E52840">
        <w:rPr>
          <w:rStyle w:val="Emphasis"/>
        </w:rPr>
        <w:t>sovereign</w:t>
      </w:r>
      <w:r w:rsidRPr="003F09EE">
        <w:rPr>
          <w:rStyle w:val="StyleUnderline"/>
        </w:rPr>
        <w:t xml:space="preserve"> government faces no financial </w:t>
      </w:r>
      <w:r w:rsidRPr="00E52840">
        <w:rPr>
          <w:rStyle w:val="Emphasis"/>
        </w:rPr>
        <w:t>constraints</w:t>
      </w:r>
      <w:r w:rsidRPr="00961567">
        <w:rPr>
          <w:sz w:val="16"/>
        </w:rPr>
        <w:t xml:space="preserve">, but is </w:t>
      </w:r>
      <w:r w:rsidRPr="003F09EE">
        <w:rPr>
          <w:rStyle w:val="StyleUnderline"/>
        </w:rPr>
        <w:t>only constrained</w:t>
      </w:r>
      <w:r w:rsidRPr="00961567">
        <w:rPr>
          <w:sz w:val="16"/>
        </w:rPr>
        <w:t xml:space="preserve"> by </w:t>
      </w:r>
      <w:r w:rsidRPr="003F09EE">
        <w:rPr>
          <w:rStyle w:val="StyleUnderline"/>
        </w:rPr>
        <w:t xml:space="preserve">the </w:t>
      </w:r>
      <w:r w:rsidRPr="00E52840">
        <w:rPr>
          <w:rStyle w:val="Emphasis"/>
        </w:rPr>
        <w:t>availability</w:t>
      </w:r>
      <w:r w:rsidRPr="003F09EE">
        <w:rPr>
          <w:rStyle w:val="StyleUnderline"/>
        </w:rPr>
        <w:t xml:space="preserve"> of real resources</w:t>
      </w:r>
      <w:r w:rsidRPr="00961567">
        <w:rPr>
          <w:sz w:val="16"/>
        </w:rPr>
        <w:t xml:space="preserve"> (Wray, 2012, c. 7, and 2019). The </w:t>
      </w:r>
      <w:r w:rsidRPr="003F09EE">
        <w:rPr>
          <w:rStyle w:val="StyleUnderline"/>
        </w:rPr>
        <w:t>reason</w:t>
      </w:r>
      <w:r w:rsidRPr="00961567">
        <w:rPr>
          <w:sz w:val="16"/>
        </w:rPr>
        <w:t xml:space="preserve"> is that a </w:t>
      </w:r>
      <w:r w:rsidRPr="003F09EE">
        <w:rPr>
          <w:rStyle w:val="StyleUnderline"/>
        </w:rPr>
        <w:t>sovereign s</w:t>
      </w:r>
      <w:r w:rsidRPr="00961567">
        <w:rPr>
          <w:sz w:val="16"/>
        </w:rPr>
        <w:t xml:space="preserve">tate, unlike a family or an enterprise, </w:t>
      </w:r>
      <w:r w:rsidRPr="003F09EE">
        <w:rPr>
          <w:rStyle w:val="StyleUnderline"/>
        </w:rPr>
        <w:t xml:space="preserve">can create </w:t>
      </w:r>
      <w:r w:rsidRPr="00E52840">
        <w:rPr>
          <w:rStyle w:val="Emphasis"/>
        </w:rPr>
        <w:t>limitless</w:t>
      </w:r>
      <w:r w:rsidRPr="003F09EE">
        <w:rPr>
          <w:rStyle w:val="StyleUnderline"/>
        </w:rPr>
        <w:t xml:space="preserve"> amounts</w:t>
      </w:r>
      <w:r w:rsidRPr="00961567">
        <w:rPr>
          <w:sz w:val="16"/>
        </w:rPr>
        <w:t xml:space="preserve"> of the </w:t>
      </w:r>
      <w:r w:rsidRPr="003F09EE">
        <w:rPr>
          <w:rStyle w:val="StyleUnderline"/>
        </w:rPr>
        <w:t>unit of account</w:t>
      </w:r>
      <w:r w:rsidRPr="00961567">
        <w:rPr>
          <w:sz w:val="16"/>
        </w:rPr>
        <w:t xml:space="preserve"> to </w:t>
      </w:r>
      <w:r w:rsidRPr="003F09EE">
        <w:rPr>
          <w:rStyle w:val="Emphasis"/>
        </w:rPr>
        <w:t>finance</w:t>
      </w:r>
      <w:r w:rsidRPr="00961567">
        <w:rPr>
          <w:sz w:val="16"/>
        </w:rPr>
        <w:t xml:space="preserve"> its actions. The </w:t>
      </w:r>
      <w:r w:rsidRPr="00E16C65">
        <w:rPr>
          <w:rStyle w:val="StyleUnderline"/>
        </w:rPr>
        <w:t>inspiration</w:t>
      </w:r>
      <w:r w:rsidRPr="00961567">
        <w:rPr>
          <w:sz w:val="16"/>
        </w:rPr>
        <w:t xml:space="preserve"> for this argument </w:t>
      </w:r>
      <w:r w:rsidRPr="00E16C65">
        <w:rPr>
          <w:rStyle w:val="StyleUnderline"/>
        </w:rPr>
        <w:t>comes from the “functional finance</w:t>
      </w:r>
      <w:r w:rsidRPr="00961567">
        <w:rPr>
          <w:sz w:val="16"/>
        </w:rPr>
        <w:t xml:space="preserve">” perspective of Lerner (1943), for whom a </w:t>
      </w:r>
      <w:r w:rsidRPr="00E16C65">
        <w:rPr>
          <w:rStyle w:val="StyleUnderline"/>
        </w:rPr>
        <w:t>depression would only occur if spending was insufficient</w:t>
      </w:r>
      <w:r w:rsidRPr="00961567">
        <w:rPr>
          <w:sz w:val="16"/>
        </w:rPr>
        <w:t xml:space="preserve">, thus </w:t>
      </w:r>
      <w:r w:rsidRPr="00E16C65">
        <w:rPr>
          <w:rStyle w:val="StyleUnderline"/>
        </w:rPr>
        <w:t>concluding</w:t>
      </w:r>
      <w:r w:rsidRPr="00961567">
        <w:rPr>
          <w:sz w:val="16"/>
        </w:rPr>
        <w:t xml:space="preserve"> that </w:t>
      </w:r>
      <w:r w:rsidRPr="00E16C65">
        <w:rPr>
          <w:rStyle w:val="StyleUnderline"/>
        </w:rPr>
        <w:t>unemployment</w:t>
      </w:r>
      <w:r w:rsidRPr="00961567">
        <w:rPr>
          <w:sz w:val="16"/>
        </w:rPr>
        <w:t xml:space="preserve"> could be </w:t>
      </w:r>
      <w:r w:rsidRPr="00E16C65">
        <w:rPr>
          <w:rStyle w:val="StyleUnderline"/>
        </w:rPr>
        <w:t>tackled</w:t>
      </w:r>
      <w:r w:rsidRPr="00961567">
        <w:rPr>
          <w:sz w:val="16"/>
        </w:rPr>
        <w:t xml:space="preserve"> </w:t>
      </w:r>
      <w:r w:rsidRPr="00E16C65">
        <w:rPr>
          <w:rStyle w:val="StyleUnderline"/>
        </w:rPr>
        <w:t xml:space="preserve">through money-backed </w:t>
      </w:r>
      <w:r w:rsidRPr="00E52840">
        <w:rPr>
          <w:rStyle w:val="Emphasis"/>
        </w:rPr>
        <w:t>public expenditure</w:t>
      </w:r>
      <w:r w:rsidRPr="00961567">
        <w:rPr>
          <w:sz w:val="16"/>
        </w:rPr>
        <w:t xml:space="preserve">. </w:t>
      </w:r>
      <w:r w:rsidRPr="00E16C65">
        <w:rPr>
          <w:rStyle w:val="StyleUnderline"/>
        </w:rPr>
        <w:t>According to MMT</w:t>
      </w:r>
      <w:r w:rsidRPr="00961567">
        <w:rPr>
          <w:sz w:val="16"/>
        </w:rPr>
        <w:t xml:space="preserve">, the </w:t>
      </w:r>
      <w:r w:rsidRPr="00E16C65">
        <w:rPr>
          <w:rStyle w:val="StyleUnderline"/>
        </w:rPr>
        <w:t>state could finance expansionary fiscal policy pushing</w:t>
      </w:r>
      <w:r w:rsidRPr="00961567">
        <w:rPr>
          <w:sz w:val="16"/>
        </w:rPr>
        <w:t xml:space="preserve"> the </w:t>
      </w:r>
      <w:r w:rsidRPr="00E16C65">
        <w:rPr>
          <w:rStyle w:val="StyleUnderline"/>
        </w:rPr>
        <w:t>economy</w:t>
      </w:r>
      <w:r w:rsidRPr="00961567">
        <w:rPr>
          <w:sz w:val="16"/>
        </w:rPr>
        <w:t xml:space="preserve"> </w:t>
      </w:r>
      <w:r w:rsidRPr="00E16C65">
        <w:rPr>
          <w:rStyle w:val="StyleUnderline"/>
        </w:rPr>
        <w:t>toward full employment</w:t>
      </w:r>
      <w:r w:rsidRPr="00961567">
        <w:rPr>
          <w:sz w:val="16"/>
        </w:rPr>
        <w:t xml:space="preserve">, for example, </w:t>
      </w:r>
      <w:r w:rsidRPr="00E16C65">
        <w:rPr>
          <w:rStyle w:val="StyleUnderline"/>
        </w:rPr>
        <w:t>through a Job Guarantee scheme</w:t>
      </w:r>
      <w:r w:rsidRPr="00961567">
        <w:rPr>
          <w:sz w:val="16"/>
        </w:rPr>
        <w:t xml:space="preserve"> or a </w:t>
      </w:r>
      <w:r w:rsidRPr="00E16C65">
        <w:rPr>
          <w:rStyle w:val="Emphasis"/>
        </w:rPr>
        <w:t>G</w:t>
      </w:r>
      <w:r w:rsidRPr="00961567">
        <w:rPr>
          <w:sz w:val="16"/>
        </w:rPr>
        <w:t xml:space="preserve">reen </w:t>
      </w:r>
      <w:r w:rsidRPr="00E16C65">
        <w:rPr>
          <w:rStyle w:val="Emphasis"/>
        </w:rPr>
        <w:t>N</w:t>
      </w:r>
      <w:r w:rsidRPr="00961567">
        <w:rPr>
          <w:sz w:val="16"/>
        </w:rPr>
        <w:t xml:space="preserve">ew </w:t>
      </w:r>
      <w:r w:rsidRPr="00E16C65">
        <w:rPr>
          <w:rStyle w:val="Emphasis"/>
        </w:rPr>
        <w:t>D</w:t>
      </w:r>
      <w:r w:rsidRPr="00961567">
        <w:rPr>
          <w:sz w:val="16"/>
        </w:rPr>
        <w:t xml:space="preserve">eal (Forstater, 2006; Tcherneva, 2007b; Wray et al., 2018). At full employment, the risk of inflation might arise as additional real resources would not be available, but the state could destroy money through taxation, thus reducing aggregate demand and forestalling inflation.6 </w:t>
      </w:r>
    </w:p>
    <w:p w14:paraId="6F076D8D" w14:textId="77777777" w:rsidR="00931A20" w:rsidRPr="00961567" w:rsidRDefault="00931A20" w:rsidP="00931A20">
      <w:pPr>
        <w:rPr>
          <w:sz w:val="16"/>
        </w:rPr>
      </w:pPr>
      <w:r w:rsidRPr="00961567">
        <w:rPr>
          <w:sz w:val="16"/>
        </w:rPr>
        <w:t xml:space="preserve">This </w:t>
      </w:r>
      <w:r w:rsidRPr="00961567">
        <w:rPr>
          <w:rStyle w:val="StyleUnderline"/>
        </w:rPr>
        <w:t>argument</w:t>
      </w:r>
      <w:r w:rsidRPr="00961567">
        <w:rPr>
          <w:sz w:val="16"/>
        </w:rPr>
        <w:t xml:space="preserve"> has immeasurably </w:t>
      </w:r>
      <w:r w:rsidRPr="00961567">
        <w:rPr>
          <w:rStyle w:val="StyleUnderline"/>
        </w:rPr>
        <w:t>boosted the popularity of MMT</w:t>
      </w:r>
      <w:r w:rsidRPr="00961567">
        <w:rPr>
          <w:sz w:val="16"/>
        </w:rPr>
        <w:t xml:space="preserve"> and </w:t>
      </w:r>
      <w:r w:rsidRPr="00961567">
        <w:rPr>
          <w:rStyle w:val="StyleUnderline"/>
        </w:rPr>
        <w:t>yet it is misleading</w:t>
      </w:r>
      <w:r w:rsidRPr="00961567">
        <w:rPr>
          <w:sz w:val="16"/>
        </w:rPr>
        <w:t xml:space="preserve">, not least because it </w:t>
      </w:r>
      <w:r w:rsidRPr="00961567">
        <w:rPr>
          <w:rStyle w:val="StyleUnderline"/>
        </w:rPr>
        <w:t>is heavily dependent</w:t>
      </w:r>
      <w:r w:rsidRPr="00961567">
        <w:rPr>
          <w:sz w:val="16"/>
        </w:rPr>
        <w:t xml:space="preserve"> on the </w:t>
      </w:r>
      <w:r w:rsidRPr="00961567">
        <w:rPr>
          <w:rStyle w:val="StyleUnderline"/>
        </w:rPr>
        <w:t>institutional features of the USA</w:t>
      </w:r>
      <w:r w:rsidRPr="00961567">
        <w:rPr>
          <w:sz w:val="16"/>
        </w:rPr>
        <w:t xml:space="preserve"> and perhaps a </w:t>
      </w:r>
      <w:r w:rsidRPr="00961567">
        <w:rPr>
          <w:rStyle w:val="StyleUnderline"/>
        </w:rPr>
        <w:t>handful of other advanced capitalist countries</w:t>
      </w:r>
      <w:r w:rsidRPr="00961567">
        <w:rPr>
          <w:sz w:val="16"/>
        </w:rPr>
        <w:t xml:space="preserve">. The </w:t>
      </w:r>
      <w:r w:rsidRPr="00961567">
        <w:rPr>
          <w:rStyle w:val="StyleUnderline"/>
        </w:rPr>
        <w:t>functioning</w:t>
      </w:r>
      <w:r w:rsidRPr="00961567">
        <w:rPr>
          <w:sz w:val="16"/>
        </w:rPr>
        <w:t xml:space="preserve"> of </w:t>
      </w:r>
      <w:r w:rsidRPr="00961567">
        <w:rPr>
          <w:rStyle w:val="StyleUnderline"/>
        </w:rPr>
        <w:t>credit money</w:t>
      </w:r>
      <w:r w:rsidRPr="00961567">
        <w:rPr>
          <w:sz w:val="16"/>
        </w:rPr>
        <w:t xml:space="preserve"> </w:t>
      </w:r>
      <w:r w:rsidRPr="00961567">
        <w:rPr>
          <w:rStyle w:val="StyleUnderline"/>
        </w:rPr>
        <w:t>changed drastically in</w:t>
      </w:r>
      <w:r w:rsidRPr="00961567">
        <w:rPr>
          <w:sz w:val="16"/>
        </w:rPr>
        <w:t xml:space="preserve"> 1914, at the outbreak of </w:t>
      </w:r>
      <w:r w:rsidRPr="00961567">
        <w:rPr>
          <w:rStyle w:val="StyleUnderline"/>
        </w:rPr>
        <w:t>the First World War</w:t>
      </w:r>
      <w:r w:rsidRPr="00961567">
        <w:rPr>
          <w:sz w:val="16"/>
        </w:rPr>
        <w:t xml:space="preserve">, when </w:t>
      </w:r>
      <w:r w:rsidRPr="00961567">
        <w:rPr>
          <w:rStyle w:val="StyleUnderline"/>
        </w:rPr>
        <w:t>Britain lifted domestic and international convertibility</w:t>
      </w:r>
      <w:r w:rsidRPr="00961567">
        <w:rPr>
          <w:sz w:val="16"/>
        </w:rPr>
        <w:t xml:space="preserve"> into gold for the first time since the Restriction of 1797–1821. </w:t>
      </w:r>
      <w:r w:rsidRPr="00961567">
        <w:rPr>
          <w:rStyle w:val="StyleUnderline"/>
        </w:rPr>
        <w:t>Bank of England notes became the legal money of the UK</w:t>
      </w:r>
      <w:r w:rsidRPr="00961567">
        <w:rPr>
          <w:sz w:val="16"/>
        </w:rPr>
        <w:t xml:space="preserve"> (as did “Treasury notes,” i.e., </w:t>
      </w:r>
      <w:r w:rsidRPr="00961567">
        <w:rPr>
          <w:rStyle w:val="StyleUnderline"/>
        </w:rPr>
        <w:t>simple fiat money</w:t>
      </w:r>
      <w:r w:rsidRPr="00961567">
        <w:rPr>
          <w:sz w:val="16"/>
        </w:rPr>
        <w:t xml:space="preserve"> of smaller denominations </w:t>
      </w:r>
      <w:r w:rsidRPr="00961567">
        <w:rPr>
          <w:rStyle w:val="StyleUnderline"/>
        </w:rPr>
        <w:t>issued directly by the state</w:t>
      </w:r>
      <w:r w:rsidRPr="00961567">
        <w:rPr>
          <w:sz w:val="16"/>
        </w:rPr>
        <w:t xml:space="preserve">) thus </w:t>
      </w:r>
      <w:r w:rsidRPr="00961567">
        <w:rPr>
          <w:rStyle w:val="StyleUnderline"/>
        </w:rPr>
        <w:t>ushering in the era of inconvertible domestic</w:t>
      </w:r>
      <w:r w:rsidRPr="00961567">
        <w:rPr>
          <w:sz w:val="16"/>
        </w:rPr>
        <w:t xml:space="preserve"> “</w:t>
      </w:r>
      <w:r w:rsidRPr="00961567">
        <w:rPr>
          <w:rStyle w:val="StyleUnderline"/>
        </w:rPr>
        <w:t>managed” money</w:t>
      </w:r>
      <w:r w:rsidRPr="00961567">
        <w:rPr>
          <w:sz w:val="16"/>
        </w:rPr>
        <w:t xml:space="preserve">. The historical </w:t>
      </w:r>
      <w:r w:rsidRPr="00961567">
        <w:rPr>
          <w:rStyle w:val="StyleUnderline"/>
        </w:rPr>
        <w:t>transition to full inconvertibility</w:t>
      </w:r>
      <w:r w:rsidRPr="00961567">
        <w:rPr>
          <w:sz w:val="16"/>
        </w:rPr>
        <w:t xml:space="preserve"> </w:t>
      </w:r>
      <w:r w:rsidRPr="00961567">
        <w:rPr>
          <w:rStyle w:val="Emphasis"/>
        </w:rPr>
        <w:t>took decades</w:t>
      </w:r>
      <w:r w:rsidRPr="00961567">
        <w:rPr>
          <w:sz w:val="16"/>
        </w:rPr>
        <w:t xml:space="preserve"> and was </w:t>
      </w:r>
      <w:r w:rsidRPr="00961567">
        <w:rPr>
          <w:rStyle w:val="StyleUnderline"/>
        </w:rPr>
        <w:t>completed only after the collapse of Bretton</w:t>
      </w:r>
      <w:r w:rsidRPr="00961567">
        <w:rPr>
          <w:sz w:val="16"/>
        </w:rPr>
        <w:t xml:space="preserve"> </w:t>
      </w:r>
      <w:r w:rsidRPr="00961567">
        <w:rPr>
          <w:rStyle w:val="StyleUnderline"/>
        </w:rPr>
        <w:t>Woods</w:t>
      </w:r>
      <w:r w:rsidRPr="00961567">
        <w:rPr>
          <w:sz w:val="16"/>
        </w:rPr>
        <w:t xml:space="preserve"> in 1971–1973, </w:t>
      </w:r>
      <w:r w:rsidRPr="00961567">
        <w:rPr>
          <w:rStyle w:val="StyleUnderline"/>
        </w:rPr>
        <w:t>when the US government lifted dollar convertibility into gold for international purposes</w:t>
      </w:r>
      <w:r w:rsidRPr="00961567">
        <w:rPr>
          <w:sz w:val="16"/>
        </w:rPr>
        <w:t xml:space="preserve">. </w:t>
      </w:r>
    </w:p>
    <w:p w14:paraId="0B02AEBD" w14:textId="77777777" w:rsidR="00931A20" w:rsidRPr="00961567" w:rsidRDefault="00931A20" w:rsidP="00931A20">
      <w:pPr>
        <w:rPr>
          <w:sz w:val="16"/>
        </w:rPr>
      </w:pPr>
      <w:r w:rsidRPr="00961567">
        <w:rPr>
          <w:sz w:val="16"/>
        </w:rPr>
        <w:t xml:space="preserve">These </w:t>
      </w:r>
      <w:r w:rsidRPr="00E52840">
        <w:rPr>
          <w:rStyle w:val="Emphasis"/>
        </w:rPr>
        <w:t>institutional</w:t>
      </w:r>
      <w:r w:rsidRPr="00961567">
        <w:rPr>
          <w:rStyle w:val="StyleUnderline"/>
        </w:rPr>
        <w:t xml:space="preserve"> changes</w:t>
      </w:r>
      <w:r w:rsidRPr="00961567">
        <w:rPr>
          <w:sz w:val="16"/>
        </w:rPr>
        <w:t xml:space="preserve"> have </w:t>
      </w:r>
      <w:r w:rsidRPr="00961567">
        <w:rPr>
          <w:rStyle w:val="StyleUnderline"/>
        </w:rPr>
        <w:t xml:space="preserve">afforded several degrees of </w:t>
      </w:r>
      <w:r w:rsidRPr="00E52840">
        <w:rPr>
          <w:rStyle w:val="Emphasis"/>
        </w:rPr>
        <w:t>freedom</w:t>
      </w:r>
      <w:r w:rsidRPr="00961567">
        <w:rPr>
          <w:sz w:val="16"/>
        </w:rPr>
        <w:t xml:space="preserve"> to </w:t>
      </w:r>
      <w:r w:rsidRPr="00E52840">
        <w:rPr>
          <w:rStyle w:val="StyleUnderline"/>
          <w:b/>
          <w:bCs/>
        </w:rPr>
        <w:t>mature capitalist states</w:t>
      </w:r>
      <w:r w:rsidRPr="00961567">
        <w:rPr>
          <w:sz w:val="16"/>
        </w:rPr>
        <w:t xml:space="preserve"> in </w:t>
      </w:r>
      <w:r w:rsidRPr="00961567">
        <w:rPr>
          <w:rStyle w:val="StyleUnderline"/>
        </w:rPr>
        <w:t xml:space="preserve">both </w:t>
      </w:r>
      <w:r w:rsidRPr="00E52840">
        <w:rPr>
          <w:rStyle w:val="StyleUnderline"/>
          <w:b/>
          <w:bCs/>
        </w:rPr>
        <w:t>fiscal and monetary policy</w:t>
      </w:r>
      <w:r w:rsidRPr="00961567">
        <w:rPr>
          <w:sz w:val="16"/>
        </w:rPr>
        <w:t xml:space="preserve">. </w:t>
      </w:r>
      <w:r w:rsidRPr="00961567">
        <w:rPr>
          <w:rStyle w:val="StyleUnderline"/>
        </w:rPr>
        <w:t>Central bank liabilities</w:t>
      </w:r>
      <w:r w:rsidRPr="00961567">
        <w:rPr>
          <w:sz w:val="16"/>
        </w:rPr>
        <w:t xml:space="preserve"> have </w:t>
      </w:r>
      <w:r w:rsidRPr="00961567">
        <w:rPr>
          <w:rStyle w:val="StyleUnderline"/>
        </w:rPr>
        <w:t>become a form of fiat money</w:t>
      </w:r>
      <w:r w:rsidRPr="00961567">
        <w:rPr>
          <w:sz w:val="16"/>
        </w:rPr>
        <w:t xml:space="preserve"> typically </w:t>
      </w:r>
      <w:r w:rsidRPr="00961567">
        <w:rPr>
          <w:rStyle w:val="StyleUnderline"/>
        </w:rPr>
        <w:t>created through the acquisition of state</w:t>
      </w:r>
      <w:r w:rsidRPr="00961567">
        <w:rPr>
          <w:sz w:val="16"/>
        </w:rPr>
        <w:t xml:space="preserve">, but also </w:t>
      </w:r>
      <w:r w:rsidRPr="00961567">
        <w:rPr>
          <w:rStyle w:val="StyleUnderline"/>
        </w:rPr>
        <w:t>private, securities</w:t>
      </w:r>
      <w:r w:rsidRPr="00961567">
        <w:rPr>
          <w:sz w:val="16"/>
        </w:rPr>
        <w:t xml:space="preserve">. Since the central </w:t>
      </w:r>
      <w:r w:rsidRPr="00961567">
        <w:rPr>
          <w:rStyle w:val="StyleUnderline"/>
        </w:rPr>
        <w:t>bank is not obliged</w:t>
      </w:r>
      <w:r w:rsidRPr="00961567">
        <w:rPr>
          <w:sz w:val="16"/>
        </w:rPr>
        <w:t xml:space="preserve"> (either domestically or internationally) </w:t>
      </w:r>
      <w:r w:rsidRPr="00961567">
        <w:rPr>
          <w:rStyle w:val="StyleUnderline"/>
        </w:rPr>
        <w:t>to convert its liabilities into commodity money</w:t>
      </w:r>
      <w:r w:rsidRPr="00961567">
        <w:rPr>
          <w:sz w:val="16"/>
        </w:rPr>
        <w:t xml:space="preserve">, its </w:t>
      </w:r>
      <w:r w:rsidRPr="00961567">
        <w:rPr>
          <w:rStyle w:val="StyleUnderline"/>
        </w:rPr>
        <w:t>functioning</w:t>
      </w:r>
      <w:r w:rsidRPr="00961567">
        <w:rPr>
          <w:sz w:val="16"/>
        </w:rPr>
        <w:t xml:space="preserve"> is </w:t>
      </w:r>
      <w:r w:rsidRPr="00961567">
        <w:rPr>
          <w:rStyle w:val="StyleUnderline"/>
        </w:rPr>
        <w:t>released from the constraints</w:t>
      </w:r>
      <w:r w:rsidRPr="00961567">
        <w:rPr>
          <w:sz w:val="16"/>
        </w:rPr>
        <w:t xml:space="preserve"> </w:t>
      </w:r>
      <w:r w:rsidRPr="00961567">
        <w:rPr>
          <w:rStyle w:val="StyleUnderline"/>
        </w:rPr>
        <w:t>imposed by the requirement to hold an adequate reserve of gold</w:t>
      </w:r>
      <w:r w:rsidRPr="00961567">
        <w:rPr>
          <w:sz w:val="16"/>
        </w:rPr>
        <w:t xml:space="preserve">. The central bank could </w:t>
      </w:r>
      <w:r w:rsidRPr="00961567">
        <w:rPr>
          <w:rStyle w:val="StyleUnderline"/>
        </w:rPr>
        <w:t>potentially stretch its balance sheet</w:t>
      </w:r>
      <w:r w:rsidRPr="00961567">
        <w:rPr>
          <w:sz w:val="16"/>
        </w:rPr>
        <w:t xml:space="preserve"> to an </w:t>
      </w:r>
      <w:r w:rsidRPr="00961567">
        <w:rPr>
          <w:rStyle w:val="StyleUnderline"/>
        </w:rPr>
        <w:t>enormous extent</w:t>
      </w:r>
      <w:r w:rsidRPr="00961567">
        <w:rPr>
          <w:sz w:val="16"/>
        </w:rPr>
        <w:t xml:space="preserve"> by </w:t>
      </w:r>
      <w:r w:rsidRPr="00961567">
        <w:rPr>
          <w:rStyle w:val="StyleUnderline"/>
        </w:rPr>
        <w:t>buying securities</w:t>
      </w:r>
      <w:r w:rsidRPr="00961567">
        <w:rPr>
          <w:sz w:val="16"/>
        </w:rPr>
        <w:t xml:space="preserve"> and </w:t>
      </w:r>
      <w:r w:rsidRPr="00961567">
        <w:rPr>
          <w:rStyle w:val="StyleUnderline"/>
        </w:rPr>
        <w:t xml:space="preserve">issuing its own </w:t>
      </w:r>
      <w:r w:rsidRPr="00E52840">
        <w:rPr>
          <w:rStyle w:val="Emphasis"/>
        </w:rPr>
        <w:t>inconvertible liabilities</w:t>
      </w:r>
      <w:r>
        <w:rPr>
          <w:rStyle w:val="StyleUnderline"/>
        </w:rPr>
        <w:t>.</w:t>
      </w:r>
    </w:p>
    <w:p w14:paraId="00F64D86" w14:textId="77777777" w:rsidR="00931A20" w:rsidRDefault="00931A20" w:rsidP="00931A20">
      <w:pPr>
        <w:pStyle w:val="Heading4"/>
      </w:pPr>
      <w:r>
        <w:t>International countries don’t operate on the same conceptions of monetary sovereignty – MMT is an exceptionalist view of money</w:t>
      </w:r>
    </w:p>
    <w:p w14:paraId="0408BE63" w14:textId="77777777" w:rsidR="00931A20" w:rsidRPr="001C35CA" w:rsidRDefault="00931A20" w:rsidP="00931A20">
      <w:pPr>
        <w:rPr>
          <w:rStyle w:val="Style13ptBold"/>
          <w:b w:val="0"/>
          <w:bCs w:val="0"/>
          <w:sz w:val="21"/>
          <w:szCs w:val="18"/>
        </w:rPr>
      </w:pPr>
      <w:r w:rsidRPr="001C35CA">
        <w:rPr>
          <w:rStyle w:val="Style13ptBold"/>
          <w:b w:val="0"/>
          <w:bCs w:val="0"/>
          <w:sz w:val="21"/>
          <w:szCs w:val="18"/>
        </w:rPr>
        <w:t>Adam</w:t>
      </w:r>
      <w:r w:rsidRPr="001C35CA">
        <w:rPr>
          <w:rStyle w:val="Style13ptBold"/>
          <w:sz w:val="21"/>
          <w:szCs w:val="18"/>
        </w:rPr>
        <w:t xml:space="preserve"> </w:t>
      </w:r>
      <w:r>
        <w:rPr>
          <w:rStyle w:val="Style13ptBold"/>
        </w:rPr>
        <w:t xml:space="preserve">Abookar and </w:t>
      </w:r>
      <w:r w:rsidRPr="001C35CA">
        <w:rPr>
          <w:rStyle w:val="Style13ptBold"/>
          <w:b w:val="0"/>
          <w:bCs w:val="0"/>
          <w:sz w:val="21"/>
          <w:szCs w:val="18"/>
        </w:rPr>
        <w:t xml:space="preserve">Esra Nur </w:t>
      </w:r>
      <w:r>
        <w:rPr>
          <w:rStyle w:val="Style13ptBold"/>
        </w:rPr>
        <w:t xml:space="preserve">Ugurlu 20; </w:t>
      </w:r>
      <w:r w:rsidRPr="001C35CA">
        <w:rPr>
          <w:rStyle w:val="Style13ptBold"/>
          <w:b w:val="0"/>
          <w:bCs w:val="0"/>
          <w:sz w:val="21"/>
          <w:szCs w:val="18"/>
        </w:rPr>
        <w:t>Ph.D. candidates in the Economics Department at the University of Massachusetts, Amherst, “Is Modern Monetary Theory Useful for Developing Countries?” August 25</w:t>
      </w:r>
      <w:r w:rsidRPr="001C35CA">
        <w:rPr>
          <w:rStyle w:val="Style13ptBold"/>
          <w:b w:val="0"/>
          <w:bCs w:val="0"/>
          <w:sz w:val="21"/>
          <w:szCs w:val="18"/>
          <w:vertAlign w:val="superscript"/>
        </w:rPr>
        <w:t>th</w:t>
      </w:r>
      <w:r w:rsidRPr="001C35CA">
        <w:rPr>
          <w:rStyle w:val="Style13ptBold"/>
          <w:b w:val="0"/>
          <w:bCs w:val="0"/>
          <w:sz w:val="21"/>
          <w:szCs w:val="18"/>
        </w:rPr>
        <w:t xml:space="preserve"> 2020, https://www.opendemocracy.net/en/oureconomy/modern-monetary-theory-useful-developing-countries/</w:t>
      </w:r>
    </w:p>
    <w:p w14:paraId="5E7C91FD" w14:textId="77777777" w:rsidR="00931A20" w:rsidRPr="00303372" w:rsidRDefault="00931A20" w:rsidP="00931A20">
      <w:pPr>
        <w:rPr>
          <w:sz w:val="16"/>
        </w:rPr>
      </w:pPr>
      <w:r w:rsidRPr="00303372">
        <w:rPr>
          <w:sz w:val="16"/>
        </w:rPr>
        <w:t xml:space="preserve">Why is this an </w:t>
      </w:r>
      <w:r w:rsidRPr="00E52840">
        <w:rPr>
          <w:rStyle w:val="Emphasis"/>
        </w:rPr>
        <w:t>unconvincing</w:t>
      </w:r>
      <w:r w:rsidRPr="00E7589B">
        <w:rPr>
          <w:rStyle w:val="StyleUnderline"/>
        </w:rPr>
        <w:t xml:space="preserve"> </w:t>
      </w:r>
      <w:r w:rsidRPr="00E52840">
        <w:rPr>
          <w:rStyle w:val="Emphasis"/>
        </w:rPr>
        <w:t>approach</w:t>
      </w:r>
      <w:r w:rsidRPr="00E7589B">
        <w:rPr>
          <w:rStyle w:val="StyleUnderline"/>
        </w:rPr>
        <w:t xml:space="preserve"> to the economic problems</w:t>
      </w:r>
      <w:r w:rsidRPr="00303372">
        <w:rPr>
          <w:sz w:val="16"/>
        </w:rPr>
        <w:t xml:space="preserve"> of </w:t>
      </w:r>
      <w:r w:rsidRPr="00E7589B">
        <w:rPr>
          <w:rStyle w:val="StyleUnderline"/>
        </w:rPr>
        <w:t>developing countries</w:t>
      </w:r>
      <w:r w:rsidRPr="00303372">
        <w:rPr>
          <w:sz w:val="16"/>
        </w:rPr>
        <w:t xml:space="preserve">? The main issue here lies </w:t>
      </w:r>
      <w:r w:rsidRPr="00E7589B">
        <w:rPr>
          <w:rStyle w:val="StyleUnderline"/>
        </w:rPr>
        <w:t xml:space="preserve">in the </w:t>
      </w:r>
      <w:r w:rsidRPr="00E52840">
        <w:rPr>
          <w:rStyle w:val="Emphasis"/>
        </w:rPr>
        <w:t>conflation</w:t>
      </w:r>
      <w:r w:rsidRPr="00E7589B">
        <w:rPr>
          <w:rStyle w:val="StyleUnderline"/>
        </w:rPr>
        <w:t xml:space="preserve"> of ‘cyclical’</w:t>
      </w:r>
      <w:r w:rsidRPr="00303372">
        <w:rPr>
          <w:sz w:val="16"/>
        </w:rPr>
        <w:t xml:space="preserve"> and ‘</w:t>
      </w:r>
      <w:r w:rsidRPr="00E7589B">
        <w:rPr>
          <w:rStyle w:val="StyleUnderline"/>
        </w:rPr>
        <w:t>structural’ unemployment</w:t>
      </w:r>
      <w:r w:rsidRPr="00303372">
        <w:rPr>
          <w:sz w:val="16"/>
        </w:rPr>
        <w:t xml:space="preserve">. Drawing from a long history of economic thought, including prominent post-Keynesian economists such as Joan Robinson and Michal Kalecki, we think the </w:t>
      </w:r>
      <w:r w:rsidRPr="00E52840">
        <w:rPr>
          <w:rStyle w:val="Emphasis"/>
        </w:rPr>
        <w:t>underdevelopment</w:t>
      </w:r>
      <w:r w:rsidRPr="00E7589B">
        <w:rPr>
          <w:rStyle w:val="StyleUnderline"/>
        </w:rPr>
        <w:t xml:space="preserve"> challenge regards</w:t>
      </w:r>
      <w:r w:rsidRPr="00303372">
        <w:rPr>
          <w:sz w:val="16"/>
        </w:rPr>
        <w:t xml:space="preserve"> solving a </w:t>
      </w:r>
      <w:r w:rsidRPr="00E7589B">
        <w:rPr>
          <w:rStyle w:val="StyleUnderline"/>
        </w:rPr>
        <w:t>structural unemployment problem</w:t>
      </w:r>
      <w:r w:rsidRPr="00303372">
        <w:rPr>
          <w:sz w:val="16"/>
        </w:rPr>
        <w:t xml:space="preserve">. In principle, this is a </w:t>
      </w:r>
      <w:r w:rsidRPr="00E52840">
        <w:rPr>
          <w:rStyle w:val="Emphasis"/>
        </w:rPr>
        <w:t>question</w:t>
      </w:r>
      <w:r w:rsidRPr="00E7589B">
        <w:rPr>
          <w:rStyle w:val="StyleUnderline"/>
        </w:rPr>
        <w:t xml:space="preserve"> of how to raise the rate of </w:t>
      </w:r>
      <w:r w:rsidRPr="00E52840">
        <w:rPr>
          <w:rStyle w:val="Emphasis"/>
        </w:rPr>
        <w:t>investment</w:t>
      </w:r>
      <w:r w:rsidRPr="00303372">
        <w:rPr>
          <w:sz w:val="16"/>
        </w:rPr>
        <w:t xml:space="preserve"> </w:t>
      </w:r>
      <w:r w:rsidRPr="00E7589B">
        <w:rPr>
          <w:rStyle w:val="StyleUnderline"/>
        </w:rPr>
        <w:t xml:space="preserve">over the </w:t>
      </w:r>
      <w:r w:rsidRPr="00E52840">
        <w:rPr>
          <w:rStyle w:val="Emphasis"/>
        </w:rPr>
        <w:t>long-term</w:t>
      </w:r>
      <w:r w:rsidRPr="00303372">
        <w:rPr>
          <w:sz w:val="16"/>
        </w:rPr>
        <w:t xml:space="preserve"> rather than smoothing out shorter-term fluctuations in economic activity. This </w:t>
      </w:r>
      <w:r w:rsidRPr="00E7589B">
        <w:rPr>
          <w:rStyle w:val="StyleUnderline"/>
        </w:rPr>
        <w:t>perspective</w:t>
      </w:r>
      <w:r w:rsidRPr="00303372">
        <w:rPr>
          <w:sz w:val="16"/>
        </w:rPr>
        <w:t xml:space="preserve"> is </w:t>
      </w:r>
      <w:r w:rsidRPr="00E7589B">
        <w:rPr>
          <w:rStyle w:val="StyleUnderline"/>
        </w:rPr>
        <w:t>consistent</w:t>
      </w:r>
      <w:r w:rsidRPr="00303372">
        <w:rPr>
          <w:sz w:val="16"/>
        </w:rPr>
        <w:t xml:space="preserve"> with a number of </w:t>
      </w:r>
      <w:r w:rsidRPr="00E7589B">
        <w:rPr>
          <w:rStyle w:val="StyleUnderline"/>
        </w:rPr>
        <w:t>contributions to development economics</w:t>
      </w:r>
      <w:r w:rsidRPr="00303372">
        <w:rPr>
          <w:sz w:val="16"/>
        </w:rPr>
        <w:t xml:space="preserve"> that have </w:t>
      </w:r>
      <w:r w:rsidRPr="00E7589B">
        <w:rPr>
          <w:rStyle w:val="StyleUnderline"/>
        </w:rPr>
        <w:t xml:space="preserve">highlighted the importance of policies </w:t>
      </w:r>
      <w:r w:rsidRPr="00303372">
        <w:rPr>
          <w:sz w:val="16"/>
        </w:rPr>
        <w:t xml:space="preserve">that </w:t>
      </w:r>
      <w:r w:rsidRPr="00E7589B">
        <w:rPr>
          <w:rStyle w:val="StyleUnderline"/>
        </w:rPr>
        <w:t>raise</w:t>
      </w:r>
      <w:r w:rsidRPr="00303372">
        <w:rPr>
          <w:sz w:val="16"/>
        </w:rPr>
        <w:t xml:space="preserve"> the share of </w:t>
      </w:r>
      <w:r w:rsidRPr="00E7589B">
        <w:rPr>
          <w:rStyle w:val="StyleUnderline"/>
        </w:rPr>
        <w:t>investment in total output</w:t>
      </w:r>
      <w:r w:rsidRPr="00303372">
        <w:rPr>
          <w:sz w:val="16"/>
        </w:rPr>
        <w:t>.</w:t>
      </w:r>
    </w:p>
    <w:p w14:paraId="6BF97AD2" w14:textId="77777777" w:rsidR="00931A20" w:rsidRPr="00303372" w:rsidRDefault="00931A20" w:rsidP="00931A20">
      <w:pPr>
        <w:rPr>
          <w:sz w:val="16"/>
        </w:rPr>
      </w:pPr>
      <w:r w:rsidRPr="00303372">
        <w:rPr>
          <w:sz w:val="16"/>
        </w:rPr>
        <w:t xml:space="preserve">In our paper, we illustrate that </w:t>
      </w:r>
      <w:r w:rsidRPr="0030194B">
        <w:rPr>
          <w:rStyle w:val="StyleUnderline"/>
        </w:rPr>
        <w:t>sustaining prolonged periods of rapid capital accumulation</w:t>
      </w:r>
      <w:r w:rsidRPr="00303372">
        <w:rPr>
          <w:sz w:val="16"/>
        </w:rPr>
        <w:t xml:space="preserve"> might </w:t>
      </w:r>
      <w:r w:rsidRPr="0030194B">
        <w:rPr>
          <w:rStyle w:val="StyleUnderline"/>
        </w:rPr>
        <w:t>require curtailing</w:t>
      </w:r>
      <w:r w:rsidRPr="00303372">
        <w:rPr>
          <w:sz w:val="16"/>
        </w:rPr>
        <w:t xml:space="preserve"> (certain types of) current </w:t>
      </w:r>
      <w:r w:rsidRPr="0030194B">
        <w:rPr>
          <w:rStyle w:val="StyleUnderline"/>
        </w:rPr>
        <w:t>consumption</w:t>
      </w:r>
      <w:r w:rsidRPr="00303372">
        <w:rPr>
          <w:sz w:val="16"/>
        </w:rPr>
        <w:t xml:space="preserve"> to </w:t>
      </w:r>
      <w:r w:rsidRPr="0030194B">
        <w:rPr>
          <w:rStyle w:val="StyleUnderline"/>
        </w:rPr>
        <w:t>create space for</w:t>
      </w:r>
      <w:r w:rsidRPr="00303372">
        <w:rPr>
          <w:sz w:val="16"/>
        </w:rPr>
        <w:t xml:space="preserve"> a </w:t>
      </w:r>
      <w:r w:rsidRPr="0030194B">
        <w:rPr>
          <w:rStyle w:val="StyleUnderline"/>
        </w:rPr>
        <w:t>high</w:t>
      </w:r>
      <w:r w:rsidRPr="00303372">
        <w:rPr>
          <w:sz w:val="16"/>
        </w:rPr>
        <w:t xml:space="preserve"> investment </w:t>
      </w:r>
      <w:r w:rsidRPr="0030194B">
        <w:rPr>
          <w:rStyle w:val="StyleUnderline"/>
        </w:rPr>
        <w:t>share of output</w:t>
      </w:r>
      <w:r w:rsidRPr="00303372">
        <w:rPr>
          <w:sz w:val="16"/>
        </w:rPr>
        <w:t xml:space="preserve">. This need </w:t>
      </w:r>
      <w:r w:rsidRPr="00451572">
        <w:rPr>
          <w:rStyle w:val="StyleUnderline"/>
        </w:rPr>
        <w:t>begets</w:t>
      </w:r>
      <w:r w:rsidRPr="00303372">
        <w:rPr>
          <w:sz w:val="16"/>
        </w:rPr>
        <w:t xml:space="preserve"> </w:t>
      </w:r>
      <w:r w:rsidRPr="00451572">
        <w:rPr>
          <w:rStyle w:val="StyleUnderline"/>
        </w:rPr>
        <w:t>serious political economy</w:t>
      </w:r>
      <w:r w:rsidRPr="00303372">
        <w:rPr>
          <w:sz w:val="16"/>
        </w:rPr>
        <w:t xml:space="preserve"> </w:t>
      </w:r>
      <w:r w:rsidRPr="00451572">
        <w:rPr>
          <w:rStyle w:val="StyleUnderline"/>
        </w:rPr>
        <w:t>questions for growth strategy</w:t>
      </w:r>
      <w:r w:rsidRPr="00303372">
        <w:rPr>
          <w:sz w:val="16"/>
        </w:rPr>
        <w:t xml:space="preserve"> in developing countries, where </w:t>
      </w:r>
      <w:r w:rsidRPr="00451572">
        <w:rPr>
          <w:rStyle w:val="StyleUnderline"/>
        </w:rPr>
        <w:t>inequalities</w:t>
      </w:r>
      <w:r w:rsidRPr="00303372">
        <w:rPr>
          <w:sz w:val="16"/>
        </w:rPr>
        <w:t xml:space="preserve"> and </w:t>
      </w:r>
      <w:r w:rsidRPr="00451572">
        <w:rPr>
          <w:rStyle w:val="StyleUnderline"/>
        </w:rPr>
        <w:t>absolute poverty</w:t>
      </w:r>
      <w:r w:rsidRPr="00303372">
        <w:rPr>
          <w:sz w:val="16"/>
        </w:rPr>
        <w:t xml:space="preserve"> are </w:t>
      </w:r>
      <w:r w:rsidRPr="00451572">
        <w:rPr>
          <w:rStyle w:val="StyleUnderline"/>
        </w:rPr>
        <w:t>often pronounced</w:t>
      </w:r>
      <w:r w:rsidRPr="00303372">
        <w:rPr>
          <w:sz w:val="16"/>
        </w:rPr>
        <w:t xml:space="preserve">. In our view, one of the </w:t>
      </w:r>
      <w:r w:rsidRPr="00451572">
        <w:rPr>
          <w:rStyle w:val="StyleUnderline"/>
        </w:rPr>
        <w:t>most socially desirable ways</w:t>
      </w:r>
      <w:r w:rsidRPr="00303372">
        <w:rPr>
          <w:sz w:val="16"/>
        </w:rPr>
        <w:t xml:space="preserve"> of </w:t>
      </w:r>
      <w:r w:rsidRPr="00451572">
        <w:rPr>
          <w:rStyle w:val="StyleUnderline"/>
        </w:rPr>
        <w:t>creating resources</w:t>
      </w:r>
      <w:r w:rsidRPr="00303372">
        <w:rPr>
          <w:sz w:val="16"/>
        </w:rPr>
        <w:t xml:space="preserve"> for a prolonged capital accumulation </w:t>
      </w:r>
      <w:r w:rsidRPr="00451572">
        <w:rPr>
          <w:rStyle w:val="StyleUnderline"/>
        </w:rPr>
        <w:t>would be to reduce luxury consumption through progressive taxation.</w:t>
      </w:r>
      <w:r w:rsidRPr="00303372">
        <w:rPr>
          <w:sz w:val="16"/>
        </w:rPr>
        <w:t xml:space="preserve"> We see this approach in contrast to some MMT proponents’ attitude towards distributional issues.</w:t>
      </w:r>
    </w:p>
    <w:p w14:paraId="5CE9B80F" w14:textId="77777777" w:rsidR="00931A20" w:rsidRPr="00303372" w:rsidRDefault="00931A20" w:rsidP="00931A20">
      <w:pPr>
        <w:rPr>
          <w:sz w:val="16"/>
        </w:rPr>
      </w:pPr>
      <w:r w:rsidRPr="00303372">
        <w:rPr>
          <w:sz w:val="16"/>
        </w:rPr>
        <w:t>Challenges to MMT in the international monetary context</w:t>
      </w:r>
    </w:p>
    <w:p w14:paraId="0D46F556" w14:textId="77777777" w:rsidR="00931A20" w:rsidRPr="00303372" w:rsidRDefault="00931A20" w:rsidP="00931A20">
      <w:pPr>
        <w:rPr>
          <w:sz w:val="16"/>
        </w:rPr>
      </w:pPr>
      <w:r w:rsidRPr="00303372">
        <w:rPr>
          <w:sz w:val="16"/>
        </w:rPr>
        <w:t xml:space="preserve">The second issue we highlight in our paper is that </w:t>
      </w:r>
      <w:r w:rsidRPr="00E52840">
        <w:rPr>
          <w:rStyle w:val="Emphasis"/>
        </w:rPr>
        <w:t>MMT’s</w:t>
      </w:r>
      <w:r w:rsidRPr="00451572">
        <w:rPr>
          <w:rStyle w:val="StyleUnderline"/>
        </w:rPr>
        <w:t xml:space="preserve"> chief policy </w:t>
      </w:r>
      <w:r w:rsidRPr="00E52840">
        <w:rPr>
          <w:rStyle w:val="Emphasis"/>
        </w:rPr>
        <w:t>recommendations</w:t>
      </w:r>
      <w:r w:rsidRPr="00451572">
        <w:rPr>
          <w:rStyle w:val="StyleUnderline"/>
        </w:rPr>
        <w:t xml:space="preserve"> have limited </w:t>
      </w:r>
      <w:r w:rsidRPr="00E52840">
        <w:rPr>
          <w:rStyle w:val="Emphasis"/>
        </w:rPr>
        <w:t>applicability</w:t>
      </w:r>
      <w:r w:rsidRPr="00303372">
        <w:rPr>
          <w:sz w:val="16"/>
        </w:rPr>
        <w:t xml:space="preserve"> </w:t>
      </w:r>
      <w:r w:rsidRPr="00451572">
        <w:rPr>
          <w:rStyle w:val="StyleUnderline"/>
        </w:rPr>
        <w:t xml:space="preserve">outside of </w:t>
      </w:r>
      <w:r w:rsidRPr="00E52840">
        <w:rPr>
          <w:rStyle w:val="Emphasis"/>
        </w:rPr>
        <w:t>select advanced</w:t>
      </w:r>
      <w:r w:rsidRPr="00303372">
        <w:rPr>
          <w:sz w:val="16"/>
        </w:rPr>
        <w:t xml:space="preserve"> </w:t>
      </w:r>
      <w:r w:rsidRPr="00451572">
        <w:rPr>
          <w:rStyle w:val="StyleUnderline"/>
        </w:rPr>
        <w:t>economies</w:t>
      </w:r>
      <w:r w:rsidRPr="00303372">
        <w:rPr>
          <w:sz w:val="16"/>
        </w:rPr>
        <w:t xml:space="preserve">, </w:t>
      </w:r>
      <w:r w:rsidRPr="00451572">
        <w:rPr>
          <w:rStyle w:val="StyleUnderline"/>
        </w:rPr>
        <w:t xml:space="preserve">due to the limitations to monetary </w:t>
      </w:r>
      <w:r w:rsidRPr="00E52840">
        <w:rPr>
          <w:rStyle w:val="Emphasis"/>
        </w:rPr>
        <w:t>sovereignty</w:t>
      </w:r>
      <w:r w:rsidRPr="00451572">
        <w:rPr>
          <w:rStyle w:val="StyleUnderline"/>
        </w:rPr>
        <w:t xml:space="preserve"> in developing countries</w:t>
      </w:r>
      <w:r w:rsidRPr="00303372">
        <w:rPr>
          <w:sz w:val="16"/>
        </w:rPr>
        <w:t xml:space="preserve">. The international monetary system has a </w:t>
      </w:r>
      <w:r w:rsidRPr="00451572">
        <w:rPr>
          <w:rStyle w:val="StyleUnderline"/>
        </w:rPr>
        <w:t>hierarchical structure</w:t>
      </w:r>
      <w:r w:rsidRPr="00303372">
        <w:rPr>
          <w:sz w:val="16"/>
        </w:rPr>
        <w:t xml:space="preserve"> organized </w:t>
      </w:r>
      <w:r w:rsidRPr="00451572">
        <w:rPr>
          <w:rStyle w:val="StyleUnderline"/>
        </w:rPr>
        <w:t>around a key currency</w:t>
      </w:r>
      <w:r w:rsidRPr="00303372">
        <w:rPr>
          <w:sz w:val="16"/>
        </w:rPr>
        <w:t xml:space="preserve">, </w:t>
      </w:r>
      <w:r w:rsidRPr="00451572">
        <w:rPr>
          <w:rStyle w:val="Emphasis"/>
        </w:rPr>
        <w:t>the US Dollar</w:t>
      </w:r>
      <w:r w:rsidRPr="00303372">
        <w:rPr>
          <w:sz w:val="16"/>
        </w:rPr>
        <w:t xml:space="preserve">. In this system, other </w:t>
      </w:r>
      <w:r w:rsidRPr="00883A82">
        <w:rPr>
          <w:rStyle w:val="StyleUnderline"/>
        </w:rPr>
        <w:t>currencies</w:t>
      </w:r>
      <w:r w:rsidRPr="00303372">
        <w:rPr>
          <w:sz w:val="16"/>
        </w:rPr>
        <w:t xml:space="preserve"> are </w:t>
      </w:r>
      <w:r w:rsidRPr="00883A82">
        <w:rPr>
          <w:rStyle w:val="StyleUnderline"/>
        </w:rPr>
        <w:t>positioned according to their degree of liquidity</w:t>
      </w:r>
      <w:r w:rsidRPr="00303372">
        <w:rPr>
          <w:sz w:val="16"/>
        </w:rPr>
        <w:t xml:space="preserve">, which </w:t>
      </w:r>
      <w:r w:rsidRPr="00883A82">
        <w:rPr>
          <w:rStyle w:val="StyleUnderline"/>
        </w:rPr>
        <w:t>reflects</w:t>
      </w:r>
      <w:r w:rsidRPr="00303372">
        <w:rPr>
          <w:sz w:val="16"/>
        </w:rPr>
        <w:t xml:space="preserve"> the </w:t>
      </w:r>
      <w:r w:rsidRPr="00883A82">
        <w:rPr>
          <w:rStyle w:val="StyleUnderline"/>
        </w:rPr>
        <w:t>ability to perform</w:t>
      </w:r>
      <w:r w:rsidRPr="00303372">
        <w:rPr>
          <w:sz w:val="16"/>
        </w:rPr>
        <w:t xml:space="preserve"> three fundamental functions of money on the international scale: the means of </w:t>
      </w:r>
      <w:r w:rsidRPr="00883A82">
        <w:rPr>
          <w:rStyle w:val="StyleUnderline"/>
        </w:rPr>
        <w:t>payment</w:t>
      </w:r>
      <w:r w:rsidRPr="00303372">
        <w:rPr>
          <w:sz w:val="16"/>
        </w:rPr>
        <w:t xml:space="preserve">, the unit of </w:t>
      </w:r>
      <w:r w:rsidRPr="00883A82">
        <w:rPr>
          <w:rStyle w:val="StyleUnderline"/>
        </w:rPr>
        <w:t>account</w:t>
      </w:r>
      <w:r w:rsidRPr="00303372">
        <w:rPr>
          <w:sz w:val="16"/>
        </w:rPr>
        <w:t xml:space="preserve">, and </w:t>
      </w:r>
      <w:r w:rsidRPr="00883A82">
        <w:rPr>
          <w:rStyle w:val="StyleUnderline"/>
        </w:rPr>
        <w:t>store</w:t>
      </w:r>
      <w:r w:rsidRPr="00303372">
        <w:rPr>
          <w:sz w:val="16"/>
        </w:rPr>
        <w:t xml:space="preserve"> of value. The </w:t>
      </w:r>
      <w:r w:rsidRPr="00883A82">
        <w:rPr>
          <w:rStyle w:val="StyleUnderline"/>
        </w:rPr>
        <w:t>inability</w:t>
      </w:r>
      <w:r w:rsidRPr="00303372">
        <w:rPr>
          <w:sz w:val="16"/>
        </w:rPr>
        <w:t xml:space="preserve"> to perform these functions </w:t>
      </w:r>
      <w:r w:rsidRPr="00883A82">
        <w:rPr>
          <w:rStyle w:val="StyleUnderline"/>
        </w:rPr>
        <w:t>on a global scale</w:t>
      </w:r>
      <w:r w:rsidRPr="00303372">
        <w:rPr>
          <w:sz w:val="16"/>
        </w:rPr>
        <w:t xml:space="preserve"> places </w:t>
      </w:r>
      <w:r w:rsidRPr="00883A82">
        <w:rPr>
          <w:rStyle w:val="StyleUnderline"/>
        </w:rPr>
        <w:t>developing countries</w:t>
      </w:r>
      <w:r w:rsidRPr="00303372">
        <w:rPr>
          <w:sz w:val="16"/>
        </w:rPr>
        <w:t xml:space="preserve"> at the </w:t>
      </w:r>
      <w:r w:rsidRPr="00883A82">
        <w:rPr>
          <w:rStyle w:val="StyleUnderline"/>
        </w:rPr>
        <w:t>bottom of this structur</w:t>
      </w:r>
      <w:r w:rsidRPr="00303372">
        <w:rPr>
          <w:sz w:val="16"/>
        </w:rPr>
        <w:t xml:space="preserve">e, suggesting that </w:t>
      </w:r>
      <w:r w:rsidRPr="00883A82">
        <w:rPr>
          <w:rStyle w:val="StyleUnderline"/>
        </w:rPr>
        <w:t>most</w:t>
      </w:r>
      <w:r w:rsidRPr="00303372">
        <w:rPr>
          <w:sz w:val="16"/>
        </w:rPr>
        <w:t xml:space="preserve"> developing </w:t>
      </w:r>
      <w:r w:rsidRPr="00883A82">
        <w:rPr>
          <w:rStyle w:val="StyleUnderline"/>
        </w:rPr>
        <w:t>nations lack monetary sovereignty</w:t>
      </w:r>
      <w:r w:rsidRPr="00303372">
        <w:rPr>
          <w:sz w:val="16"/>
        </w:rPr>
        <w:t>.</w:t>
      </w:r>
    </w:p>
    <w:p w14:paraId="763EAE91" w14:textId="77777777" w:rsidR="00931A20" w:rsidRPr="00303372" w:rsidRDefault="00931A20" w:rsidP="00931A20">
      <w:pPr>
        <w:rPr>
          <w:sz w:val="16"/>
        </w:rPr>
      </w:pPr>
      <w:r w:rsidRPr="00303372">
        <w:rPr>
          <w:sz w:val="16"/>
        </w:rPr>
        <w:t xml:space="preserve">The hierarchical nature of the international monetary system </w:t>
      </w:r>
      <w:r w:rsidRPr="00883A82">
        <w:rPr>
          <w:rStyle w:val="StyleUnderline"/>
        </w:rPr>
        <w:t>engenders various challenges for developing nations</w:t>
      </w:r>
      <w:r w:rsidRPr="00303372">
        <w:rPr>
          <w:sz w:val="16"/>
        </w:rPr>
        <w:t xml:space="preserve">. It makes them </w:t>
      </w:r>
      <w:r w:rsidRPr="0080389D">
        <w:rPr>
          <w:rStyle w:val="StyleUnderline"/>
        </w:rPr>
        <w:t>vulnerable to</w:t>
      </w:r>
      <w:r w:rsidRPr="00303372">
        <w:rPr>
          <w:sz w:val="16"/>
        </w:rPr>
        <w:t xml:space="preserve"> capital </w:t>
      </w:r>
      <w:r w:rsidRPr="0080389D">
        <w:rPr>
          <w:rStyle w:val="StyleUnderline"/>
        </w:rPr>
        <w:t>outflows</w:t>
      </w:r>
      <w:r w:rsidRPr="00303372">
        <w:rPr>
          <w:sz w:val="16"/>
        </w:rPr>
        <w:t xml:space="preserve"> and their currency </w:t>
      </w:r>
      <w:r w:rsidRPr="0080389D">
        <w:rPr>
          <w:rStyle w:val="StyleUnderline"/>
        </w:rPr>
        <w:t>markets more susceptible</w:t>
      </w:r>
      <w:r w:rsidRPr="00303372">
        <w:rPr>
          <w:sz w:val="16"/>
        </w:rPr>
        <w:t xml:space="preserve"> to the </w:t>
      </w:r>
      <w:r w:rsidRPr="0080389D">
        <w:rPr>
          <w:rStyle w:val="StyleUnderline"/>
        </w:rPr>
        <w:t>volatility of short-term financial flows</w:t>
      </w:r>
      <w:r w:rsidRPr="00303372">
        <w:rPr>
          <w:sz w:val="16"/>
        </w:rPr>
        <w:t xml:space="preserve">. When developing countries are subject to vagaries of international capital flows, </w:t>
      </w:r>
      <w:r w:rsidRPr="0080389D">
        <w:rPr>
          <w:rStyle w:val="StyleUnderline"/>
        </w:rPr>
        <w:t>central bank financed government deficits</w:t>
      </w:r>
      <w:r w:rsidRPr="00303372">
        <w:rPr>
          <w:sz w:val="16"/>
        </w:rPr>
        <w:t xml:space="preserve"> will </w:t>
      </w:r>
      <w:r w:rsidRPr="0080389D">
        <w:rPr>
          <w:rStyle w:val="StyleUnderline"/>
        </w:rPr>
        <w:t>likely result</w:t>
      </w:r>
      <w:r w:rsidRPr="00303372">
        <w:rPr>
          <w:sz w:val="16"/>
        </w:rPr>
        <w:t xml:space="preserve"> in </w:t>
      </w:r>
      <w:r w:rsidRPr="0080389D">
        <w:rPr>
          <w:rStyle w:val="StyleUnderline"/>
        </w:rPr>
        <w:t>the devaluation of domestic currency</w:t>
      </w:r>
      <w:r w:rsidRPr="00303372">
        <w:rPr>
          <w:sz w:val="16"/>
        </w:rPr>
        <w:t xml:space="preserve"> due to capital outflows and pressures on the current account balance. This can have severe implications for inflation and external debt financing, particularly if there is i) heavy reliance on imports of key intermediate goods, ii) high level of foreign borrowing by the private sector, and iii) absence of capital controls.</w:t>
      </w:r>
    </w:p>
    <w:p w14:paraId="5DBBF812" w14:textId="77777777" w:rsidR="00931A20" w:rsidRPr="00303372" w:rsidRDefault="00931A20" w:rsidP="00931A20">
      <w:pPr>
        <w:rPr>
          <w:sz w:val="16"/>
        </w:rPr>
      </w:pPr>
      <w:r w:rsidRPr="0080389D">
        <w:rPr>
          <w:rStyle w:val="StyleUnderline"/>
        </w:rPr>
        <w:t>Operating under vulnerability</w:t>
      </w:r>
      <w:r w:rsidRPr="00303372">
        <w:rPr>
          <w:sz w:val="16"/>
        </w:rPr>
        <w:t xml:space="preserve"> to portfolio outflows and exchange rate risk, </w:t>
      </w:r>
      <w:r w:rsidRPr="0080389D">
        <w:rPr>
          <w:rStyle w:val="StyleUnderline"/>
        </w:rPr>
        <w:t>MMT policies can put developing country governments</w:t>
      </w:r>
      <w:r w:rsidRPr="00303372">
        <w:rPr>
          <w:sz w:val="16"/>
        </w:rPr>
        <w:t xml:space="preserve"> in a </w:t>
      </w:r>
      <w:r w:rsidRPr="0080389D">
        <w:rPr>
          <w:rStyle w:val="StyleUnderline"/>
        </w:rPr>
        <w:t>position</w:t>
      </w:r>
      <w:r w:rsidRPr="00303372">
        <w:rPr>
          <w:sz w:val="16"/>
        </w:rPr>
        <w:t xml:space="preserve"> to </w:t>
      </w:r>
      <w:r w:rsidRPr="0080389D">
        <w:rPr>
          <w:rStyle w:val="StyleUnderline"/>
        </w:rPr>
        <w:t>choose between issuing domestic currency</w:t>
      </w:r>
      <w:r w:rsidRPr="00303372">
        <w:rPr>
          <w:sz w:val="16"/>
        </w:rPr>
        <w:t xml:space="preserve"> to finance necessary imports or </w:t>
      </w:r>
      <w:r w:rsidRPr="0080389D">
        <w:rPr>
          <w:rStyle w:val="StyleUnderline"/>
        </w:rPr>
        <w:t>preventing the exchange rate from collapsing</w:t>
      </w:r>
      <w:r w:rsidRPr="00303372">
        <w:rPr>
          <w:sz w:val="16"/>
        </w:rPr>
        <w:t xml:space="preserve">. In essence, developing countries </w:t>
      </w:r>
      <w:r w:rsidRPr="0080389D">
        <w:rPr>
          <w:rStyle w:val="StyleUnderline"/>
        </w:rPr>
        <w:t>design their fiscal and monetary policies under the threat of capital flight</w:t>
      </w:r>
      <w:r w:rsidRPr="00303372">
        <w:rPr>
          <w:sz w:val="16"/>
        </w:rPr>
        <w:t>, which results in the adoption of policies that are not completely autonomous. This suggests that the constraints on policy choices are not always purely political and self-imposed, as argued by MMT.</w:t>
      </w:r>
    </w:p>
    <w:p w14:paraId="0F28AD13" w14:textId="77777777" w:rsidR="00931A20" w:rsidRPr="00303372" w:rsidRDefault="00931A20" w:rsidP="00931A20">
      <w:pPr>
        <w:rPr>
          <w:sz w:val="16"/>
        </w:rPr>
      </w:pPr>
      <w:r w:rsidRPr="00303372">
        <w:rPr>
          <w:sz w:val="16"/>
        </w:rPr>
        <w:t xml:space="preserve">Importantly, </w:t>
      </w:r>
      <w:r w:rsidRPr="00E52840">
        <w:rPr>
          <w:rStyle w:val="Emphasis"/>
        </w:rPr>
        <w:t>recognizing</w:t>
      </w:r>
      <w:r w:rsidRPr="0080389D">
        <w:rPr>
          <w:rStyle w:val="StyleUnderline"/>
        </w:rPr>
        <w:t xml:space="preserve"> the structural </w:t>
      </w:r>
      <w:r w:rsidRPr="00E52840">
        <w:rPr>
          <w:rStyle w:val="Emphasis"/>
        </w:rPr>
        <w:t>limits</w:t>
      </w:r>
      <w:r w:rsidRPr="0080389D">
        <w:rPr>
          <w:rStyle w:val="StyleUnderline"/>
        </w:rPr>
        <w:t xml:space="preserve"> to fiscal</w:t>
      </w:r>
      <w:r w:rsidRPr="00303372">
        <w:rPr>
          <w:sz w:val="16"/>
        </w:rPr>
        <w:t xml:space="preserve"> and </w:t>
      </w:r>
      <w:r w:rsidRPr="0080389D">
        <w:rPr>
          <w:rStyle w:val="StyleUnderline"/>
        </w:rPr>
        <w:t>monetary space</w:t>
      </w:r>
      <w:r w:rsidRPr="00303372">
        <w:rPr>
          <w:sz w:val="16"/>
        </w:rPr>
        <w:t xml:space="preserve"> in </w:t>
      </w:r>
      <w:r w:rsidRPr="00E52840">
        <w:rPr>
          <w:rStyle w:val="Emphasis"/>
        </w:rPr>
        <w:t>developing</w:t>
      </w:r>
      <w:r w:rsidRPr="0080389D">
        <w:rPr>
          <w:rStyle w:val="StyleUnderline"/>
        </w:rPr>
        <w:t xml:space="preserve"> countries</w:t>
      </w:r>
      <w:r w:rsidRPr="00303372">
        <w:rPr>
          <w:sz w:val="16"/>
        </w:rPr>
        <w:t xml:space="preserve"> does </w:t>
      </w:r>
      <w:r w:rsidRPr="0080389D">
        <w:rPr>
          <w:rStyle w:val="StyleUnderline"/>
        </w:rPr>
        <w:t>not preclude an active role for the state</w:t>
      </w:r>
      <w:r w:rsidRPr="00303372">
        <w:rPr>
          <w:sz w:val="16"/>
        </w:rPr>
        <w:t>. In our view, a more complete approach to state intervention in developing countries ought to focus on how to conduct trade and industrial policies that stimulate industrial activity.</w:t>
      </w:r>
    </w:p>
    <w:p w14:paraId="26845FE9" w14:textId="77777777" w:rsidR="00931A20" w:rsidRDefault="00931A20" w:rsidP="00931A20">
      <w:pPr>
        <w:rPr>
          <w:rStyle w:val="StyleUnderline"/>
        </w:rPr>
      </w:pPr>
      <w:r w:rsidRPr="00303372">
        <w:rPr>
          <w:sz w:val="16"/>
        </w:rPr>
        <w:t xml:space="preserve">Aggregate demand policy is crucial for short-run and long-run growth in a number of ways, but </w:t>
      </w:r>
      <w:r w:rsidRPr="000760B5">
        <w:rPr>
          <w:rStyle w:val="StyleUnderline"/>
        </w:rPr>
        <w:t xml:space="preserve">merely </w:t>
      </w:r>
      <w:r w:rsidRPr="00E52840">
        <w:rPr>
          <w:rStyle w:val="StyleUnderline"/>
          <w:b/>
          <w:bCs/>
        </w:rPr>
        <w:t>boosting aggregate demand</w:t>
      </w:r>
      <w:r w:rsidRPr="000760B5">
        <w:rPr>
          <w:rStyle w:val="StyleUnderline"/>
        </w:rPr>
        <w:t xml:space="preserve"> is </w:t>
      </w:r>
      <w:r w:rsidRPr="00E52840">
        <w:rPr>
          <w:rStyle w:val="Emphasis"/>
        </w:rPr>
        <w:t>not</w:t>
      </w:r>
      <w:r w:rsidRPr="000760B5">
        <w:rPr>
          <w:rStyle w:val="StyleUnderline"/>
        </w:rPr>
        <w:t xml:space="preserve"> a development </w:t>
      </w:r>
      <w:r w:rsidRPr="00E52840">
        <w:rPr>
          <w:rStyle w:val="Emphasis"/>
        </w:rPr>
        <w:t>strategy</w:t>
      </w:r>
      <w:r w:rsidRPr="000760B5">
        <w:rPr>
          <w:rStyle w:val="StyleUnderline"/>
        </w:rPr>
        <w:t>.</w:t>
      </w:r>
    </w:p>
    <w:p w14:paraId="3F60355A" w14:textId="77777777" w:rsidR="00931A20" w:rsidRDefault="00931A20" w:rsidP="00931A20">
      <w:pPr>
        <w:pStyle w:val="Heading4"/>
        <w:rPr>
          <w:rStyle w:val="StyleUnderline"/>
          <w:sz w:val="26"/>
          <w:szCs w:val="26"/>
          <w:u w:val="none"/>
        </w:rPr>
      </w:pPr>
      <w:r>
        <w:rPr>
          <w:rStyle w:val="StyleUnderline"/>
          <w:sz w:val="26"/>
          <w:szCs w:val="26"/>
          <w:u w:val="none"/>
        </w:rPr>
        <w:t>MMT is an “America First” theory – it casually assumes applicability, forwarding the premise of dollar dominance</w:t>
      </w:r>
    </w:p>
    <w:p w14:paraId="68EB9103" w14:textId="77777777" w:rsidR="00931A20" w:rsidRPr="0053340F" w:rsidRDefault="00931A20" w:rsidP="00931A20">
      <w:pPr>
        <w:rPr>
          <w:rStyle w:val="Style13ptBold"/>
        </w:rPr>
      </w:pPr>
      <w:r w:rsidRPr="002142D2">
        <w:rPr>
          <w:rStyle w:val="Style13ptBold"/>
          <w:b w:val="0"/>
          <w:bCs w:val="0"/>
          <w:sz w:val="21"/>
          <w:szCs w:val="18"/>
        </w:rPr>
        <w:t>Gerald</w:t>
      </w:r>
      <w:r w:rsidRPr="002142D2">
        <w:rPr>
          <w:rStyle w:val="Style13ptBold"/>
          <w:sz w:val="21"/>
          <w:szCs w:val="18"/>
        </w:rPr>
        <w:t xml:space="preserve"> </w:t>
      </w:r>
      <w:r>
        <w:rPr>
          <w:rStyle w:val="Style13ptBold"/>
        </w:rPr>
        <w:t xml:space="preserve">Epstein 19; </w:t>
      </w:r>
      <w:r w:rsidRPr="002142D2">
        <w:rPr>
          <w:rStyle w:val="Style13ptBold"/>
          <w:b w:val="0"/>
          <w:bCs w:val="0"/>
          <w:sz w:val="21"/>
          <w:szCs w:val="18"/>
        </w:rPr>
        <w:t xml:space="preserve">Professor of Economics and a founding Co-Director of the Political Economy Research Institute (PERI) at the University of Massachusetts, Amherst. He received his PhD in Economics from Princeton University in 1981, author of </w:t>
      </w:r>
      <w:r w:rsidRPr="002142D2">
        <w:rPr>
          <w:rStyle w:val="Style13ptBold"/>
          <w:b w:val="0"/>
          <w:bCs w:val="0"/>
          <w:i/>
          <w:iCs/>
          <w:sz w:val="21"/>
          <w:szCs w:val="18"/>
        </w:rPr>
        <w:t>Busting the Bankers’ Club: Finance for the Rest of Us</w:t>
      </w:r>
      <w:r w:rsidRPr="002142D2">
        <w:rPr>
          <w:rStyle w:val="Style13ptBold"/>
          <w:b w:val="0"/>
          <w:bCs w:val="0"/>
          <w:sz w:val="21"/>
          <w:szCs w:val="18"/>
        </w:rPr>
        <w:t xml:space="preserve"> “Is MMT ‘America First’ Economics?” March 20</w:t>
      </w:r>
      <w:r w:rsidRPr="002142D2">
        <w:rPr>
          <w:rStyle w:val="Style13ptBold"/>
          <w:b w:val="0"/>
          <w:bCs w:val="0"/>
          <w:sz w:val="21"/>
          <w:szCs w:val="18"/>
          <w:vertAlign w:val="superscript"/>
        </w:rPr>
        <w:t>th</w:t>
      </w:r>
      <w:r w:rsidRPr="002142D2">
        <w:rPr>
          <w:rStyle w:val="Style13ptBold"/>
          <w:b w:val="0"/>
          <w:bCs w:val="0"/>
          <w:sz w:val="21"/>
          <w:szCs w:val="18"/>
        </w:rPr>
        <w:t>, 2019 https://www.ineteconomics.org/perspectives/blog/is-mmt-america-first-economics</w:t>
      </w:r>
    </w:p>
    <w:p w14:paraId="30271FB2" w14:textId="77777777" w:rsidR="00931A20" w:rsidRPr="00E36FF3" w:rsidRDefault="00931A20" w:rsidP="00931A20">
      <w:pPr>
        <w:rPr>
          <w:sz w:val="16"/>
        </w:rPr>
      </w:pPr>
      <w:r w:rsidRPr="00E36FF3">
        <w:rPr>
          <w:sz w:val="16"/>
        </w:rPr>
        <w:t xml:space="preserve">To start, </w:t>
      </w:r>
      <w:r w:rsidRPr="007D1B79">
        <w:rPr>
          <w:rStyle w:val="StyleUnderline"/>
        </w:rPr>
        <w:t xml:space="preserve">even though </w:t>
      </w:r>
      <w:r w:rsidRPr="00E52840">
        <w:rPr>
          <w:rStyle w:val="Emphasis"/>
        </w:rPr>
        <w:t>MMT</w:t>
      </w:r>
      <w:r w:rsidRPr="007D1B79">
        <w:rPr>
          <w:rStyle w:val="StyleUnderline"/>
        </w:rPr>
        <w:t xml:space="preserve"> advocates </w:t>
      </w:r>
      <w:r w:rsidRPr="00E52840">
        <w:rPr>
          <w:rStyle w:val="Emphasis"/>
        </w:rPr>
        <w:t>claim</w:t>
      </w:r>
      <w:r w:rsidRPr="00E36FF3">
        <w:rPr>
          <w:sz w:val="16"/>
        </w:rPr>
        <w:t xml:space="preserve"> that its </w:t>
      </w:r>
      <w:r w:rsidRPr="007D1B79">
        <w:rPr>
          <w:rStyle w:val="StyleUnderline"/>
        </w:rPr>
        <w:t>macroeconomic framework</w:t>
      </w:r>
      <w:r w:rsidRPr="00E36FF3">
        <w:rPr>
          <w:sz w:val="16"/>
        </w:rPr>
        <w:t xml:space="preserve"> </w:t>
      </w:r>
      <w:r w:rsidRPr="00E52840">
        <w:rPr>
          <w:rStyle w:val="Emphasis"/>
        </w:rPr>
        <w:t>applies</w:t>
      </w:r>
      <w:r w:rsidRPr="007D1B79">
        <w:rPr>
          <w:rStyle w:val="StyleUnderline"/>
        </w:rPr>
        <w:t xml:space="preserve"> to all countries with “sovereign currencies</w:t>
      </w:r>
      <w:r w:rsidRPr="00E36FF3">
        <w:rPr>
          <w:sz w:val="16"/>
        </w:rPr>
        <w:t xml:space="preserve">,” there is </w:t>
      </w:r>
      <w:r w:rsidRPr="00E52840">
        <w:rPr>
          <w:rStyle w:val="StyleUnderline"/>
          <w:b/>
          <w:bCs/>
        </w:rPr>
        <w:t>significant evidence</w:t>
      </w:r>
      <w:r w:rsidRPr="00E36FF3">
        <w:rPr>
          <w:sz w:val="16"/>
        </w:rPr>
        <w:t xml:space="preserve"> that </w:t>
      </w:r>
      <w:r w:rsidRPr="00E52840">
        <w:rPr>
          <w:rStyle w:val="Emphasis"/>
        </w:rPr>
        <w:t>it does not</w:t>
      </w:r>
      <w:r w:rsidRPr="00E36FF3">
        <w:rPr>
          <w:sz w:val="16"/>
        </w:rPr>
        <w:t xml:space="preserve"> apply to the vast majority of such countries in the developing world that are integrated into global financial markets. As is well-known, these </w:t>
      </w:r>
      <w:r w:rsidRPr="007D1B79">
        <w:rPr>
          <w:rStyle w:val="StyleUnderline"/>
        </w:rPr>
        <w:t>countries</w:t>
      </w:r>
      <w:r w:rsidRPr="00E36FF3">
        <w:rPr>
          <w:sz w:val="16"/>
        </w:rPr>
        <w:t xml:space="preserve"> are </w:t>
      </w:r>
      <w:r w:rsidRPr="007D1B79">
        <w:rPr>
          <w:rStyle w:val="StyleUnderline"/>
        </w:rPr>
        <w:t>subject to the vagaries of international capital flows</w:t>
      </w:r>
      <w:r w:rsidRPr="00E36FF3">
        <w:rPr>
          <w:sz w:val="16"/>
        </w:rPr>
        <w:t xml:space="preserve">, sometimes </w:t>
      </w:r>
      <w:r w:rsidRPr="007D1B79">
        <w:rPr>
          <w:rStyle w:val="StyleUnderline"/>
        </w:rPr>
        <w:t>called “sudden-stops</w:t>
      </w:r>
      <w:r w:rsidRPr="00E36FF3">
        <w:rPr>
          <w:sz w:val="16"/>
        </w:rPr>
        <w:t xml:space="preserve">.” The problem is that in light of these flows, these </w:t>
      </w:r>
      <w:r w:rsidRPr="007D1B79">
        <w:rPr>
          <w:rStyle w:val="StyleUnderline"/>
        </w:rPr>
        <w:t>countries have limited fiscal and monetary policy space</w:t>
      </w:r>
      <w:r w:rsidRPr="00E36FF3">
        <w:rPr>
          <w:sz w:val="16"/>
        </w:rPr>
        <w:t xml:space="preserve">, surely </w:t>
      </w:r>
      <w:r w:rsidRPr="007D1B79">
        <w:rPr>
          <w:rStyle w:val="StyleUnderline"/>
        </w:rPr>
        <w:t>insufficient to conduct MMT</w:t>
      </w:r>
      <w:r w:rsidRPr="00E36FF3">
        <w:rPr>
          <w:sz w:val="16"/>
        </w:rPr>
        <w:t xml:space="preserve">-prescribed monetary and fiscal policies for full employment. </w:t>
      </w:r>
      <w:r w:rsidRPr="007D1B79">
        <w:rPr>
          <w:rStyle w:val="StyleUnderline"/>
        </w:rPr>
        <w:t>Wray</w:t>
      </w:r>
      <w:r w:rsidRPr="00E36FF3">
        <w:rPr>
          <w:sz w:val="16"/>
        </w:rPr>
        <w:t xml:space="preserve"> argues that that </w:t>
      </w:r>
      <w:r w:rsidRPr="00143D60">
        <w:rPr>
          <w:rStyle w:val="Emphasis"/>
        </w:rPr>
        <w:t>flexible</w:t>
      </w:r>
      <w:r w:rsidRPr="007D1B79">
        <w:rPr>
          <w:rStyle w:val="StyleUnderline"/>
        </w:rPr>
        <w:t xml:space="preserve"> exchange </w:t>
      </w:r>
      <w:r w:rsidRPr="00143D60">
        <w:rPr>
          <w:rStyle w:val="Emphasis"/>
        </w:rPr>
        <w:t>rates</w:t>
      </w:r>
      <w:r w:rsidRPr="00E36FF3">
        <w:rPr>
          <w:sz w:val="16"/>
        </w:rPr>
        <w:t xml:space="preserve"> are </w:t>
      </w:r>
      <w:r w:rsidRPr="00143D60">
        <w:rPr>
          <w:rStyle w:val="Emphasis"/>
        </w:rPr>
        <w:t>sufficient</w:t>
      </w:r>
      <w:r w:rsidRPr="00E36FF3">
        <w:rPr>
          <w:sz w:val="16"/>
        </w:rPr>
        <w:t xml:space="preserve"> to provide sufficient policy space for these countries to undertake MMT macro-policies. </w:t>
      </w:r>
      <w:r w:rsidRPr="007D1B79">
        <w:rPr>
          <w:rStyle w:val="StyleUnderline"/>
        </w:rPr>
        <w:t>Occasionally</w:t>
      </w:r>
      <w:r w:rsidRPr="00E36FF3">
        <w:rPr>
          <w:sz w:val="16"/>
        </w:rPr>
        <w:t xml:space="preserve"> the issue of </w:t>
      </w:r>
      <w:r w:rsidRPr="007D1B79">
        <w:rPr>
          <w:rStyle w:val="StyleUnderline"/>
        </w:rPr>
        <w:t>capital</w:t>
      </w:r>
      <w:r w:rsidRPr="00E36FF3">
        <w:rPr>
          <w:sz w:val="16"/>
        </w:rPr>
        <w:t xml:space="preserve"> </w:t>
      </w:r>
      <w:r w:rsidRPr="007D1B79">
        <w:rPr>
          <w:rStyle w:val="StyleUnderline"/>
        </w:rPr>
        <w:t>controls</w:t>
      </w:r>
      <w:r w:rsidRPr="00E36FF3">
        <w:rPr>
          <w:sz w:val="16"/>
        </w:rPr>
        <w:t xml:space="preserve"> is </w:t>
      </w:r>
      <w:r w:rsidRPr="007D1B79">
        <w:rPr>
          <w:rStyle w:val="StyleUnderline"/>
        </w:rPr>
        <w:t>briefly mentioned</w:t>
      </w:r>
      <w:r w:rsidRPr="00E36FF3">
        <w:rPr>
          <w:sz w:val="16"/>
        </w:rPr>
        <w:t xml:space="preserve"> but </w:t>
      </w:r>
      <w:r w:rsidRPr="007D1B79">
        <w:rPr>
          <w:rStyle w:val="StyleUnderline"/>
        </w:rPr>
        <w:t>not seriously discussed as</w:t>
      </w:r>
      <w:r w:rsidRPr="00E36FF3">
        <w:rPr>
          <w:sz w:val="16"/>
        </w:rPr>
        <w:t xml:space="preserve"> a </w:t>
      </w:r>
      <w:r w:rsidRPr="007D1B79">
        <w:rPr>
          <w:rStyle w:val="StyleUnderline"/>
        </w:rPr>
        <w:t>complementary policy</w:t>
      </w:r>
      <w:r w:rsidRPr="00E36FF3">
        <w:rPr>
          <w:sz w:val="16"/>
        </w:rPr>
        <w:t xml:space="preserve">. But a </w:t>
      </w:r>
      <w:r w:rsidRPr="000B0789">
        <w:rPr>
          <w:rStyle w:val="StyleUnderline"/>
        </w:rPr>
        <w:t>careful survey of</w:t>
      </w:r>
      <w:r w:rsidRPr="00E36FF3">
        <w:rPr>
          <w:sz w:val="16"/>
        </w:rPr>
        <w:t xml:space="preserve"> the empirical evidence casts grave doubts </w:t>
      </w:r>
      <w:r w:rsidRPr="000B0789">
        <w:rPr>
          <w:rStyle w:val="StyleUnderline"/>
        </w:rPr>
        <w:t>on the effectiveness of flexible rates</w:t>
      </w:r>
      <w:r w:rsidRPr="00E36FF3">
        <w:rPr>
          <w:sz w:val="16"/>
        </w:rPr>
        <w:t xml:space="preserve"> for giving </w:t>
      </w:r>
      <w:r w:rsidRPr="000B0789">
        <w:rPr>
          <w:rStyle w:val="StyleUnderline"/>
        </w:rPr>
        <w:t>policy autonomy</w:t>
      </w:r>
      <w:r w:rsidRPr="00E36FF3">
        <w:rPr>
          <w:sz w:val="16"/>
        </w:rPr>
        <w:t xml:space="preserve"> or </w:t>
      </w:r>
      <w:r w:rsidRPr="000B0789">
        <w:rPr>
          <w:rStyle w:val="StyleUnderline"/>
        </w:rPr>
        <w:t>insulating</w:t>
      </w:r>
      <w:r w:rsidRPr="00E36FF3">
        <w:rPr>
          <w:sz w:val="16"/>
        </w:rPr>
        <w:t xml:space="preserve"> these </w:t>
      </w:r>
      <w:r w:rsidRPr="000B0789">
        <w:rPr>
          <w:rStyle w:val="StyleUnderline"/>
        </w:rPr>
        <w:t>countries</w:t>
      </w:r>
      <w:r w:rsidRPr="00E36FF3">
        <w:rPr>
          <w:sz w:val="16"/>
        </w:rPr>
        <w:t xml:space="preserve"> from the </w:t>
      </w:r>
      <w:r w:rsidRPr="000B0789">
        <w:rPr>
          <w:rStyle w:val="StyleUnderline"/>
        </w:rPr>
        <w:t>vagaries of global financial flows</w:t>
      </w:r>
      <w:r w:rsidRPr="00E36FF3">
        <w:rPr>
          <w:sz w:val="16"/>
        </w:rPr>
        <w:t xml:space="preserve">. This problem is </w:t>
      </w:r>
      <w:r w:rsidRPr="000B0789">
        <w:rPr>
          <w:rStyle w:val="StyleUnderline"/>
        </w:rPr>
        <w:t>worse for countries that cannot borrow in their own currencies</w:t>
      </w:r>
      <w:r w:rsidRPr="00E36FF3">
        <w:rPr>
          <w:sz w:val="16"/>
        </w:rPr>
        <w:t xml:space="preserve">, but also applies to small, open countries that are able to borrow in their own currencies. The upshot is that </w:t>
      </w:r>
      <w:r w:rsidRPr="00E36FF3">
        <w:rPr>
          <w:rStyle w:val="StyleUnderline"/>
          <w:sz w:val="16"/>
          <w:u w:val="none"/>
        </w:rPr>
        <w:t>only countries</w:t>
      </w:r>
      <w:r w:rsidRPr="00E36FF3">
        <w:rPr>
          <w:sz w:val="16"/>
        </w:rPr>
        <w:t xml:space="preserve"> that issue their own internationally accepted currency might have the policy space to conduct MMT policies.</w:t>
      </w:r>
    </w:p>
    <w:p w14:paraId="67F7AFF3" w14:textId="77777777" w:rsidR="00931A20" w:rsidRPr="00E36FF3" w:rsidRDefault="00931A20" w:rsidP="00931A20">
      <w:pPr>
        <w:rPr>
          <w:sz w:val="16"/>
        </w:rPr>
      </w:pPr>
      <w:r w:rsidRPr="00E36FF3">
        <w:rPr>
          <w:sz w:val="16"/>
        </w:rPr>
        <w:t>Even for those countries that issue their own international currencies, th</w:t>
      </w:r>
      <w:r w:rsidRPr="00944240">
        <w:rPr>
          <w:rStyle w:val="StyleUnderline"/>
        </w:rPr>
        <w:t>e sustainability and “</w:t>
      </w:r>
      <w:r w:rsidRPr="00143D60">
        <w:rPr>
          <w:rStyle w:val="Emphasis"/>
        </w:rPr>
        <w:t>exploitability</w:t>
      </w:r>
      <w:r w:rsidRPr="00944240">
        <w:rPr>
          <w:rStyle w:val="StyleUnderline"/>
        </w:rPr>
        <w:t xml:space="preserve">” of the international role is </w:t>
      </w:r>
      <w:r w:rsidRPr="00143D60">
        <w:rPr>
          <w:rStyle w:val="StyleUnderline"/>
          <w:b/>
          <w:bCs/>
        </w:rPr>
        <w:t>not absolute</w:t>
      </w:r>
      <w:r w:rsidRPr="00944240">
        <w:rPr>
          <w:rStyle w:val="StyleUnderline"/>
        </w:rPr>
        <w:t xml:space="preserve">. </w:t>
      </w:r>
      <w:r w:rsidRPr="00E36FF3">
        <w:rPr>
          <w:sz w:val="16"/>
        </w:rPr>
        <w:t xml:space="preserve">The </w:t>
      </w:r>
      <w:r w:rsidRPr="00944240">
        <w:rPr>
          <w:rStyle w:val="StyleUnderline"/>
        </w:rPr>
        <w:t>country</w:t>
      </w:r>
      <w:r w:rsidRPr="00E36FF3">
        <w:rPr>
          <w:sz w:val="16"/>
        </w:rPr>
        <w:t xml:space="preserve"> that has the </w:t>
      </w:r>
      <w:r w:rsidRPr="00944240">
        <w:rPr>
          <w:rStyle w:val="StyleUnderline"/>
        </w:rPr>
        <w:t>greatest fiscal</w:t>
      </w:r>
      <w:r w:rsidRPr="00E36FF3">
        <w:rPr>
          <w:sz w:val="16"/>
        </w:rPr>
        <w:t xml:space="preserve"> and </w:t>
      </w:r>
      <w:r w:rsidRPr="00944240">
        <w:rPr>
          <w:rStyle w:val="StyleUnderline"/>
        </w:rPr>
        <w:t>monetary space is the United States</w:t>
      </w:r>
      <w:r w:rsidRPr="00E36FF3">
        <w:rPr>
          <w:sz w:val="16"/>
        </w:rPr>
        <w:t xml:space="preserve">, which </w:t>
      </w:r>
      <w:r w:rsidRPr="00944240">
        <w:rPr>
          <w:rStyle w:val="StyleUnderline"/>
        </w:rPr>
        <w:t>issues</w:t>
      </w:r>
      <w:r w:rsidRPr="00E36FF3">
        <w:rPr>
          <w:sz w:val="16"/>
        </w:rPr>
        <w:t xml:space="preserve"> the </w:t>
      </w:r>
      <w:r w:rsidRPr="00944240">
        <w:rPr>
          <w:rStyle w:val="StyleUnderline"/>
        </w:rPr>
        <w:t>predominant key</w:t>
      </w:r>
      <w:r w:rsidRPr="00E36FF3">
        <w:rPr>
          <w:sz w:val="16"/>
        </w:rPr>
        <w:t xml:space="preserve"> </w:t>
      </w:r>
      <w:r w:rsidRPr="00944240">
        <w:rPr>
          <w:rStyle w:val="StyleUnderline"/>
        </w:rPr>
        <w:t>currency</w:t>
      </w:r>
      <w:r w:rsidRPr="00E36FF3">
        <w:rPr>
          <w:sz w:val="16"/>
        </w:rPr>
        <w:t xml:space="preserve">, </w:t>
      </w:r>
      <w:r w:rsidRPr="00944240">
        <w:rPr>
          <w:rStyle w:val="Emphasis"/>
        </w:rPr>
        <w:t>the US dollar</w:t>
      </w:r>
      <w:r w:rsidRPr="00E36FF3">
        <w:rPr>
          <w:sz w:val="16"/>
        </w:rPr>
        <w:t xml:space="preserve">. Whereas </w:t>
      </w:r>
      <w:r w:rsidRPr="00944240">
        <w:rPr>
          <w:rStyle w:val="StyleUnderline"/>
        </w:rPr>
        <w:t xml:space="preserve">Wray has </w:t>
      </w:r>
      <w:r w:rsidRPr="00143D60">
        <w:rPr>
          <w:rStyle w:val="Emphasis"/>
        </w:rPr>
        <w:t>written</w:t>
      </w:r>
      <w:r w:rsidRPr="00944240">
        <w:rPr>
          <w:rStyle w:val="StyleUnderline"/>
        </w:rPr>
        <w:t xml:space="preserve"> that the predominance of the dollar is </w:t>
      </w:r>
      <w:r w:rsidRPr="00143D60">
        <w:rPr>
          <w:rStyle w:val="StyleUnderline"/>
          <w:b/>
          <w:bCs/>
        </w:rPr>
        <w:t>not something we will need to worry about</w:t>
      </w:r>
      <w:r w:rsidRPr="00E36FF3">
        <w:rPr>
          <w:sz w:val="16"/>
        </w:rPr>
        <w:t xml:space="preserve"> in our lifetime, historical and empirical evidence suggests that even considerable forces for persistence of key currency positions can weaken over time, perhaps even rapidly and dramatically. This is especially true when there are competing currencies with both a “will” and a “way” to achieve key currency status. China (and to a lesser extent, the Euro zone) are competitors in this sense. There is </w:t>
      </w:r>
      <w:r w:rsidRPr="00944240">
        <w:rPr>
          <w:rStyle w:val="StyleUnderline"/>
        </w:rPr>
        <w:t>significant evidence</w:t>
      </w:r>
      <w:r w:rsidRPr="00E36FF3">
        <w:rPr>
          <w:sz w:val="16"/>
        </w:rPr>
        <w:t xml:space="preserve"> of a move </w:t>
      </w:r>
      <w:r w:rsidRPr="00944240">
        <w:rPr>
          <w:rStyle w:val="StyleUnderline"/>
        </w:rPr>
        <w:t>to a multi-currency system</w:t>
      </w:r>
      <w:r w:rsidRPr="00E36FF3">
        <w:rPr>
          <w:sz w:val="16"/>
        </w:rPr>
        <w:t xml:space="preserve"> in which </w:t>
      </w:r>
      <w:r w:rsidRPr="00944240">
        <w:rPr>
          <w:rStyle w:val="StyleUnderline"/>
        </w:rPr>
        <w:t>dollar holders can more easily switch out of the dollar if significant</w:t>
      </w:r>
      <w:r w:rsidRPr="00E36FF3">
        <w:rPr>
          <w:sz w:val="16"/>
        </w:rPr>
        <w:t xml:space="preserve">, </w:t>
      </w:r>
      <w:r w:rsidRPr="00944240">
        <w:rPr>
          <w:rStyle w:val="StyleUnderline"/>
        </w:rPr>
        <w:t>perceived problems arise</w:t>
      </w:r>
      <w:r w:rsidRPr="00E36FF3">
        <w:rPr>
          <w:sz w:val="16"/>
        </w:rPr>
        <w:t>, such as high exchange rate instability, or excessive inflation. In such a world, the ab</w:t>
      </w:r>
      <w:r w:rsidRPr="00944240">
        <w:rPr>
          <w:rStyle w:val="StyleUnderline"/>
        </w:rPr>
        <w:t>ility of the US government to exploit the dollar’s “exorbitant privilege</w:t>
      </w:r>
      <w:r w:rsidRPr="00E36FF3">
        <w:rPr>
          <w:sz w:val="16"/>
        </w:rPr>
        <w:t xml:space="preserve">” to sustain very large debt levels or sustained low interest rates </w:t>
      </w:r>
      <w:r w:rsidRPr="00944240">
        <w:rPr>
          <w:rStyle w:val="StyleUnderline"/>
        </w:rPr>
        <w:t>will have limits</w:t>
      </w:r>
      <w:r w:rsidRPr="00E36FF3">
        <w:rPr>
          <w:sz w:val="16"/>
        </w:rPr>
        <w:t>. To be sure, these limits are uncertain but history suggests that the US cannot completely ignore them.</w:t>
      </w:r>
    </w:p>
    <w:p w14:paraId="2425F7A3" w14:textId="77777777" w:rsidR="00931A20" w:rsidRPr="00E36FF3" w:rsidRDefault="00931A20" w:rsidP="00931A20">
      <w:pPr>
        <w:rPr>
          <w:sz w:val="16"/>
        </w:rPr>
      </w:pPr>
      <w:r w:rsidRPr="00E36FF3">
        <w:rPr>
          <w:sz w:val="16"/>
        </w:rPr>
        <w:t xml:space="preserve">But </w:t>
      </w:r>
      <w:r w:rsidRPr="00944240">
        <w:rPr>
          <w:rStyle w:val="StyleUnderline"/>
        </w:rPr>
        <w:t>even if the dollar’s role</w:t>
      </w:r>
      <w:r w:rsidRPr="00E36FF3">
        <w:rPr>
          <w:sz w:val="16"/>
        </w:rPr>
        <w:t xml:space="preserve"> continues indefinitely to </w:t>
      </w:r>
      <w:r w:rsidRPr="00944240">
        <w:rPr>
          <w:rStyle w:val="StyleUnderline"/>
        </w:rPr>
        <w:t>create space to implement MMT macro-policies</w:t>
      </w:r>
      <w:r w:rsidRPr="00E36FF3">
        <w:rPr>
          <w:sz w:val="16"/>
        </w:rPr>
        <w:t xml:space="preserve">, that </w:t>
      </w:r>
      <w:r w:rsidRPr="00944240">
        <w:rPr>
          <w:rStyle w:val="StyleUnderline"/>
        </w:rPr>
        <w:t>doesn’t mean that the US should actually do so</w:t>
      </w:r>
      <w:r w:rsidRPr="00E36FF3">
        <w:rPr>
          <w:sz w:val="16"/>
        </w:rPr>
        <w:t xml:space="preserve">. </w:t>
      </w:r>
      <w:r w:rsidRPr="00724789">
        <w:rPr>
          <w:rStyle w:val="Emphasis"/>
        </w:rPr>
        <w:t>MMT</w:t>
      </w:r>
      <w:r w:rsidRPr="00E36FF3">
        <w:rPr>
          <w:sz w:val="16"/>
        </w:rPr>
        <w:t xml:space="preserve"> proposed </w:t>
      </w:r>
      <w:r w:rsidRPr="00944240">
        <w:rPr>
          <w:rStyle w:val="StyleUnderline"/>
        </w:rPr>
        <w:t xml:space="preserve">policy </w:t>
      </w:r>
      <w:r w:rsidRPr="00724789">
        <w:rPr>
          <w:rStyle w:val="Emphasis"/>
        </w:rPr>
        <w:t>amounts to an “America First</w:t>
      </w:r>
      <w:r w:rsidRPr="00944240">
        <w:rPr>
          <w:rStyle w:val="StyleUnderline"/>
        </w:rPr>
        <w:t>” macroeconomic policy.</w:t>
      </w:r>
      <w:r w:rsidRPr="00E36FF3">
        <w:rPr>
          <w:sz w:val="16"/>
        </w:rPr>
        <w:t xml:space="preserve"> While it is traditional for the US (and other countries) to ignore the impacts of their macroeconomic policies on the rest of the world, presumably a progressive approach to policy would adopt a more internationalist perspective. There is </w:t>
      </w:r>
      <w:r w:rsidRPr="00944240">
        <w:rPr>
          <w:rStyle w:val="StyleUnderline"/>
        </w:rPr>
        <w:t>significant</w:t>
      </w:r>
      <w:r w:rsidRPr="00E36FF3">
        <w:rPr>
          <w:sz w:val="16"/>
        </w:rPr>
        <w:t xml:space="preserve"> </w:t>
      </w:r>
      <w:r w:rsidRPr="00944240">
        <w:rPr>
          <w:rStyle w:val="StyleUnderline"/>
        </w:rPr>
        <w:t>evidence</w:t>
      </w:r>
      <w:r w:rsidRPr="00E36FF3">
        <w:rPr>
          <w:sz w:val="16"/>
        </w:rPr>
        <w:t xml:space="preserve"> that there are </w:t>
      </w:r>
      <w:r w:rsidRPr="00944240">
        <w:rPr>
          <w:rStyle w:val="StyleUnderline"/>
        </w:rPr>
        <w:t>substantial spillover</w:t>
      </w:r>
      <w:r w:rsidRPr="00E36FF3">
        <w:rPr>
          <w:sz w:val="16"/>
        </w:rPr>
        <w:t xml:space="preserve"> effects of US monetary policy on </w:t>
      </w:r>
      <w:r w:rsidRPr="00944240">
        <w:rPr>
          <w:rStyle w:val="StyleUnderline"/>
        </w:rPr>
        <w:t>emerging market and developing countries that are transmitted largely through the dollar’s predominant international rol</w:t>
      </w:r>
      <w:r w:rsidRPr="00E36FF3">
        <w:rPr>
          <w:sz w:val="16"/>
        </w:rPr>
        <w:t xml:space="preserve">e. These </w:t>
      </w:r>
      <w:r w:rsidRPr="00944240">
        <w:rPr>
          <w:rStyle w:val="StyleUnderline"/>
        </w:rPr>
        <w:t>spillover effects can be highly destabilizing</w:t>
      </w:r>
      <w:r w:rsidRPr="00E36FF3">
        <w:rPr>
          <w:sz w:val="16"/>
        </w:rPr>
        <w:t xml:space="preserve"> if the Federal Reserve pursues excessively loose or tight monetary policy without any consideration of their impacts on developing countries. For example, as Jane D’Arista shows, the low interest rates of the Greenspan era helped to generate dangerous levels of dollar denominated leverage in emerging markets which contributed to the spread of financial crisis in 2007-2008. A more internationalist, progressive approach to macroeconomic would take these impacts into account. At a minimum, to address these impacts, MMT analysts would have to evaluate institutional arrangements such as capital controls, and financial regulations to mitigate these negative impacts. These receive at most only a cursory mention in their work.</w:t>
      </w:r>
    </w:p>
    <w:p w14:paraId="5F99F371" w14:textId="77777777" w:rsidR="00931A20" w:rsidRDefault="00931A20" w:rsidP="00931A20">
      <w:pPr>
        <w:pStyle w:val="Heading3"/>
      </w:pPr>
      <w:r>
        <w:t>Link---Models</w:t>
      </w:r>
    </w:p>
    <w:p w14:paraId="301D1DFA" w14:textId="77777777" w:rsidR="00931A20" w:rsidRPr="00927375" w:rsidRDefault="00931A20" w:rsidP="00931A20">
      <w:pPr>
        <w:pStyle w:val="Heading4"/>
      </w:pPr>
      <w:r>
        <w:t>Reliance on mathematical models is a political project to secure laissez faire fundamentalism.</w:t>
      </w:r>
    </w:p>
    <w:p w14:paraId="6813D72F" w14:textId="77777777" w:rsidR="00931A20" w:rsidRPr="00927375" w:rsidRDefault="00931A20" w:rsidP="00931A20">
      <w:r w:rsidRPr="00927375">
        <w:t xml:space="preserve">Simon </w:t>
      </w:r>
      <w:r w:rsidRPr="00927375">
        <w:rPr>
          <w:rStyle w:val="Style13ptBold"/>
        </w:rPr>
        <w:t>Torracinta</w:t>
      </w:r>
      <w:r w:rsidRPr="00927375">
        <w:t xml:space="preserve"> 3-9-20</w:t>
      </w:r>
      <w:r w:rsidRPr="00927375">
        <w:rPr>
          <w:rStyle w:val="Style13ptBold"/>
        </w:rPr>
        <w:t>22</w:t>
      </w:r>
      <w:r w:rsidRPr="00927375">
        <w:t xml:space="preserve">, </w:t>
      </w:r>
      <w:r w:rsidRPr="00626B5C">
        <w:t>Visiting Research Scholar at Duke University’s Center for the History of Political Economy</w:t>
      </w:r>
      <w:r w:rsidRPr="00927375">
        <w:t xml:space="preserve">. </w:t>
      </w:r>
      <w:r>
        <w:t>“</w:t>
      </w:r>
      <w:r w:rsidRPr="00927375">
        <w:t>Bad Economics.</w:t>
      </w:r>
      <w:r>
        <w:t>”</w:t>
      </w:r>
      <w:r w:rsidRPr="00927375">
        <w:t xml:space="preserve"> Boston Review. https://www.bostonreview.net/articles/bad-economics/. DL</w:t>
      </w:r>
    </w:p>
    <w:p w14:paraId="5C331E55" w14:textId="77777777" w:rsidR="00931A20" w:rsidRPr="003F1232" w:rsidRDefault="00931A20" w:rsidP="00931A20">
      <w:r w:rsidRPr="003F1232">
        <w:rPr>
          <w:rStyle w:val="StyleUnderline"/>
        </w:rPr>
        <w:t xml:space="preserve">Skidelsky’s targets can be grouped into three main features of contemporary economic thinking: its </w:t>
      </w:r>
      <w:r w:rsidRPr="003F1232">
        <w:rPr>
          <w:rStyle w:val="Emphasis"/>
        </w:rPr>
        <w:t>intense mathematization</w:t>
      </w:r>
      <w:r w:rsidRPr="003F1232">
        <w:rPr>
          <w:rStyle w:val="StyleUnderline"/>
        </w:rPr>
        <w:t xml:space="preserve">, its </w:t>
      </w:r>
      <w:r w:rsidRPr="003F1232">
        <w:rPr>
          <w:rStyle w:val="Emphasis"/>
        </w:rPr>
        <w:t>caricatured portrait</w:t>
      </w:r>
      <w:r w:rsidRPr="003F1232">
        <w:rPr>
          <w:rStyle w:val="StyleUnderline"/>
        </w:rPr>
        <w:t xml:space="preserve"> of </w:t>
      </w:r>
      <w:r w:rsidRPr="003F1232">
        <w:rPr>
          <w:rStyle w:val="Emphasis"/>
        </w:rPr>
        <w:t>human psychology</w:t>
      </w:r>
      <w:r w:rsidRPr="003F1232">
        <w:rPr>
          <w:rStyle w:val="StyleUnderline"/>
        </w:rPr>
        <w:t xml:space="preserve">, and its </w:t>
      </w:r>
      <w:r w:rsidRPr="003F1232">
        <w:rPr>
          <w:rStyle w:val="Emphasis"/>
        </w:rPr>
        <w:t>isolation</w:t>
      </w:r>
      <w:r w:rsidRPr="003F1232">
        <w:rPr>
          <w:rStyle w:val="StyleUnderline"/>
        </w:rPr>
        <w:t xml:space="preserve"> from the other social sciences</w:t>
      </w:r>
      <w:r w:rsidRPr="003F1232">
        <w:t xml:space="preserve">. Some economists, Skidelsky concedes, may object that he presents a caricature of his own. They are right, in one sense: he pays more attention to economic theory than economic practice, which has changed significantly over the last few decades. On the other hand, Skidelsky retorts, “it is the </w:t>
      </w:r>
      <w:r w:rsidRPr="003F1232">
        <w:rPr>
          <w:rStyle w:val="StyleUnderline"/>
        </w:rPr>
        <w:t>caricature</w:t>
      </w:r>
      <w:r w:rsidRPr="003F1232">
        <w:t xml:space="preserve"> which </w:t>
      </w:r>
      <w:r w:rsidRPr="003F1232">
        <w:rPr>
          <w:rStyle w:val="Emphasis"/>
        </w:rPr>
        <w:t>rules</w:t>
      </w:r>
      <w:r w:rsidRPr="003F1232">
        <w:t xml:space="preserve"> </w:t>
      </w:r>
      <w:r w:rsidRPr="003F1232">
        <w:rPr>
          <w:rStyle w:val="StyleUnderline"/>
        </w:rPr>
        <w:t>the textbooks</w:t>
      </w:r>
      <w:r w:rsidRPr="003F1232">
        <w:t xml:space="preserve">”—and the textbooks matter. They function, in particular, </w:t>
      </w:r>
      <w:r w:rsidRPr="003F1232">
        <w:rPr>
          <w:rStyle w:val="StyleUnderline"/>
        </w:rPr>
        <w:t xml:space="preserve">as instruments of </w:t>
      </w:r>
      <w:r w:rsidRPr="003F1232">
        <w:rPr>
          <w:rStyle w:val="Emphasis"/>
        </w:rPr>
        <w:t>indoctrination</w:t>
      </w:r>
      <w:r w:rsidRPr="003F1232">
        <w:t xml:space="preserve">. </w:t>
      </w:r>
      <w:r w:rsidRPr="003F1232">
        <w:rPr>
          <w:rStyle w:val="StyleUnderline"/>
        </w:rPr>
        <w:t>Students might better resist the</w:t>
      </w:r>
      <w:r w:rsidRPr="003F1232">
        <w:t xml:space="preserve"> “</w:t>
      </w:r>
      <w:r w:rsidRPr="003F1232">
        <w:rPr>
          <w:rStyle w:val="Emphasis"/>
        </w:rPr>
        <w:t>slide into ideology</w:t>
      </w:r>
      <w:r w:rsidRPr="003F1232">
        <w:t xml:space="preserve">,” Skidelsky mischievously suggests, </w:t>
      </w:r>
      <w:r w:rsidRPr="003F1232">
        <w:rPr>
          <w:rStyle w:val="StyleUnderline"/>
        </w:rPr>
        <w:t>if they pressed</w:t>
      </w:r>
      <w:r w:rsidRPr="003F1232">
        <w:t xml:space="preserve"> their university lecturers to defend </w:t>
      </w:r>
      <w:r w:rsidRPr="003F1232">
        <w:rPr>
          <w:rStyle w:val="StyleUnderline"/>
        </w:rPr>
        <w:t>the</w:t>
      </w:r>
      <w:r w:rsidRPr="003F1232">
        <w:t xml:space="preserve"> “</w:t>
      </w:r>
      <w:r w:rsidRPr="003F1232">
        <w:rPr>
          <w:rStyle w:val="Emphasis"/>
        </w:rPr>
        <w:t>toy models</w:t>
      </w:r>
      <w:r w:rsidRPr="003F1232">
        <w:t>” their books throw at them.</w:t>
      </w:r>
    </w:p>
    <w:p w14:paraId="301F912D" w14:textId="77777777" w:rsidR="00931A20" w:rsidRDefault="00931A20" w:rsidP="00931A20">
      <w:r w:rsidRPr="003F1232">
        <w:rPr>
          <w:rStyle w:val="StyleUnderline"/>
        </w:rPr>
        <w:t>Consider</w:t>
      </w:r>
      <w:r>
        <w:t xml:space="preserve"> first </w:t>
      </w:r>
      <w:r w:rsidRPr="003F1232">
        <w:rPr>
          <w:rStyle w:val="StyleUnderline"/>
        </w:rPr>
        <w:t>the</w:t>
      </w:r>
      <w:r>
        <w:t xml:space="preserve"> issue of </w:t>
      </w:r>
      <w:r w:rsidRPr="003F1232">
        <w:rPr>
          <w:rStyle w:val="Emphasis"/>
        </w:rPr>
        <w:t>excessive reliance</w:t>
      </w:r>
      <w:r>
        <w:t xml:space="preserve"> </w:t>
      </w:r>
      <w:r w:rsidRPr="003F1232">
        <w:rPr>
          <w:rStyle w:val="StyleUnderline"/>
        </w:rPr>
        <w:t>on math</w:t>
      </w:r>
      <w:r>
        <w:t xml:space="preserve">. Critiques in this direction are at least a century old, but Skidelsky (following Philip Mirowski, among others) finds a unifying theme: </w:t>
      </w:r>
      <w:r w:rsidRPr="0067691C">
        <w:rPr>
          <w:rStyle w:val="StyleUnderline"/>
          <w:highlight w:val="cyan"/>
        </w:rPr>
        <w:t>economics suffers</w:t>
      </w:r>
      <w:r w:rsidRPr="003F1232">
        <w:rPr>
          <w:rStyle w:val="StyleUnderline"/>
        </w:rPr>
        <w:t xml:space="preserve"> from a bad case of “</w:t>
      </w:r>
      <w:r w:rsidRPr="0067691C">
        <w:rPr>
          <w:rStyle w:val="Emphasis"/>
          <w:highlight w:val="cyan"/>
        </w:rPr>
        <w:t>physics envy</w:t>
      </w:r>
      <w:r w:rsidRPr="003F1232">
        <w:rPr>
          <w:rStyle w:val="StyleUnderline"/>
        </w:rPr>
        <w:t>.”</w:t>
      </w:r>
      <w:r>
        <w:t xml:space="preserve"> To first approximation, </w:t>
      </w:r>
      <w:r w:rsidRPr="003F1232">
        <w:rPr>
          <w:rStyle w:val="StyleUnderline"/>
        </w:rPr>
        <w:t xml:space="preserve">the </w:t>
      </w:r>
      <w:r w:rsidRPr="003F1232">
        <w:rPr>
          <w:rStyle w:val="Emphasis"/>
        </w:rPr>
        <w:t>fundamental</w:t>
      </w:r>
      <w:r w:rsidRPr="003F1232">
        <w:rPr>
          <w:rStyle w:val="StyleUnderline"/>
        </w:rPr>
        <w:t xml:space="preserve"> technique of modern economic thinking is to generate </w:t>
      </w:r>
      <w:r w:rsidRPr="003F1232">
        <w:rPr>
          <w:rStyle w:val="Emphasis"/>
        </w:rPr>
        <w:t>highly simplified</w:t>
      </w:r>
      <w:r w:rsidRPr="003F1232">
        <w:rPr>
          <w:rStyle w:val="StyleUnderline"/>
        </w:rPr>
        <w:t xml:space="preserve"> models of phenomena of interest, reducing the </w:t>
      </w:r>
      <w:r w:rsidRPr="003F1232">
        <w:rPr>
          <w:rStyle w:val="Emphasis"/>
        </w:rPr>
        <w:t>tremendous complexity</w:t>
      </w:r>
      <w:r>
        <w:t xml:space="preserve"> </w:t>
      </w:r>
      <w:r w:rsidRPr="003F1232">
        <w:rPr>
          <w:rStyle w:val="StyleUnderline"/>
        </w:rPr>
        <w:t xml:space="preserve">of actually existing economies to </w:t>
      </w:r>
      <w:r w:rsidRPr="003F1232">
        <w:rPr>
          <w:rStyle w:val="Emphasis"/>
        </w:rPr>
        <w:t>precise</w:t>
      </w:r>
      <w:r w:rsidRPr="003F1232">
        <w:rPr>
          <w:rStyle w:val="StyleUnderline"/>
        </w:rPr>
        <w:t xml:space="preserve"> and </w:t>
      </w:r>
      <w:r w:rsidRPr="003F1232">
        <w:rPr>
          <w:rStyle w:val="Emphasis"/>
        </w:rPr>
        <w:t>quantifiable</w:t>
      </w:r>
      <w:r w:rsidRPr="003F1232">
        <w:rPr>
          <w:rStyle w:val="StyleUnderline"/>
        </w:rPr>
        <w:t xml:space="preserve"> mathematical formalism—just as physicists do for the natural world.</w:t>
      </w:r>
    </w:p>
    <w:p w14:paraId="46112D36" w14:textId="77777777" w:rsidR="00931A20" w:rsidRDefault="00931A20" w:rsidP="00931A20">
      <w:r>
        <w:t xml:space="preserve">As this technique took off in the twentieth century, </w:t>
      </w:r>
      <w:r w:rsidRPr="003F1232">
        <w:rPr>
          <w:rStyle w:val="StyleUnderline"/>
        </w:rPr>
        <w:t xml:space="preserve">a great deal of economic theory became even less like physics and more like </w:t>
      </w:r>
      <w:r w:rsidRPr="003F1232">
        <w:rPr>
          <w:rStyle w:val="Emphasis"/>
        </w:rPr>
        <w:t>pure math</w:t>
      </w:r>
      <w:r>
        <w:t xml:space="preserve">: </w:t>
      </w:r>
      <w:r w:rsidRPr="003F1232">
        <w:rPr>
          <w:rStyle w:val="StyleUnderline"/>
        </w:rPr>
        <w:t xml:space="preserve">the goal was to formulate theorems—the more surprising the better—and, most important, to prove them, reasoning by a chain of </w:t>
      </w:r>
      <w:r w:rsidRPr="003F1232">
        <w:rPr>
          <w:rStyle w:val="Emphasis"/>
        </w:rPr>
        <w:t>unassailable</w:t>
      </w:r>
      <w:r>
        <w:t xml:space="preserve"> </w:t>
      </w:r>
      <w:r w:rsidRPr="003F1232">
        <w:rPr>
          <w:rStyle w:val="StyleUnderline"/>
        </w:rPr>
        <w:t xml:space="preserve">logical consequences from a few </w:t>
      </w:r>
      <w:r w:rsidRPr="003F1232">
        <w:rPr>
          <w:rStyle w:val="Emphasis"/>
        </w:rPr>
        <w:t>basic assumptions</w:t>
      </w:r>
      <w:r>
        <w:t xml:space="preserve"> (just as a mathematician might prove a theorem in geometry or number theory). </w:t>
      </w:r>
      <w:r w:rsidRPr="003F1232">
        <w:rPr>
          <w:rStyle w:val="StyleUnderline"/>
        </w:rPr>
        <w:t xml:space="preserve">One of the </w:t>
      </w:r>
      <w:r w:rsidRPr="003F1232">
        <w:rPr>
          <w:rStyle w:val="Emphasis"/>
        </w:rPr>
        <w:t>crowning achievements</w:t>
      </w:r>
      <w:r>
        <w:t xml:space="preserve"> of this axiomatic approach </w:t>
      </w:r>
      <w:r w:rsidRPr="003F1232">
        <w:rPr>
          <w:rStyle w:val="StyleUnderline"/>
        </w:rPr>
        <w:t>is the modern theory of general equilibrium</w:t>
      </w:r>
      <w:r w:rsidRPr="003F1232">
        <w:t xml:space="preserve"> </w:t>
      </w:r>
      <w:r>
        <w:t xml:space="preserve">developed by Kenneth Arrow, Gérard Debreu, and Lionel McKenzie in the 1950s, </w:t>
      </w:r>
      <w:r w:rsidRPr="003F1232">
        <w:rPr>
          <w:rStyle w:val="StyleUnderline"/>
        </w:rPr>
        <w:t>which demonstrates how a market economy, under ideal conditions, achieves</w:t>
      </w:r>
      <w:r>
        <w:t xml:space="preserve"> the </w:t>
      </w:r>
      <w:r w:rsidRPr="003F1232">
        <w:rPr>
          <w:rStyle w:val="Emphasis"/>
        </w:rPr>
        <w:t>perfect allocation</w:t>
      </w:r>
      <w:r>
        <w:t xml:space="preserve"> of resources. Just as the mathematicians had their “fundamental theorem of algebra,” midcentury economists developed their own “fundamental theorems of welfare economics.”</w:t>
      </w:r>
    </w:p>
    <w:p w14:paraId="1C003D7F" w14:textId="77777777" w:rsidR="00931A20" w:rsidRDefault="00931A20" w:rsidP="00931A20">
      <w:r>
        <w:t xml:space="preserve">Not all economic models are this abstract; others are closer the ground, examining the behavior of a firm under particular price and supply constraints, say, or individuals in a labor market. Either way, Skidelsky demonstrates, </w:t>
      </w:r>
      <w:r w:rsidRPr="003F1232">
        <w:rPr>
          <w:rStyle w:val="StyleUnderline"/>
        </w:rPr>
        <w:t>economic theorizing has</w:t>
      </w:r>
      <w:r>
        <w:t xml:space="preserve"> often </w:t>
      </w:r>
      <w:r w:rsidRPr="003F1232">
        <w:rPr>
          <w:rStyle w:val="Emphasis"/>
        </w:rPr>
        <w:t>cared less</w:t>
      </w:r>
      <w:r>
        <w:t xml:space="preserve"> </w:t>
      </w:r>
      <w:r w:rsidRPr="003F1232">
        <w:rPr>
          <w:rStyle w:val="StyleUnderline"/>
        </w:rPr>
        <w:t xml:space="preserve">about the </w:t>
      </w:r>
      <w:r w:rsidRPr="003F1232">
        <w:rPr>
          <w:rStyle w:val="Emphasis"/>
        </w:rPr>
        <w:t>performance</w:t>
      </w:r>
      <w:r w:rsidRPr="003F1232">
        <w:rPr>
          <w:rStyle w:val="StyleUnderline"/>
        </w:rPr>
        <w:t xml:space="preserve"> of the model than the </w:t>
      </w:r>
      <w:r w:rsidRPr="003F1232">
        <w:rPr>
          <w:rStyle w:val="Emphasis"/>
        </w:rPr>
        <w:t>tightness</w:t>
      </w:r>
      <w:r w:rsidRPr="003F1232">
        <w:rPr>
          <w:rStyle w:val="StyleUnderline"/>
        </w:rPr>
        <w:t xml:space="preserve"> of its logic, even its </w:t>
      </w:r>
      <w:r w:rsidRPr="003F1232">
        <w:rPr>
          <w:rStyle w:val="Emphasis"/>
        </w:rPr>
        <w:t>formal elegance</w:t>
      </w:r>
      <w:r>
        <w:t xml:space="preserve">. (Sociologically speaking, this is partly because </w:t>
      </w:r>
      <w:r w:rsidRPr="003F1232">
        <w:rPr>
          <w:rStyle w:val="StyleUnderline"/>
        </w:rPr>
        <w:t xml:space="preserve">mathematization has doubled as a </w:t>
      </w:r>
      <w:r w:rsidRPr="003F1232">
        <w:rPr>
          <w:rStyle w:val="Emphasis"/>
        </w:rPr>
        <w:t>sorting mechanism</w:t>
      </w:r>
      <w:r>
        <w:t xml:space="preserve">: </w:t>
      </w:r>
      <w:r w:rsidRPr="003F1232">
        <w:rPr>
          <w:rStyle w:val="StyleUnderline"/>
        </w:rPr>
        <w:t>in order to decide who gets a job or tenure, just pick the candidate doing the most sophisticated mathematics</w:t>
      </w:r>
      <w:r w:rsidRPr="003F1232">
        <w:t>.) A model might begin with radically untenable assumptions, but that is no point against it so long as it is logically consistent, aesthetically pleasing in its simplicity, and makes accurate predictions, as Milton Friedman argued in his famous paper on the “The Methodology of Positive Economics” (1953). The purchase</w:t>
      </w:r>
      <w:r>
        <w:t xml:space="preserve"> on reality, the argument goes, can always be improved through later revisions.</w:t>
      </w:r>
    </w:p>
    <w:p w14:paraId="5043F28C" w14:textId="77777777" w:rsidR="00931A20" w:rsidRDefault="00931A20" w:rsidP="00931A20">
      <w:r>
        <w:t>Mimicking mathematicians, economists developed their own “fundamental theorems.”</w:t>
      </w:r>
    </w:p>
    <w:p w14:paraId="59BCD4A7" w14:textId="77777777" w:rsidR="00931A20" w:rsidRDefault="00931A20" w:rsidP="00931A20">
      <w:r>
        <w:t xml:space="preserve">For Skidelsky, </w:t>
      </w:r>
      <w:r w:rsidRPr="00CC2FA9">
        <w:rPr>
          <w:rStyle w:val="StyleUnderline"/>
        </w:rPr>
        <w:t xml:space="preserve">the </w:t>
      </w:r>
      <w:r w:rsidRPr="00CC2FA9">
        <w:rPr>
          <w:rStyle w:val="Emphasis"/>
        </w:rPr>
        <w:t>fundamental problem</w:t>
      </w:r>
      <w:r w:rsidRPr="00CC2FA9">
        <w:rPr>
          <w:rStyle w:val="StyleUnderline"/>
        </w:rPr>
        <w:t xml:space="preserve"> with this methodology is that, because it imitates physical explanations of the natural world, it </w:t>
      </w:r>
      <w:r w:rsidRPr="00CC2FA9">
        <w:rPr>
          <w:rStyle w:val="Emphasis"/>
        </w:rPr>
        <w:t>falsely assumes</w:t>
      </w:r>
      <w:r w:rsidRPr="00CC2FA9">
        <w:rPr>
          <w:rStyle w:val="StyleUnderline"/>
        </w:rPr>
        <w:t xml:space="preserve"> that lawlike regularities also govern the social world</w:t>
      </w:r>
      <w:r>
        <w:t>—</w:t>
      </w:r>
      <w:r w:rsidRPr="00CC2FA9">
        <w:rPr>
          <w:rStyle w:val="StyleUnderline"/>
        </w:rPr>
        <w:t>or at least that models assuming such regularity are “good enough.”</w:t>
      </w:r>
      <w:r>
        <w:t xml:space="preserve"> (On these issues, Skidelsky curiously overlooks Mary Morgan’s valuable 2012 study The World in the Model: How Economists Work and Think.) Moreover, </w:t>
      </w:r>
      <w:r w:rsidRPr="00CC2FA9">
        <w:rPr>
          <w:rStyle w:val="StyleUnderline"/>
        </w:rPr>
        <w:t xml:space="preserve">the ideal assumptions of economic models </w:t>
      </w:r>
      <w:r>
        <w:t xml:space="preserve">often </w:t>
      </w:r>
      <w:r w:rsidRPr="00CC2FA9">
        <w:rPr>
          <w:rStyle w:val="StyleUnderline"/>
        </w:rPr>
        <w:t xml:space="preserve">do a great deal of subtle </w:t>
      </w:r>
      <w:r w:rsidRPr="00CC2FA9">
        <w:rPr>
          <w:rStyle w:val="Emphasis"/>
        </w:rPr>
        <w:t>ideological work</w:t>
      </w:r>
      <w:r>
        <w:t xml:space="preserve"> </w:t>
      </w:r>
      <w:r w:rsidRPr="00CC2FA9">
        <w:rPr>
          <w:rStyle w:val="StyleUnderline"/>
        </w:rPr>
        <w:t>by reinforcing laissez faire fundamentalism and conflating the descriptive and predictive uses of models with their prescriptive role in public policy</w:t>
      </w:r>
      <w:r>
        <w:t xml:space="preserve">. As economist Frank Knight once put it, </w:t>
      </w:r>
      <w:r w:rsidRPr="005D0A6B">
        <w:rPr>
          <w:rStyle w:val="StyleUnderline"/>
        </w:rPr>
        <w:t>equilibrium can be deduced only under assumptions so</w:t>
      </w:r>
      <w:r>
        <w:t xml:space="preserve"> “</w:t>
      </w:r>
      <w:r w:rsidRPr="005D0A6B">
        <w:rPr>
          <w:rStyle w:val="Emphasis"/>
        </w:rPr>
        <w:t>heroic</w:t>
      </w:r>
      <w:r>
        <w:t xml:space="preserve">” </w:t>
      </w:r>
      <w:r w:rsidRPr="005D0A6B">
        <w:rPr>
          <w:rStyle w:val="StyleUnderline"/>
        </w:rPr>
        <w:t xml:space="preserve">that they bear </w:t>
      </w:r>
      <w:r w:rsidRPr="005D0A6B">
        <w:rPr>
          <w:rStyle w:val="Emphasis"/>
        </w:rPr>
        <w:t xml:space="preserve">little </w:t>
      </w:r>
      <w:r w:rsidRPr="00BF4C1B">
        <w:rPr>
          <w:rStyle w:val="Emphasis"/>
        </w:rPr>
        <w:t>resemblance</w:t>
      </w:r>
      <w:r w:rsidRPr="005D0A6B">
        <w:rPr>
          <w:rStyle w:val="StyleUnderline"/>
        </w:rPr>
        <w:t xml:space="preserve"> to reality at all</w:t>
      </w:r>
      <w:r>
        <w:t xml:space="preserve">. </w:t>
      </w:r>
      <w:r w:rsidRPr="005D0A6B">
        <w:rPr>
          <w:rStyle w:val="StyleUnderline"/>
        </w:rPr>
        <w:t>Yet when real world conditions depart from these assumptions</w:t>
      </w:r>
      <w:r>
        <w:t xml:space="preserve">, many </w:t>
      </w:r>
      <w:r w:rsidRPr="005D0A6B">
        <w:rPr>
          <w:rStyle w:val="StyleUnderline"/>
        </w:rPr>
        <w:t xml:space="preserve">economists act as though </w:t>
      </w:r>
      <w:r w:rsidRPr="005D0A6B">
        <w:rPr>
          <w:rStyle w:val="Emphasis"/>
        </w:rPr>
        <w:t>it’s the world</w:t>
      </w:r>
      <w:r>
        <w:t xml:space="preserve"> that’s </w:t>
      </w:r>
      <w:r w:rsidRPr="005D0A6B">
        <w:rPr>
          <w:rStyle w:val="StyleUnderline"/>
        </w:rPr>
        <w:t>to blame, not the model.</w:t>
      </w:r>
      <w:r>
        <w:t xml:space="preserve"> </w:t>
      </w:r>
      <w:r w:rsidRPr="005D0A6B">
        <w:rPr>
          <w:rStyle w:val="StyleUnderline"/>
        </w:rPr>
        <w:t>For them, the point is that markets ought largely to be</w:t>
      </w:r>
      <w:r>
        <w:t xml:space="preserve"> </w:t>
      </w:r>
      <w:r w:rsidRPr="005D0A6B">
        <w:rPr>
          <w:rStyle w:val="Emphasis"/>
        </w:rPr>
        <w:t>left alone</w:t>
      </w:r>
      <w:r w:rsidRPr="005D0A6B">
        <w:t>,</w:t>
      </w:r>
      <w:r>
        <w:t xml:space="preserve"> </w:t>
      </w:r>
      <w:r w:rsidRPr="005D0A6B">
        <w:rPr>
          <w:rStyle w:val="StyleUnderline"/>
        </w:rPr>
        <w:t xml:space="preserve">or even </w:t>
      </w:r>
      <w:r w:rsidRPr="005D0A6B">
        <w:rPr>
          <w:rStyle w:val="Emphasis"/>
        </w:rPr>
        <w:t>created in domains</w:t>
      </w:r>
      <w:r w:rsidRPr="005D0A6B">
        <w:rPr>
          <w:rStyle w:val="StyleUnderline"/>
        </w:rPr>
        <w:t xml:space="preserve"> where they do not already exist</w:t>
      </w:r>
      <w:r>
        <w:t xml:space="preserve">, </w:t>
      </w:r>
      <w:r w:rsidRPr="005D0A6B">
        <w:rPr>
          <w:rStyle w:val="StyleUnderline"/>
        </w:rPr>
        <w:t xml:space="preserve">so as to bring the world more in line </w:t>
      </w:r>
      <w:r w:rsidRPr="005D0A6B">
        <w:rPr>
          <w:rStyle w:val="Emphasis"/>
        </w:rPr>
        <w:t>with the model</w:t>
      </w:r>
      <w:r w:rsidRPr="005D0A6B">
        <w:rPr>
          <w:rStyle w:val="StyleUnderline"/>
        </w:rPr>
        <w:t xml:space="preserve"> rather than the model more in line </w:t>
      </w:r>
      <w:r w:rsidRPr="005D0A6B">
        <w:rPr>
          <w:rStyle w:val="Emphasis"/>
        </w:rPr>
        <w:t>with the world</w:t>
      </w:r>
      <w:r>
        <w:t>.</w:t>
      </w:r>
    </w:p>
    <w:p w14:paraId="3C36E4CF" w14:textId="77777777" w:rsidR="00931A20" w:rsidRDefault="00931A20" w:rsidP="00931A20">
      <w:r>
        <w:t xml:space="preserve">This objection is hardly new, of course. Economists typically retort that equilibrium functions as a useful heuristic, or that some researchers are just better than others—less likely to slide into ideology, more likely to use models judiciously. “Bad economists, of course, do bad economics; but one should not confuse a complaint about quality with a complaint about methodology,” Paul Krugman intoned in his 1998 essay “Two Cheers for Formalism.” What this argument misses is that </w:t>
      </w:r>
      <w:r w:rsidRPr="005D0A6B">
        <w:rPr>
          <w:rStyle w:val="StyleUnderline"/>
        </w:rPr>
        <w:t>the stakes of bad economics are</w:t>
      </w:r>
      <w:r>
        <w:t xml:space="preserve"> often </w:t>
      </w:r>
      <w:r w:rsidRPr="005D0A6B">
        <w:rPr>
          <w:rStyle w:val="Emphasis"/>
        </w:rPr>
        <w:t>far higher</w:t>
      </w:r>
      <w:r>
        <w:t xml:space="preserve"> </w:t>
      </w:r>
      <w:r w:rsidRPr="005D0A6B">
        <w:rPr>
          <w:rStyle w:val="StyleUnderline"/>
        </w:rPr>
        <w:t>than bad physics</w:t>
      </w:r>
      <w:r>
        <w:t xml:space="preserve">: </w:t>
      </w:r>
      <w:r w:rsidRPr="005D0A6B">
        <w:rPr>
          <w:rStyle w:val="StyleUnderline"/>
        </w:rPr>
        <w:t>being wrong about gravitational waves may cost you tenure</w:t>
      </w:r>
      <w:r>
        <w:t xml:space="preserve">, </w:t>
      </w:r>
      <w:r w:rsidRPr="005D0A6B">
        <w:rPr>
          <w:rStyle w:val="StyleUnderline"/>
        </w:rPr>
        <w:t xml:space="preserve">but being wrong about the minimum wage might </w:t>
      </w:r>
      <w:r w:rsidRPr="005D0A6B">
        <w:rPr>
          <w:rStyle w:val="Emphasis"/>
        </w:rPr>
        <w:t>condemn</w:t>
      </w:r>
      <w:r w:rsidRPr="005D0A6B">
        <w:rPr>
          <w:rStyle w:val="StyleUnderline"/>
        </w:rPr>
        <w:t xml:space="preserve"> tens of millions to </w:t>
      </w:r>
      <w:r w:rsidRPr="005D0A6B">
        <w:rPr>
          <w:rStyle w:val="Emphasis"/>
        </w:rPr>
        <w:t>poverty</w:t>
      </w:r>
      <w:r>
        <w:t xml:space="preserve">. </w:t>
      </w:r>
      <w:r w:rsidRPr="005D0A6B">
        <w:rPr>
          <w:rStyle w:val="StyleUnderline"/>
        </w:rPr>
        <w:t>Formalism per se may not always be a problem</w:t>
      </w:r>
      <w:r>
        <w:t xml:space="preserve"> (</w:t>
      </w:r>
      <w:r w:rsidRPr="005D0A6B">
        <w:rPr>
          <w:rStyle w:val="StyleUnderline"/>
        </w:rPr>
        <w:t xml:space="preserve">though it can be when it </w:t>
      </w:r>
      <w:r w:rsidRPr="005D0A6B">
        <w:rPr>
          <w:rStyle w:val="Emphasis"/>
        </w:rPr>
        <w:t>crowds out</w:t>
      </w:r>
      <w:r>
        <w:t xml:space="preserve"> </w:t>
      </w:r>
      <w:r w:rsidRPr="005D0A6B">
        <w:rPr>
          <w:rStyle w:val="StyleUnderline"/>
        </w:rPr>
        <w:t>other approaches</w:t>
      </w:r>
      <w:r>
        <w:t xml:space="preserve">), </w:t>
      </w:r>
      <w:r w:rsidRPr="005D0A6B">
        <w:rPr>
          <w:rStyle w:val="StyleUnderline"/>
        </w:rPr>
        <w:t xml:space="preserve">but the </w:t>
      </w:r>
      <w:r w:rsidRPr="005D0A6B">
        <w:rPr>
          <w:rStyle w:val="Emphasis"/>
        </w:rPr>
        <w:t>outsize</w:t>
      </w:r>
      <w:r w:rsidRPr="005D0A6B">
        <w:rPr>
          <w:rStyle w:val="StyleUnderline"/>
        </w:rPr>
        <w:t xml:space="preserve"> social and political influence it has certainly is</w:t>
      </w:r>
      <w:r>
        <w:t xml:space="preserve">. </w:t>
      </w:r>
      <w:r w:rsidRPr="005D0A6B">
        <w:rPr>
          <w:rStyle w:val="StyleUnderline"/>
        </w:rPr>
        <w:t>Those invested in the logical rigor of equilibrium</w:t>
      </w:r>
      <w:r>
        <w:t xml:space="preserve"> may—and many do—</w:t>
      </w:r>
      <w:r w:rsidRPr="00927375">
        <w:rPr>
          <w:rStyle w:val="StyleUnderline"/>
        </w:rPr>
        <w:t>seek</w:t>
      </w:r>
      <w:r w:rsidRPr="005D0A6B">
        <w:rPr>
          <w:rStyle w:val="StyleUnderline"/>
        </w:rPr>
        <w:t xml:space="preserve"> to make the world behave more like the equation, </w:t>
      </w:r>
      <w:r w:rsidRPr="005D0A6B">
        <w:rPr>
          <w:rStyle w:val="Emphasis"/>
        </w:rPr>
        <w:t>by hook</w:t>
      </w:r>
      <w:r w:rsidRPr="005D0A6B">
        <w:rPr>
          <w:rStyle w:val="StyleUnderline"/>
        </w:rPr>
        <w:t xml:space="preserve"> or </w:t>
      </w:r>
      <w:r w:rsidRPr="005D0A6B">
        <w:rPr>
          <w:rStyle w:val="Emphasis"/>
        </w:rPr>
        <w:t>by crook</w:t>
      </w:r>
      <w:r>
        <w:t>.</w:t>
      </w:r>
    </w:p>
    <w:p w14:paraId="20F4A062" w14:textId="77777777" w:rsidR="00931A20" w:rsidRDefault="00931A20" w:rsidP="00931A20">
      <w:r>
        <w:t xml:space="preserve">Given these stakes, Skidelsky thinks </w:t>
      </w:r>
      <w:r w:rsidRPr="005D0A6B">
        <w:rPr>
          <w:rStyle w:val="Emphasis"/>
        </w:rPr>
        <w:t>explicit</w:t>
      </w:r>
      <w:r w:rsidRPr="005D0A6B">
        <w:rPr>
          <w:rStyle w:val="StyleUnderline"/>
        </w:rPr>
        <w:t xml:space="preserve"> methodological reflection</w:t>
      </w:r>
      <w:r>
        <w:t xml:space="preserve">, far from the “prattle” Samuelson condemns, </w:t>
      </w:r>
      <w:r w:rsidRPr="005D0A6B">
        <w:rPr>
          <w:rStyle w:val="Emphasis"/>
        </w:rPr>
        <w:t>is necessary</w:t>
      </w:r>
      <w:r>
        <w:t xml:space="preserve"> </w:t>
      </w:r>
      <w:r w:rsidRPr="005D0A6B">
        <w:rPr>
          <w:rStyle w:val="StyleUnderline"/>
        </w:rPr>
        <w:t xml:space="preserve">to guard against dangerous </w:t>
      </w:r>
      <w:r w:rsidRPr="005D0A6B">
        <w:rPr>
          <w:rStyle w:val="Emphasis"/>
        </w:rPr>
        <w:t>overreach</w:t>
      </w:r>
      <w:r w:rsidRPr="005D0A6B">
        <w:rPr>
          <w:rStyle w:val="StyleUnderline"/>
        </w:rPr>
        <w:t xml:space="preserve"> and </w:t>
      </w:r>
      <w:r w:rsidRPr="005D0A6B">
        <w:rPr>
          <w:rStyle w:val="Emphasis"/>
        </w:rPr>
        <w:t>ideological distortion</w:t>
      </w:r>
      <w:r>
        <w:t>. “</w:t>
      </w:r>
      <w:r w:rsidRPr="005D0A6B">
        <w:rPr>
          <w:rStyle w:val="StyleUnderline"/>
        </w:rPr>
        <w:t>The authority of economics derives</w:t>
      </w:r>
      <w:r>
        <w:t xml:space="preserve"> in no small measure </w:t>
      </w:r>
      <w:r w:rsidRPr="005D0A6B">
        <w:rPr>
          <w:rStyle w:val="Emphasis"/>
        </w:rPr>
        <w:t>from its opacity</w:t>
      </w:r>
      <w:r>
        <w:t xml:space="preserve">,” Skidelsky writes. Is equilibrium, he asks, “a necessary property of a market system, a benchmark, a logical requirement for quantitative prediction, or a mathematical ideal: beautiful to behold but of little practical relevance?” Even when they attempt to be transparent, textbooks and working economists offer very different answers. In light of the stranglehold economics has on public policy, </w:t>
      </w:r>
      <w:r w:rsidRPr="005D0A6B">
        <w:rPr>
          <w:rStyle w:val="StyleUnderline"/>
        </w:rPr>
        <w:t xml:space="preserve">the implications of this central ambiguity are not solely philosophical: they are also </w:t>
      </w:r>
      <w:r w:rsidRPr="005D0A6B">
        <w:rPr>
          <w:rStyle w:val="Emphasis"/>
        </w:rPr>
        <w:t>political</w:t>
      </w:r>
      <w:r>
        <w:t>.</w:t>
      </w:r>
    </w:p>
    <w:p w14:paraId="63B99881" w14:textId="77777777" w:rsidR="00931A20" w:rsidRDefault="00931A20" w:rsidP="00931A20">
      <w:r>
        <w:t xml:space="preserve">The picture is not much rosier, Skidelsky thinks, within more applied domains of microeconomics. (Although he doesn’t mention it, this category accounts for the vast majority of research by academic economists today: theory for its own sake is now mostly relegated to textbooks rather than professional journals.) The trouble is that the economy as a whole, and even many smaller segments of it, cannot be subjected to the kind of experimental isolation undertaken in the physical sciences. </w:t>
      </w:r>
      <w:r w:rsidRPr="005D0A6B">
        <w:rPr>
          <w:rStyle w:val="StyleUnderline"/>
        </w:rPr>
        <w:t>Economic propositions are</w:t>
      </w:r>
      <w:r>
        <w:t xml:space="preserve"> thus </w:t>
      </w:r>
      <w:r w:rsidRPr="005D0A6B">
        <w:rPr>
          <w:rStyle w:val="StyleUnderline"/>
        </w:rPr>
        <w:t xml:space="preserve">not open to the </w:t>
      </w:r>
      <w:r w:rsidRPr="005D0A6B">
        <w:rPr>
          <w:rStyle w:val="Emphasis"/>
        </w:rPr>
        <w:t>same degree</w:t>
      </w:r>
      <w:r w:rsidRPr="005D0A6B">
        <w:rPr>
          <w:rStyle w:val="StyleUnderline"/>
        </w:rPr>
        <w:t xml:space="preserve"> of falsification as physical ones</w:t>
      </w:r>
      <w:r>
        <w:t>—</w:t>
      </w:r>
      <w:r w:rsidRPr="00927375">
        <w:rPr>
          <w:rStyle w:val="StyleUnderline"/>
        </w:rPr>
        <w:t>despite the sophisticated statistical tools of modern econometrics</w:t>
      </w:r>
      <w:r>
        <w:t xml:space="preserve">, try as they might to parse correlation from cause. </w:t>
      </w:r>
      <w:r w:rsidRPr="00927375">
        <w:rPr>
          <w:rStyle w:val="StyleUnderline"/>
        </w:rPr>
        <w:t xml:space="preserve">Even when the need for theory revision is conceded, it is pursued </w:t>
      </w:r>
      <w:r w:rsidRPr="00927375">
        <w:rPr>
          <w:rStyle w:val="Emphasis"/>
        </w:rPr>
        <w:t>very incrementally</w:t>
      </w:r>
      <w:r>
        <w:t xml:space="preserve">, </w:t>
      </w:r>
      <w:r w:rsidRPr="00927375">
        <w:rPr>
          <w:rStyle w:val="StyleUnderline"/>
        </w:rPr>
        <w:t xml:space="preserve">in the most </w:t>
      </w:r>
      <w:r w:rsidRPr="00927375">
        <w:rPr>
          <w:rStyle w:val="Emphasis"/>
        </w:rPr>
        <w:t>conservative way</w:t>
      </w:r>
      <w:r w:rsidRPr="00927375">
        <w:rPr>
          <w:rStyle w:val="StyleUnderline"/>
        </w:rPr>
        <w:t xml:space="preserve"> possible</w:t>
      </w:r>
      <w:r>
        <w:t>. “</w:t>
      </w:r>
      <w:r w:rsidRPr="00927375">
        <w:rPr>
          <w:rStyle w:val="StyleUnderline"/>
        </w:rPr>
        <w:t>With the lapse of time, the qualifications, the restrictions and the exceptions have piled up</w:t>
      </w:r>
      <w:r>
        <w:t xml:space="preserve">,” the heterodox economist Piero Sraffa once put it, </w:t>
      </w:r>
      <w:r w:rsidRPr="00927375">
        <w:rPr>
          <w:rStyle w:val="StyleUnderline"/>
        </w:rPr>
        <w:t>until they</w:t>
      </w:r>
      <w:r>
        <w:t xml:space="preserve"> “</w:t>
      </w:r>
      <w:r w:rsidRPr="00927375">
        <w:rPr>
          <w:rStyle w:val="StyleUnderline"/>
        </w:rPr>
        <w:t xml:space="preserve">have </w:t>
      </w:r>
      <w:r w:rsidRPr="00927375">
        <w:rPr>
          <w:rStyle w:val="Emphasis"/>
        </w:rPr>
        <w:t>eaten up,</w:t>
      </w:r>
      <w:r w:rsidRPr="00927375">
        <w:t xml:space="preserve"> </w:t>
      </w:r>
      <w:r w:rsidRPr="00927375">
        <w:rPr>
          <w:rStyle w:val="StyleUnderline"/>
        </w:rPr>
        <w:t xml:space="preserve">if not all, certainly the </w:t>
      </w:r>
      <w:r w:rsidRPr="00927375">
        <w:rPr>
          <w:rStyle w:val="Emphasis"/>
        </w:rPr>
        <w:t>greater part</w:t>
      </w:r>
      <w:r w:rsidRPr="00927375">
        <w:rPr>
          <w:rStyle w:val="StyleUnderline"/>
        </w:rPr>
        <w:t xml:space="preserve"> of the theory</w:t>
      </w:r>
      <w:r>
        <w:t>.” Yet with manifest failures explained away as minor “frictions” in the model, Skidelsky observes, “the core theory” is protected “from attack.” Economics, in other words, is far too fond of its epicycles: it is long overdue for revolution.</w:t>
      </w:r>
    </w:p>
    <w:p w14:paraId="621C82F3" w14:textId="77777777" w:rsidR="00931A20" w:rsidRDefault="00931A20" w:rsidP="00931A20">
      <w:r>
        <w:t>When real world conditions depart from model assumptions, many economists act as though it’s the world that’s to blame.</w:t>
      </w:r>
    </w:p>
    <w:p w14:paraId="7AD8884E" w14:textId="77777777" w:rsidR="00931A20" w:rsidRDefault="00931A20" w:rsidP="00931A20">
      <w:pPr>
        <w:rPr>
          <w:rStyle w:val="StyleUnderline"/>
        </w:rPr>
      </w:pPr>
      <w:r>
        <w:t xml:space="preserve">What’s more, </w:t>
      </w:r>
      <w:r w:rsidRPr="00927375">
        <w:rPr>
          <w:rStyle w:val="StyleUnderline"/>
        </w:rPr>
        <w:t>to the extent that robust empirical findings have emerged</w:t>
      </w:r>
      <w:r>
        <w:t xml:space="preserve"> in recent decades, </w:t>
      </w:r>
      <w:r w:rsidRPr="00927375">
        <w:rPr>
          <w:rStyle w:val="StyleUnderline"/>
        </w:rPr>
        <w:t>the results are</w:t>
      </w:r>
      <w:r>
        <w:t xml:space="preserve"> often </w:t>
      </w:r>
      <w:r w:rsidRPr="00927375">
        <w:rPr>
          <w:rStyle w:val="Emphasis"/>
        </w:rPr>
        <w:t>at odds</w:t>
      </w:r>
      <w:r>
        <w:t xml:space="preserve"> </w:t>
      </w:r>
      <w:r w:rsidRPr="00927375">
        <w:rPr>
          <w:rStyle w:val="StyleUnderline"/>
        </w:rPr>
        <w:t>with the predictions of microeconomic theory.</w:t>
      </w:r>
      <w:r>
        <w:t xml:space="preserve"> The minimum wage is a case in point. Abstract equilibrium models predict that higher minimums increase unemployment. When empirical work began questioning this presumption, the outrage from some economists was severe. “</w:t>
      </w:r>
      <w:r w:rsidRPr="00927375">
        <w:rPr>
          <w:rStyle w:val="StyleUnderline"/>
        </w:rPr>
        <w:t xml:space="preserve">The inverse relationship between quantity demanded and price is the </w:t>
      </w:r>
      <w:r w:rsidRPr="00927375">
        <w:rPr>
          <w:rStyle w:val="Emphasis"/>
        </w:rPr>
        <w:t>core proposition</w:t>
      </w:r>
      <w:r w:rsidRPr="00927375">
        <w:rPr>
          <w:rStyle w:val="StyleUnderline"/>
        </w:rPr>
        <w:t xml:space="preserve"> in economic science</w:t>
      </w:r>
      <w:r>
        <w:t>,” Nobel laureate James Buchanan thundered in the Wall Street Journal in 1996: “</w:t>
      </w:r>
      <w:r w:rsidRPr="00927375">
        <w:rPr>
          <w:rStyle w:val="StyleUnderline"/>
        </w:rPr>
        <w:t>Just as no physicist would claim that ‘water runs uphill,’ no self-respecting economist would claim that increases in the minimum wage increase employment</w:t>
      </w:r>
      <w:r>
        <w:t xml:space="preserve">.” </w:t>
      </w:r>
      <w:r w:rsidRPr="00927375">
        <w:rPr>
          <w:rStyle w:val="StyleUnderline"/>
        </w:rPr>
        <w:t xml:space="preserve">Yet in the decades since, empirical research has </w:t>
      </w:r>
      <w:r w:rsidRPr="00927375">
        <w:rPr>
          <w:rStyle w:val="Emphasis"/>
        </w:rPr>
        <w:t>consistently failed</w:t>
      </w:r>
      <w:r>
        <w:t xml:space="preserve"> </w:t>
      </w:r>
      <w:r w:rsidRPr="00927375">
        <w:rPr>
          <w:rStyle w:val="StyleUnderline"/>
        </w:rPr>
        <w:t xml:space="preserve">to find evidence for this </w:t>
      </w:r>
      <w:r w:rsidRPr="00927375">
        <w:rPr>
          <w:rStyle w:val="Emphasis"/>
        </w:rPr>
        <w:t>supposedly self-evident</w:t>
      </w:r>
      <w:r w:rsidRPr="00927375">
        <w:rPr>
          <w:rStyle w:val="StyleUnderline"/>
        </w:rPr>
        <w:t xml:space="preserve"> relationship</w:t>
      </w:r>
      <w:r>
        <w:t xml:space="preserve">. </w:t>
      </w:r>
      <w:r w:rsidRPr="00927375">
        <w:rPr>
          <w:rStyle w:val="StyleUnderline"/>
        </w:rPr>
        <w:t>How should we make sense of this divergence between theory and reality?</w:t>
      </w:r>
      <w:r>
        <w:t xml:space="preserve"> Skidelsky thinks </w:t>
      </w:r>
      <w:r w:rsidRPr="00927375">
        <w:rPr>
          <w:rStyle w:val="StyleUnderline"/>
        </w:rPr>
        <w:t>we ought to conclude that “there are no ‘</w:t>
      </w:r>
      <w:r w:rsidRPr="00927375">
        <w:rPr>
          <w:rStyle w:val="Emphasis"/>
        </w:rPr>
        <w:t>laws of economics</w:t>
      </w:r>
      <w:r w:rsidRPr="00927375">
        <w:rPr>
          <w:rStyle w:val="StyleUnderline"/>
        </w:rPr>
        <w:t>’ valid at all times and places</w:t>
      </w:r>
      <w:r>
        <w:t xml:space="preserve">. </w:t>
      </w:r>
      <w:r w:rsidRPr="00927375">
        <w:rPr>
          <w:rStyle w:val="StyleUnderline"/>
        </w:rPr>
        <w:t xml:space="preserve">At best, theories can lead to </w:t>
      </w:r>
      <w:r w:rsidRPr="00927375">
        <w:rPr>
          <w:rStyle w:val="Emphasis"/>
        </w:rPr>
        <w:t>approximately reliable</w:t>
      </w:r>
      <w:r>
        <w:t xml:space="preserve"> </w:t>
      </w:r>
      <w:r w:rsidRPr="00927375">
        <w:rPr>
          <w:rStyle w:val="StyleUnderline"/>
        </w:rPr>
        <w:t>predictions over such time periods as other things stay the same</w:t>
      </w:r>
      <w:r>
        <w:t xml:space="preserve">.” </w:t>
      </w:r>
      <w:r w:rsidRPr="00927375">
        <w:rPr>
          <w:rStyle w:val="StyleUnderline"/>
        </w:rPr>
        <w:t xml:space="preserve">This may be the case in </w:t>
      </w:r>
      <w:r w:rsidRPr="00927375">
        <w:rPr>
          <w:rStyle w:val="Emphasis"/>
        </w:rPr>
        <w:t>very special</w:t>
      </w:r>
      <w:r>
        <w:t xml:space="preserve"> </w:t>
      </w:r>
      <w:r w:rsidRPr="00927375">
        <w:rPr>
          <w:rStyle w:val="StyleUnderline"/>
        </w:rPr>
        <w:t>and</w:t>
      </w:r>
      <w:r>
        <w:t xml:space="preserve"> </w:t>
      </w:r>
      <w:r w:rsidRPr="00927375">
        <w:rPr>
          <w:rStyle w:val="Emphasis"/>
        </w:rPr>
        <w:t>limited</w:t>
      </w:r>
      <w:r>
        <w:t xml:space="preserve"> </w:t>
      </w:r>
      <w:r w:rsidRPr="00927375">
        <w:rPr>
          <w:rStyle w:val="StyleUnderline"/>
        </w:rPr>
        <w:t xml:space="preserve">circumstances, but it cannot be true over any </w:t>
      </w:r>
      <w:r w:rsidRPr="00927375">
        <w:rPr>
          <w:rStyle w:val="Emphasis"/>
        </w:rPr>
        <w:t>long period</w:t>
      </w:r>
      <w:r w:rsidRPr="00927375">
        <w:rPr>
          <w:rStyle w:val="StyleUnderline"/>
        </w:rPr>
        <w:t xml:space="preserve"> or at a high level of </w:t>
      </w:r>
      <w:r w:rsidRPr="00927375">
        <w:rPr>
          <w:rStyle w:val="Emphasis"/>
        </w:rPr>
        <w:t>generality</w:t>
      </w:r>
      <w:r w:rsidRPr="00927375">
        <w:rPr>
          <w:rStyle w:val="StyleUnderline"/>
        </w:rPr>
        <w:t>.</w:t>
      </w:r>
    </w:p>
    <w:p w14:paraId="5FF204FB" w14:textId="77777777" w:rsidR="00931A20" w:rsidRDefault="00931A20" w:rsidP="00931A20">
      <w:r w:rsidRPr="00CE1D84">
        <w:t xml:space="preserve">The second main target of What’s Wrong with Economics? will be more familiar to general readers: </w:t>
      </w:r>
      <w:r w:rsidRPr="00C56939">
        <w:rPr>
          <w:rStyle w:val="StyleUnderline"/>
        </w:rPr>
        <w:t>the field’s thoroughgoing methodological</w:t>
      </w:r>
      <w:r w:rsidRPr="00CE1D84">
        <w:t xml:space="preserve"> </w:t>
      </w:r>
      <w:r w:rsidRPr="00C56939">
        <w:rPr>
          <w:rStyle w:val="Emphasis"/>
        </w:rPr>
        <w:t>individualism</w:t>
      </w:r>
      <w:r w:rsidRPr="00CE1D84">
        <w:t xml:space="preserve">, </w:t>
      </w:r>
      <w:r w:rsidRPr="00C56939">
        <w:rPr>
          <w:rStyle w:val="StyleUnderline"/>
        </w:rPr>
        <w:t xml:space="preserve">and its highly stylized, utility-maximizing </w:t>
      </w:r>
      <w:r w:rsidRPr="00C56939">
        <w:rPr>
          <w:rStyle w:val="Emphasis"/>
        </w:rPr>
        <w:t>caricature</w:t>
      </w:r>
      <w:r w:rsidRPr="00C56939">
        <w:rPr>
          <w:rStyle w:val="StyleUnderline"/>
        </w:rPr>
        <w:t xml:space="preserve"> of </w:t>
      </w:r>
      <w:r w:rsidRPr="00C56939">
        <w:rPr>
          <w:rStyle w:val="Emphasis"/>
        </w:rPr>
        <w:t>Homo economicus</w:t>
      </w:r>
      <w:r w:rsidRPr="00CE1D84">
        <w:t xml:space="preserve">. </w:t>
      </w:r>
      <w:r w:rsidRPr="00C56939">
        <w:t>Economists pride themselves on the artificiality of this construct,</w:t>
      </w:r>
      <w:r w:rsidRPr="00CE1D84">
        <w:t xml:space="preserve"> which they justify by its usefulness for modeling. In the definition of Nobel laureate Thomas Sargent, a person is merely a “constrained, intertemporal, stochastic optimization problem.” For Skidelsky, critical problems arise when we ask whether this “unlovely creature” is simply a theoretical tool or rather an ideal form to which flesh-and-blood mortals should aspire. As with equilibrium, textbooks and many professional economists toggle between contradictory answers. Nor has the puzzle been resolved by the rise of behavioral economics, despite its ingenious psychological experiments demonstrating how human rationality is “bounded” by a variety of cognitive biases. Talk of “loss aversion” and “the sunk cost fallacy” can still serve to reify a Platonic ideal of rational behavior. For Skidelsky </w:t>
      </w:r>
      <w:r w:rsidRPr="00C56939">
        <w:rPr>
          <w:rStyle w:val="StyleUnderline"/>
        </w:rPr>
        <w:t xml:space="preserve">this is a </w:t>
      </w:r>
      <w:r w:rsidRPr="00C56939">
        <w:rPr>
          <w:rStyle w:val="Emphasis"/>
        </w:rPr>
        <w:t>dangerous delusion</w:t>
      </w:r>
      <w:r w:rsidRPr="00CE1D84">
        <w:t xml:space="preserve">, </w:t>
      </w:r>
      <w:r w:rsidRPr="00C56939">
        <w:rPr>
          <w:rStyle w:val="StyleUnderline"/>
        </w:rPr>
        <w:t>since it suggests we can calculate our way out of hard decisions or even deduce our way out of disagreement once and for all. In reality,</w:t>
      </w:r>
      <w:r w:rsidRPr="00CE1D84">
        <w:t xml:space="preserve"> “</w:t>
      </w:r>
      <w:r w:rsidRPr="00C56939">
        <w:rPr>
          <w:rStyle w:val="StyleUnderline"/>
        </w:rPr>
        <w:t xml:space="preserve">there is </w:t>
      </w:r>
      <w:r w:rsidRPr="00C56939">
        <w:rPr>
          <w:rStyle w:val="Emphasis"/>
        </w:rPr>
        <w:t>no escape</w:t>
      </w:r>
      <w:r w:rsidRPr="00CE1D84">
        <w:t xml:space="preserve"> </w:t>
      </w:r>
      <w:r w:rsidRPr="00C56939">
        <w:rPr>
          <w:rStyle w:val="StyleUnderline"/>
        </w:rPr>
        <w:t>from</w:t>
      </w:r>
      <w:r w:rsidRPr="00CE1D84">
        <w:t xml:space="preserve"> </w:t>
      </w:r>
      <w:r w:rsidRPr="00C56939">
        <w:rPr>
          <w:rStyle w:val="Emphasis"/>
        </w:rPr>
        <w:t>moral choices</w:t>
      </w:r>
      <w:r w:rsidRPr="00CE1D84">
        <w:t>.”</w:t>
      </w:r>
    </w:p>
    <w:p w14:paraId="62B5F9B5" w14:textId="77777777" w:rsidR="00931A20" w:rsidRPr="00CE1D84" w:rsidRDefault="00931A20" w:rsidP="00931A20">
      <w:r w:rsidRPr="00CE1D84">
        <w:t>The stakes of bad economics are high: being wrong about the minimum wage might condemn tens of millions to poverty.</w:t>
      </w:r>
    </w:p>
    <w:p w14:paraId="7A397D80" w14:textId="77777777" w:rsidR="00931A20" w:rsidRDefault="00931A20" w:rsidP="00931A20">
      <w:r w:rsidRPr="00CE1D84">
        <w:t>These deep methodological issues do not render economic knowledge utterly useless, Skidelsky suggests. But they do mean econo</w:t>
      </w:r>
      <w:r w:rsidRPr="00C56939">
        <w:rPr>
          <w:rStyle w:val="StyleUnderline"/>
        </w:rPr>
        <w:t xml:space="preserve">mics as we know it may have to be </w:t>
      </w:r>
      <w:r w:rsidRPr="00C56939">
        <w:rPr>
          <w:rStyle w:val="Emphasis"/>
        </w:rPr>
        <w:t>thrown out</w:t>
      </w:r>
      <w:r w:rsidRPr="00C56939">
        <w:t>.</w:t>
      </w:r>
      <w:r w:rsidRPr="00CE1D84">
        <w:t xml:space="preserve"> “To what worlds does the study of </w:t>
      </w:r>
      <w:r w:rsidRPr="00C56939">
        <w:t>economics</w:t>
      </w:r>
      <w:r w:rsidRPr="00CE1D84">
        <w:t xml:space="preserve"> add unique value,” he asks, “to what worlds does it add about the same amount of value as do other social sciences, and to what worlds does it add no value at all, and even detract from it?” Skidelsky clearly believes this third case is true in many worlds of public life. </w:t>
      </w:r>
      <w:r w:rsidRPr="00C56939">
        <w:rPr>
          <w:rStyle w:val="StyleUnderline"/>
        </w:rPr>
        <w:t>We should</w:t>
      </w:r>
      <w:r w:rsidRPr="00CE1D84">
        <w:t xml:space="preserve"> instead </w:t>
      </w:r>
      <w:r w:rsidRPr="00C56939">
        <w:rPr>
          <w:rStyle w:val="StyleUnderline"/>
        </w:rPr>
        <w:t>take a</w:t>
      </w:r>
      <w:r w:rsidRPr="00CE1D84">
        <w:t xml:space="preserve"> more </w:t>
      </w:r>
      <w:r w:rsidRPr="00C56939">
        <w:rPr>
          <w:rStyle w:val="Emphasis"/>
        </w:rPr>
        <w:t>provisional</w:t>
      </w:r>
      <w:r w:rsidRPr="00CE1D84">
        <w:t xml:space="preserve">, </w:t>
      </w:r>
      <w:r w:rsidRPr="00C56939">
        <w:rPr>
          <w:rStyle w:val="StyleUnderline"/>
        </w:rPr>
        <w:t>open, and flexible attitude toward economic phenomena and treat economics as</w:t>
      </w:r>
      <w:r w:rsidRPr="00CE1D84">
        <w:t xml:space="preserve"> (just) </w:t>
      </w:r>
      <w:r w:rsidRPr="00C56939">
        <w:rPr>
          <w:rStyle w:val="StyleUnderline"/>
        </w:rPr>
        <w:t>another social science</w:t>
      </w:r>
      <w:r w:rsidRPr="00CE1D84">
        <w:t xml:space="preserve">, </w:t>
      </w:r>
      <w:r w:rsidRPr="00C56939">
        <w:rPr>
          <w:rStyle w:val="StyleUnderline"/>
        </w:rPr>
        <w:t xml:space="preserve">rather than one supposedly </w:t>
      </w:r>
      <w:r w:rsidRPr="00C56939">
        <w:rPr>
          <w:rStyle w:val="Emphasis"/>
        </w:rPr>
        <w:t>purified</w:t>
      </w:r>
      <w:r w:rsidRPr="00C56939">
        <w:rPr>
          <w:rStyle w:val="StyleUnderline"/>
        </w:rPr>
        <w:t xml:space="preserve"> of uncertainty by its </w:t>
      </w:r>
      <w:r w:rsidRPr="00C56939">
        <w:rPr>
          <w:rStyle w:val="Emphasis"/>
        </w:rPr>
        <w:t>logical prowess</w:t>
      </w:r>
      <w:r w:rsidRPr="00CE1D84">
        <w:t xml:space="preserve">. </w:t>
      </w:r>
      <w:r w:rsidRPr="00C56939">
        <w:rPr>
          <w:rStyle w:val="StyleUnderline"/>
        </w:rPr>
        <w:t xml:space="preserve">Concretely, this means we should </w:t>
      </w:r>
      <w:r w:rsidRPr="00C56939">
        <w:rPr>
          <w:rStyle w:val="Emphasis"/>
        </w:rPr>
        <w:t>abandon dreams</w:t>
      </w:r>
      <w:r w:rsidRPr="00CE1D84">
        <w:t xml:space="preserve"> </w:t>
      </w:r>
      <w:r w:rsidRPr="00C56939">
        <w:rPr>
          <w:rStyle w:val="StyleUnderline"/>
        </w:rPr>
        <w:t xml:space="preserve">of an </w:t>
      </w:r>
      <w:r w:rsidRPr="00C56939">
        <w:rPr>
          <w:rStyle w:val="Emphasis"/>
        </w:rPr>
        <w:t>immaculate science</w:t>
      </w:r>
      <w:r w:rsidRPr="00C56939">
        <w:rPr>
          <w:rStyle w:val="StyleUnderline"/>
        </w:rPr>
        <w:t xml:space="preserve"> of economic life</w:t>
      </w:r>
      <w:r w:rsidRPr="00CE1D84">
        <w:t>—</w:t>
      </w:r>
      <w:r w:rsidRPr="00C56939">
        <w:rPr>
          <w:rStyle w:val="StyleUnderline"/>
        </w:rPr>
        <w:t xml:space="preserve">and </w:t>
      </w:r>
      <w:r w:rsidRPr="00C56939">
        <w:rPr>
          <w:rStyle w:val="Emphasis"/>
        </w:rPr>
        <w:t>stop deferring</w:t>
      </w:r>
      <w:r w:rsidRPr="00C56939">
        <w:rPr>
          <w:rStyle w:val="StyleUnderline"/>
        </w:rPr>
        <w:t xml:space="preserve"> to those who claim to speak in its name</w:t>
      </w:r>
      <w:r w:rsidRPr="00CE1D84">
        <w:t>. More abstractly, in place of a discipline that neglects the “mesoeconomic” level—the institutions, firms, unions, banking systems, social movements, digital platforms, states, and other social entities that shape our behavior—Skidelsky proposes an approach “which is more modest in its epistemology and richer in its ontology.”</w:t>
      </w:r>
    </w:p>
    <w:p w14:paraId="0A909529" w14:textId="77777777" w:rsidR="00931A20" w:rsidRDefault="00931A20" w:rsidP="00931A20">
      <w:r w:rsidRPr="00CE1D84">
        <w:t>This brings us to Skidelsky’s third critique: economics has walled itself off from sociology, political science, ethics, and history—to its detriment, and ours. Skidelsky’s arguments here take inspiration from what he sees as a lost and richer past of political economy. Engaging sociology (the insights of Max Weber, say) and older forms of economic history would make space, he argues, for more context-specific economic analysis, as well as a methodological holism that systematically factors in the emergent properties of social institutions. Reviving required graduate courses in the history of economic thought would expose students to radically different methodologies. Finally, more serious engagement with ethics would reorient economics away from the satisfaction of theoretically limitless individual wants to “the end of absolute poverty and disease.”</w:t>
      </w:r>
    </w:p>
    <w:p w14:paraId="67B6EA88" w14:textId="77777777" w:rsidR="00931A20" w:rsidRDefault="00931A20" w:rsidP="00931A20">
      <w:r w:rsidRPr="00CE1D84">
        <w:t>The radical modesty, transparency, and pluralism Skidelsky calls for would surely be welcome. But in a world where microeconomic models are now being coded into the algorithms that govern more and more of our social and economic life, just how likely is it that these virtues are forthcoming? On this point, British economist Diane Coyle’s Cogs and Monsters: What Economics Is, and What It Should Be offers a more realistic assessment.</w:t>
      </w:r>
    </w:p>
    <w:p w14:paraId="6F505CCA" w14:textId="77777777" w:rsidR="00931A20" w:rsidRDefault="00931A20" w:rsidP="00931A20">
      <w:pPr>
        <w:pStyle w:val="Heading3"/>
      </w:pPr>
      <w:r>
        <w:t>Link---Nudges</w:t>
      </w:r>
    </w:p>
    <w:p w14:paraId="7904951C" w14:textId="77777777" w:rsidR="00931A20" w:rsidRPr="00626B5C" w:rsidRDefault="00931A20" w:rsidP="00931A20">
      <w:pPr>
        <w:pStyle w:val="Heading4"/>
      </w:pPr>
      <w:r>
        <w:t>Faith in nudges is flawed, neoclassical worship of the consumer that makes climate change inevitable.</w:t>
      </w:r>
    </w:p>
    <w:p w14:paraId="3FD94A62" w14:textId="77777777" w:rsidR="00931A20" w:rsidRPr="00626B5C" w:rsidRDefault="00931A20" w:rsidP="00931A20">
      <w:r w:rsidRPr="00626B5C">
        <w:t xml:space="preserve">Simon </w:t>
      </w:r>
      <w:r w:rsidRPr="00626B5C">
        <w:rPr>
          <w:rStyle w:val="Style13ptBold"/>
        </w:rPr>
        <w:t xml:space="preserve">Torracinta </w:t>
      </w:r>
      <w:r w:rsidRPr="00927375">
        <w:t>5-19-</w:t>
      </w:r>
      <w:r w:rsidRPr="00626B5C">
        <w:t>20</w:t>
      </w:r>
      <w:r w:rsidRPr="00927375">
        <w:rPr>
          <w:rStyle w:val="Style13ptBold"/>
        </w:rPr>
        <w:t>23</w:t>
      </w:r>
      <w:r w:rsidRPr="00626B5C">
        <w:t xml:space="preserve">, Visiting Research Scholar at Duke University’s Center for the History of Political Economy. </w:t>
      </w:r>
      <w:r>
        <w:t>“</w:t>
      </w:r>
      <w:r w:rsidRPr="00626B5C">
        <w:t>Escape from the Market.</w:t>
      </w:r>
      <w:r>
        <w:t>”</w:t>
      </w:r>
      <w:r w:rsidRPr="00626B5C">
        <w:t xml:space="preserve"> Boston Review. https://www.bostonreview.net/articles/escape-from-the-market/. DL</w:t>
      </w:r>
    </w:p>
    <w:p w14:paraId="0E076B25" w14:textId="77777777" w:rsidR="00931A20" w:rsidRDefault="00931A20" w:rsidP="00931A20">
      <w:r>
        <w:t xml:space="preserve">Jäger and Zamora are </w:t>
      </w:r>
      <w:r w:rsidRPr="00423BC8">
        <w:rPr>
          <w:rStyle w:val="StyleUnderline"/>
        </w:rPr>
        <w:t xml:space="preserve">certainly right to decry the fundamentally </w:t>
      </w:r>
      <w:r w:rsidRPr="00423BC8">
        <w:rPr>
          <w:rStyle w:val="Emphasis"/>
        </w:rPr>
        <w:t>deleterious</w:t>
      </w:r>
      <w:r>
        <w:t xml:space="preserve"> </w:t>
      </w:r>
      <w:r w:rsidRPr="00423BC8">
        <w:rPr>
          <w:rStyle w:val="StyleUnderline"/>
        </w:rPr>
        <w:t>neoclassical outlook that refuses to consider any “</w:t>
      </w:r>
      <w:r w:rsidRPr="00423BC8">
        <w:rPr>
          <w:rStyle w:val="Emphasis"/>
        </w:rPr>
        <w:t>inefficient</w:t>
      </w:r>
      <w:r w:rsidRPr="00423BC8">
        <w:rPr>
          <w:rStyle w:val="StyleUnderline"/>
        </w:rPr>
        <w:t>” collective or in-kind provision of needs and benefits</w:t>
      </w:r>
      <w:r>
        <w:t xml:space="preserve">. At a minimum, </w:t>
      </w:r>
      <w:r w:rsidRPr="00626B5C">
        <w:rPr>
          <w:rStyle w:val="StyleUnderline"/>
        </w:rPr>
        <w:t xml:space="preserve">any </w:t>
      </w:r>
      <w:r w:rsidRPr="00626B5C">
        <w:rPr>
          <w:rStyle w:val="Emphasis"/>
        </w:rPr>
        <w:t>halfway adequate</w:t>
      </w:r>
      <w:r w:rsidRPr="00626B5C">
        <w:rPr>
          <w:rStyle w:val="StyleUnderline"/>
        </w:rPr>
        <w:t xml:space="preserve"> response to the threat of climate catastrophe will require a</w:t>
      </w:r>
      <w:r>
        <w:t xml:space="preserve"> </w:t>
      </w:r>
      <w:r w:rsidRPr="00626B5C">
        <w:rPr>
          <w:rStyle w:val="Emphasis"/>
        </w:rPr>
        <w:t>total break</w:t>
      </w:r>
      <w:r>
        <w:t xml:space="preserve"> </w:t>
      </w:r>
      <w:r w:rsidRPr="00626B5C">
        <w:rPr>
          <w:rStyle w:val="StyleUnderline"/>
        </w:rPr>
        <w:t xml:space="preserve">with the </w:t>
      </w:r>
      <w:r w:rsidRPr="00626B5C">
        <w:rPr>
          <w:rStyle w:val="Emphasis"/>
        </w:rPr>
        <w:t>hypostatized worship</w:t>
      </w:r>
      <w:r>
        <w:t xml:space="preserve"> </w:t>
      </w:r>
      <w:r w:rsidRPr="00626B5C">
        <w:rPr>
          <w:rStyle w:val="StyleUnderline"/>
        </w:rPr>
        <w:t>of the sovereign consumer-individual</w:t>
      </w:r>
      <w:r>
        <w:t>—</w:t>
      </w:r>
      <w:r w:rsidRPr="00626B5C">
        <w:rPr>
          <w:rStyle w:val="StyleUnderline"/>
        </w:rPr>
        <w:t xml:space="preserve">the </w:t>
      </w:r>
      <w:r w:rsidRPr="00626B5C">
        <w:rPr>
          <w:rStyle w:val="Emphasis"/>
        </w:rPr>
        <w:t>market deference</w:t>
      </w:r>
      <w:r w:rsidRPr="00626B5C">
        <w:rPr>
          <w:rStyle w:val="StyleUnderline"/>
        </w:rPr>
        <w:t xml:space="preserve"> that is built into even microeconomic tools that guide all policymaking</w:t>
      </w:r>
      <w:r>
        <w:t xml:space="preserve">. It will require, too, a critical theory of needs that understands their inescapably social and collective determination. To take just one example, the recent American obsession with lumbering “utility vehicles” is as much an expression of loopholes in emissions regulation as it is of authentic individual desire. </w:t>
      </w:r>
      <w:r w:rsidRPr="00626B5C">
        <w:rPr>
          <w:rStyle w:val="Emphasis"/>
        </w:rPr>
        <w:t>Rapid decarbonization</w:t>
      </w:r>
      <w:r w:rsidRPr="00626B5C">
        <w:rPr>
          <w:rStyle w:val="StyleUnderline"/>
        </w:rPr>
        <w:t xml:space="preserve"> simply cannot rely on the aggregate outcome of individual consumer decisions, no matter how many “</w:t>
      </w:r>
      <w:r w:rsidRPr="00626B5C">
        <w:rPr>
          <w:rStyle w:val="Emphasis"/>
        </w:rPr>
        <w:t>nudges</w:t>
      </w:r>
      <w:r w:rsidRPr="00626B5C">
        <w:rPr>
          <w:rStyle w:val="StyleUnderline"/>
        </w:rPr>
        <w:t>” or “</w:t>
      </w:r>
      <w:r w:rsidRPr="00626B5C">
        <w:rPr>
          <w:rStyle w:val="Emphasis"/>
        </w:rPr>
        <w:t>incentives</w:t>
      </w:r>
      <w:r w:rsidRPr="00626B5C">
        <w:rPr>
          <w:rStyle w:val="StyleUnderline"/>
        </w:rPr>
        <w:t>.”</w:t>
      </w:r>
      <w:r>
        <w:t xml:space="preserve"> (The latter would seem to negate the putative “sovereignty” of the individual, in any case.) </w:t>
      </w:r>
      <w:r w:rsidRPr="00626B5C">
        <w:rPr>
          <w:rStyle w:val="StyleUnderline"/>
        </w:rPr>
        <w:t xml:space="preserve">It will instead require dramatic </w:t>
      </w:r>
      <w:r w:rsidRPr="00626B5C">
        <w:rPr>
          <w:rStyle w:val="Emphasis"/>
        </w:rPr>
        <w:t>public intervention</w:t>
      </w:r>
      <w:r>
        <w:t xml:space="preserve"> </w:t>
      </w:r>
      <w:r w:rsidRPr="00626B5C">
        <w:rPr>
          <w:rStyle w:val="StyleUnderline"/>
        </w:rPr>
        <w:t xml:space="preserve">to reshape the basic infrastructure of </w:t>
      </w:r>
      <w:r w:rsidRPr="00626B5C">
        <w:rPr>
          <w:rStyle w:val="Emphasis"/>
        </w:rPr>
        <w:t>life itself</w:t>
      </w:r>
      <w:r>
        <w:t xml:space="preserve">, </w:t>
      </w:r>
      <w:r w:rsidRPr="00626B5C">
        <w:rPr>
          <w:rStyle w:val="StyleUnderline"/>
        </w:rPr>
        <w:t>and</w:t>
      </w:r>
      <w:r>
        <w:t xml:space="preserve"> ultimately, perhaps, </w:t>
      </w:r>
      <w:r w:rsidRPr="00626B5C">
        <w:rPr>
          <w:rStyle w:val="StyleUnderline"/>
        </w:rPr>
        <w:t xml:space="preserve">even </w:t>
      </w:r>
      <w:r w:rsidRPr="00626B5C">
        <w:rPr>
          <w:rStyle w:val="Emphasis"/>
        </w:rPr>
        <w:t>democratic control</w:t>
      </w:r>
      <w:r>
        <w:t xml:space="preserve"> </w:t>
      </w:r>
      <w:r w:rsidRPr="00626B5C">
        <w:rPr>
          <w:rStyle w:val="StyleUnderline"/>
        </w:rPr>
        <w:t xml:space="preserve">over the </w:t>
      </w:r>
      <w:r w:rsidRPr="00626B5C">
        <w:rPr>
          <w:rStyle w:val="Emphasis"/>
        </w:rPr>
        <w:t>investment function</w:t>
      </w:r>
      <w:r>
        <w:t>.</w:t>
      </w:r>
    </w:p>
    <w:p w14:paraId="4DA6203D" w14:textId="77777777" w:rsidR="00931A20" w:rsidRDefault="00931A20" w:rsidP="00931A20">
      <w:r w:rsidRPr="00626B5C">
        <w:rPr>
          <w:rStyle w:val="StyleUnderline"/>
        </w:rPr>
        <w:t xml:space="preserve">Progressive advocates of basic income must bear the burden of explaining why it will not </w:t>
      </w:r>
      <w:r w:rsidRPr="00626B5C">
        <w:rPr>
          <w:rStyle w:val="Emphasis"/>
        </w:rPr>
        <w:t>naturalize a deference</w:t>
      </w:r>
      <w:r>
        <w:t xml:space="preserve"> </w:t>
      </w:r>
      <w:r w:rsidRPr="00626B5C">
        <w:rPr>
          <w:rStyle w:val="StyleUnderline"/>
        </w:rPr>
        <w:t xml:space="preserve">to individuals and markets that prevents a meaningful </w:t>
      </w:r>
      <w:r w:rsidRPr="00626B5C">
        <w:rPr>
          <w:rStyle w:val="Emphasis"/>
        </w:rPr>
        <w:t>collective answer</w:t>
      </w:r>
      <w:r w:rsidRPr="00626B5C">
        <w:rPr>
          <w:rStyle w:val="StyleUnderline"/>
        </w:rPr>
        <w:t xml:space="preserve"> to these emergencies</w:t>
      </w:r>
      <w:r>
        <w:t>, but it is essential to recognize that what stands in the way of their robust vision is precisely what stands in the way of the less marketized future Jäger and Zamora appear to want. Loosening the yoke of market compulsion through any instrument—in cash or in kind, through transfer or through contract, via the workplace or the state—will require enough power to overcome the same entrenched interests. Pace John Maynard Keynes, who thought that “the power of vested interests” was “vastly exaggerated compared with the gradual encroachment of ideas,” the world is ruled by little else.</w:t>
      </w:r>
    </w:p>
    <w:p w14:paraId="792FAE08" w14:textId="77777777" w:rsidR="00931A20" w:rsidRPr="00020D41" w:rsidRDefault="00931A20" w:rsidP="00931A20">
      <w:pPr>
        <w:pStyle w:val="Heading3"/>
      </w:pPr>
      <w:r>
        <w:t>Link---SS</w:t>
      </w:r>
    </w:p>
    <w:p w14:paraId="35345BFF" w14:textId="77777777" w:rsidR="00931A20" w:rsidRDefault="00931A20" w:rsidP="00931A20">
      <w:pPr>
        <w:pStyle w:val="Heading4"/>
      </w:pPr>
      <w:r>
        <w:t>Their technocratic reform to Social Security reifies the market.</w:t>
      </w:r>
    </w:p>
    <w:p w14:paraId="34BA1F7A" w14:textId="77777777" w:rsidR="00931A20" w:rsidRPr="00C933CB" w:rsidRDefault="00931A20" w:rsidP="00931A20">
      <w:r w:rsidRPr="00C933CB">
        <w:t xml:space="preserve">James </w:t>
      </w:r>
      <w:r w:rsidRPr="00C933CB">
        <w:rPr>
          <w:rStyle w:val="Style13ptBold"/>
        </w:rPr>
        <w:t>Chappel</w:t>
      </w:r>
      <w:r w:rsidRPr="00C933CB">
        <w:t xml:space="preserve"> 2-13-20</w:t>
      </w:r>
      <w:r w:rsidRPr="00C933CB">
        <w:rPr>
          <w:rStyle w:val="Style13ptBold"/>
        </w:rPr>
        <w:t>23</w:t>
      </w:r>
      <w:r w:rsidRPr="00C933CB">
        <w:t>, Gilhuly Family Associate Professor of History at Duke University. "The Frozen Politics of Social Security." Boston Review. https://www.bostonreview.net/articles/the-frozen-politics-of-social-security/. DL</w:t>
      </w:r>
    </w:p>
    <w:p w14:paraId="63565CFE" w14:textId="77777777" w:rsidR="00931A20" w:rsidRDefault="00931A20" w:rsidP="00931A20">
      <w:r>
        <w:t xml:space="preserve">What explains this limited vision? The simplest diagnosis is that the </w:t>
      </w:r>
      <w:r w:rsidRPr="009C4B97">
        <w:rPr>
          <w:rStyle w:val="StyleUnderline"/>
        </w:rPr>
        <w:t>authors remain stuck in the Democratic politics of Social Security as they have been since the 1930s</w:t>
      </w:r>
      <w:r>
        <w:t xml:space="preserve">. </w:t>
      </w:r>
      <w:r w:rsidRPr="009C4B97">
        <w:rPr>
          <w:rStyle w:val="StyleUnderline"/>
        </w:rPr>
        <w:t xml:space="preserve">They want </w:t>
      </w:r>
      <w:r w:rsidRPr="009C4B97">
        <w:rPr>
          <w:rStyle w:val="Emphasis"/>
        </w:rPr>
        <w:t>technocratic reforms</w:t>
      </w:r>
      <w:r>
        <w:t xml:space="preserve">; they want to work across the aisle; </w:t>
      </w:r>
      <w:r w:rsidRPr="009C4B97">
        <w:rPr>
          <w:rStyle w:val="StyleUnderline"/>
        </w:rPr>
        <w:t xml:space="preserve">they want “common-sense” solutions that poll well and don’t </w:t>
      </w:r>
      <w:r w:rsidRPr="009C4B97">
        <w:rPr>
          <w:rStyle w:val="Emphasis"/>
        </w:rPr>
        <w:t>disrupt the workings</w:t>
      </w:r>
      <w:r w:rsidRPr="009C4B97">
        <w:rPr>
          <w:rStyle w:val="StyleUnderline"/>
        </w:rPr>
        <w:t xml:space="preserve"> of the market</w:t>
      </w:r>
      <w:r>
        <w:t xml:space="preserve">. </w:t>
      </w:r>
      <w:r w:rsidRPr="00C933CB">
        <w:rPr>
          <w:rStyle w:val="StyleUnderline"/>
        </w:rPr>
        <w:t xml:space="preserve">What they do not do is seek </w:t>
      </w:r>
      <w:r w:rsidRPr="00C933CB">
        <w:rPr>
          <w:rStyle w:val="Emphasis"/>
        </w:rPr>
        <w:t>new ways</w:t>
      </w:r>
      <w:r w:rsidRPr="00C933CB">
        <w:rPr>
          <w:rStyle w:val="StyleUnderline"/>
        </w:rPr>
        <w:t xml:space="preserve"> to talk about Social Security, or new ways to organize around it</w:t>
      </w:r>
      <w:r>
        <w:t>, that might plausibly gain mass support in the twenty-first century.</w:t>
      </w:r>
    </w:p>
    <w:p w14:paraId="033A55AB" w14:textId="77777777" w:rsidR="00931A20" w:rsidRDefault="00931A20" w:rsidP="00931A20">
      <w:r>
        <w:t>This is the place where the ugly process of political negotiation might end, but certainly not where it should begin.</w:t>
      </w:r>
    </w:p>
    <w:p w14:paraId="6FF528FB" w14:textId="77777777" w:rsidR="00931A20" w:rsidRDefault="00931A20" w:rsidP="00931A20">
      <w:r w:rsidRPr="00C933CB">
        <w:rPr>
          <w:rStyle w:val="StyleUnderline"/>
        </w:rPr>
        <w:t xml:space="preserve">Politics have </w:t>
      </w:r>
      <w:r w:rsidRPr="00C933CB">
        <w:rPr>
          <w:rStyle w:val="Emphasis"/>
        </w:rPr>
        <w:t>moved on</w:t>
      </w:r>
      <w:r>
        <w:t xml:space="preserve"> quite a bit since the last time Social Security was reformed in the first Reagan administration. </w:t>
      </w:r>
      <w:r w:rsidRPr="00C933CB">
        <w:rPr>
          <w:rStyle w:val="StyleUnderline"/>
        </w:rPr>
        <w:t>In the wake of Black Lives Matter and COVID-19</w:t>
      </w:r>
      <w:r>
        <w:t xml:space="preserve">, for instance, </w:t>
      </w:r>
      <w:r w:rsidRPr="00C933CB">
        <w:rPr>
          <w:rStyle w:val="StyleUnderline"/>
        </w:rPr>
        <w:t xml:space="preserve">issues of </w:t>
      </w:r>
      <w:r w:rsidRPr="00C933CB">
        <w:rPr>
          <w:rStyle w:val="Emphasis"/>
        </w:rPr>
        <w:t>race</w:t>
      </w:r>
      <w:r w:rsidRPr="00C933CB">
        <w:rPr>
          <w:rStyle w:val="StyleUnderline"/>
        </w:rPr>
        <w:t xml:space="preserve"> and </w:t>
      </w:r>
      <w:r w:rsidRPr="00C933CB">
        <w:rPr>
          <w:rStyle w:val="Emphasis"/>
        </w:rPr>
        <w:t>disability</w:t>
      </w:r>
      <w:r w:rsidRPr="00C933CB">
        <w:rPr>
          <w:rStyle w:val="StyleUnderline"/>
        </w:rPr>
        <w:t xml:space="preserve"> loom far larger</w:t>
      </w:r>
      <w:r>
        <w:t xml:space="preserve"> than they did ten or twenty years ago. </w:t>
      </w:r>
      <w:r w:rsidRPr="00C933CB">
        <w:rPr>
          <w:rStyle w:val="StyleUnderline"/>
        </w:rPr>
        <w:t>Each of them</w:t>
      </w:r>
      <w:r>
        <w:t xml:space="preserve">, too, </w:t>
      </w:r>
      <w:r w:rsidRPr="00C933CB">
        <w:rPr>
          <w:rStyle w:val="StyleUnderline"/>
        </w:rPr>
        <w:t>is directly related to the politics of Social Security</w:t>
      </w:r>
      <w:r>
        <w:t>, yet neither looms large in these books. Neither book has any discussion of race of more than a paragraph. The authors operate in a fantasy world in which age and class, their main concerns, can be separated from race: this leads both to analytical problems, because the issues really cannot be separated, and to political problems, because there is a great deal of energy around issues of racial injustice. At the same time, the authors of both volumes pay scant attention to the issue of disability. Especially in The Retirement Challenge, the preferred solutions of Uber driving and individual saving cannot easily apply to the millions of Americans, either already old or on their way to getting old, who are disabled.</w:t>
      </w:r>
    </w:p>
    <w:p w14:paraId="2B32174E" w14:textId="77777777" w:rsidR="00931A20" w:rsidRPr="00094E83" w:rsidRDefault="00931A20" w:rsidP="00931A20">
      <w:pPr>
        <w:pStyle w:val="Heading3"/>
      </w:pPr>
      <w:r>
        <w:t>Link---Tax-and-Transfer</w:t>
      </w:r>
    </w:p>
    <w:p w14:paraId="3BB4C7F4" w14:textId="77777777" w:rsidR="00931A20" w:rsidRDefault="00931A20" w:rsidP="00931A20">
      <w:pPr>
        <w:pStyle w:val="Heading4"/>
      </w:pPr>
      <w:r>
        <w:t>The tax-and-transfer approach to public finance shows a misunderstanding of how money works, entrenching austerity measures that exacerbate inequality and threaten economic growth.</w:t>
      </w:r>
    </w:p>
    <w:p w14:paraId="2167B375" w14:textId="77777777" w:rsidR="00931A20" w:rsidRDefault="00931A20" w:rsidP="00931A20">
      <w:r w:rsidRPr="0066379D">
        <w:t xml:space="preserve">Raúl </w:t>
      </w:r>
      <w:r w:rsidRPr="0066379D">
        <w:rPr>
          <w:rStyle w:val="Style13ptBold"/>
        </w:rPr>
        <w:t>Carrillo</w:t>
      </w:r>
      <w:r w:rsidRPr="0066379D">
        <w:t xml:space="preserve"> 8-1</w:t>
      </w:r>
      <w:r>
        <w:t>4</w:t>
      </w:r>
      <w:r w:rsidRPr="0066379D">
        <w:t>-20</w:t>
      </w:r>
      <w:r w:rsidRPr="0066379D">
        <w:rPr>
          <w:rStyle w:val="Style13ptBold"/>
        </w:rPr>
        <w:t>20</w:t>
      </w:r>
      <w:r w:rsidRPr="0066379D">
        <w:t xml:space="preserve">, Deputy Director of the LPE Project and an Associate Research Scholar at Yale Law School. </w:t>
      </w:r>
      <w:r>
        <w:t>“</w:t>
      </w:r>
      <w:r w:rsidRPr="0066379D">
        <w:t>Our Money Where Our Mouth Is</w:t>
      </w:r>
      <w:r>
        <w:t>.”</w:t>
      </w:r>
      <w:r w:rsidRPr="0066379D">
        <w:t xml:space="preserve"> Current Affairs. https://www.currentaffairs.org/2020/08/our-money-where-our-mouth-is. DL</w:t>
      </w:r>
    </w:p>
    <w:p w14:paraId="225C64D9" w14:textId="77777777" w:rsidR="00931A20" w:rsidRDefault="00931A20" w:rsidP="00931A20">
      <w:r>
        <w:t xml:space="preserve">That’s why I love Modern Monetary Theory (MMT). MMT shows how the government’s bills actually differ from our bills, starting with the fact that the government makes and manages the money we use, and unpacking what that means. If you look at a dollar bill, you’ll see the signatures of its creators; not taxpayers or bondholders, but the same government that prints, mints, and types into existence the currency we use everyday. Unfortunately, it is also the same government that props up the rich, while bleeding the poor. Moreover, it polices and micromanages our general use of money, while doing nothing to curb the financial lawlessness or corruption that actually harms society. </w:t>
      </w:r>
      <w:r w:rsidRPr="007222A7">
        <w:rPr>
          <w:rStyle w:val="StyleUnderline"/>
        </w:rPr>
        <w:t xml:space="preserve">Rather than seeing money and markets as </w:t>
      </w:r>
      <w:r w:rsidRPr="007222A7">
        <w:rPr>
          <w:rStyle w:val="Emphasis"/>
        </w:rPr>
        <w:t>creatures of law</w:t>
      </w:r>
      <w:r>
        <w:t xml:space="preserve">, </w:t>
      </w:r>
      <w:r w:rsidRPr="007919D6">
        <w:rPr>
          <w:rStyle w:val="StyleUnderline"/>
        </w:rPr>
        <w:t>many</w:t>
      </w:r>
      <w:r w:rsidRPr="007222A7">
        <w:rPr>
          <w:rStyle w:val="StyleUnderline"/>
        </w:rPr>
        <w:t xml:space="preserve"> of us imagine them as sites of a sacred “</w:t>
      </w:r>
      <w:r w:rsidRPr="007222A7">
        <w:rPr>
          <w:rStyle w:val="Emphasis"/>
        </w:rPr>
        <w:t>natural order</w:t>
      </w:r>
      <w:r w:rsidRPr="007222A7">
        <w:rPr>
          <w:rStyle w:val="StyleUnderline"/>
        </w:rPr>
        <w:t>”</w:t>
      </w:r>
      <w:r>
        <w:t xml:space="preserve"> </w:t>
      </w:r>
      <w:r w:rsidRPr="007222A7">
        <w:rPr>
          <w:rStyle w:val="StyleUnderline"/>
        </w:rPr>
        <w:t xml:space="preserve">and the government as a </w:t>
      </w:r>
      <w:r w:rsidRPr="007222A7">
        <w:rPr>
          <w:rStyle w:val="Emphasis"/>
        </w:rPr>
        <w:t>watchman</w:t>
      </w:r>
      <w:r>
        <w:t xml:space="preserve"> </w:t>
      </w:r>
      <w:r w:rsidRPr="007222A7">
        <w:rPr>
          <w:rStyle w:val="StyleUnderline"/>
        </w:rPr>
        <w:t xml:space="preserve">over </w:t>
      </w:r>
      <w:r w:rsidRPr="007222A7">
        <w:rPr>
          <w:rStyle w:val="Emphasis"/>
        </w:rPr>
        <w:t>profane peripheries</w:t>
      </w:r>
      <w:r>
        <w:t xml:space="preserve">. </w:t>
      </w:r>
      <w:r w:rsidRPr="007222A7">
        <w:rPr>
          <w:rStyle w:val="StyleUnderline"/>
        </w:rPr>
        <w:t>In this view</w:t>
      </w:r>
      <w:r>
        <w:t xml:space="preserve">, </w:t>
      </w:r>
      <w:r w:rsidRPr="007222A7">
        <w:rPr>
          <w:rStyle w:val="StyleUnderline"/>
        </w:rPr>
        <w:t xml:space="preserve">money and markets </w:t>
      </w:r>
      <w:r w:rsidRPr="007222A7">
        <w:rPr>
          <w:rStyle w:val="Emphasis"/>
        </w:rPr>
        <w:t>come first</w:t>
      </w:r>
      <w:r w:rsidRPr="007222A7">
        <w:rPr>
          <w:rStyle w:val="StyleUnderline"/>
        </w:rPr>
        <w:t>, and law and politics “intervene.”</w:t>
      </w:r>
      <w:r>
        <w:t xml:space="preserve"> </w:t>
      </w:r>
    </w:p>
    <w:p w14:paraId="4D95AE66" w14:textId="77777777" w:rsidR="00931A20" w:rsidRDefault="00931A20" w:rsidP="00931A20">
      <w:r w:rsidRPr="007222A7">
        <w:rPr>
          <w:rStyle w:val="StyleUnderline"/>
        </w:rPr>
        <w:t xml:space="preserve">But the economy is </w:t>
      </w:r>
      <w:r w:rsidRPr="007222A7">
        <w:rPr>
          <w:rStyle w:val="Emphasis"/>
        </w:rPr>
        <w:t>foundationally</w:t>
      </w:r>
      <w:r w:rsidRPr="007222A7">
        <w:rPr>
          <w:rStyle w:val="StyleUnderline"/>
        </w:rPr>
        <w:t xml:space="preserve"> a construct of law and politics</w:t>
      </w:r>
      <w:r>
        <w:t xml:space="preserve">. To quote law professor Christine Desan, the constitutional order of money, in particular, “can bring people together or set them at each other’s throats.” Our current order arguably locks us into a zero-sum struggle. But, as in so many other cases, we are fighting to seize and transform that order. And on our way, </w:t>
      </w:r>
      <w:r w:rsidRPr="0067691C">
        <w:rPr>
          <w:rStyle w:val="StyleUnderline"/>
          <w:highlight w:val="cyan"/>
        </w:rPr>
        <w:t>we should approach</w:t>
      </w:r>
      <w:r w:rsidRPr="00A33C09">
        <w:rPr>
          <w:rStyle w:val="StyleUnderline"/>
        </w:rPr>
        <w:t xml:space="preserve"> public </w:t>
      </w:r>
      <w:r w:rsidRPr="0067691C">
        <w:rPr>
          <w:rStyle w:val="StyleUnderline"/>
          <w:highlight w:val="cyan"/>
        </w:rPr>
        <w:t>finance as a</w:t>
      </w:r>
      <w:r w:rsidRPr="007919D6">
        <w:rPr>
          <w:rStyle w:val="StyleUnderline"/>
        </w:rPr>
        <w:t xml:space="preserve"> site</w:t>
      </w:r>
      <w:r w:rsidRPr="00A33C09">
        <w:rPr>
          <w:rStyle w:val="StyleUnderline"/>
        </w:rPr>
        <w:t xml:space="preserve"> of </w:t>
      </w:r>
      <w:r w:rsidRPr="0067691C">
        <w:rPr>
          <w:rStyle w:val="StyleUnderline"/>
          <w:highlight w:val="cyan"/>
        </w:rPr>
        <w:t>struggle</w:t>
      </w:r>
      <w:r w:rsidRPr="00A33C09">
        <w:rPr>
          <w:rStyle w:val="StyleUnderline"/>
        </w:rPr>
        <w:t xml:space="preserve"> </w:t>
      </w:r>
      <w:r w:rsidRPr="0067691C">
        <w:rPr>
          <w:rStyle w:val="Emphasis"/>
          <w:highlight w:val="cyan"/>
        </w:rPr>
        <w:t>beyond redistribution</w:t>
      </w:r>
      <w:r>
        <w:t xml:space="preserve">. </w:t>
      </w:r>
    </w:p>
    <w:p w14:paraId="02506988" w14:textId="77777777" w:rsidR="00931A20" w:rsidRDefault="00931A20" w:rsidP="00931A20">
      <w:r>
        <w:t xml:space="preserve">In order to dismantle our broken world and build a new one, </w:t>
      </w:r>
      <w:r w:rsidRPr="0067691C">
        <w:rPr>
          <w:rStyle w:val="StyleUnderline"/>
          <w:highlight w:val="cyan"/>
        </w:rPr>
        <w:t>we need to think</w:t>
      </w:r>
      <w:r w:rsidRPr="007919D6">
        <w:rPr>
          <w:rStyle w:val="StyleUnderline"/>
        </w:rPr>
        <w:t xml:space="preserve"> about the monetary system </w:t>
      </w:r>
      <w:r w:rsidRPr="0067691C">
        <w:rPr>
          <w:rStyle w:val="StyleUnderline"/>
          <w:highlight w:val="cyan"/>
        </w:rPr>
        <w:t>less</w:t>
      </w:r>
      <w:r w:rsidRPr="00A33C09">
        <w:rPr>
          <w:rStyle w:val="StyleUnderline"/>
        </w:rPr>
        <w:t xml:space="preserve"> in terms </w:t>
      </w:r>
      <w:r w:rsidRPr="0067691C">
        <w:rPr>
          <w:rStyle w:val="StyleUnderline"/>
          <w:highlight w:val="cyan"/>
        </w:rPr>
        <w:t>of</w:t>
      </w:r>
      <w:r>
        <w:t xml:space="preserve"> “</w:t>
      </w:r>
      <w:r w:rsidRPr="0067691C">
        <w:rPr>
          <w:rStyle w:val="Emphasis"/>
          <w:highlight w:val="cyan"/>
        </w:rPr>
        <w:t>tax-and-transfer</w:t>
      </w:r>
      <w:r>
        <w:t xml:space="preserve">” </w:t>
      </w:r>
      <w:r w:rsidRPr="0067691C">
        <w:rPr>
          <w:rStyle w:val="StyleUnderline"/>
          <w:highlight w:val="cyan"/>
        </w:rPr>
        <w:t>and more</w:t>
      </w:r>
      <w:r w:rsidRPr="00A33C09">
        <w:rPr>
          <w:rStyle w:val="StyleUnderline"/>
        </w:rPr>
        <w:t xml:space="preserve"> in terms </w:t>
      </w:r>
      <w:r w:rsidRPr="0067691C">
        <w:rPr>
          <w:rStyle w:val="StyleUnderline"/>
          <w:highlight w:val="cyan"/>
        </w:rPr>
        <w:t>of</w:t>
      </w:r>
      <w:r w:rsidRPr="00A33C09">
        <w:rPr>
          <w:rStyle w:val="StyleUnderline"/>
        </w:rPr>
        <w:t xml:space="preserve"> “</w:t>
      </w:r>
      <w:r w:rsidRPr="0067691C">
        <w:rPr>
          <w:rStyle w:val="Emphasis"/>
          <w:highlight w:val="cyan"/>
        </w:rPr>
        <w:t>create and destroy</w:t>
      </w:r>
      <w:r w:rsidRPr="00A33C09">
        <w:rPr>
          <w:rStyle w:val="StyleUnderline"/>
        </w:rPr>
        <w:t>.”</w:t>
      </w:r>
      <w:r>
        <w:t xml:space="preserve"> When we talk about D.C.’s fiscal responsibility, </w:t>
      </w:r>
      <w:r w:rsidRPr="00A33C09">
        <w:rPr>
          <w:rStyle w:val="StyleUnderline"/>
        </w:rPr>
        <w:t>we should insist Congress spend more money</w:t>
      </w:r>
      <w:r>
        <w:t>—</w:t>
      </w:r>
      <w:r w:rsidRPr="00A33C09">
        <w:rPr>
          <w:rStyle w:val="StyleUnderline"/>
        </w:rPr>
        <w:t>on us</w:t>
      </w:r>
      <w:r>
        <w:t>—</w:t>
      </w:r>
      <w:r w:rsidRPr="00A33C09">
        <w:rPr>
          <w:rStyle w:val="StyleUnderline"/>
        </w:rPr>
        <w:t>and cease spending on activities that hurt us</w:t>
      </w:r>
      <w:r>
        <w:t xml:space="preserve">, because they hurt us. </w:t>
      </w:r>
      <w:r w:rsidRPr="00A33C09">
        <w:rPr>
          <w:rStyle w:val="StyleUnderline"/>
        </w:rPr>
        <w:t xml:space="preserve">Making this case requires a </w:t>
      </w:r>
      <w:r w:rsidRPr="00A33C09">
        <w:rPr>
          <w:rStyle w:val="Emphasis"/>
        </w:rPr>
        <w:t>deeper view</w:t>
      </w:r>
      <w:r>
        <w:t xml:space="preserve"> </w:t>
      </w:r>
      <w:r w:rsidRPr="00A33C09">
        <w:rPr>
          <w:rStyle w:val="StyleUnderline"/>
        </w:rPr>
        <w:t xml:space="preserve">of what </w:t>
      </w:r>
      <w:r w:rsidRPr="0067691C">
        <w:rPr>
          <w:rStyle w:val="StyleUnderline"/>
          <w:highlight w:val="cyan"/>
        </w:rPr>
        <w:t>money</w:t>
      </w:r>
      <w:r w:rsidRPr="00A33C09">
        <w:rPr>
          <w:rStyle w:val="StyleUnderline"/>
        </w:rPr>
        <w:t xml:space="preserve"> actually </w:t>
      </w:r>
      <w:r w:rsidRPr="0067691C">
        <w:rPr>
          <w:rStyle w:val="StyleUnderline"/>
          <w:highlight w:val="cyan"/>
        </w:rPr>
        <w:t>is</w:t>
      </w:r>
      <w:r>
        <w:t>—</w:t>
      </w:r>
      <w:r w:rsidRPr="0067691C">
        <w:rPr>
          <w:rStyle w:val="StyleUnderline"/>
          <w:highlight w:val="cyan"/>
        </w:rPr>
        <w:t>not</w:t>
      </w:r>
      <w:r w:rsidRPr="00FD4F67">
        <w:rPr>
          <w:rStyle w:val="StyleUnderline"/>
        </w:rPr>
        <w:t xml:space="preserve"> a </w:t>
      </w:r>
      <w:r w:rsidRPr="0067691C">
        <w:rPr>
          <w:rStyle w:val="Emphasis"/>
          <w:highlight w:val="cyan"/>
        </w:rPr>
        <w:t>scarce</w:t>
      </w:r>
      <w:r w:rsidRPr="00FD4F67">
        <w:rPr>
          <w:rStyle w:val="Emphasis"/>
        </w:rPr>
        <w:t xml:space="preserve"> natural</w:t>
      </w:r>
      <w:r w:rsidRPr="00A33C09">
        <w:rPr>
          <w:rStyle w:val="StyleUnderline"/>
        </w:rPr>
        <w:t xml:space="preserve"> </w:t>
      </w:r>
      <w:r w:rsidRPr="00FD4F67">
        <w:rPr>
          <w:rStyle w:val="StyleUnderline"/>
        </w:rPr>
        <w:t>resource</w:t>
      </w:r>
      <w:r w:rsidRPr="00A33C09">
        <w:rPr>
          <w:rStyle w:val="StyleUnderline"/>
        </w:rPr>
        <w:t xml:space="preserve">, </w:t>
      </w:r>
      <w:r w:rsidRPr="00FD4F67">
        <w:rPr>
          <w:rStyle w:val="StyleUnderline"/>
        </w:rPr>
        <w:t>but</w:t>
      </w:r>
      <w:r w:rsidRPr="00A33C09">
        <w:rPr>
          <w:rStyle w:val="StyleUnderline"/>
        </w:rPr>
        <w:t xml:space="preserve"> an </w:t>
      </w:r>
      <w:r w:rsidRPr="00A33C09">
        <w:rPr>
          <w:rStyle w:val="Emphasis"/>
        </w:rPr>
        <w:t>abundant social</w:t>
      </w:r>
      <w:r w:rsidRPr="00A33C09">
        <w:rPr>
          <w:rStyle w:val="StyleUnderline"/>
        </w:rPr>
        <w:t xml:space="preserve"> resource</w:t>
      </w:r>
      <w:r w:rsidRPr="00A33C09">
        <w:t>. This is a central insight of MMT. Thinking this way begins with a quip former Sanders economic adviser Stephanie Kelton often shares: once we recognize that “money doesn’t grow on rich people”—much less poor people—we gain more breathing room for policy creativity. Instead of getting punished, we</w:t>
      </w:r>
      <w:r>
        <w:t xml:space="preserve"> can finally get paid.</w:t>
      </w:r>
    </w:p>
    <w:p w14:paraId="61ED3E27" w14:textId="77777777" w:rsidR="00931A20" w:rsidRDefault="00931A20" w:rsidP="00931A20">
      <w:r>
        <w:t xml:space="preserve">MMT is not a set of policies, but an interdisciplinary body of thought that quite literally “follows the money.” Suggesting the source of money is everyday people’s market activity is a con. Some MMT economists call it an “innocent fraud.” I’m not so charitable. So get in the car. We’re going forensic accounting. </w:t>
      </w:r>
    </w:p>
    <w:p w14:paraId="65763D67" w14:textId="77777777" w:rsidR="00931A20" w:rsidRDefault="00931A20" w:rsidP="00931A20">
      <w:r w:rsidRPr="00A33C09">
        <w:rPr>
          <w:rStyle w:val="StyleUnderline"/>
        </w:rPr>
        <w:t xml:space="preserve">Orthodox economists </w:t>
      </w:r>
      <w:r w:rsidRPr="00A33C09">
        <w:rPr>
          <w:rStyle w:val="Emphasis"/>
        </w:rPr>
        <w:t>ahistorically</w:t>
      </w:r>
      <w:r>
        <w:t xml:space="preserve"> </w:t>
      </w:r>
      <w:r w:rsidRPr="00A33C09">
        <w:rPr>
          <w:rStyle w:val="StyleUnderline"/>
        </w:rPr>
        <w:t>argue money emerged to facilitate voluntary exchanges, a story known as the</w:t>
      </w:r>
      <w:r>
        <w:t xml:space="preserve"> “</w:t>
      </w:r>
      <w:r w:rsidRPr="00A33C09">
        <w:rPr>
          <w:rStyle w:val="Emphasis"/>
        </w:rPr>
        <w:t>myth of barter</w:t>
      </w:r>
      <w:r>
        <w:t xml:space="preserve">.” In this tall tale, people first traded things “in-kind”, e.g. your wine for my wool, but this was inconvenient and cumbersome. Eventually, societies developed common media of exchange—money. This is a comfortable story for comfortable people: </w:t>
      </w:r>
      <w:r w:rsidRPr="00A33C09">
        <w:rPr>
          <w:rStyle w:val="StyleUnderline"/>
        </w:rPr>
        <w:t>it suggests money is a gloss over other economic activity</w:t>
      </w:r>
      <w:r>
        <w:t>—fir</w:t>
      </w:r>
      <w:r w:rsidRPr="00A33C09">
        <w:rPr>
          <w:rStyle w:val="StyleUnderline"/>
        </w:rPr>
        <w:t>st, there were markets, and from them flowed</w:t>
      </w:r>
      <w:r>
        <w:t xml:space="preserve"> those </w:t>
      </w:r>
      <w:r w:rsidRPr="00A33C09">
        <w:rPr>
          <w:rStyle w:val="StyleUnderline"/>
        </w:rPr>
        <w:t>coins</w:t>
      </w:r>
      <w:r>
        <w:t xml:space="preserve"> with the emperor’s head on them. </w:t>
      </w:r>
    </w:p>
    <w:p w14:paraId="041E8418" w14:textId="77777777" w:rsidR="00931A20" w:rsidRDefault="00931A20" w:rsidP="00931A20">
      <w:r w:rsidRPr="00A33C09">
        <w:rPr>
          <w:rStyle w:val="StyleUnderline"/>
        </w:rPr>
        <w:t>MMT tells a different story</w:t>
      </w:r>
      <w:r>
        <w:t xml:space="preserve"> of the past, present, and future of money. </w:t>
      </w:r>
      <w:r w:rsidRPr="00A33C09">
        <w:rPr>
          <w:rStyle w:val="StyleUnderline"/>
        </w:rPr>
        <w:t xml:space="preserve">Our monetary systems </w:t>
      </w:r>
      <w:r w:rsidRPr="00A33C09">
        <w:rPr>
          <w:rStyle w:val="Emphasis"/>
        </w:rPr>
        <w:t>do not emerge</w:t>
      </w:r>
      <w:r w:rsidRPr="00A33C09">
        <w:rPr>
          <w:rStyle w:val="StyleUnderline"/>
        </w:rPr>
        <w:t xml:space="preserve"> from the market</w:t>
      </w:r>
      <w:r>
        <w:t xml:space="preserve">. </w:t>
      </w:r>
      <w:r w:rsidRPr="0067691C">
        <w:rPr>
          <w:rStyle w:val="Emphasis"/>
          <w:highlight w:val="cyan"/>
        </w:rPr>
        <w:t>Rather</w:t>
      </w:r>
      <w:r>
        <w:t xml:space="preserve">, </w:t>
      </w:r>
      <w:r w:rsidRPr="0067691C">
        <w:rPr>
          <w:rStyle w:val="StyleUnderline"/>
          <w:highlight w:val="cyan"/>
        </w:rPr>
        <w:t>money is a</w:t>
      </w:r>
      <w:r w:rsidRPr="00A33C09">
        <w:rPr>
          <w:rStyle w:val="StyleUnderline"/>
        </w:rPr>
        <w:t xml:space="preserve"> </w:t>
      </w:r>
      <w:r w:rsidRPr="0067691C">
        <w:rPr>
          <w:rStyle w:val="Emphasis"/>
          <w:highlight w:val="cyan"/>
        </w:rPr>
        <w:t>constitutional</w:t>
      </w:r>
      <w:r w:rsidRPr="0067691C">
        <w:rPr>
          <w:rStyle w:val="StyleUnderline"/>
          <w:highlight w:val="cyan"/>
        </w:rPr>
        <w:t xml:space="preserve"> project</w:t>
      </w:r>
      <w:r w:rsidRPr="00A33C09">
        <w:rPr>
          <w:rStyle w:val="StyleUnderline"/>
        </w:rPr>
        <w:t>, created, administered, and patrolled by states and other legal authorities</w:t>
      </w:r>
      <w:r>
        <w:t xml:space="preserve">. </w:t>
      </w:r>
      <w:r w:rsidRPr="00A33C09">
        <w:rPr>
          <w:rStyle w:val="Emphasis"/>
        </w:rPr>
        <w:t>Throughout history</w:t>
      </w:r>
      <w:r>
        <w:t xml:space="preserve">, lawmakers have consolidated power precisely by standardizing the means of tribute and punishing those who refuse to pay it. As the U.S. Supreme Court has recognized, </w:t>
      </w:r>
      <w:r w:rsidRPr="00A33C09">
        <w:rPr>
          <w:rStyle w:val="StyleUnderline"/>
        </w:rPr>
        <w:t>money and the power to establish “legal tender”</w:t>
      </w:r>
      <w:r>
        <w:t>—instruments we can use to satisfy our debts, especially to the state —</w:t>
      </w:r>
      <w:r w:rsidRPr="00A33C09">
        <w:rPr>
          <w:rStyle w:val="StyleUnderline"/>
        </w:rPr>
        <w:t xml:space="preserve">is a power attendant to </w:t>
      </w:r>
      <w:r w:rsidRPr="00A33C09">
        <w:rPr>
          <w:rStyle w:val="Emphasis"/>
        </w:rPr>
        <w:t>sovereignty</w:t>
      </w:r>
      <w:r w:rsidRPr="00A33C09">
        <w:rPr>
          <w:rStyle w:val="StyleUnderline"/>
        </w:rPr>
        <w:t xml:space="preserve"> itself</w:t>
      </w:r>
      <w:r>
        <w:t xml:space="preserve">. </w:t>
      </w:r>
    </w:p>
    <w:p w14:paraId="21BE40DF" w14:textId="77777777" w:rsidR="00931A20" w:rsidRDefault="00931A20" w:rsidP="00931A20">
      <w:r>
        <w:t xml:space="preserve">Central to MMT is the indisputable fact that </w:t>
      </w:r>
      <w:r w:rsidRPr="0067691C">
        <w:rPr>
          <w:rStyle w:val="StyleUnderline"/>
          <w:highlight w:val="cyan"/>
        </w:rPr>
        <w:t>the</w:t>
      </w:r>
      <w:r>
        <w:t xml:space="preserve"> U.S. </w:t>
      </w:r>
      <w:r w:rsidRPr="0067691C">
        <w:rPr>
          <w:rStyle w:val="StyleUnderline"/>
          <w:highlight w:val="cyan"/>
        </w:rPr>
        <w:t>government</w:t>
      </w:r>
      <w:r w:rsidRPr="0067691C">
        <w:rPr>
          <w:highlight w:val="cyan"/>
        </w:rPr>
        <w:t xml:space="preserve"> </w:t>
      </w:r>
      <w:r w:rsidRPr="0067691C">
        <w:rPr>
          <w:rStyle w:val="Emphasis"/>
          <w:highlight w:val="cyan"/>
        </w:rPr>
        <w:t>issues</w:t>
      </w:r>
      <w:r>
        <w:t xml:space="preserve"> </w:t>
      </w:r>
      <w:r w:rsidRPr="00A33C09">
        <w:rPr>
          <w:rStyle w:val="StyleUnderline"/>
        </w:rPr>
        <w:t>rather than</w:t>
      </w:r>
      <w:r>
        <w:t xml:space="preserve"> merely </w:t>
      </w:r>
      <w:r w:rsidRPr="00A33C09">
        <w:rPr>
          <w:rStyle w:val="Emphasis"/>
        </w:rPr>
        <w:t>uses</w:t>
      </w:r>
      <w:r>
        <w:t xml:space="preserve"> a </w:t>
      </w:r>
      <w:r w:rsidRPr="0067691C">
        <w:rPr>
          <w:rStyle w:val="StyleUnderline"/>
          <w:highlight w:val="cyan"/>
        </w:rPr>
        <w:t>currency</w:t>
      </w:r>
      <w:r>
        <w:t xml:space="preserve">. </w:t>
      </w:r>
      <w:r w:rsidRPr="0067691C">
        <w:rPr>
          <w:rStyle w:val="StyleUnderline"/>
          <w:highlight w:val="cyan"/>
        </w:rPr>
        <w:t>The</w:t>
      </w:r>
      <w:r>
        <w:t xml:space="preserve"> U.S. </w:t>
      </w:r>
      <w:r w:rsidRPr="0067691C">
        <w:rPr>
          <w:rStyle w:val="StyleUnderline"/>
          <w:highlight w:val="cyan"/>
        </w:rPr>
        <w:t>government</w:t>
      </w:r>
      <w:r w:rsidRPr="0067691C">
        <w:rPr>
          <w:highlight w:val="cyan"/>
        </w:rPr>
        <w:t xml:space="preserve"> </w:t>
      </w:r>
      <w:r w:rsidRPr="0067691C">
        <w:rPr>
          <w:rStyle w:val="Emphasis"/>
          <w:highlight w:val="cyan"/>
        </w:rPr>
        <w:t>can’t go broke</w:t>
      </w:r>
      <w:r>
        <w:t>—</w:t>
      </w:r>
      <w:r w:rsidRPr="00A33C09">
        <w:rPr>
          <w:rStyle w:val="StyleUnderline"/>
        </w:rPr>
        <w:t xml:space="preserve">if you only pay for things in dollars, and you make the dollars, </w:t>
      </w:r>
      <w:r w:rsidRPr="00A33C09">
        <w:rPr>
          <w:rStyle w:val="Emphasis"/>
        </w:rPr>
        <w:t>you can’t bust</w:t>
      </w:r>
      <w:r>
        <w:t xml:space="preserve">. It follows that </w:t>
      </w:r>
      <w:r w:rsidRPr="0067691C">
        <w:rPr>
          <w:rStyle w:val="StyleUnderline"/>
          <w:highlight w:val="cyan"/>
        </w:rPr>
        <w:t>Congress doesn’t have to</w:t>
      </w:r>
      <w:r w:rsidRPr="00A33C09">
        <w:rPr>
          <w:rStyle w:val="StyleUnderline"/>
        </w:rPr>
        <w:t xml:space="preserve"> go out and “find money” in the world</w:t>
      </w:r>
      <w:r>
        <w:t xml:space="preserve">. </w:t>
      </w:r>
      <w:r w:rsidRPr="00A33C09">
        <w:rPr>
          <w:rStyle w:val="StyleUnderline"/>
        </w:rPr>
        <w:t xml:space="preserve">It doesn’t have to </w:t>
      </w:r>
      <w:r w:rsidRPr="0067691C">
        <w:rPr>
          <w:rStyle w:val="Emphasis"/>
          <w:highlight w:val="cyan"/>
        </w:rPr>
        <w:t>tax or borrow</w:t>
      </w:r>
      <w:r w:rsidRPr="00A33C09">
        <w:rPr>
          <w:rStyle w:val="StyleUnderline"/>
        </w:rPr>
        <w:t xml:space="preserve"> a dollar to spend a dollar.</w:t>
      </w:r>
      <w:r w:rsidRPr="00A33C09">
        <w:t xml:space="preserve"> </w:t>
      </w:r>
      <w:r>
        <w:t xml:space="preserve">Other countries might be hooked to the U.S. dollar or another foreign currency in order to import critical goods like food and medicine; if they run out they’re in trouble. But </w:t>
      </w:r>
      <w:r w:rsidRPr="00A33C09">
        <w:rPr>
          <w:rStyle w:val="StyleUnderline"/>
        </w:rPr>
        <w:t>in the United States, the federal government</w:t>
      </w:r>
      <w:r>
        <w:t>—or a bank with government permission—</w:t>
      </w:r>
      <w:r w:rsidRPr="00A33C09">
        <w:rPr>
          <w:rStyle w:val="StyleUnderline"/>
        </w:rPr>
        <w:t>creates the points we use in our everyday lives.</w:t>
      </w:r>
      <w:r>
        <w:t xml:space="preserve"> </w:t>
      </w:r>
      <w:r w:rsidRPr="00A33C09">
        <w:rPr>
          <w:rStyle w:val="StyleUnderline"/>
        </w:rPr>
        <w:t>So long as its bills are in dollars</w:t>
      </w:r>
      <w:r>
        <w:t xml:space="preserve">, </w:t>
      </w:r>
      <w:r w:rsidRPr="00A33C09">
        <w:rPr>
          <w:rStyle w:val="StyleUnderline"/>
        </w:rPr>
        <w:t>the</w:t>
      </w:r>
      <w:r>
        <w:t xml:space="preserve"> U.S. </w:t>
      </w:r>
      <w:r w:rsidRPr="00A33C09">
        <w:rPr>
          <w:rStyle w:val="StyleUnderline"/>
        </w:rPr>
        <w:t>government</w:t>
      </w:r>
      <w:r>
        <w:t xml:space="preserve">, as a whole, </w:t>
      </w:r>
      <w:r w:rsidRPr="00A33C09">
        <w:rPr>
          <w:rStyle w:val="StyleUnderline"/>
        </w:rPr>
        <w:t xml:space="preserve">can </w:t>
      </w:r>
      <w:r w:rsidRPr="00A33C09">
        <w:rPr>
          <w:rStyle w:val="Emphasis"/>
        </w:rPr>
        <w:t>always pay</w:t>
      </w:r>
      <w:r>
        <w:t xml:space="preserve"> </w:t>
      </w:r>
      <w:r w:rsidRPr="00A33C09">
        <w:rPr>
          <w:rStyle w:val="StyleUnderline"/>
        </w:rPr>
        <w:t>them</w:t>
      </w:r>
      <w:r>
        <w:t xml:space="preserve">. </w:t>
      </w:r>
      <w:r w:rsidRPr="00A33C09">
        <w:rPr>
          <w:rStyle w:val="StyleUnderline"/>
        </w:rPr>
        <w:t>A balanced federal budget isn’t necessary</w:t>
      </w:r>
      <w:r>
        <w:t xml:space="preserve">. </w:t>
      </w:r>
    </w:p>
    <w:p w14:paraId="1ACB6EAD" w14:textId="77777777" w:rsidR="00931A20" w:rsidRDefault="00931A20" w:rsidP="00931A20">
      <w:r>
        <w:t xml:space="preserve">Of course, just because the government can spend as much money as Congress authorizes doesn’t mean it should spend as much money as Congress wants. But </w:t>
      </w:r>
      <w:r w:rsidRPr="00A33C09">
        <w:rPr>
          <w:rStyle w:val="StyleUnderline"/>
        </w:rPr>
        <w:t>we should be thoughtful about federal spending not because of</w:t>
      </w:r>
      <w:r>
        <w:t xml:space="preserve"> </w:t>
      </w:r>
      <w:r w:rsidRPr="00A33C09">
        <w:rPr>
          <w:rStyle w:val="Emphasis"/>
        </w:rPr>
        <w:t>fiscal costs</w:t>
      </w:r>
      <w:r>
        <w:t xml:space="preserve"> to the government per se, </w:t>
      </w:r>
      <w:r w:rsidRPr="00A33C09">
        <w:rPr>
          <w:rStyle w:val="StyleUnderline"/>
        </w:rPr>
        <w:t xml:space="preserve">but because of </w:t>
      </w:r>
      <w:r w:rsidRPr="00A33C09">
        <w:rPr>
          <w:rStyle w:val="Emphasis"/>
        </w:rPr>
        <w:t>price stability</w:t>
      </w:r>
      <w:r>
        <w:t xml:space="preserve"> in the broader economy. </w:t>
      </w:r>
    </w:p>
    <w:p w14:paraId="09619727" w14:textId="77777777" w:rsidR="00931A20" w:rsidRDefault="00931A20" w:rsidP="00931A20">
      <w:r>
        <w:t xml:space="preserve">Conventional wisdom says inflation (a continuous rise in general prices) will occur if too many dollars chase too few goods and services. If the government prints too much money, this wisdom says, prices will spiral and soon people will be pushing wheelbarrows of bills to buy a $2 billion loaf of bread. MMT economists take a more hard-headed approach, focusing on what public spending actually accomplishes. Inflation doesn’t happen automatically or immaculately. Before actually raising prices, firms consider profits, wages, inventory, bottlenecks, and other concrete factors. But overall, MMT economists agree that in certain contexts, government spending can spur inflation that’s bad for everyday people. </w:t>
      </w:r>
    </w:p>
    <w:p w14:paraId="7FF05E66" w14:textId="77777777" w:rsidR="00931A20" w:rsidRDefault="00931A20" w:rsidP="00931A20">
      <w:r>
        <w:t xml:space="preserve">But </w:t>
      </w:r>
      <w:r w:rsidRPr="00A33C09">
        <w:rPr>
          <w:rStyle w:val="StyleUnderline"/>
        </w:rPr>
        <w:t xml:space="preserve">once we see that </w:t>
      </w:r>
      <w:r w:rsidRPr="0067691C">
        <w:rPr>
          <w:rStyle w:val="StyleUnderline"/>
          <w:highlight w:val="cyan"/>
        </w:rPr>
        <w:t>the</w:t>
      </w:r>
      <w:r w:rsidRPr="00A33C09">
        <w:rPr>
          <w:rStyle w:val="StyleUnderline"/>
        </w:rPr>
        <w:t xml:space="preserve"> </w:t>
      </w:r>
      <w:r w:rsidRPr="00020EE8">
        <w:rPr>
          <w:rStyle w:val="Emphasis"/>
        </w:rPr>
        <w:t xml:space="preserve">macroeconomic </w:t>
      </w:r>
      <w:r w:rsidRPr="0067691C">
        <w:rPr>
          <w:rStyle w:val="Emphasis"/>
          <w:highlight w:val="cyan"/>
        </w:rPr>
        <w:t>focus</w:t>
      </w:r>
      <w:r w:rsidRPr="0067691C">
        <w:rPr>
          <w:rStyle w:val="StyleUnderline"/>
          <w:highlight w:val="cyan"/>
        </w:rPr>
        <w:t xml:space="preserve"> should be </w:t>
      </w:r>
      <w:r w:rsidRPr="0067691C">
        <w:rPr>
          <w:rStyle w:val="Emphasis"/>
          <w:highlight w:val="cyan"/>
        </w:rPr>
        <w:t>inflation</w:t>
      </w:r>
      <w:r w:rsidRPr="0067691C">
        <w:rPr>
          <w:highlight w:val="cyan"/>
        </w:rPr>
        <w:t xml:space="preserve"> </w:t>
      </w:r>
      <w:r w:rsidRPr="0067691C">
        <w:rPr>
          <w:rStyle w:val="StyleUnderline"/>
          <w:highlight w:val="cyan"/>
        </w:rPr>
        <w:t>rather than</w:t>
      </w:r>
      <w:r w:rsidRPr="00A33C09">
        <w:rPr>
          <w:rStyle w:val="StyleUnderline"/>
        </w:rPr>
        <w:t xml:space="preserve"> </w:t>
      </w:r>
      <w:r w:rsidRPr="00A33C09">
        <w:rPr>
          <w:rStyle w:val="Emphasis"/>
        </w:rPr>
        <w:t xml:space="preserve">federal </w:t>
      </w:r>
      <w:r w:rsidRPr="0067691C">
        <w:rPr>
          <w:rStyle w:val="Emphasis"/>
          <w:highlight w:val="cyan"/>
        </w:rPr>
        <w:t>deficits</w:t>
      </w:r>
      <w:r>
        <w:t xml:space="preserve"> </w:t>
      </w:r>
      <w:r w:rsidRPr="00A33C09">
        <w:rPr>
          <w:rStyle w:val="StyleUnderline"/>
        </w:rPr>
        <w:t>or</w:t>
      </w:r>
      <w:r>
        <w:t xml:space="preserve"> </w:t>
      </w:r>
      <w:r w:rsidRPr="00A33C09">
        <w:rPr>
          <w:rStyle w:val="Emphasis"/>
        </w:rPr>
        <w:t>national debt</w:t>
      </w:r>
      <w:r>
        <w:t xml:space="preserve">, </w:t>
      </w:r>
      <w:r w:rsidRPr="00A33C09">
        <w:rPr>
          <w:rStyle w:val="StyleUnderline"/>
        </w:rPr>
        <w:t xml:space="preserve">much of what we’ve been told about public finance is unmasked as </w:t>
      </w:r>
      <w:r w:rsidRPr="00A33C09">
        <w:rPr>
          <w:rStyle w:val="Emphasis"/>
        </w:rPr>
        <w:t>nonsense</w:t>
      </w:r>
      <w:r>
        <w:t xml:space="preserve">. For instance, </w:t>
      </w:r>
      <w:r w:rsidRPr="00A33C09">
        <w:rPr>
          <w:rStyle w:val="StyleUnderline"/>
        </w:rPr>
        <w:t>it’s become a knee-jerk reflex to compare the federal budget to our own budgets</w:t>
      </w:r>
      <w:r>
        <w:t xml:space="preserve">. </w:t>
      </w:r>
      <w:r w:rsidRPr="00A33C09">
        <w:rPr>
          <w:rStyle w:val="StyleUnderline"/>
        </w:rPr>
        <w:t>If Washington plans to</w:t>
      </w:r>
      <w:r>
        <w:t xml:space="preserve"> “</w:t>
      </w:r>
      <w:r w:rsidRPr="00A33C09">
        <w:rPr>
          <w:rStyle w:val="StyleUnderline"/>
        </w:rPr>
        <w:t>pay for</w:t>
      </w:r>
      <w:r>
        <w:t xml:space="preserve">” </w:t>
      </w:r>
      <w:r w:rsidRPr="00A33C09">
        <w:rPr>
          <w:rStyle w:val="StyleUnderline"/>
        </w:rPr>
        <w:t>something</w:t>
      </w:r>
      <w:r>
        <w:t xml:space="preserve">, anything, </w:t>
      </w:r>
      <w:r w:rsidRPr="00A33C09">
        <w:rPr>
          <w:rStyle w:val="StyleUnderline"/>
        </w:rPr>
        <w:t>it should find</w:t>
      </w:r>
      <w:r>
        <w:t xml:space="preserve"> a “payfor”—</w:t>
      </w:r>
      <w:r w:rsidRPr="00A33C09">
        <w:rPr>
          <w:rStyle w:val="StyleUnderline"/>
        </w:rPr>
        <w:t>a tax increase or spending cut to match its expenses</w:t>
      </w:r>
      <w:r>
        <w:t xml:space="preserve">. </w:t>
      </w:r>
    </w:p>
    <w:p w14:paraId="436267D7" w14:textId="77777777" w:rsidR="00931A20" w:rsidRDefault="00931A20" w:rsidP="00931A20">
      <w:r>
        <w:t>The underlying idea is that the government, like us peons, only has so much money. If it was to spend more, it has to take more or borrow more from someone else. But if you pay any attention, you know D.C. doesn’t stretch it like we do. Sometimes it raises taxes and spending together. Sometimes it doesn’t. Th</w:t>
      </w:r>
      <w:r w:rsidRPr="00A33C09">
        <w:rPr>
          <w:rStyle w:val="StyleUnderline"/>
        </w:rPr>
        <w:t xml:space="preserve">e Treasury has had debt outstanding since 1791 and has </w:t>
      </w:r>
      <w:r w:rsidRPr="00A33C09">
        <w:rPr>
          <w:rStyle w:val="Emphasis"/>
        </w:rPr>
        <w:t>never paid down</w:t>
      </w:r>
      <w:r>
        <w:t xml:space="preserve"> </w:t>
      </w:r>
      <w:r w:rsidRPr="00A33C09">
        <w:rPr>
          <w:rStyle w:val="StyleUnderline"/>
        </w:rPr>
        <w:t>the total</w:t>
      </w:r>
      <w:r>
        <w:t xml:space="preserve">. More concretely, the repo man never comes for the military equipment that the federal government has spread to my hometown and other police departments across the country. </w:t>
      </w:r>
      <w:r w:rsidRPr="0067691C">
        <w:rPr>
          <w:rStyle w:val="StyleUnderline"/>
          <w:highlight w:val="cyan"/>
        </w:rPr>
        <w:t>Congress</w:t>
      </w:r>
      <w:r w:rsidRPr="00A33C09">
        <w:rPr>
          <w:rStyle w:val="StyleUnderline"/>
        </w:rPr>
        <w:t xml:space="preserve"> deficit </w:t>
      </w:r>
      <w:r w:rsidRPr="0067691C">
        <w:rPr>
          <w:rStyle w:val="StyleUnderline"/>
          <w:highlight w:val="cyan"/>
        </w:rPr>
        <w:t>spends on</w:t>
      </w:r>
      <w:r w:rsidRPr="00A33C09">
        <w:rPr>
          <w:rStyle w:val="StyleUnderline"/>
        </w:rPr>
        <w:t xml:space="preserve"> its actual priorities</w:t>
      </w:r>
      <w:r>
        <w:t xml:space="preserve"> (</w:t>
      </w:r>
      <w:r w:rsidRPr="0067691C">
        <w:rPr>
          <w:rStyle w:val="StyleUnderline"/>
          <w:highlight w:val="cyan"/>
        </w:rPr>
        <w:t>policing</w:t>
      </w:r>
      <w:r w:rsidRPr="00A33C09">
        <w:rPr>
          <w:rStyle w:val="StyleUnderline"/>
        </w:rPr>
        <w:t xml:space="preserve">, </w:t>
      </w:r>
      <w:r w:rsidRPr="0067691C">
        <w:rPr>
          <w:rStyle w:val="StyleUnderline"/>
          <w:highlight w:val="cyan"/>
        </w:rPr>
        <w:t>war</w:t>
      </w:r>
      <w:r w:rsidRPr="00A33C09">
        <w:rPr>
          <w:rStyle w:val="StyleUnderline"/>
        </w:rPr>
        <w:t xml:space="preserve"> </w:t>
      </w:r>
      <w:r w:rsidRPr="00020EE8">
        <w:rPr>
          <w:rStyle w:val="StyleUnderline"/>
        </w:rPr>
        <w:t>incarceration</w:t>
      </w:r>
      <w:r w:rsidRPr="00A33C09">
        <w:rPr>
          <w:rStyle w:val="StyleUnderline"/>
        </w:rPr>
        <w:t xml:space="preserve">, </w:t>
      </w:r>
      <w:r w:rsidRPr="0067691C">
        <w:rPr>
          <w:rStyle w:val="StyleUnderline"/>
          <w:highlight w:val="cyan"/>
        </w:rPr>
        <w:t>deportation</w:t>
      </w:r>
      <w:r w:rsidRPr="00A33C09">
        <w:rPr>
          <w:rStyle w:val="StyleUnderline"/>
        </w:rPr>
        <w:t>, extraction</w:t>
      </w:r>
      <w:r>
        <w:t>) “</w:t>
      </w:r>
      <w:r w:rsidRPr="0067691C">
        <w:rPr>
          <w:rStyle w:val="Emphasis"/>
          <w:highlight w:val="cyan"/>
        </w:rPr>
        <w:t>without</w:t>
      </w:r>
      <w:r w:rsidRPr="00A33C09">
        <w:rPr>
          <w:rStyle w:val="Emphasis"/>
        </w:rPr>
        <w:t xml:space="preserve"> one penny</w:t>
      </w:r>
      <w:r w:rsidRPr="00A33C09">
        <w:rPr>
          <w:rStyle w:val="StyleUnderline"/>
        </w:rPr>
        <w:t xml:space="preserve"> in </w:t>
      </w:r>
      <w:r w:rsidRPr="0067691C">
        <w:rPr>
          <w:rStyle w:val="StyleUnderline"/>
          <w:highlight w:val="cyan"/>
        </w:rPr>
        <w:t>offsets</w:t>
      </w:r>
      <w:r w:rsidRPr="00A33C09">
        <w:rPr>
          <w:rStyle w:val="StyleUnderline"/>
        </w:rPr>
        <w:t>, no questions asked</w:t>
      </w:r>
      <w:r>
        <w:t xml:space="preserve">” all the time. The 2020 Democratic primary debates featured twenty-one questions about paying for social programs and zero about </w:t>
      </w:r>
      <w:r w:rsidRPr="00020EE8">
        <w:t>paying</w:t>
      </w:r>
      <w:r>
        <w:t xml:space="preserve"> for war. </w:t>
      </w:r>
    </w:p>
    <w:p w14:paraId="31367574" w14:textId="77777777" w:rsidR="00931A20" w:rsidRDefault="00931A20" w:rsidP="00931A20">
      <w:r w:rsidRPr="0067691C">
        <w:rPr>
          <w:rStyle w:val="StyleUnderline"/>
          <w:highlight w:val="cyan"/>
        </w:rPr>
        <w:t xml:space="preserve">Austerity has a </w:t>
      </w:r>
      <w:r w:rsidRPr="0067691C">
        <w:rPr>
          <w:rStyle w:val="Emphasis"/>
          <w:highlight w:val="cyan"/>
        </w:rPr>
        <w:t>human target</w:t>
      </w:r>
      <w:r>
        <w:t xml:space="preserve">. At the federal level, </w:t>
      </w:r>
      <w:r w:rsidRPr="00A33C09">
        <w:rPr>
          <w:rStyle w:val="StyleUnderline"/>
        </w:rPr>
        <w:t xml:space="preserve">this fundamentally means </w:t>
      </w:r>
      <w:r w:rsidRPr="00A33C09">
        <w:rPr>
          <w:rStyle w:val="Emphasis"/>
        </w:rPr>
        <w:t>starving</w:t>
      </w:r>
      <w:r w:rsidRPr="00A33C09">
        <w:rPr>
          <w:rStyle w:val="StyleUnderline"/>
        </w:rPr>
        <w:t xml:space="preserve"> the rest of us of money and the possibility of </w:t>
      </w:r>
      <w:r w:rsidRPr="00A33C09">
        <w:rPr>
          <w:rStyle w:val="Emphasis"/>
        </w:rPr>
        <w:t>economic growth</w:t>
      </w:r>
      <w:r>
        <w:t xml:space="preserve">. It’s a matter of accounting. As any professional pinchfist will tell you, the money has to come from somewhere. </w:t>
      </w:r>
      <w:r w:rsidRPr="00A33C09">
        <w:rPr>
          <w:rStyle w:val="StyleUnderline"/>
        </w:rPr>
        <w:t>When the U.S. government runs deficits, it means the rest of us are less likely to have to do so. When the government spends money, that money goes</w:t>
      </w:r>
      <w:r>
        <w:t xml:space="preserve"> somewhere: </w:t>
      </w:r>
      <w:r w:rsidRPr="00A33C09">
        <w:rPr>
          <w:rStyle w:val="StyleUnderline"/>
        </w:rPr>
        <w:t>into the broader economy</w:t>
      </w:r>
      <w:r>
        <w:t>. As Kelton puts it “</w:t>
      </w:r>
      <w:r w:rsidRPr="00A33C09">
        <w:rPr>
          <w:rStyle w:val="StyleUnderline"/>
        </w:rPr>
        <w:t xml:space="preserve">their red ink is </w:t>
      </w:r>
      <w:r w:rsidRPr="00A33C09">
        <w:rPr>
          <w:rStyle w:val="Emphasis"/>
        </w:rPr>
        <w:t>our black ink</w:t>
      </w:r>
      <w:r>
        <w:t xml:space="preserve">.” </w:t>
      </w:r>
      <w:r w:rsidRPr="007919D6">
        <w:rPr>
          <w:rStyle w:val="StyleUnderline"/>
        </w:rPr>
        <w:t xml:space="preserve">But as the government reduces debt, it is taking income away </w:t>
      </w:r>
      <w:r w:rsidRPr="007919D6">
        <w:rPr>
          <w:rStyle w:val="Emphasis"/>
        </w:rPr>
        <w:t>from everyone</w:t>
      </w:r>
      <w:r>
        <w:t xml:space="preserve"> </w:t>
      </w:r>
      <w:r w:rsidRPr="007919D6">
        <w:rPr>
          <w:rStyle w:val="StyleUnderline"/>
        </w:rPr>
        <w:t>but the government, usually meaning red ink for public services</w:t>
      </w:r>
      <w:r>
        <w:t xml:space="preserve">. MMT economists argue that Bill </w:t>
      </w:r>
      <w:r w:rsidRPr="0067691C">
        <w:rPr>
          <w:rStyle w:val="StyleUnderline"/>
          <w:highlight w:val="cyan"/>
        </w:rPr>
        <w:t>Clinton’s</w:t>
      </w:r>
      <w:r w:rsidRPr="007919D6">
        <w:rPr>
          <w:rStyle w:val="StyleUnderline"/>
        </w:rPr>
        <w:t xml:space="preserve"> </w:t>
      </w:r>
      <w:r w:rsidRPr="00F95660">
        <w:rPr>
          <w:rStyle w:val="Emphasis"/>
        </w:rPr>
        <w:t xml:space="preserve">budgetary </w:t>
      </w:r>
      <w:r w:rsidRPr="0067691C">
        <w:rPr>
          <w:rStyle w:val="Emphasis"/>
          <w:highlight w:val="cyan"/>
        </w:rPr>
        <w:t>surplus</w:t>
      </w:r>
      <w:r>
        <w:t xml:space="preserve"> essentially </w:t>
      </w:r>
      <w:r w:rsidRPr="0067691C">
        <w:rPr>
          <w:rStyle w:val="StyleUnderline"/>
          <w:highlight w:val="cyan"/>
        </w:rPr>
        <w:t>meant the government was taking</w:t>
      </w:r>
      <w:r w:rsidRPr="007919D6">
        <w:t xml:space="preserve"> </w:t>
      </w:r>
      <w:r>
        <w:t xml:space="preserve">more </w:t>
      </w:r>
      <w:r w:rsidRPr="0067691C">
        <w:rPr>
          <w:rStyle w:val="StyleUnderline"/>
          <w:highlight w:val="cyan"/>
        </w:rPr>
        <w:t>money out of the</w:t>
      </w:r>
      <w:r w:rsidRPr="007919D6">
        <w:rPr>
          <w:rStyle w:val="StyleUnderline"/>
        </w:rPr>
        <w:t xml:space="preserve"> broader </w:t>
      </w:r>
      <w:r w:rsidRPr="0067691C">
        <w:rPr>
          <w:rStyle w:val="StyleUnderline"/>
          <w:highlight w:val="cyan"/>
        </w:rPr>
        <w:t>economy</w:t>
      </w:r>
      <w:r>
        <w:t xml:space="preserve"> than it was putting in, </w:t>
      </w:r>
      <w:r w:rsidRPr="0067691C">
        <w:rPr>
          <w:rStyle w:val="StyleUnderline"/>
          <w:highlight w:val="cyan"/>
        </w:rPr>
        <w:t>causing</w:t>
      </w:r>
      <w:r w:rsidRPr="007919D6">
        <w:rPr>
          <w:rStyle w:val="StyleUnderline"/>
        </w:rPr>
        <w:t xml:space="preserve"> private </w:t>
      </w:r>
      <w:r w:rsidRPr="00F95660">
        <w:rPr>
          <w:rStyle w:val="StyleUnderline"/>
        </w:rPr>
        <w:t>lenders</w:t>
      </w:r>
      <w:r w:rsidRPr="007919D6">
        <w:rPr>
          <w:rStyle w:val="StyleUnderline"/>
        </w:rPr>
        <w:t xml:space="preserve"> to step in to meet the demand for funds, leading to excessive </w:t>
      </w:r>
      <w:r w:rsidRPr="0067691C">
        <w:rPr>
          <w:rStyle w:val="StyleUnderline"/>
          <w:highlight w:val="cyan"/>
        </w:rPr>
        <w:t xml:space="preserve">private </w:t>
      </w:r>
      <w:r w:rsidRPr="0067691C">
        <w:rPr>
          <w:rStyle w:val="Emphasis"/>
          <w:highlight w:val="cyan"/>
        </w:rPr>
        <w:t>debt</w:t>
      </w:r>
      <w:r w:rsidRPr="007919D6">
        <w:rPr>
          <w:rStyle w:val="Emphasis"/>
        </w:rPr>
        <w:t xml:space="preserve"> build-up</w:t>
      </w:r>
      <w:r>
        <w:t xml:space="preserve"> </w:t>
      </w:r>
      <w:r w:rsidRPr="0067691C">
        <w:rPr>
          <w:rStyle w:val="StyleUnderline"/>
          <w:highlight w:val="cyan"/>
        </w:rPr>
        <w:t>and</w:t>
      </w:r>
      <w:r w:rsidRPr="00F95660">
        <w:rPr>
          <w:rStyle w:val="StyleUnderline"/>
        </w:rPr>
        <w:t xml:space="preserve"> the</w:t>
      </w:r>
      <w:r>
        <w:t xml:space="preserve"> </w:t>
      </w:r>
      <w:r w:rsidRPr="007919D6">
        <w:rPr>
          <w:rStyle w:val="Emphasis"/>
        </w:rPr>
        <w:t xml:space="preserve">global financial </w:t>
      </w:r>
      <w:r w:rsidRPr="0067691C">
        <w:rPr>
          <w:rStyle w:val="Emphasis"/>
          <w:highlight w:val="cyan"/>
        </w:rPr>
        <w:t>crisis</w:t>
      </w:r>
      <w:r>
        <w:t xml:space="preserve">. </w:t>
      </w:r>
    </w:p>
    <w:p w14:paraId="1144AE86" w14:textId="77777777" w:rsidR="00931A20" w:rsidRDefault="00931A20" w:rsidP="00931A20">
      <w:r>
        <w:t xml:space="preserve">To put it bluntly, </w:t>
      </w:r>
      <w:r w:rsidRPr="007919D6">
        <w:rPr>
          <w:rStyle w:val="StyleUnderline"/>
        </w:rPr>
        <w:t xml:space="preserve">the </w:t>
      </w:r>
      <w:r w:rsidRPr="0067691C">
        <w:rPr>
          <w:rStyle w:val="StyleUnderline"/>
          <w:highlight w:val="cyan"/>
        </w:rPr>
        <w:t>conventional wisdom about where money comes from</w:t>
      </w:r>
      <w:r w:rsidRPr="007919D6">
        <w:rPr>
          <w:rStyle w:val="StyleUnderline"/>
        </w:rPr>
        <w:t xml:space="preserve"> and how governments fund operations </w:t>
      </w:r>
      <w:r w:rsidRPr="0067691C">
        <w:rPr>
          <w:rStyle w:val="StyleUnderline"/>
          <w:highlight w:val="cyan"/>
        </w:rPr>
        <w:t>is</w:t>
      </w:r>
      <w:r w:rsidRPr="007919D6">
        <w:rPr>
          <w:rStyle w:val="StyleUnderline"/>
        </w:rPr>
        <w:t xml:space="preserve"> both</w:t>
      </w:r>
      <w:r>
        <w:t xml:space="preserve"> </w:t>
      </w:r>
      <w:r w:rsidRPr="007919D6">
        <w:rPr>
          <w:rStyle w:val="Emphasis"/>
        </w:rPr>
        <w:t xml:space="preserve">factually </w:t>
      </w:r>
      <w:r w:rsidRPr="0067691C">
        <w:rPr>
          <w:rStyle w:val="Emphasis"/>
          <w:highlight w:val="cyan"/>
        </w:rPr>
        <w:t>incorrect</w:t>
      </w:r>
      <w:r w:rsidRPr="0067691C">
        <w:rPr>
          <w:highlight w:val="cyan"/>
        </w:rPr>
        <w:t xml:space="preserve"> </w:t>
      </w:r>
      <w:r w:rsidRPr="0067691C">
        <w:rPr>
          <w:rStyle w:val="StyleUnderline"/>
          <w:highlight w:val="cyan"/>
        </w:rPr>
        <w:t>and</w:t>
      </w:r>
      <w:r w:rsidRPr="0067691C">
        <w:rPr>
          <w:highlight w:val="cyan"/>
        </w:rPr>
        <w:t xml:space="preserve"> </w:t>
      </w:r>
      <w:r w:rsidRPr="0067691C">
        <w:rPr>
          <w:rStyle w:val="Emphasis"/>
          <w:highlight w:val="cyan"/>
        </w:rPr>
        <w:t>morally</w:t>
      </w:r>
      <w:r w:rsidRPr="007919D6">
        <w:rPr>
          <w:rStyle w:val="Emphasis"/>
        </w:rPr>
        <w:t xml:space="preserve"> </w:t>
      </w:r>
      <w:r w:rsidRPr="0067691C">
        <w:rPr>
          <w:rStyle w:val="Emphasis"/>
          <w:highlight w:val="cyan"/>
        </w:rPr>
        <w:t>indefensible</w:t>
      </w:r>
      <w:r>
        <w:t xml:space="preserve">. In an effort to sound eminently reasonable, </w:t>
      </w:r>
      <w:r w:rsidRPr="007919D6">
        <w:rPr>
          <w:rStyle w:val="StyleUnderline"/>
        </w:rPr>
        <w:t xml:space="preserve">deficit hawks reduce budgeting to </w:t>
      </w:r>
      <w:r w:rsidRPr="007919D6">
        <w:rPr>
          <w:rStyle w:val="Emphasis"/>
        </w:rPr>
        <w:t>crude</w:t>
      </w:r>
      <w:r w:rsidRPr="007919D6">
        <w:rPr>
          <w:rStyle w:val="StyleUnderline"/>
        </w:rPr>
        <w:t xml:space="preserve">, </w:t>
      </w:r>
      <w:r w:rsidRPr="007919D6">
        <w:rPr>
          <w:rStyle w:val="Emphasis"/>
        </w:rPr>
        <w:t>meaningless</w:t>
      </w:r>
      <w:r w:rsidRPr="007919D6">
        <w:rPr>
          <w:rStyle w:val="StyleUnderline"/>
        </w:rPr>
        <w:t xml:space="preserve">, </w:t>
      </w:r>
      <w:r w:rsidRPr="007919D6">
        <w:rPr>
          <w:rStyle w:val="Emphasis"/>
        </w:rPr>
        <w:t>elementary</w:t>
      </w:r>
      <w:r w:rsidRPr="007919D6">
        <w:rPr>
          <w:rStyle w:val="StyleUnderline"/>
        </w:rPr>
        <w:t xml:space="preserve"> arithmetic: an</w:t>
      </w:r>
      <w:r w:rsidRPr="007919D6">
        <w:t xml:space="preserve"> “</w:t>
      </w:r>
      <w:r w:rsidRPr="007919D6">
        <w:rPr>
          <w:rStyle w:val="Emphasis"/>
        </w:rPr>
        <w:t>illusion of control</w:t>
      </w:r>
      <w:r>
        <w:t xml:space="preserve">.” </w:t>
      </w:r>
    </w:p>
    <w:p w14:paraId="12E7F3D2" w14:textId="77777777" w:rsidR="00931A20" w:rsidRDefault="00931A20" w:rsidP="00931A20">
      <w:r>
        <w:t xml:space="preserve">Meanwhile, MMT argues </w:t>
      </w:r>
      <w:r w:rsidRPr="007919D6">
        <w:rPr>
          <w:rStyle w:val="StyleUnderline"/>
        </w:rPr>
        <w:t>policy should help balance the overall economy</w:t>
      </w:r>
      <w:r>
        <w:t xml:space="preserve">, </w:t>
      </w:r>
      <w:r w:rsidRPr="007919D6">
        <w:rPr>
          <w:rStyle w:val="Emphasis"/>
        </w:rPr>
        <w:t>not the budget</w:t>
      </w:r>
      <w:r>
        <w:t xml:space="preserve">. Indeed, MMT is ultimately “not about money”, but about reassessing the government’s limits in serving the public. </w:t>
      </w:r>
    </w:p>
    <w:p w14:paraId="6781680C" w14:textId="77777777" w:rsidR="00931A20" w:rsidRPr="00D424D1" w:rsidRDefault="00931A20" w:rsidP="00931A20">
      <w:pPr>
        <w:rPr>
          <w:rStyle w:val="StyleUnderline"/>
        </w:rPr>
      </w:pPr>
      <w:r>
        <w:t xml:space="preserve">So what does all this mean for movements? This is a multi-trillion dollar question. </w:t>
      </w:r>
      <w:r w:rsidRPr="00D424D1">
        <w:rPr>
          <w:rStyle w:val="StyleUnderline"/>
        </w:rPr>
        <w:t>Some leftists shun the study of money</w:t>
      </w:r>
      <w:r>
        <w:t xml:space="preserve">, casting it as superstructural and divorcing it from class and power. </w:t>
      </w:r>
      <w:r w:rsidRPr="00D424D1">
        <w:rPr>
          <w:rStyle w:val="Emphasis"/>
        </w:rPr>
        <w:t>This is shallow</w:t>
      </w:r>
      <w:r>
        <w:t xml:space="preserve">. </w:t>
      </w:r>
      <w:r w:rsidRPr="00D424D1">
        <w:rPr>
          <w:rStyle w:val="StyleUnderline"/>
        </w:rPr>
        <w:t>By controlling monetary design, and obscuring the role of the state, the ownership class tightens its grip on the means of production and the kinds of labor we do.</w:t>
      </w:r>
      <w:r>
        <w:t xml:space="preserve"> </w:t>
      </w:r>
      <w:r w:rsidRPr="00D424D1">
        <w:rPr>
          <w:rStyle w:val="StyleUnderline"/>
        </w:rPr>
        <w:t>When we talk about class</w:t>
      </w:r>
      <w:r>
        <w:t xml:space="preserve">, </w:t>
      </w:r>
      <w:r w:rsidRPr="00D424D1">
        <w:rPr>
          <w:rStyle w:val="StyleUnderline"/>
        </w:rPr>
        <w:t xml:space="preserve">we need to talk more deeply </w:t>
      </w:r>
      <w:r w:rsidRPr="00D424D1">
        <w:rPr>
          <w:rStyle w:val="Emphasis"/>
        </w:rPr>
        <w:t>about cash</w:t>
      </w:r>
      <w:r>
        <w:t xml:space="preserve">: </w:t>
      </w:r>
      <w:r w:rsidRPr="00D424D1">
        <w:rPr>
          <w:rStyle w:val="StyleUnderline"/>
        </w:rPr>
        <w:t xml:space="preserve">what it is and why it seems to </w:t>
      </w:r>
      <w:r w:rsidRPr="00D424D1">
        <w:rPr>
          <w:rStyle w:val="Emphasis"/>
        </w:rPr>
        <w:t>rule everything</w:t>
      </w:r>
      <w:r w:rsidRPr="00D424D1">
        <w:rPr>
          <w:rStyle w:val="StyleUnderline"/>
        </w:rPr>
        <w:t xml:space="preserve"> around us. </w:t>
      </w:r>
    </w:p>
    <w:p w14:paraId="6A818D5E" w14:textId="77777777" w:rsidR="00931A20" w:rsidRDefault="00931A20" w:rsidP="00931A20">
      <w:r>
        <w:t xml:space="preserve">Most immediately, we should recognize that </w:t>
      </w:r>
      <w:r w:rsidRPr="008A0DD7">
        <w:rPr>
          <w:rStyle w:val="StyleUnderline"/>
        </w:rPr>
        <w:t>forsaking</w:t>
      </w:r>
      <w:r w:rsidRPr="00B706CC">
        <w:rPr>
          <w:rStyle w:val="StyleUnderline"/>
        </w:rPr>
        <w:t xml:space="preserve"> federal spending hasn’t disciplined our masters</w:t>
      </w:r>
      <w:r>
        <w:t xml:space="preserve">: </w:t>
      </w:r>
      <w:r w:rsidRPr="00B706CC">
        <w:rPr>
          <w:rStyle w:val="StyleUnderline"/>
        </w:rPr>
        <w:t xml:space="preserve">it’s granted them </w:t>
      </w:r>
      <w:r w:rsidRPr="00B706CC">
        <w:rPr>
          <w:rStyle w:val="Emphasis"/>
        </w:rPr>
        <w:t>free reign</w:t>
      </w:r>
      <w:r>
        <w:t xml:space="preserve">. </w:t>
      </w:r>
      <w:r w:rsidRPr="0067691C">
        <w:rPr>
          <w:rStyle w:val="StyleUnderline"/>
          <w:highlight w:val="cyan"/>
        </w:rPr>
        <w:t>When the</w:t>
      </w:r>
      <w:r w:rsidRPr="00B706CC">
        <w:rPr>
          <w:rStyle w:val="StyleUnderline"/>
        </w:rPr>
        <w:t xml:space="preserve"> federal </w:t>
      </w:r>
      <w:r w:rsidRPr="0067691C">
        <w:rPr>
          <w:rStyle w:val="StyleUnderline"/>
          <w:highlight w:val="cyan"/>
        </w:rPr>
        <w:t>government</w:t>
      </w:r>
      <w:r w:rsidRPr="00B706CC">
        <w:rPr>
          <w:rStyle w:val="StyleUnderline"/>
        </w:rPr>
        <w:t xml:space="preserve"> </w:t>
      </w:r>
      <w:r w:rsidRPr="0067691C">
        <w:rPr>
          <w:rStyle w:val="StyleUnderline"/>
          <w:highlight w:val="cyan"/>
        </w:rPr>
        <w:t>doesn’t spend enough</w:t>
      </w:r>
      <w:r>
        <w:t xml:space="preserve"> money into the broader economy, </w:t>
      </w:r>
      <w:r w:rsidRPr="0067691C">
        <w:rPr>
          <w:rStyle w:val="StyleUnderline"/>
          <w:highlight w:val="cyan"/>
        </w:rPr>
        <w:t>households</w:t>
      </w:r>
      <w:r w:rsidRPr="00B706CC">
        <w:rPr>
          <w:rStyle w:val="StyleUnderline"/>
        </w:rPr>
        <w:t xml:space="preserve"> and firms wind </w:t>
      </w:r>
      <w:r w:rsidRPr="008A0DD7">
        <w:rPr>
          <w:rStyle w:val="StyleUnderline"/>
        </w:rPr>
        <w:t xml:space="preserve">up </w:t>
      </w:r>
      <w:r w:rsidRPr="0067691C">
        <w:rPr>
          <w:rStyle w:val="StyleUnderline"/>
          <w:highlight w:val="cyan"/>
        </w:rPr>
        <w:t>borrow</w:t>
      </w:r>
      <w:r w:rsidRPr="00B706CC">
        <w:rPr>
          <w:rStyle w:val="StyleUnderline"/>
        </w:rPr>
        <w:t xml:space="preserve">ing </w:t>
      </w:r>
      <w:r w:rsidRPr="0067691C">
        <w:rPr>
          <w:rStyle w:val="StyleUnderline"/>
          <w:highlight w:val="cyan"/>
        </w:rPr>
        <w:t>from Wall Street</w:t>
      </w:r>
      <w:r>
        <w:t xml:space="preserve"> (and Silicon Valley) to make ends meet. In other words, </w:t>
      </w:r>
      <w:r w:rsidRPr="00B706CC">
        <w:rPr>
          <w:rStyle w:val="StyleUnderline"/>
        </w:rPr>
        <w:t>when the federal government refuses to spend sufficient public money</w:t>
      </w:r>
      <w:r>
        <w:t xml:space="preserve"> on public goods, </w:t>
      </w:r>
      <w:r w:rsidRPr="00B706CC">
        <w:rPr>
          <w:rStyle w:val="StyleUnderline"/>
        </w:rPr>
        <w:t>Fortune 500 companies stingily distribute social necessities</w:t>
      </w:r>
      <w:r>
        <w:t xml:space="preserve">—housing, healthcare, education, etc.— </w:t>
      </w:r>
      <w:r w:rsidRPr="00B706CC">
        <w:rPr>
          <w:rStyle w:val="StyleUnderline"/>
        </w:rPr>
        <w:t xml:space="preserve">by shouldering us </w:t>
      </w:r>
      <w:r w:rsidRPr="00B706CC">
        <w:rPr>
          <w:rStyle w:val="Emphasis"/>
        </w:rPr>
        <w:t>with debt</w:t>
      </w:r>
      <w:r>
        <w:t xml:space="preserve"> </w:t>
      </w:r>
      <w:r w:rsidRPr="00B706CC">
        <w:rPr>
          <w:rStyle w:val="StyleUnderline"/>
        </w:rPr>
        <w:t>and padding their own assets</w:t>
      </w:r>
      <w:r>
        <w:t xml:space="preserve">. The pandemic has shown how </w:t>
      </w:r>
      <w:r w:rsidRPr="0067691C">
        <w:rPr>
          <w:rStyle w:val="StyleUnderline"/>
          <w:highlight w:val="cyan"/>
        </w:rPr>
        <w:t>this</w:t>
      </w:r>
      <w:r>
        <w:t xml:space="preserve"> sort of </w:t>
      </w:r>
      <w:r w:rsidRPr="0067691C">
        <w:rPr>
          <w:rStyle w:val="Emphasis"/>
          <w:highlight w:val="cyan"/>
        </w:rPr>
        <w:t>dependence</w:t>
      </w:r>
      <w:r>
        <w:t xml:space="preserve"> </w:t>
      </w:r>
      <w:r w:rsidRPr="00E25C6B">
        <w:rPr>
          <w:rStyle w:val="StyleUnderline"/>
        </w:rPr>
        <w:t xml:space="preserve">on profiteering creditors </w:t>
      </w:r>
      <w:r w:rsidRPr="0067691C">
        <w:rPr>
          <w:rStyle w:val="StyleUnderline"/>
          <w:highlight w:val="cyan"/>
        </w:rPr>
        <w:t>has made our economy</w:t>
      </w:r>
      <w:r w:rsidRPr="00E25C6B">
        <w:rPr>
          <w:rStyle w:val="StyleUnderline"/>
        </w:rPr>
        <w:t xml:space="preserve"> </w:t>
      </w:r>
      <w:r w:rsidRPr="00E25C6B">
        <w:rPr>
          <w:rStyle w:val="Emphasis"/>
        </w:rPr>
        <w:t xml:space="preserve">uniquely </w:t>
      </w:r>
      <w:r w:rsidRPr="0067691C">
        <w:rPr>
          <w:rStyle w:val="Emphasis"/>
          <w:highlight w:val="cyan"/>
        </w:rPr>
        <w:t>fragile</w:t>
      </w:r>
      <w:r>
        <w:t xml:space="preserve">. </w:t>
      </w:r>
      <w:r w:rsidRPr="0067691C">
        <w:rPr>
          <w:rStyle w:val="StyleUnderline"/>
          <w:highlight w:val="cyan"/>
        </w:rPr>
        <w:t>We can’t afford</w:t>
      </w:r>
      <w:r w:rsidRPr="00E25C6B">
        <w:rPr>
          <w:rStyle w:val="StyleUnderline"/>
        </w:rPr>
        <w:t xml:space="preserve"> medical </w:t>
      </w:r>
      <w:r w:rsidRPr="0067691C">
        <w:rPr>
          <w:rStyle w:val="StyleUnderline"/>
          <w:highlight w:val="cyan"/>
        </w:rPr>
        <w:t>bills</w:t>
      </w:r>
      <w:r w:rsidRPr="00E25C6B">
        <w:rPr>
          <w:rStyle w:val="StyleUnderline"/>
        </w:rPr>
        <w:t xml:space="preserve">, </w:t>
      </w:r>
      <w:r w:rsidRPr="0067691C">
        <w:rPr>
          <w:rStyle w:val="StyleUnderline"/>
          <w:highlight w:val="cyan"/>
        </w:rPr>
        <w:t>rent</w:t>
      </w:r>
      <w:r w:rsidRPr="00E25C6B">
        <w:rPr>
          <w:rStyle w:val="StyleUnderline"/>
        </w:rPr>
        <w:t xml:space="preserve">, student </w:t>
      </w:r>
      <w:r w:rsidRPr="0067691C">
        <w:rPr>
          <w:rStyle w:val="StyleUnderline"/>
          <w:highlight w:val="cyan"/>
        </w:rPr>
        <w:t>loans</w:t>
      </w:r>
      <w:r w:rsidRPr="00E25C6B">
        <w:rPr>
          <w:rStyle w:val="StyleUnderline"/>
        </w:rPr>
        <w:t xml:space="preserve">, or fireworks citations </w:t>
      </w:r>
      <w:r w:rsidRPr="0067691C">
        <w:rPr>
          <w:rStyle w:val="StyleUnderline"/>
          <w:highlight w:val="cyan"/>
        </w:rPr>
        <w:t>when income evaporates</w:t>
      </w:r>
      <w:r>
        <w:t xml:space="preserve">. </w:t>
      </w:r>
      <w:r w:rsidRPr="00E25C6B">
        <w:rPr>
          <w:rStyle w:val="StyleUnderline"/>
        </w:rPr>
        <w:t>Austerity would</w:t>
      </w:r>
      <w:r>
        <w:t xml:space="preserve"> only </w:t>
      </w:r>
      <w:r w:rsidRPr="00E25C6B">
        <w:rPr>
          <w:rStyle w:val="StyleUnderline"/>
        </w:rPr>
        <w:t>make things worse</w:t>
      </w:r>
      <w:r>
        <w:t xml:space="preserve">. The first MMT thinker I ever read wasn’t an economist, but Bill Black—criminologist, law professor, and one-time assassination target of anti-porn activist and white-collar racketeer Charles Keating. Black’s work argues that in the context of austerity, creditors, insurers, and landlords try to draw blood from stones and increasingly resort to worse behavior. Just like cops. </w:t>
      </w:r>
    </w:p>
    <w:p w14:paraId="07193667" w14:textId="77777777" w:rsidR="00931A20" w:rsidRDefault="00931A20" w:rsidP="00931A20">
      <w:r>
        <w:t xml:space="preserve">We must fight back, but </w:t>
      </w:r>
      <w:r w:rsidRPr="00C81D99">
        <w:rPr>
          <w:rStyle w:val="StyleUnderline"/>
        </w:rPr>
        <w:t>we continually fall for divide-and-conquer</w:t>
      </w:r>
      <w:r>
        <w:t xml:space="preserve">. Above all, </w:t>
      </w:r>
      <w:r w:rsidRPr="00C81D99">
        <w:rPr>
          <w:rStyle w:val="StyleUnderline"/>
        </w:rPr>
        <w:t>if we’re to decarcerate and democratize the economy</w:t>
      </w:r>
      <w:r>
        <w:t xml:space="preserve">, </w:t>
      </w:r>
      <w:r w:rsidRPr="00C81D99">
        <w:rPr>
          <w:rStyle w:val="StyleUnderline"/>
        </w:rPr>
        <w:t>we must destroy the dangerous myth of “taxpayer money.”</w:t>
      </w:r>
      <w:r>
        <w:t xml:space="preserve"> </w:t>
      </w:r>
      <w:r w:rsidRPr="00C81D99">
        <w:rPr>
          <w:rStyle w:val="StyleUnderline"/>
        </w:rPr>
        <w:t>If we’re looking out for</w:t>
      </w:r>
      <w:r>
        <w:t xml:space="preserve"> “</w:t>
      </w:r>
      <w:r w:rsidRPr="00C81D99">
        <w:rPr>
          <w:rStyle w:val="StyleUnderline"/>
        </w:rPr>
        <w:t>taxpayers</w:t>
      </w:r>
      <w:r>
        <w:t xml:space="preserve">” </w:t>
      </w:r>
      <w:r w:rsidRPr="006E6182">
        <w:rPr>
          <w:rStyle w:val="StyleUnderline"/>
        </w:rPr>
        <w:t>and not the public</w:t>
      </w:r>
      <w:r>
        <w:t xml:space="preserve"> as a whole, </w:t>
      </w:r>
      <w:r w:rsidRPr="006E6182">
        <w:rPr>
          <w:rStyle w:val="StyleUnderline"/>
        </w:rPr>
        <w:t xml:space="preserve">we are cementing a </w:t>
      </w:r>
      <w:r w:rsidRPr="006E6182">
        <w:rPr>
          <w:rStyle w:val="Emphasis"/>
        </w:rPr>
        <w:t>stratified</w:t>
      </w:r>
      <w:r w:rsidRPr="006E6182">
        <w:rPr>
          <w:rStyle w:val="StyleUnderline"/>
        </w:rPr>
        <w:t xml:space="preserve"> economic identity</w:t>
      </w:r>
      <w:r>
        <w:t xml:space="preserve">: </w:t>
      </w:r>
      <w:r w:rsidRPr="006E6182">
        <w:rPr>
          <w:rStyle w:val="StyleUnderline"/>
        </w:rPr>
        <w:t>necessarily favoring wealthier groups over poorer ones</w:t>
      </w:r>
      <w:r>
        <w:t xml:space="preserve">— men over women, white people over Black people, U.S.-born people over immigrants, and so forth. People who primarily identify as “taxpayers” are Trump and Pence’s base, living the tradition of the 1980s demonization of Black “welfare queens” and their children: the “embryonic criminal class.” Municipal fines and fees—levied because “taxpayers” will pay for public services —have contributed to what law professor Angela Harris calls a “sprawling system of surveillance, punitive discipline, and control that makes the lives of poor people profoundly unfree.” </w:t>
      </w:r>
    </w:p>
    <w:p w14:paraId="6D48CC6E" w14:textId="77777777" w:rsidR="00931A20" w:rsidRDefault="00931A20" w:rsidP="00931A20">
      <w:r>
        <w:t>Taxpayer associations across the globe pressure us to constrain government action by arguing states are fiscally incapacitated.</w:t>
      </w:r>
    </w:p>
    <w:p w14:paraId="1CD78EF3" w14:textId="77777777" w:rsidR="00931A20" w:rsidRDefault="00931A20" w:rsidP="00931A20">
      <w:r>
        <w:t xml:space="preserve">We have seen opponents exploit the cry of “taxpayer money!” before. Some argue the “only substantive criticism” faced by the Sanders campaign concerned tax increases on middle and working class people. Because every social program is said to entail broad tax increases, it’s no surprise many people of color and other marginalized groups remain rightfully skeptical that voters will ever “fight for someone they don’t know.” History proves their suspicions correct. In Racial Taxation: Schools, Segregation, and Taxpayer Citizenship, 1869–1973, legal historian Camille Walsh argues that the Supreme Court rejected the push for a fundamental federal right to education, led by Chicano students, families, and activists, overwhelmingly because of the burden it would place on the (implicit and unspecified) rights of white taxpayers. </w:t>
      </w:r>
    </w:p>
    <w:p w14:paraId="1493C4D7" w14:textId="77777777" w:rsidR="00931A20" w:rsidRDefault="00931A20" w:rsidP="00931A20">
      <w:r>
        <w:t xml:space="preserve">MMT can help flip this script. Repeatingly </w:t>
      </w:r>
      <w:r w:rsidRPr="00D01BCB">
        <w:rPr>
          <w:rStyle w:val="StyleUnderline"/>
        </w:rPr>
        <w:t>casting taxes as</w:t>
      </w:r>
      <w:r>
        <w:t xml:space="preserve"> “</w:t>
      </w:r>
      <w:r w:rsidRPr="00D01BCB">
        <w:rPr>
          <w:rStyle w:val="StyleUnderline"/>
        </w:rPr>
        <w:t>the price we pay</w:t>
      </w:r>
      <w:r w:rsidRPr="00C336C4">
        <w:rPr>
          <w:rStyle w:val="StyleUnderline"/>
        </w:rPr>
        <w:t xml:space="preserve"> for a civilized society</w:t>
      </w:r>
      <w:r>
        <w:t xml:space="preserve">” </w:t>
      </w:r>
      <w:r w:rsidRPr="00C336C4">
        <w:rPr>
          <w:rStyle w:val="StyleUnderline"/>
        </w:rPr>
        <w:t xml:space="preserve">is only going to </w:t>
      </w:r>
      <w:r w:rsidRPr="00C336C4">
        <w:rPr>
          <w:rStyle w:val="Emphasis"/>
        </w:rPr>
        <w:t>ring less true</w:t>
      </w:r>
      <w:r>
        <w:t xml:space="preserve"> as barbarism intensifies. </w:t>
      </w:r>
      <w:r w:rsidRPr="00C336C4">
        <w:rPr>
          <w:rStyle w:val="StyleUnderline"/>
        </w:rPr>
        <w:t xml:space="preserve">We don’t need to demand people chip in for rights we should </w:t>
      </w:r>
      <w:r w:rsidRPr="00C336C4">
        <w:rPr>
          <w:rStyle w:val="Emphasis"/>
        </w:rPr>
        <w:t>already have</w:t>
      </w:r>
      <w:r>
        <w:t xml:space="preserve">—or an insurance system that would have helped stabilize the economy when the pandemic hit! As sociologist Tamara Nopper argues, </w:t>
      </w:r>
      <w:r w:rsidRPr="00C336C4">
        <w:rPr>
          <w:rStyle w:val="StyleUnderline"/>
        </w:rPr>
        <w:t>rejecting the frame of</w:t>
      </w:r>
      <w:r>
        <w:t xml:space="preserve"> “</w:t>
      </w:r>
      <w:r w:rsidRPr="00C336C4">
        <w:rPr>
          <w:rStyle w:val="StyleUnderline"/>
        </w:rPr>
        <w:t>taxpayer money</w:t>
      </w:r>
      <w:r>
        <w:t>”—</w:t>
      </w:r>
      <w:r w:rsidRPr="00C336C4">
        <w:rPr>
          <w:rStyle w:val="StyleUnderline"/>
        </w:rPr>
        <w:t xml:space="preserve">and its focus on </w:t>
      </w:r>
      <w:r w:rsidRPr="00C336C4">
        <w:rPr>
          <w:rStyle w:val="Emphasis"/>
        </w:rPr>
        <w:t>white suburbia</w:t>
      </w:r>
      <w:r>
        <w:t xml:space="preserve"> </w:t>
      </w:r>
      <w:r w:rsidRPr="00C336C4">
        <w:rPr>
          <w:rStyle w:val="StyleUnderline"/>
        </w:rPr>
        <w:t>as the</w:t>
      </w:r>
      <w:r>
        <w:t xml:space="preserve"> “</w:t>
      </w:r>
      <w:r w:rsidRPr="00C336C4">
        <w:rPr>
          <w:rStyle w:val="Emphasis"/>
        </w:rPr>
        <w:t>paragon</w:t>
      </w:r>
      <w:r>
        <w:t xml:space="preserve"> </w:t>
      </w:r>
      <w:r w:rsidRPr="00C336C4">
        <w:rPr>
          <w:rStyle w:val="StyleUnderline"/>
        </w:rPr>
        <w:t>of moral budgeting and social innovation</w:t>
      </w:r>
      <w:r w:rsidRPr="00C336C4">
        <w:t>”</w:t>
      </w:r>
      <w:r>
        <w:t xml:space="preserve"> —</w:t>
      </w:r>
      <w:r w:rsidRPr="00C336C4">
        <w:rPr>
          <w:rStyle w:val="StyleUnderline"/>
        </w:rPr>
        <w:t>is the logical next step for abolitionist movements</w:t>
      </w:r>
      <w:r>
        <w:t xml:space="preserve">. Historian Destin Jenkins argues </w:t>
      </w:r>
      <w:r w:rsidRPr="00C336C4">
        <w:rPr>
          <w:rStyle w:val="StyleUnderline"/>
        </w:rPr>
        <w:t>true investment in Black communities</w:t>
      </w:r>
      <w:r>
        <w:t xml:space="preserve"> </w:t>
      </w:r>
      <w:r w:rsidRPr="00C336C4">
        <w:rPr>
          <w:rStyle w:val="StyleUnderline"/>
        </w:rPr>
        <w:t>demands we eschew local</w:t>
      </w:r>
      <w:r>
        <w:t xml:space="preserve">, racist </w:t>
      </w:r>
      <w:r w:rsidRPr="00C336C4">
        <w:rPr>
          <w:rStyle w:val="StyleUnderline"/>
        </w:rPr>
        <w:t>financing and</w:t>
      </w:r>
      <w:r>
        <w:t xml:space="preserve"> “</w:t>
      </w:r>
      <w:r w:rsidRPr="00C336C4">
        <w:rPr>
          <w:rStyle w:val="StyleUnderline"/>
        </w:rPr>
        <w:t>leverage</w:t>
      </w:r>
      <w:r>
        <w:t xml:space="preserve"> </w:t>
      </w:r>
      <w:r w:rsidRPr="00C336C4">
        <w:rPr>
          <w:rStyle w:val="Emphasis"/>
        </w:rPr>
        <w:t>federal</w:t>
      </w:r>
      <w:r>
        <w:t xml:space="preserve"> </w:t>
      </w:r>
      <w:r w:rsidRPr="00C336C4">
        <w:rPr>
          <w:rStyle w:val="StyleUnderline"/>
        </w:rPr>
        <w:t>financial power</w:t>
      </w:r>
      <w:r>
        <w:t xml:space="preserve">.” </w:t>
      </w:r>
      <w:r w:rsidRPr="00C336C4">
        <w:rPr>
          <w:rStyle w:val="StyleUnderline"/>
        </w:rPr>
        <w:t xml:space="preserve">Ultimately, </w:t>
      </w:r>
      <w:r w:rsidRPr="0067691C">
        <w:rPr>
          <w:rStyle w:val="StyleUnderline"/>
          <w:highlight w:val="cyan"/>
        </w:rPr>
        <w:t>dismantling oppressive systems demands</w:t>
      </w:r>
      <w:r w:rsidRPr="00C336C4">
        <w:rPr>
          <w:rStyle w:val="StyleUnderline"/>
        </w:rPr>
        <w:t xml:space="preserve"> even more ambition, including </w:t>
      </w:r>
      <w:r w:rsidRPr="0067691C">
        <w:rPr>
          <w:rStyle w:val="StyleUnderline"/>
          <w:highlight w:val="cyan"/>
        </w:rPr>
        <w:t xml:space="preserve">the </w:t>
      </w:r>
      <w:r w:rsidRPr="0067691C">
        <w:rPr>
          <w:rStyle w:val="Emphasis"/>
          <w:highlight w:val="cyan"/>
        </w:rPr>
        <w:t>embrace</w:t>
      </w:r>
      <w:r w:rsidRPr="0067691C">
        <w:rPr>
          <w:rStyle w:val="StyleUnderline"/>
          <w:highlight w:val="cyan"/>
        </w:rPr>
        <w:t xml:space="preserve"> of </w:t>
      </w:r>
      <w:r w:rsidRPr="0067691C">
        <w:rPr>
          <w:rStyle w:val="Emphasis"/>
          <w:highlight w:val="cyan"/>
        </w:rPr>
        <w:t>deficit spending</w:t>
      </w:r>
      <w:r>
        <w:t xml:space="preserve">. And </w:t>
      </w:r>
      <w:r w:rsidRPr="0067691C">
        <w:rPr>
          <w:rStyle w:val="StyleUnderline"/>
          <w:highlight w:val="cyan"/>
        </w:rPr>
        <w:t>so does</w:t>
      </w:r>
      <w:r w:rsidRPr="00C336C4">
        <w:rPr>
          <w:rStyle w:val="StyleUnderline"/>
        </w:rPr>
        <w:t xml:space="preserve"> the nurturing of a new world in the face of the ultimate threat to our safety: </w:t>
      </w:r>
      <w:r w:rsidRPr="0067691C">
        <w:rPr>
          <w:rStyle w:val="Emphasis"/>
          <w:highlight w:val="cyan"/>
        </w:rPr>
        <w:t>climate change</w:t>
      </w:r>
      <w:r>
        <w:t>.</w:t>
      </w:r>
    </w:p>
    <w:p w14:paraId="03F3274E" w14:textId="77777777" w:rsidR="00931A20" w:rsidRDefault="00931A20" w:rsidP="00931A20">
      <w:pPr>
        <w:pStyle w:val="Heading4"/>
      </w:pPr>
      <w:r>
        <w:t>Redistribution is the basis for infinite ressentiment and violence, pacifying the masses</w:t>
      </w:r>
    </w:p>
    <w:p w14:paraId="22377B7B" w14:textId="77777777" w:rsidR="00931A20" w:rsidRDefault="00931A20" w:rsidP="00931A20">
      <w:pPr>
        <w:rPr>
          <w:rStyle w:val="Style13ptBold"/>
          <w:b w:val="0"/>
        </w:rPr>
      </w:pPr>
      <w:r>
        <w:rPr>
          <w:rStyle w:val="Style13ptBold"/>
        </w:rPr>
        <w:t xml:space="preserve">Žižek 17 </w:t>
      </w:r>
      <w:r>
        <w:rPr>
          <w:rStyle w:val="Style13ptBold"/>
          <w:b w:val="0"/>
        </w:rPr>
        <w:t xml:space="preserve">(Slavoj, </w:t>
      </w:r>
      <w:r w:rsidRPr="00E23ED0">
        <w:rPr>
          <w:rStyle w:val="Style13ptBold"/>
          <w:b w:val="0"/>
        </w:rPr>
        <w:t>Prof. of European Graduate School, Intl. Director of the Birkbeck Inst. for Humanities, U. of London, and Senior Researcher @ Inst. of Sociology, U. of Ljubljiana</w:t>
      </w:r>
      <w:r>
        <w:rPr>
          <w:rStyle w:val="Style13ptBold"/>
          <w:b w:val="0"/>
        </w:rPr>
        <w:t xml:space="preserve">, “Addressing the Impossible,” </w:t>
      </w:r>
      <w:r w:rsidRPr="00E23ED0">
        <w:rPr>
          <w:rStyle w:val="Style13ptBold"/>
          <w:b w:val="0"/>
        </w:rPr>
        <w:t>Socialist Register 2017, ed. Gregory Albo and Leo Panitch,</w:t>
      </w:r>
      <w:r>
        <w:rPr>
          <w:rStyle w:val="Style13ptBold"/>
          <w:b w:val="0"/>
        </w:rPr>
        <w:t xml:space="preserve"> p. 339-55)</w:t>
      </w:r>
    </w:p>
    <w:p w14:paraId="4588F49A" w14:textId="77777777" w:rsidR="00931A20" w:rsidRDefault="00931A20" w:rsidP="00931A20">
      <w:pPr>
        <w:rPr>
          <w:rStyle w:val="StyleUnderline"/>
        </w:rPr>
      </w:pPr>
      <w:r w:rsidRPr="00485805">
        <w:rPr>
          <w:sz w:val="16"/>
        </w:rPr>
        <w:t xml:space="preserve">The second taboo to be broken concerns the problem of resentment. One should totally reject the predominant optimistic view according to which in communism envy will be left behind as a remainder of capitalist competition, to be replaced by solidary collaboration and pleasure in other’s pleasures. Dismissing this myth, Jameson emphasizes that in communism, precisely insofar as it will be a more just society, envy and resentment will explode. He refers here to Lacan, whose thesis is that </w:t>
      </w:r>
      <w:r w:rsidRPr="00F227AD">
        <w:rPr>
          <w:rStyle w:val="StyleUnderline"/>
        </w:rPr>
        <w:t>human desire is always desire of the Other</w:t>
      </w:r>
      <w:r w:rsidRPr="00485805">
        <w:rPr>
          <w:sz w:val="16"/>
        </w:rPr>
        <w:t xml:space="preserve"> in all the senses of that term: desire for the Other, desire to be desired by the Other, and especially desire for what the Other desires.7 This last makes envy, which includes resentment, constitutive components of human desire, something Augustine knew well. Recall the passage from his Confessions, often quoted by Lacan, describing a scene in which a baby becomes jealous of his brother sucking at their mother’s breast: ‘I myself have seen and known an infant to be jealous though it could not speak. It became pale, and cast bitter looks on its foster-brother.’ Based on this insight, Jean-Pierre Dupuy proposes a convincing critique of John Rawls’ theory of justice.8 </w:t>
      </w:r>
      <w:r w:rsidRPr="00332FE0">
        <w:rPr>
          <w:rStyle w:val="StyleUnderline"/>
        </w:rPr>
        <w:t>In Rawls</w:t>
      </w:r>
      <w:r w:rsidRPr="00332FE0">
        <w:rPr>
          <w:sz w:val="16"/>
        </w:rPr>
        <w:t>’</w:t>
      </w:r>
      <w:r w:rsidRPr="00485805">
        <w:rPr>
          <w:sz w:val="16"/>
        </w:rPr>
        <w:t xml:space="preserve"> model of a just society, </w:t>
      </w:r>
      <w:r w:rsidRPr="00F227AD">
        <w:rPr>
          <w:rStyle w:val="StyleUnderline"/>
        </w:rPr>
        <w:t xml:space="preserve">social </w:t>
      </w:r>
      <w:r w:rsidRPr="00332FE0">
        <w:rPr>
          <w:rStyle w:val="StyleUnderline"/>
        </w:rPr>
        <w:t>inequalities are tolerated</w:t>
      </w:r>
      <w:r w:rsidRPr="00F227AD">
        <w:rPr>
          <w:rStyle w:val="StyleUnderline"/>
        </w:rPr>
        <w:t xml:space="preserve"> only insofar as they also help those at the bottom of the social ladder</w:t>
      </w:r>
      <w:r w:rsidRPr="00485805">
        <w:rPr>
          <w:sz w:val="16"/>
        </w:rPr>
        <w:t xml:space="preserve">, and insofar as they are not based on inherited hierarchies but on natural inequalities, which are considered contingent.9 </w:t>
      </w:r>
      <w:r w:rsidRPr="00332FE0">
        <w:rPr>
          <w:rStyle w:val="StyleUnderline"/>
        </w:rPr>
        <w:t>Even</w:t>
      </w:r>
      <w:r w:rsidRPr="00F227AD">
        <w:rPr>
          <w:rStyle w:val="StyleUnderline"/>
        </w:rPr>
        <w:t xml:space="preserve"> the British </w:t>
      </w:r>
      <w:r w:rsidRPr="00332FE0">
        <w:rPr>
          <w:rStyle w:val="StyleUnderline"/>
        </w:rPr>
        <w:t>Conservatives</w:t>
      </w:r>
      <w:r w:rsidRPr="00F227AD">
        <w:rPr>
          <w:rStyle w:val="StyleUnderline"/>
        </w:rPr>
        <w:t xml:space="preserve"> now seem prepared to </w:t>
      </w:r>
      <w:r w:rsidRPr="00332FE0">
        <w:rPr>
          <w:rStyle w:val="StyleUnderline"/>
        </w:rPr>
        <w:t>endorse</w:t>
      </w:r>
      <w:r w:rsidRPr="00F227AD">
        <w:rPr>
          <w:rStyle w:val="StyleUnderline"/>
        </w:rPr>
        <w:t xml:space="preserve"> Rawls’ notion of justice</w:t>
      </w:r>
      <w:r w:rsidRPr="00485805">
        <w:rPr>
          <w:sz w:val="16"/>
        </w:rPr>
        <w:t xml:space="preserve">: in December 2005, David Cameron, the newly elected leader, signalled his intention </w:t>
      </w:r>
      <w:r w:rsidRPr="0067691C">
        <w:rPr>
          <w:rStyle w:val="StyleUnderline"/>
          <w:highlight w:val="cyan"/>
        </w:rPr>
        <w:t>to turn the Conservative Party into a defender of the underprivileged</w:t>
      </w:r>
      <w:r w:rsidRPr="00485805">
        <w:rPr>
          <w:rStyle w:val="StyleUnderline"/>
        </w:rPr>
        <w:t xml:space="preserve">, </w:t>
      </w:r>
      <w:r w:rsidRPr="0067691C">
        <w:rPr>
          <w:rStyle w:val="StyleUnderline"/>
          <w:highlight w:val="cyan"/>
        </w:rPr>
        <w:t>declaring</w:t>
      </w:r>
      <w:r w:rsidRPr="00485805">
        <w:rPr>
          <w:sz w:val="16"/>
        </w:rPr>
        <w:t xml:space="preserve"> how </w:t>
      </w:r>
      <w:r w:rsidRPr="00485805">
        <w:rPr>
          <w:rStyle w:val="StyleUnderline"/>
        </w:rPr>
        <w:t xml:space="preserve">‘I think </w:t>
      </w:r>
      <w:r w:rsidRPr="0067691C">
        <w:rPr>
          <w:rStyle w:val="StyleUnderline"/>
          <w:highlight w:val="cyan"/>
        </w:rPr>
        <w:t>the test of</w:t>
      </w:r>
      <w:r w:rsidRPr="00485805">
        <w:rPr>
          <w:rStyle w:val="StyleUnderline"/>
        </w:rPr>
        <w:t xml:space="preserve"> all </w:t>
      </w:r>
      <w:r w:rsidRPr="0067691C">
        <w:rPr>
          <w:rStyle w:val="StyleUnderline"/>
          <w:highlight w:val="cyan"/>
        </w:rPr>
        <w:t>our policies should be</w:t>
      </w:r>
      <w:r w:rsidRPr="00485805">
        <w:rPr>
          <w:rStyle w:val="StyleUnderline"/>
        </w:rPr>
        <w:t xml:space="preserve">: what does it do for the people who have the least, the people on </w:t>
      </w:r>
      <w:r w:rsidRPr="0067691C">
        <w:rPr>
          <w:rStyle w:val="StyleUnderline"/>
          <w:highlight w:val="cyan"/>
        </w:rPr>
        <w:t>the bottom rung of the ladder</w:t>
      </w:r>
      <w:r w:rsidRPr="00485805">
        <w:rPr>
          <w:rStyle w:val="StyleUnderline"/>
        </w:rPr>
        <w:t>?’</w:t>
      </w:r>
      <w:r w:rsidRPr="00485805">
        <w:rPr>
          <w:sz w:val="16"/>
        </w:rPr>
        <w:t xml:space="preserve"> Theresa May said much the same thing on replacing Cameron in July 2016. What Rawls doesn’t see is how </w:t>
      </w:r>
      <w:r w:rsidRPr="00485805">
        <w:rPr>
          <w:rStyle w:val="StyleUnderline"/>
        </w:rPr>
        <w:t xml:space="preserve">such a society would </w:t>
      </w:r>
      <w:r w:rsidRPr="0067691C">
        <w:rPr>
          <w:rStyle w:val="StyleUnderline"/>
          <w:highlight w:val="cyan"/>
        </w:rPr>
        <w:t>create the conditions for</w:t>
      </w:r>
      <w:r w:rsidRPr="00485805">
        <w:rPr>
          <w:rStyle w:val="StyleUnderline"/>
        </w:rPr>
        <w:t xml:space="preserve"> an </w:t>
      </w:r>
      <w:r w:rsidRPr="0067691C">
        <w:rPr>
          <w:rStyle w:val="StyleUnderline"/>
          <w:highlight w:val="cyan"/>
        </w:rPr>
        <w:t>uncontrolled explosion of ressentiment</w:t>
      </w:r>
      <w:r w:rsidRPr="00485805">
        <w:rPr>
          <w:rStyle w:val="StyleUnderline"/>
        </w:rPr>
        <w:t xml:space="preserve">: in it, I would know that </w:t>
      </w:r>
      <w:r w:rsidRPr="0067691C">
        <w:rPr>
          <w:rStyle w:val="StyleUnderline"/>
          <w:highlight w:val="cyan"/>
        </w:rPr>
        <w:t>my lower status is fully ‘justified’</w:t>
      </w:r>
      <w:r w:rsidRPr="00485805">
        <w:rPr>
          <w:rStyle w:val="StyleUnderline"/>
        </w:rPr>
        <w:t xml:space="preserve"> and would thus be </w:t>
      </w:r>
      <w:r w:rsidRPr="0067691C">
        <w:rPr>
          <w:rStyle w:val="StyleUnderline"/>
          <w:highlight w:val="cyan"/>
        </w:rPr>
        <w:t>deprived</w:t>
      </w:r>
      <w:r w:rsidRPr="00485805">
        <w:rPr>
          <w:rStyle w:val="StyleUnderline"/>
        </w:rPr>
        <w:t xml:space="preserve"> </w:t>
      </w:r>
      <w:r w:rsidRPr="0067691C">
        <w:rPr>
          <w:rStyle w:val="StyleUnderline"/>
          <w:highlight w:val="cyan"/>
        </w:rPr>
        <w:t>of</w:t>
      </w:r>
      <w:r w:rsidRPr="00485805">
        <w:rPr>
          <w:rStyle w:val="StyleUnderline"/>
        </w:rPr>
        <w:t xml:space="preserve"> the ploy of </w:t>
      </w:r>
      <w:r w:rsidRPr="0067691C">
        <w:rPr>
          <w:rStyle w:val="StyleUnderline"/>
          <w:highlight w:val="cyan"/>
        </w:rPr>
        <w:t>excusing my failure as the result of social injustice</w:t>
      </w:r>
      <w:r w:rsidRPr="00485805">
        <w:rPr>
          <w:rStyle w:val="StyleUnderline"/>
        </w:rPr>
        <w:t>. Rawls thus proposes a terrifying model of a society in which hierarchy is directly legitimized by natural properties</w:t>
      </w:r>
      <w:r w:rsidRPr="00485805">
        <w:rPr>
          <w:sz w:val="16"/>
        </w:rPr>
        <w:t xml:space="preserve">, thereby missing the simple lesson an anecdote about a Slovene peasant makes palpably clear. A good witch gives the peasant a choice: she will either give him one cow and his neighbor two cows, or she’ll take one cow from him and two from his neighbor. The peasant immediately chooses the second option. As Gore Vidal once put it, succinctly, </w:t>
      </w:r>
      <w:r w:rsidRPr="00485805">
        <w:rPr>
          <w:rStyle w:val="StyleUnderline"/>
        </w:rPr>
        <w:t>‘it is not enough for me to win – the other must lose’</w:t>
      </w:r>
      <w:r w:rsidRPr="00485805">
        <w:rPr>
          <w:sz w:val="16"/>
        </w:rPr>
        <w:t xml:space="preserve">. The catch of envy/resentment is that it not only endorses the zero-sum game principle where my victory equals the other’s loss. It also implies a gap between the two, which is not a positive gap (we can all win with no losers at all) but a negative one. </w:t>
      </w:r>
      <w:r w:rsidRPr="00332FE0">
        <w:rPr>
          <w:rStyle w:val="StyleUnderline"/>
        </w:rPr>
        <w:t>If I have to choose between my victory and my opponent’s loss, I prefer the opponent’s loss, even if it means also my own loss</w:t>
      </w:r>
      <w:r w:rsidRPr="00485805">
        <w:rPr>
          <w:rStyle w:val="StyleUnderline"/>
        </w:rPr>
        <w:t xml:space="preserve">. It is </w:t>
      </w:r>
      <w:r w:rsidRPr="00332FE0">
        <w:rPr>
          <w:rStyle w:val="StyleUnderline"/>
        </w:rPr>
        <w:t>as if</w:t>
      </w:r>
      <w:r w:rsidRPr="00485805">
        <w:rPr>
          <w:rStyle w:val="StyleUnderline"/>
        </w:rPr>
        <w:t xml:space="preserve"> my eventual gain from the opponent’s loss functions as a kind of pathological element that stains the purity of my victory</w:t>
      </w:r>
      <w:r w:rsidRPr="00485805">
        <w:rPr>
          <w:sz w:val="16"/>
        </w:rPr>
        <w:t xml:space="preserve">. Friedrich Hayek knew that it was much easier to accept inequalities if one can claim that they result from an impersonal </w:t>
      </w:r>
      <w:r w:rsidRPr="00485805">
        <w:rPr>
          <w:strike/>
          <w:sz w:val="16"/>
        </w:rPr>
        <w:t>blind</w:t>
      </w:r>
      <w:r w:rsidRPr="00485805">
        <w:rPr>
          <w:sz w:val="16"/>
        </w:rPr>
        <w:t xml:space="preserve"> force: </w:t>
      </w:r>
      <w:r w:rsidRPr="00485805">
        <w:rPr>
          <w:rStyle w:val="StyleUnderline"/>
        </w:rPr>
        <w:t>the good thing about the ‘irrationality’ of the market</w:t>
      </w:r>
      <w:r w:rsidRPr="00485805">
        <w:rPr>
          <w:sz w:val="16"/>
        </w:rPr>
        <w:t xml:space="preserve"> and success or failure </w:t>
      </w:r>
      <w:r w:rsidRPr="00485805">
        <w:rPr>
          <w:rStyle w:val="StyleUnderline"/>
        </w:rPr>
        <w:t>in capitalism is that it allows me precisely to perceive my failure or success as ‘undeserved’, contingent</w:t>
      </w:r>
      <w:r w:rsidRPr="00485805">
        <w:rPr>
          <w:sz w:val="16"/>
        </w:rPr>
        <w:t xml:space="preserve">.10 Remember the old motif of the market as the modern version of an imponderable Fate. </w:t>
      </w:r>
      <w:r w:rsidRPr="00485805">
        <w:rPr>
          <w:rStyle w:val="StyleUnderline"/>
        </w:rPr>
        <w:t xml:space="preserve">The fact </w:t>
      </w:r>
      <w:r w:rsidRPr="0067691C">
        <w:rPr>
          <w:rStyle w:val="StyleUnderline"/>
          <w:highlight w:val="cyan"/>
        </w:rPr>
        <w:t>that capitalism is not ‘just’ is thus a key feature of what makes it acceptable</w:t>
      </w:r>
      <w:r w:rsidRPr="00485805">
        <w:rPr>
          <w:rStyle w:val="StyleUnderline"/>
        </w:rPr>
        <w:t xml:space="preserve"> to the majority. </w:t>
      </w:r>
      <w:r w:rsidRPr="0067691C">
        <w:rPr>
          <w:rStyle w:val="StyleUnderline"/>
          <w:highlight w:val="cyan"/>
        </w:rPr>
        <w:t>I can live with</w:t>
      </w:r>
      <w:r w:rsidRPr="00485805">
        <w:rPr>
          <w:rStyle w:val="StyleUnderline"/>
        </w:rPr>
        <w:t xml:space="preserve"> my </w:t>
      </w:r>
      <w:r w:rsidRPr="0067691C">
        <w:rPr>
          <w:rStyle w:val="StyleUnderline"/>
          <w:highlight w:val="cyan"/>
        </w:rPr>
        <w:t>failure</w:t>
      </w:r>
      <w:r w:rsidRPr="00485805">
        <w:rPr>
          <w:rStyle w:val="StyleUnderline"/>
        </w:rPr>
        <w:t xml:space="preserve"> much </w:t>
      </w:r>
      <w:r w:rsidRPr="0067691C">
        <w:rPr>
          <w:rStyle w:val="StyleUnderline"/>
          <w:highlight w:val="cyan"/>
        </w:rPr>
        <w:t>more easily if I know</w:t>
      </w:r>
      <w:r w:rsidRPr="00485805">
        <w:rPr>
          <w:rStyle w:val="StyleUnderline"/>
        </w:rPr>
        <w:t xml:space="preserve"> that </w:t>
      </w:r>
      <w:r w:rsidRPr="0067691C">
        <w:rPr>
          <w:rStyle w:val="StyleUnderline"/>
          <w:highlight w:val="cyan"/>
        </w:rPr>
        <w:t>it is</w:t>
      </w:r>
      <w:r w:rsidRPr="00485805">
        <w:rPr>
          <w:rStyle w:val="StyleUnderline"/>
        </w:rPr>
        <w:t xml:space="preserve"> not due to my inferior qualities, but to </w:t>
      </w:r>
      <w:r w:rsidRPr="0067691C">
        <w:rPr>
          <w:rStyle w:val="StyleUnderline"/>
          <w:highlight w:val="cyan"/>
        </w:rPr>
        <w:t>chance</w:t>
      </w:r>
      <w:r w:rsidRPr="00485805">
        <w:rPr>
          <w:rStyle w:val="StyleUnderline"/>
        </w:rPr>
        <w:t>.</w:t>
      </w:r>
    </w:p>
    <w:p w14:paraId="321C8665" w14:textId="77777777" w:rsidR="00931A20" w:rsidRDefault="00931A20" w:rsidP="00931A20">
      <w:pPr>
        <w:pStyle w:val="Heading3"/>
      </w:pPr>
      <w:r>
        <w:t>Link---Taxes</w:t>
      </w:r>
    </w:p>
    <w:p w14:paraId="0B5CB15A" w14:textId="77777777" w:rsidR="00931A20" w:rsidRPr="000948C2" w:rsidRDefault="00931A20" w:rsidP="00931A20">
      <w:pPr>
        <w:pStyle w:val="Heading4"/>
      </w:pPr>
      <w:r>
        <w:t xml:space="preserve">Taxation is a </w:t>
      </w:r>
      <w:r>
        <w:rPr>
          <w:u w:val="single"/>
        </w:rPr>
        <w:t>regulatory</w:t>
      </w:r>
      <w:r>
        <w:t xml:space="preserve"> method that reinforces </w:t>
      </w:r>
      <w:r>
        <w:rPr>
          <w:u w:val="single"/>
        </w:rPr>
        <w:t>neoliberal</w:t>
      </w:r>
      <w:r>
        <w:t xml:space="preserve"> governance.</w:t>
      </w:r>
    </w:p>
    <w:p w14:paraId="7E0C894E" w14:textId="77777777" w:rsidR="00931A20" w:rsidRPr="00630848" w:rsidRDefault="00931A20" w:rsidP="00931A20">
      <w:r>
        <w:t xml:space="preserve">Martha </w:t>
      </w:r>
      <w:r w:rsidRPr="00630848">
        <w:rPr>
          <w:rStyle w:val="Style13ptBold"/>
        </w:rPr>
        <w:t>Mccluskey 19</w:t>
      </w:r>
      <w:r>
        <w:t xml:space="preserve">, 5-20-2019, a Professor and William J. Magavern Faculty Scholar at the University at Buffalo School of Law, State University of New York, in Buffalo, New York. Professor McCluskey’s teaching has included courses on constitutional law, torts, insurance, regulation, economic inequality, and the relationships between work and family. She earned a J.D. from Yale Law School and a J.S.D. with distinction from Columbia Law School. She has been a visiting professor at the University of Connecticut School of Law. Before entering academia she was an attorney for the Maine Public Advocate Office, focusing on the regulation of workers’ compensation insurance and public utilities. "Reclaiming Public Fiscal Power for Transforming Precarity," LPE Project, </w:t>
      </w:r>
      <w:r w:rsidRPr="00630848">
        <w:t>https://lpeproject.org/blog/reclaiming-public-fiscal-power-for-transforming-precarity/</w:t>
      </w:r>
      <w:r>
        <w:t xml:space="preserve"> ---ML</w:t>
      </w:r>
    </w:p>
    <w:p w14:paraId="41FC7DB5" w14:textId="77777777" w:rsidR="00931A20" w:rsidRDefault="00931A20" w:rsidP="00931A20">
      <w:r>
        <w:t>The conventional legal framework posits two primary functions for taxation. First, taxes raise revenue to finance government goods and services. Second, taxes redistribute resources, transferring money from some private interests to others based on ideas about distributional equity. Taxes also regulate private economic behavior, but this third function is generally treated as supplementary and subordinate, with economic ordering mainly directed by basic legal rules and the administrative state.</w:t>
      </w:r>
    </w:p>
    <w:p w14:paraId="0E6F52B6" w14:textId="77777777" w:rsidR="00931A20" w:rsidRPr="00630848" w:rsidRDefault="00931A20" w:rsidP="00931A20">
      <w:pPr>
        <w:rPr>
          <w:rStyle w:val="StyleUnderline"/>
        </w:rPr>
      </w:pPr>
      <w:r>
        <w:t xml:space="preserve">In orthodox law and economics, “optimal” tax policy achieves the two primary goals with the least “distortion” of private value-maximizing decisions in a presumed efficient and equitable market unsullied by taxes. </w:t>
      </w:r>
      <w:r w:rsidRPr="0067691C">
        <w:rPr>
          <w:rStyle w:val="StyleUnderline"/>
          <w:highlight w:val="cyan"/>
        </w:rPr>
        <w:t xml:space="preserve">This </w:t>
      </w:r>
      <w:r w:rsidRPr="0067691C">
        <w:rPr>
          <w:rStyle w:val="Emphasis"/>
          <w:highlight w:val="cyan"/>
        </w:rPr>
        <w:t>optimal tax</w:t>
      </w:r>
      <w:r w:rsidRPr="0067691C">
        <w:rPr>
          <w:rStyle w:val="StyleUnderline"/>
          <w:highlight w:val="cyan"/>
        </w:rPr>
        <w:t xml:space="preserve"> theory aims to replicate a </w:t>
      </w:r>
      <w:r w:rsidRPr="0067691C">
        <w:rPr>
          <w:rStyle w:val="Emphasis"/>
          <w:highlight w:val="cyan"/>
        </w:rPr>
        <w:t>mythical market</w:t>
      </w:r>
      <w:r w:rsidRPr="00630848">
        <w:rPr>
          <w:rStyle w:val="StyleUnderline"/>
        </w:rPr>
        <w:t xml:space="preserve"> where money passively realizes and measures an underlying value fixed by barter-like exchanges of real goods, and services.</w:t>
      </w:r>
    </w:p>
    <w:p w14:paraId="5FC4CE4E" w14:textId="77777777" w:rsidR="00931A20" w:rsidRDefault="00931A20" w:rsidP="00931A20">
      <w:r w:rsidRPr="0020694A">
        <w:rPr>
          <w:rStyle w:val="StyleUnderline"/>
        </w:rPr>
        <w:t xml:space="preserve">This </w:t>
      </w:r>
      <w:r w:rsidRPr="0067691C">
        <w:rPr>
          <w:rStyle w:val="StyleUnderline"/>
          <w:highlight w:val="cyan"/>
        </w:rPr>
        <w:t>seemingly benign</w:t>
      </w:r>
      <w:r w:rsidRPr="0020694A">
        <w:rPr>
          <w:rStyle w:val="StyleUnderline"/>
        </w:rPr>
        <w:t xml:space="preserve"> conceptual </w:t>
      </w:r>
      <w:r w:rsidRPr="0067691C">
        <w:rPr>
          <w:rStyle w:val="StyleUnderline"/>
          <w:highlight w:val="cyan"/>
        </w:rPr>
        <w:t>frame</w:t>
      </w:r>
      <w:r w:rsidRPr="0020694A">
        <w:rPr>
          <w:rStyle w:val="StyleUnderline"/>
        </w:rPr>
        <w:t xml:space="preserve"> </w:t>
      </w:r>
      <w:r w:rsidRPr="0020694A">
        <w:rPr>
          <w:rStyle w:val="Emphasis"/>
        </w:rPr>
        <w:t xml:space="preserve">implicitly </w:t>
      </w:r>
      <w:r w:rsidRPr="0067691C">
        <w:rPr>
          <w:rStyle w:val="Emphasis"/>
          <w:highlight w:val="cyan"/>
        </w:rPr>
        <w:t>locates</w:t>
      </w:r>
      <w:r w:rsidRPr="0067691C">
        <w:rPr>
          <w:rStyle w:val="StyleUnderline"/>
          <w:highlight w:val="cyan"/>
        </w:rPr>
        <w:t xml:space="preserve"> economic productivity in a</w:t>
      </w:r>
      <w:r w:rsidRPr="0020694A">
        <w:rPr>
          <w:rStyle w:val="StyleUnderline"/>
        </w:rPr>
        <w:t xml:space="preserve"> distinct and underlying </w:t>
      </w:r>
      <w:r w:rsidRPr="0020694A">
        <w:rPr>
          <w:rStyle w:val="Emphasis"/>
        </w:rPr>
        <w:t xml:space="preserve">private </w:t>
      </w:r>
      <w:r w:rsidRPr="0067691C">
        <w:rPr>
          <w:rStyle w:val="Emphasis"/>
          <w:highlight w:val="cyan"/>
        </w:rPr>
        <w:t>market</w:t>
      </w:r>
      <w:r w:rsidRPr="0067691C">
        <w:rPr>
          <w:rStyle w:val="StyleUnderline"/>
          <w:highlight w:val="cyan"/>
        </w:rPr>
        <w:t xml:space="preserve"> sphere, with</w:t>
      </w:r>
      <w:r w:rsidRPr="0020694A">
        <w:rPr>
          <w:rStyle w:val="StyleUnderline"/>
        </w:rPr>
        <w:t xml:space="preserve"> government </w:t>
      </w:r>
      <w:r w:rsidRPr="0067691C">
        <w:rPr>
          <w:rStyle w:val="StyleUnderline"/>
          <w:highlight w:val="cyan"/>
        </w:rPr>
        <w:t>taxing and spending</w:t>
      </w:r>
      <w:r w:rsidRPr="0020694A">
        <w:rPr>
          <w:rStyle w:val="StyleUnderline"/>
        </w:rPr>
        <w:t xml:space="preserve"> </w:t>
      </w:r>
      <w:r w:rsidRPr="0067691C">
        <w:rPr>
          <w:rStyle w:val="StyleUnderline"/>
          <w:highlight w:val="cyan"/>
        </w:rPr>
        <w:t xml:space="preserve">cast as </w:t>
      </w:r>
      <w:r w:rsidRPr="0067691C">
        <w:rPr>
          <w:rStyle w:val="Emphasis"/>
          <w:highlight w:val="cyan"/>
        </w:rPr>
        <w:t>taking value</w:t>
      </w:r>
      <w:r w:rsidRPr="0067691C">
        <w:rPr>
          <w:rStyle w:val="StyleUnderline"/>
          <w:highlight w:val="cyan"/>
        </w:rPr>
        <w:t xml:space="preserve"> </w:t>
      </w:r>
      <w:r w:rsidRPr="00630848">
        <w:rPr>
          <w:rStyle w:val="StyleUnderline"/>
        </w:rPr>
        <w:t>from</w:t>
      </w:r>
      <w:r w:rsidRPr="0020694A">
        <w:rPr>
          <w:rStyle w:val="StyleUnderline"/>
        </w:rPr>
        <w:t xml:space="preserve"> those who have created it</w:t>
      </w:r>
      <w:r w:rsidRPr="00F84F2B">
        <w:t>. From this starting point, households can receive public support either as beneficiaries of forced public charity or as responsible consumers willing and able to pay an equivalent amount in taxes</w:t>
      </w:r>
      <w:r w:rsidRPr="00F84F2B">
        <w:rPr>
          <w:rStyle w:val="StyleUnderline"/>
        </w:rPr>
        <w:t>. If p</w:t>
      </w:r>
      <w:r>
        <w:t>rogressive taxing and spending programs are construed as involuntary, inherently inefficient, transfers of money from productive market winners to support less capable market losers, then that public support will tend to appear to generally inscribe rather than relieve conditions of precarity and powerlessness.</w:t>
      </w:r>
    </w:p>
    <w:p w14:paraId="1C2B7D66" w14:textId="77777777" w:rsidR="00931A20" w:rsidRPr="00F84F2B" w:rsidRDefault="00931A20" w:rsidP="00931A20">
      <w:pPr>
        <w:rPr>
          <w:rStyle w:val="StyleUnderline"/>
        </w:rPr>
      </w:pPr>
      <w:r w:rsidRPr="0067691C">
        <w:rPr>
          <w:rStyle w:val="StyleUnderline"/>
          <w:highlight w:val="cyan"/>
        </w:rPr>
        <w:t>This</w:t>
      </w:r>
      <w:r w:rsidRPr="00F84F2B">
        <w:rPr>
          <w:rStyle w:val="StyleUnderline"/>
        </w:rPr>
        <w:t xml:space="preserve"> conventional </w:t>
      </w:r>
      <w:r w:rsidRPr="0067691C">
        <w:rPr>
          <w:rStyle w:val="StyleUnderline"/>
          <w:highlight w:val="cyan"/>
        </w:rPr>
        <w:t xml:space="preserve">frame </w:t>
      </w:r>
      <w:r w:rsidRPr="0067691C">
        <w:rPr>
          <w:rStyle w:val="Emphasis"/>
          <w:highlight w:val="cyan"/>
        </w:rPr>
        <w:t>obscures</w:t>
      </w:r>
      <w:r w:rsidRPr="0067691C">
        <w:rPr>
          <w:rStyle w:val="StyleUnderline"/>
          <w:highlight w:val="cyan"/>
        </w:rPr>
        <w:t xml:space="preserve"> how taxation creates money</w:t>
      </w:r>
      <w:r w:rsidRPr="00F84F2B">
        <w:rPr>
          <w:rStyle w:val="StyleUnderline"/>
        </w:rPr>
        <w:t xml:space="preserve"> as a means </w:t>
      </w:r>
      <w:r w:rsidRPr="0067691C">
        <w:rPr>
          <w:rStyle w:val="StyleUnderline"/>
          <w:highlight w:val="cyan"/>
        </w:rPr>
        <w:t>for generating</w:t>
      </w:r>
      <w:r w:rsidRPr="00F84F2B">
        <w:rPr>
          <w:rStyle w:val="StyleUnderline"/>
        </w:rPr>
        <w:t xml:space="preserve"> and distributing economic power and </w:t>
      </w:r>
      <w:r w:rsidRPr="0067691C">
        <w:rPr>
          <w:rStyle w:val="Emphasis"/>
          <w:highlight w:val="cyan"/>
        </w:rPr>
        <w:t>insecurity</w:t>
      </w:r>
      <w:r w:rsidRPr="00F84F2B">
        <w:rPr>
          <w:rStyle w:val="StyleUnderline"/>
        </w:rPr>
        <w:t xml:space="preserve">. </w:t>
      </w:r>
      <w:r w:rsidRPr="0067691C">
        <w:rPr>
          <w:rStyle w:val="StyleUnderline"/>
          <w:highlight w:val="cyan"/>
        </w:rPr>
        <w:t>Tax theory t</w:t>
      </w:r>
      <w:r w:rsidRPr="00F84F2B">
        <w:rPr>
          <w:rStyle w:val="StyleUnderline"/>
        </w:rPr>
        <w:t xml:space="preserve">ends to </w:t>
      </w:r>
      <w:r w:rsidRPr="0067691C">
        <w:rPr>
          <w:rStyle w:val="Emphasis"/>
          <w:highlight w:val="cyan"/>
        </w:rPr>
        <w:t>ignore</w:t>
      </w:r>
      <w:r w:rsidRPr="0067691C">
        <w:rPr>
          <w:rStyle w:val="StyleUnderline"/>
          <w:highlight w:val="cyan"/>
        </w:rPr>
        <w:t xml:space="preserve"> how law</w:t>
      </w:r>
      <w:r w:rsidRPr="00F84F2B">
        <w:rPr>
          <w:rStyle w:val="StyleUnderline"/>
        </w:rPr>
        <w:t xml:space="preserve"> constructs and </w:t>
      </w:r>
      <w:r w:rsidRPr="0067691C">
        <w:rPr>
          <w:rStyle w:val="Emphasis"/>
          <w:highlight w:val="cyan"/>
        </w:rPr>
        <w:t>governs mone</w:t>
      </w:r>
      <w:r w:rsidRPr="00F84F2B">
        <w:rPr>
          <w:rStyle w:val="Emphasis"/>
        </w:rPr>
        <w:t>y</w:t>
      </w:r>
      <w:r w:rsidRPr="00F84F2B">
        <w:rPr>
          <w:rStyle w:val="StyleUnderline"/>
        </w:rPr>
        <w:t>, treating money as a neutral measure of social contribution.</w:t>
      </w:r>
    </w:p>
    <w:p w14:paraId="4B767D95" w14:textId="77777777" w:rsidR="00931A20" w:rsidRPr="00F84F2B" w:rsidRDefault="00931A20" w:rsidP="00931A20">
      <w:pPr>
        <w:rPr>
          <w:rStyle w:val="StyleUnderline"/>
        </w:rPr>
      </w:pPr>
      <w:r w:rsidRPr="00F84F2B">
        <w:rPr>
          <w:rStyle w:val="StyleUnderline"/>
        </w:rPr>
        <w:t xml:space="preserve">Instead, the fact that </w:t>
      </w:r>
      <w:r w:rsidRPr="0067691C">
        <w:rPr>
          <w:rStyle w:val="StyleUnderline"/>
          <w:highlight w:val="cyan"/>
        </w:rPr>
        <w:t>taxes</w:t>
      </w:r>
      <w:r w:rsidRPr="00F84F2B">
        <w:rPr>
          <w:rStyle w:val="StyleUnderline"/>
        </w:rPr>
        <w:t xml:space="preserve"> are paid in </w:t>
      </w:r>
      <w:r w:rsidRPr="00F84F2B">
        <w:rPr>
          <w:rStyle w:val="Emphasis"/>
        </w:rPr>
        <w:t>money</w:t>
      </w:r>
      <w:r w:rsidRPr="00F84F2B">
        <w:rPr>
          <w:rStyle w:val="StyleUnderline"/>
        </w:rPr>
        <w:t xml:space="preserve"> is </w:t>
      </w:r>
      <w:r w:rsidRPr="0067691C">
        <w:rPr>
          <w:rStyle w:val="StyleUnderline"/>
          <w:highlight w:val="cyan"/>
        </w:rPr>
        <w:t>fundamental to the</w:t>
      </w:r>
      <w:r w:rsidRPr="00F84F2B">
        <w:rPr>
          <w:rStyle w:val="StyleUnderline"/>
        </w:rPr>
        <w:t xml:space="preserve"> productive </w:t>
      </w:r>
      <w:r w:rsidRPr="00F84F2B">
        <w:rPr>
          <w:rStyle w:val="Emphasis"/>
        </w:rPr>
        <w:t>potential</w:t>
      </w:r>
      <w:r w:rsidRPr="00F84F2B">
        <w:rPr>
          <w:rStyle w:val="StyleUnderline"/>
        </w:rPr>
        <w:t xml:space="preserve"> and </w:t>
      </w:r>
      <w:r w:rsidRPr="0067691C">
        <w:rPr>
          <w:rStyle w:val="Emphasis"/>
          <w:highlight w:val="cyan"/>
        </w:rPr>
        <w:t>regulatory</w:t>
      </w:r>
      <w:r w:rsidRPr="0067691C">
        <w:rPr>
          <w:rStyle w:val="StyleUnderline"/>
          <w:highlight w:val="cyan"/>
        </w:rPr>
        <w:t xml:space="preserve"> purpose</w:t>
      </w:r>
      <w:r w:rsidRPr="00F84F2B">
        <w:rPr>
          <w:rStyle w:val="StyleUnderline"/>
        </w:rPr>
        <w:t xml:space="preserve"> of taxation</w:t>
      </w:r>
      <w:r>
        <w:t xml:space="preserve">. </w:t>
      </w:r>
      <w:r w:rsidRPr="00F84F2B">
        <w:rPr>
          <w:rStyle w:val="StyleUnderline"/>
        </w:rPr>
        <w:t xml:space="preserve">When a </w:t>
      </w:r>
      <w:r w:rsidRPr="0067691C">
        <w:rPr>
          <w:rStyle w:val="StyleUnderline"/>
          <w:highlight w:val="cyan"/>
        </w:rPr>
        <w:t>government</w:t>
      </w:r>
      <w:r w:rsidRPr="00F84F2B">
        <w:rPr>
          <w:rStyle w:val="StyleUnderline"/>
        </w:rPr>
        <w:t xml:space="preserve"> levies taxes in the money that it issues, it </w:t>
      </w:r>
      <w:r w:rsidRPr="0067691C">
        <w:rPr>
          <w:rStyle w:val="StyleUnderline"/>
          <w:highlight w:val="cyan"/>
        </w:rPr>
        <w:t xml:space="preserve">creates a </w:t>
      </w:r>
      <w:r w:rsidRPr="0067691C">
        <w:rPr>
          <w:rStyle w:val="Emphasis"/>
          <w:highlight w:val="cyan"/>
        </w:rPr>
        <w:t>demand</w:t>
      </w:r>
      <w:r w:rsidRPr="0067691C">
        <w:rPr>
          <w:rStyle w:val="StyleUnderline"/>
          <w:highlight w:val="cyan"/>
        </w:rPr>
        <w:t xml:space="preserve"> for</w:t>
      </w:r>
      <w:r w:rsidRPr="00F84F2B">
        <w:rPr>
          <w:rStyle w:val="StyleUnderline"/>
        </w:rPr>
        <w:t xml:space="preserve"> its </w:t>
      </w:r>
      <w:r w:rsidRPr="0067691C">
        <w:rPr>
          <w:rStyle w:val="StyleUnderline"/>
          <w:highlight w:val="cyan"/>
        </w:rPr>
        <w:t>currency by</w:t>
      </w:r>
      <w:r w:rsidRPr="00F84F2B">
        <w:rPr>
          <w:rStyle w:val="StyleUnderline"/>
        </w:rPr>
        <w:t xml:space="preserve"> effectively </w:t>
      </w:r>
      <w:r w:rsidRPr="0067691C">
        <w:rPr>
          <w:rStyle w:val="StyleUnderline"/>
          <w:highlight w:val="cyan"/>
        </w:rPr>
        <w:t xml:space="preserve">imposing a </w:t>
      </w:r>
      <w:r w:rsidRPr="0067691C">
        <w:rPr>
          <w:rStyle w:val="Emphasis"/>
          <w:highlight w:val="cyan"/>
        </w:rPr>
        <w:t>debt</w:t>
      </w:r>
      <w:r w:rsidRPr="00F84F2B">
        <w:rPr>
          <w:rStyle w:val="StyleUnderline"/>
        </w:rPr>
        <w:t xml:space="preserve"> that helps generate </w:t>
      </w:r>
      <w:r w:rsidRPr="00F84F2B">
        <w:rPr>
          <w:rStyle w:val="Emphasis"/>
        </w:rPr>
        <w:t>societal dependence</w:t>
      </w:r>
      <w:r w:rsidRPr="00F84F2B">
        <w:rPr>
          <w:rStyle w:val="StyleUnderline"/>
        </w:rPr>
        <w:t xml:space="preserve"> on paid work and on financial capital</w:t>
      </w:r>
      <w:r>
        <w:t xml:space="preserve">. As Linda Sugin analyzes, by treating monetary gain as a neutral measure of productivity, tax theory obscures the fact that much non-monetized labor is highly valuable, such as family care, subsistence farming, and volunteer work. </w:t>
      </w:r>
      <w:r w:rsidRPr="0067691C">
        <w:rPr>
          <w:rStyle w:val="Emphasis"/>
          <w:highlight w:val="cyan"/>
        </w:rPr>
        <w:t>Taxation</w:t>
      </w:r>
      <w:r w:rsidRPr="0067691C">
        <w:rPr>
          <w:rStyle w:val="StyleUnderline"/>
          <w:highlight w:val="cyan"/>
        </w:rPr>
        <w:t xml:space="preserve"> induces a shift in</w:t>
      </w:r>
      <w:r w:rsidRPr="00F84F2B">
        <w:rPr>
          <w:rStyle w:val="StyleUnderline"/>
        </w:rPr>
        <w:t xml:space="preserve"> </w:t>
      </w:r>
      <w:r w:rsidRPr="00F84F2B">
        <w:rPr>
          <w:rStyle w:val="Emphasis"/>
        </w:rPr>
        <w:t xml:space="preserve">productive </w:t>
      </w:r>
      <w:r w:rsidRPr="0067691C">
        <w:rPr>
          <w:rStyle w:val="Emphasis"/>
          <w:highlight w:val="cyan"/>
        </w:rPr>
        <w:t>labor</w:t>
      </w:r>
      <w:r w:rsidRPr="0067691C">
        <w:rPr>
          <w:rStyle w:val="StyleUnderline"/>
          <w:highlight w:val="cyan"/>
        </w:rPr>
        <w:t xml:space="preserve"> toward market earnings</w:t>
      </w:r>
      <w:r w:rsidRPr="00F84F2B">
        <w:rPr>
          <w:rStyle w:val="StyleUnderline"/>
        </w:rPr>
        <w:t xml:space="preserve">. Beyond the individual level, </w:t>
      </w:r>
      <w:r w:rsidRPr="0067691C">
        <w:rPr>
          <w:rStyle w:val="StyleUnderline"/>
          <w:highlight w:val="cyan"/>
        </w:rPr>
        <w:t>this</w:t>
      </w:r>
      <w:r w:rsidRPr="00F84F2B">
        <w:rPr>
          <w:rStyle w:val="StyleUnderline"/>
        </w:rPr>
        <w:t xml:space="preserve"> monetized tax obligation </w:t>
      </w:r>
      <w:r w:rsidRPr="0067691C">
        <w:rPr>
          <w:rStyle w:val="StyleUnderline"/>
          <w:highlight w:val="cyan"/>
        </w:rPr>
        <w:t>functions</w:t>
      </w:r>
      <w:r w:rsidRPr="00F84F2B">
        <w:rPr>
          <w:rStyle w:val="StyleUnderline"/>
        </w:rPr>
        <w:t xml:space="preserve"> more generally </w:t>
      </w:r>
      <w:r w:rsidRPr="0067691C">
        <w:rPr>
          <w:rStyle w:val="StyleUnderline"/>
          <w:highlight w:val="cyan"/>
        </w:rPr>
        <w:t>to produce</w:t>
      </w:r>
      <w:r w:rsidRPr="00F84F2B">
        <w:rPr>
          <w:rStyle w:val="StyleUnderline"/>
        </w:rPr>
        <w:t xml:space="preserve"> and </w:t>
      </w:r>
      <w:r w:rsidRPr="00F84F2B">
        <w:rPr>
          <w:rStyle w:val="Emphasis"/>
        </w:rPr>
        <w:t xml:space="preserve">sustain </w:t>
      </w:r>
      <w:r w:rsidRPr="0067691C">
        <w:rPr>
          <w:rStyle w:val="Emphasis"/>
          <w:highlight w:val="cyan"/>
        </w:rPr>
        <w:t>a market</w:t>
      </w:r>
      <w:r w:rsidRPr="0067691C">
        <w:rPr>
          <w:rStyle w:val="StyleUnderline"/>
          <w:highlight w:val="cyan"/>
        </w:rPr>
        <w:t xml:space="preserve"> with a</w:t>
      </w:r>
      <w:r w:rsidRPr="00F84F2B">
        <w:rPr>
          <w:rStyle w:val="StyleUnderline"/>
        </w:rPr>
        <w:t xml:space="preserve"> broadly accepted </w:t>
      </w:r>
      <w:r w:rsidRPr="0067691C">
        <w:rPr>
          <w:rStyle w:val="StyleUnderline"/>
          <w:highlight w:val="cyan"/>
        </w:rPr>
        <w:t>currency as the</w:t>
      </w:r>
      <w:r w:rsidRPr="00F84F2B">
        <w:rPr>
          <w:rStyle w:val="StyleUnderline"/>
        </w:rPr>
        <w:t xml:space="preserve"> </w:t>
      </w:r>
      <w:r w:rsidRPr="00F84F2B">
        <w:rPr>
          <w:rStyle w:val="Emphasis"/>
        </w:rPr>
        <w:t xml:space="preserve">fundamental </w:t>
      </w:r>
      <w:r w:rsidRPr="0067691C">
        <w:rPr>
          <w:rStyle w:val="Emphasis"/>
          <w:highlight w:val="cyan"/>
        </w:rPr>
        <w:t>measure</w:t>
      </w:r>
      <w:r w:rsidRPr="0067691C">
        <w:rPr>
          <w:rStyle w:val="StyleUnderline"/>
          <w:highlight w:val="cyan"/>
        </w:rPr>
        <w:t xml:space="preserve"> of value for</w:t>
      </w:r>
      <w:r w:rsidRPr="00F84F2B">
        <w:rPr>
          <w:rStyle w:val="StyleUnderline"/>
        </w:rPr>
        <w:t xml:space="preserve"> public and private legal and economic </w:t>
      </w:r>
      <w:r w:rsidRPr="0067691C">
        <w:rPr>
          <w:rStyle w:val="StyleUnderline"/>
          <w:highlight w:val="cyan"/>
        </w:rPr>
        <w:t>obligations</w:t>
      </w:r>
      <w:r w:rsidRPr="00F84F2B">
        <w:rPr>
          <w:rStyle w:val="StyleUnderline"/>
        </w:rPr>
        <w:t xml:space="preserve"> more generally.</w:t>
      </w:r>
    </w:p>
    <w:p w14:paraId="1BBC9A91" w14:textId="77777777" w:rsidR="00931A20" w:rsidRPr="00630848" w:rsidRDefault="00931A20" w:rsidP="00931A20">
      <w:r w:rsidRPr="0067691C">
        <w:rPr>
          <w:rStyle w:val="StyleUnderline"/>
          <w:highlight w:val="cyan"/>
        </w:rPr>
        <w:t xml:space="preserve">Combined with </w:t>
      </w:r>
      <w:r w:rsidRPr="0067691C">
        <w:rPr>
          <w:rStyle w:val="Emphasis"/>
          <w:highlight w:val="cyan"/>
        </w:rPr>
        <w:t>taxing and spending</w:t>
      </w:r>
      <w:r w:rsidRPr="00F84F2B">
        <w:rPr>
          <w:rStyle w:val="StyleUnderline"/>
        </w:rPr>
        <w:t xml:space="preserve">, monetary </w:t>
      </w:r>
      <w:r w:rsidRPr="0067691C">
        <w:rPr>
          <w:rStyle w:val="StyleUnderline"/>
          <w:highlight w:val="cyan"/>
        </w:rPr>
        <w:t>policies</w:t>
      </w:r>
      <w:r w:rsidRPr="00F84F2B">
        <w:rPr>
          <w:rStyle w:val="StyleUnderline"/>
        </w:rPr>
        <w:t xml:space="preserve"> of currency-issuing governments like the United States </w:t>
      </w:r>
      <w:r w:rsidRPr="0067691C">
        <w:rPr>
          <w:rStyle w:val="StyleUnderline"/>
          <w:highlight w:val="cyan"/>
        </w:rPr>
        <w:t xml:space="preserve">give </w:t>
      </w:r>
      <w:r w:rsidRPr="0067691C">
        <w:rPr>
          <w:rStyle w:val="Emphasis"/>
          <w:highlight w:val="cyan"/>
        </w:rPr>
        <w:t>private financial</w:t>
      </w:r>
      <w:r w:rsidRPr="0067691C">
        <w:rPr>
          <w:rStyle w:val="StyleUnderline"/>
          <w:highlight w:val="cyan"/>
        </w:rPr>
        <w:t xml:space="preserve"> systems</w:t>
      </w:r>
      <w:r w:rsidRPr="00F84F2B">
        <w:rPr>
          <w:rStyle w:val="StyleUnderline"/>
        </w:rPr>
        <w:t xml:space="preserve"> substantial </w:t>
      </w:r>
      <w:r w:rsidRPr="0067691C">
        <w:rPr>
          <w:rStyle w:val="Emphasis"/>
          <w:highlight w:val="cyan"/>
        </w:rPr>
        <w:t>power</w:t>
      </w:r>
      <w:r w:rsidRPr="0067691C">
        <w:rPr>
          <w:rStyle w:val="StyleUnderline"/>
          <w:highlight w:val="cyan"/>
        </w:rPr>
        <w:t xml:space="preserve"> and </w:t>
      </w:r>
      <w:r w:rsidRPr="0067691C">
        <w:rPr>
          <w:rStyle w:val="Emphasis"/>
          <w:highlight w:val="cyan"/>
        </w:rPr>
        <w:t>liquidity</w:t>
      </w:r>
      <w:r w:rsidRPr="0067691C">
        <w:rPr>
          <w:rStyle w:val="StyleUnderline"/>
          <w:highlight w:val="cyan"/>
        </w:rPr>
        <w:t xml:space="preserve"> protection</w:t>
      </w:r>
      <w:r w:rsidRPr="00F84F2B">
        <w:rPr>
          <w:rStyle w:val="StyleUnderline"/>
        </w:rPr>
        <w:t xml:space="preserve">, effectively subsidizing private power to gain from controlling broader access to money for production. This public support for </w:t>
      </w:r>
      <w:r w:rsidRPr="00F84F2B">
        <w:rPr>
          <w:rStyle w:val="Emphasis"/>
        </w:rPr>
        <w:t>private power</w:t>
      </w:r>
      <w:r w:rsidRPr="00F84F2B">
        <w:rPr>
          <w:rStyle w:val="StyleUnderline"/>
        </w:rPr>
        <w:t xml:space="preserve"> to generate and distribute money for profit has </w:t>
      </w:r>
      <w:r w:rsidRPr="0067691C">
        <w:rPr>
          <w:rStyle w:val="StyleUnderline"/>
          <w:highlight w:val="cyan"/>
        </w:rPr>
        <w:t xml:space="preserve">resulted in a system of </w:t>
      </w:r>
      <w:r w:rsidRPr="0067691C">
        <w:rPr>
          <w:rStyle w:val="Emphasis"/>
          <w:highlight w:val="cyan"/>
        </w:rPr>
        <w:t>social valuation</w:t>
      </w:r>
      <w:r w:rsidRPr="0067691C">
        <w:rPr>
          <w:rStyle w:val="StyleUnderline"/>
          <w:highlight w:val="cyan"/>
        </w:rPr>
        <w:t xml:space="preserve"> skewed toward</w:t>
      </w:r>
      <w:r w:rsidRPr="00F84F2B">
        <w:rPr>
          <w:rStyle w:val="StyleUnderline"/>
        </w:rPr>
        <w:t xml:space="preserve"> unequal short-term </w:t>
      </w:r>
      <w:r w:rsidRPr="0067691C">
        <w:rPr>
          <w:rStyle w:val="StyleUnderline"/>
          <w:highlight w:val="cyan"/>
        </w:rPr>
        <w:t xml:space="preserve">private gain from resource </w:t>
      </w:r>
      <w:r w:rsidRPr="0067691C">
        <w:rPr>
          <w:rStyle w:val="Emphasis"/>
          <w:highlight w:val="cyan"/>
        </w:rPr>
        <w:t>extraction</w:t>
      </w:r>
      <w:r w:rsidRPr="0067691C">
        <w:rPr>
          <w:rStyle w:val="StyleUnderline"/>
          <w:highlight w:val="cyan"/>
        </w:rPr>
        <w:t xml:space="preserve">, </w:t>
      </w:r>
      <w:r w:rsidRPr="0067691C">
        <w:rPr>
          <w:rStyle w:val="Emphasis"/>
          <w:highlight w:val="cyan"/>
        </w:rPr>
        <w:t>instability</w:t>
      </w:r>
      <w:r w:rsidRPr="00F84F2B">
        <w:rPr>
          <w:rStyle w:val="StyleUnderline"/>
        </w:rPr>
        <w:t xml:space="preserve"> </w:t>
      </w:r>
      <w:r w:rsidRPr="0067691C">
        <w:rPr>
          <w:rStyle w:val="StyleUnderline"/>
          <w:highlight w:val="cyan"/>
        </w:rPr>
        <w:t>and inequality</w:t>
      </w:r>
      <w:r>
        <w:rPr>
          <w:rStyle w:val="StyleUnderline"/>
        </w:rPr>
        <w:t>.</w:t>
      </w:r>
    </w:p>
    <w:p w14:paraId="2D82738F" w14:textId="77777777" w:rsidR="00931A20" w:rsidRDefault="00931A20" w:rsidP="00931A20">
      <w:pPr>
        <w:pStyle w:val="Heading2"/>
      </w:pPr>
      <w:r>
        <w:t>Alt</w:t>
      </w:r>
    </w:p>
    <w:p w14:paraId="00980859" w14:textId="77777777" w:rsidR="00931A20" w:rsidRDefault="00931A20" w:rsidP="00931A20">
      <w:pPr>
        <w:pStyle w:val="Heading3"/>
      </w:pPr>
      <w:r>
        <w:t>Alt---2NC</w:t>
      </w:r>
    </w:p>
    <w:p w14:paraId="7F31B8E0" w14:textId="77777777" w:rsidR="00931A20" w:rsidRDefault="00931A20" w:rsidP="00931A20">
      <w:pPr>
        <w:pStyle w:val="Heading4"/>
      </w:pPr>
      <w:r>
        <w:t xml:space="preserve">The alternative cultivates resistance to economic mythology. Try or die for new myths. This both solves the case and our offense specific to debate.  </w:t>
      </w:r>
    </w:p>
    <w:p w14:paraId="318E6F93" w14:textId="77777777" w:rsidR="00931A20" w:rsidRPr="00F361BE" w:rsidRDefault="00931A20" w:rsidP="00931A20">
      <w:r w:rsidRPr="00F361BE">
        <w:rPr>
          <w:rStyle w:val="Style13ptBold"/>
        </w:rPr>
        <w:t>Jacobs ’19</w:t>
      </w:r>
      <w:r>
        <w:t xml:space="preserve"> [Alan; Spring; professor of the humanities in the honors program at Baylor University; The New Atlantis, “After Technopoly,” Number 58]</w:t>
      </w:r>
    </w:p>
    <w:p w14:paraId="405B1A2B" w14:textId="77777777" w:rsidR="00931A20" w:rsidRPr="00D03047" w:rsidRDefault="00931A20" w:rsidP="00931A20">
      <w:pPr>
        <w:rPr>
          <w:sz w:val="16"/>
        </w:rPr>
      </w:pPr>
      <w:r w:rsidRPr="00D03047">
        <w:rPr>
          <w:sz w:val="16"/>
        </w:rPr>
        <w:t xml:space="preserve">It is tempting to reply: Isn’t it pretty to think so? But Robinson’s novels, and Poulos’s essay, are not so easily dismissed. They suggest that </w:t>
      </w:r>
      <w:r w:rsidRPr="00243041">
        <w:rPr>
          <w:rStyle w:val="StyleUnderline"/>
        </w:rPr>
        <w:t>straightforward resistance to technocratic “rationalism in politics” is not the only optio</w:t>
      </w:r>
      <w:r w:rsidRPr="00D03047">
        <w:rPr>
          <w:sz w:val="16"/>
        </w:rPr>
        <w:t xml:space="preserve">n for the uncomfortable. They further suggest that </w:t>
      </w:r>
      <w:r w:rsidRPr="00243041">
        <w:rPr>
          <w:rStyle w:val="StyleUnderline"/>
        </w:rPr>
        <w:t xml:space="preserve">some </w:t>
      </w:r>
      <w:r w:rsidRPr="00243041">
        <w:rPr>
          <w:rStyle w:val="Emphasis"/>
        </w:rPr>
        <w:t>myths</w:t>
      </w:r>
      <w:r w:rsidRPr="00243041">
        <w:rPr>
          <w:rStyle w:val="StyleUnderline"/>
        </w:rPr>
        <w:t xml:space="preserve"> are </w:t>
      </w:r>
      <w:r w:rsidRPr="00243041">
        <w:rPr>
          <w:rStyle w:val="Emphasis"/>
        </w:rPr>
        <w:t>better than others</w:t>
      </w:r>
      <w:r w:rsidRPr="00D03047">
        <w:rPr>
          <w:sz w:val="16"/>
        </w:rPr>
        <w:t xml:space="preserve">. If technocratic rationalism is ultimately self-destructive, either through the damage it inflicts on the environment (whether Terran or Martian) or the ennui it inflicts on humans who trust in it, we see in these visions of a Martian future the possibility that technocratic rationalism can be not averted but transcended — </w:t>
      </w:r>
      <w:r w:rsidRPr="0067691C">
        <w:rPr>
          <w:rStyle w:val="StyleUnderline"/>
          <w:highlight w:val="cyan"/>
        </w:rPr>
        <w:t>that there is something better</w:t>
      </w:r>
      <w:r w:rsidRPr="0067691C">
        <w:rPr>
          <w:sz w:val="16"/>
          <w:highlight w:val="cyan"/>
        </w:rPr>
        <w:t>,</w:t>
      </w:r>
      <w:r w:rsidRPr="00D03047">
        <w:rPr>
          <w:sz w:val="16"/>
        </w:rPr>
        <w:t xml:space="preserve"> not in opposition to it, but </w:t>
      </w:r>
      <w:r w:rsidRPr="0067691C">
        <w:rPr>
          <w:rStyle w:val="Emphasis"/>
          <w:highlight w:val="cyan"/>
        </w:rPr>
        <w:t>on the other side of it.</w:t>
      </w:r>
      <w:r w:rsidRPr="00D03047">
        <w:rPr>
          <w:sz w:val="16"/>
        </w:rPr>
        <w:t xml:space="preserve"> </w:t>
      </w:r>
      <w:r w:rsidRPr="00243041">
        <w:rPr>
          <w:rStyle w:val="StyleUnderline"/>
        </w:rPr>
        <w:t>Something that will in time emerge</w:t>
      </w:r>
      <w:r w:rsidRPr="00D03047">
        <w:rPr>
          <w:sz w:val="16"/>
        </w:rPr>
        <w:t>.</w:t>
      </w:r>
    </w:p>
    <w:p w14:paraId="0207AD34" w14:textId="77777777" w:rsidR="00931A20" w:rsidRPr="00D03047" w:rsidRDefault="00931A20" w:rsidP="00931A20">
      <w:pPr>
        <w:rPr>
          <w:sz w:val="16"/>
        </w:rPr>
      </w:pPr>
      <w:r w:rsidRPr="00D03047">
        <w:rPr>
          <w:sz w:val="16"/>
        </w:rPr>
        <w:t>After Technopoly</w:t>
      </w:r>
    </w:p>
    <w:p w14:paraId="7B8C6599" w14:textId="77777777" w:rsidR="00931A20" w:rsidRPr="00D03047" w:rsidRDefault="00931A20" w:rsidP="00931A20">
      <w:pPr>
        <w:rPr>
          <w:sz w:val="16"/>
        </w:rPr>
      </w:pPr>
      <w:r w:rsidRPr="00D03047">
        <w:rPr>
          <w:sz w:val="16"/>
        </w:rPr>
        <w:t xml:space="preserve">We have taken a somewhat tortuous path from Michael Oakeshott to campus protesters to visions of the colonization of Mars. But the road back, perhaps, will not be so strange. We may commence the return journey thus: The novels of Kim Stanley Robinson’s Mars trilogy constitute a </w:t>
      </w:r>
      <w:r w:rsidRPr="00243041">
        <w:rPr>
          <w:rStyle w:val="StyleUnderline"/>
        </w:rPr>
        <w:t xml:space="preserve">vast thought experiment in the political, ecological, and technological </w:t>
      </w:r>
      <w:r w:rsidRPr="00243041">
        <w:rPr>
          <w:rStyle w:val="Emphasis"/>
        </w:rPr>
        <w:t>shaping of a new world</w:t>
      </w:r>
      <w:r w:rsidRPr="00D03047">
        <w:rPr>
          <w:sz w:val="16"/>
        </w:rPr>
        <w:t xml:space="preserve">, a frontier. </w:t>
      </w:r>
      <w:r w:rsidRPr="00243041">
        <w:rPr>
          <w:rStyle w:val="StyleUnderline"/>
        </w:rPr>
        <w:t xml:space="preserve">What do we learn from that experiment that can be used in our </w:t>
      </w:r>
      <w:r w:rsidRPr="00243041">
        <w:rPr>
          <w:rStyle w:val="Emphasis"/>
        </w:rPr>
        <w:t>current moment</w:t>
      </w:r>
      <w:r w:rsidRPr="00D03047">
        <w:rPr>
          <w:sz w:val="16"/>
        </w:rPr>
        <w:t xml:space="preserve"> and location?</w:t>
      </w:r>
    </w:p>
    <w:p w14:paraId="5422AA40" w14:textId="77777777" w:rsidR="00931A20" w:rsidRDefault="00931A20" w:rsidP="00931A20">
      <w:pPr>
        <w:rPr>
          <w:rStyle w:val="StyleUnderline"/>
        </w:rPr>
      </w:pPr>
      <w:r w:rsidRPr="00D03047">
        <w:rPr>
          <w:sz w:val="16"/>
        </w:rPr>
        <w:t xml:space="preserve">First, if there is a place in the world for those who treasure a myth that claims to transcend technopoly, it will be, at best, a hidden place. </w:t>
      </w:r>
      <w:r w:rsidRPr="00243041">
        <w:rPr>
          <w:rStyle w:val="StyleUnderline"/>
        </w:rPr>
        <w:t xml:space="preserve">If transnational </w:t>
      </w:r>
      <w:r w:rsidRPr="00243041">
        <w:rPr>
          <w:rStyle w:val="Emphasis"/>
        </w:rPr>
        <w:t>technopoly</w:t>
      </w:r>
      <w:r w:rsidRPr="00243041">
        <w:rPr>
          <w:rStyle w:val="StyleUnderline"/>
        </w:rPr>
        <w:t xml:space="preserve"> can hunt you down and root you out</w:t>
      </w:r>
      <w:r w:rsidRPr="00D03047">
        <w:rPr>
          <w:sz w:val="16"/>
        </w:rPr>
        <w:t xml:space="preserve">, </w:t>
      </w:r>
      <w:r w:rsidRPr="00243041">
        <w:rPr>
          <w:rStyle w:val="Emphasis"/>
        </w:rPr>
        <w:t>it wil</w:t>
      </w:r>
      <w:r w:rsidRPr="00D03047">
        <w:rPr>
          <w:sz w:val="16"/>
        </w:rPr>
        <w:t xml:space="preserve">l; and it probably can. Stephen Dedalus in James Joyce’s A Portrait of the Artist as a Young Man, dissenting from his Irish Catholic culture, said that his weapons would be “silence, exile, and cunning.” </w:t>
      </w:r>
      <w:r w:rsidRPr="007A38D4">
        <w:rPr>
          <w:rStyle w:val="StyleUnderline"/>
        </w:rPr>
        <w:t xml:space="preserve">To those whose dissent from technopoly is </w:t>
      </w:r>
      <w:r w:rsidRPr="007A38D4">
        <w:rPr>
          <w:rStyle w:val="Emphasis"/>
        </w:rPr>
        <w:t>rooted deeply</w:t>
      </w:r>
      <w:r w:rsidRPr="007A38D4">
        <w:rPr>
          <w:rStyle w:val="StyleUnderline"/>
        </w:rPr>
        <w:t xml:space="preserve"> in a </w:t>
      </w:r>
      <w:r w:rsidRPr="007A38D4">
        <w:rPr>
          <w:rStyle w:val="Emphasis"/>
        </w:rPr>
        <w:t>mythological core</w:t>
      </w:r>
      <w:r w:rsidRPr="00D03047">
        <w:rPr>
          <w:sz w:val="16"/>
        </w:rPr>
        <w:t xml:space="preserve">, </w:t>
      </w:r>
      <w:r w:rsidRPr="007A38D4">
        <w:rPr>
          <w:rStyle w:val="StyleUnderline"/>
        </w:rPr>
        <w:t xml:space="preserve">these are words to </w:t>
      </w:r>
      <w:r w:rsidRPr="007A38D4">
        <w:rPr>
          <w:rStyle w:val="Emphasis"/>
        </w:rPr>
        <w:t>survive by</w:t>
      </w:r>
      <w:r w:rsidRPr="007A38D4">
        <w:rPr>
          <w:rStyle w:val="StyleUnderline"/>
        </w:rPr>
        <w:t>.</w:t>
      </w:r>
    </w:p>
    <w:p w14:paraId="50EA39FB" w14:textId="77777777" w:rsidR="00931A20" w:rsidRPr="00D03047" w:rsidRDefault="00931A20" w:rsidP="00931A20">
      <w:pPr>
        <w:rPr>
          <w:sz w:val="16"/>
        </w:rPr>
      </w:pPr>
      <w:r w:rsidRPr="00D03047">
        <w:rPr>
          <w:sz w:val="16"/>
        </w:rPr>
        <w:t xml:space="preserve">Second, </w:t>
      </w:r>
      <w:r w:rsidRPr="0067691C">
        <w:rPr>
          <w:rStyle w:val="Emphasis"/>
          <w:highlight w:val="cyan"/>
        </w:rPr>
        <w:t>open resistance</w:t>
      </w:r>
      <w:r w:rsidRPr="007A38D4">
        <w:rPr>
          <w:rStyle w:val="StyleUnderline"/>
        </w:rPr>
        <w:t xml:space="preserve"> to the regime</w:t>
      </w:r>
      <w:r w:rsidRPr="00D03047">
        <w:rPr>
          <w:sz w:val="16"/>
        </w:rPr>
        <w:t xml:space="preserve">, </w:t>
      </w:r>
      <w:r w:rsidRPr="007A38D4">
        <w:rPr>
          <w:rStyle w:val="StyleUnderline"/>
        </w:rPr>
        <w:t xml:space="preserve">arising from no transcendent myth but merely </w:t>
      </w:r>
      <w:r w:rsidRPr="007A38D4">
        <w:rPr>
          <w:rStyle w:val="Emphasis"/>
        </w:rPr>
        <w:t>deep outrage</w:t>
      </w:r>
      <w:r w:rsidRPr="00D03047">
        <w:rPr>
          <w:sz w:val="16"/>
        </w:rPr>
        <w:t xml:space="preserve">, </w:t>
      </w:r>
      <w:r w:rsidRPr="0067691C">
        <w:rPr>
          <w:rStyle w:val="StyleUnderline"/>
          <w:highlight w:val="cyan"/>
        </w:rPr>
        <w:t>may</w:t>
      </w:r>
      <w:r w:rsidRPr="007A38D4">
        <w:rPr>
          <w:rStyle w:val="StyleUnderline"/>
        </w:rPr>
        <w:t xml:space="preserve"> be able to </w:t>
      </w:r>
      <w:r w:rsidRPr="0067691C">
        <w:rPr>
          <w:rStyle w:val="Emphasis"/>
          <w:highlight w:val="cyan"/>
        </w:rPr>
        <w:t>delay</w:t>
      </w:r>
      <w:r w:rsidRPr="007A38D4">
        <w:rPr>
          <w:rStyle w:val="StyleUnderline"/>
        </w:rPr>
        <w:t xml:space="preserve"> some of </w:t>
      </w:r>
      <w:r w:rsidRPr="0067691C">
        <w:rPr>
          <w:rStyle w:val="Emphasis"/>
          <w:highlight w:val="cyan"/>
        </w:rPr>
        <w:t>technopoly’s victories</w:t>
      </w:r>
      <w:r w:rsidRPr="0067691C">
        <w:rPr>
          <w:rStyle w:val="StyleUnderline"/>
          <w:highlight w:val="cyan"/>
        </w:rPr>
        <w:t xml:space="preserve"> but can </w:t>
      </w:r>
      <w:r w:rsidRPr="0067691C">
        <w:rPr>
          <w:rStyle w:val="Emphasis"/>
          <w:highlight w:val="cyan"/>
        </w:rPr>
        <w:t>prevent none</w:t>
      </w:r>
      <w:r w:rsidRPr="00D03047">
        <w:rPr>
          <w:sz w:val="16"/>
        </w:rPr>
        <w:t xml:space="preserve">. A </w:t>
      </w:r>
      <w:r w:rsidRPr="007A38D4">
        <w:rPr>
          <w:rStyle w:val="StyleUnderline"/>
        </w:rPr>
        <w:t>sense of taboos violated is no more than a myth in decay, and cannot resist for long.</w:t>
      </w:r>
      <w:r w:rsidRPr="00D03047">
        <w:rPr>
          <w:sz w:val="16"/>
        </w:rPr>
        <w:t xml:space="preserve"> Here the relevant literary text is J. R. R. Tolkien’s The Lord of the Rings. Gandalf agrees that Denethor, Steward of Gondor, was right to say that “You may triumph on the fields … for a day, but against the Power that has now risen, there is no victory.”</w:t>
      </w:r>
    </w:p>
    <w:p w14:paraId="44BF3F21" w14:textId="77777777" w:rsidR="00931A20" w:rsidRPr="00D03047" w:rsidRDefault="00931A20" w:rsidP="00931A20">
      <w:pPr>
        <w:rPr>
          <w:sz w:val="16"/>
        </w:rPr>
      </w:pPr>
      <w:r w:rsidRPr="00D03047">
        <w:rPr>
          <w:sz w:val="16"/>
        </w:rPr>
        <w:t xml:space="preserve">Third, the “antimythological myth” of technopoly, to borrow a term from W. H. Auden’s “In Praise of Limestone,” exhausts both its adherents and itself, leaving behind an irresistible ennui. Technopoly eventually collapses under the weight of its own successes, which suggests that sooner or later, when pressed for self-justification, the rationalism of the technological core needs a mythical propulsion. Perhaps in the long run there is no purely technological core after all, but rather a technological “shell”; </w:t>
      </w:r>
      <w:r w:rsidRPr="00243041">
        <w:rPr>
          <w:rStyle w:val="StyleUnderline"/>
        </w:rPr>
        <w:t>perhaps the choice is between a mythical core that knows itself as such and one that doesn’t. If so, then technopoly’s production of people who live within the mythical core may ultimately be self-defeating</w:t>
      </w:r>
      <w:r w:rsidRPr="00D03047">
        <w:rPr>
          <w:sz w:val="16"/>
        </w:rPr>
        <w:t xml:space="preserve"> — if the people so formed end up choosing a better myth than the one technopoly proffers.</w:t>
      </w:r>
    </w:p>
    <w:p w14:paraId="77E5B2DF" w14:textId="77777777" w:rsidR="00931A20" w:rsidRDefault="00931A20" w:rsidP="00931A20">
      <w:r w:rsidRPr="00243041">
        <w:rPr>
          <w:rStyle w:val="StyleUnderline"/>
        </w:rPr>
        <w:t xml:space="preserve">Let us </w:t>
      </w:r>
      <w:r w:rsidRPr="0067691C">
        <w:rPr>
          <w:rStyle w:val="StyleUnderline"/>
          <w:highlight w:val="cyan"/>
        </w:rPr>
        <w:t xml:space="preserve">applaud those </w:t>
      </w:r>
      <w:r w:rsidRPr="0067691C">
        <w:rPr>
          <w:rStyle w:val="Emphasis"/>
          <w:highlight w:val="cyan"/>
        </w:rPr>
        <w:t>mythmakers</w:t>
      </w:r>
      <w:r w:rsidRPr="0067691C">
        <w:rPr>
          <w:rStyle w:val="StyleUnderline"/>
          <w:highlight w:val="cyan"/>
        </w:rPr>
        <w:t xml:space="preserve"> who seek</w:t>
      </w:r>
      <w:r w:rsidRPr="00243041">
        <w:rPr>
          <w:rStyle w:val="StyleUnderline"/>
        </w:rPr>
        <w:t xml:space="preserve"> their </w:t>
      </w:r>
      <w:r w:rsidRPr="007A38D4">
        <w:rPr>
          <w:rStyle w:val="StyleUnderline"/>
        </w:rPr>
        <w:t xml:space="preserve">own quiet corner </w:t>
      </w:r>
      <w:r w:rsidRPr="0067691C">
        <w:rPr>
          <w:rStyle w:val="StyleUnderline"/>
          <w:highlight w:val="cyan"/>
        </w:rPr>
        <w:t>to develop their stories</w:t>
      </w:r>
      <w:r w:rsidRPr="00D03047">
        <w:rPr>
          <w:sz w:val="16"/>
        </w:rPr>
        <w:t xml:space="preserve">, their communities. Let us applaud also </w:t>
      </w:r>
      <w:r w:rsidRPr="007A38D4">
        <w:rPr>
          <w:rStyle w:val="StyleUnderline"/>
        </w:rPr>
        <w:t>overt</w:t>
      </w:r>
      <w:r w:rsidRPr="00D03047">
        <w:rPr>
          <w:sz w:val="16"/>
        </w:rPr>
        <w:t xml:space="preserve"> </w:t>
      </w:r>
      <w:r w:rsidRPr="00243041">
        <w:rPr>
          <w:rStyle w:val="Emphasis"/>
        </w:rPr>
        <w:t>resistance</w:t>
      </w:r>
      <w:r w:rsidRPr="00D03047">
        <w:rPr>
          <w:sz w:val="16"/>
        </w:rPr>
        <w:t xml:space="preserve"> </w:t>
      </w:r>
      <w:r w:rsidRPr="00243041">
        <w:rPr>
          <w:rStyle w:val="StyleUnderline"/>
        </w:rPr>
        <w:t>to</w:t>
      </w:r>
      <w:r w:rsidRPr="00D03047">
        <w:rPr>
          <w:sz w:val="16"/>
        </w:rPr>
        <w:t xml:space="preserve"> the regime of </w:t>
      </w:r>
      <w:r w:rsidRPr="00243041">
        <w:rPr>
          <w:rStyle w:val="Emphasis"/>
        </w:rPr>
        <w:t>technopoly</w:t>
      </w:r>
      <w:r w:rsidRPr="00D03047">
        <w:rPr>
          <w:sz w:val="16"/>
        </w:rPr>
        <w:t xml:space="preserve">, if it is nonviolent. But </w:t>
      </w:r>
      <w:r w:rsidRPr="0067691C">
        <w:rPr>
          <w:rStyle w:val="StyleUnderline"/>
          <w:highlight w:val="cyan"/>
        </w:rPr>
        <w:t>we</w:t>
      </w:r>
      <w:r w:rsidRPr="00243041">
        <w:rPr>
          <w:rStyle w:val="StyleUnderline"/>
        </w:rPr>
        <w:t xml:space="preserve"> also </w:t>
      </w:r>
      <w:r w:rsidRPr="0067691C">
        <w:rPr>
          <w:rStyle w:val="StyleUnderline"/>
          <w:highlight w:val="cyan"/>
        </w:rPr>
        <w:t>need</w:t>
      </w:r>
      <w:r w:rsidRPr="00243041">
        <w:rPr>
          <w:rStyle w:val="StyleUnderline"/>
        </w:rPr>
        <w:t xml:space="preserve"> people who have </w:t>
      </w:r>
      <w:r w:rsidRPr="0067691C">
        <w:rPr>
          <w:rStyle w:val="StyleUnderline"/>
          <w:highlight w:val="cyan"/>
        </w:rPr>
        <w:t xml:space="preserve">the </w:t>
      </w:r>
      <w:r w:rsidRPr="0067691C">
        <w:rPr>
          <w:rStyle w:val="Emphasis"/>
          <w:highlight w:val="cyan"/>
        </w:rPr>
        <w:t>resourcefulness</w:t>
      </w:r>
      <w:r w:rsidRPr="0067691C">
        <w:rPr>
          <w:rStyle w:val="StyleUnderline"/>
          <w:highlight w:val="cyan"/>
        </w:rPr>
        <w:t xml:space="preserve"> to turn the</w:t>
      </w:r>
      <w:r w:rsidRPr="00243041">
        <w:rPr>
          <w:rStyle w:val="StyleUnderline"/>
        </w:rPr>
        <w:t xml:space="preserve"> anti-mythological </w:t>
      </w:r>
      <w:r w:rsidRPr="0067691C">
        <w:rPr>
          <w:rStyle w:val="StyleUnderline"/>
          <w:highlight w:val="cyan"/>
        </w:rPr>
        <w:t xml:space="preserve">myth of </w:t>
      </w:r>
      <w:r w:rsidRPr="0067691C">
        <w:rPr>
          <w:rStyle w:val="Emphasis"/>
          <w:highlight w:val="cyan"/>
        </w:rPr>
        <w:t>technopoly</w:t>
      </w:r>
      <w:r w:rsidRPr="00243041">
        <w:rPr>
          <w:rStyle w:val="Emphasis"/>
        </w:rPr>
        <w:t xml:space="preserve"> </w:t>
      </w:r>
      <w:r w:rsidRPr="0067691C">
        <w:rPr>
          <w:rStyle w:val="Emphasis"/>
          <w:highlight w:val="cyan"/>
        </w:rPr>
        <w:t>against</w:t>
      </w:r>
      <w:r w:rsidRPr="0067691C">
        <w:rPr>
          <w:rStyle w:val="StyleUnderline"/>
          <w:highlight w:val="cyan"/>
        </w:rPr>
        <w:t xml:space="preserve"> itself</w:t>
      </w:r>
      <w:r w:rsidRPr="00243041">
        <w:rPr>
          <w:rStyle w:val="StyleUnderline"/>
        </w:rPr>
        <w:t xml:space="preserve"> before its coming collapse implicates us all</w:t>
      </w:r>
      <w:r w:rsidRPr="00D03047">
        <w:rPr>
          <w:sz w:val="16"/>
        </w:rPr>
        <w:t xml:space="preserve">. To find the better path, </w:t>
      </w:r>
      <w:r w:rsidRPr="0067691C">
        <w:rPr>
          <w:rStyle w:val="Emphasis"/>
          <w:highlight w:val="cyan"/>
        </w:rPr>
        <w:t>we need to re-educate ourselves in mythmaking</w:t>
      </w:r>
      <w:r w:rsidRPr="00243041">
        <w:rPr>
          <w:rStyle w:val="Emphasis"/>
        </w:rPr>
        <w:t xml:space="preserve"> </w:t>
      </w:r>
      <w:r w:rsidRPr="00243041">
        <w:rPr>
          <w:rStyle w:val="StyleUnderline"/>
        </w:rPr>
        <w:t>and in the right reception of myth</w:t>
      </w:r>
      <w:r w:rsidRPr="00D03047">
        <w:rPr>
          <w:sz w:val="16"/>
        </w:rPr>
        <w:t>.</w:t>
      </w:r>
    </w:p>
    <w:p w14:paraId="420C05B4" w14:textId="77777777" w:rsidR="00931A20" w:rsidRPr="00F361BE" w:rsidRDefault="00931A20" w:rsidP="00931A20"/>
    <w:p w14:paraId="6243AB6C" w14:textId="77777777" w:rsidR="00931A20" w:rsidRPr="00862F34" w:rsidRDefault="00931A20" w:rsidP="00931A20">
      <w:pPr>
        <w:pStyle w:val="Heading4"/>
      </w:pPr>
      <w:r>
        <w:t xml:space="preserve">That opens </w:t>
      </w:r>
      <w:r>
        <w:rPr>
          <w:u w:val="single"/>
        </w:rPr>
        <w:t>philosophical</w:t>
      </w:r>
      <w:r>
        <w:t xml:space="preserve"> space for </w:t>
      </w:r>
      <w:r>
        <w:rPr>
          <w:u w:val="single"/>
        </w:rPr>
        <w:t>positive economic changes</w:t>
      </w:r>
      <w:r>
        <w:t xml:space="preserve">. The plan </w:t>
      </w:r>
      <w:r>
        <w:rPr>
          <w:u w:val="single"/>
        </w:rPr>
        <w:t>locks</w:t>
      </w:r>
      <w:r>
        <w:t xml:space="preserve"> institutions into </w:t>
      </w:r>
      <w:r>
        <w:rPr>
          <w:u w:val="single"/>
        </w:rPr>
        <w:t>inertia</w:t>
      </w:r>
      <w:r>
        <w:t xml:space="preserve">. </w:t>
      </w:r>
    </w:p>
    <w:p w14:paraId="591430B0" w14:textId="77777777" w:rsidR="00931A20" w:rsidRDefault="00931A20" w:rsidP="00931A20">
      <w:r w:rsidRPr="00295E3C">
        <w:rPr>
          <w:rStyle w:val="Style13ptBold"/>
        </w:rPr>
        <w:t>Herrine ’</w:t>
      </w:r>
      <w:r>
        <w:rPr>
          <w:rStyle w:val="Style13ptBold"/>
        </w:rPr>
        <w:t>19</w:t>
      </w:r>
      <w:r>
        <w:t xml:space="preserve"> [Luke; April 5; PhD Candidate at Yale Law School; “On Reuniting Legal Realism with Moral Pragmatism,” https://lpeproject.org/blog/on-reuniting-legal-realism-with-moral-pragmatism/]</w:t>
      </w:r>
    </w:p>
    <w:p w14:paraId="769CC3B3" w14:textId="77777777" w:rsidR="00931A20" w:rsidRPr="00C11E69" w:rsidRDefault="00931A20" w:rsidP="00931A20">
      <w:pPr>
        <w:rPr>
          <w:sz w:val="16"/>
        </w:rPr>
      </w:pPr>
      <w:r w:rsidRPr="00C11E69">
        <w:rPr>
          <w:sz w:val="16"/>
        </w:rPr>
        <w:t xml:space="preserve">As many members of this blog have noted, neoclassical economics has been the most powerful such discourse, but moral philosophy—even that produced by egalitarians—has been similarly unforgiving. Most debates in Anglo-American moral and political philosophy have taken place in the realm of the ideal. Political morality amounts to articulating the constitution reasonable persons would agree to ideal conditions. </w:t>
      </w:r>
      <w:r w:rsidRPr="0067691C">
        <w:rPr>
          <w:rStyle w:val="Emphasis"/>
          <w:highlight w:val="cyan"/>
        </w:rPr>
        <w:t>Legal reasoning</w:t>
      </w:r>
      <w:r w:rsidRPr="0067691C">
        <w:rPr>
          <w:rStyle w:val="StyleUnderline"/>
          <w:highlight w:val="cyan"/>
        </w:rPr>
        <w:t xml:space="preserve"> requires</w:t>
      </w:r>
      <w:r w:rsidRPr="00C11E69">
        <w:rPr>
          <w:sz w:val="16"/>
        </w:rPr>
        <w:t xml:space="preserve"> “rational reconstruction” of existing institutions to understand their moral structure. Egalitarianism is about figuring out how to set up </w:t>
      </w:r>
      <w:r w:rsidRPr="0067691C">
        <w:rPr>
          <w:rStyle w:val="Emphasis"/>
          <w:highlight w:val="cyan"/>
        </w:rPr>
        <w:t>idealized</w:t>
      </w:r>
      <w:r w:rsidRPr="00C11E69">
        <w:rPr>
          <w:sz w:val="16"/>
        </w:rPr>
        <w:t xml:space="preserve"> (read: using </w:t>
      </w:r>
      <w:r w:rsidRPr="005F1E87">
        <w:rPr>
          <w:rStyle w:val="Emphasis"/>
          <w:highlight w:val="cyan"/>
        </w:rPr>
        <w:t>neoclassical</w:t>
      </w:r>
      <w:r w:rsidRPr="00C11E69">
        <w:rPr>
          <w:sz w:val="16"/>
        </w:rPr>
        <w:t xml:space="preserve"> assumptions) insurance markets to correct for inequalities of luck while maintaining room for agency. The idealizations of the </w:t>
      </w:r>
      <w:r w:rsidRPr="0067691C">
        <w:rPr>
          <w:rStyle w:val="Emphasis"/>
          <w:highlight w:val="cyan"/>
        </w:rPr>
        <w:t>debates</w:t>
      </w:r>
      <w:r w:rsidRPr="00F17D78">
        <w:rPr>
          <w:rStyle w:val="StyleUnderline"/>
        </w:rPr>
        <w:t xml:space="preserve"> tend to</w:t>
      </w:r>
      <w:r w:rsidRPr="00C11E69">
        <w:rPr>
          <w:sz w:val="16"/>
        </w:rPr>
        <w:t xml:space="preserve"> vacillate between </w:t>
      </w:r>
      <w:r w:rsidRPr="00F17D78">
        <w:rPr>
          <w:rStyle w:val="Emphasis"/>
        </w:rPr>
        <w:t>be</w:t>
      </w:r>
      <w:r w:rsidRPr="00F17D78">
        <w:rPr>
          <w:rStyle w:val="StyleUnderline"/>
        </w:rPr>
        <w:t>ing</w:t>
      </w:r>
      <w:r w:rsidRPr="00E36861">
        <w:rPr>
          <w:rStyle w:val="StyleUnderline"/>
        </w:rPr>
        <w:t xml:space="preserve"> </w:t>
      </w:r>
      <w:r w:rsidRPr="0067691C">
        <w:rPr>
          <w:rStyle w:val="StyleUnderline"/>
          <w:highlight w:val="cyan"/>
        </w:rPr>
        <w:t xml:space="preserve">so unlike our </w:t>
      </w:r>
      <w:r w:rsidRPr="0067691C">
        <w:rPr>
          <w:rStyle w:val="Emphasis"/>
          <w:highlight w:val="cyan"/>
        </w:rPr>
        <w:t>actual world</w:t>
      </w:r>
      <w:r w:rsidRPr="00E36861">
        <w:rPr>
          <w:rStyle w:val="StyleUnderline"/>
        </w:rPr>
        <w:t xml:space="preserve"> as </w:t>
      </w:r>
      <w:r w:rsidRPr="000C678B">
        <w:rPr>
          <w:rStyle w:val="StyleUnderline"/>
        </w:rPr>
        <w:t xml:space="preserve">to be </w:t>
      </w:r>
      <w:r w:rsidRPr="00F17D78">
        <w:rPr>
          <w:rStyle w:val="StyleUnderline"/>
        </w:rPr>
        <w:t>difficult to make sense of</w:t>
      </w:r>
      <w:r w:rsidRPr="000C678B">
        <w:rPr>
          <w:rStyle w:val="StyleUnderline"/>
        </w:rPr>
        <w:t xml:space="preserve"> or so like our actual world </w:t>
      </w:r>
      <w:r w:rsidRPr="00F17D78">
        <w:rPr>
          <w:rStyle w:val="StyleUnderline"/>
        </w:rPr>
        <w:t xml:space="preserve">as to </w:t>
      </w:r>
      <w:r w:rsidRPr="00F17D78">
        <w:rPr>
          <w:rStyle w:val="Emphasis"/>
        </w:rPr>
        <w:t>“</w:t>
      </w:r>
      <w:r w:rsidRPr="0067691C">
        <w:rPr>
          <w:rStyle w:val="Emphasis"/>
          <w:highlight w:val="cyan"/>
        </w:rPr>
        <w:t>freeze</w:t>
      </w:r>
      <w:r w:rsidRPr="00F17D78">
        <w:rPr>
          <w:rStyle w:val="Emphasis"/>
        </w:rPr>
        <w:t>”</w:t>
      </w:r>
      <w:r w:rsidRPr="00F17D78">
        <w:rPr>
          <w:rStyle w:val="StyleUnderline"/>
        </w:rPr>
        <w:t xml:space="preserve"> </w:t>
      </w:r>
      <w:r w:rsidRPr="000C678B">
        <w:rPr>
          <w:rStyle w:val="StyleUnderline"/>
        </w:rPr>
        <w:t xml:space="preserve">it by moralizing </w:t>
      </w:r>
      <w:r w:rsidRPr="0067691C">
        <w:rPr>
          <w:rStyle w:val="Emphasis"/>
          <w:highlight w:val="cyan"/>
        </w:rPr>
        <w:t>existing institutions</w:t>
      </w:r>
      <w:r w:rsidRPr="00C11E69">
        <w:rPr>
          <w:sz w:val="16"/>
        </w:rPr>
        <w:t xml:space="preserve">. They may help clear up some of our ideas, but </w:t>
      </w:r>
      <w:r w:rsidRPr="00F17D78">
        <w:rPr>
          <w:rStyle w:val="StyleUnderline"/>
        </w:rPr>
        <w:t xml:space="preserve">they </w:t>
      </w:r>
      <w:r w:rsidRPr="0067691C">
        <w:rPr>
          <w:rStyle w:val="StyleUnderline"/>
          <w:highlight w:val="cyan"/>
        </w:rPr>
        <w:t>do not</w:t>
      </w:r>
      <w:r w:rsidRPr="000C678B">
        <w:rPr>
          <w:rStyle w:val="StyleUnderline"/>
        </w:rPr>
        <w:t xml:space="preserve"> </w:t>
      </w:r>
      <w:r w:rsidRPr="00E36861">
        <w:rPr>
          <w:rStyle w:val="StyleUnderline"/>
        </w:rPr>
        <w:t xml:space="preserve">give us much to </w:t>
      </w:r>
      <w:r w:rsidRPr="0067691C">
        <w:rPr>
          <w:rStyle w:val="StyleUnderline"/>
          <w:highlight w:val="cyan"/>
        </w:rPr>
        <w:t>work with</w:t>
      </w:r>
      <w:r w:rsidRPr="000C678B">
        <w:rPr>
          <w:rStyle w:val="StyleUnderline"/>
        </w:rPr>
        <w:t xml:space="preserve"> </w:t>
      </w:r>
      <w:r w:rsidRPr="00E36861">
        <w:rPr>
          <w:rStyle w:val="StyleUnderline"/>
        </w:rPr>
        <w:t xml:space="preserve">in the project of </w:t>
      </w:r>
      <w:r w:rsidRPr="0067691C">
        <w:rPr>
          <w:rStyle w:val="StyleUnderline"/>
          <w:highlight w:val="cyan"/>
        </w:rPr>
        <w:t xml:space="preserve">dismantling </w:t>
      </w:r>
      <w:r w:rsidRPr="0067691C">
        <w:rPr>
          <w:rStyle w:val="Emphasis"/>
          <w:highlight w:val="cyan"/>
        </w:rPr>
        <w:t>oppressive institutions</w:t>
      </w:r>
      <w:r w:rsidRPr="00C11E69">
        <w:rPr>
          <w:sz w:val="16"/>
        </w:rPr>
        <w:t xml:space="preserve"> and building democratic ones in their place.</w:t>
      </w:r>
    </w:p>
    <w:p w14:paraId="770C9C37" w14:textId="77777777" w:rsidR="00931A20" w:rsidRPr="00C11E69" w:rsidRDefault="00931A20" w:rsidP="00931A20">
      <w:pPr>
        <w:rPr>
          <w:sz w:val="16"/>
        </w:rPr>
      </w:pPr>
      <w:r w:rsidRPr="00C11E69">
        <w:rPr>
          <w:sz w:val="16"/>
        </w:rPr>
        <w:t>Many critical legal theorists sought alternatives in deconstructive theories, which more often than not were so totalizing that they left little sense that one anybody (except perhaps judges) could do anything productive to reshape society.</w:t>
      </w:r>
    </w:p>
    <w:p w14:paraId="39D1E34A" w14:textId="77777777" w:rsidR="00931A20" w:rsidRPr="00C11E69" w:rsidRDefault="00931A20" w:rsidP="00931A20">
      <w:pPr>
        <w:rPr>
          <w:sz w:val="16"/>
        </w:rPr>
      </w:pPr>
      <w:r w:rsidRPr="00C11E69">
        <w:rPr>
          <w:sz w:val="16"/>
        </w:rPr>
        <w:t xml:space="preserve">Elizabeth Anderson has </w:t>
      </w:r>
      <w:r w:rsidRPr="00364A1C">
        <w:rPr>
          <w:sz w:val="18"/>
          <w:szCs w:val="18"/>
        </w:rPr>
        <w:t>been the foremost advocate of a pragmatic alternative that treats moral theory like realists treat law: as a going concern. Following a venerable American tradition starting</w:t>
      </w:r>
      <w:r w:rsidRPr="00C11E69">
        <w:rPr>
          <w:sz w:val="16"/>
        </w:rPr>
        <w:t xml:space="preserve"> with Peirce, James, and Dewey, she understands moral debate as happening in media res, between socially and historically situated actors attempting to make sense of their attitudes about the world in the process of acting on it. Concepts like “freedom”, “equality”, and “exploitation” evolve out of historically embedded attempts to express attitudes about certain institutional arrangement; they necessarily evolve as arrangements change and as we reflect on what we really ought to care about regarding them. Moral </w:t>
      </w:r>
      <w:r w:rsidRPr="0067691C">
        <w:rPr>
          <w:rStyle w:val="Emphasis"/>
          <w:highlight w:val="cyan"/>
        </w:rPr>
        <w:t>philosophy</w:t>
      </w:r>
      <w:r w:rsidRPr="0067691C">
        <w:rPr>
          <w:rStyle w:val="StyleUnderline"/>
          <w:highlight w:val="cyan"/>
        </w:rPr>
        <w:t xml:space="preserve"> is</w:t>
      </w:r>
      <w:r w:rsidRPr="00E36861">
        <w:rPr>
          <w:rStyle w:val="StyleUnderline"/>
        </w:rPr>
        <w:t xml:space="preserve"> merely </w:t>
      </w:r>
      <w:r w:rsidRPr="00F17D78">
        <w:rPr>
          <w:rStyle w:val="StyleUnderline"/>
        </w:rPr>
        <w:t>an</w:t>
      </w:r>
      <w:r w:rsidRPr="00E36861">
        <w:rPr>
          <w:rStyle w:val="StyleUnderline"/>
        </w:rPr>
        <w:t xml:space="preserve"> extension of </w:t>
      </w:r>
      <w:r w:rsidRPr="0067691C">
        <w:rPr>
          <w:rStyle w:val="Emphasis"/>
          <w:highlight w:val="cyan"/>
        </w:rPr>
        <w:t>everyday</w:t>
      </w:r>
      <w:r w:rsidRPr="00C11E69">
        <w:rPr>
          <w:sz w:val="16"/>
        </w:rPr>
        <w:t xml:space="preserve"> reflective and </w:t>
      </w:r>
      <w:r w:rsidRPr="00E36861">
        <w:rPr>
          <w:rStyle w:val="StyleUnderline"/>
        </w:rPr>
        <w:t xml:space="preserve">discursive </w:t>
      </w:r>
      <w:r w:rsidRPr="00F17D78">
        <w:rPr>
          <w:rStyle w:val="Emphasis"/>
        </w:rPr>
        <w:t>practice</w:t>
      </w:r>
      <w:r w:rsidRPr="00F17D78">
        <w:rPr>
          <w:rStyle w:val="StyleUnderline"/>
        </w:rPr>
        <w:t>s</w:t>
      </w:r>
      <w:r w:rsidRPr="00E36861">
        <w:rPr>
          <w:rStyle w:val="StyleUnderline"/>
        </w:rPr>
        <w:t xml:space="preserve">, and, if </w:t>
      </w:r>
      <w:r w:rsidRPr="000C678B">
        <w:rPr>
          <w:rStyle w:val="StyleUnderline"/>
        </w:rPr>
        <w:t>it strays too far from those practices, it results in concepts</w:t>
      </w:r>
      <w:r w:rsidRPr="00E36861">
        <w:rPr>
          <w:rStyle w:val="StyleUnderline"/>
        </w:rPr>
        <w:t xml:space="preserve"> and </w:t>
      </w:r>
      <w:r w:rsidRPr="00F17D78">
        <w:rPr>
          <w:rStyle w:val="Emphasis"/>
        </w:rPr>
        <w:t>arguments</w:t>
      </w:r>
      <w:r w:rsidRPr="00F17D78">
        <w:rPr>
          <w:rStyle w:val="StyleUnderline"/>
        </w:rPr>
        <w:t xml:space="preserve"> that have</w:t>
      </w:r>
      <w:r w:rsidRPr="000C678B">
        <w:rPr>
          <w:rStyle w:val="StyleUnderline"/>
        </w:rPr>
        <w:t xml:space="preserve"> little</w:t>
      </w:r>
      <w:r w:rsidRPr="00E36861">
        <w:rPr>
          <w:rStyle w:val="StyleUnderline"/>
        </w:rPr>
        <w:t xml:space="preserve"> or confused </w:t>
      </w:r>
      <w:r w:rsidRPr="0067691C">
        <w:rPr>
          <w:rStyle w:val="Emphasis"/>
          <w:highlight w:val="cyan"/>
        </w:rPr>
        <w:t>relevance</w:t>
      </w:r>
      <w:r w:rsidRPr="0067691C">
        <w:rPr>
          <w:rStyle w:val="StyleUnderline"/>
          <w:highlight w:val="cyan"/>
        </w:rPr>
        <w:t xml:space="preserve"> to </w:t>
      </w:r>
      <w:r w:rsidRPr="0067691C">
        <w:rPr>
          <w:rStyle w:val="Emphasis"/>
          <w:highlight w:val="cyan"/>
        </w:rPr>
        <w:t>the real</w:t>
      </w:r>
      <w:r w:rsidRPr="000C678B">
        <w:rPr>
          <w:rStyle w:val="Emphasis"/>
        </w:rPr>
        <w:t xml:space="preserve"> world</w:t>
      </w:r>
      <w:r w:rsidRPr="000C678B">
        <w:rPr>
          <w:rStyle w:val="StyleUnderline"/>
        </w:rPr>
        <w:t xml:space="preserve">. The </w:t>
      </w:r>
      <w:r w:rsidRPr="0067691C">
        <w:rPr>
          <w:rStyle w:val="StyleUnderline"/>
          <w:highlight w:val="cyan"/>
        </w:rPr>
        <w:t>process of</w:t>
      </w:r>
      <w:r w:rsidRPr="00F17D78">
        <w:rPr>
          <w:rStyle w:val="StyleUnderline"/>
        </w:rPr>
        <w:t xml:space="preserve"> </w:t>
      </w:r>
      <w:r w:rsidRPr="000C678B">
        <w:rPr>
          <w:rStyle w:val="Emphasis"/>
        </w:rPr>
        <w:t xml:space="preserve">deciding on </w:t>
      </w:r>
      <w:r w:rsidRPr="0067691C">
        <w:rPr>
          <w:rStyle w:val="Emphasis"/>
          <w:highlight w:val="cyan"/>
        </w:rPr>
        <w:t>ends</w:t>
      </w:r>
      <w:r w:rsidRPr="0067691C">
        <w:rPr>
          <w:rStyle w:val="StyleUnderline"/>
          <w:highlight w:val="cyan"/>
        </w:rPr>
        <w:t xml:space="preserve"> is not separated from</w:t>
      </w:r>
      <w:r w:rsidRPr="00C11E69">
        <w:rPr>
          <w:sz w:val="16"/>
        </w:rPr>
        <w:t xml:space="preserve"> the evaluation of available </w:t>
      </w:r>
      <w:r w:rsidRPr="0067691C">
        <w:rPr>
          <w:rStyle w:val="Emphasis"/>
          <w:highlight w:val="cyan"/>
        </w:rPr>
        <w:t>means</w:t>
      </w:r>
      <w:r w:rsidRPr="00C11E69">
        <w:rPr>
          <w:rStyle w:val="StyleUnderline"/>
        </w:rPr>
        <w:t xml:space="preserve"> in any given context</w:t>
      </w:r>
      <w:r w:rsidRPr="00C11E69">
        <w:rPr>
          <w:sz w:val="16"/>
        </w:rPr>
        <w:t>, and both are tied to our evolving understandings of how the world works. It is a process of ongoing recalibration.</w:t>
      </w:r>
    </w:p>
    <w:p w14:paraId="44096AB8" w14:textId="77777777" w:rsidR="00931A20" w:rsidRPr="00C11E69" w:rsidRDefault="00931A20" w:rsidP="00931A20">
      <w:pPr>
        <w:rPr>
          <w:sz w:val="16"/>
        </w:rPr>
      </w:pPr>
      <w:r w:rsidRPr="00C11E69">
        <w:rPr>
          <w:sz w:val="16"/>
        </w:rPr>
        <w:t xml:space="preserve">This way of going about things gives moral inquiry a more democratic orientation without descending into mere majoritarianism. What is moral is not what some decontextualized agents would agree to, nor is it whatever the majority of people actually agree to: it is the best current way of making sense of “what we care about and what it makes sense to care about, in ways we can reflectively endorse and successfully adopt in practice.” Who counts as part of this “we”—who gets to raise objections and present new arguments—is inextricable from the substantive questions at issue. In an egalitarian account, there is a role for expertise in sussing out bad arguments and in investigating the empirical assumptions built into moral reasoning, but the process of moral reasoning must be open to all who are open to it. </w:t>
      </w:r>
      <w:r w:rsidRPr="0067691C">
        <w:rPr>
          <w:rStyle w:val="Emphasis"/>
          <w:highlight w:val="cyan"/>
        </w:rPr>
        <w:t>Moral philosophy</w:t>
      </w:r>
      <w:r w:rsidRPr="0067691C">
        <w:rPr>
          <w:rStyle w:val="StyleUnderline"/>
          <w:highlight w:val="cyan"/>
        </w:rPr>
        <w:t xml:space="preserve"> opens space for </w:t>
      </w:r>
      <w:r w:rsidRPr="0067691C">
        <w:rPr>
          <w:rStyle w:val="Emphasis"/>
          <w:highlight w:val="cyan"/>
        </w:rPr>
        <w:t>critique</w:t>
      </w:r>
      <w:r w:rsidRPr="0067691C">
        <w:rPr>
          <w:rStyle w:val="StyleUnderline"/>
          <w:highlight w:val="cyan"/>
        </w:rPr>
        <w:t xml:space="preserve">, </w:t>
      </w:r>
      <w:r w:rsidRPr="0067691C">
        <w:rPr>
          <w:rStyle w:val="Emphasis"/>
          <w:highlight w:val="cyan"/>
        </w:rPr>
        <w:t>imagination</w:t>
      </w:r>
      <w:r w:rsidRPr="00C11E69">
        <w:rPr>
          <w:rStyle w:val="StyleUnderline"/>
        </w:rPr>
        <w:t xml:space="preserve">, and </w:t>
      </w:r>
      <w:r w:rsidRPr="00C11E69">
        <w:rPr>
          <w:rStyle w:val="Emphasis"/>
        </w:rPr>
        <w:t>experimentation</w:t>
      </w:r>
      <w:r w:rsidRPr="00C11E69">
        <w:rPr>
          <w:sz w:val="16"/>
        </w:rPr>
        <w:t xml:space="preserve"> without insisting that critique be totalizing or an articulation of moral obligations be grounded in a conceptual analysis of foundational moral concepts.</w:t>
      </w:r>
    </w:p>
    <w:p w14:paraId="384FF0B5" w14:textId="77777777" w:rsidR="00931A20" w:rsidRPr="00C11E69" w:rsidRDefault="00931A20" w:rsidP="00931A20">
      <w:pPr>
        <w:rPr>
          <w:sz w:val="16"/>
        </w:rPr>
      </w:pPr>
      <w:r w:rsidRPr="00C11E69">
        <w:rPr>
          <w:sz w:val="16"/>
        </w:rPr>
        <w:t>Building on previous work the role of feminism in scientific inquiry, on racial integration, on the meaning of equality, and related topics, Private Government illustrates the relevance of pragmatic moral theory for thinking about legal institutions.</w:t>
      </w:r>
    </w:p>
    <w:p w14:paraId="6DD21DC0" w14:textId="77777777" w:rsidR="00931A20" w:rsidRPr="00C11E69" w:rsidRDefault="00931A20" w:rsidP="00931A20">
      <w:pPr>
        <w:rPr>
          <w:sz w:val="16"/>
        </w:rPr>
      </w:pPr>
      <w:r w:rsidRPr="00C11E69">
        <w:rPr>
          <w:sz w:val="16"/>
        </w:rPr>
        <w:t>Anderson starts by proposing we find government “wherever some have the authority to issue orders to others, backed by sanctions, in one or more domains of life.” Government is understood functionally, as a relationship between two or more people, not formally. As she notes, in complex societies, government in this sense is everywhere, inside and outside the state. It is not inherently good or bad (like Hale’s concept of “coercion”). And it exists in degrees: those with more coercive resources have more power to issue orders and more ability to sanction.</w:t>
      </w:r>
    </w:p>
    <w:p w14:paraId="30CC5253" w14:textId="77777777" w:rsidR="00931A20" w:rsidRPr="00C11E69" w:rsidRDefault="00931A20" w:rsidP="00931A20">
      <w:pPr>
        <w:rPr>
          <w:sz w:val="16"/>
        </w:rPr>
      </w:pPr>
      <w:r w:rsidRPr="00C11E69">
        <w:rPr>
          <w:sz w:val="16"/>
        </w:rPr>
        <w:t>To help make moral sense of the omnipresence of government, Anderson argues that, given concerns about freedom and equality, where government is necessary, it must be public. What is a public government? Well, a “private government” is that which “treat[s] it as none of [the governed’s] business…what orders it issues”, and a “public government” is the inverse: a government accountable to the governed. Again, these are relational concepts (a government can be private to some and public to others) that are matters of degree. And they are flexible enough to allow for multiple institutional instantiations: publicity can be achieved through enabling easy exit from a government, through procedural rights, through substantive rights, through giving the governed a role (a “voice”) in their own government, or through some combination. And each of these concepts is flexible: there are many varieties of substantive rights and many ways to give the governed a way of participating in government. This flexibility allows the concepts to be applied across a variety of contexts that we care about without forcing those contexts into a formal framework. Instead, these concepts help to point to a moral problem and to channel collective deliberation about what to do about it.</w:t>
      </w:r>
    </w:p>
    <w:p w14:paraId="297F127F" w14:textId="77777777" w:rsidR="00931A20" w:rsidRDefault="00931A20" w:rsidP="00931A20">
      <w:pPr>
        <w:rPr>
          <w:sz w:val="16"/>
        </w:rPr>
      </w:pPr>
      <w:r w:rsidRPr="00C11E69">
        <w:rPr>
          <w:sz w:val="16"/>
        </w:rPr>
        <w:t xml:space="preserve">In the context of the employment relationship, this becomes an argument for workplace democracy distinct from (but obviously related to) the question of distribution. Beyond the domain of the workplace, it becomes a way of </w:t>
      </w:r>
      <w:r w:rsidRPr="0067691C">
        <w:rPr>
          <w:rStyle w:val="StyleUnderline"/>
          <w:highlight w:val="cyan"/>
        </w:rPr>
        <w:t xml:space="preserve">insisting that we ask </w:t>
      </w:r>
      <w:r w:rsidRPr="0067691C">
        <w:rPr>
          <w:rStyle w:val="Emphasis"/>
          <w:highlight w:val="cyan"/>
        </w:rPr>
        <w:t>who is</w:t>
      </w:r>
      <w:r w:rsidRPr="00C11E69">
        <w:rPr>
          <w:rStyle w:val="Emphasis"/>
        </w:rPr>
        <w:t xml:space="preserve"> actually </w:t>
      </w:r>
      <w:r w:rsidRPr="0067691C">
        <w:rPr>
          <w:rStyle w:val="Emphasis"/>
          <w:highlight w:val="cyan"/>
        </w:rPr>
        <w:t>making</w:t>
      </w:r>
      <w:r w:rsidRPr="0067691C">
        <w:rPr>
          <w:rStyle w:val="StyleUnderline"/>
          <w:highlight w:val="cyan"/>
        </w:rPr>
        <w:t xml:space="preserve"> the</w:t>
      </w:r>
      <w:r w:rsidRPr="00F17D78">
        <w:rPr>
          <w:rStyle w:val="StyleUnderline"/>
        </w:rPr>
        <w:t xml:space="preserve"> </w:t>
      </w:r>
      <w:r w:rsidRPr="00C11E69">
        <w:rPr>
          <w:rStyle w:val="Emphasis"/>
        </w:rPr>
        <w:t xml:space="preserve">relevant </w:t>
      </w:r>
      <w:r w:rsidRPr="0067691C">
        <w:rPr>
          <w:rStyle w:val="Emphasis"/>
          <w:highlight w:val="cyan"/>
        </w:rPr>
        <w:t>decisions</w:t>
      </w:r>
      <w:r w:rsidRPr="0067691C">
        <w:rPr>
          <w:rStyle w:val="StyleUnderline"/>
          <w:highlight w:val="cyan"/>
        </w:rPr>
        <w:t xml:space="preserve"> regardless of</w:t>
      </w:r>
      <w:r w:rsidRPr="00F17D78">
        <w:rPr>
          <w:rStyle w:val="StyleUnderline"/>
        </w:rPr>
        <w:t xml:space="preserve"> </w:t>
      </w:r>
      <w:r w:rsidRPr="00C11E69">
        <w:rPr>
          <w:rStyle w:val="Emphasis"/>
        </w:rPr>
        <w:t xml:space="preserve">legal </w:t>
      </w:r>
      <w:r w:rsidRPr="0067691C">
        <w:rPr>
          <w:rStyle w:val="Emphasis"/>
          <w:highlight w:val="cyan"/>
        </w:rPr>
        <w:t>formalities</w:t>
      </w:r>
      <w:r w:rsidRPr="00C11E69">
        <w:rPr>
          <w:sz w:val="16"/>
        </w:rPr>
        <w:t xml:space="preserve"> and what are the mechanisms holding them accountable to those affected by them. Like Foucault, Anderson reads a political morality—a way of reasoning about power—all the way down into the interstices of society. Unlike Foucault, she provides tools to think morally about this power beyond fetishizing individual resistance. </w:t>
      </w:r>
      <w:r w:rsidRPr="00F17D78">
        <w:rPr>
          <w:rStyle w:val="StyleUnderline"/>
        </w:rPr>
        <w:t xml:space="preserve">This </w:t>
      </w:r>
      <w:r w:rsidRPr="00C11E69">
        <w:rPr>
          <w:rStyle w:val="Emphasis"/>
        </w:rPr>
        <w:t xml:space="preserve">way of </w:t>
      </w:r>
      <w:r w:rsidRPr="00F17D78">
        <w:rPr>
          <w:rStyle w:val="Emphasis"/>
        </w:rPr>
        <w:t>framing</w:t>
      </w:r>
      <w:r w:rsidRPr="00C11E69">
        <w:rPr>
          <w:rStyle w:val="StyleUnderline"/>
        </w:rPr>
        <w:t xml:space="preserve"> the</w:t>
      </w:r>
      <w:r w:rsidRPr="000C678B">
        <w:rPr>
          <w:rStyle w:val="StyleUnderline"/>
        </w:rPr>
        <w:t xml:space="preserve"> discussion </w:t>
      </w:r>
      <w:r w:rsidRPr="0067691C">
        <w:rPr>
          <w:rStyle w:val="StyleUnderline"/>
          <w:highlight w:val="cyan"/>
        </w:rPr>
        <w:t xml:space="preserve">is </w:t>
      </w:r>
      <w:r w:rsidRPr="0067691C">
        <w:rPr>
          <w:rStyle w:val="Emphasis"/>
          <w:highlight w:val="cyan"/>
        </w:rPr>
        <w:t>surely relevant</w:t>
      </w:r>
      <w:r w:rsidRPr="0067691C">
        <w:rPr>
          <w:rStyle w:val="StyleUnderline"/>
          <w:highlight w:val="cyan"/>
        </w:rPr>
        <w:t xml:space="preserve"> to the </w:t>
      </w:r>
      <w:r w:rsidRPr="0067691C">
        <w:rPr>
          <w:rStyle w:val="Emphasis"/>
          <w:highlight w:val="cyan"/>
        </w:rPr>
        <w:t>rethinking of</w:t>
      </w:r>
      <w:r w:rsidRPr="00364A1C">
        <w:t xml:space="preserve"> </w:t>
      </w:r>
      <w:r w:rsidRPr="00364A1C">
        <w:rPr>
          <w:sz w:val="16"/>
          <w:szCs w:val="16"/>
        </w:rPr>
        <w:t>antitrust, of</w:t>
      </w:r>
      <w:r w:rsidRPr="00C11E69">
        <w:rPr>
          <w:sz w:val="16"/>
        </w:rPr>
        <w:t xml:space="preserve"> monetary </w:t>
      </w:r>
      <w:r w:rsidRPr="0067691C">
        <w:rPr>
          <w:rStyle w:val="Emphasis"/>
          <w:highlight w:val="cyan"/>
        </w:rPr>
        <w:t>policy</w:t>
      </w:r>
      <w:r w:rsidRPr="00C11E69">
        <w:rPr>
          <w:sz w:val="16"/>
        </w:rPr>
        <w:t xml:space="preserve">, of immigration law, of (my own pet project) consumer protection, </w:t>
      </w:r>
      <w:r w:rsidRPr="00F17D78">
        <w:rPr>
          <w:rStyle w:val="StyleUnderline"/>
        </w:rPr>
        <w:t xml:space="preserve">and </w:t>
      </w:r>
      <w:r w:rsidRPr="00F17D78">
        <w:rPr>
          <w:rStyle w:val="Emphasis"/>
        </w:rPr>
        <w:t>much else</w:t>
      </w:r>
      <w:r w:rsidRPr="00C11E69">
        <w:rPr>
          <w:rStyle w:val="Emphasis"/>
        </w:rPr>
        <w:t xml:space="preserve"> besides</w:t>
      </w:r>
      <w:r w:rsidRPr="00C11E69">
        <w:rPr>
          <w:sz w:val="16"/>
        </w:rPr>
        <w:t>.</w:t>
      </w:r>
    </w:p>
    <w:p w14:paraId="0AF54B89" w14:textId="77777777" w:rsidR="00931A20" w:rsidRDefault="00931A20" w:rsidP="00931A20">
      <w:pPr>
        <w:pStyle w:val="Heading3"/>
      </w:pPr>
      <w:r>
        <w:t>Alt---AT: Impact Turn---2NC</w:t>
      </w:r>
    </w:p>
    <w:p w14:paraId="7F5F7F7D" w14:textId="77777777" w:rsidR="00931A20" w:rsidRDefault="00931A20" w:rsidP="00931A20">
      <w:pPr>
        <w:pStyle w:val="Heading4"/>
      </w:pPr>
      <w:r>
        <w:t>We don’t link---we’re fine with capitalism and marginal utility---but we do think neoclassical economics and neoliberal economic policy that narrowly defines value as efficiency without regard to human cost is bad---none of their ev defends neolib, but if they’re trying to impact turn, feel free:</w:t>
      </w:r>
    </w:p>
    <w:p w14:paraId="0DAACB82" w14:textId="77777777" w:rsidR="00931A20" w:rsidRDefault="00931A20" w:rsidP="00931A20">
      <w:pPr>
        <w:pStyle w:val="Heading4"/>
      </w:pPr>
      <w:r>
        <w:t xml:space="preserve">Contemporary legal frameworks ensure extinction through nuclear war and environmental collapse---try-or-die for a transition to a legal framework grounded in a new model of common sense. </w:t>
      </w:r>
    </w:p>
    <w:p w14:paraId="6C4DFFAF" w14:textId="77777777" w:rsidR="00931A20" w:rsidRPr="008B3490" w:rsidRDefault="00931A20" w:rsidP="00931A20">
      <w:r w:rsidRPr="008B3490">
        <w:rPr>
          <w:rStyle w:val="Style13ptBold"/>
        </w:rPr>
        <w:t>Veitch ’21</w:t>
      </w:r>
      <w:r>
        <w:t xml:space="preserve"> [Scott; February 24; Paul KC Chung Professor in Jurisprudence at the University of Hong Kong; Obligations: New Trajectories in Law, Routledge]</w:t>
      </w:r>
    </w:p>
    <w:p w14:paraId="0756C507" w14:textId="77777777" w:rsidR="00931A20" w:rsidRPr="008B3490" w:rsidRDefault="00931A20" w:rsidP="00931A20">
      <w:pPr>
        <w:rPr>
          <w:sz w:val="16"/>
        </w:rPr>
      </w:pPr>
      <w:r w:rsidRPr="008B3490">
        <w:rPr>
          <w:sz w:val="16"/>
        </w:rPr>
        <w:t xml:space="preserve">If the language of perpetrators seems inadequate, this is perhaps because it fails to address a further underlying problem. This is one we saw identified by South African judge Edwin Cameron in Chapter 3. Even where a constitutional democracy contains a Bill of Rights of the most progressive kind, this can, and does, he said, co-exist with "rampant inequality, dispossession, injustice and exclusion". Such conditions are not unique to South Africa, but operate in most developed economies where social and economic rights to goods and services are given legal and even constitutional protection yet these continue to co-exist with the unnecessary suffering that poverty, discrimination, and inequality exacerbate. </w:t>
      </w:r>
      <w:r w:rsidRPr="0067691C">
        <w:rPr>
          <w:rStyle w:val="Emphasis"/>
          <w:highlight w:val="cyan"/>
        </w:rPr>
        <w:t>It is not a lack of stated rights</w:t>
      </w:r>
      <w:r w:rsidRPr="008B3490">
        <w:rPr>
          <w:sz w:val="16"/>
        </w:rPr>
        <w:t xml:space="preserve">, in other words, </w:t>
      </w:r>
      <w:r w:rsidRPr="0067691C">
        <w:rPr>
          <w:rStyle w:val="Emphasis"/>
          <w:highlight w:val="cyan"/>
        </w:rPr>
        <w:t>that is the problem</w:t>
      </w:r>
      <w:r w:rsidRPr="008B3490">
        <w:rPr>
          <w:sz w:val="16"/>
        </w:rPr>
        <w:t xml:space="preserve">. Rather, as David Garland points out, </w:t>
      </w:r>
      <w:r w:rsidRPr="008B3490">
        <w:rPr>
          <w:u w:val="single"/>
        </w:rPr>
        <w:t>such</w:t>
      </w:r>
      <w:r w:rsidRPr="008B3490">
        <w:rPr>
          <w:sz w:val="16"/>
        </w:rPr>
        <w:t xml:space="preserve"> </w:t>
      </w:r>
      <w:r w:rsidRPr="0067691C">
        <w:rPr>
          <w:rStyle w:val="StyleUnderline"/>
          <w:highlight w:val="cyan"/>
        </w:rPr>
        <w:t>rights</w:t>
      </w:r>
      <w:r w:rsidRPr="008B3490">
        <w:rPr>
          <w:sz w:val="16"/>
        </w:rPr>
        <w:t xml:space="preserve"> "</w:t>
      </w:r>
      <w:r w:rsidRPr="0067691C">
        <w:rPr>
          <w:rStyle w:val="StyleUnderline"/>
          <w:highlight w:val="cyan"/>
        </w:rPr>
        <w:t>have been</w:t>
      </w:r>
      <w:r w:rsidRPr="0067691C">
        <w:rPr>
          <w:highlight w:val="cyan"/>
          <w:u w:val="single"/>
        </w:rPr>
        <w:t xml:space="preserve"> established in</w:t>
      </w:r>
      <w:r w:rsidRPr="008B3490">
        <w:rPr>
          <w:u w:val="single"/>
        </w:rPr>
        <w:t xml:space="preserve"> the legal systems of </w:t>
      </w:r>
      <w:r w:rsidRPr="0067691C">
        <w:rPr>
          <w:highlight w:val="cyan"/>
          <w:u w:val="single"/>
        </w:rPr>
        <w:t>many</w:t>
      </w:r>
      <w:r w:rsidRPr="008B3490">
        <w:rPr>
          <w:u w:val="single"/>
        </w:rPr>
        <w:t xml:space="preserve"> capitalist </w:t>
      </w:r>
      <w:r w:rsidRPr="0067691C">
        <w:rPr>
          <w:highlight w:val="cyan"/>
          <w:u w:val="single"/>
        </w:rPr>
        <w:t>nations</w:t>
      </w:r>
      <w:r w:rsidRPr="008B3490">
        <w:rPr>
          <w:u w:val="single"/>
        </w:rPr>
        <w:t xml:space="preserve"> </w:t>
      </w:r>
      <w:r w:rsidRPr="0067691C">
        <w:rPr>
          <w:highlight w:val="cyan"/>
          <w:u w:val="single"/>
        </w:rPr>
        <w:t>for</w:t>
      </w:r>
      <w:r w:rsidRPr="008B3490">
        <w:rPr>
          <w:u w:val="single"/>
        </w:rPr>
        <w:t xml:space="preserve"> more than </w:t>
      </w:r>
      <w:r w:rsidRPr="0067691C">
        <w:rPr>
          <w:highlight w:val="cyan"/>
          <w:u w:val="single"/>
        </w:rPr>
        <w:t>half a century</w:t>
      </w:r>
      <w:r w:rsidRPr="008B3490">
        <w:rPr>
          <w:sz w:val="16"/>
        </w:rPr>
        <w:t xml:space="preserve">, without noticeably disruptive or revolutionary effects" (quoted in Christodoulidis 2017, p. 132). It is as if, to return to the ancient image, the vinculum iuris that would bind parties can find no attachment; </w:t>
      </w:r>
      <w:r w:rsidRPr="0067691C">
        <w:rPr>
          <w:rStyle w:val="StyleUnderline"/>
          <w:highlight w:val="cyan"/>
        </w:rPr>
        <w:t xml:space="preserve">the </w:t>
      </w:r>
      <w:r w:rsidRPr="0067691C">
        <w:rPr>
          <w:rStyle w:val="Emphasis"/>
          <w:highlight w:val="cyan"/>
        </w:rPr>
        <w:t>rights holder</w:t>
      </w:r>
      <w:r w:rsidRPr="0067691C">
        <w:rPr>
          <w:sz w:val="16"/>
          <w:highlight w:val="cyan"/>
        </w:rPr>
        <w:t xml:space="preserve"> </w:t>
      </w:r>
      <w:r w:rsidRPr="0067691C">
        <w:rPr>
          <w:rStyle w:val="StyleUnderline"/>
          <w:highlight w:val="cyan"/>
        </w:rPr>
        <w:t>cannot</w:t>
      </w:r>
      <w:r w:rsidRPr="008B3490">
        <w:rPr>
          <w:rStyle w:val="StyleUnderline"/>
        </w:rPr>
        <w:t xml:space="preserve"> secure </w:t>
      </w:r>
      <w:r w:rsidRPr="0067691C">
        <w:rPr>
          <w:rStyle w:val="StyleUnderline"/>
          <w:highlight w:val="cyan"/>
        </w:rPr>
        <w:t xml:space="preserve">the other end of the rope to </w:t>
      </w:r>
      <w:r w:rsidRPr="0067691C">
        <w:rPr>
          <w:rStyle w:val="Emphasis"/>
          <w:highlight w:val="cyan"/>
        </w:rPr>
        <w:t>any other legal person</w:t>
      </w:r>
      <w:r w:rsidRPr="008B3490">
        <w:rPr>
          <w:sz w:val="16"/>
        </w:rPr>
        <w:t xml:space="preserve">. So where the rhetoric of rights "takes the perspective of the claimant rather than of the con-tributor, of the consumer rather than of the producer, of the passive rather than of the active citizen" (O'Neill 2000, p. 101) the stark reality is that in unequal societies, claimants' rights are met, if they are at all, in systematically uneven ways that mirror and predictably reproduce patterns of social inequality. It is precisely this state of affairs that seems to make "bitter mockery" of the promise these rights hold out. </w:t>
      </w:r>
      <w:r w:rsidRPr="008B3490">
        <w:rPr>
          <w:rStyle w:val="StyleUnderline"/>
        </w:rPr>
        <w:t>To shift perspective then from rights to obligations means not only making commitments to harnessing multiple</w:t>
      </w:r>
      <w:r w:rsidRPr="008B3490">
        <w:rPr>
          <w:sz w:val="16"/>
        </w:rPr>
        <w:t xml:space="preserve"> (waves of) obligations. It also involves a re-assessment of what the second of each of these pairs - contributor, producer, active citizen - means with respect to the primacy of collective obligations. It requires seeing that such obligations function on a different basis from those that would further rights protection. On this alternative view, taking obligations seriously in institutional practices is not merely a means of taking rights seriously, but of taking other obligations seriously. And these obligations are not those that correlate to rights, but mark out something more fundamental.</w:t>
      </w:r>
    </w:p>
    <w:p w14:paraId="26D1591D" w14:textId="77777777" w:rsidR="00931A20" w:rsidRPr="008B3490" w:rsidRDefault="00931A20" w:rsidP="00931A20">
      <w:pPr>
        <w:rPr>
          <w:sz w:val="2"/>
          <w:szCs w:val="2"/>
        </w:rPr>
      </w:pPr>
      <w:r w:rsidRPr="008B3490">
        <w:rPr>
          <w:sz w:val="2"/>
          <w:szCs w:val="2"/>
        </w:rPr>
        <w:t>Needs and obligations</w:t>
      </w:r>
    </w:p>
    <w:p w14:paraId="48547085" w14:textId="77777777" w:rsidR="00931A20" w:rsidRPr="008B3490" w:rsidRDefault="00931A20" w:rsidP="00931A20">
      <w:pPr>
        <w:rPr>
          <w:sz w:val="2"/>
          <w:szCs w:val="2"/>
        </w:rPr>
      </w:pPr>
      <w:r w:rsidRPr="008B3490">
        <w:rPr>
          <w:sz w:val="2"/>
          <w:szCs w:val="2"/>
        </w:rPr>
        <w:t>One way to address this is to consider more closely the shift in under-standing that follows from seeing obligations as correlative to needs rather than rights. This was the suggestion we drew from Simone Weil at the start of this chapter. Let us now consider in more detail some aspects to this position.</w:t>
      </w:r>
    </w:p>
    <w:p w14:paraId="6A6D86FD" w14:textId="77777777" w:rsidR="00931A20" w:rsidRPr="008B3490" w:rsidRDefault="00931A20" w:rsidP="00931A20">
      <w:pPr>
        <w:rPr>
          <w:sz w:val="2"/>
          <w:szCs w:val="2"/>
        </w:rPr>
      </w:pPr>
      <w:r w:rsidRPr="008B3490">
        <w:rPr>
          <w:sz w:val="2"/>
          <w:szCs w:val="2"/>
        </w:rPr>
        <w:t xml:space="preserve">The starting point is the observation that human vulnerabilities and dependencies are such that everyone has needs that must be met if we are to live and have the chance of living in a way we think worthwhile. </w:t>
      </w:r>
      <w:r w:rsidRPr="008B3490">
        <w:rPr>
          <w:rStyle w:val="StyleUnderline"/>
          <w:sz w:val="2"/>
          <w:szCs w:val="2"/>
        </w:rPr>
        <w:t>Complex</w:t>
      </w:r>
      <w:r w:rsidRPr="008B3490">
        <w:rPr>
          <w:sz w:val="2"/>
          <w:szCs w:val="2"/>
        </w:rPr>
        <w:t xml:space="preserve"> societies like our own address needs directly and in mediated ways, through a multifaceted division of labour. </w:t>
      </w:r>
      <w:r w:rsidRPr="008B3490">
        <w:rPr>
          <w:rStyle w:val="StyleUnderline"/>
          <w:sz w:val="2"/>
          <w:szCs w:val="2"/>
        </w:rPr>
        <w:t>Meeting material needs</w:t>
      </w:r>
      <w:r w:rsidRPr="008B3490">
        <w:rPr>
          <w:sz w:val="2"/>
          <w:szCs w:val="2"/>
        </w:rPr>
        <w:t xml:space="preserve">, for instance, the provision of food for our daily meals, relies on </w:t>
      </w:r>
      <w:r w:rsidRPr="008B3490">
        <w:rPr>
          <w:rStyle w:val="StyleUnderline"/>
          <w:sz w:val="2"/>
          <w:szCs w:val="2"/>
        </w:rPr>
        <w:t>countless people and tech</w:t>
      </w:r>
      <w:r w:rsidRPr="008B3490">
        <w:rPr>
          <w:sz w:val="2"/>
          <w:szCs w:val="2"/>
        </w:rPr>
        <w:t>nologies, most of them unknown and invisible to us but without which we would fare very poorly very quickly. Other needs combine material and intellectual aspects asso-ciated with a sense of human development over time. As young people growing up, for example, we are entirely reliant on adults - primarily parents, wider family, and friends, but also teachers, nurses, doctors, and so on - who feed and shelter and care for us but who also, if we are fortunate, respond to and encourage our sense of wonder, and thereby educate us and allow us to be educated. A major part of this involves addressing the need we have to relate well to other people, and thus we rely on others to inspire insight and reflection especially when there is hurt or uncertainty; to respond to and maintain a sense of hope and possibilities; to encourage a sense of the dignity of others and ourselves, and a sensitivity to cruelty and to the harm of humiliation; to help us find a voice to speak with and express sympathy with others.</w:t>
      </w:r>
    </w:p>
    <w:p w14:paraId="06E08E9A" w14:textId="77777777" w:rsidR="00931A20" w:rsidRPr="008B3490" w:rsidRDefault="00931A20" w:rsidP="00931A20">
      <w:pPr>
        <w:rPr>
          <w:sz w:val="2"/>
          <w:szCs w:val="2"/>
        </w:rPr>
      </w:pPr>
      <w:r w:rsidRPr="008B3490">
        <w:rPr>
          <w:sz w:val="2"/>
          <w:szCs w:val="2"/>
        </w:rPr>
        <w:t>In each of these senses, we are all equal in needs. And these needs are both individual and collective. In the first place, because we can-not do these things on our own; we need others to meet our own and others' needs whether these are material or emotional or intellectual. Importantly, however, needs are not something we can overcome when a certain degree of maturity or relative independence is reached; needs have an enduring presence. For it is an ineliminable part of the human condition to be vulnerable and dependent throughout our lives. This is something from which no person is exempted since everyone, albeit in different ways and at different times in their lives, will have needs as a consequence of illness, injury, disability, or the infirmities of old age. With respect to all these, there is little possibility but to rely on others for help in meeting our needs. As such, it is, argues Alasdair MacIntyre, a community's response to such vulnerabilities that provides "an important index of the flourishing of the whole community. It is in so far as it is need that provides reasons for action for the members of some particular community that that community flourishes" (MacIntyre 1999, p. 109, emphasis in original).</w:t>
      </w:r>
    </w:p>
    <w:p w14:paraId="6FCB52A1" w14:textId="77777777" w:rsidR="00931A20" w:rsidRPr="008B3490" w:rsidRDefault="00931A20" w:rsidP="00931A20">
      <w:pPr>
        <w:rPr>
          <w:sz w:val="2"/>
          <w:szCs w:val="2"/>
        </w:rPr>
      </w:pPr>
      <w:r w:rsidRPr="008B3490">
        <w:rPr>
          <w:sz w:val="2"/>
          <w:szCs w:val="2"/>
        </w:rPr>
        <w:t>One important feature of this situation is that c</w:t>
      </w:r>
      <w:r w:rsidRPr="008B3490">
        <w:rPr>
          <w:rStyle w:val="StyleUnderline"/>
          <w:sz w:val="2"/>
          <w:szCs w:val="2"/>
        </w:rPr>
        <w:t>ommunities will necessarily rely on what he calls "relationships of uncalculated giving and receiving".</w:t>
      </w:r>
      <w:r w:rsidRPr="008B3490">
        <w:rPr>
          <w:sz w:val="2"/>
          <w:szCs w:val="2"/>
        </w:rPr>
        <w:t xml:space="preserve"> These are "uncalculated" in the sense that "we can rely on no strict proportionality of giving and receiving" (ibid., pp. 117, 126). Needs change over time and so does the capacity of our self and others to respond to them. So even if there is in one sense a fundamen-tal equality to the inescapability of need, in another sense what people are called on to do for others changes with circumstance and ability. People give or receive more at some points than others, and also respond to others in ways that are not necessarily, and in fact not usu-ally, symmetrical. These relationships are therefore not such as to be reducible to some proportionality of exchange, of "trading advantage for advantage" (ibid., p. 108). Such "calculation" would systematically misunderstand and thus be incapable of doing justice to the shifting nature of needs and capacities. Yet without these relationships, with-out meeting the responsibilities that inhere in such relationships as they change over time and circumstance, communities would likely not endure, never mind flourish.</w:t>
      </w:r>
    </w:p>
    <w:p w14:paraId="662DDC87" w14:textId="77777777" w:rsidR="00931A20" w:rsidRPr="008B3490" w:rsidRDefault="00931A20" w:rsidP="00931A20">
      <w:pPr>
        <w:rPr>
          <w:sz w:val="2"/>
          <w:szCs w:val="2"/>
        </w:rPr>
      </w:pPr>
      <w:r w:rsidRPr="008B3490">
        <w:rPr>
          <w:sz w:val="2"/>
          <w:szCs w:val="2"/>
        </w:rPr>
        <w:t>The individual and collective nature of needs requires that they are met in a wide variety of ways. Some are more local or intimate. Others involve institutional arrangements that instantiate more or less hier-archical responsibilities of role that are not, or not usually, dependent on personal connections. Thus schools and hospitals and other organ-isations that form part of a complex welfare state commonly deploy impersonal and bureaucratic means to meet individual and community needs. In making this connection, however, such institutional forms - those "hard-won machineries of compassion" as William McIllvanney (1991, p. 134) expertly describes them - deliver a community's response to the needs of others. But what role do obligations play in these needs- based practices? And how might obligations relate to needs in ways that a discourse of rights does not adequately address?</w:t>
      </w:r>
    </w:p>
    <w:p w14:paraId="08721292" w14:textId="77777777" w:rsidR="00931A20" w:rsidRPr="008B3490" w:rsidRDefault="00931A20" w:rsidP="00931A20">
      <w:pPr>
        <w:rPr>
          <w:sz w:val="2"/>
          <w:szCs w:val="2"/>
        </w:rPr>
      </w:pPr>
      <w:r w:rsidRPr="008B3490">
        <w:rPr>
          <w:sz w:val="2"/>
          <w:szCs w:val="2"/>
        </w:rPr>
        <w:t>In The Needs of Strangers Michael Ignatieff observes that "[q]ues- tions about human needs are questions about human obligations" (Ignatieff 1984, p. 27, emphasis added). Like Weil, he claims that it is needs and their corresponding obligations that have a priority in thinking about communal relations among equals. And while for him rights have some role to play, that role is essentially one of being an institutional trigger for someone or some body to act. They do not provide the foundational, justificatory basis of the obligation to respond. Discussing the role of the welfare state in modern society he thus traces the connections in these terms: "It is this solidarity among strangers, this transformation through the division of labour of needs into rights and rights into care that gives us whatever fragile basis we have for saying that we live in a moral community" (Ignatieff 1984, p. 10). On this view needs, and corresponding obligations, form the primary social relation and rights are best understood as intermediate mechanisms that work to deliver in a more or less satisfactory way on the priority of needs and the obligation to respond to them.</w:t>
      </w:r>
    </w:p>
    <w:p w14:paraId="1B3F1141" w14:textId="77777777" w:rsidR="00931A20" w:rsidRPr="008B3490" w:rsidRDefault="00931A20" w:rsidP="00931A20">
      <w:pPr>
        <w:rPr>
          <w:sz w:val="2"/>
          <w:szCs w:val="2"/>
        </w:rPr>
      </w:pPr>
      <w:r w:rsidRPr="008B3490">
        <w:rPr>
          <w:sz w:val="2"/>
          <w:szCs w:val="2"/>
        </w:rPr>
        <w:t>But, as Ignatieff further argues, rights have a limited capability in a deeper sense. Echoing the observations made earlier, he notes: "Rights language offers a rich vernacular for the claims an individual may make on or against the collectivity, but it is relatively impoverished as a means of expressing individuals' needs for the collectivity" (ibid., p. 13, emphasis in original). Although rights language speaks the values of universal humanity and equality, not all needs, and perhaps the most fundamental of them - for "love, respect, honour, dignity, solidarity with others" (ibid., p. 15) - can be addressed through the language of rights. On the one hand, it is perfectly possible, as we have seen, for societies to recognise rights, and to treat them as justiciable, but to be more or less incapable of caring for their members' needs. Part of the reason for this is that the language of rights, as Ignatieff puts it,</w:t>
      </w:r>
    </w:p>
    <w:p w14:paraId="5D85B684" w14:textId="77777777" w:rsidR="00931A20" w:rsidRPr="008B3490" w:rsidRDefault="00931A20" w:rsidP="00931A20">
      <w:pPr>
        <w:rPr>
          <w:sz w:val="2"/>
          <w:szCs w:val="2"/>
        </w:rPr>
      </w:pPr>
      <w:r w:rsidRPr="008B3490">
        <w:rPr>
          <w:sz w:val="2"/>
          <w:szCs w:val="2"/>
        </w:rPr>
        <w:t>can only express the human ideal of fraternity as mutual respect for rights, and it can only defend the claim to be treated with dig-nity in terms of our common identity as rights-bearing creatures, and there is more to respect in a person than his rights.</w:t>
      </w:r>
    </w:p>
    <w:p w14:paraId="6DB7BFDD" w14:textId="77777777" w:rsidR="00931A20" w:rsidRPr="008B3490" w:rsidRDefault="00931A20" w:rsidP="00931A20">
      <w:pPr>
        <w:rPr>
          <w:sz w:val="2"/>
          <w:szCs w:val="2"/>
        </w:rPr>
      </w:pPr>
      <w:r w:rsidRPr="008B3490">
        <w:rPr>
          <w:sz w:val="2"/>
          <w:szCs w:val="2"/>
        </w:rPr>
        <w:t>(ibid., emphasis added)</w:t>
      </w:r>
    </w:p>
    <w:p w14:paraId="3D48804A" w14:textId="77777777" w:rsidR="00931A20" w:rsidRPr="008B3490" w:rsidRDefault="00931A20" w:rsidP="00931A20">
      <w:pPr>
        <w:rPr>
          <w:sz w:val="2"/>
          <w:szCs w:val="2"/>
        </w:rPr>
      </w:pPr>
      <w:r w:rsidRPr="008B3490">
        <w:rPr>
          <w:sz w:val="2"/>
          <w:szCs w:val="2"/>
        </w:rPr>
        <w:t>On the other hand, given that "any decent society requires a public discourse about the needs of the human person" (ibid., p. 13) it is this "public" dimension that allows us to note a more fundamental incapacity to rights. For what Ignatieff identified as individuals' needs for the collectivity means that understanding the fundamental relations necessary for human flourishing within a community re-quires responding to their irreducibly collective dimension in a way that rights, even socio-economic rights, do not capture. This is not a critique of rights as such, but rather a mark of their limitation. The reason for this is that the public discourse refers not only or primarily to needs' affective, emotional, or even material presence. Rather, it indicates that the obligation to respond to needs has to be understood primarily as a collective obligation and, precisely as collective, it is at root a matter of politics and not of legal determination. As Ignatieff puts it, "The deepest motivational springs of political involvement are to be located in this human capacity to feel needs for others" (ibid., p. 17). And in this scenario rights would come - if they come at all: we recall they are an essentially modern, Western invention - at the end of a process of reasoning, not the start.</w:t>
      </w:r>
    </w:p>
    <w:p w14:paraId="216E6C3A" w14:textId="77777777" w:rsidR="00931A20" w:rsidRPr="008B3490" w:rsidRDefault="00931A20" w:rsidP="00931A20">
      <w:pPr>
        <w:rPr>
          <w:sz w:val="2"/>
          <w:szCs w:val="2"/>
        </w:rPr>
      </w:pPr>
      <w:r w:rsidRPr="008B3490">
        <w:rPr>
          <w:sz w:val="2"/>
          <w:szCs w:val="2"/>
        </w:rPr>
        <w:t>There is then a politics to the identification of and responses to what obligations a community has not just in terms of material needs but those of the cultural and communal needs required for individual and collective flourishing. We will see in more detail shortly why, and how, this insight suggests that needs and obligations are connected to solidarity. But it is worth pausing at this point to note a challenge to this way of understanding the priority of needs. Rejecting a needs- based approach Jeremy Waldron makes a number of claims. In a way consistent with the analysis just made, needs, he acknowledges, generate "active responsibilities: duties to give, duties to assist, duties to rescue" (Waldron 2000, p. 125). But he differs in assessing what that relationship means, and what it entails with respect to obligations. On the one hand, for Waldron, "the modern language of needs ... has dimensions of confessional and therapeutic narcissism ... exploited by its users for the intensification of their demands". Those who are "needy", he argues, are often self-centred, manipulative of others to fulfil their desires, or are lacking in self-sufficiency. "Needs-talk", he concludes, "is the language of supplicants". By contrast, "those who are looking after their own necessities find other ways of expressing themselves" (ibid., p. 123). On the other hand, rather than "the duty to mind one's own business ... the duties generated by needs require me to go out of my way to help you". These duties - "to attend to, or be sensitive to another's position" (ibid., pp. 125-126, emphases in original) - can be contrasted with those correlating to "traditional" rights where "everyone is simply to be left alone [and] no special sensitivity is called for" (ibid., p. 126). On this view, the rights-bearer is "self-aware and vigorously conscious of what she is entitled to demand from others" (ibid., p. 130).</w:t>
      </w:r>
    </w:p>
    <w:p w14:paraId="243AC2A4" w14:textId="77777777" w:rsidR="00931A20" w:rsidRPr="008B3490" w:rsidRDefault="00931A20" w:rsidP="00931A20">
      <w:pPr>
        <w:rPr>
          <w:sz w:val="2"/>
          <w:szCs w:val="2"/>
        </w:rPr>
      </w:pPr>
      <w:r w:rsidRPr="008B3490">
        <w:rPr>
          <w:sz w:val="2"/>
          <w:szCs w:val="2"/>
        </w:rPr>
        <w:t>In one sense Waldron is correct - rights do not do this work of attention directly, which is precisely their limit. But that is equally why the needs-obligation nexus is a foundational matter for both individual and collective activity in sustaining communities where the worth of all is valued. Where Waldron's position is suspect is that by over-emphasising his critique of this nexus, it portrays the mainsprings and the experience of human interaction in an almost unrecognisable way. It lacks an appreciation of the equal but variable nature of vulnerabilities and dependencies as a constant feature of communal life. It seems to give expression to an illusion that MacIntyre identifies in these terms: "We recognize here an illusion of self-sufficiency . that is all too characteristic of the rich and powerful", an illusion which, he adds, "plays its part in excluding them from certain types of communal relationship" (MacIntyre 1999, p. 127). What it fails to see is that "needs-talk" is the language of equals, and in that sense we are all "supplicants", including for positive, life-enhancing opportunities - for care, love, learning, aesthetic experience, and so on. Of course, our vulnerabilities and dependencies do not describe all that we are or can be. The point of treating the needs-based account as foundational is that it is only by recognising people's individual and collective needs as a priority that allows them the potential to become less vulnerable and less dependent. Without prioritising needs and the obligations required to respond to them, our experience would be highly circumscribed and our visions narrow, mean, and consistently unequal. For this - the matter of equality and inequality - is also why the nexus of needs and obligations is a political concern, since it involves power and its distribution as a collective matter, and is thus best attended to by collective deliberation and responsibility. It is for this reason too that the language of solidarity is relevant.</w:t>
      </w:r>
    </w:p>
    <w:p w14:paraId="7D49D1AF" w14:textId="77777777" w:rsidR="00931A20" w:rsidRPr="008B3490" w:rsidRDefault="00931A20" w:rsidP="00931A20">
      <w:pPr>
        <w:rPr>
          <w:sz w:val="2"/>
          <w:szCs w:val="2"/>
        </w:rPr>
      </w:pPr>
      <w:r w:rsidRPr="008B3490">
        <w:rPr>
          <w:sz w:val="2"/>
          <w:szCs w:val="2"/>
        </w:rPr>
        <w:t>Obligations and solidarities</w:t>
      </w:r>
    </w:p>
    <w:p w14:paraId="13FE2B0D" w14:textId="77777777" w:rsidR="00931A20" w:rsidRPr="008B3490" w:rsidRDefault="00931A20" w:rsidP="00931A20">
      <w:pPr>
        <w:rPr>
          <w:sz w:val="2"/>
          <w:szCs w:val="2"/>
        </w:rPr>
      </w:pPr>
      <w:r w:rsidRPr="008B3490">
        <w:rPr>
          <w:sz w:val="2"/>
          <w:szCs w:val="2"/>
        </w:rPr>
        <w:t>The term solidarity has its roots in Roman Law:</w:t>
      </w:r>
    </w:p>
    <w:p w14:paraId="18C64A99" w14:textId="77777777" w:rsidR="00931A20" w:rsidRPr="008B3490" w:rsidRDefault="00931A20" w:rsidP="00931A20">
      <w:pPr>
        <w:rPr>
          <w:sz w:val="2"/>
          <w:szCs w:val="2"/>
        </w:rPr>
      </w:pPr>
      <w:r w:rsidRPr="008B3490">
        <w:rPr>
          <w:sz w:val="2"/>
          <w:szCs w:val="2"/>
        </w:rPr>
        <w:t>obligatio in solidum defines the status of joint liability for a finan-cial debt . To be in solidarity means that a man is good for his debts and stands up to his obligations to others even when he has not benefited from them directly. To be the cosignatory of a loan means that one is liable for the reversals of fortune of another; that one's own economic well-being is no longer completely in one's own hands.</w:t>
      </w:r>
    </w:p>
    <w:p w14:paraId="0A287DE4" w14:textId="77777777" w:rsidR="00931A20" w:rsidRPr="008B3490" w:rsidRDefault="00931A20" w:rsidP="00931A20">
      <w:pPr>
        <w:rPr>
          <w:sz w:val="2"/>
          <w:szCs w:val="2"/>
        </w:rPr>
      </w:pPr>
      <w:r w:rsidRPr="008B3490">
        <w:rPr>
          <w:sz w:val="2"/>
          <w:szCs w:val="2"/>
        </w:rPr>
        <w:t>(Pensky 2008, p. 6)</w:t>
      </w:r>
    </w:p>
    <w:p w14:paraId="4E72510B" w14:textId="77777777" w:rsidR="00931A20" w:rsidRPr="008B3490" w:rsidRDefault="00931A20" w:rsidP="00931A20">
      <w:pPr>
        <w:rPr>
          <w:sz w:val="2"/>
          <w:szCs w:val="2"/>
        </w:rPr>
      </w:pPr>
      <w:r w:rsidRPr="008B3490">
        <w:rPr>
          <w:sz w:val="2"/>
          <w:szCs w:val="2"/>
        </w:rPr>
        <w:t>What is significant about this lineage is that while solidarity is some-times considered to be overly particularistic and affective, there is an important sense in which</w:t>
      </w:r>
    </w:p>
    <w:p w14:paraId="129BFC33" w14:textId="77777777" w:rsidR="00931A20" w:rsidRPr="008B3490" w:rsidRDefault="00931A20" w:rsidP="00931A20">
      <w:pPr>
        <w:rPr>
          <w:sz w:val="2"/>
          <w:szCs w:val="2"/>
        </w:rPr>
      </w:pPr>
      <w:r w:rsidRPr="008B3490">
        <w:rPr>
          <w:sz w:val="2"/>
          <w:szCs w:val="2"/>
        </w:rPr>
        <w:t>[n]either genes nor love, but liability is the bonding force. We are bound together with those with whom, like it or not, our own fates and our own well-being are interwoven. That, and not a sum of money to be repaid, is the sense of the acknowledgment of debt.</w:t>
      </w:r>
    </w:p>
    <w:p w14:paraId="0526E4E8" w14:textId="77777777" w:rsidR="00931A20" w:rsidRPr="008B3490" w:rsidRDefault="00931A20" w:rsidP="00931A20">
      <w:pPr>
        <w:rPr>
          <w:sz w:val="2"/>
          <w:szCs w:val="2"/>
        </w:rPr>
      </w:pPr>
      <w:r w:rsidRPr="008B3490">
        <w:rPr>
          <w:sz w:val="2"/>
          <w:szCs w:val="2"/>
        </w:rPr>
        <w:t>(ibid., emphasis added)</w:t>
      </w:r>
    </w:p>
    <w:p w14:paraId="40284A7C" w14:textId="77777777" w:rsidR="00931A20" w:rsidRPr="008B3490" w:rsidRDefault="00931A20" w:rsidP="00931A20">
      <w:pPr>
        <w:rPr>
          <w:sz w:val="2"/>
          <w:szCs w:val="2"/>
        </w:rPr>
      </w:pPr>
      <w:r w:rsidRPr="008B3490">
        <w:rPr>
          <w:sz w:val="2"/>
          <w:szCs w:val="2"/>
        </w:rPr>
        <w:t>Solidarity has a range of contemporary meanings. But it is primarily that notion of "joint liability" that captures its intimate relation with obligation. Since "liability" shares its linguistic heritage with ligare (and the French lier) (Birks 2014, p. 3) the connection it has with that which binds is in one sense clear enough. The primary relation is thus that of a bond: bound to sharing risks, responsibilities, and so on. In a way that recognises that "our own fates and our own well-being are interwoven" our interest here is not so much with individual creditors and debtors, but an extended sense of how a collective is bound to-gether; the social bond in which the collective becomes greater than the sum of its individual parts through the existence of joint liabilities. Importantly, this does not mean that solidarities involve only "the binding together of pre-existing communities", where membership relies on the similarities of participants (Featherstone 2012, p. 7). Rather, solidaristic communities may be "expansive and not bounded within particular groups" since they are "actively produced and shaped" through dynamic processes of deliberation and even con-testation (ibid., pp. 22-23). Building solidarities is thus a process of constructing forms of community bound together through collective engagement and activity that produces a shared sense of responsibil-ity, a recognition of the common dependency that lies at the core of the social bond.</w:t>
      </w:r>
    </w:p>
    <w:p w14:paraId="64BE4558" w14:textId="77777777" w:rsidR="00931A20" w:rsidRPr="008B3490" w:rsidRDefault="00931A20" w:rsidP="00931A20">
      <w:pPr>
        <w:rPr>
          <w:sz w:val="2"/>
          <w:szCs w:val="2"/>
        </w:rPr>
      </w:pPr>
      <w:r w:rsidRPr="008B3490">
        <w:rPr>
          <w:sz w:val="2"/>
          <w:szCs w:val="2"/>
        </w:rPr>
        <w:t>In this sense solidarity resonates with the language of the common good. The common good does not mean that all participants have only identical interests. Their interests may vary among themselves and over time. Just as needs differ and change as people pass through various stages of vulnerability and dependency, likewise participants' contributions to the common good are not all or always the same but change, particularly as they grow in experience and responsibility. Importantly, what participants do all share, whatever the particular content of the common good, is a commitment to something more than themselves - more in themselves - than their own individual interests or their satisfaction, or even these individual interests aggregated together. What is done in and for the common good is what needs to be done to sustain that which is common. Thus acting for the sake of others is a central obligation in thinking about how to act for the common good. This does not negate individual goods. Rather, the relationship between the common good and individual goods can best be explained in this way: "[W]e become neither self-rather-than- other-regarding nor other-rather-than-self-regarding, neither egoists nor altruists, but those whose passions and inclinations are directed to what is both our good and the goods of others" (MacIntyre 1999, p. 160, emphasis added). In any large community there will likely be a plurality of common goods, goods that exist within practices, associ-ations, and institutions. Within these the common good is furthered not only by means of shared goals, but bonds of solidary obligation captured by the idea of joint liability. Indeed, the term "community" contains this "obligatory" dimension within it. The munis component of com-munis originally referred to the obligations that came with public office, carried out by those citizens in Rome whose honour it was to have been selected as holders of official positions. It thus signified a form of binding association rooted in the obligations of service among citizens in a reciprocal manner. This sense of "[h]e who has munia in common", writes Benveniste, "determines a 'community', a group of persons united by this bond of reciprocity" (Benveniste 1973, p. 69). It is the achievement of this unity through reciprocities of mutually bound actions that marked the identity of a group as a community, something expressed well in the variant reading of communis as com- unis, united, as one (Williams 1988, p. 70).</w:t>
      </w:r>
    </w:p>
    <w:p w14:paraId="72773A0D" w14:textId="77777777" w:rsidR="00931A20" w:rsidRPr="008B3490" w:rsidRDefault="00931A20" w:rsidP="00931A20">
      <w:pPr>
        <w:rPr>
          <w:sz w:val="2"/>
          <w:szCs w:val="2"/>
        </w:rPr>
      </w:pPr>
      <w:r w:rsidRPr="008B3490">
        <w:rPr>
          <w:sz w:val="2"/>
          <w:szCs w:val="2"/>
        </w:rPr>
        <w:t>Drawing together these points, as it may be understood today, solidarity consists in bonds of reciprocity, mutual trust, and respect for dignity among equals that respond to the ineliminable needs, vul-nerabilities, and dependencies we have in common. As such, relations of solidarity cannot be built on foundations of exploitation. Solidar-ity's primary locus is the collective, and its telos is the common good. It is the contribution of obligations to developing and sustaining col-lective commitments, joint liabilities, and the social bond over time that provides resources for ties of solidarity to flourish. In this sense they have the characteristic of being what Christodoulidis (following Supiot 2007) calls dogmatic. As he puts it: "The non-negotiability of the fundamental values of reciprocity, solidarity, and community that underlie what it means to belong in a world are installed and enshrined at the level of the dogmatic as the mainsprings of obligation" (Christodoulidis 2018, p. 6, emphases in original). And these dogmatic or foundational characteristics are, as we have seen, best understood as responses to fundamental needs.</w:t>
      </w:r>
    </w:p>
    <w:p w14:paraId="62FAF2F1" w14:textId="77777777" w:rsidR="00931A20" w:rsidRPr="008B3490" w:rsidRDefault="00931A20" w:rsidP="00931A20">
      <w:pPr>
        <w:rPr>
          <w:sz w:val="2"/>
          <w:szCs w:val="2"/>
        </w:rPr>
      </w:pPr>
      <w:r w:rsidRPr="008B3490">
        <w:rPr>
          <w:sz w:val="2"/>
          <w:szCs w:val="2"/>
        </w:rPr>
        <w:t>To concretise these observations let us consider three places or levels at which such solidary obligations can be seen in modern societies: the level of the state, of sub-state or civil society, and in ties across borders. Each brings out different features and facets of solidarity within which obligations work to structure community relations.</w:t>
      </w:r>
    </w:p>
    <w:p w14:paraId="5046E8E2" w14:textId="77777777" w:rsidR="00931A20" w:rsidRPr="008B3490" w:rsidRDefault="00931A20" w:rsidP="00931A20">
      <w:pPr>
        <w:rPr>
          <w:sz w:val="2"/>
          <w:szCs w:val="2"/>
        </w:rPr>
      </w:pPr>
      <w:r w:rsidRPr="008B3490">
        <w:rPr>
          <w:sz w:val="2"/>
          <w:szCs w:val="2"/>
        </w:rPr>
        <w:t>At the state level a key expression of joint liability can be found in the fiscal system, where the legal obligation to pay taxes instantiates a sense of solidarity as a matter of distributive justice. Typical of welfare states that seek to supply common goods on the basis of need and not the ability to pay - in education and health, for example - resources are pooled so that risks and liabilities are shared. Gallagher summarises this well, noting both the priority of need and the obligations attendant on this:</w:t>
      </w:r>
    </w:p>
    <w:p w14:paraId="4B60FE11" w14:textId="77777777" w:rsidR="00931A20" w:rsidRPr="008B3490" w:rsidRDefault="00931A20" w:rsidP="00931A20">
      <w:pPr>
        <w:rPr>
          <w:sz w:val="2"/>
          <w:szCs w:val="2"/>
        </w:rPr>
      </w:pPr>
      <w:r w:rsidRPr="008B3490">
        <w:rPr>
          <w:sz w:val="2"/>
          <w:szCs w:val="2"/>
        </w:rPr>
        <w:t>Pooling tax receipts to support public expenditure across the country means spending can be determined by need, not by where the tax money comes from ... Poor areas shouldn't have rotten public services simply because they do not have a strong local tax base . Taxation should be redirected to support pensions, benefits and public services where needed.</w:t>
      </w:r>
    </w:p>
    <w:p w14:paraId="62FFB574" w14:textId="77777777" w:rsidR="00931A20" w:rsidRPr="008B3490" w:rsidRDefault="00931A20" w:rsidP="00931A20">
      <w:pPr>
        <w:rPr>
          <w:sz w:val="2"/>
          <w:szCs w:val="2"/>
        </w:rPr>
      </w:pPr>
      <w:r w:rsidRPr="008B3490">
        <w:rPr>
          <w:sz w:val="2"/>
          <w:szCs w:val="2"/>
        </w:rPr>
        <w:t>(Gallagher 2013, p. 4)</w:t>
      </w:r>
    </w:p>
    <w:p w14:paraId="06E116D5" w14:textId="77777777" w:rsidR="00931A20" w:rsidRPr="008B3490" w:rsidRDefault="00931A20" w:rsidP="00931A20">
      <w:pPr>
        <w:rPr>
          <w:sz w:val="2"/>
          <w:szCs w:val="2"/>
        </w:rPr>
      </w:pPr>
      <w:r w:rsidRPr="008B3490">
        <w:rPr>
          <w:sz w:val="2"/>
          <w:szCs w:val="2"/>
        </w:rPr>
        <w:t>And what determines the level of taxation due by any citizen, at least in a system where progressive taxation exists, is the principle of the ability to pay. The overall effect of this can thus be explained in the following terms: "Fiscal sharing both demands and creates a sense of common obligation. Economic integration connects with social solidarity. Sharing of resources requires and reinforces a sense of belonging and it creates a common social citizenship" (ibid.).</w:t>
      </w:r>
    </w:p>
    <w:p w14:paraId="0435AE3E" w14:textId="77777777" w:rsidR="00931A20" w:rsidRPr="008B3490" w:rsidRDefault="00931A20" w:rsidP="00931A20">
      <w:pPr>
        <w:rPr>
          <w:sz w:val="2"/>
          <w:szCs w:val="2"/>
        </w:rPr>
      </w:pPr>
      <w:r w:rsidRPr="008B3490">
        <w:rPr>
          <w:sz w:val="2"/>
          <w:szCs w:val="2"/>
        </w:rPr>
        <w:t>Acting on this sense of common obligation is a major reason why those - typically with much wealth - who avoid fiscal responsibilities by diverting their wealth through complex legal mechanisms such as offshore tax havens are widely condemned for doing so, since they fail their communities in at least two ways. First, they avoid obligations to contribute to the common pool of resources despite their wealth having been generated within that jurisdiction, and, when they are fully capable of contributing their share. And, second, they nonetheless rely on the fiscal contributions of other citizens to that common pool to supply many of the infrastructural conditions and personnel necessary for wealth generation in the first place. In seeking to make themselves individually immune from such fiscal liabilities, and hence from the needs these help address, they fail in their communal, solidary obligations. By contrast, the principle of joint liability may be well stated in these terms:</w:t>
      </w:r>
    </w:p>
    <w:p w14:paraId="1A6A313B" w14:textId="77777777" w:rsidR="00931A20" w:rsidRPr="008B3490" w:rsidRDefault="00931A20" w:rsidP="00931A20">
      <w:pPr>
        <w:rPr>
          <w:sz w:val="2"/>
          <w:szCs w:val="2"/>
        </w:rPr>
      </w:pPr>
      <w:r w:rsidRPr="008B3490">
        <w:rPr>
          <w:sz w:val="2"/>
          <w:szCs w:val="2"/>
        </w:rPr>
        <w:t>To understand solidarity as the foundation of the social state, and the founding commitment to mutualize the risks of existence through the provision of social protection, is to appreciate the gesture that understands societal valorization as irreducibly col-lective, where even those less exposed to risks bear a responsibility, given that they partake as beneficiaries of the totality of social production.</w:t>
      </w:r>
    </w:p>
    <w:p w14:paraId="76EF5A74" w14:textId="77777777" w:rsidR="00931A20" w:rsidRPr="008B3490" w:rsidRDefault="00931A20" w:rsidP="00931A20">
      <w:pPr>
        <w:rPr>
          <w:sz w:val="2"/>
          <w:szCs w:val="2"/>
        </w:rPr>
      </w:pPr>
      <w:r w:rsidRPr="008B3490">
        <w:rPr>
          <w:sz w:val="2"/>
          <w:szCs w:val="2"/>
        </w:rPr>
        <w:t>(Christodoulidis 2017, p. 128, emphasis added)</w:t>
      </w:r>
    </w:p>
    <w:p w14:paraId="576E12EB" w14:textId="77777777" w:rsidR="00931A20" w:rsidRPr="008B3490" w:rsidRDefault="00931A20" w:rsidP="00931A20">
      <w:pPr>
        <w:rPr>
          <w:sz w:val="2"/>
          <w:szCs w:val="2"/>
        </w:rPr>
      </w:pPr>
      <w:r w:rsidRPr="008B3490">
        <w:rPr>
          <w:sz w:val="2"/>
          <w:szCs w:val="2"/>
        </w:rPr>
        <w:t>At a second level are the multiple associations and institutions located outside the more formally defined political relations between citizens and the state. Such associations play a major part in integrating people within communities, situating them among a range of collective prac-tices pursuing common goods, and instituting values not reducible to those of either the state or the market. Organised in more or less horizontal and autonomous ways, they may rely on internal hierar-chies of roles and responsibilities and involve many and varied types of activity, from collective deliberation and resource allocation to sus-taining and even re-framing community concerns. Through these are valorised the kinds of experience, skills, and virtues that are typically not accessible through citizens' direct relations with the state. As well as playing formative and ongoing roles in communities, they may also be called on in part to play defensive roles against dominant state or economic institutions and policies. As Maurice Glasman, drawing on Polanyi, explains, "Societal institutions protect the cultural resources of society from depletion and exhaustion by regulating [social] pro-duction and educating the person" (Glasman 1996, p. 6). One of the main functions of such associations is thus to generate and maintain communal activities in ways that institute obligations within solidar- istic processes and outcomes. As voluntary obligations, participants may enjoy being subject to them, but they are obligations nonetheless and thus form an important part of a society's ecology of obligations. Glasman also captures their relation to solidarity well: since society is</w:t>
      </w:r>
    </w:p>
    <w:p w14:paraId="34D8A819" w14:textId="77777777" w:rsidR="00931A20" w:rsidRPr="008B3490" w:rsidRDefault="00931A20" w:rsidP="00931A20">
      <w:pPr>
        <w:rPr>
          <w:sz w:val="2"/>
          <w:szCs w:val="2"/>
        </w:rPr>
      </w:pPr>
      <w:r w:rsidRPr="008B3490">
        <w:rPr>
          <w:sz w:val="2"/>
          <w:szCs w:val="2"/>
        </w:rPr>
        <w:t>characterized by a dependence on others for survival ... this de- mand[s] a shared responsibility for their fate ... [S]olidarity stresses</w:t>
      </w:r>
    </w:p>
    <w:p w14:paraId="76B5A20B" w14:textId="77777777" w:rsidR="00931A20" w:rsidRPr="008B3490" w:rsidRDefault="00931A20" w:rsidP="00931A20">
      <w:pPr>
        <w:rPr>
          <w:sz w:val="2"/>
          <w:szCs w:val="2"/>
        </w:rPr>
      </w:pPr>
      <w:r w:rsidRPr="008B3490">
        <w:rPr>
          <w:sz w:val="2"/>
          <w:szCs w:val="2"/>
        </w:rPr>
        <w:t>the constraints on freedom resulting from dependency and the institutions necessary to prevent the necessity of association from becoming a form domination.</w:t>
      </w:r>
    </w:p>
    <w:p w14:paraId="31166D78" w14:textId="77777777" w:rsidR="00931A20" w:rsidRPr="008B3490" w:rsidRDefault="00931A20" w:rsidP="00931A20">
      <w:pPr>
        <w:rPr>
          <w:sz w:val="2"/>
          <w:szCs w:val="2"/>
        </w:rPr>
      </w:pPr>
      <w:r w:rsidRPr="008B3490">
        <w:rPr>
          <w:sz w:val="2"/>
          <w:szCs w:val="2"/>
        </w:rPr>
        <w:t>(Glasman 1996, p. 41)</w:t>
      </w:r>
    </w:p>
    <w:p w14:paraId="4472569B" w14:textId="77777777" w:rsidR="00931A20" w:rsidRPr="008B3490" w:rsidRDefault="00931A20" w:rsidP="00931A20">
      <w:pPr>
        <w:rPr>
          <w:sz w:val="2"/>
          <w:szCs w:val="2"/>
        </w:rPr>
      </w:pPr>
      <w:r w:rsidRPr="008B3490">
        <w:rPr>
          <w:sz w:val="2"/>
          <w:szCs w:val="2"/>
        </w:rPr>
        <w:t>Often the major challenge to such associations is that the cultural resources - the associations and institutions that would protect the fragility and the potential of formative social relationships - have themselves been made vulnerable to or been taken over by the very logics - particularly those of the market - they were supposed to protect society from. Whether in artistic, sporting, educational, or cultural associations, or in formerly public or shared spaces, it is not common goods but market competitiveness which has been imposed from outside and practices re-oriented towards that end. Where this occurs shared responsibility becomes increasingly vulnerable to the logic of individualised profit generation and the practices of asym-metrical obedience we addressed in earlier chapters. These financial imperatives are typically generated by market players insinuating themselves across a range of practices, supported in doing so by both party political ideologues and what C Wright Mills described as an "astounding volume of propaganda for commodities" (Mills 1956, p. 356). No area of social activity is taboo from this perspective, whether it is making profit from sickness, the elderly, housing, or the educational and recreational needs of the young. Where this occurs, the solidarity that is possible within these intermediary places is disavowed or transformed and sold back to participants as the mere solidarity of shoppers. And those who seek to profit from them have no other stake - who, given the purpose of their intervention, can have no other stake - in the community than their own benefit.</w:t>
      </w:r>
    </w:p>
    <w:p w14:paraId="7171531E" w14:textId="77777777" w:rsidR="00931A20" w:rsidRPr="008B3490" w:rsidRDefault="00931A20" w:rsidP="00931A20">
      <w:pPr>
        <w:rPr>
          <w:sz w:val="2"/>
          <w:szCs w:val="2"/>
        </w:rPr>
      </w:pPr>
      <w:r w:rsidRPr="008B3490">
        <w:rPr>
          <w:sz w:val="2"/>
          <w:szCs w:val="2"/>
        </w:rPr>
        <w:t>By contrast, obligations within associations that practise solidarity as joint liability express and seek not only common goods, but they are also tempered by standards that recognise and further the equality and dignity of participants as ends in themselves. And it is precisely in so far as they are first of all collective activities that solidarity is a reg-ister appropriate to their flourishing and through which we may grasp the significance of the obligations that attend them. Solidarity within such collectives or associations might therefore be expressed in the formulation we saw Jefferson stating in the Declaration of Independence. According to this, the justified right and the obligation to act coincide in the practice of a community's self-determination: "It is our right, it is our duty ." (And in this respect it may be contrasted with the perspective of the market player in their relation to the communities they prey on: "It is our right [to extract surplus value], it is your duty [to provide it]".)</w:t>
      </w:r>
    </w:p>
    <w:p w14:paraId="238EABCC" w14:textId="77777777" w:rsidR="00931A20" w:rsidRPr="008B3490" w:rsidRDefault="00931A20" w:rsidP="00931A20">
      <w:pPr>
        <w:rPr>
          <w:sz w:val="2"/>
          <w:szCs w:val="2"/>
        </w:rPr>
      </w:pPr>
      <w:r w:rsidRPr="008B3490">
        <w:rPr>
          <w:sz w:val="2"/>
          <w:szCs w:val="2"/>
        </w:rPr>
        <w:t>Insofar then as such associations are vulnerable to state and especially market logics, we may take note of a final sense of obligation commonly found in them. Communities of solidarity rely on trust, yet participants will recognise that they sometimes need to show a critical distrust towards other modes of operation that would undermine them. In the case of market intervention, for example, there is a solidary obligation to repel commodification for speculative gain; an obligation, in other words, to protect the needs of people rather than the needs of the market where the latter's sole principle of operation seems to be "take as much out as you can while putting as little in as you can and all in the shortest possible time" (McAlpine 2014, p. 117). Where common goods and purposes and the equality of participants in needs-based practices are all vulnerable to the unequal impact of private property differentials that commodification introduces, the obligation to resist such interventions will seek therefore to "decommodif[y] some spheres of common life, so that the unequal distribution of private property does not manifest itself in these spheres". On its own, this communal self-defence will not necessarily transform society as a whole; "[i]ne- qualities [will] not disappear", but at least they will be "restricted to a limited area of consumption" (Atria and Salgado 2019, p. 377).</w:t>
      </w:r>
    </w:p>
    <w:p w14:paraId="33617B5D" w14:textId="77777777" w:rsidR="00931A20" w:rsidRPr="008B3490" w:rsidRDefault="00931A20" w:rsidP="00931A20">
      <w:pPr>
        <w:rPr>
          <w:sz w:val="2"/>
          <w:szCs w:val="2"/>
        </w:rPr>
      </w:pPr>
      <w:r w:rsidRPr="008B3490">
        <w:rPr>
          <w:sz w:val="2"/>
          <w:szCs w:val="2"/>
        </w:rPr>
        <w:t>This brings us to a third level at which we may consider communities of solidarity. Solidarity can also be seen extending beyond local collectives or national borders. The sense of joint liability usually takes on different aspects here. For example, where the lives of others in different parts of the world are being humiliated by exploitation, injustice, or inequalities, it is possible to write a final variation of Jefferson's right/ duty formulation: "It is your right, it is our duty ..." to bear witness, provide support, raise awareness, agitate, protest, and so on. Common loyalties are often garnered or strengthened in their results by the actions of those who feel obliged to act in solidarity since others' exploitation and suffering are intolerable to them. A sense of obligation to act with and for others is not thereby limited by national borders. When there are harmful or discriminatory practices - of race, gender, or labour exploitation, say - in different geographical locations, then "political solidarity is not coterminous with the boundaries of nation states" (Kerruish and Hunt 1992, p. 231, emphasis added). To act as if it was would falsely prioritise these borders and make it more difficult both to appreciate that commonalities do exist across such boundaries and, with respect to harms suffered as a result of these practices, to see that the appropriate locus of response is one that tracks the needs arising from them with obligations of solidarity. Indeed, when it comes to exploitation, there may be much more commonality across borders than there is within in them. And so, rather than "political allegiance [being] given first and foremost to the political community of the nation state", the contrary principle is one "which requires solidarity within and across nation states with those with whom some standpoint is shared" (ibid., p. 233). Such solidarity registers a refusal to treat political obligations within a state as always or necessarily having priority over other obligations, and instead understands that bonds of obligation transcend jurisdictional boundaries.</w:t>
      </w:r>
    </w:p>
    <w:p w14:paraId="3DC678D9" w14:textId="77777777" w:rsidR="00931A20" w:rsidRPr="008B3490" w:rsidRDefault="00931A20" w:rsidP="00931A20">
      <w:pPr>
        <w:rPr>
          <w:sz w:val="2"/>
          <w:szCs w:val="2"/>
        </w:rPr>
      </w:pPr>
      <w:r w:rsidRPr="008B3490">
        <w:rPr>
          <w:sz w:val="2"/>
          <w:szCs w:val="2"/>
        </w:rPr>
        <w:t>From these observations we can see a variation of a formulation noted earlier: that "waves of obligations" may be understood as oper-ating not only as a means of taking rights seriously; they also operate as a means of taking other obligations seriously. As Candice Delmas has argued, for example, with respect to the obligation to respect peo-ple's dignity, a number of further, "second order" obligations flow from this. As she writes:</w:t>
      </w:r>
    </w:p>
    <w:p w14:paraId="0217036A" w14:textId="77777777" w:rsidR="00931A20" w:rsidRPr="008B3490" w:rsidRDefault="00931A20" w:rsidP="00931A20">
      <w:pPr>
        <w:rPr>
          <w:sz w:val="2"/>
          <w:szCs w:val="2"/>
        </w:rPr>
      </w:pPr>
      <w:r w:rsidRPr="008B3490">
        <w:rPr>
          <w:sz w:val="2"/>
          <w:szCs w:val="2"/>
        </w:rPr>
        <w:t>[D]ignity supports a general obligation to resist one's and others' violations of dignity. People who are not treated as equal and valuable members of their community - who are socially or politically subservient - have an ethical obligation (owed to them-selves) to resist their own mistreatment; and members of a polity that violates some of its members' dignity have a moral obligation (owed to others) to resist such mistreatment.</w:t>
      </w:r>
    </w:p>
    <w:p w14:paraId="47EAA02C" w14:textId="77777777" w:rsidR="00931A20" w:rsidRPr="008B3490" w:rsidRDefault="00931A20" w:rsidP="00931A20">
      <w:pPr>
        <w:rPr>
          <w:sz w:val="2"/>
          <w:szCs w:val="2"/>
        </w:rPr>
      </w:pPr>
      <w:r w:rsidRPr="008B3490">
        <w:rPr>
          <w:sz w:val="2"/>
          <w:szCs w:val="2"/>
        </w:rPr>
        <w:t>(Delmas 2016, pp. 32-33, emphasis in original)</w:t>
      </w:r>
    </w:p>
    <w:p w14:paraId="0F0F8757" w14:textId="77777777" w:rsidR="00931A20" w:rsidRPr="008B3490" w:rsidRDefault="00931A20" w:rsidP="00931A20">
      <w:pPr>
        <w:rPr>
          <w:sz w:val="2"/>
          <w:szCs w:val="2"/>
        </w:rPr>
      </w:pPr>
      <w:r w:rsidRPr="008B3490">
        <w:rPr>
          <w:sz w:val="2"/>
          <w:szCs w:val="2"/>
        </w:rPr>
        <w:t>These obligations to resist, argues Delmas, can take many forms, from protests and strikes to acts of civil disobedience and violent struggle, depending on "the kind and magnitude of the indignity threatened, and on the agent's abilities, opportunities, and particular position relative to the indignity" (ibid., p. 33). And that these obligations constitute part of the discourse and practice of solidarity is clear. As she con-cludes, "Solidarity in resistance is a crucial way of expressing proper concern for everyone, and should be viewed as a moral obligation of both subordinated and privileged members of society" (ibid., p. 38).</w:t>
      </w:r>
    </w:p>
    <w:p w14:paraId="61C7C66E" w14:textId="77777777" w:rsidR="00931A20" w:rsidRPr="008B3490" w:rsidRDefault="00931A20" w:rsidP="00931A20">
      <w:pPr>
        <w:rPr>
          <w:sz w:val="2"/>
          <w:szCs w:val="2"/>
        </w:rPr>
      </w:pPr>
      <w:r w:rsidRPr="008B3490">
        <w:rPr>
          <w:sz w:val="2"/>
          <w:szCs w:val="2"/>
        </w:rPr>
        <w:t>Seen then through the lens of solidarity, the relations within and among communities near and distant - of politics as collective action geared towards common goods, and shared liabilities internal to and across borders - allows us to understand the work of obligations in a different light. The demands of and for solidarity deploy alternative ways of thinking about the need for and the potential of collective action, particularly where threats to dignity and equality arise. Often-times, the mainsprings of such action can be found already existing within the reservoirs of solidarity familiar from localised experiences, in what Rogan calls the "unheralded promise in everyday settings" (Rogan 2017, p. 7). In that sense, there are older and ongoing trajec-tories of obligation embedded in the "relationships of uncalculated giving and receiving" MacIntyre identified as so important. But in so far as these come up against new challenges, and as new opportunities also open up, then there are new trajectories to be thought of too. It is this possibility we turn to in the final section.</w:t>
      </w:r>
    </w:p>
    <w:p w14:paraId="48146225" w14:textId="77777777" w:rsidR="00931A20" w:rsidRPr="008B3490" w:rsidRDefault="00931A20" w:rsidP="00931A20">
      <w:pPr>
        <w:rPr>
          <w:sz w:val="16"/>
        </w:rPr>
      </w:pPr>
      <w:r w:rsidRPr="008B3490">
        <w:rPr>
          <w:sz w:val="16"/>
        </w:rPr>
        <w:t>Ecology and obligations</w:t>
      </w:r>
    </w:p>
    <w:p w14:paraId="51060CC4" w14:textId="77777777" w:rsidR="00931A20" w:rsidRPr="008B3490" w:rsidRDefault="00931A20" w:rsidP="00931A20">
      <w:pPr>
        <w:rPr>
          <w:sz w:val="16"/>
        </w:rPr>
      </w:pPr>
      <w:r w:rsidRPr="0067691C">
        <w:rPr>
          <w:rStyle w:val="StyleUnderline"/>
          <w:highlight w:val="cyan"/>
        </w:rPr>
        <w:t xml:space="preserve">The </w:t>
      </w:r>
      <w:r w:rsidRPr="0067691C">
        <w:rPr>
          <w:rStyle w:val="Emphasis"/>
          <w:highlight w:val="cyan"/>
        </w:rPr>
        <w:t>greatest dangers</w:t>
      </w:r>
      <w:r w:rsidRPr="008B3490">
        <w:rPr>
          <w:sz w:val="16"/>
        </w:rPr>
        <w:t xml:space="preserve"> </w:t>
      </w:r>
      <w:r w:rsidRPr="00D40176">
        <w:rPr>
          <w:rStyle w:val="StyleUnderline"/>
        </w:rPr>
        <w:t xml:space="preserve">facing societies globally </w:t>
      </w:r>
      <w:r w:rsidRPr="0067691C">
        <w:rPr>
          <w:rStyle w:val="StyleUnderline"/>
          <w:highlight w:val="cyan"/>
        </w:rPr>
        <w:t>are</w:t>
      </w:r>
      <w:r w:rsidRPr="00D40176">
        <w:rPr>
          <w:rStyle w:val="StyleUnderline"/>
        </w:rPr>
        <w:t xml:space="preserve"> now all </w:t>
      </w:r>
      <w:r w:rsidRPr="0067691C">
        <w:rPr>
          <w:rStyle w:val="Emphasis"/>
          <w:highlight w:val="cyan"/>
        </w:rPr>
        <w:t>human- made</w:t>
      </w:r>
      <w:r w:rsidRPr="0067691C">
        <w:rPr>
          <w:sz w:val="16"/>
          <w:highlight w:val="cyan"/>
        </w:rPr>
        <w:t xml:space="preserve">: </w:t>
      </w:r>
      <w:r w:rsidRPr="0067691C">
        <w:rPr>
          <w:rStyle w:val="Emphasis"/>
          <w:highlight w:val="cyan"/>
        </w:rPr>
        <w:t>extreme inequalities</w:t>
      </w:r>
      <w:r w:rsidRPr="008B3490">
        <w:rPr>
          <w:sz w:val="16"/>
        </w:rPr>
        <w:t xml:space="preserve"> </w:t>
      </w:r>
      <w:r w:rsidRPr="00D40176">
        <w:rPr>
          <w:rStyle w:val="StyleUnderline"/>
        </w:rPr>
        <w:t>which continue to produce deathly results on an industrial scale</w:t>
      </w:r>
      <w:r w:rsidRPr="008B3490">
        <w:rPr>
          <w:sz w:val="16"/>
        </w:rPr>
        <w:t xml:space="preserve">; the maintenance and </w:t>
      </w:r>
      <w:r w:rsidRPr="00D40176">
        <w:rPr>
          <w:rStyle w:val="StyleUnderline"/>
        </w:rPr>
        <w:t xml:space="preserve">threatened use of </w:t>
      </w:r>
      <w:r w:rsidRPr="0067691C">
        <w:rPr>
          <w:rStyle w:val="Emphasis"/>
          <w:highlight w:val="cyan"/>
        </w:rPr>
        <w:t>nuclear weapons</w:t>
      </w:r>
      <w:r w:rsidRPr="008B3490">
        <w:rPr>
          <w:sz w:val="16"/>
        </w:rPr>
        <w:t xml:space="preserve"> by a handful of states (including the five permanent members of the UN Security Council which is responsible for world peace and security), the budget for which is staggering for technologies whose only use is to murder millions of innocents; </w:t>
      </w:r>
      <w:r w:rsidRPr="0067691C">
        <w:rPr>
          <w:rStyle w:val="StyleUnderline"/>
          <w:highlight w:val="cyan"/>
        </w:rPr>
        <w:t>and</w:t>
      </w:r>
      <w:r w:rsidRPr="008B3490">
        <w:rPr>
          <w:sz w:val="16"/>
        </w:rPr>
        <w:t xml:space="preserve"> the </w:t>
      </w:r>
      <w:r w:rsidRPr="0067691C">
        <w:rPr>
          <w:rStyle w:val="StyleUnderline"/>
          <w:highlight w:val="cyan"/>
        </w:rPr>
        <w:t>environmental destruction</w:t>
      </w:r>
      <w:r w:rsidRPr="008B3490">
        <w:rPr>
          <w:sz w:val="16"/>
        </w:rPr>
        <w:t xml:space="preserve"> that eats up ever faster the future time of human and much plant and animal life. </w:t>
      </w:r>
      <w:r w:rsidRPr="0067691C">
        <w:rPr>
          <w:rStyle w:val="Emphasis"/>
          <w:highlight w:val="cyan"/>
        </w:rPr>
        <w:t>In each</w:t>
      </w:r>
      <w:r w:rsidRPr="008B3490">
        <w:rPr>
          <w:sz w:val="16"/>
        </w:rPr>
        <w:t xml:space="preserve"> scenario </w:t>
      </w:r>
      <w:r w:rsidRPr="0067691C">
        <w:rPr>
          <w:rStyle w:val="StyleUnderline"/>
          <w:highlight w:val="cyan"/>
        </w:rPr>
        <w:t>it does not seem that</w:t>
      </w:r>
      <w:r w:rsidRPr="008B3490">
        <w:rPr>
          <w:sz w:val="16"/>
        </w:rPr>
        <w:t xml:space="preserve"> discourses of </w:t>
      </w:r>
      <w:r w:rsidRPr="0067691C">
        <w:rPr>
          <w:rStyle w:val="Emphasis"/>
          <w:highlight w:val="cyan"/>
        </w:rPr>
        <w:t>rights are helping</w:t>
      </w:r>
      <w:r w:rsidRPr="008B3490">
        <w:rPr>
          <w:sz w:val="16"/>
        </w:rPr>
        <w:t xml:space="preserve"> to address the dangers. Severe and growing inequalities are largely the result of a system of global production, consumption, and distribution which is protected by a complex regime of property rights that is working, not failing. The legality of </w:t>
      </w:r>
      <w:r w:rsidRPr="0067691C">
        <w:rPr>
          <w:rStyle w:val="StyleUnderline"/>
          <w:highlight w:val="cyan"/>
        </w:rPr>
        <w:t>threatening</w:t>
      </w:r>
      <w:r w:rsidRPr="008B3490">
        <w:rPr>
          <w:sz w:val="16"/>
        </w:rPr>
        <w:t xml:space="preserve"> mass </w:t>
      </w:r>
      <w:r w:rsidRPr="0067691C">
        <w:rPr>
          <w:rStyle w:val="Emphasis"/>
          <w:highlight w:val="cyan"/>
        </w:rPr>
        <w:t>extinction</w:t>
      </w:r>
      <w:r w:rsidRPr="0067691C">
        <w:rPr>
          <w:rStyle w:val="StyleUnderline"/>
          <w:highlight w:val="cyan"/>
        </w:rPr>
        <w:t xml:space="preserve"> through</w:t>
      </w:r>
      <w:r w:rsidRPr="008B3490">
        <w:rPr>
          <w:sz w:val="16"/>
        </w:rPr>
        <w:t xml:space="preserve"> the firing of </w:t>
      </w:r>
      <w:r w:rsidRPr="0067691C">
        <w:rPr>
          <w:rStyle w:val="Emphasis"/>
          <w:highlight w:val="cyan"/>
        </w:rPr>
        <w:t>nuclear weapons</w:t>
      </w:r>
      <w:r w:rsidRPr="008B3490">
        <w:rPr>
          <w:sz w:val="16"/>
        </w:rPr>
        <w:t xml:space="preserve"> at "enemy" populations </w:t>
      </w:r>
      <w:r w:rsidRPr="0067691C">
        <w:rPr>
          <w:rStyle w:val="StyleUnderline"/>
          <w:highlight w:val="cyan"/>
        </w:rPr>
        <w:t>is</w:t>
      </w:r>
      <w:r w:rsidRPr="008B3490">
        <w:rPr>
          <w:sz w:val="16"/>
        </w:rPr>
        <w:t xml:space="preserve"> guaranteed in </w:t>
      </w:r>
      <w:r w:rsidRPr="0067691C">
        <w:rPr>
          <w:rStyle w:val="StyleUnderline"/>
          <w:highlight w:val="cyan"/>
        </w:rPr>
        <w:t>international law</w:t>
      </w:r>
      <w:r w:rsidRPr="008B3490">
        <w:rPr>
          <w:sz w:val="16"/>
        </w:rPr>
        <w:t xml:space="preserve"> by the sovereign state's right to self-defence (Veitch 2007, pp. 117ff). And </w:t>
      </w:r>
      <w:r w:rsidRPr="00D40176">
        <w:rPr>
          <w:rStyle w:val="StyleUnderline"/>
        </w:rPr>
        <w:t>the human inhabitants of an emphysemic earth are slowly waking up to their burning-spree hangover of planetary proportions - to the scars and cuts, to things irretrievably lost: species, habitats - and seem simply incapable, under current dynamics, of setting up an interna-tional rights regime</w:t>
      </w:r>
      <w:r w:rsidRPr="008B3490">
        <w:rPr>
          <w:sz w:val="16"/>
        </w:rPr>
        <w:t xml:space="preserve"> that would have any remedial impact on the situ-ation whatsoever. Perhaps the greatest challenge here lies in facing up to the fact that when it comes to environmental destruction, </w:t>
      </w:r>
      <w:r w:rsidRPr="0067691C">
        <w:rPr>
          <w:rStyle w:val="Emphasis"/>
          <w:highlight w:val="cyan"/>
        </w:rPr>
        <w:t>political and legal common sense</w:t>
      </w:r>
      <w:r w:rsidRPr="008B3490">
        <w:rPr>
          <w:sz w:val="16"/>
        </w:rPr>
        <w:t xml:space="preserve"> </w:t>
      </w:r>
      <w:r w:rsidRPr="00D40176">
        <w:rPr>
          <w:rStyle w:val="StyleUnderline"/>
        </w:rPr>
        <w:t xml:space="preserve">as they currently exist </w:t>
      </w:r>
      <w:r w:rsidRPr="0067691C">
        <w:rPr>
          <w:rStyle w:val="StyleUnderline"/>
          <w:highlight w:val="cyan"/>
        </w:rPr>
        <w:t>are</w:t>
      </w:r>
      <w:r w:rsidRPr="008B3490">
        <w:rPr>
          <w:sz w:val="16"/>
        </w:rPr>
        <w:t xml:space="preserve"> straightforwardly </w:t>
      </w:r>
      <w:r w:rsidRPr="0067691C">
        <w:rPr>
          <w:rStyle w:val="StyleUnderline"/>
          <w:highlight w:val="cyan"/>
        </w:rPr>
        <w:t>disastrous</w:t>
      </w:r>
      <w:r w:rsidRPr="008B3490">
        <w:rPr>
          <w:sz w:val="16"/>
        </w:rPr>
        <w:t>. Jonathan Schell expresses this vividly, addressing the role of sovereign rights in the international state system, and it applies more generally: "We are told that 'realism' compels us to preserve the system of sovereignty. But that political realism is not biological realism; it is biological nihilism - and for that reason it is, of course, political nihilism, too" (Schell 1982, p. 218).</w:t>
      </w:r>
    </w:p>
    <w:p w14:paraId="7024A78C" w14:textId="77777777" w:rsidR="00931A20" w:rsidRPr="008B3490" w:rsidRDefault="00931A20" w:rsidP="00931A20">
      <w:pPr>
        <w:rPr>
          <w:sz w:val="16"/>
        </w:rPr>
      </w:pPr>
      <w:r w:rsidRPr="008B3490">
        <w:rPr>
          <w:sz w:val="16"/>
        </w:rPr>
        <w:t xml:space="preserve">When "morality bottoms out at the top" (Amis 1988, p. 6), if there is to be a longer term then </w:t>
      </w:r>
      <w:r w:rsidRPr="0067691C">
        <w:rPr>
          <w:rStyle w:val="StyleUnderline"/>
          <w:highlight w:val="cyan"/>
        </w:rPr>
        <w:t>an alternative</w:t>
      </w:r>
      <w:r w:rsidRPr="008B3490">
        <w:rPr>
          <w:rStyle w:val="StyleUnderline"/>
        </w:rPr>
        <w:t xml:space="preserve"> </w:t>
      </w:r>
      <w:r w:rsidRPr="008B3490">
        <w:rPr>
          <w:sz w:val="16"/>
        </w:rPr>
        <w:t xml:space="preserve">vision </w:t>
      </w:r>
      <w:r w:rsidRPr="0067691C">
        <w:rPr>
          <w:rStyle w:val="StyleUnderline"/>
          <w:highlight w:val="cyan"/>
        </w:rPr>
        <w:t>is</w:t>
      </w:r>
      <w:r w:rsidRPr="008B3490">
        <w:rPr>
          <w:sz w:val="16"/>
        </w:rPr>
        <w:t xml:space="preserve"> plainly </w:t>
      </w:r>
      <w:r w:rsidRPr="0067691C">
        <w:rPr>
          <w:rStyle w:val="StyleUnderline"/>
          <w:highlight w:val="cyan"/>
        </w:rPr>
        <w:t>necessary</w:t>
      </w:r>
      <w:r w:rsidRPr="008B3490">
        <w:rPr>
          <w:sz w:val="16"/>
        </w:rPr>
        <w:t>. What that might involve is still undefined, and it may never take shape if the present conditions persist much longer. But the force of obligations - of binding people to each other and to things: the earth, nature, the future - is one form that some part of it might take. Along with a certain humility and solidarity in the recognition of our own and our neighbours' ecological vulnerabilities and dependencies, near and far, as well as a fierce defence of each person's dignity, the bind-ing of people and institutions to standards required to address these dangers seems vital. This can and should be done without waiting for a full-blown theory of rights to be invented, justified, and set in place, not least because whatever this might look like would likely end up being more of the same where the economic and political conditions remain largely undisturbed. In particular, capitalism's relentless blind momentum for growth makes it constitutively unable to understand any obligation to slow down to care for the environment. This is a double blindness in that not only can it not see this fundamental problematic, but it cannot see that it cannot see it. For if it could not care less, nor could it care more. The exploitation and commodifica- tion of all and any "resources" - human, plant, animal, organic and inorganic - for the sake of profit means this mode of production is unable to redress environmental degradation on the latter's terms. Indeed, if profit can be made out of anything, environmental damage offers just another business opportunity. No amount of attaching ob-ligations to capitalist relations of exchange or property rights (such as in land or energy) will be able to redress the harms or compensate for them. One cannot imagine an equivalent to the Ogden Tables - used in England and Wales to calculate the amount of monetary compensation due in personal injuries claims - that incorporated damages and variables such as species lost, global temperature rises, continental drought, rise in sea levels, etc. Or, rather, only a capitalist legal system could imagine and come up with such tables, which gives some indica-tion of the problem.</w:t>
      </w:r>
    </w:p>
    <w:p w14:paraId="493C98B9" w14:textId="77777777" w:rsidR="00931A20" w:rsidRPr="008B3490" w:rsidRDefault="00931A20" w:rsidP="00931A20">
      <w:pPr>
        <w:rPr>
          <w:sz w:val="16"/>
        </w:rPr>
      </w:pPr>
      <w:r w:rsidRPr="008B3490">
        <w:rPr>
          <w:sz w:val="16"/>
        </w:rPr>
        <w:t xml:space="preserve">A lot more has been and needs to be said about this, not least with respect to the still neglected importance of non-Western modes of see-ing human relations as part of the natural world. But in closing let us consider one way of thinking that invokes obligation as central to building solidary responses to environmental destruction. According to this view, a re-prioritisation of obligations is a necessary corrective in overcoming the limitations of modern legal and political thinking. For the latter treats the natural world as a mere "backdrop" against which human institutions operate; as something external to human organisations, to be acted on, and - emblematically in classical social contract thinking - as a condition, the "state of nature", to be left behind in order to establish "civilization". But now, where human action has impacted upon the environment to such an extent that it has palpably changed climatic conditions, "the backdrop is beginning to move, the scenery and props have come to life" (Matthews 2019, p. 667). Rising global temperatures and sea levels, increasing extreme weather conditions, acidification, ozone layer depletion, and the other conditions associated with the Anthropocene are results, some potentially irreversible now, of human activities. In addressing these conditions some have been inspired by the idea of </w:t>
      </w:r>
      <w:r w:rsidRPr="0067691C">
        <w:rPr>
          <w:rStyle w:val="StyleUnderline"/>
          <w:highlight w:val="cyan"/>
        </w:rPr>
        <w:t>the "rights of nature"</w:t>
      </w:r>
      <w:r w:rsidRPr="008B3490">
        <w:rPr>
          <w:sz w:val="16"/>
        </w:rPr>
        <w:t xml:space="preserve">, resulting in aspirational claims including the Universal Declaration of the Rights of Mother Earth and the Universal Declaration on River Rights. But the </w:t>
      </w:r>
      <w:r w:rsidRPr="0067691C">
        <w:rPr>
          <w:rStyle w:val="StyleUnderline"/>
          <w:highlight w:val="cyan"/>
        </w:rPr>
        <w:t>weakness</w:t>
      </w:r>
      <w:r w:rsidRPr="008B3490">
        <w:rPr>
          <w:sz w:val="16"/>
        </w:rPr>
        <w:t xml:space="preserve"> of such approaches is, according to Matthews, that for all their apparent innovative impetus it "</w:t>
      </w:r>
      <w:r w:rsidRPr="0067691C">
        <w:rPr>
          <w:rStyle w:val="StyleUnderline"/>
          <w:highlight w:val="cyan"/>
        </w:rPr>
        <w:t>is really a continuation of</w:t>
      </w:r>
      <w:r w:rsidRPr="008B3490">
        <w:rPr>
          <w:sz w:val="16"/>
        </w:rPr>
        <w:t xml:space="preserve"> one of </w:t>
      </w:r>
      <w:r w:rsidRPr="0067691C">
        <w:rPr>
          <w:rStyle w:val="StyleUnderline"/>
          <w:highlight w:val="cyan"/>
        </w:rPr>
        <w:t>the</w:t>
      </w:r>
      <w:r w:rsidRPr="008B3490">
        <w:rPr>
          <w:sz w:val="16"/>
        </w:rPr>
        <w:t xml:space="preserve"> central tenets of the </w:t>
      </w:r>
      <w:r w:rsidRPr="0067691C">
        <w:rPr>
          <w:rStyle w:val="Emphasis"/>
          <w:highlight w:val="cyan"/>
        </w:rPr>
        <w:t>modern project</w:t>
      </w:r>
      <w:r w:rsidRPr="008B3490">
        <w:rPr>
          <w:sz w:val="16"/>
        </w:rPr>
        <w:t xml:space="preserve"> </w:t>
      </w:r>
      <w:r w:rsidRPr="0067691C">
        <w:rPr>
          <w:rStyle w:val="StyleUnderline"/>
          <w:highlight w:val="cyan"/>
        </w:rPr>
        <w:t>that sees the</w:t>
      </w:r>
      <w:r w:rsidRPr="008B3490">
        <w:rPr>
          <w:sz w:val="16"/>
        </w:rPr>
        <w:t xml:space="preserve"> </w:t>
      </w:r>
      <w:r w:rsidRPr="00D40176">
        <w:rPr>
          <w:rStyle w:val="Emphasis"/>
        </w:rPr>
        <w:t>institutionalization</w:t>
      </w:r>
      <w:r w:rsidRPr="00D40176">
        <w:rPr>
          <w:rStyle w:val="StyleUnderline"/>
        </w:rPr>
        <w:t xml:space="preserve"> of </w:t>
      </w:r>
      <w:r w:rsidRPr="0067691C">
        <w:rPr>
          <w:rStyle w:val="StyleUnderline"/>
          <w:highlight w:val="cyan"/>
        </w:rPr>
        <w:t xml:space="preserve">a </w:t>
      </w:r>
      <w:r w:rsidRPr="0067691C">
        <w:rPr>
          <w:rStyle w:val="Emphasis"/>
          <w:highlight w:val="cyan"/>
        </w:rPr>
        <w:t>justiciable right</w:t>
      </w:r>
      <w:r w:rsidRPr="0067691C">
        <w:rPr>
          <w:sz w:val="16"/>
          <w:highlight w:val="cyan"/>
        </w:rPr>
        <w:t xml:space="preserve"> </w:t>
      </w:r>
      <w:r w:rsidRPr="0067691C">
        <w:rPr>
          <w:rStyle w:val="StyleUnderline"/>
          <w:highlight w:val="cyan"/>
        </w:rPr>
        <w:t>as a</w:t>
      </w:r>
      <w:r w:rsidRPr="00D40176">
        <w:rPr>
          <w:rStyle w:val="StyleUnderline"/>
        </w:rPr>
        <w:t xml:space="preserve"> </w:t>
      </w:r>
      <w:r w:rsidRPr="008B3490">
        <w:rPr>
          <w:sz w:val="16"/>
        </w:rPr>
        <w:t xml:space="preserve">fundamental </w:t>
      </w:r>
      <w:r w:rsidRPr="0067691C">
        <w:rPr>
          <w:rStyle w:val="StyleUnderline"/>
          <w:highlight w:val="cyan"/>
        </w:rPr>
        <w:t>goal</w:t>
      </w:r>
      <w:r w:rsidRPr="008B3490">
        <w:rPr>
          <w:sz w:val="16"/>
        </w:rPr>
        <w:t xml:space="preserve"> </w:t>
      </w:r>
      <w:r w:rsidRPr="00D40176">
        <w:rPr>
          <w:rStyle w:val="StyleUnderline"/>
        </w:rPr>
        <w:t>of political action</w:t>
      </w:r>
      <w:r w:rsidRPr="008B3490">
        <w:rPr>
          <w:sz w:val="16"/>
        </w:rPr>
        <w:t xml:space="preserve">" (ibid., p. 686). By contrast, Matthews argues, awareness of </w:t>
      </w:r>
      <w:r w:rsidRPr="00D40176">
        <w:rPr>
          <w:rStyle w:val="StyleUnderline"/>
        </w:rPr>
        <w:t>the Anthropocene signals the need for a radical re-thinking of or even</w:t>
      </w:r>
      <w:r w:rsidRPr="008B3490">
        <w:rPr>
          <w:sz w:val="16"/>
        </w:rPr>
        <w:t xml:space="preserve"> </w:t>
      </w:r>
      <w:r w:rsidRPr="00D40176">
        <w:rPr>
          <w:rStyle w:val="Emphasis"/>
        </w:rPr>
        <w:t>departure</w:t>
      </w:r>
      <w:r w:rsidRPr="00D40176">
        <w:rPr>
          <w:rStyle w:val="StyleUnderline"/>
        </w:rPr>
        <w:t xml:space="preserve"> from such </w:t>
      </w:r>
      <w:r w:rsidRPr="00D40176">
        <w:rPr>
          <w:rStyle w:val="Emphasis"/>
        </w:rPr>
        <w:t>modern categorie</w:t>
      </w:r>
      <w:r w:rsidRPr="00D40176">
        <w:rPr>
          <w:rStyle w:val="StyleUnderline"/>
        </w:rPr>
        <w:t>s</w:t>
      </w:r>
      <w:r w:rsidRPr="008B3490">
        <w:rPr>
          <w:sz w:val="16"/>
        </w:rPr>
        <w:t xml:space="preserve"> and modes of organisation to one that is directly attentive to the "earthly" conditions with which human societies are inextricably linked. It is here, he suggests, that "a shift to the register of obligation invites a broader inquiry into our contemporary 'earthbound' condition at the level of the existential, pre-institutional and pre-contractual" (ibid., p. 689). Referring also to Simone Weil's notion of "rootedness" (enracinement) it identifies "the bonds that emerge out of the primary situatedness of human life and the web of relations through which the conditions of habitability can be maintained that are arguably lost with the emergence of a juridical rights discourse" (ibid., p. 688).</w:t>
      </w:r>
    </w:p>
    <w:p w14:paraId="34BBDC95" w14:textId="77777777" w:rsidR="00931A20" w:rsidRPr="008B3490" w:rsidRDefault="00931A20" w:rsidP="00931A20">
      <w:pPr>
        <w:rPr>
          <w:sz w:val="16"/>
        </w:rPr>
      </w:pPr>
      <w:r w:rsidRPr="008B3490">
        <w:rPr>
          <w:sz w:val="16"/>
        </w:rPr>
        <w:t>Reflecting back on the transformations identified earlier in this book with respect to the place and priority of obligations, this might suggest that a further "structural substitution" is now required, one that would relocate that sensibility to the "earth-bound" to a position of primacy. In this form, new "necessary obligations" (to draw on Godelier's observations in Chapter 1) would require instantiation as stationary points in ways that would have priority ahead of all further actions. In terms we drew from Stair, these obligations would be understood and acted on as necessary, as non-negotiable, as a new axiomatic form of obediential obligations with respect to the fragile and essential earth on which we depend.</w:t>
      </w:r>
    </w:p>
    <w:p w14:paraId="2609FEC5" w14:textId="77777777" w:rsidR="00931A20" w:rsidRPr="008B3490" w:rsidRDefault="00931A20" w:rsidP="00931A20">
      <w:pPr>
        <w:rPr>
          <w:sz w:val="16"/>
        </w:rPr>
      </w:pPr>
      <w:r w:rsidRPr="008B3490">
        <w:rPr>
          <w:sz w:val="16"/>
        </w:rPr>
        <w:t xml:space="preserve">For need too describes our relationship to the environment. Hu-mans, as with other animal and plant species, are entirely dependent on the complex constitution and ongoing sustenance of the natural world. In this sense we are indeed all "supplicants", and the "illusion of self-sufficiency" engenders in this instance nothing short of the </w:t>
      </w:r>
      <w:r w:rsidRPr="00D40176">
        <w:rPr>
          <w:rStyle w:val="StyleUnderline"/>
        </w:rPr>
        <w:t xml:space="preserve">risk of </w:t>
      </w:r>
      <w:r w:rsidRPr="0067691C">
        <w:rPr>
          <w:rStyle w:val="Emphasis"/>
          <w:highlight w:val="cyan"/>
        </w:rPr>
        <w:t>collective suicide</w:t>
      </w:r>
      <w:r w:rsidRPr="008B3490">
        <w:rPr>
          <w:sz w:val="16"/>
        </w:rPr>
        <w:t xml:space="preserve">. If human activity has caused the problem, then the obligations to stop causing harms and to begin to mend so far as possible the fragile structures that support life seem fundamental. In this sense, the "ecology of obligation" is no longer merely a metaphor. It would describe the reality of our mutual relationships and joint liabilities within the complex webs of life that sustain human life and which we destroy at our (and other species') peril. </w:t>
      </w:r>
      <w:r w:rsidRPr="0067691C">
        <w:rPr>
          <w:rStyle w:val="StyleUnderline"/>
          <w:highlight w:val="cyan"/>
        </w:rPr>
        <w:t>Law's</w:t>
      </w:r>
      <w:r w:rsidRPr="008B3490">
        <w:rPr>
          <w:sz w:val="16"/>
        </w:rPr>
        <w:t xml:space="preserve"> coercive power, its capacity to bind, may still be necessary in seeking to secure these obligations. But its </w:t>
      </w:r>
      <w:r w:rsidRPr="0067691C">
        <w:rPr>
          <w:rStyle w:val="StyleUnderline"/>
          <w:highlight w:val="cyan"/>
        </w:rPr>
        <w:t>limitations</w:t>
      </w:r>
      <w:r w:rsidRPr="008B3490">
        <w:rPr>
          <w:sz w:val="16"/>
        </w:rPr>
        <w:t xml:space="preserve">, particularly </w:t>
      </w:r>
      <w:r w:rsidRPr="0067691C">
        <w:rPr>
          <w:rStyle w:val="StyleUnderline"/>
          <w:highlight w:val="cyan"/>
        </w:rPr>
        <w:t>with respect to</w:t>
      </w:r>
      <w:r w:rsidRPr="008B3490">
        <w:rPr>
          <w:sz w:val="16"/>
        </w:rPr>
        <w:t xml:space="preserve"> its </w:t>
      </w:r>
      <w:r w:rsidRPr="0067691C">
        <w:rPr>
          <w:rStyle w:val="Emphasis"/>
          <w:highlight w:val="cyan"/>
        </w:rPr>
        <w:t>forms</w:t>
      </w:r>
      <w:r w:rsidRPr="008B3490">
        <w:rPr>
          <w:sz w:val="16"/>
        </w:rPr>
        <w:t xml:space="preserve"> and operations, </w:t>
      </w:r>
      <w:r w:rsidRPr="0067691C">
        <w:rPr>
          <w:rStyle w:val="StyleUnderline"/>
          <w:highlight w:val="cyan"/>
        </w:rPr>
        <w:t>must be constantly reviewed</w:t>
      </w:r>
      <w:r w:rsidRPr="008B3490">
        <w:rPr>
          <w:sz w:val="16"/>
        </w:rPr>
        <w:t xml:space="preserve"> in light of its actual results and its ability to deliver for human and non-human relationships of solidarity. For as Roger Cotterrell observes, while solidarity "has to be worked for, and the wise crafting of law is a very important means of doing so, [it is] not the only or perhaps the most fundamental one" (Cotterrell 2018, p. 221).</w:t>
      </w:r>
    </w:p>
    <w:p w14:paraId="687F9FB5" w14:textId="77777777" w:rsidR="00931A20" w:rsidRPr="00D40176" w:rsidRDefault="00931A20" w:rsidP="00931A20"/>
    <w:p w14:paraId="031EE249" w14:textId="77777777" w:rsidR="00931A20" w:rsidRDefault="00931A20" w:rsidP="00931A20">
      <w:pPr>
        <w:spacing w:after="160" w:line="259" w:lineRule="auto"/>
        <w:rPr>
          <w:rFonts w:asciiTheme="minorHAnsi" w:hAnsiTheme="minorHAnsi"/>
        </w:rPr>
      </w:pPr>
    </w:p>
    <w:p w14:paraId="52DBC3D7" w14:textId="77777777" w:rsidR="00931A20" w:rsidRPr="00B55495" w:rsidRDefault="00931A20" w:rsidP="00931A20">
      <w:pPr>
        <w:pStyle w:val="Heading4"/>
        <w:rPr>
          <w:u w:val="single"/>
        </w:rPr>
      </w:pPr>
      <w:r>
        <w:t>Contemporary law collapses now, which wrecks aff solvency---</w:t>
      </w:r>
      <w:r w:rsidRPr="00B55495">
        <w:rPr>
          <w:u w:val="single"/>
        </w:rPr>
        <w:t>methodological individualism</w:t>
      </w:r>
      <w:r>
        <w:t xml:space="preserve"> and </w:t>
      </w:r>
      <w:r>
        <w:rPr>
          <w:u w:val="single"/>
        </w:rPr>
        <w:t>inability to fiat foreign governments</w:t>
      </w:r>
      <w:r>
        <w:t xml:space="preserve">---only </w:t>
      </w:r>
      <w:r>
        <w:rPr>
          <w:u w:val="single"/>
        </w:rPr>
        <w:t>generating new legal concepts</w:t>
      </w:r>
      <w:r>
        <w:t xml:space="preserve"> in opposition to neolib can accelerate the development of </w:t>
      </w:r>
      <w:r w:rsidRPr="00B55495">
        <w:rPr>
          <w:u w:val="single"/>
        </w:rPr>
        <w:t>networks</w:t>
      </w:r>
      <w:r>
        <w:t xml:space="preserve"> and </w:t>
      </w:r>
      <w:r>
        <w:rPr>
          <w:u w:val="single"/>
        </w:rPr>
        <w:t>enforceable regulations</w:t>
      </w:r>
      <w:r>
        <w:t xml:space="preserve"> capable of solving </w:t>
      </w:r>
      <w:r>
        <w:rPr>
          <w:u w:val="single"/>
        </w:rPr>
        <w:t>every advantage area</w:t>
      </w:r>
    </w:p>
    <w:p w14:paraId="53F4E739" w14:textId="77777777" w:rsidR="00931A20" w:rsidRPr="00762495" w:rsidRDefault="00931A20" w:rsidP="00931A20">
      <w:r w:rsidRPr="00762495">
        <w:rPr>
          <w:rStyle w:val="Style13ptBold"/>
        </w:rPr>
        <w:t>Kjaer ’21</w:t>
      </w:r>
      <w:r>
        <w:t xml:space="preserve"> [Poul; 2021; Professor of Governance and Sociology of Law at Copenhagen Business School, holds degrees in law (EUI-Florence), sociology (Goethe-University Frankfurt), and political science (Aarhus University); Global Perspectives, “The Law of Political Economy as Transformative Law: A New Approach to the Concept and Function of Law,” 2(1), [23669], https://doi.org/10.1525/gp.2021.23669]</w:t>
      </w:r>
    </w:p>
    <w:p w14:paraId="7557578F" w14:textId="77777777" w:rsidR="00931A20" w:rsidRPr="00F913D1" w:rsidRDefault="00931A20" w:rsidP="00931A20">
      <w:pPr>
        <w:rPr>
          <w:sz w:val="16"/>
        </w:rPr>
      </w:pPr>
      <w:r>
        <w:t>5.</w:t>
      </w:r>
      <w:r w:rsidRPr="00F913D1">
        <w:rPr>
          <w:sz w:val="16"/>
        </w:rPr>
        <w:t>1. From the Individualistic Premise to World Society</w:t>
      </w:r>
    </w:p>
    <w:p w14:paraId="32C711B2" w14:textId="77777777" w:rsidR="00931A20" w:rsidRPr="00F913D1" w:rsidRDefault="00931A20" w:rsidP="00931A20">
      <w:pPr>
        <w:rPr>
          <w:sz w:val="16"/>
        </w:rPr>
      </w:pPr>
      <w:r w:rsidRPr="00F913D1">
        <w:rPr>
          <w:sz w:val="16"/>
        </w:rPr>
        <w:t xml:space="preserve">Margaret </w:t>
      </w:r>
      <w:r w:rsidRPr="00F30B9E">
        <w:rPr>
          <w:rStyle w:val="StyleUnderline"/>
        </w:rPr>
        <w:t>Thatcher famously twisted</w:t>
      </w:r>
      <w:r w:rsidRPr="00F913D1">
        <w:rPr>
          <w:sz w:val="16"/>
        </w:rPr>
        <w:t xml:space="preserve"> Karl Popper's variant of methodological </w:t>
      </w:r>
      <w:r w:rsidRPr="00F30B9E">
        <w:rPr>
          <w:rStyle w:val="StyleUnderline"/>
        </w:rPr>
        <w:t>individualism</w:t>
      </w:r>
      <w:r w:rsidRPr="00F913D1">
        <w:rPr>
          <w:sz w:val="16"/>
        </w:rPr>
        <w:t xml:space="preserve"> beyond recognition by stating that "</w:t>
      </w:r>
      <w:r w:rsidRPr="00F30B9E">
        <w:rPr>
          <w:rStyle w:val="StyleUnderline"/>
        </w:rPr>
        <w:t>there's no such thing as society</w:t>
      </w:r>
      <w:r w:rsidRPr="00F913D1">
        <w:rPr>
          <w:sz w:val="16"/>
        </w:rPr>
        <w:t xml:space="preserve">" (Thatcher 1987). This proposition is at the very center of the neoliberal episteme, and the problems facing </w:t>
      </w:r>
      <w:r w:rsidRPr="0067691C">
        <w:rPr>
          <w:rStyle w:val="StyleUnderline"/>
          <w:highlight w:val="cyan"/>
        </w:rPr>
        <w:t>the Western</w:t>
      </w:r>
      <w:r w:rsidRPr="00F913D1">
        <w:rPr>
          <w:sz w:val="16"/>
        </w:rPr>
        <w:t xml:space="preserve"> part of world society can be traced back largely to this </w:t>
      </w:r>
      <w:r w:rsidRPr="0067691C">
        <w:rPr>
          <w:rStyle w:val="StyleUnderline"/>
          <w:highlight w:val="cyan"/>
        </w:rPr>
        <w:t>ontological starting</w:t>
      </w:r>
      <w:r w:rsidRPr="00F913D1">
        <w:rPr>
          <w:sz w:val="16"/>
        </w:rPr>
        <w:t xml:space="preserve"> </w:t>
      </w:r>
      <w:r w:rsidRPr="0067691C">
        <w:rPr>
          <w:rStyle w:val="StyleUnderline"/>
          <w:highlight w:val="cyan"/>
        </w:rPr>
        <w:t>point</w:t>
      </w:r>
      <w:r w:rsidRPr="00F913D1">
        <w:rPr>
          <w:sz w:val="16"/>
        </w:rPr>
        <w:t xml:space="preserve">. </w:t>
      </w:r>
      <w:r w:rsidRPr="00F30B9E">
        <w:rPr>
          <w:rStyle w:val="StyleUnderline"/>
        </w:rPr>
        <w:t>The dominant worldview of the last four decades</w:t>
      </w:r>
      <w:r w:rsidRPr="00F913D1">
        <w:rPr>
          <w:sz w:val="16"/>
        </w:rPr>
        <w:t xml:space="preserve"> </w:t>
      </w:r>
      <w:r w:rsidRPr="0067691C">
        <w:rPr>
          <w:rStyle w:val="StyleUnderline"/>
          <w:highlight w:val="cyan"/>
        </w:rPr>
        <w:t>was derived from a</w:t>
      </w:r>
      <w:r w:rsidRPr="00F913D1">
        <w:rPr>
          <w:sz w:val="16"/>
        </w:rPr>
        <w:t xml:space="preserve"> methodologically individualist </w:t>
      </w:r>
      <w:r w:rsidRPr="0067691C">
        <w:rPr>
          <w:rStyle w:val="StyleUnderline"/>
          <w:highlight w:val="cyan"/>
        </w:rPr>
        <w:t>premise</w:t>
      </w:r>
      <w:r w:rsidRPr="0067691C">
        <w:rPr>
          <w:sz w:val="16"/>
          <w:highlight w:val="cyan"/>
        </w:rPr>
        <w:t xml:space="preserve"> </w:t>
      </w:r>
      <w:r w:rsidRPr="0067691C">
        <w:rPr>
          <w:rStyle w:val="StyleUnderline"/>
          <w:highlight w:val="cyan"/>
        </w:rPr>
        <w:t>leading to the</w:t>
      </w:r>
      <w:r w:rsidRPr="00F30B9E">
        <w:rPr>
          <w:rStyle w:val="StyleUnderline"/>
        </w:rPr>
        <w:t xml:space="preserve"> assumption that the sum of actions of individuals equals society</w:t>
      </w:r>
      <w:r w:rsidRPr="00F913D1">
        <w:rPr>
          <w:sz w:val="16"/>
        </w:rPr>
        <w:t xml:space="preserve">. This unreflective </w:t>
      </w:r>
      <w:r w:rsidRPr="0067691C">
        <w:rPr>
          <w:rStyle w:val="StyleUnderline"/>
          <w:highlight w:val="cyan"/>
        </w:rPr>
        <w:t>jump from micro to macro</w:t>
      </w:r>
      <w:r w:rsidRPr="00F913D1">
        <w:rPr>
          <w:sz w:val="16"/>
        </w:rPr>
        <w:t xml:space="preserve"> pops up in political, economic, and legal discourses concerning everything from campaign financing in the United States (Supreme Court of the United States 2010) to EU competition law and policy (Bartalevich 2017). However, the methodologically individualist premise is central not only to law and economics but also to human rights law, the core focus point and instrument of self-proclaimed progressive movements in the last four decades (Moyn 2018). While human rights are a pivotal element of modern legal orders and play a crucial role in world society, they are an insufficient focus point and instrument for the creation of across- the-board institutional frameworks aimed at establishing societal coherency.</w:t>
      </w:r>
    </w:p>
    <w:p w14:paraId="19FEA02D" w14:textId="77777777" w:rsidR="00931A20" w:rsidRPr="00F913D1" w:rsidRDefault="00931A20" w:rsidP="00931A20">
      <w:pPr>
        <w:rPr>
          <w:sz w:val="16"/>
        </w:rPr>
      </w:pPr>
      <w:r w:rsidRPr="00F913D1">
        <w:rPr>
          <w:sz w:val="16"/>
        </w:rPr>
        <w:t xml:space="preserve">Both </w:t>
      </w:r>
      <w:r w:rsidRPr="00F30B9E">
        <w:rPr>
          <w:rStyle w:val="StyleUnderline"/>
        </w:rPr>
        <w:t>law and economics</w:t>
      </w:r>
      <w:r w:rsidRPr="00F913D1">
        <w:rPr>
          <w:sz w:val="16"/>
        </w:rPr>
        <w:t xml:space="preserve"> and the progressive human rights agenda of the last four decades </w:t>
      </w:r>
      <w:r w:rsidRPr="00F30B9E">
        <w:rPr>
          <w:rStyle w:val="StyleUnderline"/>
        </w:rPr>
        <w:t xml:space="preserve">share </w:t>
      </w:r>
      <w:r w:rsidRPr="0067691C">
        <w:rPr>
          <w:rStyle w:val="StyleUnderline"/>
          <w:highlight w:val="cyan"/>
        </w:rPr>
        <w:t>the poverty of</w:t>
      </w:r>
      <w:r w:rsidRPr="0067691C">
        <w:rPr>
          <w:sz w:val="16"/>
          <w:highlight w:val="cyan"/>
        </w:rPr>
        <w:t xml:space="preserve"> </w:t>
      </w:r>
      <w:r w:rsidRPr="0067691C">
        <w:rPr>
          <w:rStyle w:val="Emphasis"/>
          <w:highlight w:val="cyan"/>
        </w:rPr>
        <w:t>m</w:t>
      </w:r>
      <w:r w:rsidRPr="00F30B9E">
        <w:rPr>
          <w:rStyle w:val="Emphasis"/>
        </w:rPr>
        <w:t xml:space="preserve">ethodological </w:t>
      </w:r>
      <w:r w:rsidRPr="0067691C">
        <w:rPr>
          <w:rStyle w:val="Emphasis"/>
          <w:highlight w:val="cyan"/>
        </w:rPr>
        <w:t>i</w:t>
      </w:r>
      <w:r w:rsidRPr="00F30B9E">
        <w:rPr>
          <w:rStyle w:val="Emphasis"/>
        </w:rPr>
        <w:t>ndividualism</w:t>
      </w:r>
      <w:r w:rsidRPr="00F913D1">
        <w:rPr>
          <w:sz w:val="16"/>
        </w:rPr>
        <w:t xml:space="preserve">. The central problem of the neoliberal episteme and of its self-proclaimed human rights-oriented progressive mirror image </w:t>
      </w:r>
      <w:r w:rsidRPr="0067691C">
        <w:rPr>
          <w:rStyle w:val="StyleUnderline"/>
          <w:highlight w:val="cyan"/>
        </w:rPr>
        <w:t>is</w:t>
      </w:r>
      <w:r w:rsidRPr="009C4CA6">
        <w:rPr>
          <w:rStyle w:val="StyleUnderline"/>
        </w:rPr>
        <w:t xml:space="preserve"> their</w:t>
      </w:r>
      <w:r w:rsidRPr="00F30B9E">
        <w:rPr>
          <w:rStyle w:val="StyleUnderline"/>
        </w:rPr>
        <w:t xml:space="preserve"> </w:t>
      </w:r>
      <w:r w:rsidRPr="0067691C">
        <w:rPr>
          <w:rStyle w:val="StyleUnderline"/>
          <w:highlight w:val="cyan"/>
        </w:rPr>
        <w:t xml:space="preserve">failure to </w:t>
      </w:r>
      <w:r w:rsidRPr="0067691C">
        <w:rPr>
          <w:rStyle w:val="Emphasis"/>
          <w:highlight w:val="cyan"/>
        </w:rPr>
        <w:t>recognize networks</w:t>
      </w:r>
      <w:r w:rsidRPr="00F913D1">
        <w:rPr>
          <w:sz w:val="16"/>
        </w:rPr>
        <w:t xml:space="preserve">, </w:t>
      </w:r>
      <w:r w:rsidRPr="009C4CA6">
        <w:rPr>
          <w:rStyle w:val="StyleUnderline"/>
        </w:rPr>
        <w:t>organizations</w:t>
      </w:r>
      <w:r w:rsidRPr="00F913D1">
        <w:rPr>
          <w:sz w:val="16"/>
        </w:rPr>
        <w:t xml:space="preserve">, </w:t>
      </w:r>
      <w:r w:rsidRPr="009C4CA6">
        <w:rPr>
          <w:rStyle w:val="StyleUnderline"/>
        </w:rPr>
        <w:t>and institutions</w:t>
      </w:r>
      <w:r w:rsidRPr="00F913D1">
        <w:rPr>
          <w:sz w:val="16"/>
        </w:rPr>
        <w:t xml:space="preserve"> </w:t>
      </w:r>
      <w:r w:rsidRPr="0067691C">
        <w:rPr>
          <w:rStyle w:val="StyleUnderline"/>
          <w:highlight w:val="cyan"/>
        </w:rPr>
        <w:t>as</w:t>
      </w:r>
      <w:r w:rsidRPr="00F913D1">
        <w:rPr>
          <w:sz w:val="16"/>
        </w:rPr>
        <w:t xml:space="preserve"> </w:t>
      </w:r>
      <w:r w:rsidRPr="00F30B9E">
        <w:rPr>
          <w:rStyle w:val="Emphasis"/>
        </w:rPr>
        <w:t>social phenomena</w:t>
      </w:r>
      <w:r w:rsidRPr="00F913D1">
        <w:rPr>
          <w:sz w:val="16"/>
        </w:rPr>
        <w:t xml:space="preserve"> </w:t>
      </w:r>
      <w:r w:rsidRPr="00F30B9E">
        <w:rPr>
          <w:rStyle w:val="StyleUnderline"/>
        </w:rPr>
        <w:t>in their own right</w:t>
      </w:r>
      <w:r w:rsidRPr="00F913D1">
        <w:rPr>
          <w:sz w:val="16"/>
        </w:rPr>
        <w:t xml:space="preserve">—that is, as </w:t>
      </w:r>
      <w:r w:rsidRPr="00F30B9E">
        <w:rPr>
          <w:rStyle w:val="Emphasis"/>
        </w:rPr>
        <w:t>objects of study</w:t>
      </w:r>
      <w:r w:rsidRPr="00F913D1">
        <w:rPr>
          <w:sz w:val="16"/>
        </w:rPr>
        <w:t xml:space="preserve"> </w:t>
      </w:r>
      <w:r w:rsidRPr="00F30B9E">
        <w:rPr>
          <w:rStyle w:val="StyleUnderline"/>
        </w:rPr>
        <w:t xml:space="preserve">and </w:t>
      </w:r>
      <w:r w:rsidRPr="0067691C">
        <w:rPr>
          <w:rStyle w:val="Emphasis"/>
          <w:highlight w:val="cyan"/>
        </w:rPr>
        <w:t>agents of change</w:t>
      </w:r>
      <w:r w:rsidRPr="00F913D1">
        <w:rPr>
          <w:sz w:val="16"/>
        </w:rPr>
        <w:t xml:space="preserve">, </w:t>
      </w:r>
      <w:r w:rsidRPr="00F30B9E">
        <w:rPr>
          <w:rStyle w:val="StyleUnderline"/>
        </w:rPr>
        <w:t xml:space="preserve">producing </w:t>
      </w:r>
      <w:r w:rsidRPr="00F30B9E">
        <w:rPr>
          <w:rStyle w:val="Emphasis"/>
        </w:rPr>
        <w:t>autonomous effects on society</w:t>
      </w:r>
      <w:r w:rsidRPr="00F913D1">
        <w:rPr>
          <w:sz w:val="16"/>
        </w:rPr>
        <w:t xml:space="preserve">. As forcefully and convincingly argued by David Sciulli, </w:t>
      </w:r>
      <w:r w:rsidRPr="009C4CA6">
        <w:rPr>
          <w:rStyle w:val="StyleUnderline"/>
        </w:rPr>
        <w:t>the consequence is that both</w:t>
      </w:r>
      <w:r w:rsidRPr="00F913D1">
        <w:rPr>
          <w:sz w:val="16"/>
        </w:rPr>
        <w:t xml:space="preserve"> </w:t>
      </w:r>
      <w:r w:rsidRPr="0067691C">
        <w:rPr>
          <w:rStyle w:val="StyleUnderline"/>
          <w:highlight w:val="cyan"/>
        </w:rPr>
        <w:t xml:space="preserve">law and policy </w:t>
      </w:r>
      <w:r w:rsidRPr="0067691C">
        <w:rPr>
          <w:rStyle w:val="Emphasis"/>
          <w:highlight w:val="cyan"/>
        </w:rPr>
        <w:t xml:space="preserve">lose sight </w:t>
      </w:r>
      <w:r w:rsidRPr="0067691C">
        <w:rPr>
          <w:rStyle w:val="StyleUnderline"/>
          <w:highlight w:val="cyan"/>
        </w:rPr>
        <w:t xml:space="preserve">of </w:t>
      </w:r>
      <w:r w:rsidRPr="0067691C">
        <w:rPr>
          <w:rStyle w:val="Emphasis"/>
          <w:highlight w:val="cyan"/>
        </w:rPr>
        <w:t>systemic effects</w:t>
      </w:r>
      <w:r w:rsidRPr="00F913D1">
        <w:rPr>
          <w:sz w:val="16"/>
        </w:rPr>
        <w:t xml:space="preserve">, </w:t>
      </w:r>
      <w:r w:rsidRPr="009C4CA6">
        <w:rPr>
          <w:rStyle w:val="StyleUnderline"/>
        </w:rPr>
        <w:t>asymmetric power</w:t>
      </w:r>
      <w:r w:rsidRPr="00F913D1">
        <w:rPr>
          <w:sz w:val="16"/>
        </w:rPr>
        <w:t xml:space="preserve">, </w:t>
      </w:r>
      <w:r w:rsidRPr="009C4CA6">
        <w:rPr>
          <w:rStyle w:val="StyleUnderline"/>
        </w:rPr>
        <w:t>and issues of societal integration</w:t>
      </w:r>
      <w:r w:rsidRPr="00F913D1">
        <w:rPr>
          <w:sz w:val="16"/>
        </w:rPr>
        <w:t xml:space="preserve"> (Sciulli 1992; Sciulli 2001). For epistemes departing from an individualistic premise, </w:t>
      </w:r>
      <w:r w:rsidRPr="009C4CA6">
        <w:rPr>
          <w:rStyle w:val="StyleUnderline"/>
        </w:rPr>
        <w:t>societal coherency</w:t>
      </w:r>
      <w:r w:rsidRPr="00F913D1">
        <w:rPr>
          <w:sz w:val="16"/>
        </w:rPr>
        <w:t xml:space="preserve"> and synchronization are not an issue because there is no concept of society available to enable an articulation of society as a social phenomenon in its own </w:t>
      </w:r>
      <w:r w:rsidRPr="00B55495">
        <w:rPr>
          <w:sz w:val="16"/>
        </w:rPr>
        <w:t xml:space="preserve">right. </w:t>
      </w:r>
      <w:r w:rsidRPr="00B55495">
        <w:rPr>
          <w:rStyle w:val="StyleUnderline"/>
        </w:rPr>
        <w:t xml:space="preserve">The starting point for a </w:t>
      </w:r>
      <w:r w:rsidRPr="00B55495">
        <w:rPr>
          <w:rStyle w:val="Emphasis"/>
        </w:rPr>
        <w:t>new</w:t>
      </w:r>
      <w:r w:rsidRPr="00B55495">
        <w:rPr>
          <w:rStyle w:val="StyleUnderline"/>
        </w:rPr>
        <w:t xml:space="preserve"> </w:t>
      </w:r>
      <w:r w:rsidRPr="00B55495">
        <w:rPr>
          <w:rStyle w:val="Emphasis"/>
        </w:rPr>
        <w:t>l</w:t>
      </w:r>
      <w:r w:rsidRPr="00B55495">
        <w:rPr>
          <w:rStyle w:val="StyleUnderline"/>
        </w:rPr>
        <w:t xml:space="preserve">aw of </w:t>
      </w:r>
      <w:r w:rsidRPr="00B55495">
        <w:rPr>
          <w:rStyle w:val="Emphasis"/>
        </w:rPr>
        <w:t>p</w:t>
      </w:r>
      <w:r w:rsidRPr="00B55495">
        <w:rPr>
          <w:rStyle w:val="StyleUnderline"/>
        </w:rPr>
        <w:t xml:space="preserve">olitical </w:t>
      </w:r>
      <w:r w:rsidRPr="00B55495">
        <w:rPr>
          <w:rStyle w:val="Emphasis"/>
        </w:rPr>
        <w:t>e</w:t>
      </w:r>
      <w:r w:rsidRPr="00B55495">
        <w:rPr>
          <w:rStyle w:val="StyleUnderline"/>
        </w:rPr>
        <w:t>conomy</w:t>
      </w:r>
      <w:r w:rsidRPr="00B55495">
        <w:rPr>
          <w:sz w:val="16"/>
        </w:rPr>
        <w:t xml:space="preserve"> </w:t>
      </w:r>
      <w:r w:rsidRPr="00B55495">
        <w:rPr>
          <w:rStyle w:val="StyleUnderline"/>
        </w:rPr>
        <w:t>might</w:t>
      </w:r>
      <w:r w:rsidRPr="00B55495">
        <w:rPr>
          <w:sz w:val="16"/>
        </w:rPr>
        <w:t xml:space="preserve"> therefore </w:t>
      </w:r>
      <w:r w:rsidRPr="00B55495">
        <w:rPr>
          <w:rStyle w:val="StyleUnderline"/>
        </w:rPr>
        <w:t>be</w:t>
      </w:r>
      <w:r w:rsidRPr="00B55495">
        <w:rPr>
          <w:sz w:val="16"/>
        </w:rPr>
        <w:t xml:space="preserve"> found in </w:t>
      </w:r>
      <w:r w:rsidRPr="00B55495">
        <w:rPr>
          <w:rStyle w:val="StyleUnderline"/>
        </w:rPr>
        <w:t xml:space="preserve">the development of </w:t>
      </w:r>
      <w:r w:rsidRPr="0067691C">
        <w:rPr>
          <w:rStyle w:val="StyleUnderline"/>
          <w:highlight w:val="cyan"/>
        </w:rPr>
        <w:t>a</w:t>
      </w:r>
      <w:r w:rsidRPr="00F913D1">
        <w:rPr>
          <w:sz w:val="16"/>
        </w:rPr>
        <w:t xml:space="preserve"> </w:t>
      </w:r>
      <w:r w:rsidRPr="0067691C">
        <w:rPr>
          <w:rStyle w:val="StyleUnderline"/>
          <w:highlight w:val="cyan"/>
        </w:rPr>
        <w:t>concept</w:t>
      </w:r>
      <w:r w:rsidRPr="00F913D1">
        <w:rPr>
          <w:sz w:val="16"/>
        </w:rPr>
        <w:t xml:space="preserve"> of society that is </w:t>
      </w:r>
      <w:r w:rsidRPr="0067691C">
        <w:rPr>
          <w:rStyle w:val="StyleUnderline"/>
          <w:highlight w:val="cyan"/>
        </w:rPr>
        <w:t xml:space="preserve">compatible with </w:t>
      </w:r>
      <w:r w:rsidRPr="00B55495">
        <w:rPr>
          <w:rStyle w:val="StyleUnderline"/>
        </w:rPr>
        <w:t xml:space="preserve">legal reasoning and </w:t>
      </w:r>
      <w:r w:rsidRPr="0067691C">
        <w:rPr>
          <w:rStyle w:val="StyleUnderline"/>
          <w:highlight w:val="cyan"/>
        </w:rPr>
        <w:t xml:space="preserve">dispute resolution. </w:t>
      </w:r>
      <w:r w:rsidRPr="00B55495">
        <w:rPr>
          <w:rStyle w:val="StyleUnderline"/>
        </w:rPr>
        <w:t>Conceptually</w:t>
      </w:r>
      <w:r w:rsidRPr="00B55495">
        <w:rPr>
          <w:sz w:val="16"/>
        </w:rPr>
        <w:t>, this means</w:t>
      </w:r>
      <w:r w:rsidRPr="00F913D1">
        <w:rPr>
          <w:sz w:val="16"/>
        </w:rPr>
        <w:t xml:space="preserve"> that theories that entail a specific and, in principle, all-encompassing concept of society, such as both left- and right-Hegelian and left- and right-Luhmannian theories, could stand in front of a renaissance. In practical terms, it </w:t>
      </w:r>
      <w:r w:rsidRPr="0067691C">
        <w:rPr>
          <w:rStyle w:val="StyleUnderline"/>
          <w:highlight w:val="cyan"/>
        </w:rPr>
        <w:t>would</w:t>
      </w:r>
      <w:r w:rsidRPr="00F913D1">
        <w:rPr>
          <w:sz w:val="16"/>
        </w:rPr>
        <w:t xml:space="preserve"> moreover </w:t>
      </w:r>
      <w:r w:rsidRPr="0067691C">
        <w:rPr>
          <w:rStyle w:val="StyleUnderline"/>
          <w:highlight w:val="cyan"/>
        </w:rPr>
        <w:t>mean</w:t>
      </w:r>
      <w:r w:rsidRPr="00F913D1">
        <w:rPr>
          <w:sz w:val="16"/>
        </w:rPr>
        <w:t xml:space="preserve"> </w:t>
      </w:r>
      <w:r w:rsidRPr="0067691C">
        <w:rPr>
          <w:rStyle w:val="StyleUnderline"/>
          <w:highlight w:val="cyan"/>
        </w:rPr>
        <w:t>that</w:t>
      </w:r>
      <w:r w:rsidRPr="00F913D1">
        <w:rPr>
          <w:sz w:val="16"/>
        </w:rPr>
        <w:t xml:space="preserve"> overall societal </w:t>
      </w:r>
      <w:r w:rsidRPr="0067691C">
        <w:rPr>
          <w:rStyle w:val="StyleUnderline"/>
          <w:highlight w:val="cyan"/>
        </w:rPr>
        <w:t>impact</w:t>
      </w:r>
      <w:r w:rsidRPr="00F913D1">
        <w:rPr>
          <w:sz w:val="16"/>
        </w:rPr>
        <w:t xml:space="preserve"> (i.e., levels of socioeconomic </w:t>
      </w:r>
      <w:r w:rsidRPr="0067691C">
        <w:rPr>
          <w:rStyle w:val="Emphasis"/>
          <w:highlight w:val="cyan"/>
        </w:rPr>
        <w:t>equality</w:t>
      </w:r>
      <w:r w:rsidRPr="00F913D1">
        <w:rPr>
          <w:sz w:val="16"/>
        </w:rPr>
        <w:t xml:space="preserve">, territorial </w:t>
      </w:r>
      <w:r w:rsidRPr="0067691C">
        <w:rPr>
          <w:rStyle w:val="StyleUnderline"/>
          <w:highlight w:val="cyan"/>
        </w:rPr>
        <w:t>cohesion</w:t>
      </w:r>
      <w:r w:rsidRPr="00F913D1">
        <w:rPr>
          <w:sz w:val="16"/>
        </w:rPr>
        <w:t xml:space="preserve">, </w:t>
      </w:r>
      <w:r w:rsidRPr="0067691C">
        <w:rPr>
          <w:rStyle w:val="StyleUnderline"/>
          <w:highlight w:val="cyan"/>
        </w:rPr>
        <w:t>and the</w:t>
      </w:r>
      <w:r w:rsidRPr="00F913D1">
        <w:rPr>
          <w:sz w:val="16"/>
        </w:rPr>
        <w:t xml:space="preserve"> broader societal </w:t>
      </w:r>
      <w:r w:rsidRPr="0067691C">
        <w:rPr>
          <w:rStyle w:val="StyleUnderline"/>
          <w:highlight w:val="cyan"/>
        </w:rPr>
        <w:t>impact of business activities</w:t>
      </w:r>
      <w:r w:rsidRPr="00F913D1">
        <w:rPr>
          <w:sz w:val="16"/>
        </w:rPr>
        <w:t xml:space="preserve"> beyond the creation of share value) </w:t>
      </w:r>
      <w:r w:rsidRPr="0067691C">
        <w:rPr>
          <w:rStyle w:val="StyleUnderline"/>
          <w:highlight w:val="cyan"/>
        </w:rPr>
        <w:t>should</w:t>
      </w:r>
      <w:r w:rsidRPr="00F913D1">
        <w:rPr>
          <w:sz w:val="16"/>
        </w:rPr>
        <w:t xml:space="preserve"> and could </w:t>
      </w:r>
      <w:r w:rsidRPr="0067691C">
        <w:rPr>
          <w:rStyle w:val="StyleUnderline"/>
          <w:highlight w:val="cyan"/>
        </w:rPr>
        <w:t>obtain a</w:t>
      </w:r>
      <w:r w:rsidRPr="00B55495">
        <w:rPr>
          <w:rStyle w:val="StyleUnderline"/>
        </w:rPr>
        <w:t xml:space="preserve"> more </w:t>
      </w:r>
      <w:r w:rsidRPr="00B55495">
        <w:rPr>
          <w:rStyle w:val="Emphasis"/>
        </w:rPr>
        <w:t>definitive</w:t>
      </w:r>
      <w:r w:rsidRPr="00B55495">
        <w:rPr>
          <w:sz w:val="16"/>
        </w:rPr>
        <w:t xml:space="preserve"> and </w:t>
      </w:r>
      <w:r w:rsidRPr="00B55495">
        <w:rPr>
          <w:rStyle w:val="Emphasis"/>
        </w:rPr>
        <w:t xml:space="preserve">decisive </w:t>
      </w:r>
      <w:r w:rsidRPr="0067691C">
        <w:rPr>
          <w:rStyle w:val="Emphasis"/>
          <w:highlight w:val="cyan"/>
        </w:rPr>
        <w:t>role in legal regulation—</w:t>
      </w:r>
      <w:r w:rsidRPr="00F913D1">
        <w:rPr>
          <w:sz w:val="16"/>
        </w:rPr>
        <w:t>a form of societal impact that is not equal to the sum of individual preferences or actions (Kjaer 2020c).</w:t>
      </w:r>
    </w:p>
    <w:p w14:paraId="58538EE6" w14:textId="77777777" w:rsidR="00931A20" w:rsidRPr="00F913D1" w:rsidRDefault="00931A20" w:rsidP="00931A20">
      <w:pPr>
        <w:rPr>
          <w:sz w:val="16"/>
        </w:rPr>
      </w:pPr>
      <w:r w:rsidRPr="00F913D1">
        <w:rPr>
          <w:sz w:val="16"/>
        </w:rPr>
        <w:t xml:space="preserve">Another core insight is that an adequate concept of society would have to be a concept of world society and not a concept of nation-state society. The idea that states are weaker today than in previous historical periods is, although widespread, empirically unfounded. In spite of the damage inflicted by neoliberalism, we have not only more states today than in previous historical times but also more states that are institutionally stable and capable of exercising micromanagement—that is, to regulate social processes in a very high degree of detail—than ever before (Kjaer 2014a, 31ff ). Nonetheless, states are not containers of society. On the contrary, it is society that frames states. Throughout their existence, states have been islands in a far bigger societal ocean characterized by highly interconnected social processes in relation to economy, education, mass media, religion, science, and so forth. As persuasively reconstructed by Hauke Brunkhorst, such processes have literally transcended the centripetal forces of localistic </w:t>
      </w:r>
      <w:r w:rsidRPr="00B55495">
        <w:rPr>
          <w:sz w:val="16"/>
        </w:rPr>
        <w:t xml:space="preserve">politics since before the axial age and hence for thousands of years (Brunkhorst 2014, 59ff.). The image of states as islands rather than as containers is also reflected in the functional limitation of the form of generalized public power of which states are the most important but not the only central repository. </w:t>
      </w:r>
      <w:r w:rsidRPr="00B55495">
        <w:rPr>
          <w:rStyle w:val="StyleUnderline"/>
        </w:rPr>
        <w:t>Public power is</w:t>
      </w:r>
      <w:r w:rsidRPr="00B55495">
        <w:rPr>
          <w:sz w:val="16"/>
        </w:rPr>
        <w:t xml:space="preserve">—as we will discuss again later—legally </w:t>
      </w:r>
      <w:r w:rsidRPr="00B55495">
        <w:rPr>
          <w:rStyle w:val="StyleUnderline"/>
        </w:rPr>
        <w:t>constituted</w:t>
      </w:r>
      <w:r w:rsidRPr="00B55495">
        <w:rPr>
          <w:sz w:val="16"/>
        </w:rPr>
        <w:t xml:space="preserve"> </w:t>
      </w:r>
      <w:r w:rsidRPr="00B55495">
        <w:rPr>
          <w:rStyle w:val="StyleUnderline"/>
        </w:rPr>
        <w:t>and merely has an infrastructural and not a substantial capabilit</w:t>
      </w:r>
      <w:r w:rsidRPr="00B55495">
        <w:rPr>
          <w:sz w:val="16"/>
        </w:rPr>
        <w:t>y. Public power cannot appreciate the depth of a religious sentiment, determine the validity of a scientific argument, capture the rationale of a business transaction, or assess the quality of a piece of art. So while an absence of generalized public power makes societal coherency impossible, this absence does not imply that generalized public power is supreme to the rest of society or that society can be considered as captured or framed by public power in a substantial or a holistic sense (Kjaer 2017). As also argued in The Law of Political Economy, mainstream conceptions of politics, just like mainstream conceptions of economy, suffer from ontological deficiencies derived from the holistic thinking of seventeenth-century</w:t>
      </w:r>
      <w:r w:rsidRPr="00F913D1">
        <w:rPr>
          <w:sz w:val="16"/>
        </w:rPr>
        <w:t xml:space="preserve"> body politics. Modern public power-based politics is, however, not body politics in the seventeenth-century sense (Kjaer 2020b; Neumann 1996).</w:t>
      </w:r>
    </w:p>
    <w:p w14:paraId="189E025F" w14:textId="77777777" w:rsidR="00931A20" w:rsidRPr="00F913D1" w:rsidRDefault="00931A20" w:rsidP="00931A20">
      <w:pPr>
        <w:rPr>
          <w:sz w:val="16"/>
        </w:rPr>
      </w:pPr>
      <w:r w:rsidRPr="009C4CA6">
        <w:rPr>
          <w:rStyle w:val="StyleUnderline"/>
        </w:rPr>
        <w:t xml:space="preserve">A very clear example of the </w:t>
      </w:r>
      <w:r w:rsidRPr="009C4CA6">
        <w:rPr>
          <w:rStyle w:val="Emphasis"/>
        </w:rPr>
        <w:t>inadequacies</w:t>
      </w:r>
      <w:r w:rsidRPr="009C4CA6">
        <w:rPr>
          <w:rStyle w:val="StyleUnderline"/>
        </w:rPr>
        <w:t xml:space="preserve"> of </w:t>
      </w:r>
      <w:r w:rsidRPr="009C4CA6">
        <w:rPr>
          <w:rStyle w:val="Emphasis"/>
        </w:rPr>
        <w:t>individualistic and state-centric</w:t>
      </w:r>
      <w:r w:rsidRPr="00F913D1">
        <w:rPr>
          <w:sz w:val="16"/>
        </w:rPr>
        <w:t xml:space="preserve"> </w:t>
      </w:r>
      <w:r w:rsidRPr="009C4CA6">
        <w:rPr>
          <w:rStyle w:val="StyleUnderline"/>
        </w:rPr>
        <w:t xml:space="preserve">approaches is that of </w:t>
      </w:r>
      <w:r w:rsidRPr="00F913D1">
        <w:rPr>
          <w:sz w:val="16"/>
        </w:rPr>
        <w:t>global value chains (</w:t>
      </w:r>
      <w:r w:rsidRPr="0067691C">
        <w:rPr>
          <w:rStyle w:val="Emphasis"/>
          <w:highlight w:val="cyan"/>
        </w:rPr>
        <w:t>GVCs</w:t>
      </w:r>
      <w:r w:rsidRPr="00F913D1">
        <w:rPr>
          <w:sz w:val="16"/>
        </w:rPr>
        <w:t xml:space="preserve">), </w:t>
      </w:r>
      <w:r w:rsidRPr="009C4CA6">
        <w:rPr>
          <w:rStyle w:val="StyleUnderline"/>
        </w:rPr>
        <w:t>ranging from their early colonial version to present-day digitalized and spatially synchronized version</w:t>
      </w:r>
      <w:r w:rsidRPr="00F913D1">
        <w:rPr>
          <w:sz w:val="16"/>
        </w:rPr>
        <w:t xml:space="preserve">s (Baars et al. 2016; Eller 2017; Kjaer 2018; Salminen and Rajavuori 2019). GVCs </w:t>
      </w:r>
      <w:r w:rsidRPr="0067691C">
        <w:rPr>
          <w:rStyle w:val="StyleUnderline"/>
          <w:highlight w:val="cyan"/>
        </w:rPr>
        <w:t>serve as the central infrastructure</w:t>
      </w:r>
      <w:r w:rsidRPr="009C4CA6">
        <w:rPr>
          <w:rStyle w:val="StyleUnderline"/>
        </w:rPr>
        <w:t xml:space="preserve"> </w:t>
      </w:r>
      <w:r w:rsidRPr="0067691C">
        <w:rPr>
          <w:rStyle w:val="StyleUnderline"/>
          <w:highlight w:val="cyan"/>
        </w:rPr>
        <w:t>of the global economy</w:t>
      </w:r>
      <w:r w:rsidRPr="00F913D1">
        <w:rPr>
          <w:sz w:val="16"/>
        </w:rPr>
        <w:t xml:space="preserve"> </w:t>
      </w:r>
      <w:r w:rsidRPr="009C4CA6">
        <w:rPr>
          <w:rStyle w:val="StyleUnderline"/>
        </w:rPr>
        <w:t>and consist of chains of contracts at times involving thousands of firms</w:t>
      </w:r>
      <w:r w:rsidRPr="00F913D1">
        <w:rPr>
          <w:sz w:val="16"/>
        </w:rPr>
        <w:t xml:space="preserve">, millions of employees, and billions in investments. They have a profound impact on the institutional setup of corporations, labor markets, financial bodies, and many other crucial institutional formations throughout the globe, just as their synchronization of operations on a global scale provides one of the most ample contributions to the reality of world society (Kjaer 2018). The </w:t>
      </w:r>
      <w:r w:rsidRPr="0067691C">
        <w:rPr>
          <w:rStyle w:val="StyleUnderline"/>
          <w:highlight w:val="cyan"/>
        </w:rPr>
        <w:t>attempts to capture GVCs through</w:t>
      </w:r>
      <w:r w:rsidRPr="00F913D1">
        <w:rPr>
          <w:sz w:val="16"/>
        </w:rPr>
        <w:t xml:space="preserve"> both </w:t>
      </w:r>
      <w:r w:rsidRPr="0067691C">
        <w:rPr>
          <w:rStyle w:val="StyleUnderline"/>
          <w:highlight w:val="cyan"/>
        </w:rPr>
        <w:t>national law</w:t>
      </w:r>
      <w:r w:rsidRPr="00F913D1">
        <w:rPr>
          <w:sz w:val="16"/>
        </w:rPr>
        <w:t xml:space="preserve"> and due diligence-based human rights terms </w:t>
      </w:r>
      <w:r w:rsidRPr="0067691C">
        <w:rPr>
          <w:rStyle w:val="StyleUnderline"/>
          <w:highlight w:val="cyan"/>
        </w:rPr>
        <w:t>are</w:t>
      </w:r>
      <w:r w:rsidRPr="00F913D1">
        <w:rPr>
          <w:sz w:val="16"/>
        </w:rPr>
        <w:t xml:space="preserve"> therefore </w:t>
      </w:r>
      <w:r w:rsidRPr="0067691C">
        <w:rPr>
          <w:rStyle w:val="StyleUnderline"/>
          <w:highlight w:val="cyan"/>
        </w:rPr>
        <w:t>inadequate</w:t>
      </w:r>
      <w:r w:rsidRPr="00F913D1">
        <w:rPr>
          <w:sz w:val="16"/>
        </w:rPr>
        <w:t xml:space="preserve">. </w:t>
      </w:r>
      <w:r w:rsidRPr="0067691C">
        <w:rPr>
          <w:rStyle w:val="StyleUnderline"/>
          <w:highlight w:val="cyan"/>
        </w:rPr>
        <w:t>GVCs</w:t>
      </w:r>
      <w:r w:rsidRPr="00F913D1">
        <w:rPr>
          <w:sz w:val="16"/>
        </w:rPr>
        <w:t xml:space="preserve"> not only transgress national jurisdictions but also </w:t>
      </w:r>
      <w:r w:rsidRPr="0067691C">
        <w:rPr>
          <w:rStyle w:val="StyleUnderline"/>
          <w:highlight w:val="cyan"/>
        </w:rPr>
        <w:t>create a</w:t>
      </w:r>
      <w:r w:rsidRPr="00F913D1">
        <w:rPr>
          <w:sz w:val="16"/>
        </w:rPr>
        <w:t xml:space="preserve"> functional and normative </w:t>
      </w:r>
      <w:r w:rsidRPr="0067691C">
        <w:rPr>
          <w:rStyle w:val="StyleUnderline"/>
          <w:highlight w:val="cyan"/>
        </w:rPr>
        <w:t>need for</w:t>
      </w:r>
      <w:r w:rsidRPr="00F913D1">
        <w:rPr>
          <w:sz w:val="16"/>
        </w:rPr>
        <w:t xml:space="preserve"> enabling and </w:t>
      </w:r>
      <w:r w:rsidRPr="0067691C">
        <w:rPr>
          <w:rStyle w:val="StyleUnderline"/>
          <w:highlight w:val="cyan"/>
        </w:rPr>
        <w:t>limiting legal forms that provide societal coherency through</w:t>
      </w:r>
      <w:r w:rsidRPr="00F913D1">
        <w:rPr>
          <w:sz w:val="16"/>
        </w:rPr>
        <w:t xml:space="preserve"> a </w:t>
      </w:r>
      <w:r w:rsidRPr="009C4CA6">
        <w:rPr>
          <w:rStyle w:val="StyleUnderline"/>
        </w:rPr>
        <w:t>reliance on elaborated institutional frameworks</w:t>
      </w:r>
      <w:r w:rsidRPr="00F913D1">
        <w:rPr>
          <w:sz w:val="16"/>
        </w:rPr>
        <w:t>. These forms cannot merely be derived from individualistic human rights-based approaches incapable of addressing issues such as the need for institutional solutions through across-the-board labor market and welfare measures and generalized environmental protection schemes.</w:t>
      </w:r>
    </w:p>
    <w:p w14:paraId="00CDB0CF" w14:textId="77777777" w:rsidR="00931A20" w:rsidRPr="00F913D1" w:rsidRDefault="00931A20" w:rsidP="00931A20">
      <w:pPr>
        <w:rPr>
          <w:sz w:val="16"/>
        </w:rPr>
      </w:pPr>
      <w:r w:rsidRPr="00F913D1">
        <w:rPr>
          <w:sz w:val="16"/>
        </w:rPr>
        <w:t>5.2. From Hegemony to Interlegality</w:t>
      </w:r>
    </w:p>
    <w:p w14:paraId="6E04B4D0" w14:textId="77777777" w:rsidR="00931A20" w:rsidRPr="00F913D1" w:rsidRDefault="00931A20" w:rsidP="00931A20">
      <w:pPr>
        <w:rPr>
          <w:sz w:val="16"/>
        </w:rPr>
      </w:pPr>
      <w:r w:rsidRPr="00F913D1">
        <w:rPr>
          <w:sz w:val="16"/>
        </w:rPr>
        <w:t>One of the many implications emerging from taking world society and globalized social processes, including political and economic processes, as the starting point is that law cannot be reduced to the dual categories of national and international law. Apart from national and international law, transnational and community-based living law also fulfill central functions in world society.  As we will return to later in this article, these four types of law might potentially also act as sources of interlegal global law to the extent that they are deployed in an intercontextual manner (Kjaer 2019a). Interlegal global law exists in two versions: The first is universal imperial law, the dominant form of global law until the implosion of the Austro-Hungarian, Chinese, German, Ottoman, and Russian Empires between 1911 and 1922. The second is the assemblages of legal and managerial techniques deployable in an unspecified number of geographic locations, which was characteristic of colonial law, as it emerged from the late fifteenth century onward, as well as contemporary GVC law (Kjaer 2019a).</w:t>
      </w:r>
    </w:p>
    <w:p w14:paraId="45997192" w14:textId="77777777" w:rsidR="00931A20" w:rsidRPr="00F913D1" w:rsidRDefault="00931A20" w:rsidP="00931A20">
      <w:pPr>
        <w:rPr>
          <w:sz w:val="16"/>
        </w:rPr>
      </w:pPr>
      <w:r w:rsidRPr="00F913D1">
        <w:rPr>
          <w:sz w:val="16"/>
        </w:rPr>
        <w:t>In this context, a central dimension of the history of world society from 1492 onward is the history of consecutive Western states (Spain, the Netherlands, the United Kingdom, and the United States) acting as institutional anchors of the world economy. While never leading to the eradication of other legal orders, the role as the anchor nation ensured them a hegemonic role and an exorbitant privilege. These states served as guarantors of the institutional formations enabling global economic exchanges—that is, providing a global reserve currency, a willingness and a capability to use force to maintain "</w:t>
      </w:r>
      <w:r w:rsidRPr="0067691C">
        <w:rPr>
          <w:rStyle w:val="Emphasis"/>
          <w:highlight w:val="cyan"/>
        </w:rPr>
        <w:t>global order</w:t>
      </w:r>
      <w:r w:rsidRPr="00F913D1">
        <w:rPr>
          <w:sz w:val="16"/>
        </w:rPr>
        <w:t xml:space="preserve">," and legal constructions justifying the existing order. The current anchor, the United States, is, however, under pressure as its relative weight in world society is diminishing (Kjaer 2019b). The expansion and deepening of world society, expressed as modernization processes leading to functional differentiation becoming the dominant organizing principle in ever larger parts of the world (Luhmann 1997, 145ff.), means that the tragedy of the United States is that it is too small to dominate the world and too big not to try. At the same time, neither China nor the European Union are likely to be able to fill the gap. In legal terms, the consequence is that distinct worlds of law are on the rise. </w:t>
      </w:r>
      <w:r w:rsidRPr="0067691C">
        <w:rPr>
          <w:rStyle w:val="StyleUnderline"/>
          <w:highlight w:val="cyan"/>
        </w:rPr>
        <w:t>From trade</w:t>
      </w:r>
      <w:r w:rsidRPr="00F913D1">
        <w:rPr>
          <w:sz w:val="16"/>
        </w:rPr>
        <w:t xml:space="preserve"> and investment </w:t>
      </w:r>
      <w:r w:rsidRPr="009C4CA6">
        <w:rPr>
          <w:rStyle w:val="StyleUnderline"/>
        </w:rPr>
        <w:t xml:space="preserve">law </w:t>
      </w:r>
      <w:r w:rsidRPr="0067691C">
        <w:rPr>
          <w:rStyle w:val="StyleUnderline"/>
          <w:highlight w:val="cyan"/>
        </w:rPr>
        <w:t>to internet</w:t>
      </w:r>
      <w:r w:rsidRPr="009C4CA6">
        <w:rPr>
          <w:rStyle w:val="StyleUnderline"/>
        </w:rPr>
        <w:t xml:space="preserve"> law</w:t>
      </w:r>
      <w:r w:rsidRPr="00F913D1">
        <w:rPr>
          <w:sz w:val="16"/>
        </w:rPr>
        <w:t xml:space="preserve">, </w:t>
      </w:r>
      <w:r w:rsidRPr="0067691C">
        <w:rPr>
          <w:rStyle w:val="Emphasis"/>
          <w:highlight w:val="cyan"/>
        </w:rPr>
        <w:t>no</w:t>
      </w:r>
      <w:r w:rsidRPr="00F913D1">
        <w:rPr>
          <w:sz w:val="16"/>
        </w:rPr>
        <w:t xml:space="preserve"> single </w:t>
      </w:r>
      <w:r w:rsidRPr="0067691C">
        <w:rPr>
          <w:rStyle w:val="Emphasis"/>
          <w:highlight w:val="cyan"/>
        </w:rPr>
        <w:t>global framework</w:t>
      </w:r>
      <w:r w:rsidRPr="00F913D1">
        <w:rPr>
          <w:sz w:val="16"/>
        </w:rPr>
        <w:t xml:space="preserve"> a la WTO law or UN law </w:t>
      </w:r>
      <w:r w:rsidRPr="0067691C">
        <w:rPr>
          <w:rStyle w:val="StyleUnderline"/>
          <w:highlight w:val="cyan"/>
        </w:rPr>
        <w:t>will take hold</w:t>
      </w:r>
      <w:r w:rsidRPr="00F913D1">
        <w:rPr>
          <w:sz w:val="16"/>
        </w:rPr>
        <w:t xml:space="preserve">. Rather, </w:t>
      </w:r>
      <w:r w:rsidRPr="0067691C">
        <w:rPr>
          <w:rStyle w:val="Emphasis"/>
          <w:highlight w:val="cyan"/>
        </w:rPr>
        <w:t>distinct</w:t>
      </w:r>
      <w:r w:rsidRPr="00F913D1">
        <w:rPr>
          <w:sz w:val="16"/>
        </w:rPr>
        <w:t xml:space="preserve"> </w:t>
      </w:r>
      <w:r w:rsidRPr="0067691C">
        <w:rPr>
          <w:rStyle w:val="Emphasis"/>
          <w:highlight w:val="cyan"/>
        </w:rPr>
        <w:t>EU</w:t>
      </w:r>
      <w:r w:rsidRPr="00F913D1">
        <w:rPr>
          <w:sz w:val="16"/>
        </w:rPr>
        <w:t xml:space="preserve">-, </w:t>
      </w:r>
      <w:r w:rsidRPr="0067691C">
        <w:rPr>
          <w:rStyle w:val="Emphasis"/>
          <w:highlight w:val="cyan"/>
        </w:rPr>
        <w:t>Chinese</w:t>
      </w:r>
      <w:r w:rsidRPr="00F913D1">
        <w:rPr>
          <w:sz w:val="16"/>
        </w:rPr>
        <w:t xml:space="preserve">-, </w:t>
      </w:r>
      <w:r w:rsidRPr="0067691C">
        <w:rPr>
          <w:rStyle w:val="Emphasis"/>
          <w:highlight w:val="cyan"/>
        </w:rPr>
        <w:t>and US</w:t>
      </w:r>
      <w:r w:rsidRPr="00F913D1">
        <w:rPr>
          <w:sz w:val="16"/>
        </w:rPr>
        <w:t xml:space="preserve">-centric </w:t>
      </w:r>
      <w:r w:rsidRPr="0067691C">
        <w:rPr>
          <w:rStyle w:val="Emphasis"/>
          <w:highlight w:val="cyan"/>
        </w:rPr>
        <w:t>legal universes</w:t>
      </w:r>
      <w:r w:rsidRPr="0067691C">
        <w:rPr>
          <w:sz w:val="16"/>
          <w:highlight w:val="cyan"/>
        </w:rPr>
        <w:t xml:space="preserve"> </w:t>
      </w:r>
      <w:r w:rsidRPr="0067691C">
        <w:rPr>
          <w:rStyle w:val="StyleUnderline"/>
          <w:highlight w:val="cyan"/>
        </w:rPr>
        <w:t xml:space="preserve">are </w:t>
      </w:r>
      <w:r w:rsidRPr="00B55495">
        <w:rPr>
          <w:rStyle w:val="StyleUnderline"/>
        </w:rPr>
        <w:t xml:space="preserve">likely to be </w:t>
      </w:r>
      <w:r w:rsidRPr="0067691C">
        <w:rPr>
          <w:rStyle w:val="StyleUnderline"/>
          <w:highlight w:val="cyan"/>
        </w:rPr>
        <w:t>the norm</w:t>
      </w:r>
      <w:r w:rsidRPr="00F913D1">
        <w:rPr>
          <w:sz w:val="16"/>
        </w:rPr>
        <w:t xml:space="preserve"> (Kjaer 2020c).</w:t>
      </w:r>
    </w:p>
    <w:p w14:paraId="2AA6C389" w14:textId="77777777" w:rsidR="00931A20" w:rsidRPr="00F913D1" w:rsidRDefault="00931A20" w:rsidP="00931A20">
      <w:pPr>
        <w:rPr>
          <w:sz w:val="16"/>
        </w:rPr>
      </w:pPr>
      <w:r w:rsidRPr="00F913D1">
        <w:rPr>
          <w:sz w:val="16"/>
        </w:rPr>
        <w:t xml:space="preserve">This development is currently </w:t>
      </w:r>
      <w:r w:rsidRPr="0067691C">
        <w:rPr>
          <w:rStyle w:val="StyleUnderline"/>
          <w:highlight w:val="cyan"/>
        </w:rPr>
        <w:t>reinforcing</w:t>
      </w:r>
      <w:r w:rsidRPr="00F913D1">
        <w:rPr>
          <w:sz w:val="16"/>
        </w:rPr>
        <w:t xml:space="preserve"> ancient </w:t>
      </w:r>
      <w:r w:rsidRPr="0067691C">
        <w:rPr>
          <w:rStyle w:val="StyleUnderline"/>
          <w:highlight w:val="cyan"/>
        </w:rPr>
        <w:t>trends</w:t>
      </w:r>
      <w:r w:rsidRPr="00F913D1">
        <w:rPr>
          <w:sz w:val="16"/>
        </w:rPr>
        <w:t xml:space="preserve">, as global law, including global economic law, is not singular and hierarchical. Instead, the core feature of global law is interlegality (Kjaer 2019a). </w:t>
      </w:r>
      <w:r w:rsidRPr="0067691C">
        <w:rPr>
          <w:rStyle w:val="StyleUnderline"/>
          <w:highlight w:val="cyan"/>
        </w:rPr>
        <w:t>Global law is</w:t>
      </w:r>
      <w:r w:rsidRPr="00F913D1">
        <w:rPr>
          <w:sz w:val="16"/>
        </w:rPr>
        <w:t xml:space="preserve"> a </w:t>
      </w:r>
      <w:r w:rsidRPr="0067691C">
        <w:rPr>
          <w:rStyle w:val="StyleUnderline"/>
          <w:highlight w:val="cyan"/>
        </w:rPr>
        <w:t>decentered</w:t>
      </w:r>
      <w:r w:rsidRPr="00F913D1">
        <w:rPr>
          <w:sz w:val="16"/>
        </w:rPr>
        <w:t xml:space="preserve"> form of law located in-between-worlds, aimed at handling societal processes that are intercontextual and interlegal in nature. The law of global value chains is also illustrative in this case. Like colonial law before it, </w:t>
      </w:r>
      <w:r w:rsidRPr="0067691C">
        <w:rPr>
          <w:rStyle w:val="Emphasis"/>
          <w:highlight w:val="cyan"/>
        </w:rPr>
        <w:t>GVC</w:t>
      </w:r>
      <w:r w:rsidRPr="00F913D1">
        <w:rPr>
          <w:sz w:val="16"/>
        </w:rPr>
        <w:t xml:space="preserve"> law structures and </w:t>
      </w:r>
      <w:r w:rsidRPr="0067691C">
        <w:rPr>
          <w:rStyle w:val="StyleUnderline"/>
          <w:highlight w:val="cyan"/>
        </w:rPr>
        <w:t>enables global</w:t>
      </w:r>
      <w:r w:rsidRPr="00F913D1">
        <w:rPr>
          <w:sz w:val="16"/>
        </w:rPr>
        <w:t xml:space="preserve"> economic </w:t>
      </w:r>
      <w:r w:rsidRPr="0067691C">
        <w:rPr>
          <w:rStyle w:val="StyleUnderline"/>
          <w:highlight w:val="cyan"/>
        </w:rPr>
        <w:t>exchanges</w:t>
      </w:r>
      <w:r w:rsidRPr="0067691C">
        <w:rPr>
          <w:sz w:val="16"/>
          <w:highlight w:val="cyan"/>
        </w:rPr>
        <w:t xml:space="preserve"> </w:t>
      </w:r>
      <w:r w:rsidRPr="0067691C">
        <w:rPr>
          <w:rStyle w:val="StyleUnderline"/>
          <w:highlight w:val="cyan"/>
        </w:rPr>
        <w:t>through connectivity</w:t>
      </w:r>
      <w:r w:rsidRPr="00B55495">
        <w:rPr>
          <w:rStyle w:val="StyleUnderline"/>
        </w:rPr>
        <w:t xml:space="preserve"> norms</w:t>
      </w:r>
      <w:r w:rsidRPr="00F913D1">
        <w:rPr>
          <w:sz w:val="16"/>
        </w:rPr>
        <w:t xml:space="preserve">. Connectivity norms are oriented toward the facilitation of transplantation—that is, the extraction, transmission, and incorporation of components of meaning from one legally structured context to another. This is, for example, the case within international trade and investment law and internal market law (Kjaer 2018). This makes GVC law a third space, part of neither the outbound nor the inbound destination of transplanted components of meaning. GVC law is, in other words, liminal law. </w:t>
      </w:r>
    </w:p>
    <w:p w14:paraId="5AA81BE9" w14:textId="77777777" w:rsidR="00931A20" w:rsidRPr="00F913D1" w:rsidRDefault="00931A20" w:rsidP="00931A20">
      <w:pPr>
        <w:rPr>
          <w:sz w:val="16"/>
        </w:rPr>
      </w:pPr>
      <w:r w:rsidRPr="00F913D1">
        <w:rPr>
          <w:sz w:val="16"/>
        </w:rPr>
        <w:t xml:space="preserve">Sociological formalism—that is, the empirical study of social forms such as institutions, organizations, networks, and social roles—represents a far more advanced approach. Social communication flows come in looser or tighter versions. Loosely coupled communications have social reality but are characterized by blurred boundaries, short life spans, and sparsely condensed meaning. Tightly coupled communications, on the other hand, imply clear boundaries, reiterated processes, and condensed forms of meaning. As studied since Pythagoras, many different forms of form building are observable within many different mediums of a physical, biological, and social nature (Akerstram 2019). In the social world, the conversion of loosely coupled communications into tightly coupled communications is the built-in purpose of social formations such as institutions, organizations, networks, and social roles, enabling increased complexity, structuring of expectations, and dynamic stability (Karafillidis 2010). Many of these social forms exist without relying on or only sparsely relying on law. In many instances, however, </w:t>
      </w:r>
      <w:r w:rsidRPr="00CB624B">
        <w:rPr>
          <w:rStyle w:val="StyleUnderline"/>
        </w:rPr>
        <w:t xml:space="preserve">law </w:t>
      </w:r>
      <w:r w:rsidRPr="00F913D1">
        <w:rPr>
          <w:rStyle w:val="StyleUnderline"/>
        </w:rPr>
        <w:t>provides a particular prestation for many nonlegal social processes by rendering form to them.</w:t>
      </w:r>
      <w:r w:rsidRPr="00F913D1">
        <w:rPr>
          <w:sz w:val="16"/>
        </w:rPr>
        <w:t xml:space="preserve"> For a social exchange to be considered an economic exchange, it needs to take place with the framework of a contract of similar legal form. For something to be considered a legitimate expression of political preferences, it needs to unfold within a voting procedure or other legally structured framework. In both cases,</w:t>
      </w:r>
      <w:r w:rsidRPr="00F913D1">
        <w:rPr>
          <w:rStyle w:val="StyleUnderline"/>
        </w:rPr>
        <w:t xml:space="preserve"> it is </w:t>
      </w:r>
      <w:r w:rsidRPr="00F913D1">
        <w:rPr>
          <w:sz w:val="16"/>
        </w:rPr>
        <w:t xml:space="preserve">the </w:t>
      </w:r>
      <w:r w:rsidRPr="00F913D1">
        <w:rPr>
          <w:rStyle w:val="StyleUnderline"/>
        </w:rPr>
        <w:t>legal framing that</w:t>
      </w:r>
      <w:r w:rsidRPr="00F913D1">
        <w:rPr>
          <w:sz w:val="16"/>
        </w:rPr>
        <w:t xml:space="preserve"> </w:t>
      </w:r>
      <w:r w:rsidRPr="00F913D1">
        <w:rPr>
          <w:rStyle w:val="Emphasis"/>
        </w:rPr>
        <w:t>transforms</w:t>
      </w:r>
      <w:r w:rsidRPr="00F913D1">
        <w:rPr>
          <w:sz w:val="16"/>
        </w:rPr>
        <w:t xml:space="preserve"> a </w:t>
      </w:r>
      <w:r w:rsidRPr="00F913D1">
        <w:rPr>
          <w:rStyle w:val="StyleUnderline"/>
        </w:rPr>
        <w:t>generic social communication into</w:t>
      </w:r>
      <w:r w:rsidRPr="00F913D1">
        <w:rPr>
          <w:sz w:val="16"/>
        </w:rPr>
        <w:t xml:space="preserve"> something that we can call specifically an economic, a political, or, for that matter, a religious or a scientific phenomenon. As such, law can be considered as </w:t>
      </w:r>
      <w:r w:rsidRPr="00F913D1">
        <w:rPr>
          <w:rStyle w:val="StyleUnderline"/>
        </w:rPr>
        <w:t>enabling social processes</w:t>
      </w:r>
      <w:r w:rsidRPr="00F913D1">
        <w:rPr>
          <w:sz w:val="16"/>
        </w:rPr>
        <w:t xml:space="preserve"> </w:t>
      </w:r>
      <w:r w:rsidRPr="00F913D1">
        <w:rPr>
          <w:rStyle w:val="StyleUnderline"/>
        </w:rPr>
        <w:t>through the prestation of form giving</w:t>
      </w:r>
      <w:r w:rsidRPr="00F913D1">
        <w:rPr>
          <w:sz w:val="16"/>
        </w:rPr>
        <w:t xml:space="preserve">. The rather old idea of the New Haven LPE movement concerning the law's constitutive function vis-a-vis the economy is, in other words, not particular to the economy but rather a general feature of many institutionalized social processes. Hence, form giving might be considered a central prestation of law, with a prevalence similar to the use of money, educational skills, or technology in social communications. It is, however, a kind of form giving that remains "hidden" in most cases, as the full force of the law is activated only in conflictual settings remaining largely invisible in day-to-day operations. In spite of, or maybe exactly because of, its inconspicuous impact on day-to-day operations, the form-giving prestation of law comes with a decisive epistemological twist: form giving is a condition for observation, thereby making it constitutive in a more fundamental sense. While the political system might instruct the law through legislation, and while economic and other concerns might force the hand of the law in concrete cases, form giving through law ascribes something a specific political or economic quality. Political power, for example, does not exist outside the law; only violence does (Arendt 1970; Brunkhorst 2014, 127). In this particular sense, we might say that </w:t>
      </w:r>
      <w:r w:rsidRPr="00CB624B">
        <w:rPr>
          <w:rStyle w:val="StyleUnderline"/>
        </w:rPr>
        <w:t>it is not the political or the economic that constitutes the law; it is the law that constitutes the political and the economi</w:t>
      </w:r>
      <w:r w:rsidRPr="00F913D1">
        <w:rPr>
          <w:sz w:val="16"/>
        </w:rPr>
        <w:t>c because they become observable only as particularly political or economic through the legal form. The prestation of law is, in other words, of a far more fundamental character than economic prestations, which tend to merely grease the wheels of noneconomic social processes.</w:t>
      </w:r>
    </w:p>
    <w:p w14:paraId="7E439BDF" w14:textId="77777777" w:rsidR="00931A20" w:rsidRPr="00F30B9E" w:rsidRDefault="00931A20" w:rsidP="00931A20">
      <w:pPr>
        <w:rPr>
          <w:rStyle w:val="StyleUnderline"/>
        </w:rPr>
      </w:pPr>
      <w:r w:rsidRPr="00F30B9E">
        <w:rPr>
          <w:rStyle w:val="StyleUnderline"/>
        </w:rPr>
        <w:t xml:space="preserve">The prestation </w:t>
      </w:r>
      <w:r w:rsidRPr="00CB624B">
        <w:rPr>
          <w:rStyle w:val="StyleUnderline"/>
        </w:rPr>
        <w:t>of law in the transformation of loosely coupled communications into tightly coupled communications</w:t>
      </w:r>
      <w:r w:rsidRPr="00F913D1">
        <w:rPr>
          <w:sz w:val="16"/>
        </w:rPr>
        <w:t xml:space="preserve">—that is, </w:t>
      </w:r>
      <w:r w:rsidRPr="00F30B9E">
        <w:rPr>
          <w:rStyle w:val="StyleUnderline"/>
        </w:rPr>
        <w:t>the "</w:t>
      </w:r>
      <w:r w:rsidRPr="00F30B9E">
        <w:rPr>
          <w:rStyle w:val="Emphasis"/>
        </w:rPr>
        <w:t>formative</w:t>
      </w:r>
      <w:r w:rsidRPr="00F30B9E">
        <w:rPr>
          <w:rStyle w:val="StyleUnderline"/>
        </w:rPr>
        <w:t>"</w:t>
      </w:r>
      <w:r w:rsidRPr="00F913D1">
        <w:rPr>
          <w:sz w:val="16"/>
        </w:rPr>
        <w:t xml:space="preserve"> part of transformative </w:t>
      </w:r>
      <w:r w:rsidRPr="00F30B9E">
        <w:rPr>
          <w:rStyle w:val="StyleUnderline"/>
        </w:rPr>
        <w:t>law</w:t>
      </w:r>
      <w:r w:rsidRPr="00F913D1">
        <w:rPr>
          <w:sz w:val="16"/>
        </w:rPr>
        <w:t xml:space="preserve">—is where the immediate transformative potential lies. However, </w:t>
      </w:r>
      <w:r w:rsidRPr="00F30B9E">
        <w:rPr>
          <w:rStyle w:val="StyleUnderline"/>
        </w:rPr>
        <w:t xml:space="preserve">the potential of law goes further as </w:t>
      </w:r>
      <w:r w:rsidRPr="0067691C">
        <w:rPr>
          <w:rStyle w:val="StyleUnderline"/>
          <w:highlight w:val="cyan"/>
        </w:rPr>
        <w:t xml:space="preserve">the </w:t>
      </w:r>
      <w:r w:rsidRPr="0067691C">
        <w:rPr>
          <w:rStyle w:val="Emphasis"/>
          <w:highlight w:val="cyan"/>
        </w:rPr>
        <w:t>legal system</w:t>
      </w:r>
      <w:r w:rsidRPr="00F913D1">
        <w:rPr>
          <w:sz w:val="16"/>
        </w:rPr>
        <w:t xml:space="preserve">, in spite of its own blind spots, </w:t>
      </w:r>
      <w:r w:rsidRPr="0067691C">
        <w:rPr>
          <w:highlight w:val="cyan"/>
          <w:u w:val="single"/>
        </w:rPr>
        <w:t>has a strategic location</w:t>
      </w:r>
      <w:r w:rsidRPr="00CB624B">
        <w:rPr>
          <w:u w:val="single"/>
        </w:rPr>
        <w:t xml:space="preserve"> in society, </w:t>
      </w:r>
      <w:r w:rsidRPr="00F913D1">
        <w:rPr>
          <w:u w:val="single"/>
        </w:rPr>
        <w:t>making it the central</w:t>
      </w:r>
      <w:r w:rsidRPr="00F913D1">
        <w:rPr>
          <w:sz w:val="16"/>
        </w:rPr>
        <w:t xml:space="preserve"> infrastructural </w:t>
      </w:r>
      <w:r w:rsidRPr="00F913D1">
        <w:rPr>
          <w:rStyle w:val="Emphasis"/>
        </w:rPr>
        <w:t>grid</w:t>
      </w:r>
      <w:r w:rsidRPr="00F913D1">
        <w:rPr>
          <w:sz w:val="16"/>
        </w:rPr>
        <w:t xml:space="preserve"> </w:t>
      </w:r>
      <w:r w:rsidRPr="0067691C">
        <w:rPr>
          <w:rStyle w:val="StyleUnderline"/>
          <w:highlight w:val="cyan"/>
        </w:rPr>
        <w:t>giving structure to world society</w:t>
      </w:r>
      <w:r w:rsidRPr="00F913D1">
        <w:rPr>
          <w:sz w:val="16"/>
        </w:rPr>
        <w:t xml:space="preserve">—a grid that represents the "trans" part of </w:t>
      </w:r>
      <w:r w:rsidRPr="00F913D1">
        <w:rPr>
          <w:rStyle w:val="StyleUnderline"/>
        </w:rPr>
        <w:t xml:space="preserve">transformative </w:t>
      </w:r>
      <w:r w:rsidRPr="0067691C">
        <w:rPr>
          <w:rStyle w:val="StyleUnderline"/>
          <w:highlight w:val="cyan"/>
        </w:rPr>
        <w:t>law</w:t>
      </w:r>
      <w:r w:rsidRPr="00F913D1">
        <w:rPr>
          <w:sz w:val="16"/>
        </w:rPr>
        <w:t xml:space="preserve">. </w:t>
      </w:r>
      <w:r w:rsidRPr="00F30B9E">
        <w:rPr>
          <w:rStyle w:val="StyleUnderline"/>
        </w:rPr>
        <w:t xml:space="preserve">Apart from </w:t>
      </w:r>
      <w:r w:rsidRPr="00F913D1">
        <w:rPr>
          <w:rStyle w:val="StyleUnderline"/>
        </w:rPr>
        <w:t>form giving</w:t>
      </w:r>
      <w:r w:rsidRPr="00F913D1">
        <w:rPr>
          <w:sz w:val="16"/>
        </w:rPr>
        <w:t>—</w:t>
      </w:r>
      <w:r w:rsidRPr="00F913D1">
        <w:rPr>
          <w:rStyle w:val="StyleUnderline"/>
        </w:rPr>
        <w:t xml:space="preserve">that </w:t>
      </w:r>
      <w:r w:rsidRPr="0067691C">
        <w:rPr>
          <w:rStyle w:val="StyleUnderline"/>
          <w:highlight w:val="cyan"/>
        </w:rPr>
        <w:t>is,</w:t>
      </w:r>
      <w:r w:rsidRPr="00F913D1">
        <w:rPr>
          <w:rStyle w:val="StyleUnderline"/>
        </w:rPr>
        <w:t xml:space="preserve"> constituting social phenomena in their </w:t>
      </w:r>
      <w:r w:rsidRPr="0067691C">
        <w:rPr>
          <w:rStyle w:val="StyleUnderline"/>
          <w:highlight w:val="cyan"/>
        </w:rPr>
        <w:t>enabling and limiting</w:t>
      </w:r>
      <w:r w:rsidRPr="00F913D1">
        <w:rPr>
          <w:rStyle w:val="StyleUnderline"/>
        </w:rPr>
        <w:t xml:space="preserve"> dimensions</w:t>
      </w:r>
      <w:r w:rsidRPr="00F913D1">
        <w:rPr>
          <w:sz w:val="16"/>
        </w:rPr>
        <w:t xml:space="preserve">—and the material substance the law is oriented against, the third dimension of triangular dialectics concerns the transcendence of forms—that is, the </w:t>
      </w:r>
      <w:r w:rsidRPr="00F913D1">
        <w:rPr>
          <w:rStyle w:val="StyleUnderline"/>
        </w:rPr>
        <w:t>rendering of compatibility between forms</w:t>
      </w:r>
      <w:r w:rsidRPr="00F913D1">
        <w:rPr>
          <w:sz w:val="16"/>
        </w:rPr>
        <w:t xml:space="preserve">. As the social world is a processual world—that is, existing in the medium of time and constantly in the making through form giving—this is very much a question of synchronization. While a news cycle, the covering of a story by mass media from first to last instance, often is extremely short, business cycles are considered to run for up to sixty years (Kondratieff and Stolper 1935). A political cycle tends to follow the four- or five-year election period or, alternatively, five-year plans, as in communist political systems. Science and technology life cycles are often of a thirty-year duration, and religious cycles are intended to be eternal. In this context, the </w:t>
      </w:r>
      <w:r w:rsidRPr="00F913D1">
        <w:rPr>
          <w:rStyle w:val="StyleUnderline"/>
        </w:rPr>
        <w:t>function of law becomes a question of achieving compatibility through</w:t>
      </w:r>
      <w:r w:rsidRPr="00F913D1">
        <w:rPr>
          <w:sz w:val="16"/>
        </w:rPr>
        <w:t xml:space="preserve"> the </w:t>
      </w:r>
      <w:r w:rsidRPr="00F913D1">
        <w:rPr>
          <w:rStyle w:val="StyleUnderline"/>
        </w:rPr>
        <w:t>synchronization</w:t>
      </w:r>
      <w:r w:rsidRPr="00F913D1">
        <w:rPr>
          <w:sz w:val="16"/>
        </w:rPr>
        <w:t xml:space="preserve"> of different time logics. In the context of political economy, several examples can be mentioned: </w:t>
      </w:r>
      <w:r w:rsidRPr="0067691C">
        <w:rPr>
          <w:rStyle w:val="StyleUnderline"/>
          <w:highlight w:val="cyan"/>
        </w:rPr>
        <w:t>the legal structuring of</w:t>
      </w:r>
      <w:r w:rsidRPr="0067691C">
        <w:rPr>
          <w:sz w:val="16"/>
          <w:highlight w:val="cyan"/>
        </w:rPr>
        <w:t xml:space="preserve"> </w:t>
      </w:r>
      <w:r w:rsidRPr="0067691C">
        <w:rPr>
          <w:rStyle w:val="StyleUnderline"/>
          <w:highlight w:val="cyan"/>
        </w:rPr>
        <w:t>institutional</w:t>
      </w:r>
      <w:r w:rsidRPr="00F913D1">
        <w:rPr>
          <w:rStyle w:val="StyleUnderline"/>
        </w:rPr>
        <w:t xml:space="preserve"> formats</w:t>
      </w:r>
      <w:r w:rsidRPr="00F30B9E">
        <w:rPr>
          <w:rStyle w:val="StyleUnderline"/>
        </w:rPr>
        <w:t xml:space="preserve"> such as neocorporatist</w:t>
      </w:r>
      <w:r w:rsidRPr="00F913D1">
        <w:rPr>
          <w:sz w:val="16"/>
        </w:rPr>
        <w:t xml:space="preserve"> </w:t>
      </w:r>
      <w:r w:rsidRPr="0067691C">
        <w:rPr>
          <w:rStyle w:val="StyleUnderline"/>
          <w:highlight w:val="cyan"/>
        </w:rPr>
        <w:t>frameworks for</w:t>
      </w:r>
      <w:r w:rsidRPr="00F913D1">
        <w:rPr>
          <w:sz w:val="16"/>
        </w:rPr>
        <w:t xml:space="preserve"> continued </w:t>
      </w:r>
      <w:r w:rsidRPr="0067691C">
        <w:rPr>
          <w:rStyle w:val="StyleUnderline"/>
          <w:highlight w:val="cyan"/>
        </w:rPr>
        <w:t>tripartite negotiations</w:t>
      </w:r>
      <w:r w:rsidRPr="00F913D1">
        <w:rPr>
          <w:rStyle w:val="StyleUnderline"/>
        </w:rPr>
        <w:t xml:space="preserve"> between employers, employees, and the state</w:t>
      </w:r>
      <w:r w:rsidRPr="00F913D1">
        <w:rPr>
          <w:sz w:val="16"/>
        </w:rPr>
        <w:t xml:space="preserve">; the structuring of </w:t>
      </w:r>
      <w:r w:rsidRPr="0067691C">
        <w:rPr>
          <w:rStyle w:val="StyleUnderline"/>
          <w:highlight w:val="cyan"/>
        </w:rPr>
        <w:t>independent central banks</w:t>
      </w:r>
      <w:r w:rsidRPr="00F913D1">
        <w:rPr>
          <w:sz w:val="16"/>
        </w:rPr>
        <w:t xml:space="preserve"> located in between the economic and the political system; </w:t>
      </w:r>
      <w:r w:rsidRPr="0067691C">
        <w:rPr>
          <w:rStyle w:val="Emphasis"/>
          <w:highlight w:val="cyan"/>
        </w:rPr>
        <w:t>c</w:t>
      </w:r>
      <w:r w:rsidRPr="00F913D1">
        <w:rPr>
          <w:sz w:val="16"/>
        </w:rPr>
        <w:t xml:space="preserve">orporate </w:t>
      </w:r>
      <w:r w:rsidRPr="0067691C">
        <w:rPr>
          <w:rStyle w:val="Emphasis"/>
          <w:highlight w:val="cyan"/>
        </w:rPr>
        <w:t>s</w:t>
      </w:r>
      <w:r w:rsidRPr="00F913D1">
        <w:rPr>
          <w:sz w:val="16"/>
        </w:rPr>
        <w:t xml:space="preserve">ocial </w:t>
      </w:r>
      <w:r w:rsidRPr="0067691C">
        <w:rPr>
          <w:rStyle w:val="Emphasis"/>
          <w:highlight w:val="cyan"/>
        </w:rPr>
        <w:t>r</w:t>
      </w:r>
      <w:r w:rsidRPr="00F913D1">
        <w:rPr>
          <w:sz w:val="16"/>
        </w:rPr>
        <w:t xml:space="preserve">esponsibility </w:t>
      </w:r>
      <w:r w:rsidRPr="0067691C">
        <w:rPr>
          <w:rStyle w:val="Emphasis"/>
          <w:highlight w:val="cyan"/>
        </w:rPr>
        <w:t>frameworks</w:t>
      </w:r>
      <w:r w:rsidRPr="00F913D1">
        <w:rPr>
          <w:sz w:val="16"/>
        </w:rPr>
        <w:t xml:space="preserve"> as well as </w:t>
      </w:r>
      <w:r w:rsidRPr="0067691C">
        <w:rPr>
          <w:rStyle w:val="StyleUnderline"/>
          <w:highlight w:val="cyan"/>
        </w:rPr>
        <w:t>supply chain liability doctrines</w:t>
      </w:r>
      <w:r w:rsidRPr="00F913D1">
        <w:rPr>
          <w:sz w:val="16"/>
        </w:rPr>
        <w:t xml:space="preserve">. </w:t>
      </w:r>
      <w:r w:rsidRPr="0067691C">
        <w:rPr>
          <w:rStyle w:val="StyleUnderline"/>
          <w:highlight w:val="cyan"/>
        </w:rPr>
        <w:t>These are all</w:t>
      </w:r>
      <w:r w:rsidRPr="00F913D1">
        <w:rPr>
          <w:rStyle w:val="StyleUnderline"/>
        </w:rPr>
        <w:t xml:space="preserve"> </w:t>
      </w:r>
      <w:r w:rsidRPr="00F913D1">
        <w:rPr>
          <w:sz w:val="16"/>
        </w:rPr>
        <w:t xml:space="preserve">examples of legally framed </w:t>
      </w:r>
      <w:r w:rsidRPr="00F913D1">
        <w:rPr>
          <w:rStyle w:val="StyleUnderline"/>
        </w:rPr>
        <w:t>attempts to establish compatibility</w:t>
      </w:r>
      <w:r w:rsidRPr="00F913D1">
        <w:rPr>
          <w:sz w:val="16"/>
        </w:rPr>
        <w:t xml:space="preserve"> </w:t>
      </w:r>
      <w:r w:rsidRPr="00F913D1">
        <w:rPr>
          <w:rStyle w:val="StyleUnderline"/>
        </w:rPr>
        <w:t>between different modes of operating originating within different systemic processes in society</w:t>
      </w:r>
      <w:r w:rsidRPr="00F913D1">
        <w:rPr>
          <w:sz w:val="16"/>
        </w:rPr>
        <w:t>—</w:t>
      </w:r>
      <w:r w:rsidRPr="0067691C">
        <w:rPr>
          <w:rStyle w:val="StyleUnderline"/>
          <w:highlight w:val="cyan"/>
        </w:rPr>
        <w:t>examples that</w:t>
      </w:r>
      <w:r w:rsidRPr="00F913D1">
        <w:rPr>
          <w:sz w:val="16"/>
        </w:rPr>
        <w:t xml:space="preserve"> represent prestations involving partial segments of society but that </w:t>
      </w:r>
      <w:r w:rsidRPr="0067691C">
        <w:rPr>
          <w:rStyle w:val="StyleUnderline"/>
          <w:highlight w:val="cyan"/>
        </w:rPr>
        <w:t>provide the basis for</w:t>
      </w:r>
      <w:r w:rsidRPr="00F913D1">
        <w:rPr>
          <w:rStyle w:val="StyleUnderline"/>
        </w:rPr>
        <w:t xml:space="preserve"> generalized </w:t>
      </w:r>
      <w:r w:rsidRPr="0067691C">
        <w:rPr>
          <w:rStyle w:val="StyleUnderline"/>
          <w:highlight w:val="cyan"/>
        </w:rPr>
        <w:t>legal principles</w:t>
      </w:r>
      <w:r w:rsidRPr="00F913D1">
        <w:rPr>
          <w:sz w:val="16"/>
        </w:rPr>
        <w:t xml:space="preserve"> and approaches </w:t>
      </w:r>
      <w:r w:rsidRPr="0067691C">
        <w:rPr>
          <w:rStyle w:val="StyleUnderline"/>
          <w:highlight w:val="cyan"/>
        </w:rPr>
        <w:t xml:space="preserve">that have </w:t>
      </w:r>
      <w:r w:rsidRPr="0067691C">
        <w:rPr>
          <w:rStyle w:val="Emphasis"/>
          <w:highlight w:val="cyan"/>
        </w:rPr>
        <w:t>profound effects</w:t>
      </w:r>
      <w:r w:rsidRPr="00F30B9E">
        <w:rPr>
          <w:rStyle w:val="StyleUnderline"/>
        </w:rPr>
        <w:t xml:space="preserve"> for </w:t>
      </w:r>
      <w:r w:rsidRPr="00F30B9E">
        <w:rPr>
          <w:rStyle w:val="Emphasis"/>
        </w:rPr>
        <w:t>society in its entirety.</w:t>
      </w:r>
    </w:p>
    <w:p w14:paraId="02BFBF3D" w14:textId="77777777" w:rsidR="00931A20" w:rsidRPr="00F913D1" w:rsidRDefault="00931A20" w:rsidP="00931A20">
      <w:pPr>
        <w:rPr>
          <w:sz w:val="16"/>
        </w:rPr>
      </w:pPr>
      <w:r w:rsidRPr="00F913D1">
        <w:rPr>
          <w:sz w:val="16"/>
        </w:rPr>
        <w:t xml:space="preserve">Over the last decades, </w:t>
      </w:r>
      <w:r w:rsidRPr="0067691C">
        <w:rPr>
          <w:rStyle w:val="Emphasis"/>
          <w:highlight w:val="cyan"/>
        </w:rPr>
        <w:t>world society</w:t>
      </w:r>
      <w:r w:rsidRPr="00F913D1">
        <w:rPr>
          <w:sz w:val="16"/>
        </w:rPr>
        <w:t xml:space="preserve"> has, however, </w:t>
      </w:r>
      <w:r w:rsidRPr="0067691C">
        <w:rPr>
          <w:rStyle w:val="StyleUnderline"/>
          <w:highlight w:val="cyan"/>
        </w:rPr>
        <w:t xml:space="preserve">undergone </w:t>
      </w:r>
      <w:r w:rsidRPr="0067691C">
        <w:rPr>
          <w:rStyle w:val="Emphasis"/>
          <w:highlight w:val="cyan"/>
        </w:rPr>
        <w:t>immense</w:t>
      </w:r>
      <w:r w:rsidRPr="00F913D1">
        <w:rPr>
          <w:sz w:val="16"/>
        </w:rPr>
        <w:t xml:space="preserve"> increases in </w:t>
      </w:r>
      <w:r w:rsidRPr="0067691C">
        <w:rPr>
          <w:rStyle w:val="Emphasis"/>
          <w:highlight w:val="cyan"/>
        </w:rPr>
        <w:t>complexity</w:t>
      </w:r>
      <w:r w:rsidRPr="00F913D1">
        <w:rPr>
          <w:sz w:val="16"/>
        </w:rPr>
        <w:t xml:space="preserve">, </w:t>
      </w:r>
      <w:r w:rsidRPr="00F913D1">
        <w:rPr>
          <w:rStyle w:val="StyleUnderline"/>
        </w:rPr>
        <w:t>massive accelerations</w:t>
      </w:r>
      <w:r w:rsidRPr="00F913D1">
        <w:rPr>
          <w:sz w:val="16"/>
        </w:rPr>
        <w:t xml:space="preserve">, </w:t>
      </w:r>
      <w:r w:rsidRPr="00F913D1">
        <w:rPr>
          <w:rStyle w:val="StyleUnderline"/>
        </w:rPr>
        <w:t>and spatial expansions</w:t>
      </w:r>
      <w:r w:rsidRPr="00F913D1">
        <w:rPr>
          <w:sz w:val="16"/>
        </w:rPr>
        <w:t xml:space="preserve">. </w:t>
      </w:r>
      <w:r w:rsidRPr="0067691C">
        <w:rPr>
          <w:rStyle w:val="StyleUnderline"/>
          <w:highlight w:val="cyan"/>
        </w:rPr>
        <w:t>The amount of info</w:t>
      </w:r>
      <w:r w:rsidRPr="00F913D1">
        <w:rPr>
          <w:sz w:val="16"/>
        </w:rPr>
        <w:t xml:space="preserve">rmation published and stored, </w:t>
      </w:r>
      <w:r w:rsidRPr="0067691C">
        <w:rPr>
          <w:rStyle w:val="StyleUnderline"/>
          <w:highlight w:val="cyan"/>
        </w:rPr>
        <w:t xml:space="preserve">the </w:t>
      </w:r>
      <w:r w:rsidRPr="0067691C">
        <w:rPr>
          <w:rStyle w:val="Emphasis"/>
          <w:highlight w:val="cyan"/>
        </w:rPr>
        <w:t>pace</w:t>
      </w:r>
      <w:r w:rsidRPr="0067691C">
        <w:rPr>
          <w:rStyle w:val="StyleUnderline"/>
          <w:highlight w:val="cyan"/>
        </w:rPr>
        <w:t xml:space="preserve"> of </w:t>
      </w:r>
      <w:r w:rsidRPr="0067691C">
        <w:rPr>
          <w:rStyle w:val="Emphasis"/>
          <w:highlight w:val="cyan"/>
        </w:rPr>
        <w:t>tech</w:t>
      </w:r>
      <w:r w:rsidRPr="00F913D1">
        <w:rPr>
          <w:sz w:val="16"/>
        </w:rPr>
        <w:t xml:space="preserve">nological </w:t>
      </w:r>
      <w:r w:rsidRPr="00F30B9E">
        <w:rPr>
          <w:rStyle w:val="Emphasis"/>
        </w:rPr>
        <w:t>developments</w:t>
      </w:r>
      <w:r w:rsidRPr="00F913D1">
        <w:rPr>
          <w:sz w:val="16"/>
        </w:rPr>
        <w:t xml:space="preserve">, </w:t>
      </w:r>
      <w:r w:rsidRPr="0067691C">
        <w:rPr>
          <w:rStyle w:val="StyleUnderline"/>
          <w:highlight w:val="cyan"/>
        </w:rPr>
        <w:t>and</w:t>
      </w:r>
      <w:r w:rsidRPr="00F913D1">
        <w:rPr>
          <w:sz w:val="16"/>
        </w:rPr>
        <w:t xml:space="preserve"> the convolution of the </w:t>
      </w:r>
      <w:r w:rsidRPr="0067691C">
        <w:rPr>
          <w:rStyle w:val="StyleUnderline"/>
          <w:highlight w:val="cyan"/>
        </w:rPr>
        <w:t>challenges</w:t>
      </w:r>
      <w:r w:rsidRPr="00F913D1">
        <w:rPr>
          <w:sz w:val="16"/>
        </w:rPr>
        <w:t xml:space="preserve"> facing society </w:t>
      </w:r>
      <w:r w:rsidRPr="0067691C">
        <w:rPr>
          <w:rStyle w:val="StyleUnderline"/>
          <w:highlight w:val="cyan"/>
        </w:rPr>
        <w:t xml:space="preserve">go </w:t>
      </w:r>
      <w:r w:rsidRPr="0067691C">
        <w:rPr>
          <w:rStyle w:val="Emphasis"/>
          <w:highlight w:val="cyan"/>
        </w:rPr>
        <w:t>far beyond</w:t>
      </w:r>
      <w:r w:rsidRPr="0067691C">
        <w:rPr>
          <w:rStyle w:val="StyleUnderline"/>
          <w:highlight w:val="cyan"/>
        </w:rPr>
        <w:t xml:space="preserve"> what</w:t>
      </w:r>
      <w:r w:rsidRPr="0067691C">
        <w:rPr>
          <w:sz w:val="16"/>
          <w:highlight w:val="cyan"/>
        </w:rPr>
        <w:t xml:space="preserve"> </w:t>
      </w:r>
      <w:r w:rsidRPr="0067691C">
        <w:rPr>
          <w:rStyle w:val="Emphasis"/>
          <w:highlight w:val="cyan"/>
        </w:rPr>
        <w:t>law in its current form</w:t>
      </w:r>
      <w:r w:rsidRPr="0067691C">
        <w:rPr>
          <w:sz w:val="16"/>
          <w:highlight w:val="cyan"/>
        </w:rPr>
        <w:t xml:space="preserve"> </w:t>
      </w:r>
      <w:r w:rsidRPr="0067691C">
        <w:rPr>
          <w:rStyle w:val="StyleUnderline"/>
          <w:highlight w:val="cyan"/>
        </w:rPr>
        <w:t>can</w:t>
      </w:r>
      <w:r w:rsidRPr="00F30B9E">
        <w:rPr>
          <w:rStyle w:val="StyleUnderline"/>
        </w:rPr>
        <w:t xml:space="preserve"> </w:t>
      </w:r>
      <w:r w:rsidRPr="0067691C">
        <w:rPr>
          <w:rStyle w:val="StyleUnderline"/>
          <w:highlight w:val="cyan"/>
        </w:rPr>
        <w:t>absorb</w:t>
      </w:r>
      <w:r w:rsidRPr="00F913D1">
        <w:rPr>
          <w:sz w:val="16"/>
        </w:rPr>
        <w:t xml:space="preserve">. The core characteristic of </w:t>
      </w:r>
      <w:r w:rsidRPr="0067691C">
        <w:rPr>
          <w:rStyle w:val="Emphasis"/>
          <w:highlight w:val="cyan"/>
        </w:rPr>
        <w:t>world society</w:t>
      </w:r>
      <w:r w:rsidRPr="00F913D1">
        <w:rPr>
          <w:sz w:val="16"/>
        </w:rPr>
        <w:t xml:space="preserve"> in recent decades is that the material substance of social processes </w:t>
      </w:r>
      <w:r w:rsidRPr="0067691C">
        <w:rPr>
          <w:rStyle w:val="Emphasis"/>
          <w:highlight w:val="cyan"/>
        </w:rPr>
        <w:t>has</w:t>
      </w:r>
      <w:r w:rsidRPr="0067691C">
        <w:rPr>
          <w:sz w:val="16"/>
          <w:highlight w:val="cyan"/>
        </w:rPr>
        <w:t xml:space="preserve"> </w:t>
      </w:r>
      <w:r w:rsidRPr="0067691C">
        <w:rPr>
          <w:rStyle w:val="Emphasis"/>
          <w:highlight w:val="cyan"/>
        </w:rPr>
        <w:t>exceded</w:t>
      </w:r>
      <w:r w:rsidRPr="0067691C">
        <w:rPr>
          <w:rStyle w:val="StyleUnderline"/>
          <w:highlight w:val="cyan"/>
        </w:rPr>
        <w:t xml:space="preserve"> the </w:t>
      </w:r>
      <w:r w:rsidRPr="0067691C">
        <w:rPr>
          <w:rStyle w:val="Emphasis"/>
          <w:highlight w:val="cyan"/>
        </w:rPr>
        <w:t>legal</w:t>
      </w:r>
      <w:r w:rsidRPr="00F30B9E">
        <w:rPr>
          <w:rStyle w:val="StyleUnderline"/>
        </w:rPr>
        <w:t>-institutional</w:t>
      </w:r>
      <w:r w:rsidRPr="00F913D1">
        <w:rPr>
          <w:sz w:val="16"/>
        </w:rPr>
        <w:t xml:space="preserve"> </w:t>
      </w:r>
      <w:r w:rsidRPr="0067691C">
        <w:rPr>
          <w:rStyle w:val="Emphasis"/>
          <w:highlight w:val="cyan"/>
        </w:rPr>
        <w:t>frames</w:t>
      </w:r>
      <w:r w:rsidRPr="00F913D1">
        <w:rPr>
          <w:sz w:val="16"/>
        </w:rPr>
        <w:t xml:space="preserve"> </w:t>
      </w:r>
      <w:r w:rsidRPr="00CB624B">
        <w:rPr>
          <w:rStyle w:val="StyleUnderline"/>
        </w:rPr>
        <w:t>and forms</w:t>
      </w:r>
      <w:r w:rsidRPr="00F913D1">
        <w:rPr>
          <w:sz w:val="16"/>
        </w:rPr>
        <w:t xml:space="preserve"> </w:t>
      </w:r>
      <w:r w:rsidRPr="00F30B9E">
        <w:rPr>
          <w:rStyle w:val="StyleUnderline"/>
        </w:rPr>
        <w:t xml:space="preserve">that </w:t>
      </w:r>
      <w:r w:rsidRPr="00CB624B">
        <w:rPr>
          <w:rStyle w:val="StyleUnderline"/>
        </w:rPr>
        <w:t>emerged in the immediate World War II period</w:t>
      </w:r>
      <w:r w:rsidRPr="00F913D1">
        <w:rPr>
          <w:sz w:val="16"/>
        </w:rPr>
        <w:t xml:space="preserve">. Mass media has morphed into social media, economic products into experiences, multinational companies into global value chains, and scientific contributions into blog posts. In short, the crisis of the West is essentially about the absence of tight framings of social processes. </w:t>
      </w:r>
      <w:r w:rsidRPr="00F30B9E">
        <w:rPr>
          <w:rStyle w:val="StyleUnderline"/>
        </w:rPr>
        <w:t>Form giving through law i</w:t>
      </w:r>
      <w:r w:rsidRPr="00F913D1">
        <w:rPr>
          <w:sz w:val="16"/>
        </w:rPr>
        <w:t xml:space="preserve">s not just </w:t>
      </w:r>
      <w:r w:rsidRPr="00F30B9E">
        <w:rPr>
          <w:rStyle w:val="StyleUnderline"/>
        </w:rPr>
        <w:t>about</w:t>
      </w:r>
      <w:r w:rsidRPr="00F913D1">
        <w:rPr>
          <w:sz w:val="16"/>
        </w:rPr>
        <w:t xml:space="preserve"> enabling social processes but just as much about </w:t>
      </w:r>
      <w:r w:rsidRPr="00F30B9E">
        <w:rPr>
          <w:rStyle w:val="Emphasis"/>
        </w:rPr>
        <w:t>limiting</w:t>
      </w:r>
      <w:r w:rsidRPr="00F913D1">
        <w:rPr>
          <w:sz w:val="16"/>
        </w:rPr>
        <w:t xml:space="preserve"> such </w:t>
      </w:r>
      <w:r w:rsidRPr="00F30B9E">
        <w:rPr>
          <w:rStyle w:val="Emphasis"/>
        </w:rPr>
        <w:t>processes</w:t>
      </w:r>
      <w:r w:rsidRPr="00F913D1">
        <w:rPr>
          <w:sz w:val="16"/>
        </w:rPr>
        <w:t xml:space="preserve">, and </w:t>
      </w:r>
      <w:r w:rsidRPr="00CB624B">
        <w:rPr>
          <w:rStyle w:val="StyleUnderline"/>
        </w:rPr>
        <w:t>the crisis of the West might be considered linked to the increased failure of the limiting function of law</w:t>
      </w:r>
      <w:r w:rsidRPr="00F913D1">
        <w:rPr>
          <w:sz w:val="16"/>
        </w:rPr>
        <w:t xml:space="preserve">. Constitutionally, as well as </w:t>
      </w:r>
      <w:r w:rsidRPr="0067691C">
        <w:rPr>
          <w:rStyle w:val="StyleUnderline"/>
          <w:highlight w:val="cyan"/>
        </w:rPr>
        <w:t>in every legal field</w:t>
      </w:r>
      <w:r w:rsidRPr="00F913D1">
        <w:rPr>
          <w:sz w:val="16"/>
        </w:rPr>
        <w:t xml:space="preserve"> from company law to family law and internet law, </w:t>
      </w:r>
      <w:r w:rsidRPr="0067691C">
        <w:rPr>
          <w:rStyle w:val="StyleUnderline"/>
          <w:highlight w:val="cyan"/>
        </w:rPr>
        <w:t>the challenge is</w:t>
      </w:r>
      <w:r w:rsidRPr="00F913D1">
        <w:rPr>
          <w:sz w:val="16"/>
        </w:rPr>
        <w:t xml:space="preserve"> thus </w:t>
      </w:r>
      <w:r w:rsidRPr="0067691C">
        <w:rPr>
          <w:rStyle w:val="StyleUnderline"/>
          <w:highlight w:val="cyan"/>
        </w:rPr>
        <w:t>to</w:t>
      </w:r>
      <w:r w:rsidRPr="0067691C">
        <w:rPr>
          <w:sz w:val="16"/>
          <w:highlight w:val="cyan"/>
        </w:rPr>
        <w:t xml:space="preserve"> </w:t>
      </w:r>
      <w:r w:rsidRPr="0067691C">
        <w:rPr>
          <w:rStyle w:val="Emphasis"/>
          <w:highlight w:val="cyan"/>
        </w:rPr>
        <w:t>increase</w:t>
      </w:r>
      <w:r w:rsidRPr="00F913D1">
        <w:rPr>
          <w:sz w:val="16"/>
        </w:rPr>
        <w:t xml:space="preserve"> the </w:t>
      </w:r>
      <w:r w:rsidRPr="0067691C">
        <w:rPr>
          <w:rStyle w:val="Emphasis"/>
          <w:highlight w:val="cyan"/>
        </w:rPr>
        <w:t>internal</w:t>
      </w:r>
      <w:r w:rsidRPr="00F913D1">
        <w:rPr>
          <w:sz w:val="16"/>
        </w:rPr>
        <w:t xml:space="preserve"> </w:t>
      </w:r>
      <w:r w:rsidRPr="0067691C">
        <w:rPr>
          <w:rStyle w:val="Emphasis"/>
          <w:highlight w:val="cyan"/>
        </w:rPr>
        <w:t>complexity</w:t>
      </w:r>
      <w:r w:rsidRPr="00F913D1">
        <w:rPr>
          <w:sz w:val="16"/>
        </w:rPr>
        <w:t xml:space="preserve">, </w:t>
      </w:r>
      <w:r w:rsidRPr="0067691C">
        <w:rPr>
          <w:rStyle w:val="Emphasis"/>
          <w:highlight w:val="cyan"/>
        </w:rPr>
        <w:t>speed</w:t>
      </w:r>
      <w:r w:rsidRPr="00F913D1">
        <w:rPr>
          <w:sz w:val="16"/>
        </w:rPr>
        <w:t xml:space="preserve">, </w:t>
      </w:r>
      <w:r w:rsidRPr="0067691C">
        <w:rPr>
          <w:rStyle w:val="StyleUnderline"/>
          <w:highlight w:val="cyan"/>
        </w:rPr>
        <w:t>and reach</w:t>
      </w:r>
      <w:r w:rsidRPr="00F913D1">
        <w:rPr>
          <w:sz w:val="16"/>
        </w:rPr>
        <w:t xml:space="preserve"> of law </w:t>
      </w:r>
      <w:r w:rsidRPr="0067691C">
        <w:rPr>
          <w:rStyle w:val="StyleUnderline"/>
          <w:highlight w:val="cyan"/>
        </w:rPr>
        <w:t xml:space="preserve">in a manner that enables it to </w:t>
      </w:r>
      <w:r w:rsidRPr="0067691C">
        <w:rPr>
          <w:rStyle w:val="Emphasis"/>
          <w:highlight w:val="cyan"/>
        </w:rPr>
        <w:t>capture loose social processes</w:t>
      </w:r>
      <w:r w:rsidRPr="00F913D1">
        <w:rPr>
          <w:sz w:val="16"/>
        </w:rPr>
        <w:t xml:space="preserve"> </w:t>
      </w:r>
      <w:r w:rsidRPr="00CB624B">
        <w:rPr>
          <w:rStyle w:val="StyleUnderline"/>
        </w:rPr>
        <w:t>and give them a tight form.</w:t>
      </w:r>
      <w:r w:rsidRPr="00F913D1">
        <w:rPr>
          <w:sz w:val="16"/>
        </w:rPr>
        <w:t xml:space="preserve"> </w:t>
      </w:r>
      <w:r w:rsidRPr="0067691C">
        <w:rPr>
          <w:rStyle w:val="Emphasis"/>
          <w:highlight w:val="cyan"/>
        </w:rPr>
        <w:t>Informal governance</w:t>
      </w:r>
      <w:r w:rsidRPr="00F913D1">
        <w:rPr>
          <w:sz w:val="16"/>
        </w:rPr>
        <w:t xml:space="preserve"> </w:t>
      </w:r>
      <w:r w:rsidRPr="0067691C">
        <w:rPr>
          <w:sz w:val="16"/>
          <w:highlight w:val="cyan"/>
        </w:rPr>
        <w:t>and</w:t>
      </w:r>
      <w:r w:rsidRPr="00F913D1">
        <w:rPr>
          <w:sz w:val="16"/>
        </w:rPr>
        <w:t xml:space="preserve"> "managerial" </w:t>
      </w:r>
      <w:r w:rsidRPr="0067691C">
        <w:rPr>
          <w:rStyle w:val="Emphasis"/>
          <w:highlight w:val="cyan"/>
        </w:rPr>
        <w:t>soft law</w:t>
      </w:r>
      <w:r w:rsidRPr="00F913D1">
        <w:rPr>
          <w:sz w:val="16"/>
        </w:rPr>
        <w:t xml:space="preserve"> arrangements, for example, which emerged as a result of the inadequacies of existing institutional forms, </w:t>
      </w:r>
      <w:r w:rsidRPr="0067691C">
        <w:rPr>
          <w:rStyle w:val="StyleUnderline"/>
          <w:highlight w:val="cyan"/>
        </w:rPr>
        <w:t>are</w:t>
      </w:r>
      <w:r w:rsidRPr="00CB624B">
        <w:rPr>
          <w:rStyle w:val="StyleUnderline"/>
        </w:rPr>
        <w:t xml:space="preserve"> </w:t>
      </w:r>
      <w:r w:rsidRPr="0067691C">
        <w:rPr>
          <w:rStyle w:val="StyleUnderline"/>
          <w:highlight w:val="cyan"/>
        </w:rPr>
        <w:t>in demand</w:t>
      </w:r>
      <w:r w:rsidRPr="00F30B9E">
        <w:rPr>
          <w:rStyle w:val="StyleUnderline"/>
        </w:rPr>
        <w:t xml:space="preserve"> of a new, </w:t>
      </w:r>
      <w:r w:rsidRPr="00F30B9E">
        <w:rPr>
          <w:rStyle w:val="Emphasis"/>
        </w:rPr>
        <w:t>tight legal form</w:t>
      </w:r>
      <w:r w:rsidRPr="00F30B9E">
        <w:rPr>
          <w:rStyle w:val="StyleUnderline"/>
        </w:rPr>
        <w:t>.</w:t>
      </w:r>
      <w:r w:rsidRPr="00F913D1">
        <w:rPr>
          <w:sz w:val="16"/>
        </w:rPr>
        <w:t xml:space="preserve"> The challenge posed both by neoliberalism and by its demise is thus mainly a surface problem, as the law is faced with a far bigger challenge: namely, to reinvent itself to stay relevant under the structural conditions of twenty-first century world society (Kjaer 2020c).</w:t>
      </w:r>
    </w:p>
    <w:p w14:paraId="11183924" w14:textId="77777777" w:rsidR="00931A20" w:rsidRPr="00762495" w:rsidRDefault="00931A20" w:rsidP="00931A20"/>
    <w:p w14:paraId="6954D379" w14:textId="77777777" w:rsidR="00931A20" w:rsidRDefault="00931A20" w:rsidP="00931A20">
      <w:pPr>
        <w:pStyle w:val="Heading4"/>
      </w:pPr>
      <w:r>
        <w:t xml:space="preserve">They’re the worst form of economic jurisprudence---they’ve gotten so trapped in imaginary models they’ve stopped trying to apply them to predict human behavior---the neoclassical project is deranged </w:t>
      </w:r>
    </w:p>
    <w:p w14:paraId="7641BF0B" w14:textId="77777777" w:rsidR="00931A20" w:rsidRDefault="00931A20" w:rsidP="00931A20">
      <w:r w:rsidRPr="00CB57C4">
        <w:rPr>
          <w:rStyle w:val="Style13ptBold"/>
        </w:rPr>
        <w:t xml:space="preserve">Syll ’18 </w:t>
      </w:r>
      <w:r>
        <w:t>[Lars; Jan 31; Swedish economist who is a Professor of Social Studies and Associate professor of Economic History at Malmö University College; “What is (wrong with) neoclassical economics?,” https://rwer.wordpress.com/2018/01/31/what-is-wrong-with-neoclassical-economics/]</w:t>
      </w:r>
    </w:p>
    <w:p w14:paraId="534AED06" w14:textId="77777777" w:rsidR="00931A20" w:rsidRPr="00487ABA" w:rsidRDefault="00931A20" w:rsidP="00931A20">
      <w:pPr>
        <w:rPr>
          <w:sz w:val="16"/>
        </w:rPr>
      </w:pPr>
      <w:r w:rsidRPr="00487ABA">
        <w:rPr>
          <w:sz w:val="16"/>
        </w:rPr>
        <w:t>If you want to know what is “neoclassical economics” and turn to Wikipedia you are told that</w:t>
      </w:r>
    </w:p>
    <w:p w14:paraId="7C73EBE6" w14:textId="77777777" w:rsidR="00931A20" w:rsidRPr="00487ABA" w:rsidRDefault="00931A20" w:rsidP="00931A20">
      <w:pPr>
        <w:rPr>
          <w:sz w:val="16"/>
        </w:rPr>
      </w:pPr>
      <w:r w:rsidRPr="00487ABA">
        <w:rPr>
          <w:sz w:val="16"/>
        </w:rPr>
        <w:t>neoclassical-economicsneoclassical economics is a term variously used for approaches to economics focusing on the determination of prices, outputs, and income distributions in markets through supply and demand, often mediated through a hypothesized maximization of utility by income-constrained individuals and of profits by cost-constrained firms employing available information and factors of production, in accordance with rational choice theory.</w:t>
      </w:r>
    </w:p>
    <w:p w14:paraId="062DC5E7" w14:textId="77777777" w:rsidR="00931A20" w:rsidRPr="00487ABA" w:rsidRDefault="00931A20" w:rsidP="00931A20">
      <w:pPr>
        <w:rPr>
          <w:sz w:val="16"/>
        </w:rPr>
      </w:pPr>
      <w:r w:rsidRPr="00487ABA">
        <w:rPr>
          <w:sz w:val="16"/>
        </w:rPr>
        <w:t>The basic problem with this definition of neoclassical economics — arguing that the differentia specifica of neoclassical economics is its use of demand and supply, utility maximization and rational choice — is that it doesn’t get things quite right. As we all know, there is an endless list of mainstream models that more or less distance themselves from one or the other of these characteristics. So the heart of neoclassical economic theory lies elsewhere.</w:t>
      </w:r>
    </w:p>
    <w:p w14:paraId="250DDF66" w14:textId="77777777" w:rsidR="00931A20" w:rsidRDefault="00931A20" w:rsidP="00931A20">
      <w:pPr>
        <w:rPr>
          <w:rStyle w:val="StyleUnderline"/>
        </w:rPr>
      </w:pPr>
      <w:r w:rsidRPr="0067691C">
        <w:rPr>
          <w:rStyle w:val="StyleUnderline"/>
          <w:highlight w:val="cyan"/>
        </w:rPr>
        <w:t>The essence of neoclassical economic theory is its</w:t>
      </w:r>
      <w:r w:rsidRPr="00CB57C4">
        <w:rPr>
          <w:rStyle w:val="StyleUnderline"/>
        </w:rPr>
        <w:t xml:space="preserve"> almost </w:t>
      </w:r>
      <w:r w:rsidRPr="0067691C">
        <w:rPr>
          <w:rStyle w:val="StyleUnderline"/>
          <w:highlight w:val="cyan"/>
        </w:rPr>
        <w:t>exclusive</w:t>
      </w:r>
      <w:r w:rsidRPr="00CB57C4">
        <w:rPr>
          <w:rStyle w:val="StyleUnderline"/>
        </w:rPr>
        <w:t xml:space="preserve"> use of a </w:t>
      </w:r>
      <w:r w:rsidRPr="0067691C">
        <w:rPr>
          <w:rStyle w:val="StyleUnderline"/>
          <w:highlight w:val="cyan"/>
        </w:rPr>
        <w:t>deductivist method</w:t>
      </w:r>
      <w:r w:rsidRPr="00CB57C4">
        <w:rPr>
          <w:rStyle w:val="StyleUnderline"/>
        </w:rPr>
        <w:t>ology</w:t>
      </w:r>
      <w:r w:rsidRPr="00487ABA">
        <w:rPr>
          <w:sz w:val="16"/>
        </w:rPr>
        <w:t xml:space="preserve">. A methodology that is </w:t>
      </w:r>
      <w:r w:rsidRPr="00CB57C4">
        <w:rPr>
          <w:rStyle w:val="StyleUnderline"/>
        </w:rPr>
        <w:t>more or less used without a smack of argument to justify its relevance.</w:t>
      </w:r>
      <w:r>
        <w:rPr>
          <w:rStyle w:val="StyleUnderline"/>
        </w:rPr>
        <w:t xml:space="preserve"> </w:t>
      </w:r>
    </w:p>
    <w:p w14:paraId="2040138A" w14:textId="77777777" w:rsidR="00931A20" w:rsidRPr="00487ABA" w:rsidRDefault="00931A20" w:rsidP="00931A20">
      <w:pPr>
        <w:rPr>
          <w:sz w:val="16"/>
        </w:rPr>
      </w:pPr>
      <w:r w:rsidRPr="0067691C">
        <w:rPr>
          <w:rStyle w:val="StyleUnderline"/>
          <w:highlight w:val="cyan"/>
        </w:rPr>
        <w:t>The theories and models</w:t>
      </w:r>
      <w:r w:rsidRPr="00CB57C4">
        <w:rPr>
          <w:rStyle w:val="StyleUnderline"/>
        </w:rPr>
        <w:t xml:space="preserve"> that neoclassical economists construct </w:t>
      </w:r>
      <w:r w:rsidRPr="0067691C">
        <w:rPr>
          <w:rStyle w:val="StyleUnderline"/>
          <w:highlight w:val="cyan"/>
        </w:rPr>
        <w:t xml:space="preserve">describe </w:t>
      </w:r>
      <w:r w:rsidRPr="0067691C">
        <w:rPr>
          <w:rStyle w:val="Emphasis"/>
          <w:highlight w:val="cyan"/>
        </w:rPr>
        <w:t>imaginary worlds</w:t>
      </w:r>
      <w:r w:rsidRPr="0067691C">
        <w:rPr>
          <w:sz w:val="16"/>
          <w:highlight w:val="cyan"/>
        </w:rPr>
        <w:t xml:space="preserve"> </w:t>
      </w:r>
      <w:r w:rsidRPr="0067691C">
        <w:rPr>
          <w:rStyle w:val="StyleUnderline"/>
          <w:highlight w:val="cyan"/>
        </w:rPr>
        <w:t>using a combination of formal sign systems</w:t>
      </w:r>
      <w:r w:rsidRPr="00CB57C4">
        <w:rPr>
          <w:rStyle w:val="StyleUnderline"/>
        </w:rPr>
        <w:t xml:space="preserve"> such as mathematics and ordinary language. The descriptions made are extremely thin and to a large degree disconnected to the specific contexts of the targeted system</w:t>
      </w:r>
      <w:r w:rsidRPr="00487ABA">
        <w:rPr>
          <w:sz w:val="16"/>
        </w:rPr>
        <w:t xml:space="preserve"> than one (usually) wants to (partially) represent. This is not by chance. </w:t>
      </w:r>
      <w:r w:rsidRPr="00CB57C4">
        <w:rPr>
          <w:rStyle w:val="StyleUnderline"/>
        </w:rPr>
        <w:t>These closed formalistic-mathematical theories and models are constructed for the purpose of being able to deliver purportedly rigorous deductions</w:t>
      </w:r>
      <w:r w:rsidRPr="00487ABA">
        <w:rPr>
          <w:sz w:val="16"/>
        </w:rPr>
        <w:t xml:space="preserve"> that may somehow by be exportable to the target system. By analyzing a few causal factors in their “laboratories” they hope they can perform “thought experiments” and observe how these factors operate on their own and without impediments or confounders.</w:t>
      </w:r>
    </w:p>
    <w:p w14:paraId="553A538C" w14:textId="77777777" w:rsidR="00931A20" w:rsidRPr="00487ABA" w:rsidRDefault="00931A20" w:rsidP="00931A20">
      <w:pPr>
        <w:rPr>
          <w:sz w:val="16"/>
        </w:rPr>
      </w:pPr>
      <w:r w:rsidRPr="00487ABA">
        <w:rPr>
          <w:sz w:val="16"/>
        </w:rPr>
        <w:t xml:space="preserve">Unfortunately, this is not so. The reason for this is that </w:t>
      </w:r>
      <w:r w:rsidRPr="00877C79">
        <w:rPr>
          <w:rStyle w:val="StyleUnderline"/>
        </w:rPr>
        <w:t>economic causes never act in a socio-economic vacuum. Causes have to be set in a contextual structure to be able to</w:t>
      </w:r>
      <w:r w:rsidRPr="00CB57C4">
        <w:rPr>
          <w:rStyle w:val="StyleUnderline"/>
        </w:rPr>
        <w:t xml:space="preserve"> operate</w:t>
      </w:r>
      <w:r w:rsidRPr="00487ABA">
        <w:rPr>
          <w:sz w:val="16"/>
        </w:rPr>
        <w:t xml:space="preserve">. </w:t>
      </w:r>
      <w:r w:rsidRPr="0067691C">
        <w:rPr>
          <w:rStyle w:val="StyleUnderline"/>
          <w:highlight w:val="cyan"/>
        </w:rPr>
        <w:t>This structure has to take some form or other</w:t>
      </w:r>
      <w:r w:rsidRPr="00CB57C4">
        <w:rPr>
          <w:rStyle w:val="StyleUnderline"/>
        </w:rPr>
        <w:t>, but instead of incorporating structures that are true to the target system</w:t>
      </w:r>
      <w:r w:rsidRPr="00D275B0">
        <w:rPr>
          <w:u w:val="single"/>
        </w:rPr>
        <w:t>, the settings made in economic models are rather based on formalistic mathematical tractability</w:t>
      </w:r>
      <w:r w:rsidRPr="00487ABA">
        <w:rPr>
          <w:sz w:val="16"/>
        </w:rPr>
        <w:t>. In the models they appear as unrealistic assumptions, usually playing a decisive role in getting the deductive machinery deliver “precise” and “rigorous” results. This, of course, makes exporting to real world target systems problematic, since these models – as part of a deductivist covering-law tradition in economics – are thought to deliver general and far-reaching conclusions that are externally valid. But how can we be sure the lessons learned in these theories and models have external validity, when based on highly specific unrealistic assumptions? As a rule, the more specific and concrete the structures, the less generalizable the results. Admitting that we in principle can move from (partial) falsehoods in theories and models to truth in real world target systems does not take us very far, unless a thorough explication of the relation between theory, model and the real world target system is made. If models assume representative actors, rational expectations, market clearing and equilibrium, and we know that real people and markets cannot be expected to obey these assumptions, the warrants for supposing that conclusions or hypothesis of causally relevant mechanisms or regularities can be bridged, are obviously non-justifiable. To have a deductive warrant for things happening in a closed model is no guarantee for them being preserved when applied to an open real world target system.</w:t>
      </w:r>
    </w:p>
    <w:p w14:paraId="39A40776" w14:textId="77777777" w:rsidR="00931A20" w:rsidRPr="00487ABA" w:rsidRDefault="00931A20" w:rsidP="00931A20">
      <w:pPr>
        <w:rPr>
          <w:sz w:val="16"/>
        </w:rPr>
      </w:pPr>
      <w:r w:rsidRPr="00487ABA">
        <w:rPr>
          <w:sz w:val="16"/>
        </w:rPr>
        <w:t xml:space="preserve">Henry Louis Mencken once wrote that “there is always an easy solution to every human problem – neat, plausible and wrong.” And </w:t>
      </w:r>
      <w:r w:rsidRPr="0067691C">
        <w:rPr>
          <w:rStyle w:val="StyleUnderline"/>
          <w:highlight w:val="cyan"/>
        </w:rPr>
        <w:t>neoclassical economics has indeed been wrong</w:t>
      </w:r>
      <w:r w:rsidRPr="00487ABA">
        <w:rPr>
          <w:sz w:val="16"/>
        </w:rPr>
        <w:t xml:space="preserve">. </w:t>
      </w:r>
      <w:r w:rsidRPr="0067691C">
        <w:rPr>
          <w:rStyle w:val="StyleUnderline"/>
          <w:highlight w:val="cyan"/>
        </w:rPr>
        <w:t>Its main result</w:t>
      </w:r>
      <w:r w:rsidRPr="00487ABA">
        <w:rPr>
          <w:sz w:val="16"/>
        </w:rPr>
        <w:t xml:space="preserve">, so far, </w:t>
      </w:r>
      <w:r w:rsidRPr="0067691C">
        <w:rPr>
          <w:rStyle w:val="StyleUnderline"/>
          <w:highlight w:val="cyan"/>
        </w:rPr>
        <w:t>has been to demonstrate the futility of trying to build a satisfactory bridge between formalistic</w:t>
      </w:r>
      <w:r w:rsidRPr="00487ABA">
        <w:rPr>
          <w:sz w:val="16"/>
        </w:rPr>
        <w:t xml:space="preserve">-axiomatic deductivist </w:t>
      </w:r>
      <w:r w:rsidRPr="0067691C">
        <w:rPr>
          <w:rStyle w:val="StyleUnderline"/>
          <w:highlight w:val="cyan"/>
        </w:rPr>
        <w:t>models and real world target systems</w:t>
      </w:r>
      <w:r w:rsidRPr="00487ABA">
        <w:rPr>
          <w:sz w:val="16"/>
        </w:rPr>
        <w:t xml:space="preserve">. </w:t>
      </w:r>
      <w:r w:rsidRPr="0067691C">
        <w:rPr>
          <w:rStyle w:val="StyleUnderline"/>
          <w:highlight w:val="cyan"/>
        </w:rPr>
        <w:t>Assuming</w:t>
      </w:r>
      <w:r w:rsidRPr="00487ABA">
        <w:rPr>
          <w:sz w:val="16"/>
        </w:rPr>
        <w:t xml:space="preserve">, for example, </w:t>
      </w:r>
      <w:r w:rsidRPr="0067691C">
        <w:rPr>
          <w:rStyle w:val="StyleUnderline"/>
          <w:highlight w:val="cyan"/>
        </w:rPr>
        <w:t>perfect knowledge</w:t>
      </w:r>
      <w:r w:rsidRPr="00487ABA">
        <w:rPr>
          <w:sz w:val="16"/>
        </w:rPr>
        <w:t xml:space="preserve">, instant </w:t>
      </w:r>
      <w:r w:rsidRPr="0067691C">
        <w:rPr>
          <w:rStyle w:val="StyleUnderline"/>
          <w:highlight w:val="cyan"/>
        </w:rPr>
        <w:t>market clearing and</w:t>
      </w:r>
      <w:r w:rsidRPr="00487ABA">
        <w:rPr>
          <w:sz w:val="16"/>
        </w:rPr>
        <w:t xml:space="preserve"> approximating </w:t>
      </w:r>
      <w:r w:rsidRPr="0067691C">
        <w:rPr>
          <w:rStyle w:val="StyleUnderline"/>
          <w:highlight w:val="cyan"/>
        </w:rPr>
        <w:t>aggregate behaviour</w:t>
      </w:r>
      <w:r w:rsidRPr="00487ABA">
        <w:rPr>
          <w:sz w:val="16"/>
        </w:rPr>
        <w:t xml:space="preserve"> with unrealistically heroic assumptions of representative actors, </w:t>
      </w:r>
      <w:r w:rsidRPr="0067691C">
        <w:rPr>
          <w:rStyle w:val="StyleUnderline"/>
          <w:highlight w:val="cyan"/>
        </w:rPr>
        <w:t>just will not do. The assumptions made</w:t>
      </w:r>
      <w:r w:rsidRPr="00487ABA">
        <w:rPr>
          <w:sz w:val="16"/>
        </w:rPr>
        <w:t xml:space="preserve">, surreptitiously </w:t>
      </w:r>
      <w:r w:rsidRPr="0067691C">
        <w:rPr>
          <w:rStyle w:val="StyleUnderline"/>
          <w:highlight w:val="cyan"/>
        </w:rPr>
        <w:t>eliminate the very phenomena we want to study</w:t>
      </w:r>
      <w:r w:rsidRPr="00487ABA">
        <w:rPr>
          <w:sz w:val="16"/>
        </w:rPr>
        <w:t>: uncertainty, disequilibrium, structural instability and problems of aggregation and coordination between different individuals and groups.</w:t>
      </w:r>
    </w:p>
    <w:p w14:paraId="64BF1F65" w14:textId="77777777" w:rsidR="00931A20" w:rsidRPr="00487ABA" w:rsidRDefault="00931A20" w:rsidP="00931A20">
      <w:pPr>
        <w:rPr>
          <w:sz w:val="16"/>
        </w:rPr>
      </w:pPr>
      <w:r w:rsidRPr="00487ABA">
        <w:rPr>
          <w:sz w:val="16"/>
        </w:rPr>
        <w:t xml:space="preserve">The punch line is that </w:t>
      </w:r>
      <w:r w:rsidRPr="00CB57C4">
        <w:rPr>
          <w:rStyle w:val="StyleUnderline"/>
        </w:rPr>
        <w:t xml:space="preserve">most of the problems that </w:t>
      </w:r>
      <w:r w:rsidRPr="0067691C">
        <w:rPr>
          <w:rStyle w:val="StyleUnderline"/>
          <w:highlight w:val="cyan"/>
        </w:rPr>
        <w:t>neoclassical economics is wrestling with</w:t>
      </w:r>
      <w:r w:rsidRPr="0067691C">
        <w:rPr>
          <w:sz w:val="16"/>
          <w:highlight w:val="cyan"/>
        </w:rPr>
        <w:t xml:space="preserve">, </w:t>
      </w:r>
      <w:r w:rsidRPr="0067691C">
        <w:rPr>
          <w:rStyle w:val="StyleUnderline"/>
          <w:highlight w:val="cyan"/>
        </w:rPr>
        <w:t>issues from its attempts at formalistic modeling per se of social phenomena</w:t>
      </w:r>
      <w:r w:rsidRPr="00487ABA">
        <w:rPr>
          <w:sz w:val="16"/>
        </w:rPr>
        <w:t xml:space="preserve">. Reducing microeconomics to refinements of hyper-rational Bayesian deductivist models is not a viable way forward. </w:t>
      </w:r>
      <w:r w:rsidRPr="00CB57C4">
        <w:rPr>
          <w:rStyle w:val="StyleUnderline"/>
        </w:rPr>
        <w:t>It will only sentence to irrelevance the most interesting real world economic problems.</w:t>
      </w:r>
      <w:r w:rsidRPr="00487ABA">
        <w:rPr>
          <w:sz w:val="16"/>
        </w:rPr>
        <w:t xml:space="preserve"> And as someone has so wisely remarked, murder is unfortunately the only way to reduce biology to chemistry – reducing macroeconomics to Walrasian general equilibrium microeconomics basically means committing the same crime.</w:t>
      </w:r>
    </w:p>
    <w:p w14:paraId="13244441" w14:textId="77777777" w:rsidR="00931A20" w:rsidRPr="00487ABA" w:rsidRDefault="00931A20" w:rsidP="00931A20">
      <w:pPr>
        <w:rPr>
          <w:sz w:val="16"/>
        </w:rPr>
      </w:pPr>
      <w:r w:rsidRPr="00487ABA">
        <w:rPr>
          <w:sz w:val="16"/>
        </w:rPr>
        <w:t>If scientific progress in economics – as Robert Lucas and other latter days neoclassical economists seem to think – lies in our ability to tell “better and better stories” without considering the realm of imagination and ideas a retreat from real world target systems reality, one would of course think our economics journal being filled with articles supporting the stories with empirical evidence. However, contrary to Noah Smith, I would argue that the journals still show a striking and embarrassing paucity of empirical studies that (try to) substantiate these theoretical claims. Equally amazing is how little one has to say about the relationship between the model and real world target systems. It is as though thinking explicit discussion, argumentation and justification on the subject not required. Neoclassical economic theory is obviously navigating in dire straits.</w:t>
      </w:r>
    </w:p>
    <w:p w14:paraId="715B2DEE" w14:textId="77777777" w:rsidR="00931A20" w:rsidRPr="00487ABA" w:rsidRDefault="00931A20" w:rsidP="00931A20">
      <w:pPr>
        <w:rPr>
          <w:sz w:val="16"/>
        </w:rPr>
      </w:pPr>
      <w:r w:rsidRPr="00487ABA">
        <w:rPr>
          <w:sz w:val="16"/>
        </w:rPr>
        <w:t xml:space="preserve">If the ultimate criteria of success of a deductivist system is to what extent it predicts and coheres with (parts of) reality, modern </w:t>
      </w:r>
      <w:r w:rsidRPr="00CB57C4">
        <w:rPr>
          <w:rStyle w:val="StyleUnderline"/>
        </w:rPr>
        <w:t xml:space="preserve">neoclassical economics seems to be </w:t>
      </w:r>
      <w:r w:rsidRPr="0067691C">
        <w:rPr>
          <w:rStyle w:val="StyleUnderline"/>
          <w:highlight w:val="cyan"/>
        </w:rPr>
        <w:t xml:space="preserve">a </w:t>
      </w:r>
      <w:r w:rsidRPr="0067691C">
        <w:rPr>
          <w:rStyle w:val="Emphasis"/>
          <w:highlight w:val="cyan"/>
        </w:rPr>
        <w:t>hopeless misallocation of</w:t>
      </w:r>
      <w:r w:rsidRPr="00CB57C4">
        <w:rPr>
          <w:rStyle w:val="Emphasis"/>
        </w:rPr>
        <w:t xml:space="preserve"> scientific </w:t>
      </w:r>
      <w:r w:rsidRPr="0067691C">
        <w:rPr>
          <w:rStyle w:val="Emphasis"/>
          <w:highlight w:val="cyan"/>
        </w:rPr>
        <w:t>resources</w:t>
      </w:r>
      <w:r w:rsidRPr="00CB57C4">
        <w:rPr>
          <w:rStyle w:val="StyleUnderline"/>
        </w:rPr>
        <w:t>.</w:t>
      </w:r>
      <w:r w:rsidRPr="00487ABA">
        <w:rPr>
          <w:sz w:val="16"/>
        </w:rPr>
        <w:t xml:space="preserve"> </w:t>
      </w:r>
      <w:r w:rsidRPr="00CB57C4">
        <w:rPr>
          <w:rStyle w:val="StyleUnderline"/>
        </w:rPr>
        <w:t>To focus scientific endeavours on proving things in models, is a gross misapprehension of what an economic theory ought to be about</w:t>
      </w:r>
      <w:r w:rsidRPr="00487ABA">
        <w:rPr>
          <w:sz w:val="16"/>
        </w:rPr>
        <w:t>. Deductivist models and methods disconnected from reality are not relevant to predict, explain or understand real world economic target systems. These systems do not conform to the restricted closed-system structure the neoclassical modeling strategy presupposes.</w:t>
      </w:r>
    </w:p>
    <w:p w14:paraId="51FDE5C4" w14:textId="77777777" w:rsidR="00931A20" w:rsidRPr="00487ABA" w:rsidRDefault="00931A20" w:rsidP="00931A20">
      <w:pPr>
        <w:rPr>
          <w:sz w:val="16"/>
        </w:rPr>
      </w:pPr>
      <w:r w:rsidRPr="00CB57C4">
        <w:rPr>
          <w:rStyle w:val="StyleUnderline"/>
        </w:rPr>
        <w:t>Neoclassical economic theory still today consists mainly in investigating economic models</w:t>
      </w:r>
      <w:r w:rsidRPr="00487ABA">
        <w:rPr>
          <w:sz w:val="16"/>
        </w:rPr>
        <w:t xml:space="preserve">. </w:t>
      </w:r>
      <w:r w:rsidRPr="0067691C">
        <w:rPr>
          <w:rStyle w:val="Emphasis"/>
          <w:highlight w:val="cyan"/>
        </w:rPr>
        <w:t>It has since long given up on the real world</w:t>
      </w:r>
      <w:r w:rsidRPr="0067691C">
        <w:rPr>
          <w:sz w:val="16"/>
          <w:highlight w:val="cyan"/>
        </w:rPr>
        <w:t xml:space="preserve"> </w:t>
      </w:r>
      <w:r w:rsidRPr="0067691C">
        <w:rPr>
          <w:rStyle w:val="StyleUnderline"/>
          <w:highlight w:val="cyan"/>
        </w:rPr>
        <w:t xml:space="preserve">and contents itself with proving things about </w:t>
      </w:r>
      <w:r w:rsidRPr="0067691C">
        <w:rPr>
          <w:rStyle w:val="Emphasis"/>
          <w:highlight w:val="cyan"/>
        </w:rPr>
        <w:t>thought up worlds</w:t>
      </w:r>
      <w:r w:rsidRPr="00CB57C4">
        <w:rPr>
          <w:rStyle w:val="StyleUnderline"/>
        </w:rPr>
        <w:t>.</w:t>
      </w:r>
      <w:r w:rsidRPr="00487ABA">
        <w:rPr>
          <w:sz w:val="16"/>
        </w:rPr>
        <w:t xml:space="preserve"> Empirical evidence only plays a minor role in neoclassical economic theory, where models largely function as substitutes for empirical evidence.</w:t>
      </w:r>
    </w:p>
    <w:p w14:paraId="14647609" w14:textId="77777777" w:rsidR="00931A20" w:rsidRDefault="00931A20" w:rsidP="00931A20">
      <w:r w:rsidRPr="00CB57C4">
        <w:rPr>
          <w:rStyle w:val="StyleUnderline"/>
        </w:rPr>
        <w:t>What is wrong with neoclassical economics is not that it employs models per se, but that it employs poor models. They are poor because they do not bridge to the real world target system in which we live</w:t>
      </w:r>
      <w:r w:rsidRPr="00487ABA">
        <w:rPr>
          <w:sz w:val="16"/>
        </w:rPr>
        <w:t xml:space="preserve">. Hopefully humbled by the manifest failure of its theoretical pretences, the one-sided, almost religious, </w:t>
      </w:r>
      <w:r w:rsidRPr="00CB57C4">
        <w:rPr>
          <w:rStyle w:val="StyleUnderline"/>
        </w:rPr>
        <w:t xml:space="preserve">insistence on mathematical deductivist modeling as the only scientific activity worthy of pursuing in economics will give way to methodological pluralism based on ontological considerations rather than </w:t>
      </w:r>
    </w:p>
    <w:p w14:paraId="6D10E4F9" w14:textId="77777777" w:rsidR="00931A20" w:rsidRDefault="00931A20" w:rsidP="00931A20">
      <w:pPr>
        <w:pStyle w:val="Heading3"/>
      </w:pPr>
      <w:r>
        <w:t>Alt---AT: Fails---2NC</w:t>
      </w:r>
    </w:p>
    <w:p w14:paraId="3C2D1D04" w14:textId="77777777" w:rsidR="00931A20" w:rsidRDefault="00931A20" w:rsidP="00931A20">
      <w:pPr>
        <w:pStyle w:val="Heading4"/>
      </w:pPr>
      <w:r>
        <w:t>Generating new “legal common sense” is sufficient to solve</w:t>
      </w:r>
    </w:p>
    <w:p w14:paraId="29BF0656" w14:textId="77777777" w:rsidR="00931A20" w:rsidRPr="002169CB" w:rsidRDefault="00931A20" w:rsidP="00931A20">
      <w:r w:rsidRPr="002169CB">
        <w:rPr>
          <w:rStyle w:val="Style13ptBold"/>
        </w:rPr>
        <w:t>Kapczynski ’21</w:t>
      </w:r>
      <w:r>
        <w:t xml:space="preserve"> [Amy, David Singh Grewal, and Jedediah Britton-Purdy; February 22; Professor of Law at Yale Law School and cofounder of the Law and Political Economy blog; Professor of Law at UC Berkeley School of Law; William S. Beinecke Professor of Law at Columbia Law School; Boston Review, “How Law Made Neoliberalism,” https://bostonreview.net/articles/jedediah-purdy-david-g-victor-amy-kapczynski-lpe]</w:t>
      </w:r>
    </w:p>
    <w:p w14:paraId="2062C997" w14:textId="77777777" w:rsidR="00931A20" w:rsidRPr="00021DA0" w:rsidRDefault="00931A20" w:rsidP="00931A20">
      <w:pPr>
        <w:rPr>
          <w:sz w:val="16"/>
        </w:rPr>
      </w:pPr>
      <w:r w:rsidRPr="00F564E0">
        <w:rPr>
          <w:rStyle w:val="StyleUnderline"/>
        </w:rPr>
        <w:t xml:space="preserve">We </w:t>
      </w:r>
      <w:r w:rsidRPr="0067691C">
        <w:rPr>
          <w:rStyle w:val="StyleUnderline"/>
          <w:highlight w:val="cyan"/>
        </w:rPr>
        <w:t>live in</w:t>
      </w:r>
      <w:r w:rsidRPr="00F564E0">
        <w:rPr>
          <w:rStyle w:val="StyleUnderline"/>
        </w:rPr>
        <w:t xml:space="preserve"> an era of </w:t>
      </w:r>
      <w:r w:rsidRPr="0067691C">
        <w:rPr>
          <w:rStyle w:val="Emphasis"/>
          <w:highlight w:val="cyan"/>
        </w:rPr>
        <w:t>intersecting crises</w:t>
      </w:r>
      <w:r w:rsidRPr="00E1162A">
        <w:rPr>
          <w:sz w:val="16"/>
        </w:rPr>
        <w:t>—</w:t>
      </w:r>
      <w:r w:rsidRPr="00021DA0">
        <w:rPr>
          <w:sz w:val="16"/>
        </w:rPr>
        <w:t>some new, some old but newly visible. At the time of writing, the COVID-19 pandemic has already caused nearly 500,000 deaths in the United States alone, with many more deaths on the horizon in the coming months. Since its arrival in the United States, the virus has intersected with and magnified long-neglected problems—radical disparities in access to healthcare and the fulfillment of basic needs that disproportionately impact communities of color and working-class Americans, alongside a crisis of care for the young, elderly, and sick that stretches families and communities to the breaking point.</w:t>
      </w:r>
    </w:p>
    <w:p w14:paraId="08DC701D" w14:textId="77777777" w:rsidR="00931A20" w:rsidRPr="00021DA0" w:rsidRDefault="00931A20" w:rsidP="00931A20">
      <w:pPr>
        <w:rPr>
          <w:sz w:val="16"/>
        </w:rPr>
      </w:pPr>
      <w:r w:rsidRPr="00F564E0">
        <w:rPr>
          <w:rStyle w:val="StyleUnderline"/>
        </w:rPr>
        <w:t>These</w:t>
      </w:r>
      <w:r w:rsidRPr="00021DA0">
        <w:rPr>
          <w:sz w:val="16"/>
        </w:rPr>
        <w:t xml:space="preserve"> crises </w:t>
      </w:r>
      <w:r w:rsidRPr="0067691C">
        <w:rPr>
          <w:rStyle w:val="StyleUnderline"/>
          <w:highlight w:val="cyan"/>
        </w:rPr>
        <w:t>arise from</w:t>
      </w:r>
      <w:r w:rsidRPr="00F564E0">
        <w:rPr>
          <w:rStyle w:val="StyleUnderline"/>
        </w:rPr>
        <w:t xml:space="preserve"> the </w:t>
      </w:r>
      <w:r w:rsidRPr="0067691C">
        <w:rPr>
          <w:rStyle w:val="Emphasis"/>
          <w:highlight w:val="cyan"/>
        </w:rPr>
        <w:t>chronic failure of political institutions</w:t>
      </w:r>
      <w:r w:rsidRPr="00021DA0">
        <w:rPr>
          <w:sz w:val="16"/>
        </w:rPr>
        <w:t xml:space="preserve"> </w:t>
      </w:r>
      <w:r w:rsidRPr="00F564E0">
        <w:rPr>
          <w:rStyle w:val="StyleUnderline"/>
        </w:rPr>
        <w:t>to respond</w:t>
      </w:r>
      <w:r w:rsidRPr="00021DA0">
        <w:rPr>
          <w:sz w:val="16"/>
        </w:rPr>
        <w:t xml:space="preserve"> democratically </w:t>
      </w:r>
      <w:r w:rsidRPr="00F564E0">
        <w:rPr>
          <w:rStyle w:val="StyleUnderline"/>
        </w:rPr>
        <w:t>to public nee</w:t>
      </w:r>
      <w:r w:rsidRPr="00021DA0">
        <w:rPr>
          <w:sz w:val="16"/>
        </w:rPr>
        <w:t>ds. They are rooted in decades of politics, policy, and law. For many Black, brown, rural, indigenous, and working-class Americans, this democratic failure is business as usual. But over the last four years, and especially since the storming of the Capitol, fear of democratic failure has become mainstream.</w:t>
      </w:r>
    </w:p>
    <w:p w14:paraId="0BC5BC3D" w14:textId="77777777" w:rsidR="00931A20" w:rsidRPr="00021DA0" w:rsidRDefault="00931A20" w:rsidP="00931A20">
      <w:pPr>
        <w:rPr>
          <w:sz w:val="16"/>
        </w:rPr>
      </w:pPr>
      <w:r w:rsidRPr="00021DA0">
        <w:rPr>
          <w:sz w:val="16"/>
        </w:rPr>
        <w:t>These crises are often analyzed in terms of the political economy of neoliberalism, an ideology of governance that came to predominate in the 1970s and ’80s. Neoliberalism is associated with a demand for deregulation, austerity, and an attempt to assimilate government to something more like a market—but it never was as simple as a demand for “free markets.” Rather, it was a demand to protect the market from democratic demands for redistribution.</w:t>
      </w:r>
    </w:p>
    <w:p w14:paraId="3BD33060" w14:textId="77777777" w:rsidR="00931A20" w:rsidRPr="00021DA0" w:rsidRDefault="00931A20" w:rsidP="00931A20">
      <w:pPr>
        <w:rPr>
          <w:sz w:val="16"/>
        </w:rPr>
      </w:pPr>
      <w:r w:rsidRPr="00021DA0">
        <w:rPr>
          <w:sz w:val="16"/>
        </w:rPr>
        <w:t>This analysis of neoliberalism too often overlooks the critical role that law plays in constituting neoliberalism. Law is the essential connective tissue between political judgment and economic order.</w:t>
      </w:r>
    </w:p>
    <w:p w14:paraId="2FF39FE7" w14:textId="77777777" w:rsidR="00931A20" w:rsidRPr="00021DA0" w:rsidRDefault="00931A20" w:rsidP="00931A20">
      <w:pPr>
        <w:rPr>
          <w:sz w:val="16"/>
        </w:rPr>
      </w:pPr>
      <w:r w:rsidRPr="00021DA0">
        <w:rPr>
          <w:sz w:val="16"/>
        </w:rPr>
        <w:t xml:space="preserve">Many people recognize that the </w:t>
      </w:r>
      <w:r w:rsidRPr="0067691C">
        <w:rPr>
          <w:rStyle w:val="StyleUnderline"/>
          <w:highlight w:val="cyan"/>
        </w:rPr>
        <w:t>law</w:t>
      </w:r>
      <w:r w:rsidRPr="00F564E0">
        <w:rPr>
          <w:rStyle w:val="StyleUnderline"/>
        </w:rPr>
        <w:t xml:space="preserve"> has </w:t>
      </w:r>
      <w:r w:rsidRPr="0067691C">
        <w:rPr>
          <w:rStyle w:val="StyleUnderline"/>
          <w:highlight w:val="cyan"/>
        </w:rPr>
        <w:t>changed</w:t>
      </w:r>
      <w:r w:rsidRPr="00F564E0">
        <w:rPr>
          <w:rStyle w:val="StyleUnderline"/>
        </w:rPr>
        <w:t xml:space="preserve"> in </w:t>
      </w:r>
      <w:r w:rsidRPr="0067691C">
        <w:rPr>
          <w:rStyle w:val="StyleUnderline"/>
          <w:highlight w:val="cyan"/>
        </w:rPr>
        <w:t>anti-egalitarian and anti-democratic</w:t>
      </w:r>
      <w:r w:rsidRPr="00F564E0">
        <w:rPr>
          <w:rStyle w:val="StyleUnderline"/>
        </w:rPr>
        <w:t xml:space="preserve"> ways</w:t>
      </w:r>
      <w:r w:rsidRPr="00021DA0">
        <w:rPr>
          <w:sz w:val="16"/>
        </w:rPr>
        <w:t xml:space="preserve"> in recent decades—for example, that Citizens United amplified the role of money in politics, or that the construct of “colorblindness” has become entrenched in constitutional doctrine and helps sustain structural racism. In our view these are not isolated changes, but </w:t>
      </w:r>
      <w:r w:rsidRPr="00021DA0">
        <w:rPr>
          <w:rStyle w:val="StyleUnderline"/>
        </w:rPr>
        <w:t>part of an orientation</w:t>
      </w:r>
      <w:r w:rsidRPr="00021DA0">
        <w:rPr>
          <w:sz w:val="16"/>
        </w:rPr>
        <w:t xml:space="preserve">—an ideology about markets, governments, and law that has become </w:t>
      </w:r>
      <w:r w:rsidRPr="00021DA0">
        <w:rPr>
          <w:rStyle w:val="Emphasis"/>
        </w:rPr>
        <w:t>foundational to our legal infrastructure</w:t>
      </w:r>
      <w:r w:rsidRPr="00021DA0">
        <w:rPr>
          <w:sz w:val="16"/>
        </w:rPr>
        <w:t>. We call this orientation the “Twentieth-Century Synthesis” in legal thought.</w:t>
      </w:r>
    </w:p>
    <w:p w14:paraId="304A3045" w14:textId="77777777" w:rsidR="00931A20" w:rsidRPr="00021DA0" w:rsidRDefault="00931A20" w:rsidP="00931A20">
      <w:pPr>
        <w:rPr>
          <w:sz w:val="16"/>
        </w:rPr>
      </w:pPr>
      <w:r w:rsidRPr="00021DA0">
        <w:rPr>
          <w:sz w:val="16"/>
        </w:rPr>
        <w:t xml:space="preserve">Under the Twentieth-Century Synthesis, areas of law that concern aspects of “the economy”—for example, contracts, corporations, and antitrust—were given over to a “law and economics” approach that emphasized wealth maximization. Meanwhile, other values—such as equality, dignity, and privacy—were supposed to be realized in constitutional law and areas of public administration. </w:t>
      </w:r>
      <w:r w:rsidRPr="00021DA0">
        <w:rPr>
          <w:rStyle w:val="StyleUnderline"/>
        </w:rPr>
        <w:t xml:space="preserve">Shaped by these ideological currents, </w:t>
      </w:r>
      <w:r w:rsidRPr="0067691C">
        <w:rPr>
          <w:rStyle w:val="StyleUnderline"/>
          <w:highlight w:val="cyan"/>
        </w:rPr>
        <w:t xml:space="preserve">constitutional law turned away from concerns of </w:t>
      </w:r>
      <w:r w:rsidRPr="0067691C">
        <w:rPr>
          <w:rStyle w:val="Emphasis"/>
          <w:highlight w:val="cyan"/>
        </w:rPr>
        <w:t>economic power</w:t>
      </w:r>
      <w:r w:rsidRPr="0067691C">
        <w:rPr>
          <w:sz w:val="16"/>
          <w:highlight w:val="cyan"/>
        </w:rPr>
        <w:t xml:space="preserve">, </w:t>
      </w:r>
      <w:r w:rsidRPr="0067691C">
        <w:rPr>
          <w:rStyle w:val="Emphasis"/>
          <w:highlight w:val="cyan"/>
        </w:rPr>
        <w:t>structural inequality</w:t>
      </w:r>
      <w:r w:rsidRPr="0067691C">
        <w:rPr>
          <w:sz w:val="16"/>
          <w:highlight w:val="cyan"/>
        </w:rPr>
        <w:t xml:space="preserve">, </w:t>
      </w:r>
      <w:r w:rsidRPr="0067691C">
        <w:rPr>
          <w:rStyle w:val="StyleUnderline"/>
          <w:highlight w:val="cyan"/>
        </w:rPr>
        <w:t>and systemic problems</w:t>
      </w:r>
      <w:r w:rsidRPr="00021DA0">
        <w:rPr>
          <w:sz w:val="16"/>
        </w:rPr>
        <w:t xml:space="preserve"> of racial subordination. Other “public law” areas did the same. The result was that deep structures of power at the meeting place of state and economy were shielded from legal remedy and came to seem increasingly natural.</w:t>
      </w:r>
    </w:p>
    <w:p w14:paraId="292A8841" w14:textId="77777777" w:rsidR="00931A20" w:rsidRDefault="00931A20" w:rsidP="00931A20">
      <w:pPr>
        <w:rPr>
          <w:rStyle w:val="StyleUnderline"/>
        </w:rPr>
      </w:pPr>
      <w:r w:rsidRPr="00F564E0">
        <w:rPr>
          <w:rStyle w:val="StyleUnderline"/>
        </w:rPr>
        <w:t>Our</w:t>
      </w:r>
      <w:r w:rsidRPr="00021DA0">
        <w:rPr>
          <w:sz w:val="16"/>
        </w:rPr>
        <w:t xml:space="preserve"> ambitious </w:t>
      </w:r>
      <w:r w:rsidRPr="0067691C">
        <w:rPr>
          <w:rStyle w:val="Emphasis"/>
          <w:highlight w:val="cyan"/>
        </w:rPr>
        <w:t>hope</w:t>
      </w:r>
      <w:r w:rsidRPr="00021DA0">
        <w:rPr>
          <w:sz w:val="16"/>
        </w:rPr>
        <w:t xml:space="preserve"> </w:t>
      </w:r>
      <w:r w:rsidRPr="00F564E0">
        <w:rPr>
          <w:rStyle w:val="StyleUnderline"/>
        </w:rPr>
        <w:t xml:space="preserve">is </w:t>
      </w:r>
      <w:r w:rsidRPr="0067691C">
        <w:rPr>
          <w:rStyle w:val="StyleUnderline"/>
          <w:highlight w:val="cyan"/>
        </w:rPr>
        <w:t xml:space="preserve">to </w:t>
      </w:r>
      <w:r w:rsidRPr="0067691C">
        <w:rPr>
          <w:rStyle w:val="Emphasis"/>
          <w:highlight w:val="cyan"/>
        </w:rPr>
        <w:t>replace</w:t>
      </w:r>
      <w:r w:rsidRPr="00F564E0">
        <w:rPr>
          <w:rStyle w:val="StyleUnderline"/>
        </w:rPr>
        <w:t xml:space="preserve"> the current “</w:t>
      </w:r>
      <w:r w:rsidRPr="0067691C">
        <w:rPr>
          <w:rStyle w:val="Emphasis"/>
          <w:highlight w:val="cyan"/>
        </w:rPr>
        <w:t>common sense” of legal scholarship</w:t>
      </w:r>
      <w:r w:rsidRPr="0067691C">
        <w:rPr>
          <w:rStyle w:val="StyleUnderline"/>
          <w:highlight w:val="cyan"/>
        </w:rPr>
        <w:t xml:space="preserve"> with</w:t>
      </w:r>
      <w:r w:rsidRPr="00F564E0">
        <w:rPr>
          <w:rStyle w:val="StyleUnderline"/>
        </w:rPr>
        <w:t xml:space="preserve"> a </w:t>
      </w:r>
      <w:r w:rsidRPr="0067691C">
        <w:rPr>
          <w:rStyle w:val="Emphasis"/>
          <w:highlight w:val="cyan"/>
        </w:rPr>
        <w:t>new</w:t>
      </w:r>
      <w:r w:rsidRPr="00F564E0">
        <w:rPr>
          <w:rStyle w:val="Emphasis"/>
        </w:rPr>
        <w:t xml:space="preserve"> set of default </w:t>
      </w:r>
      <w:r w:rsidRPr="0067691C">
        <w:rPr>
          <w:rStyle w:val="Emphasis"/>
          <w:highlight w:val="cyan"/>
        </w:rPr>
        <w:t>ideas</w:t>
      </w:r>
      <w:r w:rsidRPr="00021DA0">
        <w:rPr>
          <w:sz w:val="16"/>
        </w:rPr>
        <w:t xml:space="preserve"> </w:t>
      </w:r>
      <w:r w:rsidRPr="00F564E0">
        <w:rPr>
          <w:rStyle w:val="StyleUnderline"/>
        </w:rPr>
        <w:t xml:space="preserve">that will prove </w:t>
      </w:r>
      <w:r w:rsidRPr="00F564E0">
        <w:rPr>
          <w:rStyle w:val="Emphasis"/>
        </w:rPr>
        <w:t>more</w:t>
      </w:r>
      <w:r w:rsidRPr="00F564E0">
        <w:rPr>
          <w:rStyle w:val="StyleUnderline"/>
        </w:rPr>
        <w:t xml:space="preserve"> </w:t>
      </w:r>
      <w:r w:rsidRPr="00F564E0">
        <w:rPr>
          <w:rStyle w:val="Emphasis"/>
        </w:rPr>
        <w:t>responsive</w:t>
      </w:r>
      <w:r w:rsidRPr="00F564E0">
        <w:rPr>
          <w:rStyle w:val="StyleUnderline"/>
        </w:rPr>
        <w:t xml:space="preserve"> to the crises that we face.</w:t>
      </w:r>
    </w:p>
    <w:p w14:paraId="5FBA0080" w14:textId="77777777" w:rsidR="00931A20" w:rsidRDefault="00931A20" w:rsidP="00931A20">
      <w:pPr>
        <w:rPr>
          <w:sz w:val="16"/>
        </w:rPr>
      </w:pPr>
      <w:r w:rsidRPr="00021DA0">
        <w:rPr>
          <w:sz w:val="16"/>
        </w:rPr>
        <w:t>A number of us—legal scholars, practitioners, activists, and academics gathered under the rubric “Law and Political Economy”—have begun rethinking the relationship between law, economy, and politics suggested by the Twentieth-Century Synthesis. Our ambitious hope is to replace the current “common sense” of legal scholarship with a new set of default ideas that will prove more responsive to the crises that we face.</w:t>
      </w:r>
    </w:p>
    <w:p w14:paraId="7DB21500" w14:textId="77777777" w:rsidR="00931A20" w:rsidRPr="00A74281" w:rsidRDefault="00931A20" w:rsidP="00931A20">
      <w:pPr>
        <w:pStyle w:val="Heading4"/>
      </w:pPr>
      <w:r>
        <w:t xml:space="preserve">This produces </w:t>
      </w:r>
      <w:r>
        <w:rPr>
          <w:u w:val="single"/>
        </w:rPr>
        <w:t>policy experimentation</w:t>
      </w:r>
      <w:r>
        <w:t xml:space="preserve"> that </w:t>
      </w:r>
      <w:r>
        <w:rPr>
          <w:u w:val="single"/>
        </w:rPr>
        <w:t>adapts</w:t>
      </w:r>
      <w:r>
        <w:t xml:space="preserve"> various </w:t>
      </w:r>
      <w:r>
        <w:rPr>
          <w:u w:val="single"/>
        </w:rPr>
        <w:t>critical</w:t>
      </w:r>
      <w:r>
        <w:t xml:space="preserve"> and </w:t>
      </w:r>
      <w:r>
        <w:rPr>
          <w:u w:val="single"/>
        </w:rPr>
        <w:t>political</w:t>
      </w:r>
      <w:r>
        <w:t xml:space="preserve"> methods to inaugurate democratic change. </w:t>
      </w:r>
      <w:r>
        <w:rPr>
          <w:u w:val="single"/>
        </w:rPr>
        <w:t>Insisting</w:t>
      </w:r>
      <w:r>
        <w:t xml:space="preserve"> on </w:t>
      </w:r>
      <w:r>
        <w:rPr>
          <w:u w:val="single"/>
        </w:rPr>
        <w:t>consequentialist legal models</w:t>
      </w:r>
      <w:r>
        <w:t xml:space="preserve"> as the only acceptable approach </w:t>
      </w:r>
      <w:r>
        <w:rPr>
          <w:u w:val="single"/>
        </w:rPr>
        <w:t>kills agency</w:t>
      </w:r>
      <w:r>
        <w:t xml:space="preserve">. </w:t>
      </w:r>
    </w:p>
    <w:p w14:paraId="33DC8D6C" w14:textId="77777777" w:rsidR="00931A20" w:rsidRDefault="00931A20" w:rsidP="00931A20">
      <w:r w:rsidRPr="007F066E">
        <w:rPr>
          <w:rStyle w:val="Style13ptBold"/>
        </w:rPr>
        <w:t xml:space="preserve">Rahman ’16 </w:t>
      </w:r>
      <w:r>
        <w:t>[K. Sabeel; June; Associate Professor of Law at Brooklyn Law School; Texas Law Review, “Domination, Democracy, and Constitutional Political Economy in the New Gilded Age: Towards a Fourth Wave of Legal Realism?” 94 Tex. L. Rev. 1329]</w:t>
      </w:r>
    </w:p>
    <w:p w14:paraId="2F2A3BC8" w14:textId="77777777" w:rsidR="00931A20" w:rsidRPr="00E62391" w:rsidRDefault="00931A20" w:rsidP="00931A20">
      <w:pPr>
        <w:rPr>
          <w:sz w:val="16"/>
        </w:rPr>
      </w:pPr>
      <w:r w:rsidRPr="00E62391">
        <w:rPr>
          <w:sz w:val="16"/>
        </w:rPr>
        <w:t xml:space="preserve">The creation of new regulatory institutions to implement these economic policies and to govern the modern economy points to another set of strategies employed by Progressive Era thinkers to counteract domination: changes to the structure of the political process. The creation of regulatory agencies and commissions at state, local, and national levels offered reformers the hope of an effective new tool for managing the increasingly complex modern economy, asserting the public good against powerful private actors such as trusts or corporations, and sidestepping the problems of political corruption and capture within legislatures. </w:t>
      </w:r>
      <w:r w:rsidRPr="0067691C">
        <w:rPr>
          <w:rStyle w:val="StyleUnderline"/>
          <w:highlight w:val="cyan"/>
        </w:rPr>
        <w:t xml:space="preserve">To </w:t>
      </w:r>
      <w:r w:rsidRPr="0067691C">
        <w:rPr>
          <w:rStyle w:val="Emphasis"/>
          <w:highlight w:val="cyan"/>
        </w:rPr>
        <w:t>expand</w:t>
      </w:r>
      <w:r w:rsidRPr="00E62391">
        <w:rPr>
          <w:rStyle w:val="Emphasis"/>
        </w:rPr>
        <w:t xml:space="preserve"> democratic </w:t>
      </w:r>
      <w:r w:rsidRPr="0067691C">
        <w:rPr>
          <w:rStyle w:val="Emphasis"/>
          <w:highlight w:val="cyan"/>
        </w:rPr>
        <w:t>agency</w:t>
      </w:r>
      <w:r w:rsidRPr="00E62391">
        <w:rPr>
          <w:sz w:val="16"/>
        </w:rPr>
        <w:t xml:space="preserve"> to counteract economic domination, these reformers effectively reinvented the fundamental structure of the political process itself, creating new channels for the expression of popular sovereignty. Thus reformers succeeded in institutionalizing ballot, recall, initiative, and referendum procedures in many state constitutions from 1890 to 1912. 85 Others established, for the first time, home rule powers for local government bodies as a way to expand participation and bypass the corruption of state legislatures and party machines. 86</w:t>
      </w:r>
    </w:p>
    <w:p w14:paraId="02442F71" w14:textId="77777777" w:rsidR="00931A20" w:rsidRPr="00E62391" w:rsidRDefault="00931A20" w:rsidP="00931A20">
      <w:pPr>
        <w:rPr>
          <w:sz w:val="16"/>
        </w:rPr>
      </w:pPr>
      <w:r w:rsidRPr="00E62391">
        <w:rPr>
          <w:sz w:val="16"/>
        </w:rPr>
        <w:t xml:space="preserve">In a similar vein, today </w:t>
      </w:r>
      <w:r w:rsidRPr="00E1162A">
        <w:rPr>
          <w:rStyle w:val="StyleUnderline"/>
        </w:rPr>
        <w:t>we might</w:t>
      </w:r>
      <w:r w:rsidRPr="00E62391">
        <w:rPr>
          <w:rStyle w:val="StyleUnderline"/>
        </w:rPr>
        <w:t xml:space="preserve"> address</w:t>
      </w:r>
      <w:r w:rsidRPr="00BB296D">
        <w:rPr>
          <w:rStyle w:val="StyleUnderline"/>
        </w:rPr>
        <w:t xml:space="preserve"> the problem of disparate political power by </w:t>
      </w:r>
      <w:r w:rsidRPr="0067691C">
        <w:rPr>
          <w:rStyle w:val="Emphasis"/>
          <w:highlight w:val="cyan"/>
        </w:rPr>
        <w:t>seek</w:t>
      </w:r>
      <w:r w:rsidRPr="00E62391">
        <w:rPr>
          <w:rStyle w:val="StyleUnderline"/>
        </w:rPr>
        <w:t>ing</w:t>
      </w:r>
      <w:r w:rsidRPr="00BB296D">
        <w:rPr>
          <w:rStyle w:val="StyleUnderline"/>
        </w:rPr>
        <w:t xml:space="preserve"> </w:t>
      </w:r>
      <w:r w:rsidRPr="0067691C">
        <w:rPr>
          <w:rStyle w:val="Emphasis"/>
          <w:highlight w:val="cyan"/>
        </w:rPr>
        <w:t>alternative</w:t>
      </w:r>
      <w:r w:rsidRPr="00E62391">
        <w:rPr>
          <w:rStyle w:val="Emphasis"/>
        </w:rPr>
        <w:t xml:space="preserve"> vehicle</w:t>
      </w:r>
      <w:r w:rsidRPr="0067691C">
        <w:rPr>
          <w:rStyle w:val="Emphasis"/>
          <w:highlight w:val="cyan"/>
        </w:rPr>
        <w:t>s</w:t>
      </w:r>
      <w:r w:rsidRPr="0067691C">
        <w:rPr>
          <w:rStyle w:val="StyleUnderline"/>
          <w:highlight w:val="cyan"/>
        </w:rPr>
        <w:t xml:space="preserve"> for </w:t>
      </w:r>
      <w:r w:rsidRPr="00E62391">
        <w:rPr>
          <w:rStyle w:val="Emphasis"/>
        </w:rPr>
        <w:t xml:space="preserve">democratic collective </w:t>
      </w:r>
      <w:r w:rsidRPr="0067691C">
        <w:rPr>
          <w:rStyle w:val="Emphasis"/>
          <w:highlight w:val="cyan"/>
        </w:rPr>
        <w:t>action</w:t>
      </w:r>
      <w:r w:rsidRPr="00E62391">
        <w:rPr>
          <w:rStyle w:val="StyleUnderline"/>
        </w:rPr>
        <w:t xml:space="preserve"> through which </w:t>
      </w:r>
      <w:r w:rsidRPr="00E1162A">
        <w:rPr>
          <w:rStyle w:val="StyleUnderline"/>
        </w:rPr>
        <w:t>to build</w:t>
      </w:r>
      <w:r w:rsidRPr="00E62391">
        <w:rPr>
          <w:rStyle w:val="StyleUnderline"/>
        </w:rPr>
        <w:t xml:space="preserve"> the </w:t>
      </w:r>
      <w:r w:rsidRPr="00E1162A">
        <w:rPr>
          <w:rStyle w:val="StyleUnderline"/>
        </w:rPr>
        <w:t xml:space="preserve">power of </w:t>
      </w:r>
      <w:r w:rsidRPr="00E62391">
        <w:rPr>
          <w:rStyle w:val="Emphasis"/>
        </w:rPr>
        <w:t xml:space="preserve">ordinary </w:t>
      </w:r>
      <w:r w:rsidRPr="00E1162A">
        <w:rPr>
          <w:rStyle w:val="Emphasis"/>
        </w:rPr>
        <w:t>citizens</w:t>
      </w:r>
      <w:r w:rsidRPr="00E62391">
        <w:rPr>
          <w:sz w:val="16"/>
        </w:rPr>
        <w:t xml:space="preserve"> and communities. The battle for reviving democratic accountability and responsiveness is not exhausted by a sole focus on campaign finance reform or voting rights, though of course both are critical to rebalancing political power. There are other forms of building democratic political power. Today, </w:t>
      </w:r>
      <w:r w:rsidRPr="00E62391">
        <w:rPr>
          <w:rStyle w:val="StyleUnderline"/>
        </w:rPr>
        <w:t xml:space="preserve">we see a similar </w:t>
      </w:r>
      <w:r w:rsidRPr="00E62391">
        <w:rPr>
          <w:rStyle w:val="Emphasis"/>
        </w:rPr>
        <w:t>revival of interest</w:t>
      </w:r>
      <w:r w:rsidRPr="00E62391">
        <w:rPr>
          <w:rStyle w:val="StyleUnderline"/>
        </w:rPr>
        <w:t xml:space="preserve"> in cities as spaces for </w:t>
      </w:r>
      <w:r w:rsidRPr="00E62391">
        <w:rPr>
          <w:rStyle w:val="Emphasis"/>
        </w:rPr>
        <w:t xml:space="preserve">policy </w:t>
      </w:r>
      <w:r w:rsidRPr="0067691C">
        <w:rPr>
          <w:rStyle w:val="Emphasis"/>
          <w:highlight w:val="cyan"/>
        </w:rPr>
        <w:t>experimentation</w:t>
      </w:r>
      <w:r w:rsidRPr="00E62391">
        <w:rPr>
          <w:rStyle w:val="StyleUnderline"/>
        </w:rPr>
        <w:t>, as offering smaller-scale footholds</w:t>
      </w:r>
      <w:r w:rsidRPr="00E62391">
        <w:rPr>
          <w:rStyle w:val="StyleUnderline"/>
          <w:sz w:val="16"/>
        </w:rPr>
        <w:t xml:space="preserve"> where</w:t>
      </w:r>
      <w:r w:rsidRPr="00E62391">
        <w:rPr>
          <w:sz w:val="16"/>
        </w:rPr>
        <w:t xml:space="preserve"> reformers can put into practice alternative economic arrangements, </w:t>
      </w:r>
      <w:r w:rsidRPr="0067691C">
        <w:rPr>
          <w:rStyle w:val="StyleUnderline"/>
          <w:highlight w:val="cyan"/>
        </w:rPr>
        <w:t>with an eye towards</w:t>
      </w:r>
      <w:r w:rsidRPr="00E62391">
        <w:rPr>
          <w:rStyle w:val="StyleUnderline"/>
        </w:rPr>
        <w:t xml:space="preserve"> larger </w:t>
      </w:r>
      <w:r w:rsidRPr="00E62391">
        <w:rPr>
          <w:rStyle w:val="Emphasis"/>
        </w:rPr>
        <w:t xml:space="preserve">national </w:t>
      </w:r>
      <w:r w:rsidRPr="0067691C">
        <w:rPr>
          <w:rStyle w:val="Emphasis"/>
          <w:highlight w:val="cyan"/>
        </w:rPr>
        <w:t>debate</w:t>
      </w:r>
      <w:r w:rsidRPr="0067691C">
        <w:rPr>
          <w:rStyle w:val="StyleUnderline"/>
          <w:highlight w:val="cyan"/>
        </w:rPr>
        <w:t xml:space="preserve"> and</w:t>
      </w:r>
      <w:r w:rsidRPr="00E1162A">
        <w:rPr>
          <w:rStyle w:val="StyleUnderline"/>
        </w:rPr>
        <w:t xml:space="preserve"> </w:t>
      </w:r>
      <w:r w:rsidRPr="00E62391">
        <w:rPr>
          <w:rStyle w:val="Emphasis"/>
        </w:rPr>
        <w:t xml:space="preserve">eventual </w:t>
      </w:r>
      <w:r w:rsidRPr="0067691C">
        <w:rPr>
          <w:rStyle w:val="Emphasis"/>
          <w:highlight w:val="cyan"/>
        </w:rPr>
        <w:t>policy change</w:t>
      </w:r>
      <w:r w:rsidRPr="00E62391">
        <w:rPr>
          <w:sz w:val="16"/>
        </w:rPr>
        <w:t>. 87</w:t>
      </w:r>
    </w:p>
    <w:p w14:paraId="0CDCB5FB" w14:textId="77777777" w:rsidR="00931A20" w:rsidRPr="00E62391" w:rsidRDefault="00931A20" w:rsidP="00931A20">
      <w:pPr>
        <w:rPr>
          <w:sz w:val="16"/>
        </w:rPr>
      </w:pPr>
      <w:r w:rsidRPr="00E62391">
        <w:rPr>
          <w:sz w:val="16"/>
        </w:rPr>
        <w:t>Regulatory agencies, though often understood in technocratic, expertise-oriented terms, might similarly become spaces for democratic action, participation, and accountability. Recent developments in legal history document the ways in which regulatory agencies have served as critical spaces in which democratic politics have taken place, and modern policy regimes and normative understandings of rights have been forged out of contestation between different stakeholders and policymakers. 88 Administrative agencies are therefore routinely in the forefront of developing novel applications of moral and political claims that we might otherwise think are the province of legislatures and courts, from the administration of welfare benefits to the implementation of fair-housing principles. 89 Such "administrative constitutionalism" involves the creative interpretation and evolution of legal norms and moral-rights claims by bureaucrats faced with pressure from social movements, often operating beyond or even despite the commands of the President, Congress, or the courts. 90</w:t>
      </w:r>
    </w:p>
    <w:p w14:paraId="0A3E0CF2" w14:textId="77777777" w:rsidR="00931A20" w:rsidRPr="00E62391" w:rsidRDefault="00931A20" w:rsidP="00931A20">
      <w:pPr>
        <w:rPr>
          <w:sz w:val="16"/>
        </w:rPr>
      </w:pPr>
      <w:r w:rsidRPr="00E62391">
        <w:rPr>
          <w:sz w:val="16"/>
        </w:rPr>
        <w:t>Agencies can be reformed to provide more direct forms of stakeholder representation. 91 In both cities and regulation, we also see attempts to create more participatory policymaking processes that can help redress disparities of influence and power, from participatory budgeting to technology-facilitated modes of voice and citizen monitoring of government actions. 92</w:t>
      </w:r>
    </w:p>
    <w:p w14:paraId="09835136" w14:textId="77777777" w:rsidR="00931A20" w:rsidRPr="00E62391" w:rsidRDefault="00931A20" w:rsidP="00931A20">
      <w:pPr>
        <w:rPr>
          <w:sz w:val="16"/>
        </w:rPr>
      </w:pPr>
      <w:r w:rsidRPr="00E62391">
        <w:rPr>
          <w:sz w:val="16"/>
        </w:rPr>
        <w:t>Finally, across both of these domains of economic and political restructuring, a key driver of redressing power comes from the mobilization and organization of social movements. If the reform politics of the Progressive Era and the critique of domination were interrelated with the emergence of the antitrust movement, labor republicanism, populism, and urban reformism, the prospects for economic and political restructuring today depend crucially on new forms of civic power developed by movements and civil society organizations. 93 Many activists and reformers in this period sought to mobilize citizens through political association as a way to create a more equitable balance of political power. 94</w:t>
      </w:r>
    </w:p>
    <w:p w14:paraId="0DCF3CC5" w14:textId="77777777" w:rsidR="00931A20" w:rsidRPr="00E62391" w:rsidRDefault="00931A20" w:rsidP="00931A20">
      <w:pPr>
        <w:rPr>
          <w:sz w:val="16"/>
        </w:rPr>
      </w:pPr>
      <w:r w:rsidRPr="00E62391">
        <w:rPr>
          <w:sz w:val="16"/>
        </w:rPr>
        <w:t>IV. Constitutional Political Economy and Fourth-Wave Legal Realism</w:t>
      </w:r>
    </w:p>
    <w:p w14:paraId="625B0E52" w14:textId="77777777" w:rsidR="00931A20" w:rsidRPr="00E62391" w:rsidRDefault="00931A20" w:rsidP="00931A20">
      <w:pPr>
        <w:rPr>
          <w:sz w:val="16"/>
        </w:rPr>
      </w:pPr>
      <w:r w:rsidRPr="00E62391">
        <w:rPr>
          <w:sz w:val="16"/>
        </w:rPr>
        <w:t>This admittedly brief recasting of legal realist and Progressive Era thought highlights some valuable starting points for developing an alternative conceptualization of political economy. While there is much more to be said about how exactly we might adapt and apply antidomination regulatory strategies like antitrust and public utility or expand democratic agency through urban, regulatory, or social-movement-driven governance, for our purposes what matters is this central conceptual framework animating these different approaches to reconstituting economic and political processes. In this framework, the problem of capitalism is understood as a problem of domination and economic power. The response to such power must entail attempts to expand the democratic capacities of citizens. This approach to political economy offers a substantive alternative to the laissez-faire political economy of the Roberts Court. It also importantly departs from conventional traditions of New Deal liberalism. While the New Deal, in many ways, gave voice and reality to Progressive Era aspirations for expanded government regulation of the economy and for creating economic opportunity through the forging of the modern social contract, it also represented a significantly thinner vision of political economy, placing too much emphasis on economic growth and technocratic management in place of more robust commitments to full economic equality, inclusion, and democracy. 95 The focus on domination and democracy suggests a more far-reaching vision of political economy.</w:t>
      </w:r>
    </w:p>
    <w:p w14:paraId="5A415CA8" w14:textId="77777777" w:rsidR="00931A20" w:rsidRPr="00E62391" w:rsidRDefault="00931A20" w:rsidP="00931A20">
      <w:pPr>
        <w:rPr>
          <w:sz w:val="16"/>
        </w:rPr>
      </w:pPr>
      <w:r w:rsidRPr="00E62391">
        <w:rPr>
          <w:sz w:val="16"/>
        </w:rPr>
        <w:t>What, then, is the relationship between constitutionalism and this antidomination, democratic-agency account of political economy? The Progressive Era thinkers, referenced above as catalysts for constructing this vision of political economy, were also notably hostile to courts and judges. 96 While we may temper somewhat our own views of the judiciary in comparison to theirs, we can take note of the theory of change suggested by Progressive Era reformers. Certainly there are important points of tangency between the kind of economic and political restructuring needed to redress problems of domination and expand democratic agency and major interpretive battles over the Constitution itself, from campaign finance to voting rights to class actions and questions of congressional power and federalism, not to mention the continued battles over equality, discrimination, and fundamental rights under the Fourteenth Amendment. But this account suggests a different mode of constitutionalism and social change - one where courts might still play a role, but a secondary and downstream one. At the level of ideas, it was the intellectual battle over laissez faire that was paramount; for the Progressives this meant unmasking the realities of power operating under the surface in the market economy and arguing for the value of popular sovereignty. At the same time, change also manifested through reforms that focused on the underlying structures of economy and politics - through attempts to shift the basic legislative, regulatory, and legal foundations of modern capitalism. The primary sites of contest are therefore in the realms of public philosophy, legislation, and regulatory governance.</w:t>
      </w:r>
    </w:p>
    <w:p w14:paraId="188C7ABE" w14:textId="77777777" w:rsidR="00931A20" w:rsidRPr="00E62391" w:rsidRDefault="00931A20" w:rsidP="00931A20">
      <w:pPr>
        <w:rPr>
          <w:sz w:val="16"/>
        </w:rPr>
      </w:pPr>
      <w:r w:rsidRPr="00E62391">
        <w:rPr>
          <w:sz w:val="16"/>
        </w:rPr>
        <w:t>Constitutionalism appears at two levels. First, it appears at the level of fundamental values. The critique of domination and the value of democratic agency help give further content to core moral values of equality, freedom, and democracy that animate so much of constitutional discourse. The second way in which this account of political economy is constitutional stems from its view of how power is distributed and can be reallocated: through radical changes to the basic structure of economic and political order. Thus, while many of the Progressive Era thinkers profiled above were deeply skeptical of judges and courts, they nevertheless offered a constitutional vision of political economy in this particular sense. Their constitutionalism was not the constitutionalism of text, interpretation, and doctrine. Rather, their account sought to make real fundamental public values of freedom, democracy, and equality; and it sought to do so through reforms that would literally reconstitute basic economic, political, and social structures to make these values real. From economic structural changes like antitrust and public utility regulation to radically different political structures like regulatory agencies and municipal Home Rule, the democratic political economy excavated above was thus deeply constitutional.</w:t>
      </w:r>
    </w:p>
    <w:p w14:paraId="604D791A" w14:textId="77777777" w:rsidR="00931A20" w:rsidRPr="00E62391" w:rsidRDefault="00931A20" w:rsidP="00931A20">
      <w:pPr>
        <w:rPr>
          <w:sz w:val="16"/>
        </w:rPr>
      </w:pPr>
      <w:r w:rsidRPr="00E62391">
        <w:rPr>
          <w:sz w:val="16"/>
        </w:rPr>
        <w:t>This is not the "big-C" constitutionalism of constitutional text, doctrine, or Supreme Court jurisprudence. It is rather what we might think of as the "small-c" constitutionalism of our basic economic and political structures: how we constitute the market economy through laws that define its basic forces and dynamics, and how we constitute the polity through regulations and processes that shape the allocation of political power. So on this understanding of constitutionalism, looking for a constitutional claim of right under the constitutional text is, in a sense, looking in the wrong place. Instead, constitutional political economy has its impact by informing diagnosis, critique, and reform through the vectors of legislation, regulation, and social movements. Thus, we might turn to the constitution of the market, looking to legislative and regulatory regimes like antitrust and public utility to curb private power. We might see the impact of constitutional political economy in efforts to rebalance the political power of new forms of worker association and grassroots social movements, and more democratically participatory vehicles for governance and policymaking through regulation and local government. We might also see shifting public discourse and norms through the contestation and mobilization of civil society and social movement actors.</w:t>
      </w:r>
    </w:p>
    <w:p w14:paraId="172BCF7C" w14:textId="77777777" w:rsidR="00931A20" w:rsidRPr="00E62391" w:rsidRDefault="00931A20" w:rsidP="00931A20">
      <w:pPr>
        <w:rPr>
          <w:sz w:val="16"/>
        </w:rPr>
      </w:pPr>
      <w:r w:rsidRPr="00E62391">
        <w:rPr>
          <w:sz w:val="16"/>
        </w:rPr>
        <w:t xml:space="preserve">There is an important reason why we </w:t>
      </w:r>
      <w:r w:rsidRPr="00E1162A">
        <w:rPr>
          <w:sz w:val="16"/>
        </w:rPr>
        <w:t xml:space="preserve">might want to understand constitutionalism in this way - as values and as basic structure. Reconceptualizing constitutionalism and constitutional political economy in this vein helps pull the high politics of constitutionalism outside of its narrow province in the courts and in constitutional theory, deemphasizing the primacy of courts, doctrine, and text. It also helps to elevate legislation, regulation, public </w:t>
      </w:r>
      <w:r w:rsidRPr="00E1162A">
        <w:rPr>
          <w:rStyle w:val="Emphasis"/>
        </w:rPr>
        <w:t>philosophy</w:t>
      </w:r>
      <w:r w:rsidRPr="00E1162A">
        <w:rPr>
          <w:sz w:val="16"/>
        </w:rPr>
        <w:t xml:space="preserve">, and social movements as sites of law, politics, and contestation that </w:t>
      </w:r>
      <w:r w:rsidRPr="00E1162A">
        <w:rPr>
          <w:rStyle w:val="StyleUnderline"/>
        </w:rPr>
        <w:t xml:space="preserve">implicate our most </w:t>
      </w:r>
      <w:r w:rsidRPr="00E1162A">
        <w:rPr>
          <w:rStyle w:val="Emphasis"/>
        </w:rPr>
        <w:t>critical normative values</w:t>
      </w:r>
      <w:r w:rsidRPr="00E1162A">
        <w:rPr>
          <w:rStyle w:val="StyleUnderline"/>
        </w:rPr>
        <w:t xml:space="preserve"> and shape our most </w:t>
      </w:r>
      <w:r w:rsidRPr="00E1162A">
        <w:rPr>
          <w:rStyle w:val="Emphasis"/>
        </w:rPr>
        <w:t>foundational economic</w:t>
      </w:r>
      <w:r w:rsidRPr="00E1162A">
        <w:rPr>
          <w:rStyle w:val="StyleUnderline"/>
        </w:rPr>
        <w:t xml:space="preserve"> and </w:t>
      </w:r>
      <w:r w:rsidRPr="00E1162A">
        <w:rPr>
          <w:rStyle w:val="Emphasis"/>
        </w:rPr>
        <w:t>political structures</w:t>
      </w:r>
      <w:r w:rsidRPr="00E1162A">
        <w:rPr>
          <w:rStyle w:val="StyleUnderline"/>
        </w:rPr>
        <w:t>. These are not merely</w:t>
      </w:r>
      <w:r w:rsidRPr="00E1162A">
        <w:rPr>
          <w:sz w:val="16"/>
        </w:rPr>
        <w:t xml:space="preserve"> domains of "ordinary politics" or </w:t>
      </w:r>
      <w:r w:rsidRPr="00E1162A">
        <w:rPr>
          <w:rStyle w:val="Emphasis"/>
        </w:rPr>
        <w:t>technical public policy</w:t>
      </w:r>
      <w:r w:rsidRPr="00E1162A">
        <w:rPr>
          <w:sz w:val="16"/>
        </w:rPr>
        <w:t>. Imbuing them with the stature of constitutionalism appropriately elevates the moral and structural</w:t>
      </w:r>
      <w:r w:rsidRPr="00E62391">
        <w:rPr>
          <w:sz w:val="16"/>
        </w:rPr>
        <w:t xml:space="preserve"> concerns that are at stake in these domains.</w:t>
      </w:r>
    </w:p>
    <w:p w14:paraId="06C39740" w14:textId="77777777" w:rsidR="00931A20" w:rsidRPr="00E62391" w:rsidRDefault="00931A20" w:rsidP="00931A20">
      <w:pPr>
        <w:rPr>
          <w:sz w:val="16"/>
        </w:rPr>
      </w:pPr>
      <w:r w:rsidRPr="00E62391">
        <w:rPr>
          <w:sz w:val="16"/>
        </w:rPr>
        <w:t xml:space="preserve">Joseph Fishkin and William Forbath's forthcoming The Anti-Oligarchy Constitution and the Essays in this Symposium represent exactly this kind of effort to reimagine our fundamental constitutional values of democracy and equality in context of our New Gilded Age of economic and political inequality. Their account of constitutional political economy is most compelling in these two senses: as engaging the fundamental moral questions of what freedom, opportunity, and democracy mean in today's society, and as securing this moral vision through laws that alter the basic structure of our economy and politics. </w:t>
      </w:r>
      <w:r w:rsidRPr="00E62391">
        <w:rPr>
          <w:rStyle w:val="StyleUnderline"/>
        </w:rPr>
        <w:t>Such</w:t>
      </w:r>
      <w:r w:rsidRPr="00BB296D">
        <w:rPr>
          <w:rStyle w:val="StyleUnderline"/>
        </w:rPr>
        <w:t xml:space="preserve"> moral and </w:t>
      </w:r>
      <w:r w:rsidRPr="00E62391">
        <w:rPr>
          <w:rStyle w:val="Emphasis"/>
        </w:rPr>
        <w:t xml:space="preserve">structural </w:t>
      </w:r>
      <w:r w:rsidRPr="0067691C">
        <w:rPr>
          <w:rStyle w:val="Emphasis"/>
          <w:highlight w:val="cyan"/>
        </w:rPr>
        <w:t>change</w:t>
      </w:r>
      <w:r w:rsidRPr="0067691C">
        <w:rPr>
          <w:rStyle w:val="StyleUnderline"/>
          <w:highlight w:val="cyan"/>
        </w:rPr>
        <w:t xml:space="preserve"> can be </w:t>
      </w:r>
      <w:r w:rsidRPr="0067691C">
        <w:rPr>
          <w:rStyle w:val="Emphasis"/>
          <w:highlight w:val="cyan"/>
        </w:rPr>
        <w:t>accomplished</w:t>
      </w:r>
      <w:r w:rsidRPr="0067691C">
        <w:rPr>
          <w:rStyle w:val="StyleUnderline"/>
          <w:highlight w:val="cyan"/>
        </w:rPr>
        <w:t xml:space="preserve"> through</w:t>
      </w:r>
      <w:r w:rsidRPr="00E62391">
        <w:rPr>
          <w:rStyle w:val="StyleUnderline"/>
        </w:rPr>
        <w:t xml:space="preserve"> a </w:t>
      </w:r>
      <w:r w:rsidRPr="0067691C">
        <w:rPr>
          <w:rStyle w:val="Emphasis"/>
          <w:highlight w:val="cyan"/>
        </w:rPr>
        <w:t>particular approach to law</w:t>
      </w:r>
      <w:r w:rsidRPr="00E62391">
        <w:rPr>
          <w:rStyle w:val="StyleUnderline"/>
        </w:rPr>
        <w:t xml:space="preserve"> and social change,</w:t>
      </w:r>
      <w:r w:rsidRPr="00BB296D">
        <w:rPr>
          <w:rStyle w:val="StyleUnderline"/>
        </w:rPr>
        <w:t xml:space="preserve"> </w:t>
      </w:r>
      <w:r w:rsidRPr="0067691C">
        <w:rPr>
          <w:rStyle w:val="StyleUnderline"/>
          <w:highlight w:val="cyan"/>
        </w:rPr>
        <w:t xml:space="preserve">prioritizing </w:t>
      </w:r>
      <w:r w:rsidRPr="00E62391">
        <w:rPr>
          <w:rStyle w:val="Emphasis"/>
        </w:rPr>
        <w:t xml:space="preserve">the </w:t>
      </w:r>
      <w:r w:rsidRPr="0067691C">
        <w:rPr>
          <w:rStyle w:val="Emphasis"/>
          <w:highlight w:val="cyan"/>
        </w:rPr>
        <w:t>synergies</w:t>
      </w:r>
      <w:r w:rsidRPr="0067691C">
        <w:rPr>
          <w:rStyle w:val="StyleUnderline"/>
          <w:highlight w:val="cyan"/>
        </w:rPr>
        <w:t xml:space="preserve"> between</w:t>
      </w:r>
      <w:r w:rsidRPr="00E1162A">
        <w:rPr>
          <w:rStyle w:val="StyleUnderline"/>
        </w:rPr>
        <w:t xml:space="preserve"> </w:t>
      </w:r>
      <w:r w:rsidRPr="00E62391">
        <w:rPr>
          <w:rStyle w:val="Emphasis"/>
        </w:rPr>
        <w:t xml:space="preserve">normative </w:t>
      </w:r>
      <w:r w:rsidRPr="0067691C">
        <w:rPr>
          <w:rStyle w:val="Emphasis"/>
          <w:highlight w:val="cyan"/>
        </w:rPr>
        <w:t>arguments</w:t>
      </w:r>
      <w:r w:rsidRPr="00E62391">
        <w:rPr>
          <w:rStyle w:val="StyleUnderline"/>
        </w:rPr>
        <w:t xml:space="preserve">, social movements, and </w:t>
      </w:r>
      <w:r w:rsidRPr="00E62391">
        <w:rPr>
          <w:rStyle w:val="Emphasis"/>
        </w:rPr>
        <w:t xml:space="preserve">legislative and </w:t>
      </w:r>
      <w:r w:rsidRPr="0067691C">
        <w:rPr>
          <w:rStyle w:val="Emphasis"/>
          <w:highlight w:val="cyan"/>
        </w:rPr>
        <w:t>regulatory</w:t>
      </w:r>
      <w:r w:rsidRPr="0067691C">
        <w:rPr>
          <w:rStyle w:val="StyleUnderline"/>
          <w:highlight w:val="cyan"/>
        </w:rPr>
        <w:t xml:space="preserve"> changes</w:t>
      </w:r>
      <w:r w:rsidRPr="00E62391">
        <w:rPr>
          <w:sz w:val="16"/>
        </w:rPr>
        <w:t xml:space="preserve"> to the basic structure. Nor are Fishkin and Forbath alone in this. In the aftermath of the financial crisis and in the face of the Roberts Court, this emerging wave of legal scholarship can open up a variety of avenues for deeper critique and reform. While some of these legal and policy arguments do involve battles in the Supreme Court, many of them take place more directly on the terrain of regulation, legislation, state-and local-level policy, and social movement advocacy.</w:t>
      </w:r>
    </w:p>
    <w:p w14:paraId="188E2581" w14:textId="77777777" w:rsidR="00931A20" w:rsidRPr="00E62391" w:rsidRDefault="00931A20" w:rsidP="00931A20">
      <w:pPr>
        <w:rPr>
          <w:sz w:val="16"/>
        </w:rPr>
      </w:pPr>
      <w:r w:rsidRPr="00E62391">
        <w:rPr>
          <w:sz w:val="16"/>
        </w:rPr>
        <w:t>Indeed, this wave of legal scholarship might be considered another heir to the legal realism of the earlytwentieth century. Like the legal realists of a century ago, there is a growing cascade of scholarship that takes as its focus the investigation of the deep underlying structures of our economy and political process, and is closely linked with questions of public policy and social change. In addition to this very Symposium, consider for example the rich new scholarship unpacking the legal and intellectual foundations of political economy and modern capitalism, 97 or the booming scholarship since the 2008-2009 financial crisis on how law constitutes the financial system, and how this system can be reconstituted to create a better balance between private power and public values. 98 We also are seeing new literature on political-process design in the context of regulatory agencies, in particular, along the front lines of participatory and democratic institutional design. 99 Many other areas of law might be cited as well. The point is that, like the legal realists reacting to the First Gilded Age, we see in legal scholarship today a wide array of scholars in diverse subfields employing different methodologies to critique, unpack, and deconstruct contemporary political economy - all with an eye towards deconstructing problematic forms of economic and political power - and recovering the ideas, policies, and reforms that might shift us in a more democratic and egalitarian direction.</w:t>
      </w:r>
    </w:p>
    <w:p w14:paraId="204182A2" w14:textId="77777777" w:rsidR="00931A20" w:rsidRPr="00E62391" w:rsidRDefault="00931A20" w:rsidP="00931A20">
      <w:pPr>
        <w:rPr>
          <w:sz w:val="16"/>
        </w:rPr>
      </w:pPr>
      <w:r w:rsidRPr="00E62391">
        <w:rPr>
          <w:sz w:val="16"/>
        </w:rPr>
        <w:t xml:space="preserve">In context of the broader moral challenges of political and economic inequality, these trends suggest what we might call a "fourth wave" of legal realism. Conventionally, the legal realist movement is understood to have two primary successors, each of which revolutionized legal scholarship: law and economics, and critical legal studies. Each of these movements in turn developed a key aspect of the original legal realist method, yet faced important limitations </w:t>
      </w:r>
      <w:r w:rsidRPr="003B5079">
        <w:rPr>
          <w:sz w:val="16"/>
          <w:szCs w:val="16"/>
        </w:rPr>
        <w:t>as they developed. The turn to empirical social science and expertise is modeled by the rise of law and economics, while the antiformalist critique has helped fuel the deconstructive project of critical legal studies. 100 Yet the law-and-economics revolution of the late twentieth century, with its focus on efficiency, welfare, and neoclassical economic models, has been rightly criticized as a revived formalism</w:t>
      </w:r>
      <w:r w:rsidRPr="00E62391">
        <w:rPr>
          <w:sz w:val="16"/>
        </w:rPr>
        <w:t>. 101 Similarly, the antiformalism of legal realism was more deeply developed by the critical legal studies (CLS) movement, 102 which unmasked the many ways in which law reproduced hierarchies of power and unfreedom. Yet CLS suffered from its own limitations: while it was effectively disruptive of both legal-process and law-and-economics accounts, as a whole it ultimately did not provide a constructive alternative vision for a more egalitarian and democratic political economy. As Roberto Unger himself argued, CLS "largely failed in its most important task: to turn legal thought into a source of insight into the established institutional and ideological structure of society and into a source of ideas about alternative social regimes." 103</w:t>
      </w:r>
    </w:p>
    <w:p w14:paraId="0C3D403F" w14:textId="77777777" w:rsidR="00931A20" w:rsidRPr="00E62391" w:rsidRDefault="00931A20" w:rsidP="00931A20">
      <w:pPr>
        <w:rPr>
          <w:sz w:val="16"/>
        </w:rPr>
      </w:pPr>
      <w:r w:rsidRPr="00E62391">
        <w:rPr>
          <w:sz w:val="16"/>
        </w:rPr>
        <w:t>In the last twenty-five years or so, there has been a third wave of legal realism, a hybrid combination of these two heirs into a more pragmatic focus on policy and institutional design. Legal realism in this wave manifested itself, in the leveraging of behavioral, empirical, and institutional analysis, to suggest changes to policy-making processes to make them more efficient and just. 104 This third wave of legal realism repurposed the critique of formalism as a way to open space for policy expertise - expertise which can be achieved by leveraging the insights of social science, including law and economics. 105 The critical project of revealing how law constructs inequalities along racial, gendered, or class lines is, therefore, now paired with an analytical focus on policy design, and on assessing comparative institutional competencies. 106 Similarly, the insights of law and economics, on this view, can be seen not as a hostile ideology against democratic or egalitarian values, but rather as a way to analyze micro-scale behaviors and macro-scale costs and benefits of different institutional systems. 107</w:t>
      </w:r>
    </w:p>
    <w:p w14:paraId="24D657A0" w14:textId="77777777" w:rsidR="00931A20" w:rsidRPr="00EC2A8B" w:rsidRDefault="00931A20" w:rsidP="00931A20">
      <w:pPr>
        <w:rPr>
          <w:sz w:val="16"/>
        </w:rPr>
      </w:pPr>
      <w:r w:rsidRPr="00E62391">
        <w:rPr>
          <w:sz w:val="16"/>
        </w:rPr>
        <w:t xml:space="preserve">But as the anxieties about neo-Lochnerism and the Supreme Court underscore, the challenges for law and public discourse in this New Gilded Age of economic and political inequality go beyond the scope of pragmatic policy design. We need to harness these institutional design insights towards the substantive ends of counteracting domination, rebalancing economic and political power, expanding opportunity, and reviving democratic agency. The techniques of contemporary legal scholarship, from behavioral analyses to contextually rich studies of law and society to comparative institutional analyses, offer tremendous potential. But </w:t>
      </w:r>
      <w:r w:rsidRPr="0067691C">
        <w:rPr>
          <w:rStyle w:val="Emphasis"/>
          <w:highlight w:val="cyan"/>
        </w:rPr>
        <w:t>absent</w:t>
      </w:r>
      <w:r w:rsidRPr="00BB296D">
        <w:rPr>
          <w:rStyle w:val="StyleUnderline"/>
        </w:rPr>
        <w:t xml:space="preserve"> a </w:t>
      </w:r>
      <w:r w:rsidRPr="0067691C">
        <w:rPr>
          <w:rStyle w:val="Emphasis"/>
          <w:highlight w:val="cyan"/>
        </w:rPr>
        <w:t>full</w:t>
      </w:r>
      <w:r w:rsidRPr="00E62391">
        <w:rPr>
          <w:rStyle w:val="Emphasis"/>
        </w:rPr>
        <w:t xml:space="preserve">er </w:t>
      </w:r>
      <w:r w:rsidRPr="0067691C">
        <w:rPr>
          <w:rStyle w:val="Emphasis"/>
          <w:highlight w:val="cyan"/>
        </w:rPr>
        <w:t>engagement</w:t>
      </w:r>
      <w:r w:rsidRPr="0067691C">
        <w:rPr>
          <w:rStyle w:val="StyleUnderline"/>
          <w:highlight w:val="cyan"/>
        </w:rPr>
        <w:t xml:space="preserve"> with</w:t>
      </w:r>
      <w:r w:rsidRPr="00E62391">
        <w:rPr>
          <w:rStyle w:val="StyleUnderline"/>
        </w:rPr>
        <w:t xml:space="preserve"> the normative question of </w:t>
      </w:r>
      <w:r w:rsidRPr="0067691C">
        <w:rPr>
          <w:rStyle w:val="Emphasis"/>
          <w:highlight w:val="cyan"/>
        </w:rPr>
        <w:t>values</w:t>
      </w:r>
      <w:r w:rsidRPr="00E62391">
        <w:rPr>
          <w:rStyle w:val="StyleUnderline"/>
        </w:rPr>
        <w:t>,</w:t>
      </w:r>
      <w:r w:rsidRPr="00BB296D">
        <w:rPr>
          <w:rStyle w:val="StyleUnderline"/>
        </w:rPr>
        <w:t xml:space="preserve"> these </w:t>
      </w:r>
      <w:r w:rsidRPr="0067691C">
        <w:rPr>
          <w:rStyle w:val="StyleUnderline"/>
          <w:highlight w:val="cyan"/>
        </w:rPr>
        <w:t>approaches</w:t>
      </w:r>
      <w:r w:rsidRPr="00E62391">
        <w:rPr>
          <w:rStyle w:val="StyleUnderline"/>
        </w:rPr>
        <w:t xml:space="preserve"> risk </w:t>
      </w:r>
      <w:r w:rsidRPr="0067691C">
        <w:rPr>
          <w:rStyle w:val="StyleUnderline"/>
          <w:highlight w:val="cyan"/>
        </w:rPr>
        <w:t>fall</w:t>
      </w:r>
      <w:r w:rsidRPr="00E62391">
        <w:rPr>
          <w:rStyle w:val="StyleUnderline"/>
        </w:rPr>
        <w:t xml:space="preserve">ing </w:t>
      </w:r>
      <w:r w:rsidRPr="0067691C">
        <w:rPr>
          <w:rStyle w:val="StyleUnderline"/>
          <w:highlight w:val="cyan"/>
        </w:rPr>
        <w:t>into</w:t>
      </w:r>
      <w:r w:rsidRPr="00E62391">
        <w:rPr>
          <w:rStyle w:val="StyleUnderline"/>
        </w:rPr>
        <w:t xml:space="preserve"> an </w:t>
      </w:r>
      <w:r w:rsidRPr="00E62391">
        <w:rPr>
          <w:rStyle w:val="Emphasis"/>
        </w:rPr>
        <w:t xml:space="preserve">overly </w:t>
      </w:r>
      <w:r w:rsidRPr="0067691C">
        <w:rPr>
          <w:rStyle w:val="Emphasis"/>
          <w:highlight w:val="cyan"/>
        </w:rPr>
        <w:t>narrow</w:t>
      </w:r>
      <w:r w:rsidRPr="00E62391">
        <w:rPr>
          <w:rStyle w:val="StyleUnderline"/>
        </w:rPr>
        <w:t xml:space="preserve"> or</w:t>
      </w:r>
      <w:r w:rsidRPr="00BB296D">
        <w:rPr>
          <w:rStyle w:val="StyleUnderline"/>
        </w:rPr>
        <w:t xml:space="preserve"> seemingly </w:t>
      </w:r>
      <w:r w:rsidRPr="00E62391">
        <w:rPr>
          <w:rStyle w:val="Emphasis"/>
        </w:rPr>
        <w:t xml:space="preserve">neutral </w:t>
      </w:r>
      <w:r w:rsidRPr="0067691C">
        <w:rPr>
          <w:rStyle w:val="Emphasis"/>
          <w:highlight w:val="cyan"/>
        </w:rPr>
        <w:t>policy science</w:t>
      </w:r>
      <w:r w:rsidRPr="00E62391">
        <w:rPr>
          <w:rStyle w:val="StyleUnderline"/>
          <w:sz w:val="16"/>
        </w:rPr>
        <w:t>.</w:t>
      </w:r>
      <w:r w:rsidRPr="00E62391">
        <w:rPr>
          <w:sz w:val="16"/>
        </w:rPr>
        <w:t xml:space="preserve"> 108 A fourth wave of </w:t>
      </w:r>
      <w:r w:rsidRPr="00E62391">
        <w:rPr>
          <w:rStyle w:val="Emphasis"/>
        </w:rPr>
        <w:t xml:space="preserve">legal </w:t>
      </w:r>
      <w:r w:rsidRPr="0067691C">
        <w:rPr>
          <w:rStyle w:val="Emphasis"/>
          <w:highlight w:val="cyan"/>
        </w:rPr>
        <w:t>realism</w:t>
      </w:r>
      <w:r w:rsidRPr="00BB296D">
        <w:rPr>
          <w:rStyle w:val="StyleUnderline"/>
        </w:rPr>
        <w:t xml:space="preserve"> could</w:t>
      </w:r>
      <w:r w:rsidRPr="00E62391">
        <w:rPr>
          <w:rStyle w:val="StyleUnderline"/>
        </w:rPr>
        <w:t xml:space="preserve"> build on these traditions, </w:t>
      </w:r>
      <w:r w:rsidRPr="0067691C">
        <w:rPr>
          <w:rStyle w:val="StyleUnderline"/>
          <w:highlight w:val="cyan"/>
        </w:rPr>
        <w:t>link</w:t>
      </w:r>
      <w:r w:rsidRPr="00E62391">
        <w:rPr>
          <w:rStyle w:val="StyleUnderline"/>
        </w:rPr>
        <w:t xml:space="preserve">ing the </w:t>
      </w:r>
      <w:r w:rsidRPr="0067691C">
        <w:rPr>
          <w:rStyle w:val="Emphasis"/>
          <w:highlight w:val="cyan"/>
        </w:rPr>
        <w:t>analysis</w:t>
      </w:r>
      <w:r w:rsidRPr="00BB296D">
        <w:rPr>
          <w:rStyle w:val="StyleUnderline"/>
        </w:rPr>
        <w:t xml:space="preserve"> of underlying ideas and structures </w:t>
      </w:r>
      <w:r w:rsidRPr="0067691C">
        <w:rPr>
          <w:rStyle w:val="StyleUnderline"/>
          <w:highlight w:val="cyan"/>
        </w:rPr>
        <w:t xml:space="preserve">to a </w:t>
      </w:r>
      <w:r w:rsidRPr="00E62391">
        <w:rPr>
          <w:rStyle w:val="Emphasis"/>
        </w:rPr>
        <w:t xml:space="preserve">substantive </w:t>
      </w:r>
      <w:r w:rsidRPr="0067691C">
        <w:rPr>
          <w:rStyle w:val="Emphasis"/>
          <w:highlight w:val="cyan"/>
        </w:rPr>
        <w:t>moral vision</w:t>
      </w:r>
      <w:r w:rsidRPr="0067691C">
        <w:rPr>
          <w:rStyle w:val="StyleUnderline"/>
          <w:highlight w:val="cyan"/>
        </w:rPr>
        <w:t xml:space="preserve"> of </w:t>
      </w:r>
      <w:r w:rsidRPr="00E62391">
        <w:rPr>
          <w:rStyle w:val="Emphasis"/>
        </w:rPr>
        <w:t xml:space="preserve">democratic </w:t>
      </w:r>
      <w:r w:rsidRPr="0067691C">
        <w:rPr>
          <w:rStyle w:val="Emphasis"/>
          <w:highlight w:val="cyan"/>
        </w:rPr>
        <w:t>political economy</w:t>
      </w:r>
      <w:r w:rsidRPr="00E62391">
        <w:rPr>
          <w:rStyle w:val="StyleUnderline"/>
          <w:sz w:val="16"/>
        </w:rPr>
        <w:t>.</w:t>
      </w:r>
    </w:p>
    <w:p w14:paraId="4DEC6B71" w14:textId="77777777" w:rsidR="00931A20" w:rsidRDefault="00931A20" w:rsidP="00931A20">
      <w:pPr>
        <w:pStyle w:val="Heading3"/>
      </w:pPr>
      <w:r>
        <w:t>Alt---AT: Neolib/Economics Inevitable---2NC</w:t>
      </w:r>
    </w:p>
    <w:p w14:paraId="01E2B17C" w14:textId="77777777" w:rsidR="00931A20" w:rsidRDefault="00931A20" w:rsidP="00931A20">
      <w:pPr>
        <w:pStyle w:val="Heading4"/>
      </w:pPr>
      <w:r>
        <w:t xml:space="preserve">Neoliberalism and neoclassical economics are </w:t>
      </w:r>
      <w:r>
        <w:rPr>
          <w:u w:val="single"/>
        </w:rPr>
        <w:t>not</w:t>
      </w:r>
      <w:r>
        <w:t xml:space="preserve"> inevitable:</w:t>
      </w:r>
    </w:p>
    <w:p w14:paraId="70BF96F2" w14:textId="77777777" w:rsidR="00931A20" w:rsidRDefault="00931A20" w:rsidP="00931A20">
      <w:pPr>
        <w:pStyle w:val="Heading4"/>
      </w:pPr>
      <w:r>
        <w:t xml:space="preserve">The point is simply that </w:t>
      </w:r>
      <w:r>
        <w:rPr>
          <w:u w:val="single"/>
        </w:rPr>
        <w:t>approaching</w:t>
      </w:r>
      <w:r>
        <w:t xml:space="preserve"> the law as though it is </w:t>
      </w:r>
      <w:r>
        <w:rPr>
          <w:u w:val="single"/>
        </w:rPr>
        <w:t>nothing more</w:t>
      </w:r>
      <w:r>
        <w:t xml:space="preserve"> than a </w:t>
      </w:r>
      <w:r>
        <w:rPr>
          <w:u w:val="single"/>
        </w:rPr>
        <w:t>toolkit</w:t>
      </w:r>
      <w:r>
        <w:t xml:space="preserve"> of prescriptive rules whose ultimate status is naturalized. </w:t>
      </w:r>
    </w:p>
    <w:p w14:paraId="010EA4E7" w14:textId="77777777" w:rsidR="00931A20" w:rsidRPr="007D10A0" w:rsidRDefault="00931A20" w:rsidP="00931A20">
      <w:pPr>
        <w:pStyle w:val="Heading4"/>
      </w:pPr>
      <w:r>
        <w:t xml:space="preserve">‘Inevitability’ doesn’t assume the </w:t>
      </w:r>
      <w:r>
        <w:rPr>
          <w:u w:val="single"/>
        </w:rPr>
        <w:t>alt</w:t>
      </w:r>
      <w:r>
        <w:t xml:space="preserve">---endorsing alternative mythologies envisions </w:t>
      </w:r>
      <w:r>
        <w:rPr>
          <w:u w:val="single"/>
        </w:rPr>
        <w:t>positive</w:t>
      </w:r>
      <w:r>
        <w:t xml:space="preserve">, </w:t>
      </w:r>
      <w:r>
        <w:rPr>
          <w:u w:val="single"/>
        </w:rPr>
        <w:t>democratic</w:t>
      </w:r>
      <w:r>
        <w:t xml:space="preserve"> arrangements for our economies. </w:t>
      </w:r>
      <w:r>
        <w:rPr>
          <w:u w:val="single"/>
        </w:rPr>
        <w:t>Framework</w:t>
      </w:r>
      <w:r>
        <w:t xml:space="preserve"> means the debate is </w:t>
      </w:r>
      <w:r>
        <w:rPr>
          <w:u w:val="single"/>
        </w:rPr>
        <w:t>solely</w:t>
      </w:r>
      <w:r>
        <w:t xml:space="preserve"> a referendum on the </w:t>
      </w:r>
      <w:r>
        <w:rPr>
          <w:u w:val="single"/>
        </w:rPr>
        <w:t>plan’s</w:t>
      </w:r>
      <w:r>
        <w:t xml:space="preserve"> investment in neolib/neoclassical economics, even </w:t>
      </w:r>
      <w:r>
        <w:rPr>
          <w:u w:val="single"/>
        </w:rPr>
        <w:t>if</w:t>
      </w:r>
      <w:r>
        <w:t xml:space="preserve"> we lose everything else. </w:t>
      </w:r>
    </w:p>
    <w:p w14:paraId="29D8D403" w14:textId="77777777" w:rsidR="00931A20" w:rsidRPr="00D230BB" w:rsidRDefault="00931A20" w:rsidP="00931A20">
      <w:pPr>
        <w:pStyle w:val="Heading4"/>
      </w:pPr>
      <w:r>
        <w:t xml:space="preserve">Treating neolib as inevitable </w:t>
      </w:r>
      <w:r>
        <w:rPr>
          <w:u w:val="single"/>
        </w:rPr>
        <w:t>falsely calcifies</w:t>
      </w:r>
      <w:r>
        <w:t xml:space="preserve"> social hierarchies---we should </w:t>
      </w:r>
      <w:r>
        <w:rPr>
          <w:u w:val="single"/>
        </w:rPr>
        <w:t>acknowledge</w:t>
      </w:r>
      <w:r>
        <w:t xml:space="preserve"> the presence of existing economic forms, but </w:t>
      </w:r>
      <w:r>
        <w:rPr>
          <w:u w:val="single"/>
        </w:rPr>
        <w:t>creatively reimagine</w:t>
      </w:r>
      <w:r>
        <w:t xml:space="preserve"> their operation by remixing assumptions. </w:t>
      </w:r>
    </w:p>
    <w:p w14:paraId="7E4A435D" w14:textId="77777777" w:rsidR="00931A20" w:rsidRDefault="00931A20" w:rsidP="00931A20">
      <w:r w:rsidRPr="00AC54C4">
        <w:rPr>
          <w:rStyle w:val="Style13ptBold"/>
        </w:rPr>
        <w:t>Herrine ’20</w:t>
      </w:r>
      <w:r>
        <w:t xml:space="preserve"> [Luke; September 14; PhD Candidate at Yale Law School; “A tribute to David Graeber,” https://lpeproject.org/blog/david-graeber-tribute/]</w:t>
      </w:r>
    </w:p>
    <w:p w14:paraId="02074F0C" w14:textId="77777777" w:rsidR="00931A20" w:rsidRPr="00C13F97" w:rsidRDefault="00931A20" w:rsidP="00931A20">
      <w:pPr>
        <w:rPr>
          <w:sz w:val="16"/>
        </w:rPr>
      </w:pPr>
      <w:r w:rsidRPr="00C13F97">
        <w:rPr>
          <w:sz w:val="16"/>
        </w:rPr>
        <w:t xml:space="preserve">Graeber’s lesson is not that </w:t>
      </w:r>
      <w:r w:rsidRPr="0067691C">
        <w:rPr>
          <w:rStyle w:val="StyleUnderline"/>
          <w:highlight w:val="cyan"/>
        </w:rPr>
        <w:t xml:space="preserve">once we see the </w:t>
      </w:r>
      <w:r w:rsidRPr="0067691C">
        <w:rPr>
          <w:rStyle w:val="Emphasis"/>
          <w:highlight w:val="cyan"/>
        </w:rPr>
        <w:t>arbitrariness</w:t>
      </w:r>
      <w:r w:rsidRPr="0067691C">
        <w:rPr>
          <w:rStyle w:val="StyleUnderline"/>
          <w:highlight w:val="cyan"/>
        </w:rPr>
        <w:t xml:space="preserve"> of </w:t>
      </w:r>
      <w:r w:rsidRPr="00C6763B">
        <w:rPr>
          <w:rStyle w:val="Emphasis"/>
        </w:rPr>
        <w:t xml:space="preserve">our </w:t>
      </w:r>
      <w:r w:rsidRPr="0067691C">
        <w:rPr>
          <w:rStyle w:val="Emphasis"/>
          <w:highlight w:val="cyan"/>
        </w:rPr>
        <w:t>institutions,</w:t>
      </w:r>
      <w:r w:rsidRPr="0067691C">
        <w:rPr>
          <w:rStyle w:val="StyleUnderline"/>
          <w:highlight w:val="cyan"/>
        </w:rPr>
        <w:t xml:space="preserve"> we</w:t>
      </w:r>
      <w:r w:rsidRPr="00C6763B">
        <w:rPr>
          <w:rStyle w:val="StyleUnderline"/>
        </w:rPr>
        <w:t xml:space="preserve"> should come to realize</w:t>
      </w:r>
      <w:r w:rsidRPr="00C13F97">
        <w:rPr>
          <w:sz w:val="16"/>
        </w:rPr>
        <w:t xml:space="preserve"> that we have no obligations to each other and disobey anything that do not fully endorse in the moment. Rather, to borrow a trick from the Marxian account of (commodity) fetishism: we should not become alienated from our own (social) labor. </w:t>
      </w:r>
      <w:r w:rsidRPr="00C6763B">
        <w:rPr>
          <w:rStyle w:val="StyleUnderline"/>
        </w:rPr>
        <w:t xml:space="preserve">We </w:t>
      </w:r>
      <w:r w:rsidRPr="0067691C">
        <w:rPr>
          <w:rStyle w:val="StyleUnderline"/>
          <w:highlight w:val="cyan"/>
        </w:rPr>
        <w:t>create</w:t>
      </w:r>
      <w:r w:rsidRPr="00C6763B">
        <w:rPr>
          <w:rStyle w:val="StyleUnderline"/>
        </w:rPr>
        <w:t xml:space="preserve">/reproduce </w:t>
      </w:r>
      <w:r w:rsidRPr="0067691C">
        <w:rPr>
          <w:rStyle w:val="StyleUnderline"/>
          <w:highlight w:val="cyan"/>
        </w:rPr>
        <w:t xml:space="preserve">the </w:t>
      </w:r>
      <w:r w:rsidRPr="0067691C">
        <w:rPr>
          <w:rStyle w:val="Emphasis"/>
          <w:highlight w:val="cyan"/>
        </w:rPr>
        <w:t>social</w:t>
      </w:r>
      <w:r w:rsidRPr="00C6763B">
        <w:rPr>
          <w:rStyle w:val="Emphasis"/>
        </w:rPr>
        <w:t xml:space="preserve"> forms</w:t>
      </w:r>
      <w:r w:rsidRPr="00C6763B">
        <w:rPr>
          <w:rStyle w:val="StyleUnderline"/>
        </w:rPr>
        <w:t xml:space="preserve"> </w:t>
      </w:r>
      <w:r w:rsidRPr="0067691C">
        <w:rPr>
          <w:rStyle w:val="StyleUnderline"/>
          <w:highlight w:val="cyan"/>
        </w:rPr>
        <w:t xml:space="preserve">that shape </w:t>
      </w:r>
      <w:r w:rsidRPr="00C6763B">
        <w:rPr>
          <w:rStyle w:val="Emphasis"/>
        </w:rPr>
        <w:t xml:space="preserve">our </w:t>
      </w:r>
      <w:r w:rsidRPr="0067691C">
        <w:rPr>
          <w:rStyle w:val="Emphasis"/>
          <w:highlight w:val="cyan"/>
        </w:rPr>
        <w:t>lives</w:t>
      </w:r>
      <w:r w:rsidRPr="00C13F97">
        <w:rPr>
          <w:sz w:val="16"/>
        </w:rPr>
        <w:t>, and we can recreate them in an infinite number of ways. But that does not mean social forms do not have power over us. There is no way to create a world without social forms that are somehow outside of our power.</w:t>
      </w:r>
    </w:p>
    <w:p w14:paraId="6D702BCA" w14:textId="77777777" w:rsidR="00931A20" w:rsidRPr="00F455BB" w:rsidRDefault="00931A20" w:rsidP="00931A20">
      <w:pPr>
        <w:rPr>
          <w:sz w:val="16"/>
          <w:szCs w:val="16"/>
        </w:rPr>
      </w:pPr>
      <w:r w:rsidRPr="00F455BB">
        <w:rPr>
          <w:sz w:val="16"/>
          <w:szCs w:val="16"/>
        </w:rPr>
        <w:t>This account–to the extent I have done it any justice–names exactly the sort of dynamic that the American Legal Realists and their allies in Europe were getting at.</w:t>
      </w:r>
    </w:p>
    <w:p w14:paraId="034CD994" w14:textId="77777777" w:rsidR="00931A20" w:rsidRPr="00F455BB" w:rsidRDefault="00931A20" w:rsidP="00931A20">
      <w:pPr>
        <w:rPr>
          <w:sz w:val="16"/>
          <w:szCs w:val="16"/>
        </w:rPr>
      </w:pPr>
      <w:r w:rsidRPr="00F455BB">
        <w:rPr>
          <w:sz w:val="16"/>
          <w:szCs w:val="16"/>
        </w:rPr>
        <w:t>Realism is often treated as a pure form of functionalism: the internal logic of socio-legal forms should be ignored in favor of asking how a given legal rule serves broader policy goals. Law and economics has claimed the mantle of realism under this guise: all legal rules should be seen as instrumental to the maximization of an exogenously defined social welfare function. CLS has done so in a different way: taking legal forms too seriously is a form of false consciousness to avoid confronting the real, deep, existential-moral question of how to strive for a society totally free of alienation and domination. When liberal legal theorists talk about realism, it is usually just the slogan “every legal question is actually a policy question” that they have in mind.</w:t>
      </w:r>
    </w:p>
    <w:p w14:paraId="3643AA41" w14:textId="77777777" w:rsidR="00931A20" w:rsidRPr="00C13F97" w:rsidRDefault="00931A20" w:rsidP="00931A20">
      <w:pPr>
        <w:rPr>
          <w:sz w:val="16"/>
        </w:rPr>
      </w:pPr>
      <w:r w:rsidRPr="00C13F97">
        <w:rPr>
          <w:sz w:val="16"/>
        </w:rPr>
        <w:t xml:space="preserve">Graeber’s essay on fetish should help to encourage the alternative possibility that </w:t>
      </w:r>
      <w:r w:rsidRPr="0067691C">
        <w:rPr>
          <w:rStyle w:val="StyleUnderline"/>
          <w:highlight w:val="cyan"/>
        </w:rPr>
        <w:t>being against</w:t>
      </w:r>
      <w:r w:rsidRPr="00C6763B">
        <w:rPr>
          <w:rStyle w:val="StyleUnderline"/>
        </w:rPr>
        <w:t xml:space="preserve"> the reification of </w:t>
      </w:r>
      <w:r w:rsidRPr="0067691C">
        <w:rPr>
          <w:rStyle w:val="Emphasis"/>
          <w:highlight w:val="cyan"/>
        </w:rPr>
        <w:t>existing legal forms</w:t>
      </w:r>
      <w:r w:rsidRPr="0067691C">
        <w:rPr>
          <w:rStyle w:val="StyleUnderline"/>
          <w:highlight w:val="cyan"/>
        </w:rPr>
        <w:t xml:space="preserve"> is not to </w:t>
      </w:r>
      <w:r w:rsidRPr="0067691C">
        <w:rPr>
          <w:rStyle w:val="Emphasis"/>
          <w:highlight w:val="cyan"/>
        </w:rPr>
        <w:t>abandon</w:t>
      </w:r>
      <w:r w:rsidRPr="00C6763B">
        <w:rPr>
          <w:rStyle w:val="StyleUnderline"/>
        </w:rPr>
        <w:t xml:space="preserve"> the importance of </w:t>
      </w:r>
      <w:r w:rsidRPr="0067691C">
        <w:rPr>
          <w:rStyle w:val="Emphasis"/>
          <w:highlight w:val="cyan"/>
        </w:rPr>
        <w:t>form</w:t>
      </w:r>
      <w:r w:rsidRPr="00C6763B">
        <w:rPr>
          <w:rStyle w:val="Emphasis"/>
        </w:rPr>
        <w:t xml:space="preserve">s </w:t>
      </w:r>
      <w:r w:rsidRPr="0067691C">
        <w:rPr>
          <w:rStyle w:val="Emphasis"/>
          <w:highlight w:val="cyan"/>
        </w:rPr>
        <w:t>altogether</w:t>
      </w:r>
      <w:r w:rsidRPr="00C13F97">
        <w:rPr>
          <w:sz w:val="16"/>
        </w:rPr>
        <w:t>. Doing so requires embracing paradox, but the paradox is merely a feature of living in a world of our own creation. We need illusions and performances even if we know they are “only” illusions and performances.</w:t>
      </w:r>
    </w:p>
    <w:p w14:paraId="5CE74EE3" w14:textId="77777777" w:rsidR="00931A20" w:rsidRPr="00C13F97" w:rsidRDefault="00931A20" w:rsidP="00931A20">
      <w:pPr>
        <w:rPr>
          <w:sz w:val="16"/>
        </w:rPr>
      </w:pPr>
      <w:r w:rsidRPr="00C13F97">
        <w:rPr>
          <w:sz w:val="16"/>
        </w:rPr>
        <w:t>It is not a coincidence that Karl Llewellyn, on page 454 of “A Realistic Jurisprudence: The Next Step” calls the “realistic” approach to legal analysis “of a piece with the work of the modern ethnographer.”</w:t>
      </w:r>
    </w:p>
    <w:p w14:paraId="30CA520D" w14:textId="77777777" w:rsidR="00931A20" w:rsidRPr="00C13F97" w:rsidRDefault="00931A20" w:rsidP="00931A20">
      <w:pPr>
        <w:rPr>
          <w:sz w:val="16"/>
        </w:rPr>
      </w:pPr>
      <w:r w:rsidRPr="00C13F97">
        <w:rPr>
          <w:sz w:val="16"/>
        </w:rPr>
        <w:t xml:space="preserve">What Lewellyn was after was a way to make sense of the fact that </w:t>
      </w:r>
      <w:r w:rsidRPr="0067691C">
        <w:rPr>
          <w:rStyle w:val="Emphasis"/>
          <w:highlight w:val="cyan"/>
        </w:rPr>
        <w:t>legal practice</w:t>
      </w:r>
      <w:r w:rsidRPr="0067691C">
        <w:rPr>
          <w:rStyle w:val="StyleUnderline"/>
          <w:highlight w:val="cyan"/>
        </w:rPr>
        <w:t xml:space="preserve"> depends on dividing </w:t>
      </w:r>
      <w:r w:rsidRPr="00C6763B">
        <w:rPr>
          <w:rStyle w:val="Emphasis"/>
        </w:rPr>
        <w:t xml:space="preserve">up </w:t>
      </w:r>
      <w:r w:rsidRPr="0067691C">
        <w:rPr>
          <w:rStyle w:val="Emphasis"/>
          <w:highlight w:val="cyan"/>
        </w:rPr>
        <w:t>the world</w:t>
      </w:r>
      <w:r w:rsidRPr="0067691C">
        <w:rPr>
          <w:rStyle w:val="StyleUnderline"/>
          <w:highlight w:val="cyan"/>
        </w:rPr>
        <w:t xml:space="preserve"> into </w:t>
      </w:r>
      <w:r w:rsidRPr="00C6763B">
        <w:rPr>
          <w:rStyle w:val="Emphasis"/>
        </w:rPr>
        <w:t xml:space="preserve">relatively </w:t>
      </w:r>
      <w:r w:rsidRPr="0067691C">
        <w:rPr>
          <w:rStyle w:val="Emphasis"/>
          <w:highlight w:val="cyan"/>
        </w:rPr>
        <w:t>stable</w:t>
      </w:r>
      <w:r w:rsidRPr="0067691C">
        <w:rPr>
          <w:rStyle w:val="StyleUnderline"/>
          <w:highlight w:val="cyan"/>
        </w:rPr>
        <w:t xml:space="preserve"> social forms</w:t>
      </w:r>
      <w:r w:rsidRPr="00C6763B">
        <w:rPr>
          <w:rStyle w:val="StyleUnderline"/>
        </w:rPr>
        <w:t xml:space="preserve"> and </w:t>
      </w:r>
      <w:r w:rsidRPr="0067691C">
        <w:rPr>
          <w:rStyle w:val="StyleUnderline"/>
          <w:highlight w:val="cyan"/>
        </w:rPr>
        <w:t>yet</w:t>
      </w:r>
      <w:r w:rsidRPr="00C6763B">
        <w:rPr>
          <w:rStyle w:val="StyleUnderline"/>
        </w:rPr>
        <w:t xml:space="preserve"> it must </w:t>
      </w:r>
      <w:r w:rsidRPr="0067691C">
        <w:rPr>
          <w:rStyle w:val="StyleUnderline"/>
          <w:highlight w:val="cyan"/>
        </w:rPr>
        <w:t>avoid</w:t>
      </w:r>
      <w:r w:rsidRPr="00C13F97">
        <w:rPr>
          <w:sz w:val="16"/>
        </w:rPr>
        <w:t xml:space="preserve"> </w:t>
      </w:r>
      <w:r w:rsidRPr="0067691C">
        <w:rPr>
          <w:rStyle w:val="StyleUnderline"/>
          <w:highlight w:val="cyan"/>
        </w:rPr>
        <w:t>the “tendency of the crystallized legal concept</w:t>
      </w:r>
      <w:r w:rsidRPr="00C13F97">
        <w:rPr>
          <w:sz w:val="16"/>
        </w:rPr>
        <w:t xml:space="preserve"> [or form] to persist after the fact model from which the concept [or form] was once derived.” What is required, then, is </w:t>
      </w:r>
      <w:r w:rsidRPr="00C6763B">
        <w:rPr>
          <w:rStyle w:val="StyleUnderline"/>
        </w:rPr>
        <w:t>“</w:t>
      </w:r>
      <w:r w:rsidRPr="00C6763B">
        <w:rPr>
          <w:rStyle w:val="Emphasis"/>
        </w:rPr>
        <w:t xml:space="preserve">constant </w:t>
      </w:r>
      <w:r w:rsidRPr="0067691C">
        <w:rPr>
          <w:rStyle w:val="Emphasis"/>
          <w:highlight w:val="cyan"/>
        </w:rPr>
        <w:t>back-checking</w:t>
      </w:r>
      <w:r w:rsidRPr="00C6763B">
        <w:rPr>
          <w:rStyle w:val="StyleUnderline"/>
        </w:rPr>
        <w:t xml:space="preserve"> of the category </w:t>
      </w:r>
      <w:r w:rsidRPr="0067691C">
        <w:rPr>
          <w:rStyle w:val="StyleUnderline"/>
          <w:highlight w:val="cyan"/>
        </w:rPr>
        <w:t xml:space="preserve">against </w:t>
      </w:r>
      <w:r w:rsidRPr="00C6763B">
        <w:rPr>
          <w:rStyle w:val="Emphasis"/>
        </w:rPr>
        <w:t xml:space="preserve">the </w:t>
      </w:r>
      <w:r w:rsidRPr="0067691C">
        <w:rPr>
          <w:rStyle w:val="Emphasis"/>
          <w:highlight w:val="cyan"/>
        </w:rPr>
        <w:t>data</w:t>
      </w:r>
      <w:r w:rsidRPr="00C13F97">
        <w:rPr>
          <w:sz w:val="16"/>
        </w:rPr>
        <w:t xml:space="preserve">, to see whether the data are present in the form suggested by the category-name.” For example: </w:t>
      </w:r>
      <w:r w:rsidRPr="00C6763B">
        <w:rPr>
          <w:rStyle w:val="StyleUnderline"/>
        </w:rPr>
        <w:t xml:space="preserve">does the </w:t>
      </w:r>
      <w:r w:rsidRPr="0067691C">
        <w:rPr>
          <w:rStyle w:val="StyleUnderline"/>
          <w:highlight w:val="cyan"/>
        </w:rPr>
        <w:t xml:space="preserve">legal </w:t>
      </w:r>
      <w:r w:rsidRPr="00C6763B">
        <w:rPr>
          <w:rStyle w:val="Emphasis"/>
        </w:rPr>
        <w:t>form/</w:t>
      </w:r>
      <w:r w:rsidRPr="0067691C">
        <w:rPr>
          <w:rStyle w:val="Emphasis"/>
          <w:highlight w:val="cyan"/>
        </w:rPr>
        <w:t>concept</w:t>
      </w:r>
      <w:r w:rsidRPr="00C13F97">
        <w:rPr>
          <w:sz w:val="16"/>
        </w:rPr>
        <w:t xml:space="preserve"> “employee”, </w:t>
      </w:r>
      <w:r w:rsidRPr="0067691C">
        <w:rPr>
          <w:rStyle w:val="StyleUnderline"/>
          <w:highlight w:val="cyan"/>
        </w:rPr>
        <w:t>developed</w:t>
      </w:r>
      <w:r w:rsidRPr="00C6763B">
        <w:rPr>
          <w:rStyle w:val="StyleUnderline"/>
        </w:rPr>
        <w:t xml:space="preserve">, as it was, </w:t>
      </w:r>
      <w:r w:rsidRPr="0067691C">
        <w:rPr>
          <w:rStyle w:val="StyleUnderline"/>
          <w:highlight w:val="cyan"/>
        </w:rPr>
        <w:t xml:space="preserve">with </w:t>
      </w:r>
      <w:r w:rsidRPr="00C6763B">
        <w:rPr>
          <w:rStyle w:val="Emphasis"/>
        </w:rPr>
        <w:t xml:space="preserve">certain </w:t>
      </w:r>
      <w:r w:rsidRPr="0067691C">
        <w:rPr>
          <w:rStyle w:val="Emphasis"/>
          <w:highlight w:val="cyan"/>
        </w:rPr>
        <w:t>assumptions</w:t>
      </w:r>
      <w:r w:rsidRPr="00C13F97">
        <w:rPr>
          <w:sz w:val="16"/>
        </w:rPr>
        <w:t xml:space="preserve"> about how industry would be organized, </w:t>
      </w:r>
      <w:r w:rsidRPr="00C6763B">
        <w:rPr>
          <w:rStyle w:val="StyleUnderline"/>
        </w:rPr>
        <w:t xml:space="preserve">still </w:t>
      </w:r>
      <w:r w:rsidRPr="0067691C">
        <w:rPr>
          <w:rStyle w:val="StyleUnderline"/>
          <w:highlight w:val="cyan"/>
        </w:rPr>
        <w:t xml:space="preserve">serve in a </w:t>
      </w:r>
      <w:r w:rsidRPr="00C6763B">
        <w:rPr>
          <w:rStyle w:val="Emphasis"/>
        </w:rPr>
        <w:t xml:space="preserve">fissured </w:t>
      </w:r>
      <w:r w:rsidRPr="0067691C">
        <w:rPr>
          <w:rStyle w:val="Emphasis"/>
          <w:highlight w:val="cyan"/>
        </w:rPr>
        <w:t>world</w:t>
      </w:r>
      <w:r w:rsidRPr="0067691C">
        <w:rPr>
          <w:rStyle w:val="StyleUnderline"/>
          <w:highlight w:val="cyan"/>
        </w:rPr>
        <w:t xml:space="preserve"> when </w:t>
      </w:r>
      <w:r w:rsidRPr="00C6763B">
        <w:rPr>
          <w:rStyle w:val="Emphasis"/>
        </w:rPr>
        <w:t xml:space="preserve">those </w:t>
      </w:r>
      <w:r w:rsidRPr="0067691C">
        <w:rPr>
          <w:rStyle w:val="Emphasis"/>
          <w:highlight w:val="cyan"/>
        </w:rPr>
        <w:t>assumptions</w:t>
      </w:r>
      <w:r w:rsidRPr="0067691C">
        <w:rPr>
          <w:rStyle w:val="StyleUnderline"/>
          <w:highlight w:val="cyan"/>
        </w:rPr>
        <w:t xml:space="preserve"> no longer hold</w:t>
      </w:r>
      <w:r w:rsidRPr="00C13F97">
        <w:rPr>
          <w:sz w:val="16"/>
        </w:rPr>
        <w:t xml:space="preserve"> (assuming they ever did)?</w:t>
      </w:r>
    </w:p>
    <w:p w14:paraId="5CBA92AA" w14:textId="77777777" w:rsidR="00931A20" w:rsidRPr="00C13F97" w:rsidRDefault="00931A20" w:rsidP="00931A20">
      <w:pPr>
        <w:rPr>
          <w:sz w:val="16"/>
        </w:rPr>
      </w:pPr>
      <w:r w:rsidRPr="00C13F97">
        <w:rPr>
          <w:sz w:val="16"/>
        </w:rPr>
        <w:t>Graeber goes much further than Llewellyn does–a different both of disciplinary and political proclivity. He wants not just a more flexible form of jurisprudence (which an older Llewellyn would refer to as “The Grand Style”), but a world more like that which existed on the northwest coast of Africa before the Europeans pillaged it:</w:t>
      </w:r>
    </w:p>
    <w:p w14:paraId="7C996AB5" w14:textId="77777777" w:rsidR="00931A20" w:rsidRPr="00C13F97" w:rsidRDefault="00931A20" w:rsidP="00931A20">
      <w:pPr>
        <w:rPr>
          <w:sz w:val="16"/>
        </w:rPr>
      </w:pPr>
      <w:r w:rsidRPr="0067691C">
        <w:rPr>
          <w:rStyle w:val="StyleUnderline"/>
          <w:highlight w:val="cyan"/>
        </w:rPr>
        <w:t xml:space="preserve">a world of </w:t>
      </w:r>
      <w:r w:rsidRPr="00C13F97">
        <w:rPr>
          <w:rStyle w:val="Emphasis"/>
        </w:rPr>
        <w:t xml:space="preserve">almost constant </w:t>
      </w:r>
      <w:r w:rsidRPr="0067691C">
        <w:rPr>
          <w:rStyle w:val="Emphasis"/>
          <w:highlight w:val="cyan"/>
        </w:rPr>
        <w:t>social creativity</w:t>
      </w:r>
      <w:r w:rsidRPr="00C13F97">
        <w:rPr>
          <w:sz w:val="16"/>
        </w:rPr>
        <w:t xml:space="preserve">; in which few arrangements [are] fixed and permanent, and, even more, where there [is] little feeling that they really should be fixed and permanent; in which, in short, </w:t>
      </w:r>
      <w:r w:rsidRPr="00C13F97">
        <w:rPr>
          <w:rStyle w:val="StyleUnderline"/>
        </w:rPr>
        <w:t xml:space="preserve">people were indeed in </w:t>
      </w:r>
      <w:r w:rsidRPr="0067691C">
        <w:rPr>
          <w:rStyle w:val="StyleUnderline"/>
          <w:highlight w:val="cyan"/>
        </w:rPr>
        <w:t xml:space="preserve">a </w:t>
      </w:r>
      <w:r w:rsidRPr="00C13F97">
        <w:rPr>
          <w:rStyle w:val="Emphasis"/>
        </w:rPr>
        <w:t xml:space="preserve">constant </w:t>
      </w:r>
      <w:r w:rsidRPr="0067691C">
        <w:rPr>
          <w:rStyle w:val="Emphasis"/>
          <w:highlight w:val="cyan"/>
        </w:rPr>
        <w:t>process</w:t>
      </w:r>
      <w:r w:rsidRPr="0067691C">
        <w:rPr>
          <w:rStyle w:val="StyleUnderline"/>
          <w:highlight w:val="cyan"/>
        </w:rPr>
        <w:t xml:space="preserve"> of imagining new </w:t>
      </w:r>
      <w:r w:rsidRPr="00C13F97">
        <w:rPr>
          <w:rStyle w:val="Emphasis"/>
        </w:rPr>
        <w:t xml:space="preserve">social </w:t>
      </w:r>
      <w:r w:rsidRPr="0067691C">
        <w:rPr>
          <w:rStyle w:val="Emphasis"/>
          <w:highlight w:val="cyan"/>
        </w:rPr>
        <w:t>arrangements</w:t>
      </w:r>
      <w:r w:rsidRPr="00C13F97">
        <w:rPr>
          <w:sz w:val="16"/>
        </w:rPr>
        <w:t xml:space="preserve"> and then trying to bring them into being. Gods could be created, and discarded or fade away, because social arrangements themselves were never assumed to be immutable.</w:t>
      </w:r>
    </w:p>
    <w:p w14:paraId="249F91A0" w14:textId="77777777" w:rsidR="00931A20" w:rsidRDefault="00931A20" w:rsidP="00931A20"/>
    <w:p w14:paraId="18A261F2" w14:textId="77777777" w:rsidR="00931A20" w:rsidRDefault="00931A20" w:rsidP="00931A20">
      <w:pPr>
        <w:pStyle w:val="Heading3"/>
      </w:pPr>
      <w:r>
        <w:t>Alt---Movements</w:t>
      </w:r>
    </w:p>
    <w:p w14:paraId="28944AF2" w14:textId="77777777" w:rsidR="00931A20" w:rsidRDefault="00931A20" w:rsidP="00931A20">
      <w:pPr>
        <w:pStyle w:val="Heading4"/>
      </w:pPr>
      <w:r>
        <w:t>A new understanding of money unleashes the power of movements.</w:t>
      </w:r>
    </w:p>
    <w:p w14:paraId="5C0BEB12" w14:textId="77777777" w:rsidR="00931A20" w:rsidRDefault="00931A20" w:rsidP="00931A20">
      <w:r w:rsidRPr="0066379D">
        <w:t xml:space="preserve">Raúl </w:t>
      </w:r>
      <w:r w:rsidRPr="0066379D">
        <w:rPr>
          <w:rStyle w:val="Style13ptBold"/>
        </w:rPr>
        <w:t>Carrillo</w:t>
      </w:r>
      <w:r w:rsidRPr="0066379D">
        <w:t xml:space="preserve"> 8-1</w:t>
      </w:r>
      <w:r>
        <w:t>4</w:t>
      </w:r>
      <w:r w:rsidRPr="0066379D">
        <w:t>-20</w:t>
      </w:r>
      <w:r w:rsidRPr="0066379D">
        <w:rPr>
          <w:rStyle w:val="Style13ptBold"/>
        </w:rPr>
        <w:t>20</w:t>
      </w:r>
      <w:r w:rsidRPr="0066379D">
        <w:t xml:space="preserve">, Deputy Director of the LPE Project and an Associate Research Scholar at Yale Law School. </w:t>
      </w:r>
      <w:r>
        <w:t>“</w:t>
      </w:r>
      <w:r w:rsidRPr="0066379D">
        <w:t>Our Money Where Our Mouth Is</w:t>
      </w:r>
      <w:r>
        <w:t>.”</w:t>
      </w:r>
      <w:r w:rsidRPr="0066379D">
        <w:t xml:space="preserve"> Current Affairs. https://www.currentaffairs.org/2020/08/our-money-where-our-mouth-is. DL</w:t>
      </w:r>
    </w:p>
    <w:p w14:paraId="5046047A" w14:textId="77777777" w:rsidR="00931A20" w:rsidRDefault="00931A20" w:rsidP="00931A20">
      <w:r>
        <w:t xml:space="preserve">Ultimately, </w:t>
      </w:r>
      <w:r w:rsidRPr="000D46DD">
        <w:rPr>
          <w:rStyle w:val="StyleUnderline"/>
        </w:rPr>
        <w:t xml:space="preserve">we need a public finance framework that allows us to treat our crises as </w:t>
      </w:r>
      <w:r w:rsidRPr="000D46DD">
        <w:rPr>
          <w:rStyle w:val="Emphasis"/>
        </w:rPr>
        <w:t>actual crises</w:t>
      </w:r>
      <w:r>
        <w:t xml:space="preserve">. Since 2008, </w:t>
      </w:r>
      <w:r w:rsidRPr="000D46DD">
        <w:rPr>
          <w:rStyle w:val="StyleUnderline"/>
        </w:rPr>
        <w:t>critics across the political spectrum have taken</w:t>
      </w:r>
      <w:r>
        <w:t xml:space="preserve"> “</w:t>
      </w:r>
      <w:r w:rsidRPr="0067691C">
        <w:rPr>
          <w:rStyle w:val="StyleUnderline"/>
          <w:highlight w:val="cyan"/>
        </w:rPr>
        <w:t>orthodox economics</w:t>
      </w:r>
      <w:r>
        <w:t xml:space="preserve">” </w:t>
      </w:r>
      <w:r w:rsidRPr="000D46DD">
        <w:rPr>
          <w:rStyle w:val="StyleUnderline"/>
        </w:rPr>
        <w:t>to task for</w:t>
      </w:r>
      <w:r>
        <w:t xml:space="preserve">, frankly, </w:t>
      </w:r>
      <w:r w:rsidRPr="000D46DD">
        <w:rPr>
          <w:rStyle w:val="StyleUnderline"/>
        </w:rPr>
        <w:t xml:space="preserve">being </w:t>
      </w:r>
      <w:r w:rsidRPr="0067691C">
        <w:rPr>
          <w:rStyle w:val="StyleUnderline"/>
          <w:highlight w:val="cyan"/>
        </w:rPr>
        <w:t xml:space="preserve">wrong </w:t>
      </w:r>
      <w:r w:rsidRPr="0067691C">
        <w:rPr>
          <w:rStyle w:val="Emphasis"/>
          <w:highlight w:val="cyan"/>
        </w:rPr>
        <w:t>about everything</w:t>
      </w:r>
      <w:r>
        <w:t xml:space="preserve">. By contrast, MMTers have the receipts on the most important macroeconomic events of our time. And unlike some of our fellow travelers, MMT leftists have committed ourselves to the contours of a political program. </w:t>
      </w:r>
    </w:p>
    <w:p w14:paraId="2926AE96" w14:textId="77777777" w:rsidR="00931A20" w:rsidRDefault="00931A20" w:rsidP="00931A20">
      <w:r>
        <w:t>We are only asking people to be as critical about money as they are about everything else. Adopting a public money frame doesn’t mean spitting accounting jargon: it does mean insisting on lenses that keep our eyes on the prize. It means encouraging people to punch up, rather than down or across, when it comes to money matters. We don’t make the money. But we do deserve it. As much as it takes.</w:t>
      </w:r>
    </w:p>
    <w:p w14:paraId="4C048A68" w14:textId="77777777" w:rsidR="00931A20" w:rsidRDefault="00931A20" w:rsidP="00931A20">
      <w:r w:rsidRPr="000D46DD">
        <w:rPr>
          <w:rStyle w:val="StyleUnderline"/>
        </w:rPr>
        <w:t xml:space="preserve">The pandemic is unmasking the </w:t>
      </w:r>
      <w:r w:rsidRPr="000D46DD">
        <w:rPr>
          <w:rStyle w:val="Emphasis"/>
        </w:rPr>
        <w:t>insidiousness</w:t>
      </w:r>
      <w:r w:rsidRPr="000D46DD">
        <w:rPr>
          <w:rStyle w:val="StyleUnderline"/>
        </w:rPr>
        <w:t xml:space="preserve"> of our monetary arrangements</w:t>
      </w:r>
      <w:r>
        <w:t xml:space="preserve">. </w:t>
      </w:r>
      <w:r w:rsidRPr="000D46DD">
        <w:rPr>
          <w:rStyle w:val="StyleUnderline"/>
        </w:rPr>
        <w:t>While the Fed creatively uses its legal powers to push on puppet strings</w:t>
      </w:r>
      <w:r>
        <w:t xml:space="preserve">, </w:t>
      </w:r>
      <w:r w:rsidRPr="000D46DD">
        <w:rPr>
          <w:rStyle w:val="StyleUnderline"/>
        </w:rPr>
        <w:t xml:space="preserve">Congress and the Treasury forsake </w:t>
      </w:r>
      <w:r w:rsidRPr="000D46DD">
        <w:rPr>
          <w:rStyle w:val="Emphasis"/>
        </w:rPr>
        <w:t>simpler</w:t>
      </w:r>
      <w:r w:rsidRPr="000D46DD">
        <w:rPr>
          <w:rStyle w:val="StyleUnderline"/>
        </w:rPr>
        <w:t xml:space="preserve">, </w:t>
      </w:r>
      <w:r w:rsidRPr="000D46DD">
        <w:rPr>
          <w:rStyle w:val="Emphasis"/>
        </w:rPr>
        <w:t>stronger</w:t>
      </w:r>
      <w:r w:rsidRPr="000D46DD">
        <w:rPr>
          <w:rStyle w:val="StyleUnderline"/>
        </w:rPr>
        <w:t xml:space="preserve">, </w:t>
      </w:r>
      <w:r w:rsidRPr="000D46DD">
        <w:rPr>
          <w:rStyle w:val="Emphasis"/>
        </w:rPr>
        <w:t>fairer</w:t>
      </w:r>
      <w:r w:rsidRPr="000D46DD">
        <w:rPr>
          <w:rStyle w:val="StyleUnderline"/>
        </w:rPr>
        <w:t xml:space="preserve"> methods</w:t>
      </w:r>
      <w:r>
        <w:t xml:space="preserve">. Once again, disaster demonstrates </w:t>
      </w:r>
      <w:r w:rsidRPr="000D46DD">
        <w:rPr>
          <w:rStyle w:val="StyleUnderline"/>
        </w:rPr>
        <w:t>we confront both</w:t>
      </w:r>
      <w:r>
        <w:t xml:space="preserve"> </w:t>
      </w:r>
      <w:r w:rsidRPr="000D46DD">
        <w:rPr>
          <w:rStyle w:val="Emphasis"/>
        </w:rPr>
        <w:t>fascism</w:t>
      </w:r>
      <w:r>
        <w:t xml:space="preserve"> </w:t>
      </w:r>
      <w:r w:rsidRPr="000D46DD">
        <w:rPr>
          <w:rStyle w:val="StyleUnderline"/>
        </w:rPr>
        <w:t>and</w:t>
      </w:r>
      <w:r>
        <w:t xml:space="preserve"> </w:t>
      </w:r>
      <w:r w:rsidRPr="000D46DD">
        <w:rPr>
          <w:rStyle w:val="Emphasis"/>
        </w:rPr>
        <w:t>neoliberalism</w:t>
      </w:r>
      <w:r>
        <w:t xml:space="preserve"> </w:t>
      </w:r>
      <w:r w:rsidRPr="000D46DD">
        <w:rPr>
          <w:rStyle w:val="StyleUnderline"/>
        </w:rPr>
        <w:t>head-on</w:t>
      </w:r>
      <w:r>
        <w:t xml:space="preserve">. For decades, </w:t>
      </w:r>
      <w:r w:rsidRPr="000D46DD">
        <w:rPr>
          <w:rStyle w:val="StyleUnderline"/>
        </w:rPr>
        <w:t>the GOP has shown it will write that blank check for the</w:t>
      </w:r>
      <w:r>
        <w:t xml:space="preserve"> security of the </w:t>
      </w:r>
      <w:r w:rsidRPr="000D46DD">
        <w:rPr>
          <w:rStyle w:val="StyleUnderline"/>
        </w:rPr>
        <w:t>tribe of people it considers deserving of care</w:t>
      </w:r>
      <w:r>
        <w:t xml:space="preserve">. By contrast, the </w:t>
      </w:r>
      <w:r w:rsidRPr="000D46DD">
        <w:rPr>
          <w:rStyle w:val="StyleUnderline"/>
        </w:rPr>
        <w:t>Democratic</w:t>
      </w:r>
      <w:r>
        <w:t xml:space="preserve"> congressional </w:t>
      </w:r>
      <w:r w:rsidRPr="000D46DD">
        <w:rPr>
          <w:rStyle w:val="StyleUnderline"/>
        </w:rPr>
        <w:t>leadership has demonstrated an</w:t>
      </w:r>
      <w:r>
        <w:t xml:space="preserve"> “</w:t>
      </w:r>
      <w:r w:rsidRPr="000D46DD">
        <w:rPr>
          <w:rStyle w:val="Emphasis"/>
        </w:rPr>
        <w:t>obsession with deficits</w:t>
      </w:r>
      <w:r>
        <w:t>” and already shown signs of retreating back to austerity mode.</w:t>
      </w:r>
    </w:p>
    <w:p w14:paraId="653E906B" w14:textId="77777777" w:rsidR="00931A20" w:rsidRDefault="00931A20" w:rsidP="00931A20">
      <w:r>
        <w:t>Time for counterpressure. In addition to trillions of dollars in direct stimulus to households, the pandemic demands a payments holiday, if not a jubilee. The federal eviction moratorium has expired; states are beginning to hear housing lawsuits again. But the GND exists because most of us are chronically in crisis—precisely because our economy churns and cranks our basic obligations in order to operate. Let’s shut it down. Last Labor Day, I proudly joined roughly 1,000 other folks under the leadership of the Rev. Dr. Delman Coates, to march on the Fed, in the footsteps of Scott King, to demand true full employment and the use of “public money for public power.” This has previously served as the tagline for the annual MMT conference: a rare “economics” gathering where anyone can chat with someone who writes technical textbooks for a living. We love to see it. But we’ve also just begun.</w:t>
      </w:r>
    </w:p>
    <w:p w14:paraId="2C375481" w14:textId="77777777" w:rsidR="00931A20" w:rsidRPr="000D46DD" w:rsidRDefault="00931A20" w:rsidP="00931A20">
      <w:pPr>
        <w:rPr>
          <w:rStyle w:val="StyleUnderline"/>
        </w:rPr>
      </w:pPr>
      <w:r w:rsidRPr="0067691C">
        <w:rPr>
          <w:rStyle w:val="StyleUnderline"/>
          <w:highlight w:val="cyan"/>
        </w:rPr>
        <w:t xml:space="preserve">It’s a mistake to </w:t>
      </w:r>
      <w:r w:rsidRPr="0067691C">
        <w:rPr>
          <w:rStyle w:val="Emphasis"/>
          <w:highlight w:val="cyan"/>
        </w:rPr>
        <w:t>underestimate</w:t>
      </w:r>
      <w:r>
        <w:t xml:space="preserve"> </w:t>
      </w:r>
      <w:r w:rsidRPr="0067691C">
        <w:rPr>
          <w:rStyle w:val="StyleUnderline"/>
          <w:highlight w:val="cyan"/>
        </w:rPr>
        <w:t>the public’s ability</w:t>
      </w:r>
      <w:r w:rsidRPr="000D46DD">
        <w:rPr>
          <w:rStyle w:val="StyleUnderline"/>
        </w:rPr>
        <w:t xml:space="preserve"> to take a hard look at the guts of society</w:t>
      </w:r>
      <w:r>
        <w:t xml:space="preserve">. Indeed, </w:t>
      </w:r>
      <w:r w:rsidRPr="0067691C">
        <w:rPr>
          <w:rStyle w:val="StyleUnderline"/>
          <w:highlight w:val="cyan"/>
        </w:rPr>
        <w:t>movements</w:t>
      </w:r>
      <w:r>
        <w:t xml:space="preserve"> regularly </w:t>
      </w:r>
      <w:r w:rsidRPr="0067691C">
        <w:rPr>
          <w:rStyle w:val="StyleUnderline"/>
          <w:highlight w:val="cyan"/>
        </w:rPr>
        <w:t>demand people think</w:t>
      </w:r>
      <w:r w:rsidRPr="000D46DD">
        <w:rPr>
          <w:rStyle w:val="StyleUnderline"/>
        </w:rPr>
        <w:t xml:space="preserve"> more deeply </w:t>
      </w:r>
      <w:r w:rsidRPr="0067691C">
        <w:rPr>
          <w:rStyle w:val="StyleUnderline"/>
          <w:highlight w:val="cyan"/>
        </w:rPr>
        <w:t>about</w:t>
      </w:r>
      <w:r>
        <w:t xml:space="preserve"> difficult concepts like “property”, “gender”, and “race”. So it must be with “</w:t>
      </w:r>
      <w:r w:rsidRPr="0067691C">
        <w:rPr>
          <w:rStyle w:val="Emphasis"/>
          <w:highlight w:val="cyan"/>
        </w:rPr>
        <w:t>money</w:t>
      </w:r>
      <w:r>
        <w:t xml:space="preserve">”—in an accessible and inclusive register, in the service of more powerful movements. But people who live paycheck to paycheck—or no paycheck to no paycheck—are used to making money do backflips. </w:t>
      </w:r>
      <w:r w:rsidRPr="0067691C">
        <w:rPr>
          <w:rStyle w:val="StyleUnderline"/>
          <w:highlight w:val="cyan"/>
        </w:rPr>
        <w:t>If people can</w:t>
      </w:r>
      <w:r w:rsidRPr="000D46DD">
        <w:rPr>
          <w:rStyle w:val="StyleUnderline"/>
        </w:rPr>
        <w:t xml:space="preserve"> come to </w:t>
      </w:r>
      <w:r w:rsidRPr="0067691C">
        <w:rPr>
          <w:rStyle w:val="StyleUnderline"/>
          <w:highlight w:val="cyan"/>
        </w:rPr>
        <w:t>accept</w:t>
      </w:r>
      <w:r w:rsidRPr="000D46DD">
        <w:rPr>
          <w:rStyle w:val="StyleUnderline"/>
        </w:rPr>
        <w:t xml:space="preserve"> something </w:t>
      </w:r>
      <w:r w:rsidRPr="000D46DD">
        <w:rPr>
          <w:rStyle w:val="Emphasis"/>
        </w:rPr>
        <w:t xml:space="preserve">as </w:t>
      </w:r>
      <w:r w:rsidRPr="0067691C">
        <w:rPr>
          <w:rStyle w:val="Emphasis"/>
          <w:highlight w:val="cyan"/>
        </w:rPr>
        <w:t>convoluted</w:t>
      </w:r>
      <w:r>
        <w:t xml:space="preserve"> as </w:t>
      </w:r>
      <w:r w:rsidRPr="000D46DD">
        <w:rPr>
          <w:rStyle w:val="StyleUnderline"/>
        </w:rPr>
        <w:t xml:space="preserve">the </w:t>
      </w:r>
      <w:r w:rsidRPr="0067691C">
        <w:rPr>
          <w:rStyle w:val="StyleUnderline"/>
          <w:highlight w:val="cyan"/>
        </w:rPr>
        <w:t>current</w:t>
      </w:r>
      <w:r w:rsidRPr="000D46DD">
        <w:rPr>
          <w:rStyle w:val="StyleUnderline"/>
        </w:rPr>
        <w:t xml:space="preserve"> conventional </w:t>
      </w:r>
      <w:r w:rsidRPr="0067691C">
        <w:rPr>
          <w:rStyle w:val="StyleUnderline"/>
          <w:highlight w:val="cyan"/>
        </w:rPr>
        <w:t>wisdom</w:t>
      </w:r>
      <w:r w:rsidRPr="000D46DD">
        <w:rPr>
          <w:rStyle w:val="StyleUnderline"/>
        </w:rPr>
        <w:t xml:space="preserve">, </w:t>
      </w:r>
      <w:r w:rsidRPr="0067691C">
        <w:rPr>
          <w:rStyle w:val="StyleUnderline"/>
          <w:highlight w:val="cyan"/>
        </w:rPr>
        <w:t>they can</w:t>
      </w:r>
      <w:r w:rsidRPr="000D46DD">
        <w:rPr>
          <w:rStyle w:val="StyleUnderline"/>
        </w:rPr>
        <w:t xml:space="preserve"> come to </w:t>
      </w:r>
      <w:r w:rsidRPr="0067691C">
        <w:rPr>
          <w:rStyle w:val="StyleUnderline"/>
          <w:highlight w:val="cyan"/>
        </w:rPr>
        <w:t>embrace</w:t>
      </w:r>
      <w:r w:rsidRPr="000D46DD">
        <w:rPr>
          <w:rStyle w:val="StyleUnderline"/>
        </w:rPr>
        <w:t xml:space="preserve"> something </w:t>
      </w:r>
      <w:r w:rsidRPr="000D46DD">
        <w:rPr>
          <w:rStyle w:val="Emphasis"/>
        </w:rPr>
        <w:t xml:space="preserve">as </w:t>
      </w:r>
      <w:r w:rsidRPr="0067691C">
        <w:rPr>
          <w:rStyle w:val="Emphasis"/>
          <w:highlight w:val="cyan"/>
        </w:rPr>
        <w:t>straightforward</w:t>
      </w:r>
      <w:r>
        <w:t xml:space="preserve"> </w:t>
      </w:r>
      <w:r w:rsidRPr="000D46DD">
        <w:rPr>
          <w:rStyle w:val="StyleUnderline"/>
        </w:rPr>
        <w:t xml:space="preserve">as </w:t>
      </w:r>
      <w:r w:rsidRPr="0067691C">
        <w:rPr>
          <w:rStyle w:val="StyleUnderline"/>
          <w:highlight w:val="cyan"/>
        </w:rPr>
        <w:t>MMT</w:t>
      </w:r>
      <w:r>
        <w:t xml:space="preserve">. </w:t>
      </w:r>
      <w:r w:rsidRPr="000D46DD">
        <w:rPr>
          <w:rStyle w:val="StyleUnderline"/>
        </w:rPr>
        <w:t xml:space="preserve">The public sees the federal government taking </w:t>
      </w:r>
      <w:r w:rsidRPr="000D46DD">
        <w:rPr>
          <w:rStyle w:val="Emphasis"/>
        </w:rPr>
        <w:t>drastic action</w:t>
      </w:r>
      <w:r w:rsidRPr="000D46DD">
        <w:rPr>
          <w:rStyle w:val="StyleUnderline"/>
        </w:rPr>
        <w:t xml:space="preserve"> to </w:t>
      </w:r>
      <w:r w:rsidRPr="000D46DD">
        <w:rPr>
          <w:rStyle w:val="Emphasis"/>
        </w:rPr>
        <w:t>save the wealthy</w:t>
      </w:r>
      <w:r w:rsidRPr="000D46DD">
        <w:rPr>
          <w:rStyle w:val="StyleUnderline"/>
        </w:rPr>
        <w:t xml:space="preserve">, while </w:t>
      </w:r>
      <w:r w:rsidRPr="000D46DD">
        <w:rPr>
          <w:rStyle w:val="Emphasis"/>
        </w:rPr>
        <w:t>hemming</w:t>
      </w:r>
      <w:r w:rsidRPr="000D46DD">
        <w:rPr>
          <w:rStyle w:val="StyleUnderline"/>
        </w:rPr>
        <w:t xml:space="preserve"> and </w:t>
      </w:r>
      <w:r w:rsidRPr="000D46DD">
        <w:rPr>
          <w:rStyle w:val="Emphasis"/>
        </w:rPr>
        <w:t>hawing</w:t>
      </w:r>
      <w:r w:rsidRPr="000D46DD">
        <w:rPr>
          <w:rStyle w:val="StyleUnderline"/>
        </w:rPr>
        <w:t xml:space="preserve"> about whether everyone else deserves assistance. The math doesn’t add up. MMT shows the system could pay us, but </w:t>
      </w:r>
      <w:r w:rsidRPr="000D46DD">
        <w:rPr>
          <w:rStyle w:val="Emphasis"/>
        </w:rPr>
        <w:t>stiffs us</w:t>
      </w:r>
      <w:r w:rsidRPr="000D46DD">
        <w:rPr>
          <w:rStyle w:val="StyleUnderline"/>
        </w:rPr>
        <w:t xml:space="preserve"> anyway. And thus that the status quo must go.</w:t>
      </w:r>
    </w:p>
    <w:p w14:paraId="61B1A776" w14:textId="77777777" w:rsidR="00931A20" w:rsidRDefault="00931A20" w:rsidP="00931A20">
      <w:r>
        <w:t xml:space="preserve">Policymakers are already incorporating many MMT arguments. Now comes the hard part: doing the damn thing. In the aftermath of the October Revolution, one economist fondly referred to the Commissariat of Finance’s printing press as a machine-gun “shot up the bourgeois order in its rear…” We have less violent traditions to invoke: chiefly a mildly famous march to “cash a check”—of whatever amount justice demanded. But no matter how you cut it, </w:t>
      </w:r>
      <w:r w:rsidRPr="0067691C">
        <w:rPr>
          <w:rStyle w:val="StyleUnderline"/>
          <w:highlight w:val="cyan"/>
        </w:rPr>
        <w:t>establishing a government for the people</w:t>
      </w:r>
      <w:r w:rsidRPr="000D46DD">
        <w:rPr>
          <w:rStyle w:val="StyleUnderline"/>
        </w:rPr>
        <w:t xml:space="preserve"> ultimately </w:t>
      </w:r>
      <w:r w:rsidRPr="0067691C">
        <w:rPr>
          <w:rStyle w:val="StyleUnderline"/>
          <w:highlight w:val="cyan"/>
        </w:rPr>
        <w:t xml:space="preserve">means seizing the </w:t>
      </w:r>
      <w:r w:rsidRPr="0067691C">
        <w:rPr>
          <w:rStyle w:val="Emphasis"/>
          <w:highlight w:val="cyan"/>
        </w:rPr>
        <w:t>money power</w:t>
      </w:r>
      <w:r>
        <w:t>: put another way, “the only way out is through.” We can’t be afraid to rewrite the rules of our shared ledger: of who should own and who should owe.</w:t>
      </w:r>
    </w:p>
    <w:p w14:paraId="77724875" w14:textId="77777777" w:rsidR="00931A20" w:rsidRDefault="00931A20" w:rsidP="00931A20">
      <w:pPr>
        <w:pStyle w:val="Heading3"/>
      </w:pPr>
      <w:r>
        <w:t>Alt---Politicize Economics</w:t>
      </w:r>
    </w:p>
    <w:p w14:paraId="7652B499" w14:textId="77777777" w:rsidR="00931A20" w:rsidRDefault="00931A20" w:rsidP="00931A20">
      <w:pPr>
        <w:pStyle w:val="Heading4"/>
      </w:pPr>
      <w:r>
        <w:t>The monsters are already here. It is try-or-die to repoliticize economics.</w:t>
      </w:r>
    </w:p>
    <w:p w14:paraId="5DE75AC6" w14:textId="77777777" w:rsidR="00931A20" w:rsidRPr="002846AB" w:rsidRDefault="00931A20" w:rsidP="00931A20">
      <w:r w:rsidRPr="00927375">
        <w:t xml:space="preserve">Simon </w:t>
      </w:r>
      <w:r w:rsidRPr="00927375">
        <w:rPr>
          <w:rStyle w:val="Style13ptBold"/>
        </w:rPr>
        <w:t>Torracinta</w:t>
      </w:r>
      <w:r w:rsidRPr="00927375">
        <w:t xml:space="preserve"> 3-9-20</w:t>
      </w:r>
      <w:r w:rsidRPr="00927375">
        <w:rPr>
          <w:rStyle w:val="Style13ptBold"/>
        </w:rPr>
        <w:t>22</w:t>
      </w:r>
      <w:r w:rsidRPr="00927375">
        <w:t xml:space="preserve">, </w:t>
      </w:r>
      <w:r w:rsidRPr="00626B5C">
        <w:t>Visiting Research Scholar at Duke University’s Center for the History of Political Economy</w:t>
      </w:r>
      <w:r w:rsidRPr="00927375">
        <w:t xml:space="preserve">. </w:t>
      </w:r>
      <w:r>
        <w:t>“</w:t>
      </w:r>
      <w:r w:rsidRPr="00927375">
        <w:t>Bad Economics.</w:t>
      </w:r>
      <w:r>
        <w:t>”</w:t>
      </w:r>
      <w:r w:rsidRPr="00927375">
        <w:t xml:space="preserve"> Boston Review. https://www.bostonreview.net/articles/bad-economics/. DL</w:t>
      </w:r>
    </w:p>
    <w:p w14:paraId="0F924E40" w14:textId="77777777" w:rsidR="00931A20" w:rsidRPr="00D43FD2" w:rsidRDefault="00931A20" w:rsidP="00931A20">
      <w:r w:rsidRPr="00D43FD2">
        <w:rPr>
          <w:rStyle w:val="StyleUnderline"/>
        </w:rPr>
        <w:t xml:space="preserve">What is to be done? How can the </w:t>
      </w:r>
      <w:r w:rsidRPr="00D43FD2">
        <w:rPr>
          <w:rStyle w:val="Emphasis"/>
        </w:rPr>
        <w:t>state be liberated</w:t>
      </w:r>
      <w:r w:rsidRPr="00D43FD2">
        <w:rPr>
          <w:rStyle w:val="StyleUnderline"/>
        </w:rPr>
        <w:t xml:space="preserve"> from the </w:t>
      </w:r>
      <w:r w:rsidRPr="00D43FD2">
        <w:rPr>
          <w:rStyle w:val="Emphasis"/>
        </w:rPr>
        <w:t>prison house</w:t>
      </w:r>
      <w:r w:rsidRPr="00D43FD2">
        <w:rPr>
          <w:rStyle w:val="StyleUnderline"/>
        </w:rPr>
        <w:t xml:space="preserve"> of efficiency?</w:t>
      </w:r>
      <w:r w:rsidRPr="00D43FD2">
        <w:t xml:space="preserve"> </w:t>
      </w:r>
      <w:r w:rsidRPr="00D43FD2">
        <w:rPr>
          <w:rStyle w:val="StyleUnderline"/>
        </w:rPr>
        <w:t xml:space="preserve">If </w:t>
      </w:r>
      <w:r w:rsidRPr="00D43FD2">
        <w:rPr>
          <w:rStyle w:val="Emphasis"/>
        </w:rPr>
        <w:t>history</w:t>
      </w:r>
      <w:r w:rsidRPr="00D43FD2">
        <w:rPr>
          <w:rStyle w:val="StyleUnderline"/>
        </w:rPr>
        <w:t xml:space="preserve"> is any guide, </w:t>
      </w:r>
      <w:r w:rsidRPr="00D43FD2">
        <w:rPr>
          <w:rStyle w:val="Emphasis"/>
        </w:rPr>
        <w:t>change is unlikely</w:t>
      </w:r>
      <w:r w:rsidRPr="00D43FD2">
        <w:rPr>
          <w:rStyle w:val="StyleUnderline"/>
        </w:rPr>
        <w:t xml:space="preserve"> to be driven </w:t>
      </w:r>
      <w:r w:rsidRPr="00D43FD2">
        <w:rPr>
          <w:rStyle w:val="Emphasis"/>
        </w:rPr>
        <w:t>from within</w:t>
      </w:r>
      <w:r w:rsidRPr="00D43FD2">
        <w:rPr>
          <w:rStyle w:val="StyleUnderline"/>
        </w:rPr>
        <w:t xml:space="preserve"> the discipline, despite the </w:t>
      </w:r>
      <w:r w:rsidRPr="00D43FD2">
        <w:rPr>
          <w:rStyle w:val="Emphasis"/>
        </w:rPr>
        <w:t>best intentions</w:t>
      </w:r>
      <w:r w:rsidRPr="00D43FD2">
        <w:t xml:space="preserve"> of reform-minded economists. </w:t>
      </w:r>
      <w:r w:rsidRPr="00D43FD2">
        <w:rPr>
          <w:rStyle w:val="StyleUnderline"/>
        </w:rPr>
        <w:t>Instead</w:t>
      </w:r>
      <w:r w:rsidRPr="00D43FD2">
        <w:t xml:space="preserve">, some </w:t>
      </w:r>
      <w:r w:rsidRPr="00D43FD2">
        <w:rPr>
          <w:rStyle w:val="StyleUnderline"/>
        </w:rPr>
        <w:t xml:space="preserve">hope for a </w:t>
      </w:r>
      <w:r w:rsidRPr="00D43FD2">
        <w:rPr>
          <w:rStyle w:val="Emphasis"/>
        </w:rPr>
        <w:t>more radical</w:t>
      </w:r>
      <w:r w:rsidRPr="00D43FD2">
        <w:t xml:space="preserve"> </w:t>
      </w:r>
      <w:r w:rsidRPr="00D43FD2">
        <w:rPr>
          <w:rStyle w:val="StyleUnderline"/>
        </w:rPr>
        <w:t xml:space="preserve">transformation may lie in the </w:t>
      </w:r>
      <w:r w:rsidRPr="00D43FD2">
        <w:rPr>
          <w:rStyle w:val="Emphasis"/>
        </w:rPr>
        <w:t>repoliticization</w:t>
      </w:r>
      <w:r w:rsidRPr="00D43FD2">
        <w:t xml:space="preserve"> </w:t>
      </w:r>
      <w:r w:rsidRPr="00D43FD2">
        <w:rPr>
          <w:rStyle w:val="StyleUnderline"/>
        </w:rPr>
        <w:t>of expertise already underway</w:t>
      </w:r>
      <w:r w:rsidRPr="00D43FD2">
        <w:t xml:space="preserve">. </w:t>
      </w:r>
      <w:r w:rsidRPr="00D43FD2">
        <w:rPr>
          <w:rStyle w:val="StyleUnderline"/>
        </w:rPr>
        <w:t xml:space="preserve">The technocratic ideal that turned economics into a value-free “science” of government appears to </w:t>
      </w:r>
      <w:r w:rsidRPr="00D43FD2">
        <w:rPr>
          <w:rStyle w:val="Emphasis"/>
        </w:rPr>
        <w:t>be collapsing</w:t>
      </w:r>
      <w:r w:rsidRPr="00D43FD2">
        <w:t xml:space="preserve">. To be sure, </w:t>
      </w:r>
      <w:r w:rsidRPr="00D43FD2">
        <w:rPr>
          <w:rStyle w:val="StyleUnderline"/>
        </w:rPr>
        <w:t xml:space="preserve">the terrain opening up has been occupied by a great deal of </w:t>
      </w:r>
      <w:r w:rsidRPr="00D43FD2">
        <w:rPr>
          <w:rStyle w:val="Emphasis"/>
        </w:rPr>
        <w:t>paranoia</w:t>
      </w:r>
      <w:r w:rsidRPr="00D43FD2">
        <w:rPr>
          <w:rStyle w:val="StyleUnderline"/>
        </w:rPr>
        <w:t xml:space="preserve">, </w:t>
      </w:r>
      <w:r w:rsidRPr="00D43FD2">
        <w:rPr>
          <w:rStyle w:val="Emphasis"/>
        </w:rPr>
        <w:t>conspiracy</w:t>
      </w:r>
      <w:r w:rsidRPr="00D43FD2">
        <w:rPr>
          <w:rStyle w:val="StyleUnderline"/>
        </w:rPr>
        <w:t xml:space="preserve">, and </w:t>
      </w:r>
      <w:r w:rsidRPr="00D43FD2">
        <w:rPr>
          <w:rStyle w:val="Emphasis"/>
        </w:rPr>
        <w:t>irrationalism</w:t>
      </w:r>
      <w:r w:rsidRPr="00D43FD2">
        <w:t xml:space="preserve">, </w:t>
      </w:r>
      <w:r w:rsidRPr="00D43FD2">
        <w:rPr>
          <w:rStyle w:val="StyleUnderline"/>
        </w:rPr>
        <w:t xml:space="preserve">yet the radical economization of public life bears </w:t>
      </w:r>
      <w:r w:rsidRPr="00D43FD2">
        <w:rPr>
          <w:rStyle w:val="Emphasis"/>
        </w:rPr>
        <w:t>considerable responsibility</w:t>
      </w:r>
      <w:r w:rsidRPr="00D43FD2">
        <w:rPr>
          <w:rStyle w:val="StyleUnderline"/>
        </w:rPr>
        <w:t xml:space="preserve"> for the </w:t>
      </w:r>
      <w:r w:rsidRPr="00D43FD2">
        <w:rPr>
          <w:rStyle w:val="Emphasis"/>
        </w:rPr>
        <w:t>social dislocation</w:t>
      </w:r>
      <w:r w:rsidRPr="00D43FD2">
        <w:rPr>
          <w:rStyle w:val="StyleUnderline"/>
        </w:rPr>
        <w:t xml:space="preserve"> that brought such </w:t>
      </w:r>
      <w:r w:rsidRPr="00D43FD2">
        <w:rPr>
          <w:rStyle w:val="Emphasis"/>
        </w:rPr>
        <w:t>dark forces</w:t>
      </w:r>
      <w:r w:rsidRPr="00D43FD2">
        <w:rPr>
          <w:rStyle w:val="StyleUnderline"/>
        </w:rPr>
        <w:t xml:space="preserve"> into being</w:t>
      </w:r>
      <w:r w:rsidRPr="00D43FD2">
        <w:t xml:space="preserve">. As Berman helps us understand, </w:t>
      </w:r>
      <w:r w:rsidRPr="00D43FD2">
        <w:rPr>
          <w:rStyle w:val="StyleUnderline"/>
        </w:rPr>
        <w:t xml:space="preserve">this transformation was shaped by </w:t>
      </w:r>
      <w:r w:rsidRPr="00D43FD2">
        <w:rPr>
          <w:rStyle w:val="Emphasis"/>
        </w:rPr>
        <w:t>political choices</w:t>
      </w:r>
      <w:r w:rsidRPr="00D43FD2">
        <w:rPr>
          <w:rStyle w:val="StyleUnderline"/>
        </w:rPr>
        <w:t xml:space="preserve">, and institutions are </w:t>
      </w:r>
      <w:r w:rsidRPr="00D43FD2">
        <w:rPr>
          <w:rStyle w:val="Emphasis"/>
        </w:rPr>
        <w:t>never carved</w:t>
      </w:r>
      <w:r w:rsidRPr="00D43FD2">
        <w:rPr>
          <w:rStyle w:val="StyleUnderline"/>
        </w:rPr>
        <w:t xml:space="preserve"> in stone</w:t>
      </w:r>
      <w:r w:rsidRPr="00D43FD2">
        <w:t xml:space="preserve">. </w:t>
      </w:r>
      <w:r w:rsidRPr="00D43FD2">
        <w:rPr>
          <w:rStyle w:val="StyleUnderline"/>
        </w:rPr>
        <w:t>Altering course will require</w:t>
      </w:r>
      <w:r w:rsidRPr="00D43FD2">
        <w:t xml:space="preserve"> the most </w:t>
      </w:r>
      <w:r w:rsidRPr="00D43FD2">
        <w:rPr>
          <w:rStyle w:val="StyleUnderline"/>
        </w:rPr>
        <w:t>comprehensive reengineering of governance</w:t>
      </w:r>
      <w:r w:rsidRPr="00D43FD2">
        <w:t xml:space="preserve"> in more than fifty years, </w:t>
      </w:r>
      <w:r w:rsidRPr="00D43FD2">
        <w:rPr>
          <w:rStyle w:val="StyleUnderline"/>
        </w:rPr>
        <w:t xml:space="preserve">but there is little alternative: the monsters </w:t>
      </w:r>
      <w:r w:rsidRPr="00D43FD2">
        <w:rPr>
          <w:rStyle w:val="Emphasis"/>
        </w:rPr>
        <w:t>are already here</w:t>
      </w:r>
      <w:r w:rsidRPr="00D43FD2">
        <w:t>.</w:t>
      </w:r>
    </w:p>
    <w:p w14:paraId="7AD0AB70" w14:textId="77777777" w:rsidR="00931A20" w:rsidRDefault="00931A20" w:rsidP="00931A20">
      <w:pPr>
        <w:pStyle w:val="Heading3"/>
      </w:pPr>
      <w:bookmarkStart w:id="2" w:name="_Hlk139548539"/>
      <w:r>
        <w:t>Alt Solves---MMT Bad Links</w:t>
      </w:r>
    </w:p>
    <w:p w14:paraId="324DDEC0" w14:textId="77777777" w:rsidR="00931A20" w:rsidRDefault="00931A20" w:rsidP="00931A20">
      <w:pPr>
        <w:pStyle w:val="Heading4"/>
      </w:pPr>
      <w:r>
        <w:t xml:space="preserve">We must understand money in such a way to </w:t>
      </w:r>
      <w:r w:rsidRPr="004B498C">
        <w:rPr>
          <w:u w:val="single"/>
        </w:rPr>
        <w:t>disrupt</w:t>
      </w:r>
      <w:r>
        <w:t xml:space="preserve"> the </w:t>
      </w:r>
      <w:r w:rsidRPr="004B498C">
        <w:rPr>
          <w:u w:val="single"/>
        </w:rPr>
        <w:t>contradictions</w:t>
      </w:r>
      <w:r>
        <w:t xml:space="preserve"> of market ideology – MMT’s </w:t>
      </w:r>
      <w:r w:rsidRPr="004B498C">
        <w:rPr>
          <w:u w:val="single"/>
        </w:rPr>
        <w:t>insistence</w:t>
      </w:r>
      <w:r>
        <w:t xml:space="preserve"> of spending </w:t>
      </w:r>
      <w:r w:rsidRPr="004B498C">
        <w:rPr>
          <w:u w:val="single"/>
        </w:rPr>
        <w:t>reifies</w:t>
      </w:r>
      <w:r>
        <w:t xml:space="preserve"> the neoliberal </w:t>
      </w:r>
      <w:r w:rsidRPr="004B498C">
        <w:rPr>
          <w:u w:val="single"/>
        </w:rPr>
        <w:t>relation</w:t>
      </w:r>
      <w:r>
        <w:t xml:space="preserve"> between markets and the </w:t>
      </w:r>
      <w:r w:rsidRPr="004B498C">
        <w:rPr>
          <w:u w:val="single"/>
        </w:rPr>
        <w:t>state</w:t>
      </w:r>
    </w:p>
    <w:p w14:paraId="7067375A" w14:textId="77777777" w:rsidR="00931A20" w:rsidRPr="009245F9" w:rsidRDefault="00931A20" w:rsidP="00931A20">
      <w:pPr>
        <w:rPr>
          <w:b/>
          <w:bCs/>
          <w:sz w:val="26"/>
        </w:rPr>
      </w:pPr>
      <w:r w:rsidRPr="00EC4660">
        <w:rPr>
          <w:rStyle w:val="Style13ptBold"/>
          <w:b w:val="0"/>
          <w:bCs w:val="0"/>
          <w:szCs w:val="20"/>
        </w:rPr>
        <w:t>John Mark</w:t>
      </w:r>
      <w:r w:rsidRPr="00EC4660">
        <w:rPr>
          <w:rStyle w:val="Style13ptBold"/>
          <w:szCs w:val="20"/>
        </w:rPr>
        <w:t xml:space="preserve"> </w:t>
      </w:r>
      <w:r>
        <w:rPr>
          <w:rStyle w:val="Style13ptBold"/>
        </w:rPr>
        <w:t xml:space="preserve">Robinson 22; </w:t>
      </w:r>
      <w:r w:rsidRPr="00EC4660">
        <w:rPr>
          <w:rStyle w:val="Style13ptBold"/>
          <w:b w:val="0"/>
          <w:bCs w:val="0"/>
          <w:szCs w:val="20"/>
        </w:rPr>
        <w:t>PhD candidate in the English Department at the University of Florida. His research focuses on representations of money and finance in American novels of the 1970s through the present, and he has published on money and violence in Cormac McCarthy’s Blood Meridian. Robison received the 2020 Society for Utopian Studies’ Arthur O. Lewis Award for the best work by a younger scholar,“The Neoliberal Utopianism of Bitcoin and Modern Monetary Theory”, Utopian Studies, Volume 33, Number 1, 2022, pp. 127-143 (Article) Published by Penn State University Press, https://doi.org/10.5325/utopianstudies.33.1.0127</w:t>
      </w:r>
      <w:r w:rsidRPr="00EC4660">
        <w:rPr>
          <w:rStyle w:val="Style13ptBold"/>
          <w:szCs w:val="20"/>
        </w:rPr>
        <w:t xml:space="preserve"> </w:t>
      </w:r>
    </w:p>
    <w:p w14:paraId="42C35C19" w14:textId="77777777" w:rsidR="00931A20" w:rsidRPr="00536DE7" w:rsidRDefault="00931A20" w:rsidP="00931A20">
      <w:pPr>
        <w:rPr>
          <w:sz w:val="16"/>
        </w:rPr>
      </w:pPr>
      <w:r w:rsidRPr="00536DE7">
        <w:rPr>
          <w:sz w:val="16"/>
        </w:rPr>
        <w:t xml:space="preserve">Yet Bitcoin and </w:t>
      </w:r>
      <w:r w:rsidRPr="004C7D26">
        <w:rPr>
          <w:rStyle w:val="Emphasis"/>
        </w:rPr>
        <w:t>M</w:t>
      </w:r>
      <w:r w:rsidRPr="00536DE7">
        <w:rPr>
          <w:sz w:val="16"/>
        </w:rPr>
        <w:t xml:space="preserve">odern </w:t>
      </w:r>
      <w:r w:rsidRPr="004C7D26">
        <w:rPr>
          <w:rStyle w:val="Emphasis"/>
        </w:rPr>
        <w:t>M</w:t>
      </w:r>
      <w:r w:rsidRPr="00536DE7">
        <w:rPr>
          <w:sz w:val="16"/>
        </w:rPr>
        <w:t xml:space="preserve">onetary </w:t>
      </w:r>
      <w:r w:rsidRPr="004C7D26">
        <w:rPr>
          <w:rStyle w:val="Emphasis"/>
        </w:rPr>
        <w:t>T</w:t>
      </w:r>
      <w:r w:rsidRPr="00536DE7">
        <w:rPr>
          <w:sz w:val="16"/>
        </w:rPr>
        <w:t xml:space="preserve">heory do </w:t>
      </w:r>
      <w:r w:rsidRPr="004C7D26">
        <w:rPr>
          <w:rStyle w:val="StyleUnderline"/>
        </w:rPr>
        <w:t>illustrate</w:t>
      </w:r>
      <w:r w:rsidRPr="00536DE7">
        <w:rPr>
          <w:sz w:val="16"/>
        </w:rPr>
        <w:t xml:space="preserve"> something potentially new about neoliberalism. Taken as a pair, they surface </w:t>
      </w:r>
      <w:r w:rsidRPr="004C7D26">
        <w:rPr>
          <w:rStyle w:val="StyleUnderline"/>
        </w:rPr>
        <w:t xml:space="preserve">the central </w:t>
      </w:r>
      <w:r w:rsidRPr="004C7D26">
        <w:rPr>
          <w:rStyle w:val="Emphasis"/>
        </w:rPr>
        <w:t>contradiction</w:t>
      </w:r>
      <w:r w:rsidRPr="00536DE7">
        <w:rPr>
          <w:sz w:val="16"/>
        </w:rPr>
        <w:t xml:space="preserve"> </w:t>
      </w:r>
      <w:r w:rsidRPr="004C7D26">
        <w:rPr>
          <w:rStyle w:val="StyleUnderline"/>
          <w:b/>
          <w:bCs/>
        </w:rPr>
        <w:t>repressed</w:t>
      </w:r>
      <w:r w:rsidRPr="00536DE7">
        <w:rPr>
          <w:sz w:val="16"/>
        </w:rPr>
        <w:t xml:space="preserve"> </w:t>
      </w:r>
      <w:r w:rsidRPr="004C7D26">
        <w:rPr>
          <w:rStyle w:val="StyleUnderline"/>
        </w:rPr>
        <w:t>in neoliberal ideology</w:t>
      </w:r>
      <w:r w:rsidRPr="00536DE7">
        <w:rPr>
          <w:sz w:val="16"/>
        </w:rPr>
        <w:t xml:space="preserve">. Neoliberalism </w:t>
      </w:r>
      <w:r w:rsidRPr="004C7D26">
        <w:rPr>
          <w:rStyle w:val="Emphasis"/>
        </w:rPr>
        <w:t>claims</w:t>
      </w:r>
      <w:r w:rsidRPr="00536DE7">
        <w:rPr>
          <w:sz w:val="16"/>
        </w:rPr>
        <w:t xml:space="preserve"> simultaneously </w:t>
      </w:r>
      <w:r w:rsidRPr="004C7D26">
        <w:rPr>
          <w:rStyle w:val="StyleUnderline"/>
          <w:b/>
          <w:bCs/>
        </w:rPr>
        <w:t>two propositions</w:t>
      </w:r>
      <w:r w:rsidRPr="00536DE7">
        <w:rPr>
          <w:sz w:val="16"/>
        </w:rPr>
        <w:t xml:space="preserve">: first, </w:t>
      </w:r>
      <w:r w:rsidRPr="004C7D26">
        <w:rPr>
          <w:rStyle w:val="Emphasis"/>
        </w:rPr>
        <w:t>markets</w:t>
      </w:r>
      <w:r w:rsidRPr="00536DE7">
        <w:rPr>
          <w:sz w:val="16"/>
        </w:rPr>
        <w:t xml:space="preserve"> are </w:t>
      </w:r>
      <w:r w:rsidRPr="004C7D26">
        <w:rPr>
          <w:rStyle w:val="Emphasis"/>
        </w:rPr>
        <w:t>naturally</w:t>
      </w:r>
      <w:r w:rsidRPr="00536DE7">
        <w:rPr>
          <w:sz w:val="16"/>
        </w:rPr>
        <w:t xml:space="preserve"> </w:t>
      </w:r>
      <w:r w:rsidRPr="004C7D26">
        <w:rPr>
          <w:rStyle w:val="Emphasis"/>
        </w:rPr>
        <w:t>occurring</w:t>
      </w:r>
      <w:r w:rsidRPr="00536DE7">
        <w:rPr>
          <w:sz w:val="16"/>
        </w:rPr>
        <w:t xml:space="preserve"> phenomena that no one should interfere with, and, second, </w:t>
      </w:r>
      <w:r w:rsidRPr="004C7D26">
        <w:rPr>
          <w:rStyle w:val="StyleUnderline"/>
        </w:rPr>
        <w:t xml:space="preserve">the </w:t>
      </w:r>
      <w:r w:rsidRPr="004C7D26">
        <w:rPr>
          <w:rStyle w:val="Emphasis"/>
        </w:rPr>
        <w:t>state</w:t>
      </w:r>
      <w:r w:rsidRPr="004C7D26">
        <w:rPr>
          <w:rStyle w:val="StyleUnderline"/>
        </w:rPr>
        <w:t xml:space="preserve"> must </w:t>
      </w:r>
      <w:r w:rsidRPr="004C7D26">
        <w:rPr>
          <w:rStyle w:val="Emphasis"/>
        </w:rPr>
        <w:t>ensure</w:t>
      </w:r>
      <w:r w:rsidRPr="00536DE7">
        <w:rPr>
          <w:sz w:val="16"/>
        </w:rPr>
        <w:t xml:space="preserve"> that </w:t>
      </w:r>
      <w:r w:rsidRPr="004C7D26">
        <w:rPr>
          <w:rStyle w:val="StyleUnderline"/>
        </w:rPr>
        <w:t>markets</w:t>
      </w:r>
      <w:r w:rsidRPr="00536DE7">
        <w:rPr>
          <w:sz w:val="16"/>
        </w:rPr>
        <w:t xml:space="preserve"> spring into existence and </w:t>
      </w:r>
      <w:r w:rsidRPr="004C7D26">
        <w:rPr>
          <w:rStyle w:val="Emphasis"/>
        </w:rPr>
        <w:t>function smoothly</w:t>
      </w:r>
      <w:r w:rsidRPr="00536DE7">
        <w:rPr>
          <w:sz w:val="16"/>
        </w:rPr>
        <w:t xml:space="preserve">. Thus, </w:t>
      </w:r>
      <w:r w:rsidRPr="004C7D26">
        <w:rPr>
          <w:rStyle w:val="Emphasis"/>
        </w:rPr>
        <w:t>neoliberalism</w:t>
      </w:r>
      <w:r w:rsidRPr="00536DE7">
        <w:rPr>
          <w:sz w:val="16"/>
        </w:rPr>
        <w:t xml:space="preserve"> </w:t>
      </w:r>
      <w:r w:rsidRPr="004C7D26">
        <w:rPr>
          <w:rStyle w:val="StyleUnderline"/>
          <w:b/>
          <w:bCs/>
        </w:rPr>
        <w:t>presents</w:t>
      </w:r>
      <w:r w:rsidRPr="00536DE7">
        <w:rPr>
          <w:sz w:val="16"/>
        </w:rPr>
        <w:t xml:space="preserve"> markets as both </w:t>
      </w:r>
      <w:r w:rsidRPr="004C7D26">
        <w:rPr>
          <w:rStyle w:val="Emphasis"/>
        </w:rPr>
        <w:t>preexisting</w:t>
      </w:r>
      <w:r w:rsidRPr="004C7D26">
        <w:rPr>
          <w:rStyle w:val="StyleUnderline"/>
        </w:rPr>
        <w:t xml:space="preserve"> the state</w:t>
      </w:r>
      <w:r w:rsidRPr="00536DE7">
        <w:rPr>
          <w:sz w:val="16"/>
        </w:rPr>
        <w:t xml:space="preserve"> and a </w:t>
      </w:r>
      <w:r w:rsidRPr="004C7D26">
        <w:rPr>
          <w:rStyle w:val="Emphasis"/>
        </w:rPr>
        <w:t>product</w:t>
      </w:r>
      <w:r w:rsidRPr="004C7D26">
        <w:rPr>
          <w:rStyle w:val="StyleUnderline"/>
        </w:rPr>
        <w:t xml:space="preserve"> </w:t>
      </w:r>
      <w:r w:rsidRPr="004C7D26">
        <w:rPr>
          <w:rStyle w:val="StyleUnderline"/>
          <w:b/>
          <w:bCs/>
        </w:rPr>
        <w:t>of the state</w:t>
      </w:r>
      <w:r w:rsidRPr="00536DE7">
        <w:rPr>
          <w:sz w:val="16"/>
        </w:rPr>
        <w:t xml:space="preserve">. Bitcoin can only maintain the first of these two propositions; MMT can only maintain the second. While we should not read Bitcoin and MMT as evidence that neoliberalism’s grasp has weakened, perhaps, in light of this contradiction, we could grant a more modest claim. While neoliberalism remains dominant, Bitcoin and </w:t>
      </w:r>
      <w:r w:rsidRPr="00536DE7">
        <w:rPr>
          <w:rStyle w:val="Emphasis"/>
        </w:rPr>
        <w:t>MMT</w:t>
      </w:r>
      <w:r w:rsidRPr="00536DE7">
        <w:rPr>
          <w:sz w:val="16"/>
        </w:rPr>
        <w:t xml:space="preserve"> expose </w:t>
      </w:r>
      <w:r w:rsidRPr="00536DE7">
        <w:rPr>
          <w:rStyle w:val="StyleUnderline"/>
        </w:rPr>
        <w:t>a pressure point</w:t>
      </w:r>
      <w:r w:rsidRPr="00536DE7">
        <w:rPr>
          <w:sz w:val="16"/>
        </w:rPr>
        <w:t xml:space="preserve">, indicating that </w:t>
      </w:r>
      <w:r w:rsidRPr="00536DE7">
        <w:rPr>
          <w:rStyle w:val="Emphasis"/>
        </w:rPr>
        <w:t>neoliberalism</w:t>
      </w:r>
      <w:r w:rsidRPr="00536DE7">
        <w:rPr>
          <w:sz w:val="16"/>
        </w:rPr>
        <w:t xml:space="preserve"> can </w:t>
      </w:r>
      <w:r w:rsidRPr="00536DE7">
        <w:rPr>
          <w:rStyle w:val="StyleUnderline"/>
        </w:rPr>
        <w:t>no longer fully</w:t>
      </w:r>
      <w:r w:rsidRPr="00536DE7">
        <w:rPr>
          <w:sz w:val="16"/>
        </w:rPr>
        <w:t xml:space="preserve"> </w:t>
      </w:r>
      <w:r w:rsidRPr="00536DE7">
        <w:rPr>
          <w:rStyle w:val="Emphasis"/>
        </w:rPr>
        <w:t>suppress</w:t>
      </w:r>
      <w:r w:rsidRPr="00536DE7">
        <w:rPr>
          <w:sz w:val="16"/>
        </w:rPr>
        <w:t xml:space="preserve"> its internal </w:t>
      </w:r>
      <w:r w:rsidRPr="00536DE7">
        <w:rPr>
          <w:rStyle w:val="Emphasis"/>
        </w:rPr>
        <w:t>contradictions</w:t>
      </w:r>
      <w:r w:rsidRPr="00536DE7">
        <w:rPr>
          <w:sz w:val="16"/>
        </w:rPr>
        <w:t xml:space="preserve">. They demonstrate that we can potentially bring these contradictions to the surface, rendering the system as a whole more vulnerable to critique. </w:t>
      </w:r>
    </w:p>
    <w:p w14:paraId="5BB11434" w14:textId="77777777" w:rsidR="00931A20" w:rsidRPr="00477BA4" w:rsidRDefault="00931A20" w:rsidP="00931A20">
      <w:pPr>
        <w:rPr>
          <w:sz w:val="16"/>
        </w:rPr>
      </w:pPr>
      <w:r w:rsidRPr="00536DE7">
        <w:rPr>
          <w:sz w:val="16"/>
        </w:rPr>
        <w:t xml:space="preserve">I therefore hold out more hope than Jameson that money could serve as the focal point of effective political praxis. Though mapping out such a theory in detail lies outside the scope of the present article, I would like to close with some rough speculation as to where it might be found. This political project would have to move beyond attempts to simply correct the inefficiencies of the market, as Bitcoin and MMT aim to do, and beyond projects that seek to replace the process of evaluation inherent in money with some new system of value, as in More and Proudhon. Rather, </w:t>
      </w:r>
      <w:r w:rsidRPr="00536DE7">
        <w:rPr>
          <w:rStyle w:val="StyleUnderline"/>
        </w:rPr>
        <w:t xml:space="preserve">radical theorizations of money </w:t>
      </w:r>
      <w:r w:rsidRPr="00536DE7">
        <w:rPr>
          <w:sz w:val="16"/>
        </w:rPr>
        <w:t xml:space="preserve">must </w:t>
      </w:r>
      <w:r w:rsidRPr="00536DE7">
        <w:rPr>
          <w:rStyle w:val="Emphasis"/>
        </w:rPr>
        <w:t>insist</w:t>
      </w:r>
      <w:r w:rsidRPr="00536DE7">
        <w:rPr>
          <w:sz w:val="16"/>
        </w:rPr>
        <w:t xml:space="preserve"> on </w:t>
      </w:r>
      <w:r w:rsidRPr="00536DE7">
        <w:rPr>
          <w:rStyle w:val="StyleUnderline"/>
        </w:rPr>
        <w:t>playing only the role</w:t>
      </w:r>
      <w:r w:rsidRPr="00536DE7">
        <w:rPr>
          <w:sz w:val="16"/>
        </w:rPr>
        <w:t xml:space="preserve"> of </w:t>
      </w:r>
      <w:r w:rsidRPr="00536DE7">
        <w:rPr>
          <w:rStyle w:val="Emphasis"/>
        </w:rPr>
        <w:t>dialectical negation</w:t>
      </w:r>
      <w:r w:rsidRPr="00536DE7">
        <w:rPr>
          <w:sz w:val="16"/>
        </w:rPr>
        <w:t xml:space="preserve">, </w:t>
      </w:r>
      <w:r w:rsidRPr="00536DE7">
        <w:rPr>
          <w:rStyle w:val="Emphasis"/>
        </w:rPr>
        <w:t>surfacing</w:t>
      </w:r>
      <w:r w:rsidRPr="00536DE7">
        <w:rPr>
          <w:sz w:val="16"/>
        </w:rPr>
        <w:t xml:space="preserve"> the </w:t>
      </w:r>
      <w:r w:rsidRPr="00536DE7">
        <w:rPr>
          <w:rStyle w:val="Emphasis"/>
        </w:rPr>
        <w:t>contradictions</w:t>
      </w:r>
      <w:r w:rsidRPr="00536DE7">
        <w:rPr>
          <w:sz w:val="16"/>
        </w:rPr>
        <w:t xml:space="preserve"> </w:t>
      </w:r>
      <w:r w:rsidRPr="00536DE7">
        <w:rPr>
          <w:rStyle w:val="StyleUnderline"/>
        </w:rPr>
        <w:t>inherent in the money relation</w:t>
      </w:r>
      <w:r w:rsidRPr="00536DE7">
        <w:rPr>
          <w:sz w:val="16"/>
        </w:rPr>
        <w:t xml:space="preserve"> </w:t>
      </w:r>
      <w:r w:rsidRPr="00536DE7">
        <w:rPr>
          <w:rStyle w:val="Emphasis"/>
        </w:rPr>
        <w:t>without</w:t>
      </w:r>
      <w:r w:rsidRPr="00536DE7">
        <w:rPr>
          <w:sz w:val="16"/>
        </w:rPr>
        <w:t xml:space="preserve"> trying to </w:t>
      </w:r>
      <w:r w:rsidRPr="00536DE7">
        <w:rPr>
          <w:rStyle w:val="Emphasis"/>
        </w:rPr>
        <w:t>enact</w:t>
      </w:r>
      <w:r w:rsidRPr="00536DE7">
        <w:rPr>
          <w:sz w:val="16"/>
        </w:rPr>
        <w:t xml:space="preserve"> a </w:t>
      </w:r>
      <w:r w:rsidRPr="00536DE7">
        <w:rPr>
          <w:rStyle w:val="StyleUnderline"/>
        </w:rPr>
        <w:t>positive program</w:t>
      </w:r>
      <w:r w:rsidRPr="00536DE7">
        <w:rPr>
          <w:sz w:val="16"/>
        </w:rPr>
        <w:t xml:space="preserve"> in its place. This sort of negation hovers beneath the surface of both MMT and Bitcoin, as both movements call out some of the fundamental myths of the present order, even as they nonetheless reiterate the general logic of that order. In </w:t>
      </w:r>
      <w:r w:rsidRPr="00536DE7">
        <w:rPr>
          <w:rStyle w:val="Emphasis"/>
        </w:rPr>
        <w:t>MMT</w:t>
      </w:r>
      <w:r w:rsidRPr="00536DE7">
        <w:rPr>
          <w:sz w:val="16"/>
        </w:rPr>
        <w:t xml:space="preserve"> this manifests in the </w:t>
      </w:r>
      <w:r w:rsidRPr="00536DE7">
        <w:rPr>
          <w:rStyle w:val="Emphasis"/>
        </w:rPr>
        <w:t>insistence</w:t>
      </w:r>
      <w:r w:rsidRPr="00536DE7">
        <w:rPr>
          <w:sz w:val="16"/>
        </w:rPr>
        <w:t xml:space="preserve"> on the </w:t>
      </w:r>
      <w:r w:rsidRPr="00536DE7">
        <w:rPr>
          <w:rStyle w:val="StyleUnderline"/>
        </w:rPr>
        <w:t>incommensurability of government spending</w:t>
      </w:r>
      <w:r w:rsidRPr="00536DE7">
        <w:rPr>
          <w:sz w:val="16"/>
        </w:rPr>
        <w:t xml:space="preserve"> and </w:t>
      </w:r>
      <w:r w:rsidRPr="00536DE7">
        <w:rPr>
          <w:rStyle w:val="StyleUnderline"/>
        </w:rPr>
        <w:t>personal spending</w:t>
      </w:r>
      <w:r w:rsidRPr="00536DE7">
        <w:rPr>
          <w:sz w:val="16"/>
        </w:rPr>
        <w:t xml:space="preserve">, a </w:t>
      </w:r>
      <w:r w:rsidRPr="00536DE7">
        <w:rPr>
          <w:rStyle w:val="StyleUnderline"/>
        </w:rPr>
        <w:t>refusal to treat the federal budget</w:t>
      </w:r>
      <w:r w:rsidRPr="00536DE7">
        <w:rPr>
          <w:sz w:val="16"/>
        </w:rPr>
        <w:t xml:space="preserve"> </w:t>
      </w:r>
      <w:r w:rsidRPr="00536DE7">
        <w:rPr>
          <w:rStyle w:val="StyleUnderline"/>
        </w:rPr>
        <w:t>like a household budget</w:t>
      </w:r>
      <w:r w:rsidRPr="00536DE7">
        <w:rPr>
          <w:sz w:val="16"/>
        </w:rPr>
        <w:t xml:space="preserve">. Within this rejection, there </w:t>
      </w:r>
      <w:r w:rsidRPr="00536DE7">
        <w:rPr>
          <w:rStyle w:val="Emphasis"/>
        </w:rPr>
        <w:t>persists</w:t>
      </w:r>
      <w:r w:rsidRPr="00536DE7">
        <w:rPr>
          <w:sz w:val="16"/>
        </w:rPr>
        <w:t xml:space="preserve"> a </w:t>
      </w:r>
      <w:r w:rsidRPr="00536DE7">
        <w:rPr>
          <w:rStyle w:val="Emphasis"/>
        </w:rPr>
        <w:t>belief</w:t>
      </w:r>
      <w:r w:rsidRPr="00536DE7">
        <w:rPr>
          <w:sz w:val="16"/>
        </w:rPr>
        <w:t xml:space="preserve"> in </w:t>
      </w:r>
      <w:r w:rsidRPr="00536DE7">
        <w:rPr>
          <w:rStyle w:val="StyleUnderline"/>
        </w:rPr>
        <w:t>the power of collective political action</w:t>
      </w:r>
      <w:r w:rsidRPr="00536DE7">
        <w:rPr>
          <w:sz w:val="16"/>
        </w:rPr>
        <w:t xml:space="preserve"> that </w:t>
      </w:r>
      <w:r w:rsidRPr="00536DE7">
        <w:rPr>
          <w:rStyle w:val="Emphasis"/>
        </w:rPr>
        <w:t>overrides</w:t>
      </w:r>
      <w:r w:rsidRPr="00536DE7">
        <w:rPr>
          <w:sz w:val="16"/>
        </w:rPr>
        <w:t xml:space="preserve"> Margaret Thatcher’s famous dictum that “</w:t>
      </w:r>
      <w:r w:rsidRPr="00536DE7">
        <w:rPr>
          <w:rStyle w:val="StyleUnderline"/>
        </w:rPr>
        <w:t>there’s no such thing as society</w:t>
      </w:r>
      <w:r w:rsidRPr="00536DE7">
        <w:rPr>
          <w:sz w:val="16"/>
        </w:rPr>
        <w:t xml:space="preserve">.” On the other hand, the populism of Bitcoin negates the neoliberal image of the economic sphere as the selective domain of economists from the Ivy League functioning as bureaucratic technicians. This negation points toward the necessity of rediscovering our own power as political actors within capitalist history. However, in a more radical political project, </w:t>
      </w:r>
      <w:r w:rsidRPr="00536DE7">
        <w:rPr>
          <w:rStyle w:val="Emphasis"/>
        </w:rPr>
        <w:t>money</w:t>
      </w:r>
      <w:r w:rsidRPr="00536DE7">
        <w:rPr>
          <w:sz w:val="16"/>
        </w:rPr>
        <w:t xml:space="preserve"> </w:t>
      </w:r>
      <w:r w:rsidRPr="00536DE7">
        <w:rPr>
          <w:rStyle w:val="StyleUnderline"/>
        </w:rPr>
        <w:t>would</w:t>
      </w:r>
      <w:r w:rsidRPr="00536DE7">
        <w:rPr>
          <w:sz w:val="16"/>
        </w:rPr>
        <w:t xml:space="preserve"> not </w:t>
      </w:r>
      <w:r w:rsidRPr="00536DE7">
        <w:rPr>
          <w:rStyle w:val="Emphasis"/>
        </w:rPr>
        <w:t>serve</w:t>
      </w:r>
      <w:r w:rsidRPr="00536DE7">
        <w:rPr>
          <w:rStyle w:val="StyleUnderline"/>
        </w:rPr>
        <w:t xml:space="preserve"> as</w:t>
      </w:r>
      <w:r w:rsidRPr="00536DE7">
        <w:rPr>
          <w:sz w:val="16"/>
        </w:rPr>
        <w:t xml:space="preserve"> the fulcrum through which we can overhaul the entire system, as in these utopian monetary schemes; rather, it becomes only </w:t>
      </w:r>
      <w:r w:rsidRPr="00536DE7">
        <w:rPr>
          <w:rStyle w:val="StyleUnderline"/>
        </w:rPr>
        <w:t>the first of many knots to unravel</w:t>
      </w:r>
      <w:r w:rsidRPr="00536DE7">
        <w:rPr>
          <w:sz w:val="16"/>
        </w:rPr>
        <w:t xml:space="preserve"> in the </w:t>
      </w:r>
      <w:r w:rsidRPr="00536DE7">
        <w:rPr>
          <w:rStyle w:val="Emphasis"/>
        </w:rPr>
        <w:t>long process</w:t>
      </w:r>
      <w:r w:rsidRPr="00536DE7">
        <w:rPr>
          <w:sz w:val="16"/>
        </w:rPr>
        <w:t xml:space="preserve"> of </w:t>
      </w:r>
      <w:r w:rsidRPr="00536DE7">
        <w:rPr>
          <w:rStyle w:val="Emphasis"/>
        </w:rPr>
        <w:t>dismantling</w:t>
      </w:r>
      <w:r w:rsidRPr="00536DE7">
        <w:rPr>
          <w:sz w:val="16"/>
        </w:rPr>
        <w:t xml:space="preserve"> the infernal machine of </w:t>
      </w:r>
      <w:r w:rsidRPr="00536DE7">
        <w:rPr>
          <w:rStyle w:val="Emphasis"/>
        </w:rPr>
        <w:t>capitalist production</w:t>
      </w:r>
      <w:r w:rsidRPr="00536DE7">
        <w:rPr>
          <w:sz w:val="16"/>
        </w:rPr>
        <w:t xml:space="preserve"> itself.</w:t>
      </w:r>
    </w:p>
    <w:p w14:paraId="33610906" w14:textId="77777777" w:rsidR="00931A20" w:rsidRDefault="00931A20" w:rsidP="00931A20">
      <w:pPr>
        <w:pStyle w:val="Heading3"/>
      </w:pPr>
      <w:r>
        <w:t>AT: International Actor Fiat</w:t>
      </w:r>
    </w:p>
    <w:p w14:paraId="2CA407DE" w14:textId="77777777" w:rsidR="00931A20" w:rsidRDefault="00931A20" w:rsidP="00931A20">
      <w:pPr>
        <w:pStyle w:val="Heading4"/>
      </w:pPr>
      <w:r>
        <w:t>Alt in the US spills over to global revolution</w:t>
      </w:r>
    </w:p>
    <w:p w14:paraId="2BCE9D93" w14:textId="77777777" w:rsidR="00931A20" w:rsidRDefault="00931A20" w:rsidP="00931A20">
      <w:r w:rsidRPr="00E50CF7">
        <w:rPr>
          <w:rStyle w:val="Style13ptBold"/>
        </w:rPr>
        <w:t xml:space="preserve">Malott </w:t>
      </w:r>
      <w:r>
        <w:rPr>
          <w:rStyle w:val="Style13ptBold"/>
        </w:rPr>
        <w:t>‘</w:t>
      </w:r>
      <w:r w:rsidRPr="00E50CF7">
        <w:rPr>
          <w:rStyle w:val="Style13ptBold"/>
        </w:rPr>
        <w:t>17</w:t>
      </w:r>
      <w:r>
        <w:t xml:space="preserve"> (Curry S., </w:t>
      </w:r>
      <w:r w:rsidRPr="00E50CF7">
        <w:t>West Chester University of Pennsylvania</w:t>
      </w:r>
      <w:r>
        <w:t xml:space="preserve">, “In Defense of Communism: Against Critical Pedagogy, Capitalism, and Trump,” </w:t>
      </w:r>
      <w:r>
        <w:rPr>
          <w:i/>
        </w:rPr>
        <w:t>Critical Education</w:t>
      </w:r>
      <w:r>
        <w:t>, Vol. 8, p. 21)</w:t>
      </w:r>
    </w:p>
    <w:p w14:paraId="307FE6A5" w14:textId="77777777" w:rsidR="00931A20" w:rsidRPr="009223E3" w:rsidRDefault="00931A20" w:rsidP="00931A20">
      <w:pPr>
        <w:rPr>
          <w:sz w:val="16"/>
        </w:rPr>
      </w:pPr>
      <w:r w:rsidRPr="006364B5">
        <w:rPr>
          <w:sz w:val="16"/>
        </w:rPr>
        <w:t xml:space="preserve">The communist traditions’ conception of Oppressed Nations offers a more complete picture of how the sovereignty of the world’s indigenous peoples would be an integral component of a socialist future. Marx’s notion of each according to her ability and each according to her need offers a more philosophical approach to understanding the inclusiveness of a communist ethic. Marcy’s work is crucial because he is absolutely clear that </w:t>
      </w:r>
      <w:r w:rsidRPr="0067691C">
        <w:rPr>
          <w:rStyle w:val="StyleUnderline"/>
          <w:highlight w:val="cyan"/>
        </w:rPr>
        <w:t>the threat of US imperialism situated in a world forever at war</w:t>
      </w:r>
      <w:r w:rsidRPr="006364B5">
        <w:rPr>
          <w:sz w:val="16"/>
        </w:rPr>
        <w:t xml:space="preserve">, </w:t>
      </w:r>
      <w:r w:rsidRPr="0067691C">
        <w:rPr>
          <w:rStyle w:val="StyleUnderline"/>
          <w:highlight w:val="cyan"/>
        </w:rPr>
        <w:t>makes all states dedicate such a large portion of</w:t>
      </w:r>
      <w:r w:rsidRPr="005B3323">
        <w:rPr>
          <w:rStyle w:val="StyleUnderline"/>
        </w:rPr>
        <w:t xml:space="preserve"> their national productive </w:t>
      </w:r>
      <w:r w:rsidRPr="0067691C">
        <w:rPr>
          <w:rStyle w:val="StyleUnderline"/>
          <w:highlight w:val="cyan"/>
        </w:rPr>
        <w:t>capacity on the military to render serious efforts for socialist planning nearly impossible.</w:t>
      </w:r>
      <w:r w:rsidRPr="006364B5">
        <w:rPr>
          <w:sz w:val="16"/>
        </w:rPr>
        <w:t xml:space="preserve"> For this reason, Marcy (1950) argues that </w:t>
      </w:r>
      <w:r w:rsidRPr="0067691C">
        <w:rPr>
          <w:rStyle w:val="Emphasis"/>
          <w:highlight w:val="cyan"/>
        </w:rPr>
        <w:t>the center of global capitalist economic power</w:t>
      </w:r>
      <w:r w:rsidRPr="006364B5">
        <w:rPr>
          <w:sz w:val="16"/>
        </w:rPr>
        <w:t xml:space="preserve">, which is </w:t>
      </w:r>
      <w:r w:rsidRPr="0067691C">
        <w:rPr>
          <w:rStyle w:val="Emphasis"/>
          <w:highlight w:val="cyan"/>
        </w:rPr>
        <w:t>the U.S., must develop into the center of global revolutionary gravity.</w:t>
      </w:r>
      <w:r w:rsidRPr="006364B5">
        <w:rPr>
          <w:sz w:val="16"/>
        </w:rPr>
        <w:t xml:space="preserve"> Marcy therefore suggests that </w:t>
      </w:r>
      <w:r w:rsidRPr="0067691C">
        <w:rPr>
          <w:rStyle w:val="StyleUnderline"/>
          <w:highlight w:val="cyan"/>
        </w:rPr>
        <w:t>only through the defeat of U.S. imperialism can the unification of the global proletarian</w:t>
      </w:r>
      <w:r w:rsidRPr="005B3323">
        <w:rPr>
          <w:rStyle w:val="StyleUnderline"/>
        </w:rPr>
        <w:t xml:space="preserve"> class camp </w:t>
      </w:r>
      <w:r w:rsidRPr="0067691C">
        <w:rPr>
          <w:rStyle w:val="StyleUnderline"/>
          <w:highlight w:val="cyan"/>
        </w:rPr>
        <w:t>be realized.</w:t>
      </w:r>
      <w:r w:rsidRPr="006364B5">
        <w:rPr>
          <w:sz w:val="16"/>
        </w:rPr>
        <w:t xml:space="preserve"> </w:t>
      </w:r>
      <w:r w:rsidRPr="0067691C">
        <w:rPr>
          <w:rStyle w:val="Emphasis"/>
          <w:highlight w:val="cyan"/>
        </w:rPr>
        <w:t>This</w:t>
      </w:r>
      <w:r w:rsidRPr="006364B5">
        <w:rPr>
          <w:sz w:val="16"/>
        </w:rPr>
        <w:t xml:space="preserve">, perhaps, </w:t>
      </w:r>
      <w:r w:rsidRPr="0067691C">
        <w:rPr>
          <w:rStyle w:val="Emphasis"/>
          <w:highlight w:val="cyan"/>
        </w:rPr>
        <w:t>remains true today.</w:t>
      </w:r>
      <w:r w:rsidRPr="006364B5">
        <w:rPr>
          <w:sz w:val="16"/>
        </w:rPr>
        <w:t xml:space="preserve"> Each day then, Lenin (1917/2015) grows more relevant and more urgent.</w:t>
      </w:r>
    </w:p>
    <w:p w14:paraId="35C02467" w14:textId="77777777" w:rsidR="00931A20" w:rsidRDefault="00931A20" w:rsidP="00931A20">
      <w:pPr>
        <w:pStyle w:val="Heading3"/>
      </w:pPr>
      <w:r>
        <w:t>AT: Vague/Utopian/Multiactor Fiat</w:t>
      </w:r>
    </w:p>
    <w:p w14:paraId="274162CE" w14:textId="77777777" w:rsidR="00931A20" w:rsidRDefault="00931A20" w:rsidP="00931A20">
      <w:pPr>
        <w:pStyle w:val="Heading4"/>
      </w:pPr>
      <w:r>
        <w:t xml:space="preserve">All fiat is arbitrary and self-serving---but IF they win they should weigh the plan AND we don’t get reps links, alts should be able to fiat a </w:t>
      </w:r>
      <w:r>
        <w:rPr>
          <w:u w:val="single"/>
        </w:rPr>
        <w:t>general increase</w:t>
      </w:r>
      <w:r>
        <w:t xml:space="preserve"> in the scope and intensity of their movements:</w:t>
      </w:r>
    </w:p>
    <w:p w14:paraId="12783515" w14:textId="77777777" w:rsidR="00931A20" w:rsidRPr="00644D01" w:rsidRDefault="00931A20" w:rsidP="00931A20"/>
    <w:p w14:paraId="28991B9B" w14:textId="77777777" w:rsidR="00931A20" w:rsidRDefault="00931A20" w:rsidP="00931A20">
      <w:pPr>
        <w:pStyle w:val="Heading4"/>
      </w:pPr>
      <w:r w:rsidRPr="00644D01">
        <w:t>Aff is utopian/vague/multi-actor</w:t>
      </w:r>
      <w:r>
        <w:t xml:space="preserve"> fiat---it wouldn’t happen either---no threshold for when it becomes too utopian or too many private actors</w:t>
      </w:r>
    </w:p>
    <w:p w14:paraId="14C4CCE6" w14:textId="77777777" w:rsidR="00931A20" w:rsidRDefault="00931A20" w:rsidP="00931A20"/>
    <w:p w14:paraId="5CF540E3" w14:textId="77777777" w:rsidR="00931A20" w:rsidRDefault="00931A20" w:rsidP="00931A20">
      <w:pPr>
        <w:pStyle w:val="Heading4"/>
      </w:pPr>
      <w:r>
        <w:t>Reasonability- anything could make debate marginally better, but their ad hoc theory interp crowds out important questionings of their reps</w:t>
      </w:r>
    </w:p>
    <w:p w14:paraId="47C71A2F" w14:textId="77777777" w:rsidR="00931A20" w:rsidRPr="003E012D" w:rsidRDefault="00931A20" w:rsidP="00931A20"/>
    <w:p w14:paraId="3C444F1F" w14:textId="77777777" w:rsidR="00931A20" w:rsidRDefault="00931A20" w:rsidP="00931A20">
      <w:pPr>
        <w:pStyle w:val="Heading4"/>
      </w:pPr>
      <w:r w:rsidRPr="00FA012E">
        <w:t xml:space="preserve">Their </w:t>
      </w:r>
      <w:r>
        <w:t>theory args</w:t>
      </w:r>
      <w:r w:rsidRPr="00FA012E">
        <w:t xml:space="preserve"> perniciously reinforces ideologies that indoctrinate us into adapting elitist and nationalist value</w:t>
      </w:r>
      <w:r>
        <w:t>---and K alts are a more predictable basis for debate</w:t>
      </w:r>
    </w:p>
    <w:p w14:paraId="239C2E22" w14:textId="77777777" w:rsidR="00931A20" w:rsidRPr="00AD111B" w:rsidRDefault="00931A20" w:rsidP="00931A20">
      <w:pPr>
        <w:rPr>
          <w:sz w:val="16"/>
        </w:rPr>
      </w:pPr>
      <w:r w:rsidRPr="00FA012E">
        <w:rPr>
          <w:b/>
        </w:rPr>
        <w:t>Graeber 18</w:t>
      </w:r>
      <w:r w:rsidRPr="00FA012E">
        <w:t xml:space="preserve"> [David Graeber, arguably the most important anthropologist of the 21st century, American-born, London-based anthropologist and anarchist activist, leading figure in Occupy Wall Street who coined the phrase “We are the 99 Per</w:t>
      </w:r>
      <w:r w:rsidRPr="00A70E28">
        <w:t xml:space="preserve">cent,” assistant professor and associate professor of anthropology at Yale from 1998–2007, teaches anthropology at the London School of Economics, activist whose direct action campaigns before OWS includes protests against the 3rd Summit of the Americas in Quebec City in 2001, and the 2002 World Economic Forum in New York City, </w:t>
      </w:r>
      <w:r w:rsidRPr="00A70E28">
        <w:rPr>
          <w:i/>
        </w:rPr>
        <w:t>Bullshit Jobs</w:t>
      </w:r>
      <w:r w:rsidRPr="00A70E28">
        <w:t>, Simon &amp; Schuster: London, New York (2018), p. 270-1]</w:t>
      </w:r>
      <w:r w:rsidRPr="006C79FC">
        <w:rPr>
          <w:sz w:val="16"/>
        </w:rPr>
        <w:t xml:space="preserve"> </w:t>
      </w:r>
      <w:r w:rsidRPr="00AD111B">
        <w:rPr>
          <w:sz w:val="16"/>
        </w:rPr>
        <w:t xml:space="preserve">Another reason I </w:t>
      </w:r>
      <w:r w:rsidRPr="0067691C">
        <w:rPr>
          <w:rStyle w:val="StyleUnderline"/>
          <w:highlight w:val="cyan"/>
        </w:rPr>
        <w:t xml:space="preserve">hesitate to make </w:t>
      </w:r>
      <w:r w:rsidRPr="0067691C">
        <w:rPr>
          <w:rStyle w:val="Emphasis"/>
          <w:highlight w:val="cyan"/>
        </w:rPr>
        <w:t>policy suggestions</w:t>
      </w:r>
      <w:r w:rsidRPr="00AD111B">
        <w:rPr>
          <w:sz w:val="16"/>
        </w:rPr>
        <w:t xml:space="preserve"> is that I am </w:t>
      </w:r>
      <w:r w:rsidRPr="0084119A">
        <w:rPr>
          <w:rStyle w:val="StyleUnderline"/>
        </w:rPr>
        <w:t xml:space="preserve">suspicious of the </w:t>
      </w:r>
      <w:r w:rsidRPr="00FC2614">
        <w:rPr>
          <w:rStyle w:val="Emphasis"/>
        </w:rPr>
        <w:t>very idea</w:t>
      </w:r>
      <w:r w:rsidRPr="0084119A">
        <w:rPr>
          <w:rStyle w:val="StyleUnderline"/>
        </w:rPr>
        <w:t xml:space="preserve"> of policy</w:t>
      </w:r>
      <w:r w:rsidRPr="00AD111B">
        <w:rPr>
          <w:sz w:val="16"/>
        </w:rPr>
        <w:t xml:space="preserve">. Policy </w:t>
      </w:r>
      <w:r w:rsidRPr="0084119A">
        <w:rPr>
          <w:rStyle w:val="StyleUnderline"/>
        </w:rPr>
        <w:t>implies</w:t>
      </w:r>
      <w:r w:rsidRPr="00AD111B">
        <w:rPr>
          <w:sz w:val="16"/>
        </w:rPr>
        <w:t xml:space="preserve"> the </w:t>
      </w:r>
      <w:r w:rsidRPr="0084119A">
        <w:rPr>
          <w:rStyle w:val="StyleUnderline"/>
        </w:rPr>
        <w:t xml:space="preserve">existence of an </w:t>
      </w:r>
      <w:r w:rsidRPr="0067691C">
        <w:rPr>
          <w:rStyle w:val="Emphasis"/>
          <w:highlight w:val="cyan"/>
        </w:rPr>
        <w:t>elite group</w:t>
      </w:r>
      <w:r w:rsidRPr="00AD111B">
        <w:rPr>
          <w:sz w:val="16"/>
        </w:rPr>
        <w:t xml:space="preserve"> — </w:t>
      </w:r>
      <w:r w:rsidRPr="0067691C">
        <w:rPr>
          <w:rStyle w:val="Emphasis"/>
          <w:highlight w:val="cyan"/>
        </w:rPr>
        <w:t>government officials</w:t>
      </w:r>
      <w:r w:rsidRPr="00AD111B">
        <w:rPr>
          <w:sz w:val="16"/>
        </w:rPr>
        <w:t xml:space="preserve">, typically — that </w:t>
      </w:r>
      <w:r w:rsidRPr="00FC2614">
        <w:rPr>
          <w:rStyle w:val="StyleUnderline"/>
        </w:rPr>
        <w:t>gets to decide on</w:t>
      </w:r>
      <w:r w:rsidRPr="00AD111B">
        <w:rPr>
          <w:sz w:val="16"/>
        </w:rPr>
        <w:t xml:space="preserve"> something ("a </w:t>
      </w:r>
      <w:r w:rsidRPr="00FC2614">
        <w:rPr>
          <w:rStyle w:val="StyleUnderline"/>
        </w:rPr>
        <w:t>policy</w:t>
      </w:r>
      <w:r w:rsidRPr="00AD111B">
        <w:rPr>
          <w:sz w:val="16"/>
        </w:rPr>
        <w:t xml:space="preserve">") that </w:t>
      </w:r>
      <w:r w:rsidRPr="00FC2614">
        <w:rPr>
          <w:rStyle w:val="StyleUnderline"/>
        </w:rPr>
        <w:t>they</w:t>
      </w:r>
      <w:r w:rsidRPr="00AD111B">
        <w:rPr>
          <w:sz w:val="16"/>
        </w:rPr>
        <w:t xml:space="preserve"> then </w:t>
      </w:r>
      <w:r w:rsidRPr="00FC2614">
        <w:rPr>
          <w:rStyle w:val="StyleUnderline"/>
        </w:rPr>
        <w:t>arrange to be imposed on everybody else</w:t>
      </w:r>
      <w:r w:rsidRPr="00AD111B">
        <w:rPr>
          <w:sz w:val="16"/>
        </w:rPr>
        <w:t xml:space="preserve">. There's a little </w:t>
      </w:r>
      <w:r w:rsidRPr="0067691C">
        <w:rPr>
          <w:rStyle w:val="StyleUnderline"/>
          <w:highlight w:val="cyan"/>
        </w:rPr>
        <w:t>mental trick</w:t>
      </w:r>
      <w:r w:rsidRPr="00FC2614">
        <w:rPr>
          <w:rStyle w:val="StyleUnderline"/>
        </w:rPr>
        <w:t xml:space="preserve"> we</w:t>
      </w:r>
      <w:r w:rsidRPr="00AD111B">
        <w:rPr>
          <w:sz w:val="16"/>
        </w:rPr>
        <w:t xml:space="preserve"> often </w:t>
      </w:r>
      <w:r w:rsidRPr="00FC2614">
        <w:rPr>
          <w:rStyle w:val="StyleUnderline"/>
        </w:rPr>
        <w:t xml:space="preserve">play on </w:t>
      </w:r>
      <w:r w:rsidRPr="00220AB1">
        <w:rPr>
          <w:rStyle w:val="StyleUnderline"/>
        </w:rPr>
        <w:t xml:space="preserve">ourselves when discussing such </w:t>
      </w:r>
      <w:r w:rsidRPr="00AD111B">
        <w:rPr>
          <w:sz w:val="16"/>
        </w:rPr>
        <w:t xml:space="preserve">matters. </w:t>
      </w:r>
      <w:r w:rsidRPr="00220AB1">
        <w:rPr>
          <w:rStyle w:val="StyleUnderline"/>
        </w:rPr>
        <w:t>We say</w:t>
      </w:r>
      <w:r w:rsidRPr="00AD111B">
        <w:rPr>
          <w:sz w:val="16"/>
        </w:rPr>
        <w:t>, for instance, "</w:t>
      </w:r>
      <w:r w:rsidRPr="00220AB1">
        <w:rPr>
          <w:rStyle w:val="StyleUnderline"/>
        </w:rPr>
        <w:t>What are we going to do</w:t>
      </w:r>
      <w:r w:rsidRPr="00AD111B">
        <w:rPr>
          <w:sz w:val="16"/>
        </w:rPr>
        <w:t xml:space="preserve"> about the problem of X?" </w:t>
      </w:r>
      <w:r w:rsidRPr="0067691C">
        <w:rPr>
          <w:rStyle w:val="StyleUnderline"/>
          <w:highlight w:val="cyan"/>
        </w:rPr>
        <w:t>as if</w:t>
      </w:r>
      <w:r w:rsidRPr="00AD111B">
        <w:rPr>
          <w:sz w:val="16"/>
        </w:rPr>
        <w:t xml:space="preserve"> "</w:t>
      </w:r>
      <w:r w:rsidRPr="0067691C">
        <w:rPr>
          <w:rStyle w:val="StyleUnderline"/>
          <w:highlight w:val="cyan"/>
        </w:rPr>
        <w:t>we</w:t>
      </w:r>
      <w:r w:rsidRPr="00AD111B">
        <w:rPr>
          <w:sz w:val="16"/>
        </w:rPr>
        <w:t xml:space="preserve">" </w:t>
      </w:r>
      <w:r w:rsidRPr="00220AB1">
        <w:rPr>
          <w:rStyle w:val="StyleUnderline"/>
        </w:rPr>
        <w:t>were society as a whole</w:t>
      </w:r>
      <w:r w:rsidRPr="00AD111B">
        <w:rPr>
          <w:sz w:val="16"/>
        </w:rPr>
        <w:t xml:space="preserve">, </w:t>
      </w:r>
      <w:r w:rsidRPr="0067691C">
        <w:rPr>
          <w:rStyle w:val="StyleUnderline"/>
          <w:highlight w:val="cyan"/>
        </w:rPr>
        <w:t xml:space="preserve">somehow </w:t>
      </w:r>
      <w:r w:rsidRPr="0067691C">
        <w:rPr>
          <w:rStyle w:val="Emphasis"/>
          <w:highlight w:val="cyan"/>
        </w:rPr>
        <w:t>acting</w:t>
      </w:r>
      <w:r w:rsidRPr="00F3012B">
        <w:rPr>
          <w:rStyle w:val="Emphasis"/>
        </w:rPr>
        <w:t xml:space="preserve"> on ourselves</w:t>
      </w:r>
      <w:r w:rsidRPr="00AD111B">
        <w:rPr>
          <w:sz w:val="16"/>
        </w:rPr>
        <w:t xml:space="preserve">, but, in fact, unless we happen to be part of that roughly 3 percent to 5 percent of the population whose views actually do affect policy makers, this is all a </w:t>
      </w:r>
      <w:r w:rsidRPr="0067691C">
        <w:rPr>
          <w:rStyle w:val="StyleUnderline"/>
          <w:highlight w:val="cyan"/>
        </w:rPr>
        <w:t xml:space="preserve">game of </w:t>
      </w:r>
      <w:r w:rsidRPr="0067691C">
        <w:rPr>
          <w:rStyle w:val="Emphasis"/>
          <w:highlight w:val="cyan"/>
        </w:rPr>
        <w:t>make-believe</w:t>
      </w:r>
      <w:r w:rsidRPr="00AD111B">
        <w:rPr>
          <w:sz w:val="16"/>
        </w:rPr>
        <w:t xml:space="preserve">; we are </w:t>
      </w:r>
      <w:r w:rsidRPr="0067691C">
        <w:rPr>
          <w:rStyle w:val="StyleUnderline"/>
          <w:highlight w:val="cyan"/>
        </w:rPr>
        <w:t>identifying with our rulers when</w:t>
      </w:r>
      <w:r w:rsidRPr="00AD111B">
        <w:rPr>
          <w:sz w:val="16"/>
        </w:rPr>
        <w:t xml:space="preserve">, </w:t>
      </w:r>
      <w:r w:rsidRPr="00B36F9E">
        <w:rPr>
          <w:rStyle w:val="StyleUnderline"/>
        </w:rPr>
        <w:t>in fact</w:t>
      </w:r>
      <w:r w:rsidRPr="00AD111B">
        <w:rPr>
          <w:sz w:val="16"/>
        </w:rPr>
        <w:t xml:space="preserve">, </w:t>
      </w:r>
      <w:r w:rsidRPr="0067691C">
        <w:rPr>
          <w:rStyle w:val="Emphasis"/>
          <w:highlight w:val="cyan"/>
        </w:rPr>
        <w:t>we're the ones</w:t>
      </w:r>
      <w:r w:rsidRPr="0067691C">
        <w:rPr>
          <w:rStyle w:val="StyleUnderline"/>
          <w:highlight w:val="cyan"/>
        </w:rPr>
        <w:t xml:space="preserve"> being ruled</w:t>
      </w:r>
      <w:r w:rsidRPr="00AD111B">
        <w:rPr>
          <w:sz w:val="16"/>
        </w:rPr>
        <w:t xml:space="preserve">. is what happens </w:t>
      </w:r>
      <w:r w:rsidRPr="008979B8">
        <w:rPr>
          <w:rStyle w:val="StyleUnderline"/>
        </w:rPr>
        <w:t>when we watch a politician on television say</w:t>
      </w:r>
      <w:r w:rsidRPr="00AD111B">
        <w:rPr>
          <w:sz w:val="16"/>
        </w:rPr>
        <w:t xml:space="preserve"> "</w:t>
      </w:r>
      <w:r w:rsidRPr="008979B8">
        <w:rPr>
          <w:rStyle w:val="StyleUnderline"/>
        </w:rPr>
        <w:t>What shall we do</w:t>
      </w:r>
      <w:r w:rsidRPr="00AD111B">
        <w:rPr>
          <w:sz w:val="16"/>
        </w:rPr>
        <w:t xml:space="preserve"> about the less fortunate?" even though at least half of us </w:t>
      </w:r>
      <w:r w:rsidRPr="008979B8">
        <w:rPr>
          <w:rStyle w:val="StyleUnderline"/>
        </w:rPr>
        <w:t>would</w:t>
      </w:r>
      <w:r w:rsidRPr="00AD111B">
        <w:rPr>
          <w:sz w:val="16"/>
        </w:rPr>
        <w:t xml:space="preserve"> almost certainly </w:t>
      </w:r>
      <w:r w:rsidRPr="008979B8">
        <w:rPr>
          <w:rStyle w:val="StyleUnderline"/>
        </w:rPr>
        <w:t xml:space="preserve">fit that </w:t>
      </w:r>
      <w:r w:rsidRPr="008979B8">
        <w:rPr>
          <w:rStyle w:val="Emphasis"/>
        </w:rPr>
        <w:t>category ourselves</w:t>
      </w:r>
      <w:r w:rsidRPr="00AD111B">
        <w:rPr>
          <w:sz w:val="16"/>
        </w:rPr>
        <w:t xml:space="preserve">. Myself, I find such </w:t>
      </w:r>
      <w:r w:rsidRPr="008979B8">
        <w:rPr>
          <w:rStyle w:val="StyleUnderline"/>
        </w:rPr>
        <w:t xml:space="preserve">games </w:t>
      </w:r>
      <w:r w:rsidRPr="00AD111B">
        <w:rPr>
          <w:sz w:val="16"/>
        </w:rPr>
        <w:t xml:space="preserve">This </w:t>
      </w:r>
      <w:r w:rsidRPr="008979B8">
        <w:rPr>
          <w:rStyle w:val="Emphasis"/>
        </w:rPr>
        <w:t xml:space="preserve">particularly </w:t>
      </w:r>
      <w:r w:rsidRPr="0067691C">
        <w:rPr>
          <w:rStyle w:val="Emphasis"/>
          <w:highlight w:val="cyan"/>
        </w:rPr>
        <w:t>pernicious</w:t>
      </w:r>
      <w:r w:rsidRPr="00F22411">
        <w:rPr>
          <w:rStyle w:val="StyleUnderline"/>
        </w:rPr>
        <w:t xml:space="preserve"> because</w:t>
      </w:r>
      <w:r w:rsidRPr="00AD111B">
        <w:rPr>
          <w:sz w:val="16"/>
        </w:rPr>
        <w:t xml:space="preserve"> I'd </w:t>
      </w:r>
      <w:r w:rsidRPr="008979B8">
        <w:rPr>
          <w:rStyle w:val="StyleUnderline"/>
        </w:rPr>
        <w:t>prefer not to have policy elites around at all</w:t>
      </w:r>
      <w:r w:rsidRPr="00AD111B">
        <w:rPr>
          <w:sz w:val="16"/>
        </w:rPr>
        <w:t xml:space="preserve">. I'm personally an anarchist, which means that, not only do I look forward to a day sometime in the future when governments, corporations, and the rest will be looked at as historical curiosities in the same way as we now look at the Spanish Inquisition or nomadic invasions, but I </w:t>
      </w:r>
      <w:r w:rsidRPr="0067691C">
        <w:rPr>
          <w:rStyle w:val="StyleUnderline"/>
          <w:highlight w:val="cyan"/>
        </w:rPr>
        <w:t>prefer solutions</w:t>
      </w:r>
      <w:r w:rsidRPr="00DA52EC">
        <w:rPr>
          <w:rStyle w:val="StyleUnderline"/>
        </w:rPr>
        <w:t xml:space="preserve"> to</w:t>
      </w:r>
      <w:r w:rsidRPr="00AD111B">
        <w:rPr>
          <w:sz w:val="16"/>
        </w:rPr>
        <w:t xml:space="preserve"> immediate </w:t>
      </w:r>
      <w:r w:rsidRPr="00DA52EC">
        <w:rPr>
          <w:rStyle w:val="StyleUnderline"/>
        </w:rPr>
        <w:t xml:space="preserve">problems </w:t>
      </w:r>
      <w:r w:rsidRPr="0067691C">
        <w:rPr>
          <w:rStyle w:val="StyleUnderline"/>
          <w:highlight w:val="cyan"/>
        </w:rPr>
        <w:t xml:space="preserve">that do not give more power to </w:t>
      </w:r>
      <w:r w:rsidRPr="0067691C">
        <w:rPr>
          <w:rStyle w:val="Emphasis"/>
          <w:highlight w:val="cyan"/>
        </w:rPr>
        <w:t>governments</w:t>
      </w:r>
      <w:r w:rsidRPr="00AD111B">
        <w:rPr>
          <w:sz w:val="16"/>
        </w:rPr>
        <w:t xml:space="preserve"> or corporations, </w:t>
      </w:r>
      <w:r w:rsidRPr="0067691C">
        <w:rPr>
          <w:rStyle w:val="StyleUnderline"/>
          <w:highlight w:val="cyan"/>
        </w:rPr>
        <w:t>but</w:t>
      </w:r>
      <w:r w:rsidRPr="00AD111B">
        <w:rPr>
          <w:sz w:val="16"/>
        </w:rPr>
        <w:t xml:space="preserve"> rather, give </w:t>
      </w:r>
      <w:r w:rsidRPr="0067691C">
        <w:rPr>
          <w:rStyle w:val="StyleUnderline"/>
          <w:highlight w:val="cyan"/>
        </w:rPr>
        <w:t>people</w:t>
      </w:r>
      <w:r w:rsidRPr="00AD111B">
        <w:rPr>
          <w:sz w:val="16"/>
        </w:rPr>
        <w:t xml:space="preserve"> the </w:t>
      </w:r>
      <w:r w:rsidRPr="00DA52EC">
        <w:rPr>
          <w:rStyle w:val="StyleUnderline"/>
        </w:rPr>
        <w:t xml:space="preserve">means </w:t>
      </w:r>
      <w:r w:rsidRPr="0067691C">
        <w:rPr>
          <w:rStyle w:val="StyleUnderline"/>
          <w:highlight w:val="cyan"/>
        </w:rPr>
        <w:t xml:space="preserve">to manage </w:t>
      </w:r>
      <w:r w:rsidRPr="0067691C">
        <w:rPr>
          <w:rStyle w:val="Emphasis"/>
          <w:highlight w:val="cyan"/>
        </w:rPr>
        <w:t>their</w:t>
      </w:r>
      <w:r w:rsidRPr="00DA52EC">
        <w:rPr>
          <w:rStyle w:val="Emphasis"/>
        </w:rPr>
        <w:t xml:space="preserve"> own </w:t>
      </w:r>
      <w:r w:rsidRPr="0067691C">
        <w:rPr>
          <w:rStyle w:val="Emphasis"/>
          <w:highlight w:val="cyan"/>
        </w:rPr>
        <w:t>affairs</w:t>
      </w:r>
      <w:r w:rsidRPr="00AD111B">
        <w:rPr>
          <w:sz w:val="16"/>
        </w:rPr>
        <w:t>.</w:t>
      </w:r>
    </w:p>
    <w:p w14:paraId="39A287F9" w14:textId="77777777" w:rsidR="00931A20" w:rsidRDefault="00931A20" w:rsidP="00931A20">
      <w:pPr>
        <w:rPr>
          <w:sz w:val="16"/>
        </w:rPr>
      </w:pPr>
      <w:r w:rsidRPr="00665D47">
        <w:rPr>
          <w:sz w:val="16"/>
        </w:rPr>
        <w:t xml:space="preserve">It follows that when faced with a social problem my impulse is </w:t>
      </w:r>
      <w:r w:rsidRPr="0067691C">
        <w:rPr>
          <w:rStyle w:val="StyleUnderline"/>
          <w:highlight w:val="cyan"/>
        </w:rPr>
        <w:t>not</w:t>
      </w:r>
      <w:r w:rsidRPr="00665D47">
        <w:rPr>
          <w:sz w:val="16"/>
        </w:rPr>
        <w:t xml:space="preserve"> to </w:t>
      </w:r>
      <w:r w:rsidRPr="000307F2">
        <w:rPr>
          <w:rStyle w:val="Emphasis"/>
        </w:rPr>
        <w:t>imagine myself in charge</w:t>
      </w:r>
      <w:r w:rsidRPr="00665D47">
        <w:rPr>
          <w:sz w:val="16"/>
        </w:rPr>
        <w:t xml:space="preserve">, and ponder what sort of solutions I would then impose, </w:t>
      </w:r>
      <w:r w:rsidRPr="0067691C">
        <w:rPr>
          <w:rStyle w:val="StyleUnderline"/>
          <w:highlight w:val="cyan"/>
        </w:rPr>
        <w:t>but</w:t>
      </w:r>
      <w:r w:rsidRPr="00665D47">
        <w:rPr>
          <w:sz w:val="16"/>
        </w:rPr>
        <w:t xml:space="preserve"> to </w:t>
      </w:r>
      <w:r w:rsidRPr="0067691C">
        <w:rPr>
          <w:rStyle w:val="StyleUnderline"/>
          <w:highlight w:val="cyan"/>
        </w:rPr>
        <w:t>look for</w:t>
      </w:r>
      <w:r w:rsidRPr="00665D47">
        <w:rPr>
          <w:sz w:val="16"/>
        </w:rPr>
        <w:t xml:space="preserve"> a </w:t>
      </w:r>
      <w:r w:rsidRPr="0067691C">
        <w:rPr>
          <w:rStyle w:val="StyleUnderline"/>
          <w:highlight w:val="cyan"/>
        </w:rPr>
        <w:t xml:space="preserve">movement </w:t>
      </w:r>
      <w:r w:rsidRPr="0067691C">
        <w:rPr>
          <w:rStyle w:val="Emphasis"/>
          <w:highlight w:val="cyan"/>
        </w:rPr>
        <w:t>already out there</w:t>
      </w:r>
      <w:r w:rsidRPr="00665D47">
        <w:rPr>
          <w:sz w:val="16"/>
        </w:rPr>
        <w:t xml:space="preserve">, already </w:t>
      </w:r>
      <w:r w:rsidRPr="006C79FC">
        <w:rPr>
          <w:rStyle w:val="Emphasis"/>
        </w:rPr>
        <w:t>trying to address the problem and create its own solutions.</w:t>
      </w:r>
      <w:r w:rsidRPr="006C79FC">
        <w:rPr>
          <w:sz w:val="16"/>
        </w:rPr>
        <w:t xml:space="preserve"> The problem of bullshit jobs, though presents unusual challenges in this regard. There are no anti–bullshit job movements. This is partly because most people don’t acknowledge the proliferation of bullshit jobs to be a problem, but also because even if they did, it would be difficult to organize a movement around such a problem. </w:t>
      </w:r>
      <w:r w:rsidRPr="006C79FC">
        <w:rPr>
          <w:rStyle w:val="Emphasis"/>
        </w:rPr>
        <w:t>What local initiatives might such a movement propose</w:t>
      </w:r>
      <w:r w:rsidRPr="006C79FC">
        <w:rPr>
          <w:sz w:val="16"/>
        </w:rPr>
        <w:t>?</w:t>
      </w:r>
      <w:r w:rsidRPr="00A70E28">
        <w:rPr>
          <w:sz w:val="16"/>
        </w:rPr>
        <w:t xml:space="preserve"> </w:t>
      </w:r>
    </w:p>
    <w:p w14:paraId="2B472916" w14:textId="77777777" w:rsidR="00931A20" w:rsidRPr="00F90938" w:rsidRDefault="00931A20" w:rsidP="00931A20">
      <w:pPr>
        <w:rPr>
          <w:sz w:val="16"/>
        </w:rPr>
      </w:pPr>
    </w:p>
    <w:p w14:paraId="63FFEB5C" w14:textId="77777777" w:rsidR="00931A20" w:rsidRDefault="00931A20" w:rsidP="00931A20">
      <w:pPr>
        <w:pStyle w:val="Heading4"/>
      </w:pPr>
      <w:r>
        <w:t xml:space="preserve">Aff is </w:t>
      </w:r>
      <w:r w:rsidRPr="008A3695">
        <w:rPr>
          <w:b w:val="0"/>
        </w:rPr>
        <w:t>utopian/vague/multi-actor</w:t>
      </w:r>
      <w:r>
        <w:t xml:space="preserve"> fiat---it wouldn’t happen either---no threshold for when it becomes too utopian --- DOD has millions of people work for it, they also fiat every state etc. </w:t>
      </w:r>
    </w:p>
    <w:p w14:paraId="6BF5155E" w14:textId="77777777" w:rsidR="00931A20" w:rsidRPr="006C79FC" w:rsidRDefault="00931A20" w:rsidP="00931A20"/>
    <w:p w14:paraId="34419509" w14:textId="77777777" w:rsidR="00931A20" w:rsidRDefault="00931A20" w:rsidP="00931A20">
      <w:pPr>
        <w:pStyle w:val="Heading3"/>
      </w:pPr>
      <w:r>
        <w:t>AT: Neoclassical Economics Good</w:t>
      </w:r>
    </w:p>
    <w:p w14:paraId="52FF44AC" w14:textId="77777777" w:rsidR="00931A20" w:rsidRDefault="00931A20" w:rsidP="00931A20">
      <w:pPr>
        <w:pStyle w:val="Heading4"/>
      </w:pPr>
      <w:r>
        <w:t xml:space="preserve">The AFF oversimplifies the economy---complex models prove. </w:t>
      </w:r>
    </w:p>
    <w:p w14:paraId="25FA627D" w14:textId="77777777" w:rsidR="00931A20" w:rsidRPr="009A6F0B" w:rsidRDefault="00931A20" w:rsidP="00931A20">
      <w:r>
        <w:t xml:space="preserve">Thomas </w:t>
      </w:r>
      <w:r w:rsidRPr="006D6D02">
        <w:rPr>
          <w:rStyle w:val="Style13ptBold"/>
        </w:rPr>
        <w:t>Tunstall, 19</w:t>
      </w:r>
      <w:r>
        <w:t xml:space="preserve">. Director of the Center for Community and Business Research; PhD from UTD. 2-7-19. “Reconciling Ecosystem Services with Neoclassical Economics.” </w:t>
      </w:r>
      <w:r w:rsidRPr="009A6F0B">
        <w:t>https://www.linkedin.com/pulse/reconciling-ecosystem-services-neoclassical-economics-thomas/</w:t>
      </w:r>
    </w:p>
    <w:p w14:paraId="11A10D62" w14:textId="77777777" w:rsidR="00931A20" w:rsidRPr="006D6D02" w:rsidRDefault="00931A20" w:rsidP="00931A20">
      <w:pPr>
        <w:rPr>
          <w:sz w:val="16"/>
        </w:rPr>
      </w:pPr>
      <w:r w:rsidRPr="00E04CD4">
        <w:rPr>
          <w:rStyle w:val="StyleUnderline"/>
        </w:rPr>
        <w:t xml:space="preserve">Conventional </w:t>
      </w:r>
      <w:r w:rsidRPr="006D6D02">
        <w:rPr>
          <w:rStyle w:val="Emphasis"/>
        </w:rPr>
        <w:t>economic models</w:t>
      </w:r>
      <w:r w:rsidRPr="00E04CD4">
        <w:rPr>
          <w:rStyle w:val="StyleUnderline"/>
        </w:rPr>
        <w:t xml:space="preserve"> fail to incorporate a full picture of </w:t>
      </w:r>
      <w:r w:rsidRPr="006D6D02">
        <w:rPr>
          <w:rStyle w:val="Emphasis"/>
        </w:rPr>
        <w:t>long-term drivers</w:t>
      </w:r>
      <w:r w:rsidRPr="00E04CD4">
        <w:rPr>
          <w:rStyle w:val="StyleUnderline"/>
        </w:rPr>
        <w:t xml:space="preserve"> of economic activity and societal benefit</w:t>
      </w:r>
      <w:r w:rsidRPr="006D6D02">
        <w:rPr>
          <w:sz w:val="16"/>
        </w:rPr>
        <w:t xml:space="preserve">. In the quest for a false sense of precision, the </w:t>
      </w:r>
      <w:r w:rsidRPr="00E04CD4">
        <w:rPr>
          <w:rStyle w:val="StyleUnderline"/>
        </w:rPr>
        <w:t>models have become ever more complicated and essentially incomprehensible to policy makers</w:t>
      </w:r>
      <w:r w:rsidRPr="006D6D02">
        <w:rPr>
          <w:sz w:val="16"/>
        </w:rPr>
        <w:t xml:space="preserve"> (Korinek 2015). Perhaps not surprisingly, the methodologically rigorous models are subject to wholesale modification and revision in the wake of a financial crisis.</w:t>
      </w:r>
    </w:p>
    <w:p w14:paraId="6A8B3660" w14:textId="77777777" w:rsidR="00931A20" w:rsidRPr="006D6D02" w:rsidRDefault="00931A20" w:rsidP="00931A20">
      <w:pPr>
        <w:rPr>
          <w:sz w:val="16"/>
        </w:rPr>
      </w:pPr>
      <w:r w:rsidRPr="006D6D02">
        <w:rPr>
          <w:sz w:val="16"/>
        </w:rPr>
        <w:t xml:space="preserve">A fuller picture of the drivers of the economy in the 21st century that includes more interdisciplinary and comprehensive approaches to understanding and monitoring would better benefit policymakers. </w:t>
      </w:r>
      <w:r w:rsidRPr="00E04CD4">
        <w:rPr>
          <w:rStyle w:val="StyleUnderline"/>
        </w:rPr>
        <w:t xml:space="preserve">Too many </w:t>
      </w:r>
      <w:r w:rsidRPr="006D6D02">
        <w:rPr>
          <w:rStyle w:val="Emphasis"/>
        </w:rPr>
        <w:t>economics-related schools</w:t>
      </w:r>
      <w:r w:rsidRPr="00E04CD4">
        <w:rPr>
          <w:rStyle w:val="StyleUnderline"/>
        </w:rPr>
        <w:t xml:space="preserve"> of thought have become disconnected from the physical world. Land, or more generally natural capital, figured prominently in the thinking of </w:t>
      </w:r>
      <w:r w:rsidRPr="006D6D02">
        <w:rPr>
          <w:rStyle w:val="Emphasis"/>
        </w:rPr>
        <w:t>classical economists</w:t>
      </w:r>
      <w:r w:rsidRPr="00E04CD4">
        <w:rPr>
          <w:rStyle w:val="StyleUnderline"/>
        </w:rPr>
        <w:t xml:space="preserve"> such as Adam Smith and David Ricardo. Starting in the 19th century, land was de-emphasized in favor of labor and capital as areas of primary focus. Monetary analysis also became more prevalent (Hubacek and van den Bergh 2006). In fact, mainstream </w:t>
      </w:r>
      <w:r w:rsidRPr="006D6D02">
        <w:rPr>
          <w:rStyle w:val="Emphasis"/>
        </w:rPr>
        <w:t>economic training</w:t>
      </w:r>
      <w:r w:rsidRPr="00E04CD4">
        <w:rPr>
          <w:rStyle w:val="StyleUnderline"/>
        </w:rPr>
        <w:t xml:space="preserve"> no longer requires study into properties of natural capital and ecosystem services relative to other areas.</w:t>
      </w:r>
    </w:p>
    <w:p w14:paraId="79B1EF8A" w14:textId="77777777" w:rsidR="00931A20" w:rsidRPr="006D6D02" w:rsidRDefault="00931A20" w:rsidP="00931A20">
      <w:pPr>
        <w:rPr>
          <w:sz w:val="16"/>
        </w:rPr>
      </w:pPr>
      <w:r w:rsidRPr="006D6D02">
        <w:rPr>
          <w:sz w:val="16"/>
        </w:rPr>
        <w:t xml:space="preserve">Part of the dilemma is related to the role of the history of economic thought as opposed to economic history - two different subjects. </w:t>
      </w:r>
      <w:r w:rsidRPr="00E04CD4">
        <w:rPr>
          <w:rStyle w:val="StyleUnderline"/>
        </w:rPr>
        <w:t xml:space="preserve">The general belief that economic thought has evolved from </w:t>
      </w:r>
      <w:r w:rsidRPr="006D6D02">
        <w:rPr>
          <w:rStyle w:val="Emphasis"/>
        </w:rPr>
        <w:t>classical political economy</w:t>
      </w:r>
      <w:r w:rsidRPr="00E04CD4">
        <w:rPr>
          <w:rStyle w:val="StyleUnderline"/>
        </w:rPr>
        <w:t xml:space="preserve"> elaborated by Francois Quesnay (1694-1774) and Adam Smith (1723-1790) to more sophisticated forms such as </w:t>
      </w:r>
      <w:r w:rsidRPr="006D6D02">
        <w:rPr>
          <w:rStyle w:val="Emphasis"/>
        </w:rPr>
        <w:t>neoclassical</w:t>
      </w:r>
      <w:r w:rsidRPr="00E04CD4">
        <w:rPr>
          <w:rStyle w:val="StyleUnderline"/>
        </w:rPr>
        <w:t xml:space="preserve"> and </w:t>
      </w:r>
      <w:r w:rsidRPr="006D6D02">
        <w:rPr>
          <w:rStyle w:val="Emphasis"/>
        </w:rPr>
        <w:t>neo-Keynesian</w:t>
      </w:r>
      <w:r w:rsidRPr="00E04CD4">
        <w:rPr>
          <w:rStyle w:val="StyleUnderline"/>
        </w:rPr>
        <w:t xml:space="preserve"> may be misplaced</w:t>
      </w:r>
      <w:r w:rsidRPr="006D6D02">
        <w:rPr>
          <w:sz w:val="16"/>
        </w:rPr>
        <w:t>. Recent events, such as the financial crisis of 2007-08, merely highlight the more general failure of economic policies based on a too-limited conception of the economy.</w:t>
      </w:r>
    </w:p>
    <w:p w14:paraId="3A3F8C33" w14:textId="77777777" w:rsidR="00931A20" w:rsidRPr="006D6D02" w:rsidRDefault="00931A20" w:rsidP="00931A20">
      <w:pPr>
        <w:rPr>
          <w:sz w:val="16"/>
        </w:rPr>
      </w:pPr>
      <w:r w:rsidRPr="006D6D02">
        <w:rPr>
          <w:rStyle w:val="Emphasis"/>
        </w:rPr>
        <w:t>Neoclassical economic</w:t>
      </w:r>
      <w:r w:rsidRPr="00E04CD4">
        <w:rPr>
          <w:rStyle w:val="StyleUnderline"/>
        </w:rPr>
        <w:t xml:space="preserve"> anomalies have come under scrutiny by behavioral economists such as Richard Thaler in an attempt to connect theory with what humans actually do in the real world. Even so, economists continue to favor </w:t>
      </w:r>
      <w:r w:rsidRPr="006D6D02">
        <w:rPr>
          <w:rStyle w:val="Emphasis"/>
        </w:rPr>
        <w:t>abstract models</w:t>
      </w:r>
      <w:r w:rsidRPr="006D6D02">
        <w:rPr>
          <w:sz w:val="16"/>
        </w:rPr>
        <w:t>. The resulting lack of robustness handicaps policymakers and is a disservice to society as a whole (Watson 2014: 19). Currently lacking is a more complete framework.</w:t>
      </w:r>
    </w:p>
    <w:p w14:paraId="32F25F2A" w14:textId="77777777" w:rsidR="00931A20" w:rsidRPr="006D6D02" w:rsidRDefault="00931A20" w:rsidP="00931A20">
      <w:pPr>
        <w:rPr>
          <w:sz w:val="16"/>
        </w:rPr>
      </w:pPr>
      <w:r w:rsidRPr="00E04CD4">
        <w:rPr>
          <w:rStyle w:val="StyleUnderline"/>
        </w:rPr>
        <w:t xml:space="preserve">This paper is intended to serve as a policy guide that attempts to link economic theory with issues that are either ignored or not yet synthesized into </w:t>
      </w:r>
      <w:r w:rsidRPr="006D6D02">
        <w:rPr>
          <w:rStyle w:val="Emphasis"/>
        </w:rPr>
        <w:t>mainstream economic</w:t>
      </w:r>
      <w:r w:rsidRPr="00E04CD4">
        <w:rPr>
          <w:rStyle w:val="StyleUnderline"/>
        </w:rPr>
        <w:t xml:space="preserve"> thought, and bridge the gap between oversimplification on the one hand, and </w:t>
      </w:r>
      <w:r w:rsidRPr="006D6D02">
        <w:rPr>
          <w:rStyle w:val="Emphasis"/>
        </w:rPr>
        <w:t>unmanageable complexity</w:t>
      </w:r>
      <w:r w:rsidRPr="00E04CD4">
        <w:rPr>
          <w:rStyle w:val="StyleUnderline"/>
        </w:rPr>
        <w:t xml:space="preserve"> on the other. </w:t>
      </w:r>
      <w:r w:rsidRPr="006D6D02">
        <w:rPr>
          <w:sz w:val="16"/>
        </w:rPr>
        <w:t>Further, microeconomic, macroeconomic, societal and environmental drivers remain compartmentalized from a policy perspective and would benefit from greater interdisciplinary approaches to analysis.</w:t>
      </w:r>
    </w:p>
    <w:p w14:paraId="1739918C" w14:textId="77777777" w:rsidR="00931A20" w:rsidRPr="006D6D02" w:rsidRDefault="00931A20" w:rsidP="00931A20">
      <w:pPr>
        <w:rPr>
          <w:sz w:val="16"/>
        </w:rPr>
      </w:pPr>
      <w:r w:rsidRPr="006D6D02">
        <w:rPr>
          <w:sz w:val="16"/>
        </w:rPr>
        <w:t>Environmental Sinks</w:t>
      </w:r>
    </w:p>
    <w:p w14:paraId="16915FAF" w14:textId="77777777" w:rsidR="00931A20" w:rsidRPr="00E04CD4" w:rsidRDefault="00931A20" w:rsidP="00931A20">
      <w:pPr>
        <w:rPr>
          <w:rStyle w:val="StyleUnderline"/>
        </w:rPr>
      </w:pPr>
      <w:r w:rsidRPr="006D6D02">
        <w:rPr>
          <w:sz w:val="16"/>
        </w:rPr>
        <w:t xml:space="preserve">Recent work suggests that the most important environmental issue that nations will face in the future is not availability of non-renewable natural resources, but rather the environmental sink - the ability of the earth to absorb waste and regenerate renewable resources (or ecosystem services). A closely related issue is what level of ecosystem services can be consumed at or below the regeneration rate of renewable natural capital. O’Hara (2015) argues that economic production functions are largely irrelevant outside societal and physical (environmental) contexts. </w:t>
      </w:r>
      <w:r w:rsidRPr="00E04CD4">
        <w:rPr>
          <w:rStyle w:val="StyleUnderline"/>
        </w:rPr>
        <w:t xml:space="preserve">Yet, too often the economy is interpreted as its own world, which merely </w:t>
      </w:r>
      <w:r w:rsidRPr="006D6D02">
        <w:rPr>
          <w:rStyle w:val="Emphasis"/>
        </w:rPr>
        <w:t>overlaps periodically</w:t>
      </w:r>
      <w:r w:rsidRPr="00E04CD4">
        <w:rPr>
          <w:rStyle w:val="StyleUnderline"/>
        </w:rPr>
        <w:t xml:space="preserve"> with society and the environment, as depicted in Figure 1.</w:t>
      </w:r>
    </w:p>
    <w:p w14:paraId="62107C69" w14:textId="77777777" w:rsidR="00931A20" w:rsidRPr="006D6D02" w:rsidRDefault="00931A20" w:rsidP="00931A20">
      <w:pPr>
        <w:rPr>
          <w:sz w:val="16"/>
        </w:rPr>
      </w:pPr>
      <w:r w:rsidRPr="006D6D02">
        <w:rPr>
          <w:sz w:val="16"/>
        </w:rPr>
        <w:t>Figure 1. Partial Sustainability</w:t>
      </w:r>
    </w:p>
    <w:p w14:paraId="2D81BF0F" w14:textId="77777777" w:rsidR="00931A20" w:rsidRPr="006D6D02" w:rsidRDefault="00931A20" w:rsidP="00931A20">
      <w:pPr>
        <w:rPr>
          <w:sz w:val="16"/>
        </w:rPr>
      </w:pPr>
      <w:r w:rsidRPr="006D6D02">
        <w:rPr>
          <w:sz w:val="16"/>
        </w:rPr>
        <w:t>Source: O’Hara 2015</w:t>
      </w:r>
    </w:p>
    <w:p w14:paraId="658B600A" w14:textId="77777777" w:rsidR="00931A20" w:rsidRPr="006D6D02" w:rsidRDefault="00931A20" w:rsidP="00931A20">
      <w:pPr>
        <w:rPr>
          <w:sz w:val="16"/>
        </w:rPr>
      </w:pPr>
      <w:r w:rsidRPr="006D6D02">
        <w:rPr>
          <w:sz w:val="16"/>
        </w:rPr>
        <w:t xml:space="preserve">Figure 2 more aptly demonstrates the position that economics occupies in the grand </w:t>
      </w:r>
      <w:r w:rsidRPr="00E04CD4">
        <w:rPr>
          <w:rStyle w:val="StyleUnderline"/>
        </w:rPr>
        <w:t xml:space="preserve">scheme. The economy is necessarily nested within natural and </w:t>
      </w:r>
      <w:r w:rsidRPr="006D6D02">
        <w:rPr>
          <w:rStyle w:val="Emphasis"/>
        </w:rPr>
        <w:t>human-based systems</w:t>
      </w:r>
      <w:r w:rsidRPr="00E04CD4">
        <w:rPr>
          <w:rStyle w:val="StyleUnderline"/>
        </w:rPr>
        <w:t xml:space="preserve">.  In addition, many economic-like activities occur outside of the purely economic sector and, as a result, do not show up as gross output. Such activities include household-provided goods and services, </w:t>
      </w:r>
      <w:r w:rsidRPr="006D6D02">
        <w:rPr>
          <w:rStyle w:val="Emphasis"/>
        </w:rPr>
        <w:t>community support systems</w:t>
      </w:r>
      <w:r w:rsidRPr="00E04CD4">
        <w:rPr>
          <w:rStyle w:val="StyleUnderline"/>
        </w:rPr>
        <w:t xml:space="preserve">, or many aspects of ecosystem services derived from </w:t>
      </w:r>
      <w:r w:rsidRPr="006D6D02">
        <w:rPr>
          <w:rStyle w:val="Emphasis"/>
        </w:rPr>
        <w:t>natural capital</w:t>
      </w:r>
      <w:r w:rsidRPr="006D6D02">
        <w:rPr>
          <w:sz w:val="16"/>
        </w:rPr>
        <w:t xml:space="preserve"> (O’Hara 1997). This paper attempts to develop a more comprehensive, yet concise, approach to economic policy than that offered by neoclassical or neo-Keynesian approaches.</w:t>
      </w:r>
    </w:p>
    <w:p w14:paraId="2EF04550" w14:textId="77777777" w:rsidR="00931A20" w:rsidRPr="006D6D02" w:rsidRDefault="00931A20" w:rsidP="00931A20">
      <w:pPr>
        <w:rPr>
          <w:sz w:val="16"/>
        </w:rPr>
      </w:pPr>
      <w:r w:rsidRPr="006D6D02">
        <w:rPr>
          <w:sz w:val="16"/>
        </w:rPr>
        <w:t>Figure 2. Sustainability</w:t>
      </w:r>
    </w:p>
    <w:p w14:paraId="529FD432" w14:textId="77777777" w:rsidR="00931A20" w:rsidRPr="006D6D02" w:rsidRDefault="00931A20" w:rsidP="00931A20">
      <w:pPr>
        <w:rPr>
          <w:sz w:val="16"/>
        </w:rPr>
      </w:pPr>
      <w:r w:rsidRPr="006D6D02">
        <w:rPr>
          <w:sz w:val="16"/>
        </w:rPr>
        <w:t>Source: Kakovitch and O’Hara 2013:  6</w:t>
      </w:r>
    </w:p>
    <w:p w14:paraId="589C5C9A" w14:textId="77777777" w:rsidR="00931A20" w:rsidRPr="006D6D02" w:rsidRDefault="00931A20" w:rsidP="00931A20">
      <w:pPr>
        <w:rPr>
          <w:sz w:val="16"/>
        </w:rPr>
      </w:pPr>
      <w:r w:rsidRPr="006D6D02">
        <w:rPr>
          <w:sz w:val="16"/>
        </w:rPr>
        <w:t xml:space="preserve">Equation 1 below depicts a standard neoclassical production function. </w:t>
      </w:r>
      <w:r w:rsidRPr="006D6D02">
        <w:rPr>
          <w:rStyle w:val="Emphasis"/>
        </w:rPr>
        <w:t>Neoclassical conceptions</w:t>
      </w:r>
      <w:r w:rsidRPr="00E04CD4">
        <w:rPr>
          <w:rStyle w:val="StyleUnderline"/>
        </w:rPr>
        <w:t xml:space="preserve"> of the economy are linear and have largely abandoned the role of nature that was previously embedded in classical economics (Martins 2016). Neoclassical economics </w:t>
      </w:r>
      <w:r w:rsidRPr="006D6D02">
        <w:rPr>
          <w:rStyle w:val="Emphasis"/>
        </w:rPr>
        <w:t>notoriously simplifies</w:t>
      </w:r>
      <w:r w:rsidRPr="00E04CD4">
        <w:rPr>
          <w:rStyle w:val="StyleUnderline"/>
        </w:rPr>
        <w:t xml:space="preserve"> the classical economist view of the economy by assuming that natural capital (land) and built capital (capital) are </w:t>
      </w:r>
      <w:r w:rsidRPr="006D6D02">
        <w:rPr>
          <w:rStyle w:val="Emphasis"/>
        </w:rPr>
        <w:t>perfectly substitutable</w:t>
      </w:r>
      <w:r w:rsidRPr="00E04CD4">
        <w:rPr>
          <w:rStyle w:val="StyleUnderline"/>
        </w:rPr>
        <w:t xml:space="preserve">, consistent with the weak </w:t>
      </w:r>
      <w:r w:rsidRPr="006D6D02">
        <w:rPr>
          <w:rStyle w:val="Emphasis"/>
        </w:rPr>
        <w:t>sustainability approach</w:t>
      </w:r>
      <w:r w:rsidRPr="006D6D02">
        <w:rPr>
          <w:sz w:val="16"/>
        </w:rPr>
        <w:t>. Thus, land is conveniently dropped from the production function, which simplifies matters considerably. Such a model is clearly a highly abstract way of depicting the factors that generate output for a given economy.</w:t>
      </w:r>
    </w:p>
    <w:p w14:paraId="01996301" w14:textId="77777777" w:rsidR="00931A20" w:rsidRPr="006D6D02" w:rsidRDefault="00931A20" w:rsidP="00931A20">
      <w:pPr>
        <w:rPr>
          <w:sz w:val="16"/>
        </w:rPr>
      </w:pPr>
      <w:r w:rsidRPr="006D6D02">
        <w:rPr>
          <w:sz w:val="16"/>
        </w:rPr>
        <w:t>Y = f(K,L)</w:t>
      </w:r>
    </w:p>
    <w:p w14:paraId="7477D5C8" w14:textId="77777777" w:rsidR="00931A20" w:rsidRPr="006D6D02" w:rsidRDefault="00931A20" w:rsidP="00931A20">
      <w:pPr>
        <w:rPr>
          <w:sz w:val="16"/>
        </w:rPr>
      </w:pPr>
    </w:p>
    <w:p w14:paraId="3451513E" w14:textId="77777777" w:rsidR="00931A20" w:rsidRPr="006D6D02" w:rsidRDefault="00931A20" w:rsidP="00931A20">
      <w:pPr>
        <w:rPr>
          <w:sz w:val="16"/>
        </w:rPr>
      </w:pPr>
      <w:r w:rsidRPr="006D6D02">
        <w:rPr>
          <w:sz w:val="16"/>
        </w:rPr>
        <w:t>where:</w:t>
      </w:r>
    </w:p>
    <w:p w14:paraId="2EA69902" w14:textId="77777777" w:rsidR="00931A20" w:rsidRPr="006D6D02" w:rsidRDefault="00931A20" w:rsidP="00931A20">
      <w:pPr>
        <w:rPr>
          <w:sz w:val="16"/>
        </w:rPr>
      </w:pPr>
      <w:r w:rsidRPr="006D6D02">
        <w:rPr>
          <w:sz w:val="16"/>
        </w:rPr>
        <w:t>Y     = output</w:t>
      </w:r>
    </w:p>
    <w:p w14:paraId="4848A144" w14:textId="77777777" w:rsidR="00931A20" w:rsidRPr="006D6D02" w:rsidRDefault="00931A20" w:rsidP="00931A20">
      <w:pPr>
        <w:rPr>
          <w:sz w:val="16"/>
        </w:rPr>
      </w:pPr>
    </w:p>
    <w:p w14:paraId="255F88BE" w14:textId="77777777" w:rsidR="00931A20" w:rsidRPr="006D6D02" w:rsidRDefault="00931A20" w:rsidP="00931A20">
      <w:pPr>
        <w:rPr>
          <w:sz w:val="16"/>
        </w:rPr>
      </w:pPr>
      <w:r w:rsidRPr="006D6D02">
        <w:rPr>
          <w:sz w:val="16"/>
        </w:rPr>
        <w:t>K    = capital</w:t>
      </w:r>
    </w:p>
    <w:p w14:paraId="5D0DAF19" w14:textId="77777777" w:rsidR="00931A20" w:rsidRPr="006D6D02" w:rsidRDefault="00931A20" w:rsidP="00931A20">
      <w:pPr>
        <w:rPr>
          <w:sz w:val="16"/>
        </w:rPr>
      </w:pPr>
    </w:p>
    <w:p w14:paraId="71033642" w14:textId="77777777" w:rsidR="00931A20" w:rsidRPr="00CA7C57" w:rsidRDefault="00931A20" w:rsidP="00931A20">
      <w:pPr>
        <w:pStyle w:val="Heading4"/>
      </w:pPr>
      <w:r>
        <w:t xml:space="preserve">Neoclassical economics relies on </w:t>
      </w:r>
      <w:r w:rsidRPr="00AE115F">
        <w:rPr>
          <w:u w:val="single"/>
        </w:rPr>
        <w:t>broken</w:t>
      </w:r>
      <w:r>
        <w:t xml:space="preserve"> assumptions </w:t>
      </w:r>
      <w:r w:rsidRPr="00AE115F">
        <w:rPr>
          <w:u w:val="single"/>
        </w:rPr>
        <w:t>locking</w:t>
      </w:r>
      <w:r>
        <w:t xml:space="preserve"> in serial policy failure</w:t>
      </w:r>
    </w:p>
    <w:p w14:paraId="23457C90" w14:textId="77777777" w:rsidR="00931A20" w:rsidRDefault="00931A20" w:rsidP="00931A20">
      <w:r w:rsidRPr="0063725A">
        <w:rPr>
          <w:rStyle w:val="Style13ptBold"/>
        </w:rPr>
        <w:t>Lind and Atkinson ’13</w:t>
      </w:r>
      <w:r>
        <w:t xml:space="preserve"> [07/11/2013; Michael Lind, professor at the Lyndon B. Johnson School of Public Affairs at the University of Texas at Austin; Robert Atkinson, Ph.D. in city and regional planning from the University of North Carolina at Chapel Hill, master's degree in urban and regional planning from the University of Oregon, internationally recognized scholar and a widely published author, founder and president of the Information Technology and Innovation Foundation (ITIF); "Neoclassical Mythmaking," Breakthrough Institute, </w:t>
      </w:r>
      <w:r w:rsidRPr="0063725A">
        <w:t>https://thebreakthrough.org/articles/neoclassical-mythmaking</w:t>
      </w:r>
      <w:r>
        <w:t xml:space="preserve"> //</w:t>
      </w:r>
      <w:r w:rsidRPr="009B12E4">
        <w:t>The St. Mark’s School of Texas, Anish Guddati–Class of 2024]</w:t>
      </w:r>
    </w:p>
    <w:p w14:paraId="3BC85A15" w14:textId="77777777" w:rsidR="00931A20" w:rsidRDefault="00931A20" w:rsidP="00931A20">
      <w:r>
        <w:t xml:space="preserve">In the Middle Ages, </w:t>
      </w:r>
      <w:r w:rsidRPr="0063725A">
        <w:rPr>
          <w:rStyle w:val="StyleUnderline"/>
        </w:rPr>
        <w:t>people looked to the Church for certainty</w:t>
      </w:r>
      <w:r>
        <w:t xml:space="preserve">. In </w:t>
      </w:r>
      <w:r w:rsidRPr="0063725A">
        <w:rPr>
          <w:rStyle w:val="StyleUnderline"/>
        </w:rPr>
        <w:t>today</w:t>
      </w:r>
      <w:r>
        <w:t xml:space="preserve">’s complex, market-based economies, </w:t>
      </w:r>
      <w:r w:rsidRPr="0063725A">
        <w:rPr>
          <w:rStyle w:val="StyleUnderline"/>
        </w:rPr>
        <w:t>they look to</w:t>
      </w:r>
      <w:r>
        <w:t xml:space="preserve"> the field of </w:t>
      </w:r>
      <w:r w:rsidRPr="0063725A">
        <w:rPr>
          <w:rStyle w:val="StyleUnderline"/>
        </w:rPr>
        <w:t>economics</w:t>
      </w:r>
      <w:r>
        <w:t xml:space="preserve">, at least for answers to questions concerning the economy. And </w:t>
      </w:r>
      <w:r w:rsidRPr="0063725A">
        <w:rPr>
          <w:rStyle w:val="StyleUnderline"/>
        </w:rPr>
        <w:t>unlike some disciplines</w:t>
      </w:r>
      <w:r>
        <w:t xml:space="preserve">, </w:t>
      </w:r>
      <w:r w:rsidRPr="0063725A">
        <w:rPr>
          <w:rStyle w:val="StyleUnderline"/>
        </w:rPr>
        <w:t>which acknowledge</w:t>
      </w:r>
      <w:r>
        <w:t xml:space="preserve"> that </w:t>
      </w:r>
      <w:r w:rsidRPr="0063725A">
        <w:rPr>
          <w:rStyle w:val="StyleUnderline"/>
        </w:rPr>
        <w:t>there’s a</w:t>
      </w:r>
      <w:r>
        <w:t xml:space="preserve"> </w:t>
      </w:r>
      <w:r w:rsidRPr="0063725A">
        <w:rPr>
          <w:rStyle w:val="Emphasis"/>
        </w:rPr>
        <w:t>huge gap</w:t>
      </w:r>
      <w:r>
        <w:t xml:space="preserve"> </w:t>
      </w:r>
      <w:r w:rsidRPr="0063725A">
        <w:rPr>
          <w:rStyle w:val="StyleUnderline"/>
        </w:rPr>
        <w:t>between the scholarly knowledge and policy advice</w:t>
      </w:r>
      <w:r>
        <w:t xml:space="preserve">, </w:t>
      </w:r>
      <w:r w:rsidRPr="0063725A">
        <w:rPr>
          <w:rStyle w:val="StyleUnderline"/>
        </w:rPr>
        <w:t>economists</w:t>
      </w:r>
      <w:r>
        <w:t xml:space="preserve"> </w:t>
      </w:r>
      <w:r w:rsidRPr="0063725A">
        <w:rPr>
          <w:rStyle w:val="StyleUnderline"/>
        </w:rPr>
        <w:t>have been</w:t>
      </w:r>
      <w:r>
        <w:t xml:space="preserve"> </w:t>
      </w:r>
      <w:r w:rsidRPr="0063725A">
        <w:rPr>
          <w:rStyle w:val="Emphasis"/>
        </w:rPr>
        <w:t>anything but shy</w:t>
      </w:r>
      <w:r>
        <w:t xml:space="preserve"> </w:t>
      </w:r>
      <w:r w:rsidRPr="0063725A">
        <w:rPr>
          <w:rStyle w:val="StyleUnderline"/>
        </w:rPr>
        <w:t>about asserting their authority</w:t>
      </w:r>
      <w:r>
        <w:t>.</w:t>
      </w:r>
    </w:p>
    <w:p w14:paraId="1034B332" w14:textId="77777777" w:rsidR="00931A20" w:rsidRDefault="00931A20" w:rsidP="00931A20">
      <w:r>
        <w:t xml:space="preserve">As we can see from the current dismal state of economic affairs, </w:t>
      </w:r>
      <w:r w:rsidRPr="0063725A">
        <w:rPr>
          <w:rStyle w:val="StyleUnderline"/>
        </w:rPr>
        <w:t>economies are</w:t>
      </w:r>
      <w:r>
        <w:t xml:space="preserve"> </w:t>
      </w:r>
      <w:r w:rsidRPr="0063725A">
        <w:rPr>
          <w:rStyle w:val="StyleUnderline"/>
        </w:rPr>
        <w:t>incredibly complex</w:t>
      </w:r>
      <w:r>
        <w:t xml:space="preserve"> systems, and policy makers who are forced to act in the face of this uncertainty and complexity want guidance. And over the last half century, </w:t>
      </w:r>
      <w:r w:rsidRPr="0063725A">
        <w:rPr>
          <w:rStyle w:val="StyleUnderline"/>
        </w:rPr>
        <w:t>neoclassical economists have</w:t>
      </w:r>
      <w:r>
        <w:t xml:space="preserve"> not only been more than happy to offer it, but </w:t>
      </w:r>
      <w:r w:rsidRPr="0063725A">
        <w:rPr>
          <w:rStyle w:val="StyleUnderline"/>
        </w:rPr>
        <w:t>largely been able to</w:t>
      </w:r>
      <w:r>
        <w:t xml:space="preserve"> </w:t>
      </w:r>
      <w:r w:rsidRPr="0063725A">
        <w:rPr>
          <w:rStyle w:val="Emphasis"/>
        </w:rPr>
        <w:t>marginalize</w:t>
      </w:r>
      <w:r>
        <w:t xml:space="preserve"> </w:t>
      </w:r>
      <w:r w:rsidRPr="0063725A">
        <w:rPr>
          <w:rStyle w:val="StyleUnderline"/>
        </w:rPr>
        <w:t>any other disciplines</w:t>
      </w:r>
      <w:r>
        <w:t xml:space="preserve"> or approaches, </w:t>
      </w:r>
      <w:r w:rsidRPr="0063725A">
        <w:rPr>
          <w:rStyle w:val="StyleUnderline"/>
        </w:rPr>
        <w:t>giving them a</w:t>
      </w:r>
      <w:r>
        <w:t xml:space="preserve"> </w:t>
      </w:r>
      <w:r w:rsidRPr="0063725A">
        <w:rPr>
          <w:rStyle w:val="Emphasis"/>
          <w:sz w:val="26"/>
          <w:szCs w:val="26"/>
        </w:rPr>
        <w:t>virtual monopoly on economic policy advice.</w:t>
      </w:r>
    </w:p>
    <w:p w14:paraId="50CB374A" w14:textId="77777777" w:rsidR="00931A20" w:rsidRDefault="00931A20" w:rsidP="00931A20">
      <w:r>
        <w:t xml:space="preserve">But there are two big problems with this. First, despite economists’ calming assurances, </w:t>
      </w:r>
      <w:r w:rsidRPr="00352DAD">
        <w:rPr>
          <w:rStyle w:val="StyleUnderline"/>
        </w:rPr>
        <w:t>we still know little about how economies actually work and the</w:t>
      </w:r>
      <w:r>
        <w:t xml:space="preserve"> </w:t>
      </w:r>
      <w:r w:rsidRPr="00352DAD">
        <w:rPr>
          <w:rStyle w:val="Emphasis"/>
        </w:rPr>
        <w:t>effect of policies</w:t>
      </w:r>
      <w:r>
        <w:t xml:space="preserve">. </w:t>
      </w:r>
      <w:r w:rsidRPr="00352DAD">
        <w:rPr>
          <w:rStyle w:val="StyleUnderline"/>
        </w:rPr>
        <w:t>If we did</w:t>
      </w:r>
      <w:r>
        <w:t xml:space="preserve">, then </w:t>
      </w:r>
      <w:r w:rsidRPr="00352DAD">
        <w:rPr>
          <w:rStyle w:val="StyleUnderline"/>
        </w:rPr>
        <w:t>economists should have sounded</w:t>
      </w:r>
      <w:r>
        <w:t xml:space="preserve"> the </w:t>
      </w:r>
      <w:r w:rsidRPr="00352DAD">
        <w:rPr>
          <w:rStyle w:val="StyleUnderline"/>
        </w:rPr>
        <w:t>alarm bells to head off the financial collapse and Great Recession</w:t>
      </w:r>
      <w:r>
        <w:t xml:space="preserve">. But even more problematic, even though most </w:t>
      </w:r>
      <w:r w:rsidRPr="00352DAD">
        <w:rPr>
          <w:rStyle w:val="StyleUnderline"/>
        </w:rPr>
        <w:t>economists</w:t>
      </w:r>
      <w:r>
        <w:t xml:space="preserve"> know better, they </w:t>
      </w:r>
      <w:r w:rsidRPr="00352DAD">
        <w:rPr>
          <w:rStyle w:val="StyleUnderline"/>
        </w:rPr>
        <w:t>present to the public</w:t>
      </w:r>
      <w:r>
        <w:t xml:space="preserve">, the media, and politicians </w:t>
      </w:r>
      <w:r w:rsidRPr="00352DAD">
        <w:rPr>
          <w:rStyle w:val="StyleUnderline"/>
        </w:rPr>
        <w:t>a simplified</w:t>
      </w:r>
      <w:r>
        <w:t xml:space="preserve">, </w:t>
      </w:r>
      <w:r w:rsidRPr="00352DAD">
        <w:rPr>
          <w:rStyle w:val="StyleUnderline"/>
        </w:rPr>
        <w:t>vulgar version of neoclassical economics</w:t>
      </w:r>
      <w:r>
        <w:t xml:space="preserve"> — what can be called Econ 101 — </w:t>
      </w:r>
      <w:r w:rsidRPr="00352DAD">
        <w:rPr>
          <w:rStyle w:val="StyleUnderline"/>
        </w:rPr>
        <w:t>that</w:t>
      </w:r>
      <w:r>
        <w:t xml:space="preserve"> </w:t>
      </w:r>
      <w:r w:rsidRPr="00352DAD">
        <w:rPr>
          <w:rStyle w:val="Emphasis"/>
        </w:rPr>
        <w:t>leads policy makers astray</w:t>
      </w:r>
      <w:r>
        <w:t xml:space="preserve">. </w:t>
      </w:r>
      <w:r w:rsidRPr="00352DAD">
        <w:rPr>
          <w:rStyle w:val="StyleUnderline"/>
        </w:rPr>
        <w:t>Economists fear</w:t>
      </w:r>
      <w:r>
        <w:t xml:space="preserve"> that </w:t>
      </w:r>
      <w:r w:rsidRPr="00352DAD">
        <w:rPr>
          <w:rStyle w:val="StyleUnderline"/>
        </w:rPr>
        <w:t>if they really expose policy makers to all the</w:t>
      </w:r>
      <w:r>
        <w:t xml:space="preserve"> </w:t>
      </w:r>
      <w:r w:rsidRPr="00352DAD">
        <w:rPr>
          <w:rStyle w:val="Emphasis"/>
        </w:rPr>
        <w:t>contradictions</w:t>
      </w:r>
      <w:r>
        <w:t xml:space="preserve">, </w:t>
      </w:r>
      <w:r w:rsidRPr="00352DAD">
        <w:rPr>
          <w:rStyle w:val="StyleUnderline"/>
        </w:rPr>
        <w:t>uncertainties</w:t>
      </w:r>
      <w:r>
        <w:t xml:space="preserve">, </w:t>
      </w:r>
      <w:r w:rsidRPr="00352DAD">
        <w:rPr>
          <w:rStyle w:val="StyleUnderline"/>
        </w:rPr>
        <w:t>and complications</w:t>
      </w:r>
      <w:r>
        <w:t xml:space="preserve"> of “Advanced Econ,” </w:t>
      </w:r>
      <w:r w:rsidRPr="00352DAD">
        <w:rPr>
          <w:rStyle w:val="StyleUnderline"/>
        </w:rPr>
        <w:t>the latter will go off</w:t>
      </w:r>
      <w:r>
        <w:t xml:space="preserve"> </w:t>
      </w:r>
      <w:r w:rsidRPr="00352DAD">
        <w:rPr>
          <w:rStyle w:val="StyleUnderline"/>
        </w:rPr>
        <w:t>track</w:t>
      </w:r>
      <w:r>
        <w:t xml:space="preserve"> — </w:t>
      </w:r>
      <w:r w:rsidRPr="00E21842">
        <w:rPr>
          <w:rStyle w:val="StyleUnderline"/>
        </w:rPr>
        <w:t>embracing protectionism</w:t>
      </w:r>
      <w:r>
        <w:t xml:space="preserve">, </w:t>
      </w:r>
      <w:r w:rsidRPr="00352DAD">
        <w:rPr>
          <w:rStyle w:val="StyleUnderline"/>
        </w:rPr>
        <w:t>heavy-handed “industrial policy,”</w:t>
      </w:r>
      <w:r>
        <w:t xml:space="preserve"> </w:t>
      </w:r>
      <w:r w:rsidRPr="00352DAD">
        <w:rPr>
          <w:rStyle w:val="StyleUnderline"/>
        </w:rPr>
        <w:t>or</w:t>
      </w:r>
      <w:r>
        <w:t xml:space="preserve"> even </w:t>
      </w:r>
      <w:r w:rsidRPr="00352DAD">
        <w:rPr>
          <w:rStyle w:val="StyleUnderline"/>
        </w:rPr>
        <w:t>socialism</w:t>
      </w:r>
      <w:r>
        <w:t xml:space="preserve">. In fact, the </w:t>
      </w:r>
      <w:r w:rsidRPr="00352DAD">
        <w:rPr>
          <w:rStyle w:val="StyleUnderline"/>
        </w:rPr>
        <w:t>myths</w:t>
      </w:r>
      <w:r>
        <w:t xml:space="preserve"> of Econ 101 already </w:t>
      </w:r>
      <w:r w:rsidRPr="00352DAD">
        <w:rPr>
          <w:rStyle w:val="StyleUnderline"/>
        </w:rPr>
        <w:t>lead policy makers</w:t>
      </w:r>
      <w:r>
        <w:t xml:space="preserve"> </w:t>
      </w:r>
      <w:r w:rsidRPr="00352DAD">
        <w:rPr>
          <w:rStyle w:val="Emphasis"/>
        </w:rPr>
        <w:t>dangerously off track</w:t>
      </w:r>
      <w:r>
        <w:t xml:space="preserve">, </w:t>
      </w:r>
      <w:r w:rsidRPr="00352DAD">
        <w:rPr>
          <w:rStyle w:val="StyleUnderline"/>
        </w:rPr>
        <w:t>with</w:t>
      </w:r>
      <w:r>
        <w:t xml:space="preserve"> </w:t>
      </w:r>
      <w:r w:rsidRPr="00352DAD">
        <w:rPr>
          <w:rStyle w:val="Emphasis"/>
        </w:rPr>
        <w:t>tragic results</w:t>
      </w:r>
      <w:r>
        <w:t xml:space="preserve"> </w:t>
      </w:r>
      <w:r w:rsidRPr="00352DAD">
        <w:rPr>
          <w:rStyle w:val="StyleUnderline"/>
        </w:rPr>
        <w:t>for the economy and everyday Americans</w:t>
      </w:r>
      <w:r>
        <w:t>.</w:t>
      </w:r>
    </w:p>
    <w:p w14:paraId="1F14FF95" w14:textId="77777777" w:rsidR="00931A20" w:rsidRDefault="00931A20" w:rsidP="00931A20">
      <w:r>
        <w:t>Myth 1: Economics is a science.</w:t>
      </w:r>
    </w:p>
    <w:p w14:paraId="039DA79D" w14:textId="77777777" w:rsidR="00931A20" w:rsidRDefault="00931A20" w:rsidP="00931A20">
      <w:r>
        <w:t xml:space="preserve">The way </w:t>
      </w:r>
      <w:r w:rsidRPr="00332FC2">
        <w:rPr>
          <w:rStyle w:val="StyleUnderline"/>
        </w:rPr>
        <w:t>economists maintain stature</w:t>
      </w:r>
      <w:r>
        <w:t xml:space="preserve"> in public policy circles is </w:t>
      </w:r>
      <w:r w:rsidRPr="00332FC2">
        <w:rPr>
          <w:rStyle w:val="StyleUnderline"/>
        </w:rPr>
        <w:t>to present their discipline as a science</w:t>
      </w:r>
      <w:r>
        <w:t xml:space="preserve">, akin to physics. </w:t>
      </w:r>
      <w:r w:rsidRPr="00332FC2">
        <w:rPr>
          <w:rStyle w:val="StyleUnderline"/>
        </w:rPr>
        <w:t>In Econ 101</w:t>
      </w:r>
      <w:r>
        <w:t xml:space="preserve">, </w:t>
      </w:r>
      <w:r w:rsidRPr="00332FC2">
        <w:rPr>
          <w:rStyle w:val="StyleUnderline"/>
        </w:rPr>
        <w:t>there is</w:t>
      </w:r>
      <w:r>
        <w:t xml:space="preserve"> </w:t>
      </w:r>
      <w:r w:rsidRPr="00332FC2">
        <w:rPr>
          <w:rStyle w:val="Emphasis"/>
        </w:rPr>
        <w:t>no uncertainty</w:t>
      </w:r>
      <w:r>
        <w:t xml:space="preserve">, </w:t>
      </w:r>
      <w:r w:rsidRPr="00332FC2">
        <w:rPr>
          <w:rStyle w:val="StyleUnderline"/>
        </w:rPr>
        <w:t>only the obvious truths</w:t>
      </w:r>
      <w:r>
        <w:t xml:space="preserve"> embedded in supply and demand curves. As noted economist Lionel Robbins wrote, “Economics is the science which studies human behavior as a relationship between given ends and scarce means, which have alternative uses.” If economics is actually a science, then policy makers can feel more comfortable following the advice of economists. But </w:t>
      </w:r>
      <w:r w:rsidRPr="00332FC2">
        <w:rPr>
          <w:rStyle w:val="StyleUnderline"/>
        </w:rPr>
        <w:t>if economics were really a science</w:t>
      </w:r>
      <w:r>
        <w:t xml:space="preserve"> – </w:t>
      </w:r>
      <w:r w:rsidRPr="00332FC2">
        <w:rPr>
          <w:rStyle w:val="StyleUnderline"/>
        </w:rPr>
        <w:t>which implies only one answer to a</w:t>
      </w:r>
      <w:r>
        <w:t xml:space="preserve"> particular </w:t>
      </w:r>
      <w:r w:rsidRPr="00332FC2">
        <w:rPr>
          <w:rStyle w:val="StyleUnderline"/>
        </w:rPr>
        <w:t>question</w:t>
      </w:r>
      <w:r>
        <w:t xml:space="preserve"> — </w:t>
      </w:r>
      <w:r w:rsidRPr="00332FC2">
        <w:rPr>
          <w:rStyle w:val="StyleUnderline"/>
        </w:rPr>
        <w:t>why do</w:t>
      </w:r>
      <w:r>
        <w:t xml:space="preserve"> </w:t>
      </w:r>
      <w:r w:rsidRPr="00332FC2">
        <w:rPr>
          <w:rStyle w:val="Emphasis"/>
        </w:rPr>
        <w:t>40 percent</w:t>
      </w:r>
      <w:r>
        <w:t xml:space="preserve"> </w:t>
      </w:r>
      <w:r w:rsidRPr="00332FC2">
        <w:rPr>
          <w:rStyle w:val="StyleUnderline"/>
        </w:rPr>
        <w:t>of surveyed economists agree</w:t>
      </w:r>
      <w:r>
        <w:t xml:space="preserve"> that </w:t>
      </w:r>
      <w:r w:rsidRPr="00332FC2">
        <w:rPr>
          <w:rStyle w:val="StyleUnderline"/>
        </w:rPr>
        <w:t>raising the minimum wage would make it harder for people to get jobs while 40 percent disagree?</w:t>
      </w:r>
      <w:r>
        <w:t xml:space="preserve"> It’s because as Larry Lindsey, former head of President Bush’s National Economic Council, admitted, </w:t>
      </w:r>
      <w:r w:rsidRPr="00332FC2">
        <w:rPr>
          <w:rStyle w:val="StyleUnderline"/>
        </w:rPr>
        <w:t>“The continuing argument</w:t>
      </w:r>
      <w:r>
        <w:t xml:space="preserve"> [among economists] </w:t>
      </w:r>
      <w:r w:rsidRPr="00332FC2">
        <w:rPr>
          <w:rStyle w:val="StyleUnderline"/>
        </w:rPr>
        <w:t>is a product of</w:t>
      </w:r>
      <w:r>
        <w:t xml:space="preserve"> </w:t>
      </w:r>
      <w:r w:rsidRPr="00332FC2">
        <w:rPr>
          <w:rStyle w:val="Emphasis"/>
        </w:rPr>
        <w:t>philosophical disagreements</w:t>
      </w:r>
      <w:r>
        <w:t xml:space="preserve"> </w:t>
      </w:r>
      <w:r w:rsidRPr="00332FC2">
        <w:rPr>
          <w:rStyle w:val="StyleUnderline"/>
        </w:rPr>
        <w:t>about human nature and the role of government and cannot be</w:t>
      </w:r>
      <w:r>
        <w:t xml:space="preserve"> </w:t>
      </w:r>
      <w:r w:rsidRPr="00332FC2">
        <w:rPr>
          <w:rStyle w:val="Emphasis"/>
        </w:rPr>
        <w:t>fully resolved</w:t>
      </w:r>
      <w:r>
        <w:t xml:space="preserve"> </w:t>
      </w:r>
      <w:r w:rsidRPr="00332FC2">
        <w:rPr>
          <w:rStyle w:val="StyleUnderline"/>
        </w:rPr>
        <w:t>by economists no matter how sound their data.”</w:t>
      </w:r>
    </w:p>
    <w:p w14:paraId="5233D327" w14:textId="77777777" w:rsidR="00931A20" w:rsidRDefault="00931A20" w:rsidP="00931A20">
      <w:r>
        <w:t>Myth 2: The goal of economic policy is maximizing efficiency.</w:t>
      </w:r>
    </w:p>
    <w:p w14:paraId="293863F3" w14:textId="77777777" w:rsidR="00931A20" w:rsidRDefault="00931A20" w:rsidP="00931A20">
      <w:r>
        <w:t xml:space="preserve">Economists have one overarching principle that shapes their advice: maximize “efficiency.” As economist and venture investor William Janeway notes, “Efficiency is the virtue of economics.” But </w:t>
      </w:r>
      <w:r w:rsidRPr="00332FC2">
        <w:rPr>
          <w:rStyle w:val="StyleUnderline"/>
        </w:rPr>
        <w:t>the goal of economic policy should not be to maximize static efficiency</w:t>
      </w:r>
      <w:r>
        <w:t xml:space="preserve"> (the “right” allocation of widgets), </w:t>
      </w:r>
      <w:r w:rsidRPr="00332FC2">
        <w:rPr>
          <w:rStyle w:val="StyleUnderline"/>
        </w:rPr>
        <w:t>but to create inefficiency</w:t>
      </w:r>
      <w:r>
        <w:t xml:space="preserve"> — </w:t>
      </w:r>
      <w:r w:rsidRPr="00332FC2">
        <w:rPr>
          <w:rStyle w:val="StyleUnderline"/>
        </w:rPr>
        <w:t>in the sense of disruptive innovation</w:t>
      </w:r>
      <w:r>
        <w:t xml:space="preserve"> that makes widgets worthless. For it is the development of new widgets and better ways to make them (eg, </w:t>
      </w:r>
      <w:r w:rsidRPr="00332FC2">
        <w:rPr>
          <w:rStyle w:val="StyleUnderline"/>
        </w:rPr>
        <w:t>innovation</w:t>
      </w:r>
      <w:r>
        <w:t xml:space="preserve">), rather than efficiently allocating existing widgets, that </w:t>
      </w:r>
      <w:r w:rsidRPr="00332FC2">
        <w:rPr>
          <w:rStyle w:val="StyleUnderline"/>
        </w:rPr>
        <w:t>drives prosperity</w:t>
      </w:r>
      <w:r>
        <w:t>. As noted “innovation” economist Joseph Schumpeter pointed out: “A system which is efficient in the static sense at every point in time can be inferior to a system which is never efficient in this sense, because the reason for its static inefficiency can be the driver for its long-term performance.”</w:t>
      </w:r>
    </w:p>
    <w:p w14:paraId="735F2084" w14:textId="77777777" w:rsidR="00931A20" w:rsidRDefault="00931A20" w:rsidP="00931A20">
      <w:r>
        <w:t>Myth 3: The economy is a market.</w:t>
      </w:r>
    </w:p>
    <w:p w14:paraId="236F4D7C" w14:textId="77777777" w:rsidR="00931A20" w:rsidRDefault="00931A20" w:rsidP="00931A20">
      <w:r>
        <w:t xml:space="preserve">In the world of Econ 101, “the </w:t>
      </w:r>
      <w:r w:rsidRPr="00332FC2">
        <w:rPr>
          <w:rStyle w:val="StyleUnderline"/>
        </w:rPr>
        <w:t>economy” is</w:t>
      </w:r>
      <w:r>
        <w:t xml:space="preserve"> usually </w:t>
      </w:r>
      <w:r w:rsidRPr="00332FC2">
        <w:rPr>
          <w:rStyle w:val="StyleUnderline"/>
        </w:rPr>
        <w:t>treated as a synonym for “the market.”</w:t>
      </w:r>
      <w:r>
        <w:t xml:space="preserve"> But </w:t>
      </w:r>
      <w:r w:rsidRPr="00332FC2">
        <w:rPr>
          <w:rStyle w:val="StyleUnderline"/>
        </w:rPr>
        <w:t>an</w:t>
      </w:r>
      <w:r>
        <w:t xml:space="preserve"> </w:t>
      </w:r>
      <w:r w:rsidRPr="00332FC2">
        <w:rPr>
          <w:rStyle w:val="Emphasis"/>
        </w:rPr>
        <w:t>enormous</w:t>
      </w:r>
      <w:r>
        <w:t xml:space="preserve"> </w:t>
      </w:r>
      <w:r w:rsidRPr="00332FC2">
        <w:rPr>
          <w:rStyle w:val="StyleUnderline"/>
        </w:rPr>
        <w:t>amount of economic activity takes place outside of</w:t>
      </w:r>
      <w:r>
        <w:t xml:space="preserve"> competitive </w:t>
      </w:r>
      <w:r w:rsidRPr="00332FC2">
        <w:rPr>
          <w:rStyle w:val="StyleUnderline"/>
        </w:rPr>
        <w:t>markets</w:t>
      </w:r>
      <w:r>
        <w:t xml:space="preserve"> dominated by for-profit, private firms.</w:t>
      </w:r>
    </w:p>
    <w:p w14:paraId="7FFC4650" w14:textId="77777777" w:rsidR="00931A20" w:rsidRDefault="00931A20" w:rsidP="00931A20">
      <w:r>
        <w:t xml:space="preserve">In the industrial nations of the OECD, government spending at all levels on average accounted for 46 percent before the Great Recession. Even in capitalist countries, </w:t>
      </w:r>
      <w:r w:rsidRPr="00332FC2">
        <w:rPr>
          <w:rStyle w:val="StyleUnderline"/>
        </w:rPr>
        <w:t>the government is</w:t>
      </w:r>
      <w:r>
        <w:t xml:space="preserve"> usually </w:t>
      </w:r>
      <w:r w:rsidRPr="00332FC2">
        <w:rPr>
          <w:rStyle w:val="StyleUnderline"/>
        </w:rPr>
        <w:t>the</w:t>
      </w:r>
      <w:r>
        <w:t xml:space="preserve"> </w:t>
      </w:r>
      <w:r w:rsidRPr="00332FC2">
        <w:rPr>
          <w:rStyle w:val="Emphasis"/>
        </w:rPr>
        <w:t>largest employer</w:t>
      </w:r>
      <w:r>
        <w:t xml:space="preserve">, </w:t>
      </w:r>
      <w:r w:rsidRPr="00C37FE4">
        <w:rPr>
          <w:rStyle w:val="StyleUnderline"/>
        </w:rPr>
        <w:t>and the</w:t>
      </w:r>
      <w:r>
        <w:t xml:space="preserve"> </w:t>
      </w:r>
      <w:r w:rsidRPr="00C37FE4">
        <w:rPr>
          <w:rStyle w:val="Emphasis"/>
        </w:rPr>
        <w:t>largest consumer</w:t>
      </w:r>
      <w:r>
        <w:t xml:space="preserve"> of goods and services </w:t>
      </w:r>
      <w:r w:rsidRPr="00C37FE4">
        <w:rPr>
          <w:rStyle w:val="StyleUnderline"/>
        </w:rPr>
        <w:t>in</w:t>
      </w:r>
      <w:r>
        <w:t xml:space="preserve"> areas like </w:t>
      </w:r>
      <w:r w:rsidRPr="00C37FE4">
        <w:rPr>
          <w:rStyle w:val="StyleUnderline"/>
        </w:rPr>
        <w:t>defense</w:t>
      </w:r>
      <w:r>
        <w:t xml:space="preserve">, </w:t>
      </w:r>
      <w:r w:rsidRPr="00C37FE4">
        <w:rPr>
          <w:rStyle w:val="StyleUnderline"/>
        </w:rPr>
        <w:t>education</w:t>
      </w:r>
      <w:r>
        <w:t xml:space="preserve">, </w:t>
      </w:r>
      <w:r w:rsidRPr="00C37FE4">
        <w:rPr>
          <w:rStyle w:val="StyleUnderline"/>
        </w:rPr>
        <w:t>and infrastructure</w:t>
      </w:r>
      <w:r>
        <w:t xml:space="preserve">. </w:t>
      </w:r>
      <w:r w:rsidRPr="00C37FE4">
        <w:rPr>
          <w:rStyle w:val="StyleUnderline"/>
        </w:rPr>
        <w:t>Other non-market sectors</w:t>
      </w:r>
      <w:r>
        <w:t xml:space="preserve"> responsible for goods and services production </w:t>
      </w:r>
      <w:r w:rsidRPr="00C37FE4">
        <w:rPr>
          <w:rStyle w:val="StyleUnderline"/>
        </w:rPr>
        <w:t>include the household</w:t>
      </w:r>
      <w:r>
        <w:t xml:space="preserve"> (your chores are economic activity too, even if Econ 101 ignores them) </w:t>
      </w:r>
      <w:r w:rsidRPr="00C37FE4">
        <w:rPr>
          <w:rStyle w:val="StyleUnderline"/>
        </w:rPr>
        <w:t>and nonprofits</w:t>
      </w:r>
      <w:r>
        <w:t xml:space="preserve"> like religious institutions, colleges and universities, charities and, think tanks. </w:t>
      </w:r>
      <w:r w:rsidRPr="00C37FE4">
        <w:rPr>
          <w:rStyle w:val="StyleUnderline"/>
        </w:rPr>
        <w:t>Markets</w:t>
      </w:r>
      <w:r>
        <w:t xml:space="preserve">, then, </w:t>
      </w:r>
      <w:r w:rsidRPr="00C37FE4">
        <w:rPr>
          <w:rStyle w:val="StyleUnderline"/>
        </w:rPr>
        <w:t>account for</w:t>
      </w:r>
      <w:r>
        <w:t xml:space="preserve"> around </w:t>
      </w:r>
      <w:r w:rsidRPr="00C37FE4">
        <w:rPr>
          <w:rStyle w:val="StyleUnderline"/>
        </w:rPr>
        <w:t>half of</w:t>
      </w:r>
      <w:r>
        <w:t xml:space="preserve"> a modern nation’s </w:t>
      </w:r>
      <w:r w:rsidRPr="00C37FE4">
        <w:rPr>
          <w:rStyle w:val="StyleUnderline"/>
        </w:rPr>
        <w:t>economic activity</w:t>
      </w:r>
      <w:r>
        <w:t xml:space="preserve"> — maybe less, if uncounted household production is as big a part of the real economy as some have claimed.</w:t>
      </w:r>
    </w:p>
    <w:p w14:paraId="0C227B14" w14:textId="77777777" w:rsidR="00931A20" w:rsidRDefault="00931A20" w:rsidP="00931A20">
      <w:r w:rsidRPr="006B6337">
        <w:rPr>
          <w:rStyle w:val="StyleUnderline"/>
        </w:rPr>
        <w:t>Myth 4</w:t>
      </w:r>
      <w:r>
        <w:t xml:space="preserve">: </w:t>
      </w:r>
      <w:r w:rsidRPr="006B6337">
        <w:rPr>
          <w:rStyle w:val="StyleUnderline"/>
        </w:rPr>
        <w:t>Prices reflect value</w:t>
      </w:r>
      <w:r>
        <w:t>.</w:t>
      </w:r>
    </w:p>
    <w:p w14:paraId="21D8663D" w14:textId="77777777" w:rsidR="00931A20" w:rsidRDefault="00931A20" w:rsidP="00931A20">
      <w:r>
        <w:t xml:space="preserve">If the economy is a market, prices are what allow goods and services to be efficiently allocated. In Econ 101, because prices are set in “free markets,” the price of something must be a reflection of its real value. </w:t>
      </w:r>
      <w:r w:rsidRPr="006B6337">
        <w:rPr>
          <w:rStyle w:val="StyleUnderline"/>
        </w:rPr>
        <w:t>This</w:t>
      </w:r>
      <w:r>
        <w:t xml:space="preserve"> principle — known as the efficient market hypothesis — </w:t>
      </w:r>
      <w:r w:rsidRPr="006B6337">
        <w:rPr>
          <w:rStyle w:val="StyleUnderline"/>
        </w:rPr>
        <w:t>was</w:t>
      </w:r>
      <w:r>
        <w:t xml:space="preserve"> the reason </w:t>
      </w:r>
      <w:r w:rsidRPr="006B6337">
        <w:rPr>
          <w:rStyle w:val="StyleUnderline"/>
        </w:rPr>
        <w:t>why</w:t>
      </w:r>
      <w:r>
        <w:t xml:space="preserve">, </w:t>
      </w:r>
      <w:r w:rsidRPr="006B6337">
        <w:rPr>
          <w:rStyle w:val="StyleUnderline"/>
        </w:rPr>
        <w:t>when in the run-up to the Great Recession</w:t>
      </w:r>
      <w:r>
        <w:t xml:space="preserve"> </w:t>
      </w:r>
      <w:r w:rsidRPr="006B6337">
        <w:rPr>
          <w:rStyle w:val="StyleUnderline"/>
        </w:rPr>
        <w:t>real house prices increased 40 percent</w:t>
      </w:r>
      <w:r>
        <w:t xml:space="preserve"> (a more than seven-fold increase from decades prior), virtually </w:t>
      </w:r>
      <w:r w:rsidRPr="006B6337">
        <w:rPr>
          <w:rStyle w:val="Emphasis"/>
        </w:rPr>
        <w:t>no economist sounded the alarm</w:t>
      </w:r>
      <w:r>
        <w:t xml:space="preserve">, precisely </w:t>
      </w:r>
      <w:r w:rsidRPr="006B6337">
        <w:rPr>
          <w:rStyle w:val="StyleUnderline"/>
        </w:rPr>
        <w:t>because</w:t>
      </w:r>
      <w:r>
        <w:t xml:space="preserve"> those </w:t>
      </w:r>
      <w:r w:rsidRPr="006B6337">
        <w:rPr>
          <w:rStyle w:val="StyleUnderline"/>
        </w:rPr>
        <w:t>higher prices must have reflected higher value</w:t>
      </w:r>
      <w:r>
        <w:t xml:space="preserve">. This is why Ben Bernanke stated in 2005 that rising home prices “largely reflect strong economic fundamentals” and Fed chairman Alan </w:t>
      </w:r>
      <w:r w:rsidRPr="006B6337">
        <w:rPr>
          <w:rStyle w:val="StyleUnderline"/>
        </w:rPr>
        <w:t>Greenspan assured us that</w:t>
      </w:r>
      <w:r>
        <w:t xml:space="preserve">, </w:t>
      </w:r>
      <w:r w:rsidRPr="006B6337">
        <w:rPr>
          <w:rStyle w:val="StyleUnderline"/>
        </w:rPr>
        <w:t>“It doesn’t appear likely that a national housing bubble</w:t>
      </w:r>
      <w:r>
        <w:t xml:space="preserve">, which could pop and send prices tumbling, </w:t>
      </w:r>
      <w:r w:rsidRPr="006B6337">
        <w:rPr>
          <w:rStyle w:val="StyleUnderline"/>
        </w:rPr>
        <w:t>will develop</w:t>
      </w:r>
      <w:r>
        <w:t xml:space="preserve">.” </w:t>
      </w:r>
      <w:r w:rsidRPr="006B6337">
        <w:t xml:space="preserve">Had </w:t>
      </w:r>
      <w:r w:rsidRPr="006B6337">
        <w:rPr>
          <w:rStyle w:val="StyleUnderline"/>
        </w:rPr>
        <w:t xml:space="preserve">economists </w:t>
      </w:r>
      <w:r w:rsidRPr="006B6337">
        <w:t>not been in the grip of the efficient market hypothesis, they</w:t>
      </w:r>
      <w:r w:rsidRPr="006B6337">
        <w:rPr>
          <w:rStyle w:val="StyleUnderline"/>
        </w:rPr>
        <w:t xml:space="preserve"> would have realized that</w:t>
      </w:r>
      <w:r>
        <w:t xml:space="preserve"> </w:t>
      </w:r>
      <w:r w:rsidRPr="006B6337">
        <w:rPr>
          <w:rStyle w:val="StyleUnderline"/>
        </w:rPr>
        <w:t>something was</w:t>
      </w:r>
      <w:r>
        <w:t xml:space="preserve"> </w:t>
      </w:r>
      <w:r w:rsidRPr="006B6337">
        <w:rPr>
          <w:rStyle w:val="Emphasis"/>
        </w:rPr>
        <w:t>seriously amiss</w:t>
      </w:r>
      <w:r>
        <w:t xml:space="preserve"> and helped rein in lending to reduce the bubble and subsequent collapse. But if they tell policy makers that prices don’t always reflect value, then the entire foundation of Econ 101 starts to crumble.</w:t>
      </w:r>
    </w:p>
    <w:p w14:paraId="05D6FFF1" w14:textId="77777777" w:rsidR="00931A20" w:rsidRDefault="00931A20" w:rsidP="00931A20">
      <w:r w:rsidRPr="006B6337">
        <w:rPr>
          <w:rStyle w:val="StyleUnderline"/>
        </w:rPr>
        <w:t>Myth</w:t>
      </w:r>
      <w:r>
        <w:t xml:space="preserve"> 5: </w:t>
      </w:r>
      <w:r w:rsidRPr="006B6337">
        <w:rPr>
          <w:rStyle w:val="StyleUnderline"/>
        </w:rPr>
        <w:t>All profitable activities are good</w:t>
      </w:r>
      <w:r>
        <w:t xml:space="preserve"> for the economy.</w:t>
      </w:r>
    </w:p>
    <w:p w14:paraId="2425627F" w14:textId="77777777" w:rsidR="00931A20" w:rsidRDefault="00931A20" w:rsidP="00931A20">
      <w:r>
        <w:t xml:space="preserve">Another axiom of Econ 101 is the assumption that all profitable activities are good for the economy. After all, Adam Smith “proved” that pursuit of self-interest maximizes economic welfare. To be sure, even Econ 101 would recognize that </w:t>
      </w:r>
      <w:r w:rsidRPr="006B6337">
        <w:rPr>
          <w:rStyle w:val="StyleUnderline"/>
        </w:rPr>
        <w:t>societies use legal penalties to discourage economic transactions</w:t>
      </w:r>
      <w:r>
        <w:t xml:space="preserve"> like prostitution and drug use that are </w:t>
      </w:r>
      <w:r w:rsidRPr="006B6337">
        <w:rPr>
          <w:rStyle w:val="StyleUnderline"/>
        </w:rPr>
        <w:t>considered</w:t>
      </w:r>
      <w:r>
        <w:t xml:space="preserve"> </w:t>
      </w:r>
      <w:r w:rsidRPr="006B6337">
        <w:rPr>
          <w:rStyle w:val="Emphasis"/>
        </w:rPr>
        <w:t>immoral</w:t>
      </w:r>
      <w:r>
        <w:t>, to say nothing of Mafia contract killing.</w:t>
      </w:r>
    </w:p>
    <w:p w14:paraId="4940607A" w14:textId="77777777" w:rsidR="00931A20" w:rsidRDefault="00931A20" w:rsidP="00931A20">
      <w:r>
        <w:t xml:space="preserve">But the version of </w:t>
      </w:r>
      <w:r w:rsidRPr="006B6337">
        <w:rPr>
          <w:rStyle w:val="StyleUnderline"/>
        </w:rPr>
        <w:t>Econ 101</w:t>
      </w:r>
      <w:r>
        <w:t xml:space="preserve"> familiar to most politicians and pundits </w:t>
      </w:r>
      <w:r w:rsidRPr="006B6337">
        <w:rPr>
          <w:rStyle w:val="StyleUnderline"/>
        </w:rPr>
        <w:t>ignores the distinction between productive activities</w:t>
      </w:r>
      <w:r>
        <w:t xml:space="preserve"> (eg, making useful appliances or lifesaving vaccines) </w:t>
      </w:r>
      <w:r w:rsidRPr="006B6337">
        <w:rPr>
          <w:rStyle w:val="StyleUnderline"/>
        </w:rPr>
        <w:t>and pure rents</w:t>
      </w:r>
      <w:r>
        <w:t xml:space="preserve"> (profiting from real estate appreciation, stock manipulation, or the accident of owning mineral deposits that become more valuable). </w:t>
      </w:r>
      <w:r w:rsidRPr="006B6337">
        <w:rPr>
          <w:rStyle w:val="StyleUnderline"/>
        </w:rPr>
        <w:t>If the greatest fortunes are</w:t>
      </w:r>
      <w:r>
        <w:t xml:space="preserve"> to be </w:t>
      </w:r>
      <w:r w:rsidRPr="006B6337">
        <w:rPr>
          <w:rStyle w:val="StyleUnderline"/>
        </w:rPr>
        <w:t>made in</w:t>
      </w:r>
      <w:r>
        <w:t xml:space="preserve"> </w:t>
      </w:r>
      <w:r w:rsidRPr="006B6337">
        <w:rPr>
          <w:rStyle w:val="Emphasis"/>
        </w:rPr>
        <w:t>financial arbitrage</w:t>
      </w:r>
      <w:r>
        <w:t xml:space="preserve">, gambling in real estate or exploiting crony-capitalist political connections, </w:t>
      </w:r>
      <w:r w:rsidRPr="006B6337">
        <w:rPr>
          <w:rStyle w:val="StyleUnderline"/>
        </w:rPr>
        <w:t>the argument that private profit-seeking maximizes economic welfare and the public good is</w:t>
      </w:r>
      <w:r>
        <w:t xml:space="preserve"> </w:t>
      </w:r>
      <w:r w:rsidRPr="006B6337">
        <w:rPr>
          <w:rStyle w:val="Emphasis"/>
        </w:rPr>
        <w:t>undermined</w:t>
      </w:r>
      <w:r>
        <w:t>.</w:t>
      </w:r>
    </w:p>
    <w:p w14:paraId="45C206F4" w14:textId="77777777" w:rsidR="00931A20" w:rsidRDefault="00931A20" w:rsidP="00931A20">
      <w:r w:rsidRPr="006B6337">
        <w:rPr>
          <w:rStyle w:val="StyleUnderline"/>
        </w:rPr>
        <w:t>Myth 6</w:t>
      </w:r>
      <w:r>
        <w:t xml:space="preserve">: </w:t>
      </w:r>
      <w:r w:rsidRPr="006B6337">
        <w:rPr>
          <w:rStyle w:val="StyleUnderline"/>
        </w:rPr>
        <w:t>Monopolies</w:t>
      </w:r>
      <w:r>
        <w:t xml:space="preserve"> and oligopolies </w:t>
      </w:r>
      <w:r w:rsidRPr="006B6337">
        <w:rPr>
          <w:rStyle w:val="StyleUnderline"/>
        </w:rPr>
        <w:t>are always bad because they distort prices.</w:t>
      </w:r>
    </w:p>
    <w:p w14:paraId="3F91A84A" w14:textId="77777777" w:rsidR="00931A20" w:rsidRDefault="00931A20" w:rsidP="00931A20">
      <w:r>
        <w:t>In the abstract universe of Econ 101, monopolies and oligopolies are always bad because they distort prices. Here populism, often opposed to neoclassical economics, is allied with it. The neoclassical vision of the normal economy with multiple small yeoman producers resonates with Jeffersonian antitrust policy, with its suspicion that all large enterprises must be conspiracies against the public.</w:t>
      </w:r>
    </w:p>
    <w:p w14:paraId="51F1FD11" w14:textId="77777777" w:rsidR="00931A20" w:rsidRDefault="00931A20" w:rsidP="00931A20">
      <w:r>
        <w:t xml:space="preserve">In the real world, things are not that simple. </w:t>
      </w:r>
      <w:r w:rsidRPr="006B6337">
        <w:rPr>
          <w:rStyle w:val="StyleUnderline"/>
        </w:rPr>
        <w:t xml:space="preserve">Academic economics includes a </w:t>
      </w:r>
      <w:r w:rsidRPr="006B6337">
        <w:rPr>
          <w:rStyle w:val="Emphasis"/>
        </w:rPr>
        <w:t>well-developed literature</w:t>
      </w:r>
      <w:r>
        <w:t xml:space="preserve"> </w:t>
      </w:r>
      <w:r w:rsidRPr="001E0165">
        <w:rPr>
          <w:rStyle w:val="StyleUnderline"/>
        </w:rPr>
        <w:t>about imperfect markets.</w:t>
      </w:r>
      <w:r>
        <w:t xml:space="preserve"> </w:t>
      </w:r>
      <w:r w:rsidRPr="001E0165">
        <w:rPr>
          <w:rStyle w:val="StyleUnderline"/>
        </w:rPr>
        <w:t>But</w:t>
      </w:r>
      <w:r>
        <w:t xml:space="preserve"> it </w:t>
      </w:r>
      <w:r w:rsidRPr="001E0165">
        <w:rPr>
          <w:rStyle w:val="StyleUnderline"/>
        </w:rPr>
        <w:t>is reserved for advanced students and</w:t>
      </w:r>
      <w:r>
        <w:t xml:space="preserve"> is </w:t>
      </w:r>
      <w:r w:rsidRPr="001E0165">
        <w:rPr>
          <w:rStyle w:val="StyleUnderline"/>
        </w:rPr>
        <w:t>never encountered by those</w:t>
      </w:r>
      <w:r>
        <w:t xml:space="preserve"> who are </w:t>
      </w:r>
      <w:r w:rsidRPr="001E0165">
        <w:rPr>
          <w:rStyle w:val="StyleUnderline"/>
        </w:rPr>
        <w:t>told only the</w:t>
      </w:r>
      <w:r>
        <w:t xml:space="preserve"> </w:t>
      </w:r>
      <w:r w:rsidRPr="001E0165">
        <w:rPr>
          <w:rStyle w:val="Emphasis"/>
        </w:rPr>
        <w:t>simplicities</w:t>
      </w:r>
      <w:r>
        <w:t xml:space="preserve"> </w:t>
      </w:r>
      <w:r w:rsidRPr="001E0165">
        <w:rPr>
          <w:rStyle w:val="StyleUnderline"/>
        </w:rPr>
        <w:t>of Econ 101</w:t>
      </w:r>
      <w:r>
        <w:t xml:space="preserve">. </w:t>
      </w:r>
      <w:r w:rsidRPr="001E0165">
        <w:rPr>
          <w:rStyle w:val="StyleUnderline"/>
        </w:rPr>
        <w:t>In manufacturing industries with increasing returns to scale</w:t>
      </w:r>
      <w:r>
        <w:t xml:space="preserve">, </w:t>
      </w:r>
      <w:r w:rsidRPr="001E0165">
        <w:rPr>
          <w:rStyle w:val="StyleUnderline"/>
        </w:rPr>
        <w:t>like semiconductor or airplane production</w:t>
      </w:r>
      <w:r>
        <w:t xml:space="preserve">, markets characterized by </w:t>
      </w:r>
      <w:r w:rsidRPr="001E0165">
        <w:rPr>
          <w:rStyle w:val="StyleUnderline"/>
        </w:rPr>
        <w:t>a few large producers are</w:t>
      </w:r>
      <w:r>
        <w:t xml:space="preserve"> usually </w:t>
      </w:r>
      <w:r w:rsidRPr="001E0165">
        <w:rPr>
          <w:rStyle w:val="Emphasis"/>
        </w:rPr>
        <w:t>more productive</w:t>
      </w:r>
      <w:r>
        <w:t xml:space="preserve"> </w:t>
      </w:r>
      <w:r w:rsidRPr="001E0165">
        <w:rPr>
          <w:rStyle w:val="StyleUnderline"/>
        </w:rPr>
        <w:t>and</w:t>
      </w:r>
      <w:r>
        <w:t xml:space="preserve"> </w:t>
      </w:r>
      <w:r w:rsidRPr="001E0165">
        <w:rPr>
          <w:rStyle w:val="Emphasis"/>
        </w:rPr>
        <w:t>innovative</w:t>
      </w:r>
      <w:r>
        <w:t xml:space="preserve"> </w:t>
      </w:r>
      <w:r w:rsidRPr="001E0165">
        <w:rPr>
          <w:rStyle w:val="StyleUnderline"/>
        </w:rPr>
        <w:t>than ones with many small producers</w:t>
      </w:r>
      <w:r>
        <w:t xml:space="preserve">. The same is usually true in industries characterized by network effects, like railroads or communications infrastructures such as wired or wireless broadband. And as Joseph Schumpeter pointed out, temporary </w:t>
      </w:r>
      <w:r w:rsidRPr="001E0165">
        <w:rPr>
          <w:rStyle w:val="StyleUnderline"/>
        </w:rPr>
        <w:t>monopolies</w:t>
      </w:r>
      <w:r>
        <w:t xml:space="preserve"> based on technological innovation are not only beneficial but </w:t>
      </w:r>
      <w:r w:rsidRPr="001E0165">
        <w:rPr>
          <w:rStyle w:val="StyleUnderline"/>
        </w:rPr>
        <w:t>are</w:t>
      </w:r>
      <w:r>
        <w:t xml:space="preserve"> </w:t>
      </w:r>
      <w:r w:rsidRPr="001E0165">
        <w:rPr>
          <w:rStyle w:val="StyleUnderline"/>
        </w:rPr>
        <w:t>key enablers of</w:t>
      </w:r>
      <w:r>
        <w:t xml:space="preserve"> </w:t>
      </w:r>
      <w:r w:rsidRPr="001E0165">
        <w:rPr>
          <w:rStyle w:val="Emphasis"/>
        </w:rPr>
        <w:t>seeding further innovation</w:t>
      </w:r>
      <w:r>
        <w:t xml:space="preserve"> — </w:t>
      </w:r>
      <w:r w:rsidRPr="001E0165">
        <w:rPr>
          <w:rStyle w:val="StyleUnderline"/>
        </w:rPr>
        <w:t>particularly if the “innovation rents”</w:t>
      </w:r>
      <w:r>
        <w:t xml:space="preserve"> or super-profits </w:t>
      </w:r>
      <w:r w:rsidRPr="001E0165">
        <w:rPr>
          <w:rStyle w:val="StyleUnderline"/>
        </w:rPr>
        <w:t>are funneled back into R&amp;D</w:t>
      </w:r>
      <w:r>
        <w:t>.</w:t>
      </w:r>
    </w:p>
    <w:p w14:paraId="4B865B61" w14:textId="77777777" w:rsidR="00931A20" w:rsidRDefault="00931A20" w:rsidP="00931A20">
      <w:r w:rsidRPr="00D70F29">
        <w:rPr>
          <w:rStyle w:val="StyleUnderline"/>
        </w:rPr>
        <w:t>Myth 7</w:t>
      </w:r>
      <w:r>
        <w:t xml:space="preserve">: </w:t>
      </w:r>
      <w:r w:rsidRPr="00D70F29">
        <w:rPr>
          <w:rStyle w:val="StyleUnderline"/>
        </w:rPr>
        <w:t>Low wages are good</w:t>
      </w:r>
      <w:r>
        <w:t xml:space="preserve"> for the economy.</w:t>
      </w:r>
    </w:p>
    <w:p w14:paraId="7C6C68C8" w14:textId="77777777" w:rsidR="00931A20" w:rsidRDefault="00931A20" w:rsidP="00931A20">
      <w:r>
        <w:t>According to Econ 101, high wages are bad for an economy and low wages are a blessing. James Dorn of the libertarian Cato Institute declares that higher wages, by causing less demand for workers, mean that “unemployment will increase … No legislator has ever overturned the law of demand.” High-wage countries, we are told, price themselves out of a supposed global labor market. And in the non-traded domestic service sector in which most Americans work, a higher minimum wage, Econ 101 claims, would lead to permanent higher unemployment.</w:t>
      </w:r>
    </w:p>
    <w:p w14:paraId="65FCCAF9" w14:textId="77777777" w:rsidR="00931A20" w:rsidRDefault="00931A20" w:rsidP="00931A20">
      <w:r>
        <w:t xml:space="preserve">When it comes to traded goods and services, </w:t>
      </w:r>
      <w:r w:rsidRPr="00D70F29">
        <w:rPr>
          <w:rStyle w:val="StyleUnderline"/>
        </w:rPr>
        <w:t>this ignores the effects of relative currency values being the</w:t>
      </w:r>
      <w:r>
        <w:t xml:space="preserve"> </w:t>
      </w:r>
      <w:r w:rsidRPr="00D70F29">
        <w:rPr>
          <w:rStyle w:val="Emphasis"/>
        </w:rPr>
        <w:t>major determinant</w:t>
      </w:r>
      <w:r>
        <w:t xml:space="preserve"> </w:t>
      </w:r>
      <w:r w:rsidRPr="00D70F29">
        <w:rPr>
          <w:rStyle w:val="StyleUnderline"/>
        </w:rPr>
        <w:t>of prices</w:t>
      </w:r>
      <w:r>
        <w:t xml:space="preserve"> of exports and imports. </w:t>
      </w:r>
      <w:r w:rsidRPr="00D70F29">
        <w:rPr>
          <w:rStyle w:val="StyleUnderline"/>
        </w:rPr>
        <w:t>It</w:t>
      </w:r>
      <w:r>
        <w:t xml:space="preserve"> also </w:t>
      </w:r>
      <w:r w:rsidRPr="00D70F29">
        <w:rPr>
          <w:rStyle w:val="StyleUnderline"/>
        </w:rPr>
        <w:t>ignores</w:t>
      </w:r>
      <w:r>
        <w:t xml:space="preserve"> the fact </w:t>
      </w:r>
      <w:r w:rsidRPr="00D70F29">
        <w:rPr>
          <w:rStyle w:val="StyleUnderline"/>
        </w:rPr>
        <w:t>that</w:t>
      </w:r>
      <w:r>
        <w:t xml:space="preserve"> </w:t>
      </w:r>
      <w:r w:rsidRPr="00D70F29">
        <w:rPr>
          <w:rStyle w:val="StyleUnderline"/>
        </w:rPr>
        <w:t>high-wage workers</w:t>
      </w:r>
      <w:r>
        <w:t xml:space="preserve"> who </w:t>
      </w:r>
      <w:r w:rsidRPr="00D70F29">
        <w:rPr>
          <w:rStyle w:val="StyleUnderline"/>
        </w:rPr>
        <w:t>are</w:t>
      </w:r>
      <w:r>
        <w:t xml:space="preserve"> </w:t>
      </w:r>
      <w:r w:rsidRPr="00D70F29">
        <w:rPr>
          <w:rStyle w:val="Emphasis"/>
        </w:rPr>
        <w:t>highly productive</w:t>
      </w:r>
      <w:r>
        <w:t xml:space="preserve">, </w:t>
      </w:r>
      <w:r w:rsidRPr="00D70F29">
        <w:rPr>
          <w:rStyle w:val="StyleUnderline"/>
        </w:rPr>
        <w:t>thanks to their machines and skills</w:t>
      </w:r>
      <w:r>
        <w:t xml:space="preserve">, </w:t>
      </w:r>
      <w:r w:rsidRPr="00D70F29">
        <w:rPr>
          <w:rStyle w:val="StyleUnderline"/>
        </w:rPr>
        <w:t>can produce more cheaply than poorly paid workers with inferior technologies and skills</w:t>
      </w:r>
      <w:r>
        <w:t xml:space="preserve">. According to the Asian Development Bank, most of the high-value-added components of iPhones, which are assembled in China, actually come from high-wage nations like Germany, Japan, South Korea and the U.S. Michael E. Porter and Jan Rivkin state flatly in the Harvard Business Review: </w:t>
      </w:r>
      <w:r w:rsidRPr="00D70F29">
        <w:rPr>
          <w:rStyle w:val="StyleUnderline"/>
        </w:rPr>
        <w:t>“Low American wages do not boost competitiveness,”</w:t>
      </w:r>
      <w:r>
        <w:t xml:space="preserve"> which they define to mean that “companies operating in the US are able to compete successfully in the global economy while supporting high and rising living standards for the average American …” </w:t>
      </w:r>
      <w:r w:rsidRPr="00D70F29">
        <w:rPr>
          <w:rStyle w:val="StyleUnderline"/>
        </w:rPr>
        <w:t>The countries that beat the U</w:t>
      </w:r>
      <w:r>
        <w:t xml:space="preserve">nited </w:t>
      </w:r>
      <w:r w:rsidRPr="00D70F29">
        <w:rPr>
          <w:rStyle w:val="StyleUnderline"/>
        </w:rPr>
        <w:t>S</w:t>
      </w:r>
      <w:r>
        <w:t xml:space="preserve">tates </w:t>
      </w:r>
      <w:r w:rsidRPr="00D70F29">
        <w:rPr>
          <w:rStyle w:val="StyleUnderline"/>
        </w:rPr>
        <w:t>in</w:t>
      </w:r>
      <w:r>
        <w:t xml:space="preserve"> the latest </w:t>
      </w:r>
      <w:r w:rsidRPr="00D70F29">
        <w:rPr>
          <w:rStyle w:val="StyleUnderline"/>
        </w:rPr>
        <w:t>competitiveness rankings</w:t>
      </w:r>
      <w:r>
        <w:t xml:space="preserve"> by the World Economic Forum </w:t>
      </w:r>
      <w:r w:rsidRPr="00D70F29">
        <w:rPr>
          <w:rStyle w:val="StyleUnderline"/>
        </w:rPr>
        <w:t>are all high-wage nations</w:t>
      </w:r>
      <w:r>
        <w:t>: Switzerland, Singapore, Finland, Sweden, the Netherlands, and Germany.</w:t>
      </w:r>
    </w:p>
    <w:p w14:paraId="2E039849" w14:textId="77777777" w:rsidR="00931A20" w:rsidRDefault="00931A20" w:rsidP="00931A20">
      <w:r>
        <w:t xml:space="preserve">In industries that cannot be outsourced, labor is only one of several factors of production that can be substituted for one another. Writing in defense of low-wage immigrant farm worker programs in the progressive magazine Mother Jones, Kevin Drum claims: “Most </w:t>
      </w:r>
      <w:r w:rsidRPr="00D70F29">
        <w:rPr>
          <w:rStyle w:val="StyleUnderline"/>
        </w:rPr>
        <w:t>Americans</w:t>
      </w:r>
      <w:r>
        <w:t xml:space="preserve"> just </w:t>
      </w:r>
      <w:r w:rsidRPr="00D70F29">
        <w:rPr>
          <w:rStyle w:val="StyleUnderline"/>
        </w:rPr>
        <w:t>aren’t willing to do</w:t>
      </w:r>
      <w:r>
        <w:t xml:space="preserve"> </w:t>
      </w:r>
      <w:r w:rsidRPr="00D70F29">
        <w:rPr>
          <w:rStyle w:val="Emphasis"/>
        </w:rPr>
        <w:t>backbreaking</w:t>
      </w:r>
      <w:r>
        <w:t xml:space="preserve"> </w:t>
      </w:r>
      <w:r w:rsidRPr="00D70F29">
        <w:rPr>
          <w:rStyle w:val="StyleUnderline"/>
        </w:rPr>
        <w:t>agricultural labor for a bit above minimum wage</w:t>
      </w:r>
      <w:r>
        <w:t xml:space="preserve">, and if the wage rate were much higher the farms would no longer be competitive.” But </w:t>
      </w:r>
      <w:r w:rsidRPr="00D70F29">
        <w:rPr>
          <w:rStyle w:val="StyleUnderline"/>
        </w:rPr>
        <w:t>if</w:t>
      </w:r>
      <w:r>
        <w:t xml:space="preserve"> American </w:t>
      </w:r>
      <w:r w:rsidRPr="00D70F29">
        <w:rPr>
          <w:rStyle w:val="StyleUnderline"/>
        </w:rPr>
        <w:t>farm workers were paid better</w:t>
      </w:r>
      <w:r>
        <w:t xml:space="preserve">, then US </w:t>
      </w:r>
      <w:r w:rsidRPr="00D70F29">
        <w:rPr>
          <w:rStyle w:val="StyleUnderline"/>
        </w:rPr>
        <w:t>agribusiness would have an incentive to</w:t>
      </w:r>
      <w:r>
        <w:t xml:space="preserve"> </w:t>
      </w:r>
      <w:r w:rsidRPr="00D70F29">
        <w:rPr>
          <w:rStyle w:val="Emphasis"/>
        </w:rPr>
        <w:t>cut costs</w:t>
      </w:r>
      <w:r>
        <w:t xml:space="preserve"> </w:t>
      </w:r>
      <w:r w:rsidRPr="00D70F29">
        <w:rPr>
          <w:rStyle w:val="StyleUnderline"/>
        </w:rPr>
        <w:t>using technology</w:t>
      </w:r>
      <w:r>
        <w:t xml:space="preserve">, like automated tomato picking machines, </w:t>
      </w:r>
      <w:r w:rsidRPr="00D70F29">
        <w:rPr>
          <w:rStyle w:val="StyleUnderline"/>
        </w:rPr>
        <w:t>as</w:t>
      </w:r>
      <w:r>
        <w:t xml:space="preserve"> the agricultural sectors of Japan, Australia and </w:t>
      </w:r>
      <w:r w:rsidRPr="00D70F29">
        <w:rPr>
          <w:rStyle w:val="StyleUnderline"/>
        </w:rPr>
        <w:t>other</w:t>
      </w:r>
      <w:r>
        <w:t xml:space="preserve"> high-wage </w:t>
      </w:r>
      <w:r w:rsidRPr="00D70F29">
        <w:rPr>
          <w:rStyle w:val="StyleUnderline"/>
        </w:rPr>
        <w:t>nations have done</w:t>
      </w:r>
      <w:r>
        <w:t xml:space="preserve">. While transitional unemployment as a result of innovation always has to be dealt with, </w:t>
      </w:r>
      <w:r w:rsidRPr="00D70F29">
        <w:rPr>
          <w:rStyle w:val="StyleUnderline"/>
        </w:rPr>
        <w:t>the effects of high wages in</w:t>
      </w:r>
      <w:r>
        <w:t xml:space="preserve"> </w:t>
      </w:r>
      <w:r w:rsidRPr="00D70F29">
        <w:rPr>
          <w:rStyle w:val="Emphasis"/>
        </w:rPr>
        <w:t>encouraging investment</w:t>
      </w:r>
      <w:r>
        <w:t xml:space="preserve"> </w:t>
      </w:r>
      <w:r w:rsidRPr="00D70F29">
        <w:rPr>
          <w:rStyle w:val="StyleUnderline"/>
        </w:rPr>
        <w:t>in labor-saving tech</w:t>
      </w:r>
      <w:r>
        <w:t xml:space="preserve">nology </w:t>
      </w:r>
      <w:r w:rsidRPr="00D70F29">
        <w:rPr>
          <w:rStyle w:val="StyleUnderline"/>
        </w:rPr>
        <w:t>should be welcomed</w:t>
      </w:r>
      <w:r>
        <w:t>, not deplored.</w:t>
      </w:r>
    </w:p>
    <w:p w14:paraId="5AF5FC96" w14:textId="77777777" w:rsidR="00931A20" w:rsidRDefault="00931A20" w:rsidP="00931A20">
      <w:r>
        <w:t>Myth 8: “Industrial policy” is bad.</w:t>
      </w:r>
    </w:p>
    <w:p w14:paraId="29E7FF0E" w14:textId="77777777" w:rsidR="00931A20" w:rsidRDefault="00931A20" w:rsidP="00931A20">
      <w:r w:rsidRPr="00F77A0E">
        <w:rPr>
          <w:rStyle w:val="StyleUnderline"/>
        </w:rPr>
        <w:t>Econ 101 tells us</w:t>
      </w:r>
      <w:r>
        <w:t xml:space="preserve"> that letting markets determine how many “widgets” to produce maximizes efficiency. </w:t>
      </w:r>
      <w:r w:rsidRPr="00F77A0E">
        <w:rPr>
          <w:rStyle w:val="StyleUnderline"/>
        </w:rPr>
        <w:t>The worst thing government can do is engage in “industrial policy”</w:t>
      </w:r>
      <w:r>
        <w:t xml:space="preserve"> — a catch-all pejorative used to discredit everything from funding solar energy companies to encouraging more college students to major in science. As former Bush economic adviser Gregory Mankiw stated: “Policy makers should not try to determine precisely which jobs are created, or which industries grow. If government bureaucrats were capable of such foresight, the Soviet Union would have succeeded.” In other words, how can government bureaucrats make better choices than business? Leaving aside the fact that </w:t>
      </w:r>
      <w:r w:rsidRPr="00F77A0E">
        <w:rPr>
          <w:rStyle w:val="StyleUnderline"/>
        </w:rPr>
        <w:t>banks issued trillions of dollars of bad loans leading to the</w:t>
      </w:r>
      <w:r>
        <w:t xml:space="preserve"> </w:t>
      </w:r>
      <w:r w:rsidRPr="00F77A0E">
        <w:rPr>
          <w:rStyle w:val="Emphasis"/>
        </w:rPr>
        <w:t>financial crisis</w:t>
      </w:r>
      <w:r>
        <w:t xml:space="preserve">, </w:t>
      </w:r>
      <w:r w:rsidRPr="00F77A0E">
        <w:rPr>
          <w:rStyle w:val="StyleUnderline"/>
        </w:rPr>
        <w:t>for many investments private and public rates of return differ</w:t>
      </w:r>
      <w:r>
        <w:t xml:space="preserve">, often </w:t>
      </w:r>
      <w:r w:rsidRPr="00F77A0E">
        <w:rPr>
          <w:rStyle w:val="StyleUnderline"/>
        </w:rPr>
        <w:t>quite significantly</w:t>
      </w:r>
      <w:r>
        <w:t xml:space="preserve">. And </w:t>
      </w:r>
      <w:r w:rsidRPr="00F77A0E">
        <w:rPr>
          <w:rStyle w:val="StyleUnderline"/>
        </w:rPr>
        <w:t>unless</w:t>
      </w:r>
      <w:r>
        <w:t xml:space="preserve"> society (through </w:t>
      </w:r>
      <w:r w:rsidRPr="00F77A0E">
        <w:rPr>
          <w:rStyle w:val="StyleUnderline"/>
        </w:rPr>
        <w:t>government</w:t>
      </w:r>
      <w:r>
        <w:t xml:space="preserve">) </w:t>
      </w:r>
      <w:r w:rsidRPr="00F77A0E">
        <w:rPr>
          <w:rStyle w:val="Emphasis"/>
        </w:rPr>
        <w:t>tilts investment</w:t>
      </w:r>
      <w:r>
        <w:t xml:space="preserve"> </w:t>
      </w:r>
      <w:r w:rsidRPr="00F77A0E">
        <w:rPr>
          <w:rStyle w:val="StyleUnderline"/>
        </w:rPr>
        <w:t>to those activities where the public rate of return is</w:t>
      </w:r>
      <w:r>
        <w:t xml:space="preserve"> </w:t>
      </w:r>
      <w:r w:rsidRPr="00F77A0E">
        <w:rPr>
          <w:rStyle w:val="StyleUnderline"/>
        </w:rPr>
        <w:t>higher</w:t>
      </w:r>
      <w:r>
        <w:t xml:space="preserve"> (eg, scientific research), </w:t>
      </w:r>
      <w:r w:rsidRPr="00F77A0E">
        <w:rPr>
          <w:rStyle w:val="StyleUnderline"/>
        </w:rPr>
        <w:t>growth will be less</w:t>
      </w:r>
      <w:r>
        <w:t>. If this is industrial policy, so be it.</w:t>
      </w:r>
    </w:p>
    <w:p w14:paraId="44307987" w14:textId="77777777" w:rsidR="00931A20" w:rsidRDefault="00931A20" w:rsidP="00931A20">
      <w:r>
        <w:t>Myth 9: The best tax code is one that doesn’t pick winners.</w:t>
      </w:r>
    </w:p>
    <w:p w14:paraId="12B307C9" w14:textId="77777777" w:rsidR="00931A20" w:rsidRDefault="00931A20" w:rsidP="00931A20">
      <w:pPr>
        <w:rPr>
          <w:rStyle w:val="Emphasis"/>
        </w:rPr>
      </w:pPr>
      <w:r>
        <w:t xml:space="preserve">Econ 101 disparages industrial policy, even, or perhaps especially, when it is used in the tax code. </w:t>
      </w:r>
      <w:r w:rsidRPr="00F77A0E">
        <w:rPr>
          <w:rStyle w:val="StyleUnderline"/>
        </w:rPr>
        <w:t>Economists call anything other than a completely neutral tax code “distortions,</w:t>
      </w:r>
      <w:r>
        <w:t xml:space="preserve">” “special interest tax breaks,” “corporate welfare” or, as the Simpson-Bowles Commission labeled them, “perverse economic incentives instead of a level playing field.” Economists disdain tax incentives because, in the words of the Obama administration’s Recovery Advisory Board, “Certain assets and investments are tax favored, tax considerations drive overinvestment in those assets at the expense of more economically productive investments.” But as Canadian Treasury economist Aleb ab Lorwerth writes, </w:t>
      </w:r>
      <w:r w:rsidRPr="00F77A0E">
        <w:rPr>
          <w:rStyle w:val="StyleUnderline"/>
        </w:rPr>
        <w:t>“Distortions that favor the contributors to</w:t>
      </w:r>
      <w:r>
        <w:t xml:space="preserve"> </w:t>
      </w:r>
      <w:r w:rsidRPr="00F77A0E">
        <w:rPr>
          <w:rStyle w:val="Emphasis"/>
        </w:rPr>
        <w:t>long-run growth</w:t>
      </w:r>
      <w:r>
        <w:t xml:space="preserve"> </w:t>
      </w:r>
      <w:r w:rsidRPr="00F77A0E">
        <w:rPr>
          <w:rStyle w:val="StyleUnderline"/>
        </w:rPr>
        <w:t>will be welfare-enhancing.”</w:t>
      </w:r>
      <w:r>
        <w:t xml:space="preserve"> In other words, </w:t>
      </w:r>
      <w:r w:rsidRPr="00F77A0E">
        <w:rPr>
          <w:rStyle w:val="StyleUnderline"/>
        </w:rPr>
        <w:t>tax “distortions”</w:t>
      </w:r>
      <w:r>
        <w:t xml:space="preserve"> like the R&amp;D tax credit or accelerated depreciation for investments in new equipment </w:t>
      </w:r>
      <w:r w:rsidRPr="00F77A0E">
        <w:rPr>
          <w:rStyle w:val="StyleUnderline"/>
        </w:rPr>
        <w:t>lead to more growth</w:t>
      </w:r>
      <w:r>
        <w:t xml:space="preserve"> </w:t>
      </w:r>
      <w:r w:rsidRPr="00F77A0E">
        <w:rPr>
          <w:rStyle w:val="StyleUnderline"/>
        </w:rPr>
        <w:t xml:space="preserve">since these investments are more productive than others and have </w:t>
      </w:r>
      <w:r w:rsidRPr="00F77A0E">
        <w:rPr>
          <w:rStyle w:val="Emphasis"/>
        </w:rPr>
        <w:t>significant positive externalities.</w:t>
      </w:r>
    </w:p>
    <w:p w14:paraId="793E7864" w14:textId="77777777" w:rsidR="00931A20" w:rsidRDefault="00931A20" w:rsidP="00931A20">
      <w:r w:rsidRPr="00F77A0E">
        <w:rPr>
          <w:rStyle w:val="StyleUnderline"/>
        </w:rPr>
        <w:t>Myth 10</w:t>
      </w:r>
      <w:r>
        <w:t xml:space="preserve">: </w:t>
      </w:r>
      <w:r w:rsidRPr="00F77A0E">
        <w:rPr>
          <w:rStyle w:val="StyleUnderline"/>
        </w:rPr>
        <w:t>Trade is always win-win</w:t>
      </w:r>
      <w:r>
        <w:t>.</w:t>
      </w:r>
    </w:p>
    <w:p w14:paraId="6C9D9461" w14:textId="77777777" w:rsidR="00931A20" w:rsidRDefault="00931A20" w:rsidP="00931A20">
      <w:r>
        <w:t>That trade always benefits both parties is perhaps the most fundamental dogma that people take away from their Econ 101 courses. In discussing trade theory with students and politicians, academic economists use fairy tales rather than history. There is the fairy tale about comparative advantage: England was good at producing wool, Portugal wine, so they trade and both are better off. There is the fairy tale about how because market transactions are always voluntary and always beneficial that trade, being simply a market transaction across borders, is always win-win.</w:t>
      </w:r>
    </w:p>
    <w:p w14:paraId="74523769" w14:textId="77777777" w:rsidR="00931A20" w:rsidRDefault="00931A20" w:rsidP="00931A20">
      <w:r>
        <w:t xml:space="preserve">But </w:t>
      </w:r>
      <w:r w:rsidRPr="00F77A0E">
        <w:rPr>
          <w:rStyle w:val="StyleUnderline"/>
        </w:rPr>
        <w:t>Econ 101</w:t>
      </w:r>
      <w:r>
        <w:t xml:space="preserve"> </w:t>
      </w:r>
      <w:r w:rsidRPr="00F77A0E">
        <w:rPr>
          <w:rStyle w:val="Emphasis"/>
        </w:rPr>
        <w:t>never explains</w:t>
      </w:r>
      <w:r>
        <w:t xml:space="preserve"> </w:t>
      </w:r>
      <w:r w:rsidRPr="00F77A0E">
        <w:rPr>
          <w:rStyle w:val="StyleUnderline"/>
        </w:rPr>
        <w:t>how nations</w:t>
      </w:r>
      <w:r>
        <w:t xml:space="preserve"> like America, Britain, Germany and Japan </w:t>
      </w:r>
      <w:r w:rsidRPr="00F77A0E">
        <w:rPr>
          <w:rStyle w:val="StyleUnderline"/>
        </w:rPr>
        <w:t>have used national industrial policies</w:t>
      </w:r>
      <w:r>
        <w:t xml:space="preserve"> over the past century </w:t>
      </w:r>
      <w:r w:rsidRPr="00F77A0E">
        <w:rPr>
          <w:rStyle w:val="StyleUnderline"/>
        </w:rPr>
        <w:t>to become industrial powerhouses</w:t>
      </w:r>
      <w:r>
        <w:t xml:space="preserve">. And </w:t>
      </w:r>
      <w:r w:rsidRPr="00F77A0E">
        <w:rPr>
          <w:rStyle w:val="StyleUnderline"/>
        </w:rPr>
        <w:t>Econ 101 never explains how foreign mercantilist practices</w:t>
      </w:r>
      <w:r>
        <w:t xml:space="preserve">, like those China is embracing, </w:t>
      </w:r>
      <w:r w:rsidRPr="00F77A0E">
        <w:rPr>
          <w:rStyle w:val="StyleUnderline"/>
        </w:rPr>
        <w:t>can</w:t>
      </w:r>
      <w:r>
        <w:t xml:space="preserve"> </w:t>
      </w:r>
      <w:r w:rsidRPr="00F77A0E">
        <w:rPr>
          <w:rStyle w:val="Emphasis"/>
        </w:rPr>
        <w:t>hurt</w:t>
      </w:r>
      <w:r>
        <w:t xml:space="preserve"> </w:t>
      </w:r>
      <w:r w:rsidRPr="00F77A0E">
        <w:rPr>
          <w:rStyle w:val="StyleUnderline"/>
        </w:rPr>
        <w:t>the US economy</w:t>
      </w:r>
      <w:r>
        <w:t xml:space="preserve">. Higher-level students are sometimes introduced to the complexities of real-world trade, but </w:t>
      </w:r>
      <w:r w:rsidRPr="00F77A0E">
        <w:rPr>
          <w:rStyle w:val="StyleUnderline"/>
        </w:rPr>
        <w:t>academic economists</w:t>
      </w:r>
      <w:r>
        <w:t xml:space="preserve"> </w:t>
      </w:r>
      <w:r w:rsidRPr="00F77A0E">
        <w:rPr>
          <w:rStyle w:val="Emphasis"/>
        </w:rPr>
        <w:t>fear</w:t>
      </w:r>
      <w:r>
        <w:t xml:space="preserve"> that </w:t>
      </w:r>
      <w:r w:rsidRPr="00F77A0E">
        <w:rPr>
          <w:rStyle w:val="StyleUnderline"/>
        </w:rPr>
        <w:t xml:space="preserve">sharing nuances with the general public would </w:t>
      </w:r>
      <w:r w:rsidRPr="00F77A0E">
        <w:rPr>
          <w:rStyle w:val="Emphasis"/>
        </w:rPr>
        <w:t>unleash an epidemic</w:t>
      </w:r>
      <w:r>
        <w:t xml:space="preserve"> </w:t>
      </w:r>
      <w:r w:rsidRPr="00F77A0E">
        <w:rPr>
          <w:rStyle w:val="StyleUnderline"/>
        </w:rPr>
        <w:t>of know-nothing protectionism</w:t>
      </w:r>
      <w:r>
        <w:t>.</w:t>
      </w:r>
    </w:p>
    <w:p w14:paraId="11249FD3" w14:textId="77777777" w:rsidR="00931A20" w:rsidRDefault="00931A20" w:rsidP="00931A20">
      <w:r>
        <w:t xml:space="preserve">But for most of the production of traded goods and services, </w:t>
      </w:r>
      <w:r w:rsidRPr="00E21842">
        <w:rPr>
          <w:rStyle w:val="StyleUnderline"/>
        </w:rPr>
        <w:t>comparative advantage is meaningless</w:t>
      </w:r>
      <w:r>
        <w:t xml:space="preserve"> – the Koreans and Japanese are not good at making flat panel displays because they have a lot of sand, they are good at it because their corporations and governments targeted it for competitive advantage. Moreover, </w:t>
      </w:r>
      <w:r w:rsidRPr="00E21842">
        <w:rPr>
          <w:rStyle w:val="StyleUnderline"/>
        </w:rPr>
        <w:t>corporations locate</w:t>
      </w:r>
      <w:r>
        <w:t xml:space="preserve"> their </w:t>
      </w:r>
      <w:r w:rsidRPr="00E21842">
        <w:rPr>
          <w:rStyle w:val="StyleUnderline"/>
        </w:rPr>
        <w:t>subsidiaries in particular nation-states to take advantage of</w:t>
      </w:r>
      <w:r>
        <w:t xml:space="preserve"> local government </w:t>
      </w:r>
      <w:r w:rsidRPr="00E21842">
        <w:rPr>
          <w:rStyle w:val="StyleUnderline"/>
        </w:rPr>
        <w:t>subsidies and tax breaks or</w:t>
      </w:r>
      <w:r>
        <w:t xml:space="preserve"> increasingly </w:t>
      </w:r>
      <w:r w:rsidRPr="00E21842">
        <w:rPr>
          <w:rStyle w:val="StyleUnderline"/>
        </w:rPr>
        <w:t>because of government requirements</w:t>
      </w:r>
      <w:r>
        <w:t xml:space="preserve"> to produce locally. </w:t>
      </w:r>
      <w:r w:rsidRPr="00E21842">
        <w:rPr>
          <w:rStyle w:val="StyleUnderline"/>
        </w:rPr>
        <w:t>Econ 101 to the contrary</w:t>
      </w:r>
      <w:r>
        <w:t xml:space="preserve">, </w:t>
      </w:r>
      <w:r w:rsidRPr="00E21842">
        <w:rPr>
          <w:rStyle w:val="StyleUnderline"/>
        </w:rPr>
        <w:t>the location</w:t>
      </w:r>
      <w:r>
        <w:t xml:space="preserve"> of factories and innovative research complexes </w:t>
      </w:r>
      <w:r w:rsidRPr="00E21842">
        <w:rPr>
          <w:rStyle w:val="StyleUnderline"/>
        </w:rPr>
        <w:t>is not determined by comparative advantage</w:t>
      </w:r>
      <w:r>
        <w:t xml:space="preserve">. Increasingly </w:t>
      </w:r>
      <w:r w:rsidRPr="00E21842">
        <w:rPr>
          <w:rStyle w:val="StyleUnderline"/>
        </w:rPr>
        <w:t>it is the</w:t>
      </w:r>
      <w:r>
        <w:t xml:space="preserve"> </w:t>
      </w:r>
      <w:r w:rsidRPr="00E21842">
        <w:rPr>
          <w:rStyle w:val="Emphasis"/>
        </w:rPr>
        <w:t>artificial outcome</w:t>
      </w:r>
      <w:r>
        <w:t xml:space="preserve"> </w:t>
      </w:r>
      <w:r w:rsidRPr="00E21842">
        <w:rPr>
          <w:rStyle w:val="StyleUnderline"/>
        </w:rPr>
        <w:t>of negotiations</w:t>
      </w:r>
      <w:r>
        <w:t xml:space="preserve"> among multinational corporations and territorial states. And </w:t>
      </w:r>
      <w:r w:rsidRPr="00E21842">
        <w:rPr>
          <w:rStyle w:val="StyleUnderline"/>
        </w:rPr>
        <w:t>the outcome of this</w:t>
      </w:r>
      <w:r>
        <w:t xml:space="preserve"> </w:t>
      </w:r>
      <w:r w:rsidRPr="00E21842">
        <w:rPr>
          <w:rStyle w:val="StyleUnderline"/>
        </w:rPr>
        <w:t>“free trade” can be</w:t>
      </w:r>
      <w:r>
        <w:t xml:space="preserve"> </w:t>
      </w:r>
      <w:r w:rsidRPr="00E21842">
        <w:rPr>
          <w:rStyle w:val="Emphasis"/>
        </w:rPr>
        <w:t>detrimental</w:t>
      </w:r>
      <w:r>
        <w:t xml:space="preserve"> </w:t>
      </w:r>
      <w:r w:rsidRPr="00E21842">
        <w:rPr>
          <w:rStyle w:val="StyleUnderline"/>
        </w:rPr>
        <w:t>to the</w:t>
      </w:r>
      <w:r>
        <w:t xml:space="preserve"> US </w:t>
      </w:r>
      <w:r w:rsidRPr="00E21842">
        <w:rPr>
          <w:rStyle w:val="StyleUnderline"/>
        </w:rPr>
        <w:t>economy</w:t>
      </w:r>
      <w:r>
        <w:t xml:space="preserve"> </w:t>
      </w:r>
      <w:r w:rsidRPr="00E21842">
        <w:rPr>
          <w:rStyle w:val="StyleUnderline"/>
        </w:rPr>
        <w:t>if it hurts</w:t>
      </w:r>
      <w:r>
        <w:t xml:space="preserve">, as it has, </w:t>
      </w:r>
      <w:r w:rsidRPr="00E21842">
        <w:rPr>
          <w:rStyle w:val="StyleUnderline"/>
        </w:rPr>
        <w:t>key US high value-added industries</w:t>
      </w:r>
      <w:r>
        <w:t>.</w:t>
      </w:r>
    </w:p>
    <w:p w14:paraId="45140BB0" w14:textId="77777777" w:rsidR="00931A20" w:rsidRDefault="00931A20" w:rsidP="00931A20">
      <w:r>
        <w:t>Conclusion</w:t>
      </w:r>
    </w:p>
    <w:p w14:paraId="2D1134F5" w14:textId="77777777" w:rsidR="00931A20" w:rsidRDefault="00931A20" w:rsidP="00931A20">
      <w:pPr>
        <w:rPr>
          <w:rStyle w:val="StyleUnderline"/>
        </w:rPr>
      </w:pPr>
      <w:r w:rsidRPr="00E21842">
        <w:rPr>
          <w:rStyle w:val="StyleUnderline"/>
        </w:rPr>
        <w:t>When the</w:t>
      </w:r>
      <w:r>
        <w:t xml:space="preserve"> U.S. </w:t>
      </w:r>
      <w:r w:rsidRPr="00E21842">
        <w:rPr>
          <w:rStyle w:val="StyleUnderline"/>
        </w:rPr>
        <w:t>economy faced little competition and</w:t>
      </w:r>
      <w:r>
        <w:t xml:space="preserve"> </w:t>
      </w:r>
      <w:r w:rsidRPr="00E21842">
        <w:rPr>
          <w:rStyle w:val="StyleUnderline"/>
        </w:rPr>
        <w:t>was</w:t>
      </w:r>
      <w:r>
        <w:t xml:space="preserve"> largely </w:t>
      </w:r>
      <w:r w:rsidRPr="00E21842">
        <w:rPr>
          <w:rStyle w:val="StyleUnderline"/>
        </w:rPr>
        <w:t>based on</w:t>
      </w:r>
      <w:r>
        <w:t xml:space="preserve"> </w:t>
      </w:r>
      <w:r w:rsidRPr="00E21842">
        <w:rPr>
          <w:rStyle w:val="StyleUnderline"/>
        </w:rPr>
        <w:t>industrial mass production industries</w:t>
      </w:r>
      <w:r>
        <w:t xml:space="preserve">, </w:t>
      </w:r>
      <w:r w:rsidRPr="00E21842">
        <w:rPr>
          <w:rStyle w:val="StyleUnderline"/>
        </w:rPr>
        <w:t>it was</w:t>
      </w:r>
      <w:r>
        <w:t xml:space="preserve"> perhaps </w:t>
      </w:r>
      <w:r w:rsidRPr="00E21842">
        <w:rPr>
          <w:rStyle w:val="StyleUnderline"/>
        </w:rPr>
        <w:t>not</w:t>
      </w:r>
      <w:r>
        <w:t xml:space="preserve"> so </w:t>
      </w:r>
      <w:r w:rsidRPr="00E21842">
        <w:rPr>
          <w:rStyle w:val="StyleUnderline"/>
        </w:rPr>
        <w:t>bad that policymakers relied on Econ 101</w:t>
      </w:r>
      <w:r>
        <w:t xml:space="preserve"> as their guide to economic policy. But </w:t>
      </w:r>
      <w:r w:rsidRPr="00E21842">
        <w:rPr>
          <w:rStyle w:val="StyleUnderline"/>
        </w:rPr>
        <w:t>in a</w:t>
      </w:r>
      <w:r>
        <w:t xml:space="preserve"> </w:t>
      </w:r>
      <w:r w:rsidRPr="00E21842">
        <w:rPr>
          <w:rStyle w:val="Emphasis"/>
        </w:rPr>
        <w:t>complex</w:t>
      </w:r>
      <w:r>
        <w:t xml:space="preserve">, </w:t>
      </w:r>
      <w:r w:rsidRPr="00E21842">
        <w:rPr>
          <w:rStyle w:val="Emphasis"/>
        </w:rPr>
        <w:t>global</w:t>
      </w:r>
      <w:r>
        <w:t xml:space="preserve">, </w:t>
      </w:r>
      <w:r w:rsidRPr="00E21842">
        <w:rPr>
          <w:rStyle w:val="StyleUnderline"/>
        </w:rPr>
        <w:t>technologically driven economy in which nation-states compete</w:t>
      </w:r>
      <w:r>
        <w:t xml:space="preserve"> to capture markets and cement key links in global supply chains, </w:t>
      </w:r>
      <w:r w:rsidRPr="00E21842">
        <w:rPr>
          <w:rStyle w:val="StyleUnderline"/>
        </w:rPr>
        <w:t>relying on Econ 101 is like a</w:t>
      </w:r>
      <w:r>
        <w:t xml:space="preserve"> </w:t>
      </w:r>
      <w:r w:rsidRPr="00E21842">
        <w:rPr>
          <w:rStyle w:val="Emphasis"/>
        </w:rPr>
        <w:t>physicist today relying on Newton</w:t>
      </w:r>
      <w:r>
        <w:t xml:space="preserve">. </w:t>
      </w:r>
      <w:r w:rsidRPr="00E21842">
        <w:rPr>
          <w:rStyle w:val="StyleUnderline"/>
        </w:rPr>
        <w:t>It’s time for economists to fess up and admit that theirs is not a science and</w:t>
      </w:r>
      <w:r>
        <w:t xml:space="preserve"> that what passes for </w:t>
      </w:r>
      <w:r w:rsidRPr="00E21842">
        <w:rPr>
          <w:rStyle w:val="StyleUnderline"/>
        </w:rPr>
        <w:t>Econ 101 is</w:t>
      </w:r>
      <w:r>
        <w:t xml:space="preserve"> </w:t>
      </w:r>
      <w:r w:rsidRPr="00E21842">
        <w:rPr>
          <w:rStyle w:val="Emphasis"/>
        </w:rPr>
        <w:t>largely misleading</w:t>
      </w:r>
      <w:r>
        <w:t xml:space="preserve">. But </w:t>
      </w:r>
      <w:r w:rsidRPr="00E21842">
        <w:rPr>
          <w:rStyle w:val="StyleUnderline"/>
        </w:rPr>
        <w:t>the public</w:t>
      </w:r>
      <w:r>
        <w:t xml:space="preserve">, the media </w:t>
      </w:r>
      <w:r w:rsidRPr="00E21842">
        <w:rPr>
          <w:rStyle w:val="StyleUnderline"/>
        </w:rPr>
        <w:t>and politicians shouldn’t wait</w:t>
      </w:r>
      <w:r>
        <w:t xml:space="preserve">, for it may be a long, long time coming. Rather, </w:t>
      </w:r>
      <w:r w:rsidRPr="00E21842">
        <w:rPr>
          <w:rStyle w:val="StyleUnderline"/>
        </w:rPr>
        <w:t xml:space="preserve">they need to understand that a dumbed-down Econ 101 version of neoclassical economics no longer should serve as a </w:t>
      </w:r>
      <w:r w:rsidRPr="00E21842">
        <w:rPr>
          <w:rStyle w:val="Emphasis"/>
        </w:rPr>
        <w:t>road map</w:t>
      </w:r>
      <w:r w:rsidRPr="00E21842">
        <w:rPr>
          <w:rStyle w:val="StyleUnderline"/>
        </w:rPr>
        <w:t xml:space="preserve"> for economic policy.</w:t>
      </w:r>
    </w:p>
    <w:p w14:paraId="08296290" w14:textId="77777777" w:rsidR="00931A20" w:rsidRPr="00E24902" w:rsidRDefault="00931A20" w:rsidP="00931A20">
      <w:pPr>
        <w:pStyle w:val="Heading4"/>
      </w:pPr>
      <w:r>
        <w:t xml:space="preserve">Neoclassical economics is </w:t>
      </w:r>
      <w:r w:rsidRPr="00E24902">
        <w:rPr>
          <w:u w:val="single"/>
        </w:rPr>
        <w:t>ivory tower prestige</w:t>
      </w:r>
      <w:r>
        <w:t xml:space="preserve"> and </w:t>
      </w:r>
      <w:r w:rsidRPr="00E24902">
        <w:rPr>
          <w:u w:val="single"/>
        </w:rPr>
        <w:t>can’t</w:t>
      </w:r>
      <w:r w:rsidRPr="00E24902">
        <w:t xml:space="preserve"> explain</w:t>
      </w:r>
      <w:r>
        <w:t xml:space="preserve"> actual economies</w:t>
      </w:r>
    </w:p>
    <w:p w14:paraId="36B6F3B2" w14:textId="77777777" w:rsidR="00931A20" w:rsidRDefault="00931A20" w:rsidP="00931A20">
      <w:r w:rsidRPr="00E24902">
        <w:rPr>
          <w:rStyle w:val="Style13ptBold"/>
        </w:rPr>
        <w:t>Yates ’11</w:t>
      </w:r>
      <w:r>
        <w:t xml:space="preserve"> [Michael; 08/09/2011; economist and labor educator, associate editor of Monthly Review; "Neoclassical economics: a pretend science," Climate &amp; Capitalism, https://climateandcapitalism.com/2011/08/09/neoclassical-economics-a-pretend-science/</w:t>
      </w:r>
      <w:r w:rsidRPr="00E24902">
        <w:t xml:space="preserve"> </w:t>
      </w:r>
      <w:r w:rsidRPr="009B12E4">
        <w:t>The St. Mark’s School of Texas, Anish Guddati–Class of 2024]</w:t>
      </w:r>
    </w:p>
    <w:p w14:paraId="23AFD526" w14:textId="77777777" w:rsidR="00931A20" w:rsidRDefault="00931A20" w:rsidP="00931A20">
      <w:r w:rsidRPr="00E24902">
        <w:rPr>
          <w:rStyle w:val="StyleUnderline"/>
        </w:rPr>
        <w:t>Economists have taken</w:t>
      </w:r>
      <w:r>
        <w:t xml:space="preserve"> certain </w:t>
      </w:r>
      <w:r w:rsidRPr="00E24902">
        <w:rPr>
          <w:rStyle w:val="Emphasis"/>
        </w:rPr>
        <w:t>scientific concepts</w:t>
      </w:r>
      <w:r>
        <w:t>—such as equilibrium, stability, efficiency, feedback loops—</w:t>
      </w:r>
      <w:r w:rsidRPr="00E24902">
        <w:rPr>
          <w:rStyle w:val="StyleUnderline"/>
        </w:rPr>
        <w:t>and</w:t>
      </w:r>
      <w:r>
        <w:t xml:space="preserve"> certain </w:t>
      </w:r>
      <w:r w:rsidRPr="00E24902">
        <w:rPr>
          <w:rStyle w:val="StyleUnderline"/>
        </w:rPr>
        <w:t>mathematical and statistical</w:t>
      </w:r>
      <w:r>
        <w:t xml:space="preserve"> techniques and notions—such as calculus, probability, normal distribution, randomness, independence—</w:t>
      </w:r>
      <w:r w:rsidRPr="00E24902">
        <w:rPr>
          <w:rStyle w:val="StyleUnderline"/>
        </w:rPr>
        <w:t>and applied them to society in ways</w:t>
      </w:r>
      <w:r>
        <w:t xml:space="preserve"> both </w:t>
      </w:r>
      <w:r w:rsidRPr="00E24902">
        <w:rPr>
          <w:rStyle w:val="Emphasis"/>
        </w:rPr>
        <w:t>inappropriate</w:t>
      </w:r>
      <w:r>
        <w:t xml:space="preserve"> </w:t>
      </w:r>
      <w:r w:rsidRPr="00E24902">
        <w:rPr>
          <w:rStyle w:val="StyleUnderline"/>
        </w:rPr>
        <w:t>and</w:t>
      </w:r>
      <w:r>
        <w:t xml:space="preserve"> </w:t>
      </w:r>
      <w:r w:rsidRPr="00E24902">
        <w:rPr>
          <w:rStyle w:val="Emphasis"/>
        </w:rPr>
        <w:t>simple-minded</w:t>
      </w:r>
      <w:r>
        <w:t>. …</w:t>
      </w:r>
    </w:p>
    <w:p w14:paraId="2B90D258" w14:textId="77777777" w:rsidR="00931A20" w:rsidRDefault="00931A20" w:rsidP="00931A20">
      <w:r>
        <w:t xml:space="preserve">[W]hile </w:t>
      </w:r>
      <w:r w:rsidRPr="00E24902">
        <w:rPr>
          <w:rStyle w:val="StyleUnderline"/>
        </w:rPr>
        <w:t>economics has scientific pretensions</w:t>
      </w:r>
      <w:r>
        <w:t xml:space="preserve">, </w:t>
      </w:r>
      <w:r w:rsidRPr="00E24902">
        <w:rPr>
          <w:rStyle w:val="StyleUnderline"/>
        </w:rPr>
        <w:t>it is</w:t>
      </w:r>
      <w:r>
        <w:t xml:space="preserve"> primarily </w:t>
      </w:r>
      <w:r w:rsidRPr="00E24902">
        <w:rPr>
          <w:rStyle w:val="StyleUnderline"/>
        </w:rPr>
        <w:t>an ideology that supports the interests of the</w:t>
      </w:r>
      <w:r>
        <w:t xml:space="preserve"> </w:t>
      </w:r>
      <w:r w:rsidRPr="00E24902">
        <w:rPr>
          <w:rStyle w:val="StyleUnderline"/>
        </w:rPr>
        <w:t>rich and powerful</w:t>
      </w:r>
      <w:r>
        <w:t xml:space="preserve">, </w:t>
      </w:r>
      <w:r w:rsidRPr="00E24902">
        <w:rPr>
          <w:rStyle w:val="StyleUnderline"/>
        </w:rPr>
        <w:t>and</w:t>
      </w:r>
      <w:r>
        <w:t xml:space="preserve"> in the process, </w:t>
      </w:r>
      <w:r w:rsidRPr="00E24902">
        <w:rPr>
          <w:rStyle w:val="Emphasis"/>
        </w:rPr>
        <w:t>confers prestige</w:t>
      </w:r>
      <w:r>
        <w:t xml:space="preserve">, </w:t>
      </w:r>
      <w:r w:rsidRPr="00E24902">
        <w:rPr>
          <w:rStyle w:val="StyleUnderline"/>
        </w:rPr>
        <w:t>influence</w:t>
      </w:r>
      <w:r>
        <w:t xml:space="preserve">, </w:t>
      </w:r>
      <w:r w:rsidRPr="00E24902">
        <w:rPr>
          <w:rStyle w:val="StyleUnderline"/>
        </w:rPr>
        <w:t>and money on its practitioners</w:t>
      </w:r>
      <w:r>
        <w:t>.</w:t>
      </w:r>
    </w:p>
    <w:p w14:paraId="6DE25501" w14:textId="77777777" w:rsidR="00931A20" w:rsidRDefault="00931A20" w:rsidP="00931A20">
      <w:r w:rsidRPr="00E24902">
        <w:rPr>
          <w:rStyle w:val="StyleUnderline"/>
        </w:rPr>
        <w:t>Neoclassical economists assume</w:t>
      </w:r>
      <w:r>
        <w:t xml:space="preserve"> that </w:t>
      </w:r>
      <w:r w:rsidRPr="00E24902">
        <w:rPr>
          <w:rStyle w:val="StyleUnderline"/>
        </w:rPr>
        <w:t>society is made up of</w:t>
      </w:r>
      <w:r>
        <w:t xml:space="preserve"> </w:t>
      </w:r>
      <w:r w:rsidRPr="00E24902">
        <w:rPr>
          <w:rStyle w:val="StyleUnderline"/>
        </w:rPr>
        <w:t>independent</w:t>
      </w:r>
      <w:r>
        <w:t xml:space="preserve">, </w:t>
      </w:r>
      <w:r w:rsidRPr="00E24902">
        <w:rPr>
          <w:rStyle w:val="StyleUnderline"/>
        </w:rPr>
        <w:t>self-interested</w:t>
      </w:r>
      <w:r>
        <w:t xml:space="preserve">, </w:t>
      </w:r>
      <w:r w:rsidRPr="00E24902">
        <w:rPr>
          <w:rStyle w:val="StyleUnderline"/>
        </w:rPr>
        <w:t>and</w:t>
      </w:r>
      <w:r>
        <w:t xml:space="preserve"> </w:t>
      </w:r>
      <w:r w:rsidRPr="00E24902">
        <w:rPr>
          <w:rStyle w:val="Emphasis"/>
        </w:rPr>
        <w:t>all-knowing</w:t>
      </w:r>
      <w:r>
        <w:t xml:space="preserve"> </w:t>
      </w:r>
      <w:r w:rsidRPr="00E24902">
        <w:rPr>
          <w:rStyle w:val="StyleUnderline"/>
        </w:rPr>
        <w:t>human beings</w:t>
      </w:r>
      <w:r>
        <w:t xml:space="preserve">, </w:t>
      </w:r>
      <w:r w:rsidRPr="00E24902">
        <w:rPr>
          <w:rStyle w:val="StyleUnderline"/>
        </w:rPr>
        <w:t>who come together in marketplaces over which they exert no control</w:t>
      </w:r>
      <w:r>
        <w:t xml:space="preserve">, </w:t>
      </w:r>
      <w:r w:rsidRPr="00E24902">
        <w:rPr>
          <w:rStyle w:val="StyleUnderline"/>
        </w:rPr>
        <w:t>and</w:t>
      </w:r>
      <w:r>
        <w:t xml:space="preserve"> all at once </w:t>
      </w:r>
      <w:r w:rsidRPr="00E24902">
        <w:rPr>
          <w:rStyle w:val="StyleUnderline"/>
        </w:rPr>
        <w:t>arrive at agreements in</w:t>
      </w:r>
      <w:r>
        <w:t xml:space="preserve"> such </w:t>
      </w:r>
      <w:r w:rsidRPr="00E24902">
        <w:rPr>
          <w:rStyle w:val="StyleUnderline"/>
        </w:rPr>
        <w:t>a way that every market clears</w:t>
      </w:r>
      <w:r>
        <w:t xml:space="preserve">. That is, </w:t>
      </w:r>
      <w:r w:rsidRPr="00E24902">
        <w:rPr>
          <w:rStyle w:val="StyleUnderline"/>
        </w:rPr>
        <w:t>a price is established at which the supply of every single commodity equals the demand</w:t>
      </w:r>
      <w:r>
        <w:t xml:space="preserve"> for it.</w:t>
      </w:r>
    </w:p>
    <w:p w14:paraId="1EE3FBCE" w14:textId="77777777" w:rsidR="00931A20" w:rsidRDefault="00931A20" w:rsidP="00931A20">
      <w:r>
        <w:t xml:space="preserve">Furthermore, </w:t>
      </w:r>
      <w:r w:rsidRPr="00E24902">
        <w:rPr>
          <w:rStyle w:val="StyleUnderline"/>
        </w:rPr>
        <w:t>the general equilibrium</w:t>
      </w:r>
      <w:r>
        <w:t xml:space="preserve"> achieved </w:t>
      </w:r>
      <w:r w:rsidRPr="00E24902">
        <w:rPr>
          <w:rStyle w:val="StyleUnderline"/>
        </w:rPr>
        <w:t>is</w:t>
      </w:r>
      <w:r>
        <w:t xml:space="preserve"> one of </w:t>
      </w:r>
      <w:r w:rsidRPr="00E24902">
        <w:rPr>
          <w:rStyle w:val="StyleUnderline"/>
        </w:rPr>
        <w:t>maximum social efficiency</w:t>
      </w:r>
      <w:r>
        <w:t>. It is what economists call “Pareto efficient,” after the Italian economist Vilfredo Pareto; it describes an equilibrium such that no change away from it can make at least one person better off without making anyone else worse off.</w:t>
      </w:r>
    </w:p>
    <w:p w14:paraId="2B3FCBCE" w14:textId="77777777" w:rsidR="00931A20" w:rsidRDefault="00931A20" w:rsidP="00931A20">
      <w:r w:rsidRPr="00E24902">
        <w:rPr>
          <w:rStyle w:val="StyleUnderline"/>
        </w:rPr>
        <w:t>Such</w:t>
      </w:r>
      <w:r>
        <w:t xml:space="preserve"> an economy </w:t>
      </w:r>
      <w:r w:rsidRPr="00E24902">
        <w:rPr>
          <w:rStyle w:val="StyleUnderline"/>
        </w:rPr>
        <w:t>bears</w:t>
      </w:r>
      <w:r>
        <w:t xml:space="preserve"> </w:t>
      </w:r>
      <w:r w:rsidRPr="00E24902">
        <w:rPr>
          <w:rStyle w:val="Emphasis"/>
        </w:rPr>
        <w:t>no resemblance</w:t>
      </w:r>
      <w:r>
        <w:t xml:space="preserve"> </w:t>
      </w:r>
      <w:r w:rsidRPr="00E24902">
        <w:rPr>
          <w:rStyle w:val="StyleUnderline"/>
        </w:rPr>
        <w:t>to any actual</w:t>
      </w:r>
      <w:r>
        <w:t xml:space="preserve"> existing </w:t>
      </w:r>
      <w:r w:rsidRPr="00E24902">
        <w:rPr>
          <w:rStyle w:val="StyleUnderline"/>
        </w:rPr>
        <w:t>economy</w:t>
      </w:r>
      <w:r>
        <w:t xml:space="preserve">, nor could it. </w:t>
      </w:r>
      <w:r w:rsidRPr="00E24902">
        <w:rPr>
          <w:rStyle w:val="StyleUnderline"/>
        </w:rPr>
        <w:t>There is</w:t>
      </w:r>
      <w:r>
        <w:t xml:space="preserve"> </w:t>
      </w:r>
      <w:r w:rsidRPr="00E24902">
        <w:rPr>
          <w:rStyle w:val="Emphasis"/>
        </w:rPr>
        <w:t>no money</w:t>
      </w:r>
      <w:r>
        <w:t xml:space="preserve"> </w:t>
      </w:r>
      <w:r w:rsidRPr="00E24902">
        <w:rPr>
          <w:rStyle w:val="StyleUnderline"/>
        </w:rPr>
        <w:t>in it</w:t>
      </w:r>
      <w:r>
        <w:t xml:space="preserve">, </w:t>
      </w:r>
      <w:r w:rsidRPr="00E24902">
        <w:rPr>
          <w:rStyle w:val="StyleUnderline"/>
        </w:rPr>
        <w:t>no government</w:t>
      </w:r>
      <w:r>
        <w:t xml:space="preserve">, </w:t>
      </w:r>
      <w:r w:rsidRPr="00E24902">
        <w:rPr>
          <w:rStyle w:val="StyleUnderline"/>
        </w:rPr>
        <w:t>no</w:t>
      </w:r>
      <w:r>
        <w:t xml:space="preserve"> notion that there is a </w:t>
      </w:r>
      <w:r w:rsidRPr="00E24902">
        <w:rPr>
          <w:rStyle w:val="StyleUnderline"/>
        </w:rPr>
        <w:t>natural world</w:t>
      </w:r>
      <w:r>
        <w:t xml:space="preserve"> in which production occurs, </w:t>
      </w:r>
      <w:r w:rsidRPr="00E24902">
        <w:rPr>
          <w:rStyle w:val="StyleUnderline"/>
        </w:rPr>
        <w:t>no workplaces</w:t>
      </w:r>
      <w:r>
        <w:t xml:space="preserve">. </w:t>
      </w:r>
      <w:r w:rsidRPr="00E24902">
        <w:rPr>
          <w:rStyle w:val="StyleUnderline"/>
        </w:rPr>
        <w:t>It is</w:t>
      </w:r>
      <w:r>
        <w:t xml:space="preserve"> </w:t>
      </w:r>
      <w:r w:rsidRPr="00E24902">
        <w:rPr>
          <w:rStyle w:val="Emphasis"/>
        </w:rPr>
        <w:t>constructed in abstraction</w:t>
      </w:r>
      <w:r>
        <w:t xml:space="preserve"> </w:t>
      </w:r>
      <w:r w:rsidRPr="00E24902">
        <w:rPr>
          <w:rStyle w:val="StyleUnderline"/>
        </w:rPr>
        <w:t>from the distribution of wealth</w:t>
      </w:r>
      <w:r>
        <w:t xml:space="preserve"> and income. </w:t>
      </w:r>
      <w:r w:rsidRPr="00E24902">
        <w:rPr>
          <w:rStyle w:val="StyleUnderline"/>
        </w:rPr>
        <w:t>It is like a Georgio de Chirico painting</w:t>
      </w:r>
      <w:r>
        <w:t xml:space="preserve">, </w:t>
      </w:r>
      <w:r w:rsidRPr="00E24902">
        <w:rPr>
          <w:rStyle w:val="StyleUnderline"/>
        </w:rPr>
        <w:t>timeless and</w:t>
      </w:r>
      <w:r>
        <w:t xml:space="preserve"> </w:t>
      </w:r>
      <w:r w:rsidRPr="00E24902">
        <w:rPr>
          <w:rStyle w:val="Emphasis"/>
        </w:rPr>
        <w:t>idealized</w:t>
      </w:r>
      <w:r>
        <w:t>.</w:t>
      </w:r>
    </w:p>
    <w:p w14:paraId="497A59A1" w14:textId="77777777" w:rsidR="00931A20" w:rsidRDefault="00931A20" w:rsidP="00931A20">
      <w:r>
        <w:t xml:space="preserve">Yet, in an act of stunning legerdemain, </w:t>
      </w:r>
      <w:r w:rsidRPr="00E24902">
        <w:rPr>
          <w:rStyle w:val="StyleUnderline"/>
        </w:rPr>
        <w:t>neoclassical economists employ this imaginary model as if it were the ideal</w:t>
      </w:r>
      <w:r>
        <w:t xml:space="preserve"> system of production and distribution, </w:t>
      </w:r>
      <w:r w:rsidRPr="00E24902">
        <w:rPr>
          <w:rStyle w:val="StyleUnderline"/>
        </w:rPr>
        <w:t>the</w:t>
      </w:r>
      <w:r>
        <w:t xml:space="preserve"> </w:t>
      </w:r>
      <w:r w:rsidRPr="00E24902">
        <w:rPr>
          <w:rStyle w:val="Emphasis"/>
        </w:rPr>
        <w:t>only one</w:t>
      </w:r>
      <w:r>
        <w:t xml:space="preserve"> </w:t>
      </w:r>
      <w:r w:rsidRPr="00E24902">
        <w:rPr>
          <w:rStyle w:val="StyleUnderline"/>
        </w:rPr>
        <w:t>that can be used</w:t>
      </w:r>
      <w:r>
        <w:t xml:space="preserve"> to judge how well any contemporary capitalist economy is performing.</w:t>
      </w:r>
    </w:p>
    <w:p w14:paraId="75CD4D60" w14:textId="77777777" w:rsidR="00931A20" w:rsidRPr="00E24902" w:rsidRDefault="00931A20" w:rsidP="00931A20"/>
    <w:p w14:paraId="601E5E8C" w14:textId="77777777" w:rsidR="00931A20" w:rsidRPr="00185AE9" w:rsidRDefault="00931A20" w:rsidP="00931A20">
      <w:pPr>
        <w:pStyle w:val="Heading4"/>
      </w:pPr>
      <w:r w:rsidRPr="00185AE9">
        <w:t>Neoclassic economics is a terrible lie – attempting to quantify the unquantifiable is irrational</w:t>
      </w:r>
    </w:p>
    <w:p w14:paraId="081E18AC" w14:textId="77777777" w:rsidR="00931A20" w:rsidRDefault="00931A20" w:rsidP="00931A20">
      <w:r w:rsidRPr="001A7BFF">
        <w:rPr>
          <w:rStyle w:val="Style13ptBold"/>
        </w:rPr>
        <w:t>Daniel ’12</w:t>
      </w:r>
      <w:r>
        <w:t xml:space="preserve"> [Elise; 09/06/2012; contributing writer for the Institute for Faith, Work &amp; Economics, BBA in Economics from James Madison University; The Problem With Modern Economics," Institute For Faith, Work &amp; Economics, </w:t>
      </w:r>
      <w:r w:rsidRPr="001A7BFF">
        <w:t>https://tifwe.org/the-problem-with-modern-economics/</w:t>
      </w:r>
      <w:r>
        <w:t xml:space="preserve"> </w:t>
      </w:r>
      <w:r w:rsidRPr="009B12E4">
        <w:t>The St. Mark’s School of Texas, Anish Guddati–Class of 2024]</w:t>
      </w:r>
    </w:p>
    <w:p w14:paraId="05A542F9" w14:textId="77777777" w:rsidR="00931A20" w:rsidRDefault="00931A20" w:rsidP="00931A20">
      <w:pPr>
        <w:rPr>
          <w:rStyle w:val="StyleUnderline"/>
        </w:rPr>
      </w:pPr>
      <w:r w:rsidRPr="001A7BFF">
        <w:rPr>
          <w:rStyle w:val="StyleUnderline"/>
        </w:rPr>
        <w:t>Why is modern economics so confusing?</w:t>
      </w:r>
    </w:p>
    <w:p w14:paraId="3006FEAF" w14:textId="77777777" w:rsidR="00931A20" w:rsidRDefault="00931A20" w:rsidP="00931A20">
      <w:r w:rsidRPr="001A7BFF">
        <w:rPr>
          <w:rStyle w:val="StyleUnderline"/>
        </w:rPr>
        <w:t>I studied economics at James Madison University</w:t>
      </w:r>
      <w:r>
        <w:t>, and I remember being so confused in my upper level economics courses. All those letters and curves on the board were overwhelming! Price-takers and rent-seekers, monopolies and oligopolies, linear regressions and nonlinear regressions—</w:t>
      </w:r>
      <w:r w:rsidRPr="001A7BFF">
        <w:rPr>
          <w:rStyle w:val="StyleUnderline"/>
        </w:rPr>
        <w:t>my brain was constantly in a state of</w:t>
      </w:r>
      <w:r>
        <w:t xml:space="preserve"> </w:t>
      </w:r>
      <w:r w:rsidRPr="001A7BFF">
        <w:rPr>
          <w:rStyle w:val="Emphasis"/>
        </w:rPr>
        <w:t>“information overload.”</w:t>
      </w:r>
    </w:p>
    <w:p w14:paraId="17654A35" w14:textId="77777777" w:rsidR="00931A20" w:rsidRDefault="00931A20" w:rsidP="00931A20">
      <w:r>
        <w:t>If I didn’t know what all the arrows and symbols in my notes meant, how can I expect a non-economist to understand them? Or more complex economic realities like the 2008 financial crisis? Or the effects of the stimulus packages?</w:t>
      </w:r>
    </w:p>
    <w:p w14:paraId="23DC836F" w14:textId="77777777" w:rsidR="00931A20" w:rsidRDefault="00931A20" w:rsidP="00931A20">
      <w:pPr>
        <w:rPr>
          <w:rStyle w:val="StyleUnderline"/>
        </w:rPr>
      </w:pPr>
      <w:r>
        <w:t xml:space="preserve">Economics has become a field for academia snobs and policy wonks, not everyday people. Why is it so confusing? </w:t>
      </w:r>
      <w:r w:rsidRPr="001A7BFF">
        <w:rPr>
          <w:rStyle w:val="StyleUnderline"/>
        </w:rPr>
        <w:t>Might it be because we are only looking at a very small part of the picture?</w:t>
      </w:r>
    </w:p>
    <w:p w14:paraId="5DAB0B4B" w14:textId="77777777" w:rsidR="00931A20" w:rsidRDefault="00931A20" w:rsidP="00931A20">
      <w:r w:rsidRPr="001A7BFF">
        <w:t>One</w:t>
      </w:r>
      <w:r>
        <w:t xml:space="preserve"> of my favorite songs by singer-songwriter Andrew Bird, “Give it Away,” indirectly yet accurately reflects what is wrong with the field of economics today:</w:t>
      </w:r>
    </w:p>
    <w:p w14:paraId="05DD3183" w14:textId="77777777" w:rsidR="00931A20" w:rsidRDefault="00931A20" w:rsidP="00931A20">
      <w:r>
        <w:t>What would you have us pay?/I didn’t know that your love was a commodity /…What about inflation, oh/Your charts and graphs don’t mean a thing to me</w:t>
      </w:r>
    </w:p>
    <w:p w14:paraId="11C12C55" w14:textId="77777777" w:rsidR="00931A20" w:rsidRDefault="00931A20" w:rsidP="00931A20">
      <w:r>
        <w:t>Even though Bird’s song is aimed at an individual, I think the lyrics shed light on economic issues at large.</w:t>
      </w:r>
    </w:p>
    <w:p w14:paraId="3ACE8621" w14:textId="77777777" w:rsidR="00931A20" w:rsidRDefault="00931A20" w:rsidP="00931A20">
      <w:r>
        <w:t xml:space="preserve">In the first verse, Bird references </w:t>
      </w:r>
      <w:r w:rsidRPr="001A7BFF">
        <w:rPr>
          <w:rStyle w:val="StyleUnderline"/>
        </w:rPr>
        <w:t xml:space="preserve">the </w:t>
      </w:r>
      <w:r w:rsidRPr="001A7BFF">
        <w:rPr>
          <w:rStyle w:val="Emphasis"/>
        </w:rPr>
        <w:t>commodification</w:t>
      </w:r>
      <w:r>
        <w:t xml:space="preserve"> </w:t>
      </w:r>
      <w:r w:rsidRPr="001A7BFF">
        <w:rPr>
          <w:rStyle w:val="StyleUnderline"/>
        </w:rPr>
        <w:t>of an</w:t>
      </w:r>
      <w:r>
        <w:t xml:space="preserve"> </w:t>
      </w:r>
      <w:r w:rsidRPr="001A7BFF">
        <w:rPr>
          <w:rStyle w:val="Emphasis"/>
        </w:rPr>
        <w:t>uncommodifiable substance</w:t>
      </w:r>
      <w:r>
        <w:t xml:space="preserve">: </w:t>
      </w:r>
      <w:r w:rsidRPr="001A7BFF">
        <w:rPr>
          <w:rStyle w:val="StyleUnderline"/>
        </w:rPr>
        <w:t>love</w:t>
      </w:r>
      <w:r>
        <w:t xml:space="preserve">. It doesn’t take an economist to recognize how </w:t>
      </w:r>
      <w:r w:rsidRPr="001A7BFF">
        <w:rPr>
          <w:rStyle w:val="StyleUnderline"/>
        </w:rPr>
        <w:t>emotions like</w:t>
      </w:r>
      <w:r>
        <w:t xml:space="preserve"> </w:t>
      </w:r>
      <w:r w:rsidRPr="001A7BFF">
        <w:rPr>
          <w:rStyle w:val="StyleUnderline"/>
        </w:rPr>
        <w:t>pleasure</w:t>
      </w:r>
      <w:r>
        <w:t xml:space="preserve">, </w:t>
      </w:r>
      <w:r w:rsidRPr="001A7BFF">
        <w:rPr>
          <w:rStyle w:val="StyleUnderline"/>
        </w:rPr>
        <w:t>anxiety</w:t>
      </w:r>
      <w:r>
        <w:t xml:space="preserve">, </w:t>
      </w:r>
      <w:r w:rsidRPr="001A7BFF">
        <w:rPr>
          <w:rStyle w:val="StyleUnderline"/>
        </w:rPr>
        <w:t>charity</w:t>
      </w:r>
      <w:r>
        <w:t xml:space="preserve">, </w:t>
      </w:r>
      <w:r w:rsidRPr="001A7BFF">
        <w:rPr>
          <w:rStyle w:val="StyleUnderline"/>
        </w:rPr>
        <w:t>guilt</w:t>
      </w:r>
      <w:r>
        <w:t xml:space="preserve">, </w:t>
      </w:r>
      <w:r w:rsidRPr="001A7BFF">
        <w:rPr>
          <w:rStyle w:val="StyleUnderline"/>
        </w:rPr>
        <w:t>and love effect economic decision-making</w:t>
      </w:r>
      <w:r>
        <w:t>.</w:t>
      </w:r>
    </w:p>
    <w:p w14:paraId="1FFC843F" w14:textId="77777777" w:rsidR="00931A20" w:rsidRDefault="00931A20" w:rsidP="00931A20">
      <w:r w:rsidRPr="001A7BFF">
        <w:rPr>
          <w:rStyle w:val="StyleUnderline"/>
        </w:rPr>
        <w:t>These emotions cannot be assigned a number</w:t>
      </w:r>
      <w:r>
        <w:t xml:space="preserve">, yet </w:t>
      </w:r>
      <w:r w:rsidRPr="001A7BFF">
        <w:rPr>
          <w:rStyle w:val="StyleUnderline"/>
        </w:rPr>
        <w:t>this is what modern economics seeks to do</w:t>
      </w:r>
      <w:r>
        <w:t xml:space="preserve">: </w:t>
      </w:r>
      <w:r w:rsidRPr="001A7BFF">
        <w:rPr>
          <w:rStyle w:val="Emphasis"/>
          <w:sz w:val="26"/>
          <w:szCs w:val="26"/>
        </w:rPr>
        <w:t>quantify the unquantifiable</w:t>
      </w:r>
      <w:r>
        <w:t xml:space="preserve">. </w:t>
      </w:r>
      <w:r w:rsidRPr="001A7BFF">
        <w:rPr>
          <w:rStyle w:val="StyleUnderline"/>
        </w:rPr>
        <w:t>Emotions are quantified to fit economic models</w:t>
      </w:r>
      <w:r>
        <w:t xml:space="preserve">, </w:t>
      </w:r>
      <w:r w:rsidRPr="001A7BFF">
        <w:rPr>
          <w:rStyle w:val="StyleUnderline"/>
        </w:rPr>
        <w:t>or economists eliminate the human element completely</w:t>
      </w:r>
      <w:r>
        <w:t xml:space="preserve">. The second verse reveals the result of this sort of </w:t>
      </w:r>
      <w:r w:rsidRPr="00362560">
        <w:rPr>
          <w:rStyle w:val="StyleUnderline"/>
        </w:rPr>
        <w:t>economic dehumanization</w:t>
      </w:r>
      <w:r>
        <w:t xml:space="preserve">: </w:t>
      </w:r>
      <w:r w:rsidRPr="001A7BFF">
        <w:rPr>
          <w:rStyle w:val="StyleUnderline"/>
        </w:rPr>
        <w:t>charts and</w:t>
      </w:r>
      <w:r>
        <w:t xml:space="preserve"> graphs that </w:t>
      </w:r>
      <w:r w:rsidRPr="001A7BFF">
        <w:rPr>
          <w:rStyle w:val="StyleUnderline"/>
        </w:rPr>
        <w:t>don’t mean a thing to anyone</w:t>
      </w:r>
      <w:r>
        <w:t>.</w:t>
      </w:r>
    </w:p>
    <w:p w14:paraId="356A19B6" w14:textId="77777777" w:rsidR="00931A20" w:rsidRDefault="00931A20" w:rsidP="00931A20">
      <w:r>
        <w:t xml:space="preserve">The number one problem with </w:t>
      </w:r>
      <w:r w:rsidRPr="001A7BFF">
        <w:rPr>
          <w:rStyle w:val="StyleUnderline"/>
        </w:rPr>
        <w:t>modern economics</w:t>
      </w:r>
      <w:r>
        <w:t xml:space="preserve"> is that it </w:t>
      </w:r>
      <w:r w:rsidRPr="001A7BFF">
        <w:rPr>
          <w:rStyle w:val="StyleUnderline"/>
        </w:rPr>
        <w:t>fails to see the whole human picture</w:t>
      </w:r>
      <w:r>
        <w:t xml:space="preserve">. </w:t>
      </w:r>
      <w:r w:rsidRPr="001A7BFF">
        <w:rPr>
          <w:rStyle w:val="StyleUnderline"/>
        </w:rPr>
        <w:t>It has created an abstract</w:t>
      </w:r>
      <w:r>
        <w:t xml:space="preserve">, </w:t>
      </w:r>
      <w:r w:rsidRPr="001A7BFF">
        <w:rPr>
          <w:rStyle w:val="Emphasis"/>
        </w:rPr>
        <w:t>perfectly rational</w:t>
      </w:r>
      <w:r>
        <w:t xml:space="preserve"> </w:t>
      </w:r>
      <w:r w:rsidRPr="001A7BFF">
        <w:rPr>
          <w:rStyle w:val="StyleUnderline"/>
        </w:rPr>
        <w:t>species of man</w:t>
      </w:r>
      <w:r>
        <w:t xml:space="preserve">: </w:t>
      </w:r>
      <w:r w:rsidRPr="001A7BFF">
        <w:rPr>
          <w:rStyle w:val="StyleUnderline"/>
        </w:rPr>
        <w:t>homo economicus</w:t>
      </w:r>
      <w:r>
        <w:t>.</w:t>
      </w:r>
    </w:p>
    <w:p w14:paraId="42693721" w14:textId="77777777" w:rsidR="00931A20" w:rsidRDefault="00931A20" w:rsidP="00931A20">
      <w:r>
        <w:t>Investopedia defines homo economicus as</w:t>
      </w:r>
    </w:p>
    <w:p w14:paraId="5974C8ED" w14:textId="77777777" w:rsidR="00931A20" w:rsidRDefault="00931A20" w:rsidP="00931A20">
      <w:r>
        <w:t>The rational human being assumed by some economists…</w:t>
      </w:r>
      <w:r w:rsidRPr="001A7BFF">
        <w:rPr>
          <w:rStyle w:val="StyleUnderline"/>
        </w:rPr>
        <w:t>Homo economicus</w:t>
      </w:r>
      <w:r>
        <w:t xml:space="preserve">, or economic human, </w:t>
      </w:r>
      <w:r w:rsidRPr="001A7BFF">
        <w:rPr>
          <w:rStyle w:val="StyleUnderline"/>
        </w:rPr>
        <w:t>is the figurative human being characterized by the</w:t>
      </w:r>
      <w:r>
        <w:t xml:space="preserve"> </w:t>
      </w:r>
      <w:r w:rsidRPr="001A7BFF">
        <w:rPr>
          <w:rStyle w:val="Emphasis"/>
        </w:rPr>
        <w:t>infinite</w:t>
      </w:r>
      <w:r>
        <w:t xml:space="preserve"> </w:t>
      </w:r>
      <w:r w:rsidRPr="001A7BFF">
        <w:rPr>
          <w:rStyle w:val="StyleUnderline"/>
        </w:rPr>
        <w:t>ability to make rational decisions</w:t>
      </w:r>
      <w:r>
        <w:t>. Certain economic models have traditionally relied on the assumption that humans are rational and will attempt to maximize their utility for both monetary and non-monetary gains.</w:t>
      </w:r>
    </w:p>
    <w:p w14:paraId="704D0110" w14:textId="77777777" w:rsidR="00931A20" w:rsidRDefault="00931A20" w:rsidP="00931A20">
      <w:r w:rsidRPr="001A7BFF">
        <w:rPr>
          <w:rStyle w:val="StyleUnderline"/>
        </w:rPr>
        <w:t>Modern economics</w:t>
      </w:r>
      <w:r>
        <w:t xml:space="preserve"> has </w:t>
      </w:r>
      <w:r w:rsidRPr="001A7BFF">
        <w:rPr>
          <w:rStyle w:val="StyleUnderline"/>
        </w:rPr>
        <w:t>reduced humans to</w:t>
      </w:r>
      <w:r>
        <w:t xml:space="preserve"> </w:t>
      </w:r>
      <w:r w:rsidRPr="001A7BFF">
        <w:rPr>
          <w:rStyle w:val="StyleUnderline"/>
        </w:rPr>
        <w:t>one-dimensional,</w:t>
      </w:r>
      <w:r>
        <w:t xml:space="preserve"> </w:t>
      </w:r>
      <w:r w:rsidRPr="001A7BFF">
        <w:rPr>
          <w:rStyle w:val="StyleUnderline"/>
        </w:rPr>
        <w:t>perfectly rational economic agents</w:t>
      </w:r>
      <w:r>
        <w:t xml:space="preserve">. However, </w:t>
      </w:r>
      <w:r w:rsidRPr="001A7BFF">
        <w:rPr>
          <w:rStyle w:val="StyleUnderline"/>
        </w:rPr>
        <w:t>human beings are not always</w:t>
      </w:r>
      <w:r>
        <w:t xml:space="preserve"> </w:t>
      </w:r>
      <w:r w:rsidRPr="001A7BFF">
        <w:rPr>
          <w:rStyle w:val="Emphasis"/>
        </w:rPr>
        <w:t>rational</w:t>
      </w:r>
      <w:r>
        <w:t xml:space="preserve"> </w:t>
      </w:r>
      <w:r w:rsidRPr="001A7BFF">
        <w:rPr>
          <w:rStyle w:val="StyleUnderline"/>
        </w:rPr>
        <w:t>decision makers</w:t>
      </w:r>
      <w:r>
        <w:t>.</w:t>
      </w:r>
    </w:p>
    <w:p w14:paraId="552EC244" w14:textId="77777777" w:rsidR="00931A20" w:rsidRDefault="00931A20" w:rsidP="00931A20">
      <w:r w:rsidRPr="001A7BFF">
        <w:rPr>
          <w:rStyle w:val="StyleUnderline"/>
        </w:rPr>
        <w:t>There are numerous examples</w:t>
      </w:r>
      <w:r>
        <w:t xml:space="preserve"> </w:t>
      </w:r>
      <w:r w:rsidRPr="001A7BFF">
        <w:rPr>
          <w:rStyle w:val="StyleUnderline"/>
        </w:rPr>
        <w:t>in the Bible of human irrationality</w:t>
      </w:r>
      <w:r>
        <w:t xml:space="preserve"> </w:t>
      </w:r>
      <w:r w:rsidRPr="001A7BFF">
        <w:rPr>
          <w:rStyle w:val="StyleUnderline"/>
        </w:rPr>
        <w:t>caused by our</w:t>
      </w:r>
      <w:r>
        <w:t xml:space="preserve"> </w:t>
      </w:r>
      <w:r w:rsidRPr="001A7BFF">
        <w:rPr>
          <w:rStyle w:val="Emphasis"/>
        </w:rPr>
        <w:t>inherent sinful nature</w:t>
      </w:r>
      <w:r>
        <w:t>. Romans 1:18 says men “suppress the truth in unrighteousness.” Even Paul struggles with the idea that he cannot always choose to do what he wants to do.</w:t>
      </w:r>
    </w:p>
    <w:p w14:paraId="7DDF837D" w14:textId="77777777" w:rsidR="00931A20" w:rsidRDefault="00931A20" w:rsidP="00931A20">
      <w:r>
        <w:t>In Romans 7:19-20 he writes,</w:t>
      </w:r>
    </w:p>
    <w:p w14:paraId="02C45BFC" w14:textId="77777777" w:rsidR="00931A20" w:rsidRDefault="00931A20" w:rsidP="00931A20">
      <w:r>
        <w:t>For the good that I want, I do not do, but I practice the very evil that I do not want. But if I am doing the very thing I do not want, I am no longer the one doing it, but sin which dwells in me.</w:t>
      </w:r>
    </w:p>
    <w:p w14:paraId="4209728B" w14:textId="77777777" w:rsidR="00931A20" w:rsidRDefault="00931A20" w:rsidP="00931A20">
      <w:r>
        <w:t xml:space="preserve">The </w:t>
      </w:r>
      <w:r w:rsidRPr="001A7BFF">
        <w:rPr>
          <w:rStyle w:val="StyleUnderline"/>
        </w:rPr>
        <w:t>economic models</w:t>
      </w:r>
      <w:r>
        <w:t xml:space="preserve"> we use today </w:t>
      </w:r>
      <w:r w:rsidRPr="001A7BFF">
        <w:rPr>
          <w:rStyle w:val="StyleUnderline"/>
        </w:rPr>
        <w:t>deny the</w:t>
      </w:r>
      <w:r>
        <w:t xml:space="preserve"> </w:t>
      </w:r>
      <w:r w:rsidRPr="001A7BFF">
        <w:rPr>
          <w:rStyle w:val="Emphasis"/>
        </w:rPr>
        <w:t>irrationality</w:t>
      </w:r>
      <w:r>
        <w:t xml:space="preserve"> that is </w:t>
      </w:r>
      <w:r w:rsidRPr="001A7BFF">
        <w:rPr>
          <w:rStyle w:val="Emphasis"/>
        </w:rPr>
        <w:t>intrinsically connected</w:t>
      </w:r>
      <w:r>
        <w:t xml:space="preserve"> </w:t>
      </w:r>
      <w:r w:rsidRPr="001A7BFF">
        <w:rPr>
          <w:rStyle w:val="StyleUnderline"/>
        </w:rPr>
        <w:t>to our fallen nature</w:t>
      </w:r>
      <w:r>
        <w:t xml:space="preserve">. </w:t>
      </w:r>
      <w:r w:rsidRPr="001A7BFF">
        <w:rPr>
          <w:rStyle w:val="StyleUnderline"/>
        </w:rPr>
        <w:t>Modern economics operates in a</w:t>
      </w:r>
      <w:r>
        <w:t xml:space="preserve"> </w:t>
      </w:r>
      <w:r w:rsidRPr="001A7BFF">
        <w:rPr>
          <w:rStyle w:val="Emphasis"/>
        </w:rPr>
        <w:t>perfect</w:t>
      </w:r>
      <w:r>
        <w:t xml:space="preserve"> </w:t>
      </w:r>
      <w:r w:rsidRPr="001A7BFF">
        <w:rPr>
          <w:rStyle w:val="StyleUnderline"/>
        </w:rPr>
        <w:t>framework with absolute assumptions and conflicts with our unpredictable and</w:t>
      </w:r>
      <w:r>
        <w:t xml:space="preserve"> sometimes </w:t>
      </w:r>
      <w:r w:rsidRPr="001A7BFF">
        <w:rPr>
          <w:rStyle w:val="StyleUnderline"/>
        </w:rPr>
        <w:t>irrational behavior</w:t>
      </w:r>
      <w:r>
        <w:t>.</w:t>
      </w:r>
    </w:p>
    <w:p w14:paraId="7F7C077A" w14:textId="77777777" w:rsidR="00931A20" w:rsidRDefault="00931A20" w:rsidP="00931A20">
      <w:r w:rsidRPr="001A7BFF">
        <w:rPr>
          <w:rStyle w:val="StyleUnderline"/>
        </w:rPr>
        <w:t>One example of economic irrationality is</w:t>
      </w:r>
      <w:r>
        <w:t xml:space="preserve"> called </w:t>
      </w:r>
      <w:r w:rsidRPr="001A7BFF">
        <w:rPr>
          <w:rStyle w:val="StyleUnderline"/>
        </w:rPr>
        <w:t>“the choice paradox.”</w:t>
      </w:r>
      <w:r>
        <w:t xml:space="preserve"> According to Professor Mark Pennington, choice paradox means that </w:t>
      </w:r>
      <w:r w:rsidRPr="001A7BFF">
        <w:rPr>
          <w:rStyle w:val="StyleUnderline"/>
        </w:rPr>
        <w:t>when consumers are faced with too many choices</w:t>
      </w:r>
      <w:r>
        <w:t xml:space="preserve">, </w:t>
      </w:r>
      <w:r w:rsidRPr="001A7BFF">
        <w:rPr>
          <w:rStyle w:val="StyleUnderline"/>
        </w:rPr>
        <w:t>they may not make a decision at all!</w:t>
      </w:r>
    </w:p>
    <w:p w14:paraId="5437C104" w14:textId="77777777" w:rsidR="00931A20" w:rsidRDefault="00931A20" w:rsidP="00931A20">
      <w:pPr>
        <w:rPr>
          <w:rStyle w:val="StyleUnderline"/>
        </w:rPr>
      </w:pPr>
      <w:r>
        <w:t xml:space="preserve">I am a perpetual victim of the choice paradox when I shop </w:t>
      </w:r>
      <w:r w:rsidRPr="001A7BFF">
        <w:rPr>
          <w:rStyle w:val="StyleUnderline"/>
        </w:rPr>
        <w:t>at Forever 21</w:t>
      </w:r>
      <w:r>
        <w:t xml:space="preserve">. </w:t>
      </w:r>
      <w:r w:rsidRPr="001A7BFF">
        <w:rPr>
          <w:rStyle w:val="StyleUnderline"/>
        </w:rPr>
        <w:t>I have a meltdown after scanning unorganized racks for ten minutes</w:t>
      </w:r>
      <w:r>
        <w:t xml:space="preserve">. </w:t>
      </w:r>
      <w:r w:rsidRPr="001A7BFF">
        <w:rPr>
          <w:rStyle w:val="StyleUnderline"/>
        </w:rPr>
        <w:t>I walk out of the store empty handed</w:t>
      </w:r>
      <w:r>
        <w:t xml:space="preserve">—not because I couldn’t find what I needed, but </w:t>
      </w:r>
      <w:r w:rsidRPr="001A7BFF">
        <w:rPr>
          <w:rStyle w:val="StyleUnderline"/>
        </w:rPr>
        <w:t>because the choices were overwhelming.</w:t>
      </w:r>
      <w:r>
        <w:t xml:space="preserve"> </w:t>
      </w:r>
      <w:r w:rsidRPr="001A7BFF">
        <w:rPr>
          <w:rStyle w:val="StyleUnderline"/>
        </w:rPr>
        <w:t>This is</w:t>
      </w:r>
      <w:r>
        <w:t xml:space="preserve"> </w:t>
      </w:r>
      <w:r w:rsidRPr="001A7BFF">
        <w:rPr>
          <w:rStyle w:val="Emphasis"/>
        </w:rPr>
        <w:t>irrational</w:t>
      </w:r>
      <w:r>
        <w:t xml:space="preserve"> </w:t>
      </w:r>
      <w:r w:rsidRPr="001A7BFF">
        <w:rPr>
          <w:rStyle w:val="StyleUnderline"/>
        </w:rPr>
        <w:t>because I do not successfully satisfy my consumer demand even though I have the opportunity.</w:t>
      </w:r>
    </w:p>
    <w:p w14:paraId="79F48D4B" w14:textId="77777777" w:rsidR="00931A20" w:rsidRDefault="00931A20" w:rsidP="00931A20">
      <w:r>
        <w:t xml:space="preserve">On the other hand, </w:t>
      </w:r>
      <w:r w:rsidRPr="001A7BFF">
        <w:rPr>
          <w:rStyle w:val="StyleUnderline"/>
        </w:rPr>
        <w:t>when I shop at smaller stores with fewer choices</w:t>
      </w:r>
      <w:r>
        <w:t xml:space="preserve">, </w:t>
      </w:r>
      <w:r w:rsidRPr="001A7BFF">
        <w:rPr>
          <w:rStyle w:val="StyleUnderline"/>
        </w:rPr>
        <w:t>I am</w:t>
      </w:r>
      <w:r>
        <w:t xml:space="preserve"> often </w:t>
      </w:r>
      <w:r w:rsidRPr="001A7BFF">
        <w:rPr>
          <w:rStyle w:val="StyleUnderline"/>
        </w:rPr>
        <w:t>quick to make a decision that satisfies my demand</w:t>
      </w:r>
      <w:r>
        <w:t xml:space="preserve">. </w:t>
      </w:r>
      <w:r w:rsidRPr="001A7BFF">
        <w:rPr>
          <w:rStyle w:val="StyleUnderline"/>
        </w:rPr>
        <w:t>Modern economics does not account for</w:t>
      </w:r>
      <w:r>
        <w:t xml:space="preserve"> </w:t>
      </w:r>
      <w:r w:rsidRPr="001A7BFF">
        <w:rPr>
          <w:rStyle w:val="Emphasis"/>
        </w:rPr>
        <w:t>economic realities</w:t>
      </w:r>
      <w:r>
        <w:t xml:space="preserve"> </w:t>
      </w:r>
      <w:r w:rsidRPr="001A7BFF">
        <w:rPr>
          <w:rStyle w:val="StyleUnderline"/>
        </w:rPr>
        <w:t>like the choice paradox because it assumes</w:t>
      </w:r>
      <w:r>
        <w:t xml:space="preserve"> </w:t>
      </w:r>
      <w:r w:rsidRPr="001A7BFF">
        <w:rPr>
          <w:rStyle w:val="Emphasis"/>
        </w:rPr>
        <w:t>perfectly rational</w:t>
      </w:r>
      <w:r>
        <w:t xml:space="preserve"> </w:t>
      </w:r>
      <w:r w:rsidRPr="001A7BFF">
        <w:rPr>
          <w:rStyle w:val="StyleUnderline"/>
        </w:rPr>
        <w:t>decision-making</w:t>
      </w:r>
      <w:r>
        <w:t>.</w:t>
      </w:r>
    </w:p>
    <w:p w14:paraId="35DD6418" w14:textId="77777777" w:rsidR="00931A20" w:rsidRDefault="00931A20" w:rsidP="00931A20">
      <w:r>
        <w:t xml:space="preserve">Furthermore, </w:t>
      </w:r>
      <w:r w:rsidRPr="00362560">
        <w:rPr>
          <w:rStyle w:val="StyleUnderline"/>
        </w:rPr>
        <w:t>many human desires</w:t>
      </w:r>
      <w:r>
        <w:t xml:space="preserve"> simply </w:t>
      </w:r>
      <w:r w:rsidRPr="00362560">
        <w:rPr>
          <w:rStyle w:val="StyleUnderline"/>
        </w:rPr>
        <w:t>cannot be fulfilled</w:t>
      </w:r>
      <w:r>
        <w:t xml:space="preserve"> </w:t>
      </w:r>
      <w:r w:rsidRPr="00362560">
        <w:rPr>
          <w:rStyle w:val="StyleUnderline"/>
        </w:rPr>
        <w:t>purely by economic objects</w:t>
      </w:r>
      <w:r>
        <w:t xml:space="preserve">. It is </w:t>
      </w:r>
      <w:r w:rsidRPr="00362560">
        <w:rPr>
          <w:rStyle w:val="Emphasis"/>
        </w:rPr>
        <w:t>impossible</w:t>
      </w:r>
      <w:r>
        <w:t xml:space="preserve"> </w:t>
      </w:r>
      <w:r w:rsidRPr="00362560">
        <w:rPr>
          <w:rStyle w:val="StyleUnderline"/>
        </w:rPr>
        <w:t>to commodify or quantify these desires into a model</w:t>
      </w:r>
      <w:r>
        <w:t xml:space="preserve"> as modern economics seeks to do. Richard Neuhaus famously said in the Centesimus Annus,</w:t>
      </w:r>
    </w:p>
    <w:p w14:paraId="0955AB4A" w14:textId="77777777" w:rsidR="00931A20" w:rsidRDefault="00931A20" w:rsidP="00931A20">
      <w:r>
        <w:t xml:space="preserve">To attribute everything to the economic factor is to perpetuate </w:t>
      </w:r>
      <w:r w:rsidRPr="00362560">
        <w:rPr>
          <w:rStyle w:val="StyleUnderline"/>
        </w:rPr>
        <w:t>the</w:t>
      </w:r>
      <w:r>
        <w:t xml:space="preserve"> </w:t>
      </w:r>
      <w:r w:rsidRPr="00362560">
        <w:rPr>
          <w:rStyle w:val="Emphasis"/>
        </w:rPr>
        <w:t>terrible lie</w:t>
      </w:r>
      <w:r>
        <w:t xml:space="preserve"> </w:t>
      </w:r>
      <w:r w:rsidRPr="00362560">
        <w:rPr>
          <w:rStyle w:val="StyleUnderline"/>
        </w:rPr>
        <w:t>of the Marxists</w:t>
      </w:r>
      <w:r>
        <w:t xml:space="preserve">. </w:t>
      </w:r>
      <w:r w:rsidRPr="00362560">
        <w:rPr>
          <w:rStyle w:val="StyleUnderline"/>
        </w:rPr>
        <w:t>In addition to the economic is the political and</w:t>
      </w:r>
      <w:r>
        <w:t xml:space="preserve">, most important, </w:t>
      </w:r>
      <w:r w:rsidRPr="00362560">
        <w:rPr>
          <w:rStyle w:val="StyleUnderline"/>
        </w:rPr>
        <w:t>the cultural</w:t>
      </w:r>
      <w:r>
        <w:t>. At the heart of the cultural is the moral and spiritual.</w:t>
      </w:r>
    </w:p>
    <w:p w14:paraId="3698DCB2" w14:textId="77777777" w:rsidR="00931A20" w:rsidRDefault="00931A20" w:rsidP="00931A20">
      <w:r>
        <w:t xml:space="preserve">The problem is clear. </w:t>
      </w:r>
      <w:r w:rsidRPr="001A7BFF">
        <w:rPr>
          <w:rStyle w:val="StyleUnderline"/>
        </w:rPr>
        <w:t>Modern economics attempts to assign a number to</w:t>
      </w:r>
      <w:r>
        <w:t xml:space="preserve"> </w:t>
      </w:r>
      <w:r w:rsidRPr="001A7BFF">
        <w:rPr>
          <w:rStyle w:val="StyleUnderline"/>
        </w:rPr>
        <w:t>human characteristics and assumes away the true nature of man by holding homo economicus is fully rational</w:t>
      </w:r>
      <w:r>
        <w:t xml:space="preserve">. </w:t>
      </w:r>
      <w:r w:rsidRPr="001A7BFF">
        <w:rPr>
          <w:rStyle w:val="StyleUnderline"/>
        </w:rPr>
        <w:t>This leaves us with</w:t>
      </w:r>
      <w:r>
        <w:t xml:space="preserve"> a heavy emphasis on math and </w:t>
      </w:r>
      <w:r w:rsidRPr="001A7BFF">
        <w:rPr>
          <w:rStyle w:val="StyleUnderline"/>
        </w:rPr>
        <w:t>an</w:t>
      </w:r>
      <w:r>
        <w:t xml:space="preserve"> </w:t>
      </w:r>
      <w:r w:rsidRPr="001A7BFF">
        <w:rPr>
          <w:rStyle w:val="Emphasis"/>
        </w:rPr>
        <w:t>inaccurate portrayal</w:t>
      </w:r>
      <w:r>
        <w:t xml:space="preserve"> </w:t>
      </w:r>
      <w:r w:rsidRPr="001A7BFF">
        <w:rPr>
          <w:rStyle w:val="StyleUnderline"/>
        </w:rPr>
        <w:t>of the human person</w:t>
      </w:r>
      <w:r>
        <w:t>. Tomorrow I’ll explore how economics got so off course.</w:t>
      </w:r>
    </w:p>
    <w:p w14:paraId="215775F4" w14:textId="77777777" w:rsidR="00931A20" w:rsidRDefault="00931A20" w:rsidP="00931A20">
      <w:pPr>
        <w:pStyle w:val="Heading4"/>
      </w:pPr>
      <w:r>
        <w:t xml:space="preserve">Economic rationality is </w:t>
      </w:r>
      <w:r w:rsidRPr="005B1FD9">
        <w:rPr>
          <w:u w:val="single"/>
        </w:rPr>
        <w:t>illogical</w:t>
      </w:r>
      <w:r>
        <w:t xml:space="preserve"> – litany of alternative factors </w:t>
      </w:r>
      <w:r w:rsidRPr="005B1FD9">
        <w:rPr>
          <w:u w:val="single"/>
        </w:rPr>
        <w:t>explain</w:t>
      </w:r>
      <w:r>
        <w:rPr>
          <w:u w:val="single"/>
        </w:rPr>
        <w:t>s</w:t>
      </w:r>
      <w:r>
        <w:t xml:space="preserve"> human behavior</w:t>
      </w:r>
    </w:p>
    <w:p w14:paraId="3354CA96" w14:textId="77777777" w:rsidR="00931A20" w:rsidRDefault="00931A20" w:rsidP="00931A20">
      <w:r w:rsidRPr="00152643">
        <w:rPr>
          <w:rStyle w:val="Style13ptBold"/>
        </w:rPr>
        <w:t>Sawhill ’19</w:t>
      </w:r>
      <w:r>
        <w:t xml:space="preserve"> [Isabel V.; 05/07/2019; Ph.D. from New York University, Visiting Professor at Georgetown Law School, Director of the National Commission for Employment Policy, Distinguished Fellow by the American Economic Association, senior fellow in Economic Studies at the Brookings Institution; "We need to rethink our economic assumptions," Brookings, https://www.brookings.edu/articles/we-need-to-rethink-our-economic-assumptions/</w:t>
      </w:r>
      <w:r w:rsidRPr="00152643">
        <w:t xml:space="preserve"> </w:t>
      </w:r>
      <w:r w:rsidRPr="009B12E4">
        <w:t>The St. Mark’s School of Texas, Anish Guddati–Class of 2024]</w:t>
      </w:r>
    </w:p>
    <w:p w14:paraId="56ECB821" w14:textId="77777777" w:rsidR="00931A20" w:rsidRDefault="00931A20" w:rsidP="00931A20">
      <w:r>
        <w:t xml:space="preserve">To defeat Trump in the upcoming election, Democrats are advancing a set of proposals engineered to excite their base: a single payer health system, college for all, a </w:t>
      </w:r>
      <w:r w:rsidRPr="007A6F5D">
        <w:rPr>
          <w:rStyle w:val="StyleUnderline"/>
        </w:rPr>
        <w:t>guaranteed jobs</w:t>
      </w:r>
      <w:r>
        <w:t xml:space="preserve"> program. </w:t>
      </w:r>
      <w:r w:rsidRPr="007A6F5D">
        <w:rPr>
          <w:rStyle w:val="StyleUnderline"/>
        </w:rPr>
        <w:t>All are</w:t>
      </w:r>
      <w:r>
        <w:t xml:space="preserve"> </w:t>
      </w:r>
      <w:r w:rsidRPr="007A6F5D">
        <w:rPr>
          <w:rStyle w:val="Emphasis"/>
        </w:rPr>
        <w:t>worthy of debate</w:t>
      </w:r>
      <w:r>
        <w:t xml:space="preserve"> </w:t>
      </w:r>
      <w:r w:rsidRPr="007A6F5D">
        <w:rPr>
          <w:rStyle w:val="StyleUnderline"/>
        </w:rPr>
        <w:t>but perhaps the problems go deeper</w:t>
      </w:r>
      <w:r>
        <w:t xml:space="preserve">. Perhaps </w:t>
      </w:r>
      <w:r w:rsidRPr="007A6F5D">
        <w:rPr>
          <w:rStyle w:val="StyleUnderline"/>
        </w:rPr>
        <w:t>they go to the</w:t>
      </w:r>
      <w:r>
        <w:t xml:space="preserve"> </w:t>
      </w:r>
      <w:r w:rsidRPr="007A6F5D">
        <w:rPr>
          <w:rStyle w:val="Emphasis"/>
        </w:rPr>
        <w:t>core of our beliefs</w:t>
      </w:r>
      <w:r>
        <w:t xml:space="preserve"> </w:t>
      </w:r>
      <w:r w:rsidRPr="007A6F5D">
        <w:rPr>
          <w:rStyle w:val="StyleUnderline"/>
        </w:rPr>
        <w:t>about how the world works</w:t>
      </w:r>
      <w:r>
        <w:t xml:space="preserve">, </w:t>
      </w:r>
      <w:r w:rsidRPr="007A6F5D">
        <w:rPr>
          <w:rStyle w:val="StyleUnderline"/>
        </w:rPr>
        <w:t>what makes the economy tick</w:t>
      </w:r>
      <w:r>
        <w:t xml:space="preserve">, </w:t>
      </w:r>
      <w:r w:rsidRPr="007A6F5D">
        <w:rPr>
          <w:rStyle w:val="StyleUnderline"/>
        </w:rPr>
        <w:t>and how this relates to human welfare</w:t>
      </w:r>
      <w:r>
        <w:t>.</w:t>
      </w:r>
    </w:p>
    <w:p w14:paraId="5260A972" w14:textId="77777777" w:rsidR="00931A20" w:rsidRDefault="00931A20" w:rsidP="00931A20">
      <w:r w:rsidRPr="007A6F5D">
        <w:rPr>
          <w:rStyle w:val="StyleUnderline"/>
        </w:rPr>
        <w:t>The dominant paradigm</w:t>
      </w:r>
      <w:r>
        <w:t xml:space="preserve"> right now </w:t>
      </w:r>
      <w:r w:rsidRPr="007A6F5D">
        <w:rPr>
          <w:rStyle w:val="StyleUnderline"/>
        </w:rPr>
        <w:t>is</w:t>
      </w:r>
      <w:r>
        <w:t xml:space="preserve"> what is sometimes called </w:t>
      </w:r>
      <w:r w:rsidRPr="007A6F5D">
        <w:rPr>
          <w:rStyle w:val="StyleUnderline"/>
        </w:rPr>
        <w:t>Neoliberalism</w:t>
      </w:r>
      <w:r>
        <w:t xml:space="preserve"> which I define as a belief in the efficiency of markets. Those on the left believe that a market economy needs more than a little help from government. There are social costs and benefits that markets ignore; economic downturns are not self-correcting; and a lack of competition or transparency can harm consumers. By addressing these and other shortcomings, government can free the market to do what it does best. Still, the central belief is that markets are the most efficient way to organize a society and by extension optimize individual freedom.</w:t>
      </w:r>
    </w:p>
    <w:p w14:paraId="615163FC" w14:textId="77777777" w:rsidR="00931A20" w:rsidRDefault="00931A20" w:rsidP="00931A20">
      <w:r w:rsidRPr="007A6F5D">
        <w:rPr>
          <w:rStyle w:val="StyleUnderline"/>
        </w:rPr>
        <w:t>Critics of this paradigm note</w:t>
      </w:r>
      <w:r>
        <w:t xml:space="preserve"> that </w:t>
      </w:r>
      <w:r w:rsidRPr="007A6F5D">
        <w:rPr>
          <w:rStyle w:val="StyleUnderline"/>
        </w:rPr>
        <w:t>it is</w:t>
      </w:r>
      <w:r>
        <w:t xml:space="preserve"> </w:t>
      </w:r>
      <w:r w:rsidRPr="007A6F5D">
        <w:rPr>
          <w:rStyle w:val="Emphasis"/>
        </w:rPr>
        <w:t>fundamentally flawed</w:t>
      </w:r>
      <w:r>
        <w:t xml:space="preserve">. </w:t>
      </w:r>
      <w:r w:rsidRPr="007A6F5D">
        <w:rPr>
          <w:rStyle w:val="StyleUnderline"/>
        </w:rPr>
        <w:t>Human beings are not just consumers</w:t>
      </w:r>
      <w:r>
        <w:t xml:space="preserve">, </w:t>
      </w:r>
      <w:r w:rsidRPr="007A6F5D">
        <w:rPr>
          <w:rStyle w:val="StyleUnderline"/>
        </w:rPr>
        <w:t>they don’t</w:t>
      </w:r>
      <w:r>
        <w:t xml:space="preserve"> </w:t>
      </w:r>
      <w:r w:rsidRPr="007A6F5D">
        <w:rPr>
          <w:rStyle w:val="Emphasis"/>
        </w:rPr>
        <w:t>always behave rationally</w:t>
      </w:r>
      <w:r>
        <w:t xml:space="preserve">, and </w:t>
      </w:r>
      <w:r w:rsidRPr="007A6F5D">
        <w:rPr>
          <w:rStyle w:val="StyleUnderline"/>
        </w:rPr>
        <w:t>they don’t always maximize their own well-being</w:t>
      </w:r>
      <w:r>
        <w:t xml:space="preserve">. </w:t>
      </w:r>
      <w:r w:rsidRPr="007A6F5D">
        <w:rPr>
          <w:rStyle w:val="StyleUnderline"/>
        </w:rPr>
        <w:t>They need</w:t>
      </w:r>
      <w:r>
        <w:t xml:space="preserve"> a sense of </w:t>
      </w:r>
      <w:r w:rsidRPr="007A6F5D">
        <w:rPr>
          <w:rStyle w:val="StyleUnderline"/>
        </w:rPr>
        <w:t>community</w:t>
      </w:r>
      <w:r>
        <w:t xml:space="preserve">, </w:t>
      </w:r>
      <w:r w:rsidRPr="007A6F5D">
        <w:rPr>
          <w:rStyle w:val="StyleUnderline"/>
        </w:rPr>
        <w:t>they care about</w:t>
      </w:r>
      <w:r>
        <w:t xml:space="preserve"> the welfare of </w:t>
      </w:r>
      <w:r w:rsidRPr="007A6F5D">
        <w:rPr>
          <w:rStyle w:val="StyleUnderline"/>
        </w:rPr>
        <w:t>others</w:t>
      </w:r>
      <w:r>
        <w:t xml:space="preserve">, </w:t>
      </w:r>
      <w:r w:rsidRPr="007A6F5D">
        <w:rPr>
          <w:rStyle w:val="StyleUnderline"/>
        </w:rPr>
        <w:t>and their sense of what matters goes well beyond</w:t>
      </w:r>
      <w:r>
        <w:t xml:space="preserve"> a larger </w:t>
      </w:r>
      <w:r w:rsidRPr="007A6F5D">
        <w:rPr>
          <w:rStyle w:val="StyleUnderline"/>
        </w:rPr>
        <w:t>GDP</w:t>
      </w:r>
      <w:r>
        <w:t xml:space="preserve">. </w:t>
      </w:r>
      <w:r w:rsidRPr="007A6F5D">
        <w:rPr>
          <w:rStyle w:val="StyleUnderline"/>
        </w:rPr>
        <w:t>They respond not just to economic incentives but to the desire for respect</w:t>
      </w:r>
      <w:r>
        <w:t xml:space="preserve"> from their peers, to </w:t>
      </w:r>
      <w:r w:rsidRPr="007A6F5D">
        <w:rPr>
          <w:rStyle w:val="StyleUnderline"/>
        </w:rPr>
        <w:t>social norms</w:t>
      </w:r>
      <w:r>
        <w:t xml:space="preserve">, </w:t>
      </w:r>
      <w:r w:rsidRPr="007A6F5D">
        <w:rPr>
          <w:rStyle w:val="StyleUnderline"/>
        </w:rPr>
        <w:t>and</w:t>
      </w:r>
      <w:r>
        <w:t xml:space="preserve"> to </w:t>
      </w:r>
      <w:r w:rsidRPr="007A6F5D">
        <w:rPr>
          <w:rStyle w:val="StyleUnderline"/>
        </w:rPr>
        <w:t>moral or religious principles</w:t>
      </w:r>
      <w:r>
        <w:t xml:space="preserve">. </w:t>
      </w:r>
      <w:r w:rsidRPr="00F82B13">
        <w:t>There is an e</w:t>
      </w:r>
      <w:r>
        <w:t>fficient allocation of resources to go with every possible allocation of dollar votes and the distribution of dollar votes should be a communal decision arrived at by democratic means.</w:t>
      </w:r>
    </w:p>
    <w:p w14:paraId="0A75B821" w14:textId="77777777" w:rsidR="00931A20" w:rsidRDefault="00931A20" w:rsidP="00931A20">
      <w:r w:rsidRPr="00F82B13">
        <w:rPr>
          <w:rStyle w:val="StyleUnderline"/>
        </w:rPr>
        <w:t>At the core of</w:t>
      </w:r>
      <w:r>
        <w:t xml:space="preserve"> the </w:t>
      </w:r>
      <w:r w:rsidRPr="00F82B13">
        <w:rPr>
          <w:rStyle w:val="StyleUnderline"/>
        </w:rPr>
        <w:t>neoliberal theory</w:t>
      </w:r>
      <w:r>
        <w:t xml:space="preserve"> – arguably its most influential precept — </w:t>
      </w:r>
      <w:r w:rsidRPr="00F82B13">
        <w:rPr>
          <w:rStyle w:val="StyleUnderline"/>
        </w:rPr>
        <w:t>is</w:t>
      </w:r>
      <w:r>
        <w:t xml:space="preserve"> the idea </w:t>
      </w:r>
      <w:r w:rsidRPr="00F82B13">
        <w:rPr>
          <w:rStyle w:val="StyleUnderline"/>
        </w:rPr>
        <w:t>that people are paid what they are worth</w:t>
      </w:r>
      <w:r>
        <w:t xml:space="preserve">. </w:t>
      </w:r>
      <w:r w:rsidRPr="00F82B13">
        <w:rPr>
          <w:rStyle w:val="StyleUnderline"/>
        </w:rPr>
        <w:t>If incomes are</w:t>
      </w:r>
      <w:r>
        <w:t xml:space="preserve"> </w:t>
      </w:r>
      <w:r w:rsidRPr="00F82B13">
        <w:rPr>
          <w:rStyle w:val="Emphasis"/>
        </w:rPr>
        <w:t>unequal</w:t>
      </w:r>
      <w:r>
        <w:t xml:space="preserve"> </w:t>
      </w:r>
      <w:r w:rsidRPr="00F82B13">
        <w:rPr>
          <w:rStyle w:val="StyleUnderline"/>
        </w:rPr>
        <w:t>it’s because skills</w:t>
      </w:r>
      <w:r>
        <w:t xml:space="preserve"> and talents </w:t>
      </w:r>
      <w:r w:rsidRPr="00F82B13">
        <w:rPr>
          <w:rStyle w:val="StyleUnderline"/>
        </w:rPr>
        <w:t>are unequal.</w:t>
      </w:r>
      <w:r>
        <w:t xml:space="preserve"> </w:t>
      </w:r>
      <w:r w:rsidRPr="00F82B13">
        <w:rPr>
          <w:rStyle w:val="StyleUnderline"/>
        </w:rPr>
        <w:t>The rich deserve their riches</w:t>
      </w:r>
      <w:r>
        <w:t xml:space="preserve"> because, for the most part, they earned them. The poor lack income because they have too little education or the other skills needed to get ahead. </w:t>
      </w:r>
      <w:r w:rsidRPr="00F82B13">
        <w:rPr>
          <w:rStyle w:val="StyleUnderline"/>
        </w:rPr>
        <w:t>There is a lot</w:t>
      </w:r>
      <w:r>
        <w:t xml:space="preserve"> that’s </w:t>
      </w:r>
      <w:r w:rsidRPr="00F82B13">
        <w:rPr>
          <w:rStyle w:val="StyleUnderline"/>
        </w:rPr>
        <w:t>ignored in the wages equal marginal productivity equation</w:t>
      </w:r>
      <w:r>
        <w:t xml:space="preserve">: </w:t>
      </w:r>
      <w:r w:rsidRPr="00F82B13">
        <w:rPr>
          <w:rStyle w:val="StyleUnderline"/>
        </w:rPr>
        <w:t>the asymmetry of bargaining power</w:t>
      </w:r>
      <w:r>
        <w:t xml:space="preserve">, </w:t>
      </w:r>
      <w:r w:rsidRPr="00F82B13">
        <w:rPr>
          <w:rStyle w:val="StyleUnderline"/>
        </w:rPr>
        <w:t xml:space="preserve">the </w:t>
      </w:r>
      <w:r w:rsidRPr="00F82B13">
        <w:rPr>
          <w:rStyle w:val="Emphasis"/>
        </w:rPr>
        <w:t>difficulty of discerning</w:t>
      </w:r>
      <w:r>
        <w:t xml:space="preserve"> </w:t>
      </w:r>
      <w:r w:rsidRPr="00F82B13">
        <w:rPr>
          <w:rStyle w:val="StyleUnderline"/>
        </w:rPr>
        <w:t>who contributes what</w:t>
      </w:r>
      <w:r>
        <w:t xml:space="preserve">, </w:t>
      </w:r>
      <w:r w:rsidRPr="00F82B13">
        <w:rPr>
          <w:rStyle w:val="StyleUnderline"/>
        </w:rPr>
        <w:t xml:space="preserve">the stickiness of established </w:t>
      </w:r>
      <w:r w:rsidRPr="005B1FD9">
        <w:rPr>
          <w:rStyle w:val="Emphasis"/>
        </w:rPr>
        <w:t>wage norms</w:t>
      </w:r>
      <w:r w:rsidRPr="00F82B13">
        <w:rPr>
          <w:rStyle w:val="StyleUnderline"/>
        </w:rPr>
        <w:t xml:space="preserve"> and employment relationships</w:t>
      </w:r>
      <w:r>
        <w:t xml:space="preserve">, </w:t>
      </w:r>
      <w:r w:rsidRPr="00F82B13">
        <w:rPr>
          <w:rStyle w:val="StyleUnderline"/>
        </w:rPr>
        <w:t>and the lack of competition</w:t>
      </w:r>
      <w:r>
        <w:t xml:space="preserve">. So, yes, </w:t>
      </w:r>
      <w:r w:rsidRPr="00F82B13">
        <w:rPr>
          <w:rStyle w:val="StyleUnderline"/>
        </w:rPr>
        <w:t>productivity matters</w:t>
      </w:r>
      <w:r>
        <w:t xml:space="preserve"> and the importance of investing in human capital makes sense, </w:t>
      </w:r>
      <w:r w:rsidRPr="00F82B13">
        <w:rPr>
          <w:rStyle w:val="StyleUnderline"/>
        </w:rPr>
        <w:t>although not as much as your economics 101 textbook suggests.</w:t>
      </w:r>
    </w:p>
    <w:p w14:paraId="61258DF2" w14:textId="77777777" w:rsidR="00931A20" w:rsidRDefault="00931A20" w:rsidP="00931A20">
      <w:r>
        <w:t xml:space="preserve">As an economist, I was schooled to think along neoliberal lines and still hang out with people for whom this type of thinking is second-nature. I wouldn’t want to throw out the existing paradigm unless I thought there was something better in the wings. But I am becoming wobbly. Why? Because </w:t>
      </w:r>
      <w:r w:rsidRPr="00F82B13">
        <w:rPr>
          <w:rStyle w:val="StyleUnderline"/>
        </w:rPr>
        <w:t>the evidence is mounting that</w:t>
      </w:r>
      <w:r>
        <w:t xml:space="preserve"> a) </w:t>
      </w:r>
      <w:r w:rsidRPr="00F82B13">
        <w:rPr>
          <w:rStyle w:val="StyleUnderline"/>
        </w:rPr>
        <w:t>the</w:t>
      </w:r>
      <w:r>
        <w:t xml:space="preserve"> </w:t>
      </w:r>
      <w:r w:rsidRPr="00F82B13">
        <w:rPr>
          <w:rStyle w:val="StyleUnderline"/>
        </w:rPr>
        <w:t>assumptions of neoliberalism are unrealistic</w:t>
      </w:r>
      <w:r>
        <w:t xml:space="preserve"> and b) it has led to distrust of almost any kind of government action to temper or complement market activity. As the former French Prime Minister Lionel Jospin put it, we can “say yes to a market economy but say no to a market society”.</w:t>
      </w:r>
    </w:p>
    <w:p w14:paraId="78C37373" w14:textId="77777777" w:rsidR="00931A20" w:rsidRDefault="00931A20" w:rsidP="00931A20">
      <w:r>
        <w:t xml:space="preserve">In my 2018 book, The Forgotten Americans, An Economic Agenda for a Divided Nation, </w:t>
      </w:r>
      <w:r w:rsidRPr="00F82B13">
        <w:rPr>
          <w:rStyle w:val="StyleUnderline"/>
        </w:rPr>
        <w:t>I take</w:t>
      </w:r>
      <w:r>
        <w:t xml:space="preserve"> some tentative </w:t>
      </w:r>
      <w:r w:rsidRPr="00F82B13">
        <w:rPr>
          <w:rStyle w:val="StyleUnderline"/>
        </w:rPr>
        <w:t>steps</w:t>
      </w:r>
      <w:r>
        <w:t xml:space="preserve"> in the direction of </w:t>
      </w:r>
      <w:r w:rsidRPr="00F82B13">
        <w:rPr>
          <w:rStyle w:val="Emphasis"/>
        </w:rPr>
        <w:t>questioning the wisdom</w:t>
      </w:r>
      <w:r>
        <w:t xml:space="preserve"> </w:t>
      </w:r>
      <w:r w:rsidRPr="00F82B13">
        <w:rPr>
          <w:rStyle w:val="StyleUnderline"/>
        </w:rPr>
        <w:t>of prevailing economic ideas.</w:t>
      </w:r>
      <w:r>
        <w:t xml:space="preserve"> I show how </w:t>
      </w:r>
      <w:r w:rsidRPr="00F82B13">
        <w:rPr>
          <w:rStyle w:val="StyleUnderline"/>
        </w:rPr>
        <w:t>hard</w:t>
      </w:r>
      <w:r>
        <w:t xml:space="preserve"> it is </w:t>
      </w:r>
      <w:r w:rsidRPr="00F82B13">
        <w:rPr>
          <w:rStyle w:val="StyleUnderline"/>
        </w:rPr>
        <w:t>to raise the growth rate</w:t>
      </w:r>
      <w:r>
        <w:t xml:space="preserve">, how </w:t>
      </w:r>
      <w:r w:rsidRPr="00F82B13">
        <w:rPr>
          <w:rStyle w:val="StyleUnderline"/>
        </w:rPr>
        <w:t xml:space="preserve">wages are </w:t>
      </w:r>
      <w:r w:rsidRPr="005B1FD9">
        <w:rPr>
          <w:rStyle w:val="Emphasis"/>
        </w:rPr>
        <w:t>no longer</w:t>
      </w:r>
      <w:r w:rsidRPr="00F82B13">
        <w:rPr>
          <w:rStyle w:val="StyleUnderline"/>
        </w:rPr>
        <w:t xml:space="preserve"> tracking productivity</w:t>
      </w:r>
      <w:r>
        <w:t xml:space="preserve">, how the nation’s </w:t>
      </w:r>
      <w:r w:rsidRPr="00F82B13">
        <w:rPr>
          <w:rStyle w:val="StyleUnderline"/>
        </w:rPr>
        <w:t>income is</w:t>
      </w:r>
      <w:r>
        <w:t xml:space="preserve"> being </w:t>
      </w:r>
      <w:r w:rsidRPr="00F82B13">
        <w:rPr>
          <w:rStyle w:val="StyleUnderline"/>
        </w:rPr>
        <w:t>reallocated from labor to capital</w:t>
      </w:r>
      <w:r>
        <w:t xml:space="preserve">, how </w:t>
      </w:r>
      <w:r w:rsidRPr="00F82B13">
        <w:rPr>
          <w:rStyle w:val="StyleUnderline"/>
        </w:rPr>
        <w:t>compensation at the top has gone through the roof</w:t>
      </w:r>
      <w:r>
        <w:t xml:space="preserve"> for reasons that remain opaque, how </w:t>
      </w:r>
      <w:r w:rsidRPr="00F82B13">
        <w:rPr>
          <w:rStyle w:val="StyleUnderline"/>
        </w:rPr>
        <w:t>companies</w:t>
      </w:r>
      <w:r>
        <w:t xml:space="preserve"> </w:t>
      </w:r>
      <w:r w:rsidRPr="00F82B13">
        <w:rPr>
          <w:rStyle w:val="StyleUnderline"/>
        </w:rPr>
        <w:t>that share</w:t>
      </w:r>
      <w:r>
        <w:t xml:space="preserve"> their </w:t>
      </w:r>
      <w:r w:rsidRPr="00F82B13">
        <w:rPr>
          <w:rStyle w:val="StyleUnderline"/>
        </w:rPr>
        <w:t>profits</w:t>
      </w:r>
      <w:r>
        <w:t xml:space="preserve"> and treat their workers well </w:t>
      </w:r>
      <w:r w:rsidRPr="00F82B13">
        <w:rPr>
          <w:rStyle w:val="StyleUnderline"/>
        </w:rPr>
        <w:t>are</w:t>
      </w:r>
      <w:r>
        <w:t xml:space="preserve"> often </w:t>
      </w:r>
      <w:r w:rsidRPr="00F82B13">
        <w:rPr>
          <w:rStyle w:val="StyleUnderline"/>
        </w:rPr>
        <w:t>more successful</w:t>
      </w:r>
      <w:r>
        <w:t xml:space="preserve"> than those that don’t, and that </w:t>
      </w:r>
      <w:r w:rsidRPr="00F82B13">
        <w:rPr>
          <w:rStyle w:val="StyleUnderline"/>
        </w:rPr>
        <w:t>wage gaps</w:t>
      </w:r>
      <w:r>
        <w:t xml:space="preserve"> between firms and nations </w:t>
      </w:r>
      <w:r w:rsidRPr="00F82B13">
        <w:rPr>
          <w:rStyle w:val="StyleUnderline"/>
        </w:rPr>
        <w:t>have more to do with</w:t>
      </w:r>
      <w:r>
        <w:t xml:space="preserve"> </w:t>
      </w:r>
      <w:r w:rsidRPr="00F82B13">
        <w:rPr>
          <w:rStyle w:val="Emphasis"/>
        </w:rPr>
        <w:t>market power</w:t>
      </w:r>
      <w:r>
        <w:t xml:space="preserve"> </w:t>
      </w:r>
      <w:r w:rsidRPr="00F82B13">
        <w:rPr>
          <w:rStyle w:val="StyleUnderline"/>
        </w:rPr>
        <w:t>or</w:t>
      </w:r>
      <w:r>
        <w:t xml:space="preserve"> </w:t>
      </w:r>
      <w:r w:rsidRPr="00F82B13">
        <w:rPr>
          <w:rStyle w:val="Emphasis"/>
        </w:rPr>
        <w:t>institutional factors</w:t>
      </w:r>
      <w:r>
        <w:t xml:space="preserve"> </w:t>
      </w:r>
      <w:r w:rsidRPr="00F82B13">
        <w:rPr>
          <w:rStyle w:val="StyleUnderline"/>
        </w:rPr>
        <w:t>than</w:t>
      </w:r>
      <w:r>
        <w:t xml:space="preserve"> with </w:t>
      </w:r>
      <w:r w:rsidRPr="00F82B13">
        <w:rPr>
          <w:rStyle w:val="StyleUnderline"/>
        </w:rPr>
        <w:t>productivity.</w:t>
      </w:r>
    </w:p>
    <w:p w14:paraId="7D30EA40" w14:textId="77777777" w:rsidR="00931A20" w:rsidRDefault="00931A20" w:rsidP="00931A20"/>
    <w:p w14:paraId="5897939B" w14:textId="77777777" w:rsidR="00931A20" w:rsidRDefault="00931A20" w:rsidP="00931A20">
      <w:pPr>
        <w:pStyle w:val="Heading4"/>
      </w:pPr>
      <w:r>
        <w:t xml:space="preserve">Modern economics </w:t>
      </w:r>
      <w:r w:rsidRPr="00206D74">
        <w:rPr>
          <w:u w:val="single"/>
        </w:rPr>
        <w:t>fails</w:t>
      </w:r>
      <w:r>
        <w:t xml:space="preserve"> to account for </w:t>
      </w:r>
      <w:r w:rsidRPr="00206D74">
        <w:rPr>
          <w:u w:val="single"/>
        </w:rPr>
        <w:t>complexity</w:t>
      </w:r>
      <w:r>
        <w:t xml:space="preserve"> – humans are </w:t>
      </w:r>
      <w:r w:rsidRPr="00206D74">
        <w:rPr>
          <w:u w:val="single"/>
        </w:rPr>
        <w:t>reactive</w:t>
      </w:r>
      <w:r>
        <w:t xml:space="preserve">, </w:t>
      </w:r>
      <w:r w:rsidRPr="00206D74">
        <w:rPr>
          <w:u w:val="single"/>
        </w:rPr>
        <w:t>ever-</w:t>
      </w:r>
      <w:r>
        <w:t>changing agents</w:t>
      </w:r>
    </w:p>
    <w:p w14:paraId="4A0692F9" w14:textId="77777777" w:rsidR="00931A20" w:rsidRDefault="00931A20" w:rsidP="00931A20">
      <w:r w:rsidRPr="00D81581">
        <w:rPr>
          <w:rStyle w:val="Style13ptBold"/>
        </w:rPr>
        <w:t>Arthur ’21</w:t>
      </w:r>
      <w:r>
        <w:t xml:space="preserve"> [William Brian; 01/29/2021; PhD in Operations Research, M. A. in Economics (1973) from the University of California, Berkeley, M. A. in Mathematics at the University of Michigan, M. A. in Operational Research at Lancaster University, former Morrison Professor of Economics and Population Studies; Professor of Human Biology, Stanford University, youngest endowed chair holder at Stanford University, honorary Doctor of Economic Sciences degree from the National University of Ireland; "Foundations of complexity economics," Exploring Economics, https://www.exploring-economics.org/en/discover/foundations-of-complexity-economics/</w:t>
      </w:r>
      <w:r w:rsidRPr="00D81581">
        <w:t xml:space="preserve"> </w:t>
      </w:r>
      <w:r w:rsidRPr="009B12E4">
        <w:t>The St. Mark’s School of Texas, Anish Guddati–Class of 2024]</w:t>
      </w:r>
    </w:p>
    <w:p w14:paraId="79414959" w14:textId="77777777" w:rsidR="00931A20" w:rsidRDefault="00931A20" w:rsidP="00931A20">
      <w:r>
        <w:t xml:space="preserve">For the past 150 years, </w:t>
      </w:r>
      <w:r w:rsidRPr="00D81581">
        <w:rPr>
          <w:rStyle w:val="StyleUnderline"/>
        </w:rPr>
        <w:t>economic theory has viewed agents in the economy</w:t>
      </w:r>
      <w:r>
        <w:t xml:space="preserve"> (firms, consumers, investors) </w:t>
      </w:r>
      <w:r w:rsidRPr="00D81581">
        <w:rPr>
          <w:rStyle w:val="StyleUnderline"/>
        </w:rPr>
        <w:t>as</w:t>
      </w:r>
      <w:r>
        <w:t xml:space="preserve"> </w:t>
      </w:r>
      <w:r w:rsidRPr="00D81581">
        <w:rPr>
          <w:rStyle w:val="Emphasis"/>
        </w:rPr>
        <w:t>perfectly rational</w:t>
      </w:r>
      <w:r>
        <w:t xml:space="preserve"> </w:t>
      </w:r>
      <w:r w:rsidRPr="00D81581">
        <w:rPr>
          <w:rStyle w:val="StyleUnderline"/>
        </w:rPr>
        <w:t>decision makers</w:t>
      </w:r>
      <w:r>
        <w:t xml:space="preserve"> facing well-defined problems and arriving at optimal behavior consistent with — in equilibrium with — the outcome caused by this behaviour. This view has brought much insight. But </w:t>
      </w:r>
      <w:r w:rsidRPr="00206D74">
        <w:rPr>
          <w:rStyle w:val="StyleUnderline"/>
        </w:rPr>
        <w:t>many economists1</w:t>
      </w:r>
      <w:r>
        <w:t xml:space="preserve">,2,3,4,5,6,7 have </w:t>
      </w:r>
      <w:r w:rsidRPr="00D81581">
        <w:rPr>
          <w:rStyle w:val="StyleUnderline"/>
        </w:rPr>
        <w:t>pointed out</w:t>
      </w:r>
      <w:r>
        <w:t xml:space="preserve"> that </w:t>
      </w:r>
      <w:r w:rsidRPr="00D81581">
        <w:rPr>
          <w:rStyle w:val="StyleUnderline"/>
        </w:rPr>
        <w:t>it is based partly on assumptions chosen for mathematical convenience and</w:t>
      </w:r>
      <w:r>
        <w:t xml:space="preserve">, over the years, </w:t>
      </w:r>
      <w:r w:rsidRPr="00D81581">
        <w:rPr>
          <w:rStyle w:val="StyleUnderline"/>
        </w:rPr>
        <w:t>have raised doubts about whether it is</w:t>
      </w:r>
      <w:r>
        <w:t xml:space="preserve"> </w:t>
      </w:r>
      <w:r w:rsidRPr="00D81581">
        <w:rPr>
          <w:rStyle w:val="Emphasis"/>
        </w:rPr>
        <w:t>universally applicable</w:t>
      </w:r>
      <w:r>
        <w:t xml:space="preserve">. Since the 1990s, </w:t>
      </w:r>
      <w:r w:rsidRPr="00D81581">
        <w:rPr>
          <w:rStyle w:val="StyleUnderline"/>
        </w:rPr>
        <w:t>economists</w:t>
      </w:r>
      <w:r>
        <w:t xml:space="preserve"> </w:t>
      </w:r>
      <w:r w:rsidRPr="00D81581">
        <w:rPr>
          <w:rStyle w:val="StyleUnderline"/>
        </w:rPr>
        <w:t>have</w:t>
      </w:r>
      <w:r>
        <w:t xml:space="preserve"> instead </w:t>
      </w:r>
      <w:r w:rsidRPr="00D81581">
        <w:rPr>
          <w:rStyle w:val="StyleUnderline"/>
        </w:rPr>
        <w:t>begun exploring the economy as an</w:t>
      </w:r>
      <w:r>
        <w:t xml:space="preserve"> </w:t>
      </w:r>
      <w:r w:rsidRPr="00D81581">
        <w:rPr>
          <w:rStyle w:val="Emphasis"/>
        </w:rPr>
        <w:t>evolving complex system</w:t>
      </w:r>
      <w:r>
        <w:t xml:space="preserve">, </w:t>
      </w:r>
      <w:r w:rsidRPr="00D81581">
        <w:rPr>
          <w:rStyle w:val="StyleUnderline"/>
        </w:rPr>
        <w:t>and</w:t>
      </w:r>
      <w:r>
        <w:t xml:space="preserve"> out of </w:t>
      </w:r>
      <w:r w:rsidRPr="00D81581">
        <w:rPr>
          <w:rStyle w:val="StyleUnderline"/>
        </w:rPr>
        <w:t>this exploration has come a different approach</w:t>
      </w:r>
      <w:r>
        <w:t xml:space="preserve"> — </w:t>
      </w:r>
      <w:r w:rsidRPr="00D81581">
        <w:rPr>
          <w:rStyle w:val="StyleUnderline"/>
        </w:rPr>
        <w:t>complexity economics</w:t>
      </w:r>
      <w:r>
        <w:t>.</w:t>
      </w:r>
    </w:p>
    <w:p w14:paraId="58A7D4F1" w14:textId="77777777" w:rsidR="00931A20" w:rsidRDefault="00931A20" w:rsidP="00931A20">
      <w:r w:rsidRPr="00D81581">
        <w:rPr>
          <w:rStyle w:val="StyleUnderline"/>
        </w:rPr>
        <w:t>Complexity economics sees the economy</w:t>
      </w:r>
      <w:r>
        <w:t xml:space="preserve"> — or the parts of it that interest us — </w:t>
      </w:r>
      <w:r w:rsidRPr="00D81581">
        <w:rPr>
          <w:rStyle w:val="StyleUnderline"/>
        </w:rPr>
        <w:t>as not</w:t>
      </w:r>
      <w:r>
        <w:t xml:space="preserve"> necessarily </w:t>
      </w:r>
      <w:r w:rsidRPr="00D81581">
        <w:rPr>
          <w:rStyle w:val="StyleUnderline"/>
        </w:rPr>
        <w:t>in equilibrium</w:t>
      </w:r>
      <w:r>
        <w:t xml:space="preserve">, </w:t>
      </w:r>
      <w:r w:rsidRPr="00D81581">
        <w:rPr>
          <w:rStyle w:val="StyleUnderline"/>
        </w:rPr>
        <w:t>its decision makers</w:t>
      </w:r>
      <w:r>
        <w:t xml:space="preserve"> (or agents) </w:t>
      </w:r>
      <w:r w:rsidRPr="00D81581">
        <w:rPr>
          <w:rStyle w:val="StyleUnderline"/>
        </w:rPr>
        <w:t>as not super-rational</w:t>
      </w:r>
      <w:r>
        <w:t xml:space="preserve">, the problems they face as not necessarily well-defined </w:t>
      </w:r>
      <w:r w:rsidRPr="00D81581">
        <w:rPr>
          <w:rStyle w:val="StyleUnderline"/>
        </w:rPr>
        <w:t>and the economy not as a</w:t>
      </w:r>
      <w:r>
        <w:t xml:space="preserve"> </w:t>
      </w:r>
      <w:r w:rsidRPr="00D81581">
        <w:rPr>
          <w:rStyle w:val="Emphasis"/>
        </w:rPr>
        <w:t>perfectly humming machine</w:t>
      </w:r>
      <w:r>
        <w:t xml:space="preserve"> </w:t>
      </w:r>
      <w:r w:rsidRPr="00D81581">
        <w:rPr>
          <w:rStyle w:val="StyleUnderline"/>
        </w:rPr>
        <w:t>but as an</w:t>
      </w:r>
      <w:r>
        <w:t xml:space="preserve"> </w:t>
      </w:r>
      <w:r w:rsidRPr="00D81581">
        <w:rPr>
          <w:rStyle w:val="Emphasis"/>
        </w:rPr>
        <w:t>ever-changing</w:t>
      </w:r>
      <w:r>
        <w:t xml:space="preserve"> </w:t>
      </w:r>
      <w:r w:rsidRPr="00D81581">
        <w:rPr>
          <w:rStyle w:val="StyleUnderline"/>
        </w:rPr>
        <w:t>ecology of beliefs</w:t>
      </w:r>
      <w:r>
        <w:t xml:space="preserve">, organizing principles and behaviours. The approach, which has now spread throughout the economics profession, got its start largely at the Santa Fe Institute (SFI) in the late 1980s. But the basic ideas of complexity economics have an even longer history in economics. Even before Adam Smith, economists noted that aggregate outcomes in the economy, such as patterns of </w:t>
      </w:r>
      <w:r w:rsidRPr="00D81581">
        <w:rPr>
          <w:rStyle w:val="StyleUnderline"/>
        </w:rPr>
        <w:t>trade</w:t>
      </w:r>
      <w:r>
        <w:t xml:space="preserve">, </w:t>
      </w:r>
      <w:r w:rsidRPr="00D81581">
        <w:rPr>
          <w:rStyle w:val="StyleUnderline"/>
        </w:rPr>
        <w:t>market prices and quantities of goods produced and consumed,</w:t>
      </w:r>
      <w:r>
        <w:t xml:space="preserve"> form from individual behaviour, </w:t>
      </w:r>
      <w:r w:rsidRPr="00D81581">
        <w:rPr>
          <w:rStyle w:val="StyleUnderline"/>
        </w:rPr>
        <w:t>and individual behaviour</w:t>
      </w:r>
      <w:r>
        <w:t xml:space="preserve">, in turn, </w:t>
      </w:r>
      <w:r w:rsidRPr="00D81581">
        <w:rPr>
          <w:rStyle w:val="StyleUnderline"/>
        </w:rPr>
        <w:t>reacts to these aggregate outcomes.</w:t>
      </w:r>
      <w:r>
        <w:t xml:space="preserve"> There is a recursive loop.</w:t>
      </w:r>
    </w:p>
    <w:p w14:paraId="39A0F3E6" w14:textId="77777777" w:rsidR="00931A20" w:rsidRDefault="00931A20" w:rsidP="00931A20">
      <w:r w:rsidRPr="00D81581">
        <w:rPr>
          <w:rStyle w:val="StyleUnderline"/>
        </w:rPr>
        <w:t>It is this</w:t>
      </w:r>
      <w:r>
        <w:t xml:space="preserve"> </w:t>
      </w:r>
      <w:r w:rsidRPr="00D81581">
        <w:rPr>
          <w:rStyle w:val="Emphasis"/>
        </w:rPr>
        <w:t>recursive loop</w:t>
      </w:r>
      <w:r>
        <w:t xml:space="preserve"> </w:t>
      </w:r>
      <w:r w:rsidRPr="00D81581">
        <w:rPr>
          <w:rStyle w:val="StyleUnderline"/>
        </w:rPr>
        <w:t>that makes the economy a</w:t>
      </w:r>
      <w:r>
        <w:t xml:space="preserve"> </w:t>
      </w:r>
      <w:r w:rsidRPr="00D81581">
        <w:rPr>
          <w:rStyle w:val="Emphasis"/>
        </w:rPr>
        <w:t>complex system</w:t>
      </w:r>
      <w:r>
        <w:t xml:space="preserve">. Complexity, the overall subject8,9,10,11, as I see it is not a science, rather it is a movement within science, and it has roots in thinking developed in the 1970s in Brussels, Ann Arbor and Stuttgart. It studies how </w:t>
      </w:r>
      <w:r w:rsidRPr="00D81581">
        <w:rPr>
          <w:rStyle w:val="StyleUnderline"/>
        </w:rPr>
        <w:t>elements interacting in a system create overall patterns</w:t>
      </w:r>
      <w:r>
        <w:t xml:space="preserve">, and how </w:t>
      </w:r>
      <w:r w:rsidRPr="00D81581">
        <w:rPr>
          <w:rStyle w:val="StyleUnderline"/>
        </w:rPr>
        <w:t>these patterns</w:t>
      </w:r>
      <w:r>
        <w:t xml:space="preserve">, in turn, </w:t>
      </w:r>
      <w:r w:rsidRPr="00D81581">
        <w:rPr>
          <w:rStyle w:val="StyleUnderline"/>
        </w:rPr>
        <w:t>cause the elements to change or adapt</w:t>
      </w:r>
      <w:r>
        <w:t xml:space="preserve"> in response. </w:t>
      </w:r>
      <w:r w:rsidRPr="00D81581">
        <w:rPr>
          <w:rStyle w:val="StyleUnderline"/>
        </w:rPr>
        <w:t>The elements might be</w:t>
      </w:r>
      <w:r>
        <w:t xml:space="preserve"> cells in a cellular automaton, or </w:t>
      </w:r>
      <w:r w:rsidRPr="00D81581">
        <w:rPr>
          <w:rStyle w:val="Emphasis"/>
        </w:rPr>
        <w:t>cars in traffic</w:t>
      </w:r>
      <w:r>
        <w:t xml:space="preserve">, or biological cells in an immune system, and </w:t>
      </w:r>
      <w:r w:rsidRPr="00D81581">
        <w:rPr>
          <w:rStyle w:val="StyleUnderline"/>
        </w:rPr>
        <w:t>they may react to</w:t>
      </w:r>
      <w:r>
        <w:t xml:space="preserve"> neighbouring cells’ states, or </w:t>
      </w:r>
      <w:r w:rsidRPr="00D81581">
        <w:rPr>
          <w:rStyle w:val="StyleUnderline"/>
        </w:rPr>
        <w:t>adjacent cars</w:t>
      </w:r>
      <w:r>
        <w:t xml:space="preserve">, or concentrations of B and T cells. Whichever the case, </w:t>
      </w:r>
      <w:r w:rsidRPr="00D81581">
        <w:rPr>
          <w:rStyle w:val="StyleUnderline"/>
        </w:rPr>
        <w:t>complexity asks how individual elements react to the current pattern they mutually</w:t>
      </w:r>
      <w:r>
        <w:t xml:space="preserve"> </w:t>
      </w:r>
      <w:r w:rsidRPr="00D81581">
        <w:rPr>
          <w:rStyle w:val="StyleUnderline"/>
        </w:rPr>
        <w:t>create,</w:t>
      </w:r>
      <w:r>
        <w:t xml:space="preserve"> </w:t>
      </w:r>
      <w:r w:rsidRPr="00D81581">
        <w:rPr>
          <w:rStyle w:val="StyleUnderline"/>
        </w:rPr>
        <w:t>and what patterns</w:t>
      </w:r>
      <w:r>
        <w:t xml:space="preserve">, in turn, </w:t>
      </w:r>
      <w:r w:rsidRPr="00D81581">
        <w:rPr>
          <w:rStyle w:val="StyleUnderline"/>
        </w:rPr>
        <w:t>result</w:t>
      </w:r>
      <w:r>
        <w:t>.</w:t>
      </w:r>
    </w:p>
    <w:p w14:paraId="6EB989EE" w14:textId="77777777" w:rsidR="00931A20" w:rsidRDefault="00931A20" w:rsidP="00931A20">
      <w:r w:rsidRPr="00D81581">
        <w:rPr>
          <w:rStyle w:val="StyleUnderline"/>
        </w:rPr>
        <w:t>The economics I</w:t>
      </w:r>
      <w:r>
        <w:t xml:space="preserve"> will </w:t>
      </w:r>
      <w:r w:rsidRPr="00D81581">
        <w:rPr>
          <w:rStyle w:val="StyleUnderline"/>
        </w:rPr>
        <w:t>describe</w:t>
      </w:r>
      <w:r>
        <w:t xml:space="preserve"> here </w:t>
      </w:r>
      <w:r w:rsidRPr="00D81581">
        <w:rPr>
          <w:rStyle w:val="Emphasis"/>
        </w:rPr>
        <w:t>drops</w:t>
      </w:r>
      <w:r>
        <w:t xml:space="preserve"> </w:t>
      </w:r>
      <w:r w:rsidRPr="00D81581">
        <w:rPr>
          <w:rStyle w:val="StyleUnderline"/>
        </w:rPr>
        <w:t>the assumptions of equilibrium and rationality</w:t>
      </w:r>
      <w:r>
        <w:t xml:space="preserve">. But it did not come from an attempt to discard standard assumptions, rather </w:t>
      </w:r>
      <w:r w:rsidRPr="00D81581">
        <w:rPr>
          <w:rStyle w:val="StyleUnderline"/>
        </w:rPr>
        <w:t>it came from a pathway of thinking about how the economy</w:t>
      </w:r>
      <w:r>
        <w:t xml:space="preserve"> </w:t>
      </w:r>
      <w:r w:rsidRPr="00D81581">
        <w:rPr>
          <w:rStyle w:val="Emphasis"/>
        </w:rPr>
        <w:t>actually works</w:t>
      </w:r>
      <w:r>
        <w:t>. So instead of giving a formal description, I will give a personal account of how this economics was arrived at, based on my own experiences. I will also not attempt to survey the hundreds of studies now in the field. Rather, I will discuss how complexity economics came to be, what logic it is based on, what its major themes are and how it links with complexity and physics. I will talk about ideas rather than technicalities, and build from earlier essays of myself and others12,13,14,15,16,17,18,19,20,21 to illustrate the key points, noting that this approach has variants22,23 and forerunners24,25, and it owes much to earlier work by Thorsten Veblen1, Herbert Simon2 and Friedrich Hayek26.</w:t>
      </w:r>
    </w:p>
    <w:p w14:paraId="5EED6552" w14:textId="77777777" w:rsidR="00931A20" w:rsidRDefault="00931A20" w:rsidP="00931A20">
      <w:pPr>
        <w:pStyle w:val="Heading4"/>
      </w:pPr>
      <w:r w:rsidRPr="0018239C">
        <w:rPr>
          <w:u w:val="single"/>
        </w:rPr>
        <w:t>Fundamental uncertainty</w:t>
      </w:r>
      <w:r>
        <w:t xml:space="preserve"> brings standard economics to a </w:t>
      </w:r>
      <w:r w:rsidRPr="0018239C">
        <w:rPr>
          <w:u w:val="single"/>
        </w:rPr>
        <w:t>halt</w:t>
      </w:r>
      <w:r>
        <w:t xml:space="preserve"> – the economy is never in </w:t>
      </w:r>
      <w:r w:rsidRPr="0018239C">
        <w:rPr>
          <w:u w:val="single"/>
        </w:rPr>
        <w:t>perfect equilibrium</w:t>
      </w:r>
    </w:p>
    <w:p w14:paraId="5454F05A" w14:textId="77777777" w:rsidR="00931A20" w:rsidRDefault="00931A20" w:rsidP="00931A20">
      <w:r w:rsidRPr="00D81581">
        <w:rPr>
          <w:rStyle w:val="Style13ptBold"/>
        </w:rPr>
        <w:t>Arthur ’21</w:t>
      </w:r>
      <w:r>
        <w:t xml:space="preserve"> [William Brian; 01/29/2021; PhD in Operations Research, M. A. in Economics (1973) from the University of California, Berkeley, M. A. in Mathematics at the University of Michigan, M. A. in Operational Research at Lancaster University, former Morrison Professor of Economics and Population Studies; Professor of Human Biology, Stanford University, youngest endowed chair holder at Stanford University, honorary Doctor of Economic Sciences degree from the National University of Ireland; "Foundations of complexity economics," Exploring Economics, https://www.exploring-economics.org/en/discover/foundations-of-complexity-economics/</w:t>
      </w:r>
      <w:r w:rsidRPr="00D81581">
        <w:t xml:space="preserve"> </w:t>
      </w:r>
      <w:r w:rsidRPr="009B12E4">
        <w:t>The St. Mark’s School of Texas, Anish Guddati–Class of 2024]</w:t>
      </w:r>
    </w:p>
    <w:p w14:paraId="5995864F" w14:textId="77777777" w:rsidR="00931A20" w:rsidRDefault="00931A20" w:rsidP="00931A20">
      <w:r>
        <w:t>Standard economics and fundamental uncertainty</w:t>
      </w:r>
    </w:p>
    <w:p w14:paraId="584E67D4" w14:textId="77777777" w:rsidR="00931A20" w:rsidRDefault="00931A20" w:rsidP="00931A20">
      <w:r>
        <w:t xml:space="preserve">Standard economics, called </w:t>
      </w:r>
      <w:r w:rsidRPr="00294520">
        <w:rPr>
          <w:rStyle w:val="StyleUnderline"/>
        </w:rPr>
        <w:t>neoclassical economics</w:t>
      </w:r>
      <w:r>
        <w:t xml:space="preserve">, </w:t>
      </w:r>
      <w:r w:rsidRPr="00294520">
        <w:rPr>
          <w:rStyle w:val="StyleUnderline"/>
        </w:rPr>
        <w:t>studies how outcomes form in the economy from agents’ behaviour</w:t>
      </w:r>
      <w:r>
        <w:t xml:space="preserve">, and, to do so, </w:t>
      </w:r>
      <w:r w:rsidRPr="00294520">
        <w:rPr>
          <w:rStyle w:val="StyleUnderline"/>
        </w:rPr>
        <w:t>it chooses to make</w:t>
      </w:r>
      <w:r>
        <w:t xml:space="preserve"> several standard </w:t>
      </w:r>
      <w:r w:rsidRPr="00294520">
        <w:rPr>
          <w:rStyle w:val="StyleUnderline"/>
        </w:rPr>
        <w:t>assumptions</w:t>
      </w:r>
      <w:r>
        <w:t>:</w:t>
      </w:r>
    </w:p>
    <w:p w14:paraId="52F215C4" w14:textId="77777777" w:rsidR="00931A20" w:rsidRDefault="00931A20" w:rsidP="00931A20">
      <w:r w:rsidRPr="00294520">
        <w:rPr>
          <w:rStyle w:val="Emphasis"/>
        </w:rPr>
        <w:t>Perfect rationality</w:t>
      </w:r>
      <w:r>
        <w:t xml:space="preserve">. </w:t>
      </w:r>
      <w:r w:rsidRPr="00294520">
        <w:rPr>
          <w:rStyle w:val="StyleUnderline"/>
        </w:rPr>
        <w:t xml:space="preserve">It assumes agents each solve a well-defined problem using </w:t>
      </w:r>
      <w:r w:rsidRPr="0018239C">
        <w:rPr>
          <w:rStyle w:val="Emphasis"/>
        </w:rPr>
        <w:t>perfectly rational</w:t>
      </w:r>
      <w:r w:rsidRPr="00294520">
        <w:rPr>
          <w:rStyle w:val="StyleUnderline"/>
        </w:rPr>
        <w:t xml:space="preserve"> logic to optimize</w:t>
      </w:r>
      <w:r>
        <w:t xml:space="preserve"> their </w:t>
      </w:r>
      <w:r w:rsidRPr="00294520">
        <w:rPr>
          <w:rStyle w:val="StyleUnderline"/>
        </w:rPr>
        <w:t>behaviour</w:t>
      </w:r>
      <w:r>
        <w:t>.</w:t>
      </w:r>
    </w:p>
    <w:p w14:paraId="2C39F3AB" w14:textId="77777777" w:rsidR="00931A20" w:rsidRDefault="00931A20" w:rsidP="00931A20">
      <w:r>
        <w:t>Representative agents. It assumes, typically, that agents are the same as each other — they are ‘representative’ — and fall into one or a small number (or distribution) of representative types.</w:t>
      </w:r>
    </w:p>
    <w:p w14:paraId="4645BD70" w14:textId="77777777" w:rsidR="00931A20" w:rsidRDefault="00931A20" w:rsidP="00931A20">
      <w:r>
        <w:t>Common knowledge. It assumes all agents have exact knowledge of these agent types, that other agents are perfectly rational and that they too share this common knowledge.</w:t>
      </w:r>
    </w:p>
    <w:p w14:paraId="7C81551D" w14:textId="77777777" w:rsidR="00931A20" w:rsidRDefault="00931A20" w:rsidP="00931A20">
      <w:r>
        <w:t>Equilibrium. It assumes that the aggregate outcome is consistent with agent behaviour — it gives no incentive for agents to change their actions.</w:t>
      </w:r>
    </w:p>
    <w:p w14:paraId="08AB3B2A" w14:textId="77777777" w:rsidR="00931A20" w:rsidRDefault="00931A20" w:rsidP="00931A20">
      <w:r>
        <w:t>These assumptions are by no means perfectly rigid but they constitute an accepted norm. They are made not because theorists necessarily believe they are true, but because they greatly simplify analysis.</w:t>
      </w:r>
    </w:p>
    <w:p w14:paraId="2C097707" w14:textId="77777777" w:rsidR="00931A20" w:rsidRDefault="00931A20" w:rsidP="00931A20">
      <w:r w:rsidRPr="00294520">
        <w:rPr>
          <w:rStyle w:val="StyleUnderline"/>
        </w:rPr>
        <w:t>The equilibrium assumption</w:t>
      </w:r>
      <w:r>
        <w:t xml:space="preserve"> </w:t>
      </w:r>
      <w:r w:rsidRPr="00294520">
        <w:t>in particular</w:t>
      </w:r>
      <w:r>
        <w:t xml:space="preserve"> </w:t>
      </w:r>
      <w:r w:rsidRPr="00294520">
        <w:rPr>
          <w:rStyle w:val="StyleUnderline"/>
        </w:rPr>
        <w:t>is basic to</w:t>
      </w:r>
      <w:r>
        <w:t xml:space="preserve"> </w:t>
      </w:r>
      <w:r w:rsidRPr="00294520">
        <w:rPr>
          <w:rStyle w:val="Emphasis"/>
        </w:rPr>
        <w:t>neoclassical theorizing</w:t>
      </w:r>
      <w:r>
        <w:t xml:space="preserve">. </w:t>
      </w:r>
      <w:r w:rsidRPr="00294520">
        <w:rPr>
          <w:rStyle w:val="StyleUnderline"/>
        </w:rPr>
        <w:t>General equilibrium theory asks what prices and quantities</w:t>
      </w:r>
      <w:r>
        <w:t xml:space="preserve"> of goods consumed and produced </w:t>
      </w:r>
      <w:r w:rsidRPr="00294520">
        <w:rPr>
          <w:rStyle w:val="StyleUnderline"/>
        </w:rPr>
        <w:t>would be consistent with</w:t>
      </w:r>
      <w:r>
        <w:t xml:space="preserve"> (in equilibrium with) </w:t>
      </w:r>
      <w:r w:rsidRPr="00294520">
        <w:rPr>
          <w:rStyle w:val="StyleUnderline"/>
        </w:rPr>
        <w:t>the overall pattern</w:t>
      </w:r>
      <w:r>
        <w:t xml:space="preserve"> of prices and quantities in the economy’s markets — that is, would pose no incentives for those overall patterns to change. Classical game theory asks what strategies or moves of one player would be consistent with the strategies or moves their rivals might choose — that is, would be the best course of action for that player. </w:t>
      </w:r>
      <w:r w:rsidRPr="00294520">
        <w:rPr>
          <w:rStyle w:val="StyleUnderline"/>
        </w:rPr>
        <w:t>Rational expectations economics asks what forecasting methods would be consistent with the outcomes these forecasting methods brought about</w:t>
      </w:r>
      <w:r>
        <w:t xml:space="preserve"> — that is, would statistically, on average, be validated by outcomes.</w:t>
      </w:r>
    </w:p>
    <w:p w14:paraId="022806F0" w14:textId="77777777" w:rsidR="00931A20" w:rsidRDefault="00931A20" w:rsidP="00931A20">
      <w:r>
        <w:t xml:space="preserve">Overall, </w:t>
      </w:r>
      <w:r w:rsidRPr="00294520">
        <w:rPr>
          <w:rStyle w:val="StyleUnderline"/>
        </w:rPr>
        <w:t>this equilibrium approach</w:t>
      </w:r>
      <w:r>
        <w:t xml:space="preserve"> has worked quite well. It is a natural way to examine questions in the economy and open these up to mathematical analysis, and it </w:t>
      </w:r>
      <w:r w:rsidRPr="00294520">
        <w:rPr>
          <w:rStyle w:val="Emphasis"/>
        </w:rPr>
        <w:t>illuminates</w:t>
      </w:r>
      <w:r>
        <w:t xml:space="preserve"> </w:t>
      </w:r>
      <w:r w:rsidRPr="00294520">
        <w:rPr>
          <w:rStyle w:val="StyleUnderline"/>
        </w:rPr>
        <w:t>a wide range of issues in economics</w:t>
      </w:r>
      <w:r>
        <w:t xml:space="preserve">. I admire its elegance; it has yielded, in Paul Samuelson’s words27, an “austere aesthetic grace.” But </w:t>
      </w:r>
      <w:r w:rsidRPr="00294520">
        <w:rPr>
          <w:rStyle w:val="StyleUnderline"/>
        </w:rPr>
        <w:t>it</w:t>
      </w:r>
      <w:r>
        <w:t xml:space="preserve"> </w:t>
      </w:r>
      <w:r w:rsidRPr="00294520">
        <w:rPr>
          <w:rStyle w:val="Emphasis"/>
        </w:rPr>
        <w:t>severely limits what can be seen</w:t>
      </w:r>
      <w:r>
        <w:t xml:space="preserve">. By its definition, </w:t>
      </w:r>
      <w:r w:rsidRPr="00294520">
        <w:rPr>
          <w:rStyle w:val="StyleUnderline"/>
        </w:rPr>
        <w:t>equilibrium makes no allowance for the creation of new products</w:t>
      </w:r>
      <w:r>
        <w:t xml:space="preserve"> or new </w:t>
      </w:r>
      <w:r w:rsidRPr="00294520">
        <w:rPr>
          <w:rStyle w:val="StyleUnderline"/>
        </w:rPr>
        <w:t>arrangements</w:t>
      </w:r>
      <w:r>
        <w:t xml:space="preserve">, for the formation of new </w:t>
      </w:r>
      <w:r w:rsidRPr="00294520">
        <w:rPr>
          <w:rStyle w:val="StyleUnderline"/>
        </w:rPr>
        <w:t>institutions</w:t>
      </w:r>
      <w:r>
        <w:t xml:space="preserve">, for </w:t>
      </w:r>
      <w:r w:rsidRPr="00294520">
        <w:rPr>
          <w:rStyle w:val="StyleUnderline"/>
        </w:rPr>
        <w:t>exploring new strategies</w:t>
      </w:r>
      <w:r>
        <w:t xml:space="preserve">, for </w:t>
      </w:r>
      <w:r w:rsidRPr="00294520">
        <w:rPr>
          <w:rStyle w:val="StyleUnderline"/>
        </w:rPr>
        <w:t>events triggering novel events</w:t>
      </w:r>
      <w:r>
        <w:t xml:space="preserve">, indeed, </w:t>
      </w:r>
      <w:r w:rsidRPr="00294520">
        <w:rPr>
          <w:rStyle w:val="StyleUnderline"/>
        </w:rPr>
        <w:t>for history itself</w:t>
      </w:r>
      <w:r>
        <w:t xml:space="preserve">. All these have had to be discarded from the theory. “The steady advance of </w:t>
      </w:r>
      <w:r w:rsidRPr="00294520">
        <w:rPr>
          <w:rStyle w:val="StyleUnderline"/>
        </w:rPr>
        <w:t>equilibrium theory</w:t>
      </w:r>
      <w:r>
        <w:t xml:space="preserve"> throughout the twentieth century,” says David Simpson, </w:t>
      </w:r>
      <w:r w:rsidRPr="00294520">
        <w:rPr>
          <w:rStyle w:val="Emphasis"/>
        </w:rPr>
        <w:t>“remorselessly obliterated</w:t>
      </w:r>
      <w:r>
        <w:t xml:space="preserve"> </w:t>
      </w:r>
      <w:r w:rsidRPr="00294520">
        <w:rPr>
          <w:rStyle w:val="StyleUnderline"/>
        </w:rPr>
        <w:t>all ideas that did not fit conveniently into its set of assumptions</w:t>
      </w:r>
      <w:r>
        <w:t xml:space="preserve">.”28 Over the past 120 years, </w:t>
      </w:r>
      <w:r w:rsidRPr="00294520">
        <w:rPr>
          <w:rStyle w:val="StyleUnderline"/>
        </w:rPr>
        <w:t>economists</w:t>
      </w:r>
      <w:r>
        <w:t xml:space="preserve"> such as Thorstein Veblen1, Joseph Schumpeter7, Friedrich Hayek29, Joan Robinson5,30 and others4,31,32,33,34,35 </w:t>
      </w:r>
      <w:r w:rsidRPr="00294520">
        <w:rPr>
          <w:rStyle w:val="StyleUnderline"/>
        </w:rPr>
        <w:t>have objected to the equilibrium framework</w:t>
      </w:r>
      <w:r>
        <w:t>, each for their own reasons.</w:t>
      </w:r>
    </w:p>
    <w:p w14:paraId="549ECBED" w14:textId="77777777" w:rsidR="00931A20" w:rsidRDefault="00931A20" w:rsidP="00931A20">
      <w:r w:rsidRPr="00294520">
        <w:rPr>
          <w:rStyle w:val="StyleUnderline"/>
        </w:rPr>
        <w:t>All</w:t>
      </w:r>
      <w:r>
        <w:t xml:space="preserve"> have </w:t>
      </w:r>
      <w:r w:rsidRPr="00294520">
        <w:rPr>
          <w:rStyle w:val="StyleUnderline"/>
        </w:rPr>
        <w:t>thought a different economics was needed</w:t>
      </w:r>
      <w:r>
        <w:t>.</w:t>
      </w:r>
    </w:p>
    <w:p w14:paraId="6B02196A" w14:textId="77777777" w:rsidR="00931A20" w:rsidRDefault="00931A20" w:rsidP="00931A20">
      <w:r>
        <w:t xml:space="preserve">It was with this background in 1987 that the then-new SFI convened a conference to bring together ten economic theorists and ten physical theorists to </w:t>
      </w:r>
      <w:r w:rsidRPr="00294520">
        <w:rPr>
          <w:rStyle w:val="StyleUnderline"/>
        </w:rPr>
        <w:t>explore the economy as an</w:t>
      </w:r>
      <w:r>
        <w:t xml:space="preserve"> </w:t>
      </w:r>
      <w:r w:rsidRPr="00294520">
        <w:rPr>
          <w:rStyle w:val="Emphasis"/>
        </w:rPr>
        <w:t>evolving complex system</w:t>
      </w:r>
      <w:r>
        <w:t>. The meeting was a success and, a year later, these initial explorations became SFI’s first research programme8,36,37,38. I was asked to lead this programme, and, after many discussions, we realized that we kept coming back to the same question: what would economics look like if we went beyond the standard assumptions?</w:t>
      </w:r>
    </w:p>
    <w:p w14:paraId="4A95F1F1" w14:textId="77777777" w:rsidR="00931A20" w:rsidRDefault="00931A20" w:rsidP="00931A20">
      <w:r>
        <w:t xml:space="preserve">For one thing, </w:t>
      </w:r>
      <w:r w:rsidRPr="00294520">
        <w:rPr>
          <w:rStyle w:val="StyleUnderline"/>
        </w:rPr>
        <w:t>agents differ39</w:t>
      </w:r>
      <w:r>
        <w:t xml:space="preserve">. </w:t>
      </w:r>
      <w:r w:rsidRPr="00294520">
        <w:rPr>
          <w:rStyle w:val="StyleUnderline"/>
        </w:rPr>
        <w:t>Companies in a novel market may have</w:t>
      </w:r>
      <w:r>
        <w:t xml:space="preserve"> </w:t>
      </w:r>
      <w:r w:rsidRPr="00294520">
        <w:rPr>
          <w:rStyle w:val="StyleUnderline"/>
        </w:rPr>
        <w:t>different technologies, different motivations</w:t>
      </w:r>
      <w:r>
        <w:t xml:space="preserve"> </w:t>
      </w:r>
      <w:r w:rsidRPr="00294520">
        <w:rPr>
          <w:rStyle w:val="StyleUnderline"/>
        </w:rPr>
        <w:t>and different resources</w:t>
      </w:r>
      <w:r>
        <w:t xml:space="preserve">, and </w:t>
      </w:r>
      <w:r w:rsidRPr="00294520">
        <w:rPr>
          <w:rStyle w:val="StyleUnderline"/>
        </w:rPr>
        <w:t>they may not know who their competitors will be</w:t>
      </w:r>
      <w:r>
        <w:t xml:space="preserve"> </w:t>
      </w:r>
      <w:r w:rsidRPr="00294520">
        <w:rPr>
          <w:rStyle w:val="StyleUnderline"/>
        </w:rPr>
        <w:t>or</w:t>
      </w:r>
      <w:r>
        <w:t xml:space="preserve">, indeed, </w:t>
      </w:r>
      <w:r w:rsidRPr="00294520">
        <w:rPr>
          <w:rStyle w:val="StyleUnderline"/>
        </w:rPr>
        <w:t>how they will think</w:t>
      </w:r>
      <w:r>
        <w:t xml:space="preserve">. </w:t>
      </w:r>
      <w:r w:rsidRPr="00294520">
        <w:rPr>
          <w:rStyle w:val="StyleUnderline"/>
        </w:rPr>
        <w:t>They are subject to</w:t>
      </w:r>
      <w:r>
        <w:t xml:space="preserve"> what economists call </w:t>
      </w:r>
      <w:r w:rsidRPr="00294520">
        <w:rPr>
          <w:rStyle w:val="Emphasis"/>
        </w:rPr>
        <w:t>f</w:t>
      </w:r>
      <w:r w:rsidRPr="0018239C">
        <w:rPr>
          <w:rStyle w:val="StyleUnderline"/>
        </w:rPr>
        <w:t>undamental uncertainty40</w:t>
      </w:r>
      <w:r>
        <w:t xml:space="preserve">. As John Maynard Keynes described this in 1937, </w:t>
      </w:r>
      <w:r w:rsidRPr="00294520">
        <w:rPr>
          <w:rStyle w:val="StyleUnderline"/>
        </w:rPr>
        <w:t>“the prospect of a European war</w:t>
      </w:r>
      <w:r>
        <w:t xml:space="preserve">… the rate of interest twenty years hence…. About these matters </w:t>
      </w:r>
      <w:r w:rsidRPr="00294520">
        <w:rPr>
          <w:rStyle w:val="StyleUnderline"/>
        </w:rPr>
        <w:t xml:space="preserve">there is </w:t>
      </w:r>
      <w:r w:rsidRPr="00294520">
        <w:rPr>
          <w:rStyle w:val="Emphasis"/>
        </w:rPr>
        <w:t>no scientific basis</w:t>
      </w:r>
      <w:r w:rsidRPr="00294520">
        <w:rPr>
          <w:rStyle w:val="StyleUnderline"/>
        </w:rPr>
        <w:t xml:space="preserve"> on which to form any calculable probability whatever</w:t>
      </w:r>
      <w:r>
        <w:t xml:space="preserve">. We simply do not know.”41 As a result, </w:t>
      </w:r>
      <w:r w:rsidRPr="00294520">
        <w:rPr>
          <w:rStyle w:val="StyleUnderline"/>
        </w:rPr>
        <w:t>the decision</w:t>
      </w:r>
      <w:r>
        <w:t xml:space="preserve"> problem faced by agents </w:t>
      </w:r>
      <w:r w:rsidRPr="00294520">
        <w:rPr>
          <w:rStyle w:val="StyleUnderline"/>
        </w:rPr>
        <w:t>is not logically defined</w:t>
      </w:r>
      <w:r>
        <w:t xml:space="preserve"> </w:t>
      </w:r>
      <w:r w:rsidRPr="00294520">
        <w:rPr>
          <w:rStyle w:val="StyleUnderline"/>
        </w:rPr>
        <w:t>and</w:t>
      </w:r>
      <w:r>
        <w:t xml:space="preserve">, so, it </w:t>
      </w:r>
      <w:r w:rsidRPr="00294520">
        <w:rPr>
          <w:rStyle w:val="StyleUnderline"/>
        </w:rPr>
        <w:t>cannot have a logical solution</w:t>
      </w:r>
      <w:r>
        <w:t xml:space="preserve">. It follows that </w:t>
      </w:r>
      <w:r w:rsidRPr="00294520">
        <w:rPr>
          <w:rStyle w:val="StyleUnderline"/>
        </w:rPr>
        <w:t>rational behaviour is not well-defined</w:t>
      </w:r>
      <w:r>
        <w:t xml:space="preserve">. Therefore, </w:t>
      </w:r>
      <w:r w:rsidRPr="00294520">
        <w:rPr>
          <w:rStyle w:val="StyleUnderline"/>
        </w:rPr>
        <w:t>there is no ‘optimal’ set of moves</w:t>
      </w:r>
      <w:r>
        <w:t xml:space="preserve">, no optimal behaviour. </w:t>
      </w:r>
      <w:r w:rsidRPr="00294520">
        <w:rPr>
          <w:rStyle w:val="StyleUnderline"/>
        </w:rPr>
        <w:t>Faced with</w:t>
      </w:r>
      <w:r>
        <w:t xml:space="preserve"> this — with </w:t>
      </w:r>
      <w:r w:rsidRPr="00294520">
        <w:rPr>
          <w:rStyle w:val="Emphasis"/>
        </w:rPr>
        <w:t>fundamental uncertainty</w:t>
      </w:r>
      <w:r>
        <w:t xml:space="preserve">, ill-defined problems </w:t>
      </w:r>
      <w:r w:rsidRPr="00294520">
        <w:rPr>
          <w:rStyle w:val="StyleUnderline"/>
        </w:rPr>
        <w:t>and undefined rationality</w:t>
      </w:r>
      <w:r>
        <w:t xml:space="preserve"> — </w:t>
      </w:r>
      <w:r w:rsidRPr="00294520">
        <w:rPr>
          <w:rStyle w:val="Emphasis"/>
        </w:rPr>
        <w:t>standard economics understandably comes to a halt</w:t>
      </w:r>
      <w:r>
        <w:t>. It is not obvious how to get further.</w:t>
      </w:r>
    </w:p>
    <w:p w14:paraId="756F7CE5" w14:textId="77777777" w:rsidR="00931A20" w:rsidRDefault="00931A20" w:rsidP="00931A20"/>
    <w:p w14:paraId="51174EEF" w14:textId="77777777" w:rsidR="00931A20" w:rsidRDefault="00931A20" w:rsidP="00931A20">
      <w:pPr>
        <w:pStyle w:val="Heading4"/>
      </w:pPr>
      <w:r>
        <w:t xml:space="preserve">Neoclassical economics </w:t>
      </w:r>
      <w:r w:rsidRPr="00AE26A6">
        <w:rPr>
          <w:u w:val="single"/>
        </w:rPr>
        <w:t>fails</w:t>
      </w:r>
      <w:r>
        <w:t xml:space="preserve"> to account for </w:t>
      </w:r>
      <w:r w:rsidRPr="00AE26A6">
        <w:rPr>
          <w:u w:val="single"/>
        </w:rPr>
        <w:t>disequilibrium</w:t>
      </w:r>
      <w:r>
        <w:t xml:space="preserve"> – small changes </w:t>
      </w:r>
      <w:r w:rsidRPr="00AE26A6">
        <w:rPr>
          <w:u w:val="single"/>
        </w:rPr>
        <w:t xml:space="preserve">ripple </w:t>
      </w:r>
      <w:r>
        <w:t xml:space="preserve">through in </w:t>
      </w:r>
      <w:r w:rsidRPr="00AE26A6">
        <w:rPr>
          <w:u w:val="single"/>
        </w:rPr>
        <w:t>avalanches</w:t>
      </w:r>
    </w:p>
    <w:p w14:paraId="063BF67A" w14:textId="77777777" w:rsidR="00931A20" w:rsidRDefault="00931A20" w:rsidP="00931A20">
      <w:r w:rsidRPr="00D81581">
        <w:rPr>
          <w:rStyle w:val="Style13ptBold"/>
        </w:rPr>
        <w:t>Arthur ’21</w:t>
      </w:r>
      <w:r>
        <w:t xml:space="preserve"> [William Brian; 01/29/2021; PhD in Operations Research, M. A. in Economics (1973) from the University of California, Berkeley, M. A. in Mathematics at the University of Michigan, M. A. in Operational Research at Lancaster University, former Morrison Professor of Economics and Population Studies; Professor of Human Biology, Stanford University, youngest endowed chair holder at Stanford University, honorary Doctor of Economic Sciences degree from the National University of Ireland; "Foundations of complexity economics," Exploring Economics, https://www.exploring-economics.org/en/discover/foundations-of-complexity-economics/</w:t>
      </w:r>
      <w:r w:rsidRPr="00D81581">
        <w:t xml:space="preserve"> </w:t>
      </w:r>
      <w:r w:rsidRPr="009B12E4">
        <w:t>The St. Mark’s School of Texas, Anish Guddati–Class of 2024]</w:t>
      </w:r>
    </w:p>
    <w:p w14:paraId="456B5D05" w14:textId="77777777" w:rsidR="00931A20" w:rsidRDefault="00931A20" w:rsidP="00931A20">
      <w:r>
        <w:t xml:space="preserve">The standard, </w:t>
      </w:r>
      <w:r w:rsidRPr="00A328D4">
        <w:rPr>
          <w:rStyle w:val="StyleUnderline"/>
        </w:rPr>
        <w:t>neoclassical theory</w:t>
      </w:r>
      <w:r>
        <w:t xml:space="preserve"> of financial markets61 </w:t>
      </w:r>
      <w:r w:rsidRPr="00A328D4">
        <w:rPr>
          <w:rStyle w:val="StyleUnderline"/>
        </w:rPr>
        <w:t>assumes rational expectations</w:t>
      </w:r>
      <w:r>
        <w:t xml:space="preserve">: </w:t>
      </w:r>
      <w:r w:rsidRPr="00A328D4">
        <w:rPr>
          <w:rStyle w:val="StyleUnderline"/>
        </w:rPr>
        <w:t>identical investors adopt identical forecasting models</w:t>
      </w:r>
      <w:r>
        <w:t xml:space="preserve"> that are, on average, statistically validated by the prices they forecast. The theory works convincingly to explain how market prices come about and how they reflect the stream of random earnings. But </w:t>
      </w:r>
      <w:r w:rsidRPr="00A328D4">
        <w:rPr>
          <w:rStyle w:val="StyleUnderline"/>
        </w:rPr>
        <w:t>it has</w:t>
      </w:r>
      <w:r>
        <w:t xml:space="preserve"> some </w:t>
      </w:r>
      <w:r w:rsidRPr="00A328D4">
        <w:rPr>
          <w:rStyle w:val="Emphasis"/>
        </w:rPr>
        <w:t>key shortfalls</w:t>
      </w:r>
      <w:r>
        <w:t xml:space="preserve">: for one, </w:t>
      </w:r>
      <w:r w:rsidRPr="00A328D4">
        <w:rPr>
          <w:rStyle w:val="StyleUnderline"/>
        </w:rPr>
        <w:t>in this theoretical market</w:t>
      </w:r>
      <w:r>
        <w:t xml:space="preserve">, </w:t>
      </w:r>
      <w:r w:rsidRPr="00A328D4">
        <w:rPr>
          <w:rStyle w:val="StyleUnderline"/>
        </w:rPr>
        <w:t>no trade</w:t>
      </w:r>
      <w:r>
        <w:t xml:space="preserve"> at all </w:t>
      </w:r>
      <w:r w:rsidRPr="00A328D4">
        <w:rPr>
          <w:rStyle w:val="StyleUnderline"/>
        </w:rPr>
        <w:t>takes place</w:t>
      </w:r>
      <w:r>
        <w:t xml:space="preserve">. The reason is simple. </w:t>
      </w:r>
      <w:r w:rsidRPr="00A328D4">
        <w:rPr>
          <w:rStyle w:val="StyleUnderline"/>
        </w:rPr>
        <w:t>Investors are identical</w:t>
      </w:r>
      <w:r>
        <w:t xml:space="preserve">, </w:t>
      </w:r>
      <w:r w:rsidRPr="00A328D4">
        <w:rPr>
          <w:rStyle w:val="StyleUnderline"/>
        </w:rPr>
        <w:t>so if one</w:t>
      </w:r>
      <w:r>
        <w:t xml:space="preserve"> of them </w:t>
      </w:r>
      <w:r w:rsidRPr="00A328D4">
        <w:rPr>
          <w:rStyle w:val="StyleUnderline"/>
        </w:rPr>
        <w:t>wants to buy</w:t>
      </w:r>
      <w:r>
        <w:t xml:space="preserve">, </w:t>
      </w:r>
      <w:r w:rsidRPr="00A328D4">
        <w:rPr>
          <w:rStyle w:val="StyleUnderline"/>
        </w:rPr>
        <w:t>all want to buy and there are no sellers</w:t>
      </w:r>
      <w:r>
        <w:t xml:space="preserve">; if one wants to sell, they all want to sell and there are no buyers; </w:t>
      </w:r>
      <w:r w:rsidRPr="00A328D4">
        <w:rPr>
          <w:rStyle w:val="StyleUnderline"/>
        </w:rPr>
        <w:t>the stock price</w:t>
      </w:r>
      <w:r>
        <w:t xml:space="preserve"> simply </w:t>
      </w:r>
      <w:r w:rsidRPr="00A328D4">
        <w:rPr>
          <w:rStyle w:val="StyleUnderline"/>
        </w:rPr>
        <w:t>adjusts to reflect these realities</w:t>
      </w:r>
      <w:r>
        <w:t xml:space="preserve">. Further, </w:t>
      </w:r>
      <w:r w:rsidRPr="00A328D4">
        <w:rPr>
          <w:rStyle w:val="StyleUnderline"/>
        </w:rPr>
        <w:t>the theory cannot account for</w:t>
      </w:r>
      <w:r>
        <w:t xml:space="preserve"> </w:t>
      </w:r>
      <w:r w:rsidRPr="00A328D4">
        <w:rPr>
          <w:rStyle w:val="Emphasis"/>
        </w:rPr>
        <w:t>actual market phenomena</w:t>
      </w:r>
      <w:r>
        <w:t xml:space="preserve"> </w:t>
      </w:r>
      <w:r w:rsidRPr="00A328D4">
        <w:rPr>
          <w:rStyle w:val="StyleUnderline"/>
        </w:rPr>
        <w:t>such as</w:t>
      </w:r>
      <w:r>
        <w:t xml:space="preserve"> the emergence of a </w:t>
      </w:r>
      <w:r w:rsidRPr="00A328D4">
        <w:rPr>
          <w:rStyle w:val="StyleUnderline"/>
        </w:rPr>
        <w:t>market psychology</w:t>
      </w:r>
      <w:r>
        <w:t xml:space="preserve">, </w:t>
      </w:r>
      <w:r w:rsidRPr="00A328D4">
        <w:rPr>
          <w:rStyle w:val="StyleUnderline"/>
        </w:rPr>
        <w:t>price bubbles and crashes</w:t>
      </w:r>
      <w:r>
        <w:t xml:space="preserve">, the heavy use of </w:t>
      </w:r>
      <w:r w:rsidRPr="00A328D4">
        <w:rPr>
          <w:rStyle w:val="StyleUnderline"/>
        </w:rPr>
        <w:t>technical trading</w:t>
      </w:r>
      <w:r>
        <w:t xml:space="preserve"> (trades based on the recent history of price patterns)62 </w:t>
      </w:r>
      <w:r w:rsidRPr="00A328D4">
        <w:rPr>
          <w:rStyle w:val="StyleUnderline"/>
        </w:rPr>
        <w:t>and</w:t>
      </w:r>
      <w:r>
        <w:t xml:space="preserve"> </w:t>
      </w:r>
      <w:r w:rsidRPr="00A328D4">
        <w:rPr>
          <w:rStyle w:val="Emphasis"/>
        </w:rPr>
        <w:t>random periods</w:t>
      </w:r>
      <w:r>
        <w:t xml:space="preserve"> </w:t>
      </w:r>
      <w:r w:rsidRPr="00A328D4">
        <w:rPr>
          <w:rStyle w:val="StyleUnderline"/>
        </w:rPr>
        <w:t>of high and low volatility</w:t>
      </w:r>
      <w:r>
        <w:t xml:space="preserve"> (price variation).</w:t>
      </w:r>
    </w:p>
    <w:p w14:paraId="42DC5338" w14:textId="77777777" w:rsidR="00931A20" w:rsidRDefault="00931A20" w:rsidP="00931A20">
      <w:r>
        <w:t>At SFI, we created a different version of the standard model. We set up an ‘artificial’ stock market inside the computer and our ‘investors’ were small, intelligent programs that could differ from one another. Rather than share a self-fulfilling forecasting method, they were required to somehow learn or discover forecasts that work. We allowed our investors to randomly generate their own individual forecasting methods, try out promising ones, discard methods that did not work and periodically generate new methods to replace them. They made bids or offers for a stock based on their currently most accurate methods and the stock price forms from these — ultimately, from our investors’ collective forecasts. We included an adjustable rate-of-exploration parameter to govern how often our artificial investors could explore new methods.</w:t>
      </w:r>
    </w:p>
    <w:p w14:paraId="19717359" w14:textId="77777777" w:rsidR="00931A20" w:rsidRDefault="00931A20" w:rsidP="00931A20">
      <w:r>
        <w:t xml:space="preserve">When we ran this computer experiment, we found two regimes, or phases60. At low rates of investors trying out new forecasts, the market behaviour collapsed into the standard neoclassical equilibrium (in which forecasts converge to ones that yield price changes that, on average, validate those forecasts). Investors became alike and trading faded away. In this case, </w:t>
      </w:r>
      <w:r w:rsidRPr="00AE26A6">
        <w:rPr>
          <w:rStyle w:val="StyleUnderline"/>
        </w:rPr>
        <w:t>the neoclassical outcome holds,</w:t>
      </w:r>
      <w:r>
        <w:t xml:space="preserve"> </w:t>
      </w:r>
      <w:r w:rsidRPr="00AE26A6">
        <w:rPr>
          <w:rStyle w:val="StyleUnderline"/>
        </w:rPr>
        <w:t>with a</w:t>
      </w:r>
      <w:r>
        <w:t xml:space="preserve"> </w:t>
      </w:r>
      <w:r w:rsidRPr="00AE26A6">
        <w:rPr>
          <w:rStyle w:val="Emphasis"/>
        </w:rPr>
        <w:t>cloud of random variation</w:t>
      </w:r>
      <w:r>
        <w:t xml:space="preserve"> </w:t>
      </w:r>
      <w:r w:rsidRPr="00AE26A6">
        <w:rPr>
          <w:rStyle w:val="StyleUnderline"/>
        </w:rPr>
        <w:t>around it</w:t>
      </w:r>
      <w:r>
        <w:t xml:space="preserve">. But </w:t>
      </w:r>
      <w:r w:rsidRPr="00AE26A6">
        <w:rPr>
          <w:rStyle w:val="StyleUnderline"/>
        </w:rPr>
        <w:t>if our investors try out new forecasting methods at a faster and more realistic rate</w:t>
      </w:r>
      <w:r>
        <w:t xml:space="preserve">, </w:t>
      </w:r>
      <w:r w:rsidRPr="00AE26A6">
        <w:rPr>
          <w:rStyle w:val="StyleUnderline"/>
        </w:rPr>
        <w:t>the system goes through a</w:t>
      </w:r>
      <w:r>
        <w:t xml:space="preserve"> </w:t>
      </w:r>
      <w:r w:rsidRPr="00AE26A6">
        <w:rPr>
          <w:rStyle w:val="Emphasis"/>
        </w:rPr>
        <w:t>phase transition</w:t>
      </w:r>
      <w:r>
        <w:t xml:space="preserve">. </w:t>
      </w:r>
      <w:r w:rsidRPr="00AE26A6">
        <w:rPr>
          <w:rStyle w:val="StyleUnderline"/>
        </w:rPr>
        <w:t>The market develops a rich psychology of different beliefs that change</w:t>
      </w:r>
      <w:r>
        <w:t xml:space="preserve"> and do not converge over time; a healthy volume of trade emerges; </w:t>
      </w:r>
      <w:r w:rsidRPr="00AE26A6">
        <w:rPr>
          <w:rStyle w:val="StyleUnderline"/>
        </w:rPr>
        <w:t>small price bubbles and</w:t>
      </w:r>
      <w:r>
        <w:t xml:space="preserve"> </w:t>
      </w:r>
      <w:r w:rsidRPr="00AE26A6">
        <w:rPr>
          <w:rStyle w:val="Emphasis"/>
        </w:rPr>
        <w:t>temporary crashes appear</w:t>
      </w:r>
      <w:r>
        <w:t xml:space="preserve">; </w:t>
      </w:r>
      <w:r w:rsidRPr="00AE26A6">
        <w:rPr>
          <w:rStyle w:val="StyleUnderline"/>
        </w:rPr>
        <w:t>technical trading emerges</w:t>
      </w:r>
      <w:r>
        <w:t xml:space="preserve">; and </w:t>
      </w:r>
      <w:r w:rsidRPr="00AE26A6">
        <w:rPr>
          <w:rStyle w:val="StyleUnderline"/>
        </w:rPr>
        <w:t>random periods of volatile trading and quiescence emerge</w:t>
      </w:r>
      <w:r>
        <w:t>.</w:t>
      </w:r>
    </w:p>
    <w:p w14:paraId="3062D54E" w14:textId="77777777" w:rsidR="00931A20" w:rsidRDefault="00931A20" w:rsidP="00931A20">
      <w:r>
        <w:t>Phenomena we see in real markets emerge.</w:t>
      </w:r>
    </w:p>
    <w:p w14:paraId="5A9DDF1C" w14:textId="77777777" w:rsidR="00931A20" w:rsidRDefault="00931A20" w:rsidP="00931A20">
      <w:r>
        <w:t xml:space="preserve">This last phenomenon of </w:t>
      </w:r>
      <w:r w:rsidRPr="00AE26A6">
        <w:rPr>
          <w:rStyle w:val="StyleUnderline"/>
        </w:rPr>
        <w:t>random</w:t>
      </w:r>
      <w:r>
        <w:t xml:space="preserve"> </w:t>
      </w:r>
      <w:r w:rsidRPr="00AE26A6">
        <w:rPr>
          <w:rStyle w:val="StyleUnderline"/>
        </w:rPr>
        <w:t>periods of high and low volatility happens because</w:t>
      </w:r>
      <w:r>
        <w:t xml:space="preserve">, </w:t>
      </w:r>
      <w:r w:rsidRPr="00AE26A6">
        <w:rPr>
          <w:rStyle w:val="StyleUnderline"/>
        </w:rPr>
        <w:t>if</w:t>
      </w:r>
      <w:r>
        <w:t xml:space="preserve"> some </w:t>
      </w:r>
      <w:r w:rsidRPr="00AE26A6">
        <w:rPr>
          <w:rStyle w:val="StyleUnderline"/>
        </w:rPr>
        <w:t>investors occasionally discover new profitable forecasting methods</w:t>
      </w:r>
      <w:r>
        <w:t xml:space="preserve">, </w:t>
      </w:r>
      <w:r w:rsidRPr="00AE26A6">
        <w:rPr>
          <w:rStyle w:val="StyleUnderline"/>
        </w:rPr>
        <w:t>they</w:t>
      </w:r>
      <w:r>
        <w:t xml:space="preserve"> then </w:t>
      </w:r>
      <w:r w:rsidRPr="00AE26A6">
        <w:rPr>
          <w:rStyle w:val="StyleUnderline"/>
        </w:rPr>
        <w:t>invest more and this changes the market slightly</w:t>
      </w:r>
      <w:r>
        <w:t xml:space="preserve">, </w:t>
      </w:r>
      <w:r w:rsidRPr="00AE26A6">
        <w:rPr>
          <w:rStyle w:val="StyleUnderline"/>
        </w:rPr>
        <w:t>causing other investors to</w:t>
      </w:r>
      <w:r>
        <w:t xml:space="preserve"> also </w:t>
      </w:r>
      <w:r w:rsidRPr="00AE26A6">
        <w:rPr>
          <w:rStyle w:val="StyleUnderline"/>
        </w:rPr>
        <w:t>change their forecasting methods</w:t>
      </w:r>
      <w:r>
        <w:t xml:space="preserve"> and their bids and offers. </w:t>
      </w:r>
      <w:r w:rsidRPr="00AE26A6">
        <w:rPr>
          <w:rStyle w:val="StyleUnderline"/>
        </w:rPr>
        <w:t>Changes</w:t>
      </w:r>
      <w:r>
        <w:t xml:space="preserve"> </w:t>
      </w:r>
      <w:r w:rsidRPr="00AE26A6">
        <w:rPr>
          <w:rStyle w:val="StyleUnderline"/>
        </w:rPr>
        <w:t>in forecasting</w:t>
      </w:r>
      <w:r>
        <w:t xml:space="preserve"> beliefs </w:t>
      </w:r>
      <w:r w:rsidRPr="00AE26A6">
        <w:rPr>
          <w:rStyle w:val="StyleUnderline"/>
        </w:rPr>
        <w:t>thus</w:t>
      </w:r>
      <w:r>
        <w:t xml:space="preserve"> </w:t>
      </w:r>
      <w:r w:rsidRPr="00AE26A6">
        <w:rPr>
          <w:rStyle w:val="Emphasis"/>
        </w:rPr>
        <w:t>ripple through the market in avalanches</w:t>
      </w:r>
      <w:r>
        <w:t xml:space="preserve"> </w:t>
      </w:r>
      <w:r w:rsidRPr="00AE26A6">
        <w:rPr>
          <w:rStyle w:val="StyleUnderline"/>
        </w:rPr>
        <w:t>of all</w:t>
      </w:r>
      <w:r>
        <w:t xml:space="preserve"> </w:t>
      </w:r>
      <w:r w:rsidRPr="00AE26A6">
        <w:rPr>
          <w:rStyle w:val="StyleUnderline"/>
        </w:rPr>
        <w:t>sizes</w:t>
      </w:r>
      <w:r>
        <w:t xml:space="preserve">, </w:t>
      </w:r>
      <w:r w:rsidRPr="00AE26A6">
        <w:rPr>
          <w:rStyle w:val="StyleUnderline"/>
        </w:rPr>
        <w:t>causing periods of</w:t>
      </w:r>
      <w:r>
        <w:t xml:space="preserve"> high and low </w:t>
      </w:r>
      <w:r w:rsidRPr="00AE26A6">
        <w:rPr>
          <w:rStyle w:val="StyleUnderline"/>
        </w:rPr>
        <w:t>volatility</w:t>
      </w:r>
      <w:r>
        <w:t>.</w:t>
      </w:r>
    </w:p>
    <w:p w14:paraId="758523D7" w14:textId="77777777" w:rsidR="00931A20" w:rsidRDefault="00931A20" w:rsidP="00931A20">
      <w:r>
        <w:t xml:space="preserve">I want to emphasize something here: such phenomena as </w:t>
      </w:r>
      <w:r w:rsidRPr="00AE26A6">
        <w:rPr>
          <w:rStyle w:val="StyleUnderline"/>
        </w:rPr>
        <w:t>random volatility</w:t>
      </w:r>
      <w:r>
        <w:t xml:space="preserve">, </w:t>
      </w:r>
      <w:r w:rsidRPr="00AE26A6">
        <w:rPr>
          <w:rStyle w:val="StyleUnderline"/>
        </w:rPr>
        <w:t>technical trading or bubbles and crashes are not</w:t>
      </w:r>
      <w:r>
        <w:t xml:space="preserve"> </w:t>
      </w:r>
      <w:r w:rsidRPr="00AE26A6">
        <w:rPr>
          <w:rStyle w:val="Emphasis"/>
        </w:rPr>
        <w:t>‘departures from rationality’</w:t>
      </w:r>
      <w:r>
        <w:t xml:space="preserve">. Outside of equilibrium, ‘rational’ behaviour is not well-defined. These phenomena are </w:t>
      </w:r>
      <w:r w:rsidRPr="00AE26A6">
        <w:rPr>
          <w:rStyle w:val="StyleUnderline"/>
        </w:rPr>
        <w:t>the result of economic agents discovering behaviour</w:t>
      </w:r>
      <w:r>
        <w:t xml:space="preserve"> </w:t>
      </w:r>
      <w:r w:rsidRPr="00AE26A6">
        <w:rPr>
          <w:rStyle w:val="StyleUnderline"/>
        </w:rPr>
        <w:t>that works temporarily in situations caused by other agents discovering behaviour that works temporarily</w:t>
      </w:r>
      <w:r>
        <w:t xml:space="preserve">. </w:t>
      </w:r>
      <w:r w:rsidRPr="00AE26A6">
        <w:rPr>
          <w:rStyle w:val="StyleUnderline"/>
        </w:rPr>
        <w:t>This is neither rational nor irrational</w:t>
      </w:r>
      <w:r>
        <w:t xml:space="preserve">, </w:t>
      </w:r>
      <w:r w:rsidRPr="00AE26A6">
        <w:rPr>
          <w:rStyle w:val="StyleUnderline"/>
        </w:rPr>
        <w:t>it</w:t>
      </w:r>
      <w:r>
        <w:t xml:space="preserve"> </w:t>
      </w:r>
      <w:r w:rsidRPr="00AE26A6">
        <w:rPr>
          <w:rStyle w:val="Emphasis"/>
        </w:rPr>
        <w:t>merely emerges</w:t>
      </w:r>
      <w:r>
        <w:t>.</w:t>
      </w:r>
    </w:p>
    <w:p w14:paraId="0FBCD3D0" w14:textId="77777777" w:rsidR="00931A20" w:rsidRDefault="00931A20" w:rsidP="00931A20">
      <w:r>
        <w:t xml:space="preserve">Other </w:t>
      </w:r>
      <w:r w:rsidRPr="00AE26A6">
        <w:rPr>
          <w:rStyle w:val="StyleUnderline"/>
        </w:rPr>
        <w:t>studies</w:t>
      </w:r>
      <w:r>
        <w:t xml:space="preserve">63,64,65,66 </w:t>
      </w:r>
      <w:r w:rsidRPr="00AE26A6">
        <w:rPr>
          <w:rStyle w:val="StyleUnderline"/>
        </w:rPr>
        <w:t>find similar regime transitions from</w:t>
      </w:r>
      <w:r>
        <w:t xml:space="preserve"> </w:t>
      </w:r>
      <w:r w:rsidRPr="00AE26A6">
        <w:rPr>
          <w:rStyle w:val="Emphasis"/>
        </w:rPr>
        <w:t>equilibrium to complex behaviour</w:t>
      </w:r>
      <w:r>
        <w:t xml:space="preserve"> </w:t>
      </w:r>
      <w:r w:rsidRPr="00AE26A6">
        <w:rPr>
          <w:rStyle w:val="StyleUnderline"/>
        </w:rPr>
        <w:t>in nonequilibrium models</w:t>
      </w:r>
      <w:r>
        <w:t xml:space="preserve">. It could be objected that the emergent phenomena we find are small in size: price outcomes in our artificial market diverge from the standard equilibrium outcomes by only 2% or 3%. But — and this is important — </w:t>
      </w:r>
      <w:r w:rsidRPr="00AE26A6">
        <w:rPr>
          <w:rStyle w:val="StyleUnderline"/>
        </w:rPr>
        <w:t>the interesting things in real markets</w:t>
      </w:r>
      <w:r>
        <w:t xml:space="preserve"> </w:t>
      </w:r>
      <w:r w:rsidRPr="00AE26A6">
        <w:rPr>
          <w:rStyle w:val="StyleUnderline"/>
        </w:rPr>
        <w:t>happen</w:t>
      </w:r>
      <w:r>
        <w:t xml:space="preserve"> not with equilibrium behaviour but </w:t>
      </w:r>
      <w:r w:rsidRPr="00AE26A6">
        <w:rPr>
          <w:rStyle w:val="StyleUnderline"/>
        </w:rPr>
        <w:t>with</w:t>
      </w:r>
      <w:r>
        <w:t xml:space="preserve"> </w:t>
      </w:r>
      <w:r w:rsidRPr="00AE26A6">
        <w:rPr>
          <w:rStyle w:val="Emphasis"/>
        </w:rPr>
        <w:t>departures from equilibrium</w:t>
      </w:r>
      <w:r>
        <w:t xml:space="preserve">. </w:t>
      </w:r>
      <w:r w:rsidRPr="00AE26A6">
        <w:rPr>
          <w:rStyle w:val="StyleUnderline"/>
        </w:rPr>
        <w:t>In real markets</w:t>
      </w:r>
      <w:r>
        <w:t xml:space="preserve">, after all, </w:t>
      </w:r>
      <w:r w:rsidRPr="00AE26A6">
        <w:rPr>
          <w:rStyle w:val="StyleUnderline"/>
        </w:rPr>
        <w:t>that is where the money is made</w:t>
      </w:r>
      <w:r>
        <w:t>.</w:t>
      </w:r>
    </w:p>
    <w:p w14:paraId="5A168AD5" w14:textId="77777777" w:rsidR="00931A20" w:rsidRDefault="00931A20" w:rsidP="00931A20">
      <w:r>
        <w:t xml:space="preserve">This remark above does not mean that </w:t>
      </w:r>
      <w:r w:rsidRPr="00AE26A6">
        <w:rPr>
          <w:rStyle w:val="StyleUnderline"/>
        </w:rPr>
        <w:t xml:space="preserve">complexity economics </w:t>
      </w:r>
      <w:r>
        <w:t xml:space="preserve">always makes small differences. It </w:t>
      </w:r>
      <w:r w:rsidRPr="00AE26A6">
        <w:rPr>
          <w:rStyle w:val="StyleUnderline"/>
        </w:rPr>
        <w:t>studies how</w:t>
      </w:r>
      <w:r>
        <w:t xml:space="preserve"> solutions or structures form, and, often within these, </w:t>
      </w:r>
      <w:r w:rsidRPr="00AE26A6">
        <w:rPr>
          <w:rStyle w:val="StyleUnderline"/>
        </w:rPr>
        <w:t>qualitatively new phenomena or</w:t>
      </w:r>
      <w:r>
        <w:t xml:space="preserve"> </w:t>
      </w:r>
      <w:r w:rsidRPr="00AE26A6">
        <w:rPr>
          <w:rStyle w:val="Emphasis"/>
        </w:rPr>
        <w:t>major differences emerge</w:t>
      </w:r>
      <w:r>
        <w:t>.</w:t>
      </w:r>
    </w:p>
    <w:p w14:paraId="2DD8F707" w14:textId="77777777" w:rsidR="00931A20" w:rsidRPr="00AE115F" w:rsidRDefault="00931A20" w:rsidP="00931A20">
      <w:pPr>
        <w:pStyle w:val="Heading3"/>
        <w:rPr>
          <w:rStyle w:val="StyleUnderline"/>
        </w:rPr>
      </w:pPr>
      <w:r>
        <w:t>AT: Neoclassical Economics Good---Trade</w:t>
      </w:r>
    </w:p>
    <w:p w14:paraId="7789A5BA" w14:textId="77777777" w:rsidR="00931A20" w:rsidRPr="00AE115F" w:rsidRDefault="00931A20" w:rsidP="00931A20">
      <w:pPr>
        <w:pStyle w:val="Heading4"/>
      </w:pPr>
      <w:r>
        <w:t xml:space="preserve">Neoclassical assumptions about trade are </w:t>
      </w:r>
      <w:r w:rsidRPr="00AE115F">
        <w:rPr>
          <w:u w:val="single"/>
        </w:rPr>
        <w:t>wrong</w:t>
      </w:r>
      <w:r>
        <w:t xml:space="preserve"> – trade </w:t>
      </w:r>
      <w:r w:rsidRPr="00AE115F">
        <w:rPr>
          <w:u w:val="single"/>
        </w:rPr>
        <w:t>hur</w:t>
      </w:r>
      <w:r>
        <w:rPr>
          <w:u w:val="single"/>
        </w:rPr>
        <w:t>ts</w:t>
      </w:r>
      <w:r>
        <w:t xml:space="preserve"> economies</w:t>
      </w:r>
    </w:p>
    <w:p w14:paraId="76A7B6C5" w14:textId="77777777" w:rsidR="00931A20" w:rsidRPr="00AE115F" w:rsidRDefault="00931A20" w:rsidP="00931A20">
      <w:pPr>
        <w:rPr>
          <w:rStyle w:val="StyleUnderline"/>
        </w:rPr>
      </w:pPr>
      <w:r w:rsidRPr="0063725A">
        <w:rPr>
          <w:rStyle w:val="Style13ptBold"/>
        </w:rPr>
        <w:t>Lind and Atkinson ’13</w:t>
      </w:r>
      <w:r>
        <w:t xml:space="preserve"> [07/11/2013; Michael Lind, professor at the Lyndon B. Johnson School of Public Affairs at the University of Texas at Austin; Robert Atkinson, Ph.D. in city and regional planning from the University of North Carolina at Chapel Hill, master's degree in urban and regional planning from the University of Oregon, internationally recognized scholar and a widely published author, founder and president of the Information Technology and Innovation Foundation (ITIF); "Neoclassical Mythmaking," Breakthrough Institute, </w:t>
      </w:r>
      <w:r w:rsidRPr="0063725A">
        <w:t>https://thebreakthrough.org/articles/neoclassical-mythmaking</w:t>
      </w:r>
      <w:r>
        <w:t xml:space="preserve"> //</w:t>
      </w:r>
      <w:r w:rsidRPr="009B12E4">
        <w:t>The St. Mark’s School of Texas, Anish Guddati–Class of 2024]</w:t>
      </w:r>
    </w:p>
    <w:p w14:paraId="1B1B9A7B" w14:textId="77777777" w:rsidR="00931A20" w:rsidRDefault="00931A20" w:rsidP="00931A20">
      <w:r w:rsidRPr="00F77A0E">
        <w:rPr>
          <w:rStyle w:val="StyleUnderline"/>
        </w:rPr>
        <w:t>Myth 10</w:t>
      </w:r>
      <w:r>
        <w:t xml:space="preserve">: </w:t>
      </w:r>
      <w:r w:rsidRPr="00F77A0E">
        <w:rPr>
          <w:rStyle w:val="StyleUnderline"/>
        </w:rPr>
        <w:t>Trade is always win-win</w:t>
      </w:r>
      <w:r>
        <w:t>.</w:t>
      </w:r>
    </w:p>
    <w:p w14:paraId="0D021E5A" w14:textId="77777777" w:rsidR="00931A20" w:rsidRDefault="00931A20" w:rsidP="00931A20">
      <w:r>
        <w:t>That trade always benefits both parties is perhaps the most fundamental dogma that people take away from their Econ 101 courses. In discussing trade theory with students and politicians, academic economists use fairy tales rather than history. There is the fairy tale about comparative advantage: England was good at producing wool, Portugal wine, so they trade and both are better off. There is the fairy tale about how because market transactions are always voluntary and always beneficial that trade, being simply a market transaction across borders, is always win-win.</w:t>
      </w:r>
    </w:p>
    <w:p w14:paraId="255328FB" w14:textId="77777777" w:rsidR="00931A20" w:rsidRDefault="00931A20" w:rsidP="00931A20">
      <w:r>
        <w:t xml:space="preserve">But </w:t>
      </w:r>
      <w:r w:rsidRPr="00F77A0E">
        <w:rPr>
          <w:rStyle w:val="StyleUnderline"/>
        </w:rPr>
        <w:t>Econ 101</w:t>
      </w:r>
      <w:r>
        <w:t xml:space="preserve"> </w:t>
      </w:r>
      <w:r w:rsidRPr="00F77A0E">
        <w:rPr>
          <w:rStyle w:val="Emphasis"/>
        </w:rPr>
        <w:t>never explains</w:t>
      </w:r>
      <w:r>
        <w:t xml:space="preserve"> </w:t>
      </w:r>
      <w:r w:rsidRPr="00F77A0E">
        <w:rPr>
          <w:rStyle w:val="StyleUnderline"/>
        </w:rPr>
        <w:t>how nations</w:t>
      </w:r>
      <w:r>
        <w:t xml:space="preserve"> like America, Britain, Germany and Japan </w:t>
      </w:r>
      <w:r w:rsidRPr="00F77A0E">
        <w:rPr>
          <w:rStyle w:val="StyleUnderline"/>
        </w:rPr>
        <w:t>have used national industrial policies</w:t>
      </w:r>
      <w:r>
        <w:t xml:space="preserve"> over the past century </w:t>
      </w:r>
      <w:r w:rsidRPr="00F77A0E">
        <w:rPr>
          <w:rStyle w:val="StyleUnderline"/>
        </w:rPr>
        <w:t>to become industrial powerhouses</w:t>
      </w:r>
      <w:r>
        <w:t xml:space="preserve">. And </w:t>
      </w:r>
      <w:r w:rsidRPr="00F77A0E">
        <w:rPr>
          <w:rStyle w:val="StyleUnderline"/>
        </w:rPr>
        <w:t>Econ 101 never explains how foreign mercantilist practices</w:t>
      </w:r>
      <w:r>
        <w:t xml:space="preserve">, like those China is embracing, </w:t>
      </w:r>
      <w:r w:rsidRPr="00F77A0E">
        <w:rPr>
          <w:rStyle w:val="StyleUnderline"/>
        </w:rPr>
        <w:t>can</w:t>
      </w:r>
      <w:r>
        <w:t xml:space="preserve"> </w:t>
      </w:r>
      <w:r w:rsidRPr="00F77A0E">
        <w:rPr>
          <w:rStyle w:val="Emphasis"/>
        </w:rPr>
        <w:t>hurt</w:t>
      </w:r>
      <w:r>
        <w:t xml:space="preserve"> </w:t>
      </w:r>
      <w:r w:rsidRPr="00F77A0E">
        <w:rPr>
          <w:rStyle w:val="StyleUnderline"/>
        </w:rPr>
        <w:t>the US economy</w:t>
      </w:r>
      <w:r>
        <w:t xml:space="preserve">. Higher-level students are sometimes introduced to the complexities of real-world trade, but </w:t>
      </w:r>
      <w:r w:rsidRPr="00F77A0E">
        <w:rPr>
          <w:rStyle w:val="StyleUnderline"/>
        </w:rPr>
        <w:t>academic economists</w:t>
      </w:r>
      <w:r>
        <w:t xml:space="preserve"> </w:t>
      </w:r>
      <w:r w:rsidRPr="00F77A0E">
        <w:rPr>
          <w:rStyle w:val="Emphasis"/>
        </w:rPr>
        <w:t>fear</w:t>
      </w:r>
      <w:r>
        <w:t xml:space="preserve"> that </w:t>
      </w:r>
      <w:r w:rsidRPr="00F77A0E">
        <w:rPr>
          <w:rStyle w:val="StyleUnderline"/>
        </w:rPr>
        <w:t xml:space="preserve">sharing nuances with the general public would </w:t>
      </w:r>
      <w:r w:rsidRPr="00F77A0E">
        <w:rPr>
          <w:rStyle w:val="Emphasis"/>
        </w:rPr>
        <w:t>unleash an epidemic</w:t>
      </w:r>
      <w:r>
        <w:t xml:space="preserve"> </w:t>
      </w:r>
      <w:r w:rsidRPr="00F77A0E">
        <w:rPr>
          <w:rStyle w:val="StyleUnderline"/>
        </w:rPr>
        <w:t>of know-nothing protectionism</w:t>
      </w:r>
      <w:r>
        <w:t>.</w:t>
      </w:r>
    </w:p>
    <w:p w14:paraId="0257E733" w14:textId="77777777" w:rsidR="00931A20" w:rsidRDefault="00931A20" w:rsidP="00931A20">
      <w:r>
        <w:t xml:space="preserve">But for most of the production of traded goods and services, </w:t>
      </w:r>
      <w:r w:rsidRPr="00E21842">
        <w:rPr>
          <w:rStyle w:val="StyleUnderline"/>
        </w:rPr>
        <w:t>comparative advantage is meaningless</w:t>
      </w:r>
      <w:r>
        <w:t xml:space="preserve"> – the Koreans and Japanese are not good at making flat panel displays because they have a lot of sand, they are good at it because their corporations and governments targeted it for competitive advantage. Moreover, </w:t>
      </w:r>
      <w:r w:rsidRPr="00E21842">
        <w:rPr>
          <w:rStyle w:val="StyleUnderline"/>
        </w:rPr>
        <w:t>corporations locate</w:t>
      </w:r>
      <w:r>
        <w:t xml:space="preserve"> their </w:t>
      </w:r>
      <w:r w:rsidRPr="00E21842">
        <w:rPr>
          <w:rStyle w:val="StyleUnderline"/>
        </w:rPr>
        <w:t>subsidiaries in particular nation-states to take advantage of</w:t>
      </w:r>
      <w:r>
        <w:t xml:space="preserve"> local government </w:t>
      </w:r>
      <w:r w:rsidRPr="00E21842">
        <w:rPr>
          <w:rStyle w:val="StyleUnderline"/>
        </w:rPr>
        <w:t>subsidies and tax breaks or</w:t>
      </w:r>
      <w:r>
        <w:t xml:space="preserve"> increasingly </w:t>
      </w:r>
      <w:r w:rsidRPr="00E21842">
        <w:rPr>
          <w:rStyle w:val="StyleUnderline"/>
        </w:rPr>
        <w:t>because of government requirements</w:t>
      </w:r>
      <w:r>
        <w:t xml:space="preserve"> to produce locally. </w:t>
      </w:r>
      <w:r w:rsidRPr="00E21842">
        <w:rPr>
          <w:rStyle w:val="StyleUnderline"/>
        </w:rPr>
        <w:t>Econ 101 to the contrary</w:t>
      </w:r>
      <w:r>
        <w:t xml:space="preserve">, </w:t>
      </w:r>
      <w:r w:rsidRPr="00E21842">
        <w:rPr>
          <w:rStyle w:val="StyleUnderline"/>
        </w:rPr>
        <w:t>the location</w:t>
      </w:r>
      <w:r>
        <w:t xml:space="preserve"> of factories and innovative research complexes </w:t>
      </w:r>
      <w:r w:rsidRPr="00E21842">
        <w:rPr>
          <w:rStyle w:val="StyleUnderline"/>
        </w:rPr>
        <w:t>is not determined by comparative advantage</w:t>
      </w:r>
      <w:r>
        <w:t xml:space="preserve">. Increasingly </w:t>
      </w:r>
      <w:r w:rsidRPr="00E21842">
        <w:rPr>
          <w:rStyle w:val="StyleUnderline"/>
        </w:rPr>
        <w:t>it is the</w:t>
      </w:r>
      <w:r>
        <w:t xml:space="preserve"> </w:t>
      </w:r>
      <w:r w:rsidRPr="00E21842">
        <w:rPr>
          <w:rStyle w:val="Emphasis"/>
        </w:rPr>
        <w:t>artificial outcome</w:t>
      </w:r>
      <w:r>
        <w:t xml:space="preserve"> </w:t>
      </w:r>
      <w:r w:rsidRPr="00E21842">
        <w:rPr>
          <w:rStyle w:val="StyleUnderline"/>
        </w:rPr>
        <w:t>of negotiations</w:t>
      </w:r>
      <w:r>
        <w:t xml:space="preserve"> among multinational corporations and territorial states. And </w:t>
      </w:r>
      <w:r w:rsidRPr="00E21842">
        <w:rPr>
          <w:rStyle w:val="StyleUnderline"/>
        </w:rPr>
        <w:t>the outcome of this</w:t>
      </w:r>
      <w:r>
        <w:t xml:space="preserve"> </w:t>
      </w:r>
      <w:r w:rsidRPr="00E21842">
        <w:rPr>
          <w:rStyle w:val="StyleUnderline"/>
        </w:rPr>
        <w:t>“free trade” can be</w:t>
      </w:r>
      <w:r>
        <w:t xml:space="preserve"> </w:t>
      </w:r>
      <w:r w:rsidRPr="00E21842">
        <w:rPr>
          <w:rStyle w:val="Emphasis"/>
        </w:rPr>
        <w:t>detrimental</w:t>
      </w:r>
      <w:r>
        <w:t xml:space="preserve"> </w:t>
      </w:r>
      <w:r w:rsidRPr="00E21842">
        <w:rPr>
          <w:rStyle w:val="StyleUnderline"/>
        </w:rPr>
        <w:t>to the</w:t>
      </w:r>
      <w:r>
        <w:t xml:space="preserve"> US </w:t>
      </w:r>
      <w:r w:rsidRPr="00E21842">
        <w:rPr>
          <w:rStyle w:val="StyleUnderline"/>
        </w:rPr>
        <w:t>economy</w:t>
      </w:r>
      <w:r>
        <w:t xml:space="preserve"> </w:t>
      </w:r>
      <w:r w:rsidRPr="00E21842">
        <w:rPr>
          <w:rStyle w:val="StyleUnderline"/>
        </w:rPr>
        <w:t>if it hurts</w:t>
      </w:r>
      <w:r>
        <w:t xml:space="preserve">, as it has, </w:t>
      </w:r>
      <w:r w:rsidRPr="00E21842">
        <w:rPr>
          <w:rStyle w:val="StyleUnderline"/>
        </w:rPr>
        <w:t>key US high value-added industries</w:t>
      </w:r>
      <w:r>
        <w:t>.</w:t>
      </w:r>
    </w:p>
    <w:p w14:paraId="014D43FB" w14:textId="77777777" w:rsidR="00931A20" w:rsidRPr="00E21842" w:rsidRDefault="00931A20" w:rsidP="00931A20">
      <w:pPr>
        <w:rPr>
          <w:rStyle w:val="StyleUnderline"/>
        </w:rPr>
      </w:pPr>
    </w:p>
    <w:bookmarkEnd w:id="2"/>
    <w:p w14:paraId="0C35AD5C" w14:textId="77777777" w:rsidR="00931A20" w:rsidRDefault="00931A20" w:rsidP="00931A20">
      <w:pPr>
        <w:pStyle w:val="Heading3"/>
      </w:pPr>
      <w:r>
        <w:t>AT: Macroeconomic Studies</w:t>
      </w:r>
    </w:p>
    <w:p w14:paraId="02485D3D" w14:textId="77777777" w:rsidR="00931A20" w:rsidRDefault="00931A20" w:rsidP="00931A20">
      <w:pPr>
        <w:pStyle w:val="Heading4"/>
      </w:pPr>
      <w:r>
        <w:t>Winning that their microeconomic assumptions are wrong undermines their entire argument.</w:t>
      </w:r>
    </w:p>
    <w:p w14:paraId="2D2DA411" w14:textId="77777777" w:rsidR="00931A20" w:rsidRPr="00C56939" w:rsidRDefault="00931A20" w:rsidP="00931A20">
      <w:r w:rsidRPr="00927375">
        <w:t xml:space="preserve">Simon </w:t>
      </w:r>
      <w:r w:rsidRPr="00927375">
        <w:rPr>
          <w:rStyle w:val="Style13ptBold"/>
        </w:rPr>
        <w:t>Torracinta</w:t>
      </w:r>
      <w:r w:rsidRPr="00927375">
        <w:t xml:space="preserve"> 3-9-20</w:t>
      </w:r>
      <w:r w:rsidRPr="00927375">
        <w:rPr>
          <w:rStyle w:val="Style13ptBold"/>
        </w:rPr>
        <w:t>22</w:t>
      </w:r>
      <w:r w:rsidRPr="00927375">
        <w:t xml:space="preserve">, </w:t>
      </w:r>
      <w:r w:rsidRPr="00626B5C">
        <w:t>Visiting Research Scholar at Duke University’s Center for the History of Political Economy</w:t>
      </w:r>
      <w:r w:rsidRPr="00927375">
        <w:t xml:space="preserve">. </w:t>
      </w:r>
      <w:r>
        <w:t>“</w:t>
      </w:r>
      <w:r w:rsidRPr="00927375">
        <w:t>Bad Economics.</w:t>
      </w:r>
      <w:r>
        <w:t>”</w:t>
      </w:r>
      <w:r w:rsidRPr="00927375">
        <w:t xml:space="preserve"> Boston Review. https://www.bostonreview.net/articles/bad-economics/. DL</w:t>
      </w:r>
    </w:p>
    <w:p w14:paraId="4AFBE0F9" w14:textId="77777777" w:rsidR="00931A20" w:rsidRDefault="00931A20" w:rsidP="00931A20">
      <w:r>
        <w:t>“</w:t>
      </w:r>
      <w:r w:rsidRPr="00C56939">
        <w:rPr>
          <w:rStyle w:val="StyleUnderline"/>
        </w:rPr>
        <w:t>Those who can, do science</w:t>
      </w:r>
      <w:r>
        <w:t>,” the economist Paul Samuelson once remarked. “</w:t>
      </w:r>
      <w:r w:rsidRPr="00C56939">
        <w:rPr>
          <w:rStyle w:val="StyleUnderline"/>
        </w:rPr>
        <w:t>Those who can’t, prattle on about methodology</w:t>
      </w:r>
      <w:r>
        <w:t xml:space="preserve">.” </w:t>
      </w:r>
      <w:r w:rsidRPr="00C56939">
        <w:rPr>
          <w:rStyle w:val="StyleUnderline"/>
        </w:rPr>
        <w:t xml:space="preserve">Until fairly recently this seemed to be the </w:t>
      </w:r>
      <w:r w:rsidRPr="00C56939">
        <w:rPr>
          <w:rStyle w:val="Emphasis"/>
        </w:rPr>
        <w:t>dominant attitude</w:t>
      </w:r>
      <w:r>
        <w:t xml:space="preserve"> </w:t>
      </w:r>
      <w:r w:rsidRPr="00C56939">
        <w:rPr>
          <w:rStyle w:val="StyleUnderline"/>
        </w:rPr>
        <w:t xml:space="preserve">among mainstream economists, but a </w:t>
      </w:r>
      <w:r w:rsidRPr="00C56939">
        <w:rPr>
          <w:rStyle w:val="Emphasis"/>
        </w:rPr>
        <w:t>sea change</w:t>
      </w:r>
      <w:r>
        <w:t xml:space="preserve"> </w:t>
      </w:r>
      <w:r w:rsidRPr="00C56939">
        <w:rPr>
          <w:rStyle w:val="StyleUnderline"/>
        </w:rPr>
        <w:t>came when the global financial system began to unravel in 2007. In the decade and a half since</w:t>
      </w:r>
      <w:r>
        <w:t>—</w:t>
      </w:r>
      <w:r w:rsidRPr="00C56939">
        <w:rPr>
          <w:rStyle w:val="StyleUnderline"/>
        </w:rPr>
        <w:t xml:space="preserve">painful years of </w:t>
      </w:r>
      <w:r w:rsidRPr="00C56939">
        <w:rPr>
          <w:rStyle w:val="Emphasis"/>
        </w:rPr>
        <w:t>sluggish recovery</w:t>
      </w:r>
      <w:r>
        <w:t xml:space="preserve">, </w:t>
      </w:r>
      <w:r w:rsidRPr="00C56939">
        <w:rPr>
          <w:rStyle w:val="StyleUnderline"/>
        </w:rPr>
        <w:t xml:space="preserve">stagnating real wages, </w:t>
      </w:r>
      <w:r w:rsidRPr="00C56939">
        <w:rPr>
          <w:rStyle w:val="Emphasis"/>
        </w:rPr>
        <w:t>yawning inequality</w:t>
      </w:r>
      <w:r>
        <w:t xml:space="preserve">, </w:t>
      </w:r>
      <w:r w:rsidRPr="00C56939">
        <w:rPr>
          <w:rStyle w:val="StyleUnderline"/>
        </w:rPr>
        <w:t>and</w:t>
      </w:r>
      <w:r>
        <w:t xml:space="preserve"> </w:t>
      </w:r>
      <w:r w:rsidRPr="00C56939">
        <w:rPr>
          <w:rStyle w:val="Emphasis"/>
        </w:rPr>
        <w:t>populist upheaval</w:t>
      </w:r>
      <w:r>
        <w:t>—</w:t>
      </w:r>
      <w:r w:rsidRPr="00C56939">
        <w:rPr>
          <w:rStyle w:val="StyleUnderline"/>
        </w:rPr>
        <w:t xml:space="preserve">reflexive talk has </w:t>
      </w:r>
      <w:r w:rsidRPr="00C56939">
        <w:rPr>
          <w:rStyle w:val="Emphasis"/>
        </w:rPr>
        <w:t>exploded</w:t>
      </w:r>
      <w:r>
        <w:t xml:space="preserve">. </w:t>
      </w:r>
      <w:r w:rsidRPr="00C56939">
        <w:rPr>
          <w:rStyle w:val="StyleUnderline"/>
        </w:rPr>
        <w:t>Why was the crash not widely predicted? Was the “efficient market hypothesis” to blame?</w:t>
      </w:r>
      <w:r>
        <w:t xml:space="preserve"> Have lessons from the Great Depression been forgotten? And </w:t>
      </w:r>
      <w:r w:rsidRPr="00C56939">
        <w:rPr>
          <w:rStyle w:val="StyleUnderline"/>
        </w:rPr>
        <w:t>why are core questions about finance, power, inequality, and capitalism still largely missing from Economics 101?</w:t>
      </w:r>
    </w:p>
    <w:p w14:paraId="3BF28756" w14:textId="77777777" w:rsidR="00931A20" w:rsidRPr="00C56939" w:rsidRDefault="00931A20" w:rsidP="00931A20">
      <w:r w:rsidRPr="00C56939">
        <w:t>Far more than macroeconomic theory, it is microeconomic principles that define and unite the modern economic profession.</w:t>
      </w:r>
    </w:p>
    <w:p w14:paraId="623ECC5A" w14:textId="77777777" w:rsidR="00931A20" w:rsidRPr="00C56939" w:rsidRDefault="00931A20" w:rsidP="00931A20">
      <w:pPr>
        <w:rPr>
          <w:rStyle w:val="StyleUnderline"/>
        </w:rPr>
      </w:pPr>
      <w:r w:rsidRPr="00C56939">
        <w:rPr>
          <w:rStyle w:val="StyleUnderline"/>
        </w:rPr>
        <w:t xml:space="preserve">The most </w:t>
      </w:r>
      <w:r w:rsidRPr="00C56939">
        <w:rPr>
          <w:rStyle w:val="Emphasis"/>
        </w:rPr>
        <w:t>visible debates</w:t>
      </w:r>
      <w:r w:rsidRPr="00C56939">
        <w:rPr>
          <w:rStyle w:val="StyleUnderline"/>
        </w:rPr>
        <w:t xml:space="preserve"> have centered on macroeconomics</w:t>
      </w:r>
      <w:r>
        <w:t>—</w:t>
      </w:r>
      <w:r w:rsidRPr="00C56939">
        <w:rPr>
          <w:rStyle w:val="StyleUnderline"/>
        </w:rPr>
        <w:t>the study of the gross features of the economy as a whole</w:t>
      </w:r>
      <w:r>
        <w:t xml:space="preserve">. </w:t>
      </w:r>
      <w:r w:rsidRPr="00C56939">
        <w:rPr>
          <w:rStyle w:val="StyleUnderline"/>
        </w:rPr>
        <w:t>At stake are</w:t>
      </w:r>
      <w:r>
        <w:t xml:space="preserve"> some of the field’s bedrock concerns: </w:t>
      </w:r>
      <w:r w:rsidRPr="00C56939">
        <w:rPr>
          <w:rStyle w:val="StyleUnderline"/>
        </w:rPr>
        <w:t xml:space="preserve">the power of public </w:t>
      </w:r>
      <w:r w:rsidRPr="00C56939">
        <w:rPr>
          <w:rStyle w:val="Emphasis"/>
        </w:rPr>
        <w:t>spending</w:t>
      </w:r>
      <w:r w:rsidRPr="00C56939">
        <w:rPr>
          <w:rStyle w:val="StyleUnderline"/>
        </w:rPr>
        <w:t xml:space="preserve"> and </w:t>
      </w:r>
      <w:r w:rsidRPr="00C56939">
        <w:rPr>
          <w:rStyle w:val="Emphasis"/>
        </w:rPr>
        <w:t>money creation</w:t>
      </w:r>
      <w:r w:rsidRPr="00C56939">
        <w:rPr>
          <w:rStyle w:val="StyleUnderline"/>
        </w:rPr>
        <w:t xml:space="preserve">, the role of </w:t>
      </w:r>
      <w:r w:rsidRPr="00C56939">
        <w:rPr>
          <w:rStyle w:val="Emphasis"/>
        </w:rPr>
        <w:t>banking</w:t>
      </w:r>
      <w:r w:rsidRPr="00C56939">
        <w:rPr>
          <w:rStyle w:val="StyleUnderline"/>
        </w:rPr>
        <w:t xml:space="preserve"> and the risks of complex financial instruments, the relationship between </w:t>
      </w:r>
      <w:r w:rsidRPr="00C56939">
        <w:rPr>
          <w:rStyle w:val="Emphasis"/>
        </w:rPr>
        <w:t>employment</w:t>
      </w:r>
      <w:r w:rsidRPr="00C56939">
        <w:rPr>
          <w:rStyle w:val="StyleUnderline"/>
        </w:rPr>
        <w:t xml:space="preserve">, </w:t>
      </w:r>
      <w:r w:rsidRPr="00C56939">
        <w:rPr>
          <w:rStyle w:val="Emphasis"/>
        </w:rPr>
        <w:t>wages</w:t>
      </w:r>
      <w:r w:rsidRPr="00C56939">
        <w:rPr>
          <w:rStyle w:val="StyleUnderline"/>
        </w:rPr>
        <w:t xml:space="preserve">, </w:t>
      </w:r>
      <w:r w:rsidRPr="00C56939">
        <w:rPr>
          <w:rStyle w:val="Emphasis"/>
        </w:rPr>
        <w:t>inflation</w:t>
      </w:r>
      <w:r w:rsidRPr="00C56939">
        <w:rPr>
          <w:rStyle w:val="StyleUnderline"/>
        </w:rPr>
        <w:t xml:space="preserve">, and </w:t>
      </w:r>
      <w:r w:rsidRPr="00C56939">
        <w:rPr>
          <w:rStyle w:val="Emphasis"/>
        </w:rPr>
        <w:t>interest rates</w:t>
      </w:r>
      <w:r w:rsidRPr="00C56939">
        <w:rPr>
          <w:rStyle w:val="StyleUnderline"/>
        </w:rPr>
        <w:t xml:space="preserve">, and the nature and necessity of </w:t>
      </w:r>
      <w:r w:rsidRPr="00C56939">
        <w:rPr>
          <w:rStyle w:val="Emphasis"/>
        </w:rPr>
        <w:t>growth</w:t>
      </w:r>
      <w:r>
        <w:t xml:space="preserve">. </w:t>
      </w:r>
      <w:r w:rsidRPr="00C56939">
        <w:rPr>
          <w:rStyle w:val="StyleUnderline"/>
        </w:rPr>
        <w:t xml:space="preserve">Given the role macro models play in central banking and public spending, these are not merely academic questions but </w:t>
      </w:r>
      <w:r w:rsidRPr="00C56939">
        <w:rPr>
          <w:rStyle w:val="Emphasis"/>
        </w:rPr>
        <w:t>urgent matters</w:t>
      </w:r>
      <w:r w:rsidRPr="00C56939">
        <w:rPr>
          <w:rStyle w:val="StyleUnderline"/>
        </w:rPr>
        <w:t xml:space="preserve"> of </w:t>
      </w:r>
      <w:r w:rsidRPr="00C56939">
        <w:rPr>
          <w:rStyle w:val="Emphasis"/>
        </w:rPr>
        <w:t>public policy</w:t>
      </w:r>
      <w:r w:rsidRPr="00C56939">
        <w:rPr>
          <w:rStyle w:val="StyleUnderline"/>
        </w:rPr>
        <w:t>—from pandemic response to Build Back Better and the new inflation wars.</w:t>
      </w:r>
    </w:p>
    <w:p w14:paraId="1E3277EE" w14:textId="77777777" w:rsidR="00931A20" w:rsidRPr="00C56939" w:rsidRDefault="00931A20" w:rsidP="00931A20">
      <w:pPr>
        <w:rPr>
          <w:rStyle w:val="StyleUnderline"/>
        </w:rPr>
      </w:pPr>
      <w:r w:rsidRPr="00C56939">
        <w:rPr>
          <w:rStyle w:val="StyleUnderline"/>
        </w:rPr>
        <w:t xml:space="preserve">Yet all this macroeconomic Sturm und Drang </w:t>
      </w:r>
      <w:r w:rsidRPr="00C56939">
        <w:rPr>
          <w:rStyle w:val="Emphasis"/>
        </w:rPr>
        <w:t>has obscured</w:t>
      </w:r>
      <w:r>
        <w:t xml:space="preserve"> </w:t>
      </w:r>
      <w:r w:rsidRPr="00C56939">
        <w:rPr>
          <w:rStyle w:val="StyleUnderline"/>
        </w:rPr>
        <w:t>the basic unity of microeconomic methods employed by the vast majority of working economists</w:t>
      </w:r>
      <w:r>
        <w:t xml:space="preserve"> today, whether in the academy, government, or industry. Crack open a bestselling introductory textbook like Harvard professor N. Gregory Mankiw’s Principles of Economics (now in its ninth edition), and </w:t>
      </w:r>
      <w:r w:rsidRPr="00C56939">
        <w:rPr>
          <w:rStyle w:val="StyleUnderline"/>
        </w:rPr>
        <w:t>the first</w:t>
      </w:r>
      <w:r>
        <w:t xml:space="preserve"> </w:t>
      </w:r>
      <w:r w:rsidRPr="00C56939">
        <w:rPr>
          <w:rStyle w:val="Emphasis"/>
        </w:rPr>
        <w:t>“principles”</w:t>
      </w:r>
      <w:r>
        <w:t xml:space="preserve"> </w:t>
      </w:r>
      <w:r w:rsidRPr="00C56939">
        <w:rPr>
          <w:rStyle w:val="StyleUnderline"/>
        </w:rPr>
        <w:t>one encounters are not the fundamentals of growth or employment but rather “opportunity cost, marginal decision making, the role of incentives, the gains from trade, and the efficiency of market allocations”—all microeconomic ideas</w:t>
      </w:r>
      <w:r>
        <w:t xml:space="preserve">. </w:t>
      </w:r>
      <w:r w:rsidRPr="00C56939">
        <w:rPr>
          <w:rStyle w:val="StyleUnderline"/>
        </w:rPr>
        <w:t>Far more than any core tenets of macroeconomic theory, it is this</w:t>
      </w:r>
      <w:r>
        <w:t xml:space="preserve"> core </w:t>
      </w:r>
      <w:r w:rsidRPr="00C56939">
        <w:rPr>
          <w:rStyle w:val="StyleUnderline"/>
        </w:rPr>
        <w:t xml:space="preserve">bundle of microeconomic principles that </w:t>
      </w:r>
      <w:r w:rsidRPr="00C56939">
        <w:rPr>
          <w:rStyle w:val="Emphasis"/>
        </w:rPr>
        <w:t>defines</w:t>
      </w:r>
      <w:r w:rsidRPr="00C56939">
        <w:rPr>
          <w:rStyle w:val="StyleUnderline"/>
        </w:rPr>
        <w:t xml:space="preserve"> and </w:t>
      </w:r>
      <w:r w:rsidRPr="00C56939">
        <w:rPr>
          <w:rStyle w:val="Emphasis"/>
        </w:rPr>
        <w:t>unites</w:t>
      </w:r>
      <w:r>
        <w:t xml:space="preserve"> </w:t>
      </w:r>
      <w:r w:rsidRPr="00C56939">
        <w:rPr>
          <w:rStyle w:val="StyleUnderline"/>
        </w:rPr>
        <w:t xml:space="preserve">the modern economic profession. It is also what </w:t>
      </w:r>
      <w:r w:rsidRPr="00C56939">
        <w:rPr>
          <w:rStyle w:val="Emphasis"/>
        </w:rPr>
        <w:t>distinguishes</w:t>
      </w:r>
      <w:r w:rsidRPr="00C56939">
        <w:rPr>
          <w:rStyle w:val="StyleUnderline"/>
        </w:rPr>
        <w:t xml:space="preserve"> mainstream methods, sometimes termed “neoclassical,”</w:t>
      </w:r>
      <w:r>
        <w:t xml:space="preserve"> </w:t>
      </w:r>
      <w:r w:rsidRPr="00C56939">
        <w:rPr>
          <w:rStyle w:val="StyleUnderline"/>
        </w:rPr>
        <w:t>from the various heterodoxies</w:t>
      </w:r>
      <w:r>
        <w:t>—Marxist, Austrian, post-Keynesian, ecological—</w:t>
      </w:r>
      <w:r w:rsidRPr="00C56939">
        <w:rPr>
          <w:rStyle w:val="StyleUnderline"/>
        </w:rPr>
        <w:t xml:space="preserve">that most academic economists studiously </w:t>
      </w:r>
      <w:r w:rsidRPr="00C56939">
        <w:rPr>
          <w:rStyle w:val="Emphasis"/>
        </w:rPr>
        <w:t>ignore</w:t>
      </w:r>
      <w:r w:rsidRPr="00C56939">
        <w:rPr>
          <w:rStyle w:val="StyleUnderline"/>
        </w:rPr>
        <w:t>.</w:t>
      </w:r>
    </w:p>
    <w:p w14:paraId="112FBA22" w14:textId="77777777" w:rsidR="00931A20" w:rsidRDefault="00931A20" w:rsidP="00931A20">
      <w:r>
        <w:t>Although some of its roots stretch back centuries, microeconomics as we know it was born in the 1930s and ’40s, when a starkly formalist and deductive approach to modeling market behavior gradually but firmly displaced its historicist and institutionalist rivals in the Anglo-American profession. During World War II scores of economists were recruited to apply optimization models to wartime planning, and in the postwar era this shift was further entrenched by the global hegemony of intensely mathematized techniques (a trend pioneered by Samuelson himself). This revolution has proven exceptionally durable—far more, in fact, than the “Keynesian revolution” in macroeconomics that initially unfolded around the same time.</w:t>
      </w:r>
    </w:p>
    <w:p w14:paraId="6F046791" w14:textId="77777777" w:rsidR="00931A20" w:rsidRDefault="00931A20" w:rsidP="00931A20">
      <w:r w:rsidRPr="00C56939">
        <w:rPr>
          <w:rStyle w:val="StyleUnderline"/>
        </w:rPr>
        <w:t xml:space="preserve">Given the </w:t>
      </w:r>
      <w:r w:rsidRPr="00C56939">
        <w:rPr>
          <w:rStyle w:val="Emphasis"/>
        </w:rPr>
        <w:t>outsize influence</w:t>
      </w:r>
      <w:r>
        <w:t xml:space="preserve"> </w:t>
      </w:r>
      <w:r w:rsidRPr="00C56939">
        <w:rPr>
          <w:rStyle w:val="StyleUnderline"/>
        </w:rPr>
        <w:t xml:space="preserve">of economic thinking in modern life, it is </w:t>
      </w:r>
      <w:r w:rsidRPr="00C56939">
        <w:rPr>
          <w:rStyle w:val="Emphasis"/>
        </w:rPr>
        <w:t>odd</w:t>
      </w:r>
      <w:r>
        <w:t xml:space="preserve"> </w:t>
      </w:r>
      <w:r w:rsidRPr="00C56939">
        <w:rPr>
          <w:rStyle w:val="StyleUnderline"/>
        </w:rPr>
        <w:t xml:space="preserve">that these microeconomic foundations have </w:t>
      </w:r>
      <w:r w:rsidRPr="00C56939">
        <w:rPr>
          <w:rStyle w:val="Emphasis"/>
        </w:rPr>
        <w:t>largely escaped</w:t>
      </w:r>
      <w:r>
        <w:t xml:space="preserve"> </w:t>
      </w:r>
      <w:r w:rsidRPr="00C56939">
        <w:rPr>
          <w:rStyle w:val="StyleUnderline"/>
        </w:rPr>
        <w:t>public scrutiny</w:t>
      </w:r>
      <w:r>
        <w:t xml:space="preserve">. Three recent books help set the record straight. Each freely courts Samuelson’s scorn, showing how </w:t>
      </w:r>
      <w:r w:rsidRPr="00C56939">
        <w:rPr>
          <w:rStyle w:val="StyleUnderline"/>
        </w:rPr>
        <w:t xml:space="preserve">microeconomic methodology </w:t>
      </w:r>
      <w:r w:rsidRPr="00C56939">
        <w:rPr>
          <w:rStyle w:val="Emphasis"/>
        </w:rPr>
        <w:t>structures</w:t>
      </w:r>
      <w:r w:rsidRPr="00C56939">
        <w:rPr>
          <w:rStyle w:val="StyleUnderline"/>
        </w:rPr>
        <w:t xml:space="preserve"> not only the theory and practice of economics, but the </w:t>
      </w:r>
      <w:r w:rsidRPr="00C56939">
        <w:rPr>
          <w:rStyle w:val="Emphasis"/>
        </w:rPr>
        <w:t>very institutions</w:t>
      </w:r>
      <w:r w:rsidRPr="00C56939">
        <w:rPr>
          <w:rStyle w:val="StyleUnderline"/>
        </w:rPr>
        <w:t xml:space="preserve"> of American governance. In the face of the </w:t>
      </w:r>
      <w:r w:rsidRPr="00C56939">
        <w:rPr>
          <w:rStyle w:val="Emphasis"/>
        </w:rPr>
        <w:t>concatenating disasters</w:t>
      </w:r>
      <w:r w:rsidRPr="00C56939">
        <w:rPr>
          <w:rStyle w:val="StyleUnderline"/>
        </w:rPr>
        <w:t xml:space="preserve"> of the present, economics will have to be </w:t>
      </w:r>
      <w:r w:rsidRPr="00C56939">
        <w:rPr>
          <w:rStyle w:val="Emphasis"/>
        </w:rPr>
        <w:t>remade</w:t>
      </w:r>
      <w:r>
        <w:t>, these authors suggest—</w:t>
      </w:r>
      <w:r w:rsidRPr="00C56939">
        <w:rPr>
          <w:rStyle w:val="StyleUnderline"/>
        </w:rPr>
        <w:t xml:space="preserve">from the </w:t>
      </w:r>
      <w:r w:rsidRPr="00C56939">
        <w:rPr>
          <w:rStyle w:val="Emphasis"/>
        </w:rPr>
        <w:t>inside and out</w:t>
      </w:r>
      <w:r>
        <w:t>.</w:t>
      </w:r>
    </w:p>
    <w:p w14:paraId="17060EE1" w14:textId="77777777" w:rsidR="00931A20" w:rsidRDefault="00931A20" w:rsidP="00931A20">
      <w:pPr>
        <w:pStyle w:val="Heading1"/>
      </w:pPr>
      <w:r>
        <w:t>AFF</w:t>
      </w:r>
    </w:p>
    <w:p w14:paraId="5E75821D" w14:textId="77777777" w:rsidR="00931A20" w:rsidRDefault="00931A20" w:rsidP="00931A20">
      <w:pPr>
        <w:pStyle w:val="Heading2"/>
      </w:pPr>
      <w:r>
        <w:t>AT Econ Rationality K</w:t>
      </w:r>
    </w:p>
    <w:p w14:paraId="5D0D6B19" w14:textId="77777777" w:rsidR="00931A20" w:rsidRDefault="00931A20" w:rsidP="00931A20">
      <w:pPr>
        <w:pStyle w:val="Heading3"/>
      </w:pPr>
      <w:r>
        <w:t>AT Neolib---2AC</w:t>
      </w:r>
    </w:p>
    <w:p w14:paraId="66D292BE" w14:textId="77777777" w:rsidR="00931A20" w:rsidRDefault="00931A20" w:rsidP="00931A20">
      <w:pPr>
        <w:pStyle w:val="Heading4"/>
      </w:pPr>
      <w:r>
        <w:t xml:space="preserve">‘Neolib’ is a useless frame that obfuscates the pedagogy required to influence socioeconomic conditions---either they oppose gradual transformation, and link to our DAs to the alt, or they don’t and have ZERO link or answer to the perm </w:t>
      </w:r>
    </w:p>
    <w:p w14:paraId="37547C1C" w14:textId="77777777" w:rsidR="00931A20" w:rsidRPr="002405C0" w:rsidRDefault="00931A20" w:rsidP="00931A20">
      <w:r w:rsidRPr="007D656B">
        <w:rPr>
          <w:rStyle w:val="Style13ptBold"/>
        </w:rPr>
        <w:t>Goldfarb ’17</w:t>
      </w:r>
      <w:r>
        <w:t xml:space="preserve"> [</w:t>
      </w:r>
      <w:r w:rsidRPr="002405C0">
        <w:t>Jeffrey</w:t>
      </w:r>
      <w:r>
        <w:t xml:space="preserve">; April 7; </w:t>
      </w:r>
      <w:r w:rsidRPr="002405C0">
        <w:t>Professor of Sociology at the New School for Media Research</w:t>
      </w:r>
      <w:r>
        <w:t xml:space="preserve">; Public Seminar, </w:t>
      </w:r>
      <w:r w:rsidRPr="002405C0">
        <w:t>“What Do You Mean When You Use the Term Neoliberalism?,” http://www.publicseminar.org/2017/04/what-do-you-mean-when-you-use-the-term-neoliberalism/#.WbWtjrJ96-o</w:t>
      </w:r>
      <w:r>
        <w:t>]</w:t>
      </w:r>
    </w:p>
    <w:p w14:paraId="3F2A0607" w14:textId="77777777" w:rsidR="00931A20" w:rsidRDefault="00931A20" w:rsidP="00931A20">
      <w:pPr>
        <w:rPr>
          <w:sz w:val="12"/>
        </w:rPr>
      </w:pPr>
      <w:r w:rsidRPr="007B2C2D">
        <w:rPr>
          <w:rStyle w:val="StyleUnderline"/>
        </w:rPr>
        <w:t>The term “</w:t>
      </w:r>
      <w:r w:rsidRPr="00FC6D27">
        <w:rPr>
          <w:rStyle w:val="StyleUnderline"/>
          <w:highlight w:val="cyan"/>
        </w:rPr>
        <w:t>neolib</w:t>
      </w:r>
      <w:r w:rsidRPr="007B2C2D">
        <w:rPr>
          <w:rStyle w:val="StyleUnderline"/>
        </w:rPr>
        <w:t xml:space="preserve">eralism” </w:t>
      </w:r>
      <w:r w:rsidRPr="008F1372">
        <w:rPr>
          <w:rStyle w:val="StyleUnderline"/>
        </w:rPr>
        <w:t>drives me crazy</w:t>
      </w:r>
      <w:r w:rsidRPr="00E64622">
        <w:rPr>
          <w:sz w:val="16"/>
        </w:rPr>
        <w:t xml:space="preserve">, specifically when used in the U.S.. </w:t>
      </w:r>
      <w:r w:rsidRPr="008F1372">
        <w:rPr>
          <w:rStyle w:val="StyleUnderline"/>
        </w:rPr>
        <w:t xml:space="preserve">It </w:t>
      </w:r>
      <w:r w:rsidRPr="003459FA">
        <w:rPr>
          <w:rStyle w:val="Emphasis"/>
          <w:highlight w:val="cyan"/>
        </w:rPr>
        <w:t>explains too much with too little</w:t>
      </w:r>
      <w:r w:rsidRPr="003459FA">
        <w:rPr>
          <w:rStyle w:val="StyleUnderline"/>
          <w:highlight w:val="cyan"/>
        </w:rPr>
        <w:t xml:space="preserve">, concealing </w:t>
      </w:r>
      <w:r w:rsidRPr="003459FA">
        <w:rPr>
          <w:rStyle w:val="Emphasis"/>
          <w:highlight w:val="cyan"/>
        </w:rPr>
        <w:t>crucial distinctions</w:t>
      </w:r>
      <w:r w:rsidRPr="003459FA">
        <w:rPr>
          <w:rStyle w:val="StyleUnderline"/>
          <w:highlight w:val="cyan"/>
        </w:rPr>
        <w:t xml:space="preserve">, as it </w:t>
      </w:r>
      <w:r w:rsidRPr="003459FA">
        <w:rPr>
          <w:rStyle w:val="Emphasis"/>
          <w:highlight w:val="cyan"/>
        </w:rPr>
        <w:t>frustrates crucial coalitions</w:t>
      </w:r>
      <w:r w:rsidRPr="003459FA">
        <w:rPr>
          <w:rStyle w:val="StyleUnderline"/>
          <w:highlight w:val="cyan"/>
        </w:rPr>
        <w:t xml:space="preserve"> against</w:t>
      </w:r>
      <w:r w:rsidRPr="008F1372">
        <w:rPr>
          <w:rStyle w:val="StyleUnderline"/>
        </w:rPr>
        <w:t xml:space="preserve"> the </w:t>
      </w:r>
      <w:r w:rsidRPr="003459FA">
        <w:rPr>
          <w:rStyle w:val="Emphasis"/>
          <w:highlight w:val="cyan"/>
        </w:rPr>
        <w:t>clear and present danger</w:t>
      </w:r>
      <w:r w:rsidRPr="008F1372">
        <w:rPr>
          <w:rStyle w:val="StyleUnderline"/>
        </w:rPr>
        <w:t xml:space="preserve"> of the new </w:t>
      </w:r>
      <w:r w:rsidRPr="007B2C2D">
        <w:rPr>
          <w:rStyle w:val="StyleUnderline"/>
        </w:rPr>
        <w:t xml:space="preserve">authoritarianism of </w:t>
      </w:r>
      <w:r w:rsidRPr="007B2C2D">
        <w:rPr>
          <w:rStyle w:val="Emphasis"/>
        </w:rPr>
        <w:t>Trump</w:t>
      </w:r>
      <w:r w:rsidRPr="007B2C2D">
        <w:rPr>
          <w:rStyle w:val="StyleUnderline"/>
        </w:rPr>
        <w:t xml:space="preserve">, </w:t>
      </w:r>
      <w:r w:rsidRPr="007B2C2D">
        <w:rPr>
          <w:rStyle w:val="Emphasis"/>
        </w:rPr>
        <w:t>Le Pen,</w:t>
      </w:r>
      <w:r w:rsidRPr="007B2C2D">
        <w:rPr>
          <w:rStyle w:val="StyleUnderline"/>
        </w:rPr>
        <w:t xml:space="preserve"> </w:t>
      </w:r>
      <w:r w:rsidRPr="007B2C2D">
        <w:rPr>
          <w:rStyle w:val="Emphasis"/>
        </w:rPr>
        <w:t>Orban</w:t>
      </w:r>
      <w:r w:rsidRPr="007B2C2D">
        <w:rPr>
          <w:rStyle w:val="StyleUnderline"/>
        </w:rPr>
        <w:t xml:space="preserve">, </w:t>
      </w:r>
      <w:r w:rsidRPr="007B2C2D">
        <w:rPr>
          <w:rStyle w:val="Emphasis"/>
        </w:rPr>
        <w:t>Kaczynski, et al..</w:t>
      </w:r>
      <w:r w:rsidRPr="00E64622">
        <w:rPr>
          <w:sz w:val="16"/>
        </w:rPr>
        <w:t xml:space="preserve"> </w:t>
      </w:r>
      <w:r w:rsidRPr="007B2C2D">
        <w:rPr>
          <w:rStyle w:val="StyleUnderline"/>
        </w:rPr>
        <w:t xml:space="preserve">Further, it’s </w:t>
      </w:r>
      <w:r w:rsidRPr="007B2C2D">
        <w:rPr>
          <w:rStyle w:val="Emphasis"/>
        </w:rPr>
        <w:t>meaningless</w:t>
      </w:r>
      <w:r w:rsidRPr="007B2C2D">
        <w:rPr>
          <w:rStyle w:val="StyleUnderline"/>
        </w:rPr>
        <w:t xml:space="preserve"> for much of the American citizenry beyond academic and leftist circles</w:t>
      </w:r>
      <w:r w:rsidRPr="00E64622">
        <w:rPr>
          <w:sz w:val="16"/>
        </w:rPr>
        <w:t xml:space="preserve">. </w:t>
      </w:r>
      <w:r w:rsidRPr="007B2C2D">
        <w:rPr>
          <w:rStyle w:val="StyleUnderline"/>
        </w:rPr>
        <w:t xml:space="preserve">It’s </w:t>
      </w:r>
      <w:r w:rsidRPr="00E64622">
        <w:rPr>
          <w:sz w:val="16"/>
        </w:rPr>
        <w:t>“</w:t>
      </w:r>
      <w:r w:rsidRPr="007B2C2D">
        <w:rPr>
          <w:rStyle w:val="StyleUnderline"/>
        </w:rPr>
        <w:t>elite</w:t>
      </w:r>
      <w:r w:rsidRPr="00E64622">
        <w:rPr>
          <w:sz w:val="16"/>
        </w:rPr>
        <w:t xml:space="preserve"> — speak,” confusing at best, </w:t>
      </w:r>
      <w:r w:rsidRPr="007B2C2D">
        <w:rPr>
          <w:rStyle w:val="Emphasis"/>
        </w:rPr>
        <w:t>destructive</w:t>
      </w:r>
      <w:r w:rsidRPr="00E64622">
        <w:rPr>
          <w:sz w:val="16"/>
        </w:rPr>
        <w:t>, at worst.</w:t>
      </w:r>
    </w:p>
    <w:p w14:paraId="4A361BCD" w14:textId="77777777" w:rsidR="00931A20" w:rsidRDefault="00931A20" w:rsidP="00931A20">
      <w:pPr>
        <w:rPr>
          <w:sz w:val="12"/>
        </w:rPr>
      </w:pPr>
      <w:r w:rsidRPr="00E64622">
        <w:rPr>
          <w:sz w:val="16"/>
        </w:rPr>
        <w:t>I, of course, know, that many of my friends, colleagues, students and comrades, whom I respect, use the term. While I understand and often appreciate what they are getting at, I worry about the consequences, intended and unintended, of using the term.</w:t>
      </w:r>
    </w:p>
    <w:p w14:paraId="18D55879" w14:textId="77777777" w:rsidR="00931A20" w:rsidRDefault="00931A20" w:rsidP="00931A20">
      <w:pPr>
        <w:rPr>
          <w:sz w:val="12"/>
        </w:rPr>
      </w:pPr>
      <w:r w:rsidRPr="00E64622">
        <w:rPr>
          <w:sz w:val="16"/>
        </w:rPr>
        <w:t>I have to this point expressed my reservations only in informal conversations and in discussions in the classroom. I suspect my students think I am a little odd when I insist that I don’t know what neoliberalism means. The ramblings of their cranky professor? Indeed, I am now writing here at the insistence of students in my Media and Publics seminar, but I am sure students in my other recent classes will also appreciate my coming out on this.</w:t>
      </w:r>
    </w:p>
    <w:p w14:paraId="4BAFDAFF" w14:textId="77777777" w:rsidR="00931A20" w:rsidRDefault="00931A20" w:rsidP="00931A20">
      <w:pPr>
        <w:rPr>
          <w:sz w:val="12"/>
        </w:rPr>
      </w:pPr>
      <w:r w:rsidRPr="00E64622">
        <w:rPr>
          <w:sz w:val="16"/>
        </w:rPr>
        <w:t>The center of my bewilderment is with the “liberalism” that the “neo” is intended to specify. Is it the liberalism of the United States or liberalism as the term is used in much of the rest of the world? If it is the global definition of liberalism, “</w:t>
      </w:r>
      <w:r w:rsidRPr="008F1372">
        <w:rPr>
          <w:rStyle w:val="StyleUnderline"/>
        </w:rPr>
        <w:t>neoliberalism” refers to the radical application of market logic and practices to broader and broader previously nonmarket activities: from family life, to the arts and sciences, and education, and even to geopolitics</w:t>
      </w:r>
      <w:r w:rsidRPr="00E64622">
        <w:rPr>
          <w:sz w:val="16"/>
        </w:rPr>
        <w:t xml:space="preserve"> (Trump’s transactional approach to foreign policy). </w:t>
      </w:r>
      <w:r w:rsidRPr="008F1372">
        <w:rPr>
          <w:rStyle w:val="StyleUnderline"/>
        </w:rPr>
        <w:t>It</w:t>
      </w:r>
      <w:r w:rsidRPr="00E64622">
        <w:rPr>
          <w:sz w:val="16"/>
        </w:rPr>
        <w:t xml:space="preserve"> further, </w:t>
      </w:r>
      <w:r w:rsidRPr="008F1372">
        <w:rPr>
          <w:rStyle w:val="StyleUnderline"/>
        </w:rPr>
        <w:t xml:space="preserve">centrally, refers to the radical commitment to </w:t>
      </w:r>
      <w:r w:rsidRPr="003459FA">
        <w:rPr>
          <w:rStyle w:val="StyleUnderline"/>
          <w:highlight w:val="cyan"/>
        </w:rPr>
        <w:t>let the market run wild</w:t>
      </w:r>
      <w:r w:rsidRPr="008F1372">
        <w:rPr>
          <w:rStyle w:val="StyleUnderline"/>
        </w:rPr>
        <w:t xml:space="preserve"> without political interference. If the referent is to the distinctively American approach to liberalism, “neoliberalism” is manifested in the political innovations in the tradition of </w:t>
      </w:r>
      <w:r w:rsidRPr="003459FA">
        <w:rPr>
          <w:rStyle w:val="StyleUnderline"/>
          <w:highlight w:val="cyan"/>
        </w:rPr>
        <w:t>[and] The New Deal</w:t>
      </w:r>
      <w:r w:rsidRPr="008F1372">
        <w:rPr>
          <w:rStyle w:val="StyleUnderline"/>
        </w:rPr>
        <w:t xml:space="preserve"> to work on the relationship between state and market mechanism </w:t>
      </w:r>
      <w:r w:rsidRPr="003459FA">
        <w:rPr>
          <w:rStyle w:val="StyleUnderline"/>
          <w:highlight w:val="cyan"/>
        </w:rPr>
        <w:t>to accomplish</w:t>
      </w:r>
      <w:r w:rsidRPr="008F1372">
        <w:rPr>
          <w:rStyle w:val="StyleUnderline"/>
        </w:rPr>
        <w:t xml:space="preserve"> what the rest of the world understands as </w:t>
      </w:r>
      <w:r w:rsidRPr="003459FA">
        <w:rPr>
          <w:rStyle w:val="Emphasis"/>
          <w:highlight w:val="cyan"/>
        </w:rPr>
        <w:t>social democratic ends</w:t>
      </w:r>
      <w:r w:rsidRPr="008F1372">
        <w:rPr>
          <w:rStyle w:val="StyleUnderline"/>
        </w:rPr>
        <w:t xml:space="preserve">. These two definitions </w:t>
      </w:r>
      <w:r w:rsidRPr="003459FA">
        <w:rPr>
          <w:rStyle w:val="Emphasis"/>
          <w:highlight w:val="cyan"/>
        </w:rPr>
        <w:t>clearly are not the same</w:t>
      </w:r>
      <w:r w:rsidRPr="00E64622">
        <w:rPr>
          <w:sz w:val="16"/>
        </w:rPr>
        <w:t>.</w:t>
      </w:r>
    </w:p>
    <w:p w14:paraId="34713597" w14:textId="77777777" w:rsidR="00931A20" w:rsidRDefault="00931A20" w:rsidP="00931A20">
      <w:pPr>
        <w:rPr>
          <w:rStyle w:val="StyleUnderline"/>
          <w:sz w:val="12"/>
        </w:rPr>
      </w:pPr>
      <w:r w:rsidRPr="003459FA">
        <w:rPr>
          <w:rStyle w:val="StyleUnderline"/>
          <w:highlight w:val="cyan"/>
        </w:rPr>
        <w:t>Without</w:t>
      </w:r>
      <w:r w:rsidRPr="00E64622">
        <w:rPr>
          <w:sz w:val="16"/>
        </w:rPr>
        <w:t xml:space="preserve"> recognizing </w:t>
      </w:r>
      <w:r w:rsidRPr="003459FA">
        <w:rPr>
          <w:rStyle w:val="StyleUnderline"/>
          <w:highlight w:val="cyan"/>
        </w:rPr>
        <w:t>the distinction</w:t>
      </w:r>
      <w:r w:rsidRPr="00E64622">
        <w:rPr>
          <w:sz w:val="16"/>
        </w:rPr>
        <w:t xml:space="preserve"> between these meanings, </w:t>
      </w:r>
      <w:r w:rsidRPr="003459FA">
        <w:rPr>
          <w:rStyle w:val="StyleUnderline"/>
          <w:highlight w:val="cyan"/>
        </w:rPr>
        <w:t xml:space="preserve">you cannot tell the difference between a </w:t>
      </w:r>
      <w:r w:rsidRPr="003459FA">
        <w:rPr>
          <w:rStyle w:val="Emphasis"/>
          <w:highlight w:val="cyan"/>
        </w:rPr>
        <w:t>realistic project of the left</w:t>
      </w:r>
      <w:r w:rsidRPr="003459FA">
        <w:rPr>
          <w:rStyle w:val="StyleUnderline"/>
          <w:highlight w:val="cyan"/>
        </w:rPr>
        <w:t xml:space="preserve"> and a </w:t>
      </w:r>
      <w:r w:rsidRPr="003459FA">
        <w:rPr>
          <w:rStyle w:val="Emphasis"/>
          <w:highlight w:val="cyan"/>
        </w:rPr>
        <w:t>destructive utopian project of the right</w:t>
      </w:r>
      <w:r w:rsidRPr="00E64622">
        <w:rPr>
          <w:sz w:val="16"/>
        </w:rPr>
        <w:t xml:space="preserve">. Without recognizing the distinction between the meanings, in the U.S., </w:t>
      </w:r>
      <w:r w:rsidRPr="008F1372">
        <w:rPr>
          <w:rStyle w:val="StyleUnderline"/>
        </w:rPr>
        <w:t>you cannot tell the difference between the positions of the Democratic and Republican parties, while differences among progressives are exaggerated.</w:t>
      </w:r>
    </w:p>
    <w:p w14:paraId="7621AA3C" w14:textId="77777777" w:rsidR="00931A20" w:rsidRPr="00FC6D27" w:rsidRDefault="00931A20" w:rsidP="00931A20">
      <w:pPr>
        <w:rPr>
          <w:sz w:val="12"/>
        </w:rPr>
      </w:pPr>
      <w:r w:rsidRPr="00E64622">
        <w:rPr>
          <w:sz w:val="16"/>
        </w:rPr>
        <w:t xml:space="preserve">Then there is the problem that </w:t>
      </w:r>
      <w:r w:rsidRPr="008F1372">
        <w:rPr>
          <w:rStyle w:val="StyleUnderline"/>
        </w:rPr>
        <w:t xml:space="preserve">the term neoliberalism is </w:t>
      </w:r>
      <w:r w:rsidRPr="008F1372">
        <w:rPr>
          <w:rStyle w:val="Emphasis"/>
        </w:rPr>
        <w:t>next to meaningless beyond academic circles</w:t>
      </w:r>
      <w:r w:rsidRPr="00E64622">
        <w:rPr>
          <w:sz w:val="16"/>
        </w:rPr>
        <w:t xml:space="preserve">. For most Americans, the term liberalism refers to a set of policies that involve government in their lives in the pursuit of public goods: Social Security, Medicare, Medicaid, the Environmental Protection Agency, </w:t>
      </w:r>
      <w:r w:rsidRPr="006B0C13">
        <w:rPr>
          <w:rStyle w:val="Emphasis"/>
        </w:rPr>
        <w:t>public education</w:t>
      </w:r>
      <w:r w:rsidRPr="006B0C13">
        <w:rPr>
          <w:sz w:val="16"/>
        </w:rPr>
        <w:t>, A</w:t>
      </w:r>
      <w:r w:rsidRPr="00E64622">
        <w:rPr>
          <w:sz w:val="16"/>
        </w:rPr>
        <w:t xml:space="preserve">mtrak, food stamps, gun controls, and the like. Following this commonsense, Obamacare is judged as an extension of liberal policies, (neoliberal?) as it involves the government more actively in healthcare. Also following this logic, </w:t>
      </w:r>
      <w:r w:rsidRPr="003459FA">
        <w:rPr>
          <w:rStyle w:val="StyleUnderline"/>
          <w:highlight w:val="cyan"/>
        </w:rPr>
        <w:t>Obamacare could be judged</w:t>
      </w:r>
      <w:r w:rsidRPr="008F1372">
        <w:rPr>
          <w:rStyle w:val="StyleUnderline"/>
        </w:rPr>
        <w:t xml:space="preserve">, then, wanting on new </w:t>
      </w:r>
      <w:r w:rsidRPr="003459FA">
        <w:rPr>
          <w:rStyle w:val="Emphasis"/>
          <w:highlight w:val="cyan"/>
        </w:rPr>
        <w:t>(neo?) liberal</w:t>
      </w:r>
      <w:r w:rsidRPr="00E64622">
        <w:rPr>
          <w:sz w:val="16"/>
        </w:rPr>
        <w:t xml:space="preserve"> grounds, because it does not go far enough, i.e. toward a single payer plan, or “Medicare for all.” The rejection of these policies, </w:t>
      </w:r>
      <w:r w:rsidRPr="003459FA">
        <w:rPr>
          <w:rStyle w:val="StyleUnderline"/>
          <w:highlight w:val="cyan"/>
        </w:rPr>
        <w:t xml:space="preserve">because they involve </w:t>
      </w:r>
      <w:r w:rsidRPr="003459FA">
        <w:rPr>
          <w:rStyle w:val="Emphasis"/>
          <w:highlight w:val="cyan"/>
        </w:rPr>
        <w:t>state encroachment</w:t>
      </w:r>
      <w:r w:rsidRPr="008F1372">
        <w:rPr>
          <w:rStyle w:val="StyleUnderline"/>
        </w:rPr>
        <w:t xml:space="preserve"> into the lives of individual citizens</w:t>
      </w:r>
      <w:r w:rsidRPr="00E64622">
        <w:rPr>
          <w:sz w:val="16"/>
        </w:rPr>
        <w:t xml:space="preserve">, because they compromise their </w:t>
      </w:r>
      <w:r w:rsidRPr="00FC6D27">
        <w:rPr>
          <w:sz w:val="16"/>
        </w:rPr>
        <w:t xml:space="preserve">liberty </w:t>
      </w:r>
      <w:r w:rsidRPr="00FC6D27">
        <w:rPr>
          <w:rStyle w:val="StyleUnderline"/>
        </w:rPr>
        <w:t xml:space="preserve">, [this] is the </w:t>
      </w:r>
      <w:r w:rsidRPr="00FC6D27">
        <w:rPr>
          <w:rStyle w:val="Emphasis"/>
        </w:rPr>
        <w:t>conservative</w:t>
      </w:r>
      <w:r w:rsidRPr="00FC6D27">
        <w:rPr>
          <w:rStyle w:val="StyleUnderline"/>
        </w:rPr>
        <w:t xml:space="preserve"> position in the United States.</w:t>
      </w:r>
    </w:p>
    <w:p w14:paraId="048CAB79" w14:textId="77777777" w:rsidR="00931A20" w:rsidRDefault="00931A20" w:rsidP="00931A20">
      <w:pPr>
        <w:rPr>
          <w:sz w:val="12"/>
        </w:rPr>
      </w:pPr>
      <w:r w:rsidRPr="00FC6D27">
        <w:rPr>
          <w:rStyle w:val="StyleUnderline"/>
        </w:rPr>
        <w:t xml:space="preserve">Naming what is understood by Americans as conservative, as neoliberal, is only meaningful for people who </w:t>
      </w:r>
      <w:r w:rsidRPr="00FC6D27">
        <w:rPr>
          <w:rStyle w:val="Emphasis"/>
        </w:rPr>
        <w:t>have their heads in different times or different places</w:t>
      </w:r>
      <w:r w:rsidRPr="00FC6D27">
        <w:rPr>
          <w:sz w:val="16"/>
        </w:rPr>
        <w:t>, who know something about the history of 19th century liberalism and who know quite a lot about political discourse around the world. I am tempted to call people who do this rootless cosmopolitans (with my tongue embed in my cheek). Intellectuals is</w:t>
      </w:r>
      <w:r w:rsidRPr="00E64622">
        <w:rPr>
          <w:sz w:val="16"/>
        </w:rPr>
        <w:t xml:space="preserve"> my less sarcastic name for them, as I defined the term in my book Civility and Subversion: The Intellectual in Democratic Society. But to be a democratic intellectual, you must not only draw upon your experience and knowledge from other times and places, but also connect with your compatriots.</w:t>
      </w:r>
    </w:p>
    <w:p w14:paraId="239AF52F" w14:textId="77777777" w:rsidR="00931A20" w:rsidRDefault="00931A20" w:rsidP="00931A20">
      <w:pPr>
        <w:rPr>
          <w:sz w:val="12"/>
        </w:rPr>
      </w:pPr>
      <w:r w:rsidRPr="009F50E6">
        <w:rPr>
          <w:rStyle w:val="StyleUnderline"/>
        </w:rPr>
        <w:t xml:space="preserve">In the U.S., when you use the term neoliberalism as a name for the prevailing order of things, and </w:t>
      </w:r>
      <w:r w:rsidRPr="009F50E6">
        <w:rPr>
          <w:rStyle w:val="Emphasis"/>
        </w:rPr>
        <w:t>as the source of just about every major problem</w:t>
      </w:r>
      <w:r w:rsidRPr="009F50E6">
        <w:rPr>
          <w:rStyle w:val="StyleUnderline"/>
        </w:rPr>
        <w:t>, you create a chasm between yourself and other Americans.</w:t>
      </w:r>
      <w:r w:rsidRPr="00E64622">
        <w:rPr>
          <w:sz w:val="16"/>
        </w:rPr>
        <w:t xml:space="preserve"> </w:t>
      </w:r>
      <w:r w:rsidRPr="009F50E6">
        <w:rPr>
          <w:rStyle w:val="StyleUnderline"/>
        </w:rPr>
        <w:t>This</w:t>
      </w:r>
      <w:r w:rsidRPr="00E64622">
        <w:rPr>
          <w:sz w:val="16"/>
        </w:rPr>
        <w:t xml:space="preserve"> fundamentally </w:t>
      </w:r>
      <w:r w:rsidRPr="003459FA">
        <w:rPr>
          <w:rStyle w:val="StyleUnderline"/>
          <w:highlight w:val="cyan"/>
        </w:rPr>
        <w:t>undermines</w:t>
      </w:r>
      <w:r w:rsidRPr="008F1372">
        <w:rPr>
          <w:rStyle w:val="StyleUnderline"/>
        </w:rPr>
        <w:t xml:space="preserve"> the democratic task</w:t>
      </w:r>
      <w:r w:rsidRPr="00E64622">
        <w:rPr>
          <w:sz w:val="16"/>
        </w:rPr>
        <w:t xml:space="preserve">, </w:t>
      </w:r>
      <w:r w:rsidRPr="008F1372">
        <w:rPr>
          <w:rStyle w:val="StyleUnderline"/>
        </w:rPr>
        <w:t xml:space="preserve">to engage in mutually </w:t>
      </w:r>
      <w:r w:rsidRPr="003459FA">
        <w:rPr>
          <w:rStyle w:val="Emphasis"/>
          <w:highlight w:val="cyan"/>
        </w:rPr>
        <w:t xml:space="preserve">meaningful </w:t>
      </w:r>
      <w:r w:rsidRPr="008F1372">
        <w:rPr>
          <w:rStyle w:val="Emphasis"/>
        </w:rPr>
        <w:t xml:space="preserve">public </w:t>
      </w:r>
      <w:r w:rsidRPr="003459FA">
        <w:rPr>
          <w:rStyle w:val="Emphasis"/>
          <w:highlight w:val="cyan"/>
        </w:rPr>
        <w:t>debate</w:t>
      </w:r>
      <w:r w:rsidRPr="003459FA">
        <w:rPr>
          <w:rStyle w:val="StyleUnderline"/>
          <w:highlight w:val="cyan"/>
        </w:rPr>
        <w:t xml:space="preserve"> and action that moves people to </w:t>
      </w:r>
      <w:r w:rsidRPr="003459FA">
        <w:rPr>
          <w:rStyle w:val="Emphasis"/>
          <w:highlight w:val="cyan"/>
        </w:rPr>
        <w:t>support progressive policies</w:t>
      </w:r>
      <w:r w:rsidRPr="003459FA">
        <w:rPr>
          <w:sz w:val="16"/>
          <w:highlight w:val="cyan"/>
        </w:rPr>
        <w:t>,</w:t>
      </w:r>
      <w:r w:rsidRPr="00E64622">
        <w:rPr>
          <w:sz w:val="16"/>
        </w:rPr>
        <w:t xml:space="preserve"> foreign and domestic, </w:t>
      </w:r>
      <w:r w:rsidRPr="008F1372">
        <w:rPr>
          <w:rStyle w:val="StyleUnderline"/>
        </w:rPr>
        <w:t>to address the problems of social injustice, concerning economic inequalities, issues of race, gender and sexuality.</w:t>
      </w:r>
      <w:r w:rsidRPr="00E64622">
        <w:rPr>
          <w:sz w:val="16"/>
        </w:rPr>
        <w:t xml:space="preserve"> </w:t>
      </w:r>
      <w:r w:rsidRPr="008F1372">
        <w:rPr>
          <w:rStyle w:val="StyleUnderline"/>
        </w:rPr>
        <w:t>Your criticism of neoliberalism may work</w:t>
      </w:r>
      <w:r w:rsidRPr="00E64622">
        <w:rPr>
          <w:sz w:val="16"/>
        </w:rPr>
        <w:t xml:space="preserve">, despite its imprecision, </w:t>
      </w:r>
      <w:r w:rsidRPr="008F1372">
        <w:rPr>
          <w:rStyle w:val="StyleUnderline"/>
        </w:rPr>
        <w:t xml:space="preserve">in the </w:t>
      </w:r>
      <w:r w:rsidRPr="008F1372">
        <w:rPr>
          <w:rStyle w:val="Emphasis"/>
        </w:rPr>
        <w:t>lecture halls</w:t>
      </w:r>
      <w:r w:rsidRPr="008F1372">
        <w:rPr>
          <w:rStyle w:val="StyleUnderline"/>
        </w:rPr>
        <w:t xml:space="preserve"> of universities, as you present brilliant speeches</w:t>
      </w:r>
      <w:r w:rsidRPr="00E64622">
        <w:rPr>
          <w:sz w:val="16"/>
        </w:rPr>
        <w:t xml:space="preserve"> carefully </w:t>
      </w:r>
      <w:r w:rsidRPr="008F1372">
        <w:rPr>
          <w:rStyle w:val="StyleUnderline"/>
        </w:rPr>
        <w:t>de-constructing</w:t>
      </w:r>
      <w:r w:rsidRPr="00E64622">
        <w:rPr>
          <w:sz w:val="16"/>
        </w:rPr>
        <w:t xml:space="preserve"> the limits of liberal feminism and the like, and on Facebook, as you exchange smart critical observations on your page to the approval of all your “friends.” But you’re preaching to the already convinced, and making sure that those who are not convinced stay away.</w:t>
      </w:r>
    </w:p>
    <w:p w14:paraId="0ABCD6B5" w14:textId="77777777" w:rsidR="00931A20" w:rsidRDefault="00931A20" w:rsidP="00931A20">
      <w:pPr>
        <w:rPr>
          <w:sz w:val="12"/>
        </w:rPr>
      </w:pPr>
      <w:r w:rsidRPr="00E64622">
        <w:rPr>
          <w:sz w:val="16"/>
        </w:rPr>
        <w:t xml:space="preserve">With these concerns in mind, I wrote this piece to ask the question in the title, wanting an answer or set of answers, which might convince me that I am mistaken. Just to be clear, I use my preferred term “market fundamentalism” as a sensible alternative for neoliberalism. </w:t>
      </w:r>
      <w:r w:rsidRPr="008F1372">
        <w:rPr>
          <w:rStyle w:val="StyleUnderline"/>
        </w:rPr>
        <w:t>I</w:t>
      </w:r>
      <w:r w:rsidRPr="00E64622">
        <w:rPr>
          <w:sz w:val="16"/>
        </w:rPr>
        <w:t xml:space="preserve"> </w:t>
      </w:r>
      <w:r w:rsidRPr="008F1372">
        <w:rPr>
          <w:rStyle w:val="StyleUnderline"/>
        </w:rPr>
        <w:t>too am worried by those who think that the free market is the answer to all problems</w:t>
      </w:r>
      <w:r w:rsidRPr="00E64622">
        <w:rPr>
          <w:sz w:val="16"/>
        </w:rPr>
        <w:t>, those who believe in market magic. I ask my critical readers: am I missing something? Where am I going wrong in my understanding? This is an honest question, I would happy to be convinced.</w:t>
      </w:r>
    </w:p>
    <w:p w14:paraId="09858DF0" w14:textId="77777777" w:rsidR="00931A20" w:rsidRPr="00E137EB" w:rsidRDefault="00931A20" w:rsidP="00931A20">
      <w:pPr>
        <w:rPr>
          <w:sz w:val="16"/>
          <w:bdr w:val="single" w:sz="8" w:space="0" w:color="auto"/>
        </w:rPr>
      </w:pPr>
      <w:r w:rsidRPr="00E64622">
        <w:rPr>
          <w:sz w:val="16"/>
        </w:rPr>
        <w:t xml:space="preserve">But as you are trying to convince me, keep in mind my political concerns. I think that using the term neoliberalism </w:t>
      </w:r>
      <w:r w:rsidRPr="008F1372">
        <w:rPr>
          <w:rStyle w:val="StyleUnderline"/>
        </w:rPr>
        <w:t>to identify both those who would utilize the market to extend</w:t>
      </w:r>
      <w:r w:rsidRPr="00E64622">
        <w:rPr>
          <w:sz w:val="16"/>
        </w:rPr>
        <w:t xml:space="preserve"> </w:t>
      </w:r>
      <w:r w:rsidRPr="008F1372">
        <w:rPr>
          <w:rStyle w:val="StyleUnderline"/>
        </w:rPr>
        <w:t>the New Deal tradition and those who turn to the market as the answer to all social, political and cultural problems</w:t>
      </w:r>
      <w:r w:rsidRPr="00E64622">
        <w:rPr>
          <w:sz w:val="16"/>
        </w:rPr>
        <w:t xml:space="preserve">, in the American context, the Clintons and Obama, on the one hand, with Reagan, the Bushes and Ryan-Trump, on the other, </w:t>
      </w:r>
      <w:r w:rsidRPr="008F1372">
        <w:rPr>
          <w:rStyle w:val="StyleUnderline"/>
        </w:rPr>
        <w:t>is a major problem.</w:t>
      </w:r>
      <w:r w:rsidRPr="00E64622">
        <w:rPr>
          <w:sz w:val="16"/>
        </w:rPr>
        <w:t xml:space="preserve"> </w:t>
      </w:r>
      <w:r w:rsidRPr="008F1372">
        <w:rPr>
          <w:rStyle w:val="StyleUnderline"/>
        </w:rPr>
        <w:t xml:space="preserve">This identification covers up </w:t>
      </w:r>
      <w:r w:rsidRPr="008F1372">
        <w:rPr>
          <w:rStyle w:val="Emphasis"/>
        </w:rPr>
        <w:t>the major political conflicts</w:t>
      </w:r>
      <w:r w:rsidRPr="008F1372">
        <w:rPr>
          <w:rStyle w:val="StyleUnderline"/>
        </w:rPr>
        <w:t xml:space="preserve"> of our times, as it divides the left so that it can be conquered.</w:t>
      </w:r>
    </w:p>
    <w:p w14:paraId="63A2DBCB" w14:textId="77777777" w:rsidR="00931A20" w:rsidRPr="00F11E1B" w:rsidRDefault="00931A20" w:rsidP="00931A20"/>
    <w:p w14:paraId="79D6F001" w14:textId="77777777" w:rsidR="00931A20" w:rsidRDefault="00931A20" w:rsidP="00931A20">
      <w:pPr>
        <w:pStyle w:val="Heading3"/>
      </w:pPr>
      <w:r>
        <w:t>AT Economics K---2AC</w:t>
      </w:r>
    </w:p>
    <w:p w14:paraId="45C260D5" w14:textId="77777777" w:rsidR="00931A20" w:rsidRPr="00BA5E3E" w:rsidRDefault="00931A20" w:rsidP="00931A20">
      <w:pPr>
        <w:pStyle w:val="Heading4"/>
      </w:pPr>
      <w:r>
        <w:t xml:space="preserve">The links are a </w:t>
      </w:r>
      <w:r>
        <w:rPr>
          <w:u w:val="single"/>
        </w:rPr>
        <w:t>caricature</w:t>
      </w:r>
      <w:r>
        <w:t xml:space="preserve"> of the aff.</w:t>
      </w:r>
    </w:p>
    <w:p w14:paraId="4D0998A1" w14:textId="77777777" w:rsidR="00931A20" w:rsidRPr="004328CE" w:rsidRDefault="00931A20" w:rsidP="00931A20">
      <w:r w:rsidRPr="004328CE">
        <w:rPr>
          <w:rStyle w:val="Style13ptBold"/>
        </w:rPr>
        <w:t>Coyle ’18</w:t>
      </w:r>
      <w:r>
        <w:t xml:space="preserve"> [Diane Coyle; April 13; Economics Professor at the University of Manchester; Prospect Magazine, “In defence of the economists,” https://www.prospectmagazine.co.uk/economics-and-finance/dianecoyle]</w:t>
      </w:r>
    </w:p>
    <w:p w14:paraId="04313CBF" w14:textId="77777777" w:rsidR="00931A20" w:rsidRPr="004328CE" w:rsidRDefault="00931A20" w:rsidP="00931A20">
      <w:pPr>
        <w:rPr>
          <w:sz w:val="16"/>
        </w:rPr>
      </w:pPr>
      <w:r>
        <w:rPr>
          <w:sz w:val="16"/>
        </w:rPr>
        <w:t>S</w:t>
      </w:r>
      <w:r w:rsidRPr="004328CE">
        <w:rPr>
          <w:sz w:val="16"/>
        </w:rPr>
        <w:t xml:space="preserve">These are typical. Most of </w:t>
      </w:r>
      <w:r w:rsidRPr="004328CE">
        <w:rPr>
          <w:rStyle w:val="StyleUnderline"/>
        </w:rPr>
        <w:t>m</w:t>
      </w:r>
      <w:r w:rsidRPr="00BA5E3E">
        <w:rPr>
          <w:rStyle w:val="StyleUnderline"/>
        </w:rPr>
        <w:t>odern economics is</w:t>
      </w:r>
      <w:r w:rsidRPr="00BA5E3E">
        <w:rPr>
          <w:sz w:val="16"/>
        </w:rPr>
        <w:t xml:space="preserve"> like this: </w:t>
      </w:r>
      <w:r w:rsidRPr="00BA5E3E">
        <w:rPr>
          <w:rStyle w:val="Emphasis"/>
        </w:rPr>
        <w:t>empirical testing</w:t>
      </w:r>
      <w:r w:rsidRPr="00BA5E3E">
        <w:rPr>
          <w:sz w:val="16"/>
        </w:rPr>
        <w:t xml:space="preserve">, often </w:t>
      </w:r>
      <w:r w:rsidRPr="00BA5E3E">
        <w:rPr>
          <w:rStyle w:val="StyleUnderline"/>
        </w:rPr>
        <w:t xml:space="preserve">using </w:t>
      </w:r>
      <w:r w:rsidRPr="00BA5E3E">
        <w:rPr>
          <w:rStyle w:val="Emphasis"/>
        </w:rPr>
        <w:t>new sources of data</w:t>
      </w:r>
      <w:r w:rsidRPr="00BA5E3E">
        <w:rPr>
          <w:sz w:val="16"/>
        </w:rPr>
        <w:t>, addressing questions of immediate importance and relevance to policymakers, citizens and businesses.</w:t>
      </w:r>
    </w:p>
    <w:p w14:paraId="6FF42035" w14:textId="77777777" w:rsidR="00931A20" w:rsidRPr="004328CE" w:rsidRDefault="00931A20" w:rsidP="00931A20">
      <w:pPr>
        <w:rPr>
          <w:sz w:val="16"/>
        </w:rPr>
      </w:pPr>
      <w:r w:rsidRPr="004328CE">
        <w:rPr>
          <w:rStyle w:val="StyleUnderline"/>
          <w:highlight w:val="cyan"/>
        </w:rPr>
        <w:t>Economists</w:t>
      </w:r>
      <w:r w:rsidRPr="00BA5E3E">
        <w:rPr>
          <w:rStyle w:val="StyleUnderline"/>
        </w:rPr>
        <w:t xml:space="preserve"> are </w:t>
      </w:r>
      <w:r w:rsidRPr="00BA5E3E">
        <w:rPr>
          <w:rStyle w:val="Emphasis"/>
        </w:rPr>
        <w:t>not in thrall</w:t>
      </w:r>
      <w:r w:rsidRPr="00BA5E3E">
        <w:rPr>
          <w:rStyle w:val="StyleUnderline"/>
        </w:rPr>
        <w:t xml:space="preserve"> to neoclassical economics</w:t>
      </w:r>
      <w:r w:rsidRPr="00BA5E3E">
        <w:rPr>
          <w:sz w:val="16"/>
        </w:rPr>
        <w:t xml:space="preserve"> and they certainly do not neglect the role of technology. </w:t>
      </w:r>
      <w:r w:rsidRPr="00BA5E3E">
        <w:rPr>
          <w:rStyle w:val="StyleUnderline"/>
        </w:rPr>
        <w:t xml:space="preserve">Economics does not </w:t>
      </w:r>
      <w:r w:rsidRPr="00BA5E3E">
        <w:rPr>
          <w:rStyle w:val="Emphasis"/>
        </w:rPr>
        <w:t>require</w:t>
      </w:r>
      <w:r w:rsidRPr="00BA5E3E">
        <w:rPr>
          <w:rStyle w:val="StyleUnderline"/>
        </w:rPr>
        <w:t xml:space="preserve"> that people be </w:t>
      </w:r>
      <w:r w:rsidRPr="00BA5E3E">
        <w:rPr>
          <w:rStyle w:val="Emphasis"/>
        </w:rPr>
        <w:t>rational, calculating automatons</w:t>
      </w:r>
      <w:r w:rsidRPr="00BA5E3E">
        <w:rPr>
          <w:rStyle w:val="StyleUnderline"/>
        </w:rPr>
        <w:t xml:space="preserve">. It </w:t>
      </w:r>
      <w:r w:rsidRPr="00BA5E3E">
        <w:rPr>
          <w:rStyle w:val="Emphasis"/>
        </w:rPr>
        <w:t>very often</w:t>
      </w:r>
      <w:r w:rsidRPr="00BA5E3E">
        <w:rPr>
          <w:rStyle w:val="StyleUnderline"/>
        </w:rPr>
        <w:t xml:space="preserve"> has people interacting with each other rather than acting as </w:t>
      </w:r>
      <w:r w:rsidRPr="00BA5E3E">
        <w:rPr>
          <w:rStyle w:val="Emphasis"/>
        </w:rPr>
        <w:t>atomistic individuals</w:t>
      </w:r>
      <w:r w:rsidRPr="00BA5E3E">
        <w:rPr>
          <w:sz w:val="16"/>
        </w:rPr>
        <w:t xml:space="preserve">, despite Reed’s charge. As a matter of course, </w:t>
      </w:r>
      <w:r w:rsidRPr="00BA5E3E">
        <w:rPr>
          <w:rStyle w:val="StyleUnderline"/>
        </w:rPr>
        <w:t xml:space="preserve">it </w:t>
      </w:r>
      <w:r w:rsidRPr="004328CE">
        <w:rPr>
          <w:rStyle w:val="Emphasis"/>
          <w:highlight w:val="cyan"/>
        </w:rPr>
        <w:t>assume</w:t>
      </w:r>
      <w:r w:rsidRPr="00BA5E3E">
        <w:rPr>
          <w:rStyle w:val="Emphasis"/>
        </w:rPr>
        <w:t>s</w:t>
      </w:r>
      <w:r w:rsidRPr="004328CE">
        <w:rPr>
          <w:rStyle w:val="StyleUnderline"/>
        </w:rPr>
        <w:t xml:space="preserve"> there is a </w:t>
      </w:r>
      <w:r w:rsidRPr="004328CE">
        <w:rPr>
          <w:rStyle w:val="Emphasis"/>
        </w:rPr>
        <w:t xml:space="preserve">fog of </w:t>
      </w:r>
      <w:r w:rsidRPr="004328CE">
        <w:rPr>
          <w:rStyle w:val="Emphasis"/>
          <w:highlight w:val="cyan"/>
        </w:rPr>
        <w:t>uncertainty</w:t>
      </w:r>
      <w:r w:rsidRPr="004328CE">
        <w:rPr>
          <w:sz w:val="16"/>
        </w:rPr>
        <w:t xml:space="preserve">, and </w:t>
      </w:r>
      <w:r w:rsidRPr="004328CE">
        <w:rPr>
          <w:rStyle w:val="StyleUnderline"/>
        </w:rPr>
        <w:t>that differe</w:t>
      </w:r>
      <w:r w:rsidRPr="00BA5E3E">
        <w:rPr>
          <w:rStyle w:val="StyleUnderline"/>
        </w:rPr>
        <w:t xml:space="preserve">nt people know </w:t>
      </w:r>
      <w:r w:rsidRPr="00BA5E3E">
        <w:rPr>
          <w:rStyle w:val="Emphasis"/>
        </w:rPr>
        <w:t>different things</w:t>
      </w:r>
      <w:r w:rsidRPr="00BA5E3E">
        <w:rPr>
          <w:rStyle w:val="StyleUnderline"/>
        </w:rPr>
        <w:t>: that t</w:t>
      </w:r>
      <w:r w:rsidRPr="004328CE">
        <w:rPr>
          <w:rStyle w:val="StyleUnderline"/>
        </w:rPr>
        <w:t xml:space="preserve">here are </w:t>
      </w:r>
      <w:r w:rsidRPr="004328CE">
        <w:rPr>
          <w:rStyle w:val="Emphasis"/>
        </w:rPr>
        <w:t>asymmetries of information</w:t>
      </w:r>
      <w:r w:rsidRPr="004328CE">
        <w:rPr>
          <w:sz w:val="16"/>
        </w:rPr>
        <w:t>.</w:t>
      </w:r>
    </w:p>
    <w:p w14:paraId="038493A2" w14:textId="77777777" w:rsidR="00931A20" w:rsidRPr="00BA5E3E" w:rsidRDefault="00931A20" w:rsidP="00931A20">
      <w:pPr>
        <w:rPr>
          <w:sz w:val="16"/>
        </w:rPr>
      </w:pPr>
      <w:r w:rsidRPr="00BA5E3E">
        <w:rPr>
          <w:sz w:val="16"/>
        </w:rPr>
        <w:t>Economists know that few markets are perfectly competitive and many—including me—specialise in studying markets where some firms have a lot of market power, customers may make choices that cost them more than necessary, and disequilibrium is the norm. There is nothing in economics that means we cannot take into account the ambiguous effects of changes such as an increase in pay or a higher tax rate. On the contrary, a lot of the empirical work we do involves trying to estimate the relative importance of things like this.</w:t>
      </w:r>
    </w:p>
    <w:p w14:paraId="1020636E" w14:textId="77777777" w:rsidR="00931A20" w:rsidRPr="004328CE" w:rsidRDefault="00931A20" w:rsidP="00931A20">
      <w:pPr>
        <w:rPr>
          <w:sz w:val="16"/>
        </w:rPr>
      </w:pPr>
      <w:r w:rsidRPr="00BA5E3E">
        <w:rPr>
          <w:sz w:val="16"/>
        </w:rPr>
        <w:t xml:space="preserve">Among </w:t>
      </w:r>
      <w:r w:rsidRPr="004328CE">
        <w:rPr>
          <w:rStyle w:val="Emphasis"/>
          <w:highlight w:val="cyan"/>
        </w:rPr>
        <w:t>all</w:t>
      </w:r>
      <w:r w:rsidRPr="004328CE">
        <w:rPr>
          <w:rStyle w:val="Emphasis"/>
        </w:rPr>
        <w:t xml:space="preserve"> the </w:t>
      </w:r>
      <w:r w:rsidRPr="004328CE">
        <w:rPr>
          <w:rStyle w:val="Emphasis"/>
          <w:highlight w:val="cyan"/>
        </w:rPr>
        <w:t>academic economists</w:t>
      </w:r>
      <w:r w:rsidRPr="004328CE">
        <w:rPr>
          <w:sz w:val="16"/>
        </w:rPr>
        <w:t xml:space="preserve"> I know and read, many think the use and allocation of resources is best done by markets but </w:t>
      </w:r>
      <w:r w:rsidRPr="004328CE">
        <w:rPr>
          <w:rStyle w:val="StyleUnderline"/>
          <w:highlight w:val="cyan"/>
        </w:rPr>
        <w:t>understand</w:t>
      </w:r>
      <w:r w:rsidRPr="004328CE">
        <w:rPr>
          <w:rStyle w:val="StyleUnderline"/>
        </w:rPr>
        <w:t xml:space="preserve"> that </w:t>
      </w:r>
      <w:r w:rsidRPr="004328CE">
        <w:rPr>
          <w:rStyle w:val="StyleUnderline"/>
          <w:highlight w:val="cyan"/>
        </w:rPr>
        <w:t xml:space="preserve">markets are </w:t>
      </w:r>
      <w:r w:rsidRPr="00BA5E3E">
        <w:rPr>
          <w:rStyle w:val="Emphasis"/>
          <w:highlight w:val="cyan"/>
        </w:rPr>
        <w:t>shaped by government</w:t>
      </w:r>
      <w:r w:rsidRPr="004328CE">
        <w:rPr>
          <w:rStyle w:val="Emphasis"/>
        </w:rPr>
        <w:t xml:space="preserve"> policy</w:t>
      </w:r>
      <w:r w:rsidRPr="004328CE">
        <w:rPr>
          <w:rStyle w:val="StyleUnderline"/>
        </w:rPr>
        <w:t xml:space="preserve"> and that </w:t>
      </w:r>
      <w:r w:rsidRPr="004328CE">
        <w:rPr>
          <w:rStyle w:val="StyleUnderline"/>
          <w:highlight w:val="cyan"/>
        </w:rPr>
        <w:t xml:space="preserve">there is </w:t>
      </w:r>
      <w:r w:rsidRPr="004328CE">
        <w:rPr>
          <w:rStyle w:val="Emphasis"/>
          <w:highlight w:val="cyan"/>
        </w:rPr>
        <w:t>no</w:t>
      </w:r>
      <w:r w:rsidRPr="004328CE">
        <w:rPr>
          <w:rStyle w:val="Emphasis"/>
        </w:rPr>
        <w:t xml:space="preserve"> such thing</w:t>
      </w:r>
      <w:r w:rsidRPr="004328CE">
        <w:rPr>
          <w:rStyle w:val="StyleUnderline"/>
        </w:rPr>
        <w:t xml:space="preserve"> as the </w:t>
      </w:r>
      <w:r w:rsidRPr="004328CE">
        <w:rPr>
          <w:rStyle w:val="Emphasis"/>
        </w:rPr>
        <w:t xml:space="preserve">abstract </w:t>
      </w:r>
      <w:r w:rsidRPr="004328CE">
        <w:rPr>
          <w:rStyle w:val="Emphasis"/>
          <w:highlight w:val="cyan"/>
        </w:rPr>
        <w:t>“free” market</w:t>
      </w:r>
      <w:r w:rsidRPr="004328CE">
        <w:rPr>
          <w:rStyle w:val="StyleUnderline"/>
          <w:highlight w:val="cyan"/>
        </w:rPr>
        <w:t>. I</w:t>
      </w:r>
      <w:r w:rsidRPr="004328CE">
        <w:rPr>
          <w:rStyle w:val="StyleUnderline"/>
        </w:rPr>
        <w:t xml:space="preserve"> </w:t>
      </w:r>
      <w:r w:rsidRPr="004328CE">
        <w:rPr>
          <w:rStyle w:val="Emphasis"/>
        </w:rPr>
        <w:t xml:space="preserve">literally </w:t>
      </w:r>
      <w:r w:rsidRPr="004328CE">
        <w:rPr>
          <w:rStyle w:val="Emphasis"/>
          <w:highlight w:val="cyan"/>
        </w:rPr>
        <w:t>can’t think</w:t>
      </w:r>
      <w:r w:rsidRPr="004328CE">
        <w:rPr>
          <w:rStyle w:val="StyleUnderline"/>
          <w:highlight w:val="cyan"/>
        </w:rPr>
        <w:t xml:space="preserve"> of a </w:t>
      </w:r>
      <w:r w:rsidRPr="004328CE">
        <w:rPr>
          <w:rStyle w:val="Emphasis"/>
          <w:highlight w:val="cyan"/>
        </w:rPr>
        <w:t>single one</w:t>
      </w:r>
      <w:r w:rsidRPr="004328CE">
        <w:rPr>
          <w:rStyle w:val="StyleUnderline"/>
          <w:highlight w:val="cyan"/>
        </w:rPr>
        <w:t xml:space="preserve"> for whom</w:t>
      </w:r>
      <w:r w:rsidRPr="004328CE">
        <w:rPr>
          <w:rStyle w:val="StyleUnderline"/>
        </w:rPr>
        <w:t xml:space="preserve"> the “tenets of </w:t>
      </w:r>
      <w:r w:rsidRPr="004328CE">
        <w:rPr>
          <w:rStyle w:val="StyleUnderline"/>
          <w:highlight w:val="cyan"/>
        </w:rPr>
        <w:t>neoclassicism shape</w:t>
      </w:r>
      <w:r w:rsidRPr="004328CE">
        <w:rPr>
          <w:rStyle w:val="StyleUnderline"/>
        </w:rPr>
        <w:t xml:space="preserve"> their </w:t>
      </w:r>
      <w:r w:rsidRPr="004328CE">
        <w:rPr>
          <w:rStyle w:val="StyleUnderline"/>
          <w:highlight w:val="cyan"/>
        </w:rPr>
        <w:t>day-to-day work</w:t>
      </w:r>
      <w:r w:rsidRPr="004328CE">
        <w:rPr>
          <w:rStyle w:val="StyleUnderline"/>
        </w:rPr>
        <w:t>,”</w:t>
      </w:r>
      <w:r w:rsidRPr="004328CE">
        <w:rPr>
          <w:sz w:val="16"/>
        </w:rPr>
        <w:t xml:space="preserve"> as Reed puts it in his article. As for the charge that economics is guilty of a “neglect of technology,” this mystifies me as an economist—among many—currently researching technological change.</w:t>
      </w:r>
    </w:p>
    <w:p w14:paraId="45932191" w14:textId="77777777" w:rsidR="00931A20" w:rsidRPr="004328CE" w:rsidRDefault="00931A20" w:rsidP="00931A20">
      <w:pPr>
        <w:rPr>
          <w:sz w:val="16"/>
        </w:rPr>
      </w:pPr>
      <w:r w:rsidRPr="004328CE">
        <w:rPr>
          <w:sz w:val="16"/>
        </w:rPr>
        <w:t>Yes, the subject is mathematical. It is not possible to do applied statistical estimation without writing things down as equations. Our models are written with mathematical notation as a shorthand and to enforce logical consistency, just as historians use models—”the causes of the First World War”—but write them out with lots of words.</w:t>
      </w:r>
    </w:p>
    <w:p w14:paraId="387B90C4" w14:textId="77777777" w:rsidR="00931A20" w:rsidRPr="00BA5E3E" w:rsidRDefault="00931A20" w:rsidP="00931A20">
      <w:pPr>
        <w:rPr>
          <w:sz w:val="16"/>
        </w:rPr>
      </w:pPr>
      <w:r w:rsidRPr="00BA5E3E">
        <w:rPr>
          <w:rStyle w:val="StyleUnderline"/>
        </w:rPr>
        <w:t xml:space="preserve">It is </w:t>
      </w:r>
      <w:r w:rsidRPr="00BA5E3E">
        <w:rPr>
          <w:rStyle w:val="Emphasis"/>
        </w:rPr>
        <w:t>both bizarre and frustrating</w:t>
      </w:r>
      <w:r w:rsidRPr="00BA5E3E">
        <w:rPr>
          <w:rStyle w:val="StyleUnderline"/>
        </w:rPr>
        <w:t xml:space="preserve"> to </w:t>
      </w:r>
      <w:r w:rsidRPr="00BA5E3E">
        <w:rPr>
          <w:rStyle w:val="Emphasis"/>
        </w:rPr>
        <w:t>read over and over again</w:t>
      </w:r>
      <w:r w:rsidRPr="00BA5E3E">
        <w:rPr>
          <w:rStyle w:val="StyleUnderline"/>
        </w:rPr>
        <w:t xml:space="preserve"> the </w:t>
      </w:r>
      <w:r w:rsidRPr="00BA5E3E">
        <w:rPr>
          <w:rStyle w:val="Emphasis"/>
        </w:rPr>
        <w:t xml:space="preserve">same </w:t>
      </w:r>
      <w:r w:rsidRPr="004328CE">
        <w:rPr>
          <w:rStyle w:val="Emphasis"/>
          <w:highlight w:val="cyan"/>
        </w:rPr>
        <w:t>absurd claims</w:t>
      </w:r>
      <w:r w:rsidRPr="004328CE">
        <w:rPr>
          <w:rStyle w:val="StyleUnderline"/>
        </w:rPr>
        <w:t xml:space="preserve"> about economics. The caricature </w:t>
      </w:r>
      <w:r w:rsidRPr="004328CE">
        <w:rPr>
          <w:rStyle w:val="Emphasis"/>
          <w:highlight w:val="cyan"/>
        </w:rPr>
        <w:t>presumes</w:t>
      </w:r>
      <w:r w:rsidRPr="004328CE">
        <w:rPr>
          <w:rStyle w:val="StyleUnderline"/>
        </w:rPr>
        <w:t xml:space="preserve"> that </w:t>
      </w:r>
      <w:r w:rsidRPr="004328CE">
        <w:rPr>
          <w:rStyle w:val="StyleUnderline"/>
          <w:highlight w:val="cyan"/>
        </w:rPr>
        <w:t xml:space="preserve">practitioners </w:t>
      </w:r>
      <w:r w:rsidRPr="004328CE">
        <w:rPr>
          <w:rStyle w:val="Emphasis"/>
          <w:highlight w:val="cyan"/>
        </w:rPr>
        <w:t>pass</w:t>
      </w:r>
      <w:r w:rsidRPr="004328CE">
        <w:rPr>
          <w:rStyle w:val="Emphasis"/>
        </w:rPr>
        <w:t xml:space="preserve"> their </w:t>
      </w:r>
      <w:r w:rsidRPr="004328CE">
        <w:rPr>
          <w:rStyle w:val="Emphasis"/>
          <w:highlight w:val="cyan"/>
        </w:rPr>
        <w:t>careers</w:t>
      </w:r>
      <w:r w:rsidRPr="004328CE">
        <w:rPr>
          <w:rStyle w:val="StyleUnderline"/>
        </w:rPr>
        <w:t xml:space="preserve"> in the discipline </w:t>
      </w:r>
      <w:r w:rsidRPr="004328CE">
        <w:rPr>
          <w:rStyle w:val="Emphasis"/>
          <w:highlight w:val="cyan"/>
        </w:rPr>
        <w:t>without</w:t>
      </w:r>
      <w:r w:rsidRPr="004328CE">
        <w:rPr>
          <w:rStyle w:val="Emphasis"/>
        </w:rPr>
        <w:t xml:space="preserve"> ever </w:t>
      </w:r>
      <w:r w:rsidRPr="004328CE">
        <w:rPr>
          <w:rStyle w:val="Emphasis"/>
          <w:highlight w:val="cyan"/>
        </w:rPr>
        <w:t>being troubled</w:t>
      </w:r>
      <w:r w:rsidRPr="004328CE">
        <w:rPr>
          <w:rStyle w:val="StyleUnderline"/>
          <w:highlight w:val="cyan"/>
        </w:rPr>
        <w:t xml:space="preserve"> by </w:t>
      </w:r>
      <w:r w:rsidRPr="004328CE">
        <w:rPr>
          <w:rStyle w:val="Emphasis"/>
          <w:highlight w:val="cyan"/>
        </w:rPr>
        <w:t>another thought</w:t>
      </w:r>
      <w:r w:rsidRPr="004328CE">
        <w:rPr>
          <w:rStyle w:val="StyleUnderline"/>
          <w:highlight w:val="cyan"/>
        </w:rPr>
        <w:t xml:space="preserve"> after their </w:t>
      </w:r>
      <w:r w:rsidRPr="004328CE">
        <w:rPr>
          <w:rStyle w:val="Emphasis"/>
          <w:highlight w:val="cyan"/>
        </w:rPr>
        <w:t>first-year</w:t>
      </w:r>
      <w:r w:rsidRPr="004328CE">
        <w:rPr>
          <w:rStyle w:val="Emphasis"/>
        </w:rPr>
        <w:t xml:space="preserve"> undergraduate </w:t>
      </w:r>
      <w:r w:rsidRPr="004328CE">
        <w:rPr>
          <w:rStyle w:val="Emphasis"/>
          <w:highlight w:val="cyan"/>
        </w:rPr>
        <w:t>course</w:t>
      </w:r>
      <w:r w:rsidRPr="004328CE">
        <w:rPr>
          <w:rStyle w:val="StyleUnderline"/>
        </w:rPr>
        <w:t xml:space="preserve">. Critiques of this kind are </w:t>
      </w:r>
      <w:r w:rsidRPr="004328CE">
        <w:rPr>
          <w:rStyle w:val="StyleUnderline"/>
          <w:highlight w:val="cyan"/>
        </w:rPr>
        <w:t>like looking at</w:t>
      </w:r>
      <w:r w:rsidRPr="004328CE">
        <w:rPr>
          <w:rStyle w:val="StyleUnderline"/>
        </w:rPr>
        <w:t xml:space="preserve"> an </w:t>
      </w:r>
      <w:r w:rsidRPr="004328CE">
        <w:rPr>
          <w:rStyle w:val="Emphasis"/>
          <w:highlight w:val="cyan"/>
        </w:rPr>
        <w:t>intro</w:t>
      </w:r>
      <w:r w:rsidRPr="004328CE">
        <w:rPr>
          <w:rStyle w:val="Emphasis"/>
        </w:rPr>
        <w:t xml:space="preserve">ductory </w:t>
      </w:r>
      <w:r w:rsidRPr="004328CE">
        <w:rPr>
          <w:rStyle w:val="Emphasis"/>
          <w:highlight w:val="cyan"/>
        </w:rPr>
        <w:t>physics</w:t>
      </w:r>
      <w:r w:rsidRPr="004328CE">
        <w:rPr>
          <w:rStyle w:val="Emphasis"/>
        </w:rPr>
        <w:t xml:space="preserve"> textbook</w:t>
      </w:r>
      <w:r w:rsidRPr="004328CE">
        <w:rPr>
          <w:rStyle w:val="StyleUnderline"/>
        </w:rPr>
        <w:t xml:space="preserve"> </w:t>
      </w:r>
      <w:r w:rsidRPr="004328CE">
        <w:rPr>
          <w:rStyle w:val="StyleUnderline"/>
          <w:highlight w:val="cyan"/>
        </w:rPr>
        <w:t xml:space="preserve">and condemning physics for </w:t>
      </w:r>
      <w:r w:rsidRPr="004328CE">
        <w:rPr>
          <w:rStyle w:val="Emphasis"/>
          <w:highlight w:val="cyan"/>
        </w:rPr>
        <w:t>ignoring friction</w:t>
      </w:r>
      <w:r w:rsidRPr="004328CE">
        <w:rPr>
          <w:sz w:val="16"/>
        </w:rPr>
        <w:t>.</w:t>
      </w:r>
    </w:p>
    <w:p w14:paraId="776D87EA" w14:textId="77777777" w:rsidR="00931A20" w:rsidRDefault="00931A20" w:rsidP="00931A20">
      <w:pPr>
        <w:pStyle w:val="Heading3"/>
      </w:pPr>
      <w:r>
        <w:t>Alt Fails---2AC</w:t>
      </w:r>
    </w:p>
    <w:p w14:paraId="40041E9C" w14:textId="77777777" w:rsidR="00931A20" w:rsidRDefault="00931A20" w:rsidP="00931A20">
      <w:pPr>
        <w:pStyle w:val="Heading4"/>
      </w:pPr>
      <w:r>
        <w:t xml:space="preserve">The alternative </w:t>
      </w:r>
      <w:r w:rsidRPr="00BA5E3E">
        <w:rPr>
          <w:u w:val="single"/>
        </w:rPr>
        <w:t>fails</w:t>
      </w:r>
      <w:r>
        <w:t>. It turns out planning on an economy is pretty hard…</w:t>
      </w:r>
    </w:p>
    <w:p w14:paraId="79171139" w14:textId="77777777" w:rsidR="00931A20" w:rsidRPr="00BA5E3E" w:rsidRDefault="00931A20" w:rsidP="00931A20">
      <w:r w:rsidRPr="006C2321">
        <w:rPr>
          <w:rStyle w:val="Style13ptBold"/>
        </w:rPr>
        <w:t>Tor, 19</w:t>
      </w:r>
      <w:r>
        <w:t>—Professor of Law and Director, Research Program on Law and Market Behavior, Notre Dame Law School (Avishalom, “Should Antitrust Survive Behavioral Economics?” Notre Dame Legal Studies Paper No. 1919, dml)</w:t>
      </w:r>
    </w:p>
    <w:p w14:paraId="04FCADA6" w14:textId="77777777" w:rsidR="00931A20" w:rsidRPr="00C7594D" w:rsidRDefault="00931A20" w:rsidP="00931A20">
      <w:pPr>
        <w:rPr>
          <w:sz w:val="16"/>
        </w:rPr>
      </w:pPr>
      <w:r w:rsidRPr="00C7594D">
        <w:rPr>
          <w:sz w:val="16"/>
        </w:rPr>
        <w:t xml:space="preserve">Where the comparison between competition and regulation is concerened, some models suggest the latter can outperform the former. Nonetheless, this advantage is typically limited to narrow market settings and, more importantly, depends on mostly unrealistic assumptions regarding regulators’ knowledge and ability. The limits of regulatory interventions are particularly significant, moreover, with respect to consumer choice. Indeed, </w:t>
      </w:r>
      <w:r w:rsidRPr="006C2321">
        <w:rPr>
          <w:rStyle w:val="StyleUnderline"/>
        </w:rPr>
        <w:t xml:space="preserve">interventions </w:t>
      </w:r>
      <w:r w:rsidRPr="00C7594D">
        <w:rPr>
          <w:rStyle w:val="StyleUnderline"/>
        </w:rPr>
        <w:t>that limit sellers’</w:t>
      </w:r>
      <w:r w:rsidRPr="006C2321">
        <w:rPr>
          <w:rStyle w:val="StyleUnderline"/>
        </w:rPr>
        <w:t xml:space="preserve"> manipulation of consumer choice</w:t>
      </w:r>
      <w:r w:rsidRPr="00C7594D">
        <w:rPr>
          <w:sz w:val="16"/>
        </w:rPr>
        <w:t xml:space="preserve"> might be beneficial, but they </w:t>
      </w:r>
      <w:r w:rsidRPr="006C2321">
        <w:rPr>
          <w:rStyle w:val="StyleUnderline"/>
        </w:rPr>
        <w:t xml:space="preserve">function best as </w:t>
      </w:r>
      <w:r w:rsidRPr="00C7594D">
        <w:rPr>
          <w:rStyle w:val="Emphasis"/>
        </w:rPr>
        <w:t>complements</w:t>
      </w:r>
      <w:r w:rsidRPr="006C2321">
        <w:rPr>
          <w:rStyle w:val="StyleUnderline"/>
        </w:rPr>
        <w:t xml:space="preserve"> for </w:t>
      </w:r>
      <w:r w:rsidRPr="00C7594D">
        <w:rPr>
          <w:rStyle w:val="Emphasis"/>
        </w:rPr>
        <w:t>competition-favoring policies</w:t>
      </w:r>
      <w:r w:rsidRPr="00C7594D">
        <w:rPr>
          <w:sz w:val="16"/>
        </w:rPr>
        <w:t xml:space="preserve">. Regulatory </w:t>
      </w:r>
      <w:r w:rsidRPr="00406716">
        <w:rPr>
          <w:rStyle w:val="StyleUnderline"/>
          <w:highlight w:val="cyan"/>
        </w:rPr>
        <w:t xml:space="preserve">efforts to </w:t>
      </w:r>
      <w:r w:rsidRPr="00406716">
        <w:rPr>
          <w:rStyle w:val="Emphasis"/>
          <w:highlight w:val="cyan"/>
        </w:rPr>
        <w:t>directly</w:t>
      </w:r>
      <w:r w:rsidRPr="00C7594D">
        <w:rPr>
          <w:rStyle w:val="Emphasis"/>
        </w:rPr>
        <w:t xml:space="preserve"> constrain</w:t>
      </w:r>
      <w:r w:rsidRPr="006C2321">
        <w:rPr>
          <w:rStyle w:val="StyleUnderline"/>
        </w:rPr>
        <w:t xml:space="preserve"> and </w:t>
      </w:r>
      <w:r w:rsidRPr="00406716">
        <w:rPr>
          <w:rStyle w:val="Emphasis"/>
          <w:highlight w:val="cyan"/>
        </w:rPr>
        <w:t>determine</w:t>
      </w:r>
      <w:r w:rsidRPr="00406716">
        <w:rPr>
          <w:rStyle w:val="StyleUnderline"/>
          <w:highlight w:val="cyan"/>
        </w:rPr>
        <w:t xml:space="preserve"> consumer choice</w:t>
      </w:r>
      <w:r w:rsidRPr="00C7594D">
        <w:rPr>
          <w:sz w:val="16"/>
        </w:rPr>
        <w:t xml:space="preserve">, in contrast, </w:t>
      </w:r>
      <w:r w:rsidRPr="00406716">
        <w:rPr>
          <w:rStyle w:val="StyleUnderline"/>
          <w:highlight w:val="cyan"/>
        </w:rPr>
        <w:t>are</w:t>
      </w:r>
      <w:r w:rsidRPr="00C7594D">
        <w:rPr>
          <w:sz w:val="16"/>
        </w:rPr>
        <w:t xml:space="preserve"> usually </w:t>
      </w:r>
      <w:r w:rsidRPr="00406716">
        <w:rPr>
          <w:rStyle w:val="Emphasis"/>
          <w:highlight w:val="cyan"/>
        </w:rPr>
        <w:t>unlikely</w:t>
      </w:r>
      <w:r w:rsidRPr="00406716">
        <w:rPr>
          <w:rStyle w:val="StyleUnderline"/>
          <w:highlight w:val="cyan"/>
        </w:rPr>
        <w:t xml:space="preserve"> to improve</w:t>
      </w:r>
      <w:r w:rsidRPr="006C2321">
        <w:rPr>
          <w:rStyle w:val="StyleUnderline"/>
        </w:rPr>
        <w:t xml:space="preserve"> consumer </w:t>
      </w:r>
      <w:r w:rsidRPr="00406716">
        <w:rPr>
          <w:rStyle w:val="StyleUnderline"/>
          <w:highlight w:val="cyan"/>
        </w:rPr>
        <w:t xml:space="preserve">welfare and </w:t>
      </w:r>
      <w:r w:rsidRPr="001A7FCA">
        <w:rPr>
          <w:rStyle w:val="Emphasis"/>
          <w:highlight w:val="cyan"/>
        </w:rPr>
        <w:t>cannot replace competition</w:t>
      </w:r>
      <w:r w:rsidRPr="001A7FCA">
        <w:rPr>
          <w:rStyle w:val="StyleUnderline"/>
          <w:highlight w:val="cyan"/>
        </w:rPr>
        <w:t xml:space="preserve"> </w:t>
      </w:r>
      <w:r w:rsidRPr="00406716">
        <w:rPr>
          <w:rStyle w:val="StyleUnderline"/>
          <w:highlight w:val="cyan"/>
        </w:rPr>
        <w:t xml:space="preserve">as the </w:t>
      </w:r>
      <w:r w:rsidRPr="001A7FCA">
        <w:rPr>
          <w:rStyle w:val="Emphasis"/>
          <w:highlight w:val="cyan"/>
        </w:rPr>
        <w:t>fundamental policy approach</w:t>
      </w:r>
      <w:r w:rsidRPr="001A7FCA">
        <w:rPr>
          <w:rStyle w:val="StyleUnderline"/>
        </w:rPr>
        <w:t xml:space="preserve"> </w:t>
      </w:r>
      <w:r w:rsidRPr="00406716">
        <w:rPr>
          <w:rStyle w:val="StyleUnderline"/>
          <w:highlight w:val="cyan"/>
        </w:rPr>
        <w:t>to market behavior</w:t>
      </w:r>
      <w:r w:rsidRPr="006C2321">
        <w:rPr>
          <w:rStyle w:val="StyleUnderline"/>
        </w:rPr>
        <w:t xml:space="preserve"> across the board</w:t>
      </w:r>
      <w:r w:rsidRPr="00C7594D">
        <w:rPr>
          <w:sz w:val="16"/>
        </w:rPr>
        <w:t xml:space="preserve">. </w:t>
      </w:r>
    </w:p>
    <w:p w14:paraId="6C9E692E" w14:textId="77777777" w:rsidR="00931A20" w:rsidRPr="00C7594D" w:rsidRDefault="00931A20" w:rsidP="00931A20">
      <w:pPr>
        <w:rPr>
          <w:sz w:val="16"/>
        </w:rPr>
      </w:pPr>
      <w:r w:rsidRPr="00C7594D">
        <w:rPr>
          <w:sz w:val="16"/>
        </w:rPr>
        <w:t xml:space="preserve">Frequently, </w:t>
      </w:r>
      <w:r w:rsidRPr="006C2321">
        <w:rPr>
          <w:rStyle w:val="StyleUnderline"/>
        </w:rPr>
        <w:t xml:space="preserve">the </w:t>
      </w:r>
      <w:r w:rsidRPr="00406716">
        <w:rPr>
          <w:rStyle w:val="Emphasis"/>
          <w:highlight w:val="cyan"/>
        </w:rPr>
        <w:t>strategic responses of</w:t>
      </w:r>
      <w:r w:rsidRPr="00014A24">
        <w:rPr>
          <w:rStyle w:val="Emphasis"/>
        </w:rPr>
        <w:t xml:space="preserve"> rational </w:t>
      </w:r>
      <w:r w:rsidRPr="00406716">
        <w:rPr>
          <w:rStyle w:val="Emphasis"/>
          <w:highlight w:val="cyan"/>
        </w:rPr>
        <w:t>producers</w:t>
      </w:r>
      <w:r w:rsidRPr="00C7594D">
        <w:rPr>
          <w:sz w:val="16"/>
        </w:rPr>
        <w:t xml:space="preserve"> to the predictable mistakes of some boundedly rational consumers </w:t>
      </w:r>
      <w:r w:rsidRPr="006C2321">
        <w:rPr>
          <w:rStyle w:val="StyleUnderline"/>
        </w:rPr>
        <w:t xml:space="preserve">also </w:t>
      </w:r>
      <w:r w:rsidRPr="00406716">
        <w:rPr>
          <w:rStyle w:val="StyleUnderline"/>
          <w:highlight w:val="cyan"/>
        </w:rPr>
        <w:t>render</w:t>
      </w:r>
      <w:r w:rsidRPr="00C7594D">
        <w:rPr>
          <w:sz w:val="16"/>
        </w:rPr>
        <w:t xml:space="preserve"> regulatory </w:t>
      </w:r>
      <w:r w:rsidRPr="00406716">
        <w:rPr>
          <w:rStyle w:val="StyleUnderline"/>
          <w:highlight w:val="cyan"/>
        </w:rPr>
        <w:t xml:space="preserve">alternatives to competition </w:t>
      </w:r>
      <w:r w:rsidRPr="00406716">
        <w:rPr>
          <w:rStyle w:val="Emphasis"/>
          <w:highlight w:val="cyan"/>
        </w:rPr>
        <w:t>inefficient</w:t>
      </w:r>
      <w:r w:rsidRPr="006C2321">
        <w:rPr>
          <w:rStyle w:val="StyleUnderline"/>
        </w:rPr>
        <w:t xml:space="preserve"> or</w:t>
      </w:r>
      <w:r w:rsidRPr="00C7594D">
        <w:rPr>
          <w:sz w:val="16"/>
        </w:rPr>
        <w:t xml:space="preserve"> at least </w:t>
      </w:r>
      <w:r w:rsidRPr="00BA5E3E">
        <w:rPr>
          <w:rStyle w:val="StyleUnderline"/>
          <w:highlight w:val="cyan"/>
        </w:rPr>
        <w:t xml:space="preserve">effective </w:t>
      </w:r>
      <w:r w:rsidRPr="00BA5E3E">
        <w:rPr>
          <w:rStyle w:val="Emphasis"/>
          <w:highlight w:val="cyan"/>
        </w:rPr>
        <w:t>only</w:t>
      </w:r>
      <w:r w:rsidRPr="00BA5E3E">
        <w:rPr>
          <w:rStyle w:val="StyleUnderline"/>
          <w:highlight w:val="cyan"/>
        </w:rPr>
        <w:t xml:space="preserve"> under</w:t>
      </w:r>
      <w:r w:rsidRPr="006C2321">
        <w:rPr>
          <w:rStyle w:val="StyleUnderline"/>
        </w:rPr>
        <w:t xml:space="preserve"> </w:t>
      </w:r>
      <w:r w:rsidRPr="00014A24">
        <w:rPr>
          <w:rStyle w:val="Emphasis"/>
        </w:rPr>
        <w:t xml:space="preserve">very </w:t>
      </w:r>
      <w:r w:rsidRPr="00BA5E3E">
        <w:rPr>
          <w:rStyle w:val="Emphasis"/>
          <w:highlight w:val="cyan"/>
        </w:rPr>
        <w:t>specific circumstances</w:t>
      </w:r>
      <w:r w:rsidRPr="00BA5E3E">
        <w:rPr>
          <w:rStyle w:val="StyleUnderline"/>
        </w:rPr>
        <w:t xml:space="preserve">. </w:t>
      </w:r>
      <w:r w:rsidRPr="00BA5E3E">
        <w:rPr>
          <w:rStyle w:val="StyleUnderline"/>
          <w:highlight w:val="cyan"/>
        </w:rPr>
        <w:t>Even when</w:t>
      </w:r>
      <w:r w:rsidRPr="00C7594D">
        <w:rPr>
          <w:sz w:val="16"/>
        </w:rPr>
        <w:t xml:space="preserve"> simple </w:t>
      </w:r>
      <w:r w:rsidRPr="00BA5E3E">
        <w:rPr>
          <w:rStyle w:val="Emphasis"/>
          <w:highlight w:val="cyan"/>
        </w:rPr>
        <w:t>models</w:t>
      </w:r>
      <w:r w:rsidRPr="00C7594D">
        <w:rPr>
          <w:sz w:val="16"/>
        </w:rPr>
        <w:t xml:space="preserve"> suggest that direct regulation of price or other product characteristics </w:t>
      </w:r>
      <w:r w:rsidRPr="006C2321">
        <w:rPr>
          <w:rStyle w:val="StyleUnderline"/>
        </w:rPr>
        <w:t xml:space="preserve">can </w:t>
      </w:r>
      <w:r w:rsidRPr="00BA5E3E">
        <w:rPr>
          <w:rStyle w:val="Emphasis"/>
          <w:highlight w:val="cyan"/>
        </w:rPr>
        <w:t>outperform competition</w:t>
      </w:r>
      <w:r w:rsidRPr="00C7594D">
        <w:rPr>
          <w:sz w:val="16"/>
        </w:rPr>
        <w:t xml:space="preserve">, </w:t>
      </w:r>
      <w:r w:rsidRPr="006C2321">
        <w:rPr>
          <w:rStyle w:val="StyleUnderline"/>
        </w:rPr>
        <w:t xml:space="preserve">the </w:t>
      </w:r>
      <w:r w:rsidRPr="00BA5E3E">
        <w:rPr>
          <w:rStyle w:val="Emphasis"/>
          <w:highlight w:val="cyan"/>
        </w:rPr>
        <w:t>reality</w:t>
      </w:r>
      <w:r w:rsidRPr="006C2321">
        <w:rPr>
          <w:rStyle w:val="StyleUnderline"/>
        </w:rPr>
        <w:t xml:space="preserve"> involved</w:t>
      </w:r>
      <w:r w:rsidRPr="00C7594D">
        <w:rPr>
          <w:sz w:val="16"/>
        </w:rPr>
        <w:t xml:space="preserve"> in implementing such regulation </w:t>
      </w:r>
      <w:r w:rsidRPr="00BA5E3E">
        <w:rPr>
          <w:rStyle w:val="StyleUnderline"/>
          <w:highlight w:val="cyan"/>
        </w:rPr>
        <w:t>is</w:t>
      </w:r>
      <w:r w:rsidRPr="006C2321">
        <w:rPr>
          <w:rStyle w:val="StyleUnderline"/>
        </w:rPr>
        <w:t xml:space="preserve"> likely to be </w:t>
      </w:r>
      <w:r w:rsidRPr="00014A24">
        <w:rPr>
          <w:rStyle w:val="Emphasis"/>
        </w:rPr>
        <w:t xml:space="preserve">far </w:t>
      </w:r>
      <w:r w:rsidRPr="00BA5E3E">
        <w:rPr>
          <w:rStyle w:val="Emphasis"/>
          <w:highlight w:val="cyan"/>
        </w:rPr>
        <w:t>more challenging</w:t>
      </w:r>
      <w:r w:rsidRPr="00C7594D">
        <w:rPr>
          <w:sz w:val="16"/>
        </w:rPr>
        <w:t xml:space="preserve">, as the public choice literature describes at length and </w:t>
      </w:r>
      <w:r w:rsidRPr="00014A24">
        <w:rPr>
          <w:rStyle w:val="Emphasis"/>
        </w:rPr>
        <w:t xml:space="preserve">amply </w:t>
      </w:r>
      <w:r w:rsidRPr="00BA5E3E">
        <w:rPr>
          <w:rStyle w:val="Emphasis"/>
          <w:highlight w:val="cyan"/>
        </w:rPr>
        <w:t>illustrated</w:t>
      </w:r>
      <w:r w:rsidRPr="00BA5E3E">
        <w:rPr>
          <w:rStyle w:val="StyleUnderline"/>
          <w:highlight w:val="cyan"/>
        </w:rPr>
        <w:t xml:space="preserve"> by</w:t>
      </w:r>
      <w:r w:rsidRPr="006C2321">
        <w:rPr>
          <w:rStyle w:val="StyleUnderline"/>
        </w:rPr>
        <w:t xml:space="preserve"> the </w:t>
      </w:r>
      <w:r w:rsidRPr="00BA5E3E">
        <w:rPr>
          <w:rStyle w:val="Emphasis"/>
          <w:highlight w:val="cyan"/>
        </w:rPr>
        <w:t>empirical evidence</w:t>
      </w:r>
      <w:r w:rsidRPr="00C7594D">
        <w:rPr>
          <w:sz w:val="16"/>
        </w:rPr>
        <w:t>.</w:t>
      </w:r>
    </w:p>
    <w:p w14:paraId="14360C8A" w14:textId="77777777" w:rsidR="00931A20" w:rsidRDefault="00931A20" w:rsidP="00931A20">
      <w:pPr>
        <w:rPr>
          <w:sz w:val="16"/>
        </w:rPr>
      </w:pPr>
      <w:r w:rsidRPr="00C7594D">
        <w:rPr>
          <w:sz w:val="16"/>
        </w:rPr>
        <w:t xml:space="preserve">Caution regarding the likely benefits of regulatory </w:t>
      </w:r>
      <w:r w:rsidRPr="00BA5E3E">
        <w:rPr>
          <w:rStyle w:val="StyleUnderline"/>
          <w:highlight w:val="cyan"/>
        </w:rPr>
        <w:t>alternatives</w:t>
      </w:r>
      <w:r w:rsidRPr="00406716">
        <w:rPr>
          <w:rStyle w:val="StyleUnderline"/>
        </w:rPr>
        <w:t xml:space="preserve"> to competition</w:t>
      </w:r>
      <w:r w:rsidRPr="00C7594D">
        <w:rPr>
          <w:sz w:val="16"/>
        </w:rPr>
        <w:t xml:space="preserve"> is further suggested by regulators’ own bounded rationality. And while </w:t>
      </w:r>
      <w:r w:rsidRPr="00014A24">
        <w:rPr>
          <w:sz w:val="16"/>
          <w:szCs w:val="16"/>
        </w:rPr>
        <w:t>regulators</w:t>
      </w:r>
      <w:r w:rsidRPr="00C7594D">
        <w:rPr>
          <w:sz w:val="16"/>
        </w:rPr>
        <w:t xml:space="preserve"> are better positioned than individual consumers to avoid systematic error, they still </w:t>
      </w:r>
      <w:r w:rsidRPr="00BA5E3E">
        <w:rPr>
          <w:rStyle w:val="StyleUnderline"/>
          <w:highlight w:val="cyan"/>
        </w:rPr>
        <w:t>are at</w:t>
      </w:r>
      <w:r w:rsidRPr="006C2321">
        <w:rPr>
          <w:rStyle w:val="StyleUnderline"/>
        </w:rPr>
        <w:t xml:space="preserve"> a </w:t>
      </w:r>
      <w:r w:rsidRPr="00014A24">
        <w:rPr>
          <w:rStyle w:val="Emphasis"/>
        </w:rPr>
        <w:t xml:space="preserve">substantial </w:t>
      </w:r>
      <w:r w:rsidRPr="00BA5E3E">
        <w:rPr>
          <w:rStyle w:val="Emphasis"/>
          <w:highlight w:val="cyan"/>
        </w:rPr>
        <w:t>disadvantage</w:t>
      </w:r>
      <w:r w:rsidRPr="00BA5E3E">
        <w:rPr>
          <w:rStyle w:val="StyleUnderline"/>
          <w:highlight w:val="cyan"/>
        </w:rPr>
        <w:t xml:space="preserve"> vis a vis </w:t>
      </w:r>
      <w:r w:rsidRPr="00BA5E3E">
        <w:rPr>
          <w:rStyle w:val="Emphasis"/>
          <w:highlight w:val="cyan"/>
        </w:rPr>
        <w:t>sophisticated firms</w:t>
      </w:r>
      <w:r w:rsidRPr="00BA5E3E">
        <w:rPr>
          <w:rStyle w:val="StyleUnderline"/>
        </w:rPr>
        <w:t xml:space="preserve"> that </w:t>
      </w:r>
      <w:r w:rsidRPr="00BA5E3E">
        <w:rPr>
          <w:rStyle w:val="Emphasis"/>
        </w:rPr>
        <w:t>react stra</w:t>
      </w:r>
      <w:r w:rsidRPr="00014A24">
        <w:rPr>
          <w:rStyle w:val="Emphasis"/>
        </w:rPr>
        <w:t>tegically</w:t>
      </w:r>
      <w:r w:rsidRPr="006C2321">
        <w:rPr>
          <w:rStyle w:val="StyleUnderline"/>
        </w:rPr>
        <w:t xml:space="preserve"> to their interventions</w:t>
      </w:r>
      <w:r w:rsidRPr="00C7594D">
        <w:rPr>
          <w:sz w:val="16"/>
        </w:rPr>
        <w:t xml:space="preserve">. </w:t>
      </w:r>
    </w:p>
    <w:p w14:paraId="788BC34D" w14:textId="77777777" w:rsidR="00931A20" w:rsidRPr="008C0EA5" w:rsidRDefault="00931A20" w:rsidP="00931A20">
      <w:pPr>
        <w:pStyle w:val="Heading4"/>
      </w:pPr>
      <w:r>
        <w:t xml:space="preserve">Centralized planning fails, even with perfect tech---but the alt ensures digital authoritarianism </w:t>
      </w:r>
    </w:p>
    <w:p w14:paraId="24D05184" w14:textId="77777777" w:rsidR="00931A20" w:rsidRDefault="00931A20" w:rsidP="00931A20">
      <w:r w:rsidRPr="008C0EA5">
        <w:rPr>
          <w:rStyle w:val="Style13ptBold"/>
        </w:rPr>
        <w:t>Bennett ’22</w:t>
      </w:r>
      <w:r>
        <w:t xml:space="preserve"> [Michael Timothy and Sean Welsh; Jan 16; PHD student who works in AI research at the ANU; author and PhD in philosophy; Quillette, “Will AI Spell the End of Capitalism?,” https://quillette.com/2022/01/16/ai-and-the-end-of-capitalism/]</w:t>
      </w:r>
    </w:p>
    <w:p w14:paraId="66D40832" w14:textId="77777777" w:rsidR="00931A20" w:rsidRPr="00D54BC9" w:rsidRDefault="00931A20" w:rsidP="00931A20">
      <w:pPr>
        <w:rPr>
          <w:sz w:val="16"/>
        </w:rPr>
      </w:pPr>
      <w:r w:rsidRPr="00D54BC9">
        <w:rPr>
          <w:sz w:val="16"/>
        </w:rPr>
        <w:t>As is commonly said, artificial intelligence is brittle (but fast) whereas human intelligence is robust (but slow). If the task is to land a drone, provide song recommendations, or even predict protein folding, then mimicry can work well, given a sufficiently varied quantity of training data. If, on the other hand, rationality or the ability to provide nuanced reasoning for past decisions is required, mimicry flops. The ability to deal with the unexpected is one of the great strengths of Homo sapiens.</w:t>
      </w:r>
    </w:p>
    <w:p w14:paraId="6F4B5ECC" w14:textId="77777777" w:rsidR="00931A20" w:rsidRPr="00D54BC9" w:rsidRDefault="00931A20" w:rsidP="00931A20">
      <w:pPr>
        <w:rPr>
          <w:sz w:val="16"/>
        </w:rPr>
      </w:pPr>
      <w:r w:rsidRPr="00D54BC9">
        <w:rPr>
          <w:sz w:val="16"/>
        </w:rPr>
        <w:t xml:space="preserve">Feng’s claim is simply that AI oligarchs are bad and the only credible fix is a “socialist market economy” governed by a Marxist one-party state. This is a false dichotomy; our choice is not between these two extremes. We agree that AI oligarchs are an unattractive prospect. However, </w:t>
      </w:r>
      <w:r w:rsidRPr="00D54BC9">
        <w:rPr>
          <w:rStyle w:val="StyleUnderline"/>
        </w:rPr>
        <w:t>there are existing remedies for cartels, monopolies, and harmful AI products in the pluralist West</w:t>
      </w:r>
      <w:r w:rsidRPr="00D54BC9">
        <w:rPr>
          <w:sz w:val="16"/>
        </w:rPr>
        <w:t xml:space="preserve">. </w:t>
      </w:r>
      <w:r w:rsidRPr="00037FC7">
        <w:rPr>
          <w:rStyle w:val="Emphasis"/>
          <w:highlight w:val="cyan"/>
        </w:rPr>
        <w:t>Targeted</w:t>
      </w:r>
      <w:r w:rsidRPr="00D54BC9">
        <w:rPr>
          <w:rStyle w:val="Emphasis"/>
        </w:rPr>
        <w:t xml:space="preserve"> </w:t>
      </w:r>
      <w:r w:rsidRPr="00037FC7">
        <w:rPr>
          <w:rStyle w:val="Emphasis"/>
          <w:highlight w:val="cyan"/>
        </w:rPr>
        <w:t>regulation is a better fix for capitalism’s defects</w:t>
      </w:r>
      <w:r w:rsidRPr="00D54BC9">
        <w:rPr>
          <w:sz w:val="16"/>
        </w:rPr>
        <w:t xml:space="preserve"> than a revolution led by an alliance of workers and peasants. As a result of Frances Haugen’s testimony, many in the US Congress are looking to clip the wings of social media. The EU has led the world in regulating AI products, introducing rights to explanations, rights to be forgotten, and rights to data privacy. The Australian government has released draft legislation to expose anonymous trolls to defamation actions by removing the “platform” shield of social media and making them “publishers” accountable for the views their users post just like traditional media. The “wild west” days of the information age are over.</w:t>
      </w:r>
    </w:p>
    <w:p w14:paraId="3980A2E2" w14:textId="77777777" w:rsidR="00931A20" w:rsidRPr="00D54BC9" w:rsidRDefault="00931A20" w:rsidP="00931A20">
      <w:pPr>
        <w:rPr>
          <w:sz w:val="16"/>
        </w:rPr>
      </w:pPr>
      <w:r w:rsidRPr="00D54BC9">
        <w:rPr>
          <w:sz w:val="16"/>
        </w:rPr>
        <w:t xml:space="preserve">But </w:t>
      </w:r>
      <w:r w:rsidRPr="00D54BC9">
        <w:rPr>
          <w:rStyle w:val="StyleUnderline"/>
        </w:rPr>
        <w:t xml:space="preserve">Feng offers </w:t>
      </w:r>
      <w:r w:rsidRPr="00037FC7">
        <w:rPr>
          <w:rStyle w:val="StyleUnderline"/>
          <w:highlight w:val="cyan"/>
        </w:rPr>
        <w:t>a typical</w:t>
      </w:r>
      <w:r w:rsidRPr="00D54BC9">
        <w:rPr>
          <w:rStyle w:val="StyleUnderline"/>
        </w:rPr>
        <w:t>ly Marxist “</w:t>
      </w:r>
      <w:r w:rsidRPr="00037FC7">
        <w:rPr>
          <w:rStyle w:val="StyleUnderline"/>
          <w:highlight w:val="cyan"/>
        </w:rPr>
        <w:t>all or nothing</w:t>
      </w:r>
      <w:r w:rsidRPr="00D54BC9">
        <w:rPr>
          <w:rStyle w:val="StyleUnderline"/>
        </w:rPr>
        <w:t xml:space="preserve">” </w:t>
      </w:r>
      <w:r w:rsidRPr="00037FC7">
        <w:rPr>
          <w:rStyle w:val="StyleUnderline"/>
          <w:highlight w:val="cyan"/>
        </w:rPr>
        <w:t>arg</w:t>
      </w:r>
      <w:r w:rsidRPr="00D54BC9">
        <w:rPr>
          <w:rStyle w:val="StyleUnderline"/>
        </w:rPr>
        <w:t>ument. To fix the problems of competitive</w:t>
      </w:r>
      <w:r w:rsidRPr="00D54BC9">
        <w:rPr>
          <w:sz w:val="16"/>
        </w:rPr>
        <w:t xml:space="preserve"> </w:t>
      </w:r>
      <w:r w:rsidRPr="00D54BC9">
        <w:rPr>
          <w:rStyle w:val="StyleUnderline"/>
        </w:rPr>
        <w:t>capitalism, his solution is a Marxist political monopoly</w:t>
      </w:r>
      <w:r w:rsidRPr="00D54BC9">
        <w:rPr>
          <w:sz w:val="16"/>
        </w:rPr>
        <w:t xml:space="preserve"> based on the revolutionary expropriation of the expropriators. His argument is unconvincing because it </w:t>
      </w:r>
      <w:r w:rsidRPr="00037FC7">
        <w:rPr>
          <w:rStyle w:val="StyleUnderline"/>
          <w:highlight w:val="cyan"/>
        </w:rPr>
        <w:t>is based on</w:t>
      </w:r>
      <w:r w:rsidRPr="00D54BC9">
        <w:rPr>
          <w:rStyle w:val="StyleUnderline"/>
        </w:rPr>
        <w:t xml:space="preserve"> a hopelessly dated caricature of capitalism.</w:t>
      </w:r>
      <w:r w:rsidRPr="00D54BC9">
        <w:rPr>
          <w:sz w:val="16"/>
        </w:rPr>
        <w:t xml:space="preserve"> “Laissez-faire capitalism as we have known it,” he says, “can lead nowhere but to a dictatorship of AI oligarchs who gather rents because the intellectual property they own rules over the means of production.”</w:t>
      </w:r>
    </w:p>
    <w:p w14:paraId="16F58BCD" w14:textId="77777777" w:rsidR="00931A20" w:rsidRDefault="00931A20" w:rsidP="00931A20">
      <w:pPr>
        <w:rPr>
          <w:rStyle w:val="StyleUnderline"/>
        </w:rPr>
      </w:pPr>
      <w:r w:rsidRPr="00D54BC9">
        <w:rPr>
          <w:sz w:val="16"/>
        </w:rPr>
        <w:t xml:space="preserve">The obvious problem with this argument is that </w:t>
      </w:r>
      <w:r w:rsidRPr="00037FC7">
        <w:rPr>
          <w:rStyle w:val="Emphasis"/>
          <w:highlight w:val="cyan"/>
        </w:rPr>
        <w:t>laissez-faire cap</w:t>
      </w:r>
      <w:r w:rsidRPr="00D54BC9">
        <w:rPr>
          <w:rStyle w:val="Emphasis"/>
        </w:rPr>
        <w:t xml:space="preserve">italism </w:t>
      </w:r>
      <w:r w:rsidRPr="00037FC7">
        <w:rPr>
          <w:rStyle w:val="Emphasis"/>
          <w:highlight w:val="cyan"/>
        </w:rPr>
        <w:t>is extinct</w:t>
      </w:r>
      <w:r w:rsidRPr="00D54BC9">
        <w:rPr>
          <w:sz w:val="16"/>
        </w:rPr>
        <w:t xml:space="preserve">, </w:t>
      </w:r>
      <w:r w:rsidRPr="00D54BC9">
        <w:rPr>
          <w:rStyle w:val="StyleUnderline"/>
        </w:rPr>
        <w:t>long since abandoned in favour of regulation</w:t>
      </w:r>
      <w:r w:rsidRPr="00D54BC9">
        <w:rPr>
          <w:sz w:val="16"/>
        </w:rPr>
        <w:t xml:space="preserve">, </w:t>
      </w:r>
      <w:r w:rsidRPr="00D54BC9">
        <w:rPr>
          <w:rStyle w:val="Emphasis"/>
        </w:rPr>
        <w:t>anti-trust legislation</w:t>
      </w:r>
      <w:r w:rsidRPr="00D54BC9">
        <w:rPr>
          <w:sz w:val="16"/>
        </w:rPr>
        <w:t xml:space="preserve">, </w:t>
      </w:r>
      <w:r w:rsidRPr="00D54BC9">
        <w:rPr>
          <w:rStyle w:val="StyleUnderline"/>
        </w:rPr>
        <w:t>and redistribution</w:t>
      </w:r>
      <w:r w:rsidRPr="00D54BC9">
        <w:rPr>
          <w:sz w:val="16"/>
        </w:rPr>
        <w:t xml:space="preserve"> through the welfare state. Feng overstates the market power of the </w:t>
      </w:r>
      <w:r w:rsidRPr="00D54BC9">
        <w:rPr>
          <w:rStyle w:val="StyleUnderline"/>
        </w:rPr>
        <w:t>AI oligarchs,</w:t>
      </w:r>
      <w:r w:rsidRPr="00D54BC9">
        <w:rPr>
          <w:sz w:val="16"/>
        </w:rPr>
        <w:t xml:space="preserve"> most of whom </w:t>
      </w:r>
      <w:r w:rsidRPr="00D54BC9">
        <w:rPr>
          <w:rStyle w:val="StyleUnderline"/>
        </w:rPr>
        <w:t xml:space="preserve">make their money selling ads in a competitive market. </w:t>
      </w:r>
      <w:r w:rsidRPr="00D54BC9">
        <w:rPr>
          <w:sz w:val="16"/>
        </w:rPr>
        <w:t xml:space="preserve">He says nothing about </w:t>
      </w:r>
      <w:r w:rsidRPr="00D54BC9">
        <w:rPr>
          <w:rStyle w:val="StyleUnderline"/>
        </w:rPr>
        <w:t>the coercive power of a political monopoly</w:t>
      </w:r>
      <w:r w:rsidRPr="00D54BC9">
        <w:rPr>
          <w:sz w:val="16"/>
        </w:rPr>
        <w:t xml:space="preserve">, that </w:t>
      </w:r>
      <w:r w:rsidRPr="00D54BC9">
        <w:rPr>
          <w:rStyle w:val="StyleUnderline"/>
        </w:rPr>
        <w:t>can silence policy competition by throwing it into the gulag.</w:t>
      </w:r>
    </w:p>
    <w:p w14:paraId="6500E6D3" w14:textId="77777777" w:rsidR="00931A20" w:rsidRPr="00D54BC9" w:rsidRDefault="00931A20" w:rsidP="00931A20">
      <w:pPr>
        <w:rPr>
          <w:sz w:val="16"/>
        </w:rPr>
      </w:pPr>
      <w:r w:rsidRPr="00037FC7">
        <w:rPr>
          <w:rStyle w:val="StyleUnderline"/>
          <w:highlight w:val="cyan"/>
        </w:rPr>
        <w:t xml:space="preserve">The most </w:t>
      </w:r>
      <w:r w:rsidRPr="00037FC7">
        <w:rPr>
          <w:rStyle w:val="Emphasis"/>
          <w:highlight w:val="cyan"/>
        </w:rPr>
        <w:t>sinister</w:t>
      </w:r>
      <w:r w:rsidRPr="00037FC7">
        <w:rPr>
          <w:rStyle w:val="StyleUnderline"/>
          <w:highlight w:val="cyan"/>
        </w:rPr>
        <w:t xml:space="preserve"> aspect of</w:t>
      </w:r>
      <w:r w:rsidRPr="00D54BC9">
        <w:rPr>
          <w:rStyle w:val="StyleUnderline"/>
        </w:rPr>
        <w:t xml:space="preserve"> current </w:t>
      </w:r>
      <w:r w:rsidRPr="00037FC7">
        <w:rPr>
          <w:rStyle w:val="StyleUnderline"/>
          <w:highlight w:val="cyan"/>
        </w:rPr>
        <w:t xml:space="preserve">AI is what a </w:t>
      </w:r>
      <w:r w:rsidRPr="00037FC7">
        <w:rPr>
          <w:rStyle w:val="Emphasis"/>
          <w:highlight w:val="cyan"/>
        </w:rPr>
        <w:t>one-party state</w:t>
      </w:r>
      <w:r w:rsidRPr="00037FC7">
        <w:rPr>
          <w:rStyle w:val="StyleUnderline"/>
          <w:highlight w:val="cyan"/>
        </w:rPr>
        <w:t xml:space="preserve"> can do with it</w:t>
      </w:r>
      <w:r w:rsidRPr="00D54BC9">
        <w:rPr>
          <w:rStyle w:val="StyleUnderline"/>
        </w:rPr>
        <w:t>.</w:t>
      </w:r>
      <w:r w:rsidRPr="00D54BC9">
        <w:rPr>
          <w:sz w:val="16"/>
        </w:rPr>
        <w:t xml:space="preserve"> </w:t>
      </w:r>
      <w:r w:rsidRPr="00D54BC9">
        <w:rPr>
          <w:rStyle w:val="StyleUnderline"/>
        </w:rPr>
        <w:t xml:space="preserve">Silicon Valley has given China the technical tools to set up the world of 1984. </w:t>
      </w:r>
      <w:r w:rsidRPr="00D54BC9">
        <w:rPr>
          <w:sz w:val="16"/>
        </w:rPr>
        <w:t xml:space="preserve">Now the party telescreen can monitor the likes of Winston Smith 24/7. </w:t>
      </w:r>
      <w:r w:rsidRPr="00D54BC9">
        <w:rPr>
          <w:rStyle w:val="StyleUnderline"/>
        </w:rPr>
        <w:t>Instead of a screen on the wall, it’s the mobile phone in your pocket connected to the Internet that can be used to track you and monitor what you click on,</w:t>
      </w:r>
      <w:r w:rsidRPr="00D54BC9">
        <w:rPr>
          <w:sz w:val="16"/>
        </w:rPr>
        <w:t xml:space="preserve"> who and what you message, and keep you and all your fellow citizens under constant surveillance for “counter-revolutionary” views. In China, the Internet and social media have evolved to be a tyrant’s dream. Comrade political officers in technology firms monitor online posts for “objectionable” material and have unlimited powers of “moderation.”</w:t>
      </w:r>
    </w:p>
    <w:p w14:paraId="6EA4250F" w14:textId="77777777" w:rsidR="00931A20" w:rsidRDefault="00931A20" w:rsidP="00931A20">
      <w:pPr>
        <w:rPr>
          <w:rStyle w:val="StyleUnderline"/>
        </w:rPr>
      </w:pPr>
      <w:r w:rsidRPr="00D54BC9">
        <w:rPr>
          <w:rStyle w:val="StyleUnderline"/>
        </w:rPr>
        <w:t xml:space="preserve">The Achilles heel of this political strategy is that </w:t>
      </w:r>
      <w:r w:rsidRPr="00037FC7">
        <w:rPr>
          <w:rStyle w:val="StyleUnderline"/>
          <w:highlight w:val="cyan"/>
        </w:rPr>
        <w:t xml:space="preserve">it creates a culture in which people are </w:t>
      </w:r>
      <w:r w:rsidRPr="00037FC7">
        <w:rPr>
          <w:rStyle w:val="Emphasis"/>
          <w:highlight w:val="cyan"/>
        </w:rPr>
        <w:t>afraid to think</w:t>
      </w:r>
      <w:r w:rsidRPr="00D54BC9">
        <w:rPr>
          <w:rStyle w:val="Emphasis"/>
        </w:rPr>
        <w:t xml:space="preserve"> and speak freely</w:t>
      </w:r>
      <w:r w:rsidRPr="00D54BC9">
        <w:rPr>
          <w:sz w:val="16"/>
        </w:rPr>
        <w:t xml:space="preserve">. </w:t>
      </w:r>
      <w:r w:rsidRPr="00037FC7">
        <w:rPr>
          <w:rStyle w:val="StyleUnderline"/>
          <w:highlight w:val="cyan"/>
        </w:rPr>
        <w:t>When you</w:t>
      </w:r>
      <w:r w:rsidRPr="00D54BC9">
        <w:rPr>
          <w:rStyle w:val="StyleUnderline"/>
        </w:rPr>
        <w:t xml:space="preserve"> have to </w:t>
      </w:r>
      <w:r w:rsidRPr="00037FC7">
        <w:rPr>
          <w:rStyle w:val="StyleUnderline"/>
          <w:highlight w:val="cyan"/>
        </w:rPr>
        <w:t>filter every</w:t>
      </w:r>
      <w:r w:rsidRPr="00D54BC9">
        <w:rPr>
          <w:rStyle w:val="StyleUnderline"/>
        </w:rPr>
        <w:t xml:space="preserve"> </w:t>
      </w:r>
      <w:r w:rsidRPr="00037FC7">
        <w:rPr>
          <w:rStyle w:val="StyleUnderline"/>
          <w:highlight w:val="cyan"/>
        </w:rPr>
        <w:t>word you say</w:t>
      </w:r>
      <w:r w:rsidRPr="00D54BC9">
        <w:rPr>
          <w:rStyle w:val="StyleUnderline"/>
        </w:rPr>
        <w:t xml:space="preserve"> in case it offends the powers that be, </w:t>
      </w:r>
      <w:r w:rsidRPr="00037FC7">
        <w:rPr>
          <w:rStyle w:val="StyleUnderline"/>
          <w:highlight w:val="cyan"/>
        </w:rPr>
        <w:t>you are</w:t>
      </w:r>
      <w:r w:rsidRPr="00D54BC9">
        <w:rPr>
          <w:rStyle w:val="StyleUnderline"/>
        </w:rPr>
        <w:t xml:space="preserve"> </w:t>
      </w:r>
      <w:r w:rsidRPr="00D54BC9">
        <w:rPr>
          <w:rStyle w:val="Emphasis"/>
        </w:rPr>
        <w:t xml:space="preserve">strongly </w:t>
      </w:r>
      <w:r w:rsidRPr="00037FC7">
        <w:rPr>
          <w:rStyle w:val="Emphasis"/>
          <w:highlight w:val="cyan"/>
        </w:rPr>
        <w:t>motivated to avoid risky creative thinking</w:t>
      </w:r>
      <w:r w:rsidRPr="00D54BC9">
        <w:rPr>
          <w:sz w:val="16"/>
        </w:rPr>
        <w:t xml:space="preserve">. </w:t>
      </w:r>
      <w:r w:rsidRPr="00D54BC9">
        <w:rPr>
          <w:rStyle w:val="StyleUnderline"/>
        </w:rPr>
        <w:t xml:space="preserve">In a society where the state can control everything and purge celebrity and wealth, </w:t>
      </w:r>
      <w:r w:rsidRPr="00037FC7">
        <w:rPr>
          <w:rStyle w:val="StyleUnderline"/>
          <w:highlight w:val="cyan"/>
        </w:rPr>
        <w:t xml:space="preserve">talented people </w:t>
      </w:r>
      <w:r w:rsidRPr="00037FC7">
        <w:rPr>
          <w:rStyle w:val="Emphasis"/>
          <w:highlight w:val="cyan"/>
        </w:rPr>
        <w:t>vote with their feet</w:t>
      </w:r>
      <w:r w:rsidRPr="00037FC7">
        <w:rPr>
          <w:rStyle w:val="StyleUnderline"/>
          <w:highlight w:val="cyan"/>
        </w:rPr>
        <w:t xml:space="preserve"> and</w:t>
      </w:r>
      <w:r w:rsidRPr="00D54BC9">
        <w:rPr>
          <w:sz w:val="16"/>
        </w:rPr>
        <w:t xml:space="preserve"> </w:t>
      </w:r>
      <w:r w:rsidRPr="00D54BC9">
        <w:rPr>
          <w:rStyle w:val="StyleUnderline"/>
        </w:rPr>
        <w:t xml:space="preserve">migrate to places where they can get rich and famous and </w:t>
      </w:r>
      <w:r w:rsidRPr="00D54BC9">
        <w:rPr>
          <w:rStyle w:val="Emphasis"/>
        </w:rPr>
        <w:t>say what they think</w:t>
      </w:r>
      <w:r w:rsidRPr="00D54BC9">
        <w:rPr>
          <w:sz w:val="16"/>
        </w:rPr>
        <w:t xml:space="preserve">. </w:t>
      </w:r>
      <w:r w:rsidRPr="00037FC7">
        <w:rPr>
          <w:rStyle w:val="StyleUnderline"/>
          <w:highlight w:val="cyan"/>
        </w:rPr>
        <w:t>Those that remain settle for</w:t>
      </w:r>
      <w:r w:rsidRPr="00D54BC9">
        <w:rPr>
          <w:rStyle w:val="StyleUnderline"/>
        </w:rPr>
        <w:t xml:space="preserve"> the safety of government-approved </w:t>
      </w:r>
      <w:r w:rsidRPr="00037FC7">
        <w:rPr>
          <w:rStyle w:val="Emphasis"/>
          <w:highlight w:val="cyan"/>
        </w:rPr>
        <w:t>groupthink</w:t>
      </w:r>
      <w:r w:rsidRPr="00D54BC9">
        <w:rPr>
          <w:sz w:val="16"/>
        </w:rPr>
        <w:t xml:space="preserve">. </w:t>
      </w:r>
      <w:r w:rsidRPr="00D54BC9">
        <w:rPr>
          <w:rStyle w:val="StyleUnderline"/>
        </w:rPr>
        <w:t xml:space="preserve">As a result of </w:t>
      </w:r>
      <w:r w:rsidRPr="00037FC7">
        <w:rPr>
          <w:rStyle w:val="StyleUnderline"/>
          <w:highlight w:val="cyan"/>
        </w:rPr>
        <w:t>this</w:t>
      </w:r>
      <w:r w:rsidRPr="00D54BC9">
        <w:rPr>
          <w:rStyle w:val="StyleUnderline"/>
        </w:rPr>
        <w:t xml:space="preserve"> systemic </w:t>
      </w:r>
      <w:r w:rsidRPr="00037FC7">
        <w:rPr>
          <w:rStyle w:val="Emphasis"/>
          <w:highlight w:val="cyan"/>
        </w:rPr>
        <w:t>dampening of creativity</w:t>
      </w:r>
      <w:r w:rsidRPr="00037FC7">
        <w:rPr>
          <w:rStyle w:val="StyleUnderline"/>
          <w:highlight w:val="cyan"/>
        </w:rPr>
        <w:t>,</w:t>
      </w:r>
      <w:r w:rsidRPr="00D54BC9">
        <w:rPr>
          <w:rStyle w:val="StyleUnderline"/>
        </w:rPr>
        <w:t xml:space="preserve"> the economy </w:t>
      </w:r>
      <w:r w:rsidRPr="00037FC7">
        <w:rPr>
          <w:rStyle w:val="Emphasis"/>
          <w:highlight w:val="cyan"/>
        </w:rPr>
        <w:t>stagnates</w:t>
      </w:r>
      <w:r w:rsidRPr="00D54BC9">
        <w:rPr>
          <w:rStyle w:val="StyleUnderline"/>
        </w:rPr>
        <w:t xml:space="preserve"> in the long run.</w:t>
      </w:r>
    </w:p>
    <w:p w14:paraId="2A2EACAF" w14:textId="77777777" w:rsidR="00931A20" w:rsidRPr="00D54BC9" w:rsidRDefault="00931A20" w:rsidP="00931A20">
      <w:pPr>
        <w:rPr>
          <w:sz w:val="16"/>
        </w:rPr>
      </w:pPr>
      <w:r w:rsidRPr="00D54BC9">
        <w:rPr>
          <w:sz w:val="16"/>
        </w:rPr>
        <w:t>Aspects of contemporary AI theory align with the intuitions of Karl Popper as expressed in The Open Society and Its Enemies. Driven mostly by reaction to the totalitarian horrors of fascism and communism in World War II, Popper intuited that social truth is best served by policy competition and piecemeal social engineering not policy monopoly. Contemporary AI, in the form of discussion of the exploration/exploitation tradeoff in reinforcement learning (a variant of ML), explains why.</w:t>
      </w:r>
    </w:p>
    <w:p w14:paraId="5BA36F58" w14:textId="77777777" w:rsidR="00931A20" w:rsidRPr="00D54BC9" w:rsidRDefault="00931A20" w:rsidP="00931A20">
      <w:pPr>
        <w:rPr>
          <w:sz w:val="16"/>
        </w:rPr>
      </w:pPr>
      <w:r w:rsidRPr="00D54BC9">
        <w:rPr>
          <w:sz w:val="16"/>
        </w:rPr>
        <w:t>Exploitation is a strategy whereby the AI takes a decision assumed to be optimal based on data observed to date. In essence, it is about trusting past data to be a reliable guide to the future, or at least today. Exploration, by contrast, is a strategy that consists of not taking the decision that seems to be optimal based on existing past data. The AI agent bets on the fact that observed data are not yet sufficient to correctly identify the best option. Obviously, exploitation works better in closed and well-understood systems, but exploration is a better bet in those that are open and poorly understood.</w:t>
      </w:r>
    </w:p>
    <w:p w14:paraId="27F35E88" w14:textId="77777777" w:rsidR="00931A20" w:rsidRPr="00D54BC9" w:rsidRDefault="00931A20" w:rsidP="00931A20">
      <w:pPr>
        <w:rPr>
          <w:sz w:val="16"/>
        </w:rPr>
      </w:pPr>
      <w:r w:rsidRPr="00D54BC9">
        <w:rPr>
          <w:sz w:val="16"/>
        </w:rPr>
        <w:t xml:space="preserve">Even if decisions are made by the most generally intelligent AI possible, the optimal strategy for that AI is to subdivide tasks, duplicate itself, and specialize for local conditions. In other words, a swarm of individuals each making their own choices can learn from the best of what its population tries. If all individuals are constrained, then the ability of the swarm to learn and change is crippled. There are exceptions, particularly where the cost of an individual failing is so high it is comparable to the whole population failing (for instance, letting more people have access to a button that ends the world is worse than letting fewer people have access to this button). But, generally speaking, </w:t>
      </w:r>
      <w:r w:rsidRPr="00D54BC9">
        <w:rPr>
          <w:rStyle w:val="Emphasis"/>
        </w:rPr>
        <w:t>more distributed control consistently beats more centralised control</w:t>
      </w:r>
      <w:r w:rsidRPr="00D54BC9">
        <w:rPr>
          <w:sz w:val="16"/>
        </w:rPr>
        <w:t xml:space="preserve">. </w:t>
      </w:r>
      <w:r w:rsidRPr="00D54BC9">
        <w:rPr>
          <w:rStyle w:val="StyleUnderline"/>
        </w:rPr>
        <w:t xml:space="preserve">By employing </w:t>
      </w:r>
      <w:r w:rsidRPr="00D54BC9">
        <w:rPr>
          <w:rStyle w:val="Emphasis"/>
        </w:rPr>
        <w:t>many different</w:t>
      </w:r>
      <w:r w:rsidRPr="00D54BC9">
        <w:rPr>
          <w:rStyle w:val="StyleUnderline"/>
        </w:rPr>
        <w:t xml:space="preserve">, often contradictory policies at once, we constantly </w:t>
      </w:r>
      <w:r w:rsidRPr="00D54BC9">
        <w:rPr>
          <w:rStyle w:val="Emphasis"/>
        </w:rPr>
        <w:t>explore as we exploit</w:t>
      </w:r>
      <w:r w:rsidRPr="00D54BC9">
        <w:rPr>
          <w:rStyle w:val="StyleUnderline"/>
        </w:rPr>
        <w:t>.</w:t>
      </w:r>
      <w:r w:rsidRPr="00D54BC9">
        <w:rPr>
          <w:sz w:val="16"/>
        </w:rPr>
        <w:t xml:space="preserve"> Applying this recent technical insight retrospectively to history, </w:t>
      </w:r>
      <w:r w:rsidRPr="00D54BC9">
        <w:rPr>
          <w:rStyle w:val="StyleUnderline"/>
        </w:rPr>
        <w:t>it explains the sustained stagnation of Marxist economies</w:t>
      </w:r>
      <w:r w:rsidRPr="00D54BC9">
        <w:rPr>
          <w:sz w:val="16"/>
        </w:rPr>
        <w:t>.</w:t>
      </w:r>
    </w:p>
    <w:p w14:paraId="3E7E5FE6" w14:textId="77777777" w:rsidR="00931A20" w:rsidRPr="00D54BC9" w:rsidRDefault="00931A20" w:rsidP="00931A20">
      <w:pPr>
        <w:rPr>
          <w:sz w:val="16"/>
        </w:rPr>
      </w:pPr>
      <w:r w:rsidRPr="00D54BC9">
        <w:rPr>
          <w:sz w:val="16"/>
        </w:rPr>
        <w:t>Presently, no functioning state has either completely central or distributed control. We are all somewhere in between. In the mid-19th century, when The Communist Manifesto was published, there was hardly any spending on social services. Income tax was three percent in the UK, there was no such thing as company tax, and the welfare state did not exist. What existed was the parish and the poorhouse. In the days of Gladstone and Disraeli, with property-based suffrage and a budget than went mostly on the Army, the Navy, and servicing debt incurred during the Crimean War, one could plausibly claim, as Marx and Engels did, that “the executive of the modern state was nothing but a committee for managing the common affairs of the bourgeoisie.” In the 19th century, spending by the UK government was less than a 10th of GDP. Today it is a third. Half the UK budget, one-sixth of GDP, goes on health, education, and welfare.</w:t>
      </w:r>
    </w:p>
    <w:p w14:paraId="1131C1E4" w14:textId="77777777" w:rsidR="00931A20" w:rsidRPr="00D54BC9" w:rsidRDefault="00931A20" w:rsidP="00931A20">
      <w:pPr>
        <w:rPr>
          <w:sz w:val="16"/>
        </w:rPr>
      </w:pPr>
      <w:r w:rsidRPr="00D54BC9">
        <w:rPr>
          <w:sz w:val="16"/>
        </w:rPr>
        <w:t>A degree of central planning is desirable to provide infrastructure, to support basic research, and to ensure that everyone has access to education and health services. Regulation is required to enforce contracts, to facilitate cooperation, to provide minimum standards for products and services, and to enforce rules on safety, pollution, and so on. However, as an overall policy, maximising individual autonomy within reason, erring towards computational efficiency and distributed control, will yield dramatically better outcomes than central control by the AI of a one-party state.</w:t>
      </w:r>
    </w:p>
    <w:p w14:paraId="3CE7F84F" w14:textId="77777777" w:rsidR="00931A20" w:rsidRPr="00D54BC9" w:rsidRDefault="00931A20" w:rsidP="00931A20">
      <w:pPr>
        <w:rPr>
          <w:sz w:val="16"/>
        </w:rPr>
      </w:pPr>
      <w:r w:rsidRPr="00037FC7">
        <w:rPr>
          <w:rStyle w:val="StyleUnderline"/>
          <w:highlight w:val="cyan"/>
        </w:rPr>
        <w:t>Central planning ignores</w:t>
      </w:r>
      <w:r w:rsidRPr="00D54BC9">
        <w:rPr>
          <w:sz w:val="16"/>
        </w:rPr>
        <w:t xml:space="preserve"> what is arguably </w:t>
      </w:r>
      <w:r w:rsidRPr="00D54BC9">
        <w:rPr>
          <w:rStyle w:val="StyleUnderline"/>
        </w:rPr>
        <w:t>the</w:t>
      </w:r>
      <w:r w:rsidRPr="00D54BC9">
        <w:rPr>
          <w:sz w:val="16"/>
        </w:rPr>
        <w:t xml:space="preserve"> greatest </w:t>
      </w:r>
      <w:r w:rsidRPr="00D54BC9">
        <w:rPr>
          <w:rStyle w:val="StyleUnderline"/>
        </w:rPr>
        <w:t>advantage of distributed control and local</w:t>
      </w:r>
      <w:r w:rsidRPr="00D54BC9">
        <w:rPr>
          <w:sz w:val="16"/>
        </w:rPr>
        <w:t xml:space="preserve"> </w:t>
      </w:r>
      <w:r w:rsidRPr="00D54BC9">
        <w:rPr>
          <w:rStyle w:val="StyleUnderline"/>
        </w:rPr>
        <w:t xml:space="preserve">adaptation: </w:t>
      </w:r>
      <w:r w:rsidRPr="00037FC7">
        <w:rPr>
          <w:rStyle w:val="Emphasis"/>
          <w:highlight w:val="cyan"/>
        </w:rPr>
        <w:t>error correction</w:t>
      </w:r>
      <w:r w:rsidRPr="00D54BC9">
        <w:rPr>
          <w:sz w:val="16"/>
        </w:rPr>
        <w:t xml:space="preserve">. It also ignores the fact that “fairness” is notoriously hard to define in AI terms, assuming resources are to be fairly allocated. </w:t>
      </w:r>
      <w:r w:rsidRPr="00D54BC9">
        <w:rPr>
          <w:rStyle w:val="StyleUnderline"/>
        </w:rPr>
        <w:t xml:space="preserve">A central planner might select what is best for an average human, but what is best is often far from obvious. </w:t>
      </w:r>
      <w:r w:rsidRPr="00037FC7">
        <w:rPr>
          <w:rStyle w:val="StyleUnderline"/>
          <w:highlight w:val="cyan"/>
        </w:rPr>
        <w:t>Humans are</w:t>
      </w:r>
      <w:r w:rsidRPr="00D54BC9">
        <w:rPr>
          <w:rStyle w:val="StyleUnderline"/>
        </w:rPr>
        <w:t xml:space="preserve"> quite </w:t>
      </w:r>
      <w:r w:rsidRPr="00037FC7">
        <w:rPr>
          <w:rStyle w:val="Emphasis"/>
          <w:highlight w:val="cyan"/>
        </w:rPr>
        <w:t>dissimilar</w:t>
      </w:r>
      <w:r w:rsidRPr="00D54BC9">
        <w:rPr>
          <w:rStyle w:val="StyleUnderline"/>
        </w:rPr>
        <w:t xml:space="preserve"> from one another. We share goals only in the most general sense</w:t>
      </w:r>
      <w:r w:rsidRPr="00D54BC9">
        <w:rPr>
          <w:sz w:val="16"/>
        </w:rPr>
        <w:t xml:space="preserve"> (for example, we seek to avoid pain, find food, take shelter, and so forth). </w:t>
      </w:r>
      <w:r w:rsidRPr="00037FC7">
        <w:rPr>
          <w:rStyle w:val="StyleUnderline"/>
          <w:highlight w:val="cyan"/>
        </w:rPr>
        <w:t>We rarely agree on what we want</w:t>
      </w:r>
      <w:r w:rsidRPr="00D54BC9">
        <w:rPr>
          <w:rStyle w:val="StyleUnderline"/>
        </w:rPr>
        <w:t xml:space="preserve"> to do today or any other day</w:t>
      </w:r>
      <w:r w:rsidRPr="00D54BC9">
        <w:rPr>
          <w:sz w:val="16"/>
        </w:rPr>
        <w:t>, and our beliefs about how to achieve things are often inconsistent.</w:t>
      </w:r>
    </w:p>
    <w:p w14:paraId="2A2DB62F" w14:textId="77777777" w:rsidR="00931A20" w:rsidRDefault="00931A20" w:rsidP="00931A20">
      <w:pPr>
        <w:rPr>
          <w:rStyle w:val="Emphasis"/>
        </w:rPr>
      </w:pPr>
      <w:r w:rsidRPr="00037FC7">
        <w:rPr>
          <w:highlight w:val="cyan"/>
        </w:rPr>
        <w:t>The best possible central planner</w:t>
      </w:r>
      <w:r w:rsidRPr="00D54BC9">
        <w:rPr>
          <w:rStyle w:val="StyleUnderline"/>
        </w:rPr>
        <w:t xml:space="preserve">, mathematically, </w:t>
      </w:r>
      <w:r w:rsidRPr="00037FC7">
        <w:rPr>
          <w:rStyle w:val="StyleUnderline"/>
          <w:highlight w:val="cyan"/>
        </w:rPr>
        <w:t xml:space="preserve">is </w:t>
      </w:r>
      <w:r w:rsidRPr="00037FC7">
        <w:rPr>
          <w:rStyle w:val="StyleUnderline"/>
        </w:rPr>
        <w:t xml:space="preserve">a </w:t>
      </w:r>
      <w:r w:rsidRPr="00037FC7">
        <w:rPr>
          <w:rStyle w:val="StyleUnderline"/>
          <w:highlight w:val="cyan"/>
        </w:rPr>
        <w:t>pareto-optimal</w:t>
      </w:r>
      <w:r w:rsidRPr="00D54BC9">
        <w:rPr>
          <w:rStyle w:val="StyleUnderline"/>
        </w:rPr>
        <w:t xml:space="preserve"> super-intelligence</w:t>
      </w:r>
      <w:r w:rsidRPr="00D54BC9">
        <w:rPr>
          <w:sz w:val="16"/>
        </w:rPr>
        <w:t xml:space="preserve">. This is a software agent that learns faster to predict more accurately than any other agent, on average across all possible tasks. This is the theoretical upper limit of intelligence (allowing for debate over the exact definition of intelligence itself). However, </w:t>
      </w:r>
      <w:r w:rsidRPr="00037FC7">
        <w:rPr>
          <w:rStyle w:val="StyleUnderline"/>
          <w:highlight w:val="cyan"/>
        </w:rPr>
        <w:t>even this</w:t>
      </w:r>
      <w:r w:rsidRPr="00D54BC9">
        <w:rPr>
          <w:rStyle w:val="StyleUnderline"/>
        </w:rPr>
        <w:t xml:space="preserve"> theoretical perfection </w:t>
      </w:r>
      <w:r w:rsidRPr="00037FC7">
        <w:rPr>
          <w:rStyle w:val="StyleUnderline"/>
          <w:highlight w:val="cyan"/>
        </w:rPr>
        <w:t>will</w:t>
      </w:r>
      <w:r w:rsidRPr="00D54BC9">
        <w:rPr>
          <w:rStyle w:val="StyleUnderline"/>
        </w:rPr>
        <w:t xml:space="preserve"> </w:t>
      </w:r>
      <w:r w:rsidRPr="00037FC7">
        <w:rPr>
          <w:rStyle w:val="StyleUnderline"/>
          <w:highlight w:val="cyan"/>
        </w:rPr>
        <w:t>always be out-performed</w:t>
      </w:r>
      <w:r w:rsidRPr="00D54BC9">
        <w:rPr>
          <w:rStyle w:val="StyleUnderline"/>
        </w:rPr>
        <w:t xml:space="preserve"> by those with a more specifically relevant inductive bias toward a given task</w:t>
      </w:r>
      <w:r w:rsidRPr="00D54BC9">
        <w:rPr>
          <w:sz w:val="16"/>
        </w:rPr>
        <w:t xml:space="preserve"> (those who are less intelligent in general, but more suited to the task at hand). In other words, even the most intelligent being possible would make mistakes when compared with the possibilities presented by distributed control, localised adaptation, and selective evolution. The same goes not just for correcting mistakes, but for improving our lot in life. Every beneficial innovation in history was an instance of an individual breaking ranks to correct a perceived flaw in the norm, to adapt to the specific situation at hand. </w:t>
      </w:r>
      <w:r w:rsidRPr="00037FC7">
        <w:rPr>
          <w:rStyle w:val="Emphasis"/>
          <w:highlight w:val="cyan"/>
        </w:rPr>
        <w:t>Innovation requires disobedience</w:t>
      </w:r>
      <w:r w:rsidRPr="00037FC7">
        <w:rPr>
          <w:sz w:val="16"/>
          <w:highlight w:val="cyan"/>
        </w:rPr>
        <w:t xml:space="preserve">. </w:t>
      </w:r>
      <w:r w:rsidRPr="00037FC7">
        <w:rPr>
          <w:rStyle w:val="Emphasis"/>
          <w:highlight w:val="cyan"/>
        </w:rPr>
        <w:t>To centralise control is</w:t>
      </w:r>
      <w:r w:rsidRPr="00D54BC9">
        <w:rPr>
          <w:rStyle w:val="Emphasis"/>
        </w:rPr>
        <w:t xml:space="preserve"> to encourage </w:t>
      </w:r>
      <w:r w:rsidRPr="00037FC7">
        <w:rPr>
          <w:rStyle w:val="Emphasis"/>
          <w:highlight w:val="cyan"/>
        </w:rPr>
        <w:t>stagnation</w:t>
      </w:r>
      <w:r w:rsidRPr="00D54BC9">
        <w:rPr>
          <w:rStyle w:val="Emphasis"/>
        </w:rPr>
        <w:t>.</w:t>
      </w:r>
    </w:p>
    <w:p w14:paraId="36B2E77E" w14:textId="77777777" w:rsidR="00931A20" w:rsidRPr="00D54BC9" w:rsidRDefault="00931A20" w:rsidP="00931A20">
      <w:pPr>
        <w:rPr>
          <w:sz w:val="16"/>
        </w:rPr>
      </w:pPr>
      <w:r w:rsidRPr="00D54BC9">
        <w:rPr>
          <w:sz w:val="16"/>
        </w:rPr>
        <w:t xml:space="preserve">The problem with </w:t>
      </w:r>
      <w:r w:rsidRPr="00037FC7">
        <w:rPr>
          <w:rStyle w:val="Emphasis"/>
          <w:highlight w:val="cyan"/>
        </w:rPr>
        <w:t>state-run monopolies</w:t>
      </w:r>
      <w:r w:rsidRPr="00D54BC9">
        <w:rPr>
          <w:sz w:val="16"/>
        </w:rPr>
        <w:t xml:space="preserve"> is that they </w:t>
      </w:r>
      <w:r w:rsidRPr="00D54BC9">
        <w:rPr>
          <w:rStyle w:val="StyleUnderline"/>
        </w:rPr>
        <w:t xml:space="preserve">are inherently inefficient because they </w:t>
      </w:r>
      <w:r w:rsidRPr="00037FC7">
        <w:rPr>
          <w:rStyle w:val="StyleUnderline"/>
          <w:highlight w:val="cyan"/>
        </w:rPr>
        <w:t>lack</w:t>
      </w:r>
      <w:r w:rsidRPr="00D54BC9">
        <w:rPr>
          <w:rStyle w:val="StyleUnderline"/>
        </w:rPr>
        <w:t xml:space="preserve"> the </w:t>
      </w:r>
      <w:r w:rsidRPr="00037FC7">
        <w:rPr>
          <w:rStyle w:val="Emphasis"/>
          <w:highlight w:val="cyan"/>
        </w:rPr>
        <w:t>error correction</w:t>
      </w:r>
      <w:r w:rsidRPr="00D54BC9">
        <w:rPr>
          <w:rStyle w:val="Emphasis"/>
        </w:rPr>
        <w:t xml:space="preserve"> provided by competition</w:t>
      </w:r>
      <w:r w:rsidRPr="00D54BC9">
        <w:rPr>
          <w:sz w:val="16"/>
        </w:rPr>
        <w:t xml:space="preserve">. </w:t>
      </w:r>
      <w:r w:rsidRPr="00D54BC9">
        <w:rPr>
          <w:rStyle w:val="StyleUnderline"/>
        </w:rPr>
        <w:t>Markets provide error correction in the form of people deciding products suck and buying elsewhere</w:t>
      </w:r>
      <w:r w:rsidRPr="00D54BC9">
        <w:rPr>
          <w:sz w:val="16"/>
        </w:rPr>
        <w:t xml:space="preserve">. In the realm of ideas, error correction occurs when people say a party’s policy does not work, but this option is removed when free speech is curtailed. In China, </w:t>
      </w:r>
      <w:r w:rsidRPr="00D54BC9">
        <w:rPr>
          <w:rStyle w:val="StyleUnderline"/>
        </w:rPr>
        <w:t>those who criticise government policy</w:t>
      </w:r>
      <w:r w:rsidRPr="00D54BC9">
        <w:rPr>
          <w:sz w:val="16"/>
        </w:rPr>
        <w:t xml:space="preserve"> (or government officials) </w:t>
      </w:r>
      <w:r w:rsidRPr="00D54BC9">
        <w:rPr>
          <w:rStyle w:val="StyleUnderline"/>
        </w:rPr>
        <w:t>disappear and get silenced.</w:t>
      </w:r>
      <w:r w:rsidRPr="00D54BC9">
        <w:rPr>
          <w:sz w:val="16"/>
        </w:rPr>
        <w:t xml:space="preserve"> Only a lucky few like Peng Shuai have global profiles high enough to get noticed. Notwithstanding their claims about “participatory” democracy, in the one-party state, dissidents and innovators are purged in darkness.</w:t>
      </w:r>
    </w:p>
    <w:p w14:paraId="08678C04" w14:textId="77777777" w:rsidR="00931A20" w:rsidRDefault="00931A20" w:rsidP="00931A20">
      <w:r w:rsidRPr="00D54BC9">
        <w:rPr>
          <w:sz w:val="16"/>
        </w:rPr>
        <w:t xml:space="preserve">The history of the communist world is replete with economic disaster. Millions died as a result of famines caused by Stalin and Mao. Marxist doctrine underlies the economic underperformance of China compared to Taiwan. </w:t>
      </w:r>
      <w:r w:rsidRPr="00037FC7">
        <w:rPr>
          <w:rStyle w:val="StyleUnderline"/>
          <w:highlight w:val="cyan"/>
        </w:rPr>
        <w:t>AI cannot save Marxism, but it can be used by Marxists</w:t>
      </w:r>
      <w:r w:rsidRPr="00D54BC9">
        <w:rPr>
          <w:sz w:val="16"/>
        </w:rPr>
        <w:t xml:space="preserve"> to serve their agendas of surveillance and social control. AI can be used to bring about the death of democracy </w:t>
      </w:r>
      <w:r w:rsidRPr="00037FC7">
        <w:rPr>
          <w:rStyle w:val="StyleUnderline"/>
          <w:highlight w:val="cyan"/>
        </w:rPr>
        <w:t>and enable</w:t>
      </w:r>
      <w:r w:rsidRPr="00D54BC9">
        <w:rPr>
          <w:sz w:val="16"/>
        </w:rPr>
        <w:t xml:space="preserve"> the rule of a </w:t>
      </w:r>
      <w:r w:rsidRPr="00037FC7">
        <w:rPr>
          <w:rStyle w:val="Emphasis"/>
          <w:highlight w:val="cyan"/>
        </w:rPr>
        <w:t>digital Big Brother</w:t>
      </w:r>
      <w:r w:rsidRPr="00D54BC9">
        <w:rPr>
          <w:sz w:val="16"/>
        </w:rPr>
        <w:t>.</w:t>
      </w:r>
    </w:p>
    <w:p w14:paraId="0773349F" w14:textId="77777777" w:rsidR="00931A20" w:rsidRDefault="00931A20" w:rsidP="00931A20">
      <w:pPr>
        <w:pStyle w:val="Heading3"/>
      </w:pPr>
      <w:r>
        <w:t>Alt Fails (Cap)---2AC</w:t>
      </w:r>
    </w:p>
    <w:p w14:paraId="69B66FF5" w14:textId="77777777" w:rsidR="00931A20" w:rsidRDefault="00931A20" w:rsidP="00931A20">
      <w:pPr>
        <w:pStyle w:val="Heading4"/>
      </w:pPr>
      <w:r>
        <w:t xml:space="preserve">Alt has </w:t>
      </w:r>
      <w:r w:rsidRPr="00A16AE1">
        <w:rPr>
          <w:u w:val="single"/>
        </w:rPr>
        <w:t>zero chance</w:t>
      </w:r>
      <w:r>
        <w:t xml:space="preserve"> of success---prefer quantitative studies that analyze </w:t>
      </w:r>
      <w:r w:rsidRPr="00A16AE1">
        <w:rPr>
          <w:u w:val="single"/>
        </w:rPr>
        <w:t>one-thousand years</w:t>
      </w:r>
      <w:r>
        <w:t xml:space="preserve"> of data---gradual reforms</w:t>
      </w:r>
    </w:p>
    <w:p w14:paraId="16F1ECB0" w14:textId="77777777" w:rsidR="00931A20" w:rsidRDefault="00931A20" w:rsidP="00931A20">
      <w:r w:rsidRPr="00533990">
        <w:rPr>
          <w:rStyle w:val="Style13ptBold"/>
        </w:rPr>
        <w:t>Calnitsky ’21</w:t>
      </w:r>
      <w:r>
        <w:t xml:space="preserve"> [David; August 8; Assistant Professor in the Department of Sociology at Western University; </w:t>
      </w:r>
      <w:r>
        <w:rPr>
          <w:i/>
          <w:iCs/>
        </w:rPr>
        <w:t xml:space="preserve">Critical Sociology, </w:t>
      </w:r>
      <w:r>
        <w:t>“The Policy Road to Socialism,” Sage Online]</w:t>
      </w:r>
    </w:p>
    <w:p w14:paraId="5A11D7E1" w14:textId="77777777" w:rsidR="00931A20" w:rsidRDefault="00931A20" w:rsidP="00931A20">
      <w:r>
        <w:t xml:space="preserve">David Calnitsky, Published August 8, 2021 </w:t>
      </w:r>
    </w:p>
    <w:p w14:paraId="7993B890" w14:textId="77777777" w:rsidR="00931A20" w:rsidRDefault="00931A20" w:rsidP="00931A20">
      <w:pPr>
        <w:rPr>
          <w:rStyle w:val="StyleUnderline"/>
        </w:rPr>
      </w:pPr>
      <w:r w:rsidRPr="00FC35D9">
        <w:rPr>
          <w:sz w:val="16"/>
        </w:rPr>
        <w:t xml:space="preserve">I do not, however, think that </w:t>
      </w:r>
      <w:r w:rsidRPr="00FC35D9">
        <w:rPr>
          <w:rStyle w:val="Emphasis"/>
          <w:highlight w:val="cyan"/>
        </w:rPr>
        <w:t>the rev</w:t>
      </w:r>
      <w:r w:rsidRPr="00EF1BCE">
        <w:rPr>
          <w:rStyle w:val="Emphasis"/>
        </w:rPr>
        <w:t xml:space="preserve">olutionary road </w:t>
      </w:r>
      <w:r w:rsidRPr="00FC35D9">
        <w:rPr>
          <w:rStyle w:val="Emphasis"/>
          <w:highlight w:val="cyan"/>
        </w:rPr>
        <w:t>is</w:t>
      </w:r>
      <w:r w:rsidRPr="00FC35D9">
        <w:rPr>
          <w:sz w:val="16"/>
        </w:rPr>
        <w:t xml:space="preserve"> implausible. Rather, it is </w:t>
      </w:r>
      <w:r w:rsidRPr="00FC35D9">
        <w:rPr>
          <w:rStyle w:val="Emphasis"/>
          <w:highlight w:val="cyan"/>
        </w:rPr>
        <w:t>impossible</w:t>
      </w:r>
      <w:r w:rsidRPr="00FC35D9">
        <w:rPr>
          <w:sz w:val="16"/>
        </w:rPr>
        <w:t xml:space="preserve">, at least </w:t>
      </w:r>
      <w:r w:rsidRPr="00EF1BCE">
        <w:rPr>
          <w:rStyle w:val="StyleUnderline"/>
        </w:rPr>
        <w:t>inside the rich capitalist democracies</w:t>
      </w:r>
      <w:r w:rsidRPr="00FC35D9">
        <w:rPr>
          <w:sz w:val="16"/>
        </w:rPr>
        <w:t xml:space="preserve">. </w:t>
      </w:r>
      <w:r w:rsidRPr="00EF1BCE">
        <w:rPr>
          <w:rStyle w:val="StyleUnderline"/>
        </w:rPr>
        <w:t>And between the implausible and the impossible the choice is clear.</w:t>
      </w:r>
    </w:p>
    <w:p w14:paraId="331C66BF" w14:textId="77777777" w:rsidR="00931A20" w:rsidRPr="00FC35D9" w:rsidRDefault="00931A20" w:rsidP="00931A20">
      <w:pPr>
        <w:rPr>
          <w:sz w:val="16"/>
        </w:rPr>
      </w:pPr>
      <w:r w:rsidRPr="00FC35D9">
        <w:rPr>
          <w:sz w:val="16"/>
        </w:rPr>
        <w:t xml:space="preserve">Again, </w:t>
      </w:r>
      <w:r w:rsidRPr="00EF1BCE">
        <w:rPr>
          <w:rStyle w:val="StyleUnderline"/>
        </w:rPr>
        <w:t>this can be framed as an empirical hypothesis</w:t>
      </w:r>
      <w:r w:rsidRPr="00FC35D9">
        <w:rPr>
          <w:sz w:val="16"/>
        </w:rPr>
        <w:t xml:space="preserve">: </w:t>
      </w:r>
      <w:r w:rsidRPr="00FC35D9">
        <w:rPr>
          <w:rStyle w:val="Emphasis"/>
          <w:highlight w:val="cyan"/>
        </w:rPr>
        <w:t>You do not see rev</w:t>
      </w:r>
      <w:r w:rsidRPr="00EF1BCE">
        <w:rPr>
          <w:rStyle w:val="Emphasis"/>
        </w:rPr>
        <w:t>olution</w:t>
      </w:r>
      <w:r w:rsidRPr="00FC35D9">
        <w:rPr>
          <w:rStyle w:val="Emphasis"/>
          <w:highlight w:val="cyan"/>
        </w:rPr>
        <w:t>s</w:t>
      </w:r>
      <w:r w:rsidRPr="00EF1BCE">
        <w:rPr>
          <w:rStyle w:val="Emphasis"/>
        </w:rPr>
        <w:t xml:space="preserve"> </w:t>
      </w:r>
      <w:r w:rsidRPr="00FC35D9">
        <w:rPr>
          <w:rStyle w:val="Emphasis"/>
          <w:highlight w:val="cyan"/>
        </w:rPr>
        <w:t>in developed capitalist democracies</w:t>
      </w:r>
      <w:r w:rsidRPr="00FC35D9">
        <w:rPr>
          <w:sz w:val="16"/>
        </w:rPr>
        <w:t xml:space="preserve">. As Przeworski and Limongi (1997) have written, </w:t>
      </w:r>
      <w:r w:rsidRPr="00EF1BCE">
        <w:rPr>
          <w:rStyle w:val="StyleUnderline"/>
        </w:rPr>
        <w:t xml:space="preserve">there has </w:t>
      </w:r>
      <w:r w:rsidRPr="00EF1BCE">
        <w:rPr>
          <w:rStyle w:val="Emphasis"/>
        </w:rPr>
        <w:t>never</w:t>
      </w:r>
      <w:r w:rsidRPr="00EF1BCE">
        <w:rPr>
          <w:rStyle w:val="StyleUnderline"/>
        </w:rPr>
        <w:t xml:space="preserve"> been a revolution in a moderately middle-class democracy</w:t>
      </w:r>
      <w:r w:rsidRPr="00FC35D9">
        <w:rPr>
          <w:sz w:val="16"/>
        </w:rPr>
        <w:t xml:space="preserve"> (see also Przeworski, 2019). </w:t>
      </w:r>
      <w:r w:rsidRPr="00FC35D9">
        <w:rPr>
          <w:rStyle w:val="StyleUnderline"/>
          <w:highlight w:val="cyan"/>
        </w:rPr>
        <w:t xml:space="preserve">Drawing on a </w:t>
      </w:r>
      <w:r w:rsidRPr="00FC35D9">
        <w:rPr>
          <w:rStyle w:val="Emphasis"/>
          <w:highlight w:val="cyan"/>
        </w:rPr>
        <w:t>thousand years of data</w:t>
      </w:r>
      <w:r w:rsidRPr="00FC35D9">
        <w:rPr>
          <w:sz w:val="16"/>
        </w:rPr>
        <w:t xml:space="preserve">, cumulatively collected across 37 democratic countries, </w:t>
      </w:r>
      <w:r w:rsidRPr="00EF1BCE">
        <w:rPr>
          <w:rStyle w:val="StyleUnderline"/>
        </w:rPr>
        <w:t xml:space="preserve">they show that </w:t>
      </w:r>
      <w:r w:rsidRPr="00FC35D9">
        <w:rPr>
          <w:rStyle w:val="Emphasis"/>
          <w:highlight w:val="cyan"/>
        </w:rPr>
        <w:t>not one had collapsed</w:t>
      </w:r>
      <w:r w:rsidRPr="00FC35D9">
        <w:rPr>
          <w:rStyle w:val="StyleUnderline"/>
          <w:highlight w:val="cyan"/>
        </w:rPr>
        <w:t xml:space="preserve"> with</w:t>
      </w:r>
      <w:r w:rsidRPr="00EF1BCE">
        <w:rPr>
          <w:rStyle w:val="StyleUnderline"/>
        </w:rPr>
        <w:t xml:space="preserve"> a per-capita </w:t>
      </w:r>
      <w:r w:rsidRPr="00FC35D9">
        <w:rPr>
          <w:rStyle w:val="StyleUnderline"/>
          <w:highlight w:val="cyan"/>
        </w:rPr>
        <w:t>GDP higher than</w:t>
      </w:r>
      <w:r w:rsidRPr="00EF1BCE">
        <w:rPr>
          <w:rStyle w:val="StyleUnderline"/>
        </w:rPr>
        <w:t xml:space="preserve"> that of </w:t>
      </w:r>
      <w:r w:rsidRPr="00FC35D9">
        <w:rPr>
          <w:rStyle w:val="StyleUnderline"/>
          <w:highlight w:val="cyan"/>
        </w:rPr>
        <w:t>Argentina</w:t>
      </w:r>
      <w:r w:rsidRPr="00EF1BCE">
        <w:rPr>
          <w:rStyle w:val="StyleUnderline"/>
        </w:rPr>
        <w:t xml:space="preserve"> in 1976. A</w:t>
      </w:r>
      <w:r w:rsidRPr="00FC35D9">
        <w:rPr>
          <w:sz w:val="16"/>
        </w:rPr>
        <w:t xml:space="preserve">mong countries with half that figure, collapse was exceedingly rare. Even a modest GDP brings with it an enormous amount of regime stability. </w:t>
      </w:r>
      <w:r w:rsidRPr="00FC35D9">
        <w:rPr>
          <w:rStyle w:val="StyleUnderline"/>
          <w:highlight w:val="cyan"/>
        </w:rPr>
        <w:t>These</w:t>
      </w:r>
      <w:r w:rsidRPr="00EF1BCE">
        <w:rPr>
          <w:rStyle w:val="StyleUnderline"/>
        </w:rPr>
        <w:t xml:space="preserve"> data in fact </w:t>
      </w:r>
      <w:r w:rsidRPr="00FC35D9">
        <w:rPr>
          <w:rStyle w:val="StyleUnderline"/>
          <w:highlight w:val="cyan"/>
        </w:rPr>
        <w:t xml:space="preserve">include </w:t>
      </w:r>
      <w:r w:rsidRPr="00FC35D9">
        <w:rPr>
          <w:rStyle w:val="Emphasis"/>
          <w:highlight w:val="cyan"/>
        </w:rPr>
        <w:t>any kind of regime collapse</w:t>
      </w:r>
      <w:r w:rsidRPr="00EF1BCE">
        <w:rPr>
          <w:rStyle w:val="StyleUnderline"/>
        </w:rPr>
        <w:t>;</w:t>
      </w:r>
      <w:r w:rsidRPr="00FC35D9">
        <w:rPr>
          <w:sz w:val="16"/>
        </w:rPr>
        <w:t xml:space="preserve"> </w:t>
      </w:r>
      <w:r w:rsidRPr="00FC35D9">
        <w:rPr>
          <w:rStyle w:val="StyleUnderline"/>
        </w:rPr>
        <w:t>narrowing the data to socialist revolution makes the empirical case against it even more impressive.</w:t>
      </w:r>
      <w:r w:rsidRPr="00FC35D9">
        <w:rPr>
          <w:sz w:val="16"/>
        </w:rPr>
        <w:t xml:space="preserve"> Any case for revolution must begin by acknowledging rather than ignoring this evidence.</w:t>
      </w:r>
    </w:p>
    <w:p w14:paraId="639E7FBB" w14:textId="77777777" w:rsidR="00931A20" w:rsidRPr="00FC35D9" w:rsidRDefault="00931A20" w:rsidP="00931A20">
      <w:pPr>
        <w:rPr>
          <w:sz w:val="16"/>
        </w:rPr>
      </w:pPr>
      <w:r w:rsidRPr="00FC35D9">
        <w:rPr>
          <w:sz w:val="16"/>
        </w:rPr>
        <w:t xml:space="preserve">To look at this question in a different way, I draw on the Cross-National Time-Series Data Archive, which contains information on revolutions (rather than government collapse) for over 200 countries since 1919. </w:t>
      </w:r>
      <w:r w:rsidRPr="00EF1BCE">
        <w:rPr>
          <w:rStyle w:val="StyleUnderline"/>
        </w:rPr>
        <w:t>Their definition of revolution is very broad</w:t>
      </w:r>
      <w:r w:rsidRPr="00FC35D9">
        <w:rPr>
          <w:sz w:val="16"/>
        </w:rPr>
        <w:t xml:space="preserve"> (see footnote 7) </w:t>
      </w:r>
      <w:r w:rsidRPr="00EF1BCE">
        <w:rPr>
          <w:rStyle w:val="StyleUnderline"/>
        </w:rPr>
        <w:t>and includes “attempts” to overthrow government as well as “unsuccessful” rebellions</w:t>
      </w:r>
      <w:r w:rsidRPr="00FC35D9">
        <w:rPr>
          <w:sz w:val="16"/>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52971AAD" w14:textId="77777777" w:rsidR="00931A20" w:rsidRPr="00FC35D9" w:rsidRDefault="00931A20" w:rsidP="00931A20">
      <w:pPr>
        <w:rPr>
          <w:sz w:val="16"/>
        </w:rPr>
      </w:pPr>
      <w:r w:rsidRPr="00FC35D9">
        <w:rPr>
          <w:sz w:val="16"/>
        </w:rPr>
        <w:t>figure</w:t>
      </w:r>
    </w:p>
    <w:p w14:paraId="09E72E5A" w14:textId="77777777" w:rsidR="00931A20" w:rsidRPr="00FC35D9" w:rsidRDefault="00931A20" w:rsidP="00931A20">
      <w:pPr>
        <w:rPr>
          <w:sz w:val="16"/>
        </w:rPr>
      </w:pPr>
      <w:r w:rsidRPr="00FC35D9">
        <w:rPr>
          <w:sz w:val="16"/>
        </w:rPr>
        <w:t>Figure 9. Histogram of country-years with revolutions.</w:t>
      </w:r>
    </w:p>
    <w:p w14:paraId="04E9DB76" w14:textId="77777777" w:rsidR="00931A20" w:rsidRPr="00FC35D9" w:rsidRDefault="00931A20" w:rsidP="00931A20">
      <w:pPr>
        <w:rPr>
          <w:sz w:val="16"/>
        </w:rPr>
      </w:pPr>
      <w:r w:rsidRPr="00FC35D9">
        <w:rPr>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1A94EA27" w14:textId="77777777" w:rsidR="00931A20" w:rsidRDefault="00931A20" w:rsidP="00931A20">
      <w:pPr>
        <w:rPr>
          <w:rStyle w:val="StyleUnderline"/>
        </w:rPr>
      </w:pPr>
      <w:r w:rsidRPr="00FC35D9">
        <w:rPr>
          <w:sz w:val="16"/>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EF1BCE">
        <w:rPr>
          <w:rStyle w:val="StyleUnderline"/>
        </w:rPr>
        <w:t>The revolutionary road is closed on the following grounds:</w:t>
      </w:r>
    </w:p>
    <w:p w14:paraId="5DE79B0E" w14:textId="77777777" w:rsidR="00931A20" w:rsidRDefault="00931A20" w:rsidP="00931A20">
      <w:pPr>
        <w:rPr>
          <w:rStyle w:val="Emphasis"/>
        </w:rPr>
      </w:pPr>
      <w:r w:rsidRPr="00FC35D9">
        <w:rPr>
          <w:sz w:val="16"/>
        </w:rPr>
        <w:t>(1) </w:t>
      </w:r>
      <w:r w:rsidRPr="00EF1BCE">
        <w:rPr>
          <w:rStyle w:val="Emphasis"/>
        </w:rPr>
        <w:t>Workers do not want it</w:t>
      </w:r>
    </w:p>
    <w:p w14:paraId="19344D77" w14:textId="77777777" w:rsidR="00931A20" w:rsidRDefault="00931A20" w:rsidP="00931A20">
      <w:pPr>
        <w:rPr>
          <w:rStyle w:val="Emphasis"/>
        </w:rPr>
      </w:pPr>
      <w:r w:rsidRPr="00FC35D9">
        <w:rPr>
          <w:sz w:val="16"/>
        </w:rPr>
        <w:t>(2) </w:t>
      </w:r>
      <w:r w:rsidRPr="00EF1BCE">
        <w:rPr>
          <w:rStyle w:val="Emphasis"/>
        </w:rPr>
        <w:t>Capitalists would sooner grant reforms</w:t>
      </w:r>
    </w:p>
    <w:p w14:paraId="068C9EDB" w14:textId="77777777" w:rsidR="00931A20" w:rsidRPr="00FC35D9" w:rsidRDefault="00931A20" w:rsidP="00931A20">
      <w:pPr>
        <w:rPr>
          <w:sz w:val="16"/>
        </w:rPr>
      </w:pPr>
      <w:r w:rsidRPr="00FC35D9">
        <w:rPr>
          <w:sz w:val="16"/>
        </w:rPr>
        <w:t>(3) </w:t>
      </w:r>
      <w:r w:rsidRPr="00FC35D9">
        <w:rPr>
          <w:rStyle w:val="Emphasis"/>
          <w:highlight w:val="cyan"/>
        </w:rPr>
        <w:t>A smashed state is</w:t>
      </w:r>
      <w:r w:rsidRPr="00EF1BCE">
        <w:rPr>
          <w:rStyle w:val="Emphasis"/>
        </w:rPr>
        <w:t xml:space="preserve"> more </w:t>
      </w:r>
      <w:r w:rsidRPr="00FC35D9">
        <w:rPr>
          <w:rStyle w:val="Emphasis"/>
          <w:highlight w:val="cyan"/>
        </w:rPr>
        <w:t>likely to result in tyranny</w:t>
      </w:r>
      <w:r w:rsidRPr="00FC35D9">
        <w:rPr>
          <w:sz w:val="16"/>
        </w:rPr>
        <w:t xml:space="preserve"> than deep democracy</w:t>
      </w:r>
    </w:p>
    <w:p w14:paraId="5BB6FC1E" w14:textId="77777777" w:rsidR="00931A20" w:rsidRPr="00FC35D9" w:rsidRDefault="00931A20" w:rsidP="00931A20">
      <w:pPr>
        <w:rPr>
          <w:sz w:val="16"/>
        </w:rPr>
      </w:pPr>
      <w:r w:rsidRPr="00FC35D9">
        <w:rPr>
          <w:rStyle w:val="StyleUnderline"/>
          <w:highlight w:val="cyan"/>
        </w:rPr>
        <w:t>Not only has there never been a successful revolution</w:t>
      </w:r>
      <w:r w:rsidRPr="00EF1BCE">
        <w:rPr>
          <w:rStyle w:val="StyleUnderline"/>
        </w:rPr>
        <w:t xml:space="preserve"> in a developed democracy, </w:t>
      </w:r>
      <w:r w:rsidRPr="00FC35D9">
        <w:rPr>
          <w:rStyle w:val="Emphasis"/>
          <w:highlight w:val="cyan"/>
        </w:rPr>
        <w:t>there has never</w:t>
      </w:r>
      <w:r w:rsidRPr="00EF1BCE">
        <w:rPr>
          <w:rStyle w:val="Emphasis"/>
        </w:rPr>
        <w:t xml:space="preserve"> been </w:t>
      </w:r>
      <w:r w:rsidRPr="00FC35D9">
        <w:rPr>
          <w:rStyle w:val="Emphasis"/>
          <w:highlight w:val="cyan"/>
        </w:rPr>
        <w:t>a working class that</w:t>
      </w:r>
      <w:r w:rsidRPr="00EF1BCE">
        <w:rPr>
          <w:rStyle w:val="Emphasis"/>
        </w:rPr>
        <w:t xml:space="preserve"> has </w:t>
      </w:r>
      <w:r w:rsidRPr="00FC35D9">
        <w:rPr>
          <w:rStyle w:val="Emphasis"/>
          <w:highlight w:val="cyan"/>
        </w:rPr>
        <w:t>wanted one</w:t>
      </w:r>
      <w:r w:rsidRPr="00FC35D9">
        <w:rPr>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15F2EC75" w14:textId="77777777" w:rsidR="00931A20" w:rsidRDefault="00931A20" w:rsidP="00931A20">
      <w:pPr>
        <w:rPr>
          <w:rStyle w:val="Emphasis"/>
        </w:rPr>
      </w:pPr>
      <w:r w:rsidRPr="00FC35D9">
        <w:rPr>
          <w:sz w:val="16"/>
        </w:rPr>
        <w:t>Therefore</w:t>
      </w:r>
      <w:r w:rsidRPr="00EF1BCE">
        <w:rPr>
          <w:rStyle w:val="StyleUnderline"/>
        </w:rPr>
        <w:t xml:space="preserve">, the reasons workers are not revolutionary are materialist in character. Explaining their reformist politics does not require appeal to venal trade union leaders or false consciousness. Most people wish to </w:t>
      </w:r>
      <w:r w:rsidRPr="00EF1BCE">
        <w:rPr>
          <w:rStyle w:val="Emphasis"/>
        </w:rPr>
        <w:t>minimize risk</w:t>
      </w:r>
      <w:r w:rsidRPr="00EF1BCE">
        <w:rPr>
          <w:rStyle w:val="StyleUnderline"/>
        </w:rPr>
        <w:t xml:space="preserve"> in their lives, and </w:t>
      </w:r>
      <w:r w:rsidRPr="00FC35D9">
        <w:rPr>
          <w:rStyle w:val="Emphasis"/>
          <w:highlight w:val="cyan"/>
        </w:rPr>
        <w:t>rev</w:t>
      </w:r>
      <w:r w:rsidRPr="00EF1BCE">
        <w:rPr>
          <w:rStyle w:val="Emphasis"/>
        </w:rPr>
        <w:t xml:space="preserve">olution </w:t>
      </w:r>
      <w:r w:rsidRPr="00FC35D9">
        <w:rPr>
          <w:rStyle w:val="Emphasis"/>
          <w:highlight w:val="cyan"/>
        </w:rPr>
        <w:t>involves</w:t>
      </w:r>
      <w:r w:rsidRPr="00EF1BCE">
        <w:rPr>
          <w:rStyle w:val="Emphasis"/>
        </w:rPr>
        <w:t xml:space="preserve"> taking on </w:t>
      </w:r>
      <w:r w:rsidRPr="00FC35D9">
        <w:rPr>
          <w:rStyle w:val="Emphasis"/>
          <w:highlight w:val="cyan"/>
        </w:rPr>
        <w:t>colossal risks</w:t>
      </w:r>
      <w:r w:rsidRPr="00EF1BCE">
        <w:rPr>
          <w:rStyle w:val="StyleUnderline"/>
        </w:rPr>
        <w:t>.</w:t>
      </w:r>
      <w:r w:rsidRPr="00FC35D9">
        <w:rPr>
          <w:sz w:val="16"/>
        </w:rPr>
        <w:t xml:space="preserve"> For example, </w:t>
      </w:r>
      <w:r w:rsidRPr="00EF1BCE">
        <w:rPr>
          <w:rStyle w:val="StyleUnderline"/>
        </w:rPr>
        <w:t xml:space="preserve">home-ownership in the developed world hovers around 70%; this means that </w:t>
      </w:r>
      <w:r w:rsidRPr="00EF1BCE">
        <w:rPr>
          <w:rStyle w:val="Emphasis"/>
        </w:rPr>
        <w:t xml:space="preserve">a lot of </w:t>
      </w:r>
      <w:r w:rsidRPr="00FC35D9">
        <w:rPr>
          <w:rStyle w:val="Emphasis"/>
          <w:highlight w:val="cyan"/>
        </w:rPr>
        <w:t>people have a lot to lose</w:t>
      </w:r>
      <w:r w:rsidRPr="00EF1BCE">
        <w:rPr>
          <w:rStyle w:val="Emphasis"/>
        </w:rPr>
        <w:t>.</w:t>
      </w:r>
    </w:p>
    <w:p w14:paraId="23660B03" w14:textId="77777777" w:rsidR="00931A20" w:rsidRPr="00FC35D9" w:rsidRDefault="00931A20" w:rsidP="00931A20">
      <w:pPr>
        <w:rPr>
          <w:sz w:val="16"/>
        </w:rPr>
      </w:pPr>
      <w:r w:rsidRPr="00FC35D9">
        <w:rPr>
          <w:sz w:val="16"/>
        </w:rPr>
        <w:t xml:space="preserve">By contrast, </w:t>
      </w:r>
      <w:r w:rsidRPr="00EF1BCE">
        <w:rPr>
          <w:rStyle w:val="StyleUnderline"/>
        </w:rPr>
        <w:t>the materialist case for revolution proposes that people favor it when their expected post-revolutionary standards of living are greater than their current standard</w:t>
      </w:r>
      <w:r w:rsidRPr="00FC35D9">
        <w:rPr>
          <w:sz w:val="16"/>
        </w:rPr>
        <w:t xml:space="preserve"> (Roemer, 1985). But </w:t>
      </w:r>
      <w:r w:rsidRPr="00EF1BCE">
        <w:rPr>
          <w:rStyle w:val="StyleUnderline"/>
        </w:rPr>
        <w:t>when we add moderate risk- and loss-aversion the calculation changes</w:t>
      </w:r>
      <w:r w:rsidRPr="00FC35D9">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1CC14902" w14:textId="77777777" w:rsidR="00931A20" w:rsidRPr="00FC35D9" w:rsidRDefault="00931A20" w:rsidP="00931A20">
      <w:pPr>
        <w:rPr>
          <w:sz w:val="16"/>
        </w:rPr>
      </w:pPr>
      <w:r w:rsidRPr="00FC35D9">
        <w:rPr>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3E1AA02D" w14:textId="77777777" w:rsidR="00931A20" w:rsidRPr="00FC35D9" w:rsidRDefault="00931A20" w:rsidP="00931A20">
      <w:pPr>
        <w:rPr>
          <w:sz w:val="16"/>
        </w:rPr>
      </w:pPr>
      <w:r w:rsidRPr="00FC35D9">
        <w:rPr>
          <w:sz w:val="16"/>
        </w:rPr>
        <w:t xml:space="preserve">To my mind, these factors explain why </w:t>
      </w:r>
      <w:r w:rsidRPr="00FC35D9">
        <w:rPr>
          <w:rStyle w:val="Emphasis"/>
          <w:highlight w:val="cyan"/>
        </w:rPr>
        <w:t>all working classes</w:t>
      </w:r>
      <w:r w:rsidRPr="00EF1BCE">
        <w:rPr>
          <w:rStyle w:val="Emphasis"/>
        </w:rPr>
        <w:t xml:space="preserve"> in all developed democracies </w:t>
      </w:r>
      <w:r w:rsidRPr="00FC35D9">
        <w:rPr>
          <w:rStyle w:val="Emphasis"/>
          <w:highlight w:val="cyan"/>
        </w:rPr>
        <w:t>have been</w:t>
      </w:r>
      <w:r w:rsidRPr="00EF1BCE">
        <w:rPr>
          <w:rStyle w:val="Emphasis"/>
        </w:rPr>
        <w:t xml:space="preserve"> decidedly </w:t>
      </w:r>
      <w:r w:rsidRPr="00FC35D9">
        <w:rPr>
          <w:rStyle w:val="Emphasis"/>
          <w:highlight w:val="cyan"/>
        </w:rPr>
        <w:t>reformist</w:t>
      </w:r>
      <w:r w:rsidRPr="00EF1BCE">
        <w:rPr>
          <w:rStyle w:val="Emphasis"/>
        </w:rPr>
        <w:t xml:space="preserve"> in orientation</w:t>
      </w:r>
      <w:r w:rsidRPr="00FC35D9">
        <w:rPr>
          <w:sz w:val="16"/>
        </w:rPr>
        <w:t xml:space="preserve">. </w:t>
      </w:r>
      <w:r w:rsidRPr="00EF1BCE">
        <w:rPr>
          <w:rStyle w:val="StyleUnderline"/>
        </w:rPr>
        <w:t>The reason why revolutionary socialism has always been marginal in rich capitalist economies</w:t>
      </w:r>
      <w:r w:rsidRPr="00FC35D9">
        <w:rPr>
          <w:sz w:val="16"/>
        </w:rPr>
        <w:t>—and will always be outflanked by reform-oriented socialism—</w:t>
      </w:r>
      <w:r w:rsidRPr="00EF1BCE">
        <w:rPr>
          <w:rStyle w:val="StyleUnderline"/>
        </w:rPr>
        <w:t>is that only the latter consistently deliver hi</w:t>
      </w:r>
      <w:r w:rsidRPr="00FC35D9">
        <w:rPr>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1E7FBF02" w14:textId="77777777" w:rsidR="00931A20" w:rsidRPr="00FC35D9" w:rsidRDefault="00931A20" w:rsidP="00931A20">
      <w:pPr>
        <w:rPr>
          <w:sz w:val="16"/>
        </w:rPr>
      </w:pPr>
      <w:r w:rsidRPr="00FC35D9">
        <w:rPr>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25CF6F58" w14:textId="77777777" w:rsidR="00931A20" w:rsidRDefault="00931A20" w:rsidP="00931A20">
      <w:pPr>
        <w:rPr>
          <w:rStyle w:val="StyleUnderline"/>
        </w:rPr>
      </w:pPr>
      <w:r w:rsidRPr="00FC35D9">
        <w:rPr>
          <w:sz w:val="16"/>
        </w:rPr>
        <w:t xml:space="preserve">This is the dilemma the revolutionaries must consider: </w:t>
      </w:r>
      <w:r w:rsidRPr="00FC35D9">
        <w:rPr>
          <w:rStyle w:val="StyleUnderline"/>
        </w:rPr>
        <w:t xml:space="preserve">Revolution is only possible when the forces of production are underdeveloped, but it can only be successful when they are sufficiently developed to make socialism </w:t>
      </w:r>
      <w:r w:rsidRPr="00FC35D9">
        <w:rPr>
          <w:sz w:val="16"/>
        </w:rPr>
        <w:t xml:space="preserve">(or communism) </w:t>
      </w:r>
      <w:r w:rsidRPr="00FC35D9">
        <w:rPr>
          <w:rStyle w:val="StyleUnderline"/>
        </w:rPr>
        <w:t>objectively viable</w:t>
      </w:r>
      <w:r w:rsidRPr="00FC35D9">
        <w:rPr>
          <w:sz w:val="16"/>
        </w:rPr>
        <w:t xml:space="preserve">.27 As Elster (1986) has argued, </w:t>
      </w:r>
      <w:r w:rsidRPr="00FC35D9">
        <w:rPr>
          <w:rStyle w:val="StyleUnderline"/>
        </w:rPr>
        <w:t xml:space="preserve">the circumstances under which revolutions </w:t>
      </w:r>
      <w:r w:rsidRPr="00FC35D9">
        <w:rPr>
          <w:rStyle w:val="Emphasis"/>
        </w:rPr>
        <w:t>spark and succeed never coincide</w:t>
      </w:r>
      <w:r w:rsidRPr="00EF1BCE">
        <w:rPr>
          <w:rStyle w:val="StyleUnderline"/>
        </w:rPr>
        <w:t>.</w:t>
      </w:r>
    </w:p>
    <w:p w14:paraId="21EF3E9D" w14:textId="77777777" w:rsidR="00931A20" w:rsidRPr="00FC35D9" w:rsidRDefault="00931A20" w:rsidP="00931A20">
      <w:pPr>
        <w:rPr>
          <w:sz w:val="16"/>
        </w:rPr>
      </w:pPr>
      <w:r w:rsidRPr="00FC35D9">
        <w:rPr>
          <w:sz w:val="16"/>
        </w:rPr>
        <w:t xml:space="preserve">What about the </w:t>
      </w:r>
      <w:r w:rsidRPr="00FC35D9">
        <w:rPr>
          <w:rStyle w:val="Emphasis"/>
          <w:highlight w:val="cyan"/>
        </w:rPr>
        <w:t>capitalists</w:t>
      </w:r>
      <w:r w:rsidRPr="00FC35D9">
        <w:rPr>
          <w:sz w:val="16"/>
        </w:rPr>
        <w:t xml:space="preserve">? Under these circumstances, it is reasonable to expect that they </w:t>
      </w:r>
      <w:r w:rsidRPr="00342425">
        <w:rPr>
          <w:rStyle w:val="StyleUnderline"/>
        </w:rPr>
        <w:t xml:space="preserve">will </w:t>
      </w:r>
      <w:r w:rsidRPr="00FC35D9">
        <w:rPr>
          <w:rStyle w:val="StyleUnderline"/>
          <w:highlight w:val="cyan"/>
        </w:rPr>
        <w:t>fight</w:t>
      </w:r>
      <w:r w:rsidRPr="00342425">
        <w:rPr>
          <w:rStyle w:val="StyleUnderline"/>
        </w:rPr>
        <w:t xml:space="preserve"> </w:t>
      </w:r>
      <w:r w:rsidRPr="00FC35D9">
        <w:rPr>
          <w:rStyle w:val="Emphasis"/>
          <w:highlight w:val="cyan"/>
        </w:rPr>
        <w:t>far harder</w:t>
      </w:r>
      <w:r w:rsidRPr="00FC35D9">
        <w:rPr>
          <w:rStyle w:val="StyleUnderline"/>
          <w:highlight w:val="cyan"/>
        </w:rPr>
        <w:t xml:space="preserve"> against a revolution than</w:t>
      </w:r>
      <w:r w:rsidRPr="00342425">
        <w:rPr>
          <w:rStyle w:val="StyleUnderline"/>
        </w:rPr>
        <w:t xml:space="preserve"> they would against </w:t>
      </w:r>
      <w:r w:rsidRPr="00FC35D9">
        <w:rPr>
          <w:rStyle w:val="StyleUnderline"/>
          <w:highlight w:val="cyan"/>
        </w:rPr>
        <w:t>reformist drives</w:t>
      </w:r>
      <w:r w:rsidRPr="00FC35D9">
        <w:rPr>
          <w:sz w:val="16"/>
        </w:rPr>
        <w:t xml:space="preserve">. Indeed, </w:t>
      </w:r>
      <w:r w:rsidRPr="00342425">
        <w:rPr>
          <w:rStyle w:val="StyleUnderline"/>
        </w:rPr>
        <w:t xml:space="preserve">ignoring the response from capitalists violates Elster’s first law of political rationality: Never assume your opponent is less rational than you. </w:t>
      </w:r>
      <w:r w:rsidRPr="00FC35D9">
        <w:rPr>
          <w:rStyle w:val="StyleUnderline"/>
          <w:highlight w:val="cyan"/>
        </w:rPr>
        <w:t>If revolution were the alt</w:t>
      </w:r>
      <w:r w:rsidRPr="00342425">
        <w:rPr>
          <w:rStyle w:val="StyleUnderline"/>
        </w:rPr>
        <w:t>ernative</w:t>
      </w:r>
      <w:r w:rsidRPr="00FC35D9">
        <w:rPr>
          <w:sz w:val="16"/>
        </w:rPr>
        <w:t xml:space="preserve">, </w:t>
      </w:r>
      <w:r w:rsidRPr="00FC35D9">
        <w:rPr>
          <w:rStyle w:val="StyleUnderline"/>
          <w:highlight w:val="cyan"/>
        </w:rPr>
        <w:t>employers would grant every</w:t>
      </w:r>
      <w:r w:rsidRPr="00342425">
        <w:rPr>
          <w:rStyle w:val="StyleUnderline"/>
        </w:rPr>
        <w:t xml:space="preserve"> imaginable </w:t>
      </w:r>
      <w:r w:rsidRPr="00FC35D9">
        <w:rPr>
          <w:rStyle w:val="Emphasis"/>
          <w:highlight w:val="cyan"/>
        </w:rPr>
        <w:t>reform</w:t>
      </w:r>
      <w:r w:rsidRPr="00FC35D9">
        <w:rPr>
          <w:sz w:val="16"/>
        </w:rPr>
        <w:t>, from far higher taxes to the rejiggering of power relations in the workplace. In a mugging, most people will surrender their wallet before their life.</w:t>
      </w:r>
    </w:p>
    <w:p w14:paraId="7241D6FD" w14:textId="77777777" w:rsidR="00931A20" w:rsidRPr="00FC35D9" w:rsidRDefault="00931A20" w:rsidP="00931A20">
      <w:pPr>
        <w:rPr>
          <w:sz w:val="16"/>
        </w:rPr>
      </w:pPr>
      <w:r w:rsidRPr="00FC35D9">
        <w:rPr>
          <w:sz w:val="16"/>
        </w:rPr>
        <w:t>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62E18C76" w14:textId="77777777" w:rsidR="00931A20" w:rsidRPr="00FC35D9" w:rsidRDefault="00931A20" w:rsidP="00931A20">
      <w:pPr>
        <w:rPr>
          <w:sz w:val="16"/>
        </w:rPr>
      </w:pPr>
      <w:r w:rsidRPr="00FC35D9">
        <w:rPr>
          <w:sz w:val="16"/>
        </w:rPr>
        <w:t>Thus far, the main reason revolution is off the table is because no one wants it—not workers, nor employers, nor the state.</w:t>
      </w:r>
    </w:p>
    <w:p w14:paraId="01D68215" w14:textId="77777777" w:rsidR="00931A20" w:rsidRPr="00FC35D9" w:rsidRDefault="00931A20" w:rsidP="00931A20">
      <w:pPr>
        <w:rPr>
          <w:sz w:val="16"/>
        </w:rPr>
      </w:pPr>
      <w:r w:rsidRPr="00FC35D9">
        <w:rPr>
          <w:sz w:val="16"/>
        </w:rPr>
        <w:t xml:space="preserve">The third point above asks us to imagine the prospects for revolutionary success even if we ignore the wrinkle that workers have neither an interest nor capacity to make it. But let us pretend they did: </w:t>
      </w:r>
      <w:r w:rsidRPr="00342425">
        <w:rPr>
          <w:rStyle w:val="Emphasis"/>
        </w:rPr>
        <w:t>Why</w:t>
      </w:r>
      <w:r w:rsidRPr="00FC35D9">
        <w:rPr>
          <w:sz w:val="16"/>
        </w:rPr>
        <w:t xml:space="preserve"> then would </w:t>
      </w:r>
      <w:r w:rsidRPr="00342425">
        <w:rPr>
          <w:rStyle w:val="StyleUnderline"/>
        </w:rPr>
        <w:t xml:space="preserve">we imagine that total social breakdown would prompt a deepening of </w:t>
      </w:r>
      <w:r w:rsidRPr="00FC35D9">
        <w:rPr>
          <w:rStyle w:val="StyleUnderline"/>
          <w:highlight w:val="cyan"/>
        </w:rPr>
        <w:t>democracy</w:t>
      </w:r>
      <w:r w:rsidRPr="00FC35D9">
        <w:rPr>
          <w:sz w:val="16"/>
        </w:rPr>
        <w:t xml:space="preserve"> </w:t>
      </w:r>
      <w:r w:rsidRPr="00342425">
        <w:rPr>
          <w:rStyle w:val="StyleUnderline"/>
        </w:rPr>
        <w:t xml:space="preserve">rather than </w:t>
      </w:r>
      <w:r w:rsidRPr="00342425">
        <w:rPr>
          <w:rStyle w:val="Emphasis"/>
        </w:rPr>
        <w:t>authoritarian entrenchment</w:t>
      </w:r>
      <w:r w:rsidRPr="00FC35D9">
        <w:rPr>
          <w:sz w:val="16"/>
        </w:rPr>
        <w:t xml:space="preserve">? </w:t>
      </w:r>
      <w:r w:rsidRPr="00342425">
        <w:rPr>
          <w:rStyle w:val="StyleUnderline"/>
        </w:rPr>
        <w:t xml:space="preserve">This happy outcome </w:t>
      </w:r>
      <w:r w:rsidRPr="00FC35D9">
        <w:rPr>
          <w:rStyle w:val="StyleUnderline"/>
          <w:highlight w:val="cyan"/>
        </w:rPr>
        <w:t>has never</w:t>
      </w:r>
      <w:r w:rsidRPr="00342425">
        <w:rPr>
          <w:rStyle w:val="StyleUnderline"/>
        </w:rPr>
        <w:t xml:space="preserve"> before </w:t>
      </w:r>
      <w:r w:rsidRPr="00FC35D9">
        <w:rPr>
          <w:rStyle w:val="StyleUnderline"/>
          <w:highlight w:val="cyan"/>
        </w:rPr>
        <w:t>emerged in the</w:t>
      </w:r>
      <w:r w:rsidRPr="00342425">
        <w:rPr>
          <w:rStyle w:val="StyleUnderline"/>
        </w:rPr>
        <w:t xml:space="preserve"> </w:t>
      </w:r>
      <w:r w:rsidRPr="00FC35D9">
        <w:rPr>
          <w:rStyle w:val="StyleUnderline"/>
          <w:highlight w:val="cyan"/>
        </w:rPr>
        <w:t>wake of social collapse,</w:t>
      </w:r>
      <w:r w:rsidRPr="00342425">
        <w:rPr>
          <w:rStyle w:val="StyleUnderline"/>
        </w:rPr>
        <w:t xml:space="preserve"> </w:t>
      </w:r>
      <w:r w:rsidRPr="00FC35D9">
        <w:rPr>
          <w:sz w:val="16"/>
        </w:rPr>
        <w:t>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w:t>
      </w:r>
    </w:p>
    <w:p w14:paraId="1D4912BC" w14:textId="77777777" w:rsidR="00931A20" w:rsidRPr="00FC35D9" w:rsidRDefault="00931A20" w:rsidP="00931A20">
      <w:pPr>
        <w:rPr>
          <w:sz w:val="16"/>
        </w:rPr>
      </w:pPr>
      <w:r w:rsidRPr="00FC35D9">
        <w:rPr>
          <w:sz w:val="16"/>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17606522" w14:textId="77777777" w:rsidR="00931A20" w:rsidRPr="00FC35D9" w:rsidRDefault="00931A20" w:rsidP="00931A20">
      <w:pPr>
        <w:rPr>
          <w:sz w:val="16"/>
        </w:rPr>
      </w:pPr>
      <w:r w:rsidRPr="00FC35D9">
        <w:rPr>
          <w:sz w:val="16"/>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6814819F" w14:textId="77777777" w:rsidR="00931A20" w:rsidRPr="00FC35D9" w:rsidRDefault="00931A20" w:rsidP="00931A20">
      <w:pPr>
        <w:rPr>
          <w:sz w:val="16"/>
        </w:rPr>
      </w:pPr>
      <w:r w:rsidRPr="00FC35D9">
        <w:rPr>
          <w:sz w:val="16"/>
        </w:rPr>
        <w:t>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w:t>
      </w:r>
    </w:p>
    <w:p w14:paraId="75BD9A68" w14:textId="77777777" w:rsidR="00931A20" w:rsidRPr="00FC35D9" w:rsidRDefault="00931A20" w:rsidP="00931A20">
      <w:pPr>
        <w:rPr>
          <w:u w:val="single"/>
        </w:rPr>
      </w:pPr>
      <w:r w:rsidRPr="00FC35D9">
        <w:rPr>
          <w:sz w:val="16"/>
        </w:rPr>
        <w:t xml:space="preserve">There is a final reason to be skeptical of non-evolutionary strategies: The highly dubious premise that the system we erect the morning after will actually work. </w:t>
      </w:r>
      <w:r w:rsidRPr="00342425">
        <w:rPr>
          <w:rStyle w:val="StyleUnderline"/>
        </w:rPr>
        <w:t xml:space="preserve">A </w:t>
      </w:r>
      <w:r w:rsidRPr="00FC35D9">
        <w:rPr>
          <w:rStyle w:val="StyleUnderline"/>
          <w:highlight w:val="cyan"/>
        </w:rPr>
        <w:t>socialist economy</w:t>
      </w:r>
      <w:r w:rsidRPr="00FC35D9">
        <w:rPr>
          <w:sz w:val="16"/>
        </w:rPr>
        <w:t xml:space="preserve">, if plopped down tomorrow, </w:t>
      </w:r>
      <w:r w:rsidRPr="00FC35D9">
        <w:rPr>
          <w:rStyle w:val="StyleUnderline"/>
          <w:highlight w:val="cyan"/>
        </w:rPr>
        <w:t>would be</w:t>
      </w:r>
      <w:r w:rsidRPr="00342425">
        <w:rPr>
          <w:rStyle w:val="StyleUnderline"/>
        </w:rPr>
        <w:t xml:space="preserve"> so </w:t>
      </w:r>
      <w:r w:rsidRPr="00FC35D9">
        <w:rPr>
          <w:rStyle w:val="StyleUnderline"/>
          <w:highlight w:val="cyan"/>
        </w:rPr>
        <w:t xml:space="preserve">rife with </w:t>
      </w:r>
      <w:r w:rsidRPr="00FC35D9">
        <w:rPr>
          <w:rStyle w:val="Emphasis"/>
          <w:highlight w:val="cyan"/>
        </w:rPr>
        <w:t>unintended consequences</w:t>
      </w:r>
      <w:r w:rsidRPr="00FC35D9">
        <w:rPr>
          <w:sz w:val="16"/>
        </w:rPr>
        <w:t xml:space="preserve"> and pathologies that </w:t>
      </w:r>
      <w:r w:rsidRPr="00342425">
        <w:rPr>
          <w:rStyle w:val="StyleUnderline"/>
        </w:rPr>
        <w:t>it is easy to imagine a democracy voting its way back into capitalism</w:t>
      </w:r>
      <w:r w:rsidRPr="00FC35D9">
        <w:rPr>
          <w:sz w:val="16"/>
        </w:rPr>
        <w:t xml:space="preserve">. </w:t>
      </w:r>
      <w:r w:rsidRPr="00342425">
        <w:rPr>
          <w:rStyle w:val="StyleUnderline"/>
        </w:rPr>
        <w:t>This is true even if we believe</w:t>
      </w:r>
      <w:r w:rsidRPr="00FC35D9">
        <w:rPr>
          <w:sz w:val="16"/>
        </w:rPr>
        <w:t xml:space="preserve"> (mistakenly, in my view) </w:t>
      </w:r>
      <w:r w:rsidRPr="00342425">
        <w:rPr>
          <w:rStyle w:val="StyleUnderline"/>
        </w:rPr>
        <w:t xml:space="preserve">that the socialist calculation debate is solvable in the age of big data </w:t>
      </w:r>
      <w:r w:rsidRPr="00FC35D9">
        <w:rPr>
          <w:sz w:val="16"/>
        </w:rPr>
        <w:t xml:space="preserve">(Morozov, 2019). Interlocutors in the calculation debate have had very little to say about the politics of transition. Indeed, </w:t>
      </w:r>
      <w:r w:rsidRPr="00FC35D9">
        <w:rPr>
          <w:rStyle w:val="StyleUnderline"/>
          <w:highlight w:val="cyan"/>
        </w:rPr>
        <w:t xml:space="preserve">it is hard to </w:t>
      </w:r>
      <w:r w:rsidRPr="00FC35D9">
        <w:rPr>
          <w:rStyle w:val="Emphasis"/>
          <w:highlight w:val="cyan"/>
        </w:rPr>
        <w:t>imagine success</w:t>
      </w:r>
      <w:r w:rsidRPr="00FC35D9">
        <w:rPr>
          <w:sz w:val="16"/>
        </w:rPr>
        <w:t xml:space="preserve"> of any kind </w:t>
      </w:r>
      <w:r w:rsidRPr="00FC35D9">
        <w:rPr>
          <w:rStyle w:val="StyleUnderline"/>
          <w:highlight w:val="cyan"/>
        </w:rPr>
        <w:t>without</w:t>
      </w:r>
      <w:r w:rsidRPr="00342425">
        <w:rPr>
          <w:rStyle w:val="StyleUnderline"/>
        </w:rPr>
        <w:t xml:space="preserve"> a </w:t>
      </w:r>
      <w:r w:rsidRPr="00342425">
        <w:rPr>
          <w:rStyle w:val="Emphasis"/>
        </w:rPr>
        <w:t xml:space="preserve">slow and </w:t>
      </w:r>
      <w:r w:rsidRPr="00FC35D9">
        <w:rPr>
          <w:rStyle w:val="Emphasis"/>
          <w:highlight w:val="cyan"/>
        </w:rPr>
        <w:t>incremental</w:t>
      </w:r>
      <w:r w:rsidRPr="00342425">
        <w:rPr>
          <w:rStyle w:val="Emphasis"/>
        </w:rPr>
        <w:t xml:space="preserve"> </w:t>
      </w:r>
      <w:r w:rsidRPr="00FC35D9">
        <w:rPr>
          <w:rStyle w:val="Emphasis"/>
          <w:highlight w:val="cyan"/>
        </w:rPr>
        <w:t>transformation</w:t>
      </w:r>
      <w:r w:rsidRPr="00FC35D9">
        <w:rPr>
          <w:sz w:val="16"/>
        </w:rPr>
        <w:t xml:space="preserve">, </w:t>
      </w:r>
      <w:r w:rsidRPr="00342425">
        <w:rPr>
          <w:rStyle w:val="StyleUnderline"/>
        </w:rPr>
        <w:t>experimenting with bits and pieces along the way</w:t>
      </w:r>
      <w:r w:rsidRPr="00FC35D9">
        <w:rPr>
          <w:sz w:val="16"/>
        </w:rPr>
        <w:t>—as we have been doing for the past century</w:t>
      </w:r>
      <w:r w:rsidRPr="00342425">
        <w:rPr>
          <w:rStyle w:val="StyleUnderline"/>
        </w:rPr>
        <w:t xml:space="preserve">. An experimental approach is likely </w:t>
      </w:r>
      <w:r w:rsidRPr="00FC35D9">
        <w:rPr>
          <w:rStyle w:val="StyleUnderline"/>
          <w:highlight w:val="cyan"/>
        </w:rPr>
        <w:t xml:space="preserve">the only way to avoid </w:t>
      </w:r>
      <w:r w:rsidRPr="00FC35D9">
        <w:rPr>
          <w:rStyle w:val="Emphasis"/>
        </w:rPr>
        <w:t xml:space="preserve">devastating </w:t>
      </w:r>
      <w:r w:rsidRPr="00FC35D9">
        <w:rPr>
          <w:rStyle w:val="Emphasis"/>
          <w:highlight w:val="cyan"/>
        </w:rPr>
        <w:t>blunders</w:t>
      </w:r>
      <w:r w:rsidRPr="00342425">
        <w:rPr>
          <w:rStyle w:val="StyleUnderline"/>
        </w:rPr>
        <w:t xml:space="preserve"> that </w:t>
      </w:r>
      <w:r w:rsidRPr="00342425">
        <w:rPr>
          <w:rStyle w:val="Emphasis"/>
        </w:rPr>
        <w:t>undermine the whole project</w:t>
      </w:r>
      <w:r w:rsidRPr="00FC35D9">
        <w:rPr>
          <w:sz w:val="16"/>
        </w:rPr>
        <w:t xml:space="preserve">. </w:t>
      </w:r>
      <w:r w:rsidRPr="00342425">
        <w:rPr>
          <w:rStyle w:val="StyleUnderline"/>
        </w:rPr>
        <w:t>Moments of institutional upheaval and big change may at times be necessary, but to be successful they will have to rest on a foundation of smaller changes that have been tested.</w:t>
      </w:r>
    </w:p>
    <w:p w14:paraId="05D98C55" w14:textId="77777777" w:rsidR="00931A20" w:rsidRPr="002D6513" w:rsidRDefault="00931A20" w:rsidP="00931A20">
      <w:pPr>
        <w:pStyle w:val="Heading4"/>
        <w:rPr>
          <w:u w:val="single"/>
        </w:rPr>
      </w:pPr>
      <w:r>
        <w:t xml:space="preserve">Sudden transition kills </w:t>
      </w:r>
      <w:r w:rsidRPr="002D6513">
        <w:rPr>
          <w:u w:val="single"/>
        </w:rPr>
        <w:t>two-thirds</w:t>
      </w:r>
      <w:r>
        <w:t xml:space="preserve"> of the world within </w:t>
      </w:r>
      <w:r w:rsidRPr="002D6513">
        <w:rPr>
          <w:u w:val="single"/>
        </w:rPr>
        <w:t>two weeks</w:t>
      </w:r>
      <w:r>
        <w:t xml:space="preserve">---ONLY gradual transition via reformism is possible in the modern world---prefer ev from the world’s </w:t>
      </w:r>
      <w:r w:rsidRPr="002D6513">
        <w:rPr>
          <w:u w:val="single"/>
        </w:rPr>
        <w:t>most famous living Marxist</w:t>
      </w:r>
    </w:p>
    <w:p w14:paraId="05E958CC" w14:textId="77777777" w:rsidR="00931A20" w:rsidRDefault="00931A20" w:rsidP="00931A20">
      <w:r w:rsidRPr="00DE38E2">
        <w:rPr>
          <w:rStyle w:val="Style13ptBold"/>
        </w:rPr>
        <w:t>Harvey ’20</w:t>
      </w:r>
      <w:r>
        <w:t xml:space="preserve"> [David; 2020; Distinguished Professor of Anthropology &amp; Geography at the Graduate Center of the City University of New York; </w:t>
      </w:r>
      <w:r>
        <w:rPr>
          <w:i/>
          <w:iCs/>
        </w:rPr>
        <w:t>The Anti-Capitalist Chronicles</w:t>
      </w:r>
      <w:r>
        <w:t xml:space="preserve">, Pluto Press: London] </w:t>
      </w:r>
    </w:p>
    <w:p w14:paraId="64003B43" w14:textId="77777777" w:rsidR="00931A20" w:rsidRDefault="00931A20" w:rsidP="00931A20">
      <w:r>
        <w:t>Global Unrest</w:t>
      </w:r>
    </w:p>
    <w:p w14:paraId="77EE592C" w14:textId="77777777" w:rsidR="00931A20" w:rsidRPr="00342425" w:rsidRDefault="00931A20" w:rsidP="00931A20">
      <w:pPr>
        <w:rPr>
          <w:sz w:val="16"/>
        </w:rPr>
      </w:pPr>
      <w:r w:rsidRPr="00342425">
        <w:rPr>
          <w:sz w:val="16"/>
        </w:rPr>
        <w:t xml:space="preserve">There are many contradictions in the capitalist system, and some are more salient than others. The incredible class and social inequalities and collapsing environmental conditions are obvious priorities. But then comes the “too big to fail, too monstrous to survive” contradiction. Neither the social inequality nor environmental degradation issues can be addressed without taking on this underlying contradiction. </w:t>
      </w:r>
      <w:r w:rsidRPr="005C0BCF">
        <w:rPr>
          <w:rStyle w:val="StyleUnderline"/>
        </w:rPr>
        <w:t>A socialist</w:t>
      </w:r>
      <w:r w:rsidRPr="00FC63ED">
        <w:rPr>
          <w:rStyle w:val="StyleUnderline"/>
        </w:rPr>
        <w:t xml:space="preserve"> and anti-capitalist program will have to negotiate a knife-edge path between preserving that which services the world’s population and which appears too big and foundational to fail while confronting the fact that </w:t>
      </w:r>
      <w:r w:rsidRPr="005C0BCF">
        <w:rPr>
          <w:rStyle w:val="StyleUnderline"/>
        </w:rPr>
        <w:t xml:space="preserve">it is becoming </w:t>
      </w:r>
      <w:r w:rsidRPr="005C0BCF">
        <w:rPr>
          <w:rStyle w:val="Emphasis"/>
        </w:rPr>
        <w:t>too monstrous</w:t>
      </w:r>
      <w:r w:rsidRPr="00FC63ED">
        <w:rPr>
          <w:rStyle w:val="StyleUnderline"/>
        </w:rPr>
        <w:t xml:space="preserve"> to survive without sparking geopolitical </w:t>
      </w:r>
      <w:r w:rsidRPr="00342425">
        <w:rPr>
          <w:rStyle w:val="StyleUnderline"/>
        </w:rPr>
        <w:t xml:space="preserve">conflicts that will likely turn the innumerable small wars and internal struggles already raging across the planet into a </w:t>
      </w:r>
      <w:r w:rsidRPr="00342425">
        <w:rPr>
          <w:rStyle w:val="Emphasis"/>
        </w:rPr>
        <w:t>global conflagration</w:t>
      </w:r>
      <w:r w:rsidRPr="00342425">
        <w:rPr>
          <w:sz w:val="16"/>
        </w:rPr>
        <w:t>.</w:t>
      </w:r>
    </w:p>
    <w:p w14:paraId="0DDFD30A" w14:textId="77777777" w:rsidR="00931A20" w:rsidRPr="00342425" w:rsidRDefault="00931A20" w:rsidP="00931A20">
      <w:pPr>
        <w:rPr>
          <w:sz w:val="16"/>
        </w:rPr>
      </w:pPr>
      <w:r w:rsidRPr="00342425">
        <w:rPr>
          <w:sz w:val="16"/>
        </w:rPr>
        <w:t xml:space="preserve">This is the core of the problem. </w:t>
      </w:r>
      <w:r w:rsidRPr="005C0BCF">
        <w:rPr>
          <w:rStyle w:val="Emphasis"/>
          <w:highlight w:val="cyan"/>
        </w:rPr>
        <w:t>In Marx’s time</w:t>
      </w:r>
      <w:r w:rsidRPr="005C0BCF">
        <w:rPr>
          <w:sz w:val="16"/>
          <w:highlight w:val="cyan"/>
        </w:rPr>
        <w:t xml:space="preserve">, </w:t>
      </w:r>
      <w:r w:rsidRPr="005C0BCF">
        <w:rPr>
          <w:rStyle w:val="StyleUnderline"/>
          <w:highlight w:val="cyan"/>
        </w:rPr>
        <w:t xml:space="preserve">if there was a </w:t>
      </w:r>
      <w:r w:rsidRPr="005C0BCF">
        <w:rPr>
          <w:rStyle w:val="Emphasis"/>
          <w:highlight w:val="cyan"/>
        </w:rPr>
        <w:t>sudden collapse</w:t>
      </w:r>
      <w:r w:rsidRPr="00FC63ED">
        <w:rPr>
          <w:rStyle w:val="Emphasis"/>
        </w:rPr>
        <w:t xml:space="preserve"> of capitalism</w:t>
      </w:r>
      <w:r w:rsidRPr="00342425">
        <w:rPr>
          <w:sz w:val="16"/>
        </w:rPr>
        <w:t xml:space="preserve">, </w:t>
      </w:r>
      <w:r w:rsidRPr="005C0BCF">
        <w:rPr>
          <w:rStyle w:val="StyleUnderline"/>
          <w:highlight w:val="cyan"/>
        </w:rPr>
        <w:t>most people</w:t>
      </w:r>
      <w:r w:rsidRPr="00FC63ED">
        <w:rPr>
          <w:rStyle w:val="StyleUnderline"/>
        </w:rPr>
        <w:t xml:space="preserve"> in the world </w:t>
      </w:r>
      <w:r w:rsidRPr="005C0BCF">
        <w:rPr>
          <w:rStyle w:val="StyleUnderline"/>
          <w:highlight w:val="cyan"/>
        </w:rPr>
        <w:t>would</w:t>
      </w:r>
      <w:r w:rsidRPr="00FC63ED">
        <w:rPr>
          <w:rStyle w:val="StyleUnderline"/>
        </w:rPr>
        <w:t xml:space="preserve"> still </w:t>
      </w:r>
      <w:r w:rsidRPr="005C0BCF">
        <w:rPr>
          <w:rStyle w:val="StyleUnderline"/>
          <w:highlight w:val="cyan"/>
        </w:rPr>
        <w:t>have been able to feed</w:t>
      </w:r>
      <w:r w:rsidRPr="00FC63ED">
        <w:rPr>
          <w:rStyle w:val="StyleUnderline"/>
        </w:rPr>
        <w:t xml:space="preserve"> </w:t>
      </w:r>
      <w:r w:rsidRPr="005C0BCF">
        <w:rPr>
          <w:rStyle w:val="StyleUnderline"/>
          <w:highlight w:val="cyan"/>
        </w:rPr>
        <w:t>themselves</w:t>
      </w:r>
      <w:r w:rsidRPr="00FC63ED">
        <w:rPr>
          <w:rStyle w:val="StyleUnderline"/>
        </w:rPr>
        <w:t xml:space="preserve"> and reproduce.</w:t>
      </w:r>
      <w:r w:rsidRPr="00342425">
        <w:rPr>
          <w:sz w:val="16"/>
        </w:rPr>
        <w:t xml:space="preserve"> They were reasonably self-sufficient in their local area procuring the kinds of things they needed to live and reproduce. </w:t>
      </w:r>
      <w:r w:rsidRPr="005C0BCF">
        <w:rPr>
          <w:rStyle w:val="StyleUnderline"/>
          <w:highlight w:val="cyan"/>
        </w:rPr>
        <w:t>People could put</w:t>
      </w:r>
      <w:r w:rsidRPr="00FC63ED">
        <w:rPr>
          <w:rStyle w:val="StyleUnderline"/>
        </w:rPr>
        <w:t xml:space="preserve"> some sort of </w:t>
      </w:r>
      <w:r w:rsidRPr="005C0BCF">
        <w:rPr>
          <w:rStyle w:val="StyleUnderline"/>
          <w:highlight w:val="cyan"/>
        </w:rPr>
        <w:t>breakfast on</w:t>
      </w:r>
      <w:r w:rsidRPr="00FC63ED">
        <w:rPr>
          <w:rStyle w:val="StyleUnderline"/>
        </w:rPr>
        <w:t xml:space="preserve"> </w:t>
      </w:r>
      <w:r w:rsidRPr="005C0BCF">
        <w:rPr>
          <w:rStyle w:val="StyleUnderline"/>
          <w:highlight w:val="cyan"/>
        </w:rPr>
        <w:t>the</w:t>
      </w:r>
      <w:r w:rsidRPr="00FC63ED">
        <w:rPr>
          <w:rStyle w:val="StyleUnderline"/>
        </w:rPr>
        <w:t xml:space="preserve">ir </w:t>
      </w:r>
      <w:r w:rsidRPr="005C0BCF">
        <w:rPr>
          <w:rStyle w:val="StyleUnderline"/>
          <w:highlight w:val="cyan"/>
        </w:rPr>
        <w:t>table</w:t>
      </w:r>
      <w:r w:rsidRPr="00FC63ED">
        <w:rPr>
          <w:rStyle w:val="StyleUnderline"/>
        </w:rPr>
        <w:t xml:space="preserve"> irrespective of what was going on in the </w:t>
      </w:r>
      <w:r w:rsidRPr="00FC63ED">
        <w:rPr>
          <w:rStyle w:val="Emphasis"/>
        </w:rPr>
        <w:t>global economy</w:t>
      </w:r>
      <w:r w:rsidRPr="00FC63ED">
        <w:rPr>
          <w:rStyle w:val="StyleUnderline"/>
        </w:rPr>
        <w:t xml:space="preserve"> and in </w:t>
      </w:r>
      <w:r w:rsidRPr="00FC63ED">
        <w:rPr>
          <w:rStyle w:val="Emphasis"/>
        </w:rPr>
        <w:t>global markets</w:t>
      </w:r>
      <w:r w:rsidRPr="00342425">
        <w:rPr>
          <w:sz w:val="16"/>
        </w:rPr>
        <w:t xml:space="preserve">. </w:t>
      </w:r>
      <w:r w:rsidRPr="005C0BCF">
        <w:rPr>
          <w:rStyle w:val="StyleUnderline"/>
          <w:highlight w:val="cyan"/>
        </w:rPr>
        <w:t>Right now</w:t>
      </w:r>
      <w:r w:rsidRPr="00342425">
        <w:rPr>
          <w:sz w:val="16"/>
        </w:rPr>
        <w:t xml:space="preserve">, </w:t>
      </w:r>
      <w:r w:rsidRPr="005C0BCF">
        <w:rPr>
          <w:rStyle w:val="StyleUnderline"/>
          <w:highlight w:val="cyan"/>
        </w:rPr>
        <w:t>that’s no longer the case</w:t>
      </w:r>
      <w:r w:rsidRPr="00342425">
        <w:rPr>
          <w:sz w:val="16"/>
        </w:rPr>
        <w:t xml:space="preserve"> in many parts of the world. </w:t>
      </w:r>
      <w:r w:rsidRPr="005C0BCF">
        <w:rPr>
          <w:rStyle w:val="StyleUnderline"/>
          <w:highlight w:val="cyan"/>
        </w:rPr>
        <w:t>Most</w:t>
      </w:r>
      <w:r w:rsidRPr="00342425">
        <w:rPr>
          <w:rStyle w:val="StyleUnderline"/>
        </w:rPr>
        <w:t xml:space="preserve"> </w:t>
      </w:r>
      <w:r w:rsidRPr="005C0BCF">
        <w:rPr>
          <w:rStyle w:val="StyleUnderline"/>
          <w:highlight w:val="cyan"/>
        </w:rPr>
        <w:t xml:space="preserve">people in the </w:t>
      </w:r>
      <w:r w:rsidRPr="005C0BCF">
        <w:rPr>
          <w:rStyle w:val="Emphasis"/>
        </w:rPr>
        <w:t>U</w:t>
      </w:r>
      <w:r w:rsidRPr="005C0BCF">
        <w:rPr>
          <w:rStyle w:val="StyleUnderline"/>
        </w:rPr>
        <w:t xml:space="preserve">nited </w:t>
      </w:r>
      <w:r w:rsidRPr="005C0BCF">
        <w:rPr>
          <w:rStyle w:val="Emphasis"/>
        </w:rPr>
        <w:t>S</w:t>
      </w:r>
      <w:r w:rsidRPr="005C0BCF">
        <w:rPr>
          <w:rStyle w:val="StyleUnderline"/>
        </w:rPr>
        <w:t>tates, in</w:t>
      </w:r>
      <w:r w:rsidRPr="00342425">
        <w:rPr>
          <w:rStyle w:val="StyleUnderline"/>
        </w:rPr>
        <w:t xml:space="preserve"> much of </w:t>
      </w:r>
      <w:r w:rsidRPr="005C0BCF">
        <w:rPr>
          <w:rStyle w:val="StyleUnderline"/>
          <w:highlight w:val="cyan"/>
        </w:rPr>
        <w:t>Europe</w:t>
      </w:r>
      <w:r w:rsidRPr="00342425">
        <w:rPr>
          <w:rStyle w:val="StyleUnderline"/>
        </w:rPr>
        <w:t xml:space="preserve">, in Japan, and now increasingly in </w:t>
      </w:r>
      <w:r w:rsidRPr="005C0BCF">
        <w:rPr>
          <w:rStyle w:val="StyleUnderline"/>
          <w:highlight w:val="cyan"/>
        </w:rPr>
        <w:t>China</w:t>
      </w:r>
      <w:r w:rsidRPr="00342425">
        <w:rPr>
          <w:rStyle w:val="StyleUnderline"/>
        </w:rPr>
        <w:t xml:space="preserve">, </w:t>
      </w:r>
      <w:r w:rsidRPr="005C0BCF">
        <w:rPr>
          <w:rStyle w:val="StyleUnderline"/>
          <w:highlight w:val="cyan"/>
        </w:rPr>
        <w:t>India</w:t>
      </w:r>
      <w:r w:rsidRPr="00342425">
        <w:rPr>
          <w:rStyle w:val="StyleUnderline"/>
        </w:rPr>
        <w:t xml:space="preserve">, Indonesia, </w:t>
      </w:r>
      <w:r w:rsidRPr="005C0BCF">
        <w:rPr>
          <w:rStyle w:val="StyleUnderline"/>
          <w:highlight w:val="cyan"/>
        </w:rPr>
        <w:t>and</w:t>
      </w:r>
      <w:r w:rsidRPr="00342425">
        <w:rPr>
          <w:rStyle w:val="StyleUnderline"/>
        </w:rPr>
        <w:t xml:space="preserve"> in Latin </w:t>
      </w:r>
      <w:r w:rsidRPr="005C0BCF">
        <w:rPr>
          <w:rStyle w:val="StyleUnderline"/>
          <w:highlight w:val="cyan"/>
        </w:rPr>
        <w:t>America</w:t>
      </w:r>
      <w:r w:rsidRPr="00342425">
        <w:rPr>
          <w:rStyle w:val="StyleUnderline"/>
        </w:rPr>
        <w:t xml:space="preserve"> are </w:t>
      </w:r>
      <w:r w:rsidRPr="005C0BCF">
        <w:rPr>
          <w:rStyle w:val="StyleUnderline"/>
          <w:highlight w:val="cyan"/>
        </w:rPr>
        <w:t>depend</w:t>
      </w:r>
      <w:r w:rsidRPr="00342425">
        <w:rPr>
          <w:rStyle w:val="StyleUnderline"/>
        </w:rPr>
        <w:t xml:space="preserve">ing more and more </w:t>
      </w:r>
      <w:r w:rsidRPr="005C0BCF">
        <w:rPr>
          <w:rStyle w:val="StyleUnderline"/>
          <w:highlight w:val="cyan"/>
        </w:rPr>
        <w:t>on</w:t>
      </w:r>
      <w:r w:rsidRPr="00342425">
        <w:rPr>
          <w:rStyle w:val="StyleUnderline"/>
        </w:rPr>
        <w:t xml:space="preserve"> the delivery of </w:t>
      </w:r>
      <w:r w:rsidRPr="005C0BCF">
        <w:rPr>
          <w:rStyle w:val="StyleUnderline"/>
          <w:highlight w:val="cyan"/>
        </w:rPr>
        <w:t>food through</w:t>
      </w:r>
      <w:r w:rsidRPr="00342425">
        <w:rPr>
          <w:rStyle w:val="StyleUnderline"/>
        </w:rPr>
        <w:t xml:space="preserve"> the circulation of </w:t>
      </w:r>
      <w:r w:rsidRPr="005C0BCF">
        <w:rPr>
          <w:rStyle w:val="StyleUnderline"/>
          <w:highlight w:val="cyan"/>
        </w:rPr>
        <w:t>capital</w:t>
      </w:r>
      <w:r w:rsidRPr="00342425">
        <w:rPr>
          <w:rStyle w:val="StyleUnderline"/>
        </w:rPr>
        <w:t>. In</w:t>
      </w:r>
      <w:r w:rsidRPr="00FC63ED">
        <w:rPr>
          <w:rStyle w:val="StyleUnderline"/>
        </w:rPr>
        <w:t xml:space="preserve"> Marx’s time, perhaps 10 percent of the global population was vulnerable to disruptions in the circulation of capital, as opposed to many more who were subject to famines, droughts, epidemics, and other environmental disruptions</w:t>
      </w:r>
      <w:r w:rsidRPr="00342425">
        <w:rPr>
          <w:sz w:val="16"/>
        </w:rPr>
        <w:t xml:space="preserve">. The crisis of European capitalism in 1848 was part a product of harvest failures and part produced by a speculative crash focused on railroad finance. </w:t>
      </w:r>
      <w:r w:rsidRPr="00FC63ED">
        <w:rPr>
          <w:rStyle w:val="StyleUnderline"/>
        </w:rPr>
        <w:t xml:space="preserve">Since then, </w:t>
      </w:r>
      <w:r w:rsidRPr="005C0BCF">
        <w:rPr>
          <w:rStyle w:val="StyleUnderline"/>
          <w:highlight w:val="cyan"/>
        </w:rPr>
        <w:t>capital</w:t>
      </w:r>
      <w:r w:rsidRPr="00FC63ED">
        <w:rPr>
          <w:rStyle w:val="StyleUnderline"/>
        </w:rPr>
        <w:t xml:space="preserve"> operating in the world market has largely </w:t>
      </w:r>
      <w:r w:rsidRPr="005C0BCF">
        <w:rPr>
          <w:rStyle w:val="StyleUnderline"/>
          <w:highlight w:val="cyan"/>
        </w:rPr>
        <w:t>eliminated</w:t>
      </w:r>
      <w:r w:rsidRPr="00FC63ED">
        <w:rPr>
          <w:rStyle w:val="StyleUnderline"/>
        </w:rPr>
        <w:t xml:space="preserve"> the prospect of </w:t>
      </w:r>
      <w:r w:rsidRPr="005C0BCF">
        <w:rPr>
          <w:rStyle w:val="StyleUnderline"/>
          <w:highlight w:val="cyan"/>
        </w:rPr>
        <w:t>starvation</w:t>
      </w:r>
      <w:r w:rsidRPr="00FC63ED">
        <w:rPr>
          <w:rStyle w:val="StyleUnderline"/>
        </w:rPr>
        <w:t xml:space="preserve"> due to supposedly natural </w:t>
      </w:r>
      <w:r w:rsidRPr="005C0BCF">
        <w:rPr>
          <w:rStyle w:val="StyleUnderline"/>
        </w:rPr>
        <w:t>causes. If there is famine the underlying causes</w:t>
      </w:r>
      <w:r w:rsidRPr="005C0BCF">
        <w:rPr>
          <w:sz w:val="16"/>
        </w:rPr>
        <w:t xml:space="preserve"> (as opposed to the immediate triggers) </w:t>
      </w:r>
      <w:r w:rsidRPr="005C0BCF">
        <w:rPr>
          <w:rStyle w:val="StyleUnderline"/>
        </w:rPr>
        <w:t>can invariably be traced to failures in the social and political system of capitalist governance and distribution.</w:t>
      </w:r>
      <w:r w:rsidRPr="005C0BCF">
        <w:rPr>
          <w:sz w:val="16"/>
        </w:rPr>
        <w:t xml:space="preserve"> </w:t>
      </w:r>
      <w:r w:rsidRPr="005C0BCF">
        <w:rPr>
          <w:rStyle w:val="StyleUnderline"/>
        </w:rPr>
        <w:t xml:space="preserve">Much of </w:t>
      </w:r>
      <w:r w:rsidRPr="005C0BCF">
        <w:rPr>
          <w:rStyle w:val="StyleUnderline"/>
          <w:highlight w:val="cyan"/>
        </w:rPr>
        <w:t>the world</w:t>
      </w:r>
      <w:r w:rsidRPr="005C0BCF">
        <w:rPr>
          <w:rStyle w:val="StyleUnderline"/>
        </w:rPr>
        <w:t xml:space="preserve">’s population </w:t>
      </w:r>
      <w:r w:rsidRPr="005C0BCF">
        <w:rPr>
          <w:rStyle w:val="StyleUnderline"/>
          <w:highlight w:val="cyan"/>
        </w:rPr>
        <w:t>is</w:t>
      </w:r>
      <w:r w:rsidRPr="005C0BCF">
        <w:rPr>
          <w:rStyle w:val="StyleUnderline"/>
        </w:rPr>
        <w:t xml:space="preserve"> now </w:t>
      </w:r>
      <w:r w:rsidRPr="005C0BCF">
        <w:rPr>
          <w:rStyle w:val="StyleUnderline"/>
          <w:highlight w:val="cyan"/>
        </w:rPr>
        <w:t>dependent upon</w:t>
      </w:r>
      <w:r w:rsidRPr="005C0BCF">
        <w:rPr>
          <w:rStyle w:val="StyleUnderline"/>
        </w:rPr>
        <w:t xml:space="preserve"> the circulation of capital to procure and ensure its food supply, access the</w:t>
      </w:r>
      <w:r w:rsidRPr="00FC63ED">
        <w:rPr>
          <w:rStyle w:val="StyleUnderline"/>
        </w:rPr>
        <w:t xml:space="preserve"> fuels and the </w:t>
      </w:r>
      <w:r w:rsidRPr="005C0BCF">
        <w:rPr>
          <w:rStyle w:val="StyleUnderline"/>
          <w:highlight w:val="cyan"/>
        </w:rPr>
        <w:t>energy</w:t>
      </w:r>
      <w:r w:rsidRPr="00FC63ED">
        <w:rPr>
          <w:rStyle w:val="StyleUnderline"/>
        </w:rPr>
        <w:t xml:space="preserve"> required </w:t>
      </w:r>
      <w:r w:rsidRPr="005C0BCF">
        <w:rPr>
          <w:rStyle w:val="StyleUnderline"/>
          <w:highlight w:val="cyan"/>
        </w:rPr>
        <w:t>to support daily life</w:t>
      </w:r>
      <w:r w:rsidRPr="00FC63ED">
        <w:rPr>
          <w:rStyle w:val="StyleUnderline"/>
        </w:rPr>
        <w:t>, and to maintain the elaborate structures and equipment of communication that facilitate the coordination of basic production requirements</w:t>
      </w:r>
      <w:r w:rsidRPr="00342425">
        <w:rPr>
          <w:sz w:val="16"/>
        </w:rPr>
        <w:t>.</w:t>
      </w:r>
    </w:p>
    <w:p w14:paraId="5EAFE964" w14:textId="77777777" w:rsidR="00931A20" w:rsidRPr="00342425" w:rsidRDefault="00931A20" w:rsidP="00931A20">
      <w:pPr>
        <w:rPr>
          <w:sz w:val="16"/>
        </w:rPr>
      </w:pPr>
      <w:r w:rsidRPr="00DE38E2">
        <w:rPr>
          <w:rStyle w:val="StyleUnderline"/>
        </w:rPr>
        <w:t>Capital</w:t>
      </w:r>
      <w:r w:rsidRPr="00342425">
        <w:rPr>
          <w:sz w:val="16"/>
        </w:rPr>
        <w:t xml:space="preserve">, right now, </w:t>
      </w:r>
      <w:r w:rsidRPr="00DE38E2">
        <w:rPr>
          <w:rStyle w:val="StyleUnderline"/>
        </w:rPr>
        <w:t xml:space="preserve">may be too deeply implicated in the </w:t>
      </w:r>
      <w:r w:rsidRPr="00DE38E2">
        <w:rPr>
          <w:rStyle w:val="Emphasis"/>
        </w:rPr>
        <w:t>reproduction of daily life</w:t>
      </w:r>
      <w:r w:rsidRPr="00DE38E2">
        <w:rPr>
          <w:rStyle w:val="StyleUnderline"/>
        </w:rPr>
        <w:t xml:space="preserve"> to fail. </w:t>
      </w:r>
      <w:r w:rsidRPr="005C0BCF">
        <w:rPr>
          <w:rStyle w:val="StyleUnderline"/>
          <w:highlight w:val="cyan"/>
        </w:rPr>
        <w:t>The</w:t>
      </w:r>
      <w:r w:rsidRPr="00DE38E2">
        <w:rPr>
          <w:rStyle w:val="StyleUnderline"/>
        </w:rPr>
        <w:t xml:space="preserve"> economic consequences and social impacts and </w:t>
      </w:r>
      <w:r w:rsidRPr="005C0BCF">
        <w:rPr>
          <w:rStyle w:val="StyleUnderline"/>
          <w:highlight w:val="cyan"/>
        </w:rPr>
        <w:t>costs of a</w:t>
      </w:r>
      <w:r w:rsidRPr="00DE38E2">
        <w:rPr>
          <w:rStyle w:val="StyleUnderline"/>
        </w:rPr>
        <w:t xml:space="preserve"> massive and prolonged </w:t>
      </w:r>
      <w:r w:rsidRPr="005C0BCF">
        <w:rPr>
          <w:rStyle w:val="StyleUnderline"/>
          <w:highlight w:val="cyan"/>
        </w:rPr>
        <w:t>failure in the continuity of capital circulation will be catastrophic and</w:t>
      </w:r>
      <w:r w:rsidRPr="00DE38E2">
        <w:rPr>
          <w:rStyle w:val="StyleUnderline"/>
        </w:rPr>
        <w:t xml:space="preserve"> potentially </w:t>
      </w:r>
      <w:r w:rsidRPr="005C0BCF">
        <w:rPr>
          <w:rStyle w:val="Emphasis"/>
          <w:highlight w:val="cyan"/>
        </w:rPr>
        <w:t>lethal</w:t>
      </w:r>
      <w:r w:rsidRPr="00DE38E2">
        <w:rPr>
          <w:rStyle w:val="StyleUnderline"/>
        </w:rPr>
        <w:t xml:space="preserve"> for a significant portion of the world’s population.</w:t>
      </w:r>
      <w:r w:rsidRPr="00342425">
        <w:rPr>
          <w:sz w:val="16"/>
        </w:rPr>
        <w:t xml:space="preserve"> To be sure, indigenous and peasant populations in the Andean highlands may survive quite well, but </w:t>
      </w:r>
      <w:r w:rsidRPr="00DE38E2">
        <w:rPr>
          <w:rStyle w:val="StyleUnderline"/>
        </w:rPr>
        <w:t>if the flow of capital shuts down</w:t>
      </w:r>
      <w:r w:rsidRPr="00342425">
        <w:rPr>
          <w:sz w:val="16"/>
        </w:rPr>
        <w:t xml:space="preserve"> for any prolonged period, then </w:t>
      </w:r>
      <w:r w:rsidRPr="00DE38E2">
        <w:rPr>
          <w:rStyle w:val="Emphasis"/>
        </w:rPr>
        <w:t xml:space="preserve">maybe </w:t>
      </w:r>
      <w:r w:rsidRPr="005C0BCF">
        <w:rPr>
          <w:rStyle w:val="Emphasis"/>
          <w:highlight w:val="cyan"/>
        </w:rPr>
        <w:t>two-thirds of the world’s population would within a few weeks be threatened with starvation</w:t>
      </w:r>
      <w:r w:rsidRPr="00DE38E2">
        <w:rPr>
          <w:rStyle w:val="Emphasis"/>
        </w:rPr>
        <w:t>,</w:t>
      </w:r>
      <w:r w:rsidRPr="00DE38E2">
        <w:rPr>
          <w:rStyle w:val="StyleUnderline"/>
        </w:rPr>
        <w:t xml:space="preserve"> deprived of fuel and light, while being rendered immobile and deprived of almost all capacity to reproduce their conditions of existence effectively</w:t>
      </w:r>
      <w:r w:rsidRPr="00342425">
        <w:rPr>
          <w:sz w:val="16"/>
        </w:rPr>
        <w:t xml:space="preserve">. </w:t>
      </w:r>
      <w:r w:rsidRPr="005C0BCF">
        <w:rPr>
          <w:rStyle w:val="Emphasis"/>
          <w:highlight w:val="cyan"/>
        </w:rPr>
        <w:t>We cannot</w:t>
      </w:r>
      <w:r w:rsidRPr="00DE38E2">
        <w:rPr>
          <w:rStyle w:val="Emphasis"/>
        </w:rPr>
        <w:t xml:space="preserve"> now </w:t>
      </w:r>
      <w:r w:rsidRPr="005C0BCF">
        <w:rPr>
          <w:rStyle w:val="Emphasis"/>
          <w:highlight w:val="cyan"/>
        </w:rPr>
        <w:t>afford</w:t>
      </w:r>
      <w:r w:rsidRPr="00342425">
        <w:rPr>
          <w:sz w:val="16"/>
        </w:rPr>
        <w:t xml:space="preserve"> any kind of </w:t>
      </w:r>
      <w:r w:rsidRPr="00DE38E2">
        <w:rPr>
          <w:rStyle w:val="StyleUnderline"/>
        </w:rPr>
        <w:t xml:space="preserve">sustained and prolonged attack upon or </w:t>
      </w:r>
      <w:r w:rsidRPr="005C0BCF">
        <w:rPr>
          <w:rStyle w:val="StyleUnderline"/>
          <w:highlight w:val="cyan"/>
        </w:rPr>
        <w:t>disruption</w:t>
      </w:r>
      <w:r w:rsidRPr="00DE38E2">
        <w:rPr>
          <w:rStyle w:val="StyleUnderline"/>
        </w:rPr>
        <w:t xml:space="preserve"> of capital circulation </w:t>
      </w:r>
      <w:r w:rsidRPr="005C0BCF">
        <w:rPr>
          <w:rStyle w:val="StyleUnderline"/>
          <w:highlight w:val="cyan"/>
        </w:rPr>
        <w:t>even if the</w:t>
      </w:r>
      <w:r w:rsidRPr="00DE38E2">
        <w:rPr>
          <w:rStyle w:val="StyleUnderline"/>
        </w:rPr>
        <w:t xml:space="preserve"> more </w:t>
      </w:r>
      <w:r w:rsidRPr="005C0BCF">
        <w:rPr>
          <w:rStyle w:val="Emphasis"/>
          <w:highlight w:val="cyan"/>
        </w:rPr>
        <w:t>egregious forms of accumulation are strictly curbed</w:t>
      </w:r>
      <w:r w:rsidRPr="00DE38E2">
        <w:rPr>
          <w:rStyle w:val="StyleUnderline"/>
        </w:rPr>
        <w:t xml:space="preserve">. </w:t>
      </w:r>
      <w:r w:rsidRPr="005C0BCF">
        <w:rPr>
          <w:rStyle w:val="StyleUnderline"/>
          <w:highlight w:val="cyan"/>
        </w:rPr>
        <w:t>The</w:t>
      </w:r>
      <w:r w:rsidRPr="00DE38E2">
        <w:rPr>
          <w:rStyle w:val="StyleUnderline"/>
        </w:rPr>
        <w:t xml:space="preserve"> kind of </w:t>
      </w:r>
      <w:r w:rsidRPr="005C0BCF">
        <w:rPr>
          <w:rStyle w:val="StyleUnderline"/>
          <w:highlight w:val="cyan"/>
        </w:rPr>
        <w:t>fantasy</w:t>
      </w:r>
      <w:r w:rsidRPr="00DE38E2">
        <w:rPr>
          <w:rStyle w:val="StyleUnderline"/>
        </w:rPr>
        <w:t xml:space="preserve"> that </w:t>
      </w:r>
      <w:r w:rsidRPr="005C0BCF">
        <w:rPr>
          <w:rStyle w:val="StyleUnderline"/>
          <w:highlight w:val="cyan"/>
        </w:rPr>
        <w:t>revolutionaries</w:t>
      </w:r>
      <w:r w:rsidRPr="00DE38E2">
        <w:rPr>
          <w:rStyle w:val="StyleUnderline"/>
        </w:rPr>
        <w:t xml:space="preserve"> might once have </w:t>
      </w:r>
      <w:r w:rsidRPr="005C0BCF">
        <w:rPr>
          <w:rStyle w:val="StyleUnderline"/>
          <w:highlight w:val="cyan"/>
        </w:rPr>
        <w:t>had</w:t>
      </w:r>
      <w:r w:rsidRPr="00DE38E2">
        <w:rPr>
          <w:rStyle w:val="StyleUnderline"/>
        </w:rPr>
        <w:t xml:space="preserve"> – which was that capitalism could be destroyed and burned down</w:t>
      </w:r>
      <w:r w:rsidRPr="00342425">
        <w:rPr>
          <w:sz w:val="16"/>
        </w:rPr>
        <w:t xml:space="preserve"> overnight and that something different could immediately be built upon the ashes – </w:t>
      </w:r>
      <w:r w:rsidRPr="005C0BCF">
        <w:rPr>
          <w:rStyle w:val="Emphasis"/>
          <w:highlight w:val="cyan"/>
        </w:rPr>
        <w:t>is impossible today</w:t>
      </w:r>
      <w:r w:rsidRPr="00DE38E2">
        <w:rPr>
          <w:rStyle w:val="StyleUnderline"/>
        </w:rPr>
        <w:t xml:space="preserve"> even supposing there ever was a time when such a revolutionary overthrow might have happe</w:t>
      </w:r>
      <w:r w:rsidRPr="00342425">
        <w:rPr>
          <w:sz w:val="16"/>
        </w:rPr>
        <w:t xml:space="preserve">ned. Some form of the circulation of commodities and therefore of money capital has to be kept in motion for some considerable time lest most of us starve. It is in this sense that we might say that </w:t>
      </w:r>
      <w:r w:rsidRPr="005C0BCF">
        <w:rPr>
          <w:rStyle w:val="StyleUnderline"/>
          <w:highlight w:val="cyan"/>
        </w:rPr>
        <w:t>capital appears</w:t>
      </w:r>
      <w:r w:rsidRPr="00FC63ED">
        <w:rPr>
          <w:rStyle w:val="StyleUnderline"/>
        </w:rPr>
        <w:t xml:space="preserve"> to be now </w:t>
      </w:r>
      <w:r w:rsidRPr="005C0BCF">
        <w:rPr>
          <w:rStyle w:val="Emphasis"/>
          <w:highlight w:val="cyan"/>
        </w:rPr>
        <w:t>too big to fail</w:t>
      </w:r>
      <w:r w:rsidRPr="00FC63ED">
        <w:rPr>
          <w:rStyle w:val="Emphasis"/>
        </w:rPr>
        <w:t>.</w:t>
      </w:r>
      <w:r w:rsidRPr="00342425">
        <w:rPr>
          <w:sz w:val="16"/>
        </w:rPr>
        <w:t xml:space="preserve"> We </w:t>
      </w:r>
      <w:r w:rsidRPr="00FC63ED">
        <w:rPr>
          <w:rStyle w:val="StyleUnderline"/>
        </w:rPr>
        <w:t>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w:t>
      </w:r>
      <w:r w:rsidRPr="00342425">
        <w:rPr>
          <w:sz w:val="16"/>
        </w:rPr>
        <w:t>s. As Marx noted in his commentary on the Paris Commune,</w:t>
      </w:r>
    </w:p>
    <w:p w14:paraId="1D999B77" w14:textId="77777777" w:rsidR="00931A20" w:rsidRPr="00342425" w:rsidRDefault="00931A20" w:rsidP="00931A20">
      <w:pPr>
        <w:rPr>
          <w:sz w:val="16"/>
        </w:rPr>
      </w:pPr>
      <w:r w:rsidRPr="00342425">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28EDDA8E" w14:textId="77777777" w:rsidR="00931A20" w:rsidRPr="00452CA0" w:rsidRDefault="00931A20" w:rsidP="00931A20">
      <w:r w:rsidRPr="005C0BCF">
        <w:rPr>
          <w:rStyle w:val="StyleUnderline"/>
          <w:highlight w:val="cyan"/>
        </w:rPr>
        <w:t>The task is to</w:t>
      </w:r>
      <w:r w:rsidRPr="00FC63ED">
        <w:rPr>
          <w:rStyle w:val="StyleUnderline"/>
        </w:rPr>
        <w:t xml:space="preserve"> identify that which </w:t>
      </w:r>
      <w:r w:rsidRPr="00FC63ED">
        <w:rPr>
          <w:rStyle w:val="Emphasis"/>
        </w:rPr>
        <w:t xml:space="preserve">lays latent in our existing society to </w:t>
      </w:r>
      <w:r w:rsidRPr="005C0BCF">
        <w:rPr>
          <w:rStyle w:val="Emphasis"/>
          <w:highlight w:val="cyan"/>
        </w:rPr>
        <w:t>find a peaceful transition to a more socialist alternative</w:t>
      </w:r>
      <w:r w:rsidRPr="005C0BCF">
        <w:rPr>
          <w:sz w:val="16"/>
          <w:highlight w:val="cyan"/>
        </w:rPr>
        <w:t xml:space="preserve">. </w:t>
      </w:r>
      <w:r w:rsidRPr="005C0BCF">
        <w:rPr>
          <w:rStyle w:val="Emphasis"/>
          <w:highlight w:val="cyan"/>
        </w:rPr>
        <w:t>Revolution is</w:t>
      </w:r>
      <w:r w:rsidRPr="00FC63ED">
        <w:rPr>
          <w:rStyle w:val="Emphasis"/>
        </w:rPr>
        <w:t xml:space="preserve"> </w:t>
      </w:r>
      <w:r w:rsidRPr="005C0BCF">
        <w:rPr>
          <w:rStyle w:val="Emphasis"/>
          <w:highlight w:val="cyan"/>
        </w:rPr>
        <w:t>a</w:t>
      </w:r>
      <w:r w:rsidRPr="00FC63ED">
        <w:rPr>
          <w:rStyle w:val="Emphasis"/>
        </w:rPr>
        <w:t xml:space="preserve"> long </w:t>
      </w:r>
      <w:r w:rsidRPr="005C0BCF">
        <w:rPr>
          <w:rStyle w:val="Emphasis"/>
          <w:highlight w:val="cyan"/>
        </w:rPr>
        <w:t>process not an event</w:t>
      </w:r>
      <w:r w:rsidRPr="00342425">
        <w:rPr>
          <w:sz w:val="16"/>
        </w:rPr>
        <w:t>.</w:t>
      </w:r>
    </w:p>
    <w:p w14:paraId="47E64783" w14:textId="77777777" w:rsidR="00931A20" w:rsidRPr="00452CA0" w:rsidRDefault="00931A20" w:rsidP="00931A20"/>
    <w:p w14:paraId="685242D5" w14:textId="77777777" w:rsidR="00931A20" w:rsidRPr="009D6D81" w:rsidRDefault="00931A20" w:rsidP="00931A20">
      <w:pPr>
        <w:pStyle w:val="Heading4"/>
      </w:pPr>
      <w:r w:rsidRPr="009D6D81">
        <w:t>Extinction</w:t>
      </w:r>
    </w:p>
    <w:p w14:paraId="36DAC1D7" w14:textId="77777777" w:rsidR="00931A20" w:rsidRPr="004D32E7" w:rsidRDefault="00931A20" w:rsidP="00931A20">
      <w:r w:rsidRPr="004D32E7">
        <w:rPr>
          <w:rStyle w:val="Style13ptBold"/>
        </w:rPr>
        <w:t>Jain ’19</w:t>
      </w:r>
      <w:r>
        <w:t xml:space="preserve"> [</w:t>
      </w:r>
      <w:r w:rsidRPr="004D32E7">
        <w:t>Ash</w:t>
      </w:r>
      <w:r>
        <w:t xml:space="preserve">; October; </w:t>
      </w:r>
      <w:r w:rsidRPr="004D32E7">
        <w:t>Senior Fellow and Coordinator of the Democratic Order Initiative and D10 Strategy Forum at the Atlantic Council, Former Adjunct Professor at Georgetown University’s School of Foreign Service, JD and MS Degree in Foreign Service from Georgetown University</w:t>
      </w:r>
      <w:r>
        <w:t xml:space="preserve">; Atlantic Council Strategy Paper, </w:t>
      </w:r>
      <w:r w:rsidRPr="004D32E7">
        <w:t>“Present at the Re-Creation: A Global Strategy for Revitalizing, Adapting, and Defending a Rules-Based International System,</w:t>
      </w:r>
      <w:r>
        <w:t>”</w:t>
      </w:r>
      <w:r w:rsidRPr="004D32E7">
        <w:t xml:space="preserve"> https://www.atlanticcouncil.org/wp-content/uploads/2019/10/Present-at-the-Recreation.pdf</w:t>
      </w:r>
      <w:r>
        <w:t>]</w:t>
      </w:r>
    </w:p>
    <w:p w14:paraId="014B347E" w14:textId="77777777" w:rsidR="00931A20" w:rsidRPr="009D6D81" w:rsidRDefault="00931A20" w:rsidP="00931A20">
      <w:pPr>
        <w:rPr>
          <w:sz w:val="12"/>
          <w:szCs w:val="18"/>
        </w:rPr>
      </w:pPr>
      <w:r w:rsidRPr="009D6D81">
        <w:rPr>
          <w:sz w:val="16"/>
        </w:rPr>
        <w:t xml:space="preserve">Still, </w:t>
      </w:r>
      <w:r w:rsidRPr="00005B8F">
        <w:rPr>
          <w:rStyle w:val="StyleUnderline"/>
        </w:rPr>
        <w:t xml:space="preserve">it is doubtful whether this </w:t>
      </w:r>
      <w:r w:rsidRPr="00DC7A9F">
        <w:rPr>
          <w:rStyle w:val="StyleUnderline"/>
        </w:rPr>
        <w:t>dramatic improvement in the human condition could have been achieved in the absence of the rules-based international system</w:t>
      </w:r>
      <w:r w:rsidRPr="00DC7A9F">
        <w:rPr>
          <w:sz w:val="16"/>
        </w:rPr>
        <w:t xml:space="preserve">. Moreover, many of these other driving forces are themselves constitutive of, if not partially the result of, that system. Global bipolarity, and then </w:t>
      </w:r>
      <w:r w:rsidRPr="00DC7A9F">
        <w:rPr>
          <w:rStyle w:val="StyleUnderline"/>
        </w:rPr>
        <w:t xml:space="preserve">unipolarity with the </w:t>
      </w:r>
      <w:r w:rsidRPr="00DC7A9F">
        <w:rPr>
          <w:rStyle w:val="Emphasis"/>
        </w:rPr>
        <w:t>U</w:t>
      </w:r>
      <w:r w:rsidRPr="00DC7A9F">
        <w:rPr>
          <w:sz w:val="16"/>
        </w:rPr>
        <w:t xml:space="preserve">nited </w:t>
      </w:r>
      <w:r w:rsidRPr="00DC7A9F">
        <w:rPr>
          <w:rStyle w:val="Emphasis"/>
        </w:rPr>
        <w:t>S</w:t>
      </w:r>
      <w:r w:rsidRPr="00DC7A9F">
        <w:rPr>
          <w:sz w:val="16"/>
        </w:rPr>
        <w:t xml:space="preserve">tates </w:t>
      </w:r>
      <w:r w:rsidRPr="00DC7A9F">
        <w:rPr>
          <w:rStyle w:val="StyleUnderline"/>
        </w:rPr>
        <w:t>at its center, was critical for the</w:t>
      </w:r>
      <w:r w:rsidRPr="00DC7A9F">
        <w:rPr>
          <w:sz w:val="16"/>
        </w:rPr>
        <w:t xml:space="preserve"> postwar </w:t>
      </w:r>
      <w:r w:rsidRPr="00DC7A9F">
        <w:rPr>
          <w:rStyle w:val="StyleUnderline"/>
        </w:rPr>
        <w:t xml:space="preserve">development of a rules-based system, which may not have </w:t>
      </w:r>
      <w:r w:rsidRPr="00DC7A9F">
        <w:rPr>
          <w:rStyle w:val="Emphasis"/>
        </w:rPr>
        <w:t>be</w:t>
      </w:r>
      <w:r w:rsidRPr="00DC7A9F">
        <w:rPr>
          <w:rStyle w:val="StyleUnderline"/>
        </w:rPr>
        <w:t>en possible</w:t>
      </w:r>
      <w:r w:rsidRPr="00DC7A9F">
        <w:rPr>
          <w:sz w:val="16"/>
        </w:rPr>
        <w:t xml:space="preserve"> in a more multipolar distribution</w:t>
      </w:r>
      <w:r w:rsidRPr="009D6D81">
        <w:rPr>
          <w:sz w:val="16"/>
        </w:rPr>
        <w:t xml:space="preserve"> of international power, or </w:t>
      </w:r>
      <w:r w:rsidRPr="00005B8F">
        <w:rPr>
          <w:rStyle w:val="StyleUnderline"/>
        </w:rPr>
        <w:t xml:space="preserve">with a </w:t>
      </w:r>
      <w:r w:rsidRPr="004D32E7">
        <w:rPr>
          <w:rStyle w:val="Emphasis"/>
          <w:highlight w:val="cyan"/>
        </w:rPr>
        <w:t>non-democratic</w:t>
      </w:r>
      <w:r w:rsidRPr="00005B8F">
        <w:rPr>
          <w:rStyle w:val="StyleUnderline"/>
        </w:rPr>
        <w:t xml:space="preserve"> hegemon</w:t>
      </w:r>
      <w:r w:rsidRPr="009D6D81">
        <w:rPr>
          <w:sz w:val="16"/>
        </w:rPr>
        <w:t xml:space="preserve"> at the system’s apex. </w:t>
      </w:r>
      <w:r w:rsidRPr="009D6D81">
        <w:rPr>
          <w:sz w:val="12"/>
          <w:szCs w:val="18"/>
        </w:rPr>
        <w:t xml:space="preserve">The splitting of the atom could have resulted in widespread nuclear-weapons proliferation and nuclear use had it not been for the NPT and extended US nuclear deterrence in Europe and Asia.18 The most important technological advances for globalization, including the Internet, occurred and flourished in the free world, defended by the United States and its democratic allies and partners.19 Finally, the United States and its democratic partners, along with nongovernmental organizations and individuals operating in these states, were the most important norm entrepreneurs propagating global norms around issues of good governance, democracy, and human rights. </w:t>
      </w:r>
    </w:p>
    <w:p w14:paraId="3D298204" w14:textId="77777777" w:rsidR="00931A20" w:rsidRPr="009D6D81" w:rsidRDefault="00931A20" w:rsidP="00931A20">
      <w:pPr>
        <w:rPr>
          <w:sz w:val="12"/>
          <w:szCs w:val="18"/>
        </w:rPr>
      </w:pPr>
      <w:r w:rsidRPr="009D6D81">
        <w:rPr>
          <w:sz w:val="12"/>
          <w:szCs w:val="18"/>
        </w:rPr>
        <w:t>In sum, the rules-based international system that has been the defining feature of global order for the past seventy years has coincided with—and was almost certainly essential in bringing about—the most secure, prosperous, and well-governed world humanity has ever known.</w:t>
      </w:r>
    </w:p>
    <w:p w14:paraId="7C6DAECA" w14:textId="77777777" w:rsidR="00931A20" w:rsidRPr="00DC7A9F" w:rsidRDefault="00931A20" w:rsidP="00931A20">
      <w:pPr>
        <w:rPr>
          <w:sz w:val="12"/>
          <w:szCs w:val="18"/>
        </w:rPr>
      </w:pPr>
      <w:r w:rsidRPr="009D6D81">
        <w:rPr>
          <w:sz w:val="12"/>
          <w:szCs w:val="18"/>
        </w:rPr>
        <w:t xml:space="preserve">Despite this record of unprecedented and enduring success, the rules-based international system is currently besieged by a number of challenges unleashed by rapid and dramatic global change. Understanding the current strategic context, including global trends and threats both external and internal to the system’s democratic core, is a necessary first step toward devising a strategy to revitalize, adapt, and </w:t>
      </w:r>
      <w:r w:rsidRPr="00DC7A9F">
        <w:rPr>
          <w:sz w:val="12"/>
          <w:szCs w:val="18"/>
        </w:rPr>
        <w:t>defend a rules-based international system.</w:t>
      </w:r>
    </w:p>
    <w:p w14:paraId="16D770CC" w14:textId="77777777" w:rsidR="00931A20" w:rsidRPr="00DC7A9F" w:rsidRDefault="00931A20" w:rsidP="00931A20">
      <w:pPr>
        <w:rPr>
          <w:sz w:val="12"/>
          <w:szCs w:val="18"/>
        </w:rPr>
      </w:pPr>
      <w:r w:rsidRPr="00DC7A9F">
        <w:rPr>
          <w:sz w:val="12"/>
          <w:szCs w:val="18"/>
        </w:rPr>
        <w:t>Global Diffusion of Power. The international distribution of power, as defined by relative economic weight, is shifting away from the founders of the post-World War II system to other emerging economies. As recently as the 1990s, nearly 70 percent of global economic activity occurred in Europe and the Americas. By the 2040s, that number is expected to drop to roughly 40 percent. At the same time, the Asian share of global GDP will increase from 32 percent at present to 53 percent in 2050, meaning that, by that time, the majority of all economic activity on Earth will occur in Asia.</w:t>
      </w:r>
    </w:p>
    <w:p w14:paraId="620F0DDC" w14:textId="77777777" w:rsidR="00931A20" w:rsidRPr="009D6D81" w:rsidRDefault="00931A20" w:rsidP="00931A20">
      <w:pPr>
        <w:rPr>
          <w:sz w:val="10"/>
          <w:szCs w:val="16"/>
        </w:rPr>
      </w:pPr>
      <w:r w:rsidRPr="00DC7A9F">
        <w:rPr>
          <w:rStyle w:val="StyleUnderline"/>
        </w:rPr>
        <w:t xml:space="preserve">While the </w:t>
      </w:r>
      <w:r w:rsidRPr="00DC7A9F">
        <w:rPr>
          <w:rStyle w:val="Emphasis"/>
        </w:rPr>
        <w:t>U</w:t>
      </w:r>
      <w:r w:rsidRPr="00DC7A9F">
        <w:rPr>
          <w:sz w:val="16"/>
        </w:rPr>
        <w:t xml:space="preserve">nited </w:t>
      </w:r>
      <w:r w:rsidRPr="00DC7A9F">
        <w:rPr>
          <w:rStyle w:val="Emphasis"/>
        </w:rPr>
        <w:t>S</w:t>
      </w:r>
      <w:r w:rsidRPr="00DC7A9F">
        <w:rPr>
          <w:sz w:val="16"/>
        </w:rPr>
        <w:t xml:space="preserve">tates </w:t>
      </w:r>
      <w:r w:rsidRPr="00DC7A9F">
        <w:rPr>
          <w:rStyle w:val="StyleUnderline"/>
        </w:rPr>
        <w:t>remains the world’s most powerful state militarily and economically, it is declining relative to other rising</w:t>
      </w:r>
      <w:r w:rsidRPr="00005B8F">
        <w:rPr>
          <w:rStyle w:val="StyleUnderline"/>
        </w:rPr>
        <w:t xml:space="preserve"> powers, particularly </w:t>
      </w:r>
      <w:r w:rsidRPr="004D32E7">
        <w:rPr>
          <w:rStyle w:val="Emphasis"/>
          <w:highlight w:val="cyan"/>
        </w:rPr>
        <w:t>China</w:t>
      </w:r>
      <w:r w:rsidRPr="009D6D81">
        <w:rPr>
          <w:sz w:val="16"/>
        </w:rPr>
        <w:t xml:space="preserve">. </w:t>
      </w:r>
      <w:r w:rsidRPr="009D6D81">
        <w:rPr>
          <w:sz w:val="10"/>
          <w:szCs w:val="16"/>
        </w:rPr>
        <w:t xml:space="preserve">When corrected for purchasing-power parity (PPP), China’s GDP has already surpassed the United States. The better metric for international power and influence, however, is real GDP; here, too, the US advantage is narrowing, but more slowly.21 At the conclusion of World War II, the United States possessed roughly 50 percent of global GDP.22 From the 1970s through today, that number has held steady at roughly 25 percent.23 Despite a common misperception, the United States’ share of global power is not declining in absolute terms. </w:t>
      </w:r>
    </w:p>
    <w:p w14:paraId="7693A342" w14:textId="77777777" w:rsidR="00931A20" w:rsidRPr="009D6D81" w:rsidRDefault="00931A20" w:rsidP="00931A20">
      <w:pPr>
        <w:rPr>
          <w:sz w:val="10"/>
          <w:szCs w:val="16"/>
        </w:rPr>
      </w:pPr>
      <w:r w:rsidRPr="009D6D81">
        <w:rPr>
          <w:sz w:val="10"/>
          <w:szCs w:val="16"/>
        </w:rPr>
        <w:t>Rather, other powers—especially China—are rising. China’s share of global GDP rose from 4.6 percent in the 1990s to 15 percent today.24 Many economists predict that China could surpass the United States as the world’s largest economy by 2030. It is noteworthy, however, that in 2009, economists predicted that this transition would happen by 2020. That date has been pushed back a decade as Chinese growth has slowed. Future projections depend entirely on assumptions about growth rates in the United States and China that cannot be known with certainty. Still, most economists expect that China will, at some point, surpass the United States as the world’s largest economy.</w:t>
      </w:r>
    </w:p>
    <w:p w14:paraId="18EB223A" w14:textId="77777777" w:rsidR="00931A20" w:rsidRPr="009D6D81" w:rsidRDefault="00931A20" w:rsidP="00931A20">
      <w:pPr>
        <w:rPr>
          <w:sz w:val="10"/>
          <w:szCs w:val="16"/>
        </w:rPr>
      </w:pPr>
      <w:r w:rsidRPr="009D6D81">
        <w:rPr>
          <w:sz w:val="10"/>
          <w:szCs w:val="16"/>
        </w:rPr>
        <w:t>China is joined by other emerging economies with rapid growth rates, including India, Indonesia, and others. US allies, including Japan, Germany, and the United Kingdom, remain among the wealthiest nations on Earth, but their share of global power is also declining relative to the rise of the rest.</w:t>
      </w:r>
    </w:p>
    <w:p w14:paraId="0F8CB94E" w14:textId="77777777" w:rsidR="00931A20" w:rsidRPr="009D6D81" w:rsidRDefault="00931A20" w:rsidP="00931A20">
      <w:pPr>
        <w:rPr>
          <w:sz w:val="10"/>
          <w:szCs w:val="16"/>
        </w:rPr>
      </w:pPr>
      <w:r w:rsidRPr="009D6D81">
        <w:rPr>
          <w:sz w:val="10"/>
          <w:szCs w:val="16"/>
        </w:rPr>
        <w:t>This shift is significant because international orders function best when their formal attributes at least roughly reflect the underlying balance of power. While only one measure of global influence, economic power is central given the leverage it provides over trade and investment, and the resources it offers to sustain military and security advantages.</w:t>
      </w:r>
    </w:p>
    <w:p w14:paraId="24AD9B96" w14:textId="77777777" w:rsidR="00931A20" w:rsidRPr="009D6D81" w:rsidRDefault="00931A20" w:rsidP="00931A20">
      <w:pPr>
        <w:rPr>
          <w:sz w:val="10"/>
          <w:szCs w:val="16"/>
        </w:rPr>
      </w:pPr>
      <w:r w:rsidRPr="009D6D81">
        <w:rPr>
          <w:sz w:val="10"/>
          <w:szCs w:val="16"/>
        </w:rPr>
        <w:t xml:space="preserve">It is also important to point out, however, that the United States and its formal treaty allies continue to possess a preponderance of power in the international system. As Figure 4 shows, the United States and its formal allies currently produce 59 percent of global GDP. When including other countries considered to be “democracies” by the widely used Polity scores, that number rises to 75 percent of global GDP. Democracies continue to retain global influence because more countries have transitioned to democracy since the end of the Cold War, and overall economic growth in democratic countries has outpaced that in autocratic states since 1991. </w:t>
      </w:r>
    </w:p>
    <w:p w14:paraId="33369073" w14:textId="77777777" w:rsidR="00931A20" w:rsidRPr="009D6D81" w:rsidRDefault="00931A20" w:rsidP="00931A20">
      <w:pPr>
        <w:rPr>
          <w:sz w:val="10"/>
          <w:szCs w:val="16"/>
        </w:rPr>
      </w:pPr>
      <w:r w:rsidRPr="009D6D81">
        <w:rPr>
          <w:sz w:val="10"/>
          <w:szCs w:val="16"/>
        </w:rPr>
        <w:t xml:space="preserve">The major shift since the dawn of the post-Cold War world, therefore, is not that the power of the United States and its democratic allies and partners has declined substantially. The major difference is that the share possessed by autocratic challengers, especially China, has grown. As Figure 4 shows, the world is approaching a more bipolar distribution of power, with more wealth concentrated in the democracies and in a grouping of autocratic challengers led by China. </w:t>
      </w:r>
    </w:p>
    <w:p w14:paraId="4F506624" w14:textId="77777777" w:rsidR="00931A20" w:rsidRPr="009D6D81" w:rsidRDefault="00931A20" w:rsidP="00931A20">
      <w:pPr>
        <w:rPr>
          <w:sz w:val="10"/>
          <w:szCs w:val="16"/>
        </w:rPr>
      </w:pPr>
      <w:r w:rsidRPr="009D6D81">
        <w:rPr>
          <w:sz w:val="10"/>
          <w:szCs w:val="16"/>
        </w:rPr>
        <w:t xml:space="preserve">This means that, if they are able to work together more cohesively, the United States and its democratic allies and partners still have the power and influence necessary to significantly shape international outcomes. Moreover, if they are able to expand their ranks to court other nonaligned democracies like India, Indonesia, and Mexico, their influence on the international system can be even more decisive. </w:t>
      </w:r>
    </w:p>
    <w:p w14:paraId="5A6B4F2A" w14:textId="77777777" w:rsidR="00931A20" w:rsidRPr="009D6D81" w:rsidRDefault="00931A20" w:rsidP="00931A20">
      <w:pPr>
        <w:rPr>
          <w:sz w:val="16"/>
        </w:rPr>
      </w:pPr>
      <w:r w:rsidRPr="009D6D81">
        <w:rPr>
          <w:sz w:val="16"/>
        </w:rPr>
        <w:t xml:space="preserve">Disruptive Technologies. </w:t>
      </w:r>
      <w:r w:rsidRPr="00005B8F">
        <w:rPr>
          <w:rStyle w:val="StyleUnderline"/>
        </w:rPr>
        <w:t>New technologies—including</w:t>
      </w:r>
      <w:r w:rsidRPr="009D6D81">
        <w:rPr>
          <w:sz w:val="16"/>
        </w:rPr>
        <w:t xml:space="preserve"> artificial intelligence </w:t>
      </w:r>
      <w:r w:rsidRPr="004D32E7">
        <w:rPr>
          <w:rStyle w:val="Emphasis"/>
          <w:highlight w:val="cyan"/>
        </w:rPr>
        <w:t>(AI)</w:t>
      </w:r>
      <w:r w:rsidRPr="009D6D81">
        <w:rPr>
          <w:sz w:val="16"/>
        </w:rPr>
        <w:t>, robotics, quantum computing, and biotech, among others—</w:t>
      </w:r>
      <w:r w:rsidRPr="00005B8F">
        <w:rPr>
          <w:rStyle w:val="StyleUnderline"/>
        </w:rPr>
        <w:t xml:space="preserve">are being </w:t>
      </w:r>
      <w:r w:rsidRPr="00DC7A9F">
        <w:rPr>
          <w:rStyle w:val="Emphasis"/>
          <w:highlight w:val="cyan"/>
        </w:rPr>
        <w:t>developed</w:t>
      </w:r>
      <w:r w:rsidRPr="00DC7A9F">
        <w:rPr>
          <w:rStyle w:val="StyleUnderline"/>
          <w:highlight w:val="cyan"/>
        </w:rPr>
        <w:t xml:space="preserve"> at</w:t>
      </w:r>
      <w:r w:rsidRPr="00005B8F">
        <w:rPr>
          <w:rStyle w:val="StyleUnderline"/>
        </w:rPr>
        <w:t xml:space="preserve"> an </w:t>
      </w:r>
      <w:r w:rsidRPr="004D32E7">
        <w:rPr>
          <w:rStyle w:val="Emphasis"/>
          <w:highlight w:val="cyan"/>
        </w:rPr>
        <w:t>exponential pace</w:t>
      </w:r>
      <w:r w:rsidRPr="00005B8F">
        <w:rPr>
          <w:rStyle w:val="StyleUnderline"/>
        </w:rPr>
        <w:t>, and have the promise to transform society</w:t>
      </w:r>
      <w:r w:rsidRPr="009D6D81">
        <w:rPr>
          <w:sz w:val="16"/>
        </w:rPr>
        <w:t>. They will determine how people live and function in the twenty-first century, significantly shaping the global economy, international security, and the course of geopolitics.</w:t>
      </w:r>
    </w:p>
    <w:p w14:paraId="61C8E129" w14:textId="77777777" w:rsidR="00931A20" w:rsidRPr="00DC7A9F" w:rsidRDefault="00931A20" w:rsidP="00931A20">
      <w:pPr>
        <w:rPr>
          <w:b/>
          <w:iCs/>
          <w:u w:val="single"/>
          <w:bdr w:val="single" w:sz="8" w:space="0" w:color="auto"/>
        </w:rPr>
      </w:pPr>
      <w:r w:rsidRPr="009D6D81">
        <w:rPr>
          <w:sz w:val="16"/>
        </w:rPr>
        <w:t xml:space="preserve">Throughout history, progress has been built on technological innovation, ranging from Thomas Edison’s light bulb to Henry Ford’s assembly line to the silicon chip, the personal computer, and the Internet. While new technology promises improved productivity and quality of life, </w:t>
      </w:r>
      <w:r w:rsidRPr="00005B8F">
        <w:rPr>
          <w:rStyle w:val="StyleUnderline"/>
        </w:rPr>
        <w:t xml:space="preserve">it </w:t>
      </w:r>
      <w:r w:rsidRPr="00DC7A9F">
        <w:rPr>
          <w:rStyle w:val="StyleUnderline"/>
          <w:highlight w:val="cyan"/>
        </w:rPr>
        <w:t>will bring</w:t>
      </w:r>
      <w:r w:rsidRPr="00005B8F">
        <w:rPr>
          <w:rStyle w:val="StyleUnderline"/>
        </w:rPr>
        <w:t xml:space="preserve"> serious downside risks, including</w:t>
      </w:r>
      <w:r w:rsidRPr="009D6D81">
        <w:rPr>
          <w:sz w:val="16"/>
        </w:rPr>
        <w:t xml:space="preserve"> economic dislocation and </w:t>
      </w:r>
      <w:r w:rsidRPr="00005B8F">
        <w:rPr>
          <w:rStyle w:val="Emphasis"/>
        </w:rPr>
        <w:t xml:space="preserve">weapons </w:t>
      </w:r>
      <w:r w:rsidRPr="004D32E7">
        <w:rPr>
          <w:rStyle w:val="Emphasis"/>
          <w:highlight w:val="cyan"/>
        </w:rPr>
        <w:t>prolif</w:t>
      </w:r>
      <w:r w:rsidRPr="00005B8F">
        <w:rPr>
          <w:rStyle w:val="Emphasis"/>
        </w:rPr>
        <w:t>eration</w:t>
      </w:r>
      <w:r w:rsidRPr="009D6D81">
        <w:rPr>
          <w:sz w:val="16"/>
        </w:rPr>
        <w:t xml:space="preserve">. AI, for example, is already being widely adopted in the private sector to achieve great efficiencies and cost savings.25 At the same time, automation threatens to put millions out of work as jobs once performed by humans are replaced by machines. Moreover, </w:t>
      </w:r>
      <w:r w:rsidRPr="00005B8F">
        <w:rPr>
          <w:rStyle w:val="StyleUnderline"/>
        </w:rPr>
        <w:t>AI is</w:t>
      </w:r>
      <w:r w:rsidRPr="009D6D81">
        <w:rPr>
          <w:sz w:val="16"/>
        </w:rPr>
        <w:t xml:space="preserve"> also </w:t>
      </w:r>
      <w:r w:rsidRPr="00005B8F">
        <w:rPr>
          <w:rStyle w:val="StyleUnderline"/>
        </w:rPr>
        <w:t xml:space="preserve">being introduced into national </w:t>
      </w:r>
      <w:r w:rsidRPr="00DC7A9F">
        <w:rPr>
          <w:rStyle w:val="StyleUnderline"/>
        </w:rPr>
        <w:t xml:space="preserve">militaries. A logical next step is fully </w:t>
      </w:r>
      <w:r w:rsidRPr="00DC7A9F">
        <w:rPr>
          <w:rStyle w:val="Emphasis"/>
        </w:rPr>
        <w:t>a</w:t>
      </w:r>
      <w:r w:rsidRPr="00DC7A9F">
        <w:rPr>
          <w:sz w:val="16"/>
        </w:rPr>
        <w:t xml:space="preserve">utonomous </w:t>
      </w:r>
      <w:r w:rsidRPr="00DC7A9F">
        <w:rPr>
          <w:rStyle w:val="Emphasis"/>
        </w:rPr>
        <w:t>w</w:t>
      </w:r>
      <w:r w:rsidRPr="00DC7A9F">
        <w:rPr>
          <w:sz w:val="16"/>
        </w:rPr>
        <w:t>eapon</w:t>
      </w:r>
      <w:r w:rsidRPr="00DC7A9F">
        <w:rPr>
          <w:rStyle w:val="Emphasis"/>
        </w:rPr>
        <w:t>s</w:t>
      </w:r>
      <w:r w:rsidRPr="00DC7A9F">
        <w:rPr>
          <w:sz w:val="16"/>
        </w:rPr>
        <w:t xml:space="preserve"> that</w:t>
      </w:r>
      <w:r w:rsidRPr="00DC7A9F">
        <w:rPr>
          <w:rStyle w:val="StyleUnderline"/>
        </w:rPr>
        <w:t xml:space="preserve"> can select and engage targets without a human in the decision-making loop</w:t>
      </w:r>
      <w:r w:rsidRPr="00DC7A9F">
        <w:rPr>
          <w:sz w:val="16"/>
        </w:rPr>
        <w:t xml:space="preserve">. Some warn that </w:t>
      </w:r>
      <w:r w:rsidRPr="00DC7A9F">
        <w:rPr>
          <w:rStyle w:val="StyleUnderline"/>
        </w:rPr>
        <w:t>these</w:t>
      </w:r>
      <w:r w:rsidRPr="00005B8F">
        <w:rPr>
          <w:rStyle w:val="StyleUnderline"/>
        </w:rPr>
        <w:t xml:space="preserve"> </w:t>
      </w:r>
      <w:r w:rsidRPr="004D32E7">
        <w:rPr>
          <w:rStyle w:val="Emphasis"/>
          <w:highlight w:val="cyan"/>
        </w:rPr>
        <w:t>“killer robots”</w:t>
      </w:r>
      <w:r w:rsidRPr="00005B8F">
        <w:rPr>
          <w:rStyle w:val="StyleUnderline"/>
        </w:rPr>
        <w:t xml:space="preserve"> introduce many</w:t>
      </w:r>
      <w:r w:rsidRPr="009D6D81">
        <w:rPr>
          <w:sz w:val="16"/>
        </w:rPr>
        <w:t xml:space="preserve"> ethical and </w:t>
      </w:r>
      <w:r w:rsidRPr="00005B8F">
        <w:rPr>
          <w:rStyle w:val="StyleUnderline"/>
        </w:rPr>
        <w:t xml:space="preserve">security risks, including the fear that they may turn on their creators and </w:t>
      </w:r>
      <w:r w:rsidRPr="004D32E7">
        <w:rPr>
          <w:rStyle w:val="Emphasis"/>
          <w:highlight w:val="cyan"/>
        </w:rPr>
        <w:t>threaten humans’</w:t>
      </w:r>
      <w:r w:rsidRPr="00005B8F">
        <w:rPr>
          <w:rStyle w:val="Emphasis"/>
        </w:rPr>
        <w:t xml:space="preserve"> very </w:t>
      </w:r>
      <w:r w:rsidRPr="004D32E7">
        <w:rPr>
          <w:rStyle w:val="Emphasis"/>
          <w:highlight w:val="cyan"/>
        </w:rPr>
        <w:t>existence</w:t>
      </w:r>
      <w:r w:rsidRPr="009D6D81">
        <w:rPr>
          <w:sz w:val="16"/>
        </w:rPr>
        <w:t xml:space="preserve"> or, indeed, what it means to be human.26 Henry Kissinger warns, “We are in danger of losing the capacity that has been the essence of human cognition.”27 </w:t>
      </w:r>
    </w:p>
    <w:p w14:paraId="7272D91A" w14:textId="77777777" w:rsidR="00931A20" w:rsidRPr="00DC7A9F" w:rsidRDefault="00931A20" w:rsidP="00931A20">
      <w:pPr>
        <w:rPr>
          <w:sz w:val="16"/>
        </w:rPr>
      </w:pPr>
      <w:r w:rsidRPr="00005B8F">
        <w:rPr>
          <w:rStyle w:val="StyleUnderline"/>
        </w:rPr>
        <w:t>The existing international system was designed to deal with</w:t>
      </w:r>
      <w:r w:rsidRPr="009D6D81">
        <w:rPr>
          <w:sz w:val="16"/>
        </w:rPr>
        <w:t xml:space="preserve"> the most important </w:t>
      </w:r>
      <w:r w:rsidRPr="00005B8F">
        <w:rPr>
          <w:rStyle w:val="StyleUnderline"/>
        </w:rPr>
        <w:t xml:space="preserve">dual-use </w:t>
      </w:r>
      <w:r w:rsidRPr="00005B8F">
        <w:rPr>
          <w:rStyle w:val="Emphasis"/>
        </w:rPr>
        <w:t>tech</w:t>
      </w:r>
      <w:r w:rsidRPr="009D6D81">
        <w:rPr>
          <w:sz w:val="16"/>
        </w:rPr>
        <w:t xml:space="preserve">nologies of the twentieth century, such as </w:t>
      </w:r>
      <w:r w:rsidRPr="00DC7A9F">
        <w:rPr>
          <w:sz w:val="16"/>
        </w:rPr>
        <w:t xml:space="preserve">nuclear power, </w:t>
      </w:r>
      <w:r w:rsidRPr="00DC7A9F">
        <w:rPr>
          <w:rStyle w:val="StyleUnderline"/>
        </w:rPr>
        <w:t>but it must be updated to deal with the technologies of the twenty-first century</w:t>
      </w:r>
      <w:r w:rsidRPr="00DC7A9F">
        <w:rPr>
          <w:sz w:val="16"/>
        </w:rPr>
        <w:t xml:space="preserve">. As with nuclear energy, the international community needs an entirely new set of international norms, standards, and agreements for responsible uses of new technologies that mitigate their downside risks, while maximizing their upside potential. </w:t>
      </w:r>
    </w:p>
    <w:p w14:paraId="3AFFBA46" w14:textId="77777777" w:rsidR="00931A20" w:rsidRPr="009D6D81" w:rsidRDefault="00931A20" w:rsidP="00931A20">
      <w:pPr>
        <w:rPr>
          <w:sz w:val="16"/>
        </w:rPr>
      </w:pPr>
      <w:r w:rsidRPr="00DC7A9F">
        <w:rPr>
          <w:sz w:val="16"/>
        </w:rPr>
        <w:t xml:space="preserve">Since the time of Edison, </w:t>
      </w:r>
      <w:r w:rsidRPr="00DC7A9F">
        <w:rPr>
          <w:rStyle w:val="StyleUnderline"/>
        </w:rPr>
        <w:t xml:space="preserve">the </w:t>
      </w:r>
      <w:r w:rsidRPr="00DC7A9F">
        <w:rPr>
          <w:rStyle w:val="Emphasis"/>
        </w:rPr>
        <w:t>U</w:t>
      </w:r>
      <w:r w:rsidRPr="00DC7A9F">
        <w:rPr>
          <w:sz w:val="16"/>
        </w:rPr>
        <w:t xml:space="preserve">nited </w:t>
      </w:r>
      <w:r w:rsidRPr="00DC7A9F">
        <w:rPr>
          <w:rStyle w:val="Emphasis"/>
        </w:rPr>
        <w:t>S</w:t>
      </w:r>
      <w:r w:rsidRPr="00DC7A9F">
        <w:rPr>
          <w:sz w:val="16"/>
        </w:rPr>
        <w:t xml:space="preserve">tates </w:t>
      </w:r>
      <w:r w:rsidRPr="00DC7A9F">
        <w:rPr>
          <w:rStyle w:val="StyleUnderline"/>
        </w:rPr>
        <w:t>has been the world’s most innovative country, but it is at risk of losing that title to China</w:t>
      </w:r>
      <w:r w:rsidRPr="00DC7A9F">
        <w:rPr>
          <w:sz w:val="16"/>
        </w:rPr>
        <w:t xml:space="preserve"> and other</w:t>
      </w:r>
      <w:r w:rsidRPr="009D6D81">
        <w:rPr>
          <w:sz w:val="16"/>
        </w:rPr>
        <w:t xml:space="preserve"> countries </w:t>
      </w:r>
      <w:r w:rsidRPr="00005B8F">
        <w:rPr>
          <w:rStyle w:val="StyleUnderline"/>
        </w:rPr>
        <w:t>that aim for the first-mover advantage in the next round of technological breakthroughs</w:t>
      </w:r>
      <w:r w:rsidRPr="009D6D81">
        <w:rPr>
          <w:sz w:val="16"/>
        </w:rPr>
        <w:t xml:space="preserve">. Throughout history, technological progress and international leadership have gone hand in hand. Think of roads and aqueducts in ancient Rome, the steam engine in nineteenth-century Great Britain, and the Internet in the United States. </w:t>
      </w:r>
      <w:r w:rsidRPr="00DC7A9F">
        <w:rPr>
          <w:rStyle w:val="StyleUnderline"/>
        </w:rPr>
        <w:t xml:space="preserve">If </w:t>
      </w:r>
      <w:r w:rsidRPr="00DC7A9F">
        <w:rPr>
          <w:rStyle w:val="StyleUnderline"/>
          <w:highlight w:val="cyan"/>
        </w:rPr>
        <w:t>China</w:t>
      </w:r>
      <w:r w:rsidRPr="00005B8F">
        <w:rPr>
          <w:rStyle w:val="StyleUnderline"/>
        </w:rPr>
        <w:t xml:space="preserve"> or another </w:t>
      </w:r>
      <w:r w:rsidRPr="00DC7A9F">
        <w:rPr>
          <w:rStyle w:val="StyleUnderline"/>
        </w:rPr>
        <w:t xml:space="preserve">country </w:t>
      </w:r>
      <w:r w:rsidRPr="00DC7A9F">
        <w:rPr>
          <w:rStyle w:val="Emphasis"/>
        </w:rPr>
        <w:t xml:space="preserve">takes the </w:t>
      </w:r>
      <w:r w:rsidRPr="00DC7A9F">
        <w:rPr>
          <w:rStyle w:val="Emphasis"/>
          <w:highlight w:val="cyan"/>
        </w:rPr>
        <w:t>lead</w:t>
      </w:r>
      <w:r w:rsidRPr="00DC7A9F">
        <w:rPr>
          <w:rStyle w:val="StyleUnderline"/>
          <w:highlight w:val="cyan"/>
        </w:rPr>
        <w:t xml:space="preserve"> </w:t>
      </w:r>
      <w:r w:rsidRPr="00DC7A9F">
        <w:rPr>
          <w:rStyle w:val="StyleUnderline"/>
        </w:rPr>
        <w:t xml:space="preserve">in the new </w:t>
      </w:r>
      <w:r w:rsidRPr="00DC7A9F">
        <w:rPr>
          <w:rStyle w:val="Emphasis"/>
        </w:rPr>
        <w:t>tech arms race</w:t>
      </w:r>
      <w:r w:rsidRPr="00DC7A9F">
        <w:rPr>
          <w:rStyle w:val="StyleUnderline"/>
        </w:rPr>
        <w:t>, Beijin</w:t>
      </w:r>
      <w:r w:rsidRPr="00005B8F">
        <w:rPr>
          <w:rStyle w:val="StyleUnderline"/>
        </w:rPr>
        <w:t xml:space="preserve">g </w:t>
      </w:r>
      <w:r w:rsidRPr="00DC7A9F">
        <w:rPr>
          <w:rStyle w:val="StyleUnderline"/>
          <w:highlight w:val="cyan"/>
        </w:rPr>
        <w:t>may</w:t>
      </w:r>
      <w:r w:rsidRPr="00005B8F">
        <w:rPr>
          <w:rStyle w:val="StyleUnderline"/>
        </w:rPr>
        <w:t xml:space="preserve"> be in a better position to </w:t>
      </w:r>
      <w:r w:rsidRPr="004D32E7">
        <w:rPr>
          <w:rStyle w:val="Emphasis"/>
          <w:highlight w:val="cyan"/>
        </w:rPr>
        <w:t>rewrite the</w:t>
      </w:r>
      <w:r w:rsidRPr="00005B8F">
        <w:rPr>
          <w:rStyle w:val="Emphasis"/>
        </w:rPr>
        <w:t xml:space="preserve"> international </w:t>
      </w:r>
      <w:r w:rsidRPr="004D32E7">
        <w:rPr>
          <w:rStyle w:val="Emphasis"/>
          <w:highlight w:val="cyan"/>
        </w:rPr>
        <w:t>system’s rules</w:t>
      </w:r>
      <w:r w:rsidRPr="009D6D81">
        <w:rPr>
          <w:sz w:val="16"/>
        </w:rPr>
        <w:t xml:space="preserve">. </w:t>
      </w:r>
    </w:p>
    <w:p w14:paraId="7F99E4C5" w14:textId="77777777" w:rsidR="00931A20" w:rsidRDefault="00931A20" w:rsidP="00931A20">
      <w:pPr>
        <w:rPr>
          <w:sz w:val="16"/>
        </w:rPr>
      </w:pPr>
    </w:p>
    <w:p w14:paraId="4DEA557F" w14:textId="77777777" w:rsidR="00931A20" w:rsidRDefault="00931A20" w:rsidP="00931A20"/>
    <w:p w14:paraId="31DED3C3" w14:textId="77777777" w:rsidR="00931A20" w:rsidRPr="008C0EA5" w:rsidRDefault="00931A20" w:rsidP="00931A20"/>
    <w:p w14:paraId="4C6EA586" w14:textId="77777777" w:rsidR="00931A20" w:rsidRDefault="00931A20" w:rsidP="00931A20">
      <w:pPr>
        <w:pStyle w:val="Heading3"/>
      </w:pPr>
      <w:r>
        <w:t>FW---2AC</w:t>
      </w:r>
    </w:p>
    <w:p w14:paraId="4BD0DCAC" w14:textId="77777777" w:rsidR="00931A20" w:rsidRPr="00FA631B" w:rsidRDefault="00931A20" w:rsidP="00931A20">
      <w:pPr>
        <w:pStyle w:val="Heading4"/>
      </w:pPr>
      <w:r w:rsidRPr="00FA631B">
        <w:t xml:space="preserve">Utopianism fails – without the ability to </w:t>
      </w:r>
      <w:r w:rsidRPr="00FA631B">
        <w:rPr>
          <w:u w:val="single"/>
        </w:rPr>
        <w:t>compare proposals</w:t>
      </w:r>
      <w:r w:rsidRPr="00FA631B">
        <w:t xml:space="preserve"> they have </w:t>
      </w:r>
      <w:r w:rsidRPr="00FA631B">
        <w:rPr>
          <w:u w:val="single"/>
        </w:rPr>
        <w:t>no method</w:t>
      </w:r>
      <w:r w:rsidRPr="00FA631B">
        <w:t xml:space="preserve"> for spill-up, and their </w:t>
      </w:r>
      <w:r w:rsidRPr="00FA631B">
        <w:rPr>
          <w:u w:val="single"/>
        </w:rPr>
        <w:t>refusal</w:t>
      </w:r>
      <w:r w:rsidRPr="00FA631B">
        <w:t xml:space="preserve"> to engage the process of </w:t>
      </w:r>
      <w:r w:rsidRPr="00FA631B">
        <w:rPr>
          <w:u w:val="single"/>
        </w:rPr>
        <w:t>imaginative hypothesis generation</w:t>
      </w:r>
      <w:r w:rsidRPr="00FA631B">
        <w:t xml:space="preserve"> proves they either leave things in the hands of useless elites </w:t>
      </w:r>
      <w:r w:rsidRPr="00FA631B">
        <w:rPr>
          <w:u w:val="single"/>
        </w:rPr>
        <w:t>or</w:t>
      </w:r>
      <w:r w:rsidRPr="00FA631B">
        <w:t xml:space="preserve"> they spill up to a new society that’s </w:t>
      </w:r>
      <w:r w:rsidRPr="00FA631B">
        <w:rPr>
          <w:u w:val="single"/>
        </w:rPr>
        <w:t>more likely than not</w:t>
      </w:r>
      <w:r w:rsidRPr="00FA631B">
        <w:t xml:space="preserve"> to fail</w:t>
      </w:r>
    </w:p>
    <w:p w14:paraId="26AE87E8" w14:textId="77777777" w:rsidR="00931A20" w:rsidRPr="008C0D81" w:rsidRDefault="00931A20" w:rsidP="00931A20">
      <w:r w:rsidRPr="008C0D81">
        <w:rPr>
          <w:rStyle w:val="Style13ptBold"/>
        </w:rPr>
        <w:t xml:space="preserve">Wilkinson, </w:t>
      </w:r>
      <w:r>
        <w:rPr>
          <w:rStyle w:val="Style13ptBold"/>
        </w:rPr>
        <w:t>17</w:t>
      </w:r>
      <w:r w:rsidRPr="008C0D81">
        <w:t xml:space="preserve">—Vice President for Policy at the Niskanen Center (Will, </w:t>
      </w:r>
      <w:r>
        <w:t xml:space="preserve">October 24, </w:t>
      </w:r>
      <w:r w:rsidRPr="008C0D81">
        <w:t xml:space="preserve">“PUBLIC POLICY AFTER UTOPIA,” </w:t>
      </w:r>
      <w:hyperlink r:id="rId15" w:history="1">
        <w:r w:rsidRPr="008C0D81">
          <w:rPr>
            <w:rStyle w:val="Hyperlink"/>
          </w:rPr>
          <w:t>https://niskanencenter.org/blog/public-policy-utopia/</w:t>
        </w:r>
      </w:hyperlink>
      <w:r w:rsidRPr="008C0D81">
        <w:t>, dml)</w:t>
      </w:r>
    </w:p>
    <w:p w14:paraId="10A08575" w14:textId="77777777" w:rsidR="00931A20" w:rsidRPr="008C0D81" w:rsidRDefault="00931A20" w:rsidP="00931A20">
      <w:r w:rsidRPr="008C0D81">
        <w:rPr>
          <w:sz w:val="16"/>
        </w:rPr>
        <w:t xml:space="preserve">Many political philosophers, and most </w:t>
      </w:r>
      <w:r w:rsidRPr="008C0D81">
        <w:rPr>
          <w:rStyle w:val="StyleUnderline"/>
        </w:rPr>
        <w:t xml:space="preserve">adherents of radical political ideologies, tend to think that an </w:t>
      </w:r>
      <w:r w:rsidRPr="008C0D81">
        <w:rPr>
          <w:rStyle w:val="Emphasis"/>
        </w:rPr>
        <w:t>ideal vision</w:t>
      </w:r>
      <w:r w:rsidRPr="008C0D81">
        <w:rPr>
          <w:rStyle w:val="StyleUnderline"/>
        </w:rPr>
        <w:t xml:space="preserve"> of the best</w:t>
      </w:r>
      <w:r w:rsidRPr="008C0D81">
        <w:rPr>
          <w:sz w:val="16"/>
        </w:rPr>
        <w:t xml:space="preserve"> social, economic, and political </w:t>
      </w:r>
      <w:r w:rsidRPr="008C0D81">
        <w:rPr>
          <w:rStyle w:val="StyleUnderline"/>
        </w:rPr>
        <w:t xml:space="preserve">system serves a </w:t>
      </w:r>
      <w:r w:rsidRPr="008C0D81">
        <w:rPr>
          <w:rStyle w:val="Emphasis"/>
        </w:rPr>
        <w:t>useful</w:t>
      </w:r>
      <w:r w:rsidRPr="008C0D81">
        <w:rPr>
          <w:rStyle w:val="StyleUnderline"/>
        </w:rPr>
        <w:t xml:space="preserve"> and </w:t>
      </w:r>
      <w:r w:rsidRPr="008C0D81">
        <w:rPr>
          <w:rStyle w:val="Emphasis"/>
        </w:rPr>
        <w:t>necessary orienting function</w:t>
      </w:r>
      <w:r w:rsidRPr="008C0D81">
        <w:rPr>
          <w:sz w:val="16"/>
        </w:rPr>
        <w:t xml:space="preserve">. </w:t>
      </w:r>
      <w:r w:rsidRPr="008C0D81">
        <w:rPr>
          <w:rStyle w:val="StyleUnderline"/>
        </w:rPr>
        <w:t xml:space="preserve">The idea is that reformers </w:t>
      </w:r>
      <w:r w:rsidRPr="008C0D81">
        <w:rPr>
          <w:rStyle w:val="Emphasis"/>
        </w:rPr>
        <w:t>need to know what to aim at</w:t>
      </w:r>
      <w:r w:rsidRPr="008C0D81">
        <w:rPr>
          <w:rStyle w:val="StyleUnderline"/>
        </w:rPr>
        <w:t xml:space="preserve"> if they are to make </w:t>
      </w:r>
      <w:r w:rsidRPr="008C0D81">
        <w:rPr>
          <w:rStyle w:val="Emphasis"/>
        </w:rPr>
        <w:t>steady incremental progress</w:t>
      </w:r>
      <w:r w:rsidRPr="008C0D81">
        <w:rPr>
          <w:rStyle w:val="StyleUnderline"/>
        </w:rPr>
        <w:t xml:space="preserve"> toward the maximally good</w:t>
      </w:r>
      <w:r w:rsidRPr="008C0D81">
        <w:rPr>
          <w:sz w:val="16"/>
        </w:rPr>
        <w:t xml:space="preserve"> and just </w:t>
      </w:r>
      <w:r w:rsidRPr="008C0D81">
        <w:rPr>
          <w:rStyle w:val="StyleUnderline"/>
        </w:rPr>
        <w:t xml:space="preserve">society. If you don’t know where you’re headed—if you </w:t>
      </w:r>
      <w:r w:rsidRPr="008C0D81">
        <w:rPr>
          <w:rStyle w:val="Emphasis"/>
        </w:rPr>
        <w:t>don’t know what utopia looks like</w:t>
      </w:r>
      <w:r w:rsidRPr="008C0D81">
        <w:rPr>
          <w:rStyle w:val="StyleUnderline"/>
        </w:rPr>
        <w:t xml:space="preserve">—how are you supposed to know </w:t>
      </w:r>
      <w:r w:rsidRPr="008C0D81">
        <w:rPr>
          <w:rStyle w:val="Emphasis"/>
        </w:rPr>
        <w:t>which steps to take next</w:t>
      </w:r>
      <w:r w:rsidRPr="008C0D81">
        <w:rPr>
          <w:rStyle w:val="StyleUnderline"/>
        </w:rPr>
        <w:t xml:space="preserve">? </w:t>
      </w:r>
      <w:r w:rsidRPr="008C0D81">
        <w:rPr>
          <w:rStyle w:val="StyleUnderline"/>
          <w:highlight w:val="cyan"/>
        </w:rPr>
        <w:t>The idea that a vision of an ideal society can serve as a</w:t>
      </w:r>
      <w:r w:rsidRPr="008C0D81">
        <w:rPr>
          <w:rStyle w:val="StyleUnderline"/>
        </w:rPr>
        <w:t xml:space="preserve"> </w:t>
      </w:r>
      <w:r w:rsidRPr="008C0D81">
        <w:rPr>
          <w:rStyle w:val="Emphasis"/>
        </w:rPr>
        <w:t>moral</w:t>
      </w:r>
      <w:r w:rsidRPr="008C0D81">
        <w:rPr>
          <w:rStyle w:val="StyleUnderline"/>
        </w:rPr>
        <w:t xml:space="preserve"> and </w:t>
      </w:r>
      <w:r w:rsidRPr="008C0D81">
        <w:rPr>
          <w:rStyle w:val="Emphasis"/>
        </w:rPr>
        <w:t xml:space="preserve">strategic </w:t>
      </w:r>
      <w:r w:rsidRPr="008C0D81">
        <w:rPr>
          <w:rStyle w:val="Emphasis"/>
          <w:highlight w:val="cyan"/>
        </w:rPr>
        <w:t>star</w:t>
      </w:r>
      <w:r w:rsidRPr="008C0D81">
        <w:rPr>
          <w:rStyle w:val="StyleUnderline"/>
          <w:highlight w:val="cyan"/>
        </w:rPr>
        <w:t xml:space="preserve"> to steer by </w:t>
      </w:r>
      <w:r w:rsidRPr="008C0D81">
        <w:rPr>
          <w:rStyle w:val="StyleUnderline"/>
        </w:rPr>
        <w:t xml:space="preserve">is both intuitive and appealing. But it </w:t>
      </w:r>
      <w:r w:rsidRPr="008C0D81">
        <w:rPr>
          <w:rStyle w:val="Emphasis"/>
        </w:rPr>
        <w:t>turns out to be wrong</w:t>
      </w:r>
      <w:r w:rsidRPr="008C0D81">
        <w:rPr>
          <w:rStyle w:val="StyleUnderline"/>
        </w:rPr>
        <w:t>. This</w:t>
      </w:r>
      <w:r w:rsidRPr="008C0D81">
        <w:rPr>
          <w:sz w:val="16"/>
        </w:rPr>
        <w:t xml:space="preserve"> </w:t>
      </w:r>
      <w:r w:rsidRPr="008C0D81">
        <w:rPr>
          <w:rStyle w:val="StyleUnderline"/>
        </w:rPr>
        <w:t xml:space="preserve">sort of political ideal actually </w:t>
      </w:r>
      <w:r w:rsidRPr="008C0D81">
        <w:rPr>
          <w:rStyle w:val="Emphasis"/>
          <w:highlight w:val="cyan"/>
        </w:rPr>
        <w:t>can’t help us find our way</w:t>
      </w:r>
      <w:r w:rsidRPr="008C0D81">
        <w:rPr>
          <w:rStyle w:val="StyleUnderline"/>
          <w:highlight w:val="cyan"/>
        </w:rPr>
        <w:t xml:space="preserve"> through the </w:t>
      </w:r>
      <w:r w:rsidRPr="008C0D81">
        <w:rPr>
          <w:rStyle w:val="Emphasis"/>
          <w:highlight w:val="cyan"/>
        </w:rPr>
        <w:t>thicket of real-world politics</w:t>
      </w:r>
      <w:r w:rsidRPr="008C0D81">
        <w:rPr>
          <w:rStyle w:val="StyleUnderline"/>
        </w:rPr>
        <w:t xml:space="preserve"> into the clearing of justice</w:t>
      </w:r>
      <w:r w:rsidRPr="008C0D81">
        <w:rPr>
          <w:sz w:val="16"/>
        </w:rPr>
        <w:t xml:space="preserve">. I’ve discussed the problems with ideal theory at length, in the context Gerald Gaus’ tremendous book The Tyranny of the Ideal, in a Vox column. This piece will be easier to understand if you read that first. Jacob Levy’s paper, “There’s No Such Thing as Ideal Theory,” is an outstanding complement. And, on the more technical side, the work of UCSD’s David Wiens is state of the art, and adds texture to Gaus’ critique. A major paradigm shift in political theory is underway, and </w:t>
      </w:r>
      <w:r w:rsidRPr="008C0D81">
        <w:rPr>
          <w:rStyle w:val="StyleUnderline"/>
        </w:rPr>
        <w:t xml:space="preserve">it’s </w:t>
      </w:r>
      <w:r w:rsidRPr="008C0D81">
        <w:rPr>
          <w:rStyle w:val="Emphasis"/>
        </w:rPr>
        <w:t>all over but the shoutin’</w:t>
      </w:r>
      <w:r w:rsidRPr="008C0D81">
        <w:rPr>
          <w:rStyle w:val="StyleUnderline"/>
        </w:rPr>
        <w:t xml:space="preserve"> for ideal theory. But </w:t>
      </w:r>
      <w:r w:rsidRPr="008C0D81">
        <w:rPr>
          <w:rStyle w:val="Emphasis"/>
        </w:rPr>
        <w:t>it takes a while for the shoutin’ to peter out</w:t>
      </w:r>
      <w:r w:rsidRPr="008C0D81">
        <w:rPr>
          <w:rStyle w:val="StyleUnderline"/>
        </w:rPr>
        <w:t xml:space="preserve">. </w:t>
      </w:r>
      <w:r w:rsidRPr="008C0D81">
        <w:rPr>
          <w:rStyle w:val="StyleUnderline"/>
          <w:highlight w:val="cyan"/>
        </w:rPr>
        <w:t xml:space="preserve">New paradigms can take </w:t>
      </w:r>
      <w:r w:rsidRPr="008C0D81">
        <w:rPr>
          <w:rStyle w:val="Emphasis"/>
          <w:highlight w:val="cyan"/>
        </w:rPr>
        <w:t>a generation or more</w:t>
      </w:r>
      <w:r w:rsidRPr="008C0D81">
        <w:rPr>
          <w:rStyle w:val="StyleUnderline"/>
          <w:highlight w:val="cyan"/>
        </w:rPr>
        <w:t xml:space="preserve"> to </w:t>
      </w:r>
      <w:r w:rsidRPr="008C0D81">
        <w:rPr>
          <w:rStyle w:val="Emphasis"/>
          <w:highlight w:val="cyan"/>
        </w:rPr>
        <w:t>trickle down</w:t>
      </w:r>
      <w:r w:rsidRPr="008C0D81">
        <w:rPr>
          <w:rStyle w:val="StyleUnderline"/>
          <w:highlight w:val="cyan"/>
        </w:rPr>
        <w:t xml:space="preserve"> </w:t>
      </w:r>
      <w:r w:rsidRPr="008C0D81">
        <w:rPr>
          <w:rStyle w:val="StyleUnderline"/>
        </w:rPr>
        <w:t xml:space="preserve">through the intellectual culture. So we’ve </w:t>
      </w:r>
      <w:r w:rsidRPr="008C0D81">
        <w:rPr>
          <w:rStyle w:val="Emphasis"/>
        </w:rPr>
        <w:t>barely begun to grasp</w:t>
      </w:r>
      <w:r w:rsidRPr="008C0D81">
        <w:rPr>
          <w:rStyle w:val="StyleUnderline"/>
        </w:rPr>
        <w:t xml:space="preserve"> what it means to give up on ideal theory</w:t>
      </w:r>
      <w:r w:rsidRPr="008C0D81">
        <w:rPr>
          <w:sz w:val="16"/>
        </w:rPr>
        <w:t xml:space="preserve">, especially in public policy. It’s a bit dramatic to say that the death of ideal theory changes everything, but it changes a lot. It definitely changes what it means to be an ideologically principled think tank. If you agree with Gaus, as I do, then you will think that there’s a pretty major intellectual mistake lurking within the ideal-theoretic version of libertarianism that the most prominent institutions of the “freedom movement” were built to promote. Again, this has nothing to do with libertarianism, per se. Gaus’ argument is general. </w:t>
      </w:r>
      <w:r w:rsidRPr="008C0D81">
        <w:rPr>
          <w:rStyle w:val="StyleUnderline"/>
        </w:rPr>
        <w:t xml:space="preserve">It </w:t>
      </w:r>
      <w:r w:rsidRPr="008C0D81">
        <w:rPr>
          <w:rStyle w:val="Emphasis"/>
        </w:rPr>
        <w:t>doesn’t matter which normative standard you use</w:t>
      </w:r>
      <w:r w:rsidRPr="008C0D81">
        <w:rPr>
          <w:rStyle w:val="StyleUnderline"/>
        </w:rPr>
        <w:t xml:space="preserve"> to rank possible social systems. It could be the orthodox libertarian conception of freedom as non-coercion</w:t>
      </w:r>
      <w:r w:rsidRPr="008C0D81">
        <w:rPr>
          <w:sz w:val="16"/>
        </w:rPr>
        <w:t xml:space="preserve">, John Rawls’ two principles of justice, </w:t>
      </w:r>
      <w:r w:rsidRPr="008C0D81">
        <w:rPr>
          <w:rStyle w:val="StyleUnderline"/>
        </w:rPr>
        <w:t xml:space="preserve">or a </w:t>
      </w:r>
      <w:r w:rsidRPr="008C0D81">
        <w:rPr>
          <w:rStyle w:val="Emphasis"/>
        </w:rPr>
        <w:t>radically egalitarian conception of material equality</w:t>
      </w:r>
      <w:r w:rsidRPr="008C0D81">
        <w:rPr>
          <w:rStyle w:val="StyleUnderline"/>
        </w:rPr>
        <w:t xml:space="preserve">. It doesn’t matter. In order to say that </w:t>
      </w:r>
      <w:r w:rsidRPr="008C0D81">
        <w:rPr>
          <w:rStyle w:val="Emphasis"/>
        </w:rPr>
        <w:t>any particular system is the best</w:t>
      </w:r>
      <w:r w:rsidRPr="008C0D81">
        <w:rPr>
          <w:rStyle w:val="StyleUnderline"/>
        </w:rPr>
        <w:t xml:space="preserve"> in terms of your chosen normative standard, you’ve </w:t>
      </w:r>
      <w:r w:rsidRPr="008C0D81">
        <w:rPr>
          <w:rStyle w:val="Emphasis"/>
        </w:rPr>
        <w:t>got to be able</w:t>
      </w:r>
      <w:r w:rsidRPr="008C0D81">
        <w:rPr>
          <w:rStyle w:val="StyleUnderline"/>
        </w:rPr>
        <w:t xml:space="preserve"> to </w:t>
      </w:r>
      <w:r w:rsidRPr="008C0D81">
        <w:rPr>
          <w:rStyle w:val="Emphasis"/>
        </w:rPr>
        <w:t>rank rival systems against that standard</w:t>
      </w:r>
      <w:r w:rsidRPr="008C0D81">
        <w:rPr>
          <w:sz w:val="16"/>
        </w:rPr>
        <w:t xml:space="preserve">. Doing that ranking in a principled, non-arbitrary way requires evidence of what the realization of your favorite possible social world would actually look like. Otherwise you can’t really say that it does better in terms of your chosen standard than competing systems. Utopia is a guess </w:t>
      </w:r>
      <w:r w:rsidRPr="008C0D81">
        <w:rPr>
          <w:rStyle w:val="StyleUnderline"/>
        </w:rPr>
        <w:t xml:space="preserve">The fact that </w:t>
      </w:r>
      <w:r w:rsidRPr="008C0D81">
        <w:rPr>
          <w:rStyle w:val="Emphasis"/>
        </w:rPr>
        <w:t>all our evidence</w:t>
      </w:r>
      <w:r w:rsidRPr="008C0D81">
        <w:rPr>
          <w:rStyle w:val="StyleUnderline"/>
        </w:rPr>
        <w:t xml:space="preserve"> about how social systems </w:t>
      </w:r>
      <w:r w:rsidRPr="008C0D81">
        <w:rPr>
          <w:rStyle w:val="Emphasis"/>
        </w:rPr>
        <w:t>actually work</w:t>
      </w:r>
      <w:r w:rsidRPr="008C0D81">
        <w:rPr>
          <w:rStyle w:val="StyleUnderline"/>
        </w:rPr>
        <w:t xml:space="preserve"> comes from </w:t>
      </w:r>
      <w:r w:rsidRPr="008C0D81">
        <w:rPr>
          <w:rStyle w:val="Emphasis"/>
        </w:rPr>
        <w:t>formerly</w:t>
      </w:r>
      <w:r w:rsidRPr="008C0D81">
        <w:rPr>
          <w:rStyle w:val="StyleUnderline"/>
        </w:rPr>
        <w:t xml:space="preserve"> or </w:t>
      </w:r>
      <w:r w:rsidRPr="008C0D81">
        <w:rPr>
          <w:rStyle w:val="Emphasis"/>
        </w:rPr>
        <w:t>presently existing systems</w:t>
      </w:r>
      <w:r w:rsidRPr="008C0D81">
        <w:rPr>
          <w:rStyle w:val="StyleUnderline"/>
        </w:rPr>
        <w:t xml:space="preserve"> is a </w:t>
      </w:r>
      <w:r w:rsidRPr="008C0D81">
        <w:rPr>
          <w:rStyle w:val="Emphasis"/>
        </w:rPr>
        <w:t>huge problem</w:t>
      </w:r>
      <w:r w:rsidRPr="008C0D81">
        <w:rPr>
          <w:rStyle w:val="StyleUnderline"/>
        </w:rPr>
        <w:t xml:space="preserve"> for anyone committed to a </w:t>
      </w:r>
      <w:r w:rsidRPr="008C0D81">
        <w:rPr>
          <w:rStyle w:val="Emphasis"/>
        </w:rPr>
        <w:t>radically revisionary ideal</w:t>
      </w:r>
      <w:r w:rsidRPr="008C0D81">
        <w:rPr>
          <w:rStyle w:val="StyleUnderline"/>
        </w:rPr>
        <w:t xml:space="preserve"> of the morally best society. </w:t>
      </w:r>
      <w:r w:rsidRPr="008C0D81">
        <w:rPr>
          <w:rStyle w:val="StyleUnderline"/>
          <w:highlight w:val="cyan"/>
        </w:rPr>
        <w:t xml:space="preserve">The </w:t>
      </w:r>
      <w:r w:rsidRPr="008C0D81">
        <w:rPr>
          <w:rStyle w:val="Emphasis"/>
          <w:highlight w:val="cyan"/>
        </w:rPr>
        <w:t xml:space="preserve">further a </w:t>
      </w:r>
      <w:r w:rsidRPr="008C0D81">
        <w:rPr>
          <w:rStyle w:val="Emphasis"/>
        </w:rPr>
        <w:t xml:space="preserve">possible </w:t>
      </w:r>
      <w:r w:rsidRPr="008C0D81">
        <w:rPr>
          <w:rStyle w:val="Emphasis"/>
          <w:highlight w:val="cyan"/>
        </w:rPr>
        <w:t>system is from a histori</w:t>
      </w:r>
      <w:r w:rsidRPr="008C0D81">
        <w:rPr>
          <w:rStyle w:val="Emphasis"/>
        </w:rPr>
        <w:t>cal system</w:t>
      </w:r>
      <w:r w:rsidRPr="008C0D81">
        <w:rPr>
          <w:rStyle w:val="StyleUnderline"/>
        </w:rPr>
        <w:t xml:space="preserve">, and thus from our base of evidence about how social systems function, </w:t>
      </w:r>
      <w:r w:rsidRPr="008C0D81">
        <w:rPr>
          <w:rStyle w:val="StyleUnderline"/>
          <w:highlight w:val="cyan"/>
        </w:rPr>
        <w:t xml:space="preserve">the </w:t>
      </w:r>
      <w:r w:rsidRPr="008C0D81">
        <w:rPr>
          <w:rStyle w:val="Emphasis"/>
          <w:highlight w:val="cyan"/>
        </w:rPr>
        <w:t>more likely we are to be mistaken</w:t>
      </w:r>
      <w:r w:rsidRPr="008C0D81">
        <w:rPr>
          <w:rStyle w:val="StyleUnderline"/>
          <w:highlight w:val="cyan"/>
        </w:rPr>
        <w:t xml:space="preserve"> about how it would work if it were realized. And</w:t>
      </w:r>
      <w:r w:rsidRPr="008C0D81">
        <w:rPr>
          <w:rStyle w:val="StyleUnderline"/>
        </w:rPr>
        <w:t xml:space="preserve"> the more likely we are to be mistaken about how it would actually work, </w:t>
      </w:r>
      <w:r w:rsidRPr="008C0D81">
        <w:rPr>
          <w:rStyle w:val="StyleUnderline"/>
          <w:highlight w:val="cyan"/>
        </w:rPr>
        <w:t xml:space="preserve">the </w:t>
      </w:r>
      <w:r w:rsidRPr="008C0D81">
        <w:rPr>
          <w:rStyle w:val="Emphasis"/>
          <w:highlight w:val="cyan"/>
        </w:rPr>
        <w:t>more likely we are to be mistaken</w:t>
      </w:r>
      <w:r w:rsidRPr="008C0D81">
        <w:rPr>
          <w:rStyle w:val="StyleUnderline"/>
          <w:highlight w:val="cyan"/>
        </w:rPr>
        <w:t xml:space="preserve"> that it is</w:t>
      </w:r>
      <w:r w:rsidRPr="008C0D81">
        <w:rPr>
          <w:rStyle w:val="StyleUnderline"/>
        </w:rPr>
        <w:t xml:space="preserve"> </w:t>
      </w:r>
      <w:r w:rsidRPr="008C0D81">
        <w:rPr>
          <w:rStyle w:val="Emphasis"/>
        </w:rPr>
        <w:t>more free</w:t>
      </w:r>
      <w:r w:rsidRPr="008C0D81">
        <w:rPr>
          <w:rStyle w:val="StyleUnderline"/>
        </w:rPr>
        <w:t xml:space="preserve">, or </w:t>
      </w:r>
      <w:r w:rsidRPr="008C0D81">
        <w:rPr>
          <w:rStyle w:val="Emphasis"/>
        </w:rPr>
        <w:t>more equal</w:t>
      </w:r>
      <w:r w:rsidRPr="008C0D81">
        <w:rPr>
          <w:rStyle w:val="StyleUnderline"/>
        </w:rPr>
        <w:t xml:space="preserve">, or </w:t>
      </w:r>
      <w:r w:rsidRPr="008C0D81">
        <w:rPr>
          <w:rStyle w:val="Emphasis"/>
          <w:highlight w:val="cyan"/>
        </w:rPr>
        <w:t>more</w:t>
      </w:r>
      <w:r w:rsidRPr="008C0D81">
        <w:rPr>
          <w:rStyle w:val="Emphasis"/>
        </w:rPr>
        <w:t xml:space="preserve"> socially </w:t>
      </w:r>
      <w:r w:rsidRPr="008C0D81">
        <w:rPr>
          <w:rStyle w:val="Emphasis"/>
          <w:highlight w:val="cyan"/>
        </w:rPr>
        <w:t>just</w:t>
      </w:r>
      <w:r w:rsidRPr="008C0D81">
        <w:rPr>
          <w:rStyle w:val="StyleUnderline"/>
        </w:rPr>
        <w:t xml:space="preserve"> than other systems, possible or actual</w:t>
      </w:r>
      <w:r w:rsidRPr="008C0D81">
        <w:rPr>
          <w:sz w:val="16"/>
        </w:rPr>
        <w:t xml:space="preserve">. Indeed, there’s basically no way to rationally justify the belief that, say, “anarcho-capitalism” ranks better in terms of libertarian freedom than “Canada 2017,” or the belief that “economic democracy” ranks better in terms of socialist equality than “Canada 2017.” </w:t>
      </w:r>
      <w:r w:rsidRPr="008C0D81">
        <w:rPr>
          <w:rStyle w:val="StyleUnderline"/>
        </w:rPr>
        <w:t xml:space="preserve">You may think you can imagine how anarcho-capitalism or economic democracy would work, but </w:t>
      </w:r>
      <w:r w:rsidRPr="008C0D81">
        <w:rPr>
          <w:rStyle w:val="Emphasis"/>
        </w:rPr>
        <w:t>you can’t</w:t>
      </w:r>
      <w:r w:rsidRPr="008C0D81">
        <w:rPr>
          <w:rStyle w:val="StyleUnderline"/>
        </w:rPr>
        <w:t xml:space="preserve">. You’re </w:t>
      </w:r>
      <w:r w:rsidRPr="008C0D81">
        <w:rPr>
          <w:rStyle w:val="Emphasis"/>
        </w:rPr>
        <w:t>really just guessing</w:t>
      </w:r>
      <w:r w:rsidRPr="008C0D81">
        <w:rPr>
          <w:rStyle w:val="StyleUnderline"/>
        </w:rPr>
        <w:t xml:space="preserve">—extrapolating </w:t>
      </w:r>
      <w:r w:rsidRPr="008C0D81">
        <w:rPr>
          <w:rStyle w:val="Emphasis"/>
        </w:rPr>
        <w:t>way beyond your evidence</w:t>
      </w:r>
      <w:r w:rsidRPr="008C0D81">
        <w:rPr>
          <w:rStyle w:val="StyleUnderline"/>
        </w:rPr>
        <w:t xml:space="preserve">. </w:t>
      </w:r>
      <w:r w:rsidRPr="008C0D81">
        <w:rPr>
          <w:rStyle w:val="StyleUnderline"/>
          <w:highlight w:val="cyan"/>
        </w:rPr>
        <w:t xml:space="preserve">You </w:t>
      </w:r>
      <w:r w:rsidRPr="008C0D81">
        <w:rPr>
          <w:rStyle w:val="Emphasis"/>
          <w:highlight w:val="cyan"/>
        </w:rPr>
        <w:t>can’t just stipulate</w:t>
      </w:r>
      <w:r w:rsidRPr="008C0D81">
        <w:rPr>
          <w:rStyle w:val="StyleUnderline"/>
          <w:highlight w:val="cyan"/>
        </w:rPr>
        <w:t xml:space="preserve"> that it works the way you want it to work</w:t>
      </w:r>
      <w:r w:rsidRPr="008C0D81">
        <w:rPr>
          <w:rStyle w:val="StyleUnderline"/>
        </w:rPr>
        <w:t xml:space="preserve">. </w:t>
      </w:r>
      <w:r w:rsidRPr="008C0D81">
        <w:rPr>
          <w:rStyle w:val="Emphasis"/>
        </w:rPr>
        <w:t>Rationally speaking</w:t>
      </w:r>
      <w:r w:rsidRPr="008C0D81">
        <w:rPr>
          <w:rStyle w:val="StyleUnderline"/>
        </w:rPr>
        <w:t xml:space="preserve">, you </w:t>
      </w:r>
      <w:r w:rsidRPr="008C0D81">
        <w:rPr>
          <w:rStyle w:val="Emphasis"/>
        </w:rPr>
        <w:t>probably shouldn’t even suspect</w:t>
      </w:r>
      <w:r w:rsidRPr="008C0D81">
        <w:rPr>
          <w:rStyle w:val="StyleUnderline"/>
        </w:rPr>
        <w:t xml:space="preserve"> that your favorite system comes out </w:t>
      </w:r>
      <w:r w:rsidRPr="008C0D81">
        <w:rPr>
          <w:rStyle w:val="Emphasis"/>
        </w:rPr>
        <w:t>better than an actual system</w:t>
      </w:r>
      <w:r w:rsidRPr="008C0D81">
        <w:rPr>
          <w:rStyle w:val="StyleUnderline"/>
        </w:rPr>
        <w:t xml:space="preserve">. </w:t>
      </w:r>
      <w:r w:rsidRPr="008C0D81">
        <w:rPr>
          <w:rStyle w:val="Emphasis"/>
        </w:rPr>
        <w:t>Rationally speaking</w:t>
      </w:r>
      <w:r w:rsidRPr="008C0D81">
        <w:rPr>
          <w:rStyle w:val="StyleUnderline"/>
        </w:rPr>
        <w:t xml:space="preserve">, your favorite </w:t>
      </w:r>
      <w:r w:rsidRPr="008C0D81">
        <w:rPr>
          <w:rStyle w:val="Emphasis"/>
        </w:rPr>
        <w:t>probably shouldn’t be your favorite</w:t>
      </w:r>
      <w:r w:rsidRPr="008C0D81">
        <w:rPr>
          <w:rStyle w:val="StyleUnderline"/>
        </w:rPr>
        <w:t xml:space="preserve">. </w:t>
      </w:r>
      <w:r w:rsidRPr="008C0D81">
        <w:rPr>
          <w:rStyle w:val="Emphasis"/>
        </w:rPr>
        <w:t>Utopia is a guess</w:t>
      </w:r>
      <w:r w:rsidRPr="008C0D81">
        <w:rPr>
          <w:sz w:val="16"/>
        </w:rPr>
        <w:t xml:space="preserve">. Again, this is a general problem. But it does hit especially hard for those who appreciate the unpredictability of complex systems and the inevitability of unintended consequences. It’s no coincidence that Gaus is a Hayekian. As my colleague Jeffrey Friedman argues, expert predictions about the the likely effects of changing a single policy tend to be pretty bad. I’ll use myself as an example. I’ve followed the academic literature about the minimum wage for almost twenty years, and I’m an experienced, professional policy analyst, so I’ve got a weak claim to expertise in the subject. What do I have to show for that? Not much, really. I’ve got strong intuitions about the likely effects of raising minimum wages in various contexts. But all I really know is that the </w:t>
      </w:r>
      <w:r w:rsidRPr="008C0D81">
        <w:rPr>
          <w:rStyle w:val="Emphasis"/>
        </w:rPr>
        <w:t>context matters a great deal</w:t>
      </w:r>
      <w:r w:rsidRPr="008C0D81">
        <w:rPr>
          <w:sz w:val="16"/>
        </w:rPr>
        <w:t xml:space="preserve">, that </w:t>
      </w:r>
      <w:r w:rsidRPr="008C0D81">
        <w:rPr>
          <w:rStyle w:val="StyleUnderline"/>
        </w:rPr>
        <w:t xml:space="preserve">a lot of </w:t>
      </w:r>
      <w:r w:rsidRPr="008C0D81">
        <w:rPr>
          <w:rStyle w:val="Emphasis"/>
        </w:rPr>
        <w:t>interrelated factors</w:t>
      </w:r>
      <w:r w:rsidRPr="008C0D81">
        <w:rPr>
          <w:rStyle w:val="StyleUnderline"/>
        </w:rPr>
        <w:t xml:space="preserve"> affect the dynamics of</w:t>
      </w:r>
      <w:r w:rsidRPr="008C0D81">
        <w:rPr>
          <w:sz w:val="16"/>
        </w:rPr>
        <w:t xml:space="preserve"> low-wage </w:t>
      </w:r>
      <w:r w:rsidRPr="008C0D81">
        <w:rPr>
          <w:rStyle w:val="Emphasis"/>
        </w:rPr>
        <w:t>labor markets</w:t>
      </w:r>
      <w:r w:rsidRPr="008C0D81">
        <w:rPr>
          <w:rStyle w:val="StyleUnderline"/>
        </w:rPr>
        <w:t>, and</w:t>
      </w:r>
      <w:r w:rsidRPr="008C0D81">
        <w:rPr>
          <w:sz w:val="16"/>
        </w:rPr>
        <w:t xml:space="preserve"> that </w:t>
      </w:r>
      <w:r w:rsidRPr="008C0D81">
        <w:rPr>
          <w:rStyle w:val="StyleUnderline"/>
        </w:rPr>
        <w:t xml:space="preserve">I </w:t>
      </w:r>
      <w:r w:rsidRPr="008C0D81">
        <w:rPr>
          <w:rStyle w:val="Emphasis"/>
        </w:rPr>
        <w:t>can’t say in advance</w:t>
      </w:r>
      <w:r w:rsidRPr="008C0D81">
        <w:rPr>
          <w:rStyle w:val="StyleUnderline"/>
        </w:rPr>
        <w:t xml:space="preserve"> which margin will adjust</w:t>
      </w:r>
      <w:r w:rsidRPr="008C0D81">
        <w:rPr>
          <w:sz w:val="16"/>
        </w:rPr>
        <w:t xml:space="preserve"> when the wage floor is raised. Indeed, whether we should expect increases in the minimum wage to hurt or help low-wage workers is a question Nobel Prize-winning economists disagree about. </w:t>
      </w:r>
      <w:r w:rsidRPr="008C0D81">
        <w:rPr>
          <w:rStyle w:val="StyleUnderline"/>
        </w:rPr>
        <w:t xml:space="preserve">Labor markets are complicated! Well, the </w:t>
      </w:r>
      <w:r w:rsidRPr="008C0D81">
        <w:rPr>
          <w:rStyle w:val="Emphasis"/>
        </w:rPr>
        <w:t>comprehensive political economies</w:t>
      </w:r>
      <w:r w:rsidRPr="008C0D81">
        <w:rPr>
          <w:rStyle w:val="StyleUnderline"/>
        </w:rPr>
        <w:t xml:space="preserve"> of nation-states are </w:t>
      </w:r>
      <w:r w:rsidRPr="008C0D81">
        <w:rPr>
          <w:rStyle w:val="Emphasis"/>
        </w:rPr>
        <w:t>vastly more complicated</w:t>
      </w:r>
      <w:r w:rsidRPr="008C0D81">
        <w:rPr>
          <w:rStyle w:val="StyleUnderline"/>
        </w:rPr>
        <w:t xml:space="preserve">. And that means that our predictions about the outcome of radically changing the entire system are </w:t>
      </w:r>
      <w:r w:rsidRPr="008C0D81">
        <w:rPr>
          <w:rStyle w:val="Emphasis"/>
        </w:rPr>
        <w:t>unlikely to be better than random</w:t>
      </w:r>
      <w:r w:rsidRPr="008C0D81">
        <w:rPr>
          <w:rStyle w:val="StyleUnderline"/>
        </w:rPr>
        <w:t xml:space="preserve">. If your favorite system is </w:t>
      </w:r>
      <w:r w:rsidRPr="008C0D81">
        <w:rPr>
          <w:rStyle w:val="Emphasis"/>
        </w:rPr>
        <w:t>quite a bit different</w:t>
      </w:r>
      <w:r w:rsidRPr="008C0D81">
        <w:rPr>
          <w:rStyle w:val="StyleUnderline"/>
        </w:rPr>
        <w:t xml:space="preserve"> from any system that has existed, then </w:t>
      </w:r>
      <w:r w:rsidRPr="008C0D81">
        <w:rPr>
          <w:rStyle w:val="Emphasis"/>
        </w:rPr>
        <w:t>even if it were true</w:t>
      </w:r>
      <w:r w:rsidRPr="008C0D81">
        <w:rPr>
          <w:rStyle w:val="StyleUnderline"/>
        </w:rPr>
        <w:t xml:space="preserve"> that it would rank </w:t>
      </w:r>
      <w:r w:rsidRPr="008C0D81">
        <w:rPr>
          <w:rStyle w:val="Emphasis"/>
        </w:rPr>
        <w:t>numero uno</w:t>
      </w:r>
      <w:r w:rsidRPr="008C0D81">
        <w:rPr>
          <w:rStyle w:val="StyleUnderline"/>
        </w:rPr>
        <w:t xml:space="preserve"> in terms of your favorite normative standard, you’re </w:t>
      </w:r>
      <w:r w:rsidRPr="008C0D81">
        <w:rPr>
          <w:rStyle w:val="Emphasis"/>
        </w:rPr>
        <w:t>not in a position to rationally believe it</w:t>
      </w:r>
      <w:r w:rsidRPr="008C0D81">
        <w:rPr>
          <w:rStyle w:val="StyleUnderline"/>
        </w:rPr>
        <w:t xml:space="preserve">. Clearly then, it’s </w:t>
      </w:r>
      <w:r w:rsidRPr="008C0D81">
        <w:rPr>
          <w:rStyle w:val="Emphasis"/>
        </w:rPr>
        <w:t>not actually useful to aim toward a distant ideal</w:t>
      </w:r>
      <w:r w:rsidRPr="008C0D81">
        <w:rPr>
          <w:rStyle w:val="StyleUnderline"/>
        </w:rPr>
        <w:t xml:space="preserve"> when you </w:t>
      </w:r>
      <w:r w:rsidRPr="008C0D81">
        <w:rPr>
          <w:rStyle w:val="Emphasis"/>
        </w:rPr>
        <w:t>don’t really have a good reason</w:t>
      </w:r>
      <w:r w:rsidRPr="008C0D81">
        <w:rPr>
          <w:rStyle w:val="StyleUnderline"/>
        </w:rPr>
        <w:t xml:space="preserve"> to believe that it’s </w:t>
      </w:r>
      <w:r w:rsidRPr="008C0D81">
        <w:rPr>
          <w:rStyle w:val="Emphasis"/>
        </w:rPr>
        <w:t>better than actually existing systems</w:t>
      </w:r>
      <w:r w:rsidRPr="008C0D81">
        <w:rPr>
          <w:rStyle w:val="StyleUnderline"/>
        </w:rPr>
        <w:t xml:space="preserve"> in terms of liberty or equality or nationalist solidarity or whatever it is you care about</w:t>
      </w:r>
      <w:r w:rsidRPr="008C0D81">
        <w:rPr>
          <w:sz w:val="16"/>
        </w:rPr>
        <w:t xml:space="preserve">. This is a hard lesson for ideologues to swallow. I still haven’t totally digested it. But a number of things have become much clearer after giving up on my sinful, ideal-theoretic ways. Analysis after ideal theory: measurement and comparison </w:t>
      </w:r>
      <w:r w:rsidRPr="008C0D81">
        <w:rPr>
          <w:rStyle w:val="StyleUnderline"/>
        </w:rPr>
        <w:t xml:space="preserve">The death of ideal theory implies a </w:t>
      </w:r>
      <w:r w:rsidRPr="008C0D81">
        <w:rPr>
          <w:rStyle w:val="Emphasis"/>
        </w:rPr>
        <w:t>non-ideological</w:t>
      </w:r>
      <w:r w:rsidRPr="008C0D81">
        <w:rPr>
          <w:rStyle w:val="StyleUnderline"/>
        </w:rPr>
        <w:t xml:space="preserve">, </w:t>
      </w:r>
      <w:r w:rsidRPr="008C0D81">
        <w:rPr>
          <w:rStyle w:val="Emphasis"/>
        </w:rPr>
        <w:t>empirical</w:t>
      </w:r>
      <w:r w:rsidRPr="008C0D81">
        <w:rPr>
          <w:rStyle w:val="StyleUnderline"/>
        </w:rPr>
        <w:t xml:space="preserve">, </w:t>
      </w:r>
      <w:r w:rsidRPr="008C0D81">
        <w:rPr>
          <w:rStyle w:val="Emphasis"/>
        </w:rPr>
        <w:t>comparative approach</w:t>
      </w:r>
      <w:r w:rsidRPr="008C0D81">
        <w:rPr>
          <w:rStyle w:val="StyleUnderline"/>
        </w:rPr>
        <w:t xml:space="preserve"> to political analysis. That </w:t>
      </w:r>
      <w:r w:rsidRPr="008C0D81">
        <w:rPr>
          <w:rStyle w:val="Emphasis"/>
        </w:rPr>
        <w:t>doesn’t mean giving up</w:t>
      </w:r>
      <w:r w:rsidRPr="008C0D81">
        <w:rPr>
          <w:rStyle w:val="StyleUnderline"/>
        </w:rPr>
        <w:t xml:space="preserve"> on</w:t>
      </w:r>
      <w:r w:rsidRPr="008C0D81">
        <w:rPr>
          <w:sz w:val="16"/>
        </w:rPr>
        <w:t xml:space="preserve">, say, the value of </w:t>
      </w:r>
      <w:r w:rsidRPr="008C0D81">
        <w:rPr>
          <w:rStyle w:val="StyleUnderline"/>
        </w:rPr>
        <w:t>freedom</w:t>
      </w:r>
      <w:r w:rsidRPr="008C0D81">
        <w:rPr>
          <w:sz w:val="16"/>
        </w:rPr>
        <w:t xml:space="preserve">. I think I’m more libertarian—more committed to value of liberty—than I’ve ever been. </w:t>
      </w:r>
      <w:r w:rsidRPr="008C0D81">
        <w:rPr>
          <w:rStyle w:val="StyleUnderline"/>
        </w:rPr>
        <w:t xml:space="preserve">But that </w:t>
      </w:r>
      <w:r w:rsidRPr="008C0D81">
        <w:rPr>
          <w:rStyle w:val="Emphasis"/>
        </w:rPr>
        <w:t>doesn’t mean being committed</w:t>
      </w:r>
      <w:r w:rsidRPr="008C0D81">
        <w:rPr>
          <w:rStyle w:val="StyleUnderline"/>
        </w:rPr>
        <w:t xml:space="preserve"> to</w:t>
      </w:r>
      <w:r w:rsidRPr="008C0D81">
        <w:rPr>
          <w:sz w:val="16"/>
        </w:rPr>
        <w:t xml:space="preserve"> an eschatology of liberty, </w:t>
      </w:r>
      <w:r w:rsidRPr="008C0D81">
        <w:rPr>
          <w:rStyle w:val="StyleUnderline"/>
        </w:rPr>
        <w:t xml:space="preserve">a picture of an </w:t>
      </w:r>
      <w:r w:rsidRPr="008C0D81">
        <w:rPr>
          <w:rStyle w:val="Emphasis"/>
        </w:rPr>
        <w:t>ideally free society</w:t>
      </w:r>
      <w:r w:rsidRPr="008C0D81">
        <w:rPr>
          <w:sz w:val="16"/>
        </w:rPr>
        <w:t xml:space="preserve">, or a libertarian utopia. </w:t>
      </w:r>
      <w:r w:rsidRPr="008C0D81">
        <w:rPr>
          <w:rStyle w:val="StyleUnderline"/>
        </w:rPr>
        <w:t xml:space="preserve">We’re </w:t>
      </w:r>
      <w:r w:rsidRPr="008C0D81">
        <w:rPr>
          <w:rStyle w:val="Emphasis"/>
        </w:rPr>
        <w:t>not in a position</w:t>
      </w:r>
      <w:r w:rsidRPr="008C0D81">
        <w:rPr>
          <w:rStyle w:val="StyleUnderline"/>
        </w:rPr>
        <w:t xml:space="preserve"> to know what that looks like. The </w:t>
      </w:r>
      <w:r w:rsidRPr="008C0D81">
        <w:rPr>
          <w:rStyle w:val="Emphasis"/>
        </w:rPr>
        <w:t>best we can do</w:t>
      </w:r>
      <w:r w:rsidRPr="008C0D81">
        <w:rPr>
          <w:rStyle w:val="StyleUnderline"/>
        </w:rPr>
        <w:t xml:space="preserve"> is to go ahead and try to </w:t>
      </w:r>
      <w:r w:rsidRPr="008C0D81">
        <w:rPr>
          <w:rStyle w:val="Emphasis"/>
        </w:rPr>
        <w:t>rank social systems</w:t>
      </w:r>
      <w:r w:rsidRPr="008C0D81">
        <w:rPr>
          <w:rStyle w:val="StyleUnderline"/>
        </w:rPr>
        <w:t xml:space="preserve"> in terms of the values we care about, and then see what we can learn</w:t>
      </w:r>
      <w:r w:rsidRPr="008C0D81">
        <w:rPr>
          <w:sz w:val="16"/>
        </w:rPr>
        <w:t xml:space="preserve">. The Cato Institute’s Human Freedom Index is one such useful measurement attempt. What do we see? Look: </w:t>
      </w:r>
      <w:r w:rsidRPr="008C0D81">
        <w:rPr>
          <w:sz w:val="10"/>
          <w:szCs w:val="10"/>
        </w:rPr>
        <w:t xml:space="preserve">Every highlighted country is some version of the liberal-democratic capitalist welfare state. Evidently, this general regime type is good for freedom. Indeed, it is likely the best we have ever done in terms of freedom. Moreover, Denmark (#5), Finland (#9), and the Netherlands (#10) are among the world’s “biggest” governments, in terms of government spending as a percentage of GDP. The “economic freedom” side of the index, which embodies a distinctly libertarian conception of economic liberty, hurts their ratings pretty significantly. Still, according to a libertarian Human Freedom Index, some of the freest places in on Earth have some of the“biggest” governments. That’s unexpected. This is why we need to try to rank social systems in terms of our prized political values. Our guesses about which systems lead to which consequences are likely to be pretty bad. Suppose we were to poll a bunch of American libertarians, and ask them to tell us which country enjoys more freedom, according the Cato Institute’s metrics. The United States or Sweden? The United States or Germany? The United States or Canada? The United States or Lithuania? I’m pretty sure almost all of them would get it wrong in each of these pairwise comparisons. Why? Because typical libertarians carry an ideal-theoretic picture of the “the free society” around in their heads, and (for some reason!) a minimum of taxation and redistribution is among the most salient aspects of that picture. And that means that Denmark, say, doesn’t seem very free relative to that picture. But there’s a great deal more to freedom than fiscal policy. And we see that, as a matter of fact, the country with the biggest-spending government in the world is among the freest countries in the world, and ranks first in personal freedom. That is our basic data. It doesn’t necessarily imply that the United States ought to do more redistributive social spending. But when a freedom index, built from libertarian assumptions, shows that freedom thrives in many places with huge welfare states, it should lead us to downgrade our estimate of the probability that liberty and redistribution are antithetical, and upgrade our estimate of the probability that they are consistent, and possibly complementary. That’s the sort of consideration that mainly drives my current views, not ideal-theoretical qualms about neo-Lockean libertarian rights theories. </w:t>
      </w:r>
      <w:r w:rsidRPr="008C0D81">
        <w:rPr>
          <w:sz w:val="16"/>
        </w:rPr>
        <w:t xml:space="preserve">Though libertarianism is of personal interest to me, I want to emphasize again that </w:t>
      </w:r>
      <w:r w:rsidRPr="008C0D81">
        <w:rPr>
          <w:rStyle w:val="StyleUnderline"/>
        </w:rPr>
        <w:t xml:space="preserve">my larger point has </w:t>
      </w:r>
      <w:r w:rsidRPr="008C0D81">
        <w:rPr>
          <w:rStyle w:val="Emphasis"/>
        </w:rPr>
        <w:t>nothing to do with libertarianism</w:t>
      </w:r>
      <w:r w:rsidRPr="008C0D81">
        <w:rPr>
          <w:sz w:val="16"/>
        </w:rPr>
        <w:t xml:space="preserve">. The same lesson applies to alt-right ethno-nationalists dazzled by a fanciful picture of a homogenous, solidaristic ethno-state. </w:t>
      </w:r>
      <w:r w:rsidRPr="008C0D81">
        <w:rPr>
          <w:rStyle w:val="StyleUnderline"/>
        </w:rPr>
        <w:t xml:space="preserve">The </w:t>
      </w:r>
      <w:r w:rsidRPr="008C0D81">
        <w:rPr>
          <w:rStyle w:val="Emphasis"/>
        </w:rPr>
        <w:t>same lesson applies</w:t>
      </w:r>
      <w:r w:rsidRPr="008C0D81">
        <w:rPr>
          <w:rStyle w:val="StyleUnderline"/>
        </w:rPr>
        <w:t xml:space="preserve"> to </w:t>
      </w:r>
      <w:r w:rsidRPr="008C0D81">
        <w:rPr>
          <w:rStyle w:val="Emphasis"/>
        </w:rPr>
        <w:t>progressives</w:t>
      </w:r>
      <w:r w:rsidRPr="008C0D81">
        <w:rPr>
          <w:rStyle w:val="StyleUnderline"/>
        </w:rPr>
        <w:t xml:space="preserve"> and </w:t>
      </w:r>
      <w:r w:rsidRPr="008C0D81">
        <w:rPr>
          <w:rStyle w:val="Emphasis"/>
        </w:rPr>
        <w:t>socialists</w:t>
      </w:r>
      <w:r w:rsidRPr="008C0D81">
        <w:rPr>
          <w:rStyle w:val="StyleUnderline"/>
        </w:rPr>
        <w:t xml:space="preserve"> in the grip of </w:t>
      </w:r>
      <w:r w:rsidRPr="008C0D81">
        <w:rPr>
          <w:rStyle w:val="Emphasis"/>
        </w:rPr>
        <w:t>utopian pictures of egalitarian social justice</w:t>
      </w:r>
      <w:r w:rsidRPr="008C0D81">
        <w:rPr>
          <w:sz w:val="16"/>
        </w:rPr>
        <w:t xml:space="preserve">. Of course, </w:t>
      </w:r>
      <w:r w:rsidRPr="008C0D81">
        <w:rPr>
          <w:rStyle w:val="Emphasis"/>
        </w:rPr>
        <w:t>nobody knows</w:t>
      </w:r>
      <w:r w:rsidRPr="008C0D81">
        <w:rPr>
          <w:rStyle w:val="StyleUnderline"/>
        </w:rPr>
        <w:t xml:space="preserve"> what an ideally equal society would look like</w:t>
      </w:r>
      <w:r w:rsidRPr="008C0D81">
        <w:rPr>
          <w:sz w:val="16"/>
        </w:rPr>
        <w:t xml:space="preserve">. If we stick to the data we do have, and inspect the top ranks of the Social Progress Index, which is based on progressive assumptions about basic needs, the conditions for individual health, well-being, and opportunity, you’ll mostly find the same countries that populate the Freedom Index’s leaderboard. Here: </w:t>
      </w:r>
      <w:r w:rsidRPr="008C0D81">
        <w:rPr>
          <w:sz w:val="10"/>
          <w:szCs w:val="10"/>
        </w:rPr>
        <w:t xml:space="preserve">The overlap is striking. And this highlights some of the pathologies of ideal theory: irrational polarization and the narcissism of small differences. Some pathologies of ideal theory, both personal and political Ideal theory can drive political conflict by concealing overlapping consensus. Pretty much any way you slice it, Denmark is an actually-existing utopia. But so is Switzerland. So is New Zealand. The effective difference between the Nordic and Anglo-colonial models, in terms of “human freedom” and “social progress” is surpassingly slight. Yet passionate moral commitment to purist ideals of justice can lead us to see past the fact that the liberal-democratic capitalist welfare state, in whatever iteration, is awesome, and worth defending, from the perspective of multiple, rival political values. We miss the fact that these values fit together more harmoniously than our theories lead us to imagine. I suspect this has something to do with the fact that utopia-dwellers around the world seem to be losing faith in liberal democracy, and the fact that “neoliberalism” can’t get no love, despite the fact that they measurably deliver the goods like crazy. Yet ideologues interpret this loss of faith as evidence of objective failure, which they diagnose as a lack of satisfactory progress toward their version of utopia, and push ever more passionately for an agenda they have no rational reason to believe would actually leave anyone better off. </w:t>
      </w:r>
      <w:r w:rsidRPr="008C0D81">
        <w:rPr>
          <w:rStyle w:val="StyleUnderline"/>
        </w:rPr>
        <w:t xml:space="preserve">It is </w:t>
      </w:r>
      <w:r w:rsidRPr="008C0D81">
        <w:rPr>
          <w:rStyle w:val="Emphasis"/>
        </w:rPr>
        <w:t>intellectually corrupt</w:t>
      </w:r>
      <w:r w:rsidRPr="008C0D81">
        <w:rPr>
          <w:rStyle w:val="StyleUnderline"/>
        </w:rPr>
        <w:t xml:space="preserve"> and </w:t>
      </w:r>
      <w:r w:rsidRPr="008C0D81">
        <w:rPr>
          <w:rStyle w:val="Emphasis"/>
        </w:rPr>
        <w:t>corrupting</w:t>
      </w:r>
      <w:r w:rsidRPr="008C0D81">
        <w:rPr>
          <w:rStyle w:val="StyleUnderline"/>
        </w:rPr>
        <w:t xml:space="preserve"> to define liberty or equality or you-name-it in terms of an </w:t>
      </w:r>
      <w:r w:rsidRPr="008C0D81">
        <w:rPr>
          <w:rStyle w:val="Emphasis"/>
        </w:rPr>
        <w:t>idealized</w:t>
      </w:r>
      <w:r w:rsidRPr="008C0D81">
        <w:rPr>
          <w:rStyle w:val="StyleUnderline"/>
        </w:rPr>
        <w:t xml:space="preserve">, </w:t>
      </w:r>
      <w:r w:rsidRPr="008C0D81">
        <w:rPr>
          <w:rStyle w:val="Emphasis"/>
        </w:rPr>
        <w:t>counter-factual social system</w:t>
      </w:r>
      <w:r w:rsidRPr="008C0D81">
        <w:rPr>
          <w:rStyle w:val="StyleUnderline"/>
        </w:rPr>
        <w:t xml:space="preserve"> that </w:t>
      </w:r>
      <w:r w:rsidRPr="008C0D81">
        <w:rPr>
          <w:rStyle w:val="Emphasis"/>
        </w:rPr>
        <w:t>may</w:t>
      </w:r>
      <w:r w:rsidRPr="008C0D81">
        <w:rPr>
          <w:rStyle w:val="StyleUnderline"/>
        </w:rPr>
        <w:t xml:space="preserve"> or </w:t>
      </w:r>
      <w:r w:rsidRPr="008C0D81">
        <w:rPr>
          <w:rStyle w:val="Emphasis"/>
        </w:rPr>
        <w:t>may not do especially well</w:t>
      </w:r>
      <w:r w:rsidRPr="008C0D81">
        <w:rPr>
          <w:rStyle w:val="StyleUnderline"/>
        </w:rPr>
        <w:t xml:space="preserve"> in delivering the goods. </w:t>
      </w:r>
      <w:r w:rsidRPr="008C0D81">
        <w:rPr>
          <w:rStyle w:val="StyleUnderline"/>
          <w:highlight w:val="cyan"/>
        </w:rPr>
        <w:t xml:space="preserve">Commitment to a vision of the perfect society is </w:t>
      </w:r>
      <w:r w:rsidRPr="008C0D81">
        <w:rPr>
          <w:rStyle w:val="Emphasis"/>
          <w:highlight w:val="cyan"/>
        </w:rPr>
        <w:t>more likely than not to lead you astray</w:t>
      </w:r>
      <w:r w:rsidRPr="008C0D81">
        <w:rPr>
          <w:sz w:val="16"/>
        </w:rPr>
        <w:t xml:space="preserve">. Consider how unlikely it is for a typical libertarian to correctly predict more than a couple of the top-ten freest countries on the libertarian freedom index. </w:t>
      </w:r>
      <w:r w:rsidRPr="008C0D81">
        <w:rPr>
          <w:rStyle w:val="StyleUnderline"/>
          <w:highlight w:val="cyan"/>
        </w:rPr>
        <w:t>The fact that</w:t>
      </w:r>
      <w:r w:rsidRPr="008C0D81">
        <w:rPr>
          <w:rStyle w:val="StyleUnderline"/>
        </w:rPr>
        <w:t xml:space="preserve"> ideological </w:t>
      </w:r>
      <w:r w:rsidRPr="008C0D81">
        <w:rPr>
          <w:rStyle w:val="StyleUnderline"/>
          <w:highlight w:val="cyan"/>
        </w:rPr>
        <w:t xml:space="preserve">radicals are </w:t>
      </w:r>
      <w:r w:rsidRPr="008C0D81">
        <w:rPr>
          <w:rStyle w:val="Emphasis"/>
        </w:rPr>
        <w:t xml:space="preserve">pretty </w:t>
      </w:r>
      <w:r w:rsidRPr="008C0D81">
        <w:rPr>
          <w:rStyle w:val="Emphasis"/>
          <w:highlight w:val="cyan"/>
        </w:rPr>
        <w:t xml:space="preserve">unreliable at ranking </w:t>
      </w:r>
      <w:r w:rsidRPr="008C0D81">
        <w:rPr>
          <w:rStyle w:val="Emphasis"/>
        </w:rPr>
        <w:t xml:space="preserve">existing social </w:t>
      </w:r>
      <w:r w:rsidRPr="008C0D81">
        <w:rPr>
          <w:rStyle w:val="Emphasis"/>
          <w:highlight w:val="cyan"/>
        </w:rPr>
        <w:t>systems</w:t>
      </w:r>
      <w:r w:rsidRPr="008C0D81">
        <w:rPr>
          <w:rStyle w:val="StyleUnderline"/>
        </w:rPr>
        <w:t xml:space="preserve"> in terms of their favored values </w:t>
      </w:r>
      <w:r w:rsidRPr="008C0D81">
        <w:rPr>
          <w:rStyle w:val="Emphasis"/>
        </w:rPr>
        <w:t>ought to make us skeptical</w:t>
      </w:r>
      <w:r w:rsidRPr="008C0D81">
        <w:rPr>
          <w:rStyle w:val="StyleUnderline"/>
        </w:rPr>
        <w:t xml:space="preserve"> of claims that highly counterfactual systems would rank first. And it </w:t>
      </w:r>
      <w:r w:rsidRPr="008C0D81">
        <w:rPr>
          <w:rStyle w:val="Emphasis"/>
          <w:highlight w:val="cyan"/>
        </w:rPr>
        <w:t>ought to lead us to suspect</w:t>
      </w:r>
      <w:r w:rsidRPr="008C0D81">
        <w:rPr>
          <w:rStyle w:val="StyleUnderline"/>
          <w:highlight w:val="cyan"/>
        </w:rPr>
        <w:t xml:space="preserve"> that ideal</w:t>
      </w:r>
      <w:r w:rsidRPr="008C0D81">
        <w:rPr>
          <w:rStyle w:val="StyleUnderline"/>
        </w:rPr>
        <w:t xml:space="preserve">-theoretical political </w:t>
      </w:r>
      <w:r w:rsidRPr="008C0D81">
        <w:rPr>
          <w:rStyle w:val="StyleUnderline"/>
          <w:highlight w:val="cyan"/>
        </w:rPr>
        <w:t xml:space="preserve">theorizing </w:t>
      </w:r>
      <w:r w:rsidRPr="008C0D81">
        <w:rPr>
          <w:rStyle w:val="Emphasis"/>
          <w:highlight w:val="cyan"/>
        </w:rPr>
        <w:t>leads us to see the actual world less clearly than we might</w:t>
      </w:r>
      <w:r w:rsidRPr="008C0D81">
        <w:rPr>
          <w:rStyle w:val="StyleUnderline"/>
          <w:highlight w:val="cyan"/>
        </w:rPr>
        <w:t xml:space="preserve">, due to </w:t>
      </w:r>
      <w:r w:rsidRPr="008C0D81">
        <w:rPr>
          <w:rStyle w:val="Emphasis"/>
          <w:highlight w:val="cyan"/>
        </w:rPr>
        <w:t>cherry-picking</w:t>
      </w:r>
      <w:r w:rsidRPr="008C0D81">
        <w:rPr>
          <w:rStyle w:val="StyleUnderline"/>
          <w:highlight w:val="cyan"/>
        </w:rPr>
        <w:t xml:space="preserve"> and </w:t>
      </w:r>
      <w:r w:rsidRPr="008C0D81">
        <w:rPr>
          <w:rStyle w:val="Emphasis"/>
          <w:highlight w:val="cyan"/>
        </w:rPr>
        <w:t>confirmation bias</w:t>
      </w:r>
      <w:r w:rsidRPr="008C0D81">
        <w:rPr>
          <w:sz w:val="16"/>
          <w:highlight w:val="cyan"/>
        </w:rPr>
        <w:t xml:space="preserve">. </w:t>
      </w:r>
      <w:r w:rsidRPr="008C0D81">
        <w:rPr>
          <w:rStyle w:val="StyleUnderline"/>
          <w:highlight w:val="cyan"/>
        </w:rPr>
        <w:t xml:space="preserve">If you’ve </w:t>
      </w:r>
      <w:r w:rsidRPr="008C0D81">
        <w:rPr>
          <w:rStyle w:val="Emphasis"/>
          <w:highlight w:val="cyan"/>
        </w:rPr>
        <w:t>already irrationally ranked a fanciful social system tops</w:t>
      </w:r>
      <w:r w:rsidRPr="008C0D81">
        <w:rPr>
          <w:rStyle w:val="StyleUnderline"/>
        </w:rPr>
        <w:t xml:space="preserve"> in terms your favored value, </w:t>
      </w:r>
      <w:r w:rsidRPr="008C0D81">
        <w:rPr>
          <w:rStyle w:val="StyleUnderline"/>
          <w:highlight w:val="cyan"/>
        </w:rPr>
        <w:t>you’ve</w:t>
      </w:r>
      <w:r w:rsidRPr="008C0D81">
        <w:rPr>
          <w:rStyle w:val="StyleUnderline"/>
        </w:rPr>
        <w:t xml:space="preserve"> </w:t>
      </w:r>
      <w:r w:rsidRPr="008C0D81">
        <w:rPr>
          <w:rStyle w:val="Emphasis"/>
        </w:rPr>
        <w:t xml:space="preserve">effectively </w:t>
      </w:r>
      <w:r w:rsidRPr="008C0D81">
        <w:rPr>
          <w:rStyle w:val="Emphasis"/>
          <w:highlight w:val="cyan"/>
        </w:rPr>
        <w:t>committed</w:t>
      </w:r>
      <w:r w:rsidRPr="008C0D81">
        <w:rPr>
          <w:rStyle w:val="StyleUnderline"/>
          <w:highlight w:val="cyan"/>
        </w:rPr>
        <w:t xml:space="preserve"> to the idea that the world works in a certain way </w:t>
      </w:r>
      <w:r w:rsidRPr="008C0D81">
        <w:rPr>
          <w:rStyle w:val="Emphasis"/>
          <w:highlight w:val="cyan"/>
        </w:rPr>
        <w:t>without</w:t>
      </w:r>
      <w:r w:rsidRPr="008C0D81">
        <w:rPr>
          <w:rStyle w:val="Emphasis"/>
        </w:rPr>
        <w:t xml:space="preserve"> sufficient </w:t>
      </w:r>
      <w:r w:rsidRPr="008C0D81">
        <w:rPr>
          <w:rStyle w:val="Emphasis"/>
          <w:highlight w:val="cyan"/>
        </w:rPr>
        <w:t>evidence that it actually does</w:t>
      </w:r>
      <w:r w:rsidRPr="008C0D81">
        <w:rPr>
          <w:rStyle w:val="StyleUnderline"/>
        </w:rPr>
        <w:t xml:space="preserve">. This is </w:t>
      </w:r>
      <w:r w:rsidRPr="008C0D81">
        <w:rPr>
          <w:rStyle w:val="Emphasis"/>
        </w:rPr>
        <w:t>almost always a commitment of identity</w:t>
      </w:r>
      <w:r w:rsidRPr="008C0D81">
        <w:rPr>
          <w:rStyle w:val="StyleUnderline"/>
        </w:rPr>
        <w:t xml:space="preserve"> and </w:t>
      </w:r>
      <w:r w:rsidRPr="008C0D81">
        <w:rPr>
          <w:rStyle w:val="Emphasis"/>
        </w:rPr>
        <w:t>group membership rather than a judgment of reason</w:t>
      </w:r>
      <w:r w:rsidRPr="008C0D81">
        <w:rPr>
          <w:rStyle w:val="StyleUnderline"/>
        </w:rPr>
        <w:t xml:space="preserve">. And it leads you to </w:t>
      </w:r>
      <w:r w:rsidRPr="008C0D81">
        <w:rPr>
          <w:rStyle w:val="Emphasis"/>
        </w:rPr>
        <w:t>cast about for evidence</w:t>
      </w:r>
      <w:r w:rsidRPr="008C0D81">
        <w:rPr>
          <w:rStyle w:val="StyleUnderline"/>
        </w:rPr>
        <w:t xml:space="preserve"> that the world </w:t>
      </w:r>
      <w:r w:rsidRPr="008C0D81">
        <w:rPr>
          <w:rStyle w:val="Emphasis"/>
        </w:rPr>
        <w:t>does work the way it would need to work</w:t>
      </w:r>
      <w:r w:rsidRPr="008C0D81">
        <w:rPr>
          <w:rStyle w:val="StyleUnderline"/>
        </w:rPr>
        <w:t xml:space="preserve"> in order to vindicate your ranking. </w:t>
      </w:r>
      <w:r w:rsidRPr="008C0D81">
        <w:rPr>
          <w:rStyle w:val="StyleUnderline"/>
          <w:highlight w:val="cyan"/>
        </w:rPr>
        <w:t>You</w:t>
      </w:r>
      <w:r w:rsidRPr="008C0D81">
        <w:rPr>
          <w:rStyle w:val="StyleUnderline"/>
        </w:rPr>
        <w:t xml:space="preserve"> end up </w:t>
      </w:r>
      <w:r w:rsidRPr="008C0D81">
        <w:rPr>
          <w:rStyle w:val="Emphasis"/>
          <w:highlight w:val="cyan"/>
        </w:rPr>
        <w:t>lend</w:t>
      </w:r>
      <w:r w:rsidRPr="008C0D81">
        <w:rPr>
          <w:rStyle w:val="Emphasis"/>
        </w:rPr>
        <w:t xml:space="preserve">ing a great deal of </w:t>
      </w:r>
      <w:r w:rsidRPr="008C0D81">
        <w:rPr>
          <w:rStyle w:val="Emphasis"/>
          <w:highlight w:val="cyan"/>
        </w:rPr>
        <w:t>cred</w:t>
      </w:r>
      <w:r w:rsidRPr="008C0D81">
        <w:rPr>
          <w:rStyle w:val="Emphasis"/>
        </w:rPr>
        <w:t xml:space="preserve">ibility </w:t>
      </w:r>
      <w:r w:rsidRPr="008C0D81">
        <w:rPr>
          <w:rStyle w:val="Emphasis"/>
          <w:highlight w:val="cyan"/>
        </w:rPr>
        <w:t>to comforting evidence</w:t>
      </w:r>
      <w:r w:rsidRPr="008C0D81">
        <w:rPr>
          <w:rStyle w:val="StyleUnderline"/>
          <w:highlight w:val="cyan"/>
        </w:rPr>
        <w:t xml:space="preserve">, while </w:t>
      </w:r>
      <w:r w:rsidRPr="008C0D81">
        <w:rPr>
          <w:rStyle w:val="Emphasis"/>
          <w:highlight w:val="cyan"/>
        </w:rPr>
        <w:t>ignoring</w:t>
      </w:r>
      <w:r w:rsidRPr="008C0D81">
        <w:rPr>
          <w:rStyle w:val="StyleUnderline"/>
          <w:highlight w:val="cyan"/>
        </w:rPr>
        <w:t xml:space="preserve"> and </w:t>
      </w:r>
      <w:r w:rsidRPr="008C0D81">
        <w:rPr>
          <w:rStyle w:val="Emphasis"/>
          <w:highlight w:val="cyan"/>
        </w:rPr>
        <w:t>dismissing evidence</w:t>
      </w:r>
      <w:r w:rsidRPr="008C0D81">
        <w:rPr>
          <w:rStyle w:val="StyleUnderline"/>
          <w:highlight w:val="cyan"/>
        </w:rPr>
        <w:t xml:space="preserve"> that the world </w:t>
      </w:r>
      <w:r w:rsidRPr="008C0D81">
        <w:rPr>
          <w:rStyle w:val="Emphasis"/>
          <w:highlight w:val="cyan"/>
        </w:rPr>
        <w:t>doesn’t work that way you’d like it</w:t>
      </w:r>
      <w:r w:rsidRPr="008C0D81">
        <w:rPr>
          <w:rStyle w:val="Emphasis"/>
        </w:rPr>
        <w:t xml:space="preserve"> to work</w:t>
      </w:r>
      <w:r w:rsidRPr="008C0D81">
        <w:rPr>
          <w:rStyle w:val="StyleUnderline"/>
        </w:rPr>
        <w:t xml:space="preserve">. The result is that your ideal-theoretic commitment ends up </w:t>
      </w:r>
      <w:r w:rsidRPr="008C0D81">
        <w:rPr>
          <w:rStyle w:val="Emphasis"/>
        </w:rPr>
        <w:t>driving your model of the world</w:t>
      </w:r>
      <w:r w:rsidRPr="008C0D81">
        <w:rPr>
          <w:rStyle w:val="StyleUnderline"/>
        </w:rPr>
        <w:t xml:space="preserve">. </w:t>
      </w:r>
      <w:r w:rsidRPr="008C0D81">
        <w:rPr>
          <w:rStyle w:val="StyleUnderline"/>
          <w:highlight w:val="cyan"/>
        </w:rPr>
        <w:t>But if your</w:t>
      </w:r>
      <w:r w:rsidRPr="008C0D81">
        <w:rPr>
          <w:rStyle w:val="StyleUnderline"/>
        </w:rPr>
        <w:t xml:space="preserve"> ideal </w:t>
      </w:r>
      <w:r w:rsidRPr="008C0D81">
        <w:rPr>
          <w:rStyle w:val="StyleUnderline"/>
          <w:highlight w:val="cyan"/>
        </w:rPr>
        <w:t>theory is</w:t>
      </w:r>
      <w:r w:rsidRPr="008C0D81">
        <w:rPr>
          <w:rStyle w:val="StyleUnderline"/>
        </w:rPr>
        <w:t xml:space="preserve"> </w:t>
      </w:r>
      <w:r w:rsidRPr="008C0D81">
        <w:rPr>
          <w:rStyle w:val="Emphasis"/>
        </w:rPr>
        <w:t xml:space="preserve">likely to be </w:t>
      </w:r>
      <w:r w:rsidRPr="008C0D81">
        <w:rPr>
          <w:rStyle w:val="Emphasis"/>
          <w:highlight w:val="cyan"/>
        </w:rPr>
        <w:t>wrong in the first place</w:t>
      </w:r>
      <w:r w:rsidRPr="008C0D81">
        <w:rPr>
          <w:rStyle w:val="StyleUnderline"/>
          <w:highlight w:val="cyan"/>
        </w:rPr>
        <w:t xml:space="preserve">, </w:t>
      </w:r>
      <w:r w:rsidRPr="008C0D81">
        <w:rPr>
          <w:rStyle w:val="StyleUnderline"/>
        </w:rPr>
        <w:t xml:space="preserve">using it as a </w:t>
      </w:r>
      <w:r w:rsidRPr="008C0D81">
        <w:rPr>
          <w:rStyle w:val="Emphasis"/>
        </w:rPr>
        <w:t>filter for evaluating evidence</w:t>
      </w:r>
      <w:r w:rsidRPr="008C0D81">
        <w:rPr>
          <w:rStyle w:val="StyleUnderline"/>
        </w:rPr>
        <w:t xml:space="preserve"> is going to leave you with a </w:t>
      </w:r>
      <w:r w:rsidRPr="008C0D81">
        <w:rPr>
          <w:rStyle w:val="Emphasis"/>
        </w:rPr>
        <w:t>disastrously distorted picture</w:t>
      </w:r>
      <w:r w:rsidRPr="008C0D81">
        <w:rPr>
          <w:rStyle w:val="StyleUnderline"/>
        </w:rPr>
        <w:t xml:space="preserve"> of the way the world actually works. And that means </w:t>
      </w:r>
      <w:r w:rsidRPr="008C0D81">
        <w:rPr>
          <w:rStyle w:val="StyleUnderline"/>
          <w:highlight w:val="cyan"/>
        </w:rPr>
        <w:t xml:space="preserve">you’re going to make </w:t>
      </w:r>
      <w:r w:rsidRPr="008C0D81">
        <w:rPr>
          <w:rStyle w:val="Emphasis"/>
          <w:highlight w:val="cyan"/>
        </w:rPr>
        <w:t>systematically terrible predictions</w:t>
      </w:r>
      <w:r w:rsidRPr="008C0D81">
        <w:rPr>
          <w:rStyle w:val="StyleUnderline"/>
          <w:highlight w:val="cyan"/>
        </w:rPr>
        <w:t xml:space="preserve"> about the </w:t>
      </w:r>
      <w:r w:rsidRPr="008C0D81">
        <w:rPr>
          <w:rStyle w:val="Emphasis"/>
          <w:highlight w:val="cyan"/>
        </w:rPr>
        <w:t>likely consequences</w:t>
      </w:r>
      <w:r w:rsidRPr="008C0D81">
        <w:rPr>
          <w:rStyle w:val="StyleUnderline"/>
        </w:rPr>
        <w:t xml:space="preserve"> of this or that policy change. </w:t>
      </w:r>
      <w:r w:rsidRPr="008C0D81">
        <w:rPr>
          <w:rStyle w:val="StyleUnderline"/>
          <w:highlight w:val="cyan"/>
        </w:rPr>
        <w:t>You may want to</w:t>
      </w:r>
      <w:r w:rsidRPr="008C0D81">
        <w:rPr>
          <w:rStyle w:val="StyleUnderline"/>
        </w:rPr>
        <w:t xml:space="preserve"> identify reforms most likely to </w:t>
      </w:r>
      <w:r w:rsidRPr="008C0D81">
        <w:rPr>
          <w:rStyle w:val="StyleUnderline"/>
          <w:highlight w:val="cyan"/>
        </w:rPr>
        <w:t>promote</w:t>
      </w:r>
      <w:r w:rsidRPr="008C0D81">
        <w:rPr>
          <w:rStyle w:val="StyleUnderline"/>
        </w:rPr>
        <w:t xml:space="preserve"> liberty or equality, or </w:t>
      </w:r>
      <w:r w:rsidRPr="008C0D81">
        <w:rPr>
          <w:rStyle w:val="StyleUnderline"/>
          <w:highlight w:val="cyan"/>
        </w:rPr>
        <w:t xml:space="preserve">whatever, but </w:t>
      </w:r>
      <w:r w:rsidRPr="008C0D81">
        <w:rPr>
          <w:rStyle w:val="Emphasis"/>
          <w:highlight w:val="cyan"/>
        </w:rPr>
        <w:t>you’ll end up really bad at this</w:t>
      </w:r>
      <w:r w:rsidRPr="008C0D81">
        <w:rPr>
          <w:rStyle w:val="StyleUnderline"/>
          <w:highlight w:val="cyan"/>
        </w:rPr>
        <w:t xml:space="preserve"> because your </w:t>
      </w:r>
      <w:r w:rsidRPr="008C0D81">
        <w:rPr>
          <w:rStyle w:val="Emphasis"/>
          <w:highlight w:val="cyan"/>
        </w:rPr>
        <w:t>distorted ideological model</w:t>
      </w:r>
      <w:r w:rsidRPr="008C0D81">
        <w:rPr>
          <w:rStyle w:val="StyleUnderline"/>
          <w:highlight w:val="cyan"/>
        </w:rPr>
        <w:t xml:space="preserve"> of the world will leave you </w:t>
      </w:r>
      <w:r w:rsidRPr="008C0D81">
        <w:rPr>
          <w:rStyle w:val="Emphasis"/>
          <w:highlight w:val="cyan"/>
        </w:rPr>
        <w:t>unable to evaluate evidence objectively</w:t>
      </w:r>
      <w:r w:rsidRPr="008C0D81">
        <w:rPr>
          <w:rStyle w:val="StyleUnderline"/>
        </w:rPr>
        <w:t xml:space="preserve">. </w:t>
      </w:r>
      <w:r w:rsidRPr="008C0D81">
        <w:rPr>
          <w:sz w:val="16"/>
        </w:rPr>
        <w:t xml:space="preserve">Progress in policy requires idealistic moral passion without preconceived ideals For me, the death of ideal theory has meant adopting a non-speculative, non-utopian perspective on freedom-enhancing institutions. </w:t>
      </w:r>
      <w:r w:rsidRPr="008C0D81">
        <w:rPr>
          <w:rStyle w:val="StyleUnderline"/>
        </w:rPr>
        <w:t xml:space="preserve">If </w:t>
      </w:r>
      <w:r w:rsidRPr="008C0D81">
        <w:rPr>
          <w:rStyle w:val="Emphasis"/>
        </w:rPr>
        <w:t>you know that you can’t know in advance</w:t>
      </w:r>
      <w:r w:rsidRPr="008C0D81">
        <w:rPr>
          <w:rStyle w:val="StyleUnderline"/>
        </w:rPr>
        <w:t xml:space="preserve"> what the freest social system looks will look like, you’re unlikely to see evidence that suggests that policy A</w:t>
      </w:r>
      <w:r w:rsidRPr="008C0D81">
        <w:rPr>
          <w:sz w:val="16"/>
        </w:rPr>
        <w:t xml:space="preserve"> (social insurance, e.g.) </w:t>
      </w:r>
      <w:r w:rsidRPr="008C0D81">
        <w:rPr>
          <w:rStyle w:val="StyleUnderline"/>
        </w:rPr>
        <w:t>is freedom-enhancing, or that policy B</w:t>
      </w:r>
      <w:r w:rsidRPr="008C0D81">
        <w:rPr>
          <w:sz w:val="16"/>
        </w:rPr>
        <w:t xml:space="preserve"> (heroin legalization, e.g.) </w:t>
      </w:r>
      <w:r w:rsidRPr="008C0D81">
        <w:rPr>
          <w:rStyle w:val="StyleUnderline"/>
        </w:rPr>
        <w:t>isn’t</w:t>
      </w:r>
      <w:r w:rsidRPr="008C0D81">
        <w:rPr>
          <w:sz w:val="16"/>
        </w:rPr>
        <w:t xml:space="preserve">, as threats to your identity as a freedom lover. </w:t>
      </w:r>
      <w:r w:rsidRPr="008C0D81">
        <w:rPr>
          <w:rStyle w:val="StyleUnderline"/>
          <w:highlight w:val="cyan"/>
        </w:rPr>
        <w:t>Uncertainty</w:t>
      </w:r>
      <w:r w:rsidRPr="008C0D81">
        <w:rPr>
          <w:rStyle w:val="StyleUnderline"/>
        </w:rPr>
        <w:t xml:space="preserve"> about the details of the freest feasible social scheme </w:t>
      </w:r>
      <w:r w:rsidRPr="008C0D81">
        <w:rPr>
          <w:rStyle w:val="Emphasis"/>
          <w:highlight w:val="cyan"/>
        </w:rPr>
        <w:t>opens you up</w:t>
      </w:r>
      <w:r w:rsidRPr="008C0D81">
        <w:rPr>
          <w:rStyle w:val="StyleUnderline"/>
          <w:highlight w:val="cyan"/>
        </w:rPr>
        <w:t xml:space="preserve"> to looking at evidence in a </w:t>
      </w:r>
      <w:r w:rsidRPr="008C0D81">
        <w:rPr>
          <w:rStyle w:val="Emphasis"/>
          <w:highlight w:val="cyan"/>
        </w:rPr>
        <w:t>genuinely curious</w:t>
      </w:r>
      <w:r w:rsidRPr="008C0D81">
        <w:rPr>
          <w:rStyle w:val="StyleUnderline"/>
          <w:highlight w:val="cyan"/>
        </w:rPr>
        <w:t xml:space="preserve">, </w:t>
      </w:r>
      <w:r w:rsidRPr="008C0D81">
        <w:rPr>
          <w:rStyle w:val="Emphasis"/>
          <w:highlight w:val="cyan"/>
        </w:rPr>
        <w:t>non-biased way</w:t>
      </w:r>
      <w:r w:rsidRPr="008C0D81">
        <w:rPr>
          <w:rStyle w:val="StyleUnderline"/>
          <w:highlight w:val="cyan"/>
        </w:rPr>
        <w:t xml:space="preserve">. And it frees you from the anxiety that </w:t>
      </w:r>
      <w:r w:rsidRPr="008C0D81">
        <w:rPr>
          <w:rStyle w:val="StyleUnderline"/>
        </w:rPr>
        <w:t xml:space="preserve">genuine </w:t>
      </w:r>
      <w:r w:rsidRPr="008C0D81">
        <w:rPr>
          <w:rStyle w:val="StyleUnderline"/>
          <w:highlight w:val="cyan"/>
        </w:rPr>
        <w:t>experts</w:t>
      </w:r>
      <w:r w:rsidRPr="008C0D81">
        <w:rPr>
          <w:rStyle w:val="StyleUnderline"/>
        </w:rPr>
        <w:t xml:space="preserve">, people with merited epistemic authority, </w:t>
      </w:r>
      <w:r w:rsidRPr="008C0D81">
        <w:rPr>
          <w:rStyle w:val="StyleUnderline"/>
          <w:highlight w:val="cyan"/>
        </w:rPr>
        <w:t>will say things you don’t want to hear. This</w:t>
      </w:r>
      <w:r w:rsidRPr="008C0D81">
        <w:rPr>
          <w:rStyle w:val="StyleUnderline"/>
        </w:rPr>
        <w:t xml:space="preserve"> in turn </w:t>
      </w:r>
      <w:r w:rsidRPr="008C0D81">
        <w:rPr>
          <w:rStyle w:val="Emphasis"/>
          <w:highlight w:val="cyan"/>
        </w:rPr>
        <w:t>frees you from the urge</w:t>
      </w:r>
      <w:r w:rsidRPr="008C0D81">
        <w:rPr>
          <w:rStyle w:val="StyleUnderline"/>
          <w:highlight w:val="cyan"/>
        </w:rPr>
        <w:t xml:space="preserve"> to wage </w:t>
      </w:r>
      <w:r w:rsidRPr="008C0D81">
        <w:rPr>
          <w:rStyle w:val="Emphasis"/>
          <w:highlight w:val="cyan"/>
        </w:rPr>
        <w:t>quixotic campaigns</w:t>
      </w:r>
      <w:r w:rsidRPr="008C0D81">
        <w:rPr>
          <w:rStyle w:val="StyleUnderline"/>
          <w:highlight w:val="cyan"/>
        </w:rPr>
        <w:t xml:space="preserve"> against</w:t>
      </w:r>
      <w:r w:rsidRPr="008C0D81">
        <w:rPr>
          <w:rStyle w:val="StyleUnderline"/>
        </w:rPr>
        <w:t xml:space="preserve"> the authority of legitimate </w:t>
      </w:r>
      <w:r w:rsidRPr="008C0D81">
        <w:rPr>
          <w:rStyle w:val="StyleUnderline"/>
          <w:highlight w:val="cyan"/>
        </w:rPr>
        <w:t>experts</w:t>
      </w:r>
      <w:r w:rsidRPr="008C0D81">
        <w:rPr>
          <w:rStyle w:val="StyleUnderline"/>
        </w:rPr>
        <w:t xml:space="preserve">. </w:t>
      </w:r>
      <w:r w:rsidRPr="008C0D81">
        <w:rPr>
          <w:rStyle w:val="Emphasis"/>
        </w:rPr>
        <w:t>You can start acting like a rational person</w:t>
      </w:r>
      <w:r w:rsidRPr="008C0D81">
        <w:rPr>
          <w:rStyle w:val="StyleUnderline"/>
        </w:rPr>
        <w:t xml:space="preserve">! You can simply </w:t>
      </w:r>
      <w:r w:rsidRPr="008C0D81">
        <w:rPr>
          <w:rStyle w:val="Emphasis"/>
        </w:rPr>
        <w:t>defer to the consensus of experts</w:t>
      </w:r>
      <w:r w:rsidRPr="008C0D81">
        <w:rPr>
          <w:rStyle w:val="StyleUnderline"/>
        </w:rPr>
        <w:t xml:space="preserve"> on empirical questions, or </w:t>
      </w:r>
      <w:r w:rsidRPr="008C0D81">
        <w:rPr>
          <w:rStyle w:val="Emphasis"/>
        </w:rPr>
        <w:t>accept that you bear an extraordinary burden of proof</w:t>
      </w:r>
      <w:r w:rsidRPr="008C0D81">
        <w:rPr>
          <w:rStyle w:val="StyleUnderline"/>
        </w:rPr>
        <w:t xml:space="preserve"> when you disagree</w:t>
      </w:r>
      <w:r w:rsidRPr="008C0D81">
        <w:rPr>
          <w:sz w:val="16"/>
        </w:rPr>
        <w:t xml:space="preserve">. I think </w:t>
      </w:r>
      <w:r w:rsidRPr="008C0D81">
        <w:rPr>
          <w:rStyle w:val="StyleUnderline"/>
        </w:rPr>
        <w:t xml:space="preserve">the reign of ideal theory in political philosophy turned lots of incredibly smart, principled, morally motivated people into </w:t>
      </w:r>
      <w:r w:rsidRPr="008C0D81">
        <w:rPr>
          <w:rStyle w:val="Emphasis"/>
        </w:rPr>
        <w:t>unreliable</w:t>
      </w:r>
      <w:r w:rsidRPr="008C0D81">
        <w:rPr>
          <w:rStyle w:val="StyleUnderline"/>
        </w:rPr>
        <w:t xml:space="preserve">, </w:t>
      </w:r>
      <w:r w:rsidRPr="008C0D81">
        <w:rPr>
          <w:rStyle w:val="Emphasis"/>
        </w:rPr>
        <w:t>untrustworthy ideologues</w:t>
      </w:r>
      <w:r w:rsidRPr="008C0D81">
        <w:rPr>
          <w:sz w:val="16"/>
        </w:rPr>
        <w:t xml:space="preserve">. </w:t>
      </w:r>
      <w:r w:rsidRPr="008C0D81">
        <w:rPr>
          <w:rStyle w:val="StyleUnderline"/>
        </w:rPr>
        <w:t xml:space="preserve">This has </w:t>
      </w:r>
      <w:r w:rsidRPr="008C0D81">
        <w:rPr>
          <w:rStyle w:val="Emphasis"/>
        </w:rPr>
        <w:t>left the field of rational policy analysis</w:t>
      </w:r>
      <w:r w:rsidRPr="008C0D81">
        <w:rPr>
          <w:rStyle w:val="StyleUnderline"/>
        </w:rPr>
        <w:t xml:space="preserve"> to </w:t>
      </w:r>
      <w:r w:rsidRPr="008C0D81">
        <w:rPr>
          <w:rStyle w:val="Emphasis"/>
        </w:rPr>
        <w:t>utilitarian technocrats</w:t>
      </w:r>
      <w:r w:rsidRPr="008C0D81">
        <w:rPr>
          <w:rStyle w:val="StyleUnderline"/>
        </w:rPr>
        <w:t xml:space="preserve">, who have </w:t>
      </w:r>
      <w:r w:rsidRPr="008C0D81">
        <w:rPr>
          <w:rStyle w:val="Emphasis"/>
        </w:rPr>
        <w:t>their own serious problems</w:t>
      </w:r>
      <w:r w:rsidRPr="008C0D81">
        <w:rPr>
          <w:sz w:val="16"/>
        </w:rPr>
        <w:t xml:space="preserve">. Long story short, </w:t>
      </w:r>
      <w:r w:rsidRPr="008C0D81">
        <w:rPr>
          <w:rStyle w:val="StyleUnderline"/>
        </w:rPr>
        <w:t xml:space="preserve">we ended up with a sort of </w:t>
      </w:r>
      <w:r w:rsidRPr="008C0D81">
        <w:rPr>
          <w:rStyle w:val="Emphasis"/>
        </w:rPr>
        <w:t>divide</w:t>
      </w:r>
      <w:r w:rsidRPr="008C0D81">
        <w:rPr>
          <w:rStyle w:val="StyleUnderline"/>
        </w:rPr>
        <w:t xml:space="preserve"> in public policy between </w:t>
      </w:r>
      <w:r w:rsidRPr="008C0D81">
        <w:rPr>
          <w:rStyle w:val="Emphasis"/>
        </w:rPr>
        <w:t>morally passionate advocates trapped in epistemic bubbles</w:t>
      </w:r>
      <w:r w:rsidRPr="008C0D81">
        <w:rPr>
          <w:rStyle w:val="StyleUnderline"/>
        </w:rPr>
        <w:t xml:space="preserve"> and </w:t>
      </w:r>
      <w:r w:rsidRPr="008C0D81">
        <w:rPr>
          <w:rStyle w:val="Emphasis"/>
        </w:rPr>
        <w:t>technicians capable of objective analysis but devoid of guiding vision</w:t>
      </w:r>
      <w:r w:rsidRPr="008C0D81">
        <w:rPr>
          <w:sz w:val="16"/>
        </w:rPr>
        <w:t xml:space="preserve">. </w:t>
      </w:r>
      <w:r w:rsidRPr="008C0D81">
        <w:rPr>
          <w:rStyle w:val="StyleUnderline"/>
        </w:rPr>
        <w:t xml:space="preserve">What </w:t>
      </w:r>
      <w:r w:rsidRPr="008C0D81">
        <w:rPr>
          <w:rStyle w:val="StyleUnderline"/>
          <w:highlight w:val="cyan"/>
        </w:rPr>
        <w:t>we need</w:t>
      </w:r>
      <w:r w:rsidRPr="008C0D81">
        <w:rPr>
          <w:rStyle w:val="StyleUnderline"/>
        </w:rPr>
        <w:t xml:space="preserve"> are </w:t>
      </w:r>
      <w:r w:rsidRPr="008C0D81">
        <w:rPr>
          <w:rStyle w:val="StyleUnderline"/>
          <w:highlight w:val="cyan"/>
        </w:rPr>
        <w:t>folks</w:t>
      </w:r>
      <w:r w:rsidRPr="008C0D81">
        <w:rPr>
          <w:rStyle w:val="StyleUnderline"/>
        </w:rPr>
        <w:t xml:space="preserve"> who are </w:t>
      </w:r>
      <w:r w:rsidRPr="008C0D81">
        <w:rPr>
          <w:rStyle w:val="Emphasis"/>
        </w:rPr>
        <w:t>passionate</w:t>
      </w:r>
      <w:r w:rsidRPr="008C0D81">
        <w:rPr>
          <w:sz w:val="16"/>
        </w:rPr>
        <w:t xml:space="preserve"> about freedom, or social justice (or what have you) </w:t>
      </w:r>
      <w:r w:rsidRPr="008C0D81">
        <w:rPr>
          <w:rStyle w:val="StyleUnderline"/>
          <w:highlight w:val="cyan"/>
        </w:rPr>
        <w:t xml:space="preserve">who </w:t>
      </w:r>
      <w:r w:rsidRPr="008C0D81">
        <w:rPr>
          <w:rStyle w:val="Emphasis"/>
          <w:highlight w:val="cyan"/>
        </w:rPr>
        <w:t>actively seek solutions</w:t>
      </w:r>
      <w:r w:rsidRPr="008C0D81">
        <w:rPr>
          <w:rStyle w:val="StyleUnderline"/>
        </w:rPr>
        <w:t xml:space="preserve"> to </w:t>
      </w:r>
      <w:r w:rsidRPr="008C0D81">
        <w:rPr>
          <w:rStyle w:val="Emphasis"/>
        </w:rPr>
        <w:t>domination</w:t>
      </w:r>
      <w:r w:rsidRPr="008C0D81">
        <w:rPr>
          <w:rStyle w:val="StyleUnderline"/>
        </w:rPr>
        <w:t xml:space="preserve"> and </w:t>
      </w:r>
      <w:r w:rsidRPr="008C0D81">
        <w:rPr>
          <w:rStyle w:val="Emphasis"/>
        </w:rPr>
        <w:t>injustice</w:t>
      </w:r>
      <w:r w:rsidRPr="008C0D81">
        <w:rPr>
          <w:rStyle w:val="StyleUnderline"/>
        </w:rPr>
        <w:t xml:space="preserve">, </w:t>
      </w:r>
      <w:r w:rsidRPr="008C0D81">
        <w:rPr>
          <w:rStyle w:val="StyleUnderline"/>
          <w:highlight w:val="cyan"/>
        </w:rPr>
        <w:t xml:space="preserve">but who </w:t>
      </w:r>
      <w:r w:rsidRPr="008C0D81">
        <w:rPr>
          <w:rStyle w:val="Emphasis"/>
          <w:highlight w:val="cyan"/>
        </w:rPr>
        <w:t>also don’t think</w:t>
      </w:r>
      <w:r w:rsidRPr="008C0D81">
        <w:rPr>
          <w:rStyle w:val="StyleUnderline"/>
          <w:highlight w:val="cyan"/>
        </w:rPr>
        <w:t xml:space="preserve"> they </w:t>
      </w:r>
      <w:r w:rsidRPr="008C0D81">
        <w:rPr>
          <w:rStyle w:val="Emphasis"/>
          <w:highlight w:val="cyan"/>
        </w:rPr>
        <w:t>already know exactly what ideal</w:t>
      </w:r>
      <w:r w:rsidRPr="008C0D81">
        <w:rPr>
          <w:rStyle w:val="Emphasis"/>
        </w:rPr>
        <w:t xml:space="preserve"> liberation</w:t>
      </w:r>
      <w:r w:rsidRPr="008C0D81">
        <w:rPr>
          <w:rStyle w:val="StyleUnderline"/>
        </w:rPr>
        <w:t xml:space="preserve"> or </w:t>
      </w:r>
      <w:r w:rsidRPr="008C0D81">
        <w:rPr>
          <w:rStyle w:val="Emphasis"/>
        </w:rPr>
        <w:t xml:space="preserve">social </w:t>
      </w:r>
      <w:r w:rsidRPr="008C0D81">
        <w:rPr>
          <w:rStyle w:val="Emphasis"/>
          <w:highlight w:val="cyan"/>
        </w:rPr>
        <w:t>justice look like</w:t>
      </w:r>
      <w:r w:rsidRPr="008C0D81">
        <w:rPr>
          <w:rStyle w:val="StyleUnderline"/>
          <w:highlight w:val="cyan"/>
        </w:rPr>
        <w:t xml:space="preserve">, and are </w:t>
      </w:r>
      <w:r w:rsidRPr="008C0D81">
        <w:rPr>
          <w:rStyle w:val="Emphasis"/>
          <w:highlight w:val="cyan"/>
        </w:rPr>
        <w:t>therefore motivated</w:t>
      </w:r>
      <w:r w:rsidRPr="008C0D81">
        <w:rPr>
          <w:rStyle w:val="StyleUnderline"/>
          <w:highlight w:val="cyan"/>
        </w:rPr>
        <w:t xml:space="preserve"> to </w:t>
      </w:r>
      <w:r w:rsidRPr="008C0D81">
        <w:rPr>
          <w:rStyle w:val="Emphasis"/>
          <w:highlight w:val="cyan"/>
        </w:rPr>
        <w:t>identify our real alternatives</w:t>
      </w:r>
      <w:r w:rsidRPr="008C0D81">
        <w:rPr>
          <w:rStyle w:val="StyleUnderline"/>
          <w:highlight w:val="cyan"/>
        </w:rPr>
        <w:t xml:space="preserve"> and to </w:t>
      </w:r>
      <w:r w:rsidRPr="008C0D81">
        <w:rPr>
          <w:rStyle w:val="Emphasis"/>
          <w:highlight w:val="cyan"/>
        </w:rPr>
        <w:t>evaluate them objectively</w:t>
      </w:r>
      <w:r w:rsidRPr="008C0D81">
        <w:rPr>
          <w:rStyle w:val="StyleUnderline"/>
          <w:highlight w:val="cyan"/>
        </w:rPr>
        <w:t>.</w:t>
      </w:r>
      <w:r w:rsidRPr="008C0D81">
        <w:rPr>
          <w:rStyle w:val="StyleUnderline"/>
        </w:rPr>
        <w:t xml:space="preserve"> The space of possibility is </w:t>
      </w:r>
      <w:r w:rsidRPr="008C0D81">
        <w:rPr>
          <w:rStyle w:val="Emphasis"/>
        </w:rPr>
        <w:t>infinite</w:t>
      </w:r>
      <w:r w:rsidRPr="008C0D81">
        <w:rPr>
          <w:rStyle w:val="StyleUnderline"/>
        </w:rPr>
        <w:t xml:space="preserve">, and it takes </w:t>
      </w:r>
      <w:r w:rsidRPr="008C0D81">
        <w:rPr>
          <w:rStyle w:val="Emphasis"/>
        </w:rPr>
        <w:t>energy</w:t>
      </w:r>
      <w:r w:rsidRPr="008C0D81">
        <w:rPr>
          <w:rStyle w:val="StyleUnderline"/>
        </w:rPr>
        <w:t xml:space="preserve"> and </w:t>
      </w:r>
      <w:r w:rsidRPr="008C0D81">
        <w:rPr>
          <w:rStyle w:val="Emphasis"/>
        </w:rPr>
        <w:t>enthusiasm</w:t>
      </w:r>
      <w:r w:rsidRPr="008C0D81">
        <w:rPr>
          <w:rStyle w:val="StyleUnderline"/>
        </w:rPr>
        <w:t xml:space="preserve"> to want to explore it. </w:t>
      </w:r>
      <w:r w:rsidRPr="008C0D81">
        <w:rPr>
          <w:rStyle w:val="Emphasis"/>
          <w:sz w:val="30"/>
          <w:szCs w:val="30"/>
        </w:rPr>
        <w:t>Imaginative hypothesis generation</w:t>
      </w:r>
      <w:r w:rsidRPr="008C0D81">
        <w:rPr>
          <w:rStyle w:val="Emphasis"/>
        </w:rPr>
        <w:t xml:space="preserve"> is the great intangible without which progress is impossible</w:t>
      </w:r>
      <w:r w:rsidRPr="008C0D81">
        <w:rPr>
          <w:rStyle w:val="StyleUnderline"/>
        </w:rPr>
        <w:t xml:space="preserve"> or </w:t>
      </w:r>
      <w:r w:rsidRPr="008C0D81">
        <w:rPr>
          <w:rStyle w:val="Emphasis"/>
        </w:rPr>
        <w:t>maddeningly slow</w:t>
      </w:r>
      <w:r w:rsidRPr="008C0D81">
        <w:rPr>
          <w:rStyle w:val="StyleUnderline"/>
        </w:rPr>
        <w:t xml:space="preserve">. The </w:t>
      </w:r>
      <w:r w:rsidRPr="008C0D81">
        <w:rPr>
          <w:rStyle w:val="Emphasis"/>
        </w:rPr>
        <w:t>technicians</w:t>
      </w:r>
      <w:r w:rsidRPr="008C0D81">
        <w:rPr>
          <w:rStyle w:val="StyleUnderline"/>
        </w:rPr>
        <w:t xml:space="preserve">, the </w:t>
      </w:r>
      <w:r w:rsidRPr="008C0D81">
        <w:rPr>
          <w:rStyle w:val="Emphasis"/>
        </w:rPr>
        <w:t>quants</w:t>
      </w:r>
      <w:r w:rsidRPr="008C0D81">
        <w:rPr>
          <w:rStyle w:val="StyleUnderline"/>
        </w:rPr>
        <w:t xml:space="preserve">, the </w:t>
      </w:r>
      <w:r w:rsidRPr="008C0D81">
        <w:rPr>
          <w:rStyle w:val="Emphasis"/>
        </w:rPr>
        <w:t>lab rats</w:t>
      </w:r>
      <w:r w:rsidRPr="008C0D81">
        <w:rPr>
          <w:rStyle w:val="StyleUnderline"/>
        </w:rPr>
        <w:t xml:space="preserve"> tend to be </w:t>
      </w:r>
      <w:r w:rsidRPr="008C0D81">
        <w:rPr>
          <w:rStyle w:val="Emphasis"/>
        </w:rPr>
        <w:t>awful</w:t>
      </w:r>
      <w:r w:rsidRPr="008C0D81">
        <w:rPr>
          <w:rStyle w:val="StyleUnderline"/>
        </w:rPr>
        <w:t xml:space="preserve"> at dreaming up hypotheses. </w:t>
      </w:r>
      <w:r w:rsidRPr="008C0D81">
        <w:rPr>
          <w:rStyle w:val="Emphasis"/>
        </w:rPr>
        <w:t>Ideological moral passion</w:t>
      </w:r>
      <w:r w:rsidRPr="008C0D81">
        <w:rPr>
          <w:rStyle w:val="StyleUnderline"/>
        </w:rPr>
        <w:t xml:space="preserve"> is the </w:t>
      </w:r>
      <w:r w:rsidRPr="008C0D81">
        <w:rPr>
          <w:rStyle w:val="Emphasis"/>
        </w:rPr>
        <w:t>perfect wild horse to harness</w:t>
      </w:r>
      <w:r w:rsidRPr="008C0D81">
        <w:rPr>
          <w:rStyle w:val="StyleUnderline"/>
        </w:rPr>
        <w:t xml:space="preserve">; it could </w:t>
      </w:r>
      <w:r w:rsidRPr="008C0D81">
        <w:rPr>
          <w:rStyle w:val="Emphasis"/>
        </w:rPr>
        <w:t>power the exploration</w:t>
      </w:r>
      <w:r w:rsidRPr="008C0D81">
        <w:rPr>
          <w:rStyle w:val="StyleUnderline"/>
        </w:rPr>
        <w:t xml:space="preserve"> of the </w:t>
      </w:r>
      <w:r w:rsidRPr="008C0D81">
        <w:rPr>
          <w:rStyle w:val="Emphasis"/>
        </w:rPr>
        <w:t>near frontier of the feasible</w:t>
      </w:r>
      <w:r w:rsidRPr="008C0D81">
        <w:rPr>
          <w:rStyle w:val="StyleUnderline"/>
        </w:rPr>
        <w:t xml:space="preserve">. But thanks to the tyranny of the ideal, it’s a source of intellectual energy </w:t>
      </w:r>
      <w:r w:rsidRPr="008C0D81">
        <w:rPr>
          <w:rStyle w:val="Emphasis"/>
        </w:rPr>
        <w:t>more often wasted hooked up to a wagon train headed off the map to Shangri-La</w:t>
      </w:r>
      <w:r w:rsidRPr="008C0D81">
        <w:rPr>
          <w:rStyle w:val="StyleUnderline"/>
        </w:rPr>
        <w:t xml:space="preserve">. </w:t>
      </w:r>
    </w:p>
    <w:p w14:paraId="792C997D" w14:textId="77777777" w:rsidR="00931A20" w:rsidRPr="008C0D81" w:rsidRDefault="00931A20" w:rsidP="00931A20"/>
    <w:p w14:paraId="3F095542" w14:textId="77777777" w:rsidR="00931A20" w:rsidRPr="00533990" w:rsidRDefault="00931A20" w:rsidP="00931A20">
      <w:pPr>
        <w:pStyle w:val="Heading3"/>
      </w:pPr>
      <w:r>
        <w:t>Link Turn---Structural Reforms---2AC</w:t>
      </w:r>
    </w:p>
    <w:p w14:paraId="6418A0C3" w14:textId="77777777" w:rsidR="00931A20" w:rsidRPr="0082033F" w:rsidRDefault="00931A20" w:rsidP="00931A20">
      <w:pPr>
        <w:pStyle w:val="Heading4"/>
      </w:pPr>
      <w:r>
        <w:t>Structural reforms are better than the alt at undermining capitalism---revolutions prematurely fail, blocking long-term transformation---but structural reforms avoid their link args!</w:t>
      </w:r>
    </w:p>
    <w:p w14:paraId="1FDC463D" w14:textId="77777777" w:rsidR="00931A20" w:rsidRDefault="00931A20" w:rsidP="00931A20">
      <w:r w:rsidRPr="0082033F">
        <w:rPr>
          <w:rStyle w:val="Style13ptBold"/>
        </w:rPr>
        <w:t>Day ’18</w:t>
      </w:r>
      <w:r>
        <w:t xml:space="preserve"> [Meagan; Fall; MA Goldsmiths, activist, staff writer for Jacobin, author of the 2016 book Maximum Sunlight and co-author of the book Bigger than Bernie: How We Go from the Sanders Campaign to Democratic Socialism; Socialist Forum, “Why Socialists Should Fight for Structural Reforms,” https://socialistforum.dsausa.org/issues/fall-2018/why-socialists-should-fight-for-structural-reforms]</w:t>
      </w:r>
    </w:p>
    <w:p w14:paraId="607F4D21" w14:textId="77777777" w:rsidR="00931A20" w:rsidRDefault="00931A20" w:rsidP="00931A20">
      <w:pPr>
        <w:rPr>
          <w:rStyle w:val="Emphasis"/>
        </w:rPr>
      </w:pPr>
      <w:r w:rsidRPr="00037EE9">
        <w:rPr>
          <w:sz w:val="16"/>
        </w:rPr>
        <w:t xml:space="preserve">“First of all, you have to have clear in your mind the meaning of the word ‘revolution’. Many people have a stereotyped picture of what a revolution is like. They say a revolution is when people come with guns, when they surround a fortress or take over a city. What they do is they confuse revolution with insurrection. Insurrection is just one stage of revolution. </w:t>
      </w:r>
      <w:r w:rsidRPr="00AD4750">
        <w:rPr>
          <w:rStyle w:val="Emphasis"/>
          <w:highlight w:val="cyan"/>
        </w:rPr>
        <w:t>Revolution is</w:t>
      </w:r>
      <w:r w:rsidRPr="007E218E">
        <w:rPr>
          <w:rStyle w:val="Emphasis"/>
        </w:rPr>
        <w:t xml:space="preserve"> a lot more. It’s </w:t>
      </w:r>
      <w:r w:rsidRPr="00AD4750">
        <w:rPr>
          <w:rStyle w:val="Emphasis"/>
          <w:highlight w:val="cyan"/>
        </w:rPr>
        <w:t>a</w:t>
      </w:r>
      <w:r w:rsidRPr="007E218E">
        <w:rPr>
          <w:rStyle w:val="Emphasis"/>
        </w:rPr>
        <w:t xml:space="preserve"> long </w:t>
      </w:r>
      <w:r w:rsidRPr="00AD4750">
        <w:rPr>
          <w:rStyle w:val="Emphasis"/>
          <w:highlight w:val="cyan"/>
        </w:rPr>
        <w:t>process</w:t>
      </w:r>
      <w:r w:rsidRPr="007E218E">
        <w:rPr>
          <w:rStyle w:val="Emphasis"/>
        </w:rPr>
        <w:t>.”</w:t>
      </w:r>
    </w:p>
    <w:p w14:paraId="0EBEC2F5" w14:textId="77777777" w:rsidR="00931A20" w:rsidRPr="00037EE9" w:rsidRDefault="00931A20" w:rsidP="00931A20">
      <w:pPr>
        <w:rPr>
          <w:sz w:val="16"/>
        </w:rPr>
      </w:pPr>
      <w:r w:rsidRPr="007E218E">
        <w:rPr>
          <w:rStyle w:val="StyleUnderline"/>
        </w:rPr>
        <w:t>Have we reached the insurrectionary stage of revolution</w:t>
      </w:r>
      <w:r w:rsidRPr="00037EE9">
        <w:rPr>
          <w:sz w:val="16"/>
        </w:rPr>
        <w:t xml:space="preserve">? Definitely not. </w:t>
      </w:r>
      <w:r w:rsidRPr="00AD4750">
        <w:rPr>
          <w:rStyle w:val="StyleUnderline"/>
          <w:highlight w:val="cyan"/>
        </w:rPr>
        <w:t>In the U.S. we have never come close to a point where workers were ready</w:t>
      </w:r>
      <w:r w:rsidRPr="007E218E">
        <w:rPr>
          <w:rStyle w:val="StyleUnderline"/>
        </w:rPr>
        <w:t xml:space="preserve"> to wrest control of the state from capitalists and establish socialism. </w:t>
      </w:r>
      <w:r w:rsidRPr="00AD4750">
        <w:rPr>
          <w:rStyle w:val="Emphasis"/>
          <w:highlight w:val="cyan"/>
        </w:rPr>
        <w:t>We have no</w:t>
      </w:r>
      <w:r w:rsidRPr="007E218E">
        <w:rPr>
          <w:rStyle w:val="StyleUnderline"/>
        </w:rPr>
        <w:t xml:space="preserve"> independent working-class </w:t>
      </w:r>
      <w:r w:rsidRPr="00AD4750">
        <w:rPr>
          <w:rStyle w:val="Emphasis"/>
          <w:highlight w:val="cyan"/>
        </w:rPr>
        <w:t>party</w:t>
      </w:r>
      <w:r w:rsidRPr="007E218E">
        <w:rPr>
          <w:rStyle w:val="StyleUnderline"/>
        </w:rPr>
        <w:t xml:space="preserve">, </w:t>
      </w:r>
      <w:r w:rsidRPr="00AD4750">
        <w:rPr>
          <w:rStyle w:val="StyleUnderline"/>
          <w:highlight w:val="cyan"/>
        </w:rPr>
        <w:t>our</w:t>
      </w:r>
      <w:r w:rsidRPr="007E218E">
        <w:rPr>
          <w:rStyle w:val="StyleUnderline"/>
        </w:rPr>
        <w:t xml:space="preserve"> socialist </w:t>
      </w:r>
      <w:r w:rsidRPr="00AD4750">
        <w:rPr>
          <w:rStyle w:val="StyleUnderline"/>
          <w:highlight w:val="cyan"/>
        </w:rPr>
        <w:t>org</w:t>
      </w:r>
      <w:r w:rsidRPr="007E218E">
        <w:rPr>
          <w:rStyle w:val="StyleUnderline"/>
        </w:rPr>
        <w:t>anization</w:t>
      </w:r>
      <w:r w:rsidRPr="00AD4750">
        <w:rPr>
          <w:rStyle w:val="StyleUnderline"/>
          <w:highlight w:val="cyan"/>
        </w:rPr>
        <w:t>s</w:t>
      </w:r>
      <w:r w:rsidRPr="007E218E">
        <w:rPr>
          <w:rStyle w:val="StyleUnderline"/>
        </w:rPr>
        <w:t xml:space="preserve"> and press organs </w:t>
      </w:r>
      <w:r w:rsidRPr="00AD4750">
        <w:rPr>
          <w:rStyle w:val="StyleUnderline"/>
          <w:highlight w:val="cyan"/>
        </w:rPr>
        <w:t>are</w:t>
      </w:r>
      <w:r w:rsidRPr="007E218E">
        <w:rPr>
          <w:rStyle w:val="StyleUnderline"/>
        </w:rPr>
        <w:t xml:space="preserve"> relatively </w:t>
      </w:r>
      <w:r w:rsidRPr="00AD4750">
        <w:rPr>
          <w:rStyle w:val="StyleUnderline"/>
          <w:highlight w:val="cyan"/>
        </w:rPr>
        <w:t>small</w:t>
      </w:r>
      <w:r w:rsidRPr="007E218E">
        <w:rPr>
          <w:rStyle w:val="StyleUnderline"/>
        </w:rPr>
        <w:t>, our unions are on the back foot</w:t>
      </w:r>
      <w:r w:rsidRPr="00037EE9">
        <w:rPr>
          <w:sz w:val="16"/>
        </w:rPr>
        <w:t>, and millions of people have effectively given up on the possibility of changing the world through collective action.</w:t>
      </w:r>
    </w:p>
    <w:p w14:paraId="4749EDEC" w14:textId="77777777" w:rsidR="00931A20" w:rsidRDefault="00931A20" w:rsidP="00931A20">
      <w:pPr>
        <w:rPr>
          <w:rStyle w:val="StyleUnderline"/>
        </w:rPr>
      </w:pPr>
      <w:r w:rsidRPr="00037EE9">
        <w:rPr>
          <w:sz w:val="16"/>
        </w:rPr>
        <w:t xml:space="preserve">It’s important to acknowledge </w:t>
      </w:r>
      <w:r w:rsidRPr="007E218E">
        <w:rPr>
          <w:rStyle w:val="StyleUnderline"/>
        </w:rPr>
        <w:t xml:space="preserve">this, because </w:t>
      </w:r>
      <w:r w:rsidRPr="00AD4750">
        <w:rPr>
          <w:rStyle w:val="StyleUnderline"/>
          <w:highlight w:val="cyan"/>
        </w:rPr>
        <w:t>if we delude ourselves into thinking</w:t>
      </w:r>
      <w:r w:rsidRPr="007E218E">
        <w:rPr>
          <w:rStyle w:val="StyleUnderline"/>
        </w:rPr>
        <w:t xml:space="preserve"> that </w:t>
      </w:r>
      <w:r w:rsidRPr="00AD4750">
        <w:rPr>
          <w:rStyle w:val="StyleUnderline"/>
          <w:highlight w:val="cyan"/>
        </w:rPr>
        <w:t>we’re not</w:t>
      </w:r>
      <w:r w:rsidRPr="007E218E">
        <w:rPr>
          <w:rStyle w:val="StyleUnderline"/>
        </w:rPr>
        <w:t xml:space="preserve"> </w:t>
      </w:r>
      <w:r w:rsidRPr="00AD4750">
        <w:rPr>
          <w:rStyle w:val="Emphasis"/>
          <w:highlight w:val="cyan"/>
        </w:rPr>
        <w:t>vastly outmatched</w:t>
      </w:r>
      <w:r w:rsidRPr="007E218E">
        <w:rPr>
          <w:rStyle w:val="StyleUnderline"/>
        </w:rPr>
        <w:t xml:space="preserve"> by the capitalist class and its political functionaries, </w:t>
      </w:r>
      <w:r w:rsidRPr="00AD4750">
        <w:rPr>
          <w:rStyle w:val="StyleUnderline"/>
          <w:highlight w:val="cyan"/>
        </w:rPr>
        <w:t>we</w:t>
      </w:r>
      <w:r w:rsidRPr="007E218E">
        <w:rPr>
          <w:rStyle w:val="StyleUnderline"/>
        </w:rPr>
        <w:t xml:space="preserve"> can </w:t>
      </w:r>
      <w:r w:rsidRPr="00AD4750">
        <w:rPr>
          <w:rStyle w:val="StyleUnderline"/>
          <w:highlight w:val="cyan"/>
        </w:rPr>
        <w:t>end up making</w:t>
      </w:r>
      <w:r w:rsidRPr="007E218E">
        <w:rPr>
          <w:rStyle w:val="StyleUnderline"/>
        </w:rPr>
        <w:t xml:space="preserve"> deeply </w:t>
      </w:r>
      <w:r w:rsidRPr="00AD4750">
        <w:rPr>
          <w:rStyle w:val="Emphasis"/>
          <w:highlight w:val="cyan"/>
        </w:rPr>
        <w:t>misguided decisions</w:t>
      </w:r>
      <w:r w:rsidRPr="007E218E">
        <w:rPr>
          <w:rStyle w:val="StyleUnderline"/>
        </w:rPr>
        <w:t xml:space="preserve"> about how to ac</w:t>
      </w:r>
      <w:r w:rsidRPr="00037EE9">
        <w:rPr>
          <w:sz w:val="16"/>
        </w:rPr>
        <w:t>t</w:t>
      </w:r>
      <w:r w:rsidRPr="007E218E">
        <w:rPr>
          <w:rStyle w:val="StyleUnderline"/>
        </w:rPr>
        <w:t xml:space="preserve">. </w:t>
      </w:r>
      <w:r w:rsidRPr="00AD4750">
        <w:rPr>
          <w:rStyle w:val="StyleUnderline"/>
        </w:rPr>
        <w:t>Those</w:t>
      </w:r>
      <w:r w:rsidRPr="007E218E">
        <w:rPr>
          <w:rStyle w:val="StyleUnderline"/>
        </w:rPr>
        <w:t xml:space="preserve"> decisions can result in the destruction of our movement’s infrastructure, while also </w:t>
      </w:r>
      <w:r w:rsidRPr="00AD4750">
        <w:rPr>
          <w:rStyle w:val="Emphasis"/>
          <w:highlight w:val="cyan"/>
        </w:rPr>
        <w:t>alienating</w:t>
      </w:r>
      <w:r w:rsidRPr="00AD4750">
        <w:rPr>
          <w:rStyle w:val="StyleUnderline"/>
          <w:highlight w:val="cyan"/>
        </w:rPr>
        <w:t xml:space="preserve"> ourselves from a</w:t>
      </w:r>
      <w:r w:rsidRPr="007E218E">
        <w:rPr>
          <w:rStyle w:val="StyleUnderline"/>
        </w:rPr>
        <w:t xml:space="preserve"> potential </w:t>
      </w:r>
      <w:r w:rsidRPr="00AD4750">
        <w:rPr>
          <w:rStyle w:val="StyleUnderline"/>
          <w:highlight w:val="cyan"/>
        </w:rPr>
        <w:t>mass audience</w:t>
      </w:r>
      <w:r w:rsidRPr="007E218E">
        <w:rPr>
          <w:rStyle w:val="StyleUnderline"/>
        </w:rPr>
        <w:t>.</w:t>
      </w:r>
    </w:p>
    <w:p w14:paraId="7A39440F" w14:textId="77777777" w:rsidR="00931A20" w:rsidRPr="00037EE9" w:rsidRDefault="00931A20" w:rsidP="00931A20">
      <w:pPr>
        <w:rPr>
          <w:sz w:val="16"/>
        </w:rPr>
      </w:pPr>
      <w:r w:rsidRPr="00AD4750">
        <w:rPr>
          <w:rStyle w:val="StyleUnderline"/>
          <w:highlight w:val="cyan"/>
        </w:rPr>
        <w:t>If we’re serious about transforming</w:t>
      </w:r>
      <w:r w:rsidRPr="007E218E">
        <w:rPr>
          <w:rStyle w:val="StyleUnderline"/>
        </w:rPr>
        <w:t xml:space="preserve"> the social order as soon as possible, </w:t>
      </w:r>
      <w:r w:rsidRPr="00AD4750">
        <w:rPr>
          <w:rStyle w:val="StyleUnderline"/>
          <w:highlight w:val="cyan"/>
        </w:rPr>
        <w:t>we have a responsibility to avoid</w:t>
      </w:r>
      <w:r w:rsidRPr="007E218E">
        <w:rPr>
          <w:rStyle w:val="StyleUnderline"/>
        </w:rPr>
        <w:t xml:space="preserve"> making </w:t>
      </w:r>
      <w:r w:rsidRPr="00AD4750">
        <w:rPr>
          <w:rStyle w:val="Emphasis"/>
          <w:highlight w:val="cyan"/>
        </w:rPr>
        <w:t>rash errors</w:t>
      </w:r>
      <w:r w:rsidRPr="007E218E">
        <w:rPr>
          <w:rStyle w:val="StyleUnderline"/>
        </w:rPr>
        <w:t xml:space="preserve"> that can lead us down long detours</w:t>
      </w:r>
      <w:r w:rsidRPr="00037EE9">
        <w:rPr>
          <w:sz w:val="16"/>
        </w:rPr>
        <w:t xml:space="preserve">. </w:t>
      </w:r>
      <w:r w:rsidRPr="00AD4750">
        <w:rPr>
          <w:rStyle w:val="StyleUnderline"/>
        </w:rPr>
        <w:t>That means understanding that right now, despite our recent growth and rising profile, our resources are relatively limited and our popular influence is low.</w:t>
      </w:r>
      <w:r w:rsidRPr="00037EE9">
        <w:rPr>
          <w:sz w:val="16"/>
        </w:rPr>
        <w:t xml:space="preserve"> Even so, there also signs of regeneration that we can’t afford to ignore. The mass popularity of Bernie Sanders’ vision for economic redistribution and the growing favorability toward the word “socialism” is one indication. The idea of class has re-entered the national political conversation in an actually meaningful way. Educators are continuing to engage in deeply politicized forms of strike activity around the country. The membership of socialist organizations, which stagnated at a low level for decades, is suddenly mushrooming. And candidates calling themselves democratic socialists are winning elections in states and cities all over the country.</w:t>
      </w:r>
    </w:p>
    <w:p w14:paraId="01F4DEAD" w14:textId="77777777" w:rsidR="00931A20" w:rsidRPr="00037EE9" w:rsidRDefault="00931A20" w:rsidP="00931A20">
      <w:pPr>
        <w:rPr>
          <w:sz w:val="16"/>
        </w:rPr>
      </w:pPr>
      <w:r w:rsidRPr="007E218E">
        <w:rPr>
          <w:rStyle w:val="StyleUnderline"/>
        </w:rPr>
        <w:t>For the first time in a good half-century</w:t>
      </w:r>
      <w:r w:rsidRPr="00037EE9">
        <w:rPr>
          <w:sz w:val="16"/>
        </w:rPr>
        <w:t xml:space="preserve">, </w:t>
      </w:r>
      <w:r w:rsidRPr="007E218E">
        <w:rPr>
          <w:rStyle w:val="StyleUnderline"/>
        </w:rPr>
        <w:t>the U.S. socialist left has an opportunity to engage in mass politics and make a real impact in mainstream political life</w:t>
      </w:r>
      <w:r w:rsidRPr="00037EE9">
        <w:rPr>
          <w:sz w:val="16"/>
        </w:rPr>
        <w:t>. If we didn’t, the White House wouldn’t feel the need to publish 72-page memos propagandizing against us. We have to think logically and systematically about how to make the most of that opportunity.</w:t>
      </w:r>
    </w:p>
    <w:p w14:paraId="2A0F43A1" w14:textId="77777777" w:rsidR="00931A20" w:rsidRPr="00037EE9" w:rsidRDefault="00931A20" w:rsidP="00931A20">
      <w:pPr>
        <w:rPr>
          <w:sz w:val="16"/>
        </w:rPr>
      </w:pPr>
      <w:r w:rsidRPr="00037EE9">
        <w:rPr>
          <w:sz w:val="16"/>
        </w:rPr>
        <w:t>What do we need to make a socialist revolution? Many things, obviously, but we can’t dispense with these two. First, we need the working-class majority to understand what’s wrong with capitalism and see the need for its replacement. Second, we need the working-class majority to be strong enough to really go toe-to-toe with the capitalist class and win.</w:t>
      </w:r>
    </w:p>
    <w:p w14:paraId="26A2347C" w14:textId="77777777" w:rsidR="00931A20" w:rsidRPr="00037EE9" w:rsidRDefault="00931A20" w:rsidP="00931A20">
      <w:pPr>
        <w:rPr>
          <w:sz w:val="16"/>
        </w:rPr>
      </w:pPr>
      <w:r w:rsidRPr="00037EE9">
        <w:rPr>
          <w:sz w:val="16"/>
        </w:rPr>
        <w:t>When the socialist left thinks about how to choose the demands we should elevate and the campaigns we should focus our energy on, we should always be asking whether a particular fight serves these two purposes: building working-class consciousness and confidence (or ideological empowerment), and strengthening working-class institutions and giving working people more leverage over the bosses (material empowerment).</w:t>
      </w:r>
    </w:p>
    <w:p w14:paraId="37C43DFB" w14:textId="77777777" w:rsidR="00931A20" w:rsidRDefault="00931A20" w:rsidP="00931A20">
      <w:r w:rsidRPr="00037EE9">
        <w:rPr>
          <w:sz w:val="16"/>
        </w:rPr>
        <w:t xml:space="preserve">There are </w:t>
      </w:r>
      <w:r w:rsidRPr="003459FA">
        <w:rPr>
          <w:rStyle w:val="Emphasis"/>
          <w:highlight w:val="cyan"/>
        </w:rPr>
        <w:t>some reforms</w:t>
      </w:r>
      <w:r w:rsidRPr="00037EE9">
        <w:rPr>
          <w:sz w:val="16"/>
        </w:rPr>
        <w:t xml:space="preserve"> that — if fought for strategically and won on the right terms — </w:t>
      </w:r>
      <w:r w:rsidRPr="00AD4750">
        <w:rPr>
          <w:rStyle w:val="Emphasis"/>
          <w:highlight w:val="cyan"/>
        </w:rPr>
        <w:t>position us better to square off with cap</w:t>
      </w:r>
      <w:r w:rsidRPr="00037EE9">
        <w:rPr>
          <w:sz w:val="16"/>
        </w:rPr>
        <w:t xml:space="preserve">italism </w:t>
      </w:r>
      <w:r w:rsidRPr="00AD4750">
        <w:rPr>
          <w:rStyle w:val="Emphasis"/>
          <w:highlight w:val="cyan"/>
        </w:rPr>
        <w:t>down the line</w:t>
      </w:r>
      <w:r w:rsidRPr="00037EE9">
        <w:rPr>
          <w:sz w:val="16"/>
        </w:rPr>
        <w:t xml:space="preserve"> a</w:t>
      </w:r>
      <w:r w:rsidRPr="00AD4750">
        <w:rPr>
          <w:rStyle w:val="StyleUnderline"/>
        </w:rPr>
        <w:t>nd not get obliterated in the process</w:t>
      </w:r>
      <w:r w:rsidRPr="00037EE9">
        <w:rPr>
          <w:sz w:val="16"/>
        </w:rPr>
        <w:t xml:space="preserve">. The Austrian socialist Andre </w:t>
      </w:r>
      <w:r w:rsidRPr="003459FA">
        <w:rPr>
          <w:rStyle w:val="StyleUnderline"/>
          <w:highlight w:val="cyan"/>
        </w:rPr>
        <w:t>Gorz called this</w:t>
      </w:r>
      <w:r w:rsidRPr="00037EE9">
        <w:rPr>
          <w:sz w:val="16"/>
        </w:rPr>
        <w:t xml:space="preserve"> kind of reform </w:t>
      </w:r>
      <w:r w:rsidRPr="003459FA">
        <w:rPr>
          <w:rStyle w:val="StyleUnderline"/>
          <w:highlight w:val="cyan"/>
        </w:rPr>
        <w:t>a “</w:t>
      </w:r>
      <w:r w:rsidRPr="003459FA">
        <w:rPr>
          <w:rStyle w:val="Emphasis"/>
          <w:highlight w:val="cyan"/>
        </w:rPr>
        <w:t>structural reform</w:t>
      </w:r>
      <w:r w:rsidRPr="00037EE9">
        <w:rPr>
          <w:sz w:val="16"/>
        </w:rPr>
        <w:t>.”</w:t>
      </w:r>
      <w:r w:rsidRPr="007E218E">
        <w:rPr>
          <w:rStyle w:val="StyleUnderline"/>
        </w:rPr>
        <w:t xml:space="preserve"> </w:t>
      </w:r>
      <w:r w:rsidRPr="003459FA">
        <w:rPr>
          <w:rStyle w:val="StyleUnderline"/>
          <w:highlight w:val="cyan"/>
        </w:rPr>
        <w:t>To be</w:t>
      </w:r>
      <w:r w:rsidRPr="00037EE9">
        <w:rPr>
          <w:sz w:val="16"/>
        </w:rPr>
        <w:t xml:space="preserve"> a </w:t>
      </w:r>
      <w:r w:rsidRPr="003459FA">
        <w:rPr>
          <w:rStyle w:val="StyleUnderline"/>
          <w:highlight w:val="cyan"/>
        </w:rPr>
        <w:t>structural</w:t>
      </w:r>
      <w:r w:rsidRPr="00037EE9">
        <w:rPr>
          <w:sz w:val="16"/>
        </w:rPr>
        <w:t xml:space="preserve"> reform, a reform cannot simply be an improvement in the immediate state of affairs; </w:t>
      </w:r>
      <w:r w:rsidRPr="003459FA">
        <w:rPr>
          <w:rStyle w:val="StyleUnderline"/>
          <w:highlight w:val="cyan"/>
        </w:rPr>
        <w:t>it has to involve a transfer of</w:t>
      </w:r>
      <w:r w:rsidRPr="00037EE9">
        <w:rPr>
          <w:sz w:val="16"/>
        </w:rPr>
        <w:t xml:space="preserve"> significant</w:t>
      </w:r>
      <w:r w:rsidRPr="007E218E">
        <w:rPr>
          <w:rStyle w:val="StyleUnderline"/>
        </w:rPr>
        <w:t xml:space="preserve"> </w:t>
      </w:r>
      <w:r w:rsidRPr="003459FA">
        <w:rPr>
          <w:rStyle w:val="Emphasis"/>
          <w:highlight w:val="cyan"/>
        </w:rPr>
        <w:t>power from capital to labor</w:t>
      </w:r>
      <w:r w:rsidRPr="003459FA">
        <w:rPr>
          <w:rStyle w:val="StyleUnderline"/>
          <w:highlight w:val="cyan"/>
        </w:rPr>
        <w:t>, constitute “a victory of democracy over the dictatorship of</w:t>
      </w:r>
      <w:r w:rsidRPr="00037EE9">
        <w:rPr>
          <w:sz w:val="16"/>
        </w:rPr>
        <w:t xml:space="preserve"> profit,” and point to a world beyond capitalism.</w:t>
      </w:r>
    </w:p>
    <w:p w14:paraId="7E8AA437" w14:textId="77777777" w:rsidR="00931A20" w:rsidRDefault="00931A20" w:rsidP="00931A20"/>
    <w:p w14:paraId="27CAD09C" w14:textId="77777777" w:rsidR="00931A20" w:rsidRPr="00281023" w:rsidRDefault="00931A20" w:rsidP="00931A20">
      <w:pPr>
        <w:pStyle w:val="Heading4"/>
      </w:pPr>
      <w:r>
        <w:t xml:space="preserve">The plan’s a </w:t>
      </w:r>
      <w:r>
        <w:rPr>
          <w:u w:val="single"/>
        </w:rPr>
        <w:t>structural reform</w:t>
      </w:r>
      <w:r w:rsidRPr="002D6513">
        <w:t>---</w:t>
      </w:r>
      <w:r>
        <w:t>we can use politics to reengineer markets to minimize odious impacts and set the stage for further transformation</w:t>
      </w:r>
    </w:p>
    <w:p w14:paraId="2AB1C99D" w14:textId="77777777" w:rsidR="00931A20" w:rsidRDefault="00931A20" w:rsidP="00931A20">
      <w:r w:rsidRPr="0082033F">
        <w:rPr>
          <w:rStyle w:val="Style13ptBold"/>
        </w:rPr>
        <w:t>Jurgens ’20</w:t>
      </w:r>
      <w:r>
        <w:t xml:space="preserve"> [Chris; July 16; Director, Reimagining Capitalism; “Dodd Frank Ten Years On: Why </w:t>
      </w:r>
      <w:r w:rsidRPr="00281023">
        <w:rPr>
          <w:rStyle w:val="Emphasis"/>
          <w:highlight w:val="cyan"/>
        </w:rPr>
        <w:t>We</w:t>
      </w:r>
      <w:r w:rsidRPr="00281023">
        <w:rPr>
          <w:rStyle w:val="Emphasis"/>
        </w:rPr>
        <w:t xml:space="preserve"> Still </w:t>
      </w:r>
      <w:r w:rsidRPr="00281023">
        <w:rPr>
          <w:rStyle w:val="Emphasis"/>
          <w:highlight w:val="cyan"/>
        </w:rPr>
        <w:t>Need Structural Reform of the Financial Sector</w:t>
      </w:r>
      <w:r>
        <w:t>,” https://omidyar.com/dodd-frank-ten-years-on-why-we-still-need-structural-reform-of-the-financial-sector]</w:t>
      </w:r>
    </w:p>
    <w:p w14:paraId="019056D1" w14:textId="77777777" w:rsidR="00931A20" w:rsidRPr="00AD4750" w:rsidRDefault="00931A20" w:rsidP="00931A20">
      <w:pPr>
        <w:rPr>
          <w:sz w:val="14"/>
        </w:rPr>
      </w:pPr>
      <w:r w:rsidRPr="0082033F">
        <w:rPr>
          <w:rStyle w:val="StyleUnderline"/>
        </w:rPr>
        <w:t>Fueled by multiple waves of deregulation over the last several decades, the financial sector has grown</w:t>
      </w:r>
      <w:r w:rsidRPr="00AD4750">
        <w:rPr>
          <w:sz w:val="14"/>
        </w:rPr>
        <w:t xml:space="preserve"> </w:t>
      </w:r>
      <w:r w:rsidRPr="0082033F">
        <w:rPr>
          <w:rStyle w:val="StyleUnderline"/>
        </w:rPr>
        <w:t>in size, scope, complexity, and power</w:t>
      </w:r>
      <w:r w:rsidRPr="00AD4750">
        <w:rPr>
          <w:sz w:val="14"/>
        </w:rPr>
        <w:t xml:space="preserve"> — even after the financial crisis of 2008.</w:t>
      </w:r>
    </w:p>
    <w:p w14:paraId="195F4E0B" w14:textId="77777777" w:rsidR="00931A20" w:rsidRPr="00AD4750" w:rsidRDefault="00931A20" w:rsidP="00931A20">
      <w:pPr>
        <w:rPr>
          <w:sz w:val="14"/>
        </w:rPr>
      </w:pPr>
      <w:r w:rsidRPr="0082033F">
        <w:rPr>
          <w:rStyle w:val="StyleUnderline"/>
        </w:rPr>
        <w:t>We have seen the rapid growth of financial sector activities that are ever more removed from helping</w:t>
      </w:r>
      <w:r w:rsidRPr="00AD4750">
        <w:rPr>
          <w:sz w:val="14"/>
        </w:rPr>
        <w:t xml:space="preserve"> households and companies save and invest, and ever more geared towards generating profits for Wall Street — like high frequency trading, leveraged buyouts, activist hedge funds, and speculation in complex derivatives.</w:t>
      </w:r>
    </w:p>
    <w:p w14:paraId="7841C5B9" w14:textId="77777777" w:rsidR="00931A20" w:rsidRPr="00AD4750" w:rsidRDefault="00931A20" w:rsidP="00931A20">
      <w:pPr>
        <w:rPr>
          <w:sz w:val="14"/>
        </w:rPr>
      </w:pPr>
      <w:r w:rsidRPr="00AD4750">
        <w:rPr>
          <w:sz w:val="14"/>
        </w:rPr>
        <w:t xml:space="preserve">At the same time, </w:t>
      </w:r>
      <w:r w:rsidRPr="00281023">
        <w:rPr>
          <w:rStyle w:val="StyleUnderline"/>
          <w:highlight w:val="cyan"/>
        </w:rPr>
        <w:t xml:space="preserve">the </w:t>
      </w:r>
      <w:r w:rsidRPr="00281023">
        <w:rPr>
          <w:rStyle w:val="StyleUnderline"/>
        </w:rPr>
        <w:t xml:space="preserve">financial </w:t>
      </w:r>
      <w:r w:rsidRPr="00281023">
        <w:rPr>
          <w:rStyle w:val="StyleUnderline"/>
          <w:highlight w:val="cyan"/>
        </w:rPr>
        <w:t>sector has become</w:t>
      </w:r>
      <w:r w:rsidRPr="0082033F">
        <w:rPr>
          <w:rStyle w:val="StyleUnderline"/>
        </w:rPr>
        <w:t xml:space="preserve"> more </w:t>
      </w:r>
      <w:r w:rsidRPr="00281023">
        <w:rPr>
          <w:rStyle w:val="Emphasis"/>
          <w:highlight w:val="cyan"/>
        </w:rPr>
        <w:t>concentrated</w:t>
      </w:r>
      <w:r w:rsidRPr="00AD4750">
        <w:rPr>
          <w:sz w:val="14"/>
          <w:highlight w:val="cyan"/>
        </w:rPr>
        <w:t xml:space="preserve">, </w:t>
      </w:r>
      <w:r w:rsidRPr="00281023">
        <w:rPr>
          <w:rStyle w:val="StyleUnderline"/>
          <w:highlight w:val="cyan"/>
        </w:rPr>
        <w:t>enabling</w:t>
      </w:r>
      <w:r w:rsidRPr="0082033F">
        <w:rPr>
          <w:rStyle w:val="StyleUnderline"/>
        </w:rPr>
        <w:t xml:space="preserve"> large incumbents</w:t>
      </w:r>
      <w:r w:rsidRPr="00AD4750">
        <w:rPr>
          <w:sz w:val="14"/>
        </w:rPr>
        <w:t xml:space="preserve"> </w:t>
      </w:r>
      <w:r w:rsidRPr="0082033F">
        <w:rPr>
          <w:rStyle w:val="StyleUnderline"/>
        </w:rPr>
        <w:t xml:space="preserve">to wield increasing </w:t>
      </w:r>
      <w:r w:rsidRPr="00281023">
        <w:rPr>
          <w:rStyle w:val="Emphasis"/>
          <w:highlight w:val="cyan"/>
        </w:rPr>
        <w:t>market power</w:t>
      </w:r>
      <w:r w:rsidRPr="00AD4750">
        <w:rPr>
          <w:sz w:val="14"/>
        </w:rPr>
        <w:t xml:space="preserve">, and creating an environment in which “too big </w:t>
      </w:r>
      <w:r w:rsidRPr="00281023">
        <w:rPr>
          <w:rStyle w:val="StyleUnderline"/>
          <w:highlight w:val="cyan"/>
        </w:rPr>
        <w:t>to</w:t>
      </w:r>
      <w:r w:rsidRPr="00AD4750">
        <w:rPr>
          <w:sz w:val="14"/>
        </w:rPr>
        <w:t xml:space="preserve"> fail” institutions can </w:t>
      </w:r>
      <w:r w:rsidRPr="00281023">
        <w:rPr>
          <w:rStyle w:val="Emphasis"/>
          <w:highlight w:val="cyan"/>
        </w:rPr>
        <w:t>privatize profits</w:t>
      </w:r>
      <w:r w:rsidRPr="00281023">
        <w:rPr>
          <w:rStyle w:val="StyleUnderline"/>
          <w:highlight w:val="cyan"/>
        </w:rPr>
        <w:t xml:space="preserve"> while </w:t>
      </w:r>
      <w:r w:rsidRPr="00281023">
        <w:rPr>
          <w:rStyle w:val="Emphasis"/>
          <w:highlight w:val="cyan"/>
        </w:rPr>
        <w:t>socializing losses</w:t>
      </w:r>
      <w:r w:rsidRPr="00281023">
        <w:rPr>
          <w:rStyle w:val="StyleUnderline"/>
          <w:highlight w:val="cyan"/>
        </w:rPr>
        <w:t>. Wall Street has</w:t>
      </w:r>
      <w:r w:rsidRPr="00AD4750">
        <w:rPr>
          <w:sz w:val="14"/>
        </w:rPr>
        <w:t xml:space="preserve"> also </w:t>
      </w:r>
      <w:r w:rsidRPr="00281023">
        <w:rPr>
          <w:rStyle w:val="StyleUnderline"/>
        </w:rPr>
        <w:t>exerted</w:t>
      </w:r>
      <w:r w:rsidRPr="00AD4750">
        <w:rPr>
          <w:sz w:val="14"/>
        </w:rPr>
        <w:t xml:space="preserve"> ever </w:t>
      </w:r>
      <w:r w:rsidRPr="00281023">
        <w:rPr>
          <w:rStyle w:val="Emphasis"/>
          <w:highlight w:val="cyan"/>
        </w:rPr>
        <w:t>great</w:t>
      </w:r>
      <w:r w:rsidRPr="00AD4750">
        <w:rPr>
          <w:sz w:val="14"/>
        </w:rPr>
        <w:t xml:space="preserve">er </w:t>
      </w:r>
      <w:r w:rsidRPr="00281023">
        <w:rPr>
          <w:rStyle w:val="Emphasis"/>
          <w:highlight w:val="cyan"/>
        </w:rPr>
        <w:t>influence in politics</w:t>
      </w:r>
      <w:r w:rsidRPr="00AD4750">
        <w:rPr>
          <w:sz w:val="14"/>
        </w:rPr>
        <w:t xml:space="preserve"> and regulation. This year alone, the financial sector has made nearly $700 million in political contributions.</w:t>
      </w:r>
    </w:p>
    <w:p w14:paraId="0E4B4BB9" w14:textId="77777777" w:rsidR="00931A20" w:rsidRPr="00AD4750" w:rsidRDefault="00931A20" w:rsidP="00931A20">
      <w:pPr>
        <w:rPr>
          <w:sz w:val="14"/>
        </w:rPr>
      </w:pPr>
      <w:r w:rsidRPr="00281023">
        <w:rPr>
          <w:rStyle w:val="StyleUnderline"/>
          <w:highlight w:val="cyan"/>
        </w:rPr>
        <w:t>The impacts</w:t>
      </w:r>
      <w:r w:rsidRPr="0082033F">
        <w:rPr>
          <w:rStyle w:val="StyleUnderline"/>
        </w:rPr>
        <w:t xml:space="preserve"> of financialization </w:t>
      </w:r>
      <w:r w:rsidRPr="00281023">
        <w:rPr>
          <w:rStyle w:val="Emphasis"/>
          <w:highlight w:val="cyan"/>
        </w:rPr>
        <w:t>permeate our economy</w:t>
      </w:r>
      <w:r w:rsidRPr="0082033F">
        <w:rPr>
          <w:rStyle w:val="StyleUnderline"/>
        </w:rPr>
        <w:t>.</w:t>
      </w:r>
      <w:r w:rsidRPr="00AD4750">
        <w:rPr>
          <w:sz w:val="14"/>
        </w:rPr>
        <w:t xml:space="preserve"> </w:t>
      </w:r>
      <w:r w:rsidRPr="0082033F">
        <w:rPr>
          <w:rStyle w:val="StyleUnderline"/>
        </w:rPr>
        <w:t>It drives over-indebtedness of both households and companies</w:t>
      </w:r>
      <w:r w:rsidRPr="00AD4750">
        <w:rPr>
          <w:sz w:val="14"/>
        </w:rPr>
        <w:t xml:space="preserve">. </w:t>
      </w:r>
      <w:r w:rsidRPr="0082033F">
        <w:rPr>
          <w:rStyle w:val="StyleUnderline"/>
        </w:rPr>
        <w:t>And Wall Street’s insatiable demand for transaction and trading volume creates unhealthy pressures for short-termism in the corporate sector</w:t>
      </w:r>
      <w:r w:rsidRPr="00AD4750">
        <w:rPr>
          <w:sz w:val="14"/>
        </w:rPr>
        <w:t xml:space="preserve">, </w:t>
      </w:r>
      <w:r w:rsidRPr="0082033F">
        <w:rPr>
          <w:rStyle w:val="StyleUnderline"/>
        </w:rPr>
        <w:t xml:space="preserve">fueling </w:t>
      </w:r>
      <w:r w:rsidRPr="0082033F">
        <w:rPr>
          <w:rStyle w:val="Emphasis"/>
        </w:rPr>
        <w:t>stock buybacks</w:t>
      </w:r>
      <w:r w:rsidRPr="00AD4750">
        <w:rPr>
          <w:sz w:val="14"/>
        </w:rPr>
        <w:t xml:space="preserve"> </w:t>
      </w:r>
      <w:r w:rsidRPr="0082033F">
        <w:rPr>
          <w:rStyle w:val="StyleUnderline"/>
        </w:rPr>
        <w:t>and</w:t>
      </w:r>
      <w:r w:rsidRPr="00AD4750">
        <w:rPr>
          <w:sz w:val="14"/>
        </w:rPr>
        <w:t xml:space="preserve"> </w:t>
      </w:r>
      <w:r w:rsidRPr="0082033F">
        <w:rPr>
          <w:rStyle w:val="StyleUnderline"/>
        </w:rPr>
        <w:t xml:space="preserve">various forms of </w:t>
      </w:r>
      <w:r w:rsidRPr="0082033F">
        <w:rPr>
          <w:rStyle w:val="Emphasis"/>
        </w:rPr>
        <w:t>financial engineering</w:t>
      </w:r>
      <w:r w:rsidRPr="0082033F">
        <w:rPr>
          <w:rStyle w:val="StyleUnderline"/>
        </w:rPr>
        <w:t xml:space="preserve"> that have no intrinsic value</w:t>
      </w:r>
      <w:r w:rsidRPr="00AD4750">
        <w:rPr>
          <w:sz w:val="14"/>
        </w:rPr>
        <w:t>, other than to juice short-term stock performance.</w:t>
      </w:r>
    </w:p>
    <w:p w14:paraId="79A4BDAA" w14:textId="77777777" w:rsidR="00931A20" w:rsidRPr="00AD4750" w:rsidRDefault="00931A20" w:rsidP="00931A20">
      <w:pPr>
        <w:rPr>
          <w:sz w:val="14"/>
        </w:rPr>
      </w:pPr>
      <w:r w:rsidRPr="00AD4750">
        <w:rPr>
          <w:sz w:val="14"/>
        </w:rPr>
        <w:t xml:space="preserve">Recent crises have demonstrated how </w:t>
      </w:r>
      <w:r w:rsidRPr="00281023">
        <w:rPr>
          <w:rStyle w:val="StyleUnderline"/>
          <w:highlight w:val="cyan"/>
        </w:rPr>
        <w:t xml:space="preserve">a too powerful financial sector has served to </w:t>
      </w:r>
      <w:r w:rsidRPr="00281023">
        <w:rPr>
          <w:rStyle w:val="Emphasis"/>
          <w:highlight w:val="cyan"/>
        </w:rPr>
        <w:t>deepen structural inequality</w:t>
      </w:r>
      <w:r w:rsidRPr="00AD4750">
        <w:rPr>
          <w:sz w:val="14"/>
        </w:rPr>
        <w:t xml:space="preserve">, exacerbate racial divides, </w:t>
      </w:r>
      <w:r w:rsidRPr="00281023">
        <w:rPr>
          <w:rStyle w:val="Emphasis"/>
          <w:highlight w:val="cyan"/>
        </w:rPr>
        <w:t>and reduce</w:t>
      </w:r>
      <w:r w:rsidRPr="00AD4750">
        <w:rPr>
          <w:sz w:val="14"/>
        </w:rPr>
        <w:t xml:space="preserve"> the </w:t>
      </w:r>
      <w:r w:rsidRPr="00281023">
        <w:rPr>
          <w:rStyle w:val="Emphasis"/>
          <w:highlight w:val="cyan"/>
        </w:rPr>
        <w:t>resilience</w:t>
      </w:r>
      <w:r w:rsidRPr="00AD4750">
        <w:rPr>
          <w:sz w:val="14"/>
        </w:rPr>
        <w:t xml:space="preserve"> of our economy as a whole.</w:t>
      </w:r>
    </w:p>
    <w:p w14:paraId="400D0B35" w14:textId="77777777" w:rsidR="00931A20" w:rsidRPr="00AD4750" w:rsidRDefault="00931A20" w:rsidP="00931A20">
      <w:pPr>
        <w:rPr>
          <w:sz w:val="14"/>
        </w:rPr>
      </w:pPr>
      <w:r w:rsidRPr="00AD4750">
        <w:rPr>
          <w:sz w:val="14"/>
        </w:rPr>
        <w:t>Two Crises: Different Sparks, Same Impact</w:t>
      </w:r>
    </w:p>
    <w:p w14:paraId="4F73D22F" w14:textId="77777777" w:rsidR="00931A20" w:rsidRPr="00AD4750" w:rsidRDefault="00931A20" w:rsidP="00931A20">
      <w:pPr>
        <w:rPr>
          <w:sz w:val="14"/>
        </w:rPr>
      </w:pPr>
      <w:r w:rsidRPr="00AD4750">
        <w:rPr>
          <w:sz w:val="14"/>
        </w:rPr>
        <w:t>The financial crisis of 2008 — caused by an unchecked, unbridled financial sector — had a deep and lasting impact in exacerbating the yawning inequality we see today.</w:t>
      </w:r>
    </w:p>
    <w:p w14:paraId="29533E6D" w14:textId="77777777" w:rsidR="00931A20" w:rsidRPr="00AD4750" w:rsidRDefault="00931A20" w:rsidP="00931A20">
      <w:pPr>
        <w:rPr>
          <w:sz w:val="14"/>
        </w:rPr>
      </w:pPr>
      <w:r w:rsidRPr="00AD4750">
        <w:rPr>
          <w:sz w:val="14"/>
        </w:rPr>
        <w:t>Millions of working families saw their wealth wiped out by risky mortgages and the crash in housing prices, and millions more lost jobs in the ensuing recession. The impacts were particularly severe in communities of color, where families that were more vulnerable to an economic shock were aggressively targeted by predatory lenders.</w:t>
      </w:r>
    </w:p>
    <w:p w14:paraId="798E9DE8" w14:textId="77777777" w:rsidR="00931A20" w:rsidRPr="00AD4750" w:rsidRDefault="00931A20" w:rsidP="00931A20">
      <w:pPr>
        <w:rPr>
          <w:sz w:val="14"/>
        </w:rPr>
      </w:pPr>
      <w:r w:rsidRPr="00AD4750">
        <w:rPr>
          <w:sz w:val="14"/>
        </w:rPr>
        <w:t>Meanwhile, the major financial institutions whose reckless behavior caused the crisis were bailed out by the Fed on the order of tens of trillions of dollars — backed by taxpayers. Most major financial institutions returned to profitability in short order, and to doling out record-setting bonuses to executives. Not a single financial sector executive of consequence went to jail.</w:t>
      </w:r>
    </w:p>
    <w:p w14:paraId="6F4CC3F7" w14:textId="77777777" w:rsidR="00931A20" w:rsidRPr="00AD4750" w:rsidRDefault="00931A20" w:rsidP="00931A20">
      <w:pPr>
        <w:rPr>
          <w:sz w:val="14"/>
        </w:rPr>
      </w:pPr>
      <w:r w:rsidRPr="00AD4750">
        <w:rPr>
          <w:sz w:val="14"/>
        </w:rPr>
        <w:t>Bottom line: Wall Street and Corporate America got bailed out, working people fell further behind.</w:t>
      </w:r>
    </w:p>
    <w:p w14:paraId="6F06D024" w14:textId="77777777" w:rsidR="00931A20" w:rsidRPr="00AD4750" w:rsidRDefault="00931A20" w:rsidP="00931A20">
      <w:pPr>
        <w:rPr>
          <w:sz w:val="14"/>
        </w:rPr>
      </w:pPr>
      <w:r w:rsidRPr="00AD4750">
        <w:rPr>
          <w:sz w:val="14"/>
        </w:rPr>
        <w:t>Sadly, the same story is playing out today. While the spark for our current economic crisis is different — the forced shutdown of the economy by a global pandemic — the impacts of this crisis on the American people are strikingly, and depressingly similar, to the last one.</w:t>
      </w:r>
    </w:p>
    <w:p w14:paraId="736BE731" w14:textId="77777777" w:rsidR="00931A20" w:rsidRPr="00AD4750" w:rsidRDefault="00931A20" w:rsidP="00931A20">
      <w:pPr>
        <w:rPr>
          <w:sz w:val="14"/>
        </w:rPr>
      </w:pPr>
      <w:r w:rsidRPr="00AD4750">
        <w:rPr>
          <w:sz w:val="14"/>
        </w:rPr>
        <w:t>The most severe negative health and economic impacts have again fallen on working people, and have disproportionately affected communities of color. Again, big businesses and their shareholders were among the first to get bailed out — with the Federal Reserve taking unprecedented action to backstop the financial sector and corporate America.</w:t>
      </w:r>
    </w:p>
    <w:p w14:paraId="0D913538" w14:textId="77777777" w:rsidR="00931A20" w:rsidRPr="00AD4750" w:rsidRDefault="00931A20" w:rsidP="00931A20">
      <w:pPr>
        <w:rPr>
          <w:sz w:val="14"/>
        </w:rPr>
      </w:pPr>
      <w:r w:rsidRPr="00AD4750">
        <w:rPr>
          <w:sz w:val="14"/>
        </w:rPr>
        <w:t>The divergent realities of Wall Street and working people have rarely been more apparent. Recent weeks have seen the stock market rise to near its pre-crisis highs, even as tens of millions of people remain out of work, with another 1.3 million people applied for unemployment insurance this week, and small business failures continue to rise.</w:t>
      </w:r>
    </w:p>
    <w:p w14:paraId="16B366E9" w14:textId="77777777" w:rsidR="00931A20" w:rsidRPr="00AD4750" w:rsidRDefault="00931A20" w:rsidP="00931A20">
      <w:pPr>
        <w:rPr>
          <w:sz w:val="14"/>
        </w:rPr>
      </w:pPr>
      <w:r w:rsidRPr="00AD4750">
        <w:rPr>
          <w:sz w:val="14"/>
        </w:rPr>
        <w:t>Despite the vastly different causes of the crises of 2008 and 2020, the outcome remains the same: Wall Street is prioritized over working people.</w:t>
      </w:r>
    </w:p>
    <w:p w14:paraId="7B7FA9A5" w14:textId="77777777" w:rsidR="00931A20" w:rsidRPr="00AD4750" w:rsidRDefault="00931A20" w:rsidP="00931A20">
      <w:pPr>
        <w:rPr>
          <w:sz w:val="14"/>
        </w:rPr>
      </w:pPr>
      <w:r w:rsidRPr="00AD4750">
        <w:rPr>
          <w:sz w:val="14"/>
        </w:rPr>
        <w:t>Addressing Structural Inequality Requires Reimagining Capitalism — and Rewiring Finance</w:t>
      </w:r>
    </w:p>
    <w:p w14:paraId="6B9C1733" w14:textId="77777777" w:rsidR="00931A20" w:rsidRPr="00AD4750" w:rsidRDefault="00931A20" w:rsidP="00931A20">
      <w:pPr>
        <w:rPr>
          <w:sz w:val="14"/>
        </w:rPr>
      </w:pPr>
      <w:r w:rsidRPr="00AD4750">
        <w:rPr>
          <w:sz w:val="14"/>
        </w:rPr>
        <w:t xml:space="preserve">The defining characteristic of the American economy has become deepening, pervasive, structural inequality — and we are seeing that </w:t>
      </w:r>
      <w:r w:rsidRPr="00281023">
        <w:rPr>
          <w:rStyle w:val="Emphasis"/>
          <w:highlight w:val="cyan"/>
        </w:rPr>
        <w:t>economic crises</w:t>
      </w:r>
      <w:r w:rsidRPr="00AD4750">
        <w:rPr>
          <w:sz w:val="14"/>
        </w:rPr>
        <w:t xml:space="preserve"> — </w:t>
      </w:r>
      <w:r w:rsidRPr="0082033F">
        <w:rPr>
          <w:rStyle w:val="Emphasis"/>
        </w:rPr>
        <w:t>whatever their cause</w:t>
      </w:r>
      <w:r w:rsidRPr="00AD4750">
        <w:rPr>
          <w:sz w:val="14"/>
        </w:rPr>
        <w:t xml:space="preserve"> — </w:t>
      </w:r>
      <w:r w:rsidRPr="0082033F">
        <w:rPr>
          <w:rStyle w:val="StyleUnderline"/>
        </w:rPr>
        <w:t xml:space="preserve">further </w:t>
      </w:r>
      <w:r w:rsidRPr="00281023">
        <w:rPr>
          <w:rStyle w:val="StyleUnderline"/>
          <w:highlight w:val="cyan"/>
        </w:rPr>
        <w:t>accelerate</w:t>
      </w:r>
      <w:r w:rsidRPr="0082033F">
        <w:rPr>
          <w:rStyle w:val="StyleUnderline"/>
        </w:rPr>
        <w:t xml:space="preserve"> </w:t>
      </w:r>
      <w:r w:rsidRPr="00281023">
        <w:rPr>
          <w:rStyle w:val="StyleUnderline"/>
          <w:highlight w:val="cyan"/>
        </w:rPr>
        <w:t>the stratification of power, wealth</w:t>
      </w:r>
      <w:r w:rsidRPr="0082033F">
        <w:rPr>
          <w:rStyle w:val="StyleUnderline"/>
        </w:rPr>
        <w:t>, and opportunity in our society</w:t>
      </w:r>
      <w:r w:rsidRPr="00AD4750">
        <w:rPr>
          <w:sz w:val="14"/>
        </w:rPr>
        <w:t>. The financial crisis set American families back a decade — and the current crisis threatens to set us back another decade, if not more, if we do not take action to address the fundamental causes of structural inequality.</w:t>
      </w:r>
    </w:p>
    <w:p w14:paraId="5E32EDE5" w14:textId="77777777" w:rsidR="00931A20" w:rsidRDefault="00931A20" w:rsidP="00931A20">
      <w:pPr>
        <w:rPr>
          <w:rStyle w:val="Emphasis"/>
        </w:rPr>
      </w:pPr>
      <w:r w:rsidRPr="00AD4750">
        <w:rPr>
          <w:sz w:val="14"/>
        </w:rPr>
        <w:t xml:space="preserve">This is why Omidyar Network has committed to Reimagining Capitalism. We believe this will require new ideas to replace the outdated and discredited ideology of neoliberalism. </w:t>
      </w:r>
      <w:r w:rsidRPr="00281023">
        <w:rPr>
          <w:rStyle w:val="StyleUnderline"/>
          <w:highlight w:val="cyan"/>
        </w:rPr>
        <w:t>It will require</w:t>
      </w:r>
      <w:r w:rsidRPr="0082033F">
        <w:rPr>
          <w:rStyle w:val="StyleUnderline"/>
        </w:rPr>
        <w:t xml:space="preserve"> </w:t>
      </w:r>
      <w:r w:rsidRPr="00281023">
        <w:rPr>
          <w:rStyle w:val="StyleUnderline"/>
          <w:highlight w:val="cyan"/>
        </w:rPr>
        <w:t>counterweights to power</w:t>
      </w:r>
      <w:r w:rsidRPr="0082033F">
        <w:rPr>
          <w:rStyle w:val="StyleUnderline"/>
        </w:rPr>
        <w:t xml:space="preserve">, checking </w:t>
      </w:r>
      <w:r w:rsidRPr="0082033F">
        <w:rPr>
          <w:rStyle w:val="Emphasis"/>
        </w:rPr>
        <w:t>concentrated</w:t>
      </w:r>
      <w:r w:rsidRPr="0082033F">
        <w:rPr>
          <w:rStyle w:val="StyleUnderline"/>
        </w:rPr>
        <w:t xml:space="preserve"> political and economic power,</w:t>
      </w:r>
      <w:r w:rsidRPr="00AD4750">
        <w:rPr>
          <w:sz w:val="14"/>
        </w:rPr>
        <w:t xml:space="preserve"> and building up power for those stakeholders who lack a voice in our current system. And </w:t>
      </w:r>
      <w:r w:rsidRPr="00281023">
        <w:rPr>
          <w:rStyle w:val="StyleUnderline"/>
          <w:highlight w:val="cyan"/>
        </w:rPr>
        <w:t xml:space="preserve">it will require rewriting the rules that govern markets, to better </w:t>
      </w:r>
      <w:r w:rsidRPr="00281023">
        <w:rPr>
          <w:rStyle w:val="Emphasis"/>
          <w:highlight w:val="cyan"/>
        </w:rPr>
        <w:t>orient</w:t>
      </w:r>
      <w:r w:rsidRPr="00281023">
        <w:rPr>
          <w:rStyle w:val="StyleUnderline"/>
          <w:highlight w:val="cyan"/>
        </w:rPr>
        <w:t xml:space="preserve"> the power of markets towards the </w:t>
      </w:r>
      <w:r w:rsidRPr="00281023">
        <w:rPr>
          <w:rStyle w:val="Emphasis"/>
          <w:highlight w:val="cyan"/>
        </w:rPr>
        <w:t>societal outcomes we desire</w:t>
      </w:r>
      <w:r w:rsidRPr="0082033F">
        <w:rPr>
          <w:rStyle w:val="Emphasis"/>
        </w:rPr>
        <w:t>.</w:t>
      </w:r>
    </w:p>
    <w:p w14:paraId="62DD5975" w14:textId="77777777" w:rsidR="00931A20" w:rsidRDefault="00931A20" w:rsidP="00931A20">
      <w:pPr>
        <w:rPr>
          <w:rStyle w:val="StyleUnderline"/>
        </w:rPr>
      </w:pPr>
      <w:r w:rsidRPr="00AD4750">
        <w:rPr>
          <w:sz w:val="14"/>
        </w:rPr>
        <w:t xml:space="preserve">It is through this prism that </w:t>
      </w:r>
      <w:r w:rsidRPr="00281023">
        <w:rPr>
          <w:rStyle w:val="StyleUnderline"/>
          <w:highlight w:val="cyan"/>
        </w:rPr>
        <w:t xml:space="preserve">we are embarking on work to </w:t>
      </w:r>
      <w:r w:rsidRPr="00281023">
        <w:rPr>
          <w:rStyle w:val="Emphasis"/>
          <w:highlight w:val="cyan"/>
        </w:rPr>
        <w:t>reimagine finance</w:t>
      </w:r>
      <w:r w:rsidRPr="0082033F">
        <w:rPr>
          <w:rStyle w:val="Emphasis"/>
        </w:rPr>
        <w:t xml:space="preserve"> </w:t>
      </w:r>
      <w:r w:rsidRPr="0082033F">
        <w:rPr>
          <w:rStyle w:val="StyleUnderline"/>
        </w:rPr>
        <w:t>in our economic system and our society.</w:t>
      </w:r>
    </w:p>
    <w:p w14:paraId="60BDD397" w14:textId="77777777" w:rsidR="00931A20" w:rsidRDefault="00931A20" w:rsidP="00931A20">
      <w:pPr>
        <w:rPr>
          <w:rStyle w:val="StyleUnderline"/>
        </w:rPr>
      </w:pPr>
      <w:r w:rsidRPr="00AD4750">
        <w:rPr>
          <w:sz w:val="14"/>
        </w:rPr>
        <w:t xml:space="preserve">We believe our </w:t>
      </w:r>
      <w:r w:rsidRPr="00281023">
        <w:rPr>
          <w:rStyle w:val="StyleUnderline"/>
          <w:highlight w:val="cyan"/>
        </w:rPr>
        <w:t xml:space="preserve">financial sector has become </w:t>
      </w:r>
      <w:r w:rsidRPr="00281023">
        <w:rPr>
          <w:rStyle w:val="Emphasis"/>
          <w:highlight w:val="cyan"/>
        </w:rPr>
        <w:t>too big</w:t>
      </w:r>
      <w:r w:rsidRPr="0082033F">
        <w:rPr>
          <w:rStyle w:val="StyleUnderline"/>
        </w:rPr>
        <w:t xml:space="preserve">, </w:t>
      </w:r>
      <w:r w:rsidRPr="0082033F">
        <w:rPr>
          <w:rStyle w:val="Emphasis"/>
        </w:rPr>
        <w:t xml:space="preserve">too </w:t>
      </w:r>
      <w:r w:rsidRPr="00281023">
        <w:rPr>
          <w:rStyle w:val="Emphasis"/>
          <w:highlight w:val="cyan"/>
        </w:rPr>
        <w:t>concentrated</w:t>
      </w:r>
      <w:r w:rsidRPr="0082033F">
        <w:rPr>
          <w:rStyle w:val="StyleUnderline"/>
        </w:rPr>
        <w:t xml:space="preserve">, </w:t>
      </w:r>
      <w:r w:rsidRPr="0082033F">
        <w:rPr>
          <w:rStyle w:val="Emphasis"/>
        </w:rPr>
        <w:t xml:space="preserve">too </w:t>
      </w:r>
      <w:r w:rsidRPr="00281023">
        <w:rPr>
          <w:rStyle w:val="Emphasis"/>
          <w:highlight w:val="cyan"/>
        </w:rPr>
        <w:t>powerful</w:t>
      </w:r>
      <w:r w:rsidRPr="00AD4750">
        <w:rPr>
          <w:sz w:val="14"/>
        </w:rPr>
        <w:t xml:space="preserve">, </w:t>
      </w:r>
      <w:r w:rsidRPr="00281023">
        <w:rPr>
          <w:rStyle w:val="StyleUnderline"/>
          <w:highlight w:val="cyan"/>
        </w:rPr>
        <w:t>and</w:t>
      </w:r>
      <w:r w:rsidRPr="00AD4750">
        <w:rPr>
          <w:sz w:val="14"/>
        </w:rPr>
        <w:t xml:space="preserve"> </w:t>
      </w:r>
      <w:r w:rsidRPr="0082033F">
        <w:rPr>
          <w:rStyle w:val="StyleUnderline"/>
        </w:rPr>
        <w:t xml:space="preserve">too </w:t>
      </w:r>
      <w:r w:rsidRPr="00281023">
        <w:rPr>
          <w:rStyle w:val="StyleUnderline"/>
          <w:highlight w:val="cyan"/>
        </w:rPr>
        <w:t xml:space="preserve">focused on </w:t>
      </w:r>
      <w:r w:rsidRPr="00AA5846">
        <w:rPr>
          <w:rStyle w:val="StyleUnderline"/>
        </w:rPr>
        <w:t xml:space="preserve">driving </w:t>
      </w:r>
      <w:r w:rsidRPr="00281023">
        <w:rPr>
          <w:rStyle w:val="StyleUnderline"/>
          <w:highlight w:val="cyan"/>
        </w:rPr>
        <w:t xml:space="preserve">profits </w:t>
      </w:r>
      <w:r w:rsidRPr="00AA5846">
        <w:rPr>
          <w:rStyle w:val="StyleUnderline"/>
        </w:rPr>
        <w:t>for itself, rather than serving the real economy.</w:t>
      </w:r>
    </w:p>
    <w:p w14:paraId="6D6B2BE2" w14:textId="77777777" w:rsidR="00931A20" w:rsidRDefault="00931A20" w:rsidP="00931A20">
      <w:pPr>
        <w:rPr>
          <w:rStyle w:val="StyleUnderline"/>
        </w:rPr>
      </w:pPr>
      <w:r w:rsidRPr="00AD4750">
        <w:rPr>
          <w:sz w:val="14"/>
        </w:rPr>
        <w:t xml:space="preserve">This may not be what some expect to hear from Omidyar Network. We have a decade-long history of harnessing capital as a force for good as a prominent impact investor, and we have invested in hundreds of companies and funds focused on solutions to social and environmental challenges. </w:t>
      </w:r>
      <w:r w:rsidRPr="0082033F">
        <w:rPr>
          <w:rStyle w:val="StyleUnderline"/>
        </w:rPr>
        <w:t>We believe that a healthy, competitive, fair, and stable financial system is a fundamental building block of our economy and of a reimagined capitalism, and that financial markets and private investment can be powerful forces for positive impact in our society.</w:t>
      </w:r>
    </w:p>
    <w:p w14:paraId="437F69BF" w14:textId="77777777" w:rsidR="00931A20" w:rsidRDefault="00931A20" w:rsidP="00931A20">
      <w:pPr>
        <w:rPr>
          <w:rStyle w:val="StyleUnderline"/>
        </w:rPr>
      </w:pPr>
      <w:r w:rsidRPr="00AD4750">
        <w:rPr>
          <w:sz w:val="14"/>
        </w:rPr>
        <w:t xml:space="preserve">But we have come to believe that </w:t>
      </w:r>
      <w:r w:rsidRPr="0082033F">
        <w:rPr>
          <w:rStyle w:val="StyleUnderline"/>
        </w:rPr>
        <w:t>investing for positive impact is a necessary but not sufficient role for philanthropy to play in building a fairer financial system</w:t>
      </w:r>
      <w:r w:rsidRPr="00AD4750">
        <w:rPr>
          <w:sz w:val="14"/>
        </w:rPr>
        <w:t xml:space="preserve">. We </w:t>
      </w:r>
      <w:r w:rsidRPr="0082033F">
        <w:rPr>
          <w:rStyle w:val="StyleUnderline"/>
        </w:rPr>
        <w:t>also need to curb the negative impacts of the financial sector on inequality in our society.</w:t>
      </w:r>
    </w:p>
    <w:p w14:paraId="0A08ACEA" w14:textId="77777777" w:rsidR="00931A20" w:rsidRPr="00AD4750" w:rsidRDefault="00931A20" w:rsidP="00931A20">
      <w:pPr>
        <w:rPr>
          <w:sz w:val="14"/>
        </w:rPr>
      </w:pPr>
      <w:r w:rsidRPr="00AD4750">
        <w:rPr>
          <w:sz w:val="14"/>
        </w:rPr>
        <w:t>As Dennis Kelleher, states, too often today’s financial sector functions as “</w:t>
      </w:r>
      <w:r w:rsidRPr="0082033F">
        <w:rPr>
          <w:rStyle w:val="StyleUnderline"/>
        </w:rPr>
        <w:t>a wealth-extraction mechanism for the few rather than a wealth-creation system for the man</w:t>
      </w:r>
      <w:r w:rsidRPr="00AD4750">
        <w:rPr>
          <w:sz w:val="14"/>
        </w:rPr>
        <w:t>y.”</w:t>
      </w:r>
    </w:p>
    <w:p w14:paraId="09DE4F66" w14:textId="77777777" w:rsidR="00931A20" w:rsidRDefault="00931A20" w:rsidP="00931A20">
      <w:r w:rsidRPr="00AD4750">
        <w:rPr>
          <w:sz w:val="14"/>
        </w:rPr>
        <w:t xml:space="preserve">In our view, </w:t>
      </w:r>
      <w:r w:rsidRPr="00281023">
        <w:rPr>
          <w:rStyle w:val="Emphasis"/>
          <w:highlight w:val="cyan"/>
        </w:rPr>
        <w:t>we need structural reform of the financial sector</w:t>
      </w:r>
      <w:r w:rsidRPr="00AD4750">
        <w:rPr>
          <w:sz w:val="14"/>
          <w:highlight w:val="cyan"/>
        </w:rPr>
        <w:t xml:space="preserve"> </w:t>
      </w:r>
      <w:r w:rsidRPr="00281023">
        <w:rPr>
          <w:rStyle w:val="StyleUnderline"/>
          <w:highlight w:val="cyan"/>
        </w:rPr>
        <w:t>to</w:t>
      </w:r>
      <w:r w:rsidRPr="00AD4750">
        <w:rPr>
          <w:sz w:val="14"/>
        </w:rPr>
        <w:t xml:space="preserve"> curb exploitative and predatory practices, </w:t>
      </w:r>
      <w:r w:rsidRPr="00AA5846">
        <w:rPr>
          <w:rStyle w:val="StyleUnderline"/>
        </w:rPr>
        <w:t xml:space="preserve">check the </w:t>
      </w:r>
      <w:r w:rsidRPr="00AA5846">
        <w:rPr>
          <w:rStyle w:val="Emphasis"/>
        </w:rPr>
        <w:t>concentrated power of Wall</w:t>
      </w:r>
      <w:r w:rsidRPr="00AA5846">
        <w:rPr>
          <w:rStyle w:val="StyleUnderline"/>
        </w:rPr>
        <w:t xml:space="preserve"> </w:t>
      </w:r>
      <w:r w:rsidRPr="00AA5846">
        <w:rPr>
          <w:rStyle w:val="Emphasis"/>
        </w:rPr>
        <w:t>Street</w:t>
      </w:r>
      <w:r w:rsidRPr="00AA5846">
        <w:rPr>
          <w:rStyle w:val="StyleUnderline"/>
        </w:rPr>
        <w:t xml:space="preserve">, and </w:t>
      </w:r>
      <w:r w:rsidRPr="00281023">
        <w:rPr>
          <w:rStyle w:val="StyleUnderline"/>
          <w:highlight w:val="cyan"/>
        </w:rPr>
        <w:t xml:space="preserve">reorient </w:t>
      </w:r>
      <w:r w:rsidRPr="00AA5846">
        <w:rPr>
          <w:rStyle w:val="StyleUnderline"/>
        </w:rPr>
        <w:t xml:space="preserve">the financial sector to serve the real economy in a way which enables </w:t>
      </w:r>
      <w:r w:rsidRPr="00AA5846">
        <w:rPr>
          <w:rStyle w:val="Emphasis"/>
        </w:rPr>
        <w:t>growth</w:t>
      </w:r>
      <w:r w:rsidRPr="00AD4750">
        <w:rPr>
          <w:sz w:val="14"/>
        </w:rPr>
        <w:t>, innovation, investment, jobs, and economic stability. We need to build towards a fairer, more inclusive industry that helps everyone manage their finances effectively, no matter their wealth, race, or zip code.</w:t>
      </w:r>
    </w:p>
    <w:p w14:paraId="3098ACFC" w14:textId="77777777" w:rsidR="00931A20" w:rsidRDefault="00931A20" w:rsidP="00931A20"/>
    <w:p w14:paraId="6C310A79" w14:textId="77777777" w:rsidR="00931A20" w:rsidRDefault="00931A20" w:rsidP="00931A20">
      <w:pPr>
        <w:pStyle w:val="Heading3"/>
      </w:pPr>
      <w:r>
        <w:t>Link Turn---Financial Reform---2AC</w:t>
      </w:r>
    </w:p>
    <w:p w14:paraId="306BB660" w14:textId="77777777" w:rsidR="00931A20" w:rsidRDefault="00931A20" w:rsidP="00931A20">
      <w:pPr>
        <w:pStyle w:val="Heading4"/>
      </w:pPr>
      <w:r>
        <w:t>Link turn---only financial reform can motivate and enable socialist movements to succeed</w:t>
      </w:r>
    </w:p>
    <w:p w14:paraId="2F404270" w14:textId="77777777" w:rsidR="00931A20" w:rsidRDefault="00931A20" w:rsidP="00931A20">
      <w:r w:rsidRPr="00CD1CDF">
        <w:rPr>
          <w:rStyle w:val="Style13ptBold"/>
        </w:rPr>
        <w:t xml:space="preserve">Block ’18 </w:t>
      </w:r>
      <w:r w:rsidRPr="00037FC7">
        <w:t>[</w:t>
      </w:r>
      <w:r>
        <w:t xml:space="preserve">Fred; May/June; Emeriti/Research Professor Department of Sociology, University of California Davis, leads the Center for Engaged Scholarship; “Financial Democratization and the Transition to Socialism,” May- </w:t>
      </w:r>
      <w:hyperlink r:id="rId16" w:history="1">
        <w:r w:rsidRPr="009714FD">
          <w:rPr>
            <w:rStyle w:val="Hyperlink"/>
          </w:rPr>
          <w:t>https://ssc.wisc.edu/~wright/929-utopias-2018/wp-content/uploads/2018/01/Block-Democratizing-Finance-April-2017.pdf</w:t>
        </w:r>
      </w:hyperlink>
      <w:r>
        <w:rPr>
          <w:rStyle w:val="Hyperlink"/>
        </w:rPr>
        <w:t>]</w:t>
      </w:r>
    </w:p>
    <w:p w14:paraId="4F419A0E" w14:textId="77777777" w:rsidR="00931A20" w:rsidRPr="006B1724" w:rsidRDefault="00931A20" w:rsidP="00931A20">
      <w:pPr>
        <w:rPr>
          <w:sz w:val="16"/>
        </w:rPr>
      </w:pPr>
      <w:r w:rsidRPr="006B1724">
        <w:rPr>
          <w:sz w:val="16"/>
        </w:rPr>
        <w:t>1. Introduction.</w:t>
      </w:r>
    </w:p>
    <w:p w14:paraId="22BFDCFC" w14:textId="77777777" w:rsidR="00931A20" w:rsidRPr="006B1724" w:rsidRDefault="00931A20" w:rsidP="00931A20">
      <w:pPr>
        <w:rPr>
          <w:sz w:val="16"/>
        </w:rPr>
      </w:pPr>
      <w:r w:rsidRPr="00D9309E">
        <w:rPr>
          <w:rStyle w:val="StyleUnderline"/>
        </w:rPr>
        <w:t xml:space="preserve">Recent </w:t>
      </w:r>
      <w:r w:rsidRPr="003459FA">
        <w:rPr>
          <w:rStyle w:val="StyleUnderline"/>
          <w:highlight w:val="cyan"/>
        </w:rPr>
        <w:t xml:space="preserve">events in </w:t>
      </w:r>
      <w:r w:rsidRPr="003459FA">
        <w:rPr>
          <w:rStyle w:val="Emphasis"/>
          <w:highlight w:val="cyan"/>
        </w:rPr>
        <w:t>Greece</w:t>
      </w:r>
      <w:r w:rsidRPr="006B1724">
        <w:rPr>
          <w:sz w:val="16"/>
        </w:rPr>
        <w:t xml:space="preserve"> </w:t>
      </w:r>
      <w:r w:rsidRPr="00D9309E">
        <w:rPr>
          <w:rStyle w:val="StyleUnderline"/>
        </w:rPr>
        <w:t xml:space="preserve">have </w:t>
      </w:r>
      <w:r w:rsidRPr="003459FA">
        <w:rPr>
          <w:rStyle w:val="StyleUnderline"/>
          <w:highlight w:val="cyan"/>
        </w:rPr>
        <w:t>suggest</w:t>
      </w:r>
      <w:r w:rsidRPr="00D9309E">
        <w:rPr>
          <w:rStyle w:val="StyleUnderline"/>
        </w:rPr>
        <w:t>ed the possibility of a</w:t>
      </w:r>
      <w:r w:rsidRPr="006B1724">
        <w:rPr>
          <w:sz w:val="16"/>
        </w:rPr>
        <w:t xml:space="preserve"> surprising </w:t>
      </w:r>
      <w:r w:rsidRPr="003459FA">
        <w:rPr>
          <w:rStyle w:val="Emphasis"/>
          <w:highlight w:val="cyan"/>
        </w:rPr>
        <w:t>convergence</w:t>
      </w:r>
      <w:r w:rsidRPr="006B1724">
        <w:rPr>
          <w:sz w:val="16"/>
        </w:rPr>
        <w:t xml:space="preserve"> </w:t>
      </w:r>
      <w:r w:rsidRPr="003459FA">
        <w:rPr>
          <w:rStyle w:val="StyleUnderline"/>
          <w:highlight w:val="cyan"/>
        </w:rPr>
        <w:t>between</w:t>
      </w:r>
      <w:r w:rsidRPr="006B1724">
        <w:rPr>
          <w:sz w:val="16"/>
        </w:rPr>
        <w:t xml:space="preserve"> radical </w:t>
      </w:r>
      <w:r w:rsidRPr="003459FA">
        <w:rPr>
          <w:rStyle w:val="Emphasis"/>
          <w:highlight w:val="cyan"/>
        </w:rPr>
        <w:t>financial reform and socialist politics</w:t>
      </w:r>
      <w:r w:rsidRPr="006B1724">
        <w:rPr>
          <w:sz w:val="16"/>
        </w:rPr>
        <w:t xml:space="preserve">. Since 2010, </w:t>
      </w:r>
      <w:r w:rsidRPr="00D9309E">
        <w:rPr>
          <w:rStyle w:val="StyleUnderline"/>
        </w:rPr>
        <w:t xml:space="preserve">Greece has been the most serious European victim of </w:t>
      </w:r>
      <w:r w:rsidRPr="00D9309E">
        <w:rPr>
          <w:rStyle w:val="Emphasis"/>
        </w:rPr>
        <w:t>austerity</w:t>
      </w:r>
      <w:r w:rsidRPr="00D9309E">
        <w:rPr>
          <w:rStyle w:val="StyleUnderline"/>
        </w:rPr>
        <w:t xml:space="preserve"> policies</w:t>
      </w:r>
      <w:r w:rsidRPr="006B1724">
        <w:rPr>
          <w:sz w:val="16"/>
        </w:rPr>
        <w:t xml:space="preserve"> that have produced high unemployment and economic misery. On January 25, 2015, </w:t>
      </w:r>
      <w:r w:rsidRPr="00D9309E">
        <w:rPr>
          <w:rStyle w:val="Emphasis"/>
        </w:rPr>
        <w:t>Syriza</w:t>
      </w:r>
      <w:r w:rsidRPr="00D9309E">
        <w:rPr>
          <w:rStyle w:val="StyleUnderline"/>
        </w:rPr>
        <w:t xml:space="preserve">-- a left-wing party opposed to austerity-- </w:t>
      </w:r>
      <w:r w:rsidRPr="00D9309E">
        <w:rPr>
          <w:rStyle w:val="Emphasis"/>
        </w:rPr>
        <w:t>won</w:t>
      </w:r>
      <w:r w:rsidRPr="006B1724">
        <w:rPr>
          <w:sz w:val="16"/>
        </w:rPr>
        <w:t xml:space="preserve"> </w:t>
      </w:r>
      <w:r w:rsidRPr="00D9309E">
        <w:rPr>
          <w:rStyle w:val="StyleUnderline"/>
        </w:rPr>
        <w:t xml:space="preserve">the Greek parliamentary election and was </w:t>
      </w:r>
      <w:r w:rsidRPr="00D9309E">
        <w:rPr>
          <w:rStyle w:val="Emphasis"/>
        </w:rPr>
        <w:t>able</w:t>
      </w:r>
      <w:r w:rsidRPr="00D9309E">
        <w:rPr>
          <w:rStyle w:val="StyleUnderline"/>
        </w:rPr>
        <w:t xml:space="preserve"> to </w:t>
      </w:r>
      <w:r w:rsidRPr="00D9309E">
        <w:rPr>
          <w:rStyle w:val="Emphasis"/>
        </w:rPr>
        <w:t>form a government</w:t>
      </w:r>
      <w:r w:rsidRPr="00D9309E">
        <w:rPr>
          <w:rStyle w:val="StyleUnderline"/>
        </w:rPr>
        <w:t>. What followed were months of painful negotiations with the Troika</w:t>
      </w:r>
      <w:r w:rsidRPr="006B1724">
        <w:rPr>
          <w:sz w:val="16"/>
        </w:rPr>
        <w:t>—the European Commission, the European Central Bank, and the International Monetary Fund –over the terms of a new loan that Greece needed if it was to stay in the Eurozone. The Syriza finance minister, Yanis Varoufakis, a leftist economist, became extremely unpopular with the Troika negotiators because of his insistence that Greece be released from years of painful austerity. His resignation was required before a new bailout that involved continuingh austerity was finalized.</w:t>
      </w:r>
    </w:p>
    <w:p w14:paraId="358D777B" w14:textId="77777777" w:rsidR="00931A20" w:rsidRPr="006B1724" w:rsidRDefault="00931A20" w:rsidP="00931A20">
      <w:pPr>
        <w:rPr>
          <w:sz w:val="16"/>
        </w:rPr>
      </w:pPr>
      <w:r w:rsidRPr="006B1724">
        <w:rPr>
          <w:sz w:val="16"/>
        </w:rPr>
        <w:t xml:space="preserve">After leaving </w:t>
      </w:r>
      <w:r w:rsidRPr="00D9309E">
        <w:rPr>
          <w:rStyle w:val="StyleUnderline"/>
        </w:rPr>
        <w:t>the government</w:t>
      </w:r>
      <w:r w:rsidRPr="006B1724">
        <w:rPr>
          <w:sz w:val="16"/>
        </w:rPr>
        <w:t xml:space="preserve">, Varoufakis revealed that his department </w:t>
      </w:r>
      <w:r w:rsidRPr="00D9309E">
        <w:rPr>
          <w:rStyle w:val="StyleUnderline"/>
        </w:rPr>
        <w:t xml:space="preserve">had been working on a </w:t>
      </w:r>
      <w:r w:rsidRPr="00D9309E">
        <w:rPr>
          <w:rStyle w:val="Emphasis"/>
        </w:rPr>
        <w:t>contingency plan</w:t>
      </w:r>
      <w:r w:rsidRPr="006B1724">
        <w:rPr>
          <w:sz w:val="16"/>
        </w:rPr>
        <w:t xml:space="preserve"> </w:t>
      </w:r>
      <w:r w:rsidRPr="00D9309E">
        <w:rPr>
          <w:rStyle w:val="StyleUnderline"/>
        </w:rPr>
        <w:t>if Greece could not come to terms with the Troika</w:t>
      </w:r>
      <w:r w:rsidRPr="006B1724">
        <w:rPr>
          <w:sz w:val="16"/>
        </w:rPr>
        <w:t>. The plan was a response to the threat that the European Central Bank would stop providing lines of credit to Greece’s banking system which would mean that Greek banks would have to close their doors and the resulting absence of credit would bring the entire economy to a standstill.</w:t>
      </w:r>
    </w:p>
    <w:p w14:paraId="0F2D6B8D" w14:textId="77777777" w:rsidR="00931A20" w:rsidRPr="006B1724" w:rsidRDefault="00931A20" w:rsidP="00931A20">
      <w:pPr>
        <w:rPr>
          <w:sz w:val="16"/>
        </w:rPr>
      </w:pPr>
      <w:r w:rsidRPr="006B1724">
        <w:rPr>
          <w:sz w:val="16"/>
        </w:rPr>
        <w:t xml:space="preserve">Varoufakis and his team planned </w:t>
      </w:r>
      <w:r w:rsidRPr="00D9309E">
        <w:rPr>
          <w:rStyle w:val="StyleUnderline"/>
        </w:rPr>
        <w:t xml:space="preserve">to use the nation’s </w:t>
      </w:r>
      <w:r w:rsidRPr="00D9309E">
        <w:rPr>
          <w:rStyle w:val="Emphasis"/>
        </w:rPr>
        <w:t>tax identification</w:t>
      </w:r>
      <w:r w:rsidRPr="006B1724">
        <w:rPr>
          <w:sz w:val="16"/>
        </w:rPr>
        <w:t xml:space="preserve"> </w:t>
      </w:r>
      <w:r w:rsidRPr="00D9309E">
        <w:rPr>
          <w:rStyle w:val="StyleUnderline"/>
        </w:rPr>
        <w:t xml:space="preserve">system to construct a </w:t>
      </w:r>
      <w:r w:rsidRPr="00D9309E">
        <w:rPr>
          <w:rStyle w:val="Emphasis"/>
        </w:rPr>
        <w:t>parallel credit system</w:t>
      </w:r>
      <w:r w:rsidRPr="006B1724">
        <w:rPr>
          <w:sz w:val="16"/>
        </w:rPr>
        <w:t xml:space="preserve"> that could function while the Greek banking system was out of commission. In the absence of checks, individuals and businesses would be able to pay their bills by having this newly created parallel banking system debit or credit their tax account by the amount required. Presumably, those with large debt positions would have to pay some interest, but many of those who were economically active would see their debits offset by inflows of payments from others. Once this system was in place, ordinary economic activity could continue even without a banking system, and it might even be possible to reverse years of austerity in Greece if those running the parallel system made access to credit available at favorable interest rates. Some businesses that had been previously starved for credit could conceivably expand their operations. In short, this was a plan to use the government’s authority to create a public system of credit creation.</w:t>
      </w:r>
    </w:p>
    <w:p w14:paraId="5C83A6BC" w14:textId="77777777" w:rsidR="00931A20" w:rsidRPr="006B1724" w:rsidRDefault="00931A20" w:rsidP="00931A20">
      <w:pPr>
        <w:rPr>
          <w:sz w:val="16"/>
        </w:rPr>
      </w:pPr>
      <w:r w:rsidRPr="006B1724">
        <w:rPr>
          <w:sz w:val="16"/>
        </w:rPr>
        <w:t xml:space="preserve">To be sure, </w:t>
      </w:r>
      <w:r w:rsidRPr="00D9309E">
        <w:rPr>
          <w:rStyle w:val="StyleUnderline"/>
        </w:rPr>
        <w:t>this</w:t>
      </w:r>
      <w:r w:rsidRPr="006B1724">
        <w:rPr>
          <w:sz w:val="16"/>
        </w:rPr>
        <w:t xml:space="preserve"> plan </w:t>
      </w:r>
      <w:r w:rsidRPr="00D9309E">
        <w:rPr>
          <w:rStyle w:val="StyleUnderline"/>
        </w:rPr>
        <w:t xml:space="preserve">was </w:t>
      </w:r>
      <w:r w:rsidRPr="00D9309E">
        <w:rPr>
          <w:rStyle w:val="Emphasis"/>
        </w:rPr>
        <w:t>never implemented</w:t>
      </w:r>
      <w:r w:rsidRPr="006B1724">
        <w:rPr>
          <w:sz w:val="16"/>
        </w:rPr>
        <w:t xml:space="preserve"> and its mere existence was seized upon by other political parties in Greece to tell voters that the Syriza government was reckless and dangerous. </w:t>
      </w:r>
      <w:r w:rsidRPr="00D9309E">
        <w:rPr>
          <w:rStyle w:val="StyleUnderline"/>
        </w:rPr>
        <w:t xml:space="preserve">Nevertheless, the incident is important because it represents a rare moment of </w:t>
      </w:r>
      <w:r w:rsidRPr="00D9309E">
        <w:rPr>
          <w:rStyle w:val="Emphasis"/>
        </w:rPr>
        <w:t>convergence</w:t>
      </w:r>
      <w:r w:rsidRPr="006B1724">
        <w:rPr>
          <w:sz w:val="16"/>
        </w:rPr>
        <w:t xml:space="preserve"> </w:t>
      </w:r>
      <w:r w:rsidRPr="00D9309E">
        <w:rPr>
          <w:rStyle w:val="StyleUnderline"/>
        </w:rPr>
        <w:t xml:space="preserve">between two political and intellectual currents that have been </w:t>
      </w:r>
      <w:r w:rsidRPr="00D9309E">
        <w:rPr>
          <w:rStyle w:val="Emphasis"/>
        </w:rPr>
        <w:t>deeply at odds</w:t>
      </w:r>
      <w:r w:rsidRPr="00D9309E">
        <w:rPr>
          <w:rStyle w:val="StyleUnderline"/>
        </w:rPr>
        <w:t xml:space="preserve"> for </w:t>
      </w:r>
      <w:r w:rsidRPr="00D9309E">
        <w:rPr>
          <w:rStyle w:val="Emphasis"/>
        </w:rPr>
        <w:t>many decades</w:t>
      </w:r>
      <w:r w:rsidRPr="006B1724">
        <w:rPr>
          <w:sz w:val="16"/>
        </w:rPr>
        <w:t xml:space="preserve">. The first is </w:t>
      </w:r>
      <w:r w:rsidRPr="00D9309E">
        <w:rPr>
          <w:rStyle w:val="StyleUnderline"/>
        </w:rPr>
        <w:t>the tradition of Marxi</w:t>
      </w:r>
      <w:r w:rsidRPr="006C7C96">
        <w:rPr>
          <w:rStyle w:val="StyleUnderline"/>
        </w:rPr>
        <w:t>an socialism</w:t>
      </w:r>
      <w:r w:rsidRPr="006C7C96">
        <w:rPr>
          <w:sz w:val="16"/>
        </w:rPr>
        <w:t xml:space="preserve"> that </w:t>
      </w:r>
      <w:r w:rsidRPr="006C7C96">
        <w:rPr>
          <w:rStyle w:val="StyleUnderline"/>
        </w:rPr>
        <w:t>has</w:t>
      </w:r>
      <w:r w:rsidRPr="006C7C96">
        <w:rPr>
          <w:sz w:val="16"/>
        </w:rPr>
        <w:t xml:space="preserve"> </w:t>
      </w:r>
      <w:r w:rsidRPr="006C7C96">
        <w:rPr>
          <w:rStyle w:val="Emphasis"/>
        </w:rPr>
        <w:t>historically</w:t>
      </w:r>
      <w:r w:rsidRPr="006C7C96">
        <w:rPr>
          <w:sz w:val="16"/>
        </w:rPr>
        <w:t xml:space="preserve"> </w:t>
      </w:r>
      <w:r w:rsidRPr="006C7C96">
        <w:rPr>
          <w:rStyle w:val="StyleUnderline"/>
        </w:rPr>
        <w:t>adopted</w:t>
      </w:r>
      <w:r w:rsidRPr="006C7C96">
        <w:rPr>
          <w:sz w:val="16"/>
        </w:rPr>
        <w:t xml:space="preserve"> quite </w:t>
      </w:r>
      <w:r w:rsidRPr="006C7C96">
        <w:rPr>
          <w:rStyle w:val="Emphasis"/>
        </w:rPr>
        <w:t>orthodox</w:t>
      </w:r>
      <w:r w:rsidRPr="006C7C96">
        <w:rPr>
          <w:sz w:val="16"/>
        </w:rPr>
        <w:t xml:space="preserve"> </w:t>
      </w:r>
      <w:r w:rsidRPr="006C7C96">
        <w:rPr>
          <w:rStyle w:val="StyleUnderline"/>
        </w:rPr>
        <w:t>positions on questions of finance</w:t>
      </w:r>
      <w:r w:rsidRPr="006C7C96">
        <w:rPr>
          <w:sz w:val="16"/>
        </w:rPr>
        <w:t xml:space="preserve">. Polanyi argues, for example, in The Great Transformation that after World War I, </w:t>
      </w:r>
      <w:r w:rsidRPr="006C7C96">
        <w:rPr>
          <w:rStyle w:val="StyleUnderline"/>
        </w:rPr>
        <w:t>socialist intellectuals were</w:t>
      </w:r>
      <w:r w:rsidRPr="00D9309E">
        <w:rPr>
          <w:rStyle w:val="StyleUnderline"/>
        </w:rPr>
        <w:t xml:space="preserve"> virtually unanimous in advocating a return to the </w:t>
      </w:r>
      <w:r w:rsidRPr="00D9309E">
        <w:rPr>
          <w:rStyle w:val="Emphasis"/>
        </w:rPr>
        <w:t>Gold Standard</w:t>
      </w:r>
      <w:r w:rsidRPr="006B1724">
        <w:rPr>
          <w:sz w:val="16"/>
        </w:rPr>
        <w:t xml:space="preserve"> and even when socialist parties won national elections, </w:t>
      </w:r>
      <w:r w:rsidRPr="00D9309E">
        <w:rPr>
          <w:rStyle w:val="StyleUnderline"/>
        </w:rPr>
        <w:t>they were usually quite reluctant to engage in</w:t>
      </w:r>
      <w:r w:rsidRPr="006B1724">
        <w:rPr>
          <w:sz w:val="16"/>
        </w:rPr>
        <w:t xml:space="preserve"> deficit </w:t>
      </w:r>
      <w:r w:rsidRPr="00D9309E">
        <w:rPr>
          <w:rStyle w:val="Emphasis"/>
        </w:rPr>
        <w:t>financing</w:t>
      </w:r>
      <w:r w:rsidRPr="006B1724">
        <w:rPr>
          <w:sz w:val="16"/>
        </w:rPr>
        <w:t xml:space="preserve"> or other unorthodox policies. 5</w:t>
      </w:r>
    </w:p>
    <w:p w14:paraId="41A06213" w14:textId="77777777" w:rsidR="00931A20" w:rsidRPr="006B1724" w:rsidRDefault="00931A20" w:rsidP="00931A20">
      <w:pPr>
        <w:rPr>
          <w:sz w:val="16"/>
        </w:rPr>
      </w:pPr>
      <w:r w:rsidRPr="006B1724">
        <w:rPr>
          <w:sz w:val="16"/>
        </w:rPr>
        <w:t>The second tradition is more heterogeneous; it includes thinkers of both the right and the left who imagined that redesigning the mechanisms through which credit is allocated in the economy could be a path to significant economic and political improvements. 6 We can call this group radical financial reformers; representative figures include C.H. Douglas who inspired “social credit” parties in a number of English speaking countries and various left-wing proponents of local money systems based on labor time. 7 In The General Theory, John Maynard Keynes pays tribute to Silvio Gesell, a German-born thinker who lived for a time in Argentina and proposed the concept of stamped money.8 Currency would lose its value unless it was stamped each month and the cost of the stamps would provide a powerful incentive against hording.</w:t>
      </w:r>
    </w:p>
    <w:p w14:paraId="40DF3C55" w14:textId="77777777" w:rsidR="00931A20" w:rsidRPr="00D9309E" w:rsidRDefault="00931A20" w:rsidP="00931A20">
      <w:pPr>
        <w:rPr>
          <w:rStyle w:val="StyleUnderline"/>
        </w:rPr>
      </w:pPr>
      <w:r w:rsidRPr="006B1724">
        <w:rPr>
          <w:sz w:val="16"/>
        </w:rPr>
        <w:t xml:space="preserve">With a few notable exceptions, </w:t>
      </w:r>
      <w:r w:rsidRPr="00D9309E">
        <w:rPr>
          <w:rStyle w:val="StyleUnderline"/>
        </w:rPr>
        <w:t xml:space="preserve">there has been </w:t>
      </w:r>
      <w:r w:rsidRPr="00D9309E">
        <w:rPr>
          <w:rStyle w:val="Emphasis"/>
        </w:rPr>
        <w:t>little love lost</w:t>
      </w:r>
      <w:r w:rsidRPr="006B1724">
        <w:rPr>
          <w:sz w:val="16"/>
        </w:rPr>
        <w:t xml:space="preserve"> </w:t>
      </w:r>
      <w:r w:rsidRPr="00D9309E">
        <w:rPr>
          <w:rStyle w:val="StyleUnderline"/>
        </w:rPr>
        <w:t>between these</w:t>
      </w:r>
      <w:r w:rsidRPr="006B1724">
        <w:rPr>
          <w:sz w:val="16"/>
        </w:rPr>
        <w:t xml:space="preserve"> two </w:t>
      </w:r>
      <w:r w:rsidRPr="00D9309E">
        <w:rPr>
          <w:rStyle w:val="StyleUnderline"/>
        </w:rPr>
        <w:t>traditions</w:t>
      </w:r>
      <w:r w:rsidRPr="006B1724">
        <w:rPr>
          <w:sz w:val="16"/>
        </w:rPr>
        <w:t xml:space="preserve">.9 For one thing, fascists in the 1920’s and 1930 often made use of these alternative credit ideas to attack existing financial elites and to attract the support of disillusioned leftists. Ezra Pound, for example, was influenced by both Douglas and Gesell and their views helped to inform his idiosyncratic embrace of Mussolini. But the deeper issue is that </w:t>
      </w:r>
      <w:r w:rsidRPr="003459FA">
        <w:rPr>
          <w:rStyle w:val="StyleUnderline"/>
          <w:highlight w:val="cyan"/>
        </w:rPr>
        <w:t>Marxists</w:t>
      </w:r>
      <w:r w:rsidRPr="006B1724">
        <w:rPr>
          <w:sz w:val="16"/>
        </w:rPr>
        <w:t xml:space="preserve"> have generally </w:t>
      </w:r>
      <w:r w:rsidRPr="00D9309E">
        <w:rPr>
          <w:rStyle w:val="StyleUnderline"/>
        </w:rPr>
        <w:t xml:space="preserve">argued that the only way to transform the financial system is by </w:t>
      </w:r>
      <w:r w:rsidRPr="00D9309E">
        <w:rPr>
          <w:rStyle w:val="Emphasis"/>
        </w:rPr>
        <w:t>ending</w:t>
      </w:r>
      <w:r w:rsidRPr="006B1724">
        <w:rPr>
          <w:sz w:val="16"/>
        </w:rPr>
        <w:t xml:space="preserve"> the system of private </w:t>
      </w:r>
      <w:r w:rsidRPr="00D9309E">
        <w:rPr>
          <w:rStyle w:val="Emphasis"/>
        </w:rPr>
        <w:t>property</w:t>
      </w:r>
      <w:r w:rsidRPr="00D9309E">
        <w:rPr>
          <w:rStyle w:val="StyleUnderline"/>
        </w:rPr>
        <w:t xml:space="preserve">. </w:t>
      </w:r>
      <w:r w:rsidRPr="006C7C96">
        <w:rPr>
          <w:rStyle w:val="StyleUnderline"/>
        </w:rPr>
        <w:t>They</w:t>
      </w:r>
      <w:r w:rsidRPr="00D9309E">
        <w:rPr>
          <w:rStyle w:val="StyleUnderline"/>
        </w:rPr>
        <w:t xml:space="preserve"> have </w:t>
      </w:r>
      <w:r w:rsidRPr="003459FA">
        <w:rPr>
          <w:rStyle w:val="StyleUnderline"/>
          <w:highlight w:val="cyan"/>
        </w:rPr>
        <w:t xml:space="preserve">viewed attempts to </w:t>
      </w:r>
      <w:r w:rsidRPr="003459FA">
        <w:rPr>
          <w:rStyle w:val="Emphasis"/>
          <w:highlight w:val="cyan"/>
        </w:rPr>
        <w:t>tinker</w:t>
      </w:r>
      <w:r w:rsidRPr="003459FA">
        <w:rPr>
          <w:sz w:val="16"/>
          <w:highlight w:val="cyan"/>
        </w:rPr>
        <w:t xml:space="preserve"> </w:t>
      </w:r>
      <w:r w:rsidRPr="003459FA">
        <w:rPr>
          <w:rStyle w:val="StyleUnderline"/>
          <w:highlight w:val="cyan"/>
        </w:rPr>
        <w:t>with</w:t>
      </w:r>
      <w:r w:rsidRPr="006B1724">
        <w:rPr>
          <w:sz w:val="16"/>
        </w:rPr>
        <w:t xml:space="preserve"> the organization of </w:t>
      </w:r>
      <w:r w:rsidRPr="00D9309E">
        <w:rPr>
          <w:rStyle w:val="StyleUnderline"/>
        </w:rPr>
        <w:t xml:space="preserve">the </w:t>
      </w:r>
      <w:r w:rsidRPr="003459FA">
        <w:rPr>
          <w:rStyle w:val="StyleUnderline"/>
          <w:highlight w:val="cyan"/>
        </w:rPr>
        <w:t>financ</w:t>
      </w:r>
      <w:r w:rsidRPr="00D9309E">
        <w:rPr>
          <w:rStyle w:val="StyleUnderline"/>
        </w:rPr>
        <w:t>ial</w:t>
      </w:r>
      <w:r w:rsidRPr="006B1724">
        <w:rPr>
          <w:sz w:val="16"/>
        </w:rPr>
        <w:t xml:space="preserve"> or credit </w:t>
      </w:r>
      <w:r w:rsidRPr="00D9309E">
        <w:rPr>
          <w:rStyle w:val="StyleUnderline"/>
        </w:rPr>
        <w:t xml:space="preserve">system </w:t>
      </w:r>
      <w:r w:rsidRPr="003459FA">
        <w:rPr>
          <w:rStyle w:val="StyleUnderline"/>
          <w:highlight w:val="cyan"/>
        </w:rPr>
        <w:t xml:space="preserve">as a </w:t>
      </w:r>
      <w:r w:rsidRPr="003459FA">
        <w:rPr>
          <w:rStyle w:val="Emphasis"/>
          <w:highlight w:val="cyan"/>
        </w:rPr>
        <w:t>diversion</w:t>
      </w:r>
      <w:r w:rsidRPr="006B1724">
        <w:rPr>
          <w:sz w:val="16"/>
        </w:rPr>
        <w:t xml:space="preserve"> </w:t>
      </w:r>
      <w:r w:rsidRPr="00D9309E">
        <w:rPr>
          <w:rStyle w:val="StyleUnderline"/>
        </w:rPr>
        <w:t>from the struggle to gain control over the means of production.</w:t>
      </w:r>
    </w:p>
    <w:p w14:paraId="4F1A6304" w14:textId="77777777" w:rsidR="00931A20" w:rsidRPr="006B1724" w:rsidRDefault="00931A20" w:rsidP="00931A20">
      <w:pPr>
        <w:rPr>
          <w:sz w:val="16"/>
        </w:rPr>
      </w:pPr>
      <w:r w:rsidRPr="003459FA">
        <w:rPr>
          <w:rStyle w:val="Emphasis"/>
          <w:highlight w:val="cyan"/>
        </w:rPr>
        <w:t>But</w:t>
      </w:r>
      <w:r w:rsidRPr="006B1724">
        <w:rPr>
          <w:sz w:val="16"/>
        </w:rPr>
        <w:t xml:space="preserve"> the Syriza incident suggests that </w:t>
      </w:r>
      <w:r w:rsidRPr="009E6789">
        <w:rPr>
          <w:rStyle w:val="StyleUnderline"/>
        </w:rPr>
        <w:t xml:space="preserve">in the current period characterized by an accelerating process of </w:t>
      </w:r>
      <w:r w:rsidRPr="009E6789">
        <w:rPr>
          <w:rStyle w:val="Emphasis"/>
        </w:rPr>
        <w:t>financialization</w:t>
      </w:r>
      <w:r w:rsidRPr="009E6789">
        <w:rPr>
          <w:sz w:val="16"/>
        </w:rPr>
        <w:t xml:space="preserve"> of economies around the world, </w:t>
      </w:r>
      <w:r w:rsidRPr="009E6789">
        <w:rPr>
          <w:rStyle w:val="StyleUnderline"/>
        </w:rPr>
        <w:t xml:space="preserve">there is now a possibility of a </w:t>
      </w:r>
      <w:r w:rsidRPr="009E6789">
        <w:rPr>
          <w:rStyle w:val="Emphasis"/>
        </w:rPr>
        <w:t>creative synthesis between these</w:t>
      </w:r>
      <w:r w:rsidRPr="006B1724">
        <w:rPr>
          <w:sz w:val="16"/>
        </w:rPr>
        <w:t xml:space="preserve"> two </w:t>
      </w:r>
      <w:r w:rsidRPr="00D9309E">
        <w:rPr>
          <w:rStyle w:val="Emphasis"/>
        </w:rPr>
        <w:t>traditions</w:t>
      </w:r>
      <w:r w:rsidRPr="006B1724">
        <w:rPr>
          <w:sz w:val="16"/>
        </w:rPr>
        <w:t xml:space="preserve">. This essay will go even further to suggest that radical </w:t>
      </w:r>
      <w:r w:rsidRPr="003459FA">
        <w:rPr>
          <w:rStyle w:val="Emphasis"/>
          <w:highlight w:val="cyan"/>
        </w:rPr>
        <w:t>financial reform</w:t>
      </w:r>
      <w:r w:rsidRPr="003459FA">
        <w:rPr>
          <w:sz w:val="16"/>
          <w:highlight w:val="cyan"/>
        </w:rPr>
        <w:t xml:space="preserve"> </w:t>
      </w:r>
      <w:r w:rsidRPr="003459FA">
        <w:rPr>
          <w:rStyle w:val="StyleUnderline"/>
          <w:highlight w:val="cyan"/>
        </w:rPr>
        <w:t xml:space="preserve">might provide the means to </w:t>
      </w:r>
      <w:r w:rsidRPr="00B73B1D">
        <w:rPr>
          <w:rStyle w:val="Emphasis"/>
        </w:rPr>
        <w:t>overcome</w:t>
      </w:r>
      <w:r w:rsidRPr="00B73B1D">
        <w:rPr>
          <w:sz w:val="16"/>
        </w:rPr>
        <w:t xml:space="preserve"> the formidable </w:t>
      </w:r>
      <w:r w:rsidRPr="00B73B1D">
        <w:rPr>
          <w:rStyle w:val="Emphasis"/>
        </w:rPr>
        <w:t>barriers</w:t>
      </w:r>
      <w:r w:rsidRPr="00B73B1D">
        <w:rPr>
          <w:sz w:val="16"/>
        </w:rPr>
        <w:t xml:space="preserve"> </w:t>
      </w:r>
      <w:r w:rsidRPr="00B73B1D">
        <w:rPr>
          <w:rStyle w:val="StyleUnderline"/>
        </w:rPr>
        <w:t xml:space="preserve">to </w:t>
      </w:r>
      <w:r w:rsidRPr="003459FA">
        <w:rPr>
          <w:rStyle w:val="StyleUnderline"/>
          <w:highlight w:val="cyan"/>
        </w:rPr>
        <w:t xml:space="preserve">a </w:t>
      </w:r>
      <w:r w:rsidRPr="003459FA">
        <w:rPr>
          <w:rStyle w:val="Emphasis"/>
          <w:highlight w:val="cyan"/>
        </w:rPr>
        <w:t>democratic transition to socialism</w:t>
      </w:r>
      <w:r w:rsidRPr="003459FA">
        <w:rPr>
          <w:sz w:val="16"/>
          <w:highlight w:val="cyan"/>
        </w:rPr>
        <w:t>.</w:t>
      </w:r>
      <w:r w:rsidRPr="006B1724">
        <w:rPr>
          <w:sz w:val="16"/>
        </w:rPr>
        <w:t xml:space="preserve"> In parallel with the concerns of the Syriza finance ministry, elected left governments from the 1930’s onward have had to contend with capital flight and capital strikes when they try to implement measures that threaten the interests of property holders. The result of these resistance efforts is generally a downturn in economic output that undermines political support for the leftist government. As Wright has argued the difficulty of getting through these periods of diminished output has repeatedly frustrated democratic socialist advances.10</w:t>
      </w:r>
    </w:p>
    <w:p w14:paraId="42557E00" w14:textId="77777777" w:rsidR="00931A20" w:rsidRPr="006B1724" w:rsidRDefault="00931A20" w:rsidP="00931A20">
      <w:pPr>
        <w:rPr>
          <w:sz w:val="16"/>
        </w:rPr>
      </w:pPr>
      <w:r w:rsidRPr="006B1724">
        <w:rPr>
          <w:sz w:val="16"/>
        </w:rPr>
        <w:t>But what if an elected left government were able to implement an incremental program of financial reforms that began to create a parallel financial system that existed alongside the existing financial structures? It might be possible that after these parallel financial institutions had grown over some years, the left government would be able to survive a direct conflict with propertied interests because the historic weapons of capital strike and capital flight would no longer be sufficient to cause a sharp economic downturn. In other words, if radical financial reform could weaken the structural power of capital to resist a broader program of socialist transition, it might be the key strategic tool that advocates of socialism have long sought. In this sense, the democratization of finance would be the paradigmatic real utopia because over a decade or two, it could transform the balance of power in the struggle to shape the social order.</w:t>
      </w:r>
    </w:p>
    <w:p w14:paraId="64CF8EE7" w14:textId="77777777" w:rsidR="00931A20" w:rsidRPr="006B1724" w:rsidRDefault="00931A20" w:rsidP="00931A20">
      <w:pPr>
        <w:rPr>
          <w:sz w:val="16"/>
        </w:rPr>
      </w:pPr>
      <w:r w:rsidRPr="006B1724">
        <w:rPr>
          <w:sz w:val="16"/>
        </w:rPr>
        <w:t>2. What has Changed.</w:t>
      </w:r>
    </w:p>
    <w:p w14:paraId="09AA2A02" w14:textId="77777777" w:rsidR="00931A20" w:rsidRPr="006B1724" w:rsidRDefault="00931A20" w:rsidP="00931A20">
      <w:pPr>
        <w:rPr>
          <w:sz w:val="16"/>
        </w:rPr>
      </w:pPr>
      <w:r w:rsidRPr="006B1724">
        <w:rPr>
          <w:sz w:val="16"/>
        </w:rPr>
        <w:t xml:space="preserve">There are three basic reasons that </w:t>
      </w:r>
      <w:r w:rsidRPr="00D9309E">
        <w:rPr>
          <w:rStyle w:val="StyleUnderline"/>
        </w:rPr>
        <w:t xml:space="preserve">a synthesis between socialist theory and financial reform is </w:t>
      </w:r>
      <w:r w:rsidRPr="00D9309E">
        <w:rPr>
          <w:rStyle w:val="Emphasis"/>
        </w:rPr>
        <w:t>now feasible</w:t>
      </w:r>
      <w:r w:rsidRPr="006B1724">
        <w:rPr>
          <w:sz w:val="16"/>
        </w:rPr>
        <w:t>. The first is the dramatic shift in the role of large corporations in developed market economies. This shift is particularly visible in the United States where one scholar has written a book entitled, The Vanishing American Corporation. 11 The basic idea is that the corporations that dominated the U.S. economy a generation ago employed hundreds of thousands of people in giant factories and huge headquarters buildings. But this is no longer the case. Large manufacturing firms such as General Motors have drastically reduced their global labor force through the adoption of new production technologies. Newly dominant corporations are exemplified by Facebook and Apple. Facebook employs fewer than 13,000 people and Apple has only about 66,000 employees in the U.S. 12 To be sure, they accomplish this leanness in different ways. Facebook relies on hundreds of millions of users to produce content while Apple relies on subcontractors in Asia to produce most of its products. But the end result is the same; the share of total employment provided by large corporations has been falling precipitously for decades.</w:t>
      </w:r>
    </w:p>
    <w:p w14:paraId="601A4C64" w14:textId="77777777" w:rsidR="00931A20" w:rsidRPr="006B1724" w:rsidRDefault="00931A20" w:rsidP="00931A20">
      <w:pPr>
        <w:rPr>
          <w:sz w:val="16"/>
        </w:rPr>
      </w:pPr>
      <w:r w:rsidRPr="006B1724">
        <w:rPr>
          <w:sz w:val="16"/>
        </w:rPr>
        <w:t>Moreover, the new technologies have also created expanded opportunities for small and medium-sized enterprises. Part of this is the decomposition of production processes as large firms increase their reliance on subcontractors and various forms of outsourcing. But another part is that declining capital costs put sophisticated technologies in the reach of small firms. Current possibilities range from people making a living by buying and selling things on E-Bay or renting out units on Airbnb to people developing new smart phone apps to highly specialized and tiny manufacturing firms that sell their products over the internet. At the same time, a cultural interest in healthy and organic food has also led to a proliferation of new restaurants and small businesses selling specialty foods and beverages.</w:t>
      </w:r>
    </w:p>
    <w:p w14:paraId="6BF184F9" w14:textId="77777777" w:rsidR="00931A20" w:rsidRPr="006B1724" w:rsidRDefault="00931A20" w:rsidP="00931A20">
      <w:pPr>
        <w:rPr>
          <w:sz w:val="16"/>
        </w:rPr>
      </w:pPr>
      <w:r w:rsidRPr="006B1724">
        <w:rPr>
          <w:sz w:val="16"/>
        </w:rPr>
        <w:t>These trends mean that most people are now either self-employed, work in the public sector and nonprofits, or in business firms with fewer than 500 employees. To be sure, many of those who are self-employed or work in small firms might still be directly dependent on large corporations, working for them as subcontractors or franchisees or hoping that their small firm might ultimately be bought out by a larger firm. Nevertheless, the result is still an economy that is substantially more open to bottom up initiatives than was true thirty or forty years ago.</w:t>
      </w:r>
    </w:p>
    <w:p w14:paraId="2B872CD5" w14:textId="77777777" w:rsidR="00931A20" w:rsidRPr="006B1724" w:rsidRDefault="00931A20" w:rsidP="00931A20">
      <w:pPr>
        <w:rPr>
          <w:sz w:val="16"/>
        </w:rPr>
      </w:pPr>
      <w:r w:rsidRPr="006B1724">
        <w:rPr>
          <w:sz w:val="16"/>
        </w:rPr>
        <w:t xml:space="preserve">Yet at the same time, </w:t>
      </w:r>
      <w:r w:rsidRPr="00B73B1D">
        <w:rPr>
          <w:rStyle w:val="StyleUnderline"/>
        </w:rPr>
        <w:t>the</w:t>
      </w:r>
      <w:r w:rsidRPr="00B73B1D">
        <w:rPr>
          <w:sz w:val="16"/>
        </w:rPr>
        <w:t xml:space="preserve"> </w:t>
      </w:r>
      <w:r w:rsidRPr="00B73B1D">
        <w:rPr>
          <w:rStyle w:val="Emphasis"/>
        </w:rPr>
        <w:t>financial system</w:t>
      </w:r>
      <w:r w:rsidRPr="00B73B1D">
        <w:rPr>
          <w:sz w:val="16"/>
        </w:rPr>
        <w:t xml:space="preserve"> </w:t>
      </w:r>
      <w:r w:rsidRPr="00B73B1D">
        <w:rPr>
          <w:rStyle w:val="StyleUnderline"/>
        </w:rPr>
        <w:t>has been moving</w:t>
      </w:r>
      <w:r w:rsidRPr="00B73B1D">
        <w:rPr>
          <w:sz w:val="16"/>
        </w:rPr>
        <w:t xml:space="preserve"> in the opposite direction </w:t>
      </w:r>
      <w:r w:rsidRPr="00B73B1D">
        <w:rPr>
          <w:rStyle w:val="StyleUnderline"/>
        </w:rPr>
        <w:t>towards</w:t>
      </w:r>
      <w:r w:rsidRPr="006B1724">
        <w:rPr>
          <w:sz w:val="16"/>
        </w:rPr>
        <w:t xml:space="preserve"> </w:t>
      </w:r>
      <w:r w:rsidRPr="00B73B1D">
        <w:rPr>
          <w:rStyle w:val="Emphasis"/>
        </w:rPr>
        <w:t>greater centralization</w:t>
      </w:r>
      <w:r w:rsidRPr="006B1724">
        <w:rPr>
          <w:sz w:val="16"/>
        </w:rPr>
        <w:t xml:space="preserve"> in </w:t>
      </w:r>
      <w:r w:rsidRPr="003459FA">
        <w:rPr>
          <w:rStyle w:val="StyleUnderline"/>
          <w:highlight w:val="cyan"/>
        </w:rPr>
        <w:t>giant firms</w:t>
      </w:r>
      <w:r w:rsidRPr="006B1724">
        <w:rPr>
          <w:sz w:val="16"/>
        </w:rPr>
        <w:t xml:space="preserve">. This has been </w:t>
      </w:r>
      <w:r w:rsidRPr="00D9309E">
        <w:rPr>
          <w:rStyle w:val="Emphasis"/>
        </w:rPr>
        <w:t>particularly</w:t>
      </w:r>
      <w:r w:rsidRPr="006B1724">
        <w:rPr>
          <w:sz w:val="16"/>
        </w:rPr>
        <w:t xml:space="preserve"> acute </w:t>
      </w:r>
      <w:r w:rsidRPr="003459FA">
        <w:rPr>
          <w:rStyle w:val="StyleUnderline"/>
          <w:highlight w:val="cyan"/>
        </w:rPr>
        <w:t>in</w:t>
      </w:r>
      <w:r w:rsidRPr="00D9309E">
        <w:rPr>
          <w:rStyle w:val="StyleUnderline"/>
        </w:rPr>
        <w:t xml:space="preserve"> the </w:t>
      </w:r>
      <w:r w:rsidRPr="003459FA">
        <w:rPr>
          <w:rStyle w:val="Emphasis"/>
          <w:highlight w:val="cyan"/>
        </w:rPr>
        <w:t>banking</w:t>
      </w:r>
      <w:r w:rsidRPr="00D9309E">
        <w:rPr>
          <w:rStyle w:val="StyleUnderline"/>
        </w:rPr>
        <w:t xml:space="preserve"> sector where a handful of giant banks now control a wildly disproportionate share of all consumer deposits</w:t>
      </w:r>
      <w:r w:rsidRPr="006B1724">
        <w:rPr>
          <w:sz w:val="16"/>
        </w:rPr>
        <w:t xml:space="preserve">. 13 </w:t>
      </w:r>
      <w:r w:rsidRPr="00B73B1D">
        <w:rPr>
          <w:rStyle w:val="StyleUnderline"/>
        </w:rPr>
        <w:t xml:space="preserve">This creates a large </w:t>
      </w:r>
      <w:r w:rsidRPr="00B73B1D">
        <w:rPr>
          <w:rStyle w:val="Emphasis"/>
        </w:rPr>
        <w:t>financing gap</w:t>
      </w:r>
      <w:r w:rsidRPr="00B73B1D">
        <w:rPr>
          <w:sz w:val="16"/>
        </w:rPr>
        <w:t xml:space="preserve"> </w:t>
      </w:r>
      <w:r w:rsidRPr="00B73B1D">
        <w:rPr>
          <w:rStyle w:val="StyleUnderline"/>
        </w:rPr>
        <w:t>because these giant institutions</w:t>
      </w:r>
      <w:r w:rsidRPr="00D9309E">
        <w:rPr>
          <w:rStyle w:val="StyleUnderline"/>
        </w:rPr>
        <w:t xml:space="preserve"> </w:t>
      </w:r>
      <w:r w:rsidRPr="003459FA">
        <w:rPr>
          <w:rStyle w:val="StyleUnderline"/>
          <w:highlight w:val="cyan"/>
        </w:rPr>
        <w:t>have</w:t>
      </w:r>
      <w:r w:rsidRPr="00D9309E">
        <w:rPr>
          <w:rStyle w:val="StyleUnderline"/>
        </w:rPr>
        <w:t xml:space="preserve"> very </w:t>
      </w:r>
      <w:r w:rsidRPr="003459FA">
        <w:rPr>
          <w:rStyle w:val="StyleUnderline"/>
          <w:highlight w:val="cyan"/>
        </w:rPr>
        <w:t>little interest in</w:t>
      </w:r>
      <w:r w:rsidRPr="00D9309E">
        <w:rPr>
          <w:rStyle w:val="StyleUnderline"/>
        </w:rPr>
        <w:t xml:space="preserve"> the time-intensive work of </w:t>
      </w:r>
      <w:r w:rsidRPr="003459FA">
        <w:rPr>
          <w:rStyle w:val="StyleUnderline"/>
          <w:highlight w:val="cyan"/>
        </w:rPr>
        <w:t>providing loans to small</w:t>
      </w:r>
      <w:r w:rsidRPr="00D9309E">
        <w:rPr>
          <w:rStyle w:val="StyleUnderline"/>
        </w:rPr>
        <w:t xml:space="preserve"> and medium sized </w:t>
      </w:r>
      <w:r w:rsidRPr="003459FA">
        <w:rPr>
          <w:rStyle w:val="StyleUnderline"/>
          <w:highlight w:val="cyan"/>
        </w:rPr>
        <w:t>enterprises</w:t>
      </w:r>
      <w:r w:rsidRPr="00D9309E">
        <w:rPr>
          <w:rStyle w:val="StyleUnderline"/>
        </w:rPr>
        <w:t xml:space="preserve">. The result is a large and growing </w:t>
      </w:r>
      <w:r w:rsidRPr="00D9309E">
        <w:rPr>
          <w:rStyle w:val="Emphasis"/>
        </w:rPr>
        <w:t>disjuncture</w:t>
      </w:r>
      <w:r w:rsidRPr="006B1724">
        <w:rPr>
          <w:sz w:val="16"/>
        </w:rPr>
        <w:t xml:space="preserve"> </w:t>
      </w:r>
      <w:r w:rsidRPr="00D9309E">
        <w:rPr>
          <w:rStyle w:val="StyleUnderline"/>
        </w:rPr>
        <w:t xml:space="preserve">between expanding </w:t>
      </w:r>
      <w:r w:rsidRPr="00D9309E">
        <w:rPr>
          <w:rStyle w:val="Emphasis"/>
        </w:rPr>
        <w:t>entrepreneurial</w:t>
      </w:r>
      <w:r w:rsidRPr="00D9309E">
        <w:rPr>
          <w:rStyle w:val="StyleUnderline"/>
        </w:rPr>
        <w:t xml:space="preserve"> opportunities and a financial system</w:t>
      </w:r>
      <w:r w:rsidRPr="006B1724">
        <w:rPr>
          <w:sz w:val="16"/>
        </w:rPr>
        <w:t xml:space="preserve"> that is </w:t>
      </w:r>
      <w:r w:rsidRPr="00D9309E">
        <w:rPr>
          <w:rStyle w:val="StyleUnderline"/>
        </w:rPr>
        <w:t xml:space="preserve">preoccupied with </w:t>
      </w:r>
      <w:r w:rsidRPr="00D9309E">
        <w:rPr>
          <w:rStyle w:val="Emphasis"/>
        </w:rPr>
        <w:t>giant transactions</w:t>
      </w:r>
      <w:r w:rsidRPr="00D9309E">
        <w:rPr>
          <w:rStyle w:val="StyleUnderline"/>
        </w:rPr>
        <w:t xml:space="preserve"> in large </w:t>
      </w:r>
      <w:r w:rsidRPr="00D9309E">
        <w:rPr>
          <w:rStyle w:val="Emphasis"/>
        </w:rPr>
        <w:t>money markets</w:t>
      </w:r>
      <w:r w:rsidRPr="006B1724">
        <w:rPr>
          <w:sz w:val="16"/>
        </w:rPr>
        <w:t xml:space="preserve">. This gap means that </w:t>
      </w:r>
      <w:r w:rsidRPr="00D9309E">
        <w:rPr>
          <w:rStyle w:val="StyleUnderline"/>
        </w:rPr>
        <w:t>for the first time since the heroic days of agrarian populism in the late 19th century and early 20th century</w:t>
      </w:r>
      <w:r w:rsidRPr="006B1724">
        <w:rPr>
          <w:sz w:val="16"/>
        </w:rPr>
        <w:t xml:space="preserve">, 14 </w:t>
      </w:r>
      <w:r w:rsidRPr="00D9309E">
        <w:rPr>
          <w:rStyle w:val="StyleUnderline"/>
        </w:rPr>
        <w:t xml:space="preserve">the issue of </w:t>
      </w:r>
      <w:r w:rsidRPr="00D9309E">
        <w:rPr>
          <w:rStyle w:val="Emphasis"/>
        </w:rPr>
        <w:t xml:space="preserve">financial </w:t>
      </w:r>
      <w:r w:rsidRPr="003459FA">
        <w:rPr>
          <w:rStyle w:val="Emphasis"/>
          <w:highlight w:val="cyan"/>
        </w:rPr>
        <w:t>reform</w:t>
      </w:r>
      <w:r w:rsidRPr="003459FA">
        <w:rPr>
          <w:sz w:val="16"/>
          <w:highlight w:val="cyan"/>
        </w:rPr>
        <w:t xml:space="preserve"> </w:t>
      </w:r>
      <w:r w:rsidRPr="003459FA">
        <w:rPr>
          <w:rStyle w:val="StyleUnderline"/>
          <w:highlight w:val="cyan"/>
        </w:rPr>
        <w:t>to make</w:t>
      </w:r>
      <w:r w:rsidRPr="00D9309E">
        <w:rPr>
          <w:rStyle w:val="StyleUnderline"/>
        </w:rPr>
        <w:t xml:space="preserve"> </w:t>
      </w:r>
      <w:r w:rsidRPr="00D9309E">
        <w:rPr>
          <w:rStyle w:val="Emphasis"/>
        </w:rPr>
        <w:t xml:space="preserve">low cost </w:t>
      </w:r>
      <w:r w:rsidRPr="003459FA">
        <w:rPr>
          <w:rStyle w:val="Emphasis"/>
          <w:highlight w:val="cyan"/>
        </w:rPr>
        <w:t>credit available</w:t>
      </w:r>
      <w:r w:rsidRPr="00D9309E">
        <w:rPr>
          <w:rStyle w:val="Emphasis"/>
        </w:rPr>
        <w:t xml:space="preserve"> to millions</w:t>
      </w:r>
      <w:r w:rsidRPr="006B1724">
        <w:rPr>
          <w:sz w:val="16"/>
        </w:rPr>
        <w:t xml:space="preserve"> of people </w:t>
      </w:r>
      <w:r w:rsidRPr="003459FA">
        <w:rPr>
          <w:rStyle w:val="StyleUnderline"/>
          <w:highlight w:val="cyan"/>
        </w:rPr>
        <w:t>has</w:t>
      </w:r>
      <w:r w:rsidRPr="00D9309E">
        <w:rPr>
          <w:rStyle w:val="StyleUnderline"/>
        </w:rPr>
        <w:t xml:space="preserve"> the </w:t>
      </w:r>
      <w:r w:rsidRPr="003459FA">
        <w:rPr>
          <w:rStyle w:val="StyleUnderline"/>
          <w:highlight w:val="cyan"/>
        </w:rPr>
        <w:t xml:space="preserve">potential to </w:t>
      </w:r>
      <w:r w:rsidRPr="003459FA">
        <w:rPr>
          <w:rStyle w:val="Emphasis"/>
          <w:highlight w:val="cyan"/>
        </w:rPr>
        <w:t>motivate large scale social movement pressures</w:t>
      </w:r>
      <w:r w:rsidRPr="003459FA">
        <w:rPr>
          <w:sz w:val="16"/>
          <w:highlight w:val="cyan"/>
        </w:rPr>
        <w:t>.</w:t>
      </w:r>
    </w:p>
    <w:p w14:paraId="7BCFC243" w14:textId="77777777" w:rsidR="00931A20" w:rsidRPr="006B1724" w:rsidRDefault="00931A20" w:rsidP="00931A20">
      <w:pPr>
        <w:rPr>
          <w:sz w:val="16"/>
        </w:rPr>
      </w:pPr>
      <w:r w:rsidRPr="00D9309E">
        <w:rPr>
          <w:rStyle w:val="StyleUnderline"/>
        </w:rPr>
        <w:t xml:space="preserve">So there is a </w:t>
      </w:r>
      <w:r w:rsidRPr="00D9309E">
        <w:rPr>
          <w:rStyle w:val="Emphasis"/>
        </w:rPr>
        <w:t>political opportunity</w:t>
      </w:r>
      <w:r w:rsidRPr="006B1724">
        <w:rPr>
          <w:sz w:val="16"/>
        </w:rPr>
        <w:t xml:space="preserve"> at the same time that the corporate community’s capacity to resist reform pressures has fallen. In earlier decades, when the biggest corporations were responsible for a large share of total employment, their political clout was much greater. Their threat to reduce investment and to shut down factories could almost instantly produce mass unemployment. Now, however, with their diminished payrolls, such threats are less compelling. These big firms have become much more reliant on political allies in Congress and the White House to protect them from reform initiatives that threaten their power. But this shift is a source of vulnerability because pro-business politicians can suffer big electoral defeats.</w:t>
      </w:r>
    </w:p>
    <w:p w14:paraId="6C5C9134" w14:textId="77777777" w:rsidR="00931A20" w:rsidRPr="006B1724" w:rsidRDefault="00931A20" w:rsidP="00931A20">
      <w:pPr>
        <w:rPr>
          <w:sz w:val="16"/>
        </w:rPr>
      </w:pPr>
      <w:r w:rsidRPr="006B1724">
        <w:rPr>
          <w:sz w:val="16"/>
        </w:rPr>
        <w:t>A second factor that facilitates this synthesis between socialism and radical financial reform is that at the current stage of economic development, investment in infrastructure has become an increasingly large element of total investment. 15 There are basically four reasons for this. The first is the accelerated processes of urbanization that have concentrated human populations in cities. In contrast to towns and rural areas, urban agglomerations require much more infrastructure per capita in order to manage flows of goods, people, energy, water, and sewage. Second, new technologies of transportation and communication tend not to displace earlier ones so there need to be simultaneous investments in multiple systems. In transportation, we now require infrastructure spending for water-borne transport, roads, railroads, air travel, and space travel. In communications, we have land lines, broadcasting, cable systems, mobile phones, the internet, and plans for a much more advanced system for transmitting vast amounts of digital data. Third, most infrastructure projects—both maintenance and new construction-- are relatively labor intensive as compared to manufacturing and this drives up their relative cost. Finally, climate change is necessitating major new investments designed to protect populations from deadly storms and rising sea levels.</w:t>
      </w:r>
    </w:p>
    <w:p w14:paraId="363B6450" w14:textId="77777777" w:rsidR="00931A20" w:rsidRPr="006B1724" w:rsidRDefault="00931A20" w:rsidP="00931A20">
      <w:pPr>
        <w:rPr>
          <w:sz w:val="16"/>
        </w:rPr>
      </w:pPr>
      <w:r w:rsidRPr="006B1724">
        <w:rPr>
          <w:sz w:val="16"/>
        </w:rPr>
        <w:t>The growing magnitude of infrastructure investment creates a huge problem because most infrastructure spending has features of a public good. This means that private firms, acting alone, are usually unable or unwilling to make these investments. Governments end up building infrastructure themselves, contracting with private firms to do the actual building, working out regulatory formulae that guarantee profits to private firms that make needed infrastructure investments, or resorting to public-private partnerships that assure private interests a future income stream for helping to finance the infrastructure. The difficulty is that resistance to higher taxation across the developed market societies means that governments at all levels find it increasingly difficult to finance needed infrastructure spending no matter which of these strategies they choose.</w:t>
      </w:r>
    </w:p>
    <w:p w14:paraId="1F84249C" w14:textId="77777777" w:rsidR="00931A20" w:rsidRPr="006B1724" w:rsidRDefault="00931A20" w:rsidP="00931A20">
      <w:pPr>
        <w:rPr>
          <w:sz w:val="16"/>
        </w:rPr>
      </w:pPr>
      <w:r w:rsidRPr="006B1724">
        <w:rPr>
          <w:sz w:val="16"/>
        </w:rPr>
        <w:t>A logical solution to this problem has emerged in countries such as Brazil and Germany that have state investment banks. 16 Such banks are defined as off-budget entities, so their debt is not included on the government’s balance sheet, but they have a franchise to create credit. So these institutions are able to make very large investments in infrastructure projects with both other public sector partners and with private firms. Even in the United States with its deep hostility to violations of the separation between government and the market, President Obama pressed for the creation of a national infrastructure bank that would emulate what Germany and Brazil have done. While Congress has refused to cooperate, this is an indication that the issue of infrastructure spending has put on the political agenda a major reform of the financial system.</w:t>
      </w:r>
    </w:p>
    <w:p w14:paraId="2B7D3C74" w14:textId="77777777" w:rsidR="00931A20" w:rsidRPr="006B1724" w:rsidRDefault="00931A20" w:rsidP="00931A20">
      <w:pPr>
        <w:rPr>
          <w:sz w:val="16"/>
        </w:rPr>
      </w:pPr>
      <w:r w:rsidRPr="006B1724">
        <w:rPr>
          <w:sz w:val="16"/>
        </w:rPr>
        <w:t>The third factor that facilitates a new synthesis between socialism and radical financial reform is that we now have available a better understanding of how the credit system works than the perspectives used by earlier generations of left theorists. This new understanding is what Robert Hockett has outlined in his contribution to this volume. It is basically the franchise theory of credit creation. The argument is that in the modern era of central banks as lenders of last resort, the state basically grants a franchise to private actors to engage in the process of credit creation. Without the state’s ultimate agreement to protect these franchise holders from failure, they would not be able to engage in the process of creating credit out of thin air. But this process of credit creation is essential or otherwise economic activity would quickly decelerate in the absence of access to credit at reasonable rates.</w:t>
      </w:r>
    </w:p>
    <w:p w14:paraId="7E85086D" w14:textId="77777777" w:rsidR="00931A20" w:rsidRPr="006B1724" w:rsidRDefault="00931A20" w:rsidP="00931A20">
      <w:pPr>
        <w:rPr>
          <w:sz w:val="16"/>
        </w:rPr>
      </w:pPr>
      <w:r w:rsidRPr="006B1724">
        <w:rPr>
          <w:sz w:val="16"/>
        </w:rPr>
        <w:t>The critical feature of the franchise model is that it makes clear where power actually lies. As franchisees, the private financial intermediaries that create credit are obviously dependent on the government. Without the franchise arrangement, the risky activity of credit creation would sooner or later lead them to fail. However, these institutions also have a very strong interest in hiding the reality of this dependence because government authorities must also regulate the financial sector and place limits on the riskiness of their portfolios. Since the banks and other financial institutions make greater profits by taking on higher levels of risk, they are constantly facing conflicts with regulators about the appropriate level of risk. 17 Their main strategy for gaining leverage on the regulators is by insisting that the dependence runs in the opposite direction. They do this by arguing that banks and other financial institutions engage in the critical task of intermediation—connecting lenders and borrowers. They further claim that if they are unable to engage in the vital task of intermediation, economic activity would slow to a crawl and government revenues would fall precipitously. It follows that financial intermediaries must be granted maximal freedom to direct credit where it is needed. Excessive regulation of finance will “kill the goose that lays the golden eggs.” Of course, this argument gains force because of the widely believed idea that the fastest route to prosperity is to depend on the selfregulating dynamic of markets.18</w:t>
      </w:r>
    </w:p>
    <w:p w14:paraId="50A13914" w14:textId="77777777" w:rsidR="00931A20" w:rsidRPr="006B1724" w:rsidRDefault="00931A20" w:rsidP="00931A20">
      <w:pPr>
        <w:rPr>
          <w:sz w:val="16"/>
        </w:rPr>
      </w:pPr>
      <w:r w:rsidRPr="006B1724">
        <w:rPr>
          <w:sz w:val="16"/>
        </w:rPr>
        <w:t>Since the franchise model cuts through this ideological haze, it opens up a whole set of alternative policy options. One is to replace the current framework of financial regulation with the public utility model. That model is based on the idea that in providing a private firm with the monopoly rights to provide electricity or natural gas to homes and businesses in a certain geographical area, it is appropriate for regulators to control the amount of profit that the firm can earn from that business. In exchange for giving a particular financial institution the franchise to create credit, the government should set a maximum amount of profit that the firm could earn. Such an approach would have the great advantage of discouraging financial institutions from taking on higher levels of risk since they would not be able to retain profits in excess of the government set ceiling.</w:t>
      </w:r>
    </w:p>
    <w:p w14:paraId="54179B4B" w14:textId="77777777" w:rsidR="00931A20" w:rsidRPr="006B1724" w:rsidRDefault="00931A20" w:rsidP="00931A20">
      <w:pPr>
        <w:rPr>
          <w:sz w:val="16"/>
        </w:rPr>
      </w:pPr>
      <w:r w:rsidRPr="006B1724">
        <w:rPr>
          <w:sz w:val="16"/>
        </w:rPr>
        <w:t>The more radical option is for the government to expand the category of franchisees that are authorized to create credit to entities that are not organized to pursue profitability. This can happen in two ways. One is for the government to create in-house franchisees which would be public sector agencies that have the ability to create credit. The other is to encourage the creation of organizations, organized by local or state governments, or nonprofit institutions that would be credit creating franchisees. In both these scenarios, granting the franchise would have to be accompanied by regulatory measures since public or nonprofit entities would still have incentives to engage in irresponsible or unsustainable credit creation.19 But as we have argued, the United States has already implemented parts of this radical scenario. Moreover, the unsuccessful Obama proposal to create a national infrastructure bank is essentially the idea of the government creating another in-house franchisee.20 Hence, the changes that are proposed here represent not something fundamentally new, but simply expanding the scale of what already exists.</w:t>
      </w:r>
    </w:p>
    <w:p w14:paraId="28AD5CB9" w14:textId="77777777" w:rsidR="00931A20" w:rsidRPr="006B1724" w:rsidRDefault="00931A20" w:rsidP="00931A20">
      <w:pPr>
        <w:rPr>
          <w:sz w:val="16"/>
        </w:rPr>
      </w:pPr>
      <w:r w:rsidRPr="006B1724">
        <w:rPr>
          <w:sz w:val="16"/>
        </w:rPr>
        <w:t>Another strength of the franchise model is that it makes clear how much agency governments already exercise in shaping their nation’s financial system. Let us take by way of comparison the apparel industry. In the case of apparel, government actions including trade policies, labor policies, tax policies, and so on are likely to influence the way the industry has evolved, but very often this influence occurs at the margin. The choices made by entrepreneurs and firms, within the context of government policies, make a huge difference in determining how much production occurs domestically, whether that production is oriented towards fashion and high end consumers or to mass markets, and the mix of cutting edge technology and skilled or unskilled labor that are used for production.</w:t>
      </w:r>
    </w:p>
    <w:p w14:paraId="1DCADBD5" w14:textId="77777777" w:rsidR="00931A20" w:rsidRPr="006B1724" w:rsidRDefault="00931A20" w:rsidP="00931A20">
      <w:pPr>
        <w:rPr>
          <w:sz w:val="16"/>
        </w:rPr>
      </w:pPr>
      <w:r w:rsidRPr="00D9309E">
        <w:rPr>
          <w:rStyle w:val="StyleUnderline"/>
        </w:rPr>
        <w:t>In</w:t>
      </w:r>
      <w:r w:rsidRPr="006B1724">
        <w:rPr>
          <w:sz w:val="16"/>
        </w:rPr>
        <w:t xml:space="preserve"> </w:t>
      </w:r>
      <w:r w:rsidRPr="00D9309E">
        <w:rPr>
          <w:rStyle w:val="Emphasis"/>
        </w:rPr>
        <w:t>finance</w:t>
      </w:r>
      <w:r w:rsidRPr="006B1724">
        <w:rPr>
          <w:sz w:val="16"/>
        </w:rPr>
        <w:t xml:space="preserve">, in contrast, </w:t>
      </w:r>
      <w:r w:rsidRPr="00D9309E">
        <w:rPr>
          <w:rStyle w:val="StyleUnderline"/>
        </w:rPr>
        <w:t>government policies tend to exert</w:t>
      </w:r>
      <w:r w:rsidRPr="006B1724">
        <w:rPr>
          <w:sz w:val="16"/>
        </w:rPr>
        <w:t xml:space="preserve"> a much </w:t>
      </w:r>
      <w:r w:rsidRPr="006B1724">
        <w:rPr>
          <w:rStyle w:val="Emphasis"/>
        </w:rPr>
        <w:t>strong</w:t>
      </w:r>
      <w:r w:rsidRPr="006B1724">
        <w:rPr>
          <w:sz w:val="16"/>
        </w:rPr>
        <w:t xml:space="preserve">er </w:t>
      </w:r>
      <w:r w:rsidRPr="006B1724">
        <w:rPr>
          <w:rStyle w:val="Emphasis"/>
        </w:rPr>
        <w:t>influence</w:t>
      </w:r>
      <w:r w:rsidRPr="006B1724">
        <w:rPr>
          <w:sz w:val="16"/>
        </w:rPr>
        <w:t xml:space="preserve"> </w:t>
      </w:r>
      <w:r w:rsidRPr="006B1724">
        <w:rPr>
          <w:rStyle w:val="StyleUnderline"/>
        </w:rPr>
        <w:t>over the evolution of the industry. There are some legacy institutions that have continued in some form since the 19th century, but the specific role</w:t>
      </w:r>
      <w:r w:rsidRPr="006B1724">
        <w:rPr>
          <w:sz w:val="16"/>
        </w:rPr>
        <w:t xml:space="preserve"> that </w:t>
      </w:r>
      <w:r w:rsidRPr="006B1724">
        <w:rPr>
          <w:rStyle w:val="StyleUnderline"/>
        </w:rPr>
        <w:t>they play in the 2010’s</w:t>
      </w:r>
      <w:r w:rsidRPr="006B1724">
        <w:rPr>
          <w:sz w:val="16"/>
        </w:rPr>
        <w:t xml:space="preserve"> generally </w:t>
      </w:r>
      <w:r w:rsidRPr="006B1724">
        <w:rPr>
          <w:rStyle w:val="StyleUnderline"/>
        </w:rPr>
        <w:t xml:space="preserve">has less to do with their </w:t>
      </w:r>
      <w:r w:rsidRPr="006B1724">
        <w:rPr>
          <w:rStyle w:val="Emphasis"/>
        </w:rPr>
        <w:t>historic</w:t>
      </w:r>
      <w:r w:rsidRPr="006B1724">
        <w:rPr>
          <w:rStyle w:val="StyleUnderline"/>
        </w:rPr>
        <w:t xml:space="preserve"> emphases than on </w:t>
      </w:r>
      <w:r w:rsidRPr="006B1724">
        <w:rPr>
          <w:rStyle w:val="Emphasis"/>
        </w:rPr>
        <w:t>recent government policies</w:t>
      </w:r>
      <w:r w:rsidRPr="006B1724">
        <w:rPr>
          <w:rStyle w:val="StyleUnderline"/>
        </w:rPr>
        <w:t>. In the U.S.,</w:t>
      </w:r>
      <w:r w:rsidRPr="006B1724">
        <w:rPr>
          <w:sz w:val="16"/>
        </w:rPr>
        <w:t xml:space="preserve"> for example, </w:t>
      </w:r>
      <w:r w:rsidRPr="006B1724">
        <w:rPr>
          <w:rStyle w:val="StyleUnderline"/>
        </w:rPr>
        <w:t xml:space="preserve">there was a very long history of a highly </w:t>
      </w:r>
      <w:r w:rsidRPr="006B1724">
        <w:rPr>
          <w:rStyle w:val="Emphasis"/>
        </w:rPr>
        <w:t>diversified banking sector</w:t>
      </w:r>
      <w:r w:rsidRPr="006B1724">
        <w:rPr>
          <w:sz w:val="16"/>
        </w:rPr>
        <w:t xml:space="preserve"> </w:t>
      </w:r>
      <w:r w:rsidRPr="006B1724">
        <w:rPr>
          <w:rStyle w:val="StyleUnderline"/>
        </w:rPr>
        <w:t>with</w:t>
      </w:r>
      <w:r w:rsidRPr="006B1724">
        <w:rPr>
          <w:sz w:val="16"/>
        </w:rPr>
        <w:t xml:space="preserve"> </w:t>
      </w:r>
      <w:r w:rsidRPr="006B1724">
        <w:rPr>
          <w:rStyle w:val="Emphasis"/>
        </w:rPr>
        <w:t xml:space="preserve">thousands of small and </w:t>
      </w:r>
      <w:r w:rsidRPr="00B40309">
        <w:rPr>
          <w:rStyle w:val="Emphasis"/>
        </w:rPr>
        <w:t>medium sized banks</w:t>
      </w:r>
      <w:r w:rsidRPr="00B40309">
        <w:rPr>
          <w:sz w:val="16"/>
        </w:rPr>
        <w:t xml:space="preserve">. But </w:t>
      </w:r>
      <w:r w:rsidRPr="00B40309">
        <w:rPr>
          <w:rStyle w:val="StyleUnderline"/>
        </w:rPr>
        <w:t>that</w:t>
      </w:r>
      <w:r w:rsidRPr="00B40309">
        <w:rPr>
          <w:sz w:val="16"/>
        </w:rPr>
        <w:t xml:space="preserve"> </w:t>
      </w:r>
      <w:r w:rsidRPr="00B40309">
        <w:rPr>
          <w:rStyle w:val="Emphasis"/>
        </w:rPr>
        <w:t>changed</w:t>
      </w:r>
      <w:r w:rsidRPr="00B40309">
        <w:rPr>
          <w:sz w:val="16"/>
        </w:rPr>
        <w:t xml:space="preserve"> in the 1980’s </w:t>
      </w:r>
      <w:r w:rsidRPr="00B40309">
        <w:rPr>
          <w:rStyle w:val="StyleUnderline"/>
        </w:rPr>
        <w:t>when</w:t>
      </w:r>
      <w:r w:rsidRPr="00B40309">
        <w:rPr>
          <w:sz w:val="16"/>
        </w:rPr>
        <w:t xml:space="preserve"> the </w:t>
      </w:r>
      <w:r w:rsidRPr="00B40309">
        <w:rPr>
          <w:rStyle w:val="Emphasis"/>
        </w:rPr>
        <w:t>Reagan</w:t>
      </w:r>
      <w:r w:rsidRPr="00B40309">
        <w:rPr>
          <w:sz w:val="16"/>
        </w:rPr>
        <w:t xml:space="preserve"> Administration </w:t>
      </w:r>
      <w:r w:rsidRPr="00B40309">
        <w:rPr>
          <w:rStyle w:val="StyleUnderline"/>
        </w:rPr>
        <w:t xml:space="preserve">decided that insufficient industry </w:t>
      </w:r>
      <w:r w:rsidRPr="00B40309">
        <w:rPr>
          <w:rStyle w:val="Emphasis"/>
        </w:rPr>
        <w:t>concentration</w:t>
      </w:r>
      <w:r w:rsidRPr="00B40309">
        <w:rPr>
          <w:sz w:val="16"/>
        </w:rPr>
        <w:t xml:space="preserve"> </w:t>
      </w:r>
      <w:r w:rsidRPr="00B40309">
        <w:rPr>
          <w:rStyle w:val="StyleUnderline"/>
        </w:rPr>
        <w:t>was</w:t>
      </w:r>
      <w:r w:rsidRPr="00B40309">
        <w:rPr>
          <w:sz w:val="16"/>
        </w:rPr>
        <w:t xml:space="preserve"> </w:t>
      </w:r>
      <w:r w:rsidRPr="00B40309">
        <w:rPr>
          <w:rStyle w:val="Emphasis"/>
        </w:rPr>
        <w:t>hurting</w:t>
      </w:r>
      <w:r w:rsidRPr="00B40309">
        <w:rPr>
          <w:sz w:val="16"/>
        </w:rPr>
        <w:t xml:space="preserve"> the </w:t>
      </w:r>
      <w:r w:rsidRPr="00B40309">
        <w:rPr>
          <w:rStyle w:val="Emphasis"/>
        </w:rPr>
        <w:t>competitiveness</w:t>
      </w:r>
      <w:r w:rsidRPr="00B40309">
        <w:rPr>
          <w:sz w:val="16"/>
        </w:rPr>
        <w:t xml:space="preserve"> of U.S. banks in the global economy. 21 </w:t>
      </w:r>
      <w:r w:rsidRPr="00B40309">
        <w:rPr>
          <w:rStyle w:val="StyleUnderline"/>
        </w:rPr>
        <w:t xml:space="preserve">Government </w:t>
      </w:r>
      <w:r w:rsidRPr="00B40309">
        <w:rPr>
          <w:rStyle w:val="Emphasis"/>
        </w:rPr>
        <w:t>policies</w:t>
      </w:r>
      <w:r w:rsidRPr="00B40309">
        <w:rPr>
          <w:rStyle w:val="StyleUnderline"/>
        </w:rPr>
        <w:t xml:space="preserve"> drove a huge wave of </w:t>
      </w:r>
      <w:r w:rsidRPr="00B40309">
        <w:rPr>
          <w:rStyle w:val="Emphasis"/>
        </w:rPr>
        <w:t>mergers</w:t>
      </w:r>
      <w:r w:rsidRPr="00B40309">
        <w:rPr>
          <w:rStyle w:val="StyleUnderline"/>
        </w:rPr>
        <w:t xml:space="preserve"> and </w:t>
      </w:r>
      <w:r w:rsidRPr="00B40309">
        <w:rPr>
          <w:rStyle w:val="Emphasis"/>
        </w:rPr>
        <w:t>takeovers</w:t>
      </w:r>
      <w:r w:rsidRPr="00B40309">
        <w:rPr>
          <w:sz w:val="16"/>
        </w:rPr>
        <w:t xml:space="preserve"> over a quarter century that ended up with a handful of giant banks controlling more than 50% of all consumer deposits. In Germany, in contrast, a very different set of government policies worked to preserve a tripartite structure in which the terrain was divided among private banks, landesbanks (state banks), and cooperative banks.22</w:t>
      </w:r>
    </w:p>
    <w:p w14:paraId="0A603DD1" w14:textId="77777777" w:rsidR="00931A20" w:rsidRPr="00B40309" w:rsidRDefault="00931A20" w:rsidP="00931A20">
      <w:pPr>
        <w:rPr>
          <w:sz w:val="16"/>
        </w:rPr>
      </w:pPr>
      <w:r w:rsidRPr="006B1724">
        <w:rPr>
          <w:sz w:val="16"/>
        </w:rPr>
        <w:t xml:space="preserve">The point is that </w:t>
      </w:r>
      <w:r w:rsidRPr="006B1724">
        <w:rPr>
          <w:rStyle w:val="StyleUnderline"/>
        </w:rPr>
        <w:t xml:space="preserve">even theorists who draw on a </w:t>
      </w:r>
      <w:r w:rsidRPr="006B1724">
        <w:rPr>
          <w:rStyle w:val="Emphasis"/>
        </w:rPr>
        <w:t>Marxian framework</w:t>
      </w:r>
      <w:r w:rsidRPr="006B1724">
        <w:rPr>
          <w:sz w:val="16"/>
        </w:rPr>
        <w:t xml:space="preserve"> for understanding the dynamics of capitalism </w:t>
      </w:r>
      <w:r w:rsidRPr="006B1724">
        <w:rPr>
          <w:rStyle w:val="Emphasis"/>
        </w:rPr>
        <w:t xml:space="preserve">have to </w:t>
      </w:r>
      <w:r w:rsidRPr="00045231">
        <w:rPr>
          <w:rStyle w:val="Emphasis"/>
        </w:rPr>
        <w:t>acknowledge</w:t>
      </w:r>
      <w:r w:rsidRPr="00045231">
        <w:rPr>
          <w:sz w:val="16"/>
        </w:rPr>
        <w:t xml:space="preserve"> </w:t>
      </w:r>
      <w:r w:rsidRPr="00045231">
        <w:rPr>
          <w:rStyle w:val="StyleUnderline"/>
        </w:rPr>
        <w:t xml:space="preserve">what we can call the relative </w:t>
      </w:r>
      <w:r w:rsidRPr="00045231">
        <w:rPr>
          <w:rStyle w:val="Emphasis"/>
        </w:rPr>
        <w:t>autonomy of the financial superstructure</w:t>
      </w:r>
      <w:r w:rsidRPr="00045231">
        <w:rPr>
          <w:sz w:val="16"/>
        </w:rPr>
        <w:t xml:space="preserve">.23 </w:t>
      </w:r>
      <w:r w:rsidRPr="00045231">
        <w:rPr>
          <w:rStyle w:val="StyleUnderline"/>
        </w:rPr>
        <w:t xml:space="preserve">The logic of extracting </w:t>
      </w:r>
      <w:r w:rsidRPr="00045231">
        <w:rPr>
          <w:rStyle w:val="Emphasis"/>
        </w:rPr>
        <w:t>surplus value</w:t>
      </w:r>
      <w:r w:rsidRPr="00045231">
        <w:rPr>
          <w:rStyle w:val="StyleUnderline"/>
        </w:rPr>
        <w:t xml:space="preserve"> at the point of production does </w:t>
      </w:r>
      <w:r w:rsidRPr="00045231">
        <w:rPr>
          <w:rStyle w:val="Emphasis"/>
        </w:rPr>
        <w:t>not dictate a particular</w:t>
      </w:r>
      <w:r w:rsidRPr="00045231">
        <w:rPr>
          <w:sz w:val="16"/>
        </w:rPr>
        <w:t xml:space="preserve"> form or </w:t>
      </w:r>
      <w:r w:rsidRPr="00045231">
        <w:rPr>
          <w:rStyle w:val="Emphasis"/>
        </w:rPr>
        <w:t>structure for a society’s financial system</w:t>
      </w:r>
      <w:r w:rsidRPr="00045231">
        <w:rPr>
          <w:rStyle w:val="StyleUnderline"/>
        </w:rPr>
        <w:t xml:space="preserve">. There is great </w:t>
      </w:r>
      <w:r w:rsidRPr="00045231">
        <w:rPr>
          <w:rStyle w:val="Emphasis"/>
        </w:rPr>
        <w:t>diversity</w:t>
      </w:r>
      <w:r w:rsidRPr="00045231">
        <w:rPr>
          <w:rStyle w:val="StyleUnderline"/>
        </w:rPr>
        <w:t xml:space="preserve"> in the structure of financial institutions in</w:t>
      </w:r>
      <w:r w:rsidRPr="00045231">
        <w:rPr>
          <w:sz w:val="16"/>
        </w:rPr>
        <w:t xml:space="preserve"> different developed </w:t>
      </w:r>
      <w:r w:rsidRPr="00045231">
        <w:rPr>
          <w:rStyle w:val="StyleUnderline"/>
        </w:rPr>
        <w:t xml:space="preserve">market societies with </w:t>
      </w:r>
      <w:r w:rsidRPr="00045231">
        <w:rPr>
          <w:rStyle w:val="Emphasis"/>
        </w:rPr>
        <w:t>some</w:t>
      </w:r>
      <w:r w:rsidRPr="00045231">
        <w:rPr>
          <w:sz w:val="16"/>
        </w:rPr>
        <w:t xml:space="preserve"> </w:t>
      </w:r>
      <w:r w:rsidRPr="00045231">
        <w:rPr>
          <w:rStyle w:val="StyleUnderline"/>
        </w:rPr>
        <w:t xml:space="preserve">relying heavily on </w:t>
      </w:r>
      <w:r w:rsidRPr="00045231">
        <w:rPr>
          <w:rStyle w:val="Emphasis"/>
        </w:rPr>
        <w:t>public</w:t>
      </w:r>
      <w:r w:rsidRPr="00045231">
        <w:rPr>
          <w:sz w:val="16"/>
        </w:rPr>
        <w:t xml:space="preserve"> sector financial </w:t>
      </w:r>
      <w:r w:rsidRPr="00045231">
        <w:rPr>
          <w:rStyle w:val="StyleUnderline"/>
        </w:rPr>
        <w:t xml:space="preserve">entities and others demonstrating considerable </w:t>
      </w:r>
      <w:r w:rsidRPr="00045231">
        <w:rPr>
          <w:rStyle w:val="Emphasis"/>
        </w:rPr>
        <w:t>regulatory effectiveness</w:t>
      </w:r>
      <w:r w:rsidRPr="00045231">
        <w:rPr>
          <w:sz w:val="16"/>
        </w:rPr>
        <w:t xml:space="preserve"> in keeping destabilizing speculative finance in check. In short, state policies have been and continue to be critical</w:t>
      </w:r>
      <w:r w:rsidRPr="00B40309">
        <w:rPr>
          <w:sz w:val="16"/>
        </w:rPr>
        <w:t xml:space="preserve"> in determining what a nation’s financial industry looks like. All of </w:t>
      </w:r>
      <w:r w:rsidRPr="00B40309">
        <w:rPr>
          <w:rStyle w:val="StyleUnderline"/>
        </w:rPr>
        <w:t>this suggests</w:t>
      </w:r>
      <w:r w:rsidRPr="00B40309">
        <w:rPr>
          <w:sz w:val="16"/>
        </w:rPr>
        <w:t xml:space="preserve"> that </w:t>
      </w:r>
      <w:r w:rsidRPr="00B40309">
        <w:rPr>
          <w:rStyle w:val="Emphasis"/>
        </w:rPr>
        <w:t>reform</w:t>
      </w:r>
      <w:r w:rsidRPr="00B40309">
        <w:rPr>
          <w:sz w:val="16"/>
        </w:rPr>
        <w:t xml:space="preserve"> initiatives </w:t>
      </w:r>
      <w:r w:rsidRPr="00B40309">
        <w:rPr>
          <w:rStyle w:val="StyleUnderline"/>
        </w:rPr>
        <w:t xml:space="preserve">in this sphere </w:t>
      </w:r>
      <w:r w:rsidRPr="00B40309">
        <w:rPr>
          <w:rStyle w:val="Emphasis"/>
        </w:rPr>
        <w:t>could be successful</w:t>
      </w:r>
      <w:r w:rsidRPr="00B40309">
        <w:rPr>
          <w:sz w:val="16"/>
        </w:rPr>
        <w:t>.</w:t>
      </w:r>
    </w:p>
    <w:p w14:paraId="293040B0" w14:textId="77777777" w:rsidR="00931A20" w:rsidRPr="006B1724" w:rsidRDefault="00931A20" w:rsidP="00931A20">
      <w:pPr>
        <w:rPr>
          <w:sz w:val="16"/>
        </w:rPr>
      </w:pPr>
      <w:r w:rsidRPr="00B40309">
        <w:rPr>
          <w:sz w:val="16"/>
        </w:rPr>
        <w:t>3. The Problem of Socialist Transition</w:t>
      </w:r>
      <w:r w:rsidRPr="006B1724">
        <w:rPr>
          <w:sz w:val="16"/>
        </w:rPr>
        <w:t>.</w:t>
      </w:r>
    </w:p>
    <w:p w14:paraId="3B2E5789" w14:textId="77777777" w:rsidR="00931A20" w:rsidRPr="006B1724" w:rsidRDefault="00931A20" w:rsidP="00931A20">
      <w:pPr>
        <w:rPr>
          <w:sz w:val="16"/>
        </w:rPr>
      </w:pPr>
      <w:r w:rsidRPr="006B1724">
        <w:rPr>
          <w:rStyle w:val="StyleUnderline"/>
        </w:rPr>
        <w:t xml:space="preserve">The recent experience of </w:t>
      </w:r>
      <w:r w:rsidRPr="003459FA">
        <w:rPr>
          <w:rStyle w:val="Emphasis"/>
          <w:highlight w:val="cyan"/>
        </w:rPr>
        <w:t>Greece’s Syriza</w:t>
      </w:r>
      <w:r w:rsidRPr="006B1724">
        <w:rPr>
          <w:sz w:val="16"/>
        </w:rPr>
        <w:t xml:space="preserve"> government </w:t>
      </w:r>
      <w:r w:rsidRPr="003459FA">
        <w:rPr>
          <w:rStyle w:val="Emphasis"/>
          <w:highlight w:val="cyan"/>
        </w:rPr>
        <w:t>exemplifies</w:t>
      </w:r>
      <w:r w:rsidRPr="006B1724">
        <w:rPr>
          <w:sz w:val="16"/>
        </w:rPr>
        <w:t xml:space="preserve"> </w:t>
      </w:r>
      <w:r w:rsidRPr="003459FA">
        <w:rPr>
          <w:rStyle w:val="StyleUnderline"/>
          <w:highlight w:val="cyan"/>
        </w:rPr>
        <w:t>the problem</w:t>
      </w:r>
      <w:r w:rsidRPr="006B1724">
        <w:rPr>
          <w:rStyle w:val="StyleUnderline"/>
        </w:rPr>
        <w:t xml:space="preserve"> </w:t>
      </w:r>
      <w:r w:rsidRPr="003459FA">
        <w:rPr>
          <w:rStyle w:val="StyleUnderline"/>
          <w:highlight w:val="cyan"/>
        </w:rPr>
        <w:t>faced by</w:t>
      </w:r>
      <w:r w:rsidRPr="006B1724">
        <w:rPr>
          <w:sz w:val="16"/>
        </w:rPr>
        <w:t xml:space="preserve"> leftist </w:t>
      </w:r>
      <w:r w:rsidRPr="003459FA">
        <w:rPr>
          <w:rStyle w:val="StyleUnderline"/>
          <w:highlight w:val="cyan"/>
        </w:rPr>
        <w:t>parties that</w:t>
      </w:r>
      <w:r w:rsidRPr="006B1724">
        <w:rPr>
          <w:rStyle w:val="StyleUnderline"/>
        </w:rPr>
        <w:t xml:space="preserve"> have </w:t>
      </w:r>
      <w:r w:rsidRPr="003459FA">
        <w:rPr>
          <w:rStyle w:val="Emphasis"/>
          <w:highlight w:val="cyan"/>
        </w:rPr>
        <w:t>promised</w:t>
      </w:r>
      <w:r w:rsidRPr="006B1724">
        <w:rPr>
          <w:sz w:val="16"/>
        </w:rPr>
        <w:t xml:space="preserve"> their supporters </w:t>
      </w:r>
      <w:r w:rsidRPr="003459FA">
        <w:rPr>
          <w:rStyle w:val="StyleUnderline"/>
          <w:highlight w:val="cyan"/>
        </w:rPr>
        <w:t>a</w:t>
      </w:r>
      <w:r w:rsidRPr="006B1724">
        <w:rPr>
          <w:sz w:val="16"/>
        </w:rPr>
        <w:t xml:space="preserve"> </w:t>
      </w:r>
      <w:r w:rsidRPr="006B1724">
        <w:rPr>
          <w:rStyle w:val="Emphasis"/>
        </w:rPr>
        <w:t xml:space="preserve">definitive </w:t>
      </w:r>
      <w:r w:rsidRPr="003459FA">
        <w:rPr>
          <w:rStyle w:val="Emphasis"/>
          <w:highlight w:val="cyan"/>
        </w:rPr>
        <w:t>break with “capitalism”</w:t>
      </w:r>
      <w:r w:rsidRPr="006B1724">
        <w:rPr>
          <w:sz w:val="16"/>
        </w:rPr>
        <w:t xml:space="preserve"> </w:t>
      </w:r>
      <w:r w:rsidRPr="006B1724">
        <w:rPr>
          <w:rStyle w:val="StyleUnderline"/>
        </w:rPr>
        <w:t>defined as the rationality of a market economy based on the pursuit of profit. Such governments</w:t>
      </w:r>
      <w:r w:rsidRPr="006B1724">
        <w:rPr>
          <w:sz w:val="16"/>
        </w:rPr>
        <w:t xml:space="preserve"> generally have </w:t>
      </w:r>
      <w:r w:rsidRPr="003459FA">
        <w:rPr>
          <w:rStyle w:val="Emphasis"/>
          <w:highlight w:val="cyan"/>
        </w:rPr>
        <w:t>face</w:t>
      </w:r>
      <w:r w:rsidRPr="006B1724">
        <w:rPr>
          <w:sz w:val="16"/>
        </w:rPr>
        <w:t xml:space="preserve">d a combination of </w:t>
      </w:r>
      <w:r w:rsidRPr="00045231">
        <w:rPr>
          <w:rStyle w:val="Emphasis"/>
        </w:rPr>
        <w:t xml:space="preserve">domestic and foreign </w:t>
      </w:r>
      <w:r w:rsidRPr="003459FA">
        <w:rPr>
          <w:rStyle w:val="Emphasis"/>
          <w:highlight w:val="cyan"/>
        </w:rPr>
        <w:t>opposition</w:t>
      </w:r>
      <w:r w:rsidRPr="006B1724">
        <w:rPr>
          <w:sz w:val="16"/>
        </w:rPr>
        <w:t xml:space="preserve"> </w:t>
      </w:r>
      <w:r w:rsidRPr="006B1724">
        <w:rPr>
          <w:rStyle w:val="StyleUnderline"/>
        </w:rPr>
        <w:t>that</w:t>
      </w:r>
      <w:r w:rsidRPr="006B1724">
        <w:rPr>
          <w:sz w:val="16"/>
        </w:rPr>
        <w:t xml:space="preserve"> </w:t>
      </w:r>
      <w:r w:rsidRPr="006B1724">
        <w:rPr>
          <w:rStyle w:val="Emphasis"/>
        </w:rPr>
        <w:t>fundamentally weakens</w:t>
      </w:r>
      <w:r w:rsidRPr="006B1724">
        <w:rPr>
          <w:sz w:val="16"/>
        </w:rPr>
        <w:t xml:space="preserve"> </w:t>
      </w:r>
      <w:r w:rsidRPr="006B1724">
        <w:rPr>
          <w:rStyle w:val="StyleUnderline"/>
        </w:rPr>
        <w:t>the</w:t>
      </w:r>
      <w:r w:rsidRPr="006B1724">
        <w:rPr>
          <w:sz w:val="16"/>
        </w:rPr>
        <w:t xml:space="preserve"> domestic economy with the usual result that the leftist government retreats from its </w:t>
      </w:r>
      <w:r w:rsidRPr="006B1724">
        <w:rPr>
          <w:rStyle w:val="Emphasis"/>
        </w:rPr>
        <w:t>transformational agenda</w:t>
      </w:r>
      <w:r w:rsidRPr="006B1724">
        <w:rPr>
          <w:sz w:val="16"/>
        </w:rPr>
        <w:t xml:space="preserve">. Chile in 1973 represents the exception where the elected government persisted in its project, but mounting domestic turmoil provided the excuse for a U.S.-backed military faction to cease power. One way or the other, </w:t>
      </w:r>
      <w:r w:rsidRPr="003459FA">
        <w:rPr>
          <w:rStyle w:val="Emphasis"/>
          <w:highlight w:val="cyan"/>
        </w:rPr>
        <w:t>every time</w:t>
      </w:r>
      <w:r w:rsidRPr="006B1724">
        <w:rPr>
          <w:sz w:val="16"/>
        </w:rPr>
        <w:t xml:space="preserve"> an electoral path to </w:t>
      </w:r>
      <w:r w:rsidRPr="003459FA">
        <w:rPr>
          <w:rStyle w:val="StyleUnderline"/>
          <w:highlight w:val="cyan"/>
        </w:rPr>
        <w:t>socialism has been attempted, it</w:t>
      </w:r>
      <w:r w:rsidRPr="006B1724">
        <w:rPr>
          <w:rStyle w:val="StyleUnderline"/>
        </w:rPr>
        <w:t xml:space="preserve"> has </w:t>
      </w:r>
      <w:r w:rsidRPr="003459FA">
        <w:rPr>
          <w:rStyle w:val="Emphasis"/>
          <w:highlight w:val="cyan"/>
        </w:rPr>
        <w:t>ended in defeat</w:t>
      </w:r>
      <w:r w:rsidRPr="003459FA">
        <w:rPr>
          <w:sz w:val="16"/>
          <w:highlight w:val="cyan"/>
        </w:rPr>
        <w:t>.</w:t>
      </w:r>
    </w:p>
    <w:p w14:paraId="7BE0F410" w14:textId="77777777" w:rsidR="00931A20" w:rsidRPr="006B1724" w:rsidRDefault="00931A20" w:rsidP="00931A20">
      <w:pPr>
        <w:rPr>
          <w:sz w:val="16"/>
        </w:rPr>
      </w:pPr>
      <w:r w:rsidRPr="006B1724">
        <w:rPr>
          <w:sz w:val="16"/>
        </w:rPr>
        <w:t xml:space="preserve">Wright has theorized this problem in terms of </w:t>
      </w:r>
      <w:r w:rsidRPr="003459FA">
        <w:rPr>
          <w:rStyle w:val="StyleUnderline"/>
          <w:highlight w:val="cyan"/>
        </w:rPr>
        <w:t>the</w:t>
      </w:r>
      <w:r w:rsidRPr="003459FA">
        <w:rPr>
          <w:sz w:val="16"/>
          <w:highlight w:val="cyan"/>
        </w:rPr>
        <w:t xml:space="preserve"> “</w:t>
      </w:r>
      <w:r w:rsidRPr="003459FA">
        <w:rPr>
          <w:rStyle w:val="Emphasis"/>
          <w:highlight w:val="cyan"/>
        </w:rPr>
        <w:t>transition trough</w:t>
      </w:r>
      <w:r w:rsidRPr="006B1724">
        <w:rPr>
          <w:sz w:val="16"/>
        </w:rPr>
        <w:t xml:space="preserve">” that an elected socialist government is likely to face.24 While the new administration is elected with a promise to raise living standards for a majority of the population, </w:t>
      </w:r>
      <w:r w:rsidRPr="006B1724">
        <w:rPr>
          <w:rStyle w:val="Emphasis"/>
        </w:rPr>
        <w:t>domestic and foreign resistance</w:t>
      </w:r>
      <w:r w:rsidRPr="006B1724">
        <w:rPr>
          <w:sz w:val="16"/>
        </w:rPr>
        <w:t xml:space="preserve"> </w:t>
      </w:r>
      <w:r w:rsidRPr="006B1724">
        <w:rPr>
          <w:rStyle w:val="StyleUnderline"/>
        </w:rPr>
        <w:t xml:space="preserve">generally </w:t>
      </w:r>
      <w:r w:rsidRPr="003459FA">
        <w:rPr>
          <w:rStyle w:val="StyleUnderline"/>
          <w:highlight w:val="cyan"/>
        </w:rPr>
        <w:t>leads to</w:t>
      </w:r>
      <w:r w:rsidRPr="006B1724">
        <w:rPr>
          <w:sz w:val="16"/>
        </w:rPr>
        <w:t xml:space="preserve"> an economic </w:t>
      </w:r>
      <w:r w:rsidRPr="003459FA">
        <w:rPr>
          <w:rStyle w:val="Emphasis"/>
          <w:highlight w:val="cyan"/>
        </w:rPr>
        <w:t>downturn</w:t>
      </w:r>
      <w:r w:rsidRPr="003459FA">
        <w:rPr>
          <w:sz w:val="16"/>
          <w:highlight w:val="cyan"/>
        </w:rPr>
        <w:t xml:space="preserve"> </w:t>
      </w:r>
      <w:r w:rsidRPr="003459FA">
        <w:rPr>
          <w:rStyle w:val="StyleUnderline"/>
          <w:highlight w:val="cyan"/>
        </w:rPr>
        <w:t>that</w:t>
      </w:r>
      <w:r w:rsidRPr="006B1724">
        <w:rPr>
          <w:rStyle w:val="StyleUnderline"/>
        </w:rPr>
        <w:t xml:space="preserve"> inevitably </w:t>
      </w:r>
      <w:r w:rsidRPr="003459FA">
        <w:rPr>
          <w:rStyle w:val="Emphasis"/>
          <w:highlight w:val="cyan"/>
        </w:rPr>
        <w:t>erodes</w:t>
      </w:r>
      <w:r w:rsidRPr="006B1724">
        <w:rPr>
          <w:sz w:val="16"/>
        </w:rPr>
        <w:t xml:space="preserve"> the government’s </w:t>
      </w:r>
      <w:r w:rsidRPr="003459FA">
        <w:rPr>
          <w:rStyle w:val="Emphasis"/>
          <w:highlight w:val="cyan"/>
        </w:rPr>
        <w:t>support</w:t>
      </w:r>
      <w:r w:rsidRPr="003459FA">
        <w:rPr>
          <w:sz w:val="16"/>
          <w:highlight w:val="cyan"/>
        </w:rPr>
        <w:t xml:space="preserve"> </w:t>
      </w:r>
      <w:r w:rsidRPr="00045231">
        <w:rPr>
          <w:rStyle w:val="StyleUnderline"/>
        </w:rPr>
        <w:t xml:space="preserve">because the promised increases in output and more equitable distribution are </w:t>
      </w:r>
      <w:r w:rsidRPr="00045231">
        <w:rPr>
          <w:rStyle w:val="Emphasis"/>
        </w:rPr>
        <w:t>not occurring</w:t>
      </w:r>
      <w:r w:rsidRPr="00045231">
        <w:rPr>
          <w:sz w:val="16"/>
        </w:rPr>
        <w:t>. So the critical issue is whether there are means by which both the depth and the duration of the transition trough can be minimized</w:t>
      </w:r>
      <w:r w:rsidRPr="003459FA">
        <w:rPr>
          <w:sz w:val="16"/>
          <w:highlight w:val="cyan"/>
        </w:rPr>
        <w:t xml:space="preserve">. </w:t>
      </w:r>
      <w:r w:rsidRPr="003459FA">
        <w:rPr>
          <w:rStyle w:val="StyleUnderline"/>
          <w:highlight w:val="cyan"/>
        </w:rPr>
        <w:t xml:space="preserve">If the trough is </w:t>
      </w:r>
      <w:r w:rsidRPr="003459FA">
        <w:rPr>
          <w:rStyle w:val="Emphasis"/>
          <w:highlight w:val="cyan"/>
        </w:rPr>
        <w:t>shallower</w:t>
      </w:r>
      <w:r w:rsidRPr="006B1724">
        <w:rPr>
          <w:sz w:val="16"/>
        </w:rPr>
        <w:t xml:space="preserve"> </w:t>
      </w:r>
      <w:r w:rsidRPr="006B1724">
        <w:rPr>
          <w:rStyle w:val="StyleUnderline"/>
        </w:rPr>
        <w:t>and</w:t>
      </w:r>
      <w:r w:rsidRPr="006B1724">
        <w:rPr>
          <w:sz w:val="16"/>
        </w:rPr>
        <w:t xml:space="preserve"> </w:t>
      </w:r>
      <w:r w:rsidRPr="006B1724">
        <w:rPr>
          <w:rStyle w:val="Emphasis"/>
        </w:rPr>
        <w:t>briefer</w:t>
      </w:r>
      <w:r w:rsidRPr="006B1724">
        <w:rPr>
          <w:rStyle w:val="StyleUnderline"/>
        </w:rPr>
        <w:t xml:space="preserve">, </w:t>
      </w:r>
      <w:r w:rsidRPr="003459FA">
        <w:rPr>
          <w:rStyle w:val="StyleUnderline"/>
          <w:highlight w:val="cyan"/>
        </w:rPr>
        <w:t xml:space="preserve">the chances are </w:t>
      </w:r>
      <w:r w:rsidRPr="003459FA">
        <w:rPr>
          <w:rStyle w:val="Emphasis"/>
          <w:highlight w:val="cyan"/>
        </w:rPr>
        <w:t>greater</w:t>
      </w:r>
      <w:r w:rsidRPr="006B1724">
        <w:rPr>
          <w:sz w:val="16"/>
        </w:rPr>
        <w:t xml:space="preserve"> </w:t>
      </w:r>
      <w:r w:rsidRPr="006B1724">
        <w:rPr>
          <w:rStyle w:val="StyleUnderline"/>
        </w:rPr>
        <w:t xml:space="preserve">that </w:t>
      </w:r>
      <w:r w:rsidRPr="00045231">
        <w:rPr>
          <w:rStyle w:val="StyleUnderline"/>
        </w:rPr>
        <w:t xml:space="preserve">the government can </w:t>
      </w:r>
      <w:r w:rsidRPr="00045231">
        <w:rPr>
          <w:rStyle w:val="Emphasis"/>
        </w:rPr>
        <w:t>consolidate</w:t>
      </w:r>
      <w:r w:rsidRPr="00045231">
        <w:rPr>
          <w:sz w:val="16"/>
        </w:rPr>
        <w:t xml:space="preserve"> its </w:t>
      </w:r>
      <w:r w:rsidRPr="00045231">
        <w:rPr>
          <w:rStyle w:val="Emphasis"/>
        </w:rPr>
        <w:t>domestic support</w:t>
      </w:r>
      <w:r w:rsidRPr="00045231">
        <w:rPr>
          <w:sz w:val="16"/>
        </w:rPr>
        <w:t xml:space="preserve"> </w:t>
      </w:r>
      <w:r w:rsidRPr="00045231">
        <w:rPr>
          <w:rStyle w:val="StyleUnderline"/>
        </w:rPr>
        <w:t xml:space="preserve">and </w:t>
      </w:r>
      <w:r w:rsidRPr="00045231">
        <w:rPr>
          <w:rStyle w:val="Emphasis"/>
        </w:rPr>
        <w:t>move forward</w:t>
      </w:r>
      <w:r w:rsidRPr="00045231">
        <w:rPr>
          <w:sz w:val="16"/>
        </w:rPr>
        <w:t xml:space="preserve"> with its transitional</w:t>
      </w:r>
      <w:r w:rsidRPr="006B1724">
        <w:rPr>
          <w:sz w:val="16"/>
        </w:rPr>
        <w:t xml:space="preserve"> program. But assessing this issue requires a more careful view of why and how the transition trough emerges in the first place.</w:t>
      </w:r>
    </w:p>
    <w:p w14:paraId="00000D17" w14:textId="77777777" w:rsidR="00931A20" w:rsidRPr="006B1724" w:rsidRDefault="00931A20" w:rsidP="00931A20">
      <w:pPr>
        <w:rPr>
          <w:sz w:val="16"/>
        </w:rPr>
      </w:pPr>
      <w:r w:rsidRPr="006B1724">
        <w:rPr>
          <w:sz w:val="16"/>
        </w:rPr>
        <w:t>The trough is generally created through the confluence of domestic and global pressures. At home, resistance to the government’s proposals means that businesses and wealthy individuals are likely to forego new investments and large firms might begin layoffs in anticipation of weakening demand. At the same time, both foreign and domestic groups are likely to start shifting liquid capital out of the country in anticipation of a fall in the value of the national currency. The government’s ability to offset this capital flight with increased foreign borrowing is likely to be limited because of the hostility of international banks and global organizations. The result is invariably a currency crisis where the government has to take action to prevent a dramatic fall in the value of the nation’s currency.25 While the government might impose controls to slow the flight of capital, it usually has to raise domestic interest rates in an effort to slow the outflows. But the tighter monetary policy generally has the effect of further slowing domestic economic activity so that the transition trough becomes even deeper.</w:t>
      </w:r>
    </w:p>
    <w:p w14:paraId="1D02E7D3" w14:textId="77777777" w:rsidR="00931A20" w:rsidRPr="006B1724" w:rsidRDefault="00931A20" w:rsidP="00931A20">
      <w:pPr>
        <w:rPr>
          <w:sz w:val="16"/>
        </w:rPr>
      </w:pPr>
      <w:r w:rsidRPr="006B1724">
        <w:rPr>
          <w:sz w:val="16"/>
        </w:rPr>
        <w:t>This combination is powerful because the domestic and foreign opponents are able to continue the pressure month after month. It makes sense for firms to withhold investment and make do with lower profits for a year or longer in order to defeat the leftist threat and guarantee larger profits in the future. At the same time, the outflows of capital are likely to continue, so the government has little respite from the ongoing currency crisis. The possibility of a reformdriven domestic economic expansion gets pushed off into the future as the transition trough becomes longer and deeper.</w:t>
      </w:r>
    </w:p>
    <w:p w14:paraId="13845389" w14:textId="77777777" w:rsidR="00931A20" w:rsidRPr="006B1724" w:rsidRDefault="00931A20" w:rsidP="00931A20">
      <w:pPr>
        <w:rPr>
          <w:sz w:val="16"/>
        </w:rPr>
      </w:pPr>
      <w:r w:rsidRPr="006B1724">
        <w:rPr>
          <w:sz w:val="16"/>
        </w:rPr>
        <w:t xml:space="preserve">However, the kinds of </w:t>
      </w:r>
      <w:r w:rsidRPr="003459FA">
        <w:rPr>
          <w:rStyle w:val="Emphasis"/>
          <w:highlight w:val="cyan"/>
        </w:rPr>
        <w:t>financial reforms</w:t>
      </w:r>
      <w:r w:rsidRPr="006B1724">
        <w:rPr>
          <w:sz w:val="16"/>
        </w:rPr>
        <w:t xml:space="preserve"> proposed here </w:t>
      </w:r>
      <w:r w:rsidRPr="00045231">
        <w:rPr>
          <w:rStyle w:val="StyleUnderline"/>
        </w:rPr>
        <w:t xml:space="preserve">have the capacity to </w:t>
      </w:r>
      <w:r w:rsidRPr="003459FA">
        <w:rPr>
          <w:rStyle w:val="Emphasis"/>
          <w:highlight w:val="cyan"/>
        </w:rPr>
        <w:t>reduce</w:t>
      </w:r>
      <w:r w:rsidRPr="006B1724">
        <w:rPr>
          <w:sz w:val="16"/>
        </w:rPr>
        <w:t xml:space="preserve"> </w:t>
      </w:r>
      <w:r w:rsidRPr="006B1724">
        <w:rPr>
          <w:rStyle w:val="StyleUnderline"/>
        </w:rPr>
        <w:t xml:space="preserve">the severity and duration of </w:t>
      </w:r>
      <w:r w:rsidRPr="003459FA">
        <w:rPr>
          <w:rStyle w:val="StyleUnderline"/>
          <w:highlight w:val="cyan"/>
        </w:rPr>
        <w:t xml:space="preserve">the </w:t>
      </w:r>
      <w:r w:rsidRPr="00045231">
        <w:rPr>
          <w:rStyle w:val="StyleUnderline"/>
        </w:rPr>
        <w:t xml:space="preserve">transition </w:t>
      </w:r>
      <w:r w:rsidRPr="003459FA">
        <w:rPr>
          <w:rStyle w:val="StyleUnderline"/>
          <w:highlight w:val="cyan"/>
        </w:rPr>
        <w:t>trough</w:t>
      </w:r>
      <w:r w:rsidRPr="006B1724">
        <w:rPr>
          <w:sz w:val="16"/>
        </w:rPr>
        <w:t>. The central mechanism is the expansion of the not-for-profit portion of the financial system and the shrinking of the for-profit segment. The nonprofit financial institutions could be expected to maintain and expand their lending so as to blunt any kind of investment slowdown by large firms and for-profit financial institutions. Given the growing importance of infrastructure spending and the fact that employment by large corporations has already dropped precipitously, there is a distinct possibility that expanded lending by the more democratic financial institutions would maintain employment levels at pretransition levels.</w:t>
      </w:r>
    </w:p>
    <w:p w14:paraId="568573C7" w14:textId="77777777" w:rsidR="00931A20" w:rsidRPr="006B1724" w:rsidRDefault="00931A20" w:rsidP="00931A20">
      <w:pPr>
        <w:rPr>
          <w:sz w:val="16"/>
        </w:rPr>
      </w:pPr>
      <w:r w:rsidRPr="006B1724">
        <w:rPr>
          <w:sz w:val="16"/>
        </w:rPr>
        <w:t>But even if there was little or no domestic investment slowdown, the pressures of capital flight would continue. But it is here that the growing size of the nonprofit financial institutions would become relevant. Not only would they be reluctant to participate in the capital flight, they would also have the ability to increase their borrowing abroad to offset the pressures on the national currency. So, for example, a public infrastructure bank and large nonprofit investment banks, for example, with an established track record of operating effectively would retain their capacity to borrow on global capital markets. They might in this transition period have to pay a somewhat higher rate of interest, but their increased borrowing could give the government some respite from pressures on the currency.</w:t>
      </w:r>
    </w:p>
    <w:p w14:paraId="58B77E4C" w14:textId="77777777" w:rsidR="00931A20" w:rsidRPr="006B1724" w:rsidRDefault="00931A20" w:rsidP="00931A20">
      <w:pPr>
        <w:rPr>
          <w:sz w:val="16"/>
        </w:rPr>
      </w:pPr>
      <w:r w:rsidRPr="006B1724">
        <w:rPr>
          <w:sz w:val="16"/>
        </w:rPr>
        <w:t>Moreover, if the level of domestic economic activity did not fall substantially during the transition, the government would have more legitimacy in denouncing the flight of capital as a deliberate effort at economic sabotage. As long as the economy was doing reasonably well, the claim that investors were shifting capital abroad to protect themselves from economic disaster would be less credible. This would create a political context in which the government could legitimately impose more effective capital controls to slow the outflows. The combination of those controls and increased international borrowing by large nonprofit banks might be sufficient to avoid a currency crisis.</w:t>
      </w:r>
    </w:p>
    <w:p w14:paraId="1274FDC2" w14:textId="77777777" w:rsidR="00931A20" w:rsidRPr="006B1724" w:rsidRDefault="00931A20" w:rsidP="00931A20">
      <w:pPr>
        <w:rPr>
          <w:rStyle w:val="StyleUnderline"/>
        </w:rPr>
      </w:pPr>
      <w:r w:rsidRPr="003459FA">
        <w:rPr>
          <w:rStyle w:val="StyleUnderline"/>
          <w:highlight w:val="cyan"/>
        </w:rPr>
        <w:t>With this</w:t>
      </w:r>
      <w:r w:rsidRPr="006B1724">
        <w:rPr>
          <w:sz w:val="16"/>
        </w:rPr>
        <w:t xml:space="preserve"> additional </w:t>
      </w:r>
      <w:r w:rsidRPr="003459FA">
        <w:rPr>
          <w:rStyle w:val="Emphasis"/>
          <w:highlight w:val="cyan"/>
        </w:rPr>
        <w:t>breathing room</w:t>
      </w:r>
      <w:r w:rsidRPr="003459FA">
        <w:rPr>
          <w:sz w:val="16"/>
          <w:highlight w:val="cyan"/>
        </w:rPr>
        <w:t xml:space="preserve">, </w:t>
      </w:r>
      <w:r w:rsidRPr="003459FA">
        <w:rPr>
          <w:rStyle w:val="StyleUnderline"/>
          <w:highlight w:val="cyan"/>
        </w:rPr>
        <w:t>the left government might</w:t>
      </w:r>
      <w:r w:rsidRPr="006B1724">
        <w:rPr>
          <w:rStyle w:val="StyleUnderline"/>
        </w:rPr>
        <w:t xml:space="preserve"> be able to </w:t>
      </w:r>
      <w:r w:rsidRPr="006B1724">
        <w:rPr>
          <w:rStyle w:val="Emphasis"/>
        </w:rPr>
        <w:t>sustain</w:t>
      </w:r>
      <w:r w:rsidRPr="006B1724">
        <w:rPr>
          <w:rStyle w:val="StyleUnderline"/>
        </w:rPr>
        <w:t xml:space="preserve"> its </w:t>
      </w:r>
      <w:r w:rsidRPr="006B1724">
        <w:rPr>
          <w:rStyle w:val="Emphasis"/>
        </w:rPr>
        <w:t>reform agenda long enough</w:t>
      </w:r>
      <w:r w:rsidRPr="006B1724">
        <w:rPr>
          <w:sz w:val="16"/>
        </w:rPr>
        <w:t xml:space="preserve"> </w:t>
      </w:r>
      <w:r w:rsidRPr="006B1724">
        <w:rPr>
          <w:rStyle w:val="StyleUnderline"/>
        </w:rPr>
        <w:t>that the electorate would</w:t>
      </w:r>
      <w:r w:rsidRPr="006B1724">
        <w:rPr>
          <w:sz w:val="16"/>
        </w:rPr>
        <w:t xml:space="preserve"> begin to </w:t>
      </w:r>
      <w:r w:rsidRPr="003459FA">
        <w:rPr>
          <w:rStyle w:val="StyleUnderline"/>
          <w:highlight w:val="cyan"/>
        </w:rPr>
        <w:t>experience</w:t>
      </w:r>
      <w:r w:rsidRPr="003459FA">
        <w:rPr>
          <w:sz w:val="16"/>
          <w:highlight w:val="cyan"/>
        </w:rPr>
        <w:t xml:space="preserve"> </w:t>
      </w:r>
      <w:r w:rsidRPr="00045231">
        <w:rPr>
          <w:rStyle w:val="Emphasis"/>
        </w:rPr>
        <w:t>real gains</w:t>
      </w:r>
      <w:r w:rsidRPr="00045231">
        <w:rPr>
          <w:sz w:val="16"/>
        </w:rPr>
        <w:t xml:space="preserve">. If a reform-driven economic expansion were to begin, then some of the domestic and foreign opponents might decide that a boycott strategy no longer made sense. As some private firms and international lenders began to relent, the government would have growing room to maneuver and its economic </w:t>
      </w:r>
      <w:r w:rsidRPr="00045231">
        <w:rPr>
          <w:rStyle w:val="StyleUnderline"/>
        </w:rPr>
        <w:t>successes would grant it greater</w:t>
      </w:r>
      <w:r w:rsidRPr="006B1724">
        <w:rPr>
          <w:rStyle w:val="StyleUnderline"/>
        </w:rPr>
        <w:t xml:space="preserve"> economic </w:t>
      </w:r>
      <w:r w:rsidRPr="003459FA">
        <w:rPr>
          <w:rStyle w:val="Emphasis"/>
          <w:highlight w:val="cyan"/>
        </w:rPr>
        <w:t>legitimacy</w:t>
      </w:r>
      <w:r w:rsidRPr="006B1724">
        <w:rPr>
          <w:sz w:val="16"/>
        </w:rPr>
        <w:t xml:space="preserve">. </w:t>
      </w:r>
      <w:r w:rsidRPr="006B1724">
        <w:rPr>
          <w:rStyle w:val="StyleUnderline"/>
        </w:rPr>
        <w:t>Once past the transition trough</w:t>
      </w:r>
      <w:r w:rsidRPr="006B1724">
        <w:rPr>
          <w:sz w:val="16"/>
        </w:rPr>
        <w:t xml:space="preserve">, there would still be the possibility of reversals, but </w:t>
      </w:r>
      <w:r w:rsidRPr="006B1724">
        <w:rPr>
          <w:rStyle w:val="StyleUnderline"/>
        </w:rPr>
        <w:t>some of the critical reforms could become firmly institutionalized.</w:t>
      </w:r>
    </w:p>
    <w:p w14:paraId="2D37AE48" w14:textId="77777777" w:rsidR="00931A20" w:rsidRPr="006B1724" w:rsidRDefault="00931A20" w:rsidP="00931A20">
      <w:pPr>
        <w:rPr>
          <w:sz w:val="16"/>
        </w:rPr>
      </w:pPr>
      <w:r w:rsidRPr="006B1724">
        <w:rPr>
          <w:rStyle w:val="StyleUnderline"/>
        </w:rPr>
        <w:t>This is</w:t>
      </w:r>
      <w:r w:rsidRPr="006B1724">
        <w:rPr>
          <w:sz w:val="16"/>
        </w:rPr>
        <w:t xml:space="preserve"> the core claim for </w:t>
      </w:r>
      <w:r w:rsidRPr="006B1724">
        <w:rPr>
          <w:rStyle w:val="StyleUnderline"/>
        </w:rPr>
        <w:t>why</w:t>
      </w:r>
      <w:r w:rsidRPr="006B1724">
        <w:rPr>
          <w:sz w:val="16"/>
        </w:rPr>
        <w:t xml:space="preserve"> radical </w:t>
      </w:r>
      <w:r w:rsidRPr="006B1724">
        <w:rPr>
          <w:rStyle w:val="Emphasis"/>
        </w:rPr>
        <w:t>financial reform</w:t>
      </w:r>
      <w:r w:rsidRPr="006B1724">
        <w:rPr>
          <w:sz w:val="16"/>
        </w:rPr>
        <w:t xml:space="preserve"> </w:t>
      </w:r>
      <w:r w:rsidRPr="006B1724">
        <w:rPr>
          <w:rStyle w:val="StyleUnderline"/>
        </w:rPr>
        <w:t xml:space="preserve">represents a </w:t>
      </w:r>
      <w:r w:rsidRPr="006B1724">
        <w:rPr>
          <w:rStyle w:val="Emphasis"/>
        </w:rPr>
        <w:t>real utopia</w:t>
      </w:r>
      <w:r w:rsidRPr="006B1724">
        <w:rPr>
          <w:sz w:val="16"/>
        </w:rPr>
        <w:t xml:space="preserve">. It could make it possible for an elected leftist government to make the transition trough shallow and short enough that the government could survive and win the next election. But this still leaves open the question of how the left government would organize the stages of its reform projects and shape the rhetoric it uses for both its base and its opponents. </w:t>
      </w:r>
    </w:p>
    <w:p w14:paraId="4C25B97A" w14:textId="77777777" w:rsidR="00931A20" w:rsidRPr="006B1724" w:rsidRDefault="00931A20" w:rsidP="00931A20">
      <w:pPr>
        <w:rPr>
          <w:sz w:val="16"/>
        </w:rPr>
      </w:pPr>
      <w:r w:rsidRPr="006B1724">
        <w:rPr>
          <w:sz w:val="16"/>
        </w:rPr>
        <w:t>The Strategy of Transition</w:t>
      </w:r>
    </w:p>
    <w:p w14:paraId="5E49556F" w14:textId="77777777" w:rsidR="00931A20" w:rsidRPr="006B1724" w:rsidRDefault="00931A20" w:rsidP="00931A20">
      <w:pPr>
        <w:rPr>
          <w:sz w:val="16"/>
        </w:rPr>
      </w:pPr>
      <w:r w:rsidRPr="006B1724">
        <w:rPr>
          <w:sz w:val="16"/>
        </w:rPr>
        <w:t>The strategy proposed here includes two distinct stages that are likely to play out over a ten to twenty year period. In the first stage, the left pushes through a program of radical financial reform that is designed to dramatically expand the scope and reach of the nonprofit financial sector. However, those reforms will inevitably take some years to mature as some newly created institutions take root and grow and as some already existing institutions expand their operations. The maturity of the parallel financial institutions is absolutely essential for the ability of a left government to eventually withstand the transition trough. In other words, the left wants to postpone a direct confrontation with domestic and foreign opponents until the nonprofit financial sector has reached critical mass. So how could this play out strategically and rhetorically?</w:t>
      </w:r>
    </w:p>
    <w:p w14:paraId="3E5F748B" w14:textId="77777777" w:rsidR="00931A20" w:rsidRPr="006B1724" w:rsidRDefault="00931A20" w:rsidP="00931A20">
      <w:pPr>
        <w:rPr>
          <w:sz w:val="16"/>
        </w:rPr>
      </w:pPr>
      <w:r w:rsidRPr="006B1724">
        <w:rPr>
          <w:rStyle w:val="StyleUnderline"/>
        </w:rPr>
        <w:t xml:space="preserve">The critical </w:t>
      </w:r>
      <w:r w:rsidRPr="006B1724">
        <w:rPr>
          <w:rStyle w:val="Emphasis"/>
        </w:rPr>
        <w:t>rhetorical</w:t>
      </w:r>
      <w:r w:rsidRPr="006B1724">
        <w:rPr>
          <w:sz w:val="16"/>
        </w:rPr>
        <w:t xml:space="preserve"> </w:t>
      </w:r>
      <w:r w:rsidRPr="006B1724">
        <w:rPr>
          <w:rStyle w:val="StyleUnderline"/>
        </w:rPr>
        <w:t xml:space="preserve">element is that the left political movement needs to embrace the </w:t>
      </w:r>
      <w:r w:rsidRPr="006B1724">
        <w:rPr>
          <w:rStyle w:val="Emphasis"/>
        </w:rPr>
        <w:t>Polanyian definition</w:t>
      </w:r>
      <w:r w:rsidRPr="006B1724">
        <w:rPr>
          <w:sz w:val="16"/>
        </w:rPr>
        <w:t xml:space="preserve"> </w:t>
      </w:r>
      <w:r w:rsidRPr="006B1724">
        <w:rPr>
          <w:rStyle w:val="StyleUnderline"/>
        </w:rPr>
        <w:t xml:space="preserve">of socialism as the </w:t>
      </w:r>
      <w:r w:rsidRPr="006B1724">
        <w:rPr>
          <w:rStyle w:val="Emphasis"/>
        </w:rPr>
        <w:t>subordination</w:t>
      </w:r>
      <w:r w:rsidRPr="006B1724">
        <w:rPr>
          <w:sz w:val="16"/>
        </w:rPr>
        <w:t xml:space="preserve"> </w:t>
      </w:r>
      <w:r w:rsidRPr="006B1724">
        <w:rPr>
          <w:rStyle w:val="StyleUnderline"/>
        </w:rPr>
        <w:t>of markets to democratic politics</w:t>
      </w:r>
      <w:r w:rsidRPr="006B1724">
        <w:rPr>
          <w:sz w:val="16"/>
        </w:rPr>
        <w:t xml:space="preserve">.26 </w:t>
      </w:r>
      <w:r w:rsidRPr="006B1724">
        <w:rPr>
          <w:rStyle w:val="StyleUnderline"/>
        </w:rPr>
        <w:t>This formulation indicates</w:t>
      </w:r>
      <w:r w:rsidRPr="006B1724">
        <w:rPr>
          <w:sz w:val="16"/>
        </w:rPr>
        <w:t xml:space="preserve"> that </w:t>
      </w:r>
      <w:r w:rsidRPr="003459FA">
        <w:rPr>
          <w:rStyle w:val="StyleUnderline"/>
          <w:highlight w:val="cyan"/>
        </w:rPr>
        <w:t>there is no</w:t>
      </w:r>
      <w:r w:rsidRPr="006B1724">
        <w:rPr>
          <w:rStyle w:val="StyleUnderline"/>
        </w:rPr>
        <w:t xml:space="preserve"> single </w:t>
      </w:r>
      <w:r w:rsidRPr="003459FA">
        <w:rPr>
          <w:rStyle w:val="Emphasis"/>
          <w:highlight w:val="cyan"/>
        </w:rPr>
        <w:t>moment</w:t>
      </w:r>
      <w:r w:rsidRPr="003459FA">
        <w:rPr>
          <w:rStyle w:val="StyleUnderline"/>
          <w:highlight w:val="cyan"/>
        </w:rPr>
        <w:t xml:space="preserve"> of transition</w:t>
      </w:r>
      <w:r w:rsidRPr="006B1724">
        <w:rPr>
          <w:sz w:val="16"/>
        </w:rPr>
        <w:t xml:space="preserve"> from a profit-oriented economy to a socialist economy; </w:t>
      </w:r>
      <w:r w:rsidRPr="003459FA">
        <w:rPr>
          <w:rStyle w:val="StyleUnderline"/>
          <w:highlight w:val="cyan"/>
        </w:rPr>
        <w:t>it is</w:t>
      </w:r>
      <w:r w:rsidRPr="006B1724">
        <w:rPr>
          <w:rStyle w:val="StyleUnderline"/>
        </w:rPr>
        <w:t xml:space="preserve"> rather </w:t>
      </w:r>
      <w:r w:rsidRPr="003459FA">
        <w:rPr>
          <w:rStyle w:val="StyleUnderline"/>
          <w:highlight w:val="cyan"/>
        </w:rPr>
        <w:t>a</w:t>
      </w:r>
      <w:r w:rsidRPr="006B1724">
        <w:rPr>
          <w:rStyle w:val="StyleUnderline"/>
        </w:rPr>
        <w:t>n</w:t>
      </w:r>
      <w:r w:rsidRPr="006B1724">
        <w:rPr>
          <w:sz w:val="16"/>
        </w:rPr>
        <w:t xml:space="preserve"> </w:t>
      </w:r>
      <w:r w:rsidRPr="006B1724">
        <w:rPr>
          <w:rStyle w:val="Emphasis"/>
        </w:rPr>
        <w:t xml:space="preserve">evolutionary </w:t>
      </w:r>
      <w:r w:rsidRPr="003459FA">
        <w:rPr>
          <w:rStyle w:val="Emphasis"/>
          <w:highlight w:val="cyan"/>
        </w:rPr>
        <w:t>process</w:t>
      </w:r>
      <w:r w:rsidRPr="006B1724">
        <w:rPr>
          <w:sz w:val="16"/>
        </w:rPr>
        <w:t xml:space="preserve"> </w:t>
      </w:r>
      <w:r w:rsidRPr="006B1724">
        <w:rPr>
          <w:rStyle w:val="StyleUnderline"/>
        </w:rPr>
        <w:t xml:space="preserve">through which there is an ever </w:t>
      </w:r>
      <w:r w:rsidRPr="006B1724">
        <w:rPr>
          <w:rStyle w:val="Emphasis"/>
        </w:rPr>
        <w:t>greater</w:t>
      </w:r>
      <w:r w:rsidRPr="006B1724">
        <w:rPr>
          <w:sz w:val="16"/>
        </w:rPr>
        <w:t xml:space="preserve"> </w:t>
      </w:r>
      <w:r w:rsidRPr="006B1724">
        <w:rPr>
          <w:rStyle w:val="StyleUnderline"/>
        </w:rPr>
        <w:t>and</w:t>
      </w:r>
      <w:r w:rsidRPr="006B1724">
        <w:rPr>
          <w:sz w:val="16"/>
        </w:rPr>
        <w:t xml:space="preserve"> </w:t>
      </w:r>
      <w:r w:rsidRPr="006B1724">
        <w:rPr>
          <w:rStyle w:val="Emphasis"/>
        </w:rPr>
        <w:t>deeper</w:t>
      </w:r>
      <w:r w:rsidRPr="006B1724">
        <w:rPr>
          <w:sz w:val="16"/>
        </w:rPr>
        <w:t xml:space="preserve"> </w:t>
      </w:r>
      <w:r w:rsidRPr="006B1724">
        <w:rPr>
          <w:rStyle w:val="StyleUnderline"/>
        </w:rPr>
        <w:t>extension of democracy into economic decision making. This</w:t>
      </w:r>
      <w:r w:rsidRPr="006B1724">
        <w:rPr>
          <w:sz w:val="16"/>
        </w:rPr>
        <w:t xml:space="preserve"> formulation also </w:t>
      </w:r>
      <w:r w:rsidRPr="006B1724">
        <w:rPr>
          <w:rStyle w:val="StyleUnderline"/>
        </w:rPr>
        <w:t xml:space="preserve">highlights that the movement is firmly committed to protecting </w:t>
      </w:r>
      <w:r w:rsidRPr="006B1724">
        <w:rPr>
          <w:rStyle w:val="Emphasis"/>
        </w:rPr>
        <w:t>democratic institutions</w:t>
      </w:r>
      <w:r w:rsidRPr="006B1724">
        <w:rPr>
          <w:sz w:val="16"/>
        </w:rPr>
        <w:t xml:space="preserve"> and democratic norms including competitive elections fought against parties with very different political commitments. </w:t>
      </w:r>
      <w:r w:rsidRPr="006B1724">
        <w:rPr>
          <w:rStyle w:val="StyleUnderline"/>
        </w:rPr>
        <w:t xml:space="preserve">Within this framework, the movement can be </w:t>
      </w:r>
      <w:r w:rsidRPr="006B1724">
        <w:rPr>
          <w:rStyle w:val="Emphasis"/>
        </w:rPr>
        <w:t>quite open</w:t>
      </w:r>
      <w:r w:rsidRPr="006B1724">
        <w:rPr>
          <w:sz w:val="16"/>
        </w:rPr>
        <w:t xml:space="preserve"> with its opponents and its supporters </w:t>
      </w:r>
      <w:r w:rsidRPr="006B1724">
        <w:rPr>
          <w:rStyle w:val="StyleUnderline"/>
        </w:rPr>
        <w:t>that it is committed to a gradual and deep socialist transition</w:t>
      </w:r>
      <w:r w:rsidRPr="006B1724">
        <w:rPr>
          <w:sz w:val="16"/>
        </w:rPr>
        <w:t xml:space="preserve"> that will preserve democratic institutions and practices.</w:t>
      </w:r>
    </w:p>
    <w:p w14:paraId="6F06BD94" w14:textId="77777777" w:rsidR="00931A20" w:rsidRPr="006B1724" w:rsidRDefault="00931A20" w:rsidP="00931A20">
      <w:pPr>
        <w:rPr>
          <w:rStyle w:val="Emphasis"/>
        </w:rPr>
      </w:pPr>
      <w:r w:rsidRPr="006B1724">
        <w:rPr>
          <w:rStyle w:val="StyleUnderline"/>
        </w:rPr>
        <w:t xml:space="preserve">The movement </w:t>
      </w:r>
      <w:r w:rsidRPr="006B1724">
        <w:rPr>
          <w:rStyle w:val="Emphasis"/>
        </w:rPr>
        <w:t>then</w:t>
      </w:r>
      <w:r w:rsidRPr="006B1724">
        <w:rPr>
          <w:rStyle w:val="StyleUnderline"/>
        </w:rPr>
        <w:t xml:space="preserve"> explains that one of the most important planks in its socialist agenda is the </w:t>
      </w:r>
      <w:r w:rsidRPr="006B1724">
        <w:rPr>
          <w:rStyle w:val="Emphasis"/>
        </w:rPr>
        <w:t>democratization of the financial system</w:t>
      </w:r>
      <w:r w:rsidRPr="006B1724">
        <w:rPr>
          <w:sz w:val="16"/>
        </w:rPr>
        <w:t xml:space="preserve">. The </w:t>
      </w:r>
      <w:r w:rsidRPr="006B1724">
        <w:rPr>
          <w:rStyle w:val="StyleUnderline"/>
        </w:rPr>
        <w:t>arguments are made that the existing financial system</w:t>
      </w:r>
      <w:r w:rsidRPr="006B1724">
        <w:rPr>
          <w:sz w:val="16"/>
        </w:rPr>
        <w:t xml:space="preserve">, despite being underwritten and guaranteed by the government, </w:t>
      </w:r>
      <w:r w:rsidRPr="006B1724">
        <w:rPr>
          <w:rStyle w:val="StyleUnderline"/>
        </w:rPr>
        <w:t>serves</w:t>
      </w:r>
      <w:r w:rsidRPr="006B1724">
        <w:rPr>
          <w:sz w:val="16"/>
        </w:rPr>
        <w:t xml:space="preserve"> </w:t>
      </w:r>
      <w:r w:rsidRPr="006B1724">
        <w:rPr>
          <w:rStyle w:val="Emphasis"/>
        </w:rPr>
        <w:t>oligarchic interests</w:t>
      </w:r>
      <w:r w:rsidRPr="006B1724">
        <w:rPr>
          <w:sz w:val="16"/>
        </w:rPr>
        <w:t xml:space="preserve"> </w:t>
      </w:r>
      <w:r w:rsidRPr="006B1724">
        <w:rPr>
          <w:rStyle w:val="StyleUnderline"/>
        </w:rPr>
        <w:t>and</w:t>
      </w:r>
      <w:r w:rsidRPr="006B1724">
        <w:rPr>
          <w:sz w:val="16"/>
        </w:rPr>
        <w:t xml:space="preserve"> </w:t>
      </w:r>
      <w:r w:rsidRPr="006B1724">
        <w:rPr>
          <w:rStyle w:val="Emphasis"/>
        </w:rPr>
        <w:t>fails</w:t>
      </w:r>
      <w:r w:rsidRPr="006B1724">
        <w:rPr>
          <w:sz w:val="16"/>
        </w:rPr>
        <w:t xml:space="preserve"> </w:t>
      </w:r>
      <w:r w:rsidRPr="006B1724">
        <w:rPr>
          <w:rStyle w:val="StyleUnderline"/>
        </w:rPr>
        <w:t>to work for the</w:t>
      </w:r>
      <w:r w:rsidRPr="006B1724">
        <w:rPr>
          <w:sz w:val="16"/>
        </w:rPr>
        <w:t xml:space="preserve"> vast </w:t>
      </w:r>
      <w:r w:rsidRPr="006B1724">
        <w:rPr>
          <w:rStyle w:val="Emphasis"/>
        </w:rPr>
        <w:t>majority</w:t>
      </w:r>
      <w:r w:rsidRPr="006B1724">
        <w:rPr>
          <w:sz w:val="16"/>
        </w:rPr>
        <w:t xml:space="preserve"> of the population. </w:t>
      </w:r>
      <w:r w:rsidRPr="006B1724">
        <w:rPr>
          <w:rStyle w:val="StyleUnderline"/>
        </w:rPr>
        <w:t xml:space="preserve">The promise is made that while there will be some </w:t>
      </w:r>
      <w:r w:rsidRPr="006B1724">
        <w:rPr>
          <w:rStyle w:val="Emphasis"/>
        </w:rPr>
        <w:t>tightening</w:t>
      </w:r>
      <w:r w:rsidRPr="006B1724">
        <w:rPr>
          <w:sz w:val="16"/>
        </w:rPr>
        <w:t xml:space="preserve"> </w:t>
      </w:r>
      <w:r w:rsidRPr="006B1724">
        <w:rPr>
          <w:rStyle w:val="StyleUnderline"/>
        </w:rPr>
        <w:t>of</w:t>
      </w:r>
      <w:r w:rsidRPr="006B1724">
        <w:rPr>
          <w:sz w:val="16"/>
        </w:rPr>
        <w:t xml:space="preserve"> the </w:t>
      </w:r>
      <w:r w:rsidRPr="006B1724">
        <w:rPr>
          <w:rStyle w:val="StyleUnderline"/>
        </w:rPr>
        <w:t>regulations of private</w:t>
      </w:r>
      <w:r w:rsidRPr="006B1724">
        <w:rPr>
          <w:sz w:val="16"/>
        </w:rPr>
        <w:t xml:space="preserve"> financial </w:t>
      </w:r>
      <w:r w:rsidRPr="006B1724">
        <w:rPr>
          <w:rStyle w:val="StyleUnderline"/>
        </w:rPr>
        <w:t xml:space="preserve">firms, those firms will </w:t>
      </w:r>
      <w:r w:rsidRPr="006B1724">
        <w:rPr>
          <w:rStyle w:val="Emphasis"/>
        </w:rPr>
        <w:t>continue to operate</w:t>
      </w:r>
      <w:r w:rsidRPr="006B1724">
        <w:rPr>
          <w:sz w:val="16"/>
        </w:rPr>
        <w:t xml:space="preserve"> </w:t>
      </w:r>
      <w:r w:rsidRPr="006B1724">
        <w:rPr>
          <w:rStyle w:val="StyleUnderline"/>
        </w:rPr>
        <w:t>only</w:t>
      </w:r>
      <w:r w:rsidRPr="006B1724">
        <w:rPr>
          <w:sz w:val="16"/>
        </w:rPr>
        <w:t xml:space="preserve"> </w:t>
      </w:r>
      <w:r w:rsidRPr="006B1724">
        <w:rPr>
          <w:rStyle w:val="Emphasis"/>
        </w:rPr>
        <w:t>now</w:t>
      </w:r>
      <w:r w:rsidRPr="006B1724">
        <w:rPr>
          <w:sz w:val="16"/>
        </w:rPr>
        <w:t xml:space="preserve"> </w:t>
      </w:r>
      <w:r w:rsidRPr="006B1724">
        <w:rPr>
          <w:rStyle w:val="StyleUnderline"/>
        </w:rPr>
        <w:t xml:space="preserve">they will </w:t>
      </w:r>
      <w:r w:rsidRPr="006B1724">
        <w:rPr>
          <w:rStyle w:val="Emphasis"/>
        </w:rPr>
        <w:t>face</w:t>
      </w:r>
      <w:r w:rsidRPr="006B1724">
        <w:rPr>
          <w:sz w:val="16"/>
        </w:rPr>
        <w:t xml:space="preserve"> direct </w:t>
      </w:r>
      <w:r w:rsidRPr="006B1724">
        <w:rPr>
          <w:rStyle w:val="Emphasis"/>
        </w:rPr>
        <w:t>competition</w:t>
      </w:r>
      <w:r w:rsidRPr="006B1724">
        <w:rPr>
          <w:sz w:val="16"/>
        </w:rPr>
        <w:t xml:space="preserve"> from a network of nonprofit financial institutions. </w:t>
      </w:r>
      <w:r w:rsidRPr="006B1724">
        <w:rPr>
          <w:rStyle w:val="StyleUnderline"/>
        </w:rPr>
        <w:t>Since the theorists of the market</w:t>
      </w:r>
      <w:r w:rsidRPr="006B1724">
        <w:rPr>
          <w:sz w:val="16"/>
        </w:rPr>
        <w:t xml:space="preserve"> always </w:t>
      </w:r>
      <w:r w:rsidRPr="006B1724">
        <w:rPr>
          <w:rStyle w:val="Emphasis"/>
        </w:rPr>
        <w:t>stress</w:t>
      </w:r>
      <w:r w:rsidRPr="006B1724">
        <w:rPr>
          <w:sz w:val="16"/>
        </w:rPr>
        <w:t xml:space="preserve"> </w:t>
      </w:r>
      <w:r w:rsidRPr="006B1724">
        <w:rPr>
          <w:rStyle w:val="StyleUnderline"/>
        </w:rPr>
        <w:t>the</w:t>
      </w:r>
      <w:r w:rsidRPr="006B1724">
        <w:rPr>
          <w:sz w:val="16"/>
        </w:rPr>
        <w:t xml:space="preserve"> </w:t>
      </w:r>
      <w:r w:rsidRPr="006B1724">
        <w:rPr>
          <w:rStyle w:val="Emphasis"/>
        </w:rPr>
        <w:t>value of competition</w:t>
      </w:r>
      <w:r w:rsidRPr="006B1724">
        <w:rPr>
          <w:sz w:val="16"/>
        </w:rPr>
        <w:t xml:space="preserve">, </w:t>
      </w:r>
      <w:r w:rsidRPr="006B1724">
        <w:rPr>
          <w:rStyle w:val="StyleUnderline"/>
        </w:rPr>
        <w:t xml:space="preserve">what could be wrong with </w:t>
      </w:r>
      <w:r w:rsidRPr="006B1724">
        <w:rPr>
          <w:rStyle w:val="Emphasis"/>
        </w:rPr>
        <w:t>subjecting entrenched</w:t>
      </w:r>
      <w:r w:rsidRPr="006B1724">
        <w:rPr>
          <w:sz w:val="16"/>
        </w:rPr>
        <w:t xml:space="preserve"> financial </w:t>
      </w:r>
      <w:r w:rsidRPr="006B1724">
        <w:rPr>
          <w:rStyle w:val="Emphasis"/>
        </w:rPr>
        <w:t>firms with some healthy disruption by new market entrants?</w:t>
      </w:r>
    </w:p>
    <w:p w14:paraId="70A3C2BC" w14:textId="77777777" w:rsidR="00931A20" w:rsidRPr="006B1724" w:rsidRDefault="00931A20" w:rsidP="00931A20">
      <w:pPr>
        <w:rPr>
          <w:sz w:val="16"/>
        </w:rPr>
      </w:pPr>
      <w:r w:rsidRPr="006B1724">
        <w:rPr>
          <w:rStyle w:val="StyleUnderline"/>
        </w:rPr>
        <w:t xml:space="preserve">Once the movement raises </w:t>
      </w:r>
      <w:r w:rsidRPr="00045231">
        <w:rPr>
          <w:rStyle w:val="StyleUnderline"/>
        </w:rPr>
        <w:t xml:space="preserve">the </w:t>
      </w:r>
      <w:r w:rsidRPr="00045231">
        <w:rPr>
          <w:rStyle w:val="Emphasis"/>
        </w:rPr>
        <w:t>banner</w:t>
      </w:r>
      <w:r w:rsidRPr="00045231">
        <w:rPr>
          <w:sz w:val="16"/>
        </w:rPr>
        <w:t xml:space="preserve"> </w:t>
      </w:r>
      <w:r w:rsidRPr="00045231">
        <w:rPr>
          <w:rStyle w:val="StyleUnderline"/>
        </w:rPr>
        <w:t>of</w:t>
      </w:r>
      <w:r w:rsidRPr="00045231">
        <w:rPr>
          <w:sz w:val="16"/>
        </w:rPr>
        <w:t xml:space="preserve"> radical</w:t>
      </w:r>
      <w:r w:rsidRPr="006B1724">
        <w:rPr>
          <w:sz w:val="16"/>
        </w:rPr>
        <w:t xml:space="preserve"> </w:t>
      </w:r>
      <w:r w:rsidRPr="003459FA">
        <w:rPr>
          <w:rStyle w:val="StyleUnderline"/>
          <w:highlight w:val="cyan"/>
        </w:rPr>
        <w:t>financial reform</w:t>
      </w:r>
      <w:r w:rsidRPr="006B1724">
        <w:rPr>
          <w:rStyle w:val="StyleUnderline"/>
        </w:rPr>
        <w:t xml:space="preserve">, the idea is to </w:t>
      </w:r>
      <w:r w:rsidRPr="003459FA">
        <w:rPr>
          <w:rStyle w:val="StyleUnderline"/>
          <w:highlight w:val="cyan"/>
        </w:rPr>
        <w:t xml:space="preserve">create a </w:t>
      </w:r>
      <w:r w:rsidRPr="003459FA">
        <w:rPr>
          <w:rStyle w:val="Emphasis"/>
          <w:highlight w:val="cyan"/>
        </w:rPr>
        <w:t>broad movement</w:t>
      </w:r>
      <w:r w:rsidRPr="003459FA">
        <w:rPr>
          <w:sz w:val="16"/>
          <w:highlight w:val="cyan"/>
        </w:rPr>
        <w:t xml:space="preserve"> </w:t>
      </w:r>
      <w:r w:rsidRPr="00045231">
        <w:rPr>
          <w:rStyle w:val="StyleUnderline"/>
        </w:rPr>
        <w:t>that includes</w:t>
      </w:r>
      <w:r w:rsidRPr="00045231">
        <w:rPr>
          <w:sz w:val="16"/>
        </w:rPr>
        <w:t xml:space="preserve"> small and medium sized </w:t>
      </w:r>
      <w:r w:rsidRPr="00045231">
        <w:rPr>
          <w:rStyle w:val="Emphasis"/>
        </w:rPr>
        <w:t>businesses</w:t>
      </w:r>
      <w:r w:rsidRPr="00045231">
        <w:rPr>
          <w:sz w:val="16"/>
        </w:rPr>
        <w:t xml:space="preserve"> </w:t>
      </w:r>
      <w:r w:rsidRPr="00045231">
        <w:rPr>
          <w:rStyle w:val="StyleUnderline"/>
        </w:rPr>
        <w:t xml:space="preserve">who can be persuaded of the advantages of radical financial reform with the argument that in a democratic society, </w:t>
      </w:r>
      <w:r w:rsidRPr="00045231">
        <w:rPr>
          <w:rStyle w:val="Emphasis"/>
        </w:rPr>
        <w:t>finance</w:t>
      </w:r>
      <w:r w:rsidRPr="00045231">
        <w:rPr>
          <w:rStyle w:val="StyleUnderline"/>
        </w:rPr>
        <w:t xml:space="preserve"> should </w:t>
      </w:r>
      <w:r w:rsidRPr="00045231">
        <w:rPr>
          <w:rStyle w:val="Emphasis"/>
        </w:rPr>
        <w:t>also be organized democratically</w:t>
      </w:r>
      <w:r w:rsidRPr="00045231">
        <w:rPr>
          <w:rStyle w:val="StyleUnderline"/>
        </w:rPr>
        <w:t>. After some years, the movement would win an election and it would then be able to implement its financial reform agenda</w:t>
      </w:r>
      <w:r w:rsidRPr="00045231">
        <w:rPr>
          <w:sz w:val="16"/>
        </w:rPr>
        <w:t>. There would, of course, be opposition from the existing financial institutions, but they would not be expected to escalate their opposition to a full scale confrontation. Since</w:t>
      </w:r>
      <w:r w:rsidRPr="006B1724">
        <w:rPr>
          <w:sz w:val="16"/>
        </w:rPr>
        <w:t xml:space="preserve"> the movement had gained broad public support for its proposals, the financial interests would risk even harsher regulations if they escalated the confrontation and still ended up losing.</w:t>
      </w:r>
    </w:p>
    <w:p w14:paraId="55729CC2" w14:textId="77777777" w:rsidR="00931A20" w:rsidRPr="006B1724" w:rsidRDefault="00931A20" w:rsidP="00931A20">
      <w:pPr>
        <w:rPr>
          <w:sz w:val="16"/>
        </w:rPr>
      </w:pPr>
      <w:r w:rsidRPr="006B1724">
        <w:rPr>
          <w:rStyle w:val="StyleUnderline"/>
        </w:rPr>
        <w:t xml:space="preserve">The victorious movement would </w:t>
      </w:r>
      <w:r w:rsidRPr="006B1724">
        <w:rPr>
          <w:rStyle w:val="Emphasis"/>
        </w:rPr>
        <w:t>also</w:t>
      </w:r>
      <w:r w:rsidRPr="006B1724">
        <w:rPr>
          <w:sz w:val="16"/>
        </w:rPr>
        <w:t xml:space="preserve"> </w:t>
      </w:r>
      <w:r w:rsidRPr="006B1724">
        <w:rPr>
          <w:rStyle w:val="StyleUnderline"/>
        </w:rPr>
        <w:t>pursue</w:t>
      </w:r>
      <w:r w:rsidRPr="006B1724">
        <w:rPr>
          <w:sz w:val="16"/>
        </w:rPr>
        <w:t xml:space="preserve"> </w:t>
      </w:r>
      <w:r w:rsidRPr="006B1724">
        <w:rPr>
          <w:rStyle w:val="Emphasis"/>
        </w:rPr>
        <w:t>other reforms</w:t>
      </w:r>
      <w:r w:rsidRPr="006B1724">
        <w:rPr>
          <w:sz w:val="16"/>
        </w:rPr>
        <w:t xml:space="preserve"> that are familiar in the repertoire of social democracy. This would include enhanced programs to transfer resources to people in the bottom half of the income distribution, the strengthening of labor rights, measures to combat racial and gender inequality, improved environmental regulations, a push to increase democratic participation in governance, and modest increases in taxation on corporations and the rich. The movement would, however, avoid pursuing reforms that directly challenged the power of big business such as very large tax increases or reforms to require corporate boards to be restructured to include stakeholders such as employees and customers. The movement would stress its commitment to incremental improvements that made the economy work for all citizens.</w:t>
      </w:r>
    </w:p>
    <w:p w14:paraId="28F49F10" w14:textId="77777777" w:rsidR="00931A20" w:rsidRPr="006B1724" w:rsidRDefault="00931A20" w:rsidP="00931A20">
      <w:pPr>
        <w:rPr>
          <w:sz w:val="16"/>
        </w:rPr>
      </w:pPr>
      <w:r w:rsidRPr="006B1724">
        <w:rPr>
          <w:sz w:val="16"/>
        </w:rPr>
        <w:t>The idea in this phase would be to avoid provoking a major confrontation with business and owner interests both domestically and internationally. If the scenario of capital flight and capital strike began to unfold, the movement would retreat while working to hold on to the financial reforms that it had implemented. It would, in effect, for the next period of ten to twenty years bide its time while the reforms were producing an incremental restructuring of the financial system. Even in the likely event that the movement was voted out of office during this period, the new decentralized system of financial institutions would continue to grow since they were meeting real needs of a variety of constituencies.</w:t>
      </w:r>
    </w:p>
    <w:p w14:paraId="4B86E175" w14:textId="77777777" w:rsidR="00931A20" w:rsidRPr="006B1724" w:rsidRDefault="00931A20" w:rsidP="00931A20">
      <w:pPr>
        <w:rPr>
          <w:rStyle w:val="StyleUnderline"/>
        </w:rPr>
      </w:pPr>
      <w:r w:rsidRPr="003459FA">
        <w:rPr>
          <w:rStyle w:val="StyleUnderline"/>
          <w:highlight w:val="cyan"/>
        </w:rPr>
        <w:t xml:space="preserve">When the </w:t>
      </w:r>
      <w:r w:rsidRPr="00045231">
        <w:rPr>
          <w:rStyle w:val="StyleUnderline"/>
        </w:rPr>
        <w:t xml:space="preserve">movement felt that the </w:t>
      </w:r>
      <w:r w:rsidRPr="003459FA">
        <w:rPr>
          <w:rStyle w:val="Emphasis"/>
          <w:highlight w:val="cyan"/>
        </w:rPr>
        <w:t>time</w:t>
      </w:r>
      <w:r w:rsidRPr="003459FA">
        <w:rPr>
          <w:sz w:val="16"/>
          <w:highlight w:val="cyan"/>
        </w:rPr>
        <w:t xml:space="preserve"> </w:t>
      </w:r>
      <w:r w:rsidRPr="003459FA">
        <w:rPr>
          <w:rStyle w:val="StyleUnderline"/>
          <w:highlight w:val="cyan"/>
        </w:rPr>
        <w:t xml:space="preserve">was right, </w:t>
      </w:r>
      <w:r w:rsidRPr="00045231">
        <w:rPr>
          <w:rStyle w:val="StyleUnderline"/>
        </w:rPr>
        <w:t xml:space="preserve">it would </w:t>
      </w:r>
      <w:r w:rsidRPr="003459FA">
        <w:rPr>
          <w:rStyle w:val="Emphasis"/>
          <w:highlight w:val="cyan"/>
        </w:rPr>
        <w:t>campaign</w:t>
      </w:r>
      <w:r w:rsidRPr="003459FA">
        <w:rPr>
          <w:sz w:val="16"/>
          <w:highlight w:val="cyan"/>
        </w:rPr>
        <w:t xml:space="preserve"> </w:t>
      </w:r>
      <w:r w:rsidRPr="003459FA">
        <w:rPr>
          <w:rStyle w:val="StyleUnderline"/>
          <w:highlight w:val="cyan"/>
        </w:rPr>
        <w:t>fo</w:t>
      </w:r>
      <w:r w:rsidRPr="006B1724">
        <w:rPr>
          <w:rStyle w:val="StyleUnderline"/>
        </w:rPr>
        <w:t>r</w:t>
      </w:r>
      <w:r w:rsidRPr="006B1724">
        <w:rPr>
          <w:sz w:val="16"/>
        </w:rPr>
        <w:t xml:space="preserve"> office with a promise to make </w:t>
      </w:r>
      <w:r w:rsidRPr="003459FA">
        <w:rPr>
          <w:rStyle w:val="Emphasis"/>
          <w:highlight w:val="cyan"/>
        </w:rPr>
        <w:t>deeper reforms</w:t>
      </w:r>
      <w:r w:rsidRPr="006B1724">
        <w:rPr>
          <w:sz w:val="16"/>
        </w:rPr>
        <w:t xml:space="preserve"> </w:t>
      </w:r>
      <w:r w:rsidRPr="006B1724">
        <w:rPr>
          <w:rStyle w:val="StyleUnderline"/>
        </w:rPr>
        <w:t xml:space="preserve">that would challenge the power of the rich and large corporate entities. This is when issues of </w:t>
      </w:r>
      <w:r w:rsidRPr="006B1724">
        <w:rPr>
          <w:rStyle w:val="Emphasis"/>
        </w:rPr>
        <w:t>restructuring corporate governance</w:t>
      </w:r>
      <w:r w:rsidRPr="006B1724">
        <w:rPr>
          <w:sz w:val="16"/>
        </w:rPr>
        <w:t xml:space="preserve"> or a major escalation of redistribution through the tax system </w:t>
      </w:r>
      <w:r w:rsidRPr="006B1724">
        <w:rPr>
          <w:rStyle w:val="StyleUnderline"/>
        </w:rPr>
        <w:t>would be on the agenda</w:t>
      </w:r>
      <w:r w:rsidRPr="006B1724">
        <w:rPr>
          <w:sz w:val="16"/>
        </w:rPr>
        <w:t xml:space="preserve">. In short, </w:t>
      </w:r>
      <w:r w:rsidRPr="006B1724">
        <w:rPr>
          <w:rStyle w:val="StyleUnderline"/>
        </w:rPr>
        <w:t>the movement would provoke a confrontation in the hope that the transition trough would be short and shallow. Having</w:t>
      </w:r>
      <w:r w:rsidRPr="006B1724">
        <w:rPr>
          <w:sz w:val="16"/>
        </w:rPr>
        <w:t xml:space="preserve"> </w:t>
      </w:r>
      <w:r w:rsidRPr="006B1724">
        <w:rPr>
          <w:rStyle w:val="Emphasis"/>
        </w:rPr>
        <w:t>weathered this storm</w:t>
      </w:r>
      <w:r w:rsidRPr="006B1724">
        <w:rPr>
          <w:sz w:val="16"/>
        </w:rPr>
        <w:t xml:space="preserve">, </w:t>
      </w:r>
      <w:r w:rsidRPr="006B1724">
        <w:rPr>
          <w:rStyle w:val="StyleUnderline"/>
        </w:rPr>
        <w:t>the movement would</w:t>
      </w:r>
      <w:r w:rsidRPr="006B1724">
        <w:rPr>
          <w:sz w:val="16"/>
        </w:rPr>
        <w:t xml:space="preserve"> </w:t>
      </w:r>
      <w:r w:rsidRPr="006B1724">
        <w:rPr>
          <w:rStyle w:val="Emphasis"/>
        </w:rPr>
        <w:t>then</w:t>
      </w:r>
      <w:r w:rsidRPr="006B1724">
        <w:rPr>
          <w:sz w:val="16"/>
        </w:rPr>
        <w:t xml:space="preserve"> </w:t>
      </w:r>
      <w:r w:rsidRPr="006B1724">
        <w:rPr>
          <w:rStyle w:val="StyleUnderline"/>
        </w:rPr>
        <w:t xml:space="preserve">be able to </w:t>
      </w:r>
      <w:r w:rsidRPr="006B1724">
        <w:rPr>
          <w:rStyle w:val="Emphasis"/>
        </w:rPr>
        <w:t>create an economy that truly worked for all citizens</w:t>
      </w:r>
      <w:r w:rsidRPr="006B1724">
        <w:rPr>
          <w:rStyle w:val="StyleUnderline"/>
        </w:rPr>
        <w:t>.</w:t>
      </w:r>
    </w:p>
    <w:p w14:paraId="10842BA2" w14:textId="77777777" w:rsidR="00931A20" w:rsidRDefault="00931A20" w:rsidP="00931A20">
      <w:pPr>
        <w:pStyle w:val="Heading3"/>
      </w:pPr>
      <w:r>
        <w:t>Link Turn---1AR</w:t>
      </w:r>
    </w:p>
    <w:p w14:paraId="398AAF6F" w14:textId="77777777" w:rsidR="00931A20" w:rsidRDefault="00931A20" w:rsidP="00931A20">
      <w:pPr>
        <w:pStyle w:val="Heading4"/>
      </w:pPr>
      <w:r>
        <w:t>Step-by-step strategy good---it is the only way to build a viable socialist transition</w:t>
      </w:r>
    </w:p>
    <w:p w14:paraId="1878F70A" w14:textId="77777777" w:rsidR="00931A20" w:rsidRPr="0014380B" w:rsidRDefault="00931A20" w:rsidP="00931A20">
      <w:r w:rsidRPr="00D61F8F">
        <w:rPr>
          <w:rStyle w:val="Style13ptBold"/>
        </w:rPr>
        <w:t xml:space="preserve">Marcuse </w:t>
      </w:r>
      <w:r>
        <w:rPr>
          <w:rStyle w:val="Style13ptBold"/>
        </w:rPr>
        <w:t xml:space="preserve">’13 </w:t>
      </w:r>
      <w:r w:rsidRPr="00037FC7">
        <w:t>[Peter</w:t>
      </w:r>
      <w:r>
        <w:t xml:space="preserve">; 2013; Professor of Urban Planning (Emeritus) at Columbia University; Crisis and Commonwealth: Marcuse, Marx, McLaren, edited by Charles Reitz, Lexington Books,“Socialism One Sector at a Time,” </w:t>
      </w:r>
      <w:r w:rsidRPr="0014380B">
        <w:t>p. 43–50</w:t>
      </w:r>
      <w:r>
        <w:t>]</w:t>
      </w:r>
    </w:p>
    <w:p w14:paraId="73A9F992" w14:textId="77777777" w:rsidR="00931A20" w:rsidRPr="0014380B" w:rsidRDefault="00931A20" w:rsidP="00931A20">
      <w:pPr>
        <w:rPr>
          <w:sz w:val="16"/>
        </w:rPr>
      </w:pPr>
      <w:r w:rsidRPr="0014380B">
        <w:rPr>
          <w:rStyle w:val="StyleUnderline"/>
        </w:rPr>
        <w:t>Capitalism is in</w:t>
      </w:r>
      <w:r w:rsidRPr="0014380B">
        <w:rPr>
          <w:sz w:val="16"/>
        </w:rPr>
        <w:t xml:space="preserve"> trouble. We use the word “</w:t>
      </w:r>
      <w:r w:rsidRPr="0014380B">
        <w:rPr>
          <w:rStyle w:val="Emphasis"/>
        </w:rPr>
        <w:t>crisis</w:t>
      </w:r>
      <w:r w:rsidRPr="0014380B">
        <w:rPr>
          <w:sz w:val="16"/>
        </w:rPr>
        <w:t xml:space="preserve">” to describe it, but not to suggest that other times are “normal” and desirable. If that were the case, it would serve the Tea Party’s addiction to looking back, wanting to return to the old “pre-crisis” days. We see crisis as </w:t>
      </w:r>
      <w:r w:rsidRPr="0014380B">
        <w:rPr>
          <w:rStyle w:val="StyleUnderline"/>
        </w:rPr>
        <w:t xml:space="preserve">rooted in the nature of the system. The crisis </w:t>
      </w:r>
      <w:r w:rsidRPr="0014380B">
        <w:rPr>
          <w:rStyle w:val="Emphasis"/>
        </w:rPr>
        <w:t>accentuates</w:t>
      </w:r>
      <w:r w:rsidRPr="0014380B">
        <w:rPr>
          <w:sz w:val="16"/>
        </w:rPr>
        <w:t xml:space="preserve"> the </w:t>
      </w:r>
      <w:r w:rsidRPr="0014380B">
        <w:rPr>
          <w:rStyle w:val="StyleUnderline"/>
        </w:rPr>
        <w:t xml:space="preserve">problems and makes them more </w:t>
      </w:r>
      <w:r w:rsidRPr="0014380B">
        <w:rPr>
          <w:rStyle w:val="Emphasis"/>
        </w:rPr>
        <w:t>visible</w:t>
      </w:r>
      <w:r w:rsidRPr="0014380B">
        <w:rPr>
          <w:rStyle w:val="StyleUnderline"/>
        </w:rPr>
        <w:t xml:space="preserve">. They are </w:t>
      </w:r>
      <w:r w:rsidRPr="0014380B">
        <w:rPr>
          <w:rStyle w:val="Emphasis"/>
        </w:rPr>
        <w:t>very apparent today</w:t>
      </w:r>
      <w:r w:rsidRPr="0014380B">
        <w:rPr>
          <w:sz w:val="16"/>
        </w:rPr>
        <w:t>.</w:t>
      </w:r>
    </w:p>
    <w:p w14:paraId="5AD8460E" w14:textId="77777777" w:rsidR="00931A20" w:rsidRPr="0014380B" w:rsidRDefault="00931A20" w:rsidP="00931A20">
      <w:pPr>
        <w:rPr>
          <w:sz w:val="16"/>
        </w:rPr>
      </w:pPr>
      <w:r w:rsidRPr="0014380B">
        <w:rPr>
          <w:sz w:val="16"/>
        </w:rPr>
        <w:t xml:space="preserve">In the United States, </w:t>
      </w:r>
      <w:r w:rsidRPr="0014380B">
        <w:rPr>
          <w:rStyle w:val="StyleUnderline"/>
        </w:rPr>
        <w:t xml:space="preserve">the </w:t>
      </w:r>
      <w:r w:rsidRPr="0014380B">
        <w:rPr>
          <w:rStyle w:val="Emphasis"/>
        </w:rPr>
        <w:t>unemployment rate</w:t>
      </w:r>
      <w:r w:rsidRPr="0014380B">
        <w:rPr>
          <w:sz w:val="16"/>
        </w:rPr>
        <w:t xml:space="preserve"> has been over 9 percent for more than two years, recovery is minimal, and the real rates for un- and under-employment are much higher. Income inequality is enormous; the top one-half of 1 percent of income recipients got almost 20 percent of all in- come last year, the bottom 99.5 percent only 80 percent, the top 20 percent got 57 percent, the bottom 20 percent got 3 percent.1 Education doesn’t help; in 2010, 48 percent of the class of 2010 worked jobs that required less than a bachelor’s degree, and 38 percent didn’t even need high school diplomas. It </w:t>
      </w:r>
      <w:r w:rsidRPr="0014380B">
        <w:rPr>
          <w:rStyle w:val="StyleUnderline"/>
        </w:rPr>
        <w:t xml:space="preserve">will get </w:t>
      </w:r>
      <w:r w:rsidRPr="0014380B">
        <w:rPr>
          <w:rStyle w:val="Emphasis"/>
        </w:rPr>
        <w:t>worse</w:t>
      </w:r>
      <w:r w:rsidRPr="0014380B">
        <w:rPr>
          <w:sz w:val="16"/>
        </w:rPr>
        <w:t xml:space="preserve">: predictions are that number of college grads will grow by 19 million between 2010 and 2020, while the number of jobs requiring that education will grow by less than 7 million.2 </w:t>
      </w:r>
      <w:r w:rsidRPr="0014380B">
        <w:rPr>
          <w:rStyle w:val="Emphasis"/>
        </w:rPr>
        <w:t>Climate change</w:t>
      </w:r>
      <w:r w:rsidRPr="0014380B">
        <w:rPr>
          <w:sz w:val="16"/>
        </w:rPr>
        <w:t xml:space="preserve"> </w:t>
      </w:r>
      <w:r w:rsidRPr="0014380B">
        <w:rPr>
          <w:rStyle w:val="StyleUnderline"/>
        </w:rPr>
        <w:t xml:space="preserve">is increasing, natural </w:t>
      </w:r>
      <w:r w:rsidRPr="0014380B">
        <w:rPr>
          <w:rStyle w:val="Emphasis"/>
        </w:rPr>
        <w:t>disasters</w:t>
      </w:r>
      <w:r w:rsidRPr="0014380B">
        <w:rPr>
          <w:sz w:val="16"/>
        </w:rPr>
        <w:t xml:space="preserve">, caused in part by harmful industrial and market-led residential expansion, are </w:t>
      </w:r>
      <w:r w:rsidRPr="0014380B">
        <w:rPr>
          <w:rStyle w:val="StyleUnderline"/>
        </w:rPr>
        <w:t xml:space="preserve">posing </w:t>
      </w:r>
      <w:r w:rsidRPr="0014380B">
        <w:rPr>
          <w:rStyle w:val="Emphasis"/>
        </w:rPr>
        <w:t>a</w:t>
      </w:r>
      <w:r w:rsidRPr="0014380B">
        <w:rPr>
          <w:sz w:val="16"/>
        </w:rPr>
        <w:t xml:space="preserve">n even </w:t>
      </w:r>
      <w:r w:rsidRPr="0014380B">
        <w:rPr>
          <w:rStyle w:val="Emphasis"/>
        </w:rPr>
        <w:t>greater threat</w:t>
      </w:r>
      <w:r w:rsidRPr="0014380B">
        <w:rPr>
          <w:rStyle w:val="StyleUnderline"/>
        </w:rPr>
        <w:t xml:space="preserve">. Two </w:t>
      </w:r>
      <w:r w:rsidRPr="0014380B">
        <w:rPr>
          <w:rStyle w:val="Emphasis"/>
        </w:rPr>
        <w:t>world wars</w:t>
      </w:r>
      <w:r w:rsidRPr="0014380B">
        <w:rPr>
          <w:sz w:val="16"/>
        </w:rPr>
        <w:t xml:space="preserve"> have cost between 60 million and 92 million lives. </w:t>
      </w:r>
      <w:r w:rsidRPr="0014380B">
        <w:rPr>
          <w:rStyle w:val="StyleUnderline"/>
        </w:rPr>
        <w:t>Fifteen percent</w:t>
      </w:r>
      <w:r w:rsidRPr="0014380B">
        <w:rPr>
          <w:sz w:val="16"/>
        </w:rPr>
        <w:t xml:space="preserve"> of all households live </w:t>
      </w:r>
      <w:r w:rsidRPr="0014380B">
        <w:rPr>
          <w:rStyle w:val="StyleUnderline"/>
        </w:rPr>
        <w:t>below</w:t>
      </w:r>
      <w:r w:rsidRPr="0014380B">
        <w:rPr>
          <w:sz w:val="16"/>
        </w:rPr>
        <w:t xml:space="preserve"> the </w:t>
      </w:r>
      <w:r w:rsidRPr="0014380B">
        <w:rPr>
          <w:rStyle w:val="Emphasis"/>
        </w:rPr>
        <w:t>poverty</w:t>
      </w:r>
      <w:r w:rsidRPr="0014380B">
        <w:rPr>
          <w:sz w:val="16"/>
        </w:rPr>
        <w:t xml:space="preserve"> level, </w:t>
      </w:r>
      <w:r w:rsidRPr="0014380B">
        <w:rPr>
          <w:rStyle w:val="StyleUnderline"/>
        </w:rPr>
        <w:t>6.7 percent at</w:t>
      </w:r>
      <w:r w:rsidRPr="0014380B">
        <w:rPr>
          <w:sz w:val="16"/>
        </w:rPr>
        <w:t xml:space="preserve"> even </w:t>
      </w:r>
      <w:r w:rsidRPr="0014380B">
        <w:rPr>
          <w:rStyle w:val="StyleUnderline"/>
        </w:rPr>
        <w:t>less than half</w:t>
      </w:r>
      <w:r w:rsidRPr="0014380B">
        <w:rPr>
          <w:sz w:val="16"/>
        </w:rPr>
        <w:t xml:space="preserve"> of that level.3 </w:t>
      </w:r>
      <w:r w:rsidRPr="0014380B">
        <w:rPr>
          <w:rStyle w:val="StyleUnderline"/>
        </w:rPr>
        <w:t>Four million households</w:t>
      </w:r>
      <w:r w:rsidRPr="0014380B">
        <w:rPr>
          <w:sz w:val="16"/>
        </w:rPr>
        <w:t xml:space="preserve"> must </w:t>
      </w:r>
      <w:r w:rsidRPr="0014380B">
        <w:rPr>
          <w:rStyle w:val="StyleUnderline"/>
        </w:rPr>
        <w:t>pay mortgages</w:t>
      </w:r>
      <w:r w:rsidRPr="0014380B">
        <w:rPr>
          <w:sz w:val="16"/>
        </w:rPr>
        <w:t xml:space="preserve"> on their homes </w:t>
      </w:r>
      <w:r w:rsidRPr="0014380B">
        <w:rPr>
          <w:rStyle w:val="StyleUnderline"/>
        </w:rPr>
        <w:t>for more than they are worth</w:t>
      </w:r>
      <w:r w:rsidRPr="0014380B">
        <w:rPr>
          <w:sz w:val="16"/>
        </w:rPr>
        <w:t xml:space="preserve"> on the market, </w:t>
      </w:r>
      <w:r w:rsidRPr="0014380B">
        <w:rPr>
          <w:rStyle w:val="StyleUnderline"/>
        </w:rPr>
        <w:t>or are</w:t>
      </w:r>
      <w:r w:rsidRPr="0014380B">
        <w:rPr>
          <w:sz w:val="16"/>
        </w:rPr>
        <w:t xml:space="preserve"> already </w:t>
      </w:r>
      <w:r w:rsidRPr="0014380B">
        <w:rPr>
          <w:rStyle w:val="StyleUnderline"/>
        </w:rPr>
        <w:t>in foreclosure. Yet the stock market has gone from 3,301 to 14,000</w:t>
      </w:r>
      <w:r w:rsidRPr="0014380B">
        <w:rPr>
          <w:sz w:val="16"/>
        </w:rPr>
        <w:t xml:space="preserve"> just in the last ten years.4 </w:t>
      </w:r>
    </w:p>
    <w:p w14:paraId="36047635" w14:textId="77777777" w:rsidR="00931A20" w:rsidRPr="00744D17" w:rsidRDefault="00931A20" w:rsidP="00931A20">
      <w:pPr>
        <w:rPr>
          <w:sz w:val="16"/>
        </w:rPr>
      </w:pPr>
      <w:r w:rsidRPr="0014380B">
        <w:rPr>
          <w:rStyle w:val="StyleUnderline"/>
        </w:rPr>
        <w:t xml:space="preserve">You would think that the </w:t>
      </w:r>
      <w:r w:rsidRPr="0014380B">
        <w:rPr>
          <w:rStyle w:val="Emphasis"/>
        </w:rPr>
        <w:t>door would be open to consider alternatives to a system that had these results</w:t>
      </w:r>
      <w:r w:rsidRPr="0014380B">
        <w:rPr>
          <w:sz w:val="16"/>
        </w:rPr>
        <w:t>, at least if you were not part of the 1 percent, and that socialism would be high on the list―not socialism Soviet Union style, but socialism as Marx had envisioned it, “to each according to their needs, from each according to their abilities,” “where the free</w:t>
      </w:r>
      <w:r w:rsidRPr="00744D17">
        <w:rPr>
          <w:sz w:val="16"/>
        </w:rPr>
        <w:t xml:space="preserve"> development of each is dependent on the free development of all, and the free development of all is dependent on the free development of each”—a fair and democratic socialism.</w:t>
      </w:r>
    </w:p>
    <w:p w14:paraId="6437910A" w14:textId="77777777" w:rsidR="00931A20" w:rsidRPr="00D61F8F" w:rsidRDefault="00931A20" w:rsidP="00931A20">
      <w:pPr>
        <w:rPr>
          <w:rStyle w:val="StyleUnderline"/>
        </w:rPr>
      </w:pPr>
      <w:r w:rsidRPr="0014380B">
        <w:rPr>
          <w:rStyle w:val="StyleUnderline"/>
        </w:rPr>
        <w:t>But</w:t>
      </w:r>
      <w:r w:rsidRPr="0014380B">
        <w:rPr>
          <w:sz w:val="16"/>
        </w:rPr>
        <w:t xml:space="preserve"> Marx</w:t>
      </w:r>
      <w:r w:rsidRPr="00744D17">
        <w:rPr>
          <w:sz w:val="16"/>
        </w:rPr>
        <w:t xml:space="preserve"> had envisaged </w:t>
      </w:r>
      <w:r w:rsidRPr="003459FA">
        <w:rPr>
          <w:rStyle w:val="StyleUnderline"/>
          <w:highlight w:val="cyan"/>
        </w:rPr>
        <w:t>a transition</w:t>
      </w:r>
      <w:r w:rsidRPr="00744D17">
        <w:rPr>
          <w:sz w:val="16"/>
        </w:rPr>
        <w:t xml:space="preserve"> to socialism </w:t>
      </w:r>
      <w:r w:rsidRPr="003459FA">
        <w:rPr>
          <w:rStyle w:val="StyleUnderline"/>
          <w:highlight w:val="cyan"/>
        </w:rPr>
        <w:t xml:space="preserve">that would depend on </w:t>
      </w:r>
      <w:r w:rsidRPr="003459FA">
        <w:rPr>
          <w:rStyle w:val="Emphasis"/>
          <w:highlight w:val="cyan"/>
        </w:rPr>
        <w:t>revolution</w:t>
      </w:r>
      <w:r w:rsidRPr="0014380B">
        <w:rPr>
          <w:rStyle w:val="Emphasis"/>
        </w:rPr>
        <w:t>ary action</w:t>
      </w:r>
      <w:r w:rsidRPr="0014380B">
        <w:rPr>
          <w:sz w:val="16"/>
        </w:rPr>
        <w:t>, and</w:t>
      </w:r>
      <w:r w:rsidRPr="00744D17">
        <w:rPr>
          <w:sz w:val="16"/>
        </w:rPr>
        <w:t xml:space="preserve"> that led by the proletariat. But revolution in the classic sense </w:t>
      </w:r>
      <w:r w:rsidRPr="003459FA">
        <w:rPr>
          <w:rStyle w:val="StyleUnderline"/>
          <w:highlight w:val="cyan"/>
        </w:rPr>
        <w:t>is</w:t>
      </w:r>
      <w:r w:rsidRPr="00744D17">
        <w:rPr>
          <w:sz w:val="16"/>
        </w:rPr>
        <w:t xml:space="preserve"> </w:t>
      </w:r>
      <w:r w:rsidRPr="00D61F8F">
        <w:rPr>
          <w:rStyle w:val="Emphasis"/>
        </w:rPr>
        <w:t xml:space="preserve">pretty clearly </w:t>
      </w:r>
      <w:r w:rsidRPr="003459FA">
        <w:rPr>
          <w:rStyle w:val="Emphasis"/>
          <w:highlight w:val="cyan"/>
        </w:rPr>
        <w:t>not on the agenda</w:t>
      </w:r>
      <w:r w:rsidRPr="00744D17">
        <w:rPr>
          <w:sz w:val="16"/>
        </w:rPr>
        <w:t xml:space="preserve"> today </w:t>
      </w:r>
      <w:r w:rsidRPr="0014380B">
        <w:rPr>
          <w:rStyle w:val="StyleUnderline"/>
        </w:rPr>
        <w:t>in</w:t>
      </w:r>
      <w:r w:rsidRPr="0014380B">
        <w:rPr>
          <w:sz w:val="16"/>
        </w:rPr>
        <w:t xml:space="preserve"> </w:t>
      </w:r>
      <w:r w:rsidRPr="0014380B">
        <w:rPr>
          <w:rStyle w:val="Emphasis"/>
        </w:rPr>
        <w:t>any advanced industrial society</w:t>
      </w:r>
      <w:r w:rsidRPr="0014380B">
        <w:rPr>
          <w:sz w:val="16"/>
        </w:rPr>
        <w:t xml:space="preserve">, </w:t>
      </w:r>
      <w:r w:rsidRPr="0014380B">
        <w:rPr>
          <w:rStyle w:val="StyleUnderline"/>
        </w:rPr>
        <w:t>or</w:t>
      </w:r>
      <w:r w:rsidRPr="0014380B">
        <w:rPr>
          <w:sz w:val="16"/>
        </w:rPr>
        <w:t xml:space="preserve"> for that matter </w:t>
      </w:r>
      <w:r w:rsidRPr="0014380B">
        <w:rPr>
          <w:rStyle w:val="StyleUnderline"/>
        </w:rPr>
        <w:t>in</w:t>
      </w:r>
      <w:r w:rsidRPr="0014380B">
        <w:rPr>
          <w:sz w:val="16"/>
        </w:rPr>
        <w:t xml:space="preserve"> </w:t>
      </w:r>
      <w:r w:rsidRPr="0014380B">
        <w:rPr>
          <w:rStyle w:val="Emphasis"/>
        </w:rPr>
        <w:t>any country in the world</w:t>
      </w:r>
      <w:r w:rsidRPr="0014380B">
        <w:rPr>
          <w:sz w:val="16"/>
        </w:rPr>
        <w:t xml:space="preserve">, and today’s proletariat is very different from what it was in Marx’s day. </w:t>
      </w:r>
      <w:r w:rsidRPr="0014380B">
        <w:rPr>
          <w:rStyle w:val="StyleUnderline"/>
        </w:rPr>
        <w:t xml:space="preserve">The closest that </w:t>
      </w:r>
      <w:r w:rsidRPr="0014380B">
        <w:rPr>
          <w:rStyle w:val="Emphasis"/>
        </w:rPr>
        <w:t>any</w:t>
      </w:r>
      <w:r w:rsidRPr="0014380B">
        <w:rPr>
          <w:rStyle w:val="StyleUnderline"/>
        </w:rPr>
        <w:t xml:space="preserve"> industrially developed country has come, </w:t>
      </w:r>
      <w:r w:rsidRPr="0014380B">
        <w:rPr>
          <w:rStyle w:val="Emphasis"/>
        </w:rPr>
        <w:t>post-war</w:t>
      </w:r>
      <w:r w:rsidRPr="0014380B">
        <w:rPr>
          <w:rStyle w:val="StyleUnderline"/>
        </w:rPr>
        <w:t>, to a serious movement that adopted democratic socialism</w:t>
      </w:r>
      <w:r w:rsidRPr="00D61F8F">
        <w:rPr>
          <w:rStyle w:val="StyleUnderline"/>
        </w:rPr>
        <w:t xml:space="preserve"> as a goal was in </w:t>
      </w:r>
      <w:r w:rsidRPr="00D61F8F">
        <w:rPr>
          <w:rStyle w:val="Emphasis"/>
        </w:rPr>
        <w:t>1968</w:t>
      </w:r>
      <w:r w:rsidRPr="00744D17">
        <w:rPr>
          <w:sz w:val="16"/>
        </w:rPr>
        <w:t xml:space="preserve">. Unexpectedly, </w:t>
      </w:r>
      <w:r w:rsidRPr="00D61F8F">
        <w:rPr>
          <w:rStyle w:val="StyleUnderline"/>
        </w:rPr>
        <w:t>a revolution was victorious only in</w:t>
      </w:r>
      <w:r w:rsidRPr="00744D17">
        <w:rPr>
          <w:sz w:val="16"/>
        </w:rPr>
        <w:t xml:space="preserve"> two </w:t>
      </w:r>
      <w:r w:rsidRPr="00D61F8F">
        <w:rPr>
          <w:rStyle w:val="StyleUnderline"/>
        </w:rPr>
        <w:t>industrially</w:t>
      </w:r>
      <w:r w:rsidRPr="00744D17">
        <w:rPr>
          <w:sz w:val="16"/>
        </w:rPr>
        <w:t xml:space="preserve"> </w:t>
      </w:r>
      <w:r w:rsidRPr="00D61F8F">
        <w:rPr>
          <w:rStyle w:val="Emphasis"/>
        </w:rPr>
        <w:t>under-developed</w:t>
      </w:r>
      <w:r w:rsidRPr="00744D17">
        <w:rPr>
          <w:sz w:val="16"/>
        </w:rPr>
        <w:t xml:space="preserve"> </w:t>
      </w:r>
      <w:r w:rsidRPr="00D61F8F">
        <w:rPr>
          <w:rStyle w:val="StyleUnderline"/>
        </w:rPr>
        <w:t>countries, Russia and China, and in those, it</w:t>
      </w:r>
      <w:r w:rsidRPr="00744D17">
        <w:rPr>
          <w:sz w:val="16"/>
        </w:rPr>
        <w:t xml:space="preserve"> </w:t>
      </w:r>
      <w:r w:rsidRPr="00D61F8F">
        <w:rPr>
          <w:rStyle w:val="Emphasis"/>
        </w:rPr>
        <w:t>did not last</w:t>
      </w:r>
      <w:r w:rsidRPr="00D61F8F">
        <w:rPr>
          <w:rStyle w:val="StyleUnderline"/>
        </w:rPr>
        <w:t>.</w:t>
      </w:r>
    </w:p>
    <w:p w14:paraId="42C418E8" w14:textId="77777777" w:rsidR="00931A20" w:rsidRPr="00744D17" w:rsidRDefault="00931A20" w:rsidP="00931A20">
      <w:pPr>
        <w:rPr>
          <w:sz w:val="16"/>
        </w:rPr>
      </w:pPr>
      <w:r w:rsidRPr="00F042D0">
        <w:rPr>
          <w:rStyle w:val="StyleUnderline"/>
        </w:rPr>
        <w:t>The</w:t>
      </w:r>
      <w:r w:rsidRPr="00F042D0">
        <w:rPr>
          <w:sz w:val="16"/>
        </w:rPr>
        <w:t xml:space="preserve"> </w:t>
      </w:r>
      <w:r w:rsidRPr="00F042D0">
        <w:rPr>
          <w:rStyle w:val="Emphasis"/>
        </w:rPr>
        <w:t>reasons for the historical defeat</w:t>
      </w:r>
      <w:r w:rsidRPr="00F042D0">
        <w:rPr>
          <w:sz w:val="16"/>
        </w:rPr>
        <w:t xml:space="preserve">—defeat in the sense that its goal, as Marx saw it, of permanent democratic socialist political change and corresponding economic change, was not successfully and sustainably achieved— </w:t>
      </w:r>
      <w:r w:rsidRPr="00F042D0">
        <w:rPr>
          <w:rStyle w:val="StyleUnderline"/>
        </w:rPr>
        <w:t>are</w:t>
      </w:r>
      <w:r w:rsidRPr="00F042D0">
        <w:rPr>
          <w:sz w:val="16"/>
        </w:rPr>
        <w:t xml:space="preserve"> </w:t>
      </w:r>
      <w:r w:rsidRPr="00F042D0">
        <w:rPr>
          <w:rStyle w:val="Emphasis"/>
        </w:rPr>
        <w:t>complex</w:t>
      </w:r>
      <w:r w:rsidRPr="00F042D0">
        <w:rPr>
          <w:rStyle w:val="StyleUnderline"/>
        </w:rPr>
        <w:t>. There seems to be some</w:t>
      </w:r>
      <w:r w:rsidRPr="00F042D0">
        <w:rPr>
          <w:sz w:val="16"/>
        </w:rPr>
        <w:t xml:space="preserve"> </w:t>
      </w:r>
      <w:r w:rsidRPr="00F042D0">
        <w:rPr>
          <w:rStyle w:val="Emphasis"/>
        </w:rPr>
        <w:t>threshold</w:t>
      </w:r>
      <w:r w:rsidRPr="00F042D0">
        <w:rPr>
          <w:sz w:val="16"/>
        </w:rPr>
        <w:t xml:space="preserve"> </w:t>
      </w:r>
      <w:r w:rsidRPr="00F042D0">
        <w:rPr>
          <w:rStyle w:val="StyleUnderline"/>
        </w:rPr>
        <w:t xml:space="preserve">beyond which </w:t>
      </w:r>
      <w:r w:rsidRPr="00F042D0">
        <w:rPr>
          <w:rStyle w:val="Emphasis"/>
        </w:rPr>
        <w:t>change will not last</w:t>
      </w:r>
      <w:r w:rsidRPr="00F042D0">
        <w:rPr>
          <w:sz w:val="16"/>
        </w:rPr>
        <w:t xml:space="preserve">, some threshold </w:t>
      </w:r>
      <w:r w:rsidRPr="00F042D0">
        <w:rPr>
          <w:rStyle w:val="StyleUnderline"/>
        </w:rPr>
        <w:t xml:space="preserve">where </w:t>
      </w:r>
      <w:r w:rsidRPr="00F042D0">
        <w:rPr>
          <w:rStyle w:val="Emphasis"/>
        </w:rPr>
        <w:t>two bold steps forward</w:t>
      </w:r>
      <w:r w:rsidRPr="00F042D0">
        <w:rPr>
          <w:sz w:val="16"/>
        </w:rPr>
        <w:t xml:space="preserve"> </w:t>
      </w:r>
      <w:r w:rsidRPr="00F042D0">
        <w:rPr>
          <w:rStyle w:val="StyleUnderline"/>
        </w:rPr>
        <w:t>seem to be regularly</w:t>
      </w:r>
      <w:r w:rsidRPr="00F042D0">
        <w:rPr>
          <w:sz w:val="16"/>
        </w:rPr>
        <w:t xml:space="preserve"> </w:t>
      </w:r>
      <w:r w:rsidRPr="00F042D0">
        <w:rPr>
          <w:rStyle w:val="Emphasis"/>
        </w:rPr>
        <w:t>followed</w:t>
      </w:r>
      <w:r w:rsidRPr="00F042D0">
        <w:rPr>
          <w:sz w:val="16"/>
        </w:rPr>
        <w:t xml:space="preserve"> </w:t>
      </w:r>
      <w:r w:rsidRPr="00F042D0">
        <w:rPr>
          <w:rStyle w:val="StyleUnderline"/>
        </w:rPr>
        <w:t>by</w:t>
      </w:r>
      <w:r w:rsidRPr="00F042D0">
        <w:rPr>
          <w:sz w:val="16"/>
        </w:rPr>
        <w:t xml:space="preserve"> </w:t>
      </w:r>
      <w:r w:rsidRPr="00F042D0">
        <w:rPr>
          <w:rStyle w:val="Emphasis"/>
        </w:rPr>
        <w:t>one giant step back</w:t>
      </w:r>
      <w:r w:rsidRPr="00F042D0">
        <w:rPr>
          <w:rStyle w:val="StyleUnderline"/>
        </w:rPr>
        <w:t>. Political change seems</w:t>
      </w:r>
      <w:r w:rsidRPr="00F042D0">
        <w:rPr>
          <w:sz w:val="16"/>
        </w:rPr>
        <w:t xml:space="preserve"> to be </w:t>
      </w:r>
      <w:r w:rsidRPr="00F042D0">
        <w:rPr>
          <w:rStyle w:val="Emphasis"/>
        </w:rPr>
        <w:t>easier</w:t>
      </w:r>
      <w:r w:rsidRPr="00F042D0">
        <w:rPr>
          <w:sz w:val="16"/>
        </w:rPr>
        <w:t xml:space="preserve"> to achieve </w:t>
      </w:r>
      <w:r w:rsidRPr="00F042D0">
        <w:rPr>
          <w:rStyle w:val="StyleUnderline"/>
        </w:rPr>
        <w:t>than</w:t>
      </w:r>
      <w:r w:rsidRPr="00F042D0">
        <w:rPr>
          <w:sz w:val="16"/>
        </w:rPr>
        <w:t xml:space="preserve"> </w:t>
      </w:r>
      <w:r w:rsidRPr="00F042D0">
        <w:rPr>
          <w:rStyle w:val="Emphasis"/>
        </w:rPr>
        <w:t>economic</w:t>
      </w:r>
      <w:r w:rsidRPr="00F042D0">
        <w:rPr>
          <w:sz w:val="16"/>
        </w:rPr>
        <w:t>, although classical Marxist theory would expect the sequence to be the other way around. Certainly the complex recent experiences in China, Tunisia, Egypt, Vietnam, seem to follow that historical</w:t>
      </w:r>
      <w:r w:rsidRPr="00744D17">
        <w:rPr>
          <w:sz w:val="16"/>
        </w:rPr>
        <w:t xml:space="preserve"> pattern.</w:t>
      </w:r>
    </w:p>
    <w:p w14:paraId="77FC41D0" w14:textId="77777777" w:rsidR="00931A20" w:rsidRPr="00F042D0" w:rsidRDefault="00931A20" w:rsidP="00931A20">
      <w:pPr>
        <w:rPr>
          <w:sz w:val="16"/>
        </w:rPr>
      </w:pPr>
      <w:r w:rsidRPr="00461AFA">
        <w:rPr>
          <w:rStyle w:val="StyleUnderline"/>
        </w:rPr>
        <w:t>The underlying explanation</w:t>
      </w:r>
      <w:r w:rsidRPr="00461AFA">
        <w:rPr>
          <w:sz w:val="16"/>
        </w:rPr>
        <w:t xml:space="preserve"> may well be straight-forward. </w:t>
      </w:r>
      <w:r w:rsidRPr="003459FA">
        <w:rPr>
          <w:rStyle w:val="Emphasis"/>
          <w:highlight w:val="cyan"/>
        </w:rPr>
        <w:t>Globally</w:t>
      </w:r>
      <w:r w:rsidRPr="00461AFA">
        <w:rPr>
          <w:sz w:val="16"/>
        </w:rPr>
        <w:t xml:space="preserve">, </w:t>
      </w:r>
      <w:r w:rsidRPr="003459FA">
        <w:rPr>
          <w:rStyle w:val="StyleUnderline"/>
          <w:highlight w:val="cyan"/>
        </w:rPr>
        <w:t>it</w:t>
      </w:r>
      <w:r w:rsidRPr="00744D17">
        <w:rPr>
          <w:sz w:val="16"/>
        </w:rPr>
        <w:t xml:space="preserve"> certainly </w:t>
      </w:r>
      <w:r w:rsidRPr="003459FA">
        <w:rPr>
          <w:rStyle w:val="StyleUnderline"/>
          <w:highlight w:val="cyan"/>
        </w:rPr>
        <w:t>has to do with</w:t>
      </w:r>
      <w:r w:rsidRPr="00D61F8F">
        <w:rPr>
          <w:rStyle w:val="StyleUnderline"/>
        </w:rPr>
        <w:t xml:space="preserve"> the</w:t>
      </w:r>
      <w:r w:rsidRPr="00744D17">
        <w:rPr>
          <w:sz w:val="16"/>
        </w:rPr>
        <w:t xml:space="preserve"> </w:t>
      </w:r>
      <w:r w:rsidRPr="003459FA">
        <w:rPr>
          <w:rStyle w:val="Emphasis"/>
          <w:highlight w:val="cyan"/>
        </w:rPr>
        <w:t>power of</w:t>
      </w:r>
      <w:r w:rsidRPr="00744D17">
        <w:rPr>
          <w:sz w:val="16"/>
        </w:rPr>
        <w:t xml:space="preserve"> the </w:t>
      </w:r>
      <w:r w:rsidRPr="003459FA">
        <w:rPr>
          <w:rStyle w:val="Emphasis"/>
          <w:highlight w:val="cyan"/>
        </w:rPr>
        <w:t>developed industrial countries</w:t>
      </w:r>
      <w:r w:rsidRPr="00D61F8F">
        <w:rPr>
          <w:rStyle w:val="StyleUnderline"/>
        </w:rPr>
        <w:t>, the</w:t>
      </w:r>
      <w:r w:rsidRPr="00744D17">
        <w:rPr>
          <w:sz w:val="16"/>
        </w:rPr>
        <w:t xml:space="preserve"> </w:t>
      </w:r>
      <w:r w:rsidRPr="003459FA">
        <w:rPr>
          <w:rStyle w:val="Emphasis"/>
          <w:highlight w:val="cyan"/>
        </w:rPr>
        <w:t>domination</w:t>
      </w:r>
      <w:r w:rsidRPr="003459FA">
        <w:rPr>
          <w:sz w:val="16"/>
          <w:highlight w:val="cyan"/>
        </w:rPr>
        <w:t xml:space="preserve"> </w:t>
      </w:r>
      <w:r w:rsidRPr="003459FA">
        <w:rPr>
          <w:rStyle w:val="StyleUnderline"/>
          <w:highlight w:val="cyan"/>
        </w:rPr>
        <w:t>of the</w:t>
      </w:r>
      <w:r w:rsidRPr="003459FA">
        <w:rPr>
          <w:sz w:val="16"/>
          <w:highlight w:val="cyan"/>
        </w:rPr>
        <w:t xml:space="preserve"> </w:t>
      </w:r>
      <w:r w:rsidRPr="003459FA">
        <w:rPr>
          <w:rStyle w:val="Emphasis"/>
          <w:highlight w:val="cyan"/>
        </w:rPr>
        <w:t>global South</w:t>
      </w:r>
      <w:r w:rsidRPr="00744D17">
        <w:rPr>
          <w:sz w:val="16"/>
        </w:rPr>
        <w:t xml:space="preserve"> by the global North. </w:t>
      </w:r>
      <w:r w:rsidRPr="003459FA">
        <w:rPr>
          <w:rStyle w:val="Emphasis"/>
          <w:highlight w:val="cyan"/>
        </w:rPr>
        <w:t>Within</w:t>
      </w:r>
      <w:r w:rsidRPr="00744D17">
        <w:rPr>
          <w:sz w:val="16"/>
        </w:rPr>
        <w:t xml:space="preserve"> the </w:t>
      </w:r>
      <w:r w:rsidRPr="00D61F8F">
        <w:rPr>
          <w:rStyle w:val="StyleUnderline"/>
        </w:rPr>
        <w:t>technologically most-</w:t>
      </w:r>
      <w:r w:rsidRPr="003459FA">
        <w:rPr>
          <w:rStyle w:val="StyleUnderline"/>
          <w:highlight w:val="cyan"/>
        </w:rPr>
        <w:t>developed countries</w:t>
      </w:r>
      <w:r w:rsidRPr="00744D17">
        <w:rPr>
          <w:sz w:val="16"/>
        </w:rPr>
        <w:t xml:space="preserve"> of the North, </w:t>
      </w:r>
      <w:r w:rsidRPr="00D61F8F">
        <w:rPr>
          <w:rStyle w:val="StyleUnderline"/>
        </w:rPr>
        <w:t xml:space="preserve">however, it also necessarily has to do with the </w:t>
      </w:r>
      <w:r w:rsidRPr="00D61F8F">
        <w:rPr>
          <w:rStyle w:val="Emphasis"/>
        </w:rPr>
        <w:t xml:space="preserve">strength of the </w:t>
      </w:r>
      <w:r w:rsidRPr="003459FA">
        <w:rPr>
          <w:rStyle w:val="Emphasis"/>
          <w:highlight w:val="cyan"/>
        </w:rPr>
        <w:t>forces</w:t>
      </w:r>
      <w:r w:rsidRPr="003459FA">
        <w:rPr>
          <w:rStyle w:val="StyleUnderline"/>
          <w:highlight w:val="cyan"/>
        </w:rPr>
        <w:t xml:space="preserve"> </w:t>
      </w:r>
      <w:r w:rsidRPr="003459FA">
        <w:rPr>
          <w:rStyle w:val="Emphasis"/>
          <w:highlight w:val="cyan"/>
        </w:rPr>
        <w:t>materially</w:t>
      </w:r>
      <w:r w:rsidRPr="003459FA">
        <w:rPr>
          <w:sz w:val="16"/>
          <w:highlight w:val="cyan"/>
        </w:rPr>
        <w:t xml:space="preserve"> </w:t>
      </w:r>
      <w:r w:rsidRPr="003459FA">
        <w:rPr>
          <w:rStyle w:val="StyleUnderline"/>
          <w:highlight w:val="cyan"/>
        </w:rPr>
        <w:t>dominati</w:t>
      </w:r>
      <w:r w:rsidRPr="00D61F8F">
        <w:rPr>
          <w:rStyle w:val="StyleUnderline"/>
        </w:rPr>
        <w:t xml:space="preserve">ng and benefiting from </w:t>
      </w:r>
      <w:r w:rsidRPr="003459FA">
        <w:rPr>
          <w:rStyle w:val="StyleUnderline"/>
          <w:highlight w:val="cyan"/>
        </w:rPr>
        <w:t>the st</w:t>
      </w:r>
      <w:r w:rsidRPr="00D61F8F">
        <w:rPr>
          <w:rStyle w:val="StyleUnderline"/>
        </w:rPr>
        <w:t xml:space="preserve">atus </w:t>
      </w:r>
      <w:r w:rsidRPr="003459FA">
        <w:rPr>
          <w:rStyle w:val="StyleUnderline"/>
          <w:highlight w:val="cyan"/>
        </w:rPr>
        <w:t>quo</w:t>
      </w:r>
      <w:r w:rsidRPr="00D61F8F">
        <w:rPr>
          <w:rStyle w:val="StyleUnderline"/>
        </w:rPr>
        <w:t>.</w:t>
      </w:r>
      <w:r w:rsidRPr="00744D17">
        <w:rPr>
          <w:sz w:val="16"/>
        </w:rPr>
        <w:t xml:space="preserve"> But that by itself is no explanation: it takes a combination of the strength of one side and the weakness of the other to determine a result. </w:t>
      </w:r>
      <w:r w:rsidRPr="00D61F8F">
        <w:rPr>
          <w:rStyle w:val="StyleUnderline"/>
        </w:rPr>
        <w:t>Why were</w:t>
      </w:r>
      <w:r w:rsidRPr="00744D17">
        <w:rPr>
          <w:sz w:val="16"/>
        </w:rPr>
        <w:t xml:space="preserve"> the </w:t>
      </w:r>
      <w:r w:rsidRPr="00D61F8F">
        <w:rPr>
          <w:rStyle w:val="Emphasis"/>
        </w:rPr>
        <w:t>revolutionary</w:t>
      </w:r>
      <w:r w:rsidRPr="00744D17">
        <w:rPr>
          <w:sz w:val="16"/>
        </w:rPr>
        <w:t xml:space="preserve"> </w:t>
      </w:r>
      <w:r w:rsidRPr="00D61F8F">
        <w:rPr>
          <w:rStyle w:val="StyleUnderline"/>
        </w:rPr>
        <w:t xml:space="preserve">forces always </w:t>
      </w:r>
      <w:r w:rsidRPr="00D61F8F">
        <w:rPr>
          <w:rStyle w:val="Emphasis"/>
        </w:rPr>
        <w:t>weaker</w:t>
      </w:r>
      <w:r w:rsidRPr="00D61F8F">
        <w:rPr>
          <w:rStyle w:val="StyleUnderline"/>
        </w:rPr>
        <w:t xml:space="preserve"> than</w:t>
      </w:r>
      <w:r w:rsidRPr="00744D17">
        <w:rPr>
          <w:sz w:val="16"/>
        </w:rPr>
        <w:t xml:space="preserve"> the </w:t>
      </w:r>
      <w:r w:rsidRPr="00D61F8F">
        <w:rPr>
          <w:rStyle w:val="StyleUnderline"/>
        </w:rPr>
        <w:t xml:space="preserve">forces of </w:t>
      </w:r>
      <w:r w:rsidRPr="00D61F8F">
        <w:rPr>
          <w:rStyle w:val="Emphasis"/>
        </w:rPr>
        <w:t>counterrevolution?</w:t>
      </w:r>
      <w:r w:rsidRPr="00744D17">
        <w:rPr>
          <w:sz w:val="16"/>
        </w:rPr>
        <w:t xml:space="preserve"> </w:t>
      </w:r>
      <w:r w:rsidRPr="00D61F8F">
        <w:rPr>
          <w:rStyle w:val="StyleUnderline"/>
        </w:rPr>
        <w:t xml:space="preserve">One explanation is that the established conservative forces maintained their political hold on the forces of </w:t>
      </w:r>
      <w:r w:rsidRPr="00D61F8F">
        <w:rPr>
          <w:rStyle w:val="Emphasis"/>
        </w:rPr>
        <w:t>physical domination</w:t>
      </w:r>
      <w:r w:rsidRPr="00744D17">
        <w:rPr>
          <w:sz w:val="16"/>
        </w:rPr>
        <w:t xml:space="preserve">, with their ability to suppress revolutionary change by violence, ultimately with the repressive power of the army, the police, and the judicial apparatus of the state. But again, that explanation will not suffice. Generally, even after the power of the state has been, in principle, captured by the forces of change, the movement in the direction of economic transformation has been very limited, and hardly revolutionary. Only in Nazi Germany was the full force of physical repression brought into play to quell a potential revolution- ary movement, and that movement posed no threat even </w:t>
      </w:r>
      <w:r w:rsidRPr="00F042D0">
        <w:rPr>
          <w:sz w:val="16"/>
        </w:rPr>
        <w:t>after the defeat of Hitler.</w:t>
      </w:r>
    </w:p>
    <w:p w14:paraId="2375B7FC" w14:textId="77777777" w:rsidR="00931A20" w:rsidRPr="00744D17" w:rsidRDefault="00931A20" w:rsidP="00931A20">
      <w:pPr>
        <w:rPr>
          <w:sz w:val="16"/>
        </w:rPr>
      </w:pPr>
      <w:r w:rsidRPr="00F042D0">
        <w:rPr>
          <w:rStyle w:val="StyleUnderline"/>
        </w:rPr>
        <w:t xml:space="preserve">The </w:t>
      </w:r>
      <w:r w:rsidRPr="00F042D0">
        <w:rPr>
          <w:rStyle w:val="Emphasis"/>
        </w:rPr>
        <w:t>ideological</w:t>
      </w:r>
      <w:r w:rsidRPr="00F042D0">
        <w:rPr>
          <w:rStyle w:val="StyleUnderline"/>
        </w:rPr>
        <w:t xml:space="preserve"> apparatus in the hands of the </w:t>
      </w:r>
      <w:r w:rsidRPr="00F042D0">
        <w:rPr>
          <w:rStyle w:val="Emphasis"/>
        </w:rPr>
        <w:t>establishment</w:t>
      </w:r>
      <w:r w:rsidRPr="00F042D0">
        <w:rPr>
          <w:sz w:val="16"/>
        </w:rPr>
        <w:t xml:space="preserve"> in capitalist countries </w:t>
      </w:r>
      <w:r w:rsidRPr="00F042D0">
        <w:rPr>
          <w:rStyle w:val="StyleUnderline"/>
        </w:rPr>
        <w:t>played a</w:t>
      </w:r>
      <w:r w:rsidRPr="00F042D0">
        <w:rPr>
          <w:sz w:val="16"/>
        </w:rPr>
        <w:t xml:space="preserve"> </w:t>
      </w:r>
      <w:r w:rsidRPr="00F042D0">
        <w:rPr>
          <w:rStyle w:val="Emphasis"/>
        </w:rPr>
        <w:t>significant role</w:t>
      </w:r>
      <w:r w:rsidRPr="00F042D0">
        <w:rPr>
          <w:sz w:val="16"/>
        </w:rPr>
        <w:t xml:space="preserve"> </w:t>
      </w:r>
      <w:r w:rsidRPr="00F042D0">
        <w:rPr>
          <w:rStyle w:val="StyleUnderline"/>
        </w:rPr>
        <w:t>in keeping socialism off the table</w:t>
      </w:r>
      <w:r w:rsidRPr="00F042D0">
        <w:rPr>
          <w:sz w:val="16"/>
        </w:rPr>
        <w:t xml:space="preserve"> of politically viable possibilities. That result was </w:t>
      </w:r>
      <w:r w:rsidRPr="00F042D0">
        <w:rPr>
          <w:rStyle w:val="Emphasis"/>
        </w:rPr>
        <w:t>facilitated</w:t>
      </w:r>
      <w:r w:rsidRPr="00F042D0">
        <w:rPr>
          <w:sz w:val="16"/>
        </w:rPr>
        <w:t xml:space="preserve"> </w:t>
      </w:r>
      <w:r w:rsidRPr="00F042D0">
        <w:rPr>
          <w:rStyle w:val="StyleUnderline"/>
        </w:rPr>
        <w:t>by</w:t>
      </w:r>
      <w:r w:rsidRPr="00F042D0">
        <w:rPr>
          <w:sz w:val="16"/>
        </w:rPr>
        <w:t xml:space="preserve"> the equation of socialism with </w:t>
      </w:r>
      <w:r w:rsidRPr="00F042D0">
        <w:rPr>
          <w:rStyle w:val="StyleUnderline"/>
        </w:rPr>
        <w:t>the actually</w:t>
      </w:r>
      <w:r w:rsidRPr="00F042D0">
        <w:rPr>
          <w:sz w:val="16"/>
        </w:rPr>
        <w:t xml:space="preserve"> </w:t>
      </w:r>
      <w:r w:rsidRPr="00F042D0">
        <w:rPr>
          <w:rStyle w:val="Emphasis"/>
        </w:rPr>
        <w:t>existing socialism</w:t>
      </w:r>
      <w:r w:rsidRPr="00F042D0">
        <w:rPr>
          <w:sz w:val="16"/>
        </w:rPr>
        <w:t xml:space="preserve"> </w:t>
      </w:r>
      <w:r w:rsidRPr="00F042D0">
        <w:rPr>
          <w:rStyle w:val="StyleUnderline"/>
        </w:rPr>
        <w:t>of the</w:t>
      </w:r>
      <w:r w:rsidRPr="00F042D0">
        <w:rPr>
          <w:sz w:val="16"/>
        </w:rPr>
        <w:t xml:space="preserve"> </w:t>
      </w:r>
      <w:r w:rsidRPr="00F042D0">
        <w:rPr>
          <w:rStyle w:val="Emphasis"/>
        </w:rPr>
        <w:t>Soviet Union</w:t>
      </w:r>
      <w:r w:rsidRPr="00F042D0">
        <w:rPr>
          <w:sz w:val="16"/>
        </w:rPr>
        <w:t xml:space="preserve">. Not only </w:t>
      </w:r>
      <w:r w:rsidRPr="00F042D0">
        <w:rPr>
          <w:rStyle w:val="StyleUnderline"/>
        </w:rPr>
        <w:t>the</w:t>
      </w:r>
      <w:r w:rsidRPr="00F042D0">
        <w:rPr>
          <w:sz w:val="16"/>
        </w:rPr>
        <w:t xml:space="preserve"> </w:t>
      </w:r>
      <w:r w:rsidRPr="00F042D0">
        <w:rPr>
          <w:rStyle w:val="Emphasis"/>
        </w:rPr>
        <w:t>lack of freedom</w:t>
      </w:r>
      <w:r w:rsidRPr="00F042D0">
        <w:rPr>
          <w:sz w:val="16"/>
        </w:rPr>
        <w:t xml:space="preserve">, but just as much </w:t>
      </w:r>
      <w:r w:rsidRPr="00F042D0">
        <w:rPr>
          <w:rStyle w:val="StyleUnderline"/>
        </w:rPr>
        <w:t>the</w:t>
      </w:r>
      <w:r w:rsidRPr="00F042D0">
        <w:rPr>
          <w:sz w:val="16"/>
        </w:rPr>
        <w:t xml:space="preserve"> </w:t>
      </w:r>
      <w:r w:rsidRPr="00F042D0">
        <w:rPr>
          <w:rStyle w:val="Emphasis"/>
        </w:rPr>
        <w:t>standard of living</w:t>
      </w:r>
      <w:r w:rsidRPr="00F042D0">
        <w:rPr>
          <w:sz w:val="16"/>
        </w:rPr>
        <w:t xml:space="preserve">, </w:t>
      </w:r>
      <w:r w:rsidRPr="00F042D0">
        <w:rPr>
          <w:rStyle w:val="StyleUnderline"/>
        </w:rPr>
        <w:t>the</w:t>
      </w:r>
      <w:r w:rsidRPr="00F042D0">
        <w:rPr>
          <w:sz w:val="16"/>
        </w:rPr>
        <w:t xml:space="preserve"> gross </w:t>
      </w:r>
      <w:r w:rsidRPr="00F042D0">
        <w:rPr>
          <w:rStyle w:val="StyleUnderline"/>
        </w:rPr>
        <w:t>disparity between</w:t>
      </w:r>
      <w:r w:rsidRPr="00F042D0">
        <w:rPr>
          <w:sz w:val="16"/>
        </w:rPr>
        <w:t xml:space="preserve"> the </w:t>
      </w:r>
      <w:r w:rsidRPr="00F042D0">
        <w:rPr>
          <w:rStyle w:val="Emphasis"/>
        </w:rPr>
        <w:t>household prosperity</w:t>
      </w:r>
      <w:r w:rsidRPr="00F042D0">
        <w:rPr>
          <w:sz w:val="16"/>
        </w:rPr>
        <w:t xml:space="preserve"> in Russia and eastern Europe and that in the United States and western Europe, </w:t>
      </w:r>
      <w:r w:rsidRPr="00F042D0">
        <w:rPr>
          <w:rStyle w:val="StyleUnderline"/>
        </w:rPr>
        <w:t>was</w:t>
      </w:r>
      <w:r w:rsidRPr="00F042D0">
        <w:rPr>
          <w:sz w:val="16"/>
        </w:rPr>
        <w:t xml:space="preserve"> </w:t>
      </w:r>
      <w:r w:rsidRPr="00F042D0">
        <w:rPr>
          <w:rStyle w:val="Emphasis"/>
        </w:rPr>
        <w:t>glaring</w:t>
      </w:r>
      <w:r w:rsidRPr="00F042D0">
        <w:rPr>
          <w:sz w:val="16"/>
        </w:rPr>
        <w:t>. The capitalist system seemed to produce the</w:t>
      </w:r>
      <w:r w:rsidRPr="00744D17">
        <w:rPr>
          <w:sz w:val="16"/>
        </w:rPr>
        <w:t xml:space="preserve"> goods, even if unequally, at a much higher level than the “socialist” east.</w:t>
      </w:r>
    </w:p>
    <w:p w14:paraId="761FF5EA" w14:textId="77777777" w:rsidR="00931A20" w:rsidRPr="00744D17" w:rsidRDefault="00931A20" w:rsidP="00931A20">
      <w:pPr>
        <w:rPr>
          <w:sz w:val="16"/>
        </w:rPr>
      </w:pPr>
      <w:r w:rsidRPr="00D61F8F">
        <w:rPr>
          <w:rStyle w:val="StyleUnderline"/>
        </w:rPr>
        <w:t>Even so, it is</w:t>
      </w:r>
      <w:r w:rsidRPr="00744D17">
        <w:rPr>
          <w:sz w:val="16"/>
        </w:rPr>
        <w:t xml:space="preserve"> </w:t>
      </w:r>
      <w:r w:rsidRPr="00D61F8F">
        <w:rPr>
          <w:rStyle w:val="Emphasis"/>
        </w:rPr>
        <w:t>not inevitable</w:t>
      </w:r>
      <w:r w:rsidRPr="00744D17">
        <w:rPr>
          <w:sz w:val="16"/>
        </w:rPr>
        <w:t xml:space="preserve"> </w:t>
      </w:r>
      <w:r w:rsidRPr="00D61F8F">
        <w:rPr>
          <w:rStyle w:val="StyleUnderline"/>
        </w:rPr>
        <w:t>that the level of production should be</w:t>
      </w:r>
      <w:r w:rsidRPr="00744D17">
        <w:rPr>
          <w:sz w:val="16"/>
        </w:rPr>
        <w:t xml:space="preserve"> the </w:t>
      </w:r>
      <w:r w:rsidRPr="00D61F8F">
        <w:rPr>
          <w:rStyle w:val="StyleUnderline"/>
        </w:rPr>
        <w:t>critical</w:t>
      </w:r>
      <w:r w:rsidRPr="00744D17">
        <w:rPr>
          <w:sz w:val="16"/>
        </w:rPr>
        <w:t xml:space="preserve"> factor </w:t>
      </w:r>
      <w:r w:rsidRPr="00D61F8F">
        <w:rPr>
          <w:rStyle w:val="StyleUnderline"/>
        </w:rPr>
        <w:t>in determining support for one system over another</w:t>
      </w:r>
      <w:r w:rsidRPr="00744D17">
        <w:rPr>
          <w:sz w:val="16"/>
        </w:rPr>
        <w:t xml:space="preserve">. The im- portance placed on the consumption of material goods, after all, is socially generated. Other values dominate other societies, and it is conceivable that the more productive goods are available, above a certain level, the more would values turn to seek the other benefits of living in a free society. The only explanation that seems to me plausible as an explanation of the strength of the forces supporting the status quo, capital and its beneficiaries, and the weakness of the forces of opposition, is the set of theories developed by the Frankfurt school of critical theory, and most explicitly by Herbert Marcuse (I, of course, acknowledge that I am not unbiased; but if it’s right, it’s right . . .). Critical theory points to the deep ways in which the psychology, the ideology, the culture, of advanced technological society, organized under and obeying the laws of </w:t>
      </w:r>
      <w:r w:rsidRPr="00D61F8F">
        <w:rPr>
          <w:rStyle w:val="StyleUnderline"/>
        </w:rPr>
        <w:t>capitalism</w:t>
      </w:r>
      <w:r w:rsidRPr="00744D17">
        <w:rPr>
          <w:sz w:val="16"/>
        </w:rPr>
        <w:t xml:space="preserve">, </w:t>
      </w:r>
      <w:r w:rsidRPr="00D61F8F">
        <w:rPr>
          <w:rStyle w:val="StyleUnderline"/>
        </w:rPr>
        <w:t xml:space="preserve">has penetrated the </w:t>
      </w:r>
      <w:r w:rsidRPr="00D61F8F">
        <w:rPr>
          <w:rStyle w:val="Emphasis"/>
        </w:rPr>
        <w:t>consciousness</w:t>
      </w:r>
      <w:r w:rsidRPr="00744D17">
        <w:rPr>
          <w:sz w:val="16"/>
        </w:rPr>
        <w:t xml:space="preserve"> </w:t>
      </w:r>
      <w:r w:rsidRPr="00D61F8F">
        <w:rPr>
          <w:rStyle w:val="StyleUnderline"/>
        </w:rPr>
        <w:t>of the working class and even the majority of the intellectuals and cultural leaders who might otherwise be expected to be in opposition. It is not simply that capitalism “produces</w:t>
      </w:r>
      <w:r w:rsidRPr="00744D17">
        <w:rPr>
          <w:sz w:val="16"/>
        </w:rPr>
        <w:t xml:space="preserve"> the </w:t>
      </w:r>
      <w:r w:rsidRPr="00D61F8F">
        <w:rPr>
          <w:rStyle w:val="Emphasis"/>
        </w:rPr>
        <w:t>goods</w:t>
      </w:r>
      <w:r w:rsidRPr="00D61F8F">
        <w:rPr>
          <w:rStyle w:val="StyleUnderline"/>
        </w:rPr>
        <w:t xml:space="preserve">,” but the </w:t>
      </w:r>
      <w:r w:rsidRPr="00D61F8F">
        <w:rPr>
          <w:rStyle w:val="Emphasis"/>
        </w:rPr>
        <w:t>desire</w:t>
      </w:r>
      <w:r w:rsidRPr="00D61F8F">
        <w:rPr>
          <w:rStyle w:val="StyleUnderline"/>
        </w:rPr>
        <w:t xml:space="preserve"> for the </w:t>
      </w:r>
      <w:r w:rsidRPr="00D61F8F">
        <w:rPr>
          <w:rStyle w:val="Emphasis"/>
        </w:rPr>
        <w:t>acquisition</w:t>
      </w:r>
      <w:r w:rsidRPr="00744D17">
        <w:rPr>
          <w:sz w:val="16"/>
        </w:rPr>
        <w:t xml:space="preserve"> </w:t>
      </w:r>
      <w:r w:rsidRPr="00D61F8F">
        <w:rPr>
          <w:rStyle w:val="StyleUnderline"/>
        </w:rPr>
        <w:t>of</w:t>
      </w:r>
      <w:r w:rsidRPr="00744D17">
        <w:rPr>
          <w:sz w:val="16"/>
        </w:rPr>
        <w:t xml:space="preserve"> those </w:t>
      </w:r>
      <w:r w:rsidRPr="00D61F8F">
        <w:rPr>
          <w:rStyle w:val="StyleUnderline"/>
        </w:rPr>
        <w:t>goods is</w:t>
      </w:r>
      <w:r w:rsidRPr="00744D17">
        <w:rPr>
          <w:sz w:val="16"/>
        </w:rPr>
        <w:t xml:space="preserve"> seen, felt, and </w:t>
      </w:r>
      <w:r w:rsidRPr="00D61F8F">
        <w:rPr>
          <w:rStyle w:val="Emphasis"/>
        </w:rPr>
        <w:t>felt deeply</w:t>
      </w:r>
      <w:r w:rsidRPr="00744D17">
        <w:rPr>
          <w:sz w:val="16"/>
        </w:rPr>
        <w:t xml:space="preserve">, </w:t>
      </w:r>
      <w:r w:rsidRPr="00D61F8F">
        <w:rPr>
          <w:rStyle w:val="StyleUnderline"/>
        </w:rPr>
        <w:t>as</w:t>
      </w:r>
      <w:r w:rsidRPr="00744D17">
        <w:rPr>
          <w:sz w:val="16"/>
        </w:rPr>
        <w:t xml:space="preserve"> </w:t>
      </w:r>
      <w:r w:rsidRPr="00D61F8F">
        <w:rPr>
          <w:rStyle w:val="Emphasis"/>
        </w:rPr>
        <w:t>important</w:t>
      </w:r>
      <w:r w:rsidRPr="00744D17">
        <w:rPr>
          <w:sz w:val="16"/>
        </w:rPr>
        <w:t xml:space="preserve">, both for individual happi- ness and self-respect, and as the driving force and motor of the system as a whole. The provision of those goods as commodities, the reliance on the market for their distribution, the desirability of competition both to maximize production and justify distribution, are all internalized, naturalized. </w:t>
      </w:r>
      <w:r w:rsidRPr="00D61F8F">
        <w:rPr>
          <w:rStyle w:val="StyleUnderline"/>
        </w:rPr>
        <w:t>With that foundation, capitalism has been able to suppress alternatives such as socialism even from popular consideration</w:t>
      </w:r>
      <w:r w:rsidRPr="00744D17">
        <w:rPr>
          <w:sz w:val="16"/>
        </w:rPr>
        <w:t>.</w:t>
      </w:r>
    </w:p>
    <w:p w14:paraId="432A1B20" w14:textId="77777777" w:rsidR="00931A20" w:rsidRPr="00744D17" w:rsidRDefault="00931A20" w:rsidP="00931A20">
      <w:pPr>
        <w:rPr>
          <w:sz w:val="16"/>
        </w:rPr>
      </w:pPr>
      <w:r w:rsidRPr="00744D17">
        <w:rPr>
          <w:sz w:val="16"/>
        </w:rPr>
        <w:t xml:space="preserve">That argument is certainly spelled out in detail in Herbert Marcuse’s One- Dimensional Man, and in his speeches and article from the 1960s and 1970s (Marcuse 2005). Their focus is, to use the terms broadly, on the cultural hegemony of the ruling establishment, its ability to keep thought and with it action in protest in one-directional channels, channels at best ameliorative and posing no threat to positions of power in the society. </w:t>
      </w:r>
      <w:r w:rsidRPr="00D61F8F">
        <w:rPr>
          <w:rStyle w:val="StyleUnderline"/>
        </w:rPr>
        <w:t xml:space="preserve">It was </w:t>
      </w:r>
      <w:r w:rsidRPr="00D61F8F">
        <w:rPr>
          <w:rStyle w:val="Emphasis"/>
        </w:rPr>
        <w:t>that hegemony</w:t>
      </w:r>
      <w:r w:rsidRPr="00744D17">
        <w:rPr>
          <w:sz w:val="16"/>
        </w:rPr>
        <w:t xml:space="preserve"> </w:t>
      </w:r>
      <w:r w:rsidRPr="00D61F8F">
        <w:rPr>
          <w:rStyle w:val="StyleUnderline"/>
        </w:rPr>
        <w:t xml:space="preserve">that the </w:t>
      </w:r>
      <w:r w:rsidRPr="00D61F8F">
        <w:rPr>
          <w:rStyle w:val="Emphasis"/>
        </w:rPr>
        <w:t>New Left</w:t>
      </w:r>
      <w:r w:rsidRPr="00D61F8F">
        <w:rPr>
          <w:rStyle w:val="StyleUnderline"/>
        </w:rPr>
        <w:t xml:space="preserve"> challenged</w:t>
      </w:r>
      <w:r w:rsidRPr="00744D17">
        <w:rPr>
          <w:sz w:val="16"/>
        </w:rPr>
        <w:t xml:space="preserve">, ultimately </w:t>
      </w:r>
      <w:r w:rsidRPr="00D61F8F">
        <w:rPr>
          <w:rStyle w:val="Emphasis"/>
        </w:rPr>
        <w:t>unsuccessfully</w:t>
      </w:r>
      <w:r w:rsidRPr="00D61F8F">
        <w:rPr>
          <w:rStyle w:val="StyleUnderline"/>
        </w:rPr>
        <w:t>, in the</w:t>
      </w:r>
      <w:r w:rsidRPr="00744D17">
        <w:rPr>
          <w:sz w:val="16"/>
        </w:rPr>
        <w:t xml:space="preserve"> 19</w:t>
      </w:r>
      <w:r w:rsidRPr="00D61F8F">
        <w:rPr>
          <w:rStyle w:val="Emphasis"/>
        </w:rPr>
        <w:t>60s</w:t>
      </w:r>
      <w:r w:rsidRPr="00744D17">
        <w:rPr>
          <w:sz w:val="16"/>
        </w:rPr>
        <w:t xml:space="preserve"> </w:t>
      </w:r>
      <w:r w:rsidRPr="00D61F8F">
        <w:rPr>
          <w:rStyle w:val="StyleUnderline"/>
        </w:rPr>
        <w:t>and</w:t>
      </w:r>
      <w:r w:rsidRPr="00744D17">
        <w:rPr>
          <w:sz w:val="16"/>
        </w:rPr>
        <w:t xml:space="preserve"> 19</w:t>
      </w:r>
      <w:r w:rsidRPr="00D61F8F">
        <w:rPr>
          <w:rStyle w:val="Emphasis"/>
        </w:rPr>
        <w:t>70s</w:t>
      </w:r>
      <w:r w:rsidRPr="00744D17">
        <w:rPr>
          <w:sz w:val="16"/>
        </w:rPr>
        <w:t>.</w:t>
      </w:r>
    </w:p>
    <w:p w14:paraId="415F840D" w14:textId="77777777" w:rsidR="00931A20" w:rsidRPr="00744D17" w:rsidRDefault="00931A20" w:rsidP="00931A20">
      <w:pPr>
        <w:rPr>
          <w:sz w:val="16"/>
        </w:rPr>
      </w:pPr>
      <w:r w:rsidRPr="003459FA">
        <w:rPr>
          <w:rStyle w:val="StyleUnderline"/>
          <w:highlight w:val="cyan"/>
        </w:rPr>
        <w:t xml:space="preserve">There are </w:t>
      </w:r>
      <w:r w:rsidRPr="003459FA">
        <w:rPr>
          <w:rStyle w:val="Emphasis"/>
          <w:highlight w:val="cyan"/>
        </w:rPr>
        <w:t>lessons</w:t>
      </w:r>
      <w:r w:rsidRPr="00744D17">
        <w:rPr>
          <w:sz w:val="16"/>
        </w:rPr>
        <w:t xml:space="preserve"> still </w:t>
      </w:r>
      <w:r w:rsidRPr="003459FA">
        <w:rPr>
          <w:rStyle w:val="Emphasis"/>
          <w:highlight w:val="cyan"/>
        </w:rPr>
        <w:t>to be learned from</w:t>
      </w:r>
      <w:r w:rsidRPr="00D61F8F">
        <w:rPr>
          <w:rStyle w:val="Emphasis"/>
        </w:rPr>
        <w:t xml:space="preserve"> that </w:t>
      </w:r>
      <w:r w:rsidRPr="003459FA">
        <w:rPr>
          <w:rStyle w:val="Emphasis"/>
          <w:highlight w:val="cyan"/>
        </w:rPr>
        <w:t>defeat</w:t>
      </w:r>
      <w:r w:rsidRPr="00D61F8F">
        <w:rPr>
          <w:rStyle w:val="StyleUnderline"/>
        </w:rPr>
        <w:t>, clear</w:t>
      </w:r>
      <w:r w:rsidRPr="00744D17">
        <w:rPr>
          <w:sz w:val="16"/>
        </w:rPr>
        <w:t xml:space="preserve"> </w:t>
      </w:r>
      <w:r w:rsidRPr="00D61F8F">
        <w:rPr>
          <w:rStyle w:val="Emphasis"/>
        </w:rPr>
        <w:t>consequences to be drawn</w:t>
      </w:r>
      <w:r w:rsidRPr="00744D17">
        <w:rPr>
          <w:sz w:val="16"/>
        </w:rPr>
        <w:t xml:space="preserve"> </w:t>
      </w:r>
      <w:r w:rsidRPr="00D61F8F">
        <w:rPr>
          <w:rStyle w:val="StyleUnderline"/>
        </w:rPr>
        <w:t>for the</w:t>
      </w:r>
      <w:r w:rsidRPr="00744D17">
        <w:rPr>
          <w:sz w:val="16"/>
        </w:rPr>
        <w:t xml:space="preserve"> </w:t>
      </w:r>
      <w:r w:rsidRPr="00D61F8F">
        <w:rPr>
          <w:rStyle w:val="Emphasis"/>
        </w:rPr>
        <w:t>necessary strategy of the left</w:t>
      </w:r>
      <w:r w:rsidRPr="00744D17">
        <w:rPr>
          <w:sz w:val="16"/>
        </w:rPr>
        <w:t xml:space="preserve"> if the above analysis is correct. To begin with, Rudi Dutschke, “Red Rudi,” was a charismatic leader in that movement of the 1960s and 1970s in Berlin. The approach he advo- cated was “The Long March through the Institutions of Capitalism.” In the militant context of the times, that might well have started in the universities and the factories: democratic government led by students and faculty on the campus, democratic government of and by workers, autogestion (worker self-management), in the workplaces. The approach, recognizing that </w:t>
      </w:r>
      <w:r w:rsidRPr="003459FA">
        <w:rPr>
          <w:rStyle w:val="StyleUnderline"/>
          <w:highlight w:val="cyan"/>
        </w:rPr>
        <w:t>revolution</w:t>
      </w:r>
      <w:r w:rsidRPr="00744D17">
        <w:rPr>
          <w:sz w:val="16"/>
        </w:rPr>
        <w:t xml:space="preserve"> in its classic form </w:t>
      </w:r>
      <w:r w:rsidRPr="003459FA">
        <w:rPr>
          <w:rStyle w:val="StyleUnderline"/>
          <w:highlight w:val="cyan"/>
        </w:rPr>
        <w:t>was</w:t>
      </w:r>
      <w:r w:rsidRPr="003459FA">
        <w:rPr>
          <w:sz w:val="16"/>
          <w:highlight w:val="cyan"/>
        </w:rPr>
        <w:t xml:space="preserve"> </w:t>
      </w:r>
      <w:r w:rsidRPr="003459FA">
        <w:rPr>
          <w:rStyle w:val="Emphasis"/>
          <w:highlight w:val="cyan"/>
        </w:rPr>
        <w:t>unlikely to take place all at once</w:t>
      </w:r>
      <w:r w:rsidRPr="00744D17">
        <w:rPr>
          <w:sz w:val="16"/>
        </w:rPr>
        <w:t xml:space="preserve"> but </w:t>
      </w:r>
      <w:r w:rsidRPr="00527C76">
        <w:rPr>
          <w:sz w:val="16"/>
        </w:rPr>
        <w:t xml:space="preserve">that </w:t>
      </w:r>
      <w:r w:rsidRPr="00527C76">
        <w:rPr>
          <w:rStyle w:val="StyleUnderline"/>
        </w:rPr>
        <w:t>its</w:t>
      </w:r>
      <w:r w:rsidRPr="00527C76">
        <w:rPr>
          <w:sz w:val="16"/>
        </w:rPr>
        <w:t xml:space="preserve"> </w:t>
      </w:r>
      <w:r w:rsidRPr="00527C76">
        <w:rPr>
          <w:rStyle w:val="Emphasis"/>
        </w:rPr>
        <w:t>goals</w:t>
      </w:r>
      <w:r w:rsidRPr="00527C76">
        <w:rPr>
          <w:sz w:val="16"/>
        </w:rPr>
        <w:t xml:space="preserve"> </w:t>
      </w:r>
      <w:r w:rsidRPr="00527C76">
        <w:rPr>
          <w:rStyle w:val="StyleUnderline"/>
        </w:rPr>
        <w:t>might be approached</w:t>
      </w:r>
      <w:r w:rsidRPr="00527C76">
        <w:rPr>
          <w:sz w:val="16"/>
        </w:rPr>
        <w:t xml:space="preserve"> </w:t>
      </w:r>
      <w:r w:rsidRPr="00527C76">
        <w:rPr>
          <w:rStyle w:val="Emphasis"/>
        </w:rPr>
        <w:t>strategically piece by piece</w:t>
      </w:r>
      <w:r w:rsidRPr="00527C76">
        <w:rPr>
          <w:sz w:val="16"/>
        </w:rPr>
        <w:t>, is worth taking up again today. Henri Lefebvre</w:t>
      </w:r>
      <w:r w:rsidRPr="00744D17">
        <w:rPr>
          <w:sz w:val="16"/>
        </w:rPr>
        <w:t xml:space="preserve"> and others have argued that </w:t>
      </w:r>
      <w:r w:rsidRPr="00D61F8F">
        <w:rPr>
          <w:rStyle w:val="StyleUnderline"/>
        </w:rPr>
        <w:t xml:space="preserve">such </w:t>
      </w:r>
      <w:r w:rsidRPr="003459FA">
        <w:rPr>
          <w:rStyle w:val="StyleUnderline"/>
          <w:highlight w:val="cyan"/>
        </w:rPr>
        <w:t xml:space="preserve">a </w:t>
      </w:r>
      <w:r w:rsidRPr="003459FA">
        <w:rPr>
          <w:rStyle w:val="Emphasis"/>
          <w:highlight w:val="cyan"/>
        </w:rPr>
        <w:t xml:space="preserve">step-by-step approach </w:t>
      </w:r>
      <w:r w:rsidRPr="003459FA">
        <w:rPr>
          <w:rStyle w:val="StyleUnderline"/>
          <w:highlight w:val="cyan"/>
        </w:rPr>
        <w:t>to socialism would be</w:t>
      </w:r>
      <w:r w:rsidRPr="003459FA">
        <w:rPr>
          <w:sz w:val="16"/>
          <w:highlight w:val="cyan"/>
        </w:rPr>
        <w:t xml:space="preserve"> </w:t>
      </w:r>
      <w:r w:rsidRPr="003459FA">
        <w:rPr>
          <w:rStyle w:val="Emphasis"/>
          <w:highlight w:val="cyan"/>
        </w:rPr>
        <w:t>most successful</w:t>
      </w:r>
      <w:r w:rsidRPr="003459FA">
        <w:rPr>
          <w:sz w:val="16"/>
          <w:highlight w:val="cyan"/>
        </w:rPr>
        <w:t xml:space="preserve"> </w:t>
      </w:r>
      <w:r w:rsidRPr="003459FA">
        <w:rPr>
          <w:rStyle w:val="StyleUnderline"/>
          <w:highlight w:val="cyan"/>
        </w:rPr>
        <w:t>if it built on</w:t>
      </w:r>
      <w:r w:rsidRPr="00D61F8F">
        <w:rPr>
          <w:rStyle w:val="StyleUnderline"/>
        </w:rPr>
        <w:t xml:space="preserve"> </w:t>
      </w:r>
      <w:r w:rsidRPr="00D61F8F">
        <w:rPr>
          <w:rStyle w:val="Emphasis"/>
        </w:rPr>
        <w:t>those elements</w:t>
      </w:r>
      <w:r w:rsidRPr="00D61F8F">
        <w:rPr>
          <w:rStyle w:val="StyleUnderline"/>
        </w:rPr>
        <w:t xml:space="preserve"> of </w:t>
      </w:r>
      <w:r w:rsidRPr="003459FA">
        <w:rPr>
          <w:rStyle w:val="StyleUnderline"/>
          <w:highlight w:val="cyan"/>
        </w:rPr>
        <w:t xml:space="preserve">the </w:t>
      </w:r>
      <w:r w:rsidRPr="003459FA">
        <w:rPr>
          <w:rStyle w:val="Emphasis"/>
          <w:highlight w:val="cyan"/>
        </w:rPr>
        <w:t>existing system</w:t>
      </w:r>
      <w:r w:rsidRPr="00D61F8F">
        <w:rPr>
          <w:rStyle w:val="StyleUnderline"/>
        </w:rPr>
        <w:t xml:space="preserve"> that</w:t>
      </w:r>
      <w:r w:rsidRPr="00744D17">
        <w:rPr>
          <w:sz w:val="16"/>
        </w:rPr>
        <w:t xml:space="preserve"> </w:t>
      </w:r>
      <w:r w:rsidRPr="00D61F8F">
        <w:rPr>
          <w:rStyle w:val="Emphasis"/>
        </w:rPr>
        <w:t>already</w:t>
      </w:r>
      <w:r w:rsidRPr="00744D17">
        <w:rPr>
          <w:sz w:val="16"/>
        </w:rPr>
        <w:t xml:space="preserve"> </w:t>
      </w:r>
      <w:r w:rsidRPr="00D61F8F">
        <w:rPr>
          <w:rStyle w:val="StyleUnderline"/>
        </w:rPr>
        <w:t>rested on</w:t>
      </w:r>
      <w:r w:rsidRPr="00744D17">
        <w:rPr>
          <w:sz w:val="16"/>
        </w:rPr>
        <w:t xml:space="preserve"> </w:t>
      </w:r>
      <w:r w:rsidRPr="00D61F8F">
        <w:rPr>
          <w:rStyle w:val="Emphasis"/>
        </w:rPr>
        <w:t>socialist aspects</w:t>
      </w:r>
      <w:r w:rsidRPr="00744D17">
        <w:rPr>
          <w:sz w:val="16"/>
        </w:rPr>
        <w:t>. David Harvey spoke of them as Spaces of Hope, a fitting image.</w:t>
      </w:r>
    </w:p>
    <w:p w14:paraId="0859B002" w14:textId="77777777" w:rsidR="00931A20" w:rsidRPr="00744D17" w:rsidRDefault="00931A20" w:rsidP="00931A20">
      <w:pPr>
        <w:rPr>
          <w:sz w:val="16"/>
        </w:rPr>
      </w:pPr>
      <w:r w:rsidRPr="00D61F8F">
        <w:rPr>
          <w:rStyle w:val="StyleUnderline"/>
        </w:rPr>
        <w:t>There is</w:t>
      </w:r>
      <w:r w:rsidRPr="00744D17">
        <w:rPr>
          <w:sz w:val="16"/>
        </w:rPr>
        <w:t xml:space="preserve"> </w:t>
      </w:r>
      <w:r w:rsidRPr="00D61F8F">
        <w:rPr>
          <w:rStyle w:val="Emphasis"/>
        </w:rPr>
        <w:t>history</w:t>
      </w:r>
      <w:r w:rsidRPr="00744D17">
        <w:rPr>
          <w:sz w:val="16"/>
        </w:rPr>
        <w:t xml:space="preserve"> </w:t>
      </w:r>
      <w:r w:rsidRPr="00D61F8F">
        <w:rPr>
          <w:rStyle w:val="StyleUnderline"/>
        </w:rPr>
        <w:t>in the</w:t>
      </w:r>
      <w:r w:rsidRPr="00744D17">
        <w:rPr>
          <w:sz w:val="16"/>
        </w:rPr>
        <w:t xml:space="preserve"> </w:t>
      </w:r>
      <w:r w:rsidRPr="00D61F8F">
        <w:rPr>
          <w:rStyle w:val="Emphasis"/>
        </w:rPr>
        <w:t>U</w:t>
      </w:r>
      <w:r w:rsidRPr="00744D17">
        <w:rPr>
          <w:sz w:val="16"/>
        </w:rPr>
        <w:t xml:space="preserve">nited </w:t>
      </w:r>
      <w:r w:rsidRPr="00D61F8F">
        <w:rPr>
          <w:rStyle w:val="Emphasis"/>
        </w:rPr>
        <w:t>S</w:t>
      </w:r>
      <w:r w:rsidRPr="00744D17">
        <w:rPr>
          <w:sz w:val="16"/>
        </w:rPr>
        <w:t xml:space="preserve">tates </w:t>
      </w:r>
      <w:r w:rsidRPr="00D61F8F">
        <w:rPr>
          <w:rStyle w:val="StyleUnderline"/>
        </w:rPr>
        <w:t>supporting the viability of socialist alternatives. The</w:t>
      </w:r>
      <w:r w:rsidRPr="00744D17">
        <w:rPr>
          <w:sz w:val="16"/>
        </w:rPr>
        <w:t xml:space="preserve"> </w:t>
      </w:r>
      <w:r w:rsidRPr="00D61F8F">
        <w:rPr>
          <w:rStyle w:val="Emphasis"/>
        </w:rPr>
        <w:t>New Deal</w:t>
      </w:r>
      <w:r w:rsidRPr="00744D17">
        <w:rPr>
          <w:sz w:val="16"/>
        </w:rPr>
        <w:t xml:space="preserve"> </w:t>
      </w:r>
      <w:r w:rsidRPr="00D61F8F">
        <w:rPr>
          <w:rStyle w:val="StyleUnderline"/>
        </w:rPr>
        <w:t>is</w:t>
      </w:r>
      <w:r w:rsidRPr="00744D17">
        <w:rPr>
          <w:sz w:val="16"/>
        </w:rPr>
        <w:t xml:space="preserve"> in fact </w:t>
      </w:r>
      <w:r w:rsidRPr="00D61F8F">
        <w:rPr>
          <w:rStyle w:val="Emphasis"/>
        </w:rPr>
        <w:t>replete with many</w:t>
      </w:r>
      <w:r w:rsidRPr="00744D17">
        <w:rPr>
          <w:sz w:val="16"/>
        </w:rPr>
        <w:t xml:space="preserve">, circumscribed in- deed, but nevertheless illuminating. The Public Works Administration, the Civilian Conservation Corps, public housing as originally conceived, social security in principle, although income dependent in practice, infrastructure construction, massive public works both for protection of the environment and production of energy. These would </w:t>
      </w:r>
      <w:r w:rsidRPr="00D61F8F">
        <w:rPr>
          <w:rStyle w:val="StyleUnderline"/>
        </w:rPr>
        <w:t>all</w:t>
      </w:r>
      <w:r w:rsidRPr="00744D17">
        <w:rPr>
          <w:sz w:val="16"/>
        </w:rPr>
        <w:t xml:space="preserve"> be </w:t>
      </w:r>
      <w:r w:rsidRPr="00D61F8F">
        <w:rPr>
          <w:rStyle w:val="Emphasis"/>
        </w:rPr>
        <w:t>components</w:t>
      </w:r>
      <w:r w:rsidRPr="00744D17">
        <w:rPr>
          <w:sz w:val="16"/>
        </w:rPr>
        <w:t xml:space="preserve"> </w:t>
      </w:r>
      <w:r w:rsidRPr="00D61F8F">
        <w:rPr>
          <w:rStyle w:val="StyleUnderline"/>
        </w:rPr>
        <w:t>of a non-Soviet vision of a socialist society</w:t>
      </w:r>
      <w:r w:rsidRPr="00744D17">
        <w:rPr>
          <w:sz w:val="16"/>
        </w:rPr>
        <w:t xml:space="preserve"> and can be re-popularized as such.</w:t>
      </w:r>
    </w:p>
    <w:p w14:paraId="73C1E290" w14:textId="77777777" w:rsidR="00931A20" w:rsidRPr="00744D17" w:rsidRDefault="00931A20" w:rsidP="00931A20">
      <w:pPr>
        <w:rPr>
          <w:sz w:val="16"/>
        </w:rPr>
      </w:pPr>
      <w:r w:rsidRPr="00744D17">
        <w:rPr>
          <w:sz w:val="16"/>
        </w:rPr>
        <w:t>The idea that certain sectors of the economy are logically public is hardly a new one. Fire protection was originally undertaken by private fire compa- nies, education was originally privately provided, most railroads were pri- vately built and operated, so were toll roads. Worker management has a much slimmer history, but is hardly unimaginable; experience in some coun- tries with worker take-overs of individual factories or the formation of coop- eratives is quite wide-spread, if limited. But the experience in broad sectors that we now largely take for granted is as germane.</w:t>
      </w:r>
    </w:p>
    <w:p w14:paraId="701DA419" w14:textId="77777777" w:rsidR="00931A20" w:rsidRPr="00744D17" w:rsidRDefault="00931A20" w:rsidP="00931A20">
      <w:pPr>
        <w:rPr>
          <w:sz w:val="16"/>
        </w:rPr>
      </w:pPr>
      <w:r w:rsidRPr="00744D17">
        <w:rPr>
          <w:sz w:val="16"/>
        </w:rPr>
        <w:t>That education can be publicly provided for free is generally acknowl- edged today. The fight over charter schools in the United States illustrates that there is an attack on its public provision, but there is at the same time a strong defensive movement, and the conflict raises the question of the private role sharply. The form of control is interesting—not teachers themselves, but democratically elected school boards. It might provoke thinking as to how democratic control over other sectors could be established, by some institu- tionalized relationship between users and workers.</w:t>
      </w:r>
    </w:p>
    <w:p w14:paraId="3C2D419A" w14:textId="77777777" w:rsidR="00931A20" w:rsidRPr="00744D17" w:rsidRDefault="00931A20" w:rsidP="00931A20">
      <w:pPr>
        <w:rPr>
          <w:sz w:val="16"/>
        </w:rPr>
      </w:pPr>
      <w:r w:rsidRPr="00744D17">
        <w:rPr>
          <w:sz w:val="16"/>
        </w:rPr>
        <w:t>The housing component of the economic crisis today suggests an analo- gous approach. While liberals bemoan the greed of bankers and the fraudu- lent practices of brokers, the roots of the crisis go much deeper. They begin with the selling of the myth of home ownership, sold as the only way to have security of tenure, but increasingly exposed as a fragile reed. The alterna- tives: cooperatives, land trusts, public ownership, mutual housing associations, become increasingly obvious alternatives. They suggest social hous- ing, non-speculative forms of ownership in which the possibility of a finan- cial profit is not the driving force behind “owning” a home. At a personal level, that opens the door to thought about the relationship between use values and exchange values, an important lesson in itself. But going further, it raises the question of whether the for-profit market is really the best way to allocate housing, one of the necessities of life. Left advocates of rent control have long argued that housing should be provided “for people, not for prof- it.” That slogan seems more appropriate than ever today.</w:t>
      </w:r>
    </w:p>
    <w:p w14:paraId="2F3A87CA" w14:textId="77777777" w:rsidR="00931A20" w:rsidRPr="00744D17" w:rsidRDefault="00931A20" w:rsidP="00931A20">
      <w:pPr>
        <w:rPr>
          <w:sz w:val="16"/>
        </w:rPr>
      </w:pPr>
      <w:r w:rsidRPr="00744D17">
        <w:rPr>
          <w:sz w:val="16"/>
        </w:rPr>
        <w:t>And what does it mean if not a socialist housing sector—not necessarily covering all housing, and allowing for a non-speculative market to operate— advancing along very anti-capitalist lines.</w:t>
      </w:r>
    </w:p>
    <w:p w14:paraId="737817DD" w14:textId="77777777" w:rsidR="00931A20" w:rsidRPr="00E200F7" w:rsidRDefault="00931A20" w:rsidP="00931A20">
      <w:pPr>
        <w:rPr>
          <w:sz w:val="14"/>
        </w:rPr>
      </w:pPr>
      <w:r w:rsidRPr="00744D17">
        <w:rPr>
          <w:sz w:val="16"/>
        </w:rPr>
        <w:t xml:space="preserve">Major research facilities are public. Space exploration is public. Medical research is in large part public. Security services are in part public, and basic policing generally is. The U.S. Army Corps of Engineers undertakes major infrastructure projects. The Post Office ran quite effectively when it was entirely public, and is even now overseen by Congress in some detail, even if it is also supposed to make a profit. Garbage collection and other municipal services are generally public, and in the United States the idea of municipal socialism was not always anathema. </w:t>
      </w:r>
      <w:r w:rsidRPr="00744D17">
        <w:rPr>
          <w:rStyle w:val="StyleUnderline"/>
        </w:rPr>
        <w:t xml:space="preserve">Participation and control in these cases was hardly what </w:t>
      </w:r>
      <w:r w:rsidRPr="00744D17">
        <w:rPr>
          <w:rStyle w:val="Emphasis"/>
        </w:rPr>
        <w:t>Marx</w:t>
      </w:r>
      <w:r w:rsidRPr="00744D17">
        <w:rPr>
          <w:sz w:val="16"/>
        </w:rPr>
        <w:t xml:space="preserve"> had </w:t>
      </w:r>
      <w:r w:rsidRPr="00744D17">
        <w:rPr>
          <w:rStyle w:val="StyleUnderline"/>
        </w:rPr>
        <w:t>envisioned, but</w:t>
      </w:r>
      <w:r w:rsidRPr="00744D17">
        <w:rPr>
          <w:sz w:val="16"/>
        </w:rPr>
        <w:t xml:space="preserve"> both </w:t>
      </w:r>
      <w:r w:rsidRPr="00744D17">
        <w:rPr>
          <w:rStyle w:val="StyleUnderline"/>
        </w:rPr>
        <w:t>electoral controls and union participation offer</w:t>
      </w:r>
      <w:r w:rsidRPr="00744D17">
        <w:rPr>
          <w:sz w:val="16"/>
        </w:rPr>
        <w:t xml:space="preserve"> </w:t>
      </w:r>
      <w:r w:rsidRPr="00744D17">
        <w:rPr>
          <w:rStyle w:val="Emphasis"/>
        </w:rPr>
        <w:t>possible openings</w:t>
      </w:r>
      <w:r w:rsidRPr="00744D17">
        <w:rPr>
          <w:sz w:val="16"/>
        </w:rPr>
        <w:t xml:space="preserve"> </w:t>
      </w:r>
      <w:r w:rsidRPr="00744D17">
        <w:rPr>
          <w:rStyle w:val="StyleUnderline"/>
        </w:rPr>
        <w:t>in a socialist direction</w:t>
      </w:r>
      <w:r w:rsidRPr="00744D17">
        <w:rPr>
          <w:sz w:val="16"/>
        </w:rPr>
        <w:t xml:space="preserve">. Health care, in other capitalist countries, combines a significant socialist ingredient in its administration, including direct publicly provided care going well beyond </w:t>
      </w:r>
      <w:r w:rsidRPr="00E200F7">
        <w:rPr>
          <w:sz w:val="14"/>
        </w:rPr>
        <w:t>single payer.</w:t>
      </w:r>
    </w:p>
    <w:p w14:paraId="61385E10" w14:textId="77777777" w:rsidR="00931A20" w:rsidRPr="00744D17" w:rsidRDefault="00931A20" w:rsidP="00931A20">
      <w:pPr>
        <w:rPr>
          <w:rStyle w:val="Emphasis"/>
        </w:rPr>
      </w:pPr>
      <w:r w:rsidRPr="00E200F7">
        <w:rPr>
          <w:sz w:val="14"/>
        </w:rPr>
        <w:t>Ironically enough, current debates about public-private partnerships, much the vogue on the right, open the door to raising the question, not simply about the relative roles, but also about the need for the private sector to begin with. If the private sector can make money performing a public service, why cannot the public sector do the same work at a lesser cost, since it need not return a profit? Even the banking sector is vulnerable to a questioning of the role of profit (when normal business incentives are seen as greed, it’s not so far to question the incentives capitalism relies on altogether). Maybe lemon socialism, as in government bailing out banks and acquiring preferred stock in them, can be a refresher on the way to real socialism? I recently called it, after the lessons of the response to several disasters in the United States, “bankers’ socialism.” One of the slogans of the Occupy movement was “Bail out the people, not the banks.” Is that, substantively, not a call for socialism?</w:t>
      </w:r>
    </w:p>
    <w:p w14:paraId="4A7D717D" w14:textId="77777777" w:rsidR="00931A20" w:rsidRPr="00744D17" w:rsidRDefault="00931A20" w:rsidP="00931A20">
      <w:pPr>
        <w:rPr>
          <w:sz w:val="16"/>
        </w:rPr>
      </w:pPr>
      <w:r w:rsidRPr="00744D17">
        <w:rPr>
          <w:rStyle w:val="StyleUnderline"/>
        </w:rPr>
        <w:t>Nationalization</w:t>
      </w:r>
      <w:r w:rsidRPr="00E200F7">
        <w:rPr>
          <w:sz w:val="14"/>
        </w:rPr>
        <w:t xml:space="preserve">, not now under discussion even of banks, is taking </w:t>
      </w:r>
      <w:r w:rsidRPr="00744D17">
        <w:rPr>
          <w:sz w:val="16"/>
        </w:rPr>
        <w:t xml:space="preserve">place in various countries with regard to oil. This </w:t>
      </w:r>
      <w:r w:rsidRPr="00744D17">
        <w:rPr>
          <w:rStyle w:val="StyleUnderline"/>
        </w:rPr>
        <w:t>is</w:t>
      </w:r>
      <w:r w:rsidRPr="00744D17">
        <w:rPr>
          <w:sz w:val="16"/>
        </w:rPr>
        <w:t xml:space="preserve"> </w:t>
      </w:r>
      <w:r w:rsidRPr="00744D17">
        <w:rPr>
          <w:rStyle w:val="Emphasis"/>
        </w:rPr>
        <w:t>not</w:t>
      </w:r>
      <w:r w:rsidRPr="00744D17">
        <w:rPr>
          <w:sz w:val="16"/>
        </w:rPr>
        <w:t xml:space="preserve"> the same as </w:t>
      </w:r>
      <w:r w:rsidRPr="00744D17">
        <w:rPr>
          <w:rStyle w:val="StyleUnderline"/>
        </w:rPr>
        <w:t xml:space="preserve">socialization in the </w:t>
      </w:r>
      <w:r w:rsidRPr="00744D17">
        <w:rPr>
          <w:rStyle w:val="Emphasis"/>
        </w:rPr>
        <w:t>classic</w:t>
      </w:r>
      <w:r w:rsidRPr="00744D17">
        <w:rPr>
          <w:rStyle w:val="StyleUnderline"/>
        </w:rPr>
        <w:t xml:space="preserve"> Marxist sense; it simply substitutes governmental bureaucracy for a capitalist owner, often even retaining the same management, leaving workers as alienated</w:t>
      </w:r>
      <w:r w:rsidRPr="00744D17">
        <w:rPr>
          <w:sz w:val="16"/>
        </w:rPr>
        <w:t xml:space="preserve"> as they were before. But how direct democracy and worker control would function in major enterprises is still an open question—how direct the control, the role of elections, user inputs, how competition would function, what role a market could continue to play. In the United States that the unions may control a majority of the stock of the Chrysler Corporation raises only the specter of worker self-exploitation, but why could not larger questions be raised about its potential meaning?</w:t>
      </w:r>
    </w:p>
    <w:p w14:paraId="4977B4E8" w14:textId="77777777" w:rsidR="00931A20" w:rsidRPr="004B6992" w:rsidRDefault="00931A20" w:rsidP="00931A20">
      <w:pPr>
        <w:rPr>
          <w:sz w:val="14"/>
        </w:rPr>
      </w:pPr>
      <w:r w:rsidRPr="00744D17">
        <w:rPr>
          <w:sz w:val="16"/>
        </w:rPr>
        <w:t xml:space="preserve">Going even further: </w:t>
      </w:r>
      <w:r w:rsidRPr="003459FA">
        <w:rPr>
          <w:rStyle w:val="StyleUnderline"/>
          <w:highlight w:val="cyan"/>
        </w:rPr>
        <w:t>is</w:t>
      </w:r>
      <w:r w:rsidRPr="00744D17">
        <w:rPr>
          <w:rStyle w:val="StyleUnderline"/>
        </w:rPr>
        <w:t xml:space="preserve"> the logic of </w:t>
      </w:r>
      <w:r w:rsidRPr="003459FA">
        <w:rPr>
          <w:rStyle w:val="StyleUnderline"/>
          <w:highlight w:val="cyan"/>
        </w:rPr>
        <w:t xml:space="preserve">going from a recognition of </w:t>
      </w:r>
      <w:r w:rsidRPr="003459FA">
        <w:rPr>
          <w:rStyle w:val="Emphasis"/>
          <w:highlight w:val="cyan"/>
        </w:rPr>
        <w:t>problems</w:t>
      </w:r>
      <w:r w:rsidRPr="003459FA">
        <w:rPr>
          <w:rStyle w:val="StyleUnderline"/>
          <w:highlight w:val="cyan"/>
        </w:rPr>
        <w:t xml:space="preserve"> with capitalism, to</w:t>
      </w:r>
      <w:r w:rsidRPr="00744D17">
        <w:rPr>
          <w:rStyle w:val="StyleUnderline"/>
        </w:rPr>
        <w:t xml:space="preserve"> re-</w:t>
      </w:r>
      <w:r w:rsidRPr="003459FA">
        <w:rPr>
          <w:rStyle w:val="StyleUnderline"/>
          <w:highlight w:val="cyan"/>
        </w:rPr>
        <w:t xml:space="preserve">examining </w:t>
      </w:r>
      <w:r w:rsidRPr="003459FA">
        <w:rPr>
          <w:rStyle w:val="Emphasis"/>
          <w:highlight w:val="cyan"/>
        </w:rPr>
        <w:t>existing</w:t>
      </w:r>
      <w:r w:rsidRPr="003459FA">
        <w:rPr>
          <w:rStyle w:val="StyleUnderline"/>
          <w:highlight w:val="cyan"/>
        </w:rPr>
        <w:t xml:space="preserve"> alternatives</w:t>
      </w:r>
      <w:r w:rsidRPr="00744D17">
        <w:rPr>
          <w:rStyle w:val="StyleUnderline"/>
        </w:rPr>
        <w:t xml:space="preserve"> that are </w:t>
      </w:r>
      <w:r w:rsidRPr="00744D17">
        <w:rPr>
          <w:rStyle w:val="Emphasis"/>
        </w:rPr>
        <w:t>exceptions</w:t>
      </w:r>
      <w:r w:rsidRPr="00744D17">
        <w:rPr>
          <w:sz w:val="16"/>
        </w:rPr>
        <w:t xml:space="preserve"> </w:t>
      </w:r>
      <w:r w:rsidRPr="00744D17">
        <w:rPr>
          <w:rStyle w:val="StyleUnderline"/>
        </w:rPr>
        <w:t>to capitalist mode</w:t>
      </w:r>
      <w:r w:rsidRPr="00744D17">
        <w:rPr>
          <w:sz w:val="16"/>
        </w:rPr>
        <w:t xml:space="preserve">s of operation, </w:t>
      </w:r>
      <w:r w:rsidRPr="004B6992">
        <w:rPr>
          <w:rStyle w:val="StyleUnderline"/>
        </w:rPr>
        <w:t>to</w:t>
      </w:r>
      <w:r w:rsidRPr="00744D17">
        <w:rPr>
          <w:rStyle w:val="StyleUnderline"/>
        </w:rPr>
        <w:t xml:space="preserve"> systematically </w:t>
      </w:r>
      <w:r w:rsidRPr="003459FA">
        <w:rPr>
          <w:rStyle w:val="Emphasis"/>
          <w:highlight w:val="cyan"/>
        </w:rPr>
        <w:t>expanding</w:t>
      </w:r>
      <w:r w:rsidRPr="00744D17">
        <w:rPr>
          <w:rStyle w:val="StyleUnderline"/>
        </w:rPr>
        <w:t xml:space="preserve"> such </w:t>
      </w:r>
      <w:r w:rsidRPr="003459FA">
        <w:rPr>
          <w:rStyle w:val="StyleUnderline"/>
          <w:highlight w:val="cyan"/>
        </w:rPr>
        <w:t xml:space="preserve">exceptions, </w:t>
      </w:r>
      <w:r w:rsidRPr="003459FA">
        <w:rPr>
          <w:rStyle w:val="Emphasis"/>
          <w:highlight w:val="cyan"/>
        </w:rPr>
        <w:t>sector by sector</w:t>
      </w:r>
      <w:r w:rsidRPr="00744D17">
        <w:rPr>
          <w:sz w:val="16"/>
        </w:rPr>
        <w:t xml:space="preserve">, embracing such exceptions </w:t>
      </w:r>
      <w:r w:rsidRPr="00744D17">
        <w:rPr>
          <w:rStyle w:val="StyleUnderline"/>
        </w:rPr>
        <w:t xml:space="preserve">as open forms of socialism, </w:t>
      </w:r>
      <w:r w:rsidRPr="003459FA">
        <w:rPr>
          <w:rStyle w:val="StyleUnderline"/>
          <w:highlight w:val="cyan"/>
        </w:rPr>
        <w:t xml:space="preserve">to questioning capitalism </w:t>
      </w:r>
      <w:r w:rsidRPr="003459FA">
        <w:rPr>
          <w:rStyle w:val="Emphasis"/>
          <w:highlight w:val="cyan"/>
        </w:rPr>
        <w:t>altogether</w:t>
      </w:r>
      <w:r w:rsidRPr="003459FA">
        <w:rPr>
          <w:rStyle w:val="StyleUnderline"/>
          <w:highlight w:val="cyan"/>
        </w:rPr>
        <w:t xml:space="preserve"> </w:t>
      </w:r>
      <w:r w:rsidRPr="004B6992">
        <w:rPr>
          <w:rStyle w:val="StyleUnderline"/>
        </w:rPr>
        <w:t xml:space="preserve">in </w:t>
      </w:r>
      <w:r w:rsidRPr="004B6992">
        <w:rPr>
          <w:rStyle w:val="Emphasis"/>
        </w:rPr>
        <w:t>theory</w:t>
      </w:r>
      <w:r w:rsidRPr="00744D17">
        <w:rPr>
          <w:rStyle w:val="StyleUnderline"/>
        </w:rPr>
        <w:t xml:space="preserve">, to contesting it altogether in </w:t>
      </w:r>
      <w:r w:rsidRPr="00744D17">
        <w:rPr>
          <w:rStyle w:val="Emphasis"/>
        </w:rPr>
        <w:t>practice</w:t>
      </w:r>
      <w:r w:rsidRPr="00744D17">
        <w:rPr>
          <w:rStyle w:val="StyleUnderline"/>
        </w:rPr>
        <w:t xml:space="preserve">, </w:t>
      </w:r>
      <w:r w:rsidRPr="003459FA">
        <w:rPr>
          <w:rStyle w:val="Emphasis"/>
          <w:highlight w:val="cyan"/>
        </w:rPr>
        <w:t>such a hard chain of thinking to advance?</w:t>
      </w:r>
      <w:r w:rsidRPr="00744D17">
        <w:rPr>
          <w:sz w:val="16"/>
        </w:rPr>
        <w:t xml:space="preserve"> Doesn’t the very prominence of the widespread push by the right for the privatization of existing government functions raise the option of an aggressive posture that would not only defend the existing islands of non-commodified production but call for their expansion? </w:t>
      </w:r>
      <w:r w:rsidRPr="00744D17">
        <w:rPr>
          <w:rStyle w:val="StyleUnderline"/>
        </w:rPr>
        <w:t xml:space="preserve">Deepening the debate to go from private vs. public, opening up the </w:t>
      </w:r>
      <w:r w:rsidRPr="00744D17">
        <w:rPr>
          <w:rStyle w:val="Emphasis"/>
        </w:rPr>
        <w:t>socialist vs. capitalist</w:t>
      </w:r>
      <w:r w:rsidRPr="00744D17">
        <w:rPr>
          <w:rStyle w:val="StyleUnderline"/>
        </w:rPr>
        <w:t xml:space="preserve"> option, is </w:t>
      </w:r>
      <w:r w:rsidRPr="00744D17">
        <w:rPr>
          <w:rStyle w:val="Emphasis"/>
        </w:rPr>
        <w:t>not so far-fetched</w:t>
      </w:r>
      <w:r w:rsidRPr="004B6992">
        <w:rPr>
          <w:sz w:val="14"/>
        </w:rPr>
        <w:t>.</w:t>
      </w:r>
    </w:p>
    <w:p w14:paraId="106402B9" w14:textId="77777777" w:rsidR="00931A20" w:rsidRPr="00744D17" w:rsidRDefault="00931A20" w:rsidP="00931A20">
      <w:pPr>
        <w:rPr>
          <w:sz w:val="16"/>
        </w:rPr>
      </w:pPr>
      <w:r w:rsidRPr="004B6992">
        <w:rPr>
          <w:sz w:val="14"/>
        </w:rPr>
        <w:t xml:space="preserve">If there were some commitment to such a strategy, say next for housing and health care, then basic education, child care, continuously with attention to the possibilities of firms “too big to fail,” may we not be moving towards socialism one sector at a time? Is a march through the </w:t>
      </w:r>
      <w:r w:rsidRPr="004B6992">
        <w:rPr>
          <w:sz w:val="16"/>
        </w:rPr>
        <w:t>institutions so far-fetched</w:t>
      </w:r>
      <w:r w:rsidRPr="00744D17">
        <w:rPr>
          <w:sz w:val="16"/>
        </w:rPr>
        <w:t>?</w:t>
      </w:r>
    </w:p>
    <w:p w14:paraId="67C92FE6" w14:textId="77777777" w:rsidR="00931A20" w:rsidRPr="00744D17" w:rsidRDefault="00931A20" w:rsidP="00931A20">
      <w:pPr>
        <w:rPr>
          <w:sz w:val="16"/>
        </w:rPr>
      </w:pPr>
      <w:r w:rsidRPr="00744D17">
        <w:rPr>
          <w:sz w:val="16"/>
        </w:rPr>
        <w:t>AFTERTHOUGHTS</w:t>
      </w:r>
    </w:p>
    <w:p w14:paraId="2C3F6957" w14:textId="77777777" w:rsidR="00931A20" w:rsidRPr="00744D17" w:rsidRDefault="00931A20" w:rsidP="00931A20">
      <w:pPr>
        <w:rPr>
          <w:sz w:val="16"/>
        </w:rPr>
      </w:pPr>
      <w:r w:rsidRPr="00744D17">
        <w:rPr>
          <w:sz w:val="16"/>
        </w:rPr>
        <w:t>It is not, however, so simple. On the one hand, no sector in the economy exists in isolation. Socialism cannot exist very long in one sector at a time, any more than it could exist very long in one country at a time. In housing, after we take all the profit out of the production of housing and the rent paid to land ownership, there remains a hard core of real costs that must be covered: utilities, maintenance, etc. If the labor sector is not socialized and unemployment is rampant, the sector is vulnerable, and those will as things now stand also be the situations in which governmental support at any decent living level will, politically be hardest to obtain in a non-socialist govern- ment. Or take education. After all schools are public and adequately funded, there will still be mammoth differences in the needs of children from poor households compared to those with better-off parents, differences that may widen if labor markets are kept “free market” in a non-socialist society. There is no reason to believe that even successes in one sector at a time, separately, will ultimately converge to produce a victorious change in the system as a whole. Socialism in one sector at a time is a worthwhile goal in its own right, but the chain that leads to a socialist society requires something more.</w:t>
      </w:r>
    </w:p>
    <w:p w14:paraId="17B8FFD5" w14:textId="77777777" w:rsidR="00931A20" w:rsidRPr="00744D17" w:rsidRDefault="00931A20" w:rsidP="00931A20">
      <w:pPr>
        <w:rPr>
          <w:sz w:val="16"/>
        </w:rPr>
      </w:pPr>
      <w:r w:rsidRPr="00744D17">
        <w:rPr>
          <w:sz w:val="16"/>
        </w:rPr>
        <w:t>On the other hand, we live in a time in which capitalism’s flaws are ever more apparent to those willing to look. Unlike in the period of the 1960s and 1970s, capitalism is not “producing the goods.” Looking backwards makes an earlier period look rosier than it was, but better than what is. That indeed is one of the significant foundations for the strength of essentially reactionary popular movements like the Tea Parties. The issue, as argued above, involves consciousness, the patterns of thought, a liberation from the awareness-sup- pression that is so subject to domination in a developed industrial society. The step in the chain from achieving socialism within but limited to one sector at a time is not simply the extension of the chain, their logical move- ment to close the circle as a whole, but to redo the whole society.</w:t>
      </w:r>
    </w:p>
    <w:p w14:paraId="2F3B3DF6" w14:textId="77777777" w:rsidR="00931A20" w:rsidRPr="00744D17" w:rsidRDefault="00931A20" w:rsidP="00931A20">
      <w:pPr>
        <w:rPr>
          <w:sz w:val="16"/>
        </w:rPr>
      </w:pPr>
      <w:r w:rsidRPr="00744D17">
        <w:rPr>
          <w:rStyle w:val="StyleUnderline"/>
        </w:rPr>
        <w:t xml:space="preserve">The </w:t>
      </w:r>
      <w:r w:rsidRPr="003459FA">
        <w:rPr>
          <w:rStyle w:val="StyleUnderline"/>
          <w:highlight w:val="cyan"/>
        </w:rPr>
        <w:t>movement</w:t>
      </w:r>
      <w:r w:rsidRPr="00744D17">
        <w:rPr>
          <w:rStyle w:val="StyleUnderline"/>
        </w:rPr>
        <w:t xml:space="preserve"> towards socialism </w:t>
      </w:r>
      <w:r w:rsidRPr="003459FA">
        <w:rPr>
          <w:rStyle w:val="StyleUnderline"/>
          <w:highlight w:val="cyan"/>
        </w:rPr>
        <w:t>in</w:t>
      </w:r>
      <w:r w:rsidRPr="00744D17">
        <w:rPr>
          <w:rStyle w:val="StyleUnderline"/>
        </w:rPr>
        <w:t xml:space="preserve"> the </w:t>
      </w:r>
      <w:r w:rsidRPr="003459FA">
        <w:rPr>
          <w:rStyle w:val="StyleUnderline"/>
          <w:highlight w:val="cyan"/>
        </w:rPr>
        <w:t xml:space="preserve">society as a </w:t>
      </w:r>
      <w:r w:rsidRPr="003459FA">
        <w:rPr>
          <w:rStyle w:val="Emphasis"/>
          <w:highlight w:val="cyan"/>
        </w:rPr>
        <w:t>whole</w:t>
      </w:r>
      <w:r w:rsidRPr="003459FA">
        <w:rPr>
          <w:sz w:val="16"/>
          <w:highlight w:val="cyan"/>
        </w:rPr>
        <w:t xml:space="preserve"> </w:t>
      </w:r>
      <w:r w:rsidRPr="003459FA">
        <w:rPr>
          <w:rStyle w:val="StyleUnderline"/>
          <w:highlight w:val="cyan"/>
        </w:rPr>
        <w:t>requires</w:t>
      </w:r>
      <w:r w:rsidRPr="00744D17">
        <w:rPr>
          <w:sz w:val="16"/>
        </w:rPr>
        <w:t xml:space="preserve"> a </w:t>
      </w:r>
      <w:r w:rsidRPr="003459FA">
        <w:rPr>
          <w:rStyle w:val="StyleUnderline"/>
          <w:highlight w:val="cyan"/>
        </w:rPr>
        <w:t>change in</w:t>
      </w:r>
      <w:r w:rsidRPr="00744D17">
        <w:rPr>
          <w:rStyle w:val="StyleUnderline"/>
        </w:rPr>
        <w:t xml:space="preserve"> the </w:t>
      </w:r>
      <w:r w:rsidRPr="003459FA">
        <w:rPr>
          <w:rStyle w:val="Emphasis"/>
          <w:highlight w:val="cyan"/>
        </w:rPr>
        <w:t>consciousness</w:t>
      </w:r>
      <w:r w:rsidRPr="003459FA">
        <w:rPr>
          <w:sz w:val="16"/>
          <w:highlight w:val="cyan"/>
        </w:rPr>
        <w:t xml:space="preserve"> </w:t>
      </w:r>
      <w:r w:rsidRPr="003459FA">
        <w:rPr>
          <w:rStyle w:val="StyleUnderline"/>
          <w:highlight w:val="cyan"/>
        </w:rPr>
        <w:t xml:space="preserve">of the </w:t>
      </w:r>
      <w:r w:rsidRPr="003459FA">
        <w:rPr>
          <w:rStyle w:val="Emphasis"/>
          <w:highlight w:val="cyan"/>
        </w:rPr>
        <w:t>majority</w:t>
      </w:r>
      <w:r w:rsidRPr="00744D17">
        <w:rPr>
          <w:sz w:val="16"/>
        </w:rPr>
        <w:t>. The increasing presence of socialized sectors and their obvious advantages must support the move to break through the one-dimensionality of technologically advanced civiliza- tion. It must open the door to the alternate dimension having an awareness of the implications of well-functioning socialized sectors. It is not the greater efficiency of socialized sectors, their economic advantages, that will ulti- mately make the decisive difference, but the lessons about the possibilities of a truly humanized economy that are opened up. If volunteers are motivated to respond to disasters and do so better than paid workers;5 if neighbors are more willing to help each other in times of housing crisis than paid employ- ees or landlords; if teachers love teaching and are willing to do it far beyond the bounds of their pay checks; if doctors who are secure in their occupation are willing to care for the sick regardless of ability to pay; if artists paint, write, draw, make music, first and foremost because they wish to, and only secondarily to earn an income—might that not suggest that an entire econo- my could be run without the motor of profit, if only the fundamental neces- sities of life were secured for all?</w:t>
      </w:r>
    </w:p>
    <w:p w14:paraId="0EC4C6F5" w14:textId="77777777" w:rsidR="00931A20" w:rsidRPr="00744D17" w:rsidRDefault="00931A20" w:rsidP="00931A20">
      <w:pPr>
        <w:rPr>
          <w:rStyle w:val="Emphasis"/>
        </w:rPr>
      </w:pPr>
      <w:r w:rsidRPr="00744D17">
        <w:rPr>
          <w:sz w:val="16"/>
        </w:rPr>
        <w:t xml:space="preserve">So </w:t>
      </w:r>
      <w:r w:rsidRPr="00744D17">
        <w:rPr>
          <w:rStyle w:val="StyleUnderline"/>
        </w:rPr>
        <w:t xml:space="preserve">the importance of </w:t>
      </w:r>
      <w:r w:rsidRPr="003459FA">
        <w:rPr>
          <w:rStyle w:val="StyleUnderline"/>
          <w:highlight w:val="cyan"/>
        </w:rPr>
        <w:t>moving towards socialism one sector at a time</w:t>
      </w:r>
      <w:r w:rsidRPr="00744D17">
        <w:rPr>
          <w:rStyle w:val="StyleUnderline"/>
        </w:rPr>
        <w:t xml:space="preserve"> is </w:t>
      </w:r>
      <w:r w:rsidRPr="00744D17">
        <w:rPr>
          <w:rStyle w:val="Emphasis"/>
        </w:rPr>
        <w:t>not</w:t>
      </w:r>
      <w:r w:rsidRPr="00744D17">
        <w:rPr>
          <w:rStyle w:val="StyleUnderline"/>
        </w:rPr>
        <w:t xml:space="preserve"> that it can create a widening </w:t>
      </w:r>
      <w:r w:rsidRPr="00744D17">
        <w:rPr>
          <w:rStyle w:val="Emphasis"/>
        </w:rPr>
        <w:t>escape</w:t>
      </w:r>
      <w:r w:rsidRPr="00744D17">
        <w:rPr>
          <w:sz w:val="16"/>
        </w:rPr>
        <w:t xml:space="preserve"> </w:t>
      </w:r>
      <w:r w:rsidRPr="00744D17">
        <w:rPr>
          <w:rStyle w:val="StyleUnderline"/>
        </w:rPr>
        <w:t xml:space="preserve">from the </w:t>
      </w:r>
      <w:r w:rsidRPr="00744D17">
        <w:rPr>
          <w:rStyle w:val="Emphasis"/>
        </w:rPr>
        <w:t>bubble of capitalism</w:t>
      </w:r>
      <w:r w:rsidRPr="00744D17">
        <w:rPr>
          <w:sz w:val="16"/>
        </w:rPr>
        <w:t xml:space="preserve"> </w:t>
      </w:r>
      <w:r w:rsidRPr="00744D17">
        <w:rPr>
          <w:rStyle w:val="StyleUnderline"/>
        </w:rPr>
        <w:t xml:space="preserve">that </w:t>
      </w:r>
      <w:r w:rsidRPr="003459FA">
        <w:rPr>
          <w:rStyle w:val="StyleUnderline"/>
          <w:highlight w:val="cyan"/>
        </w:rPr>
        <w:t>will</w:t>
      </w:r>
      <w:r w:rsidRPr="00744D17">
        <w:rPr>
          <w:rStyle w:val="StyleUnderline"/>
        </w:rPr>
        <w:t xml:space="preserve"> ultimately make it burst by their growth. It </w:t>
      </w:r>
      <w:r w:rsidRPr="00744D17">
        <w:rPr>
          <w:rStyle w:val="Emphasis"/>
        </w:rPr>
        <w:t>is that</w:t>
      </w:r>
      <w:r w:rsidRPr="00744D17">
        <w:rPr>
          <w:rStyle w:val="StyleUnderline"/>
        </w:rPr>
        <w:t xml:space="preserve">, but </w:t>
      </w:r>
      <w:r w:rsidRPr="00744D17">
        <w:rPr>
          <w:rStyle w:val="Emphasis"/>
        </w:rPr>
        <w:t>as well</w:t>
      </w:r>
      <w:r w:rsidRPr="00744D17">
        <w:rPr>
          <w:sz w:val="16"/>
        </w:rPr>
        <w:t xml:space="preserve"> </w:t>
      </w:r>
      <w:r w:rsidRPr="00744D17">
        <w:rPr>
          <w:rStyle w:val="StyleUnderline"/>
        </w:rPr>
        <w:t xml:space="preserve">the </w:t>
      </w:r>
      <w:r w:rsidRPr="003459FA">
        <w:rPr>
          <w:rStyle w:val="StyleUnderline"/>
          <w:highlight w:val="cyan"/>
        </w:rPr>
        <w:t>impact</w:t>
      </w:r>
      <w:r w:rsidRPr="00744D17">
        <w:rPr>
          <w:rStyle w:val="StyleUnderline"/>
        </w:rPr>
        <w:t xml:space="preserve"> on </w:t>
      </w:r>
      <w:r w:rsidRPr="003459FA">
        <w:rPr>
          <w:rStyle w:val="Emphasis"/>
          <w:highlight w:val="cyan"/>
        </w:rPr>
        <w:t>consciousness</w:t>
      </w:r>
      <w:r w:rsidRPr="00744D17">
        <w:rPr>
          <w:sz w:val="16"/>
        </w:rPr>
        <w:t xml:space="preserve"> </w:t>
      </w:r>
      <w:r w:rsidRPr="00744D17">
        <w:rPr>
          <w:rStyle w:val="StyleUnderline"/>
        </w:rPr>
        <w:t xml:space="preserve">that the </w:t>
      </w:r>
      <w:r w:rsidRPr="003459FA">
        <w:rPr>
          <w:rStyle w:val="Emphasis"/>
          <w:highlight w:val="cyan"/>
        </w:rPr>
        <w:t>flourishing of those sectors can</w:t>
      </w:r>
      <w:r w:rsidRPr="00744D17">
        <w:rPr>
          <w:rStyle w:val="Emphasis"/>
        </w:rPr>
        <w:t xml:space="preserve"> have</w:t>
      </w:r>
      <w:r w:rsidRPr="00744D17">
        <w:rPr>
          <w:sz w:val="16"/>
        </w:rPr>
        <w:t xml:space="preserve">. And </w:t>
      </w:r>
      <w:r w:rsidRPr="00744D17">
        <w:rPr>
          <w:rStyle w:val="StyleUnderline"/>
        </w:rPr>
        <w:t xml:space="preserve">that means an </w:t>
      </w:r>
      <w:r w:rsidRPr="00744D17">
        <w:rPr>
          <w:rStyle w:val="Emphasis"/>
        </w:rPr>
        <w:t>ideological push</w:t>
      </w:r>
      <w:r w:rsidRPr="00744D17">
        <w:rPr>
          <w:sz w:val="16"/>
        </w:rPr>
        <w:t xml:space="preserve"> </w:t>
      </w:r>
      <w:r w:rsidRPr="00744D17">
        <w:rPr>
          <w:rStyle w:val="Emphasis"/>
        </w:rPr>
        <w:t>aggressively</w:t>
      </w:r>
      <w:r w:rsidRPr="00744D17">
        <w:rPr>
          <w:sz w:val="16"/>
        </w:rPr>
        <w:t xml:space="preserve"> </w:t>
      </w:r>
      <w:r w:rsidRPr="00744D17">
        <w:rPr>
          <w:rStyle w:val="StyleUnderline"/>
        </w:rPr>
        <w:t xml:space="preserve">to </w:t>
      </w:r>
      <w:r w:rsidRPr="003459FA">
        <w:rPr>
          <w:rStyle w:val="Emphasis"/>
          <w:highlight w:val="cyan"/>
        </w:rPr>
        <w:t>make clear what</w:t>
      </w:r>
      <w:r w:rsidRPr="00744D17">
        <w:rPr>
          <w:rStyle w:val="Emphasis"/>
        </w:rPr>
        <w:t xml:space="preserve"> those examples mean</w:t>
      </w:r>
      <w:r w:rsidRPr="00744D17">
        <w:rPr>
          <w:sz w:val="16"/>
        </w:rPr>
        <w:t xml:space="preserve">, </w:t>
      </w:r>
      <w:r w:rsidRPr="00744D17">
        <w:rPr>
          <w:rStyle w:val="StyleUnderline"/>
        </w:rPr>
        <w:t>what</w:t>
      </w:r>
      <w:r w:rsidRPr="00744D17">
        <w:rPr>
          <w:sz w:val="16"/>
        </w:rPr>
        <w:t xml:space="preserve"> the </w:t>
      </w:r>
      <w:r w:rsidRPr="003459FA">
        <w:rPr>
          <w:rStyle w:val="Emphasis"/>
          <w:highlight w:val="cyan"/>
        </w:rPr>
        <w:t>alternatives</w:t>
      </w:r>
      <w:r w:rsidRPr="003459FA">
        <w:rPr>
          <w:sz w:val="16"/>
          <w:highlight w:val="cyan"/>
        </w:rPr>
        <w:t xml:space="preserve"> </w:t>
      </w:r>
      <w:r w:rsidRPr="003459FA">
        <w:rPr>
          <w:rStyle w:val="StyleUnderline"/>
          <w:highlight w:val="cyan"/>
        </w:rPr>
        <w:t xml:space="preserve">for the </w:t>
      </w:r>
      <w:r w:rsidRPr="003459FA">
        <w:rPr>
          <w:rStyle w:val="Emphasis"/>
          <w:highlight w:val="cyan"/>
        </w:rPr>
        <w:t>whole society</w:t>
      </w:r>
      <w:r w:rsidRPr="00744D17">
        <w:rPr>
          <w:sz w:val="16"/>
        </w:rPr>
        <w:t xml:space="preserve"> </w:t>
      </w:r>
      <w:r w:rsidRPr="003459FA">
        <w:rPr>
          <w:rStyle w:val="StyleUnderline"/>
          <w:highlight w:val="cyan"/>
        </w:rPr>
        <w:t>might be</w:t>
      </w:r>
      <w:r w:rsidRPr="00744D17">
        <w:rPr>
          <w:sz w:val="16"/>
        </w:rPr>
        <w:t xml:space="preserve">. Art has a role to play here, research and writing and talking unafraid to speak the name of social- ism. </w:t>
      </w:r>
      <w:r w:rsidRPr="00744D17">
        <w:rPr>
          <w:rStyle w:val="StyleUnderline"/>
        </w:rPr>
        <w:t>The chain goes from</w:t>
      </w:r>
      <w:r w:rsidRPr="00744D17">
        <w:rPr>
          <w:sz w:val="16"/>
        </w:rPr>
        <w:t xml:space="preserve"> 1) </w:t>
      </w:r>
      <w:r w:rsidRPr="00744D17">
        <w:rPr>
          <w:rStyle w:val="StyleUnderline"/>
        </w:rPr>
        <w:t xml:space="preserve">the remaking of </w:t>
      </w:r>
      <w:r w:rsidRPr="00744D17">
        <w:rPr>
          <w:rStyle w:val="Emphasis"/>
        </w:rPr>
        <w:t>single sectors</w:t>
      </w:r>
      <w:r w:rsidRPr="00744D17">
        <w:rPr>
          <w:sz w:val="16"/>
        </w:rPr>
        <w:t xml:space="preserve"> </w:t>
      </w:r>
      <w:r w:rsidRPr="00744D17">
        <w:rPr>
          <w:rStyle w:val="StyleUnderline"/>
        </w:rPr>
        <w:t>to</w:t>
      </w:r>
      <w:r w:rsidRPr="00744D17">
        <w:rPr>
          <w:sz w:val="16"/>
        </w:rPr>
        <w:t xml:space="preserve"> 2) </w:t>
      </w:r>
      <w:r w:rsidRPr="00744D17">
        <w:rPr>
          <w:rStyle w:val="StyleUnderline"/>
        </w:rPr>
        <w:t>the remaking of</w:t>
      </w:r>
      <w:r w:rsidRPr="00744D17">
        <w:rPr>
          <w:sz w:val="16"/>
        </w:rPr>
        <w:t xml:space="preserve"> the </w:t>
      </w:r>
      <w:r w:rsidRPr="00744D17">
        <w:rPr>
          <w:rStyle w:val="Emphasis"/>
        </w:rPr>
        <w:t>consciousness</w:t>
      </w:r>
      <w:r w:rsidRPr="00744D17">
        <w:rPr>
          <w:sz w:val="16"/>
        </w:rPr>
        <w:t xml:space="preserve"> of what the whole society could be if remade, </w:t>
      </w:r>
      <w:r w:rsidRPr="00744D17">
        <w:rPr>
          <w:rStyle w:val="StyleUnderline"/>
        </w:rPr>
        <w:t>to</w:t>
      </w:r>
      <w:r w:rsidRPr="00744D17">
        <w:rPr>
          <w:sz w:val="16"/>
        </w:rPr>
        <w:t xml:space="preserve"> 3) </w:t>
      </w:r>
      <w:r w:rsidRPr="00744D17">
        <w:rPr>
          <w:rStyle w:val="StyleUnderline"/>
        </w:rPr>
        <w:t xml:space="preserve">the </w:t>
      </w:r>
      <w:r w:rsidRPr="00744D17">
        <w:rPr>
          <w:rStyle w:val="Emphasis"/>
        </w:rPr>
        <w:t>actual doing</w:t>
      </w:r>
      <w:r w:rsidRPr="00744D17">
        <w:rPr>
          <w:sz w:val="16"/>
        </w:rPr>
        <w:t xml:space="preserve"> of it </w:t>
      </w:r>
      <w:r w:rsidRPr="00744D17">
        <w:rPr>
          <w:rStyle w:val="Emphasis"/>
        </w:rPr>
        <w:t>society-wide.</w:t>
      </w:r>
    </w:p>
    <w:p w14:paraId="2E116E83" w14:textId="77777777" w:rsidR="00931A20" w:rsidRDefault="00931A20" w:rsidP="00931A20">
      <w:pPr>
        <w:pStyle w:val="Heading4"/>
      </w:pPr>
      <w:r>
        <w:t xml:space="preserve">Structural reforms enable anti-capitalist organizing to succeed in the future </w:t>
      </w:r>
    </w:p>
    <w:p w14:paraId="6DC95255" w14:textId="77777777" w:rsidR="00931A20" w:rsidRDefault="00931A20" w:rsidP="00931A20">
      <w:r w:rsidRPr="00325923">
        <w:rPr>
          <w:rStyle w:val="Style13ptBold"/>
        </w:rPr>
        <w:t xml:space="preserve">Engler ’21 </w:t>
      </w:r>
      <w:r>
        <w:t xml:space="preserve">[Mark and Paul; July 22; writer based in Philadelphia, an editorial board member at Dissent, and the coauthor of This Is an Uprising; founding director of the Center for the Working Poor, in Los Angeles, a cofounder of the Momentum Training; Jacobin, “André Gorz’s Non-Reformist Reforms Show How We Can Transform the World Today,” </w:t>
      </w:r>
      <w:hyperlink r:id="rId17" w:history="1">
        <w:r w:rsidRPr="00E01E94">
          <w:rPr>
            <w:rStyle w:val="Hyperlink"/>
          </w:rPr>
          <w:t>jacobinmag.com/2021/07/andre-gorz-non-reformist-reforms-revolution-political-theory</w:t>
        </w:r>
      </w:hyperlink>
      <w:r>
        <w:t>]</w:t>
      </w:r>
    </w:p>
    <w:p w14:paraId="5F68704D" w14:textId="77777777" w:rsidR="00931A20" w:rsidRDefault="00931A20" w:rsidP="00931A20">
      <w:pPr>
        <w:rPr>
          <w:rStyle w:val="StyleUnderline"/>
        </w:rPr>
      </w:pPr>
      <w:r w:rsidRPr="000D7221">
        <w:rPr>
          <w:sz w:val="16"/>
        </w:rPr>
        <w:t xml:space="preserve">In response, defenders of Gorz’s concept might point to a third trait of </w:t>
      </w:r>
      <w:r w:rsidRPr="000D7221">
        <w:rPr>
          <w:rStyle w:val="Emphasis"/>
        </w:rPr>
        <w:t>structural reforms</w:t>
      </w:r>
      <w:r w:rsidRPr="000D7221">
        <w:rPr>
          <w:sz w:val="16"/>
        </w:rPr>
        <w:t xml:space="preserve">: Non-reformist reforms </w:t>
      </w:r>
      <w:r w:rsidRPr="000D7221">
        <w:rPr>
          <w:rStyle w:val="StyleUnderline"/>
        </w:rPr>
        <w:t>are changes that</w:t>
      </w:r>
      <w:r w:rsidRPr="000D7221">
        <w:rPr>
          <w:sz w:val="16"/>
        </w:rPr>
        <w:t xml:space="preserve">, </w:t>
      </w:r>
      <w:r w:rsidRPr="000D7221">
        <w:rPr>
          <w:rStyle w:val="StyleUnderline"/>
        </w:rPr>
        <w:t>once implemented</w:t>
      </w:r>
      <w:r w:rsidRPr="000D7221">
        <w:rPr>
          <w:sz w:val="16"/>
        </w:rPr>
        <w:t xml:space="preserve">, </w:t>
      </w:r>
      <w:r w:rsidRPr="000D7221">
        <w:rPr>
          <w:rStyle w:val="Emphasis"/>
        </w:rPr>
        <w:t>boost popular power at the expense of</w:t>
      </w:r>
      <w:r w:rsidRPr="000D7221">
        <w:rPr>
          <w:sz w:val="16"/>
        </w:rPr>
        <w:t xml:space="preserve"> </w:t>
      </w:r>
      <w:r w:rsidRPr="000D7221">
        <w:rPr>
          <w:rStyle w:val="Emphasis"/>
        </w:rPr>
        <w:t>elite groups</w:t>
      </w:r>
      <w:r w:rsidRPr="000D7221">
        <w:rPr>
          <w:sz w:val="16"/>
        </w:rPr>
        <w:t xml:space="preserve">. As Gorz writes, </w:t>
      </w:r>
      <w:r w:rsidRPr="000D7221">
        <w:rPr>
          <w:rStyle w:val="StyleUnderline"/>
        </w:rPr>
        <w:t>these</w:t>
      </w:r>
      <w:r w:rsidRPr="000D7221">
        <w:rPr>
          <w:sz w:val="16"/>
        </w:rPr>
        <w:t xml:space="preserve"> reforms “</w:t>
      </w:r>
      <w:r w:rsidRPr="000D7221">
        <w:rPr>
          <w:rStyle w:val="StyleUnderline"/>
        </w:rPr>
        <w:t>assume a modification of the relations of power; they</w:t>
      </w:r>
      <w:r w:rsidRPr="000D7221">
        <w:rPr>
          <w:sz w:val="16"/>
        </w:rPr>
        <w:t xml:space="preserve"> assume that the workers will take over powers or </w:t>
      </w:r>
      <w:r w:rsidRPr="000D7221">
        <w:rPr>
          <w:rStyle w:val="StyleUnderline"/>
        </w:rPr>
        <w:t>assert a force</w:t>
      </w:r>
      <w:r w:rsidRPr="000D7221">
        <w:rPr>
          <w:sz w:val="16"/>
        </w:rPr>
        <w:t xml:space="preserve">. . . strong enough </w:t>
      </w:r>
      <w:r w:rsidRPr="000D7221">
        <w:rPr>
          <w:rStyle w:val="StyleUnderline"/>
        </w:rPr>
        <w:t>to</w:t>
      </w:r>
      <w:r w:rsidRPr="000D7221">
        <w:rPr>
          <w:sz w:val="16"/>
        </w:rPr>
        <w:t xml:space="preserve"> establish, </w:t>
      </w:r>
      <w:r w:rsidRPr="000D7221">
        <w:rPr>
          <w:rStyle w:val="StyleUnderline"/>
        </w:rPr>
        <w:t>maintain, and expand those tendencies within the system which serve to weaken capitalism and to shake its joints.”</w:t>
      </w:r>
    </w:p>
    <w:p w14:paraId="44A929B1" w14:textId="77777777" w:rsidR="00931A20" w:rsidRPr="000D7221" w:rsidRDefault="00931A20" w:rsidP="00931A20">
      <w:pPr>
        <w:rPr>
          <w:sz w:val="16"/>
        </w:rPr>
      </w:pPr>
      <w:r w:rsidRPr="000D7221">
        <w:rPr>
          <w:sz w:val="16"/>
        </w:rPr>
        <w:t>Gorz argues that the way a demand is won is as important as the demand itself.</w:t>
      </w:r>
    </w:p>
    <w:p w14:paraId="28B13E79" w14:textId="77777777" w:rsidR="00931A20" w:rsidRPr="000D7221" w:rsidRDefault="00931A20" w:rsidP="00931A20">
      <w:pPr>
        <w:rPr>
          <w:sz w:val="16"/>
        </w:rPr>
      </w:pPr>
      <w:r w:rsidRPr="000D7221">
        <w:rPr>
          <w:sz w:val="16"/>
        </w:rPr>
        <w:t>For Gorz, the quintessential non-reformist reform is one that increases worker control over the production process in a workplace or industry. Today, some activists have pointed to significant changes to labor law — including the repeal of the anti-union Taft-Hartley Act of 1947 — as reforms that would shift the balance of power. Others have touted single-payer health care as a structural change, not only because it would decommodify an important sector of the economy, but because it would stoke further action.</w:t>
      </w:r>
    </w:p>
    <w:p w14:paraId="32B67343" w14:textId="77777777" w:rsidR="00931A20" w:rsidRPr="000D7221" w:rsidRDefault="00931A20" w:rsidP="00931A20">
      <w:pPr>
        <w:rPr>
          <w:sz w:val="16"/>
        </w:rPr>
      </w:pPr>
      <w:r w:rsidRPr="000D7221">
        <w:rPr>
          <w:sz w:val="16"/>
        </w:rPr>
        <w:t>“Medicare for All doesn’t just offer much-needed and greatly-deserved relief to working people,” writes author and journalist Meagan Day. “It also increases our ability to intentionally push back against the ruling class. If unions didn’t have to make major sacrifices to protect health benefits, what else could they fight for? If a worker didn’t have to worry about losing health insurance when they lose their job, how much bolder could they be in standing up to their boss? If health care coverage is made independent from employment, how much less power would the bosses have over workers in the economy and in politics?”</w:t>
      </w:r>
    </w:p>
    <w:p w14:paraId="1C7099DF" w14:textId="77777777" w:rsidR="00931A20" w:rsidRPr="000D7221" w:rsidRDefault="00931A20" w:rsidP="00931A20">
      <w:pPr>
        <w:rPr>
          <w:sz w:val="16"/>
        </w:rPr>
      </w:pPr>
      <w:r w:rsidRPr="000D7221">
        <w:rPr>
          <w:sz w:val="16"/>
        </w:rPr>
        <w:t xml:space="preserve">In each case, </w:t>
      </w:r>
      <w:r w:rsidRPr="000D7221">
        <w:rPr>
          <w:rStyle w:val="StyleUnderline"/>
        </w:rPr>
        <w:t xml:space="preserve">what is at stake is not just a short-tem material gain, but also the ability to </w:t>
      </w:r>
      <w:r w:rsidRPr="000D7221">
        <w:rPr>
          <w:rStyle w:val="Emphasis"/>
        </w:rPr>
        <w:t>win more in the future</w:t>
      </w:r>
      <w:r w:rsidRPr="000D7221">
        <w:rPr>
          <w:sz w:val="16"/>
        </w:rPr>
        <w:t>. For Gorz, non-reformist reforms seek to undermine the established order. “</w:t>
      </w:r>
      <w:r w:rsidRPr="000D7221">
        <w:rPr>
          <w:rStyle w:val="StyleUnderline"/>
        </w:rPr>
        <w:t>Structural reforms should not be conceived as measures granted by the bourgeois State at the end of a compromise negotiated with it, measures which leave its power intact. They should rather be</w:t>
      </w:r>
      <w:r w:rsidRPr="000D7221">
        <w:rPr>
          <w:sz w:val="16"/>
        </w:rPr>
        <w:t xml:space="preserve"> </w:t>
      </w:r>
      <w:r w:rsidRPr="000D7221">
        <w:rPr>
          <w:rStyle w:val="StyleUnderline"/>
        </w:rPr>
        <w:t xml:space="preserve">considered as </w:t>
      </w:r>
      <w:r w:rsidRPr="000D7221">
        <w:rPr>
          <w:rStyle w:val="Emphasis"/>
        </w:rPr>
        <w:t>cracks</w:t>
      </w:r>
      <w:r w:rsidRPr="000D7221">
        <w:rPr>
          <w:rStyle w:val="StyleUnderline"/>
        </w:rPr>
        <w:t xml:space="preserve"> created in the system by </w:t>
      </w:r>
      <w:r w:rsidRPr="000D7221">
        <w:rPr>
          <w:rStyle w:val="Emphasis"/>
        </w:rPr>
        <w:t>attacks on its weak points</w:t>
      </w:r>
      <w:r w:rsidRPr="000D7221">
        <w:rPr>
          <w:sz w:val="16"/>
        </w:rPr>
        <w:t>,” he writes.</w:t>
      </w:r>
    </w:p>
    <w:p w14:paraId="26CBD342" w14:textId="77777777" w:rsidR="00931A20" w:rsidRPr="000D7221" w:rsidRDefault="00931A20" w:rsidP="00931A20">
      <w:pPr>
        <w:rPr>
          <w:sz w:val="16"/>
        </w:rPr>
      </w:pPr>
      <w:r w:rsidRPr="000D7221">
        <w:rPr>
          <w:sz w:val="16"/>
        </w:rPr>
        <w:t>A strategy of non-reformist reforms “aims by means of partial victories to shake the system’s equilibrium profoundly, to sharpen its contradictions, to intensify its crisis, and, by a succession of attacks and counterattacks, to raise the class struggle to a greater intensity, at a higher and higher level.”</w:t>
      </w:r>
    </w:p>
    <w:p w14:paraId="74745D3F" w14:textId="77777777" w:rsidR="00931A20" w:rsidRPr="000D7221" w:rsidRDefault="00931A20" w:rsidP="00931A20">
      <w:pPr>
        <w:rPr>
          <w:sz w:val="16"/>
        </w:rPr>
      </w:pPr>
      <w:r w:rsidRPr="000D7221">
        <w:rPr>
          <w:sz w:val="16"/>
        </w:rPr>
        <w:t>The Art of Radical Compromise</w:t>
      </w:r>
    </w:p>
    <w:p w14:paraId="2F2A24A9" w14:textId="77777777" w:rsidR="00931A20" w:rsidRPr="000D7221" w:rsidRDefault="00931A20" w:rsidP="00931A20">
      <w:pPr>
        <w:rPr>
          <w:sz w:val="16"/>
        </w:rPr>
      </w:pPr>
      <w:r w:rsidRPr="000D7221">
        <w:rPr>
          <w:sz w:val="16"/>
        </w:rPr>
        <w:t xml:space="preserve">The key to putting non-reformist reforms into practice is balancing two difficult realities: first, that compromises can be filled with pitfalls for social movements and therefore must be viewed with caution; second, that </w:t>
      </w:r>
      <w:r w:rsidRPr="000D7221">
        <w:rPr>
          <w:rStyle w:val="StyleUnderline"/>
        </w:rPr>
        <w:t xml:space="preserve">refusing to </w:t>
      </w:r>
      <w:r w:rsidRPr="000D7221">
        <w:rPr>
          <w:rStyle w:val="Emphasis"/>
        </w:rPr>
        <w:t>bargain over near-term reforms</w:t>
      </w:r>
      <w:r w:rsidRPr="000D7221">
        <w:rPr>
          <w:sz w:val="16"/>
        </w:rPr>
        <w:t xml:space="preserve"> </w:t>
      </w:r>
      <w:r w:rsidRPr="000D7221">
        <w:rPr>
          <w:rStyle w:val="StyleUnderline"/>
        </w:rPr>
        <w:t>brings</w:t>
      </w:r>
      <w:r w:rsidRPr="000D7221">
        <w:rPr>
          <w:sz w:val="16"/>
        </w:rPr>
        <w:t xml:space="preserve"> problems of its own, ultimately leading to </w:t>
      </w:r>
      <w:r w:rsidRPr="000D7221">
        <w:rPr>
          <w:rStyle w:val="StyleUnderline"/>
        </w:rPr>
        <w:t xml:space="preserve">a </w:t>
      </w:r>
      <w:r w:rsidRPr="000D7221">
        <w:rPr>
          <w:rStyle w:val="Emphasis"/>
        </w:rPr>
        <w:t>dead end</w:t>
      </w:r>
      <w:r w:rsidRPr="000D7221">
        <w:rPr>
          <w:rStyle w:val="StyleUnderline"/>
        </w:rPr>
        <w:t>.</w:t>
      </w:r>
      <w:r w:rsidRPr="000D7221">
        <w:rPr>
          <w:sz w:val="16"/>
        </w:rPr>
        <w:t xml:space="preserve"> The practitioner of structural reform must walk the precarious line between these truths.</w:t>
      </w:r>
    </w:p>
    <w:p w14:paraId="7ECD3B16" w14:textId="77777777" w:rsidR="00931A20" w:rsidRPr="000D7221" w:rsidRDefault="00931A20" w:rsidP="00931A20">
      <w:pPr>
        <w:rPr>
          <w:sz w:val="16"/>
        </w:rPr>
      </w:pPr>
      <w:r w:rsidRPr="000D7221">
        <w:rPr>
          <w:sz w:val="16"/>
        </w:rPr>
        <w:t xml:space="preserve">When it comes to the problems of compromise, </w:t>
      </w:r>
      <w:r w:rsidRPr="000D7221">
        <w:rPr>
          <w:rStyle w:val="StyleUnderline"/>
        </w:rPr>
        <w:t>radicals who warn social movements against cutting</w:t>
      </w:r>
      <w:r w:rsidRPr="000D7221">
        <w:rPr>
          <w:sz w:val="16"/>
        </w:rPr>
        <w:t xml:space="preserve"> </w:t>
      </w:r>
      <w:r w:rsidRPr="000D7221">
        <w:rPr>
          <w:rStyle w:val="StyleUnderline"/>
        </w:rPr>
        <w:t>deals</w:t>
      </w:r>
      <w:r w:rsidRPr="000D7221">
        <w:rPr>
          <w:sz w:val="16"/>
        </w:rPr>
        <w:t xml:space="preserve"> often </w:t>
      </w:r>
      <w:r w:rsidRPr="000D7221">
        <w:rPr>
          <w:rStyle w:val="StyleUnderline"/>
        </w:rPr>
        <w:t>point to the dangers of cooptation and of legitimizing the system.</w:t>
      </w:r>
      <w:r w:rsidRPr="000D7221">
        <w:rPr>
          <w:sz w:val="16"/>
        </w:rPr>
        <w:t xml:space="preserve"> While these perils are sometimes exaggerated, the warning is not unfounded. The long experience of social movements has affirmed that reformist compromises, even when they bring real benefits, come at a cost: Fired-up supporters are often demobilized when an incremental gain is won, and sometimes they are never reactivated.</w:t>
      </w:r>
    </w:p>
    <w:p w14:paraId="2260B713" w14:textId="77777777" w:rsidR="00931A20" w:rsidRPr="000D7221" w:rsidRDefault="00931A20" w:rsidP="00931A20">
      <w:pPr>
        <w:rPr>
          <w:sz w:val="16"/>
        </w:rPr>
      </w:pPr>
      <w:r w:rsidRPr="000D7221">
        <w:rPr>
          <w:sz w:val="16"/>
        </w:rPr>
        <w:t>Gains won with the cooperation of elected officials — who inevitably present their smiling faces at ribbon-cutting and bill-signing ceremonies — reinforce the mainstream narrative that those in power are the ones responsible for advancing social change. Movements that are “invited in” to help oversee or administer reforms can lose much-needed talent to inside-game bureaucracy.</w:t>
      </w:r>
    </w:p>
    <w:p w14:paraId="735C25F2" w14:textId="77777777" w:rsidR="00931A20" w:rsidRPr="000D7221" w:rsidRDefault="00931A20" w:rsidP="00931A20">
      <w:pPr>
        <w:rPr>
          <w:sz w:val="16"/>
        </w:rPr>
      </w:pPr>
      <w:r w:rsidRPr="000D7221">
        <w:rPr>
          <w:sz w:val="16"/>
        </w:rPr>
        <w:t>As a result, their ability to generate greater pressure from the outside is weakened. Professionalism begins to seep through the ranks, with radical organizers morphing into more comfortable functionaries. Movements, as a time-honored saying holds, go to Washington, DC to die.</w:t>
      </w:r>
    </w:p>
    <w:p w14:paraId="3128B125" w14:textId="77777777" w:rsidR="00931A20" w:rsidRPr="000D7221" w:rsidRDefault="00931A20" w:rsidP="00931A20">
      <w:pPr>
        <w:rPr>
          <w:sz w:val="16"/>
        </w:rPr>
      </w:pPr>
      <w:r w:rsidRPr="000D7221">
        <w:rPr>
          <w:sz w:val="16"/>
        </w:rPr>
        <w:t>The system, Gorz argues, has formidable power to weaken and co-opt reforms, muting their potential to push toward a revolutionary confrontation.</w:t>
      </w:r>
    </w:p>
    <w:p w14:paraId="0120B894" w14:textId="77777777" w:rsidR="00931A20" w:rsidRPr="000D7221" w:rsidRDefault="00931A20" w:rsidP="00931A20">
      <w:pPr>
        <w:rPr>
          <w:sz w:val="16"/>
        </w:rPr>
      </w:pPr>
      <w:r w:rsidRPr="000D7221">
        <w:rPr>
          <w:sz w:val="16"/>
        </w:rPr>
        <w:t xml:space="preserve">One strength of Gorz’s analysis is that it does not deny such difficulties. Rather, he insists that movements face them head on. </w:t>
      </w:r>
      <w:r w:rsidRPr="000D7221">
        <w:rPr>
          <w:rStyle w:val="StyleUnderline"/>
        </w:rPr>
        <w:t>The system</w:t>
      </w:r>
      <w:r w:rsidRPr="000D7221">
        <w:rPr>
          <w:sz w:val="16"/>
        </w:rPr>
        <w:t xml:space="preserve">, Gorz argues, </w:t>
      </w:r>
      <w:r w:rsidRPr="000D7221">
        <w:rPr>
          <w:rStyle w:val="StyleUnderline"/>
        </w:rPr>
        <w:t>has formidable power to weaken and co-opt</w:t>
      </w:r>
      <w:r w:rsidRPr="000D7221">
        <w:rPr>
          <w:sz w:val="16"/>
        </w:rPr>
        <w:t xml:space="preserve"> </w:t>
      </w:r>
      <w:r w:rsidRPr="000D7221">
        <w:rPr>
          <w:rStyle w:val="StyleUnderline"/>
        </w:rPr>
        <w:t>reforms, muting their potential to push toward a revolutionary confrontation</w:t>
      </w:r>
      <w:r w:rsidRPr="000D7221">
        <w:rPr>
          <w:sz w:val="16"/>
        </w:rPr>
        <w:t>. “</w:t>
      </w:r>
      <w:r w:rsidRPr="000D7221">
        <w:rPr>
          <w:rStyle w:val="StyleUnderline"/>
        </w:rPr>
        <w:t>There are no anticapitalist institutions</w:t>
      </w:r>
      <w:r w:rsidRPr="000D7221">
        <w:rPr>
          <w:sz w:val="16"/>
        </w:rPr>
        <w:t xml:space="preserve"> or conquests that </w:t>
      </w:r>
      <w:r w:rsidRPr="000D7221">
        <w:rPr>
          <w:rStyle w:val="StyleUnderline"/>
        </w:rPr>
        <w:t xml:space="preserve">cannot in the long run be whittled down, denatured, absorbed, and emptied </w:t>
      </w:r>
      <w:r w:rsidRPr="000D7221">
        <w:rPr>
          <w:sz w:val="16"/>
        </w:rPr>
        <w:t>of all or part of their content if the imbalance created by their initiation is not exploited by new offensives as soon as it manifests itself,” he writes.</w:t>
      </w:r>
    </w:p>
    <w:p w14:paraId="5F55BAF7" w14:textId="77777777" w:rsidR="00931A20" w:rsidRPr="000D7221" w:rsidRDefault="00931A20" w:rsidP="00931A20">
      <w:pPr>
        <w:rPr>
          <w:sz w:val="16"/>
        </w:rPr>
      </w:pPr>
      <w:r w:rsidRPr="000D7221">
        <w:rPr>
          <w:sz w:val="16"/>
        </w:rPr>
        <w:t>And yet, while the possibility of cooptation is real, this outcome is not inevitable</w:t>
      </w:r>
      <w:r w:rsidRPr="000D7221">
        <w:rPr>
          <w:rStyle w:val="Emphasis"/>
        </w:rPr>
        <w:t>. “The risk must be run</w:t>
      </w:r>
      <w:r w:rsidRPr="000D7221">
        <w:rPr>
          <w:sz w:val="16"/>
        </w:rPr>
        <w:t>,” he argues, “</w:t>
      </w:r>
      <w:r w:rsidRPr="000D7221">
        <w:rPr>
          <w:rStyle w:val="Emphasis"/>
        </w:rPr>
        <w:t>for there is no other way</w:t>
      </w:r>
      <w:r w:rsidRPr="000D7221">
        <w:rPr>
          <w:sz w:val="16"/>
        </w:rPr>
        <w:t>.”</w:t>
      </w:r>
    </w:p>
    <w:p w14:paraId="76F26E38" w14:textId="77777777" w:rsidR="00931A20" w:rsidRDefault="00931A20" w:rsidP="00931A20">
      <w:r w:rsidRPr="000D7221">
        <w:rPr>
          <w:sz w:val="16"/>
        </w:rPr>
        <w:t xml:space="preserve">Gorz held to this position because he was clear that the consequence of </w:t>
      </w:r>
      <w:r w:rsidRPr="000D7221">
        <w:rPr>
          <w:rStyle w:val="StyleUnderline"/>
        </w:rPr>
        <w:t>opting out of reform fights is</w:t>
      </w:r>
      <w:r w:rsidRPr="000D7221">
        <w:rPr>
          <w:sz w:val="16"/>
        </w:rPr>
        <w:t xml:space="preserve"> </w:t>
      </w:r>
      <w:r w:rsidRPr="000D7221">
        <w:rPr>
          <w:rStyle w:val="Emphasis"/>
        </w:rPr>
        <w:t>self-isolation</w:t>
      </w:r>
      <w:r w:rsidRPr="000D7221">
        <w:rPr>
          <w:sz w:val="16"/>
        </w:rPr>
        <w:t>. He was critical of “</w:t>
      </w:r>
      <w:r w:rsidRPr="000D7221">
        <w:rPr>
          <w:rStyle w:val="StyleUnderline"/>
        </w:rPr>
        <w:t>maximalists</w:t>
      </w:r>
      <w:r w:rsidRPr="000D7221">
        <w:rPr>
          <w:sz w:val="16"/>
        </w:rPr>
        <w:t xml:space="preserve">,” utopians, </w:t>
      </w:r>
      <w:r w:rsidRPr="000D7221">
        <w:rPr>
          <w:rStyle w:val="StyleUnderline"/>
        </w:rPr>
        <w:t>and dogmatic sectarians</w:t>
      </w:r>
      <w:r w:rsidRPr="000D7221">
        <w:rPr>
          <w:sz w:val="16"/>
        </w:rPr>
        <w:t xml:space="preserve">, whose </w:t>
      </w:r>
      <w:r w:rsidRPr="000D7221">
        <w:rPr>
          <w:rStyle w:val="StyleUnderline"/>
        </w:rPr>
        <w:t>insist</w:t>
      </w:r>
      <w:r w:rsidRPr="000D7221">
        <w:rPr>
          <w:sz w:val="16"/>
        </w:rPr>
        <w:t xml:space="preserve">ence </w:t>
      </w:r>
      <w:r w:rsidRPr="000D7221">
        <w:rPr>
          <w:rStyle w:val="StyleUnderline"/>
        </w:rPr>
        <w:t>on purity removed them from actual struggle</w:t>
      </w:r>
      <w:r w:rsidRPr="000D7221">
        <w:rPr>
          <w:sz w:val="16"/>
        </w:rPr>
        <w:t>. He recognized that putting together a near-term program could not simply be a matter of coming up with the most radical demands possible.</w:t>
      </w:r>
    </w:p>
    <w:p w14:paraId="4D7B5381" w14:textId="77777777" w:rsidR="00931A20" w:rsidRDefault="00931A20" w:rsidP="00931A20">
      <w:pPr>
        <w:pStyle w:val="Heading3"/>
      </w:pPr>
      <w:r>
        <w:t>Crisis Turns K---2AC</w:t>
      </w:r>
    </w:p>
    <w:p w14:paraId="0F3F4AC4" w14:textId="77777777" w:rsidR="00931A20" w:rsidRPr="006462BC" w:rsidRDefault="00931A20" w:rsidP="00931A20">
      <w:pPr>
        <w:pStyle w:val="Heading4"/>
        <w:rPr>
          <w:i/>
          <w:iCs w:val="0"/>
        </w:rPr>
      </w:pPr>
      <w:r>
        <w:rPr>
          <w:u w:val="single"/>
        </w:rPr>
        <w:t>Financial crises</w:t>
      </w:r>
      <w:r>
        <w:t xml:space="preserve"> in particular lead to </w:t>
      </w:r>
      <w:r>
        <w:rPr>
          <w:u w:val="single"/>
        </w:rPr>
        <w:t>right-wing populism</w:t>
      </w:r>
      <w:r>
        <w:t xml:space="preserve">, NOT </w:t>
      </w:r>
      <w:r>
        <w:rPr>
          <w:u w:val="single"/>
        </w:rPr>
        <w:t>de-growth or steady-state economy</w:t>
      </w:r>
    </w:p>
    <w:p w14:paraId="0A23FEF3" w14:textId="77777777" w:rsidR="00931A20" w:rsidRPr="00037EE9" w:rsidRDefault="00931A20" w:rsidP="00931A20">
      <w:r w:rsidRPr="00037EE9">
        <w:rPr>
          <w:rStyle w:val="Style13ptBold"/>
        </w:rPr>
        <w:t xml:space="preserve">Funke ’17 </w:t>
      </w:r>
      <w:r w:rsidRPr="00037EE9">
        <w:t>[Manuel and Christoph Trebesch</w:t>
      </w:r>
      <w:r>
        <w:t xml:space="preserve">; December; </w:t>
      </w:r>
      <w:r w:rsidRPr="00037EE9">
        <w:t>both work at the Institute for the World Economy</w:t>
      </w:r>
      <w:r>
        <w:t xml:space="preserve">; iFo Dice Report, </w:t>
      </w:r>
      <w:r w:rsidRPr="00037EE9">
        <w:t>“Financial Crises and the Populist Right,” https://www.ifo.de/DocDL/dice-report-2017-4-funke-trebesch-december.pdf</w:t>
      </w:r>
      <w:r>
        <w:t>]</w:t>
      </w:r>
    </w:p>
    <w:p w14:paraId="21F8572B" w14:textId="77777777" w:rsidR="00931A20" w:rsidRPr="006462BC" w:rsidRDefault="00931A20" w:rsidP="00931A20">
      <w:pPr>
        <w:rPr>
          <w:sz w:val="16"/>
        </w:rPr>
      </w:pPr>
      <w:r>
        <w:t>S</w:t>
      </w:r>
      <w:r w:rsidRPr="006462BC">
        <w:rPr>
          <w:sz w:val="16"/>
        </w:rPr>
        <w:t>UMMARY AND CONCLUDING REMARKS</w:t>
      </w:r>
    </w:p>
    <w:p w14:paraId="4F34CA83" w14:textId="77777777" w:rsidR="00931A20" w:rsidRPr="00186495" w:rsidRDefault="00931A20" w:rsidP="00931A20">
      <w:pPr>
        <w:rPr>
          <w:rStyle w:val="StyleUnderline"/>
        </w:rPr>
      </w:pPr>
      <w:r w:rsidRPr="008425DB">
        <w:rPr>
          <w:rStyle w:val="StyleUnderline"/>
        </w:rPr>
        <w:t>The main insight from this</w:t>
      </w:r>
      <w:r w:rsidRPr="006462BC">
        <w:rPr>
          <w:sz w:val="16"/>
        </w:rPr>
        <w:t xml:space="preserve"> short </w:t>
      </w:r>
      <w:r w:rsidRPr="008425DB">
        <w:rPr>
          <w:rStyle w:val="StyleUnderline"/>
        </w:rPr>
        <w:t xml:space="preserve">piece is that </w:t>
      </w:r>
      <w:r w:rsidRPr="003459FA">
        <w:rPr>
          <w:rStyle w:val="Emphasis"/>
          <w:highlight w:val="cyan"/>
        </w:rPr>
        <w:t>financial crises</w:t>
      </w:r>
      <w:r w:rsidRPr="008425DB">
        <w:rPr>
          <w:rStyle w:val="StyleUnderline"/>
        </w:rPr>
        <w:t xml:space="preserve"> of the past 30 years </w:t>
      </w:r>
      <w:r w:rsidRPr="003459FA">
        <w:rPr>
          <w:rStyle w:val="StyleUnderline"/>
          <w:highlight w:val="cyan"/>
        </w:rPr>
        <w:t>have</w:t>
      </w:r>
      <w:r w:rsidRPr="006462BC">
        <w:rPr>
          <w:sz w:val="16"/>
        </w:rPr>
        <w:t xml:space="preserve"> </w:t>
      </w:r>
      <w:r w:rsidRPr="003459FA">
        <w:rPr>
          <w:rStyle w:val="StyleUnderline"/>
          <w:highlight w:val="cyan"/>
        </w:rPr>
        <w:t xml:space="preserve">been a </w:t>
      </w:r>
      <w:r w:rsidRPr="003459FA">
        <w:rPr>
          <w:rStyle w:val="Emphasis"/>
          <w:highlight w:val="cyan"/>
        </w:rPr>
        <w:t>catalyst</w:t>
      </w:r>
      <w:r w:rsidRPr="003459FA">
        <w:rPr>
          <w:rStyle w:val="StyleUnderline"/>
          <w:highlight w:val="cyan"/>
        </w:rPr>
        <w:t xml:space="preserve"> of </w:t>
      </w:r>
      <w:r w:rsidRPr="003459FA">
        <w:rPr>
          <w:rStyle w:val="Emphasis"/>
          <w:highlight w:val="cyan"/>
        </w:rPr>
        <w:t>rightwing populist politics</w:t>
      </w:r>
      <w:r w:rsidRPr="008425DB">
        <w:rPr>
          <w:rStyle w:val="Emphasis"/>
        </w:rPr>
        <w:t>.</w:t>
      </w:r>
      <w:r w:rsidRPr="006462BC">
        <w:rPr>
          <w:sz w:val="16"/>
        </w:rPr>
        <w:t xml:space="preserve"> </w:t>
      </w:r>
      <w:r w:rsidRPr="00186495">
        <w:rPr>
          <w:rStyle w:val="StyleUnderline"/>
        </w:rPr>
        <w:t>Many</w:t>
      </w:r>
      <w:r w:rsidRPr="006462BC">
        <w:rPr>
          <w:sz w:val="16"/>
        </w:rPr>
        <w:t xml:space="preserve"> of the </w:t>
      </w:r>
      <w:r w:rsidRPr="00186495">
        <w:rPr>
          <w:rStyle w:val="StyleUnderline"/>
        </w:rPr>
        <w:t>now-prominent right-wing</w:t>
      </w:r>
      <w:r w:rsidRPr="006462BC">
        <w:rPr>
          <w:sz w:val="16"/>
        </w:rPr>
        <w:t xml:space="preserve"> </w:t>
      </w:r>
      <w:r w:rsidRPr="00186495">
        <w:rPr>
          <w:rStyle w:val="Emphasis"/>
        </w:rPr>
        <w:t>populist parties</w:t>
      </w:r>
      <w:r w:rsidRPr="006462BC">
        <w:rPr>
          <w:sz w:val="16"/>
        </w:rPr>
        <w:t xml:space="preserve"> in Europe, </w:t>
      </w:r>
      <w:r w:rsidRPr="00186495">
        <w:rPr>
          <w:rStyle w:val="StyleUnderline"/>
        </w:rPr>
        <w:t xml:space="preserve">such as the </w:t>
      </w:r>
      <w:r w:rsidRPr="00221ECE">
        <w:rPr>
          <w:rStyle w:val="Emphasis"/>
        </w:rPr>
        <w:t>Lega Nord</w:t>
      </w:r>
      <w:r w:rsidRPr="00186495">
        <w:rPr>
          <w:rStyle w:val="StyleUnderline"/>
        </w:rPr>
        <w:t xml:space="preserve"> </w:t>
      </w:r>
      <w:r w:rsidRPr="00221ECE">
        <w:rPr>
          <w:rStyle w:val="StyleUnderline"/>
        </w:rPr>
        <w:t xml:space="preserve">in </w:t>
      </w:r>
      <w:r w:rsidRPr="003459FA">
        <w:rPr>
          <w:rStyle w:val="StyleUnderline"/>
          <w:highlight w:val="cyan"/>
        </w:rPr>
        <w:t>Italy</w:t>
      </w:r>
      <w:r w:rsidRPr="006462BC">
        <w:rPr>
          <w:sz w:val="16"/>
        </w:rPr>
        <w:t xml:space="preserve">, </w:t>
      </w:r>
      <w:r w:rsidRPr="00221ECE">
        <w:rPr>
          <w:rStyle w:val="StyleUnderline"/>
        </w:rPr>
        <w:t xml:space="preserve">the </w:t>
      </w:r>
      <w:r w:rsidRPr="00221ECE">
        <w:rPr>
          <w:rStyle w:val="Emphasis"/>
        </w:rPr>
        <w:t xml:space="preserve">Alternative for </w:t>
      </w:r>
      <w:r w:rsidRPr="003459FA">
        <w:rPr>
          <w:rStyle w:val="Emphasis"/>
          <w:highlight w:val="cyan"/>
        </w:rPr>
        <w:t>Germany</w:t>
      </w:r>
      <w:r w:rsidRPr="00186495">
        <w:rPr>
          <w:rStyle w:val="Emphasis"/>
        </w:rPr>
        <w:t>,</w:t>
      </w:r>
      <w:r w:rsidRPr="006462BC">
        <w:rPr>
          <w:sz w:val="16"/>
        </w:rPr>
        <w:t xml:space="preserve"> </w:t>
      </w:r>
      <w:r w:rsidRPr="00186495">
        <w:rPr>
          <w:rStyle w:val="StyleUnderline"/>
        </w:rPr>
        <w:t xml:space="preserve">the </w:t>
      </w:r>
      <w:r w:rsidRPr="003459FA">
        <w:rPr>
          <w:rStyle w:val="Emphasis"/>
          <w:highlight w:val="cyan"/>
        </w:rPr>
        <w:t xml:space="preserve">Norwegian </w:t>
      </w:r>
      <w:r w:rsidRPr="00221ECE">
        <w:rPr>
          <w:rStyle w:val="Emphasis"/>
        </w:rPr>
        <w:t xml:space="preserve">Progress Party </w:t>
      </w:r>
      <w:r w:rsidRPr="003459FA">
        <w:rPr>
          <w:rStyle w:val="StyleUnderline"/>
          <w:highlight w:val="cyan"/>
        </w:rPr>
        <w:t>or</w:t>
      </w:r>
      <w:r w:rsidRPr="00221ECE">
        <w:rPr>
          <w:rStyle w:val="StyleUnderline"/>
        </w:rPr>
        <w:t xml:space="preserve"> the </w:t>
      </w:r>
      <w:r w:rsidRPr="003459FA">
        <w:rPr>
          <w:rStyle w:val="Emphasis"/>
          <w:highlight w:val="cyan"/>
        </w:rPr>
        <w:t>Finn’s Party</w:t>
      </w:r>
      <w:r w:rsidRPr="003459FA">
        <w:rPr>
          <w:sz w:val="16"/>
          <w:highlight w:val="cyan"/>
        </w:rPr>
        <w:t xml:space="preserve"> </w:t>
      </w:r>
      <w:r w:rsidRPr="003459FA">
        <w:rPr>
          <w:rStyle w:val="StyleUnderline"/>
          <w:highlight w:val="cyan"/>
        </w:rPr>
        <w:t>are</w:t>
      </w:r>
      <w:r w:rsidRPr="003459FA">
        <w:rPr>
          <w:sz w:val="16"/>
          <w:highlight w:val="cyan"/>
        </w:rPr>
        <w:t xml:space="preserve"> “</w:t>
      </w:r>
      <w:r w:rsidRPr="003459FA">
        <w:rPr>
          <w:rStyle w:val="Emphasis"/>
          <w:highlight w:val="cyan"/>
        </w:rPr>
        <w:t>children of financial crises</w:t>
      </w:r>
      <w:r w:rsidRPr="006462BC">
        <w:rPr>
          <w:sz w:val="16"/>
        </w:rPr>
        <w:t xml:space="preserve">”, </w:t>
      </w:r>
      <w:r w:rsidRPr="00186495">
        <w:rPr>
          <w:rStyle w:val="StyleUnderline"/>
        </w:rPr>
        <w:t>having made their breakthrough in national politics in the years following a financial</w:t>
      </w:r>
      <w:r w:rsidRPr="006462BC">
        <w:rPr>
          <w:sz w:val="16"/>
        </w:rPr>
        <w:t xml:space="preserve"> </w:t>
      </w:r>
      <w:r w:rsidRPr="00186495">
        <w:rPr>
          <w:rStyle w:val="StyleUnderline"/>
        </w:rPr>
        <w:t>crash</w:t>
      </w:r>
      <w:r w:rsidRPr="006462BC">
        <w:rPr>
          <w:sz w:val="16"/>
        </w:rPr>
        <w:t xml:space="preserve">. </w:t>
      </w:r>
      <w:r w:rsidRPr="00186495">
        <w:rPr>
          <w:rStyle w:val="StyleUnderline"/>
        </w:rPr>
        <w:t>We</w:t>
      </w:r>
      <w:r w:rsidRPr="006462BC">
        <w:rPr>
          <w:sz w:val="16"/>
        </w:rPr>
        <w:t xml:space="preserve"> also </w:t>
      </w:r>
      <w:r w:rsidRPr="00186495">
        <w:rPr>
          <w:rStyle w:val="StyleUnderline"/>
        </w:rPr>
        <w:t xml:space="preserve">find that the 2008 crisis triggered a </w:t>
      </w:r>
      <w:r w:rsidRPr="00186495">
        <w:rPr>
          <w:rStyle w:val="Emphasis"/>
        </w:rPr>
        <w:t>wave of governments</w:t>
      </w:r>
      <w:r w:rsidRPr="006462BC">
        <w:rPr>
          <w:sz w:val="16"/>
        </w:rPr>
        <w:t xml:space="preserve"> </w:t>
      </w:r>
      <w:r w:rsidRPr="00186495">
        <w:rPr>
          <w:rStyle w:val="StyleUnderline"/>
        </w:rPr>
        <w:t>in which right</w:t>
      </w:r>
      <w:r w:rsidRPr="00186495">
        <w:rPr>
          <w:rStyle w:val="Emphasis"/>
        </w:rPr>
        <w:t>-wing populists gained power,</w:t>
      </w:r>
      <w:r w:rsidRPr="00186495">
        <w:rPr>
          <w:rStyle w:val="StyleUnderline"/>
        </w:rPr>
        <w:t xml:space="preserve"> often as a coalition partner.</w:t>
      </w:r>
    </w:p>
    <w:p w14:paraId="3749DEC7" w14:textId="77777777" w:rsidR="00931A20" w:rsidRPr="006462BC" w:rsidRDefault="00931A20" w:rsidP="00931A20">
      <w:pPr>
        <w:rPr>
          <w:sz w:val="16"/>
        </w:rPr>
      </w:pPr>
      <w:r w:rsidRPr="006462BC">
        <w:rPr>
          <w:sz w:val="16"/>
        </w:rPr>
        <w:t>As discussed, the crisis is just one of many potential factors explaining the recent successes of right-wing populism in Europe and beyond. Other drivers such as “cultural backlash”, the impact of globalization, rising inequality, and the refugee crisis of 2015 surely played a critical role too. However, “</w:t>
      </w:r>
      <w:r w:rsidRPr="006462BC">
        <w:rPr>
          <w:rStyle w:val="StyleUnderline"/>
        </w:rPr>
        <w:t xml:space="preserve">the rise of the right” in Europe since 2008 </w:t>
      </w:r>
      <w:r w:rsidRPr="006462BC">
        <w:rPr>
          <w:rStyle w:val="Emphasis"/>
        </w:rPr>
        <w:t>cannot be fully understood</w:t>
      </w:r>
      <w:r w:rsidRPr="006462BC">
        <w:rPr>
          <w:rStyle w:val="StyleUnderline"/>
        </w:rPr>
        <w:t xml:space="preserve"> without considering the impact of the 2008</w:t>
      </w:r>
      <w:r w:rsidRPr="006462BC">
        <w:rPr>
          <w:sz w:val="16"/>
        </w:rPr>
        <w:t xml:space="preserve"> </w:t>
      </w:r>
      <w:r w:rsidRPr="006462BC">
        <w:rPr>
          <w:rStyle w:val="StyleUnderline"/>
        </w:rPr>
        <w:t>and</w:t>
      </w:r>
      <w:r w:rsidRPr="006462BC">
        <w:rPr>
          <w:sz w:val="16"/>
        </w:rPr>
        <w:t xml:space="preserve"> </w:t>
      </w:r>
      <w:r w:rsidRPr="006462BC">
        <w:rPr>
          <w:rStyle w:val="StyleUnderline"/>
        </w:rPr>
        <w:t>2011/2012</w:t>
      </w:r>
      <w:r w:rsidRPr="006462BC">
        <w:rPr>
          <w:sz w:val="16"/>
        </w:rPr>
        <w:t xml:space="preserve"> </w:t>
      </w:r>
      <w:r w:rsidRPr="006462BC">
        <w:rPr>
          <w:rStyle w:val="Emphasis"/>
        </w:rPr>
        <w:t>financial crises</w:t>
      </w:r>
      <w:r w:rsidRPr="006462BC">
        <w:rPr>
          <w:sz w:val="16"/>
        </w:rPr>
        <w:t>.</w:t>
      </w:r>
    </w:p>
    <w:p w14:paraId="27F4544F" w14:textId="77777777" w:rsidR="00931A20" w:rsidRPr="00037FC7" w:rsidRDefault="00931A20" w:rsidP="00931A20">
      <w:pPr>
        <w:rPr>
          <w:u w:val="single"/>
        </w:rPr>
      </w:pPr>
      <w:r w:rsidRPr="006462BC">
        <w:rPr>
          <w:sz w:val="16"/>
        </w:rPr>
        <w:t xml:space="preserve">To conclude, one can ask </w:t>
      </w:r>
      <w:r w:rsidRPr="006462BC">
        <w:rPr>
          <w:rStyle w:val="StyleUnderline"/>
        </w:rPr>
        <w:t xml:space="preserve">what makes </w:t>
      </w:r>
      <w:r w:rsidRPr="006462BC">
        <w:rPr>
          <w:rStyle w:val="Emphasis"/>
        </w:rPr>
        <w:t>financial crises</w:t>
      </w:r>
      <w:r w:rsidRPr="006462BC">
        <w:rPr>
          <w:rStyle w:val="StyleUnderline"/>
        </w:rPr>
        <w:t xml:space="preserve"> </w:t>
      </w:r>
      <w:r w:rsidRPr="006462BC">
        <w:rPr>
          <w:rStyle w:val="Emphasis"/>
        </w:rPr>
        <w:t>so politically disruptive?</w:t>
      </w:r>
      <w:r w:rsidRPr="006462BC">
        <w:rPr>
          <w:sz w:val="16"/>
        </w:rPr>
        <w:t xml:space="preserve"> </w:t>
      </w:r>
      <w:r w:rsidRPr="003459FA">
        <w:rPr>
          <w:rStyle w:val="StyleUnderline"/>
          <w:highlight w:val="cyan"/>
        </w:rPr>
        <w:t>Why do</w:t>
      </w:r>
      <w:r w:rsidRPr="006462BC">
        <w:rPr>
          <w:rStyle w:val="StyleUnderline"/>
        </w:rPr>
        <w:t xml:space="preserve"> </w:t>
      </w:r>
      <w:r w:rsidRPr="003459FA">
        <w:rPr>
          <w:rStyle w:val="Emphasis"/>
          <w:highlight w:val="cyan"/>
        </w:rPr>
        <w:t>financial crises</w:t>
      </w:r>
      <w:r w:rsidRPr="003459FA">
        <w:rPr>
          <w:rStyle w:val="StyleUnderline"/>
          <w:highlight w:val="cyan"/>
        </w:rPr>
        <w:t xml:space="preserve"> lead to</w:t>
      </w:r>
      <w:r w:rsidRPr="006462BC">
        <w:rPr>
          <w:rStyle w:val="StyleUnderline"/>
        </w:rPr>
        <w:t xml:space="preserve"> the </w:t>
      </w:r>
      <w:r w:rsidRPr="006462BC">
        <w:rPr>
          <w:rStyle w:val="Emphasis"/>
        </w:rPr>
        <w:t>birth</w:t>
      </w:r>
      <w:r w:rsidRPr="006462BC">
        <w:rPr>
          <w:rStyle w:val="StyleUnderline"/>
        </w:rPr>
        <w:t xml:space="preserve"> and </w:t>
      </w:r>
      <w:r w:rsidRPr="006462BC">
        <w:rPr>
          <w:rStyle w:val="Emphasis"/>
        </w:rPr>
        <w:t>success</w:t>
      </w:r>
      <w:r w:rsidRPr="006462BC">
        <w:rPr>
          <w:rStyle w:val="StyleUnderline"/>
        </w:rPr>
        <w:t xml:space="preserve"> of </w:t>
      </w:r>
      <w:r w:rsidRPr="003459FA">
        <w:rPr>
          <w:rStyle w:val="Emphasis"/>
          <w:highlight w:val="cyan"/>
        </w:rPr>
        <w:t>extremist politics</w:t>
      </w:r>
      <w:r w:rsidRPr="003459FA">
        <w:rPr>
          <w:rStyle w:val="StyleUnderline"/>
          <w:highlight w:val="cyan"/>
        </w:rPr>
        <w:t>,</w:t>
      </w:r>
      <w:r w:rsidRPr="003459FA">
        <w:rPr>
          <w:sz w:val="16"/>
          <w:highlight w:val="cyan"/>
        </w:rPr>
        <w:t xml:space="preserve"> </w:t>
      </w:r>
      <w:r w:rsidRPr="00262329">
        <w:rPr>
          <w:rStyle w:val="Emphasis"/>
          <w:highlight w:val="cyan"/>
        </w:rPr>
        <w:t>whereas other</w:t>
      </w:r>
      <w:r w:rsidRPr="00262329">
        <w:rPr>
          <w:rStyle w:val="Emphasis"/>
        </w:rPr>
        <w:t xml:space="preserve"> types of economic </w:t>
      </w:r>
      <w:r w:rsidRPr="00262329">
        <w:rPr>
          <w:rStyle w:val="Emphasis"/>
          <w:highlight w:val="cyan"/>
        </w:rPr>
        <w:t>downturns do not?</w:t>
      </w:r>
      <w:r w:rsidRPr="006462BC">
        <w:rPr>
          <w:sz w:val="16"/>
        </w:rPr>
        <w:t xml:space="preserve"> </w:t>
      </w:r>
      <w:r w:rsidRPr="006462BC">
        <w:rPr>
          <w:rStyle w:val="StyleUnderline"/>
        </w:rPr>
        <w:t>A</w:t>
      </w:r>
      <w:r w:rsidRPr="006462BC">
        <w:rPr>
          <w:sz w:val="16"/>
        </w:rPr>
        <w:t xml:space="preserve"> </w:t>
      </w:r>
      <w:r w:rsidRPr="006462BC">
        <w:rPr>
          <w:rStyle w:val="StyleUnderline"/>
        </w:rPr>
        <w:t>first</w:t>
      </w:r>
      <w:r w:rsidRPr="006462BC">
        <w:rPr>
          <w:sz w:val="16"/>
        </w:rPr>
        <w:t xml:space="preserve"> </w:t>
      </w:r>
      <w:r w:rsidRPr="006462BC">
        <w:rPr>
          <w:rStyle w:val="StyleUnderline"/>
        </w:rPr>
        <w:t xml:space="preserve">potential explanation is that </w:t>
      </w:r>
      <w:r w:rsidRPr="003459FA">
        <w:rPr>
          <w:rStyle w:val="Emphasis"/>
          <w:highlight w:val="cyan"/>
        </w:rPr>
        <w:t>financial crises</w:t>
      </w:r>
      <w:r w:rsidRPr="003459FA">
        <w:rPr>
          <w:rStyle w:val="StyleUnderline"/>
          <w:highlight w:val="cyan"/>
        </w:rPr>
        <w:t xml:space="preserve"> are </w:t>
      </w:r>
      <w:r w:rsidRPr="003459FA">
        <w:rPr>
          <w:rStyle w:val="Emphasis"/>
          <w:highlight w:val="cyan"/>
        </w:rPr>
        <w:t>perceived</w:t>
      </w:r>
      <w:r w:rsidRPr="003459FA">
        <w:rPr>
          <w:rStyle w:val="StyleUnderline"/>
          <w:highlight w:val="cyan"/>
        </w:rPr>
        <w:t xml:space="preserve"> as </w:t>
      </w:r>
      <w:r w:rsidRPr="003459FA">
        <w:rPr>
          <w:rStyle w:val="Emphasis"/>
          <w:highlight w:val="cyan"/>
        </w:rPr>
        <w:t>inexcusable events</w:t>
      </w:r>
      <w:r w:rsidRPr="003459FA">
        <w:rPr>
          <w:sz w:val="16"/>
          <w:highlight w:val="cyan"/>
        </w:rPr>
        <w:t xml:space="preserve"> </w:t>
      </w:r>
      <w:r w:rsidRPr="003459FA">
        <w:rPr>
          <w:rStyle w:val="StyleUnderline"/>
          <w:highlight w:val="cyan"/>
        </w:rPr>
        <w:t xml:space="preserve">that result from a </w:t>
      </w:r>
      <w:r w:rsidRPr="003459FA">
        <w:rPr>
          <w:rStyle w:val="Emphasis"/>
          <w:highlight w:val="cyan"/>
        </w:rPr>
        <w:t>failure of policies</w:t>
      </w:r>
      <w:r w:rsidRPr="006462BC">
        <w:rPr>
          <w:rStyle w:val="StyleUnderline"/>
        </w:rPr>
        <w:t xml:space="preserve"> and</w:t>
      </w:r>
      <w:r w:rsidRPr="006462BC">
        <w:rPr>
          <w:sz w:val="16"/>
        </w:rPr>
        <w:t xml:space="preserve"> </w:t>
      </w:r>
      <w:r w:rsidRPr="006462BC">
        <w:rPr>
          <w:rStyle w:val="Emphasis"/>
        </w:rPr>
        <w:t>regulation</w:t>
      </w:r>
      <w:r w:rsidRPr="006462BC">
        <w:rPr>
          <w:sz w:val="16"/>
        </w:rPr>
        <w:t xml:space="preserve">, </w:t>
      </w:r>
      <w:r w:rsidRPr="003459FA">
        <w:rPr>
          <w:rStyle w:val="Emphasis"/>
          <w:highlight w:val="cyan"/>
        </w:rPr>
        <w:t>rather than</w:t>
      </w:r>
      <w:r w:rsidRPr="006462BC">
        <w:rPr>
          <w:rStyle w:val="StyleUnderline"/>
        </w:rPr>
        <w:t xml:space="preserve"> from </w:t>
      </w:r>
      <w:r w:rsidRPr="003459FA">
        <w:rPr>
          <w:rStyle w:val="StyleUnderline"/>
          <w:highlight w:val="cyan"/>
        </w:rPr>
        <w:t xml:space="preserve">an </w:t>
      </w:r>
      <w:r w:rsidRPr="003459FA">
        <w:rPr>
          <w:rStyle w:val="Emphasis"/>
          <w:highlight w:val="cyan"/>
        </w:rPr>
        <w:t>external shock</w:t>
      </w:r>
      <w:r w:rsidRPr="003459FA">
        <w:rPr>
          <w:rStyle w:val="StyleUnderline"/>
          <w:highlight w:val="cyan"/>
        </w:rPr>
        <w:t xml:space="preserve">. This leads to </w:t>
      </w:r>
      <w:r w:rsidRPr="003459FA">
        <w:rPr>
          <w:rStyle w:val="Emphasis"/>
          <w:highlight w:val="cyan"/>
        </w:rPr>
        <w:t>distrust in</w:t>
      </w:r>
      <w:r w:rsidRPr="006462BC">
        <w:rPr>
          <w:rStyle w:val="Emphasis"/>
        </w:rPr>
        <w:t xml:space="preserve"> government</w:t>
      </w:r>
      <w:r w:rsidRPr="006462BC">
        <w:rPr>
          <w:sz w:val="16"/>
        </w:rPr>
        <w:t xml:space="preserve"> </w:t>
      </w:r>
      <w:r w:rsidRPr="006462BC">
        <w:rPr>
          <w:rStyle w:val="StyleUnderline"/>
        </w:rPr>
        <w:t>and</w:t>
      </w:r>
      <w:r w:rsidRPr="006462BC">
        <w:rPr>
          <w:sz w:val="16"/>
        </w:rPr>
        <w:t xml:space="preserve"> </w:t>
      </w:r>
      <w:r w:rsidRPr="006462BC">
        <w:rPr>
          <w:rStyle w:val="Emphasis"/>
        </w:rPr>
        <w:t xml:space="preserve">mainstream </w:t>
      </w:r>
      <w:r w:rsidRPr="003459FA">
        <w:rPr>
          <w:rStyle w:val="Emphasis"/>
          <w:highlight w:val="cyan"/>
        </w:rPr>
        <w:t>politics</w:t>
      </w:r>
      <w:r w:rsidRPr="006462BC">
        <w:rPr>
          <w:sz w:val="16"/>
        </w:rPr>
        <w:t xml:space="preserve">. </w:t>
      </w:r>
      <w:r w:rsidRPr="006462BC">
        <w:rPr>
          <w:rStyle w:val="StyleUnderline"/>
        </w:rPr>
        <w:t>Secondly</w:t>
      </w:r>
      <w:r w:rsidRPr="006462BC">
        <w:rPr>
          <w:sz w:val="16"/>
        </w:rPr>
        <w:t xml:space="preserve">, </w:t>
      </w:r>
      <w:r w:rsidRPr="003459FA">
        <w:rPr>
          <w:rStyle w:val="StyleUnderline"/>
          <w:highlight w:val="cyan"/>
        </w:rPr>
        <w:t xml:space="preserve">financial crises </w:t>
      </w:r>
      <w:r w:rsidRPr="006462BC">
        <w:rPr>
          <w:rStyle w:val="StyleUnderline"/>
        </w:rPr>
        <w:t xml:space="preserve">typically </w:t>
      </w:r>
      <w:r w:rsidRPr="003459FA">
        <w:rPr>
          <w:rStyle w:val="StyleUnderline"/>
          <w:highlight w:val="cyan"/>
        </w:rPr>
        <w:t>trigger</w:t>
      </w:r>
      <w:r w:rsidRPr="006462BC">
        <w:rPr>
          <w:rStyle w:val="StyleUnderline"/>
        </w:rPr>
        <w:t xml:space="preserve"> </w:t>
      </w:r>
      <w:r w:rsidRPr="006462BC">
        <w:rPr>
          <w:rStyle w:val="Emphasis"/>
        </w:rPr>
        <w:t>creditor-debtor conflicts</w:t>
      </w:r>
      <w:r w:rsidRPr="006462BC">
        <w:rPr>
          <w:sz w:val="16"/>
        </w:rPr>
        <w:t xml:space="preserve"> (Mian et al. 2014) </w:t>
      </w:r>
      <w:r w:rsidRPr="006462BC">
        <w:rPr>
          <w:rStyle w:val="StyleUnderline"/>
        </w:rPr>
        <w:t xml:space="preserve">and a </w:t>
      </w:r>
      <w:r w:rsidRPr="006462BC">
        <w:rPr>
          <w:rStyle w:val="Emphasis"/>
        </w:rPr>
        <w:t>rise</w:t>
      </w:r>
      <w:r w:rsidRPr="006462BC">
        <w:rPr>
          <w:rStyle w:val="StyleUnderline"/>
        </w:rPr>
        <w:t xml:space="preserve"> in </w:t>
      </w:r>
      <w:r w:rsidRPr="006462BC">
        <w:rPr>
          <w:rStyle w:val="Emphasis"/>
        </w:rPr>
        <w:t xml:space="preserve">income and wealth </w:t>
      </w:r>
      <w:r w:rsidRPr="003459FA">
        <w:rPr>
          <w:rStyle w:val="Emphasis"/>
          <w:highlight w:val="cyan"/>
        </w:rPr>
        <w:t>inequality</w:t>
      </w:r>
      <w:r w:rsidRPr="006462BC">
        <w:rPr>
          <w:sz w:val="16"/>
        </w:rPr>
        <w:t xml:space="preserve"> (Atkinson and Morelli 2010, 2011) </w:t>
      </w:r>
      <w:r w:rsidRPr="003459FA">
        <w:rPr>
          <w:rStyle w:val="StyleUnderline"/>
          <w:highlight w:val="cyan"/>
        </w:rPr>
        <w:t xml:space="preserve">to levels </w:t>
      </w:r>
      <w:r w:rsidRPr="003459FA">
        <w:rPr>
          <w:rStyle w:val="Emphasis"/>
          <w:highlight w:val="cyan"/>
        </w:rPr>
        <w:t xml:space="preserve">not </w:t>
      </w:r>
      <w:r w:rsidRPr="00A822EF">
        <w:rPr>
          <w:rStyle w:val="Emphasis"/>
        </w:rPr>
        <w:t xml:space="preserve">observed </w:t>
      </w:r>
      <w:r w:rsidRPr="003459FA">
        <w:rPr>
          <w:rStyle w:val="Emphasis"/>
          <w:highlight w:val="cyan"/>
        </w:rPr>
        <w:t>in normal recessions</w:t>
      </w:r>
      <w:r w:rsidRPr="003459FA">
        <w:rPr>
          <w:sz w:val="16"/>
          <w:highlight w:val="cyan"/>
        </w:rPr>
        <w:t>.</w:t>
      </w:r>
      <w:r w:rsidRPr="006462BC">
        <w:rPr>
          <w:sz w:val="16"/>
        </w:rPr>
        <w:t xml:space="preserve"> </w:t>
      </w:r>
      <w:r w:rsidRPr="006462BC">
        <w:rPr>
          <w:rStyle w:val="StyleUnderline"/>
        </w:rPr>
        <w:t xml:space="preserve">Thirdly, we know that financial crashes </w:t>
      </w:r>
      <w:r w:rsidRPr="003459FA">
        <w:rPr>
          <w:rStyle w:val="Emphasis"/>
          <w:highlight w:val="cyan"/>
        </w:rPr>
        <w:t>often involve</w:t>
      </w:r>
      <w:r w:rsidRPr="006462BC">
        <w:rPr>
          <w:rStyle w:val="StyleUnderline"/>
        </w:rPr>
        <w:t xml:space="preserve"> large-scale </w:t>
      </w:r>
      <w:r w:rsidRPr="006462BC">
        <w:rPr>
          <w:rStyle w:val="Emphasis"/>
        </w:rPr>
        <w:t xml:space="preserve">bank </w:t>
      </w:r>
      <w:r w:rsidRPr="003459FA">
        <w:rPr>
          <w:rStyle w:val="Emphasis"/>
          <w:highlight w:val="cyan"/>
        </w:rPr>
        <w:t>bailouts</w:t>
      </w:r>
      <w:r w:rsidRPr="003459FA">
        <w:rPr>
          <w:sz w:val="16"/>
          <w:highlight w:val="cyan"/>
        </w:rPr>
        <w:t xml:space="preserve"> </w:t>
      </w:r>
      <w:r w:rsidRPr="003459FA">
        <w:rPr>
          <w:rStyle w:val="StyleUnderline"/>
          <w:highlight w:val="cyan"/>
        </w:rPr>
        <w:t>and these are</w:t>
      </w:r>
      <w:r w:rsidRPr="006462BC">
        <w:rPr>
          <w:rStyle w:val="StyleUnderline"/>
        </w:rPr>
        <w:t xml:space="preserve"> </w:t>
      </w:r>
      <w:r w:rsidRPr="006462BC">
        <w:rPr>
          <w:rStyle w:val="Emphasis"/>
        </w:rPr>
        <w:t xml:space="preserve">highly </w:t>
      </w:r>
      <w:r w:rsidRPr="003459FA">
        <w:rPr>
          <w:rStyle w:val="Emphasis"/>
          <w:highlight w:val="cyan"/>
        </w:rPr>
        <w:t>controversial</w:t>
      </w:r>
      <w:r w:rsidRPr="003459FA">
        <w:rPr>
          <w:sz w:val="16"/>
          <w:highlight w:val="cyan"/>
        </w:rPr>
        <w:t xml:space="preserve"> </w:t>
      </w:r>
      <w:r w:rsidRPr="003459FA">
        <w:rPr>
          <w:rStyle w:val="StyleUnderline"/>
          <w:highlight w:val="cyan"/>
        </w:rPr>
        <w:t>and</w:t>
      </w:r>
      <w:r w:rsidRPr="006462BC">
        <w:rPr>
          <w:sz w:val="16"/>
        </w:rPr>
        <w:t xml:space="preserve"> </w:t>
      </w:r>
      <w:r w:rsidRPr="006462BC">
        <w:rPr>
          <w:rStyle w:val="Emphasis"/>
        </w:rPr>
        <w:t>unpopular</w:t>
      </w:r>
      <w:r w:rsidRPr="006462BC">
        <w:rPr>
          <w:sz w:val="16"/>
        </w:rPr>
        <w:t xml:space="preserve"> (e.g., Broz 2005). </w:t>
      </w:r>
      <w:r w:rsidRPr="006462BC">
        <w:rPr>
          <w:rStyle w:val="StyleUnderline"/>
        </w:rPr>
        <w:t xml:space="preserve">Such bail-out initiatives </w:t>
      </w:r>
      <w:r w:rsidRPr="003459FA">
        <w:rPr>
          <w:rStyle w:val="Emphasis"/>
          <w:highlight w:val="cyan"/>
        </w:rPr>
        <w:t>give traction</w:t>
      </w:r>
      <w:r w:rsidRPr="003459FA">
        <w:rPr>
          <w:sz w:val="16"/>
          <w:highlight w:val="cyan"/>
        </w:rPr>
        <w:t xml:space="preserve"> </w:t>
      </w:r>
      <w:r w:rsidRPr="003459FA">
        <w:rPr>
          <w:rStyle w:val="StyleUnderline"/>
          <w:highlight w:val="cyan"/>
        </w:rPr>
        <w:t xml:space="preserve">to </w:t>
      </w:r>
      <w:r w:rsidRPr="003459FA">
        <w:rPr>
          <w:rStyle w:val="Emphasis"/>
          <w:highlight w:val="cyan"/>
        </w:rPr>
        <w:t>extremist ideas</w:t>
      </w:r>
      <w:r w:rsidRPr="006462BC">
        <w:rPr>
          <w:sz w:val="16"/>
        </w:rPr>
        <w:t xml:space="preserve"> at the political fringe. </w:t>
      </w:r>
      <w:r w:rsidRPr="003459FA">
        <w:rPr>
          <w:rStyle w:val="StyleUnderline"/>
          <w:highlight w:val="cyan"/>
        </w:rPr>
        <w:t xml:space="preserve">In this environment of </w:t>
      </w:r>
      <w:r w:rsidRPr="003459FA">
        <w:rPr>
          <w:rStyle w:val="Emphasis"/>
          <w:highlight w:val="cyan"/>
        </w:rPr>
        <w:t>distrust</w:t>
      </w:r>
      <w:r w:rsidRPr="006462BC">
        <w:rPr>
          <w:sz w:val="16"/>
        </w:rPr>
        <w:t xml:space="preserve">, </w:t>
      </w:r>
      <w:r w:rsidRPr="006462BC">
        <w:rPr>
          <w:rStyle w:val="Emphasis"/>
        </w:rPr>
        <w:t>uncertainty</w:t>
      </w:r>
      <w:r w:rsidRPr="006462BC">
        <w:rPr>
          <w:sz w:val="16"/>
        </w:rPr>
        <w:t xml:space="preserve"> </w:t>
      </w:r>
      <w:r w:rsidRPr="006462BC">
        <w:rPr>
          <w:rStyle w:val="StyleUnderline"/>
        </w:rPr>
        <w:t>and</w:t>
      </w:r>
      <w:r w:rsidRPr="006462BC">
        <w:rPr>
          <w:sz w:val="16"/>
        </w:rPr>
        <w:t xml:space="preserve"> </w:t>
      </w:r>
      <w:r w:rsidRPr="006462BC">
        <w:rPr>
          <w:rStyle w:val="Emphasis"/>
        </w:rPr>
        <w:t>dissatisfaction</w:t>
      </w:r>
      <w:r w:rsidRPr="006462BC">
        <w:rPr>
          <w:sz w:val="16"/>
        </w:rPr>
        <w:t xml:space="preserve">, </w:t>
      </w:r>
      <w:r w:rsidRPr="003459FA">
        <w:rPr>
          <w:rStyle w:val="StyleUnderline"/>
          <w:highlight w:val="cyan"/>
        </w:rPr>
        <w:t>right-wing populists</w:t>
      </w:r>
      <w:r w:rsidRPr="006462BC">
        <w:rPr>
          <w:rStyle w:val="StyleUnderline"/>
        </w:rPr>
        <w:t xml:space="preserve"> have learned to </w:t>
      </w:r>
      <w:r w:rsidRPr="003459FA">
        <w:rPr>
          <w:rStyle w:val="Emphasis"/>
          <w:highlight w:val="cyan"/>
        </w:rPr>
        <w:t>gain votes</w:t>
      </w:r>
      <w:r w:rsidRPr="006462BC">
        <w:rPr>
          <w:rStyle w:val="StyleUnderline"/>
        </w:rPr>
        <w:t xml:space="preserve"> by offering seemingly</w:t>
      </w:r>
      <w:r w:rsidRPr="006462BC">
        <w:rPr>
          <w:sz w:val="16"/>
        </w:rPr>
        <w:t xml:space="preserve"> </w:t>
      </w:r>
      <w:r w:rsidRPr="006462BC">
        <w:rPr>
          <w:rStyle w:val="Emphasis"/>
        </w:rPr>
        <w:t>simple solutions</w:t>
      </w:r>
      <w:r w:rsidRPr="006462BC">
        <w:rPr>
          <w:rStyle w:val="StyleUnderline"/>
        </w:rPr>
        <w:t xml:space="preserve"> to complex problems, and </w:t>
      </w:r>
      <w:r w:rsidRPr="003459FA">
        <w:rPr>
          <w:rStyle w:val="StyleUnderline"/>
          <w:highlight w:val="cyan"/>
        </w:rPr>
        <w:t xml:space="preserve">by </w:t>
      </w:r>
      <w:r w:rsidRPr="003459FA">
        <w:rPr>
          <w:rStyle w:val="Emphasis"/>
          <w:highlight w:val="cyan"/>
        </w:rPr>
        <w:t>attributing blame</w:t>
      </w:r>
      <w:r w:rsidRPr="003459FA">
        <w:rPr>
          <w:rStyle w:val="StyleUnderline"/>
          <w:highlight w:val="cyan"/>
        </w:rPr>
        <w:t xml:space="preserve"> to </w:t>
      </w:r>
      <w:r w:rsidRPr="003459FA">
        <w:rPr>
          <w:rStyle w:val="Emphasis"/>
          <w:highlight w:val="cyan"/>
        </w:rPr>
        <w:t>minorities</w:t>
      </w:r>
      <w:r w:rsidRPr="003459FA">
        <w:rPr>
          <w:rStyle w:val="StyleUnderline"/>
          <w:highlight w:val="cyan"/>
        </w:rPr>
        <w:t xml:space="preserve"> or </w:t>
      </w:r>
      <w:r w:rsidRPr="003459FA">
        <w:rPr>
          <w:rStyle w:val="Emphasis"/>
          <w:highlight w:val="cyan"/>
        </w:rPr>
        <w:t>foreigners</w:t>
      </w:r>
      <w:r w:rsidRPr="006462BC">
        <w:rPr>
          <w:rStyle w:val="StyleUnderline"/>
        </w:rPr>
        <w:t>.</w:t>
      </w:r>
    </w:p>
    <w:p w14:paraId="63531045" w14:textId="77777777" w:rsidR="00931A20" w:rsidRDefault="00931A20" w:rsidP="00931A20">
      <w:pPr>
        <w:pStyle w:val="Heading3"/>
      </w:pPr>
      <w:r>
        <w:t>Crisis Turns K---1AR</w:t>
      </w:r>
    </w:p>
    <w:p w14:paraId="04A42267" w14:textId="77777777" w:rsidR="00931A20" w:rsidRDefault="00931A20" w:rsidP="00931A20">
      <w:pPr>
        <w:pStyle w:val="Heading4"/>
      </w:pPr>
      <w:r>
        <w:t>Best studies are aff.</w:t>
      </w:r>
    </w:p>
    <w:p w14:paraId="27C87C25" w14:textId="77777777" w:rsidR="00931A20" w:rsidRPr="00037EE9" w:rsidRDefault="00931A20" w:rsidP="00931A20">
      <w:r w:rsidRPr="00037EE9">
        <w:rPr>
          <w:rStyle w:val="Style13ptBold"/>
        </w:rPr>
        <w:t xml:space="preserve">Funke ’17 </w:t>
      </w:r>
      <w:r w:rsidRPr="00037EE9">
        <w:t>[Manuel and Christoph Trebesch</w:t>
      </w:r>
      <w:r>
        <w:t xml:space="preserve">; December; </w:t>
      </w:r>
      <w:r w:rsidRPr="00037EE9">
        <w:t>both work at the Institute for the World Economy</w:t>
      </w:r>
      <w:r>
        <w:t xml:space="preserve">; iFo Dice Report, </w:t>
      </w:r>
      <w:r w:rsidRPr="00037EE9">
        <w:t>“Financial Crises and the Populist Right,” https://www.ifo.de/DocDL/dice-report-2017-4-funke-trebesch-december.pdf</w:t>
      </w:r>
      <w:r>
        <w:t>]</w:t>
      </w:r>
    </w:p>
    <w:p w14:paraId="514F7028" w14:textId="77777777" w:rsidR="00931A20" w:rsidRPr="00C000E1" w:rsidRDefault="00931A20" w:rsidP="00931A20">
      <w:pPr>
        <w:rPr>
          <w:sz w:val="16"/>
        </w:rPr>
      </w:pPr>
      <w:r w:rsidRPr="00C000E1">
        <w:rPr>
          <w:sz w:val="16"/>
        </w:rPr>
        <w:t>INTRODUCTION</w:t>
      </w:r>
    </w:p>
    <w:p w14:paraId="6F8E8AC4" w14:textId="77777777" w:rsidR="00931A20" w:rsidRPr="00E16364" w:rsidRDefault="00931A20" w:rsidP="00931A20">
      <w:pPr>
        <w:rPr>
          <w:rStyle w:val="StyleUnderline"/>
        </w:rPr>
      </w:pPr>
      <w:r w:rsidRPr="00F74235">
        <w:rPr>
          <w:rStyle w:val="StyleUnderline"/>
        </w:rPr>
        <w:t xml:space="preserve">Almost ten years have passed since </w:t>
      </w:r>
      <w:r w:rsidRPr="003459FA">
        <w:rPr>
          <w:rStyle w:val="StyleUnderline"/>
          <w:highlight w:val="cyan"/>
        </w:rPr>
        <w:t>the</w:t>
      </w:r>
      <w:r w:rsidRPr="00F74235">
        <w:rPr>
          <w:rStyle w:val="StyleUnderline"/>
        </w:rPr>
        <w:t xml:space="preserve"> </w:t>
      </w:r>
      <w:r w:rsidRPr="00C000E1">
        <w:rPr>
          <w:sz w:val="16"/>
        </w:rPr>
        <w:t xml:space="preserve">start of the most severe </w:t>
      </w:r>
      <w:r w:rsidRPr="003459FA">
        <w:rPr>
          <w:rStyle w:val="StyleUnderline"/>
          <w:highlight w:val="cyan"/>
        </w:rPr>
        <w:t>financial crisis</w:t>
      </w:r>
      <w:r w:rsidRPr="00C000E1">
        <w:rPr>
          <w:sz w:val="16"/>
        </w:rPr>
        <w:t xml:space="preserve"> of recent decades. The 2008 crash, which was followed by the Eurozone debt crisis in 2011/2012, resulted in a severe decline in GDP and a spike in unemployment. </w:t>
      </w:r>
      <w:r w:rsidRPr="00F74235">
        <w:rPr>
          <w:rStyle w:val="StyleUnderline"/>
        </w:rPr>
        <w:t xml:space="preserve">Besides these economic costs, the crisis also </w:t>
      </w:r>
      <w:r w:rsidRPr="003459FA">
        <w:rPr>
          <w:rStyle w:val="StyleUnderline"/>
          <w:highlight w:val="cyan"/>
        </w:rPr>
        <w:t>triggered</w:t>
      </w:r>
      <w:r w:rsidRPr="00F74235">
        <w:rPr>
          <w:rStyle w:val="StyleUnderline"/>
        </w:rPr>
        <w:t xml:space="preserve"> </w:t>
      </w:r>
      <w:r w:rsidRPr="003459FA">
        <w:rPr>
          <w:rStyle w:val="Emphasis"/>
          <w:highlight w:val="cyan"/>
        </w:rPr>
        <w:t>major political disruptions</w:t>
      </w:r>
      <w:r w:rsidRPr="003459FA">
        <w:rPr>
          <w:sz w:val="16"/>
          <w:highlight w:val="cyan"/>
        </w:rPr>
        <w:t xml:space="preserve">. </w:t>
      </w:r>
      <w:r w:rsidRPr="003459FA">
        <w:rPr>
          <w:rStyle w:val="StyleUnderline"/>
          <w:highlight w:val="cyan"/>
        </w:rPr>
        <w:t>Two-party</w:t>
      </w:r>
      <w:r w:rsidRPr="00F74235">
        <w:rPr>
          <w:rStyle w:val="StyleUnderline"/>
        </w:rPr>
        <w:t xml:space="preserve"> </w:t>
      </w:r>
      <w:r w:rsidRPr="003459FA">
        <w:rPr>
          <w:rStyle w:val="StyleUnderline"/>
          <w:highlight w:val="cyan"/>
        </w:rPr>
        <w:t>systems</w:t>
      </w:r>
      <w:r w:rsidRPr="00F74235">
        <w:rPr>
          <w:rStyle w:val="StyleUnderline"/>
        </w:rPr>
        <w:t xml:space="preserve"> </w:t>
      </w:r>
      <w:r w:rsidRPr="00D53F69">
        <w:rPr>
          <w:rStyle w:val="StyleUnderline"/>
        </w:rPr>
        <w:t>that</w:t>
      </w:r>
      <w:r w:rsidRPr="00F74235">
        <w:rPr>
          <w:rStyle w:val="StyleUnderline"/>
        </w:rPr>
        <w:t xml:space="preserve"> had been </w:t>
      </w:r>
      <w:r w:rsidRPr="003459FA">
        <w:rPr>
          <w:rStyle w:val="Emphasis"/>
          <w:highlight w:val="cyan"/>
        </w:rPr>
        <w:t>stable</w:t>
      </w:r>
      <w:r w:rsidRPr="003459FA">
        <w:rPr>
          <w:rStyle w:val="StyleUnderline"/>
          <w:highlight w:val="cyan"/>
        </w:rPr>
        <w:t xml:space="preserve"> for </w:t>
      </w:r>
      <w:r w:rsidRPr="003459FA">
        <w:rPr>
          <w:rStyle w:val="Emphasis"/>
          <w:highlight w:val="cyan"/>
        </w:rPr>
        <w:t>decades</w:t>
      </w:r>
      <w:r w:rsidRPr="003459FA">
        <w:rPr>
          <w:rStyle w:val="StyleUnderline"/>
          <w:highlight w:val="cyan"/>
        </w:rPr>
        <w:t xml:space="preserve"> were</w:t>
      </w:r>
      <w:r w:rsidRPr="003459FA">
        <w:rPr>
          <w:sz w:val="16"/>
          <w:highlight w:val="cyan"/>
        </w:rPr>
        <w:t xml:space="preserve"> </w:t>
      </w:r>
      <w:r w:rsidRPr="003459FA">
        <w:rPr>
          <w:rStyle w:val="Emphasis"/>
          <w:highlight w:val="cyan"/>
        </w:rPr>
        <w:t>swept away</w:t>
      </w:r>
      <w:r w:rsidRPr="00F74235">
        <w:rPr>
          <w:rStyle w:val="Emphasis"/>
        </w:rPr>
        <w:t>,</w:t>
      </w:r>
      <w:r w:rsidRPr="00C000E1">
        <w:rPr>
          <w:sz w:val="16"/>
        </w:rPr>
        <w:t xml:space="preserve"> long-ruling parties saw their vote share drop to single digits </w:t>
      </w:r>
      <w:r w:rsidRPr="003459FA">
        <w:rPr>
          <w:rStyle w:val="StyleUnderline"/>
          <w:highlight w:val="cyan"/>
        </w:rPr>
        <w:t>and</w:t>
      </w:r>
      <w:r w:rsidRPr="00F74235">
        <w:rPr>
          <w:rStyle w:val="StyleUnderline"/>
        </w:rPr>
        <w:t xml:space="preserve"> </w:t>
      </w:r>
      <w:r w:rsidRPr="00F74235">
        <w:rPr>
          <w:rStyle w:val="Emphasis"/>
        </w:rPr>
        <w:t>populist parties</w:t>
      </w:r>
      <w:r w:rsidRPr="00C000E1">
        <w:rPr>
          <w:sz w:val="16"/>
        </w:rPr>
        <w:t xml:space="preserve"> </w:t>
      </w:r>
      <w:r w:rsidRPr="00F74235">
        <w:rPr>
          <w:rStyle w:val="StyleUnderline"/>
        </w:rPr>
        <w:t>gained</w:t>
      </w:r>
      <w:r w:rsidRPr="00C000E1">
        <w:rPr>
          <w:sz w:val="16"/>
        </w:rPr>
        <w:t xml:space="preserve"> </w:t>
      </w:r>
      <w:r w:rsidRPr="00F74235">
        <w:rPr>
          <w:rStyle w:val="Emphasis"/>
        </w:rPr>
        <w:t>new political space</w:t>
      </w:r>
      <w:r w:rsidRPr="00C000E1">
        <w:rPr>
          <w:sz w:val="16"/>
        </w:rPr>
        <w:t xml:space="preserve">. </w:t>
      </w:r>
      <w:r w:rsidRPr="003459FA">
        <w:rPr>
          <w:rStyle w:val="Emphasis"/>
          <w:highlight w:val="cyan"/>
        </w:rPr>
        <w:t>Right-wing populist parties</w:t>
      </w:r>
      <w:r w:rsidRPr="00C000E1">
        <w:rPr>
          <w:sz w:val="16"/>
        </w:rPr>
        <w:t xml:space="preserve"> </w:t>
      </w:r>
      <w:r w:rsidRPr="00E16364">
        <w:rPr>
          <w:rStyle w:val="StyleUnderline"/>
        </w:rPr>
        <w:t>in particular</w:t>
      </w:r>
      <w:r w:rsidRPr="00C000E1">
        <w:rPr>
          <w:sz w:val="16"/>
        </w:rPr>
        <w:t xml:space="preserve"> </w:t>
      </w:r>
      <w:r w:rsidRPr="003459FA">
        <w:rPr>
          <w:rStyle w:val="Emphasis"/>
          <w:highlight w:val="cyan"/>
        </w:rPr>
        <w:t>thrived</w:t>
      </w:r>
      <w:r w:rsidRPr="003459FA">
        <w:rPr>
          <w:sz w:val="16"/>
          <w:highlight w:val="cyan"/>
        </w:rPr>
        <w:t>,</w:t>
      </w:r>
      <w:r w:rsidRPr="00C000E1">
        <w:rPr>
          <w:sz w:val="16"/>
        </w:rPr>
        <w:t xml:space="preserve"> </w:t>
      </w:r>
      <w:r w:rsidRPr="00E16364">
        <w:rPr>
          <w:rStyle w:val="StyleUnderline"/>
        </w:rPr>
        <w:t xml:space="preserve">as they entered </w:t>
      </w:r>
      <w:r w:rsidRPr="00E16364">
        <w:rPr>
          <w:rStyle w:val="Emphasis"/>
        </w:rPr>
        <w:t>parliaments</w:t>
      </w:r>
      <w:r w:rsidRPr="00E16364">
        <w:rPr>
          <w:rStyle w:val="StyleUnderline"/>
        </w:rPr>
        <w:t xml:space="preserve"> and, in some cases,</w:t>
      </w:r>
      <w:r w:rsidRPr="00C000E1">
        <w:rPr>
          <w:sz w:val="16"/>
        </w:rPr>
        <w:t xml:space="preserve"> </w:t>
      </w:r>
      <w:r w:rsidRPr="00E16364">
        <w:rPr>
          <w:rStyle w:val="Emphasis"/>
        </w:rPr>
        <w:t>government</w:t>
      </w:r>
      <w:r w:rsidRPr="00C000E1">
        <w:rPr>
          <w:sz w:val="16"/>
        </w:rPr>
        <w:t xml:space="preserve">. </w:t>
      </w:r>
      <w:r w:rsidRPr="00E16364">
        <w:rPr>
          <w:rStyle w:val="StyleUnderline"/>
        </w:rPr>
        <w:t>The election of</w:t>
      </w:r>
      <w:r w:rsidRPr="00C000E1">
        <w:rPr>
          <w:sz w:val="16"/>
        </w:rPr>
        <w:t xml:space="preserve"> Donald </w:t>
      </w:r>
      <w:r w:rsidRPr="003459FA">
        <w:rPr>
          <w:rStyle w:val="Emphasis"/>
          <w:highlight w:val="cyan"/>
        </w:rPr>
        <w:t>Trump</w:t>
      </w:r>
      <w:r w:rsidRPr="00C000E1">
        <w:rPr>
          <w:sz w:val="16"/>
        </w:rPr>
        <w:t xml:space="preserve"> in the US </w:t>
      </w:r>
      <w:r w:rsidRPr="003459FA">
        <w:rPr>
          <w:rStyle w:val="StyleUnderline"/>
          <w:highlight w:val="cyan"/>
        </w:rPr>
        <w:t>and</w:t>
      </w:r>
      <w:r w:rsidRPr="00E16364">
        <w:rPr>
          <w:rStyle w:val="StyleUnderline"/>
        </w:rPr>
        <w:t xml:space="preserve"> the</w:t>
      </w:r>
      <w:r w:rsidRPr="00C000E1">
        <w:rPr>
          <w:sz w:val="16"/>
        </w:rPr>
        <w:t xml:space="preserve"> </w:t>
      </w:r>
      <w:r w:rsidRPr="003459FA">
        <w:rPr>
          <w:rStyle w:val="Emphasis"/>
          <w:highlight w:val="cyan"/>
        </w:rPr>
        <w:t>Brexit</w:t>
      </w:r>
      <w:r w:rsidRPr="00E16364">
        <w:rPr>
          <w:rStyle w:val="Emphasis"/>
        </w:rPr>
        <w:t xml:space="preserve"> vote</w:t>
      </w:r>
      <w:r w:rsidRPr="00C000E1">
        <w:rPr>
          <w:sz w:val="16"/>
        </w:rPr>
        <w:t xml:space="preserve"> in the UK </w:t>
      </w:r>
      <w:r w:rsidRPr="003459FA">
        <w:rPr>
          <w:rStyle w:val="StyleUnderline"/>
          <w:highlight w:val="cyan"/>
        </w:rPr>
        <w:t>are the most recent culminations</w:t>
      </w:r>
      <w:r w:rsidRPr="00E16364">
        <w:rPr>
          <w:rStyle w:val="StyleUnderline"/>
        </w:rPr>
        <w:t xml:space="preserve"> of the </w:t>
      </w:r>
      <w:r w:rsidRPr="00E16364">
        <w:rPr>
          <w:rStyle w:val="Emphasis"/>
        </w:rPr>
        <w:t>rise of populism</w:t>
      </w:r>
      <w:r w:rsidRPr="00E16364">
        <w:rPr>
          <w:rStyle w:val="StyleUnderline"/>
        </w:rPr>
        <w:t xml:space="preserve"> in the Western world.</w:t>
      </w:r>
    </w:p>
    <w:p w14:paraId="4A6E720B" w14:textId="77777777" w:rsidR="00931A20" w:rsidRPr="00C000E1" w:rsidRDefault="00931A20" w:rsidP="00931A20">
      <w:pPr>
        <w:rPr>
          <w:sz w:val="16"/>
        </w:rPr>
      </w:pPr>
      <w:r w:rsidRPr="00C000E1">
        <w:rPr>
          <w:sz w:val="16"/>
        </w:rPr>
        <w:t xml:space="preserve">In a recent paper (Funke et al. 2016) </w:t>
      </w:r>
      <w:r w:rsidRPr="00E16364">
        <w:rPr>
          <w:rStyle w:val="StyleUnderline"/>
        </w:rPr>
        <w:t>we asked how the political aftermath of the 2008 crisis compares to previous experiences.</w:t>
      </w:r>
      <w:r w:rsidRPr="00C000E1">
        <w:rPr>
          <w:sz w:val="16"/>
        </w:rPr>
        <w:t xml:space="preserve"> </w:t>
      </w:r>
      <w:r w:rsidRPr="00E16364">
        <w:rPr>
          <w:rStyle w:val="StyleUnderline"/>
        </w:rPr>
        <w:t xml:space="preserve">Can we identify </w:t>
      </w:r>
      <w:r w:rsidRPr="00E16364">
        <w:rPr>
          <w:rStyle w:val="Emphasis"/>
        </w:rPr>
        <w:t>systematic shifts</w:t>
      </w:r>
      <w:r w:rsidRPr="00C000E1">
        <w:rPr>
          <w:sz w:val="16"/>
        </w:rPr>
        <w:t xml:space="preserve"> </w:t>
      </w:r>
      <w:r w:rsidRPr="00E16364">
        <w:rPr>
          <w:rStyle w:val="StyleUnderline"/>
        </w:rPr>
        <w:t>in the political landscape</w:t>
      </w:r>
      <w:r w:rsidRPr="00C000E1">
        <w:rPr>
          <w:sz w:val="16"/>
        </w:rPr>
        <w:t xml:space="preserve"> </w:t>
      </w:r>
      <w:r w:rsidRPr="00E16364">
        <w:rPr>
          <w:rStyle w:val="Emphasis"/>
        </w:rPr>
        <w:t>after financial crises</w:t>
      </w:r>
      <w:r w:rsidRPr="00C000E1">
        <w:rPr>
          <w:sz w:val="16"/>
        </w:rPr>
        <w:t xml:space="preserve"> </w:t>
      </w:r>
      <w:r w:rsidRPr="00E16364">
        <w:rPr>
          <w:rStyle w:val="StyleUnderline"/>
        </w:rPr>
        <w:t>and if so, what do these shifts look like?</w:t>
      </w:r>
      <w:r w:rsidRPr="00C000E1">
        <w:rPr>
          <w:sz w:val="16"/>
        </w:rPr>
        <w:t xml:space="preserve"> To answer these questions, </w:t>
      </w:r>
      <w:r w:rsidRPr="003459FA">
        <w:rPr>
          <w:rStyle w:val="StyleUnderline"/>
          <w:highlight w:val="cyan"/>
        </w:rPr>
        <w:t>we conduct</w:t>
      </w:r>
      <w:r w:rsidRPr="00E16364">
        <w:rPr>
          <w:rStyle w:val="StyleUnderline"/>
        </w:rPr>
        <w:t xml:space="preserve">ed </w:t>
      </w:r>
      <w:r w:rsidRPr="003459FA">
        <w:rPr>
          <w:rStyle w:val="StyleUnderline"/>
          <w:highlight w:val="cyan"/>
        </w:rPr>
        <w:t>a</w:t>
      </w:r>
      <w:r w:rsidRPr="00E16364">
        <w:rPr>
          <w:rStyle w:val="StyleUnderline"/>
        </w:rPr>
        <w:t xml:space="preserve"> </w:t>
      </w:r>
      <w:r w:rsidRPr="003459FA">
        <w:rPr>
          <w:rStyle w:val="Emphasis"/>
          <w:highlight w:val="cyan"/>
        </w:rPr>
        <w:t>comprehensive historical analysis</w:t>
      </w:r>
      <w:r w:rsidRPr="003459FA">
        <w:rPr>
          <w:rStyle w:val="StyleUnderline"/>
          <w:highlight w:val="cyan"/>
        </w:rPr>
        <w:t xml:space="preserve"> of</w:t>
      </w:r>
      <w:r w:rsidRPr="00E16364">
        <w:rPr>
          <w:rStyle w:val="StyleUnderline"/>
        </w:rPr>
        <w:t xml:space="preserve"> the </w:t>
      </w:r>
      <w:r w:rsidRPr="003459FA">
        <w:rPr>
          <w:rStyle w:val="Emphasis"/>
          <w:highlight w:val="cyan"/>
        </w:rPr>
        <w:t>political fall-out</w:t>
      </w:r>
      <w:r w:rsidRPr="003459FA">
        <w:rPr>
          <w:rStyle w:val="StyleUnderline"/>
          <w:highlight w:val="cyan"/>
        </w:rPr>
        <w:t xml:space="preserve"> of </w:t>
      </w:r>
      <w:r w:rsidRPr="003459FA">
        <w:rPr>
          <w:rStyle w:val="Emphasis"/>
          <w:highlight w:val="cyan"/>
        </w:rPr>
        <w:t>financial crises</w:t>
      </w:r>
      <w:r w:rsidRPr="00C000E1">
        <w:rPr>
          <w:sz w:val="16"/>
        </w:rPr>
        <w:t xml:space="preserve">. </w:t>
      </w:r>
      <w:r w:rsidRPr="00E16364">
        <w:rPr>
          <w:rStyle w:val="StyleUnderline"/>
        </w:rPr>
        <w:t xml:space="preserve">We </w:t>
      </w:r>
      <w:r w:rsidRPr="003459FA">
        <w:rPr>
          <w:rStyle w:val="StyleUnderline"/>
          <w:highlight w:val="cyan"/>
        </w:rPr>
        <w:t>traced</w:t>
      </w:r>
      <w:r w:rsidRPr="00E16364">
        <w:rPr>
          <w:rStyle w:val="StyleUnderline"/>
        </w:rPr>
        <w:t xml:space="preserve"> the political </w:t>
      </w:r>
      <w:r w:rsidRPr="003459FA">
        <w:rPr>
          <w:rStyle w:val="StyleUnderline"/>
          <w:highlight w:val="cyan"/>
        </w:rPr>
        <w:t xml:space="preserve">history of </w:t>
      </w:r>
      <w:r w:rsidRPr="003459FA">
        <w:rPr>
          <w:rStyle w:val="Emphasis"/>
          <w:highlight w:val="cyan"/>
        </w:rPr>
        <w:t xml:space="preserve">20 </w:t>
      </w:r>
      <w:r w:rsidRPr="001C42C5">
        <w:rPr>
          <w:rStyle w:val="Emphasis"/>
        </w:rPr>
        <w:t>advanced</w:t>
      </w:r>
      <w:r w:rsidRPr="00E16364">
        <w:rPr>
          <w:rStyle w:val="Emphasis"/>
        </w:rPr>
        <w:t xml:space="preserve"> </w:t>
      </w:r>
      <w:r w:rsidRPr="003459FA">
        <w:rPr>
          <w:rStyle w:val="Emphasis"/>
          <w:highlight w:val="cyan"/>
        </w:rPr>
        <w:t>democracies</w:t>
      </w:r>
      <w:r w:rsidRPr="003459FA">
        <w:rPr>
          <w:sz w:val="16"/>
          <w:highlight w:val="cyan"/>
        </w:rPr>
        <w:t xml:space="preserve"> </w:t>
      </w:r>
      <w:r w:rsidRPr="003459FA">
        <w:rPr>
          <w:rStyle w:val="StyleUnderline"/>
          <w:highlight w:val="cyan"/>
        </w:rPr>
        <w:t xml:space="preserve">back to the </w:t>
      </w:r>
      <w:r w:rsidRPr="003459FA">
        <w:rPr>
          <w:rStyle w:val="Emphasis"/>
          <w:highlight w:val="cyan"/>
        </w:rPr>
        <w:t>1870s</w:t>
      </w:r>
      <w:r w:rsidRPr="00E16364">
        <w:rPr>
          <w:rStyle w:val="StyleUnderline"/>
        </w:rPr>
        <w:t xml:space="preserve"> and constructed a</w:t>
      </w:r>
      <w:r w:rsidRPr="00C000E1">
        <w:rPr>
          <w:sz w:val="16"/>
        </w:rPr>
        <w:t xml:space="preserve"> </w:t>
      </w:r>
      <w:r w:rsidRPr="00E16364">
        <w:rPr>
          <w:rStyle w:val="StyleUnderline"/>
        </w:rPr>
        <w:t xml:space="preserve">dataset of over </w:t>
      </w:r>
      <w:r w:rsidRPr="00E16364">
        <w:rPr>
          <w:rStyle w:val="Emphasis"/>
        </w:rPr>
        <w:t xml:space="preserve">800 elections </w:t>
      </w:r>
      <w:r w:rsidRPr="00E16364">
        <w:rPr>
          <w:rStyle w:val="StyleUnderline"/>
        </w:rPr>
        <w:t>from 1870 to 2014</w:t>
      </w:r>
      <w:r w:rsidRPr="00C000E1">
        <w:rPr>
          <w:sz w:val="16"/>
        </w:rPr>
        <w:t>. We then complemented this dataset with existing data on over 100 financial crises from Jordà et al. (2017).</w:t>
      </w:r>
    </w:p>
    <w:p w14:paraId="0A19FF1E" w14:textId="77777777" w:rsidR="00931A20" w:rsidRPr="00C000E1" w:rsidRDefault="00931A20" w:rsidP="00931A20">
      <w:pPr>
        <w:rPr>
          <w:sz w:val="16"/>
        </w:rPr>
      </w:pPr>
      <w:r w:rsidRPr="00C000E1">
        <w:rPr>
          <w:sz w:val="16"/>
        </w:rPr>
        <w:t>The results in Funke et al. (2016) show that financial crises put a strain on democracies: government majorities shrink, parliamentary fractionalization rises, the number of parties in parliament increases, and the far-right parties see strong political gains. In a counterfactual analysis, we find that financial crises have much stronger political effects than other type of economic downturns, such as recessions or output collapses that do not involve financial turmoil. We therefore conclude that political fragmentation, polarization and radicalization are a hallmark of major financial crises.</w:t>
      </w:r>
    </w:p>
    <w:p w14:paraId="225CE3B0" w14:textId="77777777" w:rsidR="00931A20" w:rsidRPr="00C000E1" w:rsidRDefault="00931A20" w:rsidP="00931A20">
      <w:pPr>
        <w:rPr>
          <w:sz w:val="16"/>
        </w:rPr>
      </w:pPr>
      <w:r w:rsidRPr="00C000E1">
        <w:rPr>
          <w:rStyle w:val="StyleUnderline"/>
        </w:rPr>
        <w:t>Here</w:t>
      </w:r>
      <w:r w:rsidRPr="00C000E1">
        <w:rPr>
          <w:sz w:val="16"/>
        </w:rPr>
        <w:t xml:space="preserve">, in this short piece, </w:t>
      </w:r>
      <w:r w:rsidRPr="00C000E1">
        <w:rPr>
          <w:rStyle w:val="StyleUnderline"/>
        </w:rPr>
        <w:t>we</w:t>
      </w:r>
      <w:r w:rsidRPr="00C000E1">
        <w:rPr>
          <w:sz w:val="16"/>
        </w:rPr>
        <w:t xml:space="preserve"> build on our long-run work to dr</w:t>
      </w:r>
      <w:r w:rsidRPr="00C000E1">
        <w:rPr>
          <w:rStyle w:val="StyleUnderline"/>
        </w:rPr>
        <w:t xml:space="preserve">ill deeper into the political developments of the past decades, with a focus on </w:t>
      </w:r>
      <w:r w:rsidRPr="00C000E1">
        <w:rPr>
          <w:rStyle w:val="Emphasis"/>
        </w:rPr>
        <w:t>right-wing populism</w:t>
      </w:r>
      <w:r w:rsidRPr="00C000E1">
        <w:rPr>
          <w:sz w:val="16"/>
        </w:rPr>
        <w:t>. To define right-wing populist parties, we follow recent work by Mudde (2015), Pausch (2015), Bauer (2016) and particularly Rodrik (2017), according to whom rightwing populist parties “emphasize a cultural cleavage, the national, ethnic, religious, or cultural identity of the “people” against outside groups who allegedly pose a threat to the popular will.” (p. 22/23).</w:t>
      </w:r>
    </w:p>
    <w:p w14:paraId="60979CD8" w14:textId="77777777" w:rsidR="00931A20" w:rsidRPr="00C000E1" w:rsidRDefault="00931A20" w:rsidP="00931A20">
      <w:pPr>
        <w:rPr>
          <w:sz w:val="16"/>
        </w:rPr>
      </w:pPr>
      <w:r w:rsidRPr="00C000E1">
        <w:rPr>
          <w:sz w:val="16"/>
        </w:rPr>
        <w:t>To set the stage, it helps to review the recent literature on the determinants of populist voting, which has mainly focused on the impact of (i) globalization, (ii) cultural and institutional dissatisfaction, and (iii) immigration. Autor et al. (2013), Dippel et al. (2015) and Colantone and Stanig (2017) suggest that populist voting is largely driven by a backlash against economic globalization, particularly in regions with a declining manufacturing sector that have suffered from increasing competition from China and Eastern Europe. Dustmann et al. (2017) show that trust in the political system is eroding, and especially trust in the European Union. Inglehart and Norris (2016) find evidence in favour of a “cultural backlash” hypothesis, as many voters are opposed to the rapid change in Western value systems and increasingly progressive politics. Moreover, Steinmayr (2016) and Halla et al. (2017) study the link between populism and immigration, particularly after the rapid increase in the number of refugees entering Europe after 2015 (with conflicting findings).</w:t>
      </w:r>
    </w:p>
    <w:p w14:paraId="3368F65E" w14:textId="77777777" w:rsidR="00931A20" w:rsidRPr="00C000E1" w:rsidRDefault="00931A20" w:rsidP="00931A20">
      <w:pPr>
        <w:rPr>
          <w:rStyle w:val="StyleUnderline"/>
        </w:rPr>
      </w:pPr>
      <w:r w:rsidRPr="00C000E1">
        <w:rPr>
          <w:sz w:val="16"/>
        </w:rPr>
        <w:t xml:space="preserve">Here, </w:t>
      </w:r>
      <w:r w:rsidRPr="00C000E1">
        <w:rPr>
          <w:rStyle w:val="StyleUnderline"/>
        </w:rPr>
        <w:t>we complement</w:t>
      </w:r>
      <w:r w:rsidRPr="00C000E1">
        <w:rPr>
          <w:sz w:val="16"/>
        </w:rPr>
        <w:t xml:space="preserve"> these and other </w:t>
      </w:r>
      <w:r w:rsidRPr="00C000E1">
        <w:rPr>
          <w:rStyle w:val="StyleUnderline"/>
        </w:rPr>
        <w:t xml:space="preserve">studies by </w:t>
      </w:r>
      <w:r w:rsidRPr="003459FA">
        <w:rPr>
          <w:rStyle w:val="StyleUnderline"/>
          <w:highlight w:val="cyan"/>
        </w:rPr>
        <w:t xml:space="preserve">focusing on </w:t>
      </w:r>
      <w:r w:rsidRPr="003459FA">
        <w:rPr>
          <w:rStyle w:val="Emphasis"/>
          <w:highlight w:val="cyan"/>
        </w:rPr>
        <w:t>financial crises</w:t>
      </w:r>
      <w:r w:rsidRPr="003459FA">
        <w:rPr>
          <w:sz w:val="16"/>
          <w:highlight w:val="cyan"/>
        </w:rPr>
        <w:t xml:space="preserve"> </w:t>
      </w:r>
      <w:r w:rsidRPr="003459FA">
        <w:rPr>
          <w:rStyle w:val="StyleUnderline"/>
          <w:highlight w:val="cyan"/>
        </w:rPr>
        <w:t>as</w:t>
      </w:r>
      <w:r w:rsidRPr="00C000E1">
        <w:rPr>
          <w:rStyle w:val="StyleUnderline"/>
        </w:rPr>
        <w:t xml:space="preserve"> </w:t>
      </w:r>
      <w:r w:rsidRPr="003459FA">
        <w:rPr>
          <w:rStyle w:val="StyleUnderline"/>
          <w:highlight w:val="cyan"/>
        </w:rPr>
        <w:t>a</w:t>
      </w:r>
      <w:r w:rsidRPr="00C000E1">
        <w:rPr>
          <w:sz w:val="16"/>
        </w:rPr>
        <w:t xml:space="preserve">n additional, and possibly </w:t>
      </w:r>
      <w:r w:rsidRPr="00C000E1">
        <w:rPr>
          <w:rStyle w:val="Emphasis"/>
        </w:rPr>
        <w:t xml:space="preserve">reinforcing </w:t>
      </w:r>
      <w:r w:rsidRPr="003459FA">
        <w:rPr>
          <w:rStyle w:val="Emphasis"/>
          <w:highlight w:val="cyan"/>
        </w:rPr>
        <w:t>driver of populist voting</w:t>
      </w:r>
      <w:r w:rsidRPr="003459FA">
        <w:rPr>
          <w:sz w:val="16"/>
          <w:highlight w:val="cyan"/>
        </w:rPr>
        <w:t>.</w:t>
      </w:r>
      <w:r w:rsidRPr="00C000E1">
        <w:rPr>
          <w:sz w:val="16"/>
        </w:rPr>
        <w:t xml:space="preserve"> </w:t>
      </w:r>
      <w:r w:rsidRPr="00C000E1">
        <w:rPr>
          <w:rStyle w:val="StyleUnderline"/>
        </w:rPr>
        <w:t xml:space="preserve">More specifically, we study the link between </w:t>
      </w:r>
      <w:r w:rsidRPr="00C000E1">
        <w:rPr>
          <w:rStyle w:val="Emphasis"/>
        </w:rPr>
        <w:t>crises</w:t>
      </w:r>
      <w:r w:rsidRPr="00C000E1">
        <w:rPr>
          <w:rStyle w:val="StyleUnderline"/>
        </w:rPr>
        <w:t xml:space="preserve"> and </w:t>
      </w:r>
      <w:r w:rsidRPr="00C000E1">
        <w:rPr>
          <w:rStyle w:val="Emphasis"/>
        </w:rPr>
        <w:t>right-wing populism</w:t>
      </w:r>
      <w:r w:rsidRPr="00C000E1">
        <w:rPr>
          <w:sz w:val="16"/>
        </w:rPr>
        <w:t xml:space="preserve"> </w:t>
      </w:r>
      <w:r w:rsidRPr="00C000E1">
        <w:rPr>
          <w:rStyle w:val="StyleUnderline"/>
        </w:rPr>
        <w:t>in two main crisis clusters of recent decades: First, we explore the political aftermath of the financial crises in Scandinavia, Switzerland and Italy during the 1990s, and secon, the period after 2008, again with an emphasis on Europe.</w:t>
      </w:r>
    </w:p>
    <w:p w14:paraId="5CC03D34" w14:textId="77777777" w:rsidR="00931A20" w:rsidRPr="00DE1E6E" w:rsidRDefault="00931A20" w:rsidP="00931A20"/>
    <w:p w14:paraId="55F8D18D" w14:textId="77777777" w:rsidR="00931A20" w:rsidRPr="008C26BE" w:rsidRDefault="00931A20" w:rsidP="00931A20">
      <w:pPr>
        <w:rPr>
          <w:sz w:val="16"/>
        </w:rPr>
      </w:pPr>
    </w:p>
    <w:p w14:paraId="458BEA03" w14:textId="77777777" w:rsidR="00931A20" w:rsidRDefault="00931A20" w:rsidP="00931A20"/>
    <w:p w14:paraId="239D3C20" w14:textId="77777777" w:rsidR="00931A20" w:rsidRPr="00B55AD5" w:rsidRDefault="00931A20" w:rsidP="00931A20"/>
    <w:p w14:paraId="62185298" w14:textId="77777777" w:rsidR="00931A20" w:rsidRDefault="00931A20" w:rsidP="00931A20">
      <w:pPr>
        <w:pStyle w:val="Heading4"/>
      </w:pPr>
      <w:r>
        <w:t>Empirics</w:t>
      </w:r>
    </w:p>
    <w:p w14:paraId="5A25692F" w14:textId="77777777" w:rsidR="00931A20" w:rsidRPr="00037EE9" w:rsidRDefault="00931A20" w:rsidP="00931A20">
      <w:r w:rsidRPr="00037EE9">
        <w:rPr>
          <w:rStyle w:val="Style13ptBold"/>
        </w:rPr>
        <w:t xml:space="preserve">Funke ’17 </w:t>
      </w:r>
      <w:r w:rsidRPr="00037EE9">
        <w:t>[Manuel and Christoph Trebesch</w:t>
      </w:r>
      <w:r>
        <w:t xml:space="preserve">; December; </w:t>
      </w:r>
      <w:r w:rsidRPr="00037EE9">
        <w:t>both work at the Institute for the World Economy</w:t>
      </w:r>
      <w:r>
        <w:t xml:space="preserve">; iFo Dice Report, </w:t>
      </w:r>
      <w:r w:rsidRPr="00037EE9">
        <w:t>“Financial Crises and the Populist Right,” https://www.ifo.de/DocDL/dice-report-2017-4-funke-trebesch-december.pdf</w:t>
      </w:r>
      <w:r>
        <w:t>]</w:t>
      </w:r>
    </w:p>
    <w:p w14:paraId="6841135A" w14:textId="77777777" w:rsidR="00931A20" w:rsidRPr="001F4C96" w:rsidRDefault="00931A20" w:rsidP="00931A20">
      <w:pPr>
        <w:rPr>
          <w:rStyle w:val="StyleUnderline"/>
        </w:rPr>
      </w:pPr>
      <w:r w:rsidRPr="001F4C96">
        <w:rPr>
          <w:rStyle w:val="StyleUnderline"/>
        </w:rPr>
        <w:t>EUROPE SINCE 2008: RIGHT-WING POPULISM ENTERS THE CORE</w:t>
      </w:r>
    </w:p>
    <w:p w14:paraId="23905763" w14:textId="77777777" w:rsidR="00931A20" w:rsidRPr="005906C0" w:rsidRDefault="00931A20" w:rsidP="00931A20">
      <w:pPr>
        <w:rPr>
          <w:rStyle w:val="Emphasis"/>
        </w:rPr>
      </w:pPr>
      <w:r w:rsidRPr="003F42EA">
        <w:rPr>
          <w:sz w:val="16"/>
        </w:rPr>
        <w:t>In terms of right-wing populism, the European experience after the crash of 2008 has been strikingly similar to that of the more idiosyncratic, country-specific crises of the 1990s. Figure 2 shows the vote shares of right-wing populists in three consecutive general elections after the Lehman collapse of September 15, 2008 (focusing on lower house results in bicameral systems</w:t>
      </w:r>
      <w:r w:rsidRPr="001F4C96">
        <w:rPr>
          <w:rStyle w:val="StyleUnderline"/>
        </w:rPr>
        <w:t xml:space="preserve">). It is evident that </w:t>
      </w:r>
      <w:r w:rsidRPr="003459FA">
        <w:rPr>
          <w:rStyle w:val="Emphasis"/>
          <w:highlight w:val="cyan"/>
        </w:rPr>
        <w:t>right-wing populist parties</w:t>
      </w:r>
      <w:r w:rsidRPr="003459FA">
        <w:rPr>
          <w:rStyle w:val="StyleUnderline"/>
          <w:highlight w:val="cyan"/>
        </w:rPr>
        <w:t xml:space="preserve"> found themselves in a </w:t>
      </w:r>
      <w:r w:rsidRPr="003459FA">
        <w:rPr>
          <w:rStyle w:val="Emphasis"/>
          <w:highlight w:val="cyan"/>
        </w:rPr>
        <w:t>considerably better position</w:t>
      </w:r>
      <w:r w:rsidRPr="003459FA">
        <w:rPr>
          <w:sz w:val="16"/>
          <w:highlight w:val="cyan"/>
        </w:rPr>
        <w:t xml:space="preserve"> </w:t>
      </w:r>
      <w:r w:rsidRPr="003459FA">
        <w:rPr>
          <w:rStyle w:val="StyleUnderline"/>
          <w:highlight w:val="cyan"/>
        </w:rPr>
        <w:t>after</w:t>
      </w:r>
      <w:r w:rsidRPr="001F4C96">
        <w:rPr>
          <w:rStyle w:val="StyleUnderline"/>
        </w:rPr>
        <w:t xml:space="preserve"> 20</w:t>
      </w:r>
      <w:r w:rsidRPr="003459FA">
        <w:rPr>
          <w:rStyle w:val="StyleUnderline"/>
          <w:highlight w:val="cyan"/>
        </w:rPr>
        <w:t>08</w:t>
      </w:r>
      <w:r w:rsidRPr="001F4C96">
        <w:rPr>
          <w:rStyle w:val="StyleUnderline"/>
        </w:rPr>
        <w:t xml:space="preserve"> than </w:t>
      </w:r>
      <w:r w:rsidRPr="003459FA">
        <w:rPr>
          <w:rStyle w:val="StyleUnderline"/>
          <w:highlight w:val="cyan"/>
        </w:rPr>
        <w:t>before</w:t>
      </w:r>
      <w:r w:rsidRPr="003F42EA">
        <w:rPr>
          <w:sz w:val="16"/>
        </w:rPr>
        <w:t xml:space="preserve">. </w:t>
      </w:r>
      <w:r w:rsidRPr="001F4C96">
        <w:rPr>
          <w:rStyle w:val="StyleUnderline"/>
        </w:rPr>
        <w:t xml:space="preserve">On average, the </w:t>
      </w:r>
      <w:r w:rsidRPr="003459FA">
        <w:rPr>
          <w:rStyle w:val="StyleUnderline"/>
          <w:highlight w:val="cyan"/>
        </w:rPr>
        <w:t>vote share</w:t>
      </w:r>
      <w:r w:rsidRPr="001F4C96">
        <w:rPr>
          <w:rStyle w:val="StyleUnderline"/>
        </w:rPr>
        <w:t xml:space="preserve"> of right-wing populists </w:t>
      </w:r>
      <w:r w:rsidRPr="003459FA">
        <w:rPr>
          <w:rStyle w:val="StyleUnderline"/>
          <w:highlight w:val="cyan"/>
        </w:rPr>
        <w:t>was</w:t>
      </w:r>
      <w:r w:rsidRPr="001F4C96">
        <w:rPr>
          <w:rStyle w:val="StyleUnderline"/>
        </w:rPr>
        <w:t xml:space="preserve"> about </w:t>
      </w:r>
      <w:r w:rsidRPr="003459FA">
        <w:rPr>
          <w:rStyle w:val="StyleUnderline"/>
          <w:highlight w:val="cyan"/>
        </w:rPr>
        <w:t>5%</w:t>
      </w:r>
      <w:r w:rsidRPr="001F4C96">
        <w:rPr>
          <w:rStyle w:val="StyleUnderline"/>
        </w:rPr>
        <w:t xml:space="preserve"> prior to the crisis.</w:t>
      </w:r>
      <w:r w:rsidRPr="003F42EA">
        <w:rPr>
          <w:sz w:val="16"/>
        </w:rPr>
        <w:t xml:space="preserve"> </w:t>
      </w:r>
      <w:r w:rsidRPr="003459FA">
        <w:rPr>
          <w:rStyle w:val="Emphasis"/>
          <w:highlight w:val="cyan"/>
        </w:rPr>
        <w:t>Two elections later</w:t>
      </w:r>
      <w:r w:rsidRPr="003F42EA">
        <w:rPr>
          <w:sz w:val="16"/>
        </w:rPr>
        <w:t xml:space="preserve">, however, </w:t>
      </w:r>
      <w:r w:rsidRPr="001F4C96">
        <w:rPr>
          <w:rStyle w:val="StyleUnderline"/>
        </w:rPr>
        <w:t xml:space="preserve">their average vote share had </w:t>
      </w:r>
      <w:r w:rsidRPr="003459FA">
        <w:rPr>
          <w:rStyle w:val="StyleUnderline"/>
          <w:highlight w:val="cyan"/>
        </w:rPr>
        <w:t>climbed to</w:t>
      </w:r>
      <w:r w:rsidRPr="001F4C96">
        <w:rPr>
          <w:rStyle w:val="StyleUnderline"/>
        </w:rPr>
        <w:t xml:space="preserve"> </w:t>
      </w:r>
      <w:r w:rsidRPr="001F4C96">
        <w:rPr>
          <w:rStyle w:val="Emphasis"/>
        </w:rPr>
        <w:t>double-digit</w:t>
      </w:r>
      <w:r w:rsidRPr="003F42EA">
        <w:rPr>
          <w:sz w:val="16"/>
        </w:rPr>
        <w:t xml:space="preserve"> </w:t>
      </w:r>
      <w:r w:rsidRPr="005906C0">
        <w:rPr>
          <w:rStyle w:val="StyleUnderline"/>
        </w:rPr>
        <w:t>levels</w:t>
      </w:r>
      <w:r w:rsidRPr="003F42EA">
        <w:rPr>
          <w:sz w:val="16"/>
        </w:rPr>
        <w:t xml:space="preserve"> (between 10% and </w:t>
      </w:r>
      <w:r w:rsidRPr="003459FA">
        <w:rPr>
          <w:rStyle w:val="Emphasis"/>
          <w:highlight w:val="cyan"/>
        </w:rPr>
        <w:t>20%</w:t>
      </w:r>
      <w:r w:rsidRPr="003F42EA">
        <w:rPr>
          <w:sz w:val="16"/>
        </w:rPr>
        <w:t xml:space="preserve">), </w:t>
      </w:r>
      <w:r w:rsidRPr="005906C0">
        <w:rPr>
          <w:rStyle w:val="StyleUnderline"/>
        </w:rPr>
        <w:t xml:space="preserve">resulting in </w:t>
      </w:r>
      <w:r w:rsidRPr="005906C0">
        <w:rPr>
          <w:rStyle w:val="Emphasis"/>
        </w:rPr>
        <w:t>significantly higher levels</w:t>
      </w:r>
      <w:r w:rsidRPr="005906C0">
        <w:rPr>
          <w:rStyle w:val="StyleUnderline"/>
        </w:rPr>
        <w:t xml:space="preserve"> of parliamentary representation</w:t>
      </w:r>
      <w:r w:rsidRPr="003F42EA">
        <w:rPr>
          <w:sz w:val="16"/>
        </w:rPr>
        <w:t xml:space="preserve">. Thus, similar to the evidence from the 1990s </w:t>
      </w:r>
      <w:r w:rsidRPr="005906C0">
        <w:rPr>
          <w:rStyle w:val="StyleUnderline"/>
        </w:rPr>
        <w:t xml:space="preserve">right-wing populist parties </w:t>
      </w:r>
      <w:r w:rsidRPr="005906C0">
        <w:rPr>
          <w:rStyle w:val="Emphasis"/>
        </w:rPr>
        <w:t>advanced</w:t>
      </w:r>
      <w:r w:rsidRPr="005906C0">
        <w:rPr>
          <w:rStyle w:val="StyleUnderline"/>
        </w:rPr>
        <w:t xml:space="preserve"> from the </w:t>
      </w:r>
      <w:r w:rsidRPr="005906C0">
        <w:rPr>
          <w:rStyle w:val="Emphasis"/>
        </w:rPr>
        <w:t>political fringe</w:t>
      </w:r>
      <w:r w:rsidRPr="005906C0">
        <w:rPr>
          <w:rStyle w:val="StyleUnderline"/>
        </w:rPr>
        <w:t xml:space="preserve"> to the </w:t>
      </w:r>
      <w:r w:rsidRPr="005906C0">
        <w:rPr>
          <w:rStyle w:val="Emphasis"/>
        </w:rPr>
        <w:t>centre</w:t>
      </w:r>
      <w:r w:rsidRPr="005906C0">
        <w:rPr>
          <w:rStyle w:val="StyleUnderline"/>
        </w:rPr>
        <w:t xml:space="preserve"> of the </w:t>
      </w:r>
      <w:r w:rsidRPr="005906C0">
        <w:rPr>
          <w:rStyle w:val="Emphasis"/>
        </w:rPr>
        <w:t>political arena.</w:t>
      </w:r>
    </w:p>
    <w:p w14:paraId="737535D2" w14:textId="77777777" w:rsidR="00931A20" w:rsidRPr="003F42EA" w:rsidRDefault="00931A20" w:rsidP="00931A20">
      <w:pPr>
        <w:rPr>
          <w:sz w:val="16"/>
        </w:rPr>
      </w:pPr>
      <w:r w:rsidRPr="003459FA">
        <w:rPr>
          <w:rStyle w:val="Emphasis"/>
          <w:highlight w:val="cyan"/>
        </w:rPr>
        <w:t>Established</w:t>
      </w:r>
      <w:r w:rsidRPr="0049072A">
        <w:rPr>
          <w:rStyle w:val="StyleUnderline"/>
        </w:rPr>
        <w:t xml:space="preserve"> right-wing populist </w:t>
      </w:r>
      <w:r w:rsidRPr="003459FA">
        <w:rPr>
          <w:rStyle w:val="StyleUnderline"/>
          <w:highlight w:val="cyan"/>
        </w:rPr>
        <w:t>parties</w:t>
      </w:r>
      <w:r w:rsidRPr="0049072A">
        <w:rPr>
          <w:rStyle w:val="StyleUnderline"/>
        </w:rPr>
        <w:t xml:space="preserve"> also </w:t>
      </w:r>
      <w:r w:rsidRPr="003459FA">
        <w:rPr>
          <w:rStyle w:val="Emphasis"/>
          <w:highlight w:val="cyan"/>
        </w:rPr>
        <w:t>capitalized on the crisis</w:t>
      </w:r>
      <w:r w:rsidRPr="003F42EA">
        <w:rPr>
          <w:sz w:val="16"/>
        </w:rPr>
        <w:t xml:space="preserve">. </w:t>
      </w:r>
      <w:r w:rsidRPr="0049072A">
        <w:rPr>
          <w:rStyle w:val="StyleUnderline"/>
        </w:rPr>
        <w:t xml:space="preserve">The Freedom Party of Austria improved its vote share from 11.0% in 2006 to </w:t>
      </w:r>
      <w:r w:rsidRPr="0049072A">
        <w:rPr>
          <w:rStyle w:val="Emphasis"/>
        </w:rPr>
        <w:t>20.5%</w:t>
      </w:r>
      <w:r w:rsidRPr="0049072A">
        <w:rPr>
          <w:rStyle w:val="StyleUnderline"/>
        </w:rPr>
        <w:t xml:space="preserve"> in 2013</w:t>
      </w:r>
      <w:r w:rsidRPr="003F42EA">
        <w:rPr>
          <w:sz w:val="16"/>
        </w:rPr>
        <w:t xml:space="preserve"> and now has hopes of entering government after the upcoming election in late 2017. </w:t>
      </w:r>
      <w:r w:rsidRPr="003F42EA">
        <w:rPr>
          <w:rStyle w:val="StyleUnderline"/>
        </w:rPr>
        <w:t xml:space="preserve">Similarly, the Norwegian Progress Party reached an </w:t>
      </w:r>
      <w:r w:rsidRPr="003F42EA">
        <w:rPr>
          <w:rStyle w:val="Emphasis"/>
        </w:rPr>
        <w:t>all-time high in 2009</w:t>
      </w:r>
      <w:r w:rsidRPr="003F42EA">
        <w:rPr>
          <w:sz w:val="16"/>
        </w:rPr>
        <w:t xml:space="preserve"> (22.9%) </w:t>
      </w:r>
      <w:r w:rsidRPr="003F42EA">
        <w:rPr>
          <w:rStyle w:val="StyleUnderline"/>
        </w:rPr>
        <w:t xml:space="preserve">and in 2013 became part of the government coalition, </w:t>
      </w:r>
      <w:r w:rsidRPr="003F42EA">
        <w:rPr>
          <w:sz w:val="16"/>
        </w:rPr>
        <w:t xml:space="preserve">while the Danish People’s Party went from 13.8% in 2007 to 21.1% in 2015. </w:t>
      </w:r>
      <w:r w:rsidRPr="003F42EA">
        <w:rPr>
          <w:rStyle w:val="StyleUnderline"/>
        </w:rPr>
        <w:t>Mature rightwing populist parties in Eastern Europe exhibit similar patterns</w:t>
      </w:r>
      <w:r w:rsidRPr="003F42EA">
        <w:rPr>
          <w:sz w:val="16"/>
        </w:rPr>
        <w:t xml:space="preserve">. For example, the </w:t>
      </w:r>
      <w:r w:rsidRPr="003F42EA">
        <w:rPr>
          <w:rStyle w:val="StyleUnderline"/>
        </w:rPr>
        <w:t xml:space="preserve">Hungarian Fidesz re-entered government in 2010, after the vote share had increased to a </w:t>
      </w:r>
      <w:r w:rsidRPr="003F42EA">
        <w:rPr>
          <w:rStyle w:val="Emphasis"/>
        </w:rPr>
        <w:t>record 53.7%</w:t>
      </w:r>
      <w:r w:rsidRPr="003F42EA">
        <w:rPr>
          <w:sz w:val="16"/>
        </w:rPr>
        <w:t xml:space="preserve"> in 2007. Likewise, the Polish Law and Justice grew from 32.1% in 2007 to 37.6% in 2015, when it formed a majority government.</w:t>
      </w:r>
    </w:p>
    <w:p w14:paraId="729EB6B7" w14:textId="77777777" w:rsidR="00931A20" w:rsidRPr="003F42EA" w:rsidRDefault="00931A20" w:rsidP="00931A20">
      <w:pPr>
        <w:rPr>
          <w:sz w:val="16"/>
        </w:rPr>
      </w:pPr>
      <w:r w:rsidRPr="003459FA">
        <w:rPr>
          <w:rStyle w:val="StyleUnderline"/>
          <w:highlight w:val="cyan"/>
        </w:rPr>
        <w:t>Last</w:t>
      </w:r>
      <w:r w:rsidRPr="003F42EA">
        <w:rPr>
          <w:rStyle w:val="StyleUnderline"/>
        </w:rPr>
        <w:t xml:space="preserve"> but not least, </w:t>
      </w:r>
      <w:r w:rsidRPr="003459FA">
        <w:rPr>
          <w:rStyle w:val="StyleUnderline"/>
          <w:highlight w:val="cyan"/>
        </w:rPr>
        <w:t>we observe</w:t>
      </w:r>
      <w:r w:rsidRPr="003F42EA">
        <w:rPr>
          <w:rStyle w:val="StyleUnderline"/>
        </w:rPr>
        <w:t xml:space="preserve"> the</w:t>
      </w:r>
      <w:r w:rsidRPr="003F42EA">
        <w:rPr>
          <w:sz w:val="16"/>
        </w:rPr>
        <w:t xml:space="preserve"> </w:t>
      </w:r>
      <w:r w:rsidRPr="003459FA">
        <w:rPr>
          <w:rStyle w:val="Emphasis"/>
          <w:highlight w:val="cyan"/>
        </w:rPr>
        <w:t>emergence</w:t>
      </w:r>
      <w:r w:rsidRPr="003459FA">
        <w:rPr>
          <w:sz w:val="16"/>
          <w:highlight w:val="cyan"/>
        </w:rPr>
        <w:t xml:space="preserve"> </w:t>
      </w:r>
      <w:r w:rsidRPr="003459FA">
        <w:rPr>
          <w:rStyle w:val="StyleUnderline"/>
          <w:highlight w:val="cyan"/>
        </w:rPr>
        <w:t xml:space="preserve">of </w:t>
      </w:r>
      <w:r w:rsidRPr="003459FA">
        <w:rPr>
          <w:rStyle w:val="Emphasis"/>
          <w:highlight w:val="cyan"/>
        </w:rPr>
        <w:t>new right-wing parties</w:t>
      </w:r>
      <w:r w:rsidRPr="003F42EA">
        <w:rPr>
          <w:rStyle w:val="StyleUnderline"/>
        </w:rPr>
        <w:t>.</w:t>
      </w:r>
      <w:r w:rsidRPr="003F42EA">
        <w:rPr>
          <w:sz w:val="16"/>
        </w:rPr>
        <w:t xml:space="preserve"> </w:t>
      </w:r>
      <w:r w:rsidRPr="003F42EA">
        <w:rPr>
          <w:rStyle w:val="StyleUnderline"/>
        </w:rPr>
        <w:t xml:space="preserve">Since 2008, several European </w:t>
      </w:r>
      <w:r w:rsidRPr="00AE08EE">
        <w:rPr>
          <w:rStyle w:val="StyleUnderline"/>
        </w:rPr>
        <w:t xml:space="preserve">countries have witnessed the </w:t>
      </w:r>
      <w:r w:rsidRPr="00AE08EE">
        <w:rPr>
          <w:rStyle w:val="Emphasis"/>
        </w:rPr>
        <w:t>creation</w:t>
      </w:r>
      <w:r w:rsidRPr="00AE08EE">
        <w:rPr>
          <w:rStyle w:val="StyleUnderline"/>
        </w:rPr>
        <w:t xml:space="preserve"> of </w:t>
      </w:r>
      <w:r w:rsidRPr="00AE08EE">
        <w:rPr>
          <w:rStyle w:val="Emphasis"/>
        </w:rPr>
        <w:t>entirely new right-wing populist parties</w:t>
      </w:r>
      <w:r w:rsidRPr="00AE08EE">
        <w:rPr>
          <w:sz w:val="16"/>
        </w:rPr>
        <w:t xml:space="preserve">; </w:t>
      </w:r>
      <w:r w:rsidRPr="00AE08EE">
        <w:rPr>
          <w:rStyle w:val="StyleUnderline"/>
        </w:rPr>
        <w:t xml:space="preserve">and some of these newcomers </w:t>
      </w:r>
      <w:r w:rsidRPr="003459FA">
        <w:rPr>
          <w:rStyle w:val="StyleUnderline"/>
          <w:highlight w:val="cyan"/>
        </w:rPr>
        <w:t xml:space="preserve">managed to </w:t>
      </w:r>
      <w:r w:rsidRPr="003459FA">
        <w:rPr>
          <w:rStyle w:val="Emphasis"/>
          <w:highlight w:val="cyan"/>
        </w:rPr>
        <w:t>enter national parliaments</w:t>
      </w:r>
      <w:r w:rsidRPr="003459FA">
        <w:rPr>
          <w:rStyle w:val="StyleUnderline"/>
          <w:highlight w:val="cyan"/>
        </w:rPr>
        <w:t xml:space="preserve"> in </w:t>
      </w:r>
      <w:r w:rsidRPr="003459FA">
        <w:rPr>
          <w:rStyle w:val="Emphasis"/>
          <w:highlight w:val="cyan"/>
        </w:rPr>
        <w:t>record time</w:t>
      </w:r>
      <w:r w:rsidRPr="003459FA">
        <w:rPr>
          <w:sz w:val="16"/>
          <w:highlight w:val="cyan"/>
        </w:rPr>
        <w:t xml:space="preserve">. </w:t>
      </w:r>
      <w:r w:rsidRPr="00AE08EE">
        <w:rPr>
          <w:rStyle w:val="StyleUnderline"/>
        </w:rPr>
        <w:t>Notable</w:t>
      </w:r>
      <w:r w:rsidRPr="003F42EA">
        <w:rPr>
          <w:rStyle w:val="StyleUnderline"/>
        </w:rPr>
        <w:t xml:space="preserve"> examples of newly founded right-wing entrants </w:t>
      </w:r>
      <w:r w:rsidRPr="003459FA">
        <w:rPr>
          <w:rStyle w:val="StyleUnderline"/>
          <w:highlight w:val="cyan"/>
        </w:rPr>
        <w:t>include</w:t>
      </w:r>
      <w:r w:rsidRPr="003F42EA">
        <w:rPr>
          <w:rStyle w:val="StyleUnderline"/>
        </w:rPr>
        <w:t xml:space="preserve"> the </w:t>
      </w:r>
      <w:r w:rsidRPr="003F42EA">
        <w:rPr>
          <w:rStyle w:val="Emphasis"/>
        </w:rPr>
        <w:t xml:space="preserve">People’s Party in </w:t>
      </w:r>
      <w:r w:rsidRPr="003459FA">
        <w:rPr>
          <w:rStyle w:val="Emphasis"/>
          <w:highlight w:val="cyan"/>
        </w:rPr>
        <w:t>Belgium</w:t>
      </w:r>
      <w:r w:rsidRPr="003F42EA">
        <w:rPr>
          <w:sz w:val="16"/>
        </w:rPr>
        <w:t xml:space="preserve"> (after the 2010 election), </w:t>
      </w:r>
      <w:r w:rsidRPr="003F42EA">
        <w:rPr>
          <w:rStyle w:val="StyleUnderline"/>
        </w:rPr>
        <w:t xml:space="preserve">the </w:t>
      </w:r>
      <w:r w:rsidRPr="003F42EA">
        <w:rPr>
          <w:rStyle w:val="Emphasis"/>
        </w:rPr>
        <w:t xml:space="preserve">Independent </w:t>
      </w:r>
      <w:r w:rsidRPr="003459FA">
        <w:rPr>
          <w:rStyle w:val="Emphasis"/>
          <w:highlight w:val="cyan"/>
        </w:rPr>
        <w:t>Greeks</w:t>
      </w:r>
      <w:r w:rsidRPr="003F42EA">
        <w:rPr>
          <w:sz w:val="16"/>
        </w:rPr>
        <w:t xml:space="preserve"> (2012 election), </w:t>
      </w:r>
      <w:r w:rsidRPr="003F42EA">
        <w:rPr>
          <w:rStyle w:val="Emphasis"/>
        </w:rPr>
        <w:t xml:space="preserve">Brothers of </w:t>
      </w:r>
      <w:r w:rsidRPr="003459FA">
        <w:rPr>
          <w:rStyle w:val="Emphasis"/>
          <w:highlight w:val="cyan"/>
        </w:rPr>
        <w:t>Italy</w:t>
      </w:r>
      <w:r w:rsidRPr="003F42EA">
        <w:rPr>
          <w:sz w:val="16"/>
        </w:rPr>
        <w:t xml:space="preserve"> (2013 election</w:t>
      </w:r>
      <w:r w:rsidRPr="003F42EA">
        <w:rPr>
          <w:rStyle w:val="Emphasis"/>
        </w:rPr>
        <w:t xml:space="preserve">), Dawn in the </w:t>
      </w:r>
      <w:r w:rsidRPr="003459FA">
        <w:rPr>
          <w:rStyle w:val="Emphasis"/>
          <w:highlight w:val="cyan"/>
        </w:rPr>
        <w:t>Czech</w:t>
      </w:r>
      <w:r w:rsidRPr="003F42EA">
        <w:rPr>
          <w:rStyle w:val="Emphasis"/>
        </w:rPr>
        <w:t xml:space="preserve"> </w:t>
      </w:r>
      <w:r w:rsidRPr="003459FA">
        <w:rPr>
          <w:rStyle w:val="Emphasis"/>
          <w:highlight w:val="cyan"/>
        </w:rPr>
        <w:t>Republic</w:t>
      </w:r>
      <w:r w:rsidRPr="003F42EA">
        <w:rPr>
          <w:sz w:val="16"/>
        </w:rPr>
        <w:t xml:space="preserve"> (2013 election), </w:t>
      </w:r>
      <w:r w:rsidRPr="003F42EA">
        <w:rPr>
          <w:rStyle w:val="Emphasis"/>
        </w:rPr>
        <w:t xml:space="preserve">Team Stronach in </w:t>
      </w:r>
      <w:r w:rsidRPr="003459FA">
        <w:rPr>
          <w:rStyle w:val="Emphasis"/>
          <w:highlight w:val="cyan"/>
        </w:rPr>
        <w:t>Austria</w:t>
      </w:r>
      <w:r w:rsidRPr="003F42EA">
        <w:rPr>
          <w:sz w:val="16"/>
        </w:rPr>
        <w:t xml:space="preserve"> (2013 election), </w:t>
      </w:r>
      <w:r w:rsidRPr="003F42EA">
        <w:rPr>
          <w:rStyle w:val="Emphasis"/>
        </w:rPr>
        <w:t xml:space="preserve">Kukiz’15 in </w:t>
      </w:r>
      <w:r w:rsidRPr="003459FA">
        <w:rPr>
          <w:rStyle w:val="Emphasis"/>
          <w:highlight w:val="cyan"/>
        </w:rPr>
        <w:t>Poland</w:t>
      </w:r>
      <w:r w:rsidRPr="003F42EA">
        <w:rPr>
          <w:rStyle w:val="Emphasis"/>
        </w:rPr>
        <w:t xml:space="preserve"> </w:t>
      </w:r>
      <w:r w:rsidRPr="003F42EA">
        <w:rPr>
          <w:sz w:val="16"/>
        </w:rPr>
        <w:t xml:space="preserve">(2015 election) </w:t>
      </w:r>
      <w:r w:rsidRPr="003459FA">
        <w:rPr>
          <w:rStyle w:val="StyleUnderline"/>
          <w:highlight w:val="cyan"/>
        </w:rPr>
        <w:t>and</w:t>
      </w:r>
      <w:r w:rsidRPr="003F42EA">
        <w:rPr>
          <w:rStyle w:val="StyleUnderline"/>
        </w:rPr>
        <w:t xml:space="preserve"> more recently, the </w:t>
      </w:r>
      <w:r w:rsidRPr="003F42EA">
        <w:rPr>
          <w:rStyle w:val="Emphasis"/>
        </w:rPr>
        <w:t xml:space="preserve">Alternative for </w:t>
      </w:r>
      <w:r w:rsidRPr="003459FA">
        <w:rPr>
          <w:rStyle w:val="Emphasis"/>
          <w:highlight w:val="cyan"/>
        </w:rPr>
        <w:t>Germany</w:t>
      </w:r>
      <w:r w:rsidRPr="003F42EA">
        <w:rPr>
          <w:sz w:val="16"/>
        </w:rPr>
        <w:t xml:space="preserve"> (2017 election), whose latest electoral success is also shown in Figure 2.</w:t>
      </w:r>
    </w:p>
    <w:p w14:paraId="4DD48D61" w14:textId="77777777" w:rsidR="00931A20" w:rsidRPr="003F42EA" w:rsidRDefault="00931A20" w:rsidP="00931A20">
      <w:pPr>
        <w:rPr>
          <w:sz w:val="16"/>
        </w:rPr>
      </w:pPr>
      <w:r w:rsidRPr="003459FA">
        <w:rPr>
          <w:rStyle w:val="StyleUnderline"/>
          <w:highlight w:val="cyan"/>
        </w:rPr>
        <w:t>The aftermath of the</w:t>
      </w:r>
      <w:r w:rsidRPr="003F42EA">
        <w:rPr>
          <w:rStyle w:val="StyleUnderline"/>
        </w:rPr>
        <w:t xml:space="preserve"> 2008 financial </w:t>
      </w:r>
      <w:r w:rsidRPr="003459FA">
        <w:rPr>
          <w:rStyle w:val="StyleUnderline"/>
          <w:highlight w:val="cyan"/>
        </w:rPr>
        <w:t>crisis can</w:t>
      </w:r>
      <w:r w:rsidRPr="003F42EA">
        <w:rPr>
          <w:rStyle w:val="StyleUnderline"/>
        </w:rPr>
        <w:t xml:space="preserve"> thus </w:t>
      </w:r>
      <w:r w:rsidRPr="003459FA">
        <w:rPr>
          <w:rStyle w:val="StyleUnderline"/>
          <w:highlight w:val="cyan"/>
        </w:rPr>
        <w:t>be characterized by a “</w:t>
      </w:r>
      <w:r w:rsidRPr="003459FA">
        <w:rPr>
          <w:rStyle w:val="Emphasis"/>
          <w:highlight w:val="cyan"/>
        </w:rPr>
        <w:t>rise of the right</w:t>
      </w:r>
      <w:r w:rsidRPr="003F42EA">
        <w:rPr>
          <w:sz w:val="16"/>
        </w:rPr>
        <w:t xml:space="preserve">” </w:t>
      </w:r>
      <w:r w:rsidRPr="003F42EA">
        <w:rPr>
          <w:rStyle w:val="StyleUnderline"/>
        </w:rPr>
        <w:t xml:space="preserve">in several dimensions. </w:t>
      </w:r>
      <w:r w:rsidRPr="003459FA">
        <w:rPr>
          <w:rStyle w:val="StyleUnderline"/>
          <w:highlight w:val="cyan"/>
        </w:rPr>
        <w:t xml:space="preserve">Parties that were </w:t>
      </w:r>
      <w:r w:rsidRPr="003459FA">
        <w:rPr>
          <w:rStyle w:val="Emphasis"/>
          <w:highlight w:val="cyan"/>
        </w:rPr>
        <w:t>inexistent</w:t>
      </w:r>
      <w:r w:rsidRPr="003459FA">
        <w:rPr>
          <w:rStyle w:val="StyleUnderline"/>
          <w:highlight w:val="cyan"/>
        </w:rPr>
        <w:t xml:space="preserve"> or</w:t>
      </w:r>
      <w:r w:rsidRPr="003F42EA">
        <w:rPr>
          <w:sz w:val="16"/>
        </w:rPr>
        <w:t xml:space="preserve"> </w:t>
      </w:r>
      <w:r w:rsidRPr="003F42EA">
        <w:rPr>
          <w:rStyle w:val="Emphasis"/>
        </w:rPr>
        <w:t xml:space="preserve">largely </w:t>
      </w:r>
      <w:r w:rsidRPr="003459FA">
        <w:rPr>
          <w:rStyle w:val="Emphasis"/>
          <w:highlight w:val="cyan"/>
        </w:rPr>
        <w:t>unknown</w:t>
      </w:r>
      <w:r w:rsidRPr="003F42EA">
        <w:rPr>
          <w:sz w:val="16"/>
        </w:rPr>
        <w:t xml:space="preserve"> </w:t>
      </w:r>
      <w:r w:rsidRPr="003F42EA">
        <w:rPr>
          <w:rStyle w:val="StyleUnderline"/>
        </w:rPr>
        <w:t xml:space="preserve">prior to 2008 </w:t>
      </w:r>
      <w:r w:rsidRPr="003459FA">
        <w:rPr>
          <w:rStyle w:val="StyleUnderline"/>
          <w:highlight w:val="cyan"/>
        </w:rPr>
        <w:t>were</w:t>
      </w:r>
      <w:r w:rsidRPr="003F42EA">
        <w:rPr>
          <w:rStyle w:val="StyleUnderline"/>
        </w:rPr>
        <w:t xml:space="preserve"> </w:t>
      </w:r>
      <w:r w:rsidRPr="003459FA">
        <w:rPr>
          <w:rStyle w:val="Emphasis"/>
          <w:highlight w:val="cyan"/>
        </w:rPr>
        <w:t>propelled into the</w:t>
      </w:r>
      <w:r w:rsidRPr="003F42EA">
        <w:rPr>
          <w:rStyle w:val="Emphasis"/>
        </w:rPr>
        <w:t xml:space="preserve"> political </w:t>
      </w:r>
      <w:r w:rsidRPr="003459FA">
        <w:rPr>
          <w:rStyle w:val="Emphasis"/>
          <w:highlight w:val="cyan"/>
        </w:rPr>
        <w:t>mainstream</w:t>
      </w:r>
      <w:r w:rsidRPr="003F42EA">
        <w:rPr>
          <w:rStyle w:val="StyleUnderline"/>
        </w:rPr>
        <w:t xml:space="preserve">. This is also </w:t>
      </w:r>
      <w:r w:rsidRPr="003459FA">
        <w:rPr>
          <w:rStyle w:val="StyleUnderline"/>
          <w:highlight w:val="cyan"/>
        </w:rPr>
        <w:t>true for</w:t>
      </w:r>
      <w:r w:rsidRPr="003F42EA">
        <w:rPr>
          <w:rStyle w:val="StyleUnderline"/>
        </w:rPr>
        <w:t xml:space="preserve"> a subset of </w:t>
      </w:r>
      <w:r w:rsidRPr="003459FA">
        <w:rPr>
          <w:rStyle w:val="StyleUnderline"/>
          <w:highlight w:val="cyan"/>
        </w:rPr>
        <w:t>countries</w:t>
      </w:r>
      <w:r w:rsidRPr="003F42EA">
        <w:rPr>
          <w:rStyle w:val="StyleUnderline"/>
        </w:rPr>
        <w:t xml:space="preserve"> like Germany, Finland and Britain </w:t>
      </w:r>
      <w:r w:rsidRPr="003459FA">
        <w:rPr>
          <w:rStyle w:val="StyleUnderline"/>
          <w:highlight w:val="cyan"/>
        </w:rPr>
        <w:t>that had been l</w:t>
      </w:r>
      <w:r w:rsidRPr="003F42EA">
        <w:rPr>
          <w:rStyle w:val="StyleUnderline"/>
        </w:rPr>
        <w:t xml:space="preserve">argely </w:t>
      </w:r>
      <w:r w:rsidRPr="003459FA">
        <w:rPr>
          <w:rStyle w:val="Emphasis"/>
          <w:highlight w:val="cyan"/>
        </w:rPr>
        <w:t>immune to populist politics for decades</w:t>
      </w:r>
      <w:r w:rsidRPr="003F42EA">
        <w:rPr>
          <w:sz w:val="16"/>
        </w:rPr>
        <w:t>. Moreover</w:t>
      </w:r>
      <w:r w:rsidRPr="003F42EA">
        <w:rPr>
          <w:rStyle w:val="StyleUnderline"/>
        </w:rPr>
        <w:t xml:space="preserve">, in those countries where right-wing populism was already strong to start with, the vote shares of populist forces </w:t>
      </w:r>
      <w:r w:rsidRPr="003F42EA">
        <w:rPr>
          <w:rStyle w:val="Emphasis"/>
        </w:rPr>
        <w:t>increased further</w:t>
      </w:r>
      <w:r w:rsidRPr="003F42EA">
        <w:rPr>
          <w:rStyle w:val="StyleUnderline"/>
        </w:rPr>
        <w:t>, thus</w:t>
      </w:r>
      <w:r w:rsidRPr="003F42EA">
        <w:rPr>
          <w:sz w:val="16"/>
        </w:rPr>
        <w:t xml:space="preserve"> </w:t>
      </w:r>
      <w:r w:rsidRPr="003F42EA">
        <w:rPr>
          <w:rStyle w:val="Emphasis"/>
        </w:rPr>
        <w:t>facilitating their entry into government</w:t>
      </w:r>
      <w:r w:rsidRPr="003F42EA">
        <w:rPr>
          <w:sz w:val="16"/>
        </w:rPr>
        <w:t>.</w:t>
      </w:r>
    </w:p>
    <w:p w14:paraId="6E40A8AA" w14:textId="77777777" w:rsidR="00931A20" w:rsidRDefault="00931A20" w:rsidP="00931A20"/>
    <w:p w14:paraId="41936736" w14:textId="77777777" w:rsidR="00931A20" w:rsidRDefault="00931A20" w:rsidP="00931A20">
      <w:pPr>
        <w:pStyle w:val="Heading3"/>
      </w:pPr>
      <w:r>
        <w:t>AT Thermodynamics---2AC</w:t>
      </w:r>
    </w:p>
    <w:p w14:paraId="4EEB5A5C" w14:textId="77777777" w:rsidR="00931A20" w:rsidRPr="009D1D88" w:rsidRDefault="00931A20" w:rsidP="00931A20">
      <w:pPr>
        <w:pStyle w:val="Heading4"/>
      </w:pPr>
      <w:r>
        <w:t xml:space="preserve">Neg has </w:t>
      </w:r>
      <w:r>
        <w:rPr>
          <w:u w:val="single"/>
        </w:rPr>
        <w:t>no clue</w:t>
      </w:r>
      <w:r>
        <w:t xml:space="preserve"> how physic work.</w:t>
      </w:r>
    </w:p>
    <w:p w14:paraId="35F649CC" w14:textId="77777777" w:rsidR="00931A20" w:rsidRDefault="00931A20" w:rsidP="00931A20">
      <w:pPr>
        <w:pStyle w:val="Heading4"/>
      </w:pPr>
      <w:r>
        <w:t>Economic growth is not a physics problem…</w:t>
      </w:r>
    </w:p>
    <w:p w14:paraId="4479F0CC" w14:textId="77777777" w:rsidR="00931A20" w:rsidRDefault="00931A20" w:rsidP="00931A20">
      <w:r w:rsidRPr="00326983">
        <w:rPr>
          <w:rStyle w:val="Style13ptBold"/>
        </w:rPr>
        <w:t>Krugman ’14</w:t>
      </w:r>
      <w:r>
        <w:t xml:space="preserve"> [Paul; September 18; distinguished professor in the Graduate Center Economics Ph.D. program and distinguished scholar at the Luxembourg Income Study Center at the City University of New York, sole recipient of the Nobel Memorial Prize in Economic Sciences for his work on international trade theory; the New York Times, “Errors and Emissions,” https://www.nytimes.com/2014/09/19/opinion/paul-krugman-could-fighting-global-warming-be-cheap-and-free.html]</w:t>
      </w:r>
    </w:p>
    <w:p w14:paraId="1517AC36" w14:textId="77777777" w:rsidR="00931A20" w:rsidRPr="00326983" w:rsidRDefault="00931A20" w:rsidP="00931A20">
      <w:pPr>
        <w:rPr>
          <w:sz w:val="16"/>
        </w:rPr>
      </w:pPr>
      <w:r w:rsidRPr="00326983">
        <w:rPr>
          <w:rStyle w:val="StyleUnderline"/>
        </w:rPr>
        <w:t xml:space="preserve">Enter the </w:t>
      </w:r>
      <w:r w:rsidRPr="00326983">
        <w:rPr>
          <w:rStyle w:val="Emphasis"/>
        </w:rPr>
        <w:t>prophets</w:t>
      </w:r>
      <w:r w:rsidRPr="00326983">
        <w:rPr>
          <w:rStyle w:val="StyleUnderline"/>
        </w:rPr>
        <w:t xml:space="preserve"> of climate despair, who </w:t>
      </w:r>
      <w:r w:rsidRPr="00326983">
        <w:rPr>
          <w:rStyle w:val="Emphasis"/>
        </w:rPr>
        <w:t>wave away</w:t>
      </w:r>
      <w:r w:rsidRPr="00326983">
        <w:rPr>
          <w:sz w:val="16"/>
        </w:rPr>
        <w:t xml:space="preserve"> all this </w:t>
      </w:r>
      <w:r w:rsidRPr="00326983">
        <w:rPr>
          <w:rStyle w:val="Emphasis"/>
        </w:rPr>
        <w:t>analysis</w:t>
      </w:r>
      <w:r w:rsidRPr="00326983">
        <w:rPr>
          <w:rStyle w:val="StyleUnderline"/>
        </w:rPr>
        <w:t xml:space="preserve"> and declare</w:t>
      </w:r>
      <w:r w:rsidRPr="00326983">
        <w:rPr>
          <w:sz w:val="16"/>
        </w:rPr>
        <w:t xml:space="preserve"> that </w:t>
      </w:r>
      <w:r w:rsidRPr="00326983">
        <w:rPr>
          <w:rStyle w:val="StyleUnderline"/>
        </w:rPr>
        <w:t xml:space="preserve">the </w:t>
      </w:r>
      <w:r w:rsidRPr="00326983">
        <w:rPr>
          <w:rStyle w:val="Emphasis"/>
        </w:rPr>
        <w:t>only way</w:t>
      </w:r>
      <w:r w:rsidRPr="00326983">
        <w:rPr>
          <w:rStyle w:val="StyleUnderline"/>
        </w:rPr>
        <w:t xml:space="preserve"> to limit</w:t>
      </w:r>
      <w:r w:rsidRPr="00326983">
        <w:rPr>
          <w:sz w:val="16"/>
        </w:rPr>
        <w:t xml:space="preserve"> carbon </w:t>
      </w:r>
      <w:r w:rsidRPr="00326983">
        <w:rPr>
          <w:rStyle w:val="StyleUnderline"/>
        </w:rPr>
        <w:t>emissions is to</w:t>
      </w:r>
      <w:r w:rsidRPr="00326983">
        <w:rPr>
          <w:sz w:val="16"/>
        </w:rPr>
        <w:t xml:space="preserve"> bring an </w:t>
      </w:r>
      <w:r w:rsidRPr="00326983">
        <w:rPr>
          <w:rStyle w:val="StyleUnderline"/>
        </w:rPr>
        <w:t>end</w:t>
      </w:r>
      <w:r w:rsidRPr="00326983">
        <w:rPr>
          <w:sz w:val="16"/>
        </w:rPr>
        <w:t xml:space="preserve"> to </w:t>
      </w:r>
      <w:r w:rsidRPr="00326983">
        <w:rPr>
          <w:rStyle w:val="StyleUnderline"/>
        </w:rPr>
        <w:t>economic growth</w:t>
      </w:r>
      <w:r w:rsidRPr="00326983">
        <w:rPr>
          <w:sz w:val="16"/>
        </w:rPr>
        <w:t>.</w:t>
      </w:r>
    </w:p>
    <w:p w14:paraId="48364EE3" w14:textId="77777777" w:rsidR="00931A20" w:rsidRPr="00326983" w:rsidRDefault="00931A20" w:rsidP="00931A20">
      <w:pPr>
        <w:rPr>
          <w:sz w:val="16"/>
        </w:rPr>
      </w:pPr>
      <w:r w:rsidRPr="00326983">
        <w:rPr>
          <w:sz w:val="16"/>
        </w:rPr>
        <w:t>You mostly hear this from people on the right, who normally say that free-market economies are endlessly flexible and creative. But when you propose putting a price on carbon, suddenly they insist that industry will be completely incapable of adapting to changed incentives. Why, it’s almost as if they’re looking for excuses to avoid confronting climate change, and, in particular, to avoid anything that hurts fossil-fuel interests, no matter how beneficial to everyone else.</w:t>
      </w:r>
    </w:p>
    <w:p w14:paraId="667D27F0" w14:textId="77777777" w:rsidR="00931A20" w:rsidRPr="00326983" w:rsidRDefault="00931A20" w:rsidP="00931A20">
      <w:pPr>
        <w:rPr>
          <w:sz w:val="16"/>
        </w:rPr>
      </w:pPr>
      <w:r w:rsidRPr="00326983">
        <w:rPr>
          <w:sz w:val="16"/>
        </w:rPr>
        <w:t xml:space="preserve">But </w:t>
      </w:r>
      <w:r w:rsidRPr="00326983">
        <w:rPr>
          <w:rStyle w:val="Emphasis"/>
        </w:rPr>
        <w:t>climate despair</w:t>
      </w:r>
      <w:r w:rsidRPr="00326983">
        <w:rPr>
          <w:rStyle w:val="StyleUnderline"/>
        </w:rPr>
        <w:t xml:space="preserve"> produces</w:t>
      </w:r>
      <w:r w:rsidRPr="00326983">
        <w:rPr>
          <w:sz w:val="16"/>
        </w:rPr>
        <w:t xml:space="preserve"> some </w:t>
      </w:r>
      <w:r w:rsidRPr="00326983">
        <w:rPr>
          <w:rStyle w:val="Emphasis"/>
        </w:rPr>
        <w:t>odd bedfellows</w:t>
      </w:r>
      <w:r w:rsidRPr="00326983">
        <w:rPr>
          <w:rStyle w:val="StyleUnderline"/>
        </w:rPr>
        <w:t xml:space="preserve">: </w:t>
      </w:r>
      <w:r w:rsidRPr="00326983">
        <w:rPr>
          <w:rStyle w:val="Emphasis"/>
        </w:rPr>
        <w:t>Koch-fueled insistence</w:t>
      </w:r>
      <w:r w:rsidRPr="00326983">
        <w:rPr>
          <w:rStyle w:val="StyleUnderline"/>
        </w:rPr>
        <w:t xml:space="preserve"> that emission limits would kill economic growth is echoed by some who see this as an argument</w:t>
      </w:r>
      <w:r w:rsidRPr="00326983">
        <w:rPr>
          <w:sz w:val="16"/>
        </w:rPr>
        <w:t xml:space="preserve"> not against climate action, but </w:t>
      </w:r>
      <w:r w:rsidRPr="00326983">
        <w:rPr>
          <w:rStyle w:val="Emphasis"/>
        </w:rPr>
        <w:t>against growth</w:t>
      </w:r>
      <w:r w:rsidRPr="00326983">
        <w:rPr>
          <w:sz w:val="16"/>
        </w:rPr>
        <w:t>. You can find this attitude in the mostly European “degrowth” movement, or in American groups like the Post Carbon Institute; I’ve encountered claims that saving the planet requires an end to growth at left-leaning meetings on “rethinking economics.” To be fair, anti-growth environmentalism is a marginal position even on the left, but it’s widespread enough to call out nonetheless.</w:t>
      </w:r>
    </w:p>
    <w:p w14:paraId="6A721B58" w14:textId="77777777" w:rsidR="00931A20" w:rsidRDefault="00931A20" w:rsidP="00931A20">
      <w:pPr>
        <w:rPr>
          <w:rStyle w:val="Emphasis"/>
        </w:rPr>
      </w:pPr>
      <w:r w:rsidRPr="00326983">
        <w:rPr>
          <w:sz w:val="16"/>
        </w:rPr>
        <w:t xml:space="preserve">And </w:t>
      </w:r>
      <w:r w:rsidRPr="00326983">
        <w:rPr>
          <w:rStyle w:val="StyleUnderline"/>
          <w:highlight w:val="cyan"/>
        </w:rPr>
        <w:t>you</w:t>
      </w:r>
      <w:r w:rsidRPr="00326983">
        <w:rPr>
          <w:sz w:val="16"/>
        </w:rPr>
        <w:t xml:space="preserve"> sometimes </w:t>
      </w:r>
      <w:r w:rsidRPr="00326983">
        <w:rPr>
          <w:rStyle w:val="StyleUnderline"/>
          <w:highlight w:val="cyan"/>
        </w:rPr>
        <w:t>see</w:t>
      </w:r>
      <w:r w:rsidRPr="00326983">
        <w:rPr>
          <w:rStyle w:val="StyleUnderline"/>
        </w:rPr>
        <w:t xml:space="preserve"> </w:t>
      </w:r>
      <w:r w:rsidRPr="00326983">
        <w:rPr>
          <w:rStyle w:val="Emphasis"/>
        </w:rPr>
        <w:t xml:space="preserve">hard </w:t>
      </w:r>
      <w:r w:rsidRPr="00326983">
        <w:rPr>
          <w:rStyle w:val="Emphasis"/>
          <w:highlight w:val="cyan"/>
        </w:rPr>
        <w:t>scientists</w:t>
      </w:r>
      <w:r w:rsidRPr="00326983">
        <w:rPr>
          <w:rStyle w:val="StyleUnderline"/>
          <w:highlight w:val="cyan"/>
        </w:rPr>
        <w:t xml:space="preserve"> making arguments along </w:t>
      </w:r>
      <w:r w:rsidRPr="00326983">
        <w:rPr>
          <w:rStyle w:val="Emphasis"/>
          <w:highlight w:val="cyan"/>
        </w:rPr>
        <w:t>the same lines</w:t>
      </w:r>
      <w:r w:rsidRPr="00326983">
        <w:rPr>
          <w:sz w:val="16"/>
        </w:rPr>
        <w:t xml:space="preserve">, largely (I think) </w:t>
      </w:r>
      <w:r w:rsidRPr="00326983">
        <w:rPr>
          <w:rStyle w:val="StyleUnderline"/>
        </w:rPr>
        <w:t xml:space="preserve">because </w:t>
      </w:r>
      <w:r w:rsidRPr="00326983">
        <w:rPr>
          <w:rStyle w:val="StyleUnderline"/>
          <w:highlight w:val="cyan"/>
        </w:rPr>
        <w:t xml:space="preserve">they don’t </w:t>
      </w:r>
      <w:r w:rsidRPr="00326983">
        <w:rPr>
          <w:rStyle w:val="Emphasis"/>
          <w:highlight w:val="cyan"/>
        </w:rPr>
        <w:t>understand</w:t>
      </w:r>
      <w:r w:rsidRPr="00326983">
        <w:rPr>
          <w:rStyle w:val="StyleUnderline"/>
          <w:highlight w:val="cyan"/>
        </w:rPr>
        <w:t xml:space="preserve"> what</w:t>
      </w:r>
      <w:r w:rsidRPr="00326983">
        <w:rPr>
          <w:rStyle w:val="StyleUnderline"/>
        </w:rPr>
        <w:t xml:space="preserve"> economic </w:t>
      </w:r>
      <w:r w:rsidRPr="00326983">
        <w:rPr>
          <w:rStyle w:val="StyleUnderline"/>
          <w:highlight w:val="cyan"/>
        </w:rPr>
        <w:t xml:space="preserve">growth </w:t>
      </w:r>
      <w:r w:rsidRPr="00326983">
        <w:rPr>
          <w:rStyle w:val="Emphasis"/>
          <w:highlight w:val="cyan"/>
        </w:rPr>
        <w:t>means</w:t>
      </w:r>
      <w:r w:rsidRPr="00326983">
        <w:rPr>
          <w:rStyle w:val="StyleUnderline"/>
          <w:highlight w:val="cyan"/>
        </w:rPr>
        <w:t xml:space="preserve">. They think of it as a </w:t>
      </w:r>
      <w:r w:rsidRPr="00326983">
        <w:rPr>
          <w:rStyle w:val="Emphasis"/>
          <w:highlight w:val="cyan"/>
        </w:rPr>
        <w:t>crude</w:t>
      </w:r>
      <w:r w:rsidRPr="00326983">
        <w:rPr>
          <w:rStyle w:val="Emphasis"/>
        </w:rPr>
        <w:t xml:space="preserve">, physical </w:t>
      </w:r>
      <w:r w:rsidRPr="00326983">
        <w:rPr>
          <w:rStyle w:val="Emphasis"/>
          <w:highlight w:val="cyan"/>
        </w:rPr>
        <w:t>thing</w:t>
      </w:r>
      <w:r w:rsidRPr="00326983">
        <w:rPr>
          <w:rStyle w:val="StyleUnderline"/>
        </w:rPr>
        <w:t xml:space="preserve">, a matter </w:t>
      </w:r>
      <w:r w:rsidRPr="00326983">
        <w:rPr>
          <w:rStyle w:val="Emphasis"/>
        </w:rPr>
        <w:t xml:space="preserve">simply of </w:t>
      </w:r>
      <w:r w:rsidRPr="00326983">
        <w:rPr>
          <w:rStyle w:val="Emphasis"/>
          <w:highlight w:val="cyan"/>
        </w:rPr>
        <w:t>producing more stuff</w:t>
      </w:r>
      <w:r w:rsidRPr="00326983">
        <w:rPr>
          <w:rStyle w:val="StyleUnderline"/>
          <w:highlight w:val="cyan"/>
        </w:rPr>
        <w:t>, and don’t</w:t>
      </w:r>
      <w:r w:rsidRPr="00326983">
        <w:rPr>
          <w:rStyle w:val="StyleUnderline"/>
        </w:rPr>
        <w:t xml:space="preserve"> take into </w:t>
      </w:r>
      <w:r w:rsidRPr="00326983">
        <w:rPr>
          <w:rStyle w:val="StyleUnderline"/>
          <w:highlight w:val="cyan"/>
        </w:rPr>
        <w:t>account the</w:t>
      </w:r>
      <w:r w:rsidRPr="00326983">
        <w:rPr>
          <w:rStyle w:val="StyleUnderline"/>
        </w:rPr>
        <w:t xml:space="preserve"> </w:t>
      </w:r>
      <w:r w:rsidRPr="00326983">
        <w:rPr>
          <w:rStyle w:val="Emphasis"/>
        </w:rPr>
        <w:t xml:space="preserve">many </w:t>
      </w:r>
      <w:r w:rsidRPr="00326983">
        <w:rPr>
          <w:rStyle w:val="Emphasis"/>
          <w:highlight w:val="cyan"/>
        </w:rPr>
        <w:t>choices</w:t>
      </w:r>
      <w:r w:rsidRPr="00326983">
        <w:rPr>
          <w:sz w:val="16"/>
        </w:rPr>
        <w:t xml:space="preserve"> — about what to consume, about which technologies to use — </w:t>
      </w:r>
      <w:r w:rsidRPr="00326983">
        <w:rPr>
          <w:rStyle w:val="StyleUnderline"/>
          <w:highlight w:val="cyan"/>
        </w:rPr>
        <w:t>that go into producing</w:t>
      </w:r>
      <w:r w:rsidRPr="00326983">
        <w:rPr>
          <w:rStyle w:val="StyleUnderline"/>
        </w:rPr>
        <w:t xml:space="preserve"> a </w:t>
      </w:r>
      <w:r w:rsidRPr="00326983">
        <w:rPr>
          <w:rStyle w:val="Emphasis"/>
        </w:rPr>
        <w:t xml:space="preserve">dollar’s worth of </w:t>
      </w:r>
      <w:r w:rsidRPr="00326983">
        <w:rPr>
          <w:rStyle w:val="Emphasis"/>
          <w:highlight w:val="cyan"/>
        </w:rPr>
        <w:t>G.D.P.</w:t>
      </w:r>
    </w:p>
    <w:p w14:paraId="368FF428" w14:textId="77777777" w:rsidR="00931A20" w:rsidRDefault="00931A20" w:rsidP="00931A20">
      <w:pPr>
        <w:pStyle w:val="Heading4"/>
      </w:pPr>
      <w:r>
        <w:t xml:space="preserve">Growth </w:t>
      </w:r>
      <w:r>
        <w:rPr>
          <w:u w:val="single"/>
        </w:rPr>
        <w:t>literally</w:t>
      </w:r>
      <w:r>
        <w:t xml:space="preserve"> frees humans of </w:t>
      </w:r>
      <w:r>
        <w:rPr>
          <w:u w:val="single"/>
        </w:rPr>
        <w:t>physical</w:t>
      </w:r>
      <w:r>
        <w:t xml:space="preserve"> constraints.</w:t>
      </w:r>
    </w:p>
    <w:p w14:paraId="4B967FAB" w14:textId="77777777" w:rsidR="00931A20" w:rsidRPr="00683DD3" w:rsidRDefault="00931A20" w:rsidP="00931A20">
      <w:r w:rsidRPr="00683DD3">
        <w:rPr>
          <w:rStyle w:val="Style13ptBold"/>
        </w:rPr>
        <w:t>Krugman ’14</w:t>
      </w:r>
      <w:r>
        <w:t xml:space="preserve"> [Paul; October 7; distinguished professor in the Graduate Center Economics Ph.D. program and distinguished scholar at the Luxembourg Income Study Center at the City University of New York, sole recipient of the Nobel Memorial Prize in Economic Sciences for his work on international trade theory; the New York Times, “Slow Steaming and the Supposed Limits to Growth,” https://krugman.blogs.nytimes.com/2014/10/07/slow-steaming-and-the-supposed-limits-to-growth/]</w:t>
      </w:r>
    </w:p>
    <w:p w14:paraId="67AC947E" w14:textId="77777777" w:rsidR="00931A20" w:rsidRPr="00683DD3" w:rsidRDefault="00931A20" w:rsidP="00931A20">
      <w:pPr>
        <w:rPr>
          <w:rStyle w:val="StyleUnderline"/>
        </w:rPr>
      </w:pPr>
      <w:r w:rsidRPr="00683DD3">
        <w:rPr>
          <w:sz w:val="16"/>
        </w:rPr>
        <w:t xml:space="preserve">A few days ago Mark Buchanan at Bloomberg published a piece titled “Economists are blind to the limits of growth” making </w:t>
      </w:r>
      <w:r w:rsidRPr="00683DD3">
        <w:rPr>
          <w:rStyle w:val="StyleUnderline"/>
        </w:rPr>
        <w:t xml:space="preserve">the standard </w:t>
      </w:r>
      <w:r w:rsidRPr="00DA57B3">
        <w:rPr>
          <w:rStyle w:val="StyleUnderline"/>
          <w:highlight w:val="cyan"/>
        </w:rPr>
        <w:t>hard-science argument</w:t>
      </w:r>
      <w:r w:rsidRPr="00683DD3">
        <w:rPr>
          <w:sz w:val="16"/>
        </w:rPr>
        <w:t xml:space="preserve">. And I do mean standard; not only does he make </w:t>
      </w:r>
      <w:r w:rsidRPr="00683DD3">
        <w:rPr>
          <w:rStyle w:val="StyleUnderline"/>
        </w:rPr>
        <w:t xml:space="preserve">the </w:t>
      </w:r>
      <w:r w:rsidRPr="00683DD3">
        <w:rPr>
          <w:rStyle w:val="Emphasis"/>
        </w:rPr>
        <w:t xml:space="preserve">usual </w:t>
      </w:r>
      <w:r w:rsidRPr="00DA57B3">
        <w:rPr>
          <w:rStyle w:val="Emphasis"/>
          <w:highlight w:val="cyan"/>
        </w:rPr>
        <w:t>blithe claims</w:t>
      </w:r>
      <w:r w:rsidRPr="00683DD3">
        <w:rPr>
          <w:rStyle w:val="StyleUnderline"/>
        </w:rPr>
        <w:t xml:space="preserve"> about </w:t>
      </w:r>
      <w:r w:rsidRPr="00DA57B3">
        <w:rPr>
          <w:rStyle w:val="StyleUnderline"/>
          <w:highlight w:val="cyan"/>
        </w:rPr>
        <w:t xml:space="preserve">what economists </w:t>
      </w:r>
      <w:r w:rsidRPr="00DA57B3">
        <w:rPr>
          <w:rStyle w:val="Emphasis"/>
          <w:highlight w:val="cyan"/>
        </w:rPr>
        <w:t>never think about</w:t>
      </w:r>
      <w:r w:rsidRPr="00683DD3">
        <w:rPr>
          <w:sz w:val="16"/>
        </w:rPr>
        <w:t xml:space="preserve">; even his title is almost exactly the same as the classic (in the sense of classically foolish) Jay Forrester book that my old mentor, Bill Nordhaus, demolished so effectively forty years ago. </w:t>
      </w:r>
      <w:r w:rsidRPr="00DA57B3">
        <w:rPr>
          <w:rStyle w:val="StyleUnderline"/>
          <w:highlight w:val="cyan"/>
        </w:rPr>
        <w:t>Buchanan</w:t>
      </w:r>
      <w:r w:rsidRPr="00683DD3">
        <w:rPr>
          <w:sz w:val="16"/>
        </w:rPr>
        <w:t xml:space="preserve"> says that it’s not possible to have something bigger — which is apparently what he thinks economic growth has to mean — without using more energy, and </w:t>
      </w:r>
      <w:r w:rsidRPr="00DA57B3">
        <w:rPr>
          <w:rStyle w:val="StyleUnderline"/>
          <w:highlight w:val="cyan"/>
        </w:rPr>
        <w:t>declares</w:t>
      </w:r>
      <w:r w:rsidRPr="00683DD3">
        <w:rPr>
          <w:sz w:val="16"/>
        </w:rPr>
        <w:t xml:space="preserve"> that </w:t>
      </w:r>
      <w:r w:rsidRPr="00DA57B3">
        <w:rPr>
          <w:rStyle w:val="StyleUnderline"/>
          <w:highlight w:val="cyan"/>
        </w:rPr>
        <w:t>“I have yet to see an economist</w:t>
      </w:r>
      <w:r w:rsidRPr="00683DD3">
        <w:rPr>
          <w:rStyle w:val="StyleUnderline"/>
        </w:rPr>
        <w:t xml:space="preserve"> present a </w:t>
      </w:r>
      <w:r w:rsidRPr="00683DD3">
        <w:rPr>
          <w:rStyle w:val="Emphasis"/>
        </w:rPr>
        <w:t xml:space="preserve">coherent </w:t>
      </w:r>
      <w:r w:rsidRPr="00DA57B3">
        <w:rPr>
          <w:rStyle w:val="Emphasis"/>
          <w:highlight w:val="cyan"/>
        </w:rPr>
        <w:t>argu</w:t>
      </w:r>
      <w:r w:rsidRPr="00683DD3">
        <w:rPr>
          <w:rStyle w:val="Emphasis"/>
        </w:rPr>
        <w:t>ment</w:t>
      </w:r>
      <w:r w:rsidRPr="00683DD3">
        <w:rPr>
          <w:rStyle w:val="StyleUnderline"/>
        </w:rPr>
        <w:t xml:space="preserve"> as to </w:t>
      </w:r>
      <w:r w:rsidRPr="00DA57B3">
        <w:rPr>
          <w:rStyle w:val="StyleUnderline"/>
          <w:highlight w:val="cyan"/>
        </w:rPr>
        <w:t>how humans will</w:t>
      </w:r>
      <w:r w:rsidRPr="00683DD3">
        <w:rPr>
          <w:rStyle w:val="StyleUnderline"/>
        </w:rPr>
        <w:t xml:space="preserve"> somehow </w:t>
      </w:r>
      <w:r w:rsidRPr="00DA57B3">
        <w:rPr>
          <w:rStyle w:val="Emphasis"/>
          <w:highlight w:val="cyan"/>
        </w:rPr>
        <w:t>break free</w:t>
      </w:r>
      <w:r w:rsidRPr="00DA57B3">
        <w:rPr>
          <w:rStyle w:val="StyleUnderline"/>
          <w:highlight w:val="cyan"/>
        </w:rPr>
        <w:t xml:space="preserve"> from</w:t>
      </w:r>
      <w:r w:rsidRPr="00683DD3">
        <w:rPr>
          <w:sz w:val="16"/>
        </w:rPr>
        <w:t xml:space="preserve"> such </w:t>
      </w:r>
      <w:r w:rsidRPr="00DA57B3">
        <w:rPr>
          <w:rStyle w:val="Emphasis"/>
          <w:highlight w:val="cyan"/>
        </w:rPr>
        <w:t>physical constraints</w:t>
      </w:r>
      <w:r w:rsidRPr="00DA57B3">
        <w:rPr>
          <w:rStyle w:val="StyleUnderline"/>
          <w:highlight w:val="cyan"/>
        </w:rPr>
        <w:t>.”</w:t>
      </w:r>
    </w:p>
    <w:p w14:paraId="62C989A7" w14:textId="77777777" w:rsidR="00931A20" w:rsidRPr="00683DD3" w:rsidRDefault="00931A20" w:rsidP="00931A20">
      <w:pPr>
        <w:rPr>
          <w:sz w:val="16"/>
        </w:rPr>
      </w:pPr>
      <w:r w:rsidRPr="00683DD3">
        <w:rPr>
          <w:sz w:val="16"/>
        </w:rPr>
        <w:t xml:space="preserve">Of course, </w:t>
      </w:r>
      <w:r w:rsidRPr="00DA57B3">
        <w:rPr>
          <w:rStyle w:val="StyleUnderline"/>
          <w:highlight w:val="cyan"/>
        </w:rPr>
        <w:t xml:space="preserve">he’s never </w:t>
      </w:r>
      <w:r w:rsidRPr="00DA57B3">
        <w:rPr>
          <w:rStyle w:val="Emphasis"/>
          <w:highlight w:val="cyan"/>
        </w:rPr>
        <w:t>seen</w:t>
      </w:r>
      <w:r w:rsidRPr="00683DD3">
        <w:rPr>
          <w:rStyle w:val="Emphasis"/>
        </w:rPr>
        <w:t xml:space="preserve"> such </w:t>
      </w:r>
      <w:r w:rsidRPr="00DA57B3">
        <w:rPr>
          <w:rStyle w:val="Emphasis"/>
          <w:highlight w:val="cyan"/>
        </w:rPr>
        <w:t>a thing</w:t>
      </w:r>
      <w:r w:rsidRPr="00DA57B3">
        <w:rPr>
          <w:rStyle w:val="StyleUnderline"/>
          <w:highlight w:val="cyan"/>
        </w:rPr>
        <w:t xml:space="preserve"> because he’s </w:t>
      </w:r>
      <w:r w:rsidRPr="00DA57B3">
        <w:rPr>
          <w:rStyle w:val="Emphasis"/>
          <w:highlight w:val="cyan"/>
        </w:rPr>
        <w:t>never looked</w:t>
      </w:r>
      <w:r w:rsidRPr="00683DD3">
        <w:rPr>
          <w:sz w:val="16"/>
        </w:rPr>
        <w:t xml:space="preserve">. But anyway, let me offer an example that I ran across when working on other issues. It’s by no means the most important example of how to get by with less energy, and in no sense enough by itself to make that much difference. But </w:t>
      </w:r>
      <w:r w:rsidRPr="00DA57B3">
        <w:rPr>
          <w:rStyle w:val="StyleUnderline"/>
          <w:highlight w:val="cyan"/>
        </w:rPr>
        <w:t>it is</w:t>
      </w:r>
      <w:r w:rsidRPr="00683DD3">
        <w:rPr>
          <w:sz w:val="16"/>
        </w:rPr>
        <w:t xml:space="preserve">, I think, a useful corrective to </w:t>
      </w:r>
      <w:r w:rsidRPr="00683DD3">
        <w:rPr>
          <w:rStyle w:val="StyleUnderline"/>
        </w:rPr>
        <w:t>the</w:t>
      </w:r>
      <w:r w:rsidRPr="00683DD3">
        <w:rPr>
          <w:sz w:val="16"/>
        </w:rPr>
        <w:t xml:space="preserve"> rigorous-sounding but </w:t>
      </w:r>
      <w:r w:rsidRPr="00DA57B3">
        <w:rPr>
          <w:rStyle w:val="Emphasis"/>
          <w:highlight w:val="cyan"/>
        </w:rPr>
        <w:t>a</w:t>
      </w:r>
      <w:r w:rsidRPr="00683DD3">
        <w:rPr>
          <w:rStyle w:val="Emphasis"/>
        </w:rPr>
        <w:t xml:space="preserve">ctually </w:t>
      </w:r>
      <w:r w:rsidRPr="00DA57B3">
        <w:rPr>
          <w:rStyle w:val="Emphasis"/>
          <w:highlight w:val="cyan"/>
        </w:rPr>
        <w:t>silly notion</w:t>
      </w:r>
      <w:r w:rsidRPr="00683DD3">
        <w:rPr>
          <w:rStyle w:val="StyleUnderline"/>
        </w:rPr>
        <w:t xml:space="preserve"> that </w:t>
      </w:r>
      <w:r w:rsidRPr="00DA57B3">
        <w:rPr>
          <w:rStyle w:val="StyleUnderline"/>
          <w:highlight w:val="cyan"/>
        </w:rPr>
        <w:t xml:space="preserve">you can’t </w:t>
      </w:r>
      <w:r w:rsidRPr="00DA57B3">
        <w:rPr>
          <w:rStyle w:val="Emphasis"/>
          <w:highlight w:val="cyan"/>
        </w:rPr>
        <w:t>produce more</w:t>
      </w:r>
      <w:r w:rsidRPr="00DA57B3">
        <w:rPr>
          <w:rStyle w:val="StyleUnderline"/>
          <w:highlight w:val="cyan"/>
        </w:rPr>
        <w:t xml:space="preserve"> without using more energy</w:t>
      </w:r>
      <w:r w:rsidRPr="00683DD3">
        <w:rPr>
          <w:sz w:val="16"/>
        </w:rPr>
        <w:t>.</w:t>
      </w:r>
    </w:p>
    <w:p w14:paraId="68B2AA60" w14:textId="77777777" w:rsidR="00931A20" w:rsidRPr="00683DD3" w:rsidRDefault="00931A20" w:rsidP="00931A20">
      <w:pPr>
        <w:rPr>
          <w:sz w:val="16"/>
        </w:rPr>
      </w:pPr>
      <w:r w:rsidRPr="00683DD3">
        <w:rPr>
          <w:sz w:val="16"/>
        </w:rPr>
        <w:t>So, let’s talk about slow steaming.</w:t>
      </w:r>
    </w:p>
    <w:p w14:paraId="293F157E" w14:textId="77777777" w:rsidR="00931A20" w:rsidRPr="00683DD3" w:rsidRDefault="00931A20" w:rsidP="00931A20">
      <w:pPr>
        <w:rPr>
          <w:sz w:val="16"/>
        </w:rPr>
      </w:pPr>
      <w:r w:rsidRPr="00683DD3">
        <w:rPr>
          <w:sz w:val="16"/>
        </w:rPr>
        <w:t>After 2008, when oil prices rose sharply, shipping companies — which send massive container ships on regular “pendulum routes”, taking stuff (say) from Rotterdam to China and back again — responded by reducing the speed of their ships. It turns out that steaming more slowly reduces fuel consumption more than proportionately to the reduction in speed:</w:t>
      </w:r>
    </w:p>
    <w:p w14:paraId="74285CD6" w14:textId="77777777" w:rsidR="00931A20" w:rsidRPr="00683DD3" w:rsidRDefault="00931A20" w:rsidP="00931A20">
      <w:pPr>
        <w:rPr>
          <w:sz w:val="16"/>
        </w:rPr>
      </w:pPr>
      <w:r w:rsidRPr="00683DD3">
        <w:rPr>
          <w:sz w:val="16"/>
        </w:rPr>
        <w:t>So what happens when you switch to slow steaming? Any one ship will carry less freight over the course of a year, because it can do fewer swings of the pendulum (although the number of trips won’t fall as much as the reduction in speed, because the time spent loading and unloading doesn’t change.) But you can still carry as much freight as before, simply by using more ships — that is, by supplying more labor and capital. If you do that, output — the number of tons shipped — hasn’t changed; but fuel consumption has fallen.</w:t>
      </w:r>
    </w:p>
    <w:p w14:paraId="4B7E6452" w14:textId="77777777" w:rsidR="00931A20" w:rsidRPr="00683DD3" w:rsidRDefault="00931A20" w:rsidP="00931A20">
      <w:pPr>
        <w:rPr>
          <w:sz w:val="16"/>
        </w:rPr>
      </w:pPr>
      <w:r w:rsidRPr="00683DD3">
        <w:rPr>
          <w:sz w:val="16"/>
        </w:rPr>
        <w:t>And of course by using still more ships, you can combine higher output with less fuel consumption. There is, despite what some people who think they’re being sophisticated somehow believe, no reason at all that you can’t produce more while using less energy. It’s not a free lunch — it requires more of other inputs — but that’s just ordinary economics. Energy is just an input like other inputs.</w:t>
      </w:r>
    </w:p>
    <w:p w14:paraId="4ADB6AE4" w14:textId="77777777" w:rsidR="00931A20" w:rsidRPr="00683DD3" w:rsidRDefault="00931A20" w:rsidP="00931A20">
      <w:pPr>
        <w:rPr>
          <w:sz w:val="16"/>
        </w:rPr>
      </w:pPr>
      <w:r w:rsidRPr="00683DD3">
        <w:rPr>
          <w:sz w:val="16"/>
        </w:rPr>
        <w:t>Some other points here: notice that we are not talking about having to develop a new technology; slow steaming is just a choice, not a technological advance, and in fact it doesn’t even require that you change the equipment — you’re just using the same ships differently. Given time to redesign ships for fuel efficiency, and maybe to develop new technologies, it would presumably be possible to ship the same amount of cargo with even less energy consumption, but that’s not necessary to make the case that growth and less energy can go together.</w:t>
      </w:r>
    </w:p>
    <w:p w14:paraId="5EA08325" w14:textId="77777777" w:rsidR="00931A20" w:rsidRPr="00683DD3" w:rsidRDefault="00931A20" w:rsidP="00931A20">
      <w:pPr>
        <w:rPr>
          <w:sz w:val="16"/>
        </w:rPr>
      </w:pPr>
      <w:r w:rsidRPr="00683DD3">
        <w:rPr>
          <w:sz w:val="16"/>
        </w:rPr>
        <w:t xml:space="preserve">So where does the notion that energy is somehow special come from? Mainly, I’d say, from not thinking about concrete examples. When you read this stuff you hear lots of metaphors about bacteria or whatever, nothing about shipping or manufacturing — because </w:t>
      </w:r>
      <w:r w:rsidRPr="00DA57B3">
        <w:rPr>
          <w:rStyle w:val="StyleUnderline"/>
          <w:highlight w:val="cyan"/>
        </w:rPr>
        <w:t>if you think about</w:t>
      </w:r>
      <w:r w:rsidRPr="00683DD3">
        <w:rPr>
          <w:rStyle w:val="StyleUnderline"/>
        </w:rPr>
        <w:t xml:space="preserve"> </w:t>
      </w:r>
      <w:r w:rsidRPr="00683DD3">
        <w:rPr>
          <w:rStyle w:val="Emphasis"/>
        </w:rPr>
        <w:t xml:space="preserve">actual </w:t>
      </w:r>
      <w:r w:rsidRPr="00DA57B3">
        <w:rPr>
          <w:rStyle w:val="Emphasis"/>
          <w:highlight w:val="cyan"/>
        </w:rPr>
        <w:t>economic activities</w:t>
      </w:r>
      <w:r w:rsidRPr="00683DD3">
        <w:rPr>
          <w:rStyle w:val="Emphasis"/>
        </w:rPr>
        <w:t xml:space="preserve"> even </w:t>
      </w:r>
      <w:r w:rsidRPr="00DA57B3">
        <w:rPr>
          <w:rStyle w:val="Emphasis"/>
          <w:highlight w:val="cyan"/>
        </w:rPr>
        <w:t>briefly</w:t>
      </w:r>
      <w:r w:rsidRPr="00DA57B3">
        <w:rPr>
          <w:rStyle w:val="StyleUnderline"/>
          <w:highlight w:val="cyan"/>
        </w:rPr>
        <w:t xml:space="preserve">, it becomes </w:t>
      </w:r>
      <w:r w:rsidRPr="00DA57B3">
        <w:rPr>
          <w:rStyle w:val="Emphasis"/>
          <w:highlight w:val="cyan"/>
        </w:rPr>
        <w:t>obvious</w:t>
      </w:r>
      <w:r w:rsidRPr="00683DD3">
        <w:rPr>
          <w:sz w:val="16"/>
        </w:rPr>
        <w:t xml:space="preserve"> that </w:t>
      </w:r>
      <w:r w:rsidRPr="00DA57B3">
        <w:rPr>
          <w:rStyle w:val="StyleUnderline"/>
          <w:highlight w:val="cyan"/>
        </w:rPr>
        <w:t>there are tradeoffs that</w:t>
      </w:r>
      <w:r w:rsidRPr="00683DD3">
        <w:rPr>
          <w:rStyle w:val="StyleUnderline"/>
        </w:rPr>
        <w:t xml:space="preserve"> could </w:t>
      </w:r>
      <w:r w:rsidRPr="00DA57B3">
        <w:rPr>
          <w:rStyle w:val="StyleUnderline"/>
          <w:highlight w:val="cyan"/>
        </w:rPr>
        <w:t xml:space="preserve">let you </w:t>
      </w:r>
      <w:r w:rsidRPr="00DA57B3">
        <w:rPr>
          <w:rStyle w:val="Emphasis"/>
          <w:highlight w:val="cyan"/>
        </w:rPr>
        <w:t>produce more</w:t>
      </w:r>
      <w:r w:rsidRPr="00DA57B3">
        <w:rPr>
          <w:rStyle w:val="StyleUnderline"/>
          <w:highlight w:val="cyan"/>
        </w:rPr>
        <w:t xml:space="preserve"> while using </w:t>
      </w:r>
      <w:r w:rsidRPr="00DA57B3">
        <w:rPr>
          <w:rStyle w:val="Emphasis"/>
          <w:highlight w:val="cyan"/>
        </w:rPr>
        <w:t>less energy</w:t>
      </w:r>
      <w:r w:rsidRPr="00683DD3">
        <w:rPr>
          <w:sz w:val="16"/>
        </w:rPr>
        <w:t>.</w:t>
      </w:r>
    </w:p>
    <w:p w14:paraId="4ED405DF" w14:textId="77777777" w:rsidR="00931A20" w:rsidRPr="00B55AD5" w:rsidRDefault="00931A20" w:rsidP="00931A20"/>
    <w:p w14:paraId="36F21746" w14:textId="77777777" w:rsidR="00931A20" w:rsidRPr="00211EBA" w:rsidRDefault="00931A20" w:rsidP="00931A20"/>
    <w:p w14:paraId="0073BB6A" w14:textId="77777777" w:rsidR="00931A20" w:rsidRDefault="00931A20" w:rsidP="00931A20">
      <w:pPr>
        <w:pStyle w:val="Heading3"/>
      </w:pPr>
      <w:r>
        <w:t>Calculation Good---2AC</w:t>
      </w:r>
    </w:p>
    <w:p w14:paraId="72E982F5" w14:textId="77777777" w:rsidR="00931A20" w:rsidRPr="009C574E" w:rsidRDefault="00931A20" w:rsidP="00931A20">
      <w:pPr>
        <w:pStyle w:val="Heading4"/>
      </w:pPr>
      <w:r>
        <w:t>Calculative thinking key to prevent foolish wars---militarists love the alt tho</w:t>
      </w:r>
    </w:p>
    <w:p w14:paraId="0351ECB7" w14:textId="77777777" w:rsidR="00931A20" w:rsidRPr="003D1EA9" w:rsidRDefault="00931A20" w:rsidP="00931A20">
      <w:pPr>
        <w:rPr>
          <w:b/>
          <w:bCs/>
        </w:rPr>
      </w:pPr>
      <w:r w:rsidRPr="003D1EA9">
        <w:rPr>
          <w:rStyle w:val="Style13ptBold"/>
        </w:rPr>
        <w:t xml:space="preserve">Stanescu </w:t>
      </w:r>
      <w:r>
        <w:rPr>
          <w:rStyle w:val="Style13ptBold"/>
        </w:rPr>
        <w:t>‘1</w:t>
      </w:r>
      <w:r w:rsidRPr="003D1EA9">
        <w:rPr>
          <w:rStyle w:val="Style13ptBold"/>
        </w:rPr>
        <w:t xml:space="preserve">4 </w:t>
      </w:r>
      <w:r>
        <w:t>[</w:t>
      </w:r>
      <w:r w:rsidRPr="003D1EA9">
        <w:t>James</w:t>
      </w:r>
      <w:r>
        <w:t xml:space="preserve">, January 7, </w:t>
      </w:r>
      <w:r w:rsidRPr="003D1EA9">
        <w:t xml:space="preserve">Professional Lecturer in Philosophy at American University, in Washington, D.C. </w:t>
      </w:r>
      <w:r>
        <w:t>Critical Animal, “</w:t>
      </w:r>
      <w:r w:rsidRPr="003D1EA9">
        <w:t>Abstraction, Calculative Thinking, Global Warming, and Environmental Ethics; or the Polar Vortex of Thinking!</w:t>
      </w:r>
      <w:r>
        <w:t>,</w:t>
      </w:r>
      <w:r w:rsidRPr="003D1EA9">
        <w:t>” http://criticalanimal.blogspot.com/2014/01/abstraction-calculative-thinking-global.html]</w:t>
      </w:r>
    </w:p>
    <w:p w14:paraId="78F2E34C" w14:textId="77777777" w:rsidR="00931A20" w:rsidRPr="00696D14" w:rsidRDefault="00931A20" w:rsidP="00931A20">
      <w:pPr>
        <w:rPr>
          <w:sz w:val="16"/>
        </w:rPr>
      </w:pPr>
      <w:r w:rsidRPr="00696D14">
        <w:rPr>
          <w:sz w:val="16"/>
        </w:rPr>
        <w:t xml:space="preserve">Moreover, </w:t>
      </w:r>
      <w:r w:rsidRPr="00164BF9">
        <w:rPr>
          <w:rStyle w:val="Emphasis"/>
          <w:highlight w:val="cyan"/>
        </w:rPr>
        <w:t>we will not be saved by virtue</w:t>
      </w:r>
      <w:r w:rsidRPr="00696D14">
        <w:rPr>
          <w:sz w:val="16"/>
        </w:rPr>
        <w:t xml:space="preserve">, </w:t>
      </w:r>
      <w:r w:rsidRPr="00164BF9">
        <w:rPr>
          <w:rStyle w:val="StyleUnderline"/>
          <w:highlight w:val="cyan"/>
        </w:rPr>
        <w:t>infinite responsibility for the infinite other</w:t>
      </w:r>
      <w:r w:rsidRPr="009C574E">
        <w:rPr>
          <w:rStyle w:val="StyleUnderline"/>
        </w:rPr>
        <w:t>, or voluntarism</w:t>
      </w:r>
      <w:r w:rsidRPr="00696D14">
        <w:rPr>
          <w:sz w:val="16"/>
        </w:rPr>
        <w:t xml:space="preserve">. </w:t>
      </w:r>
      <w:r w:rsidRPr="00164BF9">
        <w:rPr>
          <w:rStyle w:val="StyleUnderline"/>
          <w:highlight w:val="cyan"/>
        </w:rPr>
        <w:t>What we need is</w:t>
      </w:r>
      <w:r w:rsidRPr="00696D14">
        <w:rPr>
          <w:sz w:val="16"/>
        </w:rPr>
        <w:t xml:space="preserve"> better abstractions, </w:t>
      </w:r>
      <w:r w:rsidRPr="00164BF9">
        <w:rPr>
          <w:rStyle w:val="Emphasis"/>
          <w:highlight w:val="cyan"/>
        </w:rPr>
        <w:t>more calculative thinking</w:t>
      </w:r>
      <w:r w:rsidRPr="00164BF9">
        <w:rPr>
          <w:sz w:val="16"/>
          <w:highlight w:val="cyan"/>
        </w:rPr>
        <w:t>,</w:t>
      </w:r>
      <w:r w:rsidRPr="00696D14">
        <w:rPr>
          <w:sz w:val="16"/>
        </w:rPr>
        <w:t xml:space="preserve"> </w:t>
      </w:r>
      <w:r w:rsidRPr="009C574E">
        <w:rPr>
          <w:rStyle w:val="Emphasis"/>
        </w:rPr>
        <w:t>more en-framing</w:t>
      </w:r>
      <w:r w:rsidRPr="00696D14">
        <w:rPr>
          <w:sz w:val="16"/>
        </w:rPr>
        <w:t xml:space="preserve">, </w:t>
      </w:r>
      <w:r w:rsidRPr="00164BF9">
        <w:rPr>
          <w:rStyle w:val="StyleUnderline"/>
          <w:highlight w:val="cyan"/>
        </w:rPr>
        <w:t>and</w:t>
      </w:r>
      <w:r w:rsidRPr="00164BF9">
        <w:rPr>
          <w:sz w:val="16"/>
          <w:highlight w:val="cyan"/>
        </w:rPr>
        <w:t xml:space="preserve"> </w:t>
      </w:r>
      <w:r w:rsidRPr="00164BF9">
        <w:rPr>
          <w:rStyle w:val="Emphasis"/>
          <w:highlight w:val="cyan"/>
        </w:rPr>
        <w:t>stronger institutional responses</w:t>
      </w:r>
      <w:r w:rsidRPr="00696D14">
        <w:rPr>
          <w:sz w:val="16"/>
        </w:rPr>
        <w:t xml:space="preserve">. As David Wood has shown, </w:t>
      </w:r>
      <w:r w:rsidRPr="00164BF9">
        <w:rPr>
          <w:rStyle w:val="StyleUnderline"/>
          <w:highlight w:val="cyan"/>
        </w:rPr>
        <w:t>when it comes to</w:t>
      </w:r>
      <w:r w:rsidRPr="009C574E">
        <w:rPr>
          <w:rStyle w:val="StyleUnderline"/>
        </w:rPr>
        <w:t xml:space="preserve"> the </w:t>
      </w:r>
      <w:r w:rsidRPr="00164BF9">
        <w:rPr>
          <w:rStyle w:val="StyleUnderline"/>
          <w:highlight w:val="cyan"/>
        </w:rPr>
        <w:t>wars</w:t>
      </w:r>
      <w:r w:rsidRPr="009C574E">
        <w:rPr>
          <w:rStyle w:val="StyleUnderline"/>
        </w:rPr>
        <w:t xml:space="preserve"> </w:t>
      </w:r>
      <w:r w:rsidRPr="00164BF9">
        <w:rPr>
          <w:rStyle w:val="StyleUnderline"/>
          <w:highlight w:val="cyan"/>
        </w:rPr>
        <w:t>in Iraq</w:t>
      </w:r>
      <w:r w:rsidRPr="009C574E">
        <w:rPr>
          <w:rStyle w:val="StyleUnderline"/>
        </w:rPr>
        <w:t xml:space="preserve"> and Afghanistan, </w:t>
      </w:r>
      <w:r w:rsidRPr="00DC053A">
        <w:rPr>
          <w:rStyle w:val="StyleUnderline"/>
        </w:rPr>
        <w:t xml:space="preserve">Katrina, global warming, and a variety of other events, </w:t>
      </w:r>
      <w:r w:rsidRPr="00164BF9">
        <w:rPr>
          <w:rStyle w:val="StyleUnderline"/>
          <w:highlight w:val="cyan"/>
        </w:rPr>
        <w:t>it has been the conservative response</w:t>
      </w:r>
      <w:r w:rsidRPr="009C574E">
        <w:rPr>
          <w:rStyle w:val="StyleUnderline"/>
        </w:rPr>
        <w:t xml:space="preserve"> </w:t>
      </w:r>
      <w:r w:rsidRPr="00164BF9">
        <w:rPr>
          <w:rStyle w:val="StyleUnderline"/>
          <w:highlight w:val="cyan"/>
        </w:rPr>
        <w:t>to embrace</w:t>
      </w:r>
      <w:r w:rsidRPr="009C574E">
        <w:rPr>
          <w:rStyle w:val="StyleUnderline"/>
        </w:rPr>
        <w:t xml:space="preserve"> the </w:t>
      </w:r>
      <w:r w:rsidRPr="00164BF9">
        <w:rPr>
          <w:rStyle w:val="StyleUnderline"/>
          <w:highlight w:val="cyan"/>
        </w:rPr>
        <w:t>impossibility of calculative thought</w:t>
      </w:r>
      <w:r w:rsidRPr="00164BF9">
        <w:rPr>
          <w:sz w:val="16"/>
          <w:highlight w:val="cyan"/>
        </w:rPr>
        <w:t>.</w:t>
      </w:r>
      <w:r w:rsidRPr="00696D14">
        <w:rPr>
          <w:sz w:val="16"/>
        </w:rPr>
        <w:t xml:space="preserve"> </w:t>
      </w:r>
      <w:r w:rsidRPr="009C574E">
        <w:rPr>
          <w:rStyle w:val="StyleUnderline"/>
        </w:rPr>
        <w:t xml:space="preserve">Perhaps </w:t>
      </w:r>
      <w:r w:rsidRPr="00164BF9">
        <w:rPr>
          <w:rStyle w:val="StyleUnderline"/>
          <w:highlight w:val="cyan"/>
        </w:rPr>
        <w:t xml:space="preserve">our project </w:t>
      </w:r>
      <w:r w:rsidRPr="009C574E">
        <w:rPr>
          <w:rStyle w:val="StyleUnderline"/>
        </w:rPr>
        <w:t xml:space="preserve">going further </w:t>
      </w:r>
      <w:r w:rsidRPr="00164BF9">
        <w:rPr>
          <w:rStyle w:val="StyleUnderline"/>
          <w:highlight w:val="cyan"/>
        </w:rPr>
        <w:t>is</w:t>
      </w:r>
      <w:r w:rsidRPr="009C574E">
        <w:rPr>
          <w:rStyle w:val="StyleUnderline"/>
        </w:rPr>
        <w:t xml:space="preserve"> </w:t>
      </w:r>
      <w:r w:rsidRPr="00696D14">
        <w:rPr>
          <w:sz w:val="16"/>
        </w:rPr>
        <w:t xml:space="preserve">to, as Isabelle Stengers has argued, </w:t>
      </w:r>
      <w:r w:rsidRPr="00164BF9">
        <w:rPr>
          <w:rStyle w:val="Emphasis"/>
          <w:highlight w:val="cyan"/>
        </w:rPr>
        <w:t>to calculate again</w:t>
      </w:r>
      <w:r w:rsidRPr="00696D14">
        <w:rPr>
          <w:sz w:val="16"/>
        </w:rPr>
        <w:t xml:space="preserve">. </w:t>
      </w:r>
      <w:r w:rsidRPr="00164BF9">
        <w:rPr>
          <w:rStyle w:val="StyleUnderline"/>
          <w:highlight w:val="cyan"/>
        </w:rPr>
        <w:t xml:space="preserve">This is not the calculative thought of the capitalist cost-benefit system, but a </w:t>
      </w:r>
      <w:r w:rsidRPr="00164BF9">
        <w:rPr>
          <w:rStyle w:val="Emphasis"/>
          <w:highlight w:val="cyan"/>
        </w:rPr>
        <w:t>different calculation</w:t>
      </w:r>
      <w:r w:rsidRPr="00696D14">
        <w:rPr>
          <w:sz w:val="16"/>
        </w:rPr>
        <w:t xml:space="preserve">. It is, to steal a phrase from Jane Bennett, </w:t>
      </w:r>
      <w:r w:rsidRPr="00164BF9">
        <w:rPr>
          <w:rStyle w:val="StyleUnderline"/>
          <w:highlight w:val="cyan"/>
        </w:rPr>
        <w:t xml:space="preserve">about </w:t>
      </w:r>
      <w:r w:rsidRPr="00164BF9">
        <w:rPr>
          <w:rStyle w:val="Emphasis"/>
          <w:highlight w:val="cyan"/>
        </w:rPr>
        <w:t>mutually enabling instrumentalizations</w:t>
      </w:r>
      <w:r w:rsidRPr="00696D14">
        <w:rPr>
          <w:sz w:val="16"/>
        </w:rPr>
        <w:t xml:space="preserve">. Long quotation from Stengers ahead, so bear with me: The cosmopolitical Parliament is not primarily a place where instantaneous decisions are made, but a delocalized place. It exists every time a "we" is constructed that does not identify with the identity of a solution but hesitates before a problem. I associate this "we" with the only slogan Leibniz ever proposed: Calculemus. </w:t>
      </w:r>
      <w:r w:rsidRPr="009C574E">
        <w:rPr>
          <w:rStyle w:val="StyleUnderline"/>
        </w:rPr>
        <w:t>Let us calculate</w:t>
      </w:r>
      <w:r w:rsidRPr="00696D14">
        <w:rPr>
          <w:sz w:val="16"/>
        </w:rPr>
        <w:t xml:space="preserve">. It's an odd expression, constructed to conceptualize the possibility of peace during a time of war. But Leibniz was a mathematician, not an accountant or statistician. For him, calculation was not a mere balance sheet contrasting homogeneous quantities, calculations of interest or benefits that were presented as being commensurable. For a mathematician, the accuracy of a calculation and the validity of its result are relatively simple questions, "trivial" in the language of mathematics. What is important, and which is not in the least trivial, is the position of the problem that will, possibly, allow it to be calculated, the precise creation of relationships and constraints, the distinction between the various ingredients, the exploration of the roles they are liable to play, the determinations or indeterminations they engender or bring about. There is no commensurability without the invention of a measurement, and the challenge of Leibniz's calculemus is, precisely, the creation of a "we" that excludes all external measures, all prior agreements separating those who are entitled to "enter" into the calculation and those subject to its result. [...] Calculemus, therefore, does not mean "let us measure," "let us add," "let us compare," but, first and foremost, let us create the "we" associated with the nature and terms of the operation to be risked. It is not a question of acting in the name of truth and justice, but of creating commensurability. It is a question of knowing that the "truth" of the created common measure will always be relative to what such creation will have been capable of, knowing also that a radical heterogeneity preexists such creation, the absence of any preexisting shared measure among the ingredients to be articulated. (Cosmopolitics II, pp. 399-401). </w:t>
      </w:r>
    </w:p>
    <w:p w14:paraId="1906CB02" w14:textId="77777777" w:rsidR="00931A20" w:rsidRDefault="00931A20" w:rsidP="00931A20"/>
    <w:p w14:paraId="34A6C19A" w14:textId="77777777" w:rsidR="00931A20" w:rsidRDefault="00931A20" w:rsidP="00931A20">
      <w:pPr>
        <w:pStyle w:val="Heading4"/>
      </w:pPr>
      <w:r>
        <w:t>Their definition of calculation is hopelessly broad---it castigates all action targeted toward an end, like reading their fucking K</w:t>
      </w:r>
    </w:p>
    <w:p w14:paraId="7C5DFB6C" w14:textId="77777777" w:rsidR="00931A20" w:rsidRPr="003D1EA9" w:rsidRDefault="00931A20" w:rsidP="00931A20">
      <w:r w:rsidRPr="003D1EA9">
        <w:rPr>
          <w:rStyle w:val="Style13ptBold"/>
        </w:rPr>
        <w:t xml:space="preserve">Davison ‘1 </w:t>
      </w:r>
      <w:r>
        <w:t>[</w:t>
      </w:r>
      <w:r w:rsidRPr="003D1EA9">
        <w:t>Aida</w:t>
      </w:r>
      <w:r>
        <w:t xml:space="preserve">n; 2001; </w:t>
      </w:r>
      <w:r w:rsidRPr="003D1EA9">
        <w:t xml:space="preserve">Geography and Environmental Studies </w:t>
      </w:r>
      <w:r>
        <w:t>at the University of</w:t>
      </w:r>
      <w:r w:rsidRPr="003D1EA9">
        <w:t xml:space="preserve"> Tasmania</w:t>
      </w:r>
      <w:r>
        <w:t xml:space="preserve">; </w:t>
      </w:r>
      <w:r w:rsidRPr="003D1EA9">
        <w:rPr>
          <w:i/>
          <w:iCs/>
        </w:rPr>
        <w:t>Technology and the Contested Meanings of Sustainability</w:t>
      </w:r>
      <w:r w:rsidRPr="003D1EA9">
        <w:t>, p. 132-136]</w:t>
      </w:r>
    </w:p>
    <w:p w14:paraId="3C834D34" w14:textId="77777777" w:rsidR="00931A20" w:rsidRPr="008A1F2F" w:rsidRDefault="00931A20" w:rsidP="00931A20">
      <w:pPr>
        <w:rPr>
          <w:u w:val="single"/>
        </w:rPr>
      </w:pPr>
      <w:r w:rsidRPr="00164BF9">
        <w:rPr>
          <w:rStyle w:val="StyleUnderline"/>
          <w:highlight w:val="cyan"/>
        </w:rPr>
        <w:t>We are cautioned</w:t>
      </w:r>
      <w:r w:rsidRPr="00511187">
        <w:rPr>
          <w:rStyle w:val="StyleUnderline"/>
        </w:rPr>
        <w:t xml:space="preserve"> by Heidegger </w:t>
      </w:r>
      <w:r w:rsidRPr="00164BF9">
        <w:rPr>
          <w:rStyle w:val="StyleUnderline"/>
          <w:highlight w:val="cyan"/>
        </w:rPr>
        <w:t>not to rush</w:t>
      </w:r>
      <w:r w:rsidRPr="00511187">
        <w:rPr>
          <w:rStyle w:val="StyleUnderline"/>
        </w:rPr>
        <w:t xml:space="preserve"> headlong </w:t>
      </w:r>
      <w:r w:rsidRPr="00164BF9">
        <w:rPr>
          <w:rStyle w:val="StyleUnderline"/>
          <w:highlight w:val="cyan"/>
        </w:rPr>
        <w:t>into action</w:t>
      </w:r>
      <w:r w:rsidRPr="00511187">
        <w:rPr>
          <w:rStyle w:val="StyleUnderline"/>
        </w:rPr>
        <w:t xml:space="preserve"> aimed at solving an evident but. he assures us</w:t>
      </w:r>
      <w:r w:rsidRPr="00511187">
        <w:rPr>
          <w:sz w:val="16"/>
        </w:rPr>
        <w:t xml:space="preserve">, nonetheless </w:t>
      </w:r>
      <w:r w:rsidRPr="00511187">
        <w:rPr>
          <w:rStyle w:val="StyleUnderline"/>
        </w:rPr>
        <w:t xml:space="preserve">inessential problem such as the destruction of a river valley </w:t>
      </w:r>
      <w:r w:rsidRPr="00511187">
        <w:rPr>
          <w:sz w:val="16"/>
        </w:rPr>
        <w:t xml:space="preserve">through the construction of a hydroelectric dam. </w:t>
      </w:r>
      <w:r w:rsidRPr="00511187">
        <w:rPr>
          <w:rStyle w:val="StyleUnderline"/>
        </w:rPr>
        <w:t>Heidegger insists that in our urgent hurry we will miss the real threat</w:t>
      </w:r>
      <w:r w:rsidRPr="00511187">
        <w:rPr>
          <w:sz w:val="16"/>
        </w:rPr>
        <w:t xml:space="preserve">, </w:t>
      </w:r>
      <w:r w:rsidRPr="00511187">
        <w:rPr>
          <w:rStyle w:val="StyleUnderline"/>
        </w:rPr>
        <w:t xml:space="preserve">which is not to the valley </w:t>
      </w:r>
      <w:r w:rsidRPr="00511187">
        <w:rPr>
          <w:sz w:val="16"/>
        </w:rPr>
        <w:t xml:space="preserve">or even its displaced human residents, </w:t>
      </w:r>
      <w:r w:rsidRPr="00511187">
        <w:rPr>
          <w:rStyle w:val="StyleUnderline"/>
        </w:rPr>
        <w:t>but to the  pos</w:t>
      </w:r>
      <w:r w:rsidRPr="001F791A">
        <w:rPr>
          <w:rStyle w:val="StyleUnderline"/>
        </w:rPr>
        <w:softHyphen/>
      </w:r>
      <w:r w:rsidRPr="00511187">
        <w:rPr>
          <w:rStyle w:val="StyleUnderline"/>
        </w:rPr>
        <w:t xml:space="preserve">sibilities for </w:t>
      </w:r>
      <w:r w:rsidRPr="00511187">
        <w:rPr>
          <w:sz w:val="16"/>
        </w:rPr>
        <w:t xml:space="preserve">human </w:t>
      </w:r>
      <w:r w:rsidRPr="00511187">
        <w:rPr>
          <w:rStyle w:val="StyleUnderline"/>
        </w:rPr>
        <w:t xml:space="preserve">thinking </w:t>
      </w:r>
      <w:r w:rsidRPr="00511187">
        <w:rPr>
          <w:sz w:val="16"/>
        </w:rPr>
        <w:t xml:space="preserve">itself. </w:t>
      </w:r>
      <w:r w:rsidRPr="00164BF9">
        <w:rPr>
          <w:rStyle w:val="StyleUnderline"/>
          <w:highlight w:val="cyan"/>
        </w:rPr>
        <w:t>Yet</w:t>
      </w:r>
      <w:r w:rsidRPr="00511187">
        <w:rPr>
          <w:rStyle w:val="StyleUnderline"/>
        </w:rPr>
        <w:t xml:space="preserve"> </w:t>
      </w:r>
      <w:r w:rsidRPr="00511187">
        <w:rPr>
          <w:sz w:val="16"/>
        </w:rPr>
        <w:t xml:space="preserve">there can be no doubt that </w:t>
      </w:r>
      <w:r w:rsidRPr="00164BF9">
        <w:rPr>
          <w:rStyle w:val="Emphasis"/>
          <w:highlight w:val="cyan"/>
        </w:rPr>
        <w:t>our decision to sit</w:t>
      </w:r>
      <w:r w:rsidRPr="00511187">
        <w:rPr>
          <w:rStyle w:val="Emphasis"/>
        </w:rPr>
        <w:t xml:space="preserve"> quietly </w:t>
      </w:r>
      <w:r w:rsidRPr="00164BF9">
        <w:rPr>
          <w:rStyle w:val="Emphasis"/>
          <w:highlight w:val="cyan"/>
        </w:rPr>
        <w:t>meditating</w:t>
      </w:r>
      <w:r w:rsidRPr="00511187">
        <w:rPr>
          <w:rStyle w:val="Emphasis"/>
        </w:rPr>
        <w:t xml:space="preserve"> on our breath or poetry </w:t>
      </w:r>
      <w:r w:rsidRPr="00164BF9">
        <w:rPr>
          <w:rStyle w:val="Emphasis"/>
          <w:highlight w:val="cyan"/>
        </w:rPr>
        <w:t>involves</w:t>
      </w:r>
      <w:r w:rsidRPr="00511187">
        <w:rPr>
          <w:rStyle w:val="Emphasis"/>
        </w:rPr>
        <w:t xml:space="preserve"> many </w:t>
      </w:r>
      <w:r w:rsidRPr="00164BF9">
        <w:rPr>
          <w:rStyle w:val="Emphasis"/>
          <w:highlight w:val="cyan"/>
        </w:rPr>
        <w:t>difficult practi</w:t>
      </w:r>
      <w:r w:rsidRPr="00164BF9">
        <w:rPr>
          <w:rStyle w:val="Emphasis"/>
          <w:highlight w:val="cyan"/>
        </w:rPr>
        <w:softHyphen/>
        <w:t>cal choices. To sit still</w:t>
      </w:r>
      <w:r w:rsidRPr="00511187">
        <w:rPr>
          <w:rStyle w:val="Emphasis"/>
        </w:rPr>
        <w:t xml:space="preserve"> </w:t>
      </w:r>
      <w:r w:rsidRPr="00511187">
        <w:rPr>
          <w:i/>
          <w:sz w:val="16"/>
        </w:rPr>
        <w:t xml:space="preserve">in the </w:t>
      </w:r>
      <w:r w:rsidRPr="00511187">
        <w:rPr>
          <w:sz w:val="16"/>
        </w:rPr>
        <w:t>midst of the restlessness of the technological world is as much</w:t>
      </w:r>
      <w:r w:rsidRPr="00511187">
        <w:rPr>
          <w:rFonts w:ascii="Times" w:hAnsi="Times"/>
          <w:sz w:val="16"/>
        </w:rPr>
        <w:noBreakHyphen/>
      </w:r>
      <w:r w:rsidRPr="00511187">
        <w:rPr>
          <w:sz w:val="16"/>
        </w:rPr>
        <w:t xml:space="preserve">indeed, </w:t>
      </w:r>
      <w:r w:rsidRPr="00164BF9">
        <w:rPr>
          <w:rStyle w:val="StyleUnderline"/>
          <w:highlight w:val="cyan"/>
        </w:rPr>
        <w:t>is</w:t>
      </w:r>
      <w:r w:rsidRPr="00511187">
        <w:rPr>
          <w:rStyle w:val="StyleUnderline"/>
        </w:rPr>
        <w:t xml:space="preserve"> more</w:t>
      </w:r>
      <w:r w:rsidRPr="001F791A">
        <w:rPr>
          <w:rStyle w:val="StyleUnderline"/>
        </w:rPr>
        <w:noBreakHyphen/>
      </w:r>
      <w:r w:rsidRPr="00511187">
        <w:rPr>
          <w:rStyle w:val="StyleUnderline"/>
        </w:rPr>
        <w:t xml:space="preserve"> </w:t>
      </w:r>
      <w:r w:rsidRPr="00164BF9">
        <w:rPr>
          <w:rStyle w:val="StyleUnderline"/>
          <w:highlight w:val="cyan"/>
        </w:rPr>
        <w:t>deliberate action</w:t>
      </w:r>
      <w:r w:rsidRPr="00511187">
        <w:rPr>
          <w:rStyle w:val="StyleUnderline"/>
        </w:rPr>
        <w:t xml:space="preserve"> than rushing out the door </w:t>
      </w:r>
      <w:r w:rsidRPr="00511187">
        <w:rPr>
          <w:sz w:val="16"/>
        </w:rPr>
        <w:t xml:space="preserve">brandishing a placard. </w:t>
      </w:r>
      <w:r w:rsidRPr="00164BF9">
        <w:rPr>
          <w:rStyle w:val="Emphasis"/>
          <w:highlight w:val="cyan"/>
        </w:rPr>
        <w:t>Simply sitting and reading</w:t>
      </w:r>
      <w:r w:rsidRPr="00511187">
        <w:rPr>
          <w:rStyle w:val="StyleUnderline"/>
        </w:rPr>
        <w:t xml:space="preserve"> </w:t>
      </w:r>
      <w:r>
        <w:rPr>
          <w:rStyle w:val="StyleUnderline"/>
        </w:rPr>
        <w:t>Heidegger</w:t>
      </w:r>
      <w:r w:rsidRPr="00511187">
        <w:rPr>
          <w:rStyle w:val="StyleUnderline"/>
        </w:rPr>
        <w:t xml:space="preserve"> </w:t>
      </w:r>
      <w:r w:rsidRPr="00164BF9">
        <w:rPr>
          <w:rStyle w:val="StyleUnderline"/>
          <w:highlight w:val="cyan"/>
        </w:rPr>
        <w:t>implies</w:t>
      </w:r>
      <w:r w:rsidRPr="00511187">
        <w:rPr>
          <w:rStyle w:val="StyleUnderline"/>
        </w:rPr>
        <w:t xml:space="preserve"> a host of </w:t>
      </w:r>
      <w:r w:rsidRPr="00164BF9">
        <w:rPr>
          <w:rStyle w:val="StyleUnderline"/>
          <w:highlight w:val="cyan"/>
        </w:rPr>
        <w:t>practical judgments</w:t>
      </w:r>
      <w:r w:rsidRPr="00511187">
        <w:rPr>
          <w:sz w:val="16"/>
        </w:rPr>
        <w:t>. To put aside books on integrated business management and be bothered with Heideggers ontological questions at all runs counter to the self</w:t>
      </w:r>
      <w:r w:rsidRPr="00511187">
        <w:rPr>
          <w:rFonts w:ascii="Times" w:hAnsi="Times"/>
          <w:sz w:val="16"/>
        </w:rPr>
        <w:noBreakHyphen/>
      </w:r>
      <w:r w:rsidRPr="00511187">
        <w:rPr>
          <w:sz w:val="16"/>
        </w:rPr>
        <w:t>assuredness and instrumentalism of the latemodern world. And remain</w:t>
      </w:r>
      <w:r w:rsidRPr="00511187">
        <w:rPr>
          <w:rFonts w:ascii="Times" w:hAnsi="Times"/>
          <w:sz w:val="16"/>
        </w:rPr>
        <w:softHyphen/>
      </w:r>
      <w:r w:rsidRPr="00511187">
        <w:rPr>
          <w:sz w:val="16"/>
        </w:rPr>
        <w:t xml:space="preserve">ing open to these questions, if we choose to be so bothered, is difficult </w:t>
      </w:r>
      <w:r w:rsidRPr="00EB5DD1">
        <w:rPr>
          <w:sz w:val="16"/>
        </w:rPr>
        <w:t xml:space="preserve">amid the burly burly of technological life?r Contrary to Dreyfus. </w:t>
      </w:r>
      <w:r w:rsidRPr="00EB5DD1">
        <w:rPr>
          <w:rStyle w:val="StyleUnderline"/>
        </w:rPr>
        <w:t xml:space="preserve">I consider </w:t>
      </w:r>
      <w:r w:rsidRPr="00EB5DD1">
        <w:rPr>
          <w:sz w:val="16"/>
        </w:rPr>
        <w:t>that "</w:t>
      </w:r>
      <w:r w:rsidRPr="00EB5DD1">
        <w:rPr>
          <w:rStyle w:val="StyleUnderline"/>
        </w:rPr>
        <w:t xml:space="preserve">ecological destruction, inextricably </w:t>
      </w:r>
      <w:r w:rsidRPr="00EB5DD1">
        <w:rPr>
          <w:rStyle w:val="Emphasis"/>
        </w:rPr>
        <w:t>ontological and corporeal</w:t>
      </w:r>
      <w:r w:rsidRPr="00EB5DD1">
        <w:rPr>
          <w:sz w:val="16"/>
        </w:rPr>
        <w:t>.The literature of radical ecophilosophy attests to this being so. My concern about the accumulation of carcino</w:t>
      </w:r>
      <w:r w:rsidRPr="00EB5DD1">
        <w:rPr>
          <w:rFonts w:ascii="Times" w:hAnsi="Times"/>
          <w:sz w:val="16"/>
        </w:rPr>
        <w:softHyphen/>
      </w:r>
      <w:r w:rsidRPr="00EB5DD1">
        <w:rPr>
          <w:sz w:val="16"/>
        </w:rPr>
        <w:t xml:space="preserve">genic </w:t>
      </w:r>
      <w:r w:rsidRPr="00EB5DD1">
        <w:rPr>
          <w:i/>
          <w:sz w:val="16"/>
        </w:rPr>
        <w:t xml:space="preserve">pesticides </w:t>
      </w:r>
      <w:r w:rsidRPr="00EB5DD1">
        <w:rPr>
          <w:sz w:val="16"/>
        </w:rPr>
        <w:t>and heavy metals in the tissues of my children is at once a concern with the technological diminishment of human</w:t>
      </w:r>
      <w:r w:rsidRPr="00511187">
        <w:rPr>
          <w:sz w:val="16"/>
        </w:rPr>
        <w:t xml:space="preserve"> pocsibilities and a concern with the practical task of living in more sane, more careful ways. Certainly </w:t>
      </w:r>
      <w:r w:rsidRPr="00511187">
        <w:rPr>
          <w:rStyle w:val="StyleUnderline"/>
        </w:rPr>
        <w:t xml:space="preserve">my preoccupation with </w:t>
      </w:r>
      <w:r w:rsidRPr="00511187">
        <w:rPr>
          <w:sz w:val="16"/>
        </w:rPr>
        <w:t xml:space="preserve">the </w:t>
      </w:r>
      <w:r w:rsidRPr="00511187">
        <w:rPr>
          <w:rStyle w:val="StyleUnderline"/>
        </w:rPr>
        <w:t>well</w:t>
      </w:r>
      <w:r w:rsidRPr="001F791A">
        <w:rPr>
          <w:rStyle w:val="StyleUnderline"/>
        </w:rPr>
        <w:noBreakHyphen/>
      </w:r>
      <w:r w:rsidRPr="00511187">
        <w:rPr>
          <w:rStyle w:val="StyleUnderline"/>
        </w:rPr>
        <w:t xml:space="preserve">being </w:t>
      </w:r>
      <w:r w:rsidRPr="00511187">
        <w:rPr>
          <w:sz w:val="16"/>
        </w:rPr>
        <w:t xml:space="preserve">of my children </w:t>
      </w:r>
      <w:r w:rsidRPr="00511187">
        <w:rPr>
          <w:rStyle w:val="StyleUnderline"/>
        </w:rPr>
        <w:t>could be nar</w:t>
      </w:r>
      <w:r w:rsidRPr="001F791A">
        <w:rPr>
          <w:rStyle w:val="StyleUnderline"/>
        </w:rPr>
        <w:softHyphen/>
      </w:r>
      <w:r w:rsidRPr="00511187">
        <w:rPr>
          <w:rStyle w:val="StyleUnderline"/>
        </w:rPr>
        <w:t xml:space="preserve">rowly construed as a mere instrumentalizing concern with </w:t>
      </w:r>
      <w:r w:rsidRPr="00511187">
        <w:rPr>
          <w:sz w:val="16"/>
        </w:rPr>
        <w:t xml:space="preserve">the </w:t>
      </w:r>
      <w:r w:rsidRPr="00511187">
        <w:rPr>
          <w:rStyle w:val="StyleUnderline"/>
        </w:rPr>
        <w:t xml:space="preserve">survival </w:t>
      </w:r>
      <w:r w:rsidRPr="00511187">
        <w:rPr>
          <w:sz w:val="16"/>
        </w:rPr>
        <w:t>of my genes Similarly ambivalent are alternatives to harmful, unsustainable practices offered via the ecomodernist drive for ecoefficiency. If I can afford them. I can choose from alternatives such as genetically engineered pest resistance, the sub</w:t>
      </w:r>
      <w:r w:rsidRPr="00511187">
        <w:rPr>
          <w:rFonts w:ascii="Times" w:hAnsi="Times"/>
          <w:sz w:val="16"/>
        </w:rPr>
        <w:softHyphen/>
      </w:r>
      <w:r w:rsidRPr="00511187">
        <w:rPr>
          <w:sz w:val="16"/>
        </w:rPr>
        <w:t xml:space="preserve">stitution of timber in my house, and of lead in petrol and paints, by more sophisticated synthetic products of industrial laboratories. However, history has shown the propensity of such solutions to create new sets of problems, for which new </w:t>
      </w:r>
      <w:r w:rsidRPr="00511187">
        <w:rPr>
          <w:i/>
          <w:sz w:val="16"/>
        </w:rPr>
        <w:t xml:space="preserve">sets </w:t>
      </w:r>
      <w:r w:rsidRPr="00511187">
        <w:rPr>
          <w:sz w:val="16"/>
        </w:rPr>
        <w:t xml:space="preserve">of technological solutions are soon required. This is, after all, the dynamic of technological profligacy that </w:t>
      </w:r>
      <w:r w:rsidRPr="00511187">
        <w:rPr>
          <w:i/>
          <w:sz w:val="16"/>
        </w:rPr>
        <w:t xml:space="preserve">defines </w:t>
      </w:r>
      <w:r w:rsidRPr="00511187">
        <w:rPr>
          <w:sz w:val="16"/>
        </w:rPr>
        <w:t xml:space="preserve">modernity There is thus much weight to Dreyfus' argument that to attempt to solve our problems in this way is to move another step further clown the path to fully technologized forms of life that obliterate the possibility of our encountering our relational selfhood. But where does this leave us as we negotiate the ambiguities of daily life? </w:t>
      </w:r>
      <w:r w:rsidRPr="00164BF9">
        <w:rPr>
          <w:rStyle w:val="StyleUnderline"/>
          <w:highlight w:val="cyan"/>
        </w:rPr>
        <w:t>If I choose to reduce toxicity</w:t>
      </w:r>
      <w:r w:rsidRPr="00511187">
        <w:rPr>
          <w:rStyle w:val="StyleUnderline"/>
        </w:rPr>
        <w:t xml:space="preserve"> </w:t>
      </w:r>
      <w:r w:rsidRPr="00511187">
        <w:rPr>
          <w:sz w:val="16"/>
        </w:rPr>
        <w:t>in my family's diet by the collection of rain water, by turning my backyard and local public land over to organic forms of food production, by adopting simple passive design methods to reduce the risk of termite damage, by cycling to avoid the combustion of fuel, or by bartering for the vegetable</w:t>
      </w:r>
      <w:r w:rsidRPr="00511187">
        <w:rPr>
          <w:rFonts w:ascii="Times" w:hAnsi="Times"/>
          <w:sz w:val="16"/>
        </w:rPr>
        <w:noBreakHyphen/>
      </w:r>
      <w:r w:rsidRPr="00511187">
        <w:rPr>
          <w:sz w:val="16"/>
        </w:rPr>
        <w:t xml:space="preserve">based paints made by a neighbor, </w:t>
      </w:r>
      <w:r w:rsidRPr="00164BF9">
        <w:rPr>
          <w:rStyle w:val="StyleUnderline"/>
          <w:highlight w:val="cyan"/>
        </w:rPr>
        <w:t>am I necessarily falling prey to a</w:t>
      </w:r>
      <w:r w:rsidRPr="00511187">
        <w:rPr>
          <w:rStyle w:val="StyleUnderline"/>
        </w:rPr>
        <w:t xml:space="preserve"> death</w:t>
      </w:r>
      <w:r w:rsidRPr="00511187">
        <w:rPr>
          <w:rStyle w:val="StyleUnderline"/>
        </w:rPr>
        <w:noBreakHyphen/>
        <w:t xml:space="preserve">defying </w:t>
      </w:r>
      <w:r w:rsidRPr="00164BF9">
        <w:rPr>
          <w:rStyle w:val="StyleUnderline"/>
          <w:highlight w:val="cyan"/>
        </w:rPr>
        <w:t>desire for control?</w:t>
      </w:r>
      <w:r w:rsidRPr="00511187">
        <w:rPr>
          <w:rStyle w:val="StyleUnderline"/>
        </w:rPr>
        <w:t xml:space="preserve"> Conversely, </w:t>
      </w:r>
      <w:r w:rsidRPr="00164BF9">
        <w:rPr>
          <w:rStyle w:val="StyleUnderline"/>
          <w:highlight w:val="cyan"/>
        </w:rPr>
        <w:t>are philosophers who spend</w:t>
      </w:r>
      <w:r w:rsidRPr="00511187">
        <w:rPr>
          <w:rStyle w:val="StyleUnderline"/>
        </w:rPr>
        <w:t xml:space="preserve"> </w:t>
      </w:r>
      <w:r w:rsidRPr="00511187">
        <w:rPr>
          <w:rStyle w:val="Emphasis"/>
        </w:rPr>
        <w:t xml:space="preserve">long </w:t>
      </w:r>
      <w:r w:rsidRPr="00164BF9">
        <w:rPr>
          <w:rStyle w:val="Emphasis"/>
          <w:highlight w:val="cyan"/>
        </w:rPr>
        <w:t>hours</w:t>
      </w:r>
      <w:r w:rsidRPr="00164BF9">
        <w:rPr>
          <w:rStyle w:val="StyleUnderline"/>
          <w:highlight w:val="cyan"/>
        </w:rPr>
        <w:t xml:space="preserve"> meditating</w:t>
      </w:r>
      <w:r w:rsidRPr="00511187">
        <w:rPr>
          <w:rStyle w:val="StyleUnderline"/>
        </w:rPr>
        <w:t xml:space="preserve"> </w:t>
      </w:r>
      <w:r w:rsidRPr="00511187">
        <w:rPr>
          <w:sz w:val="16"/>
        </w:rPr>
        <w:t>on Hólderlin or the</w:t>
      </w:r>
      <w:r w:rsidRPr="00511187">
        <w:rPr>
          <w:i/>
          <w:sz w:val="16"/>
        </w:rPr>
        <w:t xml:space="preserve"> term in </w:t>
      </w:r>
      <w:r w:rsidRPr="00511187">
        <w:rPr>
          <w:sz w:val="16"/>
        </w:rPr>
        <w:t xml:space="preserve">their everyday practices, </w:t>
      </w:r>
      <w:r w:rsidRPr="00511187">
        <w:rPr>
          <w:rStyle w:val="StyleUnderline"/>
        </w:rPr>
        <w:t xml:space="preserve">thereby </w:t>
      </w:r>
      <w:r w:rsidRPr="00164BF9">
        <w:rPr>
          <w:rStyle w:val="StyleUnderline"/>
          <w:highlight w:val="cyan"/>
        </w:rPr>
        <w:t>released from the</w:t>
      </w:r>
      <w:r w:rsidRPr="00511187">
        <w:rPr>
          <w:rStyle w:val="StyleUnderline"/>
        </w:rPr>
        <w:t xml:space="preserve"> oppressive ontological </w:t>
      </w:r>
      <w:r w:rsidRPr="00164BF9">
        <w:rPr>
          <w:rStyle w:val="StyleUnderline"/>
          <w:highlight w:val="cyan"/>
        </w:rPr>
        <w:t>grasp of technology! I think not</w:t>
      </w:r>
      <w:r w:rsidRPr="00511187">
        <w:rPr>
          <w:rStyle w:val="StyleUnderline"/>
        </w:rPr>
        <w:t>.</w:t>
      </w:r>
    </w:p>
    <w:p w14:paraId="14359E2F" w14:textId="77777777" w:rsidR="00931A20" w:rsidRPr="00B55AD5" w:rsidRDefault="00931A20" w:rsidP="00931A20"/>
    <w:p w14:paraId="68021FD4" w14:textId="77777777" w:rsidR="00931A20" w:rsidRDefault="00931A20" w:rsidP="00931A20">
      <w:pPr>
        <w:pStyle w:val="Heading3"/>
      </w:pPr>
      <w:r>
        <w:t>AT: MMT Links---2AC</w:t>
      </w:r>
    </w:p>
    <w:p w14:paraId="348BEF0B" w14:textId="77777777" w:rsidR="00931A20" w:rsidRDefault="00931A20" w:rsidP="00931A20">
      <w:pPr>
        <w:pStyle w:val="Heading4"/>
      </w:pPr>
      <w:r>
        <w:t>Pluralism enhances opportunity – MMT should be embraced in tandem with other economic models</w:t>
      </w:r>
    </w:p>
    <w:p w14:paraId="775E4977" w14:textId="77777777" w:rsidR="00931A20" w:rsidRDefault="00931A20" w:rsidP="00931A20">
      <w:pPr>
        <w:rPr>
          <w:rStyle w:val="Style13ptBold"/>
        </w:rPr>
      </w:pPr>
      <w:r w:rsidRPr="00244971">
        <w:rPr>
          <w:rStyle w:val="Style13ptBold"/>
          <w:b w:val="0"/>
          <w:bCs w:val="0"/>
          <w:sz w:val="21"/>
          <w:szCs w:val="18"/>
        </w:rPr>
        <w:t>Phil</w:t>
      </w:r>
      <w:r w:rsidRPr="00244971">
        <w:rPr>
          <w:rStyle w:val="Style13ptBold"/>
          <w:sz w:val="21"/>
          <w:szCs w:val="18"/>
        </w:rPr>
        <w:t xml:space="preserve"> </w:t>
      </w:r>
      <w:r>
        <w:rPr>
          <w:rStyle w:val="Style13ptBold"/>
        </w:rPr>
        <w:t xml:space="preserve">Armstrong 20; </w:t>
      </w:r>
      <w:r w:rsidRPr="00244971">
        <w:rPr>
          <w:rStyle w:val="Style13ptBold"/>
          <w:b w:val="0"/>
          <w:bCs w:val="0"/>
          <w:sz w:val="21"/>
          <w:szCs w:val="18"/>
        </w:rPr>
        <w:t>PhD, Solent University “Modern Monetary Theory and its relationship to heterodox economics” August 2020, https://pure.solent.ac.uk/ws/portalfiles/portal/26193370/Full_Thesis_and_Appendices_1_4_post_viva_FINAL.pdf</w:t>
      </w:r>
    </w:p>
    <w:p w14:paraId="77355D94" w14:textId="77777777" w:rsidR="00931A20" w:rsidRPr="007E1677" w:rsidRDefault="00931A20" w:rsidP="00931A20">
      <w:pPr>
        <w:rPr>
          <w:rStyle w:val="StyleUnderline"/>
        </w:rPr>
      </w:pPr>
      <w:r w:rsidRPr="006866C2">
        <w:rPr>
          <w:sz w:val="16"/>
        </w:rPr>
        <w:t xml:space="preserve">I have argued in </w:t>
      </w:r>
      <w:r w:rsidRPr="007E1677">
        <w:rPr>
          <w:rStyle w:val="StyleUnderline"/>
        </w:rPr>
        <w:t>favour of pluralism</w:t>
      </w:r>
      <w:r w:rsidRPr="006866C2">
        <w:rPr>
          <w:sz w:val="16"/>
        </w:rPr>
        <w:t xml:space="preserve"> in all its forms and that a </w:t>
      </w:r>
      <w:r w:rsidRPr="007E1677">
        <w:rPr>
          <w:rStyle w:val="StyleUnderline"/>
        </w:rPr>
        <w:t>range of approaches</w:t>
      </w:r>
      <w:r w:rsidRPr="006866C2">
        <w:rPr>
          <w:sz w:val="16"/>
        </w:rPr>
        <w:t xml:space="preserve"> </w:t>
      </w:r>
      <w:r w:rsidRPr="007E1677">
        <w:rPr>
          <w:rStyle w:val="Emphasis"/>
        </w:rPr>
        <w:t>enhances</w:t>
      </w:r>
      <w:r w:rsidRPr="006866C2">
        <w:rPr>
          <w:sz w:val="16"/>
        </w:rPr>
        <w:t xml:space="preserve"> the </w:t>
      </w:r>
      <w:r w:rsidRPr="007E1677">
        <w:rPr>
          <w:rStyle w:val="Emphasis"/>
        </w:rPr>
        <w:t>opportunity</w:t>
      </w:r>
      <w:r w:rsidRPr="006866C2">
        <w:rPr>
          <w:sz w:val="16"/>
        </w:rPr>
        <w:t xml:space="preserve"> for the </w:t>
      </w:r>
      <w:r w:rsidRPr="007E1677">
        <w:rPr>
          <w:rStyle w:val="StyleUnderline"/>
          <w:b/>
          <w:bCs/>
        </w:rPr>
        <w:t>development</w:t>
      </w:r>
      <w:r w:rsidRPr="007E1677">
        <w:rPr>
          <w:rStyle w:val="StyleUnderline"/>
        </w:rPr>
        <w:t xml:space="preserve"> of </w:t>
      </w:r>
      <w:r w:rsidRPr="007E1677">
        <w:rPr>
          <w:rStyle w:val="StyleUnderline"/>
          <w:b/>
          <w:bCs/>
        </w:rPr>
        <w:t>knowledge</w:t>
      </w:r>
      <w:r w:rsidRPr="006866C2">
        <w:rPr>
          <w:sz w:val="16"/>
        </w:rPr>
        <w:t xml:space="preserve">. However, as we have noted, the number of coexisting paradigms must be limited in number given that scientific practice, in this case economics, is a social enterprise. I have made the argument in favour of a common heterodox paradigm. However, I </w:t>
      </w:r>
      <w:r w:rsidRPr="007E1677">
        <w:rPr>
          <w:rStyle w:val="StyleUnderline"/>
        </w:rPr>
        <w:t>do not consider a paradigm</w:t>
      </w:r>
      <w:r w:rsidRPr="006866C2">
        <w:rPr>
          <w:sz w:val="16"/>
        </w:rPr>
        <w:t xml:space="preserve"> to be </w:t>
      </w:r>
      <w:r w:rsidRPr="007E1677">
        <w:rPr>
          <w:rStyle w:val="StyleUnderline"/>
        </w:rPr>
        <w:t>a conscious construction</w:t>
      </w:r>
      <w:r w:rsidRPr="006866C2">
        <w:rPr>
          <w:sz w:val="16"/>
        </w:rPr>
        <w:t xml:space="preserve">; the </w:t>
      </w:r>
      <w:r w:rsidRPr="007E1677">
        <w:rPr>
          <w:rStyle w:val="Emphasis"/>
        </w:rPr>
        <w:t>boundaries</w:t>
      </w:r>
      <w:r w:rsidRPr="006866C2">
        <w:rPr>
          <w:sz w:val="16"/>
        </w:rPr>
        <w:t xml:space="preserve"> of a </w:t>
      </w:r>
      <w:r w:rsidRPr="007E1677">
        <w:rPr>
          <w:rStyle w:val="Emphasis"/>
        </w:rPr>
        <w:t>paradigm</w:t>
      </w:r>
      <w:r w:rsidRPr="006866C2">
        <w:rPr>
          <w:sz w:val="16"/>
        </w:rPr>
        <w:t xml:space="preserve"> are </w:t>
      </w:r>
      <w:r w:rsidRPr="007E1677">
        <w:rPr>
          <w:rStyle w:val="Emphasis"/>
        </w:rPr>
        <w:t>permeable</w:t>
      </w:r>
      <w:r w:rsidRPr="006866C2">
        <w:rPr>
          <w:sz w:val="16"/>
        </w:rPr>
        <w:t xml:space="preserve"> and </w:t>
      </w:r>
      <w:r w:rsidRPr="007E1677">
        <w:rPr>
          <w:rStyle w:val="Emphasis"/>
        </w:rPr>
        <w:t>flexible</w:t>
      </w:r>
      <w:r w:rsidRPr="006866C2">
        <w:rPr>
          <w:sz w:val="16"/>
        </w:rPr>
        <w:t xml:space="preserve"> (Dow, 2017). Rather, I would consider it to be a socially determined structure underlying a mode of scientific behaviour. Following Dymski (2013), I am not arguing in favour of the existence of a ‘shared, heterodox reduced form model’ (Dymski 2013: 438) but rather that the </w:t>
      </w:r>
      <w:r w:rsidRPr="007E1677">
        <w:rPr>
          <w:rStyle w:val="StyleUnderline"/>
        </w:rPr>
        <w:t>acceptance of the image of a heterodox spiral made of bundles of interrelated ideas linked by the arms of a spira</w:t>
      </w:r>
      <w:r w:rsidRPr="006866C2">
        <w:rPr>
          <w:sz w:val="16"/>
        </w:rPr>
        <w:t xml:space="preserve">l might </w:t>
      </w:r>
      <w:r w:rsidRPr="007E1677">
        <w:rPr>
          <w:rStyle w:val="StyleUnderline"/>
        </w:rPr>
        <w:t xml:space="preserve">provide a foundational notion for a heterodox paradigm. </w:t>
      </w:r>
    </w:p>
    <w:p w14:paraId="5553E0A3" w14:textId="77777777" w:rsidR="00931A20" w:rsidRPr="006866C2" w:rsidRDefault="00931A20" w:rsidP="00931A20">
      <w:pPr>
        <w:rPr>
          <w:sz w:val="16"/>
        </w:rPr>
      </w:pPr>
      <w:r w:rsidRPr="006866C2">
        <w:rPr>
          <w:sz w:val="16"/>
        </w:rPr>
        <w:t xml:space="preserve">In the case of heterodox economics, a </w:t>
      </w:r>
      <w:r w:rsidRPr="007E1677">
        <w:rPr>
          <w:rStyle w:val="StyleUnderline"/>
        </w:rPr>
        <w:t>shared ontological vision provides</w:t>
      </w:r>
      <w:r w:rsidRPr="006866C2">
        <w:rPr>
          <w:sz w:val="16"/>
        </w:rPr>
        <w:t xml:space="preserve"> the </w:t>
      </w:r>
      <w:r w:rsidRPr="007E1677">
        <w:rPr>
          <w:rStyle w:val="StyleUnderline"/>
        </w:rPr>
        <w:t>basis of just such a constitution</w:t>
      </w:r>
      <w:r w:rsidRPr="006866C2">
        <w:rPr>
          <w:sz w:val="16"/>
        </w:rPr>
        <w:t xml:space="preserve">. I would further contend that </w:t>
      </w:r>
      <w:r w:rsidRPr="007E1677">
        <w:rPr>
          <w:rStyle w:val="StyleUnderline"/>
        </w:rPr>
        <w:t>heterodox groups</w:t>
      </w:r>
      <w:r w:rsidRPr="006866C2">
        <w:rPr>
          <w:sz w:val="16"/>
        </w:rPr>
        <w:t xml:space="preserve"> such as Marxists and PostKeynesians </w:t>
      </w:r>
      <w:r w:rsidRPr="007E1677">
        <w:rPr>
          <w:rStyle w:val="StyleUnderline"/>
        </w:rPr>
        <w:t>have enough potential</w:t>
      </w:r>
      <w:r w:rsidRPr="006866C2">
        <w:rPr>
          <w:sz w:val="16"/>
        </w:rPr>
        <w:t xml:space="preserve"> to </w:t>
      </w:r>
      <w:r w:rsidRPr="007E1677">
        <w:rPr>
          <w:rStyle w:val="StyleUnderline"/>
        </w:rPr>
        <w:t>operate within what might be regarded</w:t>
      </w:r>
      <w:r w:rsidRPr="006866C2">
        <w:rPr>
          <w:sz w:val="16"/>
        </w:rPr>
        <w:t xml:space="preserve">, from this perspective, </w:t>
      </w:r>
      <w:r w:rsidRPr="007E1677">
        <w:rPr>
          <w:rStyle w:val="StyleUnderline"/>
        </w:rPr>
        <w:t>as a single paradigm</w:t>
      </w:r>
      <w:r w:rsidRPr="006866C2">
        <w:rPr>
          <w:sz w:val="16"/>
        </w:rPr>
        <w:t xml:space="preserve"> while </w:t>
      </w:r>
      <w:r w:rsidRPr="007E1677">
        <w:rPr>
          <w:rStyle w:val="StyleUnderline"/>
        </w:rPr>
        <w:t>maintaining</w:t>
      </w:r>
      <w:r w:rsidRPr="006866C2">
        <w:rPr>
          <w:sz w:val="16"/>
        </w:rPr>
        <w:t xml:space="preserve"> their own </w:t>
      </w:r>
      <w:r w:rsidRPr="007E1677">
        <w:rPr>
          <w:rStyle w:val="StyleUnderline"/>
        </w:rPr>
        <w:t>identity</w:t>
      </w:r>
      <w:r w:rsidRPr="006866C2">
        <w:rPr>
          <w:sz w:val="16"/>
        </w:rPr>
        <w:t xml:space="preserve"> –via the differing emphases they place on specific aspects of economic theory. </w:t>
      </w:r>
    </w:p>
    <w:p w14:paraId="0DDDC062" w14:textId="77777777" w:rsidR="00931A20" w:rsidRDefault="00931A20" w:rsidP="00931A20">
      <w:pPr>
        <w:rPr>
          <w:sz w:val="16"/>
        </w:rPr>
      </w:pPr>
      <w:r w:rsidRPr="006866C2">
        <w:rPr>
          <w:sz w:val="16"/>
        </w:rPr>
        <w:t xml:space="preserve">I am </w:t>
      </w:r>
      <w:r w:rsidRPr="007E1677">
        <w:rPr>
          <w:rStyle w:val="StyleUnderline"/>
        </w:rPr>
        <w:t>arguing against isolationism</w:t>
      </w:r>
      <w:r w:rsidRPr="006866C2">
        <w:rPr>
          <w:sz w:val="16"/>
        </w:rPr>
        <w:t xml:space="preserve"> in heterodox economics and in </w:t>
      </w:r>
      <w:r w:rsidRPr="007E1677">
        <w:rPr>
          <w:rStyle w:val="StyleUnderline"/>
        </w:rPr>
        <w:t>favour of meaningful debate</w:t>
      </w:r>
      <w:r w:rsidRPr="006866C2">
        <w:rPr>
          <w:sz w:val="16"/>
        </w:rPr>
        <w:t xml:space="preserve">; </w:t>
      </w:r>
      <w:r w:rsidRPr="007E1677">
        <w:rPr>
          <w:rStyle w:val="StyleUnderline"/>
        </w:rPr>
        <w:t>rigorous</w:t>
      </w:r>
      <w:r w:rsidRPr="006866C2">
        <w:rPr>
          <w:sz w:val="16"/>
        </w:rPr>
        <w:t xml:space="preserve"> but </w:t>
      </w:r>
      <w:r w:rsidRPr="007E1677">
        <w:rPr>
          <w:rStyle w:val="StyleUnderline"/>
        </w:rPr>
        <w:t>ethically</w:t>
      </w:r>
      <w:r w:rsidRPr="006866C2">
        <w:rPr>
          <w:sz w:val="16"/>
        </w:rPr>
        <w:t xml:space="preserve"> and respectfully </w:t>
      </w:r>
      <w:r w:rsidRPr="007E1677">
        <w:rPr>
          <w:rStyle w:val="StyleUnderline"/>
        </w:rPr>
        <w:t xml:space="preserve">carried </w:t>
      </w:r>
      <w:r w:rsidRPr="006866C2">
        <w:rPr>
          <w:sz w:val="16"/>
        </w:rPr>
        <w:t xml:space="preserve">out. I would contend that </w:t>
      </w:r>
      <w:r w:rsidRPr="007E1677">
        <w:rPr>
          <w:rStyle w:val="StyleUnderline"/>
        </w:rPr>
        <w:t>MMT should have a role within a heterodox</w:t>
      </w:r>
      <w:r w:rsidRPr="006866C2">
        <w:rPr>
          <w:sz w:val="16"/>
        </w:rPr>
        <w:t xml:space="preserve"> </w:t>
      </w:r>
      <w:r w:rsidRPr="007E1677">
        <w:rPr>
          <w:rStyle w:val="StyleUnderline"/>
        </w:rPr>
        <w:t>paradigm</w:t>
      </w:r>
      <w:r w:rsidRPr="006866C2">
        <w:rPr>
          <w:sz w:val="16"/>
        </w:rPr>
        <w:t xml:space="preserve">; it has </w:t>
      </w:r>
      <w:r w:rsidRPr="007E1677">
        <w:rPr>
          <w:rStyle w:val="StyleUnderline"/>
        </w:rPr>
        <w:t>roots</w:t>
      </w:r>
      <w:r w:rsidRPr="006866C2">
        <w:rPr>
          <w:sz w:val="16"/>
        </w:rPr>
        <w:t xml:space="preserve"> in both Post-Keynesianism and Marxism113 and it </w:t>
      </w:r>
      <w:r w:rsidRPr="007E1677">
        <w:rPr>
          <w:rStyle w:val="StyleUnderline"/>
        </w:rPr>
        <w:t>can be effectively ‘under-laboured’</w:t>
      </w:r>
      <w:r w:rsidRPr="006866C2">
        <w:rPr>
          <w:sz w:val="16"/>
        </w:rPr>
        <w:t xml:space="preserve"> </w:t>
      </w:r>
      <w:r w:rsidRPr="007E1677">
        <w:rPr>
          <w:rStyle w:val="StyleUnderline"/>
        </w:rPr>
        <w:t>by</w:t>
      </w:r>
      <w:r w:rsidRPr="006866C2">
        <w:rPr>
          <w:sz w:val="16"/>
        </w:rPr>
        <w:t xml:space="preserve"> critical </w:t>
      </w:r>
      <w:r w:rsidRPr="007E1677">
        <w:rPr>
          <w:rStyle w:val="StyleUnderline"/>
        </w:rPr>
        <w:t>realism</w:t>
      </w:r>
      <w:r w:rsidRPr="006866C2">
        <w:rPr>
          <w:sz w:val="16"/>
        </w:rPr>
        <w:t xml:space="preserve">. Critically, the ‘taxes drive money approach’ which underlies MMT </w:t>
      </w:r>
      <w:r w:rsidRPr="007E1677">
        <w:rPr>
          <w:rStyle w:val="StyleUnderline"/>
        </w:rPr>
        <w:t>enables</w:t>
      </w:r>
      <w:r w:rsidRPr="006866C2">
        <w:rPr>
          <w:sz w:val="16"/>
        </w:rPr>
        <w:t xml:space="preserve"> it to provide </w:t>
      </w:r>
      <w:r w:rsidRPr="007E1677">
        <w:rPr>
          <w:rStyle w:val="StyleUnderline"/>
        </w:rPr>
        <w:t>insights</w:t>
      </w:r>
      <w:r w:rsidRPr="006866C2">
        <w:rPr>
          <w:sz w:val="16"/>
        </w:rPr>
        <w:t xml:space="preserve"> absent from other heterodox schools, in particular, the explanation of the real causal mechanisms at work in the monetary system. The GFC provided significant empirical support for MMT and enhanced its credibility. I would argue that these deep insights mean that </w:t>
      </w:r>
      <w:r w:rsidRPr="007E1677">
        <w:rPr>
          <w:rStyle w:val="StyleUnderline"/>
        </w:rPr>
        <w:t>MMT</w:t>
      </w:r>
      <w:r w:rsidRPr="006866C2">
        <w:rPr>
          <w:sz w:val="16"/>
        </w:rPr>
        <w:t xml:space="preserve">, as an integral part of an alternative heterodox paradigm, is </w:t>
      </w:r>
      <w:r w:rsidRPr="007E1677">
        <w:rPr>
          <w:rStyle w:val="StyleUnderline"/>
        </w:rPr>
        <w:t xml:space="preserve">uniquely able to contribute to a heterodox </w:t>
      </w:r>
      <w:r w:rsidRPr="00EB78D2">
        <w:rPr>
          <w:rStyle w:val="Emphasis"/>
        </w:rPr>
        <w:t xml:space="preserve">assault on the hegemony </w:t>
      </w:r>
      <w:r w:rsidRPr="007E1677">
        <w:rPr>
          <w:rStyle w:val="StyleUnderline"/>
        </w:rPr>
        <w:t>of NCM</w:t>
      </w:r>
      <w:r w:rsidRPr="006866C2">
        <w:rPr>
          <w:sz w:val="16"/>
        </w:rPr>
        <w:t>.</w:t>
      </w:r>
    </w:p>
    <w:p w14:paraId="0F2A2A0D" w14:textId="77777777" w:rsidR="00931A20" w:rsidRDefault="00931A20" w:rsidP="00931A20">
      <w:pPr>
        <w:pStyle w:val="Heading4"/>
      </w:pPr>
      <w:r>
        <w:t xml:space="preserve">Perm solves---reforms are useful, they increase the political power of the working class. </w:t>
      </w:r>
    </w:p>
    <w:p w14:paraId="5F9BDBE9" w14:textId="77777777" w:rsidR="00931A20" w:rsidRPr="00F7394F" w:rsidRDefault="00931A20" w:rsidP="00931A20">
      <w:r>
        <w:t xml:space="preserve">William </w:t>
      </w:r>
      <w:r w:rsidRPr="00F7394F">
        <w:rPr>
          <w:rStyle w:val="Style13ptBold"/>
        </w:rPr>
        <w:t>Anastasi, 21</w:t>
      </w:r>
      <w:r>
        <w:t xml:space="preserve">. Researcher and Phd @ East China Normal University. 2021. “Marxism and MMT.” </w:t>
      </w:r>
      <w:r w:rsidRPr="00F7394F">
        <w:t>https://www.jstor.org/stable/48676109</w:t>
      </w:r>
      <w:r>
        <w:t>.</w:t>
      </w:r>
    </w:p>
    <w:p w14:paraId="79505368" w14:textId="77777777" w:rsidR="00931A20" w:rsidRPr="00E32588" w:rsidRDefault="00931A20" w:rsidP="00931A20">
      <w:pPr>
        <w:rPr>
          <w:rStyle w:val="StyleUnderline"/>
        </w:rPr>
      </w:pPr>
      <w:r w:rsidRPr="00E32588">
        <w:rPr>
          <w:rStyle w:val="StyleUnderline"/>
        </w:rPr>
        <w:t xml:space="preserve">A grasp of MMT could make the implementation of reforms that could push society past capitalism </w:t>
      </w:r>
      <w:r w:rsidRPr="00E32588">
        <w:rPr>
          <w:rStyle w:val="Emphasis"/>
        </w:rPr>
        <w:t>more feasible</w:t>
      </w:r>
      <w:r w:rsidRPr="00E32588">
        <w:rPr>
          <w:rStyle w:val="StyleUnderline"/>
        </w:rPr>
        <w:t xml:space="preserve">. For those who wish to do away with capitalism, not just reform it, there are certain reforms that can help lead us to the </w:t>
      </w:r>
      <w:r w:rsidRPr="00E32588">
        <w:rPr>
          <w:rStyle w:val="Emphasis"/>
        </w:rPr>
        <w:t>economic system</w:t>
      </w:r>
      <w:r w:rsidRPr="00842E81">
        <w:t xml:space="preserve"> that will succeed capitalism. </w:t>
      </w:r>
      <w:r w:rsidRPr="00E32588">
        <w:rPr>
          <w:rStyle w:val="StyleUnderline"/>
        </w:rPr>
        <w:t xml:space="preserve">These </w:t>
      </w:r>
      <w:r w:rsidRPr="00F93646">
        <w:rPr>
          <w:rStyle w:val="Emphasis"/>
        </w:rPr>
        <w:t>reforms</w:t>
      </w:r>
      <w:r w:rsidRPr="00E32588">
        <w:rPr>
          <w:rStyle w:val="StyleUnderline"/>
        </w:rPr>
        <w:t xml:space="preserve"> would not stagnate us into </w:t>
      </w:r>
      <w:r w:rsidRPr="00E32588">
        <w:rPr>
          <w:rStyle w:val="Emphasis"/>
        </w:rPr>
        <w:t>perpetual capitalism</w:t>
      </w:r>
      <w:r w:rsidRPr="00E32588">
        <w:rPr>
          <w:rStyle w:val="StyleUnderline"/>
        </w:rPr>
        <w:t xml:space="preserve">; they could change the way we think about work, the way we produce, and the way we live. It could help </w:t>
      </w:r>
      <w:r w:rsidRPr="00E32588">
        <w:rPr>
          <w:rStyle w:val="Emphasis"/>
        </w:rPr>
        <w:t>democratize the economy</w:t>
      </w:r>
      <w:r w:rsidRPr="00E32588">
        <w:rPr>
          <w:rStyle w:val="StyleUnderline"/>
        </w:rPr>
        <w:t xml:space="preserve"> in multiple ways</w:t>
      </w:r>
      <w:r w:rsidRPr="00842E81">
        <w:t xml:space="preserve">. This section of the article will explore a Job Guarantee and publicly funded elections. </w:t>
      </w:r>
      <w:r w:rsidRPr="00E32588">
        <w:rPr>
          <w:rStyle w:val="StyleUnderline"/>
        </w:rPr>
        <w:t xml:space="preserve">The cost of the programs inhibits a true </w:t>
      </w:r>
      <w:r w:rsidRPr="00E32588">
        <w:rPr>
          <w:rStyle w:val="Emphasis"/>
        </w:rPr>
        <w:t>political discussion</w:t>
      </w:r>
      <w:r w:rsidRPr="00E32588">
        <w:rPr>
          <w:rStyle w:val="StyleUnderline"/>
        </w:rPr>
        <w:t xml:space="preserve"> in the United States, yet an understanding of MMT could allow these ideas to become a reality. By no means are these two policies the only </w:t>
      </w:r>
      <w:r w:rsidRPr="00E32588">
        <w:rPr>
          <w:rStyle w:val="Emphasis"/>
        </w:rPr>
        <w:t>non-reformist</w:t>
      </w:r>
      <w:r w:rsidRPr="00E32588">
        <w:rPr>
          <w:rStyle w:val="StyleUnderline"/>
        </w:rPr>
        <w:t xml:space="preserve"> reforms that could help </w:t>
      </w:r>
      <w:r w:rsidRPr="00E32588">
        <w:rPr>
          <w:rStyle w:val="Emphasis"/>
        </w:rPr>
        <w:t>society evolve</w:t>
      </w:r>
      <w:r w:rsidRPr="00E32588">
        <w:rPr>
          <w:rStyle w:val="StyleUnderline"/>
        </w:rPr>
        <w:t xml:space="preserve"> from capitalism, yet they are looked at since the first could enhance the </w:t>
      </w:r>
      <w:r w:rsidRPr="00E32588">
        <w:rPr>
          <w:rStyle w:val="Emphasis"/>
        </w:rPr>
        <w:t>economic power</w:t>
      </w:r>
      <w:r w:rsidRPr="00E32588">
        <w:rPr>
          <w:rStyle w:val="StyleUnderline"/>
        </w:rPr>
        <w:t xml:space="preserve"> of the </w:t>
      </w:r>
      <w:r w:rsidRPr="00E32588">
        <w:rPr>
          <w:rStyle w:val="Emphasis"/>
        </w:rPr>
        <w:t>working class</w:t>
      </w:r>
      <w:r w:rsidRPr="00E32588">
        <w:rPr>
          <w:rStyle w:val="StyleUnderline"/>
        </w:rPr>
        <w:t xml:space="preserve">, and the second could increase the </w:t>
      </w:r>
      <w:r w:rsidRPr="00E32588">
        <w:rPr>
          <w:rStyle w:val="Emphasis"/>
        </w:rPr>
        <w:t>political power</w:t>
      </w:r>
      <w:r w:rsidRPr="00E32588">
        <w:rPr>
          <w:rStyle w:val="StyleUnderline"/>
        </w:rPr>
        <w:t xml:space="preserve"> of the working class and other </w:t>
      </w:r>
      <w:r w:rsidRPr="00E32588">
        <w:rPr>
          <w:rStyle w:val="Emphasis"/>
        </w:rPr>
        <w:t>disadvantaged communities</w:t>
      </w:r>
      <w:r w:rsidRPr="00E32588">
        <w:rPr>
          <w:rStyle w:val="StyleUnderline"/>
        </w:rPr>
        <w:t>.</w:t>
      </w:r>
    </w:p>
    <w:p w14:paraId="199CADDA" w14:textId="77777777" w:rsidR="00931A20" w:rsidRDefault="00931A20" w:rsidP="00931A20"/>
    <w:p w14:paraId="2AC63B6B" w14:textId="77777777" w:rsidR="00931A20" w:rsidRDefault="00931A20" w:rsidP="00931A20">
      <w:pPr>
        <w:pStyle w:val="Heading3"/>
      </w:pPr>
      <w:r>
        <w:t>AT: BI Links---2AC</w:t>
      </w:r>
    </w:p>
    <w:p w14:paraId="11E24CB1" w14:textId="77777777" w:rsidR="00931A20" w:rsidRDefault="00931A20" w:rsidP="00931A20">
      <w:pPr>
        <w:pStyle w:val="Heading4"/>
      </w:pPr>
      <w:r>
        <w:t>Basic income key.</w:t>
      </w:r>
    </w:p>
    <w:p w14:paraId="31A4ED74" w14:textId="77777777" w:rsidR="00931A20" w:rsidRPr="00F02B42" w:rsidRDefault="00931A20" w:rsidP="00931A20">
      <w:r w:rsidRPr="00F02B42">
        <w:t xml:space="preserve">Olga </w:t>
      </w:r>
      <w:r w:rsidRPr="00F02B42">
        <w:rPr>
          <w:rStyle w:val="Style13ptBold"/>
        </w:rPr>
        <w:t>Lenczewska</w:t>
      </w:r>
      <w:r w:rsidRPr="00F02B42">
        <w:t xml:space="preserve"> 1-4-20</w:t>
      </w:r>
      <w:r w:rsidRPr="00F02B42">
        <w:rPr>
          <w:rStyle w:val="Style13ptBold"/>
        </w:rPr>
        <w:t>21</w:t>
      </w:r>
      <w:r w:rsidRPr="00F02B42">
        <w:t xml:space="preserve">, fellow with the Stanford Basic Income Lab. </w:t>
      </w:r>
      <w:r>
        <w:t>“</w:t>
      </w:r>
      <w:r w:rsidRPr="00F02B42">
        <w:t>Can people with vastly different political beliefs support a Universal Basic Income?</w:t>
      </w:r>
      <w:r>
        <w:t>”</w:t>
      </w:r>
      <w:r w:rsidRPr="00F02B42">
        <w:t xml:space="preserve">. </w:t>
      </w:r>
      <w:r>
        <w:t>Stanford Basic Income Lab</w:t>
      </w:r>
      <w:r w:rsidRPr="00F02B42">
        <w:t>. https://basicincome.stanford.edu/news/lab-updates/can-people-with-vastly-different-political-beliefs-support-a-universal-basic-income-1/. DL</w:t>
      </w:r>
    </w:p>
    <w:p w14:paraId="1F365C1A" w14:textId="77777777" w:rsidR="00931A20" w:rsidRDefault="00931A20" w:rsidP="00931A20">
      <w:r>
        <w:t>Marxism/socialism</w:t>
      </w:r>
    </w:p>
    <w:p w14:paraId="03780693" w14:textId="77777777" w:rsidR="00931A20" w:rsidRDefault="00931A20" w:rsidP="00931A20">
      <w:r w:rsidRPr="00F02B42">
        <w:rPr>
          <w:rStyle w:val="StyleUnderline"/>
        </w:rPr>
        <w:t>One of</w:t>
      </w:r>
      <w:r>
        <w:t xml:space="preserve"> Karl </w:t>
      </w:r>
      <w:r w:rsidRPr="00F02B42">
        <w:rPr>
          <w:rStyle w:val="StyleUnderline"/>
        </w:rPr>
        <w:t>Marx’s</w:t>
      </w:r>
      <w:r>
        <w:t xml:space="preserve"> original </w:t>
      </w:r>
      <w:r w:rsidRPr="00F02B42">
        <w:rPr>
          <w:rStyle w:val="StyleUnderline"/>
        </w:rPr>
        <w:t>criticisms of capitalism is the exploitation of wage laborers</w:t>
      </w:r>
      <w:r>
        <w:t xml:space="preserve">: </w:t>
      </w:r>
      <w:r w:rsidRPr="00F02B42">
        <w:rPr>
          <w:rStyle w:val="StyleUnderline"/>
        </w:rPr>
        <w:t>the logic of capitalist production dictates that the only potential source of profit is found in the gap between the value produced by the workers and the wage they received</w:t>
      </w:r>
      <w:r>
        <w:t xml:space="preserve"> for their labor. </w:t>
      </w:r>
      <w:r w:rsidRPr="00F02B42">
        <w:t>Capitalism</w:t>
      </w:r>
      <w:r>
        <w:t xml:space="preserve"> thus necessitates the exploitation of workers and their subjection to the arbitrary power of wealth over which they have no ownership. As a result, workers experience exploitation and a growing sense of alienation from their labor, from the product of their labor, and from having meaningful connections with other people. </w:t>
      </w:r>
      <w:r w:rsidRPr="00F02B42">
        <w:rPr>
          <w:rStyle w:val="StyleUnderline"/>
        </w:rPr>
        <w:t xml:space="preserve">Contemporary Marxist and socialist political thought emphasizes the importance of </w:t>
      </w:r>
      <w:r w:rsidRPr="00F02B42">
        <w:rPr>
          <w:rStyle w:val="Emphasis"/>
        </w:rPr>
        <w:t>collective bargaining</w:t>
      </w:r>
      <w:r>
        <w:t xml:space="preserve"> </w:t>
      </w:r>
      <w:r w:rsidRPr="00F02B42">
        <w:rPr>
          <w:rStyle w:val="StyleUnderline"/>
        </w:rPr>
        <w:t>and</w:t>
      </w:r>
      <w:r>
        <w:t xml:space="preserve"> </w:t>
      </w:r>
      <w:r w:rsidRPr="00F02B42">
        <w:rPr>
          <w:rStyle w:val="Emphasis"/>
        </w:rPr>
        <w:t>organized labor</w:t>
      </w:r>
      <w:r>
        <w:t xml:space="preserve">; </w:t>
      </w:r>
      <w:r w:rsidRPr="00F02B42">
        <w:rPr>
          <w:rStyle w:val="StyleUnderline"/>
        </w:rPr>
        <w:t xml:space="preserve">the need to </w:t>
      </w:r>
      <w:r w:rsidRPr="00F02B42">
        <w:rPr>
          <w:rStyle w:val="Emphasis"/>
        </w:rPr>
        <w:t>reduce the asymmetry</w:t>
      </w:r>
      <w:r w:rsidRPr="00F02B42">
        <w:rPr>
          <w:rStyle w:val="StyleUnderline"/>
        </w:rPr>
        <w:t xml:space="preserve"> between employers and employees</w:t>
      </w:r>
      <w:r>
        <w:t xml:space="preserve">; </w:t>
      </w:r>
      <w:r w:rsidRPr="00F02B42">
        <w:rPr>
          <w:rStyle w:val="StyleUnderline"/>
        </w:rPr>
        <w:t xml:space="preserve">the need for a workplace with </w:t>
      </w:r>
      <w:r w:rsidRPr="00F02B42">
        <w:rPr>
          <w:rStyle w:val="Emphasis"/>
        </w:rPr>
        <w:t>decent working conditions</w:t>
      </w:r>
      <w:r>
        <w:t xml:space="preserve"> </w:t>
      </w:r>
      <w:r w:rsidRPr="00F02B42">
        <w:rPr>
          <w:rStyle w:val="StyleUnderline"/>
        </w:rPr>
        <w:t>and</w:t>
      </w:r>
      <w:r>
        <w:t xml:space="preserve"> </w:t>
      </w:r>
      <w:r w:rsidRPr="00F02B42">
        <w:rPr>
          <w:rStyle w:val="Emphasis"/>
        </w:rPr>
        <w:t>opportunities for growth</w:t>
      </w:r>
      <w:r>
        <w:t>; the importance of recognizing the value of informal work and community engagement; and the workers’ right to be protected from the political or technological changes in the labor market.</w:t>
      </w:r>
    </w:p>
    <w:p w14:paraId="2EA0E090" w14:textId="77777777" w:rsidR="00931A20" w:rsidRDefault="00931A20" w:rsidP="00931A20">
      <w:r>
        <w:t>Non-demeaning welfare</w:t>
      </w:r>
    </w:p>
    <w:p w14:paraId="6CD3BFC3" w14:textId="77777777" w:rsidR="00931A20" w:rsidRDefault="00931A20" w:rsidP="00931A20">
      <w:r>
        <w:t>B</w:t>
      </w:r>
      <w:r w:rsidRPr="00F02B42">
        <w:rPr>
          <w:rStyle w:val="StyleUnderline"/>
        </w:rPr>
        <w:t xml:space="preserve">y avoiding the </w:t>
      </w:r>
      <w:r w:rsidRPr="00F02B42">
        <w:rPr>
          <w:rStyle w:val="Emphasis"/>
        </w:rPr>
        <w:t>paternalizing</w:t>
      </w:r>
      <w:r w:rsidRPr="00F02B42">
        <w:rPr>
          <w:rStyle w:val="StyleUnderline"/>
        </w:rPr>
        <w:t xml:space="preserve">, </w:t>
      </w:r>
      <w:r w:rsidRPr="00F02B42">
        <w:rPr>
          <w:rStyle w:val="Emphasis"/>
        </w:rPr>
        <w:t>demeaning</w:t>
      </w:r>
      <w:r w:rsidRPr="00F02B42">
        <w:rPr>
          <w:rStyle w:val="StyleUnderline"/>
        </w:rPr>
        <w:t xml:space="preserve">, and </w:t>
      </w:r>
      <w:r w:rsidRPr="00F02B42">
        <w:rPr>
          <w:rStyle w:val="Emphasis"/>
        </w:rPr>
        <w:t>stigmatizing</w:t>
      </w:r>
      <w:r w:rsidRPr="00F02B42">
        <w:rPr>
          <w:rStyle w:val="StyleUnderline"/>
        </w:rPr>
        <w:t xml:space="preserve"> process of means-testing, UBI moves toward more </w:t>
      </w:r>
      <w:r w:rsidRPr="00F02B42">
        <w:rPr>
          <w:rStyle w:val="Emphasis"/>
        </w:rPr>
        <w:t>equal power</w:t>
      </w:r>
      <w:r w:rsidRPr="00F02B42">
        <w:rPr>
          <w:rStyle w:val="StyleUnderline"/>
        </w:rPr>
        <w:t xml:space="preserve"> relations within classes</w:t>
      </w:r>
      <w:r>
        <w:t>. (Wright 2006)</w:t>
      </w:r>
    </w:p>
    <w:p w14:paraId="127098AC" w14:textId="77777777" w:rsidR="00931A20" w:rsidRDefault="00931A20" w:rsidP="00931A20">
      <w:r>
        <w:t>Poverty elimination</w:t>
      </w:r>
    </w:p>
    <w:p w14:paraId="049DC9A4" w14:textId="77777777" w:rsidR="00931A20" w:rsidRDefault="00931A20" w:rsidP="00931A20">
      <w:r w:rsidRPr="00F02B42">
        <w:rPr>
          <w:rStyle w:val="StyleUnderline"/>
        </w:rPr>
        <w:t xml:space="preserve">UBI has the potential to </w:t>
      </w:r>
      <w:r w:rsidRPr="00F02B42">
        <w:rPr>
          <w:rStyle w:val="Emphasis"/>
        </w:rPr>
        <w:t>eliminate absolute poverty</w:t>
      </w:r>
      <w:r>
        <w:t xml:space="preserve"> </w:t>
      </w:r>
      <w:r w:rsidRPr="00F02B42">
        <w:rPr>
          <w:rStyle w:val="StyleUnderline"/>
        </w:rPr>
        <w:t xml:space="preserve">and to guarantee </w:t>
      </w:r>
      <w:r w:rsidRPr="00F02B42">
        <w:rPr>
          <w:rStyle w:val="Emphasis"/>
        </w:rPr>
        <w:t>basic subsistence</w:t>
      </w:r>
      <w:r>
        <w:t xml:space="preserve"> </w:t>
      </w:r>
      <w:r w:rsidRPr="00F02B42">
        <w:rPr>
          <w:rStyle w:val="StyleUnderline"/>
        </w:rPr>
        <w:t>for every individual</w:t>
      </w:r>
      <w:r>
        <w:t>. (Rogers 2017)</w:t>
      </w:r>
    </w:p>
    <w:p w14:paraId="344D532C" w14:textId="77777777" w:rsidR="00931A20" w:rsidRDefault="00931A20" w:rsidP="00931A20">
      <w:r>
        <w:t>Community participation</w:t>
      </w:r>
    </w:p>
    <w:p w14:paraId="157C9A7A" w14:textId="77777777" w:rsidR="00931A20" w:rsidRDefault="00931A20" w:rsidP="00931A20">
      <w:r w:rsidRPr="00F02B42">
        <w:rPr>
          <w:rStyle w:val="StyleUnderline"/>
        </w:rPr>
        <w:t xml:space="preserve">UBI could allow people to spend more time on </w:t>
      </w:r>
      <w:r w:rsidRPr="00F02B42">
        <w:rPr>
          <w:rStyle w:val="Emphasis"/>
        </w:rPr>
        <w:t>unpaid activities</w:t>
      </w:r>
      <w:r>
        <w:t xml:space="preserve"> </w:t>
      </w:r>
      <w:r w:rsidRPr="00F02B42">
        <w:rPr>
          <w:rStyle w:val="StyleUnderline"/>
        </w:rPr>
        <w:t xml:space="preserve">within their communities and thus help strengthen </w:t>
      </w:r>
      <w:r w:rsidRPr="00F02B42">
        <w:rPr>
          <w:rStyle w:val="Emphasis"/>
        </w:rPr>
        <w:t>social bonds</w:t>
      </w:r>
      <w:r w:rsidRPr="00F02B42">
        <w:rPr>
          <w:rStyle w:val="StyleUnderline"/>
        </w:rPr>
        <w:t xml:space="preserve"> between citizens</w:t>
      </w:r>
      <w:r>
        <w:t>. (Wright 2006)</w:t>
      </w:r>
    </w:p>
    <w:p w14:paraId="683EE57A" w14:textId="77777777" w:rsidR="00931A20" w:rsidRDefault="00931A20" w:rsidP="00931A20">
      <w:r>
        <w:t>Empowerment within the workplace</w:t>
      </w:r>
    </w:p>
    <w:p w14:paraId="4FF66B23" w14:textId="77777777" w:rsidR="00931A20" w:rsidRDefault="00931A20" w:rsidP="00931A20">
      <w:r w:rsidRPr="00F02B42">
        <w:rPr>
          <w:rStyle w:val="StyleUnderline"/>
        </w:rPr>
        <w:t>A workplace should have decent working conditions, provide opportunities for leisure time and exit options, and develop the capacities and talents of these employees. UBI could empower workers in these ways.</w:t>
      </w:r>
      <w:r>
        <w:t xml:space="preserve"> (Van der Veen &amp; Van Parijs 1986; Wright 2006; Gourevitch 2016)</w:t>
      </w:r>
    </w:p>
    <w:p w14:paraId="3B78F42F" w14:textId="77777777" w:rsidR="00931A20" w:rsidRDefault="00931A20" w:rsidP="00931A20">
      <w:r>
        <w:t>Offsetting automation effects</w:t>
      </w:r>
    </w:p>
    <w:p w14:paraId="2A3C7A14" w14:textId="77777777" w:rsidR="00931A20" w:rsidRDefault="00931A20" w:rsidP="00931A20">
      <w:r w:rsidRPr="00F02B42">
        <w:rPr>
          <w:rStyle w:val="StyleUnderline"/>
        </w:rPr>
        <w:t xml:space="preserve">UBI could help protect workers from the </w:t>
      </w:r>
      <w:r w:rsidRPr="00F02B42">
        <w:rPr>
          <w:rStyle w:val="Emphasis"/>
        </w:rPr>
        <w:t>growing unemployment</w:t>
      </w:r>
      <w:r w:rsidRPr="00F02B42">
        <w:rPr>
          <w:rStyle w:val="StyleUnderline"/>
        </w:rPr>
        <w:t xml:space="preserve"> and </w:t>
      </w:r>
      <w:r w:rsidRPr="00F02B42">
        <w:rPr>
          <w:rStyle w:val="Emphasis"/>
        </w:rPr>
        <w:t>labor displacement</w:t>
      </w:r>
      <w:r>
        <w:t xml:space="preserve">, </w:t>
      </w:r>
      <w:r w:rsidRPr="00F02B42">
        <w:rPr>
          <w:rStyle w:val="StyleUnderline"/>
        </w:rPr>
        <w:t>which continuous technological advancements and automatization are likely to cause</w:t>
      </w:r>
      <w:r>
        <w:t>. (Rogers 2017)</w:t>
      </w:r>
    </w:p>
    <w:p w14:paraId="6D242449" w14:textId="77777777" w:rsidR="00931A20" w:rsidRDefault="00931A20" w:rsidP="00931A20">
      <w:pPr>
        <w:pStyle w:val="Heading4"/>
      </w:pPr>
      <w:r>
        <w:t>It is not an extension of neolib. The fact that basic income is so popular but is never implemented proves its revolutionary potential.</w:t>
      </w:r>
    </w:p>
    <w:p w14:paraId="1E90E840" w14:textId="77777777" w:rsidR="00931A20" w:rsidRPr="00082607" w:rsidRDefault="00931A20" w:rsidP="00931A20">
      <w:r w:rsidRPr="00626B5C">
        <w:t xml:space="preserve">Simon </w:t>
      </w:r>
      <w:r w:rsidRPr="00626B5C">
        <w:rPr>
          <w:rStyle w:val="Style13ptBold"/>
        </w:rPr>
        <w:t xml:space="preserve">Torracinta </w:t>
      </w:r>
      <w:r w:rsidRPr="00927375">
        <w:t>5-19-</w:t>
      </w:r>
      <w:r w:rsidRPr="00626B5C">
        <w:t>20</w:t>
      </w:r>
      <w:r w:rsidRPr="00927375">
        <w:rPr>
          <w:rStyle w:val="Style13ptBold"/>
        </w:rPr>
        <w:t>23</w:t>
      </w:r>
      <w:r w:rsidRPr="00626B5C">
        <w:t xml:space="preserve">, Visiting Research Scholar at Duke University’s Center for the History of Political Economy. </w:t>
      </w:r>
      <w:r>
        <w:t>“</w:t>
      </w:r>
      <w:r w:rsidRPr="00626B5C">
        <w:t>Escape from the Market.</w:t>
      </w:r>
      <w:r>
        <w:t>”</w:t>
      </w:r>
      <w:r w:rsidRPr="00626B5C">
        <w:t xml:space="preserve"> Boston Review. https://www.bostonreview.net/articles/escape-from-the-market/. DL</w:t>
      </w:r>
    </w:p>
    <w:p w14:paraId="382AB019" w14:textId="77777777" w:rsidR="00931A20" w:rsidRDefault="00931A20" w:rsidP="00931A20">
      <w:r>
        <w:t xml:space="preserve">It is precisely in this conclusion, however, that the analytical shortcomings of Welfare for Markets come into view. </w:t>
      </w:r>
      <w:r w:rsidRPr="00593B45">
        <w:rPr>
          <w:rStyle w:val="StyleUnderline"/>
        </w:rPr>
        <w:t>Can this metaphysic of money do the explanatory work that Jäger and Zamora ask it to do, given that social life has be</w:t>
      </w:r>
      <w:r w:rsidRPr="00B65654">
        <w:rPr>
          <w:rStyle w:val="StyleUnderline"/>
        </w:rPr>
        <w:t>en principally mediated by money and markets</w:t>
      </w:r>
      <w:r>
        <w:t xml:space="preserve"> in the Global North </w:t>
      </w:r>
      <w:r w:rsidRPr="00B65654">
        <w:rPr>
          <w:rStyle w:val="StyleUnderline"/>
        </w:rPr>
        <w:t>for several centuries now</w:t>
      </w:r>
      <w:r>
        <w:t xml:space="preserve">? After all, as the authors remind us with the book’s first epigraph, Karl Marx already offered a trenchant critique of the “cash nexus” by the 1840s—nearly a century before the height of the solidaristic politics whose downfall the book justifiably laments. </w:t>
      </w:r>
      <w:r w:rsidRPr="00B65654">
        <w:rPr>
          <w:rStyle w:val="StyleUnderline"/>
        </w:rPr>
        <w:t>If the monetary mediation of life is really so singularly corrosive, one might wonder how the New Deal emerged</w:t>
      </w:r>
      <w:r>
        <w:t xml:space="preserve"> at all in a country where life insurance has been a mass industry since the Civil War. It is necessary to push deeper since, as Alyssa Battistoni observed in her political reading of Virginia Woolf’s A Room of One’s Own (1929), </w:t>
      </w:r>
      <w:r w:rsidRPr="00B65654">
        <w:rPr>
          <w:rStyle w:val="StyleUnderline"/>
        </w:rPr>
        <w:t xml:space="preserve">money is first and foremost a </w:t>
      </w:r>
      <w:r w:rsidRPr="00B65654">
        <w:rPr>
          <w:rStyle w:val="Emphasis"/>
        </w:rPr>
        <w:t>means to life</w:t>
      </w:r>
      <w:r w:rsidRPr="00B65654">
        <w:rPr>
          <w:rStyle w:val="StyleUnderline"/>
        </w:rPr>
        <w:t xml:space="preserve"> itself</w:t>
      </w:r>
      <w:r>
        <w:t xml:space="preserve">. When Woolf marveled at the transubstantiation of the physical money in her hands after a small bequest left her a fixed allowance for life, her elation was entirely unrelated to the possibilities of individualized consumption. “It is remarkable,” Woolf observed, “what a change of </w:t>
      </w:r>
      <w:r w:rsidRPr="00B65654">
        <w:t>temper a fixed income will bring about. No force in the world can take from me my five hundred pounds. Food, house and</w:t>
      </w:r>
      <w:r>
        <w:t xml:space="preserve"> clothing are mine forever.”</w:t>
      </w:r>
    </w:p>
    <w:p w14:paraId="58B2888C" w14:textId="77777777" w:rsidR="00931A20" w:rsidRDefault="00931A20" w:rsidP="00931A20">
      <w:r>
        <w:t>Firmly ensconced in the world of planners, technocrats, and philosophers, the book notably overlooks the views of the poor.</w:t>
      </w:r>
    </w:p>
    <w:p w14:paraId="542D380D" w14:textId="77777777" w:rsidR="00931A20" w:rsidRDefault="00931A20" w:rsidP="00931A20">
      <w:r>
        <w:t xml:space="preserve">One might expect to encounter this perspective in the words of transfer recipients themselves. Yet in perhaps the biggest shortcoming of the intellectual historical orientation of Welfare for Markets, such voices are entirely absent. Firmly </w:t>
      </w:r>
      <w:r w:rsidRPr="00B65654">
        <w:rPr>
          <w:rStyle w:val="StyleUnderline"/>
        </w:rPr>
        <w:t xml:space="preserve">ensconced in the world of planners, economists, </w:t>
      </w:r>
      <w:r w:rsidRPr="00B65654">
        <w:rPr>
          <w:rStyle w:val="Emphasis"/>
        </w:rPr>
        <w:t>utopians</w:t>
      </w:r>
      <w:r w:rsidRPr="00B65654">
        <w:rPr>
          <w:rStyle w:val="StyleUnderline"/>
        </w:rPr>
        <w:t xml:space="preserve">, </w:t>
      </w:r>
      <w:r w:rsidRPr="00B65654">
        <w:rPr>
          <w:rStyle w:val="Emphasis"/>
        </w:rPr>
        <w:t>technocrats</w:t>
      </w:r>
      <w:r w:rsidRPr="00B65654">
        <w:rPr>
          <w:rStyle w:val="StyleUnderline"/>
        </w:rPr>
        <w:t xml:space="preserve">, </w:t>
      </w:r>
      <w:r w:rsidRPr="00B65654">
        <w:rPr>
          <w:rStyle w:val="Emphasis"/>
        </w:rPr>
        <w:t>philosophers</w:t>
      </w:r>
      <w:r w:rsidRPr="00B65654">
        <w:rPr>
          <w:rStyle w:val="StyleUnderline"/>
        </w:rPr>
        <w:t xml:space="preserve">, and the occasional </w:t>
      </w:r>
      <w:r w:rsidRPr="00B65654">
        <w:rPr>
          <w:rStyle w:val="Emphasis"/>
        </w:rPr>
        <w:t>activist</w:t>
      </w:r>
      <w:r w:rsidRPr="00B65654">
        <w:rPr>
          <w:rStyle w:val="StyleUnderline"/>
        </w:rPr>
        <w:t>,</w:t>
      </w:r>
      <w:r>
        <w:t xml:space="preserve"> the book notably </w:t>
      </w:r>
      <w:r w:rsidRPr="00B65654">
        <w:rPr>
          <w:rStyle w:val="StyleUnderline"/>
        </w:rPr>
        <w:t>overlooks the views of the poor</w:t>
      </w:r>
      <w:r>
        <w:t>, who are portrayed in precisely the same abstract fashion that Jäger and Zamora explicitly decry when it comes to economic theory. In the exception that proves the rule, the congressional testimony of NWRO Vice President Beulah Sanders is invoked only to liken her pleas for support to the notorious thesis of the Moynihan report. (In reality the NWRO’s members produced a fascinating repertoire of arguments about the role of welfare support in the micropolitics of domestic life.) This absence is all the more surprising given the well-known historical tendency of social programs—and cash transfers, in particular—to generate entrenched constituencies, with significant political consequences. This fact, already acknowledged by Dwight Eisenhower in 1954—“should any political party attempt to abolish social security, unemployment insurance . . . you would not hear of that party again in our political history”—was also clearly recognized by the unlikely figures of Donald Trump and Jair Bolsonaro, both of whom sought to ramp up transfers ahead of their reelection campaigns.</w:t>
      </w:r>
    </w:p>
    <w:p w14:paraId="65CC38B7" w14:textId="77777777" w:rsidR="00931A20" w:rsidRDefault="00931A20" w:rsidP="00931A20">
      <w:r>
        <w:t xml:space="preserve">It may be that </w:t>
      </w:r>
      <w:r w:rsidRPr="00B65654">
        <w:rPr>
          <w:rStyle w:val="StyleUnderline"/>
        </w:rPr>
        <w:t xml:space="preserve">Jäger and Zamora are tempted by a </w:t>
      </w:r>
      <w:r w:rsidRPr="00B65654">
        <w:rPr>
          <w:rStyle w:val="Emphasis"/>
        </w:rPr>
        <w:t>metaphysical</w:t>
      </w:r>
      <w:r w:rsidRPr="00B65654">
        <w:rPr>
          <w:rStyle w:val="StyleUnderline"/>
        </w:rPr>
        <w:t xml:space="preserve"> conclusion</w:t>
      </w:r>
      <w:r>
        <w:t xml:space="preserve">—that </w:t>
      </w:r>
      <w:r w:rsidRPr="00B65654">
        <w:rPr>
          <w:rStyle w:val="StyleUnderline"/>
        </w:rPr>
        <w:t>the rise of basic income proposals is</w:t>
      </w:r>
      <w:r>
        <w:t xml:space="preserve"> at once </w:t>
      </w:r>
      <w:r w:rsidRPr="00B65654">
        <w:rPr>
          <w:rStyle w:val="StyleUnderline"/>
        </w:rPr>
        <w:t>the inevitable expression and unwitting handmaiden of the advance of market logic</w:t>
      </w:r>
      <w:r>
        <w:t>—</w:t>
      </w:r>
      <w:r w:rsidRPr="00B65654">
        <w:rPr>
          <w:rStyle w:val="StyleUnderline"/>
        </w:rPr>
        <w:t xml:space="preserve">precisely because their focus on ideas tends to </w:t>
      </w:r>
      <w:r w:rsidRPr="00B65654">
        <w:rPr>
          <w:rStyle w:val="Emphasis"/>
        </w:rPr>
        <w:t>obscure</w:t>
      </w:r>
      <w:r w:rsidRPr="00B65654">
        <w:rPr>
          <w:rStyle w:val="StyleUnderline"/>
        </w:rPr>
        <w:t xml:space="preserve"> the political, institutional, and social conditions in which they have always been embedded</w:t>
      </w:r>
      <w:r>
        <w:t xml:space="preserve">. </w:t>
      </w:r>
      <w:r w:rsidRPr="00B65654">
        <w:rPr>
          <w:rStyle w:val="StyleUnderline"/>
        </w:rPr>
        <w:t>It is only by zooming out from ideas about basic income alone that the broader picture comes into view.</w:t>
      </w:r>
    </w:p>
    <w:p w14:paraId="66A8B732" w14:textId="77777777" w:rsidR="00931A20" w:rsidRDefault="00931A20" w:rsidP="00931A20">
      <w:r>
        <w:t xml:space="preserve">In contrast to the loose theorization of “technopopulism” in Welfare for Markets, for example, the cultural theorist Michael Denning has recently proposed that we think of populism as the expression of the livelihood struggles that cluster around what Marx once called the “secondary” forms of exploitation in democratic polities. By this Marx meant the distinctively modern forms—taxes, rent, debt, mortgage, interest—through which the social surplus is divided and fought over outside of and beyond the wage. Using this lens, we see not only that cash payments and transfers of various kinds have been a principal arena of politics for centuries, but that their separation from wage struggles is not necessarily evidence of the hypnotism of the market. Struggles over taxes and transfers are often (perhaps even always) class politics in another key. </w:t>
      </w:r>
      <w:r w:rsidRPr="00B65654">
        <w:rPr>
          <w:rStyle w:val="StyleUnderline"/>
        </w:rPr>
        <w:t xml:space="preserve">Jäger and Zamora appear to suggest that post-1960s visions of guaranteed income and struggles over welfare payments in the United States posed </w:t>
      </w:r>
      <w:r w:rsidRPr="00082607">
        <w:rPr>
          <w:rStyle w:val="Emphasis"/>
        </w:rPr>
        <w:t>little challenge</w:t>
      </w:r>
      <w:r w:rsidRPr="00B65654">
        <w:rPr>
          <w:rStyle w:val="StyleUnderline"/>
        </w:rPr>
        <w:t xml:space="preserve"> to the existing political-economic order, but this wasn’t how many </w:t>
      </w:r>
      <w:r w:rsidRPr="00B65654">
        <w:rPr>
          <w:rStyle w:val="Emphasis"/>
        </w:rPr>
        <w:t>entrenched interests</w:t>
      </w:r>
      <w:r w:rsidRPr="00B65654">
        <w:rPr>
          <w:rStyle w:val="StyleUnderline"/>
        </w:rPr>
        <w:t xml:space="preserve"> saw it</w:t>
      </w:r>
      <w:r>
        <w:t xml:space="preserve">. The Californian anti-tax revolts of the 1970s, powered by suburban homeowners angry over fiscal transfers, developed the mass base of the New Right and ultimately propelled Ronald Reagan into office. </w:t>
      </w:r>
      <w:r w:rsidRPr="00082607">
        <w:rPr>
          <w:rStyle w:val="StyleUnderline"/>
        </w:rPr>
        <w:t>From this vantage, we might begin to see basic income</w:t>
      </w:r>
      <w:r>
        <w:t>—</w:t>
      </w:r>
      <w:r w:rsidRPr="00082607">
        <w:rPr>
          <w:rStyle w:val="StyleUnderline"/>
        </w:rPr>
        <w:t>and transfer payments more generally</w:t>
      </w:r>
      <w:r>
        <w:t>—</w:t>
      </w:r>
      <w:r w:rsidRPr="00082607">
        <w:rPr>
          <w:rStyle w:val="StyleUnderline"/>
        </w:rPr>
        <w:t xml:space="preserve">not so much as the product of a singular “market turn” but instead as </w:t>
      </w:r>
      <w:r w:rsidRPr="00082607">
        <w:rPr>
          <w:rStyle w:val="Emphasis"/>
        </w:rPr>
        <w:t>one front</w:t>
      </w:r>
      <w:r>
        <w:t xml:space="preserve"> </w:t>
      </w:r>
      <w:r w:rsidRPr="00082607">
        <w:rPr>
          <w:rStyle w:val="StyleUnderline"/>
        </w:rPr>
        <w:t xml:space="preserve">in a far broader terrain set out by the </w:t>
      </w:r>
      <w:r w:rsidRPr="00082607">
        <w:rPr>
          <w:rStyle w:val="Emphasis"/>
        </w:rPr>
        <w:t>expansion</w:t>
      </w:r>
      <w:r w:rsidRPr="00082607">
        <w:rPr>
          <w:rStyle w:val="StyleUnderline"/>
        </w:rPr>
        <w:t xml:space="preserve"> of the </w:t>
      </w:r>
      <w:r w:rsidRPr="00082607">
        <w:rPr>
          <w:rStyle w:val="Emphasis"/>
        </w:rPr>
        <w:t>fiscal state</w:t>
      </w:r>
      <w:r>
        <w:t>, the longstanding financial intermediation of daily life, and the changing patterns of work and family.</w:t>
      </w:r>
    </w:p>
    <w:p w14:paraId="7188D686" w14:textId="77777777" w:rsidR="00931A20" w:rsidRDefault="00931A20" w:rsidP="00931A20">
      <w:r>
        <w:t xml:space="preserve">Indeed, the book’s narrow focus on intellectuals equally obscures the broader purchase of the idea at any given time. We are told that basic income ideas gained steam during the 1960s war on poverty, yet also that Johnson was implacably opposed. (He insisted on “no doles,” and as Nicholas Lemann notes in The Promised Land (1991), he asked that “anything that could be construed as a reference to putting cash in the hands of the poor people” be removed from his Council of Economic Advisers’ 1964 report.) Jäger and Zamora revel in the carnivalesque ideas and social pressure campaigns of the postwork left, yet they also concede that Dutch Labor Party repeatedly affirmed its commitment to full employment even during the 1980s high water mark of agitation—a pattern broadly repeated across the European social democratic parties, with basic income falling entirely off the mainstream agenda through the 1990s. More recently, a straightforward referendum on a basic income proposal in Switzerland in 2016—whose GDP per capita exceeds that of the United States—saw a fairly staggering defeat, with 77 percent voting against. And </w:t>
      </w:r>
      <w:r w:rsidRPr="00082607">
        <w:rPr>
          <w:rStyle w:val="StyleUnderline"/>
        </w:rPr>
        <w:t>despite the apparent rise of “technopopulism”</w:t>
      </w:r>
      <w:r>
        <w:t xml:space="preserve"> in the 2010s, </w:t>
      </w:r>
      <w:r w:rsidRPr="00082607">
        <w:rPr>
          <w:rStyle w:val="StyleUnderline"/>
        </w:rPr>
        <w:t>Yang’s viral endorsement of the policy</w:t>
      </w:r>
      <w:r>
        <w:t xml:space="preserve"> for his 2020 presidential campaign </w:t>
      </w:r>
      <w:r w:rsidRPr="00082607">
        <w:rPr>
          <w:rStyle w:val="StyleUnderline"/>
        </w:rPr>
        <w:t>netted him a humiliating 2.8 percent of votes</w:t>
      </w:r>
      <w:r>
        <w:t xml:space="preserve"> cast </w:t>
      </w:r>
      <w:r w:rsidRPr="00082607">
        <w:rPr>
          <w:rStyle w:val="StyleUnderline"/>
        </w:rPr>
        <w:t>in the New Hampshire democratic primary. So much for the ultimate triumph of the sovereign consumer</w:t>
      </w:r>
      <w:r>
        <w:t>.</w:t>
      </w:r>
    </w:p>
    <w:p w14:paraId="299AB8F5" w14:textId="77777777" w:rsidR="00931A20" w:rsidRDefault="00931A20" w:rsidP="00931A20">
      <w:r w:rsidRPr="00794A35">
        <w:rPr>
          <w:rStyle w:val="StyleUnderline"/>
        </w:rPr>
        <w:t>The</w:t>
      </w:r>
      <w:r w:rsidRPr="00381CEF">
        <w:rPr>
          <w:rStyle w:val="StyleUnderline"/>
        </w:rPr>
        <w:t xml:space="preserve"> </w:t>
      </w:r>
      <w:r w:rsidRPr="00381CEF">
        <w:rPr>
          <w:rStyle w:val="Emphasis"/>
        </w:rPr>
        <w:t xml:space="preserve">apparent </w:t>
      </w:r>
      <w:r w:rsidRPr="00794A35">
        <w:rPr>
          <w:rStyle w:val="Emphasis"/>
        </w:rPr>
        <w:t>paradox</w:t>
      </w:r>
      <w:r w:rsidRPr="00794A35">
        <w:rPr>
          <w:rStyle w:val="StyleUnderline"/>
        </w:rPr>
        <w:t xml:space="preserve"> of intellectual success and political marginality</w:t>
      </w:r>
      <w:r w:rsidRPr="00381CEF">
        <w:rPr>
          <w:rStyle w:val="StyleUnderline"/>
        </w:rPr>
        <w:t xml:space="preserve"> can be resolved</w:t>
      </w:r>
      <w:r w:rsidRPr="00381CEF">
        <w:t xml:space="preserve"> only </w:t>
      </w:r>
      <w:r w:rsidRPr="00381CEF">
        <w:rPr>
          <w:rStyle w:val="StyleUnderline"/>
        </w:rPr>
        <w:t xml:space="preserve">by taking a </w:t>
      </w:r>
      <w:r w:rsidRPr="00381CEF">
        <w:rPr>
          <w:rStyle w:val="Emphasis"/>
        </w:rPr>
        <w:t>broader view</w:t>
      </w:r>
      <w:r w:rsidRPr="00381CEF">
        <w:t xml:space="preserve">. </w:t>
      </w:r>
      <w:r w:rsidRPr="0067691C">
        <w:rPr>
          <w:rStyle w:val="StyleUnderline"/>
          <w:highlight w:val="cyan"/>
        </w:rPr>
        <w:t>It has always been</w:t>
      </w:r>
      <w:r w:rsidRPr="00381CEF">
        <w:rPr>
          <w:rStyle w:val="StyleUnderline"/>
        </w:rPr>
        <w:t xml:space="preserve"> </w:t>
      </w:r>
      <w:r w:rsidRPr="00381CEF">
        <w:rPr>
          <w:rStyle w:val="Emphasis"/>
        </w:rPr>
        <w:t xml:space="preserve">far </w:t>
      </w:r>
      <w:r w:rsidRPr="0067691C">
        <w:rPr>
          <w:rStyle w:val="Emphasis"/>
          <w:highlight w:val="cyan"/>
        </w:rPr>
        <w:t>cheaper</w:t>
      </w:r>
      <w:r w:rsidRPr="00381CEF">
        <w:rPr>
          <w:rStyle w:val="StyleUnderline"/>
        </w:rPr>
        <w:t xml:space="preserve"> for the state </w:t>
      </w:r>
      <w:r w:rsidRPr="0067691C">
        <w:rPr>
          <w:rStyle w:val="StyleUnderline"/>
          <w:highlight w:val="cyan"/>
        </w:rPr>
        <w:t>to police</w:t>
      </w:r>
      <w:r w:rsidRPr="00381CEF">
        <w:t xml:space="preserve">, control, and imprison </w:t>
      </w:r>
      <w:r w:rsidRPr="00381CEF">
        <w:rPr>
          <w:rStyle w:val="StyleUnderline"/>
        </w:rPr>
        <w:t>the castoffs</w:t>
      </w:r>
      <w:r w:rsidRPr="00381CEF">
        <w:t xml:space="preserve"> </w:t>
      </w:r>
      <w:r w:rsidRPr="00381CEF">
        <w:rPr>
          <w:rStyle w:val="StyleUnderline"/>
        </w:rPr>
        <w:t xml:space="preserve">from market society </w:t>
      </w:r>
      <w:r w:rsidRPr="0067691C">
        <w:rPr>
          <w:rStyle w:val="StyleUnderline"/>
          <w:highlight w:val="cyan"/>
        </w:rPr>
        <w:t>than</w:t>
      </w:r>
      <w:r w:rsidRPr="00381CEF">
        <w:rPr>
          <w:rStyle w:val="StyleUnderline"/>
        </w:rPr>
        <w:t xml:space="preserve"> to </w:t>
      </w:r>
      <w:r w:rsidRPr="0067691C">
        <w:rPr>
          <w:rStyle w:val="StyleUnderline"/>
          <w:highlight w:val="cyan"/>
        </w:rPr>
        <w:t>engage in</w:t>
      </w:r>
      <w:r w:rsidRPr="00381CEF">
        <w:t xml:space="preserve"> the </w:t>
      </w:r>
      <w:r w:rsidRPr="00381CEF">
        <w:rPr>
          <w:rStyle w:val="Emphasis"/>
        </w:rPr>
        <w:t xml:space="preserve">genuine </w:t>
      </w:r>
      <w:r w:rsidRPr="0067691C">
        <w:rPr>
          <w:rStyle w:val="Emphasis"/>
          <w:highlight w:val="cyan"/>
        </w:rPr>
        <w:t>redistribution</w:t>
      </w:r>
      <w:r w:rsidRPr="00381CEF">
        <w:rPr>
          <w:rStyle w:val="StyleUnderline"/>
        </w:rPr>
        <w:t xml:space="preserve"> that even the most minimal floor of basic income would require</w:t>
      </w:r>
      <w:r w:rsidRPr="00381CEF">
        <w:t xml:space="preserve">. </w:t>
      </w:r>
      <w:r w:rsidRPr="00794A35">
        <w:rPr>
          <w:rStyle w:val="StyleUnderline"/>
        </w:rPr>
        <w:t>This</w:t>
      </w:r>
      <w:r w:rsidRPr="00381CEF">
        <w:rPr>
          <w:rStyle w:val="StyleUnderline"/>
        </w:rPr>
        <w:t xml:space="preserve"> goes a long way to </w:t>
      </w:r>
      <w:r w:rsidRPr="0067691C">
        <w:rPr>
          <w:rStyle w:val="StyleUnderline"/>
          <w:highlight w:val="cyan"/>
        </w:rPr>
        <w:t>explaining the</w:t>
      </w:r>
      <w:r w:rsidRPr="00381CEF">
        <w:rPr>
          <w:rStyle w:val="StyleUnderline"/>
        </w:rPr>
        <w:t xml:space="preserve"> </w:t>
      </w:r>
      <w:r w:rsidRPr="00381CEF">
        <w:rPr>
          <w:rStyle w:val="Emphasis"/>
        </w:rPr>
        <w:t xml:space="preserve">highly </w:t>
      </w:r>
      <w:r w:rsidRPr="0067691C">
        <w:rPr>
          <w:rStyle w:val="Emphasis"/>
          <w:highlight w:val="cyan"/>
        </w:rPr>
        <w:t>limited</w:t>
      </w:r>
      <w:r w:rsidRPr="0067691C">
        <w:rPr>
          <w:rStyle w:val="StyleUnderline"/>
          <w:highlight w:val="cyan"/>
        </w:rPr>
        <w:t xml:space="preserve"> </w:t>
      </w:r>
      <w:r w:rsidRPr="00794A35">
        <w:rPr>
          <w:rStyle w:val="StyleUnderline"/>
        </w:rPr>
        <w:t>and</w:t>
      </w:r>
      <w:r w:rsidRPr="00381CEF">
        <w:rPr>
          <w:rStyle w:val="StyleUnderline"/>
        </w:rPr>
        <w:t xml:space="preserve"> </w:t>
      </w:r>
      <w:r w:rsidRPr="00794A35">
        <w:rPr>
          <w:rStyle w:val="Emphasis"/>
        </w:rPr>
        <w:t>conditional</w:t>
      </w:r>
      <w:r w:rsidRPr="00381CEF">
        <w:rPr>
          <w:rStyle w:val="Emphasis"/>
        </w:rPr>
        <w:t xml:space="preserve"> </w:t>
      </w:r>
      <w:r w:rsidRPr="0067691C">
        <w:rPr>
          <w:rStyle w:val="Emphasis"/>
          <w:highlight w:val="cyan"/>
        </w:rPr>
        <w:t>nature</w:t>
      </w:r>
      <w:r w:rsidRPr="0067691C">
        <w:rPr>
          <w:rStyle w:val="StyleUnderline"/>
          <w:highlight w:val="cyan"/>
        </w:rPr>
        <w:t xml:space="preserve"> of</w:t>
      </w:r>
      <w:r w:rsidRPr="00381CEF">
        <w:rPr>
          <w:rStyle w:val="StyleUnderline"/>
        </w:rPr>
        <w:t xml:space="preserve"> </w:t>
      </w:r>
      <w:r w:rsidRPr="00381CEF">
        <w:rPr>
          <w:rStyle w:val="Emphasis"/>
        </w:rPr>
        <w:t>nearly all</w:t>
      </w:r>
      <w:r w:rsidRPr="00381CEF">
        <w:rPr>
          <w:rStyle w:val="StyleUnderline"/>
        </w:rPr>
        <w:t xml:space="preserve"> actually </w:t>
      </w:r>
      <w:r w:rsidRPr="0067691C">
        <w:rPr>
          <w:rStyle w:val="StyleUnderline"/>
          <w:highlight w:val="cyan"/>
        </w:rPr>
        <w:t xml:space="preserve">existing </w:t>
      </w:r>
      <w:r w:rsidRPr="006266F6">
        <w:rPr>
          <w:rStyle w:val="Emphasis"/>
        </w:rPr>
        <w:t xml:space="preserve">cash </w:t>
      </w:r>
      <w:r w:rsidRPr="0067691C">
        <w:rPr>
          <w:rStyle w:val="Emphasis"/>
          <w:highlight w:val="cyan"/>
        </w:rPr>
        <w:t>transfers</w:t>
      </w:r>
      <w:r w:rsidRPr="00381CEF">
        <w:rPr>
          <w:rStyle w:val="StyleUnderline"/>
        </w:rPr>
        <w:t xml:space="preserve"> worldwide</w:t>
      </w:r>
      <w:r w:rsidRPr="00381CEF">
        <w:t xml:space="preserve">. As Zamora has noted, even a fairly modest proposal of €1,100 ($1,300) a month (in addition to existing benefits) in France was costed at 35 percent of GDP. </w:t>
      </w:r>
      <w:r w:rsidRPr="00381CEF">
        <w:rPr>
          <w:rStyle w:val="StyleUnderline"/>
        </w:rPr>
        <w:t xml:space="preserve">A genuinely </w:t>
      </w:r>
      <w:r w:rsidRPr="0067691C">
        <w:rPr>
          <w:rStyle w:val="Emphasis"/>
          <w:highlight w:val="cyan"/>
        </w:rPr>
        <w:t>emancipatory</w:t>
      </w:r>
      <w:r w:rsidRPr="0067691C">
        <w:rPr>
          <w:rStyle w:val="StyleUnderline"/>
          <w:highlight w:val="cyan"/>
        </w:rPr>
        <w:t xml:space="preserve"> UBI</w:t>
      </w:r>
      <w:r w:rsidRPr="00381CEF">
        <w:t xml:space="preserve"> at a level high enough to avoid subsidizing existing forms of precarious and low-wage employment, moreover, has always had a still more serious count against it: </w:t>
      </w:r>
      <w:r w:rsidRPr="0067691C">
        <w:rPr>
          <w:rStyle w:val="Emphasis"/>
          <w:highlight w:val="cyan"/>
        </w:rPr>
        <w:t>undercutting</w:t>
      </w:r>
      <w:r w:rsidRPr="00381CEF">
        <w:t xml:space="preserve"> </w:t>
      </w:r>
      <w:r w:rsidRPr="00381CEF">
        <w:rPr>
          <w:rStyle w:val="StyleUnderline"/>
        </w:rPr>
        <w:t>the</w:t>
      </w:r>
      <w:r w:rsidRPr="00381CEF">
        <w:t xml:space="preserve"> </w:t>
      </w:r>
      <w:r w:rsidRPr="00381CEF">
        <w:rPr>
          <w:rStyle w:val="Emphasis"/>
        </w:rPr>
        <w:t>compulsion</w:t>
      </w:r>
      <w:r w:rsidRPr="00381CEF">
        <w:t xml:space="preserve"> </w:t>
      </w:r>
      <w:r w:rsidRPr="00381CEF">
        <w:rPr>
          <w:rStyle w:val="StyleUnderline"/>
        </w:rPr>
        <w:t xml:space="preserve">to </w:t>
      </w:r>
      <w:r w:rsidRPr="0067691C">
        <w:rPr>
          <w:rStyle w:val="StyleUnderline"/>
          <w:highlight w:val="cyan"/>
        </w:rPr>
        <w:t>work would</w:t>
      </w:r>
      <w:r w:rsidRPr="00381CEF">
        <w:rPr>
          <w:rStyle w:val="StyleUnderline"/>
        </w:rPr>
        <w:t xml:space="preserve"> </w:t>
      </w:r>
      <w:r w:rsidRPr="00381CEF">
        <w:rPr>
          <w:rStyle w:val="Emphasis"/>
        </w:rPr>
        <w:t xml:space="preserve">severely </w:t>
      </w:r>
      <w:r w:rsidRPr="0067691C">
        <w:rPr>
          <w:rStyle w:val="Emphasis"/>
          <w:highlight w:val="cyan"/>
        </w:rPr>
        <w:t>undermine</w:t>
      </w:r>
      <w:r w:rsidRPr="0067691C">
        <w:rPr>
          <w:highlight w:val="cyan"/>
        </w:rPr>
        <w:t xml:space="preserve"> </w:t>
      </w:r>
      <w:r w:rsidRPr="0067691C">
        <w:rPr>
          <w:rStyle w:val="StyleUnderline"/>
          <w:highlight w:val="cyan"/>
        </w:rPr>
        <w:t>the</w:t>
      </w:r>
      <w:r w:rsidRPr="00381CEF">
        <w:rPr>
          <w:rStyle w:val="StyleUnderline"/>
        </w:rPr>
        <w:t xml:space="preserve"> power of the </w:t>
      </w:r>
      <w:r w:rsidRPr="0067691C">
        <w:rPr>
          <w:rStyle w:val="StyleUnderline"/>
          <w:highlight w:val="cyan"/>
        </w:rPr>
        <w:t>employer class</w:t>
      </w:r>
      <w:r w:rsidRPr="00381CEF">
        <w:rPr>
          <w:rStyle w:val="StyleUnderline"/>
        </w:rPr>
        <w:t>.</w:t>
      </w:r>
      <w:r w:rsidRPr="00381CEF">
        <w:t xml:space="preserve"> </w:t>
      </w:r>
      <w:r w:rsidRPr="00381CEF">
        <w:rPr>
          <w:rStyle w:val="StyleUnderline"/>
        </w:rPr>
        <w:t xml:space="preserve">That is why </w:t>
      </w:r>
      <w:r w:rsidRPr="0067691C">
        <w:rPr>
          <w:rStyle w:val="StyleUnderline"/>
          <w:highlight w:val="cyan"/>
        </w:rPr>
        <w:t>basic income is</w:t>
      </w:r>
      <w:r w:rsidRPr="00381CEF">
        <w:rPr>
          <w:rStyle w:val="StyleUnderline"/>
        </w:rPr>
        <w:t xml:space="preserve"> and will always remain </w:t>
      </w:r>
      <w:r w:rsidRPr="0067691C">
        <w:rPr>
          <w:rStyle w:val="StyleUnderline"/>
          <w:highlight w:val="cyan"/>
        </w:rPr>
        <w:t xml:space="preserve">fundamentally </w:t>
      </w:r>
      <w:r w:rsidRPr="0067691C">
        <w:rPr>
          <w:rStyle w:val="Emphasis"/>
          <w:highlight w:val="cyan"/>
        </w:rPr>
        <w:t>inimical</w:t>
      </w:r>
      <w:r w:rsidRPr="00381CEF">
        <w:rPr>
          <w:rStyle w:val="StyleUnderline"/>
        </w:rPr>
        <w:t xml:space="preserve"> </w:t>
      </w:r>
      <w:r w:rsidRPr="0067691C">
        <w:rPr>
          <w:rStyle w:val="StyleUnderline"/>
          <w:highlight w:val="cyan"/>
        </w:rPr>
        <w:t>to</w:t>
      </w:r>
      <w:r w:rsidRPr="00381CEF">
        <w:rPr>
          <w:rStyle w:val="StyleUnderline"/>
        </w:rPr>
        <w:t xml:space="preserve"> </w:t>
      </w:r>
      <w:r w:rsidRPr="0067691C">
        <w:rPr>
          <w:rStyle w:val="StyleUnderline"/>
          <w:highlight w:val="cyan"/>
        </w:rPr>
        <w:t>capitalists</w:t>
      </w:r>
      <w:r w:rsidRPr="00381CEF">
        <w:t>—</w:t>
      </w:r>
      <w:r w:rsidRPr="00381CEF">
        <w:rPr>
          <w:rStyle w:val="StyleUnderline"/>
        </w:rPr>
        <w:t>despite what some Big Tech executives may say</w:t>
      </w:r>
      <w:r w:rsidRPr="00381CEF">
        <w:t>—</w:t>
      </w:r>
      <w:r w:rsidRPr="00381CEF">
        <w:rPr>
          <w:rStyle w:val="StyleUnderline"/>
        </w:rPr>
        <w:t>for the same reasons</w:t>
      </w:r>
      <w:r w:rsidRPr="00381CEF">
        <w:t xml:space="preserve"> that economist Michał Kalecki famously identified </w:t>
      </w:r>
      <w:r w:rsidRPr="00381CEF">
        <w:rPr>
          <w:rStyle w:val="StyleUnderline"/>
        </w:rPr>
        <w:t>in the case of full employment</w:t>
      </w:r>
      <w:r w:rsidRPr="00381CEF">
        <w:t>. (</w:t>
      </w:r>
      <w:r w:rsidRPr="00381CEF">
        <w:rPr>
          <w:rStyle w:val="StyleUnderline"/>
        </w:rPr>
        <w:t>This</w:t>
      </w:r>
      <w:r w:rsidRPr="00381CEF">
        <w:t xml:space="preserve"> homology also </w:t>
      </w:r>
      <w:r w:rsidRPr="00381CEF">
        <w:rPr>
          <w:rStyle w:val="StyleUnderline"/>
        </w:rPr>
        <w:t xml:space="preserve">explains why the perennial </w:t>
      </w:r>
      <w:r w:rsidRPr="00381CEF">
        <w:rPr>
          <w:rStyle w:val="Emphasis"/>
        </w:rPr>
        <w:t>dichotomy</w:t>
      </w:r>
      <w:r w:rsidRPr="00381CEF">
        <w:rPr>
          <w:rStyle w:val="StyleUnderline"/>
        </w:rPr>
        <w:t xml:space="preserve"> set up in the contemporary U.S. left between UBI</w:t>
      </w:r>
      <w:r w:rsidRPr="00381CEF">
        <w:t xml:space="preserve"> on the one hand </w:t>
      </w:r>
      <w:r w:rsidRPr="00381CEF">
        <w:rPr>
          <w:rStyle w:val="StyleUnderline"/>
        </w:rPr>
        <w:t>and a</w:t>
      </w:r>
      <w:r w:rsidRPr="00381CEF">
        <w:t xml:space="preserve"> “</w:t>
      </w:r>
      <w:r w:rsidRPr="00381CEF">
        <w:rPr>
          <w:rStyle w:val="StyleUnderline"/>
        </w:rPr>
        <w:t>job guarantee</w:t>
      </w:r>
      <w:r w:rsidRPr="00381CEF">
        <w:t xml:space="preserve">” on the other </w:t>
      </w:r>
      <w:r w:rsidRPr="00381CEF">
        <w:rPr>
          <w:rStyle w:val="StyleUnderline"/>
        </w:rPr>
        <w:t>is</w:t>
      </w:r>
      <w:r w:rsidRPr="00381CEF">
        <w:t xml:space="preserve"> </w:t>
      </w:r>
      <w:r w:rsidRPr="00381CEF">
        <w:rPr>
          <w:rStyle w:val="Emphasis"/>
        </w:rPr>
        <w:t>false</w:t>
      </w:r>
      <w:r w:rsidRPr="00381CEF">
        <w:t>.) Although Welfare for Markets does not attempt such an account, one might even see the booms and busts of basic income thinking in the Global North as related to what Kalecki called the “political business cycle,” with upswings of interest in periods of serious economic dislocation (in the late 1960s/early 1970s and after 2008) and decline in periods of tighter labor markets or greater stability (the 1950s, 1990s, and perhaps now the 2020s).</w:t>
      </w:r>
    </w:p>
    <w:p w14:paraId="2FB66699" w14:textId="77777777" w:rsidR="00931A20" w:rsidRDefault="00931A20" w:rsidP="00931A20">
      <w:pPr>
        <w:pStyle w:val="Heading3"/>
      </w:pPr>
      <w:r>
        <w:t>AT: JG Links---2AC</w:t>
      </w:r>
    </w:p>
    <w:p w14:paraId="038ABC06" w14:textId="77777777" w:rsidR="00931A20" w:rsidRDefault="00931A20" w:rsidP="00931A20">
      <w:pPr>
        <w:pStyle w:val="Heading4"/>
      </w:pPr>
      <w:r>
        <w:t>Link turn. Alt’s logic supports a job guarantee.</w:t>
      </w:r>
    </w:p>
    <w:p w14:paraId="7C5BEDBF" w14:textId="77777777" w:rsidR="00931A20" w:rsidRPr="00C336C4" w:rsidRDefault="00931A20" w:rsidP="00931A20">
      <w:r w:rsidRPr="0066379D">
        <w:t xml:space="preserve">Raúl </w:t>
      </w:r>
      <w:r w:rsidRPr="0066379D">
        <w:rPr>
          <w:rStyle w:val="Style13ptBold"/>
        </w:rPr>
        <w:t>Carrillo</w:t>
      </w:r>
      <w:r w:rsidRPr="0066379D">
        <w:t xml:space="preserve"> 8-1</w:t>
      </w:r>
      <w:r>
        <w:t>4</w:t>
      </w:r>
      <w:r w:rsidRPr="0066379D">
        <w:t>-20</w:t>
      </w:r>
      <w:r w:rsidRPr="0066379D">
        <w:rPr>
          <w:rStyle w:val="Style13ptBold"/>
        </w:rPr>
        <w:t>20</w:t>
      </w:r>
      <w:r w:rsidRPr="0066379D">
        <w:t xml:space="preserve">, Deputy Director of the LPE Project and an Associate Research Scholar at Yale Law School. </w:t>
      </w:r>
      <w:r>
        <w:t>“</w:t>
      </w:r>
      <w:r w:rsidRPr="0066379D">
        <w:t>Our Money Where Our Mouth Is</w:t>
      </w:r>
      <w:r>
        <w:t>.”</w:t>
      </w:r>
      <w:r w:rsidRPr="0066379D">
        <w:t xml:space="preserve"> Current Affairs. https://www.currentaffairs.org/2020/08/our-money-where-our-mouth-is. DL</w:t>
      </w:r>
    </w:p>
    <w:p w14:paraId="6DBCA1BC" w14:textId="77777777" w:rsidR="00931A20" w:rsidRDefault="00931A20" w:rsidP="00931A20">
      <w:r>
        <w:t xml:space="preserve">If </w:t>
      </w:r>
      <w:r w:rsidRPr="00C336C4">
        <w:rPr>
          <w:rStyle w:val="StyleUnderline"/>
        </w:rPr>
        <w:t xml:space="preserve">past efforts to obtain socioeconomic rights have failed in large part due to the abuse of </w:t>
      </w:r>
      <w:r w:rsidRPr="00C336C4">
        <w:rPr>
          <w:rStyle w:val="Emphasis"/>
        </w:rPr>
        <w:t>fiscal responsibility</w:t>
      </w:r>
      <w:r w:rsidRPr="00C336C4">
        <w:rPr>
          <w:rStyle w:val="StyleUnderline"/>
        </w:rPr>
        <w:t xml:space="preserve"> rhetoric</w:t>
      </w:r>
      <w:r>
        <w:t xml:space="preserve">, what does that mean for the future? </w:t>
      </w:r>
      <w:r w:rsidRPr="00C336C4">
        <w:rPr>
          <w:rStyle w:val="StyleUnderline"/>
        </w:rPr>
        <w:t>The</w:t>
      </w:r>
      <w:r>
        <w:t xml:space="preserve"> Green New Deal </w:t>
      </w:r>
      <w:r w:rsidRPr="00C336C4">
        <w:t>(</w:t>
      </w:r>
      <w:r w:rsidRPr="00E2495B">
        <w:rPr>
          <w:rStyle w:val="StyleUnderline"/>
        </w:rPr>
        <w:t>GND</w:t>
      </w:r>
      <w:r w:rsidRPr="00C336C4">
        <w:t xml:space="preserve">), for example, </w:t>
      </w:r>
      <w:r w:rsidRPr="00E2495B">
        <w:rPr>
          <w:rStyle w:val="StyleUnderline"/>
        </w:rPr>
        <w:t>is</w:t>
      </w:r>
      <w:r w:rsidRPr="00C336C4">
        <w:t xml:space="preserve"> a rights-based program —specifically </w:t>
      </w:r>
      <w:r w:rsidRPr="00E2495B">
        <w:rPr>
          <w:rStyle w:val="StyleUnderline"/>
        </w:rPr>
        <w:t>promising us guaranteed healthcare, housing, and employment, as well as education</w:t>
      </w:r>
      <w:r w:rsidRPr="00C336C4">
        <w:t>. If the past is any guide, it is imperative that we overcome the taxpayer money myth. In general</w:t>
      </w:r>
      <w:r>
        <w:t>, the GND turns our gaze to what we stand to gain rather than sacrifice. The fiscal vision should match: as economist Pavlina Tcherneva argues “</w:t>
      </w:r>
      <w:r w:rsidRPr="00C336C4">
        <w:rPr>
          <w:rStyle w:val="StyleUnderline"/>
        </w:rPr>
        <w:t>tax-the-rich-to-pay-for-progress</w:t>
      </w:r>
      <w:r>
        <w:t xml:space="preserve">” </w:t>
      </w:r>
      <w:r w:rsidRPr="00C336C4">
        <w:rPr>
          <w:rStyle w:val="StyleUnderline"/>
        </w:rPr>
        <w:t>leftism is an</w:t>
      </w:r>
      <w:r>
        <w:t xml:space="preserve"> “</w:t>
      </w:r>
      <w:r w:rsidRPr="00C336C4">
        <w:rPr>
          <w:rStyle w:val="StyleUnderline"/>
        </w:rPr>
        <w:t>imaginary</w:t>
      </w:r>
      <w:r>
        <w:t xml:space="preserve"> </w:t>
      </w:r>
      <w:r w:rsidRPr="00C336C4">
        <w:rPr>
          <w:rStyle w:val="Emphasis"/>
        </w:rPr>
        <w:t>umbilical cord</w:t>
      </w:r>
      <w:r>
        <w:t xml:space="preserve">” </w:t>
      </w:r>
      <w:r w:rsidRPr="00C336C4">
        <w:rPr>
          <w:rStyle w:val="StyleUnderline"/>
        </w:rPr>
        <w:t xml:space="preserve">that </w:t>
      </w:r>
      <w:r w:rsidRPr="00C336C4">
        <w:rPr>
          <w:rStyle w:val="Emphasis"/>
        </w:rPr>
        <w:t>tethers us</w:t>
      </w:r>
      <w:r w:rsidRPr="00C336C4">
        <w:rPr>
          <w:rStyle w:val="StyleUnderline"/>
        </w:rPr>
        <w:t xml:space="preserve"> to our oppressors.</w:t>
      </w:r>
      <w:r w:rsidRPr="00C336C4">
        <w:t xml:space="preserve"> Money </w:t>
      </w:r>
      <w:r>
        <w:t xml:space="preserve">doesn’t grow on rich people. </w:t>
      </w:r>
    </w:p>
    <w:p w14:paraId="7895921E" w14:textId="77777777" w:rsidR="00931A20" w:rsidRDefault="00931A20" w:rsidP="00931A20">
      <w:r w:rsidRPr="00C336C4">
        <w:rPr>
          <w:rStyle w:val="StyleUnderline"/>
        </w:rPr>
        <w:t xml:space="preserve">The success of any rights-based programs depends on winning </w:t>
      </w:r>
      <w:r w:rsidRPr="00C336C4">
        <w:rPr>
          <w:rStyle w:val="Emphasis"/>
        </w:rPr>
        <w:t>full-fledged</w:t>
      </w:r>
      <w:r w:rsidRPr="00C336C4">
        <w:rPr>
          <w:rStyle w:val="StyleUnderline"/>
        </w:rPr>
        <w:t xml:space="preserve"> fiscal support</w:t>
      </w:r>
      <w:r>
        <w:t xml:space="preserve">. Rights can be abstract, unstable, and vague. </w:t>
      </w:r>
      <w:r w:rsidRPr="00C336C4">
        <w:rPr>
          <w:rStyle w:val="StyleUnderline"/>
        </w:rPr>
        <w:t>Without</w:t>
      </w:r>
      <w:r>
        <w:t xml:space="preserve"> proper </w:t>
      </w:r>
      <w:r w:rsidRPr="00C336C4">
        <w:rPr>
          <w:rStyle w:val="Emphasis"/>
        </w:rPr>
        <w:t>funding</w:t>
      </w:r>
      <w:r>
        <w:t xml:space="preserve">, </w:t>
      </w:r>
      <w:r w:rsidRPr="00C336C4">
        <w:rPr>
          <w:rStyle w:val="StyleUnderline"/>
        </w:rPr>
        <w:t>rights</w:t>
      </w:r>
      <w:r>
        <w:t>—even so-called “negative rights”, like free speech or suffrage—</w:t>
      </w:r>
      <w:r w:rsidRPr="00C336C4">
        <w:rPr>
          <w:rStyle w:val="StyleUnderline"/>
        </w:rPr>
        <w:t>aren’t real</w:t>
      </w:r>
      <w:r>
        <w:t xml:space="preserve">. Yet demanding rights, in the streets if not the courts, is also one of few ways people of color and other marginalized groups have achieved political victories in this country. </w:t>
      </w:r>
    </w:p>
    <w:p w14:paraId="1D138D99" w14:textId="77777777" w:rsidR="00931A20" w:rsidRPr="00C336C4" w:rsidRDefault="00931A20" w:rsidP="00931A20">
      <w:pPr>
        <w:rPr>
          <w:rStyle w:val="StyleUnderline"/>
        </w:rPr>
      </w:pPr>
      <w:r>
        <w:t xml:space="preserve">The GND mobilization hinges on one right above others. Due to its focus on a Just Transition, </w:t>
      </w:r>
      <w:r w:rsidRPr="00C336C4">
        <w:rPr>
          <w:rStyle w:val="StyleUnderline"/>
        </w:rPr>
        <w:t xml:space="preserve">the GND requires a </w:t>
      </w:r>
      <w:r w:rsidRPr="00C336C4">
        <w:rPr>
          <w:rStyle w:val="Emphasis"/>
        </w:rPr>
        <w:t>federally-funded</w:t>
      </w:r>
      <w:r>
        <w:t xml:space="preserve">, locally-driven </w:t>
      </w:r>
      <w:r w:rsidRPr="00C336C4">
        <w:rPr>
          <w:rStyle w:val="StyleUnderline"/>
        </w:rPr>
        <w:t xml:space="preserve">Job Guarantee, committing the federal government to providing a living wage job caring for people, community, and planet to anyone who wants one. For the program to </w:t>
      </w:r>
      <w:r w:rsidRPr="00C336C4">
        <w:rPr>
          <w:rStyle w:val="Emphasis"/>
        </w:rPr>
        <w:t>change the way</w:t>
      </w:r>
      <w:r w:rsidRPr="00C336C4">
        <w:rPr>
          <w:rStyle w:val="StyleUnderline"/>
        </w:rPr>
        <w:t xml:space="preserve"> we work, we</w:t>
      </w:r>
      <w:r>
        <w:t xml:space="preserve"> also </w:t>
      </w:r>
      <w:r w:rsidRPr="00C336C4">
        <w:rPr>
          <w:rStyle w:val="StyleUnderline"/>
        </w:rPr>
        <w:t>need</w:t>
      </w:r>
      <w:r>
        <w:t xml:space="preserve"> </w:t>
      </w:r>
      <w:r w:rsidRPr="00C336C4">
        <w:rPr>
          <w:rStyle w:val="Emphasis"/>
        </w:rPr>
        <w:t>income protections</w:t>
      </w:r>
      <w:r>
        <w:t xml:space="preserve"> </w:t>
      </w:r>
      <w:r w:rsidRPr="00C336C4">
        <w:rPr>
          <w:rStyle w:val="StyleUnderline"/>
        </w:rPr>
        <w:t>to support workers who leave emission-intensive sectors</w:t>
      </w:r>
      <w:r>
        <w:t xml:space="preserve">, </w:t>
      </w:r>
      <w:r w:rsidRPr="00C336C4">
        <w:rPr>
          <w:rStyle w:val="StyleUnderline"/>
        </w:rPr>
        <w:t>and workforce development programs to supplement wages in GND-critical sectors</w:t>
      </w:r>
      <w:r>
        <w:t xml:space="preserve">. </w:t>
      </w:r>
      <w:r w:rsidRPr="00C336C4">
        <w:rPr>
          <w:rStyle w:val="StyleUnderline"/>
        </w:rPr>
        <w:t>This will</w:t>
      </w:r>
      <w:r>
        <w:t xml:space="preserve"> likely </w:t>
      </w:r>
      <w:r w:rsidRPr="00C336C4">
        <w:rPr>
          <w:rStyle w:val="StyleUnderline"/>
        </w:rPr>
        <w:t xml:space="preserve">mean bigger federal deficits, but MMT shows us why this </w:t>
      </w:r>
      <w:r w:rsidRPr="00C336C4">
        <w:rPr>
          <w:rStyle w:val="Emphasis"/>
        </w:rPr>
        <w:t>isn’t a problem</w:t>
      </w:r>
      <w:r w:rsidRPr="00C336C4">
        <w:rPr>
          <w:rStyle w:val="StyleUnderline"/>
        </w:rPr>
        <w:t>.</w:t>
      </w:r>
      <w:r>
        <w:t xml:space="preserve"> In fact, </w:t>
      </w:r>
      <w:r w:rsidRPr="00C336C4">
        <w:rPr>
          <w:rStyle w:val="StyleUnderline"/>
        </w:rPr>
        <w:t>once we stop obsessing over deficits, we can more clearly see how to pay for the GND while keeping inflation in check.</w:t>
      </w:r>
    </w:p>
    <w:p w14:paraId="122BF470" w14:textId="77777777" w:rsidR="00931A20" w:rsidRDefault="00931A20" w:rsidP="00931A20">
      <w:r>
        <w:t xml:space="preserve">This is crucial: </w:t>
      </w:r>
      <w:r w:rsidRPr="00C336C4">
        <w:rPr>
          <w:rStyle w:val="StyleUnderline"/>
        </w:rPr>
        <w:t xml:space="preserve">inflation myopia is a </w:t>
      </w:r>
      <w:r w:rsidRPr="00C336C4">
        <w:rPr>
          <w:rStyle w:val="Emphasis"/>
        </w:rPr>
        <w:t>historical enemy</w:t>
      </w:r>
      <w:r>
        <w:t xml:space="preserve"> </w:t>
      </w:r>
      <w:r w:rsidRPr="00C336C4">
        <w:rPr>
          <w:rStyle w:val="StyleUnderline"/>
        </w:rPr>
        <w:t>of the job guarantee.</w:t>
      </w:r>
      <w:r>
        <w:t xml:space="preserve"> Activists like Coretta Scott King had to struggle with </w:t>
      </w:r>
      <w:r w:rsidRPr="00C336C4">
        <w:rPr>
          <w:rStyle w:val="StyleUnderline"/>
        </w:rPr>
        <w:t>the Fed</w:t>
      </w:r>
      <w:r>
        <w:t xml:space="preserve">, which </w:t>
      </w:r>
      <w:r w:rsidRPr="00C336C4">
        <w:rPr>
          <w:rStyle w:val="StyleUnderline"/>
        </w:rPr>
        <w:t xml:space="preserve">argued an enforceable right to a job would </w:t>
      </w:r>
      <w:r w:rsidRPr="00C336C4">
        <w:rPr>
          <w:rStyle w:val="Emphasis"/>
        </w:rPr>
        <w:t>goose prices</w:t>
      </w:r>
      <w:r>
        <w:t xml:space="preserve"> in an inflationary period. Today, </w:t>
      </w:r>
      <w:r w:rsidRPr="00C336C4">
        <w:rPr>
          <w:rStyle w:val="StyleUnderline"/>
        </w:rPr>
        <w:t xml:space="preserve">the Fed still tries to dampen overall prices by keeping enough people unemployed that workers are </w:t>
      </w:r>
      <w:r w:rsidRPr="00C336C4">
        <w:rPr>
          <w:rStyle w:val="Emphasis"/>
        </w:rPr>
        <w:t>too scared</w:t>
      </w:r>
      <w:r w:rsidRPr="00C336C4">
        <w:rPr>
          <w:rStyle w:val="StyleUnderline"/>
        </w:rPr>
        <w:t xml:space="preserve"> to fight for higher wages</w:t>
      </w:r>
      <w:r>
        <w:t xml:space="preserve">. In other words, </w:t>
      </w:r>
      <w:r w:rsidRPr="00C336C4">
        <w:rPr>
          <w:rStyle w:val="StyleUnderline"/>
        </w:rPr>
        <w:t>the central bank argues that purposefully keeping some people out of work is necessary to ensure stable prices.</w:t>
      </w:r>
      <w:r>
        <w:t xml:space="preserve"> As stratification economists argue, </w:t>
      </w:r>
      <w:r w:rsidRPr="00C336C4">
        <w:rPr>
          <w:rStyle w:val="StyleUnderline"/>
        </w:rPr>
        <w:t>this means certain communities</w:t>
      </w:r>
      <w:r>
        <w:t>—including Black, Indigenous, and Latine folks, disabled folks, queer folks, veterans, and people with a history of carceral involvement—</w:t>
      </w:r>
      <w:r w:rsidRPr="00C336C4">
        <w:rPr>
          <w:rStyle w:val="Emphasis"/>
        </w:rPr>
        <w:t>perpetually</w:t>
      </w:r>
      <w:r>
        <w:t xml:space="preserve"> </w:t>
      </w:r>
      <w:r w:rsidRPr="00C336C4">
        <w:rPr>
          <w:rStyle w:val="StyleUnderline"/>
        </w:rPr>
        <w:t xml:space="preserve">live in </w:t>
      </w:r>
      <w:r w:rsidRPr="00C336C4">
        <w:rPr>
          <w:rStyle w:val="Emphasis"/>
        </w:rPr>
        <w:t>depression by design</w:t>
      </w:r>
      <w:r>
        <w:t xml:space="preserve">. As law professor Lua Kamál Yuille argues, </w:t>
      </w:r>
      <w:r w:rsidRPr="00C336C4">
        <w:rPr>
          <w:rStyle w:val="StyleUnderline"/>
        </w:rPr>
        <w:t xml:space="preserve">anti-discrimination law has not rectified the situation: there is still </w:t>
      </w:r>
      <w:r w:rsidRPr="00C336C4">
        <w:rPr>
          <w:rStyle w:val="Emphasis"/>
        </w:rPr>
        <w:t>no fair employment</w:t>
      </w:r>
      <w:r>
        <w:t xml:space="preserve"> </w:t>
      </w:r>
      <w:r w:rsidRPr="00C336C4">
        <w:rPr>
          <w:rStyle w:val="StyleUnderline"/>
        </w:rPr>
        <w:t xml:space="preserve">without </w:t>
      </w:r>
      <w:r w:rsidRPr="00C336C4">
        <w:rPr>
          <w:rStyle w:val="Emphasis"/>
        </w:rPr>
        <w:t>full employment</w:t>
      </w:r>
      <w:r>
        <w:t>.</w:t>
      </w:r>
    </w:p>
    <w:p w14:paraId="3B4D1599" w14:textId="77777777" w:rsidR="00931A20" w:rsidRDefault="00931A20" w:rsidP="00931A20">
      <w:r w:rsidRPr="00C336C4">
        <w:rPr>
          <w:rStyle w:val="StyleUnderline"/>
        </w:rPr>
        <w:t xml:space="preserve">MMT rejects the sacrifice of workers to an inflation volcano that </w:t>
      </w:r>
      <w:r w:rsidRPr="00C336C4">
        <w:rPr>
          <w:rStyle w:val="Emphasis"/>
        </w:rPr>
        <w:t>rarely erupts</w:t>
      </w:r>
      <w:r>
        <w:t xml:space="preserve">. </w:t>
      </w:r>
      <w:r w:rsidRPr="00C336C4">
        <w:rPr>
          <w:rStyle w:val="StyleUnderline"/>
        </w:rPr>
        <w:t xml:space="preserve">We’re not interested in curbing GND spending. Precisely because the GND aspires to the </w:t>
      </w:r>
      <w:r w:rsidRPr="00C336C4">
        <w:rPr>
          <w:rStyle w:val="Emphasis"/>
        </w:rPr>
        <w:t>transformation</w:t>
      </w:r>
      <w:r w:rsidRPr="00C336C4">
        <w:rPr>
          <w:rStyle w:val="StyleUnderline"/>
        </w:rPr>
        <w:t xml:space="preserve"> of our </w:t>
      </w:r>
      <w:r w:rsidRPr="00C336C4">
        <w:rPr>
          <w:rStyle w:val="Emphasis"/>
        </w:rPr>
        <w:t>energy</w:t>
      </w:r>
      <w:r w:rsidRPr="00C336C4">
        <w:rPr>
          <w:rStyle w:val="StyleUnderline"/>
        </w:rPr>
        <w:t xml:space="preserve">, </w:t>
      </w:r>
      <w:r w:rsidRPr="00C336C4">
        <w:rPr>
          <w:rStyle w:val="Emphasis"/>
        </w:rPr>
        <w:t>housing</w:t>
      </w:r>
      <w:r w:rsidRPr="00C336C4">
        <w:rPr>
          <w:rStyle w:val="StyleUnderline"/>
        </w:rPr>
        <w:t xml:space="preserve">, </w:t>
      </w:r>
      <w:r w:rsidRPr="00C336C4">
        <w:rPr>
          <w:rStyle w:val="Emphasis"/>
        </w:rPr>
        <w:t>transportation</w:t>
      </w:r>
      <w:r w:rsidRPr="00C336C4">
        <w:rPr>
          <w:rStyle w:val="StyleUnderline"/>
        </w:rPr>
        <w:t xml:space="preserve">, and </w:t>
      </w:r>
      <w:r w:rsidRPr="00C336C4">
        <w:rPr>
          <w:rStyle w:val="Emphasis"/>
        </w:rPr>
        <w:t>agricultural</w:t>
      </w:r>
      <w:r w:rsidRPr="00C336C4">
        <w:rPr>
          <w:rStyle w:val="StyleUnderline"/>
        </w:rPr>
        <w:t xml:space="preserve"> systems, and promises to make a space for anyone in doing so, we should engage in </w:t>
      </w:r>
      <w:r w:rsidRPr="00C336C4">
        <w:rPr>
          <w:rStyle w:val="Emphasis"/>
        </w:rPr>
        <w:t>relentless</w:t>
      </w:r>
      <w:r w:rsidRPr="00C336C4">
        <w:rPr>
          <w:rStyle w:val="StyleUnderline"/>
        </w:rPr>
        <w:t xml:space="preserve">, </w:t>
      </w:r>
      <w:r w:rsidRPr="00C336C4">
        <w:rPr>
          <w:rStyle w:val="Emphasis"/>
        </w:rPr>
        <w:t>direct</w:t>
      </w:r>
      <w:r w:rsidRPr="00C336C4">
        <w:rPr>
          <w:rStyle w:val="StyleUnderline"/>
        </w:rPr>
        <w:t xml:space="preserve"> fiscal expansion</w:t>
      </w:r>
      <w:r>
        <w:t xml:space="preserve">. Rep. Alexandria Ocasio-Cortez has rightly recognized we have a model for our endeavor. During World War II, Treasury economists learned an important lesson that still undergirds MMT: </w:t>
      </w:r>
      <w:r w:rsidRPr="00C336C4">
        <w:rPr>
          <w:rStyle w:val="StyleUnderline"/>
        </w:rPr>
        <w:t xml:space="preserve">ultimately, government spending is not constrained by </w:t>
      </w:r>
      <w:r w:rsidRPr="00C336C4">
        <w:rPr>
          <w:rStyle w:val="Emphasis"/>
        </w:rPr>
        <w:t>financial resources</w:t>
      </w:r>
      <w:r>
        <w:t xml:space="preserve"> </w:t>
      </w:r>
      <w:r w:rsidRPr="00C336C4">
        <w:rPr>
          <w:rStyle w:val="StyleUnderline"/>
        </w:rPr>
        <w:t>but by the</w:t>
      </w:r>
      <w:r>
        <w:t xml:space="preserve"> </w:t>
      </w:r>
      <w:r w:rsidRPr="00C336C4">
        <w:rPr>
          <w:rStyle w:val="Emphasis"/>
        </w:rPr>
        <w:t>physical resources</w:t>
      </w:r>
      <w:r>
        <w:t xml:space="preserve"> (like labor and machinery) available. </w:t>
      </w:r>
    </w:p>
    <w:p w14:paraId="17426F2B" w14:textId="77777777" w:rsidR="00931A20" w:rsidRDefault="00931A20" w:rsidP="00931A20">
      <w:r>
        <w:t xml:space="preserve">This is another way of saying price stability is still key. But contrary to critics, the inclusion of a Job Guarantee should not be a cause for concern. </w:t>
      </w:r>
      <w:r w:rsidRPr="00094E83">
        <w:rPr>
          <w:rStyle w:val="StyleUnderline"/>
        </w:rPr>
        <w:t xml:space="preserve">Recent data indicate that spending employment has had </w:t>
      </w:r>
      <w:r w:rsidRPr="00094E83">
        <w:rPr>
          <w:rStyle w:val="Emphasis"/>
        </w:rPr>
        <w:t>little influence</w:t>
      </w:r>
      <w:r>
        <w:t xml:space="preserve"> </w:t>
      </w:r>
      <w:r w:rsidRPr="00094E83">
        <w:rPr>
          <w:rStyle w:val="StyleUnderline"/>
        </w:rPr>
        <w:t>on inflation</w:t>
      </w:r>
      <w:r>
        <w:t xml:space="preserve"> as of late. It is no surprise then, that </w:t>
      </w:r>
      <w:r w:rsidRPr="00094E83">
        <w:rPr>
          <w:rStyle w:val="StyleUnderline"/>
        </w:rPr>
        <w:t>a former Fed Governor has even accused the Fed of lacking a</w:t>
      </w:r>
      <w:r>
        <w:t xml:space="preserve"> “</w:t>
      </w:r>
      <w:r w:rsidRPr="00094E83">
        <w:rPr>
          <w:rStyle w:val="Emphasis"/>
        </w:rPr>
        <w:t>working theory</w:t>
      </w:r>
      <w:r>
        <w:t xml:space="preserve"> </w:t>
      </w:r>
      <w:r w:rsidRPr="00094E83">
        <w:rPr>
          <w:rStyle w:val="StyleUnderline"/>
        </w:rPr>
        <w:t>of inflation</w:t>
      </w:r>
      <w:r>
        <w:t xml:space="preserve">,” period. Contrary to the conventional wisdom, </w:t>
      </w:r>
      <w:r w:rsidRPr="00094E83">
        <w:rPr>
          <w:rStyle w:val="StyleUnderline"/>
        </w:rPr>
        <w:t xml:space="preserve">MMT proposes we permanently maintain a </w:t>
      </w:r>
      <w:r w:rsidRPr="00094E83">
        <w:rPr>
          <w:rStyle w:val="Emphasis"/>
        </w:rPr>
        <w:t>full employment</w:t>
      </w:r>
      <w:r>
        <w:t xml:space="preserve"> </w:t>
      </w:r>
      <w:r w:rsidRPr="00094E83">
        <w:rPr>
          <w:rStyle w:val="StyleUnderline"/>
        </w:rPr>
        <w:t>economy and stabilize prices by additional means</w:t>
      </w:r>
      <w:r>
        <w:t xml:space="preserve">. </w:t>
      </w:r>
      <w:r w:rsidRPr="00094E83">
        <w:rPr>
          <w:rStyle w:val="StyleUnderline"/>
        </w:rPr>
        <w:t xml:space="preserve">Because MMT appreciates the actual complexity of prices, it </w:t>
      </w:r>
      <w:r w:rsidRPr="00094E83">
        <w:rPr>
          <w:rStyle w:val="Emphasis"/>
        </w:rPr>
        <w:t>embraces taxation</w:t>
      </w:r>
      <w:r>
        <w:t xml:space="preserve"> </w:t>
      </w:r>
      <w:r w:rsidRPr="00094E83">
        <w:rPr>
          <w:rStyle w:val="StyleUnderline"/>
        </w:rPr>
        <w:t>as an inflation management tool</w:t>
      </w:r>
      <w:r>
        <w:t xml:space="preserve">. </w:t>
      </w:r>
      <w:r w:rsidRPr="00094E83">
        <w:rPr>
          <w:rStyle w:val="StyleUnderline"/>
        </w:rPr>
        <w:t>But it also embraces environmental, antitrust, and financial regulation</w:t>
      </w:r>
      <w:r>
        <w:t xml:space="preserve"> as “non-fiscal payfors.”</w:t>
      </w:r>
    </w:p>
    <w:p w14:paraId="6AAF7D44" w14:textId="77777777" w:rsidR="00931A20" w:rsidRDefault="00931A20" w:rsidP="00931A20">
      <w:r>
        <w:t xml:space="preserve">Detailed inflation analysis requires industry and labor expertise. </w:t>
      </w:r>
      <w:r w:rsidRPr="00D26CB0">
        <w:rPr>
          <w:rStyle w:val="StyleUnderline"/>
        </w:rPr>
        <w:t>Deficit-focused economists</w:t>
      </w:r>
      <w:r>
        <w:t xml:space="preserve"> </w:t>
      </w:r>
      <w:r w:rsidRPr="00D26CB0">
        <w:rPr>
          <w:rStyle w:val="Emphasis"/>
        </w:rPr>
        <w:t>waive away</w:t>
      </w:r>
      <w:r>
        <w:t xml:space="preserve"> </w:t>
      </w:r>
      <w:r w:rsidRPr="00D26CB0">
        <w:rPr>
          <w:rStyle w:val="StyleUnderline"/>
        </w:rPr>
        <w:t>the nuance</w:t>
      </w:r>
      <w:r>
        <w:t xml:space="preserve"> in favor of playing around with GDP or unemployment data for the economy as a whole, </w:t>
      </w:r>
      <w:r w:rsidRPr="00D26CB0">
        <w:rPr>
          <w:rStyle w:val="StyleUnderline"/>
        </w:rPr>
        <w:t xml:space="preserve">but the </w:t>
      </w:r>
      <w:r w:rsidRPr="00D26CB0">
        <w:rPr>
          <w:rStyle w:val="Emphasis"/>
        </w:rPr>
        <w:t>granular approach</w:t>
      </w:r>
      <w:r w:rsidRPr="00D26CB0">
        <w:rPr>
          <w:rStyle w:val="StyleUnderline"/>
        </w:rPr>
        <w:t xml:space="preserve"> is the path to a working GND</w:t>
      </w:r>
      <w:r>
        <w:t xml:space="preserve">. </w:t>
      </w:r>
      <w:r w:rsidRPr="00D26CB0">
        <w:rPr>
          <w:rStyle w:val="StyleUnderline"/>
        </w:rPr>
        <w:t>Some aspects of the GND might pressure prices, others might not.</w:t>
      </w:r>
      <w:r>
        <w:t xml:space="preserve"> </w:t>
      </w:r>
      <w:r w:rsidRPr="00D26CB0">
        <w:rPr>
          <w:rStyle w:val="StyleUnderline"/>
        </w:rPr>
        <w:t>Shrinking the defense, fossil fuel, financial, real estate, and insurance industries could lower</w:t>
      </w:r>
      <w:r>
        <w:t xml:space="preserve"> some </w:t>
      </w:r>
      <w:r w:rsidRPr="00D26CB0">
        <w:rPr>
          <w:rStyle w:val="StyleUnderline"/>
        </w:rPr>
        <w:t>prices</w:t>
      </w:r>
      <w:r>
        <w:t xml:space="preserve">. The war machine devours barrels upon barrels of oil, tons of steel, and other emission-intensive resources. But military spending that doesn’t produce goods for civilian consumption to “chase” is also more inflationary than other spending. If the M4A component of the GND eliminates private insurance jobs and cuts wasteful health industry spending enough, it could be deflationary. Wall Street pressures prices by speculating on commodities, including fuel and housing. Unregulated bank lending could also spur inflation. </w:t>
      </w:r>
    </w:p>
    <w:p w14:paraId="69657FD4" w14:textId="77777777" w:rsidR="00931A20" w:rsidRDefault="00931A20" w:rsidP="00931A20">
      <w:r w:rsidRPr="00D26CB0">
        <w:rPr>
          <w:rStyle w:val="StyleUnderline"/>
        </w:rPr>
        <w:t>If we need to tax or regulate certain activities to prevent inflation</w:t>
      </w:r>
      <w:r>
        <w:t xml:space="preserve"> flowing from the GND, </w:t>
      </w:r>
      <w:r w:rsidRPr="00D26CB0">
        <w:rPr>
          <w:rStyle w:val="StyleUnderline"/>
        </w:rPr>
        <w:t xml:space="preserve">we can start with activities that </w:t>
      </w:r>
      <w:r w:rsidRPr="00D26CB0">
        <w:rPr>
          <w:rStyle w:val="Emphasis"/>
        </w:rPr>
        <w:t>actively harm us</w:t>
      </w:r>
      <w:r>
        <w:t xml:space="preserve">. In general, the left should focus on taxing the rich, regulating credit and rent, and contemplating other tools to address gouging by vultures. Nothing stabilizes prices quite like stabilizing prices. And stabilizing prices on the backs of the rich and powerful goes hand and hand with waging peace. </w:t>
      </w:r>
    </w:p>
    <w:p w14:paraId="75E5D7F5" w14:textId="77777777" w:rsidR="00931A20" w:rsidRPr="005D388F" w:rsidRDefault="00931A20" w:rsidP="00931A20"/>
    <w:p w14:paraId="0D9ABA15" w14:textId="77777777" w:rsidR="00931A20" w:rsidRDefault="00931A20" w:rsidP="00931A20">
      <w:pPr>
        <w:spacing w:after="160" w:line="259" w:lineRule="auto"/>
        <w:rPr>
          <w:rFonts w:asciiTheme="minorHAnsi" w:hAnsiTheme="minorHAnsi" w:cstheme="minorBidi"/>
        </w:rPr>
      </w:pPr>
    </w:p>
    <w:p w14:paraId="03E176A6" w14:textId="77777777" w:rsidR="00931A20" w:rsidRPr="008A4282" w:rsidRDefault="00931A20" w:rsidP="00931A20">
      <w:pPr>
        <w:pStyle w:val="Heading4"/>
      </w:pPr>
      <w:r>
        <w:t xml:space="preserve">Alt theorists agree with the </w:t>
      </w:r>
      <w:r>
        <w:rPr>
          <w:u w:val="single"/>
        </w:rPr>
        <w:t>mechanism</w:t>
      </w:r>
      <w:r>
        <w:t>.</w:t>
      </w:r>
    </w:p>
    <w:p w14:paraId="7B916890" w14:textId="77777777" w:rsidR="00931A20" w:rsidRDefault="00931A20" w:rsidP="00931A20">
      <w:r>
        <w:t xml:space="preserve">Eduardo Garzón </w:t>
      </w:r>
      <w:r w:rsidRPr="000B7440">
        <w:rPr>
          <w:rStyle w:val="Style13ptBold"/>
        </w:rPr>
        <w:t>Espinosa 21</w:t>
      </w:r>
      <w:r>
        <w:t>, currently an associate professor at the Autonomous University of Madrid.[5] He is a member of the Scientific Council of ATTAC Spain. He regularly collaborates with different media, such as eldiario.es, La Marea, El Jueves, Telecinco, TVE or La Sexta, in addition to having a blog on economics: Saque de esquina. Bibiana Medialdea García, Esteban Cruz Hidalgo; December 27</w:t>
      </w:r>
      <w:r w:rsidRPr="00572C63">
        <w:rPr>
          <w:vertAlign w:val="superscript"/>
        </w:rPr>
        <w:t>th</w:t>
      </w:r>
      <w:r>
        <w:t xml:space="preserve"> 2021, "Fiscal Policy Approaches: An Inquiring Look From The Modern Monetary Theory," Taylor &amp; Francis---ML</w:t>
      </w:r>
    </w:p>
    <w:p w14:paraId="1465473D" w14:textId="77777777" w:rsidR="00931A20" w:rsidRDefault="00931A20" w:rsidP="00931A20">
      <w:r>
        <w:t xml:space="preserve">Instead, MMT approaches this issue in an unusual and different way: </w:t>
      </w:r>
      <w:r w:rsidRPr="000B7440">
        <w:rPr>
          <w:rStyle w:val="StyleUnderline"/>
        </w:rPr>
        <w:t xml:space="preserve">fiscal </w:t>
      </w:r>
      <w:r w:rsidRPr="000B7440">
        <w:rPr>
          <w:rStyle w:val="Emphasis"/>
        </w:rPr>
        <w:t>consolidation</w:t>
      </w:r>
      <w:r w:rsidRPr="000B7440">
        <w:rPr>
          <w:rStyle w:val="StyleUnderline"/>
        </w:rPr>
        <w:t xml:space="preserve"> would only be necessary when the economy was </w:t>
      </w:r>
      <w:r w:rsidRPr="000B7440">
        <w:rPr>
          <w:rStyle w:val="Emphasis"/>
        </w:rPr>
        <w:t>fully</w:t>
      </w:r>
      <w:r w:rsidRPr="000B7440">
        <w:rPr>
          <w:rStyle w:val="StyleUnderline"/>
        </w:rPr>
        <w:t xml:space="preserve"> (or almost) using its productive capacities and inflationary pressures were being generated. For any</w:t>
      </w:r>
      <w:r w:rsidRPr="00572C63">
        <w:rPr>
          <w:rStyle w:val="StyleUnderline"/>
        </w:rPr>
        <w:t xml:space="preserve"> other state of the economy, </w:t>
      </w:r>
      <w:r w:rsidRPr="00572C63">
        <w:rPr>
          <w:rStyle w:val="Emphasis"/>
        </w:rPr>
        <w:t>any</w:t>
      </w:r>
      <w:r w:rsidRPr="00572C63">
        <w:rPr>
          <w:rStyle w:val="StyleUnderline"/>
        </w:rPr>
        <w:t xml:space="preserve"> fiscal consolidation would </w:t>
      </w:r>
      <w:r w:rsidRPr="00572C63">
        <w:rPr>
          <w:rStyle w:val="Emphasis"/>
        </w:rPr>
        <w:t>drag down</w:t>
      </w:r>
      <w:r w:rsidRPr="00572C63">
        <w:rPr>
          <w:rStyle w:val="StyleUnderline"/>
        </w:rPr>
        <w:t xml:space="preserve"> economic activity (Medina Citation2016; Mitchell, Wray, and Watts Citation2019). Therefore, </w:t>
      </w:r>
      <w:r w:rsidRPr="0067691C">
        <w:rPr>
          <w:rStyle w:val="StyleUnderline"/>
          <w:highlight w:val="cyan"/>
        </w:rPr>
        <w:t>for MMT authors</w:t>
      </w:r>
      <w:r w:rsidRPr="00572C63">
        <w:rPr>
          <w:rStyle w:val="StyleUnderline"/>
        </w:rPr>
        <w:t xml:space="preserve"> there is no such thing as </w:t>
      </w:r>
      <w:r w:rsidRPr="00572C63">
        <w:rPr>
          <w:rStyle w:val="Emphasis"/>
        </w:rPr>
        <w:t>expansionary austerity</w:t>
      </w:r>
      <w:r w:rsidRPr="00572C63">
        <w:rPr>
          <w:rStyle w:val="StyleUnderline"/>
        </w:rPr>
        <w:t xml:space="preserve">; that is always contractionary because effective demand drives the economy. Fiscal </w:t>
      </w:r>
      <w:r w:rsidRPr="00572C63">
        <w:rPr>
          <w:rStyle w:val="Emphasis"/>
        </w:rPr>
        <w:t>consolidation</w:t>
      </w:r>
      <w:r w:rsidRPr="00572C63">
        <w:rPr>
          <w:rStyle w:val="StyleUnderline"/>
        </w:rPr>
        <w:t xml:space="preserve"> should not be pursued to reduce levels of public debt or to stimulate the economy, but rather to </w:t>
      </w:r>
      <w:r w:rsidRPr="00572C63">
        <w:rPr>
          <w:rStyle w:val="Emphasis"/>
        </w:rPr>
        <w:t>cool it</w:t>
      </w:r>
      <w:r w:rsidRPr="00572C63">
        <w:rPr>
          <w:rStyle w:val="StyleUnderline"/>
        </w:rPr>
        <w:t xml:space="preserve"> when it is too hot.</w:t>
      </w:r>
      <w:r>
        <w:t xml:space="preserve"> As long as there is slack in the productive capacity of the economy and, therefore, the possibility of increasing output and employment through an increase in targeted demand, there is no reason to consolidate the accounts. </w:t>
      </w:r>
      <w:r w:rsidRPr="00572C63">
        <w:rPr>
          <w:rStyle w:val="StyleUnderline"/>
        </w:rPr>
        <w:t xml:space="preserve">Based on Abba Lerner’s (Citation1941) </w:t>
      </w:r>
      <w:r w:rsidRPr="0067691C">
        <w:rPr>
          <w:rStyle w:val="Emphasis"/>
          <w:highlight w:val="cyan"/>
        </w:rPr>
        <w:t>functional finance</w:t>
      </w:r>
      <w:r w:rsidRPr="0067691C">
        <w:rPr>
          <w:rStyle w:val="StyleUnderline"/>
          <w:highlight w:val="cyan"/>
        </w:rPr>
        <w:t xml:space="preserve"> approach</w:t>
      </w:r>
      <w:r w:rsidRPr="00572C63">
        <w:rPr>
          <w:rStyle w:val="StyleUnderline"/>
        </w:rPr>
        <w:t xml:space="preserve">, it is argued that </w:t>
      </w:r>
      <w:r w:rsidRPr="0067691C">
        <w:rPr>
          <w:rStyle w:val="Emphasis"/>
          <w:highlight w:val="cyan"/>
        </w:rPr>
        <w:t>fiscal policy</w:t>
      </w:r>
      <w:r w:rsidRPr="0067691C">
        <w:rPr>
          <w:rStyle w:val="StyleUnderline"/>
          <w:highlight w:val="cyan"/>
        </w:rPr>
        <w:t xml:space="preserve"> should</w:t>
      </w:r>
      <w:r w:rsidRPr="00572C63">
        <w:rPr>
          <w:rStyle w:val="StyleUnderline"/>
        </w:rPr>
        <w:t xml:space="preserve"> be </w:t>
      </w:r>
      <w:r w:rsidRPr="0067691C">
        <w:rPr>
          <w:rStyle w:val="StyleUnderline"/>
          <w:highlight w:val="cyan"/>
        </w:rPr>
        <w:t xml:space="preserve">guided by the </w:t>
      </w:r>
      <w:r w:rsidRPr="0067691C">
        <w:rPr>
          <w:rStyle w:val="Emphasis"/>
          <w:highlight w:val="cyan"/>
        </w:rPr>
        <w:t>impact</w:t>
      </w:r>
      <w:r w:rsidRPr="00572C63">
        <w:rPr>
          <w:rStyle w:val="StyleUnderline"/>
        </w:rPr>
        <w:t xml:space="preserve"> it has </w:t>
      </w:r>
      <w:r w:rsidRPr="0067691C">
        <w:rPr>
          <w:rStyle w:val="StyleUnderline"/>
          <w:highlight w:val="cyan"/>
        </w:rPr>
        <w:t>on real economic variables</w:t>
      </w:r>
      <w:r w:rsidRPr="00572C63">
        <w:rPr>
          <w:rStyle w:val="StyleUnderline"/>
        </w:rPr>
        <w:t xml:space="preserve"> (</w:t>
      </w:r>
      <w:r w:rsidRPr="0067691C">
        <w:rPr>
          <w:rStyle w:val="Emphasis"/>
          <w:highlight w:val="cyan"/>
        </w:rPr>
        <w:t>employment</w:t>
      </w:r>
      <w:r w:rsidRPr="00572C63">
        <w:rPr>
          <w:rStyle w:val="StyleUnderline"/>
        </w:rPr>
        <w:t xml:space="preserve"> and </w:t>
      </w:r>
      <w:r w:rsidRPr="0067691C">
        <w:rPr>
          <w:rStyle w:val="Emphasis"/>
          <w:highlight w:val="cyan"/>
        </w:rPr>
        <w:t>inflation</w:t>
      </w:r>
      <w:r w:rsidRPr="00572C63">
        <w:rPr>
          <w:rStyle w:val="StyleUnderline"/>
        </w:rPr>
        <w:t xml:space="preserve"> levels, fundamentally) </w:t>
      </w:r>
      <w:r w:rsidRPr="0067691C">
        <w:rPr>
          <w:rStyle w:val="StyleUnderline"/>
          <w:highlight w:val="cyan"/>
        </w:rPr>
        <w:t>and never on</w:t>
      </w:r>
      <w:r w:rsidRPr="00572C63">
        <w:rPr>
          <w:rStyle w:val="StyleUnderline"/>
        </w:rPr>
        <w:t xml:space="preserve"> the </w:t>
      </w:r>
      <w:r w:rsidRPr="00572C63">
        <w:rPr>
          <w:rStyle w:val="Emphasis"/>
        </w:rPr>
        <w:t>abstract levels</w:t>
      </w:r>
      <w:r w:rsidRPr="00572C63">
        <w:rPr>
          <w:rStyle w:val="StyleUnderline"/>
        </w:rPr>
        <w:t xml:space="preserve"> of </w:t>
      </w:r>
      <w:r w:rsidRPr="0067691C">
        <w:rPr>
          <w:rStyle w:val="StyleUnderline"/>
          <w:highlight w:val="cyan"/>
        </w:rPr>
        <w:t>deficit</w:t>
      </w:r>
      <w:r w:rsidRPr="00572C63">
        <w:rPr>
          <w:rStyle w:val="StyleUnderline"/>
        </w:rPr>
        <w:t xml:space="preserve"> or public </w:t>
      </w:r>
      <w:r w:rsidRPr="00572C63">
        <w:rPr>
          <w:rStyle w:val="Emphasis"/>
        </w:rPr>
        <w:t>debt</w:t>
      </w:r>
      <w:r w:rsidRPr="00572C63">
        <w:rPr>
          <w:rStyle w:val="StyleUnderline"/>
        </w:rPr>
        <w:t xml:space="preserve"> (Nersisyan and Wray Citation2016; Cruz and Parejo Citation2017</w:t>
      </w:r>
      <w:r>
        <w:t xml:space="preserve">). In addition, the composition of said fiscal consolidation is not important either, although in the case of a full-capacity economy and the application of fiscal consolidation, </w:t>
      </w:r>
      <w:r w:rsidRPr="00185828">
        <w:rPr>
          <w:rStyle w:val="StyleUnderline"/>
        </w:rPr>
        <w:t xml:space="preserve">tax increases are </w:t>
      </w:r>
      <w:r w:rsidRPr="00185828">
        <w:rPr>
          <w:rStyle w:val="Emphasis"/>
        </w:rPr>
        <w:t>usually preferred</w:t>
      </w:r>
      <w:r w:rsidRPr="00185828">
        <w:rPr>
          <w:rStyle w:val="StyleUnderline"/>
        </w:rPr>
        <w:t xml:space="preserve"> over spending reductions, without indicating what type of taxes would be most appropriate</w:t>
      </w:r>
      <w:r>
        <w:t xml:space="preserve"> (Mosler Citation2014).</w:t>
      </w:r>
    </w:p>
    <w:p w14:paraId="0C6AAA6F" w14:textId="77777777" w:rsidR="00931A20" w:rsidRDefault="00931A20" w:rsidP="00931A20">
      <w:r w:rsidRPr="00572C63">
        <w:rPr>
          <w:rStyle w:val="StyleUnderline"/>
        </w:rPr>
        <w:t xml:space="preserve">However, the real reason why </w:t>
      </w:r>
      <w:r w:rsidRPr="0067691C">
        <w:rPr>
          <w:rStyle w:val="StyleUnderline"/>
          <w:highlight w:val="cyan"/>
        </w:rPr>
        <w:t>MMT</w:t>
      </w:r>
      <w:r w:rsidRPr="00572C63">
        <w:rPr>
          <w:rStyle w:val="StyleUnderline"/>
        </w:rPr>
        <w:t xml:space="preserve"> doesn’t pay attention to the type of fiscal consolidation is because of the </w:t>
      </w:r>
      <w:r w:rsidRPr="0067691C">
        <w:rPr>
          <w:rStyle w:val="Emphasis"/>
          <w:highlight w:val="cyan"/>
        </w:rPr>
        <w:t>J</w:t>
      </w:r>
      <w:r w:rsidRPr="00572C63">
        <w:rPr>
          <w:rStyle w:val="StyleUnderline"/>
        </w:rPr>
        <w:t xml:space="preserve">ob </w:t>
      </w:r>
      <w:r w:rsidRPr="0067691C">
        <w:rPr>
          <w:rStyle w:val="Emphasis"/>
          <w:highlight w:val="cyan"/>
        </w:rPr>
        <w:t>G</w:t>
      </w:r>
      <w:r w:rsidRPr="00572C63">
        <w:rPr>
          <w:rStyle w:val="StyleUnderline"/>
        </w:rPr>
        <w:t xml:space="preserve">uarantee, a massive job </w:t>
      </w:r>
      <w:r w:rsidRPr="00572C63">
        <w:rPr>
          <w:rStyle w:val="Emphasis"/>
        </w:rPr>
        <w:t xml:space="preserve">creation </w:t>
      </w:r>
      <w:r w:rsidRPr="0067691C">
        <w:rPr>
          <w:rStyle w:val="Emphasis"/>
          <w:highlight w:val="cyan"/>
        </w:rPr>
        <w:t>program</w:t>
      </w:r>
      <w:r w:rsidRPr="0067691C">
        <w:rPr>
          <w:rStyle w:val="StyleUnderline"/>
          <w:highlight w:val="cyan"/>
        </w:rPr>
        <w:t xml:space="preserve"> aimed at</w:t>
      </w:r>
      <w:r w:rsidRPr="00572C63">
        <w:rPr>
          <w:rStyle w:val="StyleUnderline"/>
        </w:rPr>
        <w:t xml:space="preserve"> the </w:t>
      </w:r>
      <w:r w:rsidRPr="0067691C">
        <w:rPr>
          <w:rStyle w:val="Emphasis"/>
          <w:highlight w:val="cyan"/>
        </w:rPr>
        <w:t>entire</w:t>
      </w:r>
      <w:r w:rsidRPr="0067691C">
        <w:rPr>
          <w:rStyle w:val="StyleUnderline"/>
          <w:highlight w:val="cyan"/>
        </w:rPr>
        <w:t xml:space="preserve"> unemployed population</w:t>
      </w:r>
      <w:r w:rsidRPr="00572C63">
        <w:rPr>
          <w:rStyle w:val="StyleUnderline"/>
        </w:rPr>
        <w:t xml:space="preserve">. With the Job Guarantee the government increases its spending automatically in a recession and decreases it automatically in a recovery, so it </w:t>
      </w:r>
      <w:r w:rsidRPr="0067691C">
        <w:rPr>
          <w:rStyle w:val="StyleUnderline"/>
          <w:highlight w:val="cyan"/>
        </w:rPr>
        <w:t xml:space="preserve">acts as an </w:t>
      </w:r>
      <w:r w:rsidRPr="0067691C">
        <w:rPr>
          <w:rStyle w:val="Emphasis"/>
          <w:highlight w:val="cyan"/>
        </w:rPr>
        <w:t>automatic stabilizer</w:t>
      </w:r>
      <w:r>
        <w:t xml:space="preserve"> (Gordon Citation1997; Murray and Forstater Citation2013; Tcherneva Citation2020). </w:t>
      </w:r>
      <w:r w:rsidRPr="0067691C">
        <w:rPr>
          <w:rStyle w:val="StyleUnderline"/>
          <w:highlight w:val="cyan"/>
        </w:rPr>
        <w:t xml:space="preserve">When </w:t>
      </w:r>
      <w:r w:rsidRPr="0067691C">
        <w:rPr>
          <w:rStyle w:val="Emphasis"/>
          <w:highlight w:val="cyan"/>
        </w:rPr>
        <w:t>MMT authors</w:t>
      </w:r>
      <w:r w:rsidRPr="0067691C">
        <w:rPr>
          <w:rStyle w:val="StyleUnderline"/>
          <w:highlight w:val="cyan"/>
        </w:rPr>
        <w:t xml:space="preserve"> talk</w:t>
      </w:r>
      <w:r w:rsidRPr="00572C63">
        <w:rPr>
          <w:rStyle w:val="StyleUnderline"/>
        </w:rPr>
        <w:t xml:space="preserve"> about functional finance</w:t>
      </w:r>
      <w:r>
        <w:t xml:space="preserve">, it’s meant in a general way to increase taxes or cut spending in a boom and vice versa. </w:t>
      </w:r>
      <w:r w:rsidRPr="00572C63">
        <w:rPr>
          <w:rStyle w:val="StyleUnderline"/>
        </w:rPr>
        <w:t xml:space="preserve">But the Job Guarantee is </w:t>
      </w:r>
      <w:r w:rsidRPr="0067691C">
        <w:rPr>
          <w:rStyle w:val="StyleUnderline"/>
          <w:highlight w:val="cyan"/>
        </w:rPr>
        <w:t xml:space="preserve">their </w:t>
      </w:r>
      <w:r w:rsidRPr="0067691C">
        <w:rPr>
          <w:rStyle w:val="Emphasis"/>
          <w:highlight w:val="cyan"/>
        </w:rPr>
        <w:t>specific prescription</w:t>
      </w:r>
      <w:r w:rsidRPr="00572C63">
        <w:rPr>
          <w:rStyle w:val="StyleUnderline"/>
        </w:rPr>
        <w:t xml:space="preserve"> and it’s </w:t>
      </w:r>
      <w:r w:rsidRPr="00572C63">
        <w:rPr>
          <w:rStyle w:val="Emphasis"/>
        </w:rPr>
        <w:t>automatic</w:t>
      </w:r>
      <w:r>
        <w:t>.</w:t>
      </w:r>
    </w:p>
    <w:p w14:paraId="73190B6F" w14:textId="77777777" w:rsidR="00931A20" w:rsidRPr="00572C63" w:rsidRDefault="00931A20" w:rsidP="00931A20"/>
    <w:p w14:paraId="22D89A7C" w14:textId="77777777" w:rsidR="00931A20" w:rsidRDefault="00931A20" w:rsidP="00931A20">
      <w:pPr>
        <w:spacing w:after="160" w:line="259" w:lineRule="auto"/>
        <w:rPr>
          <w:rFonts w:asciiTheme="minorHAnsi" w:hAnsiTheme="minorHAnsi" w:cstheme="minorBidi"/>
        </w:rPr>
      </w:pPr>
    </w:p>
    <w:p w14:paraId="3806743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74DCE" w14:textId="77777777" w:rsidR="00E57152" w:rsidRDefault="00E57152" w:rsidP="00066D2C">
      <w:r>
        <w:separator/>
      </w:r>
    </w:p>
  </w:endnote>
  <w:endnote w:type="continuationSeparator" w:id="0">
    <w:p w14:paraId="50AF540E" w14:textId="77777777" w:rsidR="00E57152" w:rsidRDefault="00E5715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rint Clearly OT">
    <w:altName w:val="Calibri"/>
    <w:panose1 w:val="00000000000000000000"/>
    <w:charset w:val="00"/>
    <w:family w:val="moder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5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Helvetica Neue">
    <w:altName w:val="Corbel"/>
    <w:charset w:val="00"/>
    <w:family w:val="auto"/>
    <w:pitch w:val="variable"/>
    <w:sig w:usb0="E50002FF" w:usb1="500079DB" w:usb2="00000010" w:usb3="00000000" w:csb0="00000001" w:csb1="00000000"/>
  </w:font>
  <w:font w:name="Sabon LT Std">
    <w:panose1 w:val="00000000000000000000"/>
    <w:charset w:val="00"/>
    <w:family w:val="roman"/>
    <w:notTrueType/>
    <w:pitch w:val="default"/>
  </w:font>
  <w:font w:name="Adobe Garamond Pro">
    <w:altName w:val="Times New Roman"/>
    <w:panose1 w:val="00000000000000000000"/>
    <w:charset w:val="00"/>
    <w:family w:val="roman"/>
    <w:notTrueType/>
    <w:pitch w:val="default"/>
    <w:sig w:usb0="00000003" w:usb1="00000000" w:usb2="00000000" w:usb3="00000000" w:csb0="00000001" w:csb1="00000000"/>
  </w:font>
  <w:font w:name="Gill Sans">
    <w:charset w:val="00"/>
    <w:family w:val="auto"/>
    <w:pitch w:val="variable"/>
    <w:sig w:usb0="80000267" w:usb1="00000000" w:usb2="00000000" w:usb3="00000000" w:csb0="000001F7" w:csb1="00000000"/>
  </w:font>
  <w:font w:name="Helvetica LT Std">
    <w:altName w:val="Arial"/>
    <w:panose1 w:val="00000000000000000000"/>
    <w:charset w:val="00"/>
    <w:family w:val="roman"/>
    <w:notTrueType/>
    <w:pitch w:val="default"/>
    <w:sig w:usb0="00000003" w:usb1="00000000" w:usb2="00000000" w:usb3="00000000" w:csb0="00000001" w:csb1="00000000"/>
  </w:font>
  <w:font w:name="Baskerville">
    <w:altName w:val="Baskerville Old Fac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 w:name="Minion Pro">
    <w:panose1 w:val="00000000000000000000"/>
    <w:charset w:val="00"/>
    <w:family w:val="roman"/>
    <w:notTrueType/>
    <w:pitch w:val="variable"/>
    <w:sig w:usb0="60000287" w:usb1="00000001" w:usb2="00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Futura">
    <w:charset w:val="00"/>
    <w:family w:val="auto"/>
    <w:pitch w:val="variable"/>
    <w:sig w:usb0="80000067" w:usb1="00000000" w:usb2="00000000" w:usb3="00000000" w:csb0="000001FB" w:csb1="00000000"/>
  </w:font>
  <w:font w:name="Estrangelo Edessa">
    <w:panose1 w:val="00000000000000000000"/>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7A48A" w14:textId="77777777" w:rsidR="00E57152" w:rsidRDefault="00E57152" w:rsidP="00066D2C">
      <w:r>
        <w:separator/>
      </w:r>
    </w:p>
  </w:footnote>
  <w:footnote w:type="continuationSeparator" w:id="0">
    <w:p w14:paraId="5620C699" w14:textId="77777777" w:rsidR="00E57152" w:rsidRDefault="00E5715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0181D"/>
    <w:multiLevelType w:val="hybridMultilevel"/>
    <w:tmpl w:val="DCE4D346"/>
    <w:lvl w:ilvl="0" w:tplc="CD42E17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0B5D65"/>
    <w:multiLevelType w:val="hybridMultilevel"/>
    <w:tmpl w:val="AD229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ECF3C63"/>
    <w:multiLevelType w:val="hybridMultilevel"/>
    <w:tmpl w:val="095EB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60741AE"/>
    <w:multiLevelType w:val="hybridMultilevel"/>
    <w:tmpl w:val="9CBEB12C"/>
    <w:lvl w:ilvl="0" w:tplc="9ABEEE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68B0244"/>
    <w:multiLevelType w:val="hybridMultilevel"/>
    <w:tmpl w:val="FC6C5A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C2A2BF9"/>
    <w:multiLevelType w:val="multilevel"/>
    <w:tmpl w:val="6D18A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1E5550"/>
    <w:multiLevelType w:val="multilevel"/>
    <w:tmpl w:val="47D04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AB6BFB"/>
    <w:multiLevelType w:val="multilevel"/>
    <w:tmpl w:val="8F704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486DC2"/>
    <w:multiLevelType w:val="multilevel"/>
    <w:tmpl w:val="F29A9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7C5744F"/>
    <w:multiLevelType w:val="hybridMultilevel"/>
    <w:tmpl w:val="67E4F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5F06A99"/>
    <w:multiLevelType w:val="multilevel"/>
    <w:tmpl w:val="76CE2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2D643A"/>
    <w:multiLevelType w:val="multilevel"/>
    <w:tmpl w:val="9676D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3"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2FD3858"/>
    <w:multiLevelType w:val="hybridMultilevel"/>
    <w:tmpl w:val="CD76C6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91D34C1"/>
    <w:multiLevelType w:val="multilevel"/>
    <w:tmpl w:val="3AB22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CF63977"/>
    <w:multiLevelType w:val="hybridMultilevel"/>
    <w:tmpl w:val="92380C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EC76B84"/>
    <w:multiLevelType w:val="hybridMultilevel"/>
    <w:tmpl w:val="D22A104A"/>
    <w:lvl w:ilvl="0" w:tplc="70A629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FD4414C"/>
    <w:multiLevelType w:val="hybridMultilevel"/>
    <w:tmpl w:val="E974C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047079A"/>
    <w:multiLevelType w:val="hybridMultilevel"/>
    <w:tmpl w:val="F03E3DCC"/>
    <w:lvl w:ilvl="0" w:tplc="561CF4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2166BD2"/>
    <w:multiLevelType w:val="multilevel"/>
    <w:tmpl w:val="669AA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DA6480"/>
    <w:multiLevelType w:val="hybridMultilevel"/>
    <w:tmpl w:val="F8406FA4"/>
    <w:lvl w:ilvl="0" w:tplc="4ACAA60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63D3807"/>
    <w:multiLevelType w:val="multilevel"/>
    <w:tmpl w:val="3FBA4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A7F0681"/>
    <w:multiLevelType w:val="multilevel"/>
    <w:tmpl w:val="84BE0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1D61BA0"/>
    <w:multiLevelType w:val="hybridMultilevel"/>
    <w:tmpl w:val="23083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4723035"/>
    <w:multiLevelType w:val="hybridMultilevel"/>
    <w:tmpl w:val="140677EC"/>
    <w:lvl w:ilvl="0" w:tplc="4CC0CB0C">
      <w:start w:val="5"/>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6E76950"/>
    <w:multiLevelType w:val="hybridMultilevel"/>
    <w:tmpl w:val="EDB27B00"/>
    <w:lvl w:ilvl="0" w:tplc="1A602FD2">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AD11538"/>
    <w:multiLevelType w:val="hybridMultilevel"/>
    <w:tmpl w:val="8422849C"/>
    <w:lvl w:ilvl="0" w:tplc="59905BDC">
      <w:start w:val="1"/>
      <w:numFmt w:val="upp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B73623A"/>
    <w:multiLevelType w:val="hybridMultilevel"/>
    <w:tmpl w:val="41A26466"/>
    <w:lvl w:ilvl="0" w:tplc="1F0ED8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BB54FD9"/>
    <w:multiLevelType w:val="multilevel"/>
    <w:tmpl w:val="00AAD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D134A4E"/>
    <w:multiLevelType w:val="hybridMultilevel"/>
    <w:tmpl w:val="89EA5CA0"/>
    <w:lvl w:ilvl="0" w:tplc="CB52A780">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73A83B0F"/>
    <w:multiLevelType w:val="hybridMultilevel"/>
    <w:tmpl w:val="9F9226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7550479E"/>
    <w:multiLevelType w:val="multilevel"/>
    <w:tmpl w:val="99025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6986EED"/>
    <w:multiLevelType w:val="multilevel"/>
    <w:tmpl w:val="8AD0C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7804401"/>
    <w:multiLevelType w:val="hybridMultilevel"/>
    <w:tmpl w:val="85DCD12C"/>
    <w:lvl w:ilvl="0" w:tplc="C046E2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AFF5FAB"/>
    <w:multiLevelType w:val="hybridMultilevel"/>
    <w:tmpl w:val="1CBA6486"/>
    <w:lvl w:ilvl="0" w:tplc="5032FFAC">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4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0"/>
  </w:num>
  <w:num w:numId="43" w16cid:durableId="1695883432">
    <w:abstractNumId w:val="26"/>
  </w:num>
  <w:num w:numId="44" w16cid:durableId="720713117">
    <w:abstractNumId w:val="18"/>
  </w:num>
  <w:num w:numId="45" w16cid:durableId="2002005428">
    <w:abstractNumId w:val="85"/>
  </w:num>
  <w:num w:numId="46" w16cid:durableId="380135698">
    <w:abstractNumId w:val="0"/>
  </w:num>
  <w:num w:numId="47" w16cid:durableId="458496530">
    <w:abstractNumId w:val="22"/>
  </w:num>
  <w:num w:numId="48" w16cid:durableId="1588229859">
    <w:abstractNumId w:val="51"/>
  </w:num>
  <w:num w:numId="49" w16cid:durableId="677198150">
    <w:abstractNumId w:val="44"/>
  </w:num>
  <w:num w:numId="50" w16cid:durableId="1744643264">
    <w:abstractNumId w:val="78"/>
  </w:num>
  <w:num w:numId="51" w16cid:durableId="461189088">
    <w:abstractNumId w:val="19"/>
  </w:num>
  <w:num w:numId="52" w16cid:durableId="1715083268">
    <w:abstractNumId w:val="60"/>
  </w:num>
  <w:num w:numId="53" w16cid:durableId="2072386009">
    <w:abstractNumId w:val="25"/>
  </w:num>
  <w:num w:numId="54" w16cid:durableId="1611858494">
    <w:abstractNumId w:val="75"/>
  </w:num>
  <w:num w:numId="55" w16cid:durableId="819344989">
    <w:abstractNumId w:val="13"/>
  </w:num>
  <w:num w:numId="56" w16cid:durableId="1514681217">
    <w:abstractNumId w:val="64"/>
  </w:num>
  <w:num w:numId="57" w16cid:durableId="533545764">
    <w:abstractNumId w:val="50"/>
  </w:num>
  <w:num w:numId="58" w16cid:durableId="1936356694">
    <w:abstractNumId w:val="20"/>
  </w:num>
  <w:num w:numId="59" w16cid:durableId="864097302">
    <w:abstractNumId w:val="80"/>
  </w:num>
  <w:num w:numId="60" w16cid:durableId="1460413679">
    <w:abstractNumId w:val="72"/>
  </w:num>
  <w:num w:numId="61" w16cid:durableId="221448336">
    <w:abstractNumId w:val="53"/>
  </w:num>
  <w:num w:numId="62" w16cid:durableId="970283443">
    <w:abstractNumId w:val="37"/>
  </w:num>
  <w:num w:numId="63" w16cid:durableId="1893300420">
    <w:abstractNumId w:val="81"/>
  </w:num>
  <w:num w:numId="64" w16cid:durableId="1053583011">
    <w:abstractNumId w:val="11"/>
  </w:num>
  <w:num w:numId="65" w16cid:durableId="1192455915">
    <w:abstractNumId w:val="56"/>
  </w:num>
  <w:num w:numId="66" w16cid:durableId="205532557">
    <w:abstractNumId w:val="27"/>
  </w:num>
  <w:num w:numId="67" w16cid:durableId="613825341">
    <w:abstractNumId w:val="48"/>
  </w:num>
  <w:num w:numId="68" w16cid:durableId="1444573367">
    <w:abstractNumId w:val="29"/>
  </w:num>
  <w:num w:numId="69" w16cid:durableId="1809584913">
    <w:abstractNumId w:val="28"/>
  </w:num>
  <w:num w:numId="70" w16cid:durableId="442192890">
    <w:abstractNumId w:val="82"/>
  </w:num>
  <w:num w:numId="71" w16cid:durableId="1458446864">
    <w:abstractNumId w:val="54"/>
  </w:num>
  <w:num w:numId="72" w16cid:durableId="1816796096">
    <w:abstractNumId w:val="59"/>
  </w:num>
  <w:num w:numId="73" w16cid:durableId="1050613320">
    <w:abstractNumId w:val="73"/>
  </w:num>
  <w:num w:numId="74" w16cid:durableId="2102487560">
    <w:abstractNumId w:val="83"/>
  </w:num>
  <w:num w:numId="75" w16cid:durableId="362480546">
    <w:abstractNumId w:val="55"/>
  </w:num>
  <w:num w:numId="76" w16cid:durableId="536745596">
    <w:abstractNumId w:val="61"/>
  </w:num>
  <w:num w:numId="77" w16cid:durableId="1430345506">
    <w:abstractNumId w:val="68"/>
  </w:num>
  <w:num w:numId="78" w16cid:durableId="1900901758">
    <w:abstractNumId w:val="32"/>
  </w:num>
  <w:num w:numId="79" w16cid:durableId="790585815">
    <w:abstractNumId w:val="67"/>
  </w:num>
  <w:num w:numId="80" w16cid:durableId="1171067756">
    <w:abstractNumId w:val="63"/>
  </w:num>
  <w:num w:numId="81" w16cid:durableId="1492332126">
    <w:abstractNumId w:val="21"/>
  </w:num>
  <w:num w:numId="82" w16cid:durableId="243607292">
    <w:abstractNumId w:val="49"/>
  </w:num>
  <w:num w:numId="83" w16cid:durableId="1086850096">
    <w:abstractNumId w:val="70"/>
  </w:num>
  <w:num w:numId="84" w16cid:durableId="1139109542">
    <w:abstractNumId w:val="17"/>
  </w:num>
  <w:num w:numId="85" w16cid:durableId="537475784">
    <w:abstractNumId w:val="52"/>
  </w:num>
  <w:num w:numId="86" w16cid:durableId="1027368073">
    <w:abstractNumId w:val="39"/>
  </w:num>
  <w:num w:numId="87" w16cid:durableId="816066267">
    <w:abstractNumId w:val="71"/>
  </w:num>
  <w:num w:numId="88" w16cid:durableId="950743867">
    <w:abstractNumId w:val="42"/>
  </w:num>
  <w:num w:numId="89" w16cid:durableId="598493024">
    <w:abstractNumId w:val="86"/>
  </w:num>
  <w:num w:numId="90" w16cid:durableId="1951281808">
    <w:abstractNumId w:val="77"/>
  </w:num>
  <w:num w:numId="91" w16cid:durableId="1845196636">
    <w:abstractNumId w:val="23"/>
  </w:num>
  <w:num w:numId="92" w16cid:durableId="1714842243">
    <w:abstractNumId w:val="14"/>
  </w:num>
  <w:num w:numId="93" w16cid:durableId="1811097092">
    <w:abstractNumId w:val="41"/>
  </w:num>
  <w:num w:numId="94" w16cid:durableId="339889085">
    <w:abstractNumId w:val="43"/>
  </w:num>
  <w:num w:numId="95" w16cid:durableId="1279218204">
    <w:abstractNumId w:val="35"/>
  </w:num>
  <w:num w:numId="96" w16cid:durableId="875626656">
    <w:abstractNumId w:val="84"/>
  </w:num>
  <w:num w:numId="97" w16cid:durableId="678459466">
    <w:abstractNumId w:val="65"/>
  </w:num>
  <w:num w:numId="98" w16cid:durableId="164589624">
    <w:abstractNumId w:val="79"/>
  </w:num>
  <w:num w:numId="99" w16cid:durableId="1571769111">
    <w:abstractNumId w:val="33"/>
  </w:num>
  <w:num w:numId="100" w16cid:durableId="33966160">
    <w:abstractNumId w:val="36"/>
  </w:num>
  <w:num w:numId="101" w16cid:durableId="1485926505">
    <w:abstractNumId w:val="57"/>
  </w:num>
  <w:num w:numId="102" w16cid:durableId="1270360079">
    <w:abstractNumId w:val="58"/>
  </w:num>
  <w:num w:numId="103" w16cid:durableId="14423483">
    <w:abstractNumId w:val="74"/>
  </w:num>
  <w:num w:numId="104" w16cid:durableId="1382554198">
    <w:abstractNumId w:val="66"/>
  </w:num>
  <w:num w:numId="105" w16cid:durableId="2064791448">
    <w:abstractNumId w:val="15"/>
  </w:num>
  <w:num w:numId="106" w16cid:durableId="261690901">
    <w:abstractNumId w:val="31"/>
  </w:num>
  <w:num w:numId="107" w16cid:durableId="1501506228">
    <w:abstractNumId w:val="12"/>
  </w:num>
  <w:num w:numId="108" w16cid:durableId="31421644">
    <w:abstractNumId w:val="16"/>
  </w:num>
  <w:num w:numId="109" w16cid:durableId="307517890">
    <w:abstractNumId w:val="24"/>
  </w:num>
  <w:num w:numId="110" w16cid:durableId="566571108">
    <w:abstractNumId w:val="40"/>
  </w:num>
  <w:num w:numId="111" w16cid:durableId="370039588">
    <w:abstractNumId w:val="62"/>
  </w:num>
  <w:num w:numId="112" w16cid:durableId="947930902">
    <w:abstractNumId w:val="76"/>
  </w:num>
  <w:num w:numId="113" w16cid:durableId="1825856140">
    <w:abstractNumId w:val="47"/>
  </w:num>
  <w:num w:numId="114" w16cid:durableId="135731481">
    <w:abstractNumId w:val="45"/>
  </w:num>
  <w:num w:numId="115" w16cid:durableId="298800938">
    <w:abstractNumId w:val="38"/>
  </w:num>
  <w:num w:numId="116" w16cid:durableId="830414820">
    <w:abstractNumId w:val="69"/>
  </w:num>
  <w:num w:numId="117" w16cid:durableId="84937259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1"/>
  <w:doNotDisplayPageBoundarie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31A2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31D5"/>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1E87"/>
    <w:rsid w:val="005F5E14"/>
    <w:rsid w:val="00622773"/>
    <w:rsid w:val="00622C58"/>
    <w:rsid w:val="0062614B"/>
    <w:rsid w:val="006266E2"/>
    <w:rsid w:val="0063037B"/>
    <w:rsid w:val="00632C54"/>
    <w:rsid w:val="00635616"/>
    <w:rsid w:val="00641E99"/>
    <w:rsid w:val="006463F8"/>
    <w:rsid w:val="00650C88"/>
    <w:rsid w:val="0065258E"/>
    <w:rsid w:val="00655035"/>
    <w:rsid w:val="00655399"/>
    <w:rsid w:val="00656814"/>
    <w:rsid w:val="00657A00"/>
    <w:rsid w:val="006633F4"/>
    <w:rsid w:val="0066638E"/>
    <w:rsid w:val="00666CC0"/>
    <w:rsid w:val="00673C22"/>
    <w:rsid w:val="0067482D"/>
    <w:rsid w:val="0067732F"/>
    <w:rsid w:val="00681007"/>
    <w:rsid w:val="0068122B"/>
    <w:rsid w:val="00681DD9"/>
    <w:rsid w:val="00682252"/>
    <w:rsid w:val="00682F5C"/>
    <w:rsid w:val="0068727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1F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474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1A2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7152"/>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835360"/>
  <w15:chartTrackingRefBased/>
  <w15:docId w15:val="{89E3313E-442B-48CC-83AC-23A7113A7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F1E87"/>
    <w:pPr>
      <w:spacing w:after="0" w:line="240" w:lineRule="auto"/>
    </w:pPr>
    <w:rPr>
      <w:rFonts w:ascii="Georgia" w:hAnsi="Georgia"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5F1E8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5F1E87"/>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5F1E87"/>
    <w:pPr>
      <w:keepNext/>
      <w:keepLines/>
      <w:pageBreakBefore/>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211,No Spacing12,small space,TAG,No Spacing2111,No Spacing4,No Spacing5,tags,No Spacing1111,No Spacing112,No Spacing1121,Ch"/>
    <w:basedOn w:val="Normal"/>
    <w:next w:val="Normal"/>
    <w:link w:val="Heading4Char"/>
    <w:uiPriority w:val="3"/>
    <w:qFormat/>
    <w:rsid w:val="005F1E87"/>
    <w:pPr>
      <w:keepNext/>
      <w:keepLines/>
      <w:outlineLvl w:val="3"/>
    </w:pPr>
    <w:rPr>
      <w:rFonts w:eastAsiaTheme="majorEastAsia" w:cstheme="majorBidi"/>
      <w:b/>
      <w:iCs/>
    </w:rPr>
  </w:style>
  <w:style w:type="paragraph" w:styleId="Heading5">
    <w:name w:val="heading 5"/>
    <w:aliases w:val="Text,Blocks"/>
    <w:basedOn w:val="Normal"/>
    <w:next w:val="Normal"/>
    <w:link w:val="Heading5Char"/>
    <w:uiPriority w:val="9"/>
    <w:unhideWhenUsed/>
    <w:rsid w:val="005F1E8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931A20"/>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931A20"/>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931A20"/>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931A20"/>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5F1E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1E87"/>
  </w:style>
  <w:style w:type="character" w:styleId="Emphasis">
    <w:name w:val="Emphasis"/>
    <w:aliases w:val="CD Card,Minimized,minimized,Evidence,Highlighted,tag2,Size 10,emphasis in card,ED - Tag,emphasis,Underlined,Emphasis!!,small,Qualifications,bold underline,normal card text,Shrunk,qualifications in card,qualifications,Box,Style1,Bold Underline,B"/>
    <w:basedOn w:val="DefaultParagraphFont"/>
    <w:link w:val="textbold"/>
    <w:uiPriority w:val="8"/>
    <w:qFormat/>
    <w:rsid w:val="005F1E87"/>
    <w:rPr>
      <w:rFonts w:ascii="Georgia" w:hAnsi="Georgia" w:cs="Calibri"/>
      <w:b/>
      <w:i w:val="0"/>
      <w:iCs/>
      <w:sz w:val="22"/>
      <w:u w:val="single"/>
      <w:bdr w:val="single" w:sz="8" w:space="0" w:color="auto"/>
    </w:rPr>
  </w:style>
  <w:style w:type="character" w:styleId="FollowedHyperlink">
    <w:name w:val="FollowedHyperlink"/>
    <w:basedOn w:val="DefaultParagraphFont"/>
    <w:uiPriority w:val="99"/>
    <w:unhideWhenUsed/>
    <w:rsid w:val="005F1E87"/>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5F1E87"/>
    <w:rPr>
      <w:rFonts w:ascii="Georgia" w:eastAsiaTheme="majorEastAsia" w:hAnsi="Georgia" w:cstheme="majorBidi"/>
      <w:b/>
      <w:sz w:val="52"/>
      <w:szCs w:val="32"/>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1"/>
    <w:rsid w:val="005F1E87"/>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5F1E87"/>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12 Char,small space Char,TAG Char,No Spacing4 Char"/>
    <w:basedOn w:val="DefaultParagraphFont"/>
    <w:link w:val="Heading4"/>
    <w:uiPriority w:val="3"/>
    <w:rsid w:val="005F1E87"/>
    <w:rPr>
      <w:rFonts w:ascii="Georgia" w:eastAsiaTheme="majorEastAsia" w:hAnsi="Georgia" w:cstheme="majorBidi"/>
      <w:b/>
      <w:iCs/>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F1E87"/>
    <w:rPr>
      <w:rFonts w:ascii="Georgia" w:hAnsi="Georgia"/>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S,Bo"/>
    <w:basedOn w:val="DefaultParagraphFont"/>
    <w:uiPriority w:val="7"/>
    <w:qFormat/>
    <w:rsid w:val="005F1E87"/>
    <w:rPr>
      <w:b w:val="0"/>
      <w:sz w:val="22"/>
      <w:u w:val="single"/>
    </w:rPr>
  </w:style>
  <w:style w:type="character" w:styleId="Strong">
    <w:name w:val="Strong"/>
    <w:aliases w:val="8 pt font,Citation Char Char1 Char Char Char Char Char,Cut,Small 1"/>
    <w:basedOn w:val="DefaultParagraphFont"/>
    <w:uiPriority w:val="22"/>
    <w:qFormat/>
    <w:rsid w:val="005F1E87"/>
    <w:rPr>
      <w:b/>
      <w:bCs/>
    </w:rPr>
  </w:style>
  <w:style w:type="character" w:styleId="BookTitle">
    <w:name w:val="Book Title"/>
    <w:basedOn w:val="DefaultParagraphFont"/>
    <w:uiPriority w:val="33"/>
    <w:qFormat/>
    <w:rsid w:val="005F1E87"/>
    <w:rPr>
      <w:b/>
      <w:bCs/>
      <w:i/>
      <w:iCs/>
      <w:spacing w:val="5"/>
    </w:rPr>
  </w:style>
  <w:style w:type="character" w:customStyle="1" w:styleId="Heading5Char">
    <w:name w:val="Heading 5 Char"/>
    <w:aliases w:val="Text Char,Blocks Char"/>
    <w:basedOn w:val="DefaultParagraphFont"/>
    <w:link w:val="Heading5"/>
    <w:uiPriority w:val="9"/>
    <w:rsid w:val="005F1E8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F1E87"/>
  </w:style>
  <w:style w:type="paragraph" w:styleId="Header">
    <w:name w:val="header"/>
    <w:aliases w:val="Header Char Char1,Header Char2 Char Char Char,Header 1"/>
    <w:basedOn w:val="Normal"/>
    <w:link w:val="HeaderChar"/>
    <w:uiPriority w:val="99"/>
    <w:rsid w:val="005F1E87"/>
    <w:pPr>
      <w:tabs>
        <w:tab w:val="center" w:pos="4680"/>
        <w:tab w:val="right" w:pos="9360"/>
      </w:tabs>
    </w:pPr>
  </w:style>
  <w:style w:type="character" w:customStyle="1" w:styleId="HeaderChar">
    <w:name w:val="Header Char"/>
    <w:aliases w:val="Header Char Char1 Char,Header Char2 Char Char Char Char,Header 1 Char1"/>
    <w:basedOn w:val="DefaultParagraphFont"/>
    <w:link w:val="Header"/>
    <w:uiPriority w:val="99"/>
    <w:rsid w:val="005F1E87"/>
    <w:rPr>
      <w:rFonts w:ascii="Georgia" w:hAnsi="Georgia" w:cs="Calibri"/>
    </w:rPr>
  </w:style>
  <w:style w:type="paragraph" w:styleId="Footer">
    <w:name w:val="footer"/>
    <w:basedOn w:val="Normal"/>
    <w:link w:val="FooterChar"/>
    <w:uiPriority w:val="99"/>
    <w:rsid w:val="005F1E87"/>
    <w:pPr>
      <w:tabs>
        <w:tab w:val="center" w:pos="4680"/>
        <w:tab w:val="right" w:pos="9360"/>
      </w:tabs>
    </w:pPr>
  </w:style>
  <w:style w:type="character" w:customStyle="1" w:styleId="FooterChar">
    <w:name w:val="Footer Char"/>
    <w:basedOn w:val="DefaultParagraphFont"/>
    <w:link w:val="Footer"/>
    <w:uiPriority w:val="99"/>
    <w:rsid w:val="005F1E87"/>
    <w:rPr>
      <w:rFonts w:ascii="Georgia" w:hAnsi="Georgia" w:cs="Calibri"/>
    </w:rPr>
  </w:style>
  <w:style w:type="paragraph" w:styleId="BodyText">
    <w:name w:val="Body Text"/>
    <w:aliases w:val="BT"/>
    <w:basedOn w:val="Normal"/>
    <w:link w:val="BodyTextChar"/>
    <w:uiPriority w:val="99"/>
    <w:unhideWhenUsed/>
    <w:rsid w:val="005F1E87"/>
    <w:pPr>
      <w:spacing w:after="120"/>
    </w:pPr>
  </w:style>
  <w:style w:type="character" w:customStyle="1" w:styleId="BodyTextChar">
    <w:name w:val="Body Text Char"/>
    <w:aliases w:val="BT Char"/>
    <w:basedOn w:val="DefaultParagraphFont"/>
    <w:link w:val="BodyText"/>
    <w:uiPriority w:val="99"/>
    <w:rsid w:val="005F1E87"/>
    <w:rPr>
      <w:rFonts w:ascii="Georgia" w:hAnsi="Georgia" w:cs="Calibri"/>
    </w:rPr>
  </w:style>
  <w:style w:type="paragraph" w:styleId="NoSpacing">
    <w:name w:val="No Spacing"/>
    <w:aliases w:val="Note Level 2,Small Text,Card Format,Note Level 21,ClearFormatting,Clear,DDI Tag,Tag Title,No Spacing51,No Spacing11211,No Spacing111112,No Spacing13,No Spacing23,Tag and Ci,card,Tags,Tag and Cite,ca,No Spacing6,Medium Grid 21,Dont u"/>
    <w:link w:val="NoSpacingChar"/>
    <w:uiPriority w:val="99"/>
    <w:unhideWhenUsed/>
    <w:qFormat/>
    <w:rsid w:val="005F1E87"/>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1,No Spacing13 Char1,Tag and Ci Char"/>
    <w:basedOn w:val="DefaultParagraphFont"/>
    <w:link w:val="NoSpacing"/>
    <w:uiPriority w:val="99"/>
    <w:rsid w:val="005F1E87"/>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C"/>
    <w:basedOn w:val="DefaultParagraphFont"/>
    <w:uiPriority w:val="99"/>
    <w:unhideWhenUsed/>
    <w:rsid w:val="005F1E87"/>
    <w:rPr>
      <w:color w:val="0563C1" w:themeColor="hyperlink"/>
      <w:u w:val="single"/>
    </w:rPr>
  </w:style>
  <w:style w:type="character" w:styleId="UnresolvedMention">
    <w:name w:val="Unresolved Mention"/>
    <w:basedOn w:val="DefaultParagraphFont"/>
    <w:uiPriority w:val="99"/>
    <w:unhideWhenUsed/>
    <w:rsid w:val="005F1E87"/>
    <w:rPr>
      <w:color w:val="605E5C"/>
      <w:shd w:val="clear" w:color="auto" w:fill="E1DFDD"/>
    </w:rPr>
  </w:style>
  <w:style w:type="character" w:customStyle="1" w:styleId="Heading6Char">
    <w:name w:val="Heading 6 Char"/>
    <w:aliases w:val="Title (no index) Char"/>
    <w:basedOn w:val="DefaultParagraphFont"/>
    <w:link w:val="Heading6"/>
    <w:uiPriority w:val="9"/>
    <w:rsid w:val="00931A20"/>
    <w:rPr>
      <w:rFonts w:ascii="Cambria" w:eastAsia="Times New Roman" w:hAnsi="Cambria" w:cs="Calibri"/>
      <w:b/>
      <w:bCs/>
      <w:i/>
      <w:iCs/>
      <w:lang w:bidi="en-US"/>
    </w:rPr>
  </w:style>
  <w:style w:type="character" w:customStyle="1" w:styleId="Heading7Char">
    <w:name w:val="Heading 7 Char"/>
    <w:basedOn w:val="DefaultParagraphFont"/>
    <w:link w:val="Heading7"/>
    <w:rsid w:val="00931A20"/>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931A20"/>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931A20"/>
    <w:rPr>
      <w:rFonts w:ascii="Cambria" w:eastAsia="Times New Roman" w:hAnsi="Cambria" w:cs="Calibri"/>
      <w:i/>
      <w:iCs/>
      <w:sz w:val="18"/>
      <w:szCs w:val="18"/>
      <w:lang w:bidi="en-US"/>
    </w:rPr>
  </w:style>
  <w:style w:type="paragraph" w:customStyle="1" w:styleId="0-CGanalytics">
    <w:name w:val="0-CGanalytics"/>
    <w:basedOn w:val="Heading4"/>
    <w:link w:val="0-CGanalyticsChar"/>
    <w:autoRedefine/>
    <w:uiPriority w:val="4"/>
    <w:qFormat/>
    <w:rsid w:val="00931A20"/>
    <w:rPr>
      <w:bCs/>
      <w:color w:val="1353B9"/>
      <w:sz w:val="24"/>
      <w:szCs w:val="24"/>
    </w:rPr>
  </w:style>
  <w:style w:type="character" w:customStyle="1" w:styleId="0-CGanalyticsChar">
    <w:name w:val="0-CGanalytics Char"/>
    <w:basedOn w:val="DefaultParagraphFont"/>
    <w:link w:val="0-CGanalytics"/>
    <w:uiPriority w:val="4"/>
    <w:rsid w:val="00931A20"/>
    <w:rPr>
      <w:rFonts w:ascii="Georgia" w:eastAsiaTheme="majorEastAsia" w:hAnsi="Georgia" w:cstheme="majorBidi"/>
      <w:b/>
      <w:bCs/>
      <w:iCs/>
      <w:color w:val="1353B9"/>
      <w:sz w:val="24"/>
      <w:szCs w:val="24"/>
    </w:rPr>
  </w:style>
  <w:style w:type="paragraph" w:styleId="ListParagraph">
    <w:name w:val="List Paragraph"/>
    <w:aliases w:val="6 font,List Paragraph1,List Paragraph2"/>
    <w:basedOn w:val="Normal"/>
    <w:uiPriority w:val="99"/>
    <w:unhideWhenUsed/>
    <w:qFormat/>
    <w:rsid w:val="00931A20"/>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1A20"/>
    <w:pPr>
      <w:spacing w:before="100" w:beforeAutospacing="1" w:after="100" w:afterAutospacing="1"/>
    </w:pPr>
    <w:rPr>
      <w:rFonts w:ascii="Times New Roman" w:eastAsia="Times New Roman" w:hAnsi="Times New Roman" w:cs="Times New Roman"/>
      <w:sz w:val="24"/>
      <w:szCs w:val="24"/>
    </w:rPr>
  </w:style>
  <w:style w:type="character" w:customStyle="1" w:styleId="caps">
    <w:name w:val="caps"/>
    <w:basedOn w:val="DefaultParagraphFont"/>
    <w:rsid w:val="00931A20"/>
  </w:style>
  <w:style w:type="paragraph" w:customStyle="1" w:styleId="textbold">
    <w:name w:val="text bold"/>
    <w:basedOn w:val="Normal"/>
    <w:link w:val="Emphasis"/>
    <w:uiPriority w:val="8"/>
    <w:qFormat/>
    <w:rsid w:val="00931A20"/>
    <w:pPr>
      <w:widowControl w:val="0"/>
      <w:ind w:left="720"/>
      <w:jc w:val="both"/>
    </w:pPr>
    <w:rPr>
      <w:b/>
      <w:iCs/>
      <w:u w:val="single"/>
      <w:bdr w:val="single" w:sz="8" w:space="0" w:color="auto"/>
    </w:rPr>
  </w:style>
  <w:style w:type="paragraph" w:styleId="DocumentMap">
    <w:name w:val="Document Map"/>
    <w:basedOn w:val="Normal"/>
    <w:link w:val="DocumentMapChar"/>
    <w:uiPriority w:val="99"/>
    <w:unhideWhenUsed/>
    <w:rsid w:val="00931A20"/>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rsid w:val="00931A20"/>
    <w:rPr>
      <w:rFonts w:ascii="Lucida Grande" w:eastAsiaTheme="minorEastAsia" w:hAnsi="Lucida Grande" w:cs="Lucida Grande"/>
      <w:sz w:val="24"/>
      <w:szCs w:val="24"/>
    </w:rPr>
  </w:style>
  <w:style w:type="paragraph" w:customStyle="1" w:styleId="Emphasize">
    <w:name w:val="Emphasize"/>
    <w:basedOn w:val="Normal"/>
    <w:uiPriority w:val="7"/>
    <w:qFormat/>
    <w:rsid w:val="00931A20"/>
    <w:pPr>
      <w:pBdr>
        <w:top w:val="single" w:sz="18" w:space="0" w:color="auto"/>
        <w:left w:val="single" w:sz="18" w:space="0" w:color="auto"/>
        <w:bottom w:val="single" w:sz="18" w:space="0" w:color="auto"/>
        <w:right w:val="single" w:sz="18" w:space="0" w:color="auto"/>
      </w:pBdr>
      <w:spacing w:after="160" w:line="256" w:lineRule="auto"/>
      <w:ind w:left="720"/>
      <w:jc w:val="both"/>
    </w:pPr>
    <w:rPr>
      <w:rFonts w:ascii="Calibri" w:hAnsi="Calibri" w:cstheme="minorBidi"/>
      <w:b/>
      <w:iCs/>
      <w:szCs w:val="24"/>
      <w:u w:val="single"/>
      <w:bdr w:val="single" w:sz="12" w:space="0" w:color="auto"/>
    </w:rPr>
  </w:style>
  <w:style w:type="paragraph" w:customStyle="1" w:styleId="analyticreal">
    <w:name w:val="analytic real"/>
    <w:basedOn w:val="Heading4"/>
    <w:link w:val="analyticrealChar"/>
    <w:autoRedefine/>
    <w:uiPriority w:val="4"/>
    <w:qFormat/>
    <w:rsid w:val="00931A20"/>
    <w:rPr>
      <w:rFonts w:ascii="Times New Roman" w:hAnsi="Times New Roman"/>
      <w:color w:val="1F4E79" w:themeColor="accent5" w:themeShade="80"/>
    </w:rPr>
  </w:style>
  <w:style w:type="character" w:customStyle="1" w:styleId="analyticrealChar">
    <w:name w:val="analytic real Char"/>
    <w:basedOn w:val="DefaultParagraphFont"/>
    <w:link w:val="analyticreal"/>
    <w:uiPriority w:val="4"/>
    <w:rsid w:val="00931A20"/>
    <w:rPr>
      <w:rFonts w:ascii="Times New Roman" w:eastAsiaTheme="majorEastAsia" w:hAnsi="Times New Roman" w:cstheme="majorBidi"/>
      <w:b/>
      <w:iCs/>
      <w:color w:val="1F4E79" w:themeColor="accent5" w:themeShade="80"/>
    </w:rPr>
  </w:style>
  <w:style w:type="paragraph" w:customStyle="1" w:styleId="cardnotes">
    <w:name w:val="card notes"/>
    <w:uiPriority w:val="4"/>
    <w:qFormat/>
    <w:rsid w:val="00931A20"/>
    <w:rPr>
      <w:rFonts w:ascii="Calibri" w:eastAsiaTheme="majorEastAsia" w:hAnsi="Calibri" w:cstheme="majorBidi"/>
      <w:b/>
      <w:iCs/>
      <w:color w:val="538135" w:themeColor="accent6" w:themeShade="BF"/>
    </w:rPr>
  </w:style>
  <w:style w:type="paragraph" w:customStyle="1" w:styleId="Emphasis1">
    <w:name w:val="Emphasis1"/>
    <w:basedOn w:val="Normal"/>
    <w:autoRedefine/>
    <w:uiPriority w:val="8"/>
    <w:qFormat/>
    <w:rsid w:val="00931A2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6"/>
    <w:qFormat/>
    <w:rsid w:val="00931A20"/>
    <w:pPr>
      <w:widowControl w:val="0"/>
      <w:suppressAutoHyphens/>
      <w:spacing w:after="200" w:line="254" w:lineRule="auto"/>
    </w:pPr>
    <w:rPr>
      <w:rFonts w:asciiTheme="minorHAnsi" w:hAnsiTheme="minorHAnsi"/>
      <w:u w:val="single"/>
    </w:rPr>
  </w:style>
  <w:style w:type="paragraph" w:customStyle="1" w:styleId="messagelistitem-zz7v6g">
    <w:name w:val="messagelistitem-zz7v6g"/>
    <w:basedOn w:val="Normal"/>
    <w:rsid w:val="00931A20"/>
    <w:pPr>
      <w:spacing w:before="100" w:beforeAutospacing="1" w:after="100" w:afterAutospacing="1"/>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931A20"/>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931A20"/>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next w:val="NormalWeb"/>
    <w:link w:val="AnalyticsChar"/>
    <w:uiPriority w:val="4"/>
    <w:qFormat/>
    <w:rsid w:val="00931A20"/>
    <w:pPr>
      <w:spacing w:after="0"/>
      <w:outlineLvl w:val="3"/>
    </w:pPr>
    <w:rPr>
      <w:rFonts w:eastAsiaTheme="majorEastAsia" w:cstheme="majorBidi"/>
      <w:b/>
      <w:iCs/>
      <w:sz w:val="26"/>
      <w:szCs w:val="28"/>
    </w:rPr>
  </w:style>
  <w:style w:type="character" w:customStyle="1" w:styleId="AnalyticsChar">
    <w:name w:val="Analytics Char"/>
    <w:basedOn w:val="DefaultParagraphFont"/>
    <w:link w:val="Analytics"/>
    <w:uiPriority w:val="4"/>
    <w:rsid w:val="00931A20"/>
    <w:rPr>
      <w:rFonts w:eastAsiaTheme="majorEastAsia" w:cstheme="majorBidi"/>
      <w:b/>
      <w:iCs/>
      <w:sz w:val="26"/>
      <w:szCs w:val="28"/>
    </w:rPr>
  </w:style>
  <w:style w:type="paragraph" w:customStyle="1" w:styleId="Analytic">
    <w:name w:val="Analytic"/>
    <w:link w:val="AnalyticChar"/>
    <w:autoRedefine/>
    <w:uiPriority w:val="4"/>
    <w:qFormat/>
    <w:rsid w:val="00931A20"/>
    <w:pPr>
      <w:spacing w:before="200" w:after="0"/>
      <w:outlineLvl w:val="3"/>
    </w:pPr>
    <w:rPr>
      <w:rFonts w:ascii="Times New Roman" w:eastAsia="Times New Roman" w:hAnsi="Times New Roman" w:cs="Times New Roman"/>
      <w:b/>
      <w:color w:val="44546A" w:themeColor="text2"/>
      <w:sz w:val="20"/>
      <w:szCs w:val="20"/>
    </w:rPr>
  </w:style>
  <w:style w:type="character" w:customStyle="1" w:styleId="AnalyticChar">
    <w:name w:val="Analytic Char"/>
    <w:basedOn w:val="DefaultParagraphFont"/>
    <w:link w:val="Analytic"/>
    <w:uiPriority w:val="4"/>
    <w:rsid w:val="00931A20"/>
    <w:rPr>
      <w:rFonts w:ascii="Times New Roman" w:eastAsia="Times New Roman" w:hAnsi="Times New Roman" w:cs="Times New Roman"/>
      <w:b/>
      <w:color w:val="44546A" w:themeColor="text2"/>
      <w:sz w:val="20"/>
      <w:szCs w:val="20"/>
    </w:rPr>
  </w:style>
  <w:style w:type="paragraph" w:styleId="ListBullet">
    <w:name w:val="List Bullet"/>
    <w:basedOn w:val="Normal"/>
    <w:link w:val="ListBulletChar"/>
    <w:uiPriority w:val="99"/>
    <w:unhideWhenUsed/>
    <w:rsid w:val="00931A20"/>
    <w:pPr>
      <w:tabs>
        <w:tab w:val="num" w:pos="360"/>
      </w:tabs>
      <w:ind w:left="360" w:hanging="360"/>
      <w:contextualSpacing/>
    </w:pPr>
  </w:style>
  <w:style w:type="character" w:customStyle="1" w:styleId="TitleChar">
    <w:name w:val="Title Char"/>
    <w:aliases w:val="Bold Underlined Char2,UNDERLINE Char1,title Char1,Cites and Cards Char2,Block Heading Char1,Read This Char1,Non Read Text Char1"/>
    <w:basedOn w:val="DefaultParagraphFont"/>
    <w:link w:val="Title"/>
    <w:uiPriority w:val="6"/>
    <w:qFormat/>
    <w:rsid w:val="00931A20"/>
    <w:rPr>
      <w:u w:val="single"/>
    </w:rPr>
  </w:style>
  <w:style w:type="paragraph" w:styleId="Title">
    <w:name w:val="Title"/>
    <w:aliases w:val="Bold Underlined,UNDERLINE,title,Cites and Cards,Block Heading,Read This,Non Read Text"/>
    <w:basedOn w:val="Normal"/>
    <w:next w:val="Normal"/>
    <w:link w:val="TitleChar"/>
    <w:uiPriority w:val="6"/>
    <w:qFormat/>
    <w:rsid w:val="00931A20"/>
    <w:pPr>
      <w:ind w:left="720"/>
      <w:outlineLvl w:val="0"/>
    </w:pPr>
    <w:rPr>
      <w:rFonts w:asciiTheme="minorHAnsi" w:hAnsiTheme="minorHAnsi" w:cstheme="minorBidi"/>
      <w:u w:val="single"/>
    </w:rPr>
  </w:style>
  <w:style w:type="character" w:customStyle="1" w:styleId="TitleChar1">
    <w:name w:val="Title Char1"/>
    <w:aliases w:val="Bold Underlined Char,UNDERLINE Char,title Char,Cites and Cards Char,Block Heading Char,Read This Char,Non Read Text Char"/>
    <w:basedOn w:val="DefaultParagraphFont"/>
    <w:uiPriority w:val="10"/>
    <w:qFormat/>
    <w:rsid w:val="00931A20"/>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931A20"/>
    <w:pPr>
      <w:ind w:left="288" w:right="288"/>
    </w:pPr>
  </w:style>
  <w:style w:type="character" w:customStyle="1" w:styleId="cardtextChar">
    <w:name w:val="card text Char"/>
    <w:basedOn w:val="DefaultParagraphFont"/>
    <w:link w:val="cardtext"/>
    <w:rsid w:val="00931A20"/>
    <w:rPr>
      <w:rFonts w:ascii="Georgia" w:hAnsi="Georgia" w:cs="Calibri"/>
    </w:rPr>
  </w:style>
  <w:style w:type="paragraph" w:customStyle="1" w:styleId="Cites">
    <w:name w:val="Cites"/>
    <w:rsid w:val="00931A20"/>
    <w:pPr>
      <w:spacing w:after="0" w:line="240" w:lineRule="auto"/>
    </w:pPr>
    <w:rPr>
      <w:rFonts w:ascii="Times New Roman" w:eastAsia="Times New Roman" w:hAnsi="Times New Roman" w:cs="Times New Roman"/>
      <w:noProof/>
      <w:sz w:val="20"/>
      <w:szCs w:val="20"/>
    </w:rPr>
  </w:style>
  <w:style w:type="paragraph" w:customStyle="1" w:styleId="messagelistitem-1-jvgy">
    <w:name w:val="messagelistitem-1-jvgy"/>
    <w:basedOn w:val="Normal"/>
    <w:rsid w:val="00931A20"/>
    <w:pPr>
      <w:spacing w:before="100" w:beforeAutospacing="1" w:after="100" w:afterAutospacing="1"/>
    </w:pPr>
    <w:rPr>
      <w:rFonts w:ascii="Times New Roman" w:eastAsia="Times New Roman" w:hAnsi="Times New Roman" w:cs="Times New Roman"/>
      <w:sz w:val="24"/>
      <w:szCs w:val="24"/>
    </w:rPr>
  </w:style>
  <w:style w:type="paragraph" w:customStyle="1" w:styleId="CiteSpacing">
    <w:name w:val="Cite Spacing"/>
    <w:basedOn w:val="Normal"/>
    <w:uiPriority w:val="4"/>
    <w:qFormat/>
    <w:rsid w:val="00931A20"/>
    <w:pPr>
      <w:spacing w:before="60" w:after="60"/>
    </w:pPr>
  </w:style>
  <w:style w:type="paragraph" w:customStyle="1" w:styleId="Tagnotes">
    <w:name w:val="Tag notes"/>
    <w:link w:val="TagnotesChar"/>
    <w:uiPriority w:val="4"/>
    <w:qFormat/>
    <w:rsid w:val="00931A2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31A20"/>
    <w:rPr>
      <w:rFonts w:ascii="Calibri" w:eastAsiaTheme="majorEastAsia" w:hAnsi="Calibri" w:cstheme="majorBidi"/>
      <w:b/>
      <w:color w:val="44546A" w:themeColor="text2"/>
      <w:sz w:val="24"/>
      <w:szCs w:val="24"/>
    </w:rPr>
  </w:style>
  <w:style w:type="paragraph" w:customStyle="1" w:styleId="Cardnotes0">
    <w:name w:val="Card notes"/>
    <w:uiPriority w:val="4"/>
    <w:qFormat/>
    <w:rsid w:val="00931A20"/>
    <w:rPr>
      <w:rFonts w:ascii="Calibri" w:hAnsi="Calibri" w:cs="Calibri"/>
      <w:b/>
      <w:color w:val="538135" w:themeColor="accent6" w:themeShade="BF"/>
    </w:rPr>
  </w:style>
  <w:style w:type="character" w:customStyle="1" w:styleId="Style11ptUnderline">
    <w:name w:val="Style 11 pt Underline"/>
    <w:rsid w:val="00931A20"/>
    <w:rPr>
      <w:sz w:val="20"/>
      <w:u w:val="single"/>
    </w:rPr>
  </w:style>
  <w:style w:type="character" w:customStyle="1" w:styleId="Style11pt">
    <w:name w:val="Style 11 pt"/>
    <w:rsid w:val="00931A20"/>
    <w:rPr>
      <w:sz w:val="20"/>
    </w:rPr>
  </w:style>
  <w:style w:type="character" w:customStyle="1" w:styleId="underline">
    <w:name w:val="underline"/>
    <w:basedOn w:val="DefaultParagraphFont"/>
    <w:qFormat/>
    <w:rsid w:val="00931A20"/>
    <w:rPr>
      <w:u w:val="single"/>
    </w:rPr>
  </w:style>
  <w:style w:type="character" w:styleId="CommentReference">
    <w:name w:val="annotation reference"/>
    <w:basedOn w:val="DefaultParagraphFont"/>
    <w:uiPriority w:val="99"/>
    <w:unhideWhenUsed/>
    <w:rsid w:val="00931A20"/>
    <w:rPr>
      <w:sz w:val="16"/>
      <w:szCs w:val="16"/>
    </w:rPr>
  </w:style>
  <w:style w:type="paragraph" w:styleId="CommentText">
    <w:name w:val="annotation text"/>
    <w:basedOn w:val="Normal"/>
    <w:link w:val="CommentTextChar"/>
    <w:uiPriority w:val="99"/>
    <w:unhideWhenUsed/>
    <w:rsid w:val="00931A20"/>
    <w:rPr>
      <w:szCs w:val="20"/>
    </w:rPr>
  </w:style>
  <w:style w:type="character" w:customStyle="1" w:styleId="CommentTextChar">
    <w:name w:val="Comment Text Char"/>
    <w:basedOn w:val="DefaultParagraphFont"/>
    <w:link w:val="CommentText"/>
    <w:uiPriority w:val="99"/>
    <w:rsid w:val="00931A20"/>
    <w:rPr>
      <w:rFonts w:ascii="Georgia" w:hAnsi="Georgia" w:cs="Calibri"/>
      <w:szCs w:val="20"/>
    </w:rPr>
  </w:style>
  <w:style w:type="paragraph" w:styleId="CommentSubject">
    <w:name w:val="annotation subject"/>
    <w:basedOn w:val="CommentText"/>
    <w:next w:val="CommentText"/>
    <w:link w:val="CommentSubjectChar"/>
    <w:uiPriority w:val="99"/>
    <w:unhideWhenUsed/>
    <w:rsid w:val="00931A20"/>
    <w:rPr>
      <w:b/>
      <w:bCs/>
    </w:rPr>
  </w:style>
  <w:style w:type="character" w:customStyle="1" w:styleId="CommentSubjectChar">
    <w:name w:val="Comment Subject Char"/>
    <w:basedOn w:val="CommentTextChar"/>
    <w:link w:val="CommentSubject"/>
    <w:uiPriority w:val="99"/>
    <w:rsid w:val="00931A20"/>
    <w:rPr>
      <w:rFonts w:ascii="Georgia" w:hAnsi="Georgia" w:cs="Calibri"/>
      <w:b/>
      <w:bCs/>
      <w:szCs w:val="20"/>
    </w:rPr>
  </w:style>
  <w:style w:type="character" w:customStyle="1" w:styleId="cardChar">
    <w:name w:val="card Char"/>
    <w:aliases w:val="Bold Cite Char Char,Speed Cite Char"/>
    <w:basedOn w:val="DefaultParagraphFont"/>
    <w:locked/>
    <w:rsid w:val="00931A20"/>
    <w:rPr>
      <w:u w:val="single"/>
    </w:rPr>
  </w:style>
  <w:style w:type="character" w:customStyle="1" w:styleId="DocumentMapChar1">
    <w:name w:val="Document Map Char1"/>
    <w:basedOn w:val="DefaultParagraphFont"/>
    <w:uiPriority w:val="99"/>
    <w:rsid w:val="00931A20"/>
    <w:rPr>
      <w:rFonts w:ascii="Segoe UI" w:hAnsi="Segoe UI" w:cs="Segoe UI"/>
      <w:sz w:val="16"/>
      <w:szCs w:val="16"/>
    </w:rPr>
  </w:style>
  <w:style w:type="character" w:customStyle="1" w:styleId="TitleChar2">
    <w:name w:val="Title Char2"/>
    <w:basedOn w:val="DefaultParagraphFont"/>
    <w:uiPriority w:val="5"/>
    <w:qFormat/>
    <w:rsid w:val="00931A20"/>
    <w:rPr>
      <w:rFonts w:asciiTheme="majorHAnsi" w:eastAsiaTheme="majorEastAsia" w:hAnsiTheme="majorHAnsi" w:cstheme="majorBidi"/>
      <w:spacing w:val="-10"/>
      <w:kern w:val="28"/>
      <w:sz w:val="56"/>
      <w:szCs w:val="56"/>
    </w:rPr>
  </w:style>
  <w:style w:type="paragraph" w:customStyle="1" w:styleId="tiny">
    <w:name w:val="tiny"/>
    <w:link w:val="tinyChar"/>
    <w:autoRedefine/>
    <w:qFormat/>
    <w:rsid w:val="00931A20"/>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931A20"/>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931A20"/>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931A20"/>
    <w:rPr>
      <w:rFonts w:ascii="Times New Roman" w:eastAsia="Malgun Gothic" w:hAnsi="Times New Roman" w:cs="Times New Roman"/>
      <w:sz w:val="21"/>
      <w:szCs w:val="24"/>
      <w:u w:val="single"/>
    </w:rPr>
  </w:style>
  <w:style w:type="character" w:customStyle="1" w:styleId="BalloonTextChar">
    <w:name w:val="Balloon Text Char"/>
    <w:basedOn w:val="DefaultParagraphFont"/>
    <w:link w:val="BalloonText"/>
    <w:uiPriority w:val="99"/>
    <w:rsid w:val="00931A20"/>
    <w:rPr>
      <w:rFonts w:ascii="Lucida Grande" w:hAnsi="Lucida Grande" w:cs="Lucida Grande"/>
      <w:sz w:val="18"/>
      <w:szCs w:val="18"/>
    </w:rPr>
  </w:style>
  <w:style w:type="paragraph" w:styleId="BalloonText">
    <w:name w:val="Balloon Text"/>
    <w:basedOn w:val="Normal"/>
    <w:link w:val="BalloonTextChar"/>
    <w:uiPriority w:val="99"/>
    <w:unhideWhenUsed/>
    <w:rsid w:val="00931A20"/>
    <w:rPr>
      <w:rFonts w:ascii="Lucida Grande" w:hAnsi="Lucida Grande" w:cs="Lucida Grande"/>
      <w:sz w:val="18"/>
      <w:szCs w:val="18"/>
    </w:rPr>
  </w:style>
  <w:style w:type="character" w:customStyle="1" w:styleId="BalloonTextChar1">
    <w:name w:val="Balloon Text Char1"/>
    <w:basedOn w:val="DefaultParagraphFont"/>
    <w:uiPriority w:val="99"/>
    <w:rsid w:val="00931A20"/>
    <w:rPr>
      <w:rFonts w:ascii="Segoe UI" w:hAnsi="Segoe UI" w:cs="Segoe UI"/>
      <w:sz w:val="18"/>
      <w:szCs w:val="18"/>
    </w:rPr>
  </w:style>
  <w:style w:type="character" w:customStyle="1" w:styleId="m3108068631175614020gmail-style13ptbold">
    <w:name w:val="m_3108068631175614020gmail-style13ptbold"/>
    <w:basedOn w:val="DefaultParagraphFont"/>
    <w:rsid w:val="00931A20"/>
  </w:style>
  <w:style w:type="character" w:customStyle="1" w:styleId="apple-converted-space">
    <w:name w:val="apple-converted-space"/>
    <w:basedOn w:val="DefaultParagraphFont"/>
    <w:qFormat/>
    <w:rsid w:val="00931A20"/>
  </w:style>
  <w:style w:type="character" w:customStyle="1" w:styleId="m3108068631175614020gmail-titlechar">
    <w:name w:val="m_3108068631175614020gmail-titlechar"/>
    <w:basedOn w:val="DefaultParagraphFont"/>
    <w:rsid w:val="00931A20"/>
  </w:style>
  <w:style w:type="character" w:customStyle="1" w:styleId="BoldUnderlineChar">
    <w:name w:val="Bold Underline Char"/>
    <w:locked/>
    <w:rsid w:val="00931A20"/>
    <w:rPr>
      <w:rFonts w:ascii="Times New Roman" w:eastAsia="Times New Roman" w:hAnsi="Times New Roman" w:cs="Times New Roman"/>
      <w:b/>
      <w:bCs/>
      <w:sz w:val="20"/>
      <w:szCs w:val="24"/>
      <w:u w:val="single"/>
    </w:rPr>
  </w:style>
  <w:style w:type="character" w:styleId="PlaceholderText">
    <w:name w:val="Placeholder Text"/>
    <w:basedOn w:val="DefaultParagraphFont"/>
    <w:uiPriority w:val="99"/>
    <w:unhideWhenUsed/>
    <w:rsid w:val="00931A20"/>
    <w:rPr>
      <w:color w:val="808080"/>
    </w:rPr>
  </w:style>
  <w:style w:type="character" w:customStyle="1" w:styleId="UnresolvedMention1">
    <w:name w:val="Unresolved Mention1"/>
    <w:basedOn w:val="DefaultParagraphFont"/>
    <w:uiPriority w:val="99"/>
    <w:unhideWhenUsed/>
    <w:rsid w:val="00931A20"/>
    <w:rPr>
      <w:color w:val="808080"/>
      <w:shd w:val="clear" w:color="auto" w:fill="E6E6E6"/>
    </w:rPr>
  </w:style>
  <w:style w:type="character" w:styleId="IntenseEmphasis">
    <w:name w:val="Intense Emphasis"/>
    <w:aliases w:val="Cites and Cards Char1,Bold Underlined Char1,Intense Emphasis11111,9.5 ,Underline Cha,cites Char Ch,Intense Emphasi,Box Out,Italic,Cite Char1,8 ,Citation Char Char Cha,Underline Char Char,Body text + 9.5 pt,Spacing -1 pt,8 pt,Title Cha"/>
    <w:basedOn w:val="DefaultParagraphFont"/>
    <w:qFormat/>
    <w:rsid w:val="00931A20"/>
    <w:rPr>
      <w:u w:val="single"/>
    </w:rPr>
  </w:style>
  <w:style w:type="paragraph" w:customStyle="1" w:styleId="8PointFont">
    <w:name w:val="8 Point Font"/>
    <w:next w:val="Normal"/>
    <w:link w:val="8PointFontChar"/>
    <w:qFormat/>
    <w:rsid w:val="00931A20"/>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931A20"/>
    <w:rPr>
      <w:rFonts w:ascii="Times New Roman" w:hAnsi="Times New Roman"/>
      <w:sz w:val="16"/>
    </w:rPr>
  </w:style>
  <w:style w:type="paragraph" w:customStyle="1" w:styleId="Underline2">
    <w:name w:val="Underline2"/>
    <w:basedOn w:val="Normal"/>
    <w:link w:val="Underline2Char"/>
    <w:uiPriority w:val="4"/>
    <w:qFormat/>
    <w:rsid w:val="00931A20"/>
    <w:rPr>
      <w:rFonts w:eastAsia="Calibri"/>
      <w:u w:val="single"/>
    </w:rPr>
  </w:style>
  <w:style w:type="character" w:customStyle="1" w:styleId="Underline2Char">
    <w:name w:val="Underline2 Char"/>
    <w:link w:val="Underline2"/>
    <w:uiPriority w:val="4"/>
    <w:rsid w:val="00931A20"/>
    <w:rPr>
      <w:rFonts w:ascii="Georgia" w:eastAsia="Calibri" w:hAnsi="Georgia" w:cs="Calibri"/>
      <w:u w:val="single"/>
    </w:rPr>
  </w:style>
  <w:style w:type="character" w:customStyle="1" w:styleId="Header1">
    <w:name w:val="Header1"/>
    <w:basedOn w:val="DefaultParagraphFont"/>
    <w:rsid w:val="00931A20"/>
  </w:style>
  <w:style w:type="character" w:customStyle="1" w:styleId="Underlining">
    <w:name w:val="Underlining"/>
    <w:basedOn w:val="DefaultParagraphFont"/>
    <w:uiPriority w:val="1"/>
    <w:qFormat/>
    <w:rsid w:val="00931A20"/>
    <w:rPr>
      <w:rFonts w:ascii="Gill Sans MT" w:hAnsi="Gill Sans MT"/>
      <w:sz w:val="24"/>
      <w:u w:val="single"/>
    </w:rPr>
  </w:style>
  <w:style w:type="paragraph" w:customStyle="1" w:styleId="DateTime">
    <w:name w:val="DateTime"/>
    <w:basedOn w:val="Normal"/>
    <w:link w:val="DateTimeChar"/>
    <w:autoRedefine/>
    <w:uiPriority w:val="4"/>
    <w:qFormat/>
    <w:rsid w:val="00931A20"/>
    <w:rPr>
      <w:rFonts w:ascii="Avenir LT Std 45 Book" w:hAnsi="Avenir LT Std 45 Book"/>
    </w:rPr>
  </w:style>
  <w:style w:type="character" w:customStyle="1" w:styleId="DateTimeChar">
    <w:name w:val="DateTime Char"/>
    <w:basedOn w:val="DefaultParagraphFont"/>
    <w:link w:val="DateTime"/>
    <w:uiPriority w:val="4"/>
    <w:rsid w:val="00931A20"/>
    <w:rPr>
      <w:rFonts w:ascii="Avenir LT Std 45 Book" w:hAnsi="Avenir LT Std 45 Book" w:cs="Calibri"/>
    </w:rPr>
  </w:style>
  <w:style w:type="paragraph" w:customStyle="1" w:styleId="Lecture">
    <w:name w:val="Lecture"/>
    <w:next w:val="BodyText"/>
    <w:link w:val="LectureChar"/>
    <w:autoRedefine/>
    <w:uiPriority w:val="4"/>
    <w:qFormat/>
    <w:rsid w:val="00931A20"/>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931A20"/>
    <w:rPr>
      <w:rFonts w:ascii="Arial" w:hAnsi="Arial" w:cs="Arial"/>
      <w:spacing w:val="-10"/>
      <w:sz w:val="24"/>
    </w:rPr>
  </w:style>
  <w:style w:type="character" w:styleId="PageNumber">
    <w:name w:val="page number"/>
    <w:aliases w:val="card ununderlined"/>
    <w:basedOn w:val="DefaultParagraphFont"/>
    <w:uiPriority w:val="99"/>
    <w:unhideWhenUsed/>
    <w:rsid w:val="00931A20"/>
  </w:style>
  <w:style w:type="character" w:customStyle="1" w:styleId="m4841727538114946087gmail-styleunderline">
    <w:name w:val="m_4841727538114946087gmail-styleunderline"/>
    <w:basedOn w:val="DefaultParagraphFont"/>
    <w:rsid w:val="00931A20"/>
  </w:style>
  <w:style w:type="paragraph" w:customStyle="1" w:styleId="BreakTag">
    <w:name w:val="Break Tag"/>
    <w:basedOn w:val="Normal"/>
    <w:autoRedefine/>
    <w:uiPriority w:val="4"/>
    <w:qFormat/>
    <w:rsid w:val="00931A20"/>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931A20"/>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31A20"/>
    <w:rPr>
      <w:rFonts w:ascii="Arial Bold" w:hAnsi="Arial Bold" w:cs="Calibri"/>
      <w:b/>
      <w:caps/>
      <w:sz w:val="32"/>
      <w:u w:val="single"/>
    </w:rPr>
  </w:style>
  <w:style w:type="character" w:customStyle="1" w:styleId="Mention1">
    <w:name w:val="Mention1"/>
    <w:basedOn w:val="DefaultParagraphFont"/>
    <w:uiPriority w:val="99"/>
    <w:semiHidden/>
    <w:unhideWhenUsed/>
    <w:rsid w:val="00931A20"/>
    <w:rPr>
      <w:color w:val="2B579A"/>
      <w:shd w:val="clear" w:color="auto" w:fill="E6E6E6"/>
    </w:rPr>
  </w:style>
  <w:style w:type="paragraph" w:customStyle="1" w:styleId="evidencetext">
    <w:name w:val="evidence text"/>
    <w:basedOn w:val="Normal"/>
    <w:link w:val="evidencetextChar1"/>
    <w:uiPriority w:val="99"/>
    <w:qFormat/>
    <w:rsid w:val="00931A20"/>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uiPriority w:val="99"/>
    <w:rsid w:val="00931A20"/>
    <w:rPr>
      <w:rFonts w:ascii="Avenir LT Std 45 Book" w:hAnsi="Avenir LT Std 45 Book" w:cs="Calibri"/>
      <w:color w:val="000000"/>
      <w:lang w:val="x-none" w:eastAsia="x-none"/>
    </w:rPr>
  </w:style>
  <w:style w:type="character" w:customStyle="1" w:styleId="Author-Date">
    <w:name w:val="Author-Date"/>
    <w:qFormat/>
    <w:rsid w:val="00931A20"/>
    <w:rPr>
      <w:b/>
      <w:sz w:val="24"/>
    </w:rPr>
  </w:style>
  <w:style w:type="paragraph" w:customStyle="1" w:styleId="Nothing">
    <w:name w:val="Nothing"/>
    <w:link w:val="NothingChar"/>
    <w:uiPriority w:val="99"/>
    <w:qFormat/>
    <w:rsid w:val="00931A20"/>
    <w:pPr>
      <w:spacing w:after="0" w:line="240" w:lineRule="auto"/>
      <w:jc w:val="both"/>
    </w:pPr>
    <w:rPr>
      <w:rFonts w:ascii="Times New Roman" w:eastAsia="Times New Roman" w:hAnsi="Times New Roman" w:cs="Times New Roman"/>
      <w:sz w:val="20"/>
      <w:szCs w:val="24"/>
    </w:rPr>
  </w:style>
  <w:style w:type="paragraph" w:customStyle="1" w:styleId="Style4">
    <w:name w:val="Style4"/>
    <w:basedOn w:val="Normal"/>
    <w:link w:val="Style4Char"/>
    <w:qFormat/>
    <w:rsid w:val="00931A20"/>
    <w:rPr>
      <w:rFonts w:ascii="Avenir LT Std 45 Book" w:eastAsia="Times New Roman" w:hAnsi="Avenir LT Std 45 Book"/>
      <w:szCs w:val="24"/>
      <w:u w:val="single"/>
    </w:rPr>
  </w:style>
  <w:style w:type="character" w:customStyle="1" w:styleId="Style4Char">
    <w:name w:val="Style4 Char"/>
    <w:link w:val="Style4"/>
    <w:rsid w:val="00931A20"/>
    <w:rPr>
      <w:rFonts w:ascii="Avenir LT Std 45 Book" w:eastAsia="Times New Roman" w:hAnsi="Avenir LT Std 45 Book" w:cs="Calibri"/>
      <w:szCs w:val="24"/>
      <w:u w:val="single"/>
    </w:rPr>
  </w:style>
  <w:style w:type="character" w:customStyle="1" w:styleId="term">
    <w:name w:val="term"/>
    <w:basedOn w:val="DefaultParagraphFont"/>
    <w:rsid w:val="00931A20"/>
  </w:style>
  <w:style w:type="character" w:customStyle="1" w:styleId="Style1Char">
    <w:name w:val="Style1 Char"/>
    <w:rsid w:val="00931A20"/>
    <w:rPr>
      <w:rFonts w:ascii="Times New Roman" w:eastAsia="SimSun" w:hAnsi="Times New Roman" w:cs="Times New Roman"/>
      <w:sz w:val="20"/>
      <w:szCs w:val="24"/>
      <w:u w:val="single"/>
      <w:lang w:eastAsia="zh-CN"/>
    </w:rPr>
  </w:style>
  <w:style w:type="character" w:customStyle="1" w:styleId="Styleunderline11pt">
    <w:name w:val="Style underline + 11 pt"/>
    <w:rsid w:val="00931A20"/>
    <w:rPr>
      <w:rFonts w:ascii="Times New Roman" w:hAnsi="Times New Roman"/>
      <w:sz w:val="20"/>
      <w:u w:val="single"/>
    </w:rPr>
  </w:style>
  <w:style w:type="paragraph" w:customStyle="1" w:styleId="Stylecard11pt">
    <w:name w:val="Style card + 11 pt"/>
    <w:basedOn w:val="Normal"/>
    <w:link w:val="Stylecard11ptChar"/>
    <w:qFormat/>
    <w:rsid w:val="00931A20"/>
    <w:pPr>
      <w:ind w:left="288" w:right="288"/>
    </w:pPr>
    <w:rPr>
      <w:rFonts w:eastAsia="SimSun"/>
      <w:szCs w:val="24"/>
      <w:lang w:eastAsia="zh-CN"/>
    </w:rPr>
  </w:style>
  <w:style w:type="character" w:customStyle="1" w:styleId="Stylecard11ptChar">
    <w:name w:val="Style card + 11 pt Char"/>
    <w:link w:val="Stylecard11pt"/>
    <w:rsid w:val="00931A20"/>
    <w:rPr>
      <w:rFonts w:ascii="Georgia" w:eastAsia="SimSun" w:hAnsi="Georgia" w:cs="Calibri"/>
      <w:szCs w:val="24"/>
      <w:lang w:eastAsia="zh-CN"/>
    </w:rPr>
  </w:style>
  <w:style w:type="paragraph" w:customStyle="1" w:styleId="Minimize">
    <w:name w:val="Minimize"/>
    <w:basedOn w:val="Normal"/>
    <w:next w:val="Normal"/>
    <w:link w:val="MinimizeChar"/>
    <w:qFormat/>
    <w:rsid w:val="00931A20"/>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931A20"/>
    <w:rPr>
      <w:rFonts w:ascii="Georgia" w:hAnsi="Georgia" w:cs="Calibri"/>
      <w:color w:val="000000"/>
      <w:sz w:val="12"/>
      <w:szCs w:val="20"/>
    </w:rPr>
  </w:style>
  <w:style w:type="character" w:customStyle="1" w:styleId="byline">
    <w:name w:val="byline"/>
    <w:basedOn w:val="DefaultParagraphFont"/>
    <w:rsid w:val="00931A20"/>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uiPriority w:val="1"/>
    <w:qFormat/>
    <w:rsid w:val="00931A20"/>
    <w:rPr>
      <w:rFonts w:ascii="Arial" w:hAnsi="Arial"/>
      <w:b/>
      <w:sz w:val="24"/>
      <w:szCs w:val="22"/>
      <w:u w:val="single"/>
    </w:rPr>
  </w:style>
  <w:style w:type="paragraph" w:customStyle="1" w:styleId="StyleStyle411pt">
    <w:name w:val="Style Style4 + 11 pt"/>
    <w:basedOn w:val="Normal"/>
    <w:link w:val="StyleStyle411ptChar"/>
    <w:qFormat/>
    <w:rsid w:val="00931A20"/>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931A20"/>
    <w:rPr>
      <w:rFonts w:ascii="Avenir LT Std 45 Book" w:eastAsia="Times New Roman" w:hAnsi="Avenir LT Std 45 Book" w:cs="Calibri"/>
      <w:u w:val="single"/>
    </w:rPr>
  </w:style>
  <w:style w:type="character" w:customStyle="1" w:styleId="Style11ptBoldUnderline">
    <w:name w:val="Style 11 pt Bold Underline"/>
    <w:rsid w:val="00931A20"/>
    <w:rPr>
      <w:b/>
      <w:bCs/>
      <w:sz w:val="20"/>
      <w:u w:val="single"/>
    </w:rPr>
  </w:style>
  <w:style w:type="paragraph" w:customStyle="1" w:styleId="StyleStyle411ptBold">
    <w:name w:val="Style Style4 + 11 pt Bold"/>
    <w:basedOn w:val="Normal"/>
    <w:link w:val="StyleStyle411ptBoldChar"/>
    <w:qFormat/>
    <w:rsid w:val="00931A20"/>
    <w:rPr>
      <w:rFonts w:ascii="Avenir LT Std 45 Book" w:eastAsia="Times New Roman" w:hAnsi="Avenir LT Std 45 Book"/>
      <w:b/>
      <w:bCs/>
      <w:szCs w:val="24"/>
      <w:u w:val="single"/>
    </w:rPr>
  </w:style>
  <w:style w:type="character" w:customStyle="1" w:styleId="StyleStyle411ptBoldChar">
    <w:name w:val="Style Style4 + 11 pt Bold Char"/>
    <w:basedOn w:val="DefaultParagraphFont"/>
    <w:link w:val="StyleStyle411ptBold"/>
    <w:rsid w:val="00931A20"/>
    <w:rPr>
      <w:rFonts w:ascii="Avenir LT Std 45 Book" w:eastAsia="Times New Roman" w:hAnsi="Avenir LT Std 45 Book" w:cs="Calibri"/>
      <w:b/>
      <w:bCs/>
      <w:szCs w:val="24"/>
      <w:u w:val="single"/>
    </w:rPr>
  </w:style>
  <w:style w:type="paragraph" w:customStyle="1" w:styleId="BlockTitle">
    <w:name w:val="Block Title"/>
    <w:basedOn w:val="Normal"/>
    <w:next w:val="Normal"/>
    <w:link w:val="BlockTitleChar"/>
    <w:uiPriority w:val="99"/>
    <w:qFormat/>
    <w:rsid w:val="00931A20"/>
    <w:pPr>
      <w:spacing w:after="120"/>
      <w:jc w:val="center"/>
      <w:outlineLvl w:val="0"/>
    </w:pPr>
    <w:rPr>
      <w:rFonts w:ascii="Avenir LT Std 45 Book" w:eastAsia="Times New Roman"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uiPriority w:val="99"/>
    <w:rsid w:val="00931A20"/>
    <w:rPr>
      <w:rFonts w:ascii="Avenir LT Std 45 Book" w:eastAsia="Times New Roman" w:hAnsi="Avenir LT Std 45 Book" w:cs="Calibri"/>
      <w:b/>
      <w:sz w:val="32"/>
      <w:szCs w:val="20"/>
      <w:u w:val="single"/>
    </w:rPr>
  </w:style>
  <w:style w:type="character" w:customStyle="1" w:styleId="Emphasis2">
    <w:name w:val="Emphasis2"/>
    <w:basedOn w:val="DefaultParagraphFont"/>
    <w:rsid w:val="00931A20"/>
    <w:rPr>
      <w:rFonts w:ascii="Franklin Gothic Heavy" w:hAnsi="Franklin Gothic Heavy"/>
      <w:iCs/>
      <w:u w:val="single"/>
    </w:rPr>
  </w:style>
  <w:style w:type="paragraph" w:customStyle="1" w:styleId="Cards">
    <w:name w:val="Cards"/>
    <w:basedOn w:val="Normal"/>
    <w:link w:val="CardsChar1"/>
    <w:qFormat/>
    <w:rsid w:val="00931A20"/>
    <w:pPr>
      <w:autoSpaceDE w:val="0"/>
      <w:autoSpaceDN w:val="0"/>
      <w:adjustRightInd w:val="0"/>
      <w:ind w:left="432" w:right="432"/>
      <w:jc w:val="both"/>
    </w:pPr>
    <w:rPr>
      <w:rFonts w:ascii="Avenir LT Std 45 Book" w:eastAsia="Times New Roman" w:hAnsi="Avenir LT Std 45 Book"/>
      <w:szCs w:val="20"/>
    </w:rPr>
  </w:style>
  <w:style w:type="character" w:customStyle="1" w:styleId="CardsChar">
    <w:name w:val="Cards Char"/>
    <w:locked/>
    <w:rsid w:val="00931A20"/>
    <w:rPr>
      <w:rFonts w:ascii="Times New Roman" w:eastAsia="Times New Roman" w:hAnsi="Times New Roman" w:cs="Times New Roman"/>
      <w:sz w:val="20"/>
      <w:szCs w:val="24"/>
    </w:rPr>
  </w:style>
  <w:style w:type="character" w:customStyle="1" w:styleId="pmterms1">
    <w:name w:val="pmterms1"/>
    <w:basedOn w:val="DefaultParagraphFont"/>
    <w:rsid w:val="00931A20"/>
  </w:style>
  <w:style w:type="character" w:customStyle="1" w:styleId="hilite1">
    <w:name w:val="hilite1"/>
    <w:basedOn w:val="DefaultParagraphFont"/>
    <w:rsid w:val="00931A20"/>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931A20"/>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931A20"/>
    <w:rPr>
      <w:rFonts w:ascii="Avenir LT Std 45 Book" w:eastAsia="Times New Roman" w:hAnsi="Avenir LT Std 45 Book" w:cs="Calibri"/>
      <w:b/>
      <w:szCs w:val="20"/>
    </w:rPr>
  </w:style>
  <w:style w:type="character" w:customStyle="1" w:styleId="DebateUnderline">
    <w:name w:val="Debate Underline"/>
    <w:qFormat/>
    <w:rsid w:val="00931A20"/>
    <w:rPr>
      <w:rFonts w:ascii="Times New Roman" w:hAnsi="Times New Roman"/>
      <w:sz w:val="20"/>
      <w:szCs w:val="24"/>
      <w:u w:val="thick"/>
    </w:rPr>
  </w:style>
  <w:style w:type="character" w:customStyle="1" w:styleId="blue">
    <w:name w:val="blue"/>
    <w:basedOn w:val="DefaultParagraphFont"/>
    <w:rsid w:val="00931A20"/>
    <w:rPr>
      <w:rFonts w:cs="Times New Roman"/>
    </w:rPr>
  </w:style>
  <w:style w:type="paragraph" w:customStyle="1" w:styleId="cites0">
    <w:name w:val="cites"/>
    <w:link w:val="Heading1Char3"/>
    <w:autoRedefine/>
    <w:qFormat/>
    <w:rsid w:val="00931A20"/>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
    <w:basedOn w:val="DefaultParagraphFont"/>
    <w:link w:val="cites0"/>
    <w:rsid w:val="00931A20"/>
    <w:rPr>
      <w:rFonts w:ascii="Times New Roman" w:eastAsia="Malgun Gothic" w:hAnsi="Times New Roman" w:cs="Times New Roman"/>
      <w:b/>
      <w:sz w:val="24"/>
      <w:szCs w:val="24"/>
      <w:u w:val="single"/>
    </w:rPr>
  </w:style>
  <w:style w:type="character" w:customStyle="1" w:styleId="CitesChar2">
    <w:name w:val="Cites Char2"/>
    <w:rsid w:val="00931A20"/>
    <w:rPr>
      <w:rFonts w:eastAsia="Times New Roman" w:cs="Times New Roman"/>
      <w:b/>
      <w:bCs/>
      <w:sz w:val="20"/>
      <w:szCs w:val="20"/>
    </w:rPr>
  </w:style>
  <w:style w:type="paragraph" w:customStyle="1" w:styleId="BlockTitle2">
    <w:name w:val="Block Title2"/>
    <w:basedOn w:val="Normal"/>
    <w:next w:val="Normal"/>
    <w:link w:val="BlockTitle2Char"/>
    <w:uiPriority w:val="99"/>
    <w:qFormat/>
    <w:rsid w:val="00931A20"/>
    <w:pPr>
      <w:spacing w:after="240"/>
      <w:jc w:val="center"/>
    </w:pPr>
    <w:rPr>
      <w:rFonts w:ascii="Avenir LT Std 45 Book" w:eastAsia="Times New Roman" w:hAnsi="Avenir LT Std 45 Book"/>
      <w:b/>
      <w:sz w:val="32"/>
      <w:u w:val="single"/>
      <w:lang w:bidi="en-US"/>
    </w:rPr>
  </w:style>
  <w:style w:type="paragraph" w:styleId="TOC1">
    <w:name w:val="toc 1"/>
    <w:aliases w:val="Index Basic,good index"/>
    <w:basedOn w:val="Normal"/>
    <w:next w:val="Normal"/>
    <w:autoRedefine/>
    <w:uiPriority w:val="39"/>
    <w:qFormat/>
    <w:rsid w:val="00931A20"/>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uiPriority w:val="39"/>
    <w:rsid w:val="00931A20"/>
    <w:pPr>
      <w:ind w:left="1600"/>
    </w:pPr>
    <w:rPr>
      <w:rFonts w:ascii="Avenir LT Std 45 Book" w:eastAsia="Times New Roman" w:hAnsi="Avenir LT Std 45 Book"/>
      <w:lang w:bidi="en-US"/>
    </w:rPr>
  </w:style>
  <w:style w:type="paragraph" w:customStyle="1" w:styleId="TxBrp1">
    <w:name w:val="TxBr_p1"/>
    <w:basedOn w:val="Normal"/>
    <w:uiPriority w:val="99"/>
    <w:qFormat/>
    <w:rsid w:val="00931A20"/>
    <w:pPr>
      <w:tabs>
        <w:tab w:val="left" w:pos="204"/>
      </w:tabs>
      <w:autoSpaceDE w:val="0"/>
      <w:autoSpaceDN w:val="0"/>
      <w:adjustRightInd w:val="0"/>
      <w:spacing w:line="272" w:lineRule="atLeast"/>
      <w:jc w:val="both"/>
    </w:pPr>
    <w:rPr>
      <w:rFonts w:ascii="Avenir LT Std 45 Book" w:eastAsia="Times New Roman" w:hAnsi="Avenir LT Std 45 Book"/>
      <w:szCs w:val="24"/>
      <w:lang w:bidi="en-US"/>
    </w:rPr>
  </w:style>
  <w:style w:type="paragraph" w:customStyle="1" w:styleId="fullstory">
    <w:name w:val="fullstory"/>
    <w:basedOn w:val="Normal"/>
    <w:uiPriority w:val="99"/>
    <w:qFormat/>
    <w:rsid w:val="00931A20"/>
    <w:pPr>
      <w:spacing w:before="100" w:beforeAutospacing="1" w:after="100" w:afterAutospacing="1"/>
    </w:pPr>
    <w:rPr>
      <w:rFonts w:ascii="Avenir LT Std 45 Book" w:eastAsia="Times New Roman" w:hAnsi="Avenir LT Std 45 Book"/>
      <w:szCs w:val="24"/>
      <w:lang w:bidi="en-US"/>
    </w:rPr>
  </w:style>
  <w:style w:type="character" w:customStyle="1" w:styleId="standardcontent">
    <w:name w:val="standardcontent"/>
    <w:basedOn w:val="DefaultParagraphFont"/>
    <w:rsid w:val="00931A20"/>
  </w:style>
  <w:style w:type="paragraph" w:customStyle="1" w:styleId="hat">
    <w:name w:val="hat"/>
    <w:basedOn w:val="Normal"/>
    <w:next w:val="Normal"/>
    <w:link w:val="hatChar"/>
    <w:qFormat/>
    <w:rsid w:val="00931A20"/>
    <w:pPr>
      <w:spacing w:before="240" w:after="240"/>
      <w:jc w:val="center"/>
      <w:outlineLvl w:val="0"/>
    </w:pPr>
    <w:rPr>
      <w:rFonts w:ascii="Avenir LT Std 45 Book" w:eastAsia="Times New Roman" w:hAnsi="Avenir LT Std 45 Book"/>
      <w:b/>
      <w:bCs/>
      <w:sz w:val="32"/>
      <w:szCs w:val="24"/>
      <w:u w:val="single"/>
      <w:lang w:bidi="en-US"/>
    </w:rPr>
  </w:style>
  <w:style w:type="character" w:customStyle="1" w:styleId="storyby">
    <w:name w:val="storyby"/>
    <w:basedOn w:val="DefaultParagraphFont"/>
    <w:rsid w:val="00931A20"/>
  </w:style>
  <w:style w:type="paragraph" w:customStyle="1" w:styleId="HotRouteChar">
    <w:name w:val="Hot Route! Char"/>
    <w:basedOn w:val="Normal"/>
    <w:qFormat/>
    <w:rsid w:val="00931A20"/>
    <w:pPr>
      <w:ind w:left="144"/>
    </w:pPr>
    <w:rPr>
      <w:rFonts w:ascii="Avenir LT Std 45 Book" w:eastAsia="Times New Roman" w:hAnsi="Avenir LT Std 45 Book"/>
      <w:szCs w:val="24"/>
      <w:lang w:bidi="en-US"/>
    </w:rPr>
  </w:style>
  <w:style w:type="paragraph" w:customStyle="1" w:styleId="Default">
    <w:name w:val="Default"/>
    <w:uiPriority w:val="99"/>
    <w:qFormat/>
    <w:rsid w:val="00931A2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931A20"/>
    <w:rPr>
      <w:rFonts w:ascii="Cambria" w:hAnsi="Cambria" w:cs="Times New Roman"/>
      <w:b/>
      <w:bCs/>
      <w:sz w:val="26"/>
      <w:szCs w:val="26"/>
    </w:rPr>
  </w:style>
  <w:style w:type="character" w:customStyle="1" w:styleId="UnderliningChar">
    <w:name w:val="Underlining Char"/>
    <w:basedOn w:val="DefaultParagraphFont"/>
    <w:uiPriority w:val="99"/>
    <w:rsid w:val="00931A20"/>
    <w:rPr>
      <w:rFonts w:ascii="Arial Narrow" w:hAnsi="Arial Narrow" w:cs="Times New Roman"/>
      <w:sz w:val="24"/>
      <w:szCs w:val="24"/>
      <w:u w:val="single"/>
    </w:rPr>
  </w:style>
  <w:style w:type="character" w:customStyle="1" w:styleId="CardCharChar1">
    <w:name w:val="Card Char Char1"/>
    <w:basedOn w:val="DefaultParagraphFont"/>
    <w:rsid w:val="00931A20"/>
    <w:rPr>
      <w:rFonts w:cs="Times New Roman"/>
      <w:b/>
      <w:bCs/>
      <w:sz w:val="28"/>
      <w:szCs w:val="28"/>
    </w:rPr>
  </w:style>
  <w:style w:type="character" w:customStyle="1" w:styleId="hit">
    <w:name w:val="hit"/>
    <w:basedOn w:val="DefaultParagraphFont"/>
    <w:rsid w:val="00931A20"/>
    <w:rPr>
      <w:rFonts w:cs="Times New Roman"/>
    </w:rPr>
  </w:style>
  <w:style w:type="paragraph" w:customStyle="1" w:styleId="SmallFont">
    <w:name w:val="Small Font"/>
    <w:basedOn w:val="Normal"/>
    <w:link w:val="SmallFontChar"/>
    <w:qFormat/>
    <w:rsid w:val="00931A20"/>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931A20"/>
    <w:rPr>
      <w:rFonts w:ascii="Avenir LT Std 45 Book" w:eastAsia="Calibri" w:hAnsi="Avenir LT Std 45 Book" w:cs="Calibri"/>
      <w:szCs w:val="18"/>
    </w:rPr>
  </w:style>
  <w:style w:type="character" w:customStyle="1" w:styleId="CircleChar1">
    <w:name w:val="Circle Char1"/>
    <w:basedOn w:val="DefaultParagraphFont"/>
    <w:rsid w:val="00931A20"/>
    <w:rPr>
      <w:rFonts w:cs="Times New Roman"/>
      <w:b/>
      <w:i/>
      <w:sz w:val="18"/>
      <w:szCs w:val="18"/>
      <w:u w:val="single"/>
      <w:lang w:val="en-US" w:eastAsia="en-US" w:bidi="ar-SA"/>
    </w:rPr>
  </w:style>
  <w:style w:type="character" w:customStyle="1" w:styleId="verdana">
    <w:name w:val="verdana"/>
    <w:basedOn w:val="DefaultParagraphFont"/>
    <w:rsid w:val="00931A20"/>
  </w:style>
  <w:style w:type="character" w:customStyle="1" w:styleId="CardsChar1">
    <w:name w:val="Cards Char1"/>
    <w:link w:val="Cards"/>
    <w:rsid w:val="00931A20"/>
    <w:rPr>
      <w:rFonts w:ascii="Avenir LT Std 45 Book" w:eastAsia="Times New Roman" w:hAnsi="Avenir LT Std 45 Book" w:cs="Calibri"/>
      <w:szCs w:val="20"/>
    </w:rPr>
  </w:style>
  <w:style w:type="paragraph" w:customStyle="1" w:styleId="BlockHeadings">
    <w:name w:val="Block Headings"/>
    <w:basedOn w:val="Normal"/>
    <w:link w:val="BlockHeadingsChar"/>
    <w:qFormat/>
    <w:rsid w:val="00931A20"/>
    <w:pPr>
      <w:autoSpaceDE w:val="0"/>
      <w:autoSpaceDN w:val="0"/>
      <w:adjustRightInd w:val="0"/>
      <w:jc w:val="center"/>
      <w:outlineLvl w:val="0"/>
    </w:pPr>
    <w:rPr>
      <w:rFonts w:ascii="Avenir LT Std 45 Book" w:eastAsia="Times New Roman" w:hAnsi="Avenir LT Std 45 Book"/>
      <w:b/>
      <w:szCs w:val="20"/>
    </w:rPr>
  </w:style>
  <w:style w:type="character" w:customStyle="1" w:styleId="BlockHeadingsChar">
    <w:name w:val="Block Headings Char"/>
    <w:link w:val="BlockHeadings"/>
    <w:rsid w:val="00931A20"/>
    <w:rPr>
      <w:rFonts w:ascii="Avenir LT Std 45 Book" w:eastAsia="Times New Roman" w:hAnsi="Avenir LT Std 45 Book" w:cs="Calibri"/>
      <w:b/>
      <w:szCs w:val="20"/>
    </w:rPr>
  </w:style>
  <w:style w:type="paragraph" w:customStyle="1" w:styleId="loose">
    <w:name w:val="loose"/>
    <w:basedOn w:val="Normal"/>
    <w:uiPriority w:val="99"/>
    <w:qFormat/>
    <w:rsid w:val="00931A20"/>
    <w:pPr>
      <w:spacing w:before="210"/>
    </w:pPr>
    <w:rPr>
      <w:rFonts w:ascii="Avenir LT Std 45 Book" w:eastAsia="Times New Roman" w:hAnsi="Avenir LT Std 45 Book"/>
      <w:szCs w:val="24"/>
      <w:lang w:eastAsia="zh-CN" w:bidi="he-IL"/>
    </w:rPr>
  </w:style>
  <w:style w:type="character" w:customStyle="1" w:styleId="hit1">
    <w:name w:val="hit1"/>
    <w:basedOn w:val="DefaultParagraphFont"/>
    <w:rsid w:val="00931A20"/>
    <w:rPr>
      <w:b/>
      <w:bCs/>
      <w:color w:val="CC0033"/>
    </w:rPr>
  </w:style>
  <w:style w:type="character" w:customStyle="1" w:styleId="upper">
    <w:name w:val="upper"/>
    <w:basedOn w:val="DefaultParagraphFont"/>
    <w:rsid w:val="00931A20"/>
  </w:style>
  <w:style w:type="character" w:customStyle="1" w:styleId="Author">
    <w:name w:val="Author"/>
    <w:aliases w:val="Style Date"/>
    <w:basedOn w:val="DefaultParagraphFont"/>
    <w:qFormat/>
    <w:rsid w:val="00931A20"/>
    <w:rPr>
      <w:b/>
      <w:sz w:val="24"/>
    </w:rPr>
  </w:style>
  <w:style w:type="character" w:customStyle="1" w:styleId="SmallFont7pt">
    <w:name w:val="Small Font (7 pt)"/>
    <w:basedOn w:val="DefaultParagraphFont"/>
    <w:qFormat/>
    <w:rsid w:val="00931A20"/>
    <w:rPr>
      <w:sz w:val="14"/>
    </w:rPr>
  </w:style>
  <w:style w:type="paragraph" w:customStyle="1" w:styleId="UnderlinedText">
    <w:name w:val="Underlined Text"/>
    <w:basedOn w:val="Normal"/>
    <w:uiPriority w:val="99"/>
    <w:qFormat/>
    <w:rsid w:val="00931A20"/>
    <w:rPr>
      <w:rFonts w:ascii="Avenir LT Std 45 Book" w:eastAsia="Times New Roman" w:hAnsi="Avenir LT Std 45 Book"/>
      <w:b/>
      <w:szCs w:val="20"/>
    </w:rPr>
  </w:style>
  <w:style w:type="character" w:customStyle="1" w:styleId="SmallText-New">
    <w:name w:val="Small Text - New"/>
    <w:basedOn w:val="DefaultParagraphFont"/>
    <w:rsid w:val="00931A20"/>
    <w:rPr>
      <w:rFonts w:ascii="Arial Narrow" w:hAnsi="Arial Narrow"/>
      <w:sz w:val="14"/>
    </w:rPr>
  </w:style>
  <w:style w:type="paragraph" w:customStyle="1" w:styleId="Smalltext">
    <w:name w:val="Small text"/>
    <w:aliases w:val="Quote1,Quote11"/>
    <w:basedOn w:val="Normal"/>
    <w:link w:val="SmalltextChar"/>
    <w:qFormat/>
    <w:rsid w:val="00931A20"/>
    <w:rPr>
      <w:rFonts w:ascii="Avenir LT Std 45 Book" w:eastAsia="Times New Roman" w:hAnsi="Avenir LT Std 45 Book"/>
      <w:szCs w:val="24"/>
    </w:rPr>
  </w:style>
  <w:style w:type="character" w:customStyle="1" w:styleId="Underlined-New">
    <w:name w:val="Underlined - New"/>
    <w:basedOn w:val="DefaultParagraphFont"/>
    <w:rsid w:val="00931A20"/>
    <w:rPr>
      <w:rFonts w:ascii="Arial Narrow" w:hAnsi="Arial Narrow"/>
      <w:sz w:val="16"/>
      <w:u w:val="single"/>
    </w:rPr>
  </w:style>
  <w:style w:type="paragraph" w:styleId="TOC2">
    <w:name w:val="toc 2"/>
    <w:basedOn w:val="Normal"/>
    <w:next w:val="Normal"/>
    <w:autoRedefine/>
    <w:uiPriority w:val="39"/>
    <w:qFormat/>
    <w:rsid w:val="00931A20"/>
    <w:pPr>
      <w:ind w:left="200"/>
    </w:pPr>
    <w:rPr>
      <w:rFonts w:ascii="Avenir LT Std 45 Book" w:eastAsia="Times New Roman" w:hAnsi="Avenir LT Std 45 Book"/>
      <w:lang w:bidi="en-US"/>
    </w:rPr>
  </w:style>
  <w:style w:type="paragraph" w:styleId="Caption">
    <w:name w:val="caption"/>
    <w:aliases w:val="caption"/>
    <w:basedOn w:val="Normal"/>
    <w:next w:val="Normal"/>
    <w:qFormat/>
    <w:rsid w:val="00931A20"/>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931A20"/>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931A20"/>
    <w:rPr>
      <w:rFonts w:ascii="Arial Narrow" w:hAnsi="Arial Narrow"/>
      <w:dstrike w:val="0"/>
      <w:sz w:val="20"/>
      <w:bdr w:val="single" w:sz="2" w:space="0" w:color="auto"/>
      <w:vertAlign w:val="baseline"/>
    </w:rPr>
  </w:style>
  <w:style w:type="character" w:customStyle="1" w:styleId="style65">
    <w:name w:val="style65"/>
    <w:basedOn w:val="DefaultParagraphFont"/>
    <w:rsid w:val="00931A20"/>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931A20"/>
    <w:rPr>
      <w:rFonts w:cs="Arial"/>
      <w:bCs/>
      <w:szCs w:val="26"/>
      <w:u w:val="single"/>
      <w:lang w:val="en-US" w:eastAsia="en-US" w:bidi="ar-SA"/>
    </w:rPr>
  </w:style>
  <w:style w:type="character" w:customStyle="1" w:styleId="qlabel">
    <w:name w:val="q_label"/>
    <w:basedOn w:val="DefaultParagraphFont"/>
    <w:rsid w:val="00931A20"/>
  </w:style>
  <w:style w:type="character" w:customStyle="1" w:styleId="alabel">
    <w:name w:val="a_label"/>
    <w:basedOn w:val="DefaultParagraphFont"/>
    <w:rsid w:val="00931A20"/>
  </w:style>
  <w:style w:type="character" w:customStyle="1" w:styleId="Style1Char1">
    <w:name w:val="Style1 Char1"/>
    <w:basedOn w:val="DefaultParagraphFont"/>
    <w:rsid w:val="00931A20"/>
    <w:rPr>
      <w:rFonts w:eastAsia="SimSun"/>
      <w:sz w:val="20"/>
      <w:szCs w:val="24"/>
      <w:u w:val="single"/>
      <w:lang w:val="en-US" w:eastAsia="zh-CN" w:bidi="ar-SA"/>
    </w:rPr>
  </w:style>
  <w:style w:type="character" w:customStyle="1" w:styleId="BoldandUnderlineCharChar">
    <w:name w:val="Bold and Underline Char Char"/>
    <w:basedOn w:val="DefaultParagraphFont"/>
    <w:rsid w:val="00931A20"/>
    <w:rPr>
      <w:rFonts w:eastAsia="MS Mincho"/>
      <w:b/>
      <w:u w:val="single"/>
      <w:lang w:val="en-US" w:eastAsia="en-US" w:bidi="ar-SA"/>
    </w:rPr>
  </w:style>
  <w:style w:type="character" w:customStyle="1" w:styleId="CardTextChar0">
    <w:name w:val="Card Text Char"/>
    <w:basedOn w:val="DefaultParagraphFont"/>
    <w:rsid w:val="00931A20"/>
    <w:rPr>
      <w:rFonts w:ascii="Times New Roman" w:eastAsia="Times New Roman" w:hAnsi="Times New Roman" w:cs="Times New Roman"/>
      <w:szCs w:val="24"/>
    </w:rPr>
  </w:style>
  <w:style w:type="character" w:customStyle="1" w:styleId="reduce2">
    <w:name w:val="reduce2"/>
    <w:basedOn w:val="DefaultParagraphFont"/>
    <w:uiPriority w:val="99"/>
    <w:rsid w:val="00931A20"/>
    <w:rPr>
      <w:rFonts w:ascii="Arial" w:hAnsi="Arial" w:cs="Arial"/>
      <w:color w:val="000000"/>
      <w:sz w:val="10"/>
      <w:szCs w:val="22"/>
    </w:rPr>
  </w:style>
  <w:style w:type="paragraph" w:customStyle="1" w:styleId="BoldUnderline">
    <w:name w:val="BoldUnderline"/>
    <w:link w:val="BoldUnderlineChar0"/>
    <w:uiPriority w:val="99"/>
    <w:qFormat/>
    <w:rsid w:val="00931A20"/>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uiPriority w:val="99"/>
    <w:rsid w:val="00931A20"/>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931A20"/>
    <w:rPr>
      <w:rFonts w:cs="Arial"/>
      <w:bCs/>
      <w:szCs w:val="26"/>
      <w:u w:val="single"/>
      <w:lang w:val="en-US" w:eastAsia="en-US" w:bidi="ar-SA"/>
    </w:rPr>
  </w:style>
  <w:style w:type="paragraph" w:customStyle="1" w:styleId="evidencetextChar">
    <w:name w:val="evidence text Char"/>
    <w:basedOn w:val="Normal"/>
    <w:uiPriority w:val="99"/>
    <w:qFormat/>
    <w:rsid w:val="00931A20"/>
    <w:pPr>
      <w:ind w:left="1728" w:right="1008"/>
    </w:pPr>
    <w:rPr>
      <w:rFonts w:ascii="Avenir LT Std 45 Book" w:eastAsia="Times New Roman" w:hAnsi="Avenir LT Std 45 Book"/>
      <w:color w:val="000000"/>
      <w:sz w:val="18"/>
      <w:szCs w:val="24"/>
    </w:rPr>
  </w:style>
  <w:style w:type="character" w:customStyle="1" w:styleId="underline20">
    <w:name w:val="underline2"/>
    <w:basedOn w:val="DefaultParagraphFont"/>
    <w:rsid w:val="00931A20"/>
    <w:rPr>
      <w:u w:val="single"/>
    </w:rPr>
  </w:style>
  <w:style w:type="character" w:customStyle="1" w:styleId="Style11ptUnderlineBorderSinglesolidlineAuto05pt">
    <w:name w:val="Style 11 pt Underline Border: : (Single solid line Auto  0.5 pt..."/>
    <w:rsid w:val="00931A20"/>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31A20"/>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31A20"/>
    <w:rPr>
      <w:rFonts w:ascii="Avenir LT Std 45 Book" w:eastAsia="Times New Roman" w:hAnsi="Avenir LT Std 45 Book" w:cs="Calibri"/>
      <w:szCs w:val="24"/>
      <w:u w:val="single"/>
      <w:bdr w:val="single" w:sz="4" w:space="0" w:color="auto"/>
    </w:rPr>
  </w:style>
  <w:style w:type="character" w:customStyle="1" w:styleId="UnderlineChar4Char">
    <w:name w:val="Underline Char4 Char"/>
    <w:basedOn w:val="DefaultParagraphFont"/>
    <w:link w:val="UnderlineChar4"/>
    <w:rsid w:val="00931A20"/>
    <w:rPr>
      <w:szCs w:val="24"/>
      <w:u w:val="single"/>
    </w:rPr>
  </w:style>
  <w:style w:type="paragraph" w:customStyle="1" w:styleId="UnderlineChar4">
    <w:name w:val="Underline Char4"/>
    <w:basedOn w:val="Normal"/>
    <w:link w:val="UnderlineChar4Char"/>
    <w:qFormat/>
    <w:rsid w:val="00931A20"/>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931A20"/>
    <w:rPr>
      <w:b/>
      <w:szCs w:val="24"/>
      <w:u w:val="single"/>
    </w:rPr>
  </w:style>
  <w:style w:type="paragraph" w:customStyle="1" w:styleId="BoldandUnderlineChar3">
    <w:name w:val="Bold and Underline Char3"/>
    <w:basedOn w:val="Normal"/>
    <w:link w:val="BoldandUnderlineChar3Char2"/>
    <w:qFormat/>
    <w:rsid w:val="00931A20"/>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931A20"/>
    <w:rPr>
      <w:rFonts w:ascii="Avenir LT Std 45 Book" w:eastAsia="Times New Roman" w:hAnsi="Avenir LT Std 45 Book"/>
      <w:szCs w:val="24"/>
      <w:u w:val="single"/>
    </w:rPr>
  </w:style>
  <w:style w:type="character" w:customStyle="1" w:styleId="StyleUnderlineChar11ptChar">
    <w:name w:val="Style Underline Char + 11 pt Char"/>
    <w:basedOn w:val="DefaultParagraphFont"/>
    <w:link w:val="StyleUnderlineChar11pt"/>
    <w:rsid w:val="00931A20"/>
    <w:rPr>
      <w:rFonts w:ascii="Avenir LT Std 45 Book" w:eastAsia="Times New Roman" w:hAnsi="Avenir LT Std 45 Book" w:cs="Calibri"/>
      <w:szCs w:val="24"/>
      <w:u w:val="single"/>
    </w:rPr>
  </w:style>
  <w:style w:type="paragraph" w:customStyle="1" w:styleId="StyleUnderlineChar11ptBold">
    <w:name w:val="Style Underline Char + 11 pt Bold"/>
    <w:basedOn w:val="Normal"/>
    <w:link w:val="StyleUnderlineChar11ptBoldChar"/>
    <w:qFormat/>
    <w:rsid w:val="00931A20"/>
    <w:rPr>
      <w:rFonts w:ascii="Avenir LT Std 45 Book" w:eastAsia="Times New Roman" w:hAnsi="Avenir LT Std 45 Book"/>
      <w:b/>
      <w:bCs/>
      <w:szCs w:val="24"/>
      <w:u w:val="single"/>
    </w:rPr>
  </w:style>
  <w:style w:type="character" w:customStyle="1" w:styleId="StyleUnderlineChar11ptBoldChar">
    <w:name w:val="Style Underline Char + 11 pt Bold Char"/>
    <w:basedOn w:val="DefaultParagraphFont"/>
    <w:link w:val="StyleUnderlineChar11ptBold"/>
    <w:rsid w:val="00931A20"/>
    <w:rPr>
      <w:rFonts w:ascii="Avenir LT Std 45 Book" w:eastAsia="Times New Roman" w:hAnsi="Avenir LT Std 45 Book" w:cs="Calibri"/>
      <w:b/>
      <w:bCs/>
      <w:szCs w:val="24"/>
      <w:u w:val="single"/>
    </w:rPr>
  </w:style>
  <w:style w:type="character" w:customStyle="1" w:styleId="inside-head">
    <w:name w:val="inside-head"/>
    <w:basedOn w:val="DefaultParagraphFont"/>
    <w:rsid w:val="00931A20"/>
  </w:style>
  <w:style w:type="paragraph" w:customStyle="1" w:styleId="Style3">
    <w:name w:val="Style3"/>
    <w:basedOn w:val="Normal"/>
    <w:link w:val="Style3Char"/>
    <w:uiPriority w:val="99"/>
    <w:qFormat/>
    <w:rsid w:val="00931A20"/>
    <w:rPr>
      <w:rFonts w:ascii="Avenir LT Std 45 Book" w:eastAsia="Times New Roman" w:hAnsi="Avenir LT Std 45 Book"/>
      <w:b/>
      <w:szCs w:val="24"/>
    </w:rPr>
  </w:style>
  <w:style w:type="character" w:customStyle="1" w:styleId="Style3Char">
    <w:name w:val="Style3 Char"/>
    <w:basedOn w:val="DefaultParagraphFont"/>
    <w:link w:val="Style3"/>
    <w:uiPriority w:val="99"/>
    <w:rsid w:val="00931A20"/>
    <w:rPr>
      <w:rFonts w:ascii="Avenir LT Std 45 Book" w:eastAsia="Times New Roman" w:hAnsi="Avenir LT Std 45 Book" w:cs="Calibri"/>
      <w:b/>
      <w:szCs w:val="24"/>
    </w:rPr>
  </w:style>
  <w:style w:type="character" w:customStyle="1" w:styleId="7TimesNewRoman">
    <w:name w:val="7 Times New Roman"/>
    <w:rsid w:val="00931A20"/>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31A20"/>
  </w:style>
  <w:style w:type="character" w:customStyle="1" w:styleId="officialsbureau">
    <w:name w:val="official_s_bureau"/>
    <w:basedOn w:val="DefaultParagraphFont"/>
    <w:rsid w:val="00931A20"/>
  </w:style>
  <w:style w:type="paragraph" w:customStyle="1" w:styleId="Stylecard11ptUnderline">
    <w:name w:val="Style card + 11 pt Underline"/>
    <w:basedOn w:val="Normal"/>
    <w:link w:val="Stylecard11ptUnderlineChar"/>
    <w:qFormat/>
    <w:rsid w:val="00931A20"/>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931A20"/>
    <w:rPr>
      <w:rFonts w:ascii="Georgia" w:eastAsia="SimSun" w:hAnsi="Georgia" w:cs="Calibri"/>
      <w:szCs w:val="24"/>
      <w:u w:val="single"/>
      <w:lang w:eastAsia="zh-CN"/>
    </w:rPr>
  </w:style>
  <w:style w:type="paragraph" w:customStyle="1" w:styleId="Stylecard11ptBoldUnderline">
    <w:name w:val="Style card + 11 pt Bold Underline"/>
    <w:basedOn w:val="Normal"/>
    <w:link w:val="Stylecard11ptBoldUnderlineChar"/>
    <w:qFormat/>
    <w:rsid w:val="00931A20"/>
    <w:pPr>
      <w:ind w:left="288" w:right="288"/>
    </w:pPr>
    <w:rPr>
      <w:rFonts w:eastAsia="SimSun"/>
      <w:b/>
      <w:bCs/>
      <w:szCs w:val="24"/>
      <w:u w:val="single"/>
      <w:lang w:eastAsia="zh-CN"/>
    </w:rPr>
  </w:style>
  <w:style w:type="character" w:customStyle="1" w:styleId="Stylecard11ptBoldUnderlineChar">
    <w:name w:val="Style card + 11 pt Bold Underline Char"/>
    <w:link w:val="Stylecard11ptBoldUnderline"/>
    <w:rsid w:val="00931A20"/>
    <w:rPr>
      <w:rFonts w:ascii="Georgia" w:eastAsia="SimSun" w:hAnsi="Georgia" w:cs="Calibri"/>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931A20"/>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31A20"/>
    <w:pPr>
      <w:ind w:left="288" w:right="288"/>
    </w:pPr>
    <w:rPr>
      <w:rFonts w:eastAsia="SimSun"/>
      <w:szCs w:val="24"/>
      <w:u w:val="single"/>
      <w:lang w:eastAsia="zh-CN"/>
    </w:rPr>
  </w:style>
  <w:style w:type="character" w:customStyle="1" w:styleId="StylecardLatinVerdana-BoldUnderlineChar">
    <w:name w:val="Style card + (Latin) Verdana-Bold Underline Char"/>
    <w:basedOn w:val="cardChar"/>
    <w:link w:val="StylecardLatinVerdana-BoldUnderline"/>
    <w:rsid w:val="00931A20"/>
    <w:rPr>
      <w:rFonts w:ascii="Georgia" w:eastAsia="SimSun" w:hAnsi="Georgia" w:cs="Calibri"/>
      <w:szCs w:val="24"/>
      <w:u w:val="single"/>
      <w:lang w:eastAsia="zh-CN"/>
    </w:rPr>
  </w:style>
  <w:style w:type="paragraph" w:styleId="HTMLPreformatted">
    <w:name w:val="HTML Preformatted"/>
    <w:basedOn w:val="Normal"/>
    <w:link w:val="HTMLPreformattedChar"/>
    <w:uiPriority w:val="99"/>
    <w:rsid w:val="00931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31A20"/>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931A20"/>
    <w:rPr>
      <w:rFonts w:ascii="Avenir LT Std 45 Book" w:hAnsi="Avenir LT Std 45 Book"/>
      <w:szCs w:val="24"/>
      <w:u w:val="single"/>
    </w:rPr>
  </w:style>
  <w:style w:type="character" w:customStyle="1" w:styleId="StyleUnderlining11ptChar">
    <w:name w:val="Style Underlining + 11 pt Char"/>
    <w:basedOn w:val="DefaultParagraphFont"/>
    <w:link w:val="StyleUnderlining11pt"/>
    <w:rsid w:val="00931A20"/>
    <w:rPr>
      <w:rFonts w:ascii="Avenir LT Std 45 Book" w:hAnsi="Avenir LT Std 45 Book" w:cs="Calibri"/>
      <w:szCs w:val="24"/>
      <w:u w:val="single"/>
    </w:rPr>
  </w:style>
  <w:style w:type="paragraph" w:customStyle="1" w:styleId="StyleCardText9pt">
    <w:name w:val="Style Card Text + 9 pt"/>
    <w:basedOn w:val="Normal"/>
    <w:link w:val="StyleCardText9ptChar"/>
    <w:qFormat/>
    <w:rsid w:val="00931A20"/>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931A20"/>
    <w:rPr>
      <w:rFonts w:ascii="Avenir LT Std 45 Book" w:eastAsia="Calibri" w:hAnsi="Avenir LT Std 45 Book" w:cs="Calibri"/>
    </w:rPr>
  </w:style>
  <w:style w:type="paragraph" w:styleId="Quote">
    <w:name w:val="Quote"/>
    <w:basedOn w:val="Normal"/>
    <w:next w:val="Normal"/>
    <w:link w:val="QuoteChar"/>
    <w:uiPriority w:val="29"/>
    <w:qFormat/>
    <w:rsid w:val="00931A20"/>
    <w:pPr>
      <w:widowControl w:val="0"/>
    </w:pPr>
    <w:rPr>
      <w:rFonts w:ascii="Avenir LT Std 45 Book" w:eastAsia="Times New Roman" w:hAnsi="Avenir LT Std 45 Book"/>
      <w:iCs/>
      <w:color w:val="000000"/>
      <w:szCs w:val="24"/>
      <w:lang w:bidi="en-US"/>
    </w:rPr>
  </w:style>
  <w:style w:type="character" w:customStyle="1" w:styleId="QuoteChar">
    <w:name w:val="Quote Char"/>
    <w:basedOn w:val="DefaultParagraphFont"/>
    <w:link w:val="Quote"/>
    <w:uiPriority w:val="29"/>
    <w:rsid w:val="00931A20"/>
    <w:rPr>
      <w:rFonts w:ascii="Avenir LT Std 45 Book" w:eastAsia="Times New Roman" w:hAnsi="Avenir LT Std 45 Book" w:cs="Calibri"/>
      <w:iCs/>
      <w:color w:val="000000"/>
      <w:szCs w:val="24"/>
      <w:lang w:bidi="en-US"/>
    </w:rPr>
  </w:style>
  <w:style w:type="character" w:customStyle="1" w:styleId="ital-inline">
    <w:name w:val="ital-inline"/>
    <w:basedOn w:val="DefaultParagraphFont"/>
    <w:rsid w:val="00931A20"/>
  </w:style>
  <w:style w:type="character" w:customStyle="1" w:styleId="underlineChar">
    <w:name w:val="underline Char"/>
    <w:basedOn w:val="DefaultParagraphFont"/>
    <w:rsid w:val="00931A2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31A2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31A20"/>
    <w:rPr>
      <w:sz w:val="20"/>
      <w:u w:val="single"/>
    </w:rPr>
  </w:style>
  <w:style w:type="paragraph" w:styleId="BodyTextIndent2">
    <w:name w:val="Body Text Indent 2"/>
    <w:basedOn w:val="Normal"/>
    <w:link w:val="BodyTextIndent2Char"/>
    <w:unhideWhenUsed/>
    <w:rsid w:val="00931A20"/>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931A20"/>
    <w:rPr>
      <w:rFonts w:ascii="Avenir LT Std 45 Book" w:hAnsi="Avenir LT Std 45 Book" w:cs="Calibri"/>
    </w:rPr>
  </w:style>
  <w:style w:type="paragraph" w:styleId="BodyTextIndent3">
    <w:name w:val="Body Text Indent 3"/>
    <w:basedOn w:val="Normal"/>
    <w:link w:val="BodyTextIndent3Char"/>
    <w:uiPriority w:val="99"/>
    <w:unhideWhenUsed/>
    <w:rsid w:val="00931A20"/>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rsid w:val="00931A20"/>
    <w:rPr>
      <w:rFonts w:ascii="Avenir LT Std 45 Book" w:hAnsi="Avenir LT Std 45 Book" w:cs="Calibri"/>
      <w:szCs w:val="16"/>
    </w:rPr>
  </w:style>
  <w:style w:type="paragraph" w:styleId="BodyText2">
    <w:name w:val="Body Text 2"/>
    <w:basedOn w:val="Normal"/>
    <w:link w:val="BodyText2Char"/>
    <w:unhideWhenUsed/>
    <w:rsid w:val="00931A20"/>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931A20"/>
    <w:rPr>
      <w:rFonts w:ascii="Avenir LT Std 45 Book" w:hAnsi="Avenir LT Std 45 Book" w:cs="Calibri"/>
    </w:rPr>
  </w:style>
  <w:style w:type="paragraph" w:styleId="BodyTextIndent">
    <w:name w:val="Body Text Indent"/>
    <w:basedOn w:val="Normal"/>
    <w:link w:val="BodyTextIndentChar"/>
    <w:uiPriority w:val="99"/>
    <w:unhideWhenUsed/>
    <w:rsid w:val="00931A20"/>
    <w:pPr>
      <w:spacing w:after="120"/>
      <w:ind w:left="360"/>
    </w:pPr>
    <w:rPr>
      <w:rFonts w:ascii="Avenir LT Std 45 Book" w:hAnsi="Avenir LT Std 45 Book"/>
    </w:rPr>
  </w:style>
  <w:style w:type="character" w:customStyle="1" w:styleId="BodyTextIndentChar">
    <w:name w:val="Body Text Indent Char"/>
    <w:basedOn w:val="DefaultParagraphFont"/>
    <w:link w:val="BodyTextIndent"/>
    <w:uiPriority w:val="99"/>
    <w:rsid w:val="00931A20"/>
    <w:rPr>
      <w:rFonts w:ascii="Avenir LT Std 45 Book" w:hAnsi="Avenir LT Std 45 Book" w:cs="Calibri"/>
    </w:rPr>
  </w:style>
  <w:style w:type="paragraph" w:styleId="BodyText3">
    <w:name w:val="Body Text 3"/>
    <w:basedOn w:val="Normal"/>
    <w:link w:val="BodyText3Char"/>
    <w:unhideWhenUsed/>
    <w:rsid w:val="00931A20"/>
    <w:pPr>
      <w:spacing w:after="120"/>
    </w:pPr>
    <w:rPr>
      <w:rFonts w:ascii="Avenir LT Std 45 Book" w:hAnsi="Avenir LT Std 45 Book"/>
      <w:szCs w:val="16"/>
    </w:rPr>
  </w:style>
  <w:style w:type="character" w:customStyle="1" w:styleId="BodyText3Char">
    <w:name w:val="Body Text 3 Char"/>
    <w:basedOn w:val="DefaultParagraphFont"/>
    <w:link w:val="BodyText3"/>
    <w:rsid w:val="00931A20"/>
    <w:rPr>
      <w:rFonts w:ascii="Avenir LT Std 45 Book" w:hAnsi="Avenir LT Std 45 Book" w:cs="Calibri"/>
      <w:szCs w:val="16"/>
    </w:rPr>
  </w:style>
  <w:style w:type="character" w:customStyle="1" w:styleId="StyleBold">
    <w:name w:val="Style Bold"/>
    <w:basedOn w:val="DefaultParagraphFont"/>
    <w:uiPriority w:val="9"/>
    <w:semiHidden/>
    <w:qFormat/>
    <w:rsid w:val="00931A20"/>
    <w:rPr>
      <w:b/>
      <w:bCs/>
    </w:rPr>
  </w:style>
  <w:style w:type="character" w:customStyle="1" w:styleId="body-text">
    <w:name w:val="body-text"/>
    <w:basedOn w:val="DefaultParagraphFont"/>
    <w:rsid w:val="00931A20"/>
  </w:style>
  <w:style w:type="paragraph" w:customStyle="1" w:styleId="StyleStyle411ptBoldBorderSinglesolidlineAuto0">
    <w:name w:val="Style Style4 + 11 pt Bold Border: : (Single solid line Auto  0...."/>
    <w:basedOn w:val="Normal"/>
    <w:link w:val="StyleStyle411ptBoldBorderSinglesolidlineAuto0Char"/>
    <w:qFormat/>
    <w:rsid w:val="00931A20"/>
    <w:rPr>
      <w:rFonts w:ascii="Avenir LT Std 45 Book" w:eastAsia="Times New Roman" w:hAnsi="Avenir LT Std 45 Book"/>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31A20"/>
    <w:rPr>
      <w:rFonts w:ascii="Avenir LT Std 45 Book" w:eastAsia="Times New Roman" w:hAnsi="Avenir LT Std 45 Book" w:cs="Calibri"/>
      <w:b/>
      <w:bCs/>
      <w:szCs w:val="24"/>
      <w:u w:val="single"/>
      <w:bdr w:val="single" w:sz="4" w:space="0" w:color="auto"/>
    </w:rPr>
  </w:style>
  <w:style w:type="character" w:customStyle="1" w:styleId="globalcontentbody">
    <w:name w:val="globalcontentbody"/>
    <w:basedOn w:val="DefaultParagraphFont"/>
    <w:rsid w:val="00931A20"/>
  </w:style>
  <w:style w:type="paragraph" w:customStyle="1" w:styleId="StyleStyle112pt">
    <w:name w:val="Style Style1 + 12 pt"/>
    <w:basedOn w:val="Normal"/>
    <w:link w:val="StyleStyle112ptChar"/>
    <w:qFormat/>
    <w:rsid w:val="00931A20"/>
    <w:rPr>
      <w:rFonts w:ascii="Avenir LT Std 45 Book" w:eastAsia="SimSun" w:hAnsi="Avenir LT Std 45 Book"/>
      <w:szCs w:val="24"/>
      <w:u w:val="single"/>
      <w:lang w:eastAsia="zh-CN"/>
    </w:rPr>
  </w:style>
  <w:style w:type="character" w:customStyle="1" w:styleId="StyleStyle112ptChar">
    <w:name w:val="Style Style1 + 12 pt Char"/>
    <w:basedOn w:val="DefaultParagraphFont"/>
    <w:link w:val="StyleStyle112pt"/>
    <w:rsid w:val="00931A20"/>
    <w:rPr>
      <w:rFonts w:ascii="Avenir LT Std 45 Book" w:eastAsia="SimSun" w:hAnsi="Avenir LT Std 45 Book" w:cs="Calibri"/>
      <w:szCs w:val="24"/>
      <w:u w:val="single"/>
      <w:lang w:eastAsia="zh-CN"/>
    </w:rPr>
  </w:style>
  <w:style w:type="paragraph" w:customStyle="1" w:styleId="MinimizedText">
    <w:name w:val="Minimized Text"/>
    <w:basedOn w:val="Normal"/>
    <w:link w:val="MinimizedTextChar"/>
    <w:qFormat/>
    <w:rsid w:val="00931A20"/>
    <w:rPr>
      <w:rFonts w:ascii="Avenir LT Std 45 Book" w:eastAsia="Times New Roman" w:hAnsi="Avenir LT Std 45 Book"/>
      <w:szCs w:val="24"/>
    </w:rPr>
  </w:style>
  <w:style w:type="character" w:customStyle="1" w:styleId="MinimizedTextChar">
    <w:name w:val="Minimized Text Char"/>
    <w:basedOn w:val="DefaultParagraphFont"/>
    <w:link w:val="MinimizedText"/>
    <w:rsid w:val="00931A20"/>
    <w:rPr>
      <w:rFonts w:ascii="Avenir LT Std 45 Book" w:eastAsia="Times New Roman" w:hAnsi="Avenir LT Std 45 Book" w:cs="Calibri"/>
      <w:szCs w:val="24"/>
    </w:rPr>
  </w:style>
  <w:style w:type="character" w:customStyle="1" w:styleId="term1">
    <w:name w:val="term1"/>
    <w:basedOn w:val="DefaultParagraphFont"/>
    <w:rsid w:val="00931A20"/>
    <w:rPr>
      <w:b/>
      <w:bCs/>
    </w:rPr>
  </w:style>
  <w:style w:type="character" w:customStyle="1" w:styleId="Styleterm111ptUnderline">
    <w:name w:val="Style term1 + 11 pt Underline"/>
    <w:basedOn w:val="term1"/>
    <w:rsid w:val="00931A20"/>
    <w:rPr>
      <w:b/>
      <w:bCs/>
      <w:sz w:val="20"/>
      <w:u w:val="single"/>
    </w:rPr>
  </w:style>
  <w:style w:type="paragraph" w:customStyle="1" w:styleId="StyleMinimizedTextArialNarrow10pt">
    <w:name w:val="Style Minimized Text + Arial Narrow 10 pt"/>
    <w:basedOn w:val="MinimizedText"/>
    <w:link w:val="StyleMinimizedTextArialNarrow10ptChar"/>
    <w:qFormat/>
    <w:rsid w:val="00931A20"/>
  </w:style>
  <w:style w:type="character" w:customStyle="1" w:styleId="StyleMinimizedTextArialNarrow10ptChar">
    <w:name w:val="Style Minimized Text + Arial Narrow 10 pt Char"/>
    <w:basedOn w:val="MinimizedTextChar"/>
    <w:link w:val="StyleMinimizedTextArialNarrow10pt"/>
    <w:rsid w:val="00931A20"/>
    <w:rPr>
      <w:rFonts w:ascii="Avenir LT Std 45 Book" w:eastAsia="Times New Roman" w:hAnsi="Avenir LT Std 45 Book" w:cs="Calibri"/>
      <w:szCs w:val="24"/>
    </w:rPr>
  </w:style>
  <w:style w:type="character" w:customStyle="1" w:styleId="Styleunderline11ptBold">
    <w:name w:val="Style underline + 11 pt Bold"/>
    <w:basedOn w:val="underline"/>
    <w:rsid w:val="00931A20"/>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931A20"/>
    <w:rPr>
      <w:rFonts w:ascii="Avenir LT Std 45 Book" w:eastAsia="Times New Roman" w:hAnsi="Avenir LT Std 45 Book"/>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31A20"/>
    <w:rPr>
      <w:rFonts w:ascii="Avenir LT Std 45 Book" w:eastAsia="Times New Roman" w:hAnsi="Avenir LT Std 45 Book" w:cs="Calibri"/>
      <w:szCs w:val="24"/>
      <w:u w:val="single"/>
      <w:bdr w:val="single" w:sz="4" w:space="0" w:color="auto"/>
    </w:rPr>
  </w:style>
  <w:style w:type="character" w:customStyle="1" w:styleId="Style9pt">
    <w:name w:val="Style 9 pt"/>
    <w:basedOn w:val="DefaultParagraphFont"/>
    <w:rsid w:val="00931A20"/>
    <w:rPr>
      <w:rFonts w:ascii="Times New Roman" w:hAnsi="Times New Roman"/>
      <w:sz w:val="20"/>
    </w:rPr>
  </w:style>
  <w:style w:type="paragraph" w:customStyle="1" w:styleId="StyleStyle49pt3">
    <w:name w:val="Style Style4 + 9 pt3"/>
    <w:basedOn w:val="Style4"/>
    <w:link w:val="StyleStyle49pt3Char"/>
    <w:qFormat/>
    <w:rsid w:val="00931A20"/>
  </w:style>
  <w:style w:type="character" w:customStyle="1" w:styleId="StyleStyle49pt3Char">
    <w:name w:val="Style Style4 + 9 pt3 Char"/>
    <w:basedOn w:val="Style4Char"/>
    <w:link w:val="StyleStyle49pt3"/>
    <w:rsid w:val="00931A20"/>
    <w:rPr>
      <w:rFonts w:ascii="Avenir LT Std 45 Book" w:eastAsia="Times New Roman" w:hAnsi="Avenir LT Std 45 Book" w:cs="Calibri"/>
      <w:szCs w:val="24"/>
      <w:u w:val="single"/>
    </w:rPr>
  </w:style>
  <w:style w:type="paragraph" w:customStyle="1" w:styleId="StyleStyle4Bold">
    <w:name w:val="Style Style4 + Bold"/>
    <w:basedOn w:val="Style4"/>
    <w:link w:val="StyleStyle4BoldChar"/>
    <w:qFormat/>
    <w:rsid w:val="00931A20"/>
    <w:rPr>
      <w:b/>
      <w:bCs/>
    </w:rPr>
  </w:style>
  <w:style w:type="character" w:customStyle="1" w:styleId="StyleStyle4BoldChar">
    <w:name w:val="Style Style4 + Bold Char"/>
    <w:basedOn w:val="Style4Char"/>
    <w:link w:val="StyleStyle4Bold"/>
    <w:rsid w:val="00931A20"/>
    <w:rPr>
      <w:rFonts w:ascii="Avenir LT Std 45 Book" w:eastAsia="Times New Roman" w:hAnsi="Avenir LT Std 45 Book" w:cs="Calibri"/>
      <w:b/>
      <w:bCs/>
      <w:szCs w:val="24"/>
      <w:u w:val="single"/>
    </w:rPr>
  </w:style>
  <w:style w:type="character" w:customStyle="1" w:styleId="CharChar11">
    <w:name w:val="Char Char11"/>
    <w:basedOn w:val="DefaultParagraphFont"/>
    <w:rsid w:val="00931A20"/>
    <w:rPr>
      <w:rFonts w:cs="Arial"/>
      <w:bCs/>
      <w:szCs w:val="26"/>
      <w:u w:val="single"/>
      <w:lang w:val="en-US" w:eastAsia="en-US" w:bidi="ar-SA"/>
    </w:rPr>
  </w:style>
  <w:style w:type="character" w:customStyle="1" w:styleId="authorbio">
    <w:name w:val="authorbio"/>
    <w:basedOn w:val="DefaultParagraphFont"/>
    <w:rsid w:val="00931A20"/>
  </w:style>
  <w:style w:type="character" w:customStyle="1" w:styleId="a">
    <w:name w:val="a"/>
    <w:basedOn w:val="DefaultParagraphFont"/>
    <w:rsid w:val="00931A20"/>
  </w:style>
  <w:style w:type="character" w:customStyle="1" w:styleId="StyleStyleUnderline411pt">
    <w:name w:val="Style Style Underline4 + 11 pt"/>
    <w:basedOn w:val="DefaultParagraphFont"/>
    <w:rsid w:val="00931A20"/>
    <w:rPr>
      <w:sz w:val="20"/>
      <w:u w:val="single"/>
    </w:rPr>
  </w:style>
  <w:style w:type="character" w:customStyle="1" w:styleId="StyleStyleUnderline411ptBold">
    <w:name w:val="Style Style Underline4 + 11 pt Bold"/>
    <w:basedOn w:val="DefaultParagraphFont"/>
    <w:rsid w:val="00931A20"/>
    <w:rPr>
      <w:b/>
      <w:bCs/>
      <w:sz w:val="20"/>
      <w:u w:val="single"/>
    </w:rPr>
  </w:style>
  <w:style w:type="character" w:customStyle="1" w:styleId="StyleStyleUnderline311pt">
    <w:name w:val="Style Style Underline3 + 11 pt"/>
    <w:basedOn w:val="DefaultParagraphFont"/>
    <w:rsid w:val="00931A20"/>
    <w:rPr>
      <w:sz w:val="20"/>
      <w:u w:val="single"/>
    </w:rPr>
  </w:style>
  <w:style w:type="character" w:customStyle="1" w:styleId="StyleStyleUnderline311ptBold">
    <w:name w:val="Style Style Underline3 + 11 pt Bold"/>
    <w:basedOn w:val="DefaultParagraphFont"/>
    <w:rsid w:val="00931A20"/>
    <w:rPr>
      <w:b/>
      <w:bCs/>
      <w:sz w:val="20"/>
      <w:u w:val="single"/>
    </w:rPr>
  </w:style>
  <w:style w:type="character" w:customStyle="1" w:styleId="StyleUnderline3">
    <w:name w:val="Style Underline3"/>
    <w:basedOn w:val="DefaultParagraphFont"/>
    <w:rsid w:val="00931A20"/>
    <w:rPr>
      <w:u w:val="single"/>
    </w:rPr>
  </w:style>
  <w:style w:type="paragraph" w:customStyle="1" w:styleId="StyleStyle111ptBorderSinglesolidlineAuto05ptL">
    <w:name w:val="Style Style1 + 11 pt Border: : (Single solid line Auto  0.5 pt L..."/>
    <w:link w:val="StyleStyle111ptBorderSinglesolidlineAuto05ptLChar"/>
    <w:qFormat/>
    <w:rsid w:val="00931A20"/>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31A20"/>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931A20"/>
    <w:rPr>
      <w:u w:val="single"/>
    </w:rPr>
  </w:style>
  <w:style w:type="character" w:customStyle="1" w:styleId="NothingChar">
    <w:name w:val="Nothing Char"/>
    <w:basedOn w:val="DefaultParagraphFont"/>
    <w:link w:val="Nothing"/>
    <w:uiPriority w:val="99"/>
    <w:rsid w:val="00931A20"/>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931A20"/>
    <w:rPr>
      <w:rFonts w:ascii="Times New Roman" w:eastAsia="Calibri" w:hAnsi="Times New Roman" w:cs="Times New Roman"/>
      <w:sz w:val="24"/>
      <w:szCs w:val="20"/>
      <w:u w:val="single"/>
    </w:rPr>
  </w:style>
  <w:style w:type="paragraph" w:customStyle="1" w:styleId="Circled">
    <w:name w:val="Circled"/>
    <w:link w:val="CircledChar"/>
    <w:qFormat/>
    <w:rsid w:val="00931A20"/>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931A20"/>
    <w:rPr>
      <w:rFonts w:ascii="Times New Roman" w:eastAsia="MS Mincho" w:hAnsi="Times New Roman" w:cs="Times New Roman"/>
      <w:b/>
      <w:szCs w:val="20"/>
      <w:u w:val="single"/>
      <w:lang w:eastAsia="ja-JP"/>
    </w:rPr>
  </w:style>
  <w:style w:type="character" w:customStyle="1" w:styleId="base">
    <w:name w:val="base"/>
    <w:basedOn w:val="DefaultParagraphFont"/>
    <w:rsid w:val="00931A20"/>
  </w:style>
  <w:style w:type="character" w:customStyle="1" w:styleId="part-of-speech">
    <w:name w:val="part-of-speech"/>
    <w:basedOn w:val="DefaultParagraphFont"/>
    <w:rsid w:val="00931A20"/>
  </w:style>
  <w:style w:type="character" w:customStyle="1" w:styleId="sep">
    <w:name w:val="sep"/>
    <w:basedOn w:val="DefaultParagraphFont"/>
    <w:rsid w:val="00931A20"/>
  </w:style>
  <w:style w:type="character" w:customStyle="1" w:styleId="pron">
    <w:name w:val="pron"/>
    <w:basedOn w:val="DefaultParagraphFont"/>
    <w:rsid w:val="00931A20"/>
  </w:style>
  <w:style w:type="paragraph" w:customStyle="1" w:styleId="StyleStyle4LatinTimesNewRomanAsianSimSun">
    <w:name w:val="Style Style4 + (Latin) Times New Roman (Asian) SimSun"/>
    <w:basedOn w:val="Normal"/>
    <w:link w:val="StyleStyle4LatinTimesNewRomanAsianSimSunChar"/>
    <w:qFormat/>
    <w:rsid w:val="00931A20"/>
    <w:rPr>
      <w:rFonts w:ascii="Avenir LT Std 45 Book" w:eastAsia="SimSun" w:hAnsi="Avenir LT Std 45 Book"/>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31A20"/>
    <w:rPr>
      <w:rFonts w:ascii="Avenir LT Std 45 Book" w:eastAsia="SimSun" w:hAnsi="Avenir LT Std 45 Book" w:cs="Calibri"/>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31A20"/>
    <w:rPr>
      <w:rFonts w:ascii="Avenir LT Std 45 Book" w:eastAsia="SimSun" w:hAnsi="Avenir LT Std 45 Book"/>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31A20"/>
    <w:rPr>
      <w:rFonts w:ascii="Avenir LT Std 45 Book" w:eastAsia="SimSun" w:hAnsi="Avenir LT Std 45 Book" w:cs="Calibri"/>
      <w:b/>
      <w:bCs/>
      <w:szCs w:val="24"/>
      <w:u w:val="single"/>
    </w:rPr>
  </w:style>
  <w:style w:type="character" w:customStyle="1" w:styleId="SubtitleChar">
    <w:name w:val="Subtitle Char"/>
    <w:aliases w:val="Underlined card text Char"/>
    <w:basedOn w:val="DefaultParagraphFont"/>
    <w:link w:val="Subtitle"/>
    <w:uiPriority w:val="11"/>
    <w:rsid w:val="00931A20"/>
    <w:rPr>
      <w:bCs/>
      <w:szCs w:val="26"/>
      <w:u w:val="single"/>
    </w:rPr>
  </w:style>
  <w:style w:type="paragraph" w:styleId="Subtitle">
    <w:name w:val="Subtitle"/>
    <w:aliases w:val="Underlined card text"/>
    <w:basedOn w:val="Normal"/>
    <w:next w:val="Normal"/>
    <w:link w:val="SubtitleChar"/>
    <w:uiPriority w:val="11"/>
    <w:qFormat/>
    <w:rsid w:val="00931A20"/>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931A20"/>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931A20"/>
  </w:style>
  <w:style w:type="character" w:customStyle="1" w:styleId="StyleStyle411pt1Char">
    <w:name w:val="Style Style4 + 11 pt1 Char"/>
    <w:basedOn w:val="Style4Char"/>
    <w:link w:val="StyleStyle411pt1"/>
    <w:rsid w:val="00931A20"/>
    <w:rPr>
      <w:rFonts w:ascii="Avenir LT Std 45 Book" w:eastAsia="Times New Roman" w:hAnsi="Avenir LT Std 45 Book" w:cs="Calibri"/>
      <w:szCs w:val="24"/>
      <w:u w:val="single"/>
    </w:rPr>
  </w:style>
  <w:style w:type="character" w:customStyle="1" w:styleId="BoldandUnderlineCharChar2">
    <w:name w:val="Bold and Underline Char Char2"/>
    <w:basedOn w:val="DefaultParagraphFont"/>
    <w:rsid w:val="00931A20"/>
    <w:rPr>
      <w:b/>
      <w:u w:val="single"/>
      <w:lang w:val="en-US" w:eastAsia="en-US" w:bidi="ar-SA"/>
    </w:rPr>
  </w:style>
  <w:style w:type="character" w:customStyle="1" w:styleId="StyleUnderlineCharChar111pt">
    <w:name w:val="Style Underline Char Char1 + 11 pt"/>
    <w:basedOn w:val="DefaultParagraphFont"/>
    <w:rsid w:val="00931A20"/>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31A20"/>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31A20"/>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931A20"/>
    <w:rPr>
      <w:sz w:val="22"/>
      <w:u w:val="single"/>
    </w:rPr>
  </w:style>
  <w:style w:type="paragraph" w:customStyle="1" w:styleId="StyleMinimizedTextArialNarrow9pt">
    <w:name w:val="Style Minimized Text + Arial Narrow 9 pt"/>
    <w:basedOn w:val="Normal"/>
    <w:link w:val="StyleMinimizedTextArialNarrow9ptChar"/>
    <w:qFormat/>
    <w:rsid w:val="00931A20"/>
    <w:rPr>
      <w:rFonts w:ascii="Avenir LT Std 45 Book" w:eastAsia="Times New Roman" w:hAnsi="Avenir LT Std 45 Book"/>
      <w:szCs w:val="24"/>
    </w:rPr>
  </w:style>
  <w:style w:type="character" w:customStyle="1" w:styleId="StyleMinimizedTextArialNarrow9ptChar">
    <w:name w:val="Style Minimized Text + Arial Narrow 9 pt Char"/>
    <w:basedOn w:val="DefaultParagraphFont"/>
    <w:link w:val="StyleMinimizedTextArialNarrow9pt"/>
    <w:rsid w:val="00931A20"/>
    <w:rPr>
      <w:rFonts w:ascii="Avenir LT Std 45 Book" w:eastAsia="Times New Roman" w:hAnsi="Avenir LT Std 45 Book" w:cs="Calibri"/>
      <w:szCs w:val="24"/>
    </w:rPr>
  </w:style>
  <w:style w:type="paragraph" w:customStyle="1" w:styleId="StyleBoldandUnderlineChar11ptNotBold">
    <w:name w:val="Style Bold and Underline Char + 11 pt Not Bold"/>
    <w:link w:val="StyleBoldandUnderlineChar11ptNotBoldChar"/>
    <w:qFormat/>
    <w:rsid w:val="00931A20"/>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31A20"/>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31A20"/>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31A20"/>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931A20"/>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931A20"/>
    <w:rPr>
      <w:b w:val="0"/>
      <w:bCs/>
      <w:sz w:val="20"/>
      <w:u w:val="single"/>
      <w:lang w:val="en-US" w:eastAsia="en-US" w:bidi="ar-SA"/>
    </w:rPr>
  </w:style>
  <w:style w:type="character" w:customStyle="1" w:styleId="Styleunderline9pt">
    <w:name w:val="Style underline + 9 pt"/>
    <w:basedOn w:val="underline"/>
    <w:rsid w:val="00931A20"/>
    <w:rPr>
      <w:rFonts w:ascii="Times New Roman" w:hAnsi="Times New Roman" w:cs="Times New Roman"/>
      <w:b/>
      <w:sz w:val="20"/>
      <w:u w:val="single"/>
    </w:rPr>
  </w:style>
  <w:style w:type="character" w:customStyle="1" w:styleId="StyleTimesNewRoman9pt">
    <w:name w:val="Style Times New Roman 9 pt"/>
    <w:basedOn w:val="DefaultParagraphFont"/>
    <w:rsid w:val="00931A20"/>
    <w:rPr>
      <w:rFonts w:ascii="Times New Roman" w:hAnsi="Times New Roman"/>
      <w:sz w:val="20"/>
    </w:rPr>
  </w:style>
  <w:style w:type="character" w:customStyle="1" w:styleId="Styleunderline9pt1">
    <w:name w:val="Style underline + 9 pt1"/>
    <w:basedOn w:val="underline"/>
    <w:rsid w:val="00931A20"/>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931A20"/>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IntenseEmphasis"/>
    <w:link w:val="StyleUnderlineChar11pt2"/>
    <w:rsid w:val="00931A20"/>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931A20"/>
    <w:rPr>
      <w:b/>
      <w:bCs/>
      <w:noProof w:val="0"/>
      <w:sz w:val="20"/>
      <w:u w:val="single"/>
      <w:lang w:val="en-US" w:eastAsia="en-US" w:bidi="ar-SA"/>
    </w:rPr>
  </w:style>
  <w:style w:type="character" w:customStyle="1" w:styleId="Hyperlink23">
    <w:name w:val="Hyperlink23"/>
    <w:basedOn w:val="DefaultParagraphFont"/>
    <w:rsid w:val="00931A20"/>
    <w:rPr>
      <w:color w:val="3300CC"/>
      <w:u w:val="single"/>
    </w:rPr>
  </w:style>
  <w:style w:type="paragraph" w:customStyle="1" w:styleId="cardCharChar">
    <w:name w:val="card Char Char"/>
    <w:basedOn w:val="Normal"/>
    <w:link w:val="cardCharCharChar"/>
    <w:qFormat/>
    <w:rsid w:val="00931A20"/>
    <w:pPr>
      <w:ind w:left="288" w:right="288"/>
    </w:pPr>
    <w:rPr>
      <w:rFonts w:ascii="Avenir LT Std 45 Book" w:eastAsia="Times New Roman" w:hAnsi="Avenir LT Std 45 Book"/>
      <w:szCs w:val="20"/>
    </w:rPr>
  </w:style>
  <w:style w:type="character" w:customStyle="1" w:styleId="cardCharCharChar">
    <w:name w:val="card Char Char Char"/>
    <w:basedOn w:val="DefaultParagraphFont"/>
    <w:link w:val="cardCharChar"/>
    <w:rsid w:val="00931A20"/>
    <w:rPr>
      <w:rFonts w:ascii="Avenir LT Std 45 Book" w:eastAsia="Times New Roman" w:hAnsi="Avenir LT Std 45 Book" w:cs="Calibri"/>
      <w:szCs w:val="20"/>
    </w:rPr>
  </w:style>
  <w:style w:type="character" w:customStyle="1" w:styleId="StyleunderlineArialNarrow9ptBold">
    <w:name w:val="Style underline + Arial Narrow 9 pt Bold"/>
    <w:basedOn w:val="underline"/>
    <w:rsid w:val="00931A20"/>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31A20"/>
  </w:style>
  <w:style w:type="character" w:customStyle="1" w:styleId="StylecardCharCharArialNarrow9ptChar">
    <w:name w:val="Style card Char Char + Arial Narrow 9 pt Char"/>
    <w:basedOn w:val="cardCharCharChar"/>
    <w:link w:val="StylecardCharCharArialNarrow9pt"/>
    <w:rsid w:val="00931A20"/>
    <w:rPr>
      <w:rFonts w:ascii="Avenir LT Std 45 Book" w:eastAsia="Times New Roman" w:hAnsi="Avenir LT Std 45 Book" w:cs="Calibri"/>
      <w:szCs w:val="20"/>
    </w:rPr>
  </w:style>
  <w:style w:type="character" w:customStyle="1" w:styleId="CardTextChar1">
    <w:name w:val="Card Text Char1"/>
    <w:basedOn w:val="DefaultParagraphFont"/>
    <w:rsid w:val="00931A20"/>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31A20"/>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931A20"/>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931A2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931A2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931A2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31A2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931A20"/>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931A20"/>
    <w:rPr>
      <w:rFonts w:ascii="Avenir LT Std 45 Book" w:eastAsia="Times New Roman" w:hAnsi="Avenir LT Std 45 Book"/>
      <w:szCs w:val="24"/>
    </w:rPr>
  </w:style>
  <w:style w:type="character" w:customStyle="1" w:styleId="TextsmallChar">
    <w:name w:val="Textsmall Char"/>
    <w:basedOn w:val="DefaultParagraphFont"/>
    <w:link w:val="Textsmall"/>
    <w:rsid w:val="00931A20"/>
    <w:rPr>
      <w:rFonts w:ascii="Avenir LT Std 45 Book" w:eastAsia="Times New Roman" w:hAnsi="Avenir LT Std 45 Book" w:cs="Calibri"/>
      <w:szCs w:val="24"/>
    </w:rPr>
  </w:style>
  <w:style w:type="character" w:customStyle="1" w:styleId="CharChar111">
    <w:name w:val="Char Char111"/>
    <w:basedOn w:val="DefaultParagraphFont"/>
    <w:rsid w:val="00931A20"/>
    <w:rPr>
      <w:rFonts w:cs="Arial"/>
      <w:bCs/>
      <w:szCs w:val="26"/>
      <w:u w:val="single"/>
      <w:lang w:val="en-US" w:eastAsia="en-US" w:bidi="ar-SA"/>
    </w:rPr>
  </w:style>
  <w:style w:type="character" w:customStyle="1" w:styleId="UnderlineBold">
    <w:name w:val="Underline + Bold"/>
    <w:uiPriority w:val="1"/>
    <w:qFormat/>
    <w:rsid w:val="00931A20"/>
    <w:rPr>
      <w:b/>
      <w:sz w:val="20"/>
      <w:u w:val="single"/>
    </w:rPr>
  </w:style>
  <w:style w:type="paragraph" w:customStyle="1" w:styleId="cardtextsmall">
    <w:name w:val="card text small"/>
    <w:basedOn w:val="Normal"/>
    <w:uiPriority w:val="99"/>
    <w:qFormat/>
    <w:rsid w:val="00931A20"/>
    <w:rPr>
      <w:rFonts w:ascii="Avenir LT Std 45 Book" w:eastAsia="Times New Roman" w:hAnsi="Avenir LT Std 45 Book"/>
      <w:szCs w:val="24"/>
    </w:rPr>
  </w:style>
  <w:style w:type="character" w:customStyle="1" w:styleId="AUnterdline">
    <w:name w:val="AUnterdline"/>
    <w:qFormat/>
    <w:rsid w:val="00931A20"/>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31A20"/>
    <w:rPr>
      <w:rFonts w:ascii="Times New Roman" w:hAnsi="Times New Roman"/>
      <w:b/>
      <w:bCs/>
      <w:sz w:val="20"/>
      <w:u w:val="single"/>
      <w:bdr w:val="single" w:sz="4" w:space="0" w:color="auto"/>
    </w:rPr>
  </w:style>
  <w:style w:type="character" w:customStyle="1" w:styleId="highlightedsearchterm">
    <w:name w:val="highlightedsearchterm"/>
    <w:rsid w:val="00931A20"/>
  </w:style>
  <w:style w:type="character" w:customStyle="1" w:styleId="StyleUnderline1">
    <w:name w:val="Style Underline1"/>
    <w:basedOn w:val="DefaultParagraphFont"/>
    <w:rsid w:val="00931A20"/>
    <w:rPr>
      <w:rFonts w:ascii="Times New Roman" w:hAnsi="Times New Roman"/>
      <w:sz w:val="20"/>
      <w:u w:val="single"/>
    </w:rPr>
  </w:style>
  <w:style w:type="paragraph" w:customStyle="1" w:styleId="CardIndented">
    <w:name w:val="Card (Indented)"/>
    <w:basedOn w:val="Normal"/>
    <w:link w:val="CardIndentedChar"/>
    <w:qFormat/>
    <w:rsid w:val="00931A20"/>
    <w:pPr>
      <w:ind w:left="288"/>
    </w:pPr>
    <w:rPr>
      <w:rFonts w:ascii="Avenir LT Std 45 Book" w:hAnsi="Avenir LT Std 45 Book"/>
    </w:rPr>
  </w:style>
  <w:style w:type="paragraph" w:customStyle="1" w:styleId="StyleStyle49pt10">
    <w:name w:val="Style Style4 + 9 pt10"/>
    <w:basedOn w:val="Style4"/>
    <w:link w:val="StyleStyle49pt10Char"/>
    <w:qFormat/>
    <w:rsid w:val="00931A20"/>
  </w:style>
  <w:style w:type="character" w:customStyle="1" w:styleId="StyleStyle49pt10Char">
    <w:name w:val="Style Style4 + 9 pt10 Char"/>
    <w:basedOn w:val="Style4Char"/>
    <w:link w:val="StyleStyle49pt10"/>
    <w:rsid w:val="00931A20"/>
    <w:rPr>
      <w:rFonts w:ascii="Avenir LT Std 45 Book" w:eastAsia="Times New Roman" w:hAnsi="Avenir LT Std 45 Book" w:cs="Calibri"/>
      <w:szCs w:val="24"/>
      <w:u w:val="single"/>
    </w:rPr>
  </w:style>
  <w:style w:type="paragraph" w:customStyle="1" w:styleId="StyleStyle49ptBold7">
    <w:name w:val="Style Style4 + 9 pt Bold7"/>
    <w:basedOn w:val="Style4"/>
    <w:link w:val="StyleStyle49ptBold7Char"/>
    <w:qFormat/>
    <w:rsid w:val="00931A20"/>
    <w:rPr>
      <w:b/>
      <w:bCs/>
    </w:rPr>
  </w:style>
  <w:style w:type="character" w:customStyle="1" w:styleId="StyleStyle49ptBold7Char">
    <w:name w:val="Style Style4 + 9 pt Bold7 Char"/>
    <w:link w:val="StyleStyle49ptBold7"/>
    <w:rsid w:val="00931A20"/>
    <w:rPr>
      <w:rFonts w:ascii="Avenir LT Std 45 Book" w:eastAsia="Times New Roman" w:hAnsi="Avenir LT Std 45 Book" w:cs="Calibri"/>
      <w:b/>
      <w:bCs/>
      <w:szCs w:val="24"/>
      <w:u w:val="single"/>
    </w:rPr>
  </w:style>
  <w:style w:type="paragraph" w:customStyle="1" w:styleId="NormalUnderline">
    <w:name w:val="Normal Underline"/>
    <w:basedOn w:val="Normal"/>
    <w:link w:val="NormalUnderlineChar"/>
    <w:qFormat/>
    <w:rsid w:val="00931A20"/>
    <w:pPr>
      <w:ind w:left="288"/>
    </w:pPr>
    <w:rPr>
      <w:rFonts w:ascii="Avenir LT Std 45 Book" w:eastAsia="Times New Roman" w:hAnsi="Avenir LT Std 45 Book"/>
      <w:szCs w:val="24"/>
      <w:u w:val="single"/>
    </w:rPr>
  </w:style>
  <w:style w:type="character" w:customStyle="1" w:styleId="NormalUnderlineChar">
    <w:name w:val="Normal Underline Char"/>
    <w:link w:val="NormalUnderline"/>
    <w:rsid w:val="00931A20"/>
    <w:rPr>
      <w:rFonts w:ascii="Avenir LT Std 45 Book" w:eastAsia="Times New Roman" w:hAnsi="Avenir LT Std 45 Book" w:cs="Calibri"/>
      <w:szCs w:val="24"/>
      <w:u w:val="single"/>
    </w:rPr>
  </w:style>
  <w:style w:type="character" w:customStyle="1" w:styleId="DontRead">
    <w:name w:val="Don't Read"/>
    <w:qFormat/>
    <w:rsid w:val="00931A20"/>
    <w:rPr>
      <w:rFonts w:ascii="Times New Roman" w:hAnsi="Times New Roman"/>
      <w:sz w:val="16"/>
    </w:rPr>
  </w:style>
  <w:style w:type="paragraph" w:customStyle="1" w:styleId="Underlinestyle">
    <w:name w:val="Underline style"/>
    <w:basedOn w:val="Normal"/>
    <w:uiPriority w:val="99"/>
    <w:qFormat/>
    <w:rsid w:val="00931A20"/>
    <w:rPr>
      <w:rFonts w:ascii="Avenir LT Std 45 Book" w:eastAsia="Times New Roman" w:hAnsi="Avenir LT Std 45 Book"/>
      <w:szCs w:val="24"/>
      <w:u w:val="single"/>
    </w:rPr>
  </w:style>
  <w:style w:type="character" w:customStyle="1" w:styleId="Style11ptUnderline3">
    <w:name w:val="Style 11 pt Underline3"/>
    <w:rsid w:val="00931A20"/>
    <w:rPr>
      <w:sz w:val="20"/>
      <w:u w:val="single"/>
    </w:rPr>
  </w:style>
  <w:style w:type="character" w:customStyle="1" w:styleId="27">
    <w:name w:val="27"/>
    <w:rsid w:val="00931A20"/>
    <w:rPr>
      <w:rFonts w:cs="Arial"/>
      <w:bCs/>
      <w:sz w:val="20"/>
      <w:u w:val="single"/>
      <w:lang w:val="en-US" w:eastAsia="en-US" w:bidi="ar-SA"/>
    </w:rPr>
  </w:style>
  <w:style w:type="character" w:customStyle="1" w:styleId="2">
    <w:name w:val="2"/>
    <w:rsid w:val="00931A20"/>
    <w:rPr>
      <w:rFonts w:cs="Arial"/>
      <w:bCs/>
      <w:sz w:val="20"/>
      <w:u w:val="single"/>
      <w:lang w:val="en-US" w:eastAsia="en-US" w:bidi="ar-SA"/>
    </w:rPr>
  </w:style>
  <w:style w:type="character" w:customStyle="1" w:styleId="Style9ptUnderline11">
    <w:name w:val="Style 9 pt Underline11"/>
    <w:basedOn w:val="DefaultParagraphFont"/>
    <w:rsid w:val="00931A20"/>
    <w:rPr>
      <w:sz w:val="20"/>
      <w:u w:val="single"/>
    </w:rPr>
  </w:style>
  <w:style w:type="character" w:customStyle="1" w:styleId="Style9ptBoldUnderline5">
    <w:name w:val="Style 9 pt Bold Underline5"/>
    <w:basedOn w:val="DefaultParagraphFont"/>
    <w:rsid w:val="00931A20"/>
    <w:rPr>
      <w:b/>
      <w:bCs/>
      <w:sz w:val="20"/>
      <w:u w:val="single"/>
    </w:rPr>
  </w:style>
  <w:style w:type="character" w:customStyle="1" w:styleId="CharChar114">
    <w:name w:val="Char Char114"/>
    <w:basedOn w:val="DefaultParagraphFont"/>
    <w:rsid w:val="00931A20"/>
    <w:rPr>
      <w:rFonts w:cs="Arial"/>
      <w:bCs/>
      <w:szCs w:val="26"/>
      <w:u w:val="single"/>
      <w:lang w:val="en-US" w:eastAsia="en-US" w:bidi="ar-SA"/>
    </w:rPr>
  </w:style>
  <w:style w:type="character" w:customStyle="1" w:styleId="CharChar113">
    <w:name w:val="Char Char113"/>
    <w:basedOn w:val="DefaultParagraphFont"/>
    <w:rsid w:val="00931A20"/>
    <w:rPr>
      <w:rFonts w:cs="Arial"/>
      <w:bCs/>
      <w:szCs w:val="26"/>
      <w:u w:val="single"/>
      <w:lang w:val="en-US" w:eastAsia="en-US" w:bidi="ar-SA"/>
    </w:rPr>
  </w:style>
  <w:style w:type="character" w:customStyle="1" w:styleId="CharChar112">
    <w:name w:val="Char Char112"/>
    <w:basedOn w:val="DefaultParagraphFont"/>
    <w:rsid w:val="00931A20"/>
    <w:rPr>
      <w:rFonts w:cs="Arial"/>
      <w:bCs/>
      <w:szCs w:val="26"/>
      <w:u w:val="single"/>
      <w:lang w:val="en-US" w:eastAsia="en-US" w:bidi="ar-SA"/>
    </w:rPr>
  </w:style>
  <w:style w:type="character" w:customStyle="1" w:styleId="ssl0">
    <w:name w:val="ss_l0"/>
    <w:basedOn w:val="DefaultParagraphFont"/>
    <w:rsid w:val="00931A20"/>
  </w:style>
  <w:style w:type="character" w:customStyle="1" w:styleId="CommentSubjectChar1">
    <w:name w:val="Comment Subject Char1"/>
    <w:basedOn w:val="CommentTextChar"/>
    <w:uiPriority w:val="99"/>
    <w:rsid w:val="00931A20"/>
    <w:rPr>
      <w:rFonts w:ascii="Avenir LT Std 45 Book" w:hAnsi="Avenir LT Std 45 Book" w:cs="Times New Roman"/>
      <w:b/>
      <w:bCs/>
      <w:szCs w:val="20"/>
    </w:rPr>
  </w:style>
  <w:style w:type="paragraph" w:customStyle="1" w:styleId="WW-Default1">
    <w:name w:val="WW-Default1"/>
    <w:basedOn w:val="Normal"/>
    <w:uiPriority w:val="99"/>
    <w:qFormat/>
    <w:rsid w:val="00931A20"/>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931A20"/>
  </w:style>
  <w:style w:type="character" w:customStyle="1" w:styleId="zoomme">
    <w:name w:val="zoomme"/>
    <w:basedOn w:val="DefaultParagraphFont"/>
    <w:rsid w:val="00931A20"/>
  </w:style>
  <w:style w:type="character" w:customStyle="1" w:styleId="Date1">
    <w:name w:val="Date1"/>
    <w:basedOn w:val="DefaultParagraphFont"/>
    <w:rsid w:val="00931A20"/>
  </w:style>
  <w:style w:type="character" w:customStyle="1" w:styleId="classauthor">
    <w:name w:val="class=&quot;author&quot;"/>
    <w:basedOn w:val="DefaultParagraphFont"/>
    <w:rsid w:val="00931A20"/>
  </w:style>
  <w:style w:type="paragraph" w:customStyle="1" w:styleId="CardStyle">
    <w:name w:val="Card Style"/>
    <w:basedOn w:val="Normal"/>
    <w:link w:val="CardStyleChar"/>
    <w:qFormat/>
    <w:rsid w:val="00931A20"/>
    <w:rPr>
      <w:rFonts w:ascii="Avenir LT Std 45 Book" w:eastAsia="Times New Roman" w:hAnsi="Avenir LT Std 45 Book"/>
      <w:szCs w:val="24"/>
    </w:rPr>
  </w:style>
  <w:style w:type="character" w:customStyle="1" w:styleId="texto1">
    <w:name w:val="texto1"/>
    <w:rsid w:val="00931A20"/>
  </w:style>
  <w:style w:type="character" w:customStyle="1" w:styleId="apple-style-span">
    <w:name w:val="apple-style-span"/>
    <w:rsid w:val="00931A20"/>
  </w:style>
  <w:style w:type="paragraph" w:customStyle="1" w:styleId="citenon-bold">
    <w:name w:val="cite non-bold"/>
    <w:basedOn w:val="Normal"/>
    <w:link w:val="citenon-boldChar"/>
    <w:qFormat/>
    <w:rsid w:val="00931A20"/>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31A2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31A20"/>
    <w:rPr>
      <w:rFonts w:ascii="Georgia" w:eastAsia="Times New Roman" w:hAnsi="Georgia" w:cs="Arial"/>
      <w:b/>
      <w:sz w:val="24"/>
      <w:szCs w:val="28"/>
    </w:rPr>
  </w:style>
  <w:style w:type="paragraph" w:customStyle="1" w:styleId="Style23">
    <w:name w:val="Style23"/>
    <w:basedOn w:val="Normal"/>
    <w:uiPriority w:val="99"/>
    <w:qFormat/>
    <w:rsid w:val="00931A20"/>
    <w:pPr>
      <w:widowControl w:val="0"/>
      <w:autoSpaceDE w:val="0"/>
      <w:autoSpaceDN w:val="0"/>
      <w:adjustRightInd w:val="0"/>
      <w:spacing w:line="209" w:lineRule="exact"/>
    </w:pPr>
    <w:rPr>
      <w:rFonts w:ascii="Avenir LT Std 45 Book" w:eastAsia="SimSun" w:hAnsi="Avenir LT Std 45 Book"/>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931A20"/>
    <w:rPr>
      <w:rFonts w:ascii="Times New Roman" w:eastAsia="Times New Roman" w:hAnsi="Times New Roman" w:cs="Times New Roman"/>
      <w:sz w:val="24"/>
      <w:szCs w:val="24"/>
    </w:rPr>
  </w:style>
  <w:style w:type="character" w:customStyle="1" w:styleId="gray">
    <w:name w:val="gray"/>
    <w:basedOn w:val="DefaultParagraphFont"/>
    <w:rsid w:val="00931A20"/>
  </w:style>
  <w:style w:type="paragraph" w:customStyle="1" w:styleId="Tagtemplate">
    <w:name w:val="Tagtemplate"/>
    <w:basedOn w:val="Normal"/>
    <w:link w:val="TagtemplateChar"/>
    <w:autoRedefine/>
    <w:qFormat/>
    <w:rsid w:val="00931A20"/>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931A20"/>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931A20"/>
    <w:rPr>
      <w:sz w:val="20"/>
      <w:u w:val="single"/>
      <w:bdr w:val="single" w:sz="4" w:space="0" w:color="auto"/>
    </w:rPr>
  </w:style>
  <w:style w:type="paragraph" w:customStyle="1" w:styleId="Citation-FirstLine">
    <w:name w:val="Citation - First Line"/>
    <w:basedOn w:val="Normal"/>
    <w:next w:val="Normal"/>
    <w:autoRedefine/>
    <w:uiPriority w:val="99"/>
    <w:qFormat/>
    <w:rsid w:val="00931A20"/>
    <w:pPr>
      <w:spacing w:line="240" w:lineRule="atLeast"/>
      <w:jc w:val="both"/>
    </w:pPr>
    <w:rPr>
      <w:rFonts w:ascii="Book Antiqua" w:eastAsia="Times New Roman" w:hAnsi="Book Antiqua"/>
      <w:szCs w:val="24"/>
    </w:rPr>
  </w:style>
  <w:style w:type="character" w:customStyle="1" w:styleId="CardText-Underlined">
    <w:name w:val="Card Text - Underlined"/>
    <w:rsid w:val="00931A20"/>
    <w:rPr>
      <w:b/>
      <w:sz w:val="20"/>
      <w:u w:val="single"/>
    </w:rPr>
  </w:style>
  <w:style w:type="paragraph" w:customStyle="1" w:styleId="Citation-Complete">
    <w:name w:val="Citation - Complete"/>
    <w:basedOn w:val="Normal"/>
    <w:next w:val="Normal"/>
    <w:link w:val="Citation-CompleteChar"/>
    <w:autoRedefine/>
    <w:qFormat/>
    <w:rsid w:val="00931A20"/>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931A20"/>
    <w:rPr>
      <w:rFonts w:ascii="Book Antiqua" w:eastAsia="Times New Roman" w:hAnsi="Book Antiqua" w:cs="Calibri"/>
      <w:szCs w:val="24"/>
    </w:rPr>
  </w:style>
  <w:style w:type="character" w:customStyle="1" w:styleId="MicroTextChar">
    <w:name w:val="MicroText Char"/>
    <w:link w:val="MicroText"/>
    <w:rsid w:val="00931A20"/>
    <w:rPr>
      <w:rFonts w:ascii="Arial Narrow" w:hAnsi="Arial Narrow"/>
      <w:sz w:val="12"/>
      <w:szCs w:val="24"/>
    </w:rPr>
  </w:style>
  <w:style w:type="paragraph" w:customStyle="1" w:styleId="TagCite">
    <w:name w:val="Tag/Cite"/>
    <w:basedOn w:val="Normal"/>
    <w:uiPriority w:val="99"/>
    <w:qFormat/>
    <w:rsid w:val="00931A20"/>
    <w:rPr>
      <w:rFonts w:ascii="Avenir LT Std 45 Book" w:eastAsia="Times New Roman" w:hAnsi="Avenir LT Std 45 Book"/>
      <w:b/>
      <w:szCs w:val="24"/>
    </w:rPr>
  </w:style>
  <w:style w:type="character" w:customStyle="1" w:styleId="Style11ptItalicUnderline">
    <w:name w:val="Style 11 pt Italic Underline"/>
    <w:basedOn w:val="DefaultParagraphFont"/>
    <w:rsid w:val="00931A20"/>
    <w:rPr>
      <w:i/>
      <w:iCs/>
      <w:sz w:val="20"/>
      <w:u w:val="single"/>
    </w:rPr>
  </w:style>
  <w:style w:type="character" w:customStyle="1" w:styleId="Style11ptItalic">
    <w:name w:val="Style 11 pt Italic"/>
    <w:basedOn w:val="DefaultParagraphFont"/>
    <w:rsid w:val="00931A20"/>
    <w:rPr>
      <w:rFonts w:ascii="Times New Roman" w:hAnsi="Times New Roman"/>
      <w:i/>
      <w:iCs/>
      <w:sz w:val="20"/>
    </w:rPr>
  </w:style>
  <w:style w:type="character" w:customStyle="1" w:styleId="BoldandUnderlineChar">
    <w:name w:val="Bold and Underline Char"/>
    <w:basedOn w:val="DefaultParagraphFont"/>
    <w:link w:val="BoldandUnderline"/>
    <w:locked/>
    <w:rsid w:val="00931A20"/>
    <w:rPr>
      <w:b/>
      <w:szCs w:val="24"/>
      <w:u w:val="single"/>
    </w:rPr>
  </w:style>
  <w:style w:type="paragraph" w:customStyle="1" w:styleId="BoldandUnderline">
    <w:name w:val="Bold and Underline"/>
    <w:basedOn w:val="Normal"/>
    <w:link w:val="BoldandUnderlineChar"/>
    <w:qFormat/>
    <w:rsid w:val="00931A20"/>
    <w:rPr>
      <w:rFonts w:asciiTheme="minorHAnsi" w:hAnsiTheme="minorHAnsi" w:cstheme="minorBidi"/>
      <w:b/>
      <w:szCs w:val="24"/>
      <w:u w:val="single"/>
    </w:rPr>
  </w:style>
  <w:style w:type="character" w:customStyle="1" w:styleId="hdr">
    <w:name w:val="hdr"/>
    <w:basedOn w:val="DefaultParagraphFont"/>
    <w:rsid w:val="00931A20"/>
  </w:style>
  <w:style w:type="paragraph" w:customStyle="1" w:styleId="StyleStyle49ptBold3">
    <w:name w:val="Style Style4 + 9 pt Bold3"/>
    <w:basedOn w:val="Style4"/>
    <w:link w:val="StyleStyle49ptBold3Char"/>
    <w:qFormat/>
    <w:rsid w:val="00931A20"/>
    <w:rPr>
      <w:b/>
      <w:bCs/>
    </w:rPr>
  </w:style>
  <w:style w:type="character" w:customStyle="1" w:styleId="StyleStyle49ptBold3Char">
    <w:name w:val="Style Style4 + 9 pt Bold3 Char"/>
    <w:basedOn w:val="Style4Char"/>
    <w:link w:val="StyleStyle49ptBold3"/>
    <w:rsid w:val="00931A20"/>
    <w:rPr>
      <w:rFonts w:ascii="Avenir LT Std 45 Book" w:eastAsia="Times New Roman" w:hAnsi="Avenir LT Std 45 Book" w:cs="Calibri"/>
      <w:b/>
      <w:bCs/>
      <w:szCs w:val="24"/>
      <w:u w:val="single"/>
    </w:rPr>
  </w:style>
  <w:style w:type="character" w:customStyle="1" w:styleId="Style9ptUnderline6">
    <w:name w:val="Style 9 pt Underline6"/>
    <w:basedOn w:val="DefaultParagraphFont"/>
    <w:rsid w:val="00931A20"/>
    <w:rPr>
      <w:sz w:val="20"/>
      <w:u w:val="single"/>
    </w:rPr>
  </w:style>
  <w:style w:type="character" w:customStyle="1" w:styleId="ct-with-fmlt">
    <w:name w:val="ct-with-fmlt"/>
    <w:basedOn w:val="DefaultParagraphFont"/>
    <w:rsid w:val="00931A20"/>
  </w:style>
  <w:style w:type="paragraph" w:customStyle="1" w:styleId="TagText">
    <w:name w:val="TagText"/>
    <w:basedOn w:val="Normal"/>
    <w:uiPriority w:val="99"/>
    <w:qFormat/>
    <w:rsid w:val="00931A20"/>
    <w:rPr>
      <w:rFonts w:ascii="Avenir LT Std 45 Book" w:eastAsiaTheme="minorEastAsia" w:hAnsi="Avenir LT Std 45 Book"/>
      <w:b/>
      <w:szCs w:val="24"/>
    </w:rPr>
  </w:style>
  <w:style w:type="paragraph" w:customStyle="1" w:styleId="StyleStyle49pt">
    <w:name w:val="Style Style4 + 9 pt"/>
    <w:basedOn w:val="Normal"/>
    <w:link w:val="StyleStyle49ptChar"/>
    <w:qFormat/>
    <w:rsid w:val="00931A20"/>
    <w:rPr>
      <w:rFonts w:ascii="Avenir LT Std 45 Book" w:eastAsia="Times New Roman" w:hAnsi="Avenir LT Std 45 Book"/>
      <w:szCs w:val="24"/>
      <w:u w:val="single"/>
    </w:rPr>
  </w:style>
  <w:style w:type="character" w:customStyle="1" w:styleId="StyleStyle49ptChar">
    <w:name w:val="Style Style4 + 9 pt Char"/>
    <w:basedOn w:val="DefaultParagraphFont"/>
    <w:link w:val="StyleStyle49pt"/>
    <w:rsid w:val="00931A20"/>
    <w:rPr>
      <w:rFonts w:ascii="Avenir LT Std 45 Book" w:eastAsia="Times New Roman" w:hAnsi="Avenir LT Std 45 Book" w:cs="Calibri"/>
      <w:szCs w:val="24"/>
      <w:u w:val="single"/>
    </w:rPr>
  </w:style>
  <w:style w:type="paragraph" w:customStyle="1" w:styleId="StyleStyle49ptBold">
    <w:name w:val="Style Style4 + 9 pt Bold"/>
    <w:basedOn w:val="Normal"/>
    <w:link w:val="StyleStyle49ptBoldChar"/>
    <w:qFormat/>
    <w:rsid w:val="00931A20"/>
    <w:rPr>
      <w:rFonts w:ascii="Avenir LT Std 45 Book" w:eastAsia="Times New Roman" w:hAnsi="Avenir LT Std 45 Book"/>
      <w:b/>
      <w:bCs/>
      <w:szCs w:val="24"/>
      <w:u w:val="single"/>
    </w:rPr>
  </w:style>
  <w:style w:type="character" w:customStyle="1" w:styleId="StyleStyle49ptBoldChar">
    <w:name w:val="Style Style4 + 9 pt Bold Char"/>
    <w:basedOn w:val="DefaultParagraphFont"/>
    <w:link w:val="StyleStyle49ptBold"/>
    <w:rsid w:val="00931A20"/>
    <w:rPr>
      <w:rFonts w:ascii="Avenir LT Std 45 Book" w:eastAsia="Times New Roman" w:hAnsi="Avenir LT Std 45 Book" w:cs="Calibri"/>
      <w:b/>
      <w:bCs/>
      <w:szCs w:val="24"/>
      <w:u w:val="single"/>
    </w:rPr>
  </w:style>
  <w:style w:type="paragraph" w:customStyle="1" w:styleId="StyleStyle49ptBoldItalic">
    <w:name w:val="Style Style4 + 9 pt Bold Italic"/>
    <w:basedOn w:val="Normal"/>
    <w:link w:val="StyleStyle49ptBoldItalicChar"/>
    <w:qFormat/>
    <w:rsid w:val="00931A20"/>
    <w:rPr>
      <w:rFonts w:ascii="Avenir LT Std 45 Book" w:eastAsia="Times New Roman" w:hAnsi="Avenir LT Std 45 Book"/>
      <w:b/>
      <w:bCs/>
      <w:i/>
      <w:iCs/>
      <w:szCs w:val="24"/>
      <w:u w:val="single"/>
    </w:rPr>
  </w:style>
  <w:style w:type="character" w:customStyle="1" w:styleId="StyleStyle49ptBoldItalicChar">
    <w:name w:val="Style Style4 + 9 pt Bold Italic Char"/>
    <w:basedOn w:val="DefaultParagraphFont"/>
    <w:link w:val="StyleStyle49ptBoldItalic"/>
    <w:rsid w:val="00931A20"/>
    <w:rPr>
      <w:rFonts w:ascii="Avenir LT Std 45 Book" w:eastAsia="Times New Roman" w:hAnsi="Avenir LT Std 45 Book" w:cs="Calibri"/>
      <w:b/>
      <w:bCs/>
      <w:i/>
      <w:iCs/>
      <w:szCs w:val="24"/>
      <w:u w:val="single"/>
    </w:rPr>
  </w:style>
  <w:style w:type="paragraph" w:customStyle="1" w:styleId="StyleUnderlined11ptBold">
    <w:name w:val="Style Underlined + 11 pt Bold"/>
    <w:link w:val="StyleUnderlined11ptBoldChar"/>
    <w:qFormat/>
    <w:rsid w:val="00931A20"/>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931A20"/>
    <w:rPr>
      <w:rFonts w:ascii="Arial" w:eastAsia="Times New Roman" w:hAnsi="Arial" w:cs="Arial"/>
      <w:b/>
      <w:bCs/>
      <w:szCs w:val="24"/>
      <w:u w:val="single"/>
    </w:rPr>
  </w:style>
  <w:style w:type="paragraph" w:customStyle="1" w:styleId="StyleUnderlined11pt">
    <w:name w:val="Style Underlined + 11 pt"/>
    <w:link w:val="StyleUnderlined11ptChar"/>
    <w:qFormat/>
    <w:rsid w:val="00931A20"/>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931A20"/>
    <w:rPr>
      <w:rFonts w:ascii="Arial" w:eastAsia="Times New Roman" w:hAnsi="Arial" w:cs="Arial"/>
      <w:szCs w:val="24"/>
      <w:u w:val="single"/>
    </w:rPr>
  </w:style>
  <w:style w:type="character" w:customStyle="1" w:styleId="newscontent">
    <w:name w:val="newscontent"/>
    <w:rsid w:val="00931A20"/>
  </w:style>
  <w:style w:type="character" w:customStyle="1" w:styleId="StyleUnderlinePatternClearYellow">
    <w:name w:val="Style Underline Pattern: Clear (Yellow)"/>
    <w:basedOn w:val="DefaultParagraphFont"/>
    <w:rsid w:val="00931A20"/>
    <w:rPr>
      <w:u w:val="single"/>
      <w:shd w:val="clear" w:color="auto" w:fill="00FF00"/>
    </w:rPr>
  </w:style>
  <w:style w:type="paragraph" w:customStyle="1" w:styleId="StyleUnderlineChar11pt3">
    <w:name w:val="Style Underline Char + 11 pt3"/>
    <w:link w:val="StyleUnderlineChar11pt3Char"/>
    <w:qFormat/>
    <w:rsid w:val="00931A20"/>
    <w:rPr>
      <w:rFonts w:ascii="Arial Narrow" w:eastAsia="Times New Roman" w:hAnsi="Arial Narrow" w:cs="Arial"/>
      <w:szCs w:val="24"/>
      <w:u w:val="single"/>
    </w:rPr>
  </w:style>
  <w:style w:type="character" w:customStyle="1" w:styleId="StyleUnderlineChar11pt3Char">
    <w:name w:val="Style Underline Char + 11 pt3 Char"/>
    <w:basedOn w:val="IntenseEmphasis"/>
    <w:link w:val="StyleUnderlineChar11pt3"/>
    <w:rsid w:val="00931A20"/>
    <w:rPr>
      <w:rFonts w:ascii="Arial Narrow" w:eastAsia="Times New Roman" w:hAnsi="Arial Narrow" w:cs="Arial"/>
      <w:szCs w:val="24"/>
      <w:u w:val="single"/>
    </w:rPr>
  </w:style>
  <w:style w:type="character" w:customStyle="1" w:styleId="StyleBoldUnderline1">
    <w:name w:val="Style Bold Underline1"/>
    <w:basedOn w:val="DefaultParagraphFont"/>
    <w:rsid w:val="00931A20"/>
    <w:rPr>
      <w:b w:val="0"/>
      <w:bCs/>
      <w:u w:val="single"/>
    </w:rPr>
  </w:style>
  <w:style w:type="character" w:customStyle="1" w:styleId="date-display-single">
    <w:name w:val="date-display-single"/>
    <w:basedOn w:val="DefaultParagraphFont"/>
    <w:rsid w:val="00931A20"/>
  </w:style>
  <w:style w:type="character" w:customStyle="1" w:styleId="CommentTextChar1">
    <w:name w:val="Comment Text Char1"/>
    <w:basedOn w:val="DefaultParagraphFont"/>
    <w:uiPriority w:val="99"/>
    <w:rsid w:val="00931A20"/>
    <w:rPr>
      <w:rFonts w:ascii="Times New Roman" w:hAnsi="Times New Roman" w:cs="Times New Roman"/>
      <w:sz w:val="20"/>
      <w:szCs w:val="20"/>
    </w:rPr>
  </w:style>
  <w:style w:type="character" w:customStyle="1" w:styleId="BodyTextChar1">
    <w:name w:val="Body Text Char1"/>
    <w:aliases w:val="Very Small Text Char1,BT Char1"/>
    <w:basedOn w:val="DefaultParagraphFont"/>
    <w:rsid w:val="00931A20"/>
    <w:rPr>
      <w:rFonts w:ascii="Times New Roman" w:hAnsi="Times New Roman" w:cs="Times New Roman"/>
      <w:sz w:val="20"/>
    </w:rPr>
  </w:style>
  <w:style w:type="paragraph" w:customStyle="1" w:styleId="Cite2">
    <w:name w:val="Cite 2"/>
    <w:basedOn w:val="Normal"/>
    <w:uiPriority w:val="99"/>
    <w:qFormat/>
    <w:rsid w:val="00931A20"/>
    <w:rPr>
      <w:rFonts w:ascii="Avenir LT Std 45 Book" w:eastAsia="MS Mincho" w:hAnsi="Avenir LT Std 45 Book"/>
      <w:b/>
      <w:szCs w:val="24"/>
      <w:u w:val="single"/>
    </w:rPr>
  </w:style>
  <w:style w:type="character" w:customStyle="1" w:styleId="StyleunderlineBold">
    <w:name w:val="Style underline + Bold"/>
    <w:basedOn w:val="underline"/>
    <w:rsid w:val="00931A20"/>
    <w:rPr>
      <w:rFonts w:ascii="Times New Roman" w:hAnsi="Times New Roman" w:cs="Times New Roman"/>
      <w:bCs/>
      <w:sz w:val="20"/>
      <w:u w:val="single"/>
    </w:rPr>
  </w:style>
  <w:style w:type="paragraph" w:customStyle="1" w:styleId="cards0">
    <w:name w:val="cards"/>
    <w:basedOn w:val="Heading3"/>
    <w:uiPriority w:val="99"/>
    <w:qFormat/>
    <w:rsid w:val="00931A20"/>
    <w:pPr>
      <w:keepNext w:val="0"/>
      <w:keepLines w:val="0"/>
      <w:pageBreakBefore w:val="0"/>
      <w:autoSpaceDE w:val="0"/>
      <w:autoSpaceDN w:val="0"/>
      <w:adjustRightInd w:val="0"/>
      <w:spacing w:after="16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931A20"/>
    <w:rPr>
      <w:sz w:val="20"/>
      <w:u w:val="single"/>
    </w:rPr>
  </w:style>
  <w:style w:type="character" w:styleId="HTMLCite">
    <w:name w:val="HTML Cite"/>
    <w:rsid w:val="00931A20"/>
    <w:rPr>
      <w:i/>
      <w:iCs/>
    </w:rPr>
  </w:style>
  <w:style w:type="character" w:customStyle="1" w:styleId="slug-pub-date">
    <w:name w:val="slug-pub-date"/>
    <w:basedOn w:val="DefaultParagraphFont"/>
    <w:rsid w:val="00931A20"/>
  </w:style>
  <w:style w:type="character" w:customStyle="1" w:styleId="slug-vol">
    <w:name w:val="slug-vol"/>
    <w:basedOn w:val="DefaultParagraphFont"/>
    <w:rsid w:val="00931A20"/>
  </w:style>
  <w:style w:type="character" w:customStyle="1" w:styleId="slug-issue">
    <w:name w:val="slug-issue"/>
    <w:basedOn w:val="DefaultParagraphFont"/>
    <w:rsid w:val="00931A20"/>
  </w:style>
  <w:style w:type="character" w:customStyle="1" w:styleId="slug-pages">
    <w:name w:val="slug-pages"/>
    <w:basedOn w:val="DefaultParagraphFont"/>
    <w:rsid w:val="00931A2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931A20"/>
    <w:rPr>
      <w:b/>
      <w:bCs/>
      <w:strike w:val="0"/>
      <w:dstrike w:val="0"/>
      <w:sz w:val="24"/>
      <w:u w:val="none"/>
      <w:effect w:val="none"/>
    </w:rPr>
  </w:style>
  <w:style w:type="paragraph" w:customStyle="1" w:styleId="Tag2">
    <w:name w:val="Tag2"/>
    <w:basedOn w:val="Normal"/>
    <w:autoRedefine/>
    <w:uiPriority w:val="99"/>
    <w:qFormat/>
    <w:rsid w:val="00931A20"/>
    <w:pPr>
      <w:spacing w:before="120"/>
    </w:pPr>
    <w:rPr>
      <w:rFonts w:ascii="Avenir LT Std 45 Book" w:hAnsi="Avenir LT Std 45 Book"/>
      <w:b/>
      <w:sz w:val="26"/>
    </w:rPr>
  </w:style>
  <w:style w:type="character" w:customStyle="1" w:styleId="tagchar">
    <w:name w:val="tagchar"/>
    <w:basedOn w:val="DefaultParagraphFont"/>
    <w:rsid w:val="00931A20"/>
  </w:style>
  <w:style w:type="paragraph" w:customStyle="1" w:styleId="NormalText">
    <w:name w:val="Normal Text"/>
    <w:basedOn w:val="Normal"/>
    <w:link w:val="NormalTextChar"/>
    <w:autoRedefine/>
    <w:qFormat/>
    <w:rsid w:val="00931A20"/>
    <w:pPr>
      <w:jc w:val="both"/>
    </w:pPr>
    <w:rPr>
      <w:rFonts w:ascii="Avenir LT Std 45 Book" w:eastAsia="Times New Roman" w:hAnsi="Avenir LT Std 45 Book"/>
      <w:szCs w:val="26"/>
    </w:rPr>
  </w:style>
  <w:style w:type="character" w:customStyle="1" w:styleId="pmterms11">
    <w:name w:val="pmterms11"/>
    <w:basedOn w:val="DefaultParagraphFont"/>
    <w:rsid w:val="00931A20"/>
    <w:rPr>
      <w:b/>
      <w:bCs/>
      <w:i w:val="0"/>
      <w:iCs w:val="0"/>
      <w:color w:val="000000"/>
    </w:rPr>
  </w:style>
  <w:style w:type="character" w:customStyle="1" w:styleId="StyleUnderlineChar9ptBold">
    <w:name w:val="Style Underline Char + 9 pt Bold"/>
    <w:basedOn w:val="DefaultParagraphFont"/>
    <w:rsid w:val="00931A20"/>
    <w:rPr>
      <w:rFonts w:ascii="Times New Roman" w:hAnsi="Times New Roman"/>
      <w:b/>
      <w:bCs/>
      <w:sz w:val="20"/>
      <w:u w:val="single"/>
      <w:lang w:val="en-US" w:eastAsia="en-US" w:bidi="ar-SA"/>
    </w:rPr>
  </w:style>
  <w:style w:type="character" w:customStyle="1" w:styleId="Style8pt">
    <w:name w:val="Style 8 pt"/>
    <w:basedOn w:val="DefaultParagraphFont"/>
    <w:rsid w:val="00931A20"/>
    <w:rPr>
      <w:sz w:val="20"/>
    </w:rPr>
  </w:style>
  <w:style w:type="character" w:customStyle="1" w:styleId="UnderlineChar5Char">
    <w:name w:val="Underline Char5 Char"/>
    <w:basedOn w:val="DefaultParagraphFont"/>
    <w:rsid w:val="00931A20"/>
    <w:rPr>
      <w:szCs w:val="24"/>
      <w:u w:val="single"/>
      <w:lang w:val="en-US" w:eastAsia="en-US" w:bidi="ar-SA"/>
    </w:rPr>
  </w:style>
  <w:style w:type="character" w:customStyle="1" w:styleId="BoldandUnderlineChar2Char1">
    <w:name w:val="Bold and Underline Char2 Char1"/>
    <w:basedOn w:val="DefaultParagraphFont"/>
    <w:rsid w:val="00931A2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31A2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31A20"/>
    <w:rPr>
      <w:szCs w:val="24"/>
      <w:u w:val="single"/>
      <w:lang w:val="en-US" w:eastAsia="en-US" w:bidi="ar-SA"/>
    </w:rPr>
  </w:style>
  <w:style w:type="paragraph" w:customStyle="1" w:styleId="Language">
    <w:name w:val="Language"/>
    <w:basedOn w:val="Normal"/>
    <w:link w:val="LanguageChar"/>
    <w:qFormat/>
    <w:rsid w:val="00931A20"/>
    <w:rPr>
      <w:rFonts w:ascii="Avenir LT Std 45 Book" w:eastAsia="Times New Roman" w:hAnsi="Avenir LT Std 45 Book"/>
      <w:strike/>
      <w:szCs w:val="20"/>
    </w:rPr>
  </w:style>
  <w:style w:type="character" w:customStyle="1" w:styleId="LanguageChar">
    <w:name w:val="Language Char"/>
    <w:basedOn w:val="DefaultParagraphFont"/>
    <w:link w:val="Language"/>
    <w:rsid w:val="00931A20"/>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931A20"/>
    <w:rPr>
      <w:rFonts w:ascii="Avenir LT Std 45 Book" w:eastAsia="Times New Roman" w:hAnsi="Avenir LT Std 45 Book"/>
      <w:szCs w:val="24"/>
      <w:u w:val="single"/>
    </w:rPr>
  </w:style>
  <w:style w:type="character" w:customStyle="1" w:styleId="UnderlineChar3Char">
    <w:name w:val="Underline Char3 Char"/>
    <w:basedOn w:val="DefaultParagraphFont"/>
    <w:link w:val="UnderlineChar3"/>
    <w:rsid w:val="00931A20"/>
    <w:rPr>
      <w:rFonts w:ascii="Avenir LT Std 45 Book" w:eastAsia="Times New Roman" w:hAnsi="Avenir LT Std 45 Book" w:cs="Calibri"/>
      <w:szCs w:val="24"/>
      <w:u w:val="single"/>
    </w:rPr>
  </w:style>
  <w:style w:type="paragraph" w:customStyle="1" w:styleId="BoldandUnderlineChar3Char">
    <w:name w:val="Bold and Underline Char3 Char"/>
    <w:basedOn w:val="Normal"/>
    <w:link w:val="BoldandUnderlineChar3CharChar"/>
    <w:qFormat/>
    <w:rsid w:val="00931A20"/>
    <w:rPr>
      <w:rFonts w:ascii="Avenir LT Std 45 Book" w:eastAsia="Times New Roman" w:hAnsi="Avenir LT Std 45 Book"/>
      <w:b/>
      <w:szCs w:val="24"/>
      <w:u w:val="single"/>
    </w:rPr>
  </w:style>
  <w:style w:type="character" w:customStyle="1" w:styleId="BoldandUnderlineChar3CharChar">
    <w:name w:val="Bold and Underline Char3 Char Char"/>
    <w:basedOn w:val="DefaultParagraphFont"/>
    <w:link w:val="BoldandUnderlineChar3Char"/>
    <w:rsid w:val="00931A20"/>
    <w:rPr>
      <w:rFonts w:ascii="Avenir LT Std 45 Book" w:eastAsia="Times New Roman" w:hAnsi="Avenir LT Std 45 Book" w:cs="Calibri"/>
      <w:b/>
      <w:szCs w:val="24"/>
      <w:u w:val="single"/>
    </w:rPr>
  </w:style>
  <w:style w:type="character" w:customStyle="1" w:styleId="UnderlineChar1">
    <w:name w:val="Underline Char1"/>
    <w:basedOn w:val="DefaultParagraphFont"/>
    <w:rsid w:val="00931A20"/>
    <w:rPr>
      <w:szCs w:val="24"/>
      <w:u w:val="single"/>
      <w:lang w:val="en-US" w:eastAsia="en-US" w:bidi="ar-SA"/>
    </w:rPr>
  </w:style>
  <w:style w:type="character" w:customStyle="1" w:styleId="BoldandUnderlineChar1Char2Char">
    <w:name w:val="Bold and Underline Char1 Char2 Char"/>
    <w:basedOn w:val="DefaultParagraphFont"/>
    <w:rsid w:val="00931A20"/>
    <w:rPr>
      <w:b/>
      <w:szCs w:val="24"/>
      <w:u w:val="single"/>
      <w:lang w:val="en-US" w:eastAsia="en-US" w:bidi="ar-SA"/>
    </w:rPr>
  </w:style>
  <w:style w:type="character" w:customStyle="1" w:styleId="SmalltextChar">
    <w:name w:val="Small text Char"/>
    <w:aliases w:val="Quote1 Char1"/>
    <w:link w:val="Smalltext"/>
    <w:rsid w:val="00931A20"/>
    <w:rPr>
      <w:rFonts w:ascii="Avenir LT Std 45 Book" w:eastAsia="Times New Roman" w:hAnsi="Avenir LT Std 45 Book" w:cs="Calibri"/>
      <w:szCs w:val="24"/>
    </w:rPr>
  </w:style>
  <w:style w:type="paragraph" w:customStyle="1" w:styleId="HotRoute">
    <w:name w:val="Hot Route"/>
    <w:basedOn w:val="Normal"/>
    <w:link w:val="HotRouteChar0"/>
    <w:qFormat/>
    <w:rsid w:val="00931A20"/>
    <w:pPr>
      <w:ind w:left="144"/>
    </w:pPr>
    <w:rPr>
      <w:rFonts w:ascii="Avenir LT Std 45 Book" w:eastAsia="Times New Roman" w:hAnsi="Avenir LT Std 45 Book"/>
      <w:szCs w:val="24"/>
    </w:rPr>
  </w:style>
  <w:style w:type="paragraph" w:customStyle="1" w:styleId="Cardstyle0">
    <w:name w:val="Cardstyle"/>
    <w:basedOn w:val="Normal"/>
    <w:next w:val="Normal"/>
    <w:uiPriority w:val="99"/>
    <w:qFormat/>
    <w:rsid w:val="00931A20"/>
    <w:rPr>
      <w:rFonts w:ascii="Avenir LT Std 45 Book" w:eastAsia="Times New Roman" w:hAnsi="Avenir LT Std 45 Book"/>
      <w:szCs w:val="24"/>
    </w:rPr>
  </w:style>
  <w:style w:type="character" w:customStyle="1" w:styleId="Style12ptBoldUnderline1">
    <w:name w:val="Style 12 pt Bold Underline1"/>
    <w:basedOn w:val="DefaultParagraphFont"/>
    <w:rsid w:val="00931A20"/>
    <w:rPr>
      <w:b/>
      <w:bCs/>
      <w:sz w:val="24"/>
      <w:u w:val="single"/>
    </w:rPr>
  </w:style>
  <w:style w:type="character" w:customStyle="1" w:styleId="StyleEmphasisArial12ptBoldNotItalic">
    <w:name w:val="Style Emphasis + Arial 12 pt Bold Not Italic"/>
    <w:basedOn w:val="Emphasis"/>
    <w:rsid w:val="00931A20"/>
    <w:rPr>
      <w:rFonts w:ascii="Arial" w:hAnsi="Arial" w:cs="Times New Roman"/>
      <w:b w:val="0"/>
      <w:bCs/>
      <w:i/>
      <w:iCs/>
      <w:sz w:val="24"/>
      <w:u w:val="single"/>
      <w:bdr w:val="single" w:sz="8" w:space="0" w:color="auto"/>
    </w:rPr>
  </w:style>
  <w:style w:type="character" w:customStyle="1" w:styleId="DebateHighlighted">
    <w:name w:val="Debate Highlighted"/>
    <w:qFormat/>
    <w:rsid w:val="00931A20"/>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931A20"/>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931A20"/>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931A2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931A20"/>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931A2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31A20"/>
    <w:rPr>
      <w:rFonts w:ascii="Times New Roman" w:hAnsi="Times New Roman"/>
      <w:sz w:val="20"/>
      <w:u w:val="single"/>
      <w:bdr w:val="none" w:sz="0" w:space="0" w:color="auto"/>
      <w:shd w:val="clear" w:color="auto" w:fill="C0C0C0"/>
    </w:rPr>
  </w:style>
  <w:style w:type="character" w:customStyle="1" w:styleId="smallChar">
    <w:name w:val="small Char"/>
    <w:rsid w:val="00931A20"/>
    <w:rPr>
      <w:rFonts w:ascii="Calibri" w:eastAsia="Calibri" w:hAnsi="Calibri" w:cs="Calibri"/>
      <w:sz w:val="16"/>
      <w:szCs w:val="20"/>
      <w:lang w:val="x-none" w:eastAsia="x-none"/>
    </w:rPr>
  </w:style>
  <w:style w:type="paragraph" w:customStyle="1" w:styleId="HotRoute0">
    <w:name w:val="Hot Route!"/>
    <w:basedOn w:val="Normal"/>
    <w:uiPriority w:val="99"/>
    <w:qFormat/>
    <w:rsid w:val="00931A20"/>
    <w:pPr>
      <w:ind w:left="144"/>
    </w:pPr>
    <w:rPr>
      <w:rFonts w:ascii="Avenir LT Std 45 Book" w:eastAsia="Times New Roman" w:hAnsi="Avenir LT Std 45 Book"/>
      <w:szCs w:val="24"/>
      <w:lang w:val="x-none" w:eastAsia="x-none"/>
    </w:rPr>
  </w:style>
  <w:style w:type="character" w:customStyle="1" w:styleId="BodyTextIndent3Char1">
    <w:name w:val="Body Text Indent 3 Char1"/>
    <w:basedOn w:val="DefaultParagraphFont"/>
    <w:uiPriority w:val="99"/>
    <w:rsid w:val="00931A20"/>
    <w:rPr>
      <w:rFonts w:ascii="Times New Roman" w:hAnsi="Times New Roman" w:cs="Times New Roman"/>
      <w:sz w:val="16"/>
      <w:szCs w:val="16"/>
    </w:rPr>
  </w:style>
  <w:style w:type="character" w:customStyle="1" w:styleId="BodyText2Char1">
    <w:name w:val="Body Text 2 Char1"/>
    <w:basedOn w:val="DefaultParagraphFont"/>
    <w:uiPriority w:val="99"/>
    <w:rsid w:val="00931A20"/>
    <w:rPr>
      <w:rFonts w:ascii="Times New Roman" w:hAnsi="Times New Roman" w:cs="Times New Roman"/>
      <w:sz w:val="20"/>
    </w:rPr>
  </w:style>
  <w:style w:type="character" w:customStyle="1" w:styleId="Heading2Char1CharCharCharCharCharC">
    <w:name w:val="Heading 2 Char1 Char Char Char Char Char C"/>
    <w:rsid w:val="00931A20"/>
    <w:rPr>
      <w:rFonts w:cs="Arial"/>
      <w:b/>
      <w:bCs/>
      <w:iCs/>
      <w:sz w:val="24"/>
      <w:szCs w:val="28"/>
      <w:lang w:val="en-US" w:eastAsia="en-US" w:bidi="ar-SA"/>
    </w:rPr>
  </w:style>
  <w:style w:type="character" w:customStyle="1" w:styleId="underline1">
    <w:name w:val="underline1"/>
    <w:basedOn w:val="DefaultParagraphFont"/>
    <w:rsid w:val="00931A20"/>
    <w:rPr>
      <w:u w:val="single"/>
    </w:rPr>
  </w:style>
  <w:style w:type="character" w:customStyle="1" w:styleId="author0">
    <w:name w:val="author"/>
    <w:basedOn w:val="DefaultParagraphFont"/>
    <w:rsid w:val="00931A20"/>
    <w:rPr>
      <w:rFonts w:ascii="Times New Roman" w:hAnsi="Times New Roman"/>
      <w:b/>
      <w:sz w:val="24"/>
    </w:rPr>
  </w:style>
  <w:style w:type="character" w:customStyle="1" w:styleId="FontStyle291">
    <w:name w:val="Font Style291"/>
    <w:basedOn w:val="DefaultParagraphFont"/>
    <w:uiPriority w:val="99"/>
    <w:rsid w:val="00931A2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31A20"/>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31A20"/>
    <w:rPr>
      <w:rFonts w:ascii="Avenir LT Std 45 Book" w:eastAsia="Times New Roman" w:hAnsi="Avenir LT Std 45 Book"/>
      <w:szCs w:val="24"/>
    </w:rPr>
  </w:style>
  <w:style w:type="character" w:customStyle="1" w:styleId="StyleStyleMicroText7ptArialNarrow10ptChar">
    <w:name w:val="Style Style MicroText + 7 pt + Arial Narrow 10 pt Char"/>
    <w:basedOn w:val="DefaultParagraphFont"/>
    <w:link w:val="StyleStyleMicroText7ptArialNarrow10pt"/>
    <w:rsid w:val="00931A20"/>
    <w:rPr>
      <w:rFonts w:ascii="Avenir LT Std 45 Book" w:eastAsia="Times New Roman" w:hAnsi="Avenir LT Std 45 Book" w:cs="Calibri"/>
      <w:szCs w:val="24"/>
    </w:rPr>
  </w:style>
  <w:style w:type="paragraph" w:customStyle="1" w:styleId="Cards1">
    <w:name w:val="Cards1"/>
    <w:basedOn w:val="Normal"/>
    <w:link w:val="Cards1Char"/>
    <w:qFormat/>
    <w:rsid w:val="00931A20"/>
    <w:pPr>
      <w:ind w:left="288"/>
    </w:pPr>
    <w:rPr>
      <w:rFonts w:ascii="Avenir LT Std 45 Book" w:eastAsia="Times New Roman" w:hAnsi="Avenir LT Std 45 Book"/>
      <w:szCs w:val="24"/>
      <w:u w:val="single"/>
    </w:rPr>
  </w:style>
  <w:style w:type="character" w:customStyle="1" w:styleId="Cards1Char">
    <w:name w:val="Cards1 Char"/>
    <w:basedOn w:val="DefaultParagraphFont"/>
    <w:link w:val="Cards1"/>
    <w:rsid w:val="00931A20"/>
    <w:rPr>
      <w:rFonts w:ascii="Avenir LT Std 45 Book" w:eastAsia="Times New Roman" w:hAnsi="Avenir LT Std 45 Book" w:cs="Calibri"/>
      <w:szCs w:val="24"/>
      <w:u w:val="single"/>
    </w:rPr>
  </w:style>
  <w:style w:type="paragraph" w:customStyle="1" w:styleId="StyleCardTextTimesNewRoman11ptUnderline">
    <w:name w:val="Style Card Text + Times New Roman 11 pt Underline"/>
    <w:link w:val="StyleCardTextTimesNewRoman11ptUnderlineChar"/>
    <w:qFormat/>
    <w:rsid w:val="00931A20"/>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931A20"/>
    <w:rPr>
      <w:rFonts w:ascii="Arial" w:eastAsia="Calibri" w:hAnsi="Arial" w:cs="Arial"/>
      <w:u w:val="single"/>
    </w:rPr>
  </w:style>
  <w:style w:type="character" w:customStyle="1" w:styleId="EmphasizeThis">
    <w:name w:val="EmphasizeThis"/>
    <w:rsid w:val="00931A20"/>
    <w:rPr>
      <w:rFonts w:ascii="Georgia" w:hAnsi="Georgia"/>
      <w:b/>
      <w:iCs/>
      <w:sz w:val="24"/>
      <w:u w:val="thick"/>
    </w:rPr>
  </w:style>
  <w:style w:type="paragraph" w:customStyle="1" w:styleId="Stylecard8pt">
    <w:name w:val="Style card + 8 pt"/>
    <w:basedOn w:val="Normal"/>
    <w:link w:val="Stylecard8ptChar"/>
    <w:qFormat/>
    <w:rsid w:val="00931A20"/>
    <w:pPr>
      <w:ind w:left="288" w:right="288"/>
    </w:pPr>
    <w:rPr>
      <w:color w:val="000000"/>
      <w:szCs w:val="24"/>
      <w:u w:val="single"/>
      <w:lang w:eastAsia="ar-SA"/>
    </w:rPr>
  </w:style>
  <w:style w:type="character" w:customStyle="1" w:styleId="Stylecard8ptChar">
    <w:name w:val="Style card + 8 pt Char"/>
    <w:basedOn w:val="cardChar"/>
    <w:link w:val="Stylecard8pt"/>
    <w:rsid w:val="00931A20"/>
    <w:rPr>
      <w:rFonts w:ascii="Georgia" w:hAnsi="Georgia" w:cs="Calibri"/>
      <w:color w:val="000000"/>
      <w:szCs w:val="24"/>
      <w:u w:val="single"/>
      <w:lang w:eastAsia="ar-SA"/>
    </w:rPr>
  </w:style>
  <w:style w:type="character" w:customStyle="1" w:styleId="bhl">
    <w:name w:val="bhl"/>
    <w:basedOn w:val="DefaultParagraphFont"/>
    <w:rsid w:val="00931A20"/>
  </w:style>
  <w:style w:type="paragraph" w:customStyle="1" w:styleId="TagGA11">
    <w:name w:val="Tag GA 11"/>
    <w:basedOn w:val="TOC1"/>
    <w:uiPriority w:val="99"/>
    <w:qFormat/>
    <w:rsid w:val="00931A20"/>
    <w:pPr>
      <w:spacing w:before="0" w:after="160"/>
    </w:pPr>
    <w:rPr>
      <w:rFonts w:ascii="Georgia" w:eastAsia="Calibri" w:hAnsi="Georgia"/>
      <w:u w:val="none"/>
      <w:lang w:bidi="ar-SA"/>
    </w:rPr>
  </w:style>
  <w:style w:type="paragraph" w:customStyle="1" w:styleId="CiteCard">
    <w:name w:val="Cite/Card"/>
    <w:basedOn w:val="TOC2"/>
    <w:uiPriority w:val="99"/>
    <w:qFormat/>
    <w:rsid w:val="00931A20"/>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931A20"/>
    <w:rPr>
      <w:rFonts w:ascii="Georgia" w:eastAsia="Times New Roman" w:hAnsi="Georgia" w:hint="default"/>
      <w:sz w:val="22"/>
      <w:u w:val="single"/>
      <w:lang w:eastAsia="zh-CN"/>
    </w:rPr>
  </w:style>
  <w:style w:type="character" w:customStyle="1" w:styleId="addmd">
    <w:name w:val="addmd"/>
    <w:basedOn w:val="DefaultParagraphFont"/>
    <w:rsid w:val="00931A20"/>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931A20"/>
    <w:rPr>
      <w:rFonts w:ascii="Arial" w:hAnsi="Arial"/>
      <w:b/>
      <w:sz w:val="26"/>
    </w:rPr>
  </w:style>
  <w:style w:type="paragraph" w:styleId="FootnoteText">
    <w:name w:val="footnote text"/>
    <w:basedOn w:val="Normal"/>
    <w:link w:val="FootnoteTextChar"/>
    <w:unhideWhenUsed/>
    <w:rsid w:val="00931A20"/>
    <w:rPr>
      <w:rFonts w:eastAsia="Calibri"/>
      <w:szCs w:val="20"/>
      <w:lang w:eastAsia="zh-CN"/>
    </w:rPr>
  </w:style>
  <w:style w:type="character" w:customStyle="1" w:styleId="FootnoteTextChar">
    <w:name w:val="Footnote Text Char"/>
    <w:basedOn w:val="DefaultParagraphFont"/>
    <w:link w:val="FootnoteText"/>
    <w:rsid w:val="00931A20"/>
    <w:rPr>
      <w:rFonts w:ascii="Georgia" w:eastAsia="Calibri" w:hAnsi="Georgia" w:cs="Calibri"/>
      <w:szCs w:val="20"/>
      <w:lang w:eastAsia="zh-CN"/>
    </w:rPr>
  </w:style>
  <w:style w:type="character" w:customStyle="1" w:styleId="UnderlinedTextCharChar">
    <w:name w:val="Underlined Text Char Char"/>
    <w:basedOn w:val="DefaultParagraphFont"/>
    <w:rsid w:val="00931A20"/>
    <w:rPr>
      <w:rFonts w:cs="Arial"/>
      <w:bCs/>
      <w:noProof w:val="0"/>
      <w:szCs w:val="26"/>
      <w:u w:val="single"/>
      <w:lang w:val="en-US" w:eastAsia="en-US" w:bidi="ar-SA"/>
    </w:rPr>
  </w:style>
  <w:style w:type="character" w:customStyle="1" w:styleId="StyleTimesNewRoman12ptBold">
    <w:name w:val="Style Times New Roman 12 pt Bold"/>
    <w:rsid w:val="00931A20"/>
    <w:rPr>
      <w:b/>
      <w:bCs/>
      <w:sz w:val="24"/>
    </w:rPr>
  </w:style>
  <w:style w:type="character" w:customStyle="1" w:styleId="CardText1Char">
    <w:name w:val="Card Text 1 Char"/>
    <w:rsid w:val="00931A20"/>
    <w:rPr>
      <w:rFonts w:ascii="Georgia" w:hAnsi="Georgia"/>
      <w:color w:val="000000"/>
      <w:sz w:val="22"/>
      <w:szCs w:val="22"/>
      <w:u w:val="single"/>
    </w:rPr>
  </w:style>
  <w:style w:type="character" w:customStyle="1" w:styleId="BoldUnderlining">
    <w:name w:val="Bold Underlining"/>
    <w:rsid w:val="00931A20"/>
    <w:rPr>
      <w:u w:val="single"/>
    </w:rPr>
  </w:style>
  <w:style w:type="character" w:customStyle="1" w:styleId="Intemphasis">
    <w:name w:val="Intemphasis"/>
    <w:uiPriority w:val="1"/>
    <w:qFormat/>
    <w:rsid w:val="00931A20"/>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31A20"/>
    <w:pPr>
      <w:ind w:left="288" w:right="288"/>
    </w:pPr>
    <w:rPr>
      <w:rFonts w:ascii="Avenir LT Std 45 Book" w:hAnsi="Avenir LT Std 45 Book"/>
      <w:szCs w:val="16"/>
    </w:rPr>
  </w:style>
  <w:style w:type="character" w:customStyle="1" w:styleId="cardtextChar2">
    <w:name w:val="cardtext Char"/>
    <w:basedOn w:val="DefaultParagraphFont"/>
    <w:link w:val="cardtext0"/>
    <w:rsid w:val="00931A20"/>
    <w:rPr>
      <w:rFonts w:ascii="Avenir LT Std 45 Book" w:hAnsi="Avenir LT Std 45 Book" w:cs="Calibri"/>
      <w:szCs w:val="16"/>
    </w:rPr>
  </w:style>
  <w:style w:type="character" w:customStyle="1" w:styleId="BoldUnderlineChar1">
    <w:name w:val="BoldUnderline Char1"/>
    <w:rsid w:val="00931A20"/>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31A20"/>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931A20"/>
    <w:rPr>
      <w:rFonts w:ascii="Avenir LT Std 45 Book" w:eastAsia="Calibri" w:hAnsi="Avenir LT Std 45 Book" w:cs="Calibri"/>
      <w:u w:val="single"/>
    </w:rPr>
  </w:style>
  <w:style w:type="character" w:customStyle="1" w:styleId="Hyperlink6">
    <w:name w:val="Hyperlink6"/>
    <w:basedOn w:val="DefaultParagraphFont"/>
    <w:rsid w:val="00931A20"/>
    <w:rPr>
      <w:color w:val="3300CC"/>
      <w:u w:val="single"/>
    </w:rPr>
  </w:style>
  <w:style w:type="paragraph" w:customStyle="1" w:styleId="Tag12">
    <w:name w:val="Tag12"/>
    <w:basedOn w:val="Normal"/>
    <w:uiPriority w:val="99"/>
    <w:qFormat/>
    <w:rsid w:val="00931A20"/>
    <w:pPr>
      <w:contextualSpacing/>
    </w:pPr>
    <w:rPr>
      <w:rFonts w:ascii="Avenir LT Std 45 Book" w:eastAsia="Cambria" w:hAnsi="Avenir LT Std 45 Book"/>
      <w:b/>
    </w:rPr>
  </w:style>
  <w:style w:type="paragraph" w:customStyle="1" w:styleId="Shrink8">
    <w:name w:val="Shrink8"/>
    <w:basedOn w:val="Normal"/>
    <w:uiPriority w:val="99"/>
    <w:qFormat/>
    <w:rsid w:val="00931A20"/>
    <w:rPr>
      <w:rFonts w:ascii="Avenir LT Std 45 Book" w:eastAsia="Cambria" w:hAnsi="Avenir LT Std 45 Book"/>
    </w:rPr>
  </w:style>
  <w:style w:type="character" w:customStyle="1" w:styleId="highlight2">
    <w:name w:val="highlight2"/>
    <w:rsid w:val="00931A20"/>
    <w:rPr>
      <w:rFonts w:ascii="Arial" w:hAnsi="Arial"/>
      <w:b/>
      <w:sz w:val="19"/>
      <w:u w:val="thick"/>
      <w:bdr w:val="none" w:sz="0" w:space="0" w:color="auto"/>
      <w:shd w:val="clear" w:color="auto" w:fill="auto"/>
    </w:rPr>
  </w:style>
  <w:style w:type="character" w:customStyle="1" w:styleId="citation">
    <w:name w:val="citation"/>
    <w:basedOn w:val="DefaultParagraphFont"/>
    <w:rsid w:val="00931A20"/>
  </w:style>
  <w:style w:type="paragraph" w:customStyle="1" w:styleId="UnderlineText">
    <w:name w:val="Underline Text"/>
    <w:basedOn w:val="Normal"/>
    <w:link w:val="UnderlineTextChar"/>
    <w:qFormat/>
    <w:rsid w:val="00931A20"/>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931A20"/>
    <w:rPr>
      <w:rFonts w:ascii="Avenir LT Std 45 Book" w:eastAsia="Times New Roman" w:hAnsi="Avenir LT Std 45 Book" w:cs="Calibri"/>
      <w:u w:val="single"/>
    </w:rPr>
  </w:style>
  <w:style w:type="character" w:customStyle="1" w:styleId="il">
    <w:name w:val="il"/>
    <w:basedOn w:val="DefaultParagraphFont"/>
    <w:rsid w:val="00931A20"/>
  </w:style>
  <w:style w:type="character" w:customStyle="1" w:styleId="commentstext">
    <w:name w:val="comments_text"/>
    <w:uiPriority w:val="99"/>
    <w:rsid w:val="00931A20"/>
    <w:rPr>
      <w:rFonts w:cs="Times New Roman"/>
    </w:rPr>
  </w:style>
  <w:style w:type="paragraph" w:customStyle="1" w:styleId="Heading42">
    <w:name w:val="Heading 42"/>
    <w:basedOn w:val="Normal"/>
    <w:uiPriority w:val="99"/>
    <w:qFormat/>
    <w:rsid w:val="00931A20"/>
    <w:rPr>
      <w:rFonts w:ascii="Avenir LT Std 45 Book" w:eastAsia="Times New Roman" w:hAnsi="Avenir LT Std 45 Book"/>
    </w:rPr>
  </w:style>
  <w:style w:type="paragraph" w:customStyle="1" w:styleId="DebateNormal">
    <w:name w:val="DebateNormal"/>
    <w:basedOn w:val="Normal"/>
    <w:link w:val="DebateNormalChar"/>
    <w:qFormat/>
    <w:rsid w:val="00931A20"/>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931A20"/>
    <w:rPr>
      <w:rFonts w:ascii="Avenir LT Std 45 Book" w:eastAsia="Calibri" w:hAnsi="Avenir LT Std 45 Book" w:cs="Calibri"/>
      <w:szCs w:val="20"/>
    </w:rPr>
  </w:style>
  <w:style w:type="paragraph" w:customStyle="1" w:styleId="DebateEmphasis">
    <w:name w:val="DebateEmphasis"/>
    <w:basedOn w:val="Normal"/>
    <w:link w:val="DebateEmphasisChar"/>
    <w:qFormat/>
    <w:rsid w:val="00931A20"/>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931A20"/>
    <w:rPr>
      <w:rFonts w:ascii="Avenir LT Std 45 Book" w:eastAsia="Calibri" w:hAnsi="Avenir LT Std 45 Book" w:cs="Calibri"/>
      <w:b/>
      <w:szCs w:val="20"/>
      <w:u w:val="single"/>
    </w:rPr>
  </w:style>
  <w:style w:type="paragraph" w:customStyle="1" w:styleId="NormalCite">
    <w:name w:val="NormalCite"/>
    <w:link w:val="NormalCiteChar"/>
    <w:qFormat/>
    <w:rsid w:val="00931A2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31A20"/>
    <w:rPr>
      <w:rFonts w:ascii="Times New Roman" w:hAnsi="Times New Roman" w:cs="Times New Roman"/>
      <w:sz w:val="18"/>
    </w:rPr>
  </w:style>
  <w:style w:type="character" w:customStyle="1" w:styleId="articletext">
    <w:name w:val="articletext"/>
    <w:basedOn w:val="DefaultParagraphFont"/>
    <w:rsid w:val="00931A20"/>
  </w:style>
  <w:style w:type="character" w:customStyle="1" w:styleId="grey10">
    <w:name w:val="grey10"/>
    <w:basedOn w:val="DefaultParagraphFont"/>
    <w:rsid w:val="00931A20"/>
  </w:style>
  <w:style w:type="character" w:customStyle="1" w:styleId="navy13bd">
    <w:name w:val="navy13bd"/>
    <w:basedOn w:val="DefaultParagraphFont"/>
    <w:rsid w:val="00931A20"/>
  </w:style>
  <w:style w:type="character" w:customStyle="1" w:styleId="Style9ptUnderline2">
    <w:name w:val="Style 9 pt Underline2"/>
    <w:basedOn w:val="DefaultParagraphFont"/>
    <w:rsid w:val="00931A20"/>
    <w:rPr>
      <w:sz w:val="20"/>
      <w:u w:val="single"/>
    </w:rPr>
  </w:style>
  <w:style w:type="character" w:customStyle="1" w:styleId="Style9ptBoldUnderline1">
    <w:name w:val="Style 9 pt Bold Underline1"/>
    <w:basedOn w:val="DefaultParagraphFont"/>
    <w:rsid w:val="00931A20"/>
    <w:rPr>
      <w:b/>
      <w:bCs/>
      <w:sz w:val="20"/>
      <w:u w:val="single"/>
    </w:rPr>
  </w:style>
  <w:style w:type="character" w:customStyle="1" w:styleId="TagsCharChar">
    <w:name w:val="Tags Char Char"/>
    <w:basedOn w:val="DefaultParagraphFont"/>
    <w:rsid w:val="00931A20"/>
    <w:rPr>
      <w:rFonts w:eastAsia="SimSun"/>
      <w:b/>
      <w:sz w:val="24"/>
      <w:lang w:val="en-US" w:eastAsia="zh-CN" w:bidi="ar-SA"/>
    </w:rPr>
  </w:style>
  <w:style w:type="paragraph" w:customStyle="1" w:styleId="cardCharCharCharChar">
    <w:name w:val="card Char Char Char Char"/>
    <w:basedOn w:val="Normal"/>
    <w:uiPriority w:val="99"/>
    <w:qFormat/>
    <w:rsid w:val="00931A20"/>
    <w:pPr>
      <w:widowControl w:val="0"/>
      <w:overflowPunct w:val="0"/>
      <w:autoSpaceDE w:val="0"/>
      <w:autoSpaceDN w:val="0"/>
      <w:adjustRightInd w:val="0"/>
      <w:ind w:left="288" w:right="288"/>
      <w:textAlignment w:val="baseline"/>
    </w:pPr>
    <w:rPr>
      <w:rFonts w:ascii="Avenir LT Std 45 Book" w:eastAsia="Times New Roman" w:hAnsi="Avenir LT Std 45 Book"/>
      <w:szCs w:val="20"/>
    </w:rPr>
  </w:style>
  <w:style w:type="paragraph" w:customStyle="1" w:styleId="Small">
    <w:name w:val="Small"/>
    <w:basedOn w:val="Normal"/>
    <w:uiPriority w:val="99"/>
    <w:qFormat/>
    <w:rsid w:val="00931A20"/>
    <w:rPr>
      <w:rFonts w:ascii="Times" w:eastAsia="Times New Roman" w:hAnsi="Times"/>
      <w:szCs w:val="24"/>
    </w:rPr>
  </w:style>
  <w:style w:type="paragraph" w:customStyle="1" w:styleId="CARD">
    <w:name w:val="CARD"/>
    <w:basedOn w:val="Normal"/>
    <w:link w:val="CARDChar0"/>
    <w:qFormat/>
    <w:rsid w:val="00931A20"/>
    <w:rPr>
      <w:rFonts w:ascii="Avenir LT Std 45 Book" w:eastAsia="Times New Roman" w:hAnsi="Avenir LT Std 45 Book"/>
      <w:szCs w:val="24"/>
      <w:u w:val="single"/>
    </w:rPr>
  </w:style>
  <w:style w:type="character" w:customStyle="1" w:styleId="CARDChar0">
    <w:name w:val="CARD Char"/>
    <w:basedOn w:val="DefaultParagraphFont"/>
    <w:link w:val="CARD"/>
    <w:rsid w:val="00931A20"/>
    <w:rPr>
      <w:rFonts w:ascii="Avenir LT Std 45 Book" w:eastAsia="Times New Roman" w:hAnsi="Avenir LT Std 45 Book" w:cs="Calibri"/>
      <w:szCs w:val="24"/>
      <w:u w:val="single"/>
    </w:rPr>
  </w:style>
  <w:style w:type="paragraph" w:customStyle="1" w:styleId="Normal2">
    <w:name w:val="Normal2"/>
    <w:basedOn w:val="Normal"/>
    <w:uiPriority w:val="99"/>
    <w:qFormat/>
    <w:rsid w:val="00931A20"/>
    <w:rPr>
      <w:rFonts w:ascii="Avenir LT Std 45 Book" w:eastAsia="Times New Roman" w:hAnsi="Avenir LT Std 45 Book"/>
      <w:szCs w:val="24"/>
    </w:rPr>
  </w:style>
  <w:style w:type="character" w:customStyle="1" w:styleId="Style11ptThickunderline">
    <w:name w:val="Style 11 pt Thick underline"/>
    <w:rsid w:val="00931A20"/>
    <w:rPr>
      <w:rFonts w:ascii="Times New Roman" w:hAnsi="Times New Roman"/>
      <w:sz w:val="20"/>
      <w:u w:val="single"/>
    </w:rPr>
  </w:style>
  <w:style w:type="character" w:customStyle="1" w:styleId="Style11ptBoldThickunderline">
    <w:name w:val="Style 11 pt Bold Thick underline"/>
    <w:rsid w:val="00931A20"/>
    <w:rPr>
      <w:rFonts w:ascii="Times New Roman" w:hAnsi="Times New Roman"/>
      <w:b/>
      <w:bCs/>
      <w:sz w:val="20"/>
      <w:u w:val="single"/>
    </w:rPr>
  </w:style>
  <w:style w:type="character" w:styleId="FootnoteReference">
    <w:name w:val="footnote reference"/>
    <w:uiPriority w:val="99"/>
    <w:unhideWhenUsed/>
    <w:rsid w:val="00931A20"/>
    <w:rPr>
      <w:vertAlign w:val="superscript"/>
    </w:rPr>
  </w:style>
  <w:style w:type="character" w:customStyle="1" w:styleId="CharChar5">
    <w:name w:val="Char Char5"/>
    <w:rsid w:val="00931A20"/>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31A20"/>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931A20"/>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931A20"/>
    <w:rPr>
      <w:u w:val="single"/>
    </w:rPr>
  </w:style>
  <w:style w:type="character" w:customStyle="1" w:styleId="StyleUnderlineBoldIndent11ptChar">
    <w:name w:val="Style Underline + Bold Indent + 11 pt Char"/>
    <w:link w:val="StyleUnderlineBoldIndent11pt"/>
    <w:rsid w:val="00931A20"/>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931A20"/>
    <w:rPr>
      <w:b/>
      <w:bCs/>
      <w:u w:val="single"/>
    </w:rPr>
  </w:style>
  <w:style w:type="character" w:customStyle="1" w:styleId="StyleUnderlineBoldIndent11ptBoldChar">
    <w:name w:val="Style Underline + Bold Indent + 11 pt Bold Char"/>
    <w:link w:val="StyleUnderlineBoldIndent11ptBold"/>
    <w:rsid w:val="00931A20"/>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931A20"/>
    <w:rPr>
      <w:rFonts w:ascii="Avenir LT Std 45 Book" w:hAnsi="Avenir LT Std 45 Book"/>
      <w:bCs/>
      <w:u w:val="single"/>
    </w:rPr>
  </w:style>
  <w:style w:type="character" w:customStyle="1" w:styleId="StyleStyle4CharTimesNewRoman11pt">
    <w:name w:val="Style Style4 Char + Times New Roman 11 pt"/>
    <w:basedOn w:val="DefaultParagraphFont"/>
    <w:rsid w:val="00931A20"/>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931A20"/>
    <w:pPr>
      <w:spacing w:before="100" w:beforeAutospacing="1" w:after="100" w:afterAutospacing="1"/>
    </w:pPr>
    <w:rPr>
      <w:rFonts w:ascii="Avenir LT Std 45 Book" w:eastAsia="Times New Roman" w:hAnsi="Avenir LT Std 45 Book"/>
      <w:szCs w:val="24"/>
    </w:rPr>
  </w:style>
  <w:style w:type="paragraph" w:customStyle="1" w:styleId="author-credentials">
    <w:name w:val="author-credentials"/>
    <w:basedOn w:val="Normal"/>
    <w:uiPriority w:val="99"/>
    <w:qFormat/>
    <w:rsid w:val="00931A20"/>
    <w:pPr>
      <w:spacing w:before="100" w:beforeAutospacing="1" w:after="100" w:afterAutospacing="1"/>
    </w:pPr>
    <w:rPr>
      <w:rFonts w:ascii="Avenir LT Std 45 Book" w:eastAsia="Times New Roman" w:hAnsi="Avenir LT Std 45 Book"/>
      <w:szCs w:val="24"/>
    </w:rPr>
  </w:style>
  <w:style w:type="character" w:customStyle="1" w:styleId="HTMLPreformattedChar1">
    <w:name w:val="HTML Preformatted Char1"/>
    <w:basedOn w:val="DefaultParagraphFont"/>
    <w:uiPriority w:val="99"/>
    <w:rsid w:val="00931A20"/>
    <w:rPr>
      <w:rFonts w:ascii="Consolas" w:hAnsi="Consolas" w:cs="Consolas"/>
      <w:sz w:val="20"/>
      <w:szCs w:val="20"/>
    </w:rPr>
  </w:style>
  <w:style w:type="character" w:customStyle="1" w:styleId="StyleStyle4CharTimesNewRoman11ptBold">
    <w:name w:val="Style Style4 Char + Times New Roman 11 pt Bold"/>
    <w:basedOn w:val="DefaultParagraphFont"/>
    <w:rsid w:val="00931A2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31A20"/>
    <w:rPr>
      <w:rFonts w:ascii="Times New Roman" w:hAnsi="Times New Roman"/>
      <w:i/>
      <w:iCs/>
      <w:sz w:val="20"/>
      <w:szCs w:val="24"/>
      <w:u w:val="single"/>
      <w:lang w:val="en-US" w:eastAsia="en-US" w:bidi="ar-SA"/>
    </w:rPr>
  </w:style>
  <w:style w:type="character" w:customStyle="1" w:styleId="headline">
    <w:name w:val="headline"/>
    <w:basedOn w:val="DefaultParagraphFont"/>
    <w:rsid w:val="00931A20"/>
  </w:style>
  <w:style w:type="character" w:customStyle="1" w:styleId="CharChar4">
    <w:name w:val="Char Char4"/>
    <w:basedOn w:val="DefaultParagraphFont"/>
    <w:rsid w:val="00931A20"/>
    <w:rPr>
      <w:rFonts w:cs="Arial"/>
      <w:b/>
      <w:bCs/>
      <w:iCs/>
      <w:szCs w:val="28"/>
      <w:lang w:val="en-US" w:eastAsia="en-US" w:bidi="ar-SA"/>
    </w:rPr>
  </w:style>
  <w:style w:type="character" w:customStyle="1" w:styleId="yshortcuts">
    <w:name w:val="yshortcuts"/>
    <w:basedOn w:val="DefaultParagraphFont"/>
    <w:rsid w:val="00931A20"/>
  </w:style>
  <w:style w:type="character" w:customStyle="1" w:styleId="HotRouteChar0">
    <w:name w:val="Hot Route Char"/>
    <w:link w:val="HotRoute"/>
    <w:rsid w:val="00931A20"/>
    <w:rPr>
      <w:rFonts w:ascii="Avenir LT Std 45 Book" w:eastAsia="Times New Roman" w:hAnsi="Avenir LT Std 45 Book" w:cs="Calibri"/>
      <w:szCs w:val="24"/>
    </w:rPr>
  </w:style>
  <w:style w:type="paragraph" w:styleId="PlainText">
    <w:name w:val="Plain Text"/>
    <w:basedOn w:val="Normal"/>
    <w:link w:val="PlainTextChar"/>
    <w:rsid w:val="00931A20"/>
    <w:rPr>
      <w:rFonts w:ascii="Courier New" w:eastAsia="Times New Roman" w:hAnsi="Courier New" w:cs="Courier New"/>
      <w:szCs w:val="20"/>
    </w:rPr>
  </w:style>
  <w:style w:type="character" w:customStyle="1" w:styleId="PlainTextChar">
    <w:name w:val="Plain Text Char"/>
    <w:basedOn w:val="DefaultParagraphFont"/>
    <w:link w:val="PlainText"/>
    <w:rsid w:val="00931A20"/>
    <w:rPr>
      <w:rFonts w:ascii="Courier New" w:eastAsia="Times New Roman" w:hAnsi="Courier New" w:cs="Courier New"/>
      <w:szCs w:val="20"/>
    </w:rPr>
  </w:style>
  <w:style w:type="character" w:customStyle="1" w:styleId="senselabelstart">
    <w:name w:val="sense_label start"/>
    <w:basedOn w:val="DefaultParagraphFont"/>
    <w:rsid w:val="00931A20"/>
  </w:style>
  <w:style w:type="character" w:customStyle="1" w:styleId="sensecontent">
    <w:name w:val="sense_content"/>
    <w:basedOn w:val="DefaultParagraphFont"/>
    <w:rsid w:val="00931A20"/>
  </w:style>
  <w:style w:type="character" w:customStyle="1" w:styleId="vi">
    <w:name w:val="vi"/>
    <w:basedOn w:val="DefaultParagraphFont"/>
    <w:rsid w:val="00931A20"/>
  </w:style>
  <w:style w:type="character" w:customStyle="1" w:styleId="italic">
    <w:name w:val="italic"/>
    <w:basedOn w:val="DefaultParagraphFont"/>
    <w:rsid w:val="00931A20"/>
  </w:style>
  <w:style w:type="paragraph" w:customStyle="1" w:styleId="Microtext0">
    <w:name w:val="Microtext"/>
    <w:basedOn w:val="Normal"/>
    <w:next w:val="Normal"/>
    <w:link w:val="MicrotextChar0"/>
    <w:qFormat/>
    <w:rsid w:val="00931A20"/>
    <w:rPr>
      <w:rFonts w:ascii="Avenir LT Std 45 Book" w:hAnsi="Avenir LT Std 45 Book"/>
      <w:sz w:val="12"/>
    </w:rPr>
  </w:style>
  <w:style w:type="character" w:customStyle="1" w:styleId="MicrotextChar0">
    <w:name w:val="Microtext Char"/>
    <w:link w:val="Microtext0"/>
    <w:rsid w:val="00931A20"/>
    <w:rPr>
      <w:rFonts w:ascii="Avenir LT Std 45 Book" w:hAnsi="Avenir LT Std 45 Book" w:cs="Calibri"/>
      <w:sz w:val="12"/>
    </w:rPr>
  </w:style>
  <w:style w:type="character" w:customStyle="1" w:styleId="st">
    <w:name w:val="st"/>
    <w:basedOn w:val="DefaultParagraphFont"/>
    <w:rsid w:val="00931A20"/>
  </w:style>
  <w:style w:type="paragraph" w:customStyle="1" w:styleId="Style6">
    <w:name w:val="Style6"/>
    <w:basedOn w:val="Normal"/>
    <w:link w:val="Style6Char"/>
    <w:autoRedefine/>
    <w:qFormat/>
    <w:rsid w:val="00931A20"/>
    <w:rPr>
      <w:rFonts w:ascii="Avenir LT Std 45 Book" w:hAnsi="Avenir LT Std 45 Book"/>
      <w:b/>
    </w:rPr>
  </w:style>
  <w:style w:type="character" w:customStyle="1" w:styleId="Style6Char">
    <w:name w:val="Style6 Char"/>
    <w:basedOn w:val="DefaultParagraphFont"/>
    <w:link w:val="Style6"/>
    <w:rsid w:val="00931A20"/>
    <w:rPr>
      <w:rFonts w:ascii="Avenir LT Std 45 Book" w:hAnsi="Avenir LT Std 45 Book" w:cs="Calibri"/>
      <w:b/>
    </w:rPr>
  </w:style>
  <w:style w:type="paragraph" w:customStyle="1" w:styleId="Style11">
    <w:name w:val="Style11"/>
    <w:basedOn w:val="Normal"/>
    <w:link w:val="Style11Char"/>
    <w:qFormat/>
    <w:rsid w:val="00931A20"/>
    <w:rPr>
      <w:rFonts w:ascii="Avenir LT Std 45 Book" w:eastAsia="Times New Roman" w:hAnsi="Avenir LT Std 45 Book"/>
      <w:b/>
      <w:szCs w:val="20"/>
      <w:u w:val="thick"/>
    </w:rPr>
  </w:style>
  <w:style w:type="paragraph" w:customStyle="1" w:styleId="Style12">
    <w:name w:val="Style12"/>
    <w:basedOn w:val="Normal"/>
    <w:link w:val="Style12Char"/>
    <w:qFormat/>
    <w:rsid w:val="00931A20"/>
    <w:rPr>
      <w:rFonts w:ascii="Avenir LT Std 45 Book" w:eastAsia="Times New Roman" w:hAnsi="Avenir LT Std 45 Book"/>
      <w:b/>
      <w:u w:val="thick"/>
    </w:rPr>
  </w:style>
  <w:style w:type="character" w:customStyle="1" w:styleId="Style11Char">
    <w:name w:val="Style11 Char"/>
    <w:basedOn w:val="DefaultParagraphFont"/>
    <w:link w:val="Style11"/>
    <w:rsid w:val="00931A20"/>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931A20"/>
    <w:rPr>
      <w:rFonts w:ascii="Avenir LT Std 45 Book" w:eastAsia="Times New Roman" w:hAnsi="Avenir LT Std 45 Book" w:cs="Calibri"/>
      <w:b/>
      <w:u w:val="thick"/>
    </w:rPr>
  </w:style>
  <w:style w:type="character" w:customStyle="1" w:styleId="caps-label">
    <w:name w:val="caps-label"/>
    <w:basedOn w:val="DefaultParagraphFont"/>
    <w:rsid w:val="00931A20"/>
  </w:style>
  <w:style w:type="character" w:customStyle="1" w:styleId="wikiexternallink">
    <w:name w:val="wikiexternallink"/>
    <w:basedOn w:val="DefaultParagraphFont"/>
    <w:rsid w:val="00931A20"/>
  </w:style>
  <w:style w:type="character" w:customStyle="1" w:styleId="wikigeneratedlinkcontent">
    <w:name w:val="wikigeneratedlinkcontent"/>
    <w:basedOn w:val="DefaultParagraphFont"/>
    <w:rsid w:val="00931A20"/>
  </w:style>
  <w:style w:type="character" w:customStyle="1" w:styleId="ShrinkChar">
    <w:name w:val="Shrink Char"/>
    <w:link w:val="Shrink"/>
    <w:locked/>
    <w:rsid w:val="00931A20"/>
    <w:rPr>
      <w:rFonts w:ascii="Garamond" w:eastAsia="Times New Roman" w:hAnsi="Garamond"/>
      <w:sz w:val="12"/>
    </w:rPr>
  </w:style>
  <w:style w:type="paragraph" w:customStyle="1" w:styleId="Shrink">
    <w:name w:val="Shrink"/>
    <w:link w:val="ShrinkChar"/>
    <w:qFormat/>
    <w:rsid w:val="00931A20"/>
    <w:pPr>
      <w:spacing w:after="0" w:line="240" w:lineRule="auto"/>
      <w:ind w:left="288" w:right="288"/>
    </w:pPr>
    <w:rPr>
      <w:rFonts w:ascii="Garamond" w:eastAsia="Times New Roman" w:hAnsi="Garamond"/>
      <w:sz w:val="12"/>
    </w:rPr>
  </w:style>
  <w:style w:type="character" w:customStyle="1" w:styleId="aqj">
    <w:name w:val="aqj"/>
    <w:basedOn w:val="DefaultParagraphFont"/>
    <w:rsid w:val="00931A20"/>
  </w:style>
  <w:style w:type="character" w:customStyle="1" w:styleId="StyleStyleBoldUnderlineIntenseEmphasisUnderlineapple-style-s">
    <w:name w:val="Style Style Bold UnderlineIntense EmphasisUnderlineapple-style-s..."/>
    <w:basedOn w:val="DefaultParagraphFont"/>
    <w:rsid w:val="00931A20"/>
    <w:rPr>
      <w:b w:val="0"/>
      <w:bCs w:val="0"/>
      <w:sz w:val="22"/>
      <w:u w:val="single"/>
      <w:bdr w:val="none" w:sz="0" w:space="0" w:color="auto"/>
    </w:rPr>
  </w:style>
  <w:style w:type="paragraph" w:customStyle="1" w:styleId="blocktitle0">
    <w:name w:val="block title"/>
    <w:basedOn w:val="Normal"/>
    <w:link w:val="blocktitleChar0"/>
    <w:autoRedefine/>
    <w:qFormat/>
    <w:rsid w:val="00931A20"/>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931A20"/>
    <w:rPr>
      <w:rFonts w:ascii="Times New Roman" w:hAnsi="Times New Roman"/>
      <w:sz w:val="20"/>
      <w:bdr w:val="single" w:sz="6" w:space="0" w:color="auto"/>
    </w:rPr>
  </w:style>
  <w:style w:type="character" w:customStyle="1" w:styleId="UnderlineCard">
    <w:name w:val="Underline Card"/>
    <w:uiPriority w:val="6"/>
    <w:qFormat/>
    <w:rsid w:val="00931A20"/>
    <w:rPr>
      <w:rFonts w:ascii="Arial" w:hAnsi="Arial"/>
      <w:b w:val="0"/>
      <w:bCs/>
      <w:sz w:val="20"/>
      <w:u w:val="single"/>
    </w:rPr>
  </w:style>
  <w:style w:type="character" w:customStyle="1" w:styleId="story-author">
    <w:name w:val="story-author"/>
    <w:basedOn w:val="DefaultParagraphFont"/>
    <w:rsid w:val="00931A20"/>
  </w:style>
  <w:style w:type="paragraph" w:customStyle="1" w:styleId="type">
    <w:name w:val="type"/>
    <w:basedOn w:val="Normal"/>
    <w:qFormat/>
    <w:rsid w:val="00931A20"/>
    <w:pPr>
      <w:spacing w:before="100" w:beforeAutospacing="1" w:after="100" w:afterAutospacing="1"/>
    </w:pPr>
    <w:rPr>
      <w:rFonts w:ascii="Avenir LT Std 45 Book" w:eastAsia="Times New Roman" w:hAnsi="Avenir LT Std 45 Book"/>
      <w:szCs w:val="24"/>
    </w:rPr>
  </w:style>
  <w:style w:type="character" w:customStyle="1" w:styleId="institution">
    <w:name w:val="institution"/>
    <w:basedOn w:val="DefaultParagraphFont"/>
    <w:rsid w:val="00931A20"/>
  </w:style>
  <w:style w:type="character" w:customStyle="1" w:styleId="abodyblack3">
    <w:name w:val="abodyblack3"/>
    <w:basedOn w:val="DefaultParagraphFont"/>
    <w:rsid w:val="00931A20"/>
  </w:style>
  <w:style w:type="paragraph" w:customStyle="1" w:styleId="UnderlineChar2CharChar">
    <w:name w:val="Underline Char2 Char Char"/>
    <w:basedOn w:val="Normal"/>
    <w:link w:val="UnderlineChar2CharCharChar"/>
    <w:qFormat/>
    <w:rsid w:val="00931A20"/>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931A20"/>
    <w:rPr>
      <w:rFonts w:ascii="Avenir LT Std 45 Book" w:eastAsia="MS Mincho" w:hAnsi="Avenir LT Std 45 Book" w:cs="Calibri"/>
      <w:szCs w:val="20"/>
      <w:u w:val="single"/>
    </w:rPr>
  </w:style>
  <w:style w:type="character" w:customStyle="1" w:styleId="CharacterStyle1">
    <w:name w:val="Character Style 1"/>
    <w:rsid w:val="00931A20"/>
    <w:rPr>
      <w:sz w:val="20"/>
      <w:szCs w:val="20"/>
    </w:rPr>
  </w:style>
  <w:style w:type="character" w:customStyle="1" w:styleId="FontStyle177">
    <w:name w:val="Font Style177"/>
    <w:basedOn w:val="DefaultParagraphFont"/>
    <w:uiPriority w:val="99"/>
    <w:rsid w:val="00931A20"/>
    <w:rPr>
      <w:rFonts w:ascii="Times New Roman" w:hAnsi="Times New Roman" w:cs="Times New Roman"/>
      <w:sz w:val="20"/>
      <w:szCs w:val="20"/>
    </w:rPr>
  </w:style>
  <w:style w:type="character" w:customStyle="1" w:styleId="FontStyle173">
    <w:name w:val="Font Style173"/>
    <w:basedOn w:val="DefaultParagraphFont"/>
    <w:uiPriority w:val="99"/>
    <w:rsid w:val="00931A20"/>
    <w:rPr>
      <w:rFonts w:ascii="Times New Roman" w:hAnsi="Times New Roman" w:cs="Times New Roman"/>
      <w:sz w:val="14"/>
      <w:szCs w:val="14"/>
    </w:rPr>
  </w:style>
  <w:style w:type="character" w:customStyle="1" w:styleId="FontStyle151">
    <w:name w:val="Font Style151"/>
    <w:basedOn w:val="DefaultParagraphFont"/>
    <w:uiPriority w:val="99"/>
    <w:rsid w:val="00931A20"/>
    <w:rPr>
      <w:rFonts w:ascii="Arial Narrow" w:hAnsi="Arial Narrow" w:cs="Arial Narrow"/>
      <w:b/>
      <w:bCs/>
      <w:sz w:val="12"/>
      <w:szCs w:val="12"/>
    </w:rPr>
  </w:style>
  <w:style w:type="character" w:customStyle="1" w:styleId="FontStyle156">
    <w:name w:val="Font Style156"/>
    <w:basedOn w:val="DefaultParagraphFont"/>
    <w:uiPriority w:val="99"/>
    <w:rsid w:val="00931A20"/>
    <w:rPr>
      <w:rFonts w:ascii="Arial Narrow" w:hAnsi="Arial Narrow" w:cs="Arial Narrow"/>
      <w:sz w:val="8"/>
      <w:szCs w:val="8"/>
    </w:rPr>
  </w:style>
  <w:style w:type="character" w:customStyle="1" w:styleId="FontStyle160">
    <w:name w:val="Font Style160"/>
    <w:basedOn w:val="DefaultParagraphFont"/>
    <w:uiPriority w:val="99"/>
    <w:rsid w:val="00931A20"/>
    <w:rPr>
      <w:rFonts w:ascii="Times New Roman" w:hAnsi="Times New Roman" w:cs="Times New Roman"/>
      <w:b/>
      <w:bCs/>
      <w:sz w:val="20"/>
      <w:szCs w:val="20"/>
    </w:rPr>
  </w:style>
  <w:style w:type="character" w:customStyle="1" w:styleId="FontStyle178">
    <w:name w:val="Font Style178"/>
    <w:basedOn w:val="DefaultParagraphFont"/>
    <w:uiPriority w:val="99"/>
    <w:rsid w:val="00931A20"/>
    <w:rPr>
      <w:rFonts w:ascii="Times New Roman" w:hAnsi="Times New Roman" w:cs="Times New Roman"/>
      <w:sz w:val="18"/>
      <w:szCs w:val="18"/>
    </w:rPr>
  </w:style>
  <w:style w:type="paragraph" w:customStyle="1" w:styleId="Style14">
    <w:name w:val="Style14"/>
    <w:basedOn w:val="Normal"/>
    <w:uiPriority w:val="99"/>
    <w:qFormat/>
    <w:rsid w:val="00931A20"/>
    <w:pPr>
      <w:widowControl w:val="0"/>
      <w:autoSpaceDE w:val="0"/>
      <w:autoSpaceDN w:val="0"/>
      <w:adjustRightInd w:val="0"/>
      <w:spacing w:line="278" w:lineRule="exact"/>
      <w:jc w:val="both"/>
    </w:pPr>
    <w:rPr>
      <w:rFonts w:ascii="Avenir LT Std 45 Book" w:eastAsia="Times New Roman" w:hAnsi="Avenir LT Std 45 Book"/>
      <w:szCs w:val="24"/>
    </w:rPr>
  </w:style>
  <w:style w:type="paragraph" w:customStyle="1" w:styleId="Style16">
    <w:name w:val="Style16"/>
    <w:basedOn w:val="Normal"/>
    <w:uiPriority w:val="99"/>
    <w:qFormat/>
    <w:rsid w:val="00931A20"/>
    <w:pPr>
      <w:widowControl w:val="0"/>
      <w:autoSpaceDE w:val="0"/>
      <w:autoSpaceDN w:val="0"/>
      <w:adjustRightInd w:val="0"/>
      <w:spacing w:line="163" w:lineRule="exact"/>
    </w:pPr>
    <w:rPr>
      <w:rFonts w:ascii="Avenir LT Std 45 Book" w:eastAsia="Times New Roman" w:hAnsi="Avenir LT Std 45 Book"/>
      <w:szCs w:val="24"/>
    </w:rPr>
  </w:style>
  <w:style w:type="character" w:customStyle="1" w:styleId="FontStyle168">
    <w:name w:val="Font Style168"/>
    <w:basedOn w:val="DefaultParagraphFont"/>
    <w:uiPriority w:val="99"/>
    <w:rsid w:val="00931A20"/>
    <w:rPr>
      <w:rFonts w:ascii="Times New Roman" w:hAnsi="Times New Roman" w:cs="Times New Roman"/>
      <w:sz w:val="12"/>
      <w:szCs w:val="12"/>
    </w:rPr>
  </w:style>
  <w:style w:type="paragraph" w:customStyle="1" w:styleId="Style9">
    <w:name w:val="Style9"/>
    <w:basedOn w:val="Normal"/>
    <w:uiPriority w:val="99"/>
    <w:qFormat/>
    <w:rsid w:val="00931A20"/>
    <w:pPr>
      <w:widowControl w:val="0"/>
      <w:autoSpaceDE w:val="0"/>
      <w:autoSpaceDN w:val="0"/>
      <w:adjustRightInd w:val="0"/>
      <w:spacing w:line="134" w:lineRule="exact"/>
      <w:jc w:val="both"/>
    </w:pPr>
    <w:rPr>
      <w:rFonts w:ascii="Avenir LT Std 45 Book" w:eastAsia="Times New Roman" w:hAnsi="Avenir LT Std 45 Book"/>
      <w:szCs w:val="24"/>
    </w:rPr>
  </w:style>
  <w:style w:type="paragraph" w:customStyle="1" w:styleId="Style44">
    <w:name w:val="Style44"/>
    <w:basedOn w:val="Normal"/>
    <w:uiPriority w:val="99"/>
    <w:qFormat/>
    <w:rsid w:val="00931A20"/>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19">
    <w:name w:val="Style19"/>
    <w:basedOn w:val="Normal"/>
    <w:uiPriority w:val="99"/>
    <w:qFormat/>
    <w:rsid w:val="00931A20"/>
    <w:pPr>
      <w:widowControl w:val="0"/>
      <w:autoSpaceDE w:val="0"/>
      <w:autoSpaceDN w:val="0"/>
      <w:adjustRightInd w:val="0"/>
      <w:spacing w:line="206" w:lineRule="exact"/>
    </w:pPr>
    <w:rPr>
      <w:rFonts w:ascii="Avenir LT Std 45 Book" w:eastAsia="Times New Roman" w:hAnsi="Avenir LT Std 45 Book"/>
      <w:szCs w:val="24"/>
    </w:rPr>
  </w:style>
  <w:style w:type="character" w:customStyle="1" w:styleId="FontStyle176">
    <w:name w:val="Font Style176"/>
    <w:basedOn w:val="DefaultParagraphFont"/>
    <w:uiPriority w:val="99"/>
    <w:rsid w:val="00931A20"/>
    <w:rPr>
      <w:rFonts w:ascii="Times New Roman" w:hAnsi="Times New Roman" w:cs="Times New Roman"/>
      <w:sz w:val="16"/>
      <w:szCs w:val="16"/>
    </w:rPr>
  </w:style>
  <w:style w:type="character" w:customStyle="1" w:styleId="f">
    <w:name w:val="f"/>
    <w:basedOn w:val="DefaultParagraphFont"/>
    <w:rsid w:val="00931A20"/>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931A20"/>
    <w:rPr>
      <w:b/>
      <w:sz w:val="24"/>
    </w:rPr>
  </w:style>
  <w:style w:type="paragraph" w:customStyle="1" w:styleId="CardsFont6ptChar">
    <w:name w:val="Cards + Font: 6 pt Char"/>
    <w:basedOn w:val="Normal"/>
    <w:link w:val="CardsFont6ptCharChar"/>
    <w:qFormat/>
    <w:rsid w:val="00931A20"/>
    <w:pPr>
      <w:autoSpaceDE w:val="0"/>
      <w:autoSpaceDN w:val="0"/>
      <w:adjustRightInd w:val="0"/>
      <w:ind w:left="432" w:right="432"/>
      <w:jc w:val="both"/>
    </w:pPr>
    <w:rPr>
      <w:rFonts w:ascii="Avenir LT Std 45 Book" w:eastAsia="Times New Roman" w:hAnsi="Avenir LT Std 45 Book"/>
      <w:sz w:val="12"/>
      <w:szCs w:val="24"/>
    </w:rPr>
  </w:style>
  <w:style w:type="character" w:customStyle="1" w:styleId="CardsFont6ptCharChar">
    <w:name w:val="Cards + Font: 6 pt Char Char"/>
    <w:link w:val="CardsFont6ptChar"/>
    <w:rsid w:val="00931A20"/>
    <w:rPr>
      <w:rFonts w:ascii="Avenir LT Std 45 Book" w:eastAsia="Times New Roman" w:hAnsi="Avenir LT Std 45 Book" w:cs="Calibri"/>
      <w:sz w:val="12"/>
      <w:szCs w:val="24"/>
    </w:rPr>
  </w:style>
  <w:style w:type="character" w:customStyle="1" w:styleId="FontStyle172">
    <w:name w:val="Font Style172"/>
    <w:basedOn w:val="DefaultParagraphFont"/>
    <w:uiPriority w:val="99"/>
    <w:rsid w:val="00931A20"/>
    <w:rPr>
      <w:rFonts w:ascii="Times New Roman" w:hAnsi="Times New Roman" w:cs="Times New Roman"/>
      <w:b/>
      <w:bCs/>
      <w:sz w:val="16"/>
      <w:szCs w:val="16"/>
    </w:rPr>
  </w:style>
  <w:style w:type="paragraph" w:customStyle="1" w:styleId="Style18">
    <w:name w:val="Style18"/>
    <w:basedOn w:val="Normal"/>
    <w:uiPriority w:val="99"/>
    <w:qFormat/>
    <w:rsid w:val="00931A20"/>
    <w:pPr>
      <w:widowControl w:val="0"/>
      <w:autoSpaceDE w:val="0"/>
      <w:autoSpaceDN w:val="0"/>
      <w:adjustRightInd w:val="0"/>
      <w:spacing w:line="269" w:lineRule="exact"/>
    </w:pPr>
    <w:rPr>
      <w:rFonts w:ascii="Avenir LT Std 45 Book" w:eastAsia="Times New Roman" w:hAnsi="Avenir LT Std 45 Book"/>
      <w:szCs w:val="24"/>
    </w:rPr>
  </w:style>
  <w:style w:type="character" w:customStyle="1" w:styleId="FontStyle171">
    <w:name w:val="Font Style171"/>
    <w:basedOn w:val="DefaultParagraphFont"/>
    <w:uiPriority w:val="99"/>
    <w:rsid w:val="00931A20"/>
    <w:rPr>
      <w:rFonts w:ascii="Times New Roman" w:hAnsi="Times New Roman" w:cs="Times New Roman"/>
      <w:i/>
      <w:iCs/>
      <w:sz w:val="16"/>
      <w:szCs w:val="16"/>
    </w:rPr>
  </w:style>
  <w:style w:type="character" w:customStyle="1" w:styleId="FontStyle162">
    <w:name w:val="Font Style162"/>
    <w:basedOn w:val="DefaultParagraphFont"/>
    <w:uiPriority w:val="99"/>
    <w:rsid w:val="00931A20"/>
    <w:rPr>
      <w:rFonts w:ascii="Times New Roman" w:hAnsi="Times New Roman" w:cs="Times New Roman"/>
      <w:b/>
      <w:bCs/>
      <w:sz w:val="18"/>
      <w:szCs w:val="18"/>
    </w:rPr>
  </w:style>
  <w:style w:type="character" w:customStyle="1" w:styleId="FontStyle167">
    <w:name w:val="Font Style167"/>
    <w:basedOn w:val="DefaultParagraphFont"/>
    <w:uiPriority w:val="99"/>
    <w:rsid w:val="00931A20"/>
    <w:rPr>
      <w:rFonts w:ascii="Times New Roman" w:hAnsi="Times New Roman" w:cs="Times New Roman"/>
      <w:sz w:val="10"/>
      <w:szCs w:val="10"/>
    </w:rPr>
  </w:style>
  <w:style w:type="character" w:customStyle="1" w:styleId="FontStyle174">
    <w:name w:val="Font Style174"/>
    <w:basedOn w:val="DefaultParagraphFont"/>
    <w:uiPriority w:val="99"/>
    <w:rsid w:val="00931A20"/>
    <w:rPr>
      <w:rFonts w:ascii="Arial Narrow" w:hAnsi="Arial Narrow" w:cs="Arial Narrow"/>
      <w:b/>
      <w:bCs/>
      <w:sz w:val="18"/>
      <w:szCs w:val="18"/>
    </w:rPr>
  </w:style>
  <w:style w:type="paragraph" w:customStyle="1" w:styleId="Style47">
    <w:name w:val="Style47"/>
    <w:basedOn w:val="Normal"/>
    <w:uiPriority w:val="99"/>
    <w:qFormat/>
    <w:rsid w:val="00931A20"/>
    <w:pPr>
      <w:widowControl w:val="0"/>
      <w:autoSpaceDE w:val="0"/>
      <w:autoSpaceDN w:val="0"/>
      <w:adjustRightInd w:val="0"/>
      <w:spacing w:line="490" w:lineRule="exact"/>
    </w:pPr>
    <w:rPr>
      <w:rFonts w:ascii="Avenir LT Std 45 Book" w:eastAsia="Times New Roman" w:hAnsi="Avenir LT Std 45 Book"/>
      <w:szCs w:val="24"/>
    </w:rPr>
  </w:style>
  <w:style w:type="character" w:customStyle="1" w:styleId="FontStyle169">
    <w:name w:val="Font Style169"/>
    <w:basedOn w:val="DefaultParagraphFont"/>
    <w:uiPriority w:val="99"/>
    <w:rsid w:val="00931A20"/>
    <w:rPr>
      <w:rFonts w:ascii="Times New Roman" w:hAnsi="Times New Roman" w:cs="Times New Roman"/>
      <w:sz w:val="12"/>
      <w:szCs w:val="12"/>
    </w:rPr>
  </w:style>
  <w:style w:type="paragraph" w:customStyle="1" w:styleId="Style24">
    <w:name w:val="Style24"/>
    <w:basedOn w:val="Normal"/>
    <w:uiPriority w:val="99"/>
    <w:qFormat/>
    <w:rsid w:val="00931A20"/>
    <w:pPr>
      <w:widowControl w:val="0"/>
      <w:autoSpaceDE w:val="0"/>
      <w:autoSpaceDN w:val="0"/>
      <w:adjustRightInd w:val="0"/>
      <w:spacing w:line="276" w:lineRule="exact"/>
    </w:pPr>
    <w:rPr>
      <w:rFonts w:ascii="Avenir LT Std 45 Book" w:eastAsia="Times New Roman" w:hAnsi="Avenir LT Std 45 Book"/>
      <w:szCs w:val="24"/>
    </w:rPr>
  </w:style>
  <w:style w:type="paragraph" w:customStyle="1" w:styleId="Style99">
    <w:name w:val="Style99"/>
    <w:basedOn w:val="Normal"/>
    <w:uiPriority w:val="99"/>
    <w:qFormat/>
    <w:rsid w:val="00931A20"/>
    <w:pPr>
      <w:widowControl w:val="0"/>
      <w:autoSpaceDE w:val="0"/>
      <w:autoSpaceDN w:val="0"/>
      <w:adjustRightInd w:val="0"/>
      <w:spacing w:line="182" w:lineRule="exact"/>
      <w:jc w:val="both"/>
    </w:pPr>
    <w:rPr>
      <w:rFonts w:ascii="Avenir LT Std 45 Book" w:eastAsia="Times New Roman" w:hAnsi="Avenir LT Std 45 Book"/>
      <w:szCs w:val="24"/>
    </w:rPr>
  </w:style>
  <w:style w:type="paragraph" w:customStyle="1" w:styleId="Style26">
    <w:name w:val="Style26"/>
    <w:basedOn w:val="Normal"/>
    <w:uiPriority w:val="99"/>
    <w:qFormat/>
    <w:rsid w:val="00931A20"/>
    <w:pPr>
      <w:widowControl w:val="0"/>
      <w:autoSpaceDE w:val="0"/>
      <w:autoSpaceDN w:val="0"/>
      <w:adjustRightInd w:val="0"/>
      <w:spacing w:line="278" w:lineRule="exact"/>
      <w:jc w:val="both"/>
    </w:pPr>
    <w:rPr>
      <w:rFonts w:ascii="Avenir LT Std 45 Book" w:eastAsia="Times New Roman" w:hAnsi="Avenir LT Std 45 Book"/>
      <w:szCs w:val="24"/>
    </w:rPr>
  </w:style>
  <w:style w:type="character" w:customStyle="1" w:styleId="FontStyle139">
    <w:name w:val="Font Style139"/>
    <w:basedOn w:val="DefaultParagraphFont"/>
    <w:uiPriority w:val="99"/>
    <w:rsid w:val="00931A20"/>
    <w:rPr>
      <w:rFonts w:ascii="Times New Roman" w:hAnsi="Times New Roman" w:cs="Times New Roman"/>
      <w:b/>
      <w:bCs/>
      <w:sz w:val="18"/>
      <w:szCs w:val="18"/>
    </w:rPr>
  </w:style>
  <w:style w:type="paragraph" w:customStyle="1" w:styleId="Style21">
    <w:name w:val="Style21"/>
    <w:basedOn w:val="Normal"/>
    <w:uiPriority w:val="99"/>
    <w:qFormat/>
    <w:rsid w:val="00931A20"/>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50">
    <w:name w:val="Style50"/>
    <w:basedOn w:val="Normal"/>
    <w:uiPriority w:val="99"/>
    <w:qFormat/>
    <w:rsid w:val="00931A20"/>
    <w:pPr>
      <w:widowControl w:val="0"/>
      <w:autoSpaceDE w:val="0"/>
      <w:autoSpaceDN w:val="0"/>
      <w:adjustRightInd w:val="0"/>
      <w:spacing w:line="198" w:lineRule="exact"/>
    </w:pPr>
    <w:rPr>
      <w:rFonts w:ascii="Avenir LT Std 45 Book" w:eastAsia="Times New Roman" w:hAnsi="Avenir LT Std 45 Book"/>
      <w:szCs w:val="24"/>
    </w:rPr>
  </w:style>
  <w:style w:type="character" w:customStyle="1" w:styleId="FootnoteTextChar1">
    <w:name w:val="Footnote Text Char1"/>
    <w:basedOn w:val="DefaultParagraphFont"/>
    <w:uiPriority w:val="99"/>
    <w:rsid w:val="00931A20"/>
    <w:rPr>
      <w:rFonts w:ascii="Calibri" w:hAnsi="Calibri"/>
      <w:sz w:val="20"/>
      <w:szCs w:val="20"/>
    </w:rPr>
  </w:style>
  <w:style w:type="paragraph" w:customStyle="1" w:styleId="Standard">
    <w:name w:val="Standard"/>
    <w:uiPriority w:val="99"/>
    <w:qFormat/>
    <w:rsid w:val="00931A2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931A20"/>
    <w:rPr>
      <w:color w:val="000000"/>
      <w:sz w:val="32"/>
      <w:szCs w:val="32"/>
    </w:rPr>
  </w:style>
  <w:style w:type="paragraph" w:customStyle="1" w:styleId="Cardnon-underlined">
    <w:name w:val="Card non-underlined"/>
    <w:basedOn w:val="Normal"/>
    <w:link w:val="Cardnon-underlinedChar"/>
    <w:autoRedefine/>
    <w:qFormat/>
    <w:rsid w:val="00931A20"/>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931A20"/>
    <w:rPr>
      <w:rFonts w:ascii="Avenir LT Std 45 Book" w:eastAsia="Times New Roman" w:hAnsi="Avenir LT Std 45 Book" w:cs="Calibri"/>
      <w:szCs w:val="20"/>
    </w:rPr>
  </w:style>
  <w:style w:type="numbering" w:customStyle="1" w:styleId="NoList1">
    <w:name w:val="No List1"/>
    <w:next w:val="NoList"/>
    <w:uiPriority w:val="99"/>
    <w:semiHidden/>
    <w:unhideWhenUsed/>
    <w:rsid w:val="00931A20"/>
  </w:style>
  <w:style w:type="paragraph" w:styleId="TOC3">
    <w:name w:val="toc 3"/>
    <w:basedOn w:val="Normal"/>
    <w:next w:val="Normal"/>
    <w:autoRedefine/>
    <w:uiPriority w:val="39"/>
    <w:qFormat/>
    <w:rsid w:val="00931A20"/>
    <w:pPr>
      <w:ind w:left="400"/>
    </w:pPr>
    <w:rPr>
      <w:rFonts w:ascii="Avenir LT Std 45 Book" w:eastAsia="Times New Roman" w:hAnsi="Avenir LT Std 45 Book"/>
      <w:szCs w:val="20"/>
    </w:rPr>
  </w:style>
  <w:style w:type="paragraph" w:styleId="TOC4">
    <w:name w:val="toc 4"/>
    <w:basedOn w:val="Normal"/>
    <w:next w:val="Normal"/>
    <w:autoRedefine/>
    <w:uiPriority w:val="39"/>
    <w:rsid w:val="00931A20"/>
    <w:pPr>
      <w:ind w:left="600"/>
    </w:pPr>
    <w:rPr>
      <w:rFonts w:ascii="Avenir LT Std 45 Book" w:eastAsia="Times New Roman" w:hAnsi="Avenir LT Std 45 Book"/>
      <w:szCs w:val="20"/>
    </w:rPr>
  </w:style>
  <w:style w:type="paragraph" w:styleId="TOC5">
    <w:name w:val="toc 5"/>
    <w:basedOn w:val="Normal"/>
    <w:next w:val="Normal"/>
    <w:autoRedefine/>
    <w:uiPriority w:val="39"/>
    <w:rsid w:val="00931A20"/>
    <w:pPr>
      <w:ind w:left="800"/>
    </w:pPr>
    <w:rPr>
      <w:rFonts w:ascii="Avenir LT Std 45 Book" w:eastAsia="Times New Roman" w:hAnsi="Avenir LT Std 45 Book"/>
      <w:szCs w:val="20"/>
    </w:rPr>
  </w:style>
  <w:style w:type="paragraph" w:styleId="TOC6">
    <w:name w:val="toc 6"/>
    <w:basedOn w:val="Normal"/>
    <w:next w:val="Normal"/>
    <w:autoRedefine/>
    <w:uiPriority w:val="39"/>
    <w:rsid w:val="00931A20"/>
    <w:pPr>
      <w:ind w:left="1000"/>
    </w:pPr>
    <w:rPr>
      <w:rFonts w:ascii="Avenir LT Std 45 Book" w:eastAsia="Times New Roman" w:hAnsi="Avenir LT Std 45 Book"/>
      <w:szCs w:val="20"/>
    </w:rPr>
  </w:style>
  <w:style w:type="paragraph" w:styleId="TOC7">
    <w:name w:val="toc 7"/>
    <w:basedOn w:val="Normal"/>
    <w:next w:val="Normal"/>
    <w:autoRedefine/>
    <w:uiPriority w:val="39"/>
    <w:rsid w:val="00931A20"/>
    <w:pPr>
      <w:ind w:left="1200"/>
    </w:pPr>
    <w:rPr>
      <w:rFonts w:ascii="Avenir LT Std 45 Book" w:eastAsia="Times New Roman" w:hAnsi="Avenir LT Std 45 Book"/>
      <w:szCs w:val="20"/>
    </w:rPr>
  </w:style>
  <w:style w:type="paragraph" w:styleId="TOC8">
    <w:name w:val="toc 8"/>
    <w:basedOn w:val="Normal"/>
    <w:next w:val="Normal"/>
    <w:autoRedefine/>
    <w:uiPriority w:val="39"/>
    <w:rsid w:val="00931A20"/>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931A20"/>
  </w:style>
  <w:style w:type="character" w:styleId="HTMLTypewriter">
    <w:name w:val="HTML Typewriter"/>
    <w:basedOn w:val="DefaultParagraphFont"/>
    <w:unhideWhenUsed/>
    <w:rsid w:val="00931A20"/>
    <w:rPr>
      <w:rFonts w:ascii="Courier New" w:eastAsia="Times New Roman" w:hAnsi="Courier New" w:cs="Courier New"/>
      <w:sz w:val="20"/>
      <w:szCs w:val="20"/>
    </w:rPr>
  </w:style>
  <w:style w:type="character" w:customStyle="1" w:styleId="UnderlinesCharChar">
    <w:name w:val="Underlines Char Char"/>
    <w:basedOn w:val="DefaultParagraphFont"/>
    <w:rsid w:val="00931A20"/>
    <w:rPr>
      <w:rFonts w:cs="Arial"/>
      <w:b/>
      <w:bCs/>
      <w:noProof w:val="0"/>
      <w:sz w:val="22"/>
      <w:szCs w:val="26"/>
      <w:u w:val="single"/>
      <w:lang w:val="en-US" w:eastAsia="en-US" w:bidi="ar-SA"/>
    </w:rPr>
  </w:style>
  <w:style w:type="paragraph" w:customStyle="1" w:styleId="Carding">
    <w:name w:val="Carding"/>
    <w:basedOn w:val="Normal"/>
    <w:uiPriority w:val="99"/>
    <w:qFormat/>
    <w:rsid w:val="00931A20"/>
    <w:rPr>
      <w:rFonts w:ascii="Avenir LT Std 45 Book" w:eastAsia="Times New Roman" w:hAnsi="Avenir LT Std 45 Book"/>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basedOn w:val="DefaultParagraphFont"/>
    <w:uiPriority w:val="1"/>
    <w:rsid w:val="00931A20"/>
    <w:rPr>
      <w:rFonts w:ascii="Arial Narrow" w:hAnsi="Arial Narrow"/>
      <w:b/>
      <w:noProof w:val="0"/>
      <w:sz w:val="22"/>
      <w:szCs w:val="60"/>
      <w:lang w:val="en-US" w:eastAsia="en-US" w:bidi="ar-SA"/>
    </w:rPr>
  </w:style>
  <w:style w:type="character" w:customStyle="1" w:styleId="aunderline">
    <w:name w:val="aunderline"/>
    <w:basedOn w:val="DefaultParagraphFont"/>
    <w:qFormat/>
    <w:rsid w:val="00931A20"/>
    <w:rPr>
      <w:rFonts w:ascii="Times New Roman" w:hAnsi="Times New Roman"/>
      <w:sz w:val="20"/>
      <w:szCs w:val="24"/>
      <w:u w:val="thick"/>
    </w:rPr>
  </w:style>
  <w:style w:type="character" w:customStyle="1" w:styleId="tagChar1">
    <w:name w:val="tag Char1"/>
    <w:basedOn w:val="DefaultParagraphFont"/>
    <w:rsid w:val="00931A20"/>
    <w:rPr>
      <w:b/>
      <w:noProof w:val="0"/>
      <w:sz w:val="24"/>
      <w:lang w:val="en-US" w:eastAsia="en-US" w:bidi="ar-SA"/>
    </w:rPr>
  </w:style>
  <w:style w:type="character" w:customStyle="1" w:styleId="tagChar2">
    <w:name w:val="tag Char2"/>
    <w:basedOn w:val="DefaultParagraphFont"/>
    <w:uiPriority w:val="9"/>
    <w:qFormat/>
    <w:rsid w:val="00931A20"/>
    <w:rPr>
      <w:b/>
      <w:noProof w:val="0"/>
      <w:sz w:val="24"/>
      <w:lang w:val="en-US" w:eastAsia="en-US" w:bidi="ar-SA"/>
    </w:rPr>
  </w:style>
  <w:style w:type="character" w:customStyle="1" w:styleId="Taggin-New">
    <w:name w:val="Taggin - New"/>
    <w:basedOn w:val="DefaultParagraphFont"/>
    <w:rsid w:val="00931A20"/>
    <w:rPr>
      <w:rFonts w:ascii="Arial Narrow" w:hAnsi="Arial Narrow"/>
      <w:b/>
      <w:sz w:val="22"/>
    </w:rPr>
  </w:style>
  <w:style w:type="character" w:customStyle="1" w:styleId="Boxing-New">
    <w:name w:val="Boxing - New"/>
    <w:basedOn w:val="DefaultParagraphFont"/>
    <w:rsid w:val="00931A20"/>
    <w:rPr>
      <w:rFonts w:ascii="Arial Narrow" w:hAnsi="Arial Narrow"/>
      <w:sz w:val="16"/>
      <w:u w:val="none"/>
      <w:bdr w:val="single" w:sz="4" w:space="0" w:color="auto"/>
    </w:rPr>
  </w:style>
  <w:style w:type="character" w:customStyle="1" w:styleId="ilad">
    <w:name w:val="il_ad"/>
    <w:rsid w:val="00931A20"/>
  </w:style>
  <w:style w:type="paragraph" w:customStyle="1" w:styleId="CardsHighlighted">
    <w:name w:val="Cards Highlighted"/>
    <w:next w:val="Normal"/>
    <w:link w:val="CardsHighlightedChar"/>
    <w:qFormat/>
    <w:rsid w:val="00931A2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931A20"/>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931A20"/>
    <w:rPr>
      <w:rFonts w:ascii="Garamond" w:hAnsi="Garamond"/>
      <w:sz w:val="22"/>
      <w:szCs w:val="24"/>
      <w:u w:val="single"/>
      <w:lang w:val="en-US" w:eastAsia="en-US" w:bidi="ar-SA"/>
    </w:rPr>
  </w:style>
  <w:style w:type="paragraph" w:customStyle="1" w:styleId="Style2">
    <w:name w:val="Style2"/>
    <w:basedOn w:val="Heading4"/>
    <w:uiPriority w:val="99"/>
    <w:qFormat/>
    <w:rsid w:val="00931A20"/>
    <w:rPr>
      <w:rFonts w:eastAsia="Times New Roman" w:cs="Times New Roman"/>
      <w:bCs/>
      <w:caps/>
      <w:szCs w:val="20"/>
    </w:rPr>
  </w:style>
  <w:style w:type="character" w:customStyle="1" w:styleId="pagetitle">
    <w:name w:val="pagetitle"/>
    <w:basedOn w:val="DefaultParagraphFont"/>
    <w:rsid w:val="00931A20"/>
  </w:style>
  <w:style w:type="paragraph" w:customStyle="1" w:styleId="text">
    <w:name w:val="text"/>
    <w:basedOn w:val="Normal"/>
    <w:uiPriority w:val="99"/>
    <w:qFormat/>
    <w:rsid w:val="00931A20"/>
    <w:pPr>
      <w:spacing w:before="100" w:beforeAutospacing="1" w:after="100" w:afterAutospacing="1"/>
    </w:pPr>
    <w:rPr>
      <w:rFonts w:ascii="Avenir LT Std 45 Book" w:eastAsia="Times New Roman" w:hAnsi="Avenir LT Std 45 Book"/>
      <w:szCs w:val="24"/>
    </w:rPr>
  </w:style>
  <w:style w:type="character" w:customStyle="1" w:styleId="StyleUnderlineCharChar9ptBold1">
    <w:name w:val="Style Underline Char Char + 9 pt Bold1"/>
    <w:rsid w:val="00931A2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31A20"/>
    <w:rPr>
      <w:rFonts w:ascii="Times New Roman" w:hAnsi="Times New Roman"/>
      <w:sz w:val="20"/>
      <w:szCs w:val="24"/>
      <w:u w:val="single"/>
      <w:lang w:val="en-US" w:eastAsia="en-US" w:bidi="ar-SA"/>
    </w:rPr>
  </w:style>
  <w:style w:type="character" w:customStyle="1" w:styleId="Style9ptBoldUnderline">
    <w:name w:val="Style 9 pt Bold Underline"/>
    <w:rsid w:val="00931A20"/>
    <w:rPr>
      <w:b/>
      <w:bCs/>
      <w:sz w:val="20"/>
      <w:u w:val="single"/>
    </w:rPr>
  </w:style>
  <w:style w:type="paragraph" w:customStyle="1" w:styleId="StyleUnderline9pt0">
    <w:name w:val="Style Underline + 9 pt"/>
    <w:link w:val="StyleUnderline9ptChar"/>
    <w:qFormat/>
    <w:rsid w:val="00931A20"/>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931A20"/>
    <w:rPr>
      <w:rFonts w:ascii="Arial" w:eastAsia="Times New Roman" w:hAnsi="Arial" w:cs="Times New Roman"/>
      <w:szCs w:val="20"/>
      <w:u w:val="single"/>
    </w:rPr>
  </w:style>
  <w:style w:type="character" w:customStyle="1" w:styleId="StyleUnderlineChar1Bold">
    <w:name w:val="Style Underline Char1 + Bold"/>
    <w:rsid w:val="00931A2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31A20"/>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931A20"/>
    <w:rPr>
      <w:rFonts w:ascii="Avenir LT Std 45 Book" w:hAnsi="Avenir LT Std 45 Book" w:cs="Calibri"/>
      <w:kern w:val="32"/>
      <w:szCs w:val="20"/>
      <w:u w:val="single"/>
      <w:lang w:eastAsia="ar-SA"/>
    </w:rPr>
  </w:style>
  <w:style w:type="character" w:customStyle="1" w:styleId="TagsCharCharChar">
    <w:name w:val="Tags Char Char Char"/>
    <w:basedOn w:val="DefaultParagraphFont"/>
    <w:rsid w:val="00931A20"/>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31A20"/>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931A20"/>
    <w:rPr>
      <w:color w:val="000000"/>
      <w:sz w:val="20"/>
      <w:u w:val="single"/>
    </w:rPr>
  </w:style>
  <w:style w:type="character" w:customStyle="1" w:styleId="Style11ptBlack">
    <w:name w:val="Style 11 pt Black"/>
    <w:basedOn w:val="DefaultParagraphFont"/>
    <w:rsid w:val="00931A20"/>
    <w:rPr>
      <w:color w:val="000000"/>
      <w:sz w:val="20"/>
    </w:rPr>
  </w:style>
  <w:style w:type="character" w:customStyle="1" w:styleId="StyleUnderlineCharTimesBold">
    <w:name w:val="Style Underline Char + Times Bold"/>
    <w:basedOn w:val="DefaultParagraphFont"/>
    <w:rsid w:val="00931A20"/>
    <w:rPr>
      <w:rFonts w:ascii="Times" w:hAnsi="Times"/>
      <w:b w:val="0"/>
      <w:bCs/>
      <w:sz w:val="20"/>
      <w:u w:val="single"/>
    </w:rPr>
  </w:style>
  <w:style w:type="character" w:customStyle="1" w:styleId="blubigktbiz">
    <w:name w:val="blubigktbiz"/>
    <w:rsid w:val="00931A20"/>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31A20"/>
  </w:style>
  <w:style w:type="character" w:customStyle="1" w:styleId="StyleevidencetextBorderSinglesolidlineAuto05ptLChar">
    <w:name w:val="Style evidence text + Border: : (Single solid line Auto  0.5 pt L... Char"/>
    <w:link w:val="StyleevidencetextBorderSinglesolidlineAuto05ptL"/>
    <w:rsid w:val="00931A20"/>
    <w:rPr>
      <w:rFonts w:ascii="Avenir LT Std 45 Book" w:hAnsi="Avenir LT Std 45 Book" w:cs="Calibri"/>
      <w:color w:val="000000"/>
      <w:lang w:val="x-none" w:eastAsia="x-none"/>
    </w:rPr>
  </w:style>
  <w:style w:type="character" w:customStyle="1" w:styleId="Style4CharChar">
    <w:name w:val="Style4 Char Char"/>
    <w:basedOn w:val="DefaultParagraphFont"/>
    <w:rsid w:val="00931A20"/>
    <w:rPr>
      <w:rFonts w:ascii="Arial Narrow" w:hAnsi="Arial Narrow"/>
      <w:noProof w:val="0"/>
      <w:szCs w:val="24"/>
      <w:u w:val="single"/>
      <w:lang w:val="en-US" w:eastAsia="en-US" w:bidi="ar-SA"/>
    </w:rPr>
  </w:style>
  <w:style w:type="character" w:customStyle="1" w:styleId="BodyText3Char1">
    <w:name w:val="Body Text 3 Char1"/>
    <w:basedOn w:val="DefaultParagraphFont"/>
    <w:rsid w:val="00931A20"/>
    <w:rPr>
      <w:rFonts w:ascii="Times New Roman" w:hAnsi="Times New Roman" w:cs="Times New Roman"/>
      <w:sz w:val="16"/>
      <w:szCs w:val="16"/>
    </w:rPr>
  </w:style>
  <w:style w:type="character" w:customStyle="1" w:styleId="StyleEmphasisArial12ptBold">
    <w:name w:val="Style Emphasis + Arial 12 pt Bold"/>
    <w:rsid w:val="00931A20"/>
    <w:rPr>
      <w:rFonts w:ascii="Arial" w:hAnsi="Arial"/>
      <w:b/>
      <w:bCs/>
      <w:i/>
      <w:iCs/>
      <w:sz w:val="24"/>
    </w:rPr>
  </w:style>
  <w:style w:type="character" w:customStyle="1" w:styleId="super">
    <w:name w:val="super"/>
    <w:rsid w:val="00931A20"/>
  </w:style>
  <w:style w:type="character" w:customStyle="1" w:styleId="text30">
    <w:name w:val="text30"/>
    <w:rsid w:val="00931A20"/>
  </w:style>
  <w:style w:type="character" w:customStyle="1" w:styleId="uppercase">
    <w:name w:val="uppercase"/>
    <w:rsid w:val="00931A20"/>
  </w:style>
  <w:style w:type="character" w:customStyle="1" w:styleId="bodytext0">
    <w:name w:val="bodytext"/>
    <w:rsid w:val="00931A20"/>
  </w:style>
  <w:style w:type="character" w:customStyle="1" w:styleId="entry-title">
    <w:name w:val="entry-title"/>
    <w:rsid w:val="00931A20"/>
  </w:style>
  <w:style w:type="character" w:customStyle="1" w:styleId="BodyTextIndentChar1">
    <w:name w:val="Body Text Indent Char1"/>
    <w:basedOn w:val="DefaultParagraphFont"/>
    <w:uiPriority w:val="99"/>
    <w:rsid w:val="00931A20"/>
    <w:rPr>
      <w:rFonts w:ascii="Times New Roman" w:hAnsi="Times New Roman" w:cs="Times New Roman"/>
      <w:sz w:val="20"/>
    </w:rPr>
  </w:style>
  <w:style w:type="character" w:customStyle="1" w:styleId="Style6pt">
    <w:name w:val="Style 6 pt"/>
    <w:basedOn w:val="DefaultParagraphFont"/>
    <w:qFormat/>
    <w:rsid w:val="00931A20"/>
    <w:rPr>
      <w:sz w:val="12"/>
    </w:rPr>
  </w:style>
  <w:style w:type="character" w:customStyle="1" w:styleId="CiteCharCharCharCharCharChar">
    <w:name w:val="Cite Char Char Char Char Char Char"/>
    <w:basedOn w:val="DefaultParagraphFont"/>
    <w:link w:val="CiteCharCharCharCharChar"/>
    <w:rsid w:val="00931A20"/>
    <w:rPr>
      <w:b/>
      <w:szCs w:val="24"/>
      <w:u w:val="single"/>
    </w:rPr>
  </w:style>
  <w:style w:type="character" w:customStyle="1" w:styleId="mainbody1">
    <w:name w:val="mainbody1"/>
    <w:basedOn w:val="DefaultParagraphFont"/>
    <w:rsid w:val="00931A20"/>
    <w:rPr>
      <w:rFonts w:ascii="Verdana" w:hAnsi="Verdana" w:hint="default"/>
      <w:color w:val="000000"/>
      <w:sz w:val="22"/>
      <w:szCs w:val="22"/>
    </w:rPr>
  </w:style>
  <w:style w:type="character" w:customStyle="1" w:styleId="ssl4">
    <w:name w:val="ss_l4"/>
    <w:basedOn w:val="DefaultParagraphFont"/>
    <w:rsid w:val="00931A20"/>
  </w:style>
  <w:style w:type="paragraph" w:customStyle="1" w:styleId="StyleNormalWeb11ptUnderline">
    <w:name w:val="Style Normal (Web) + 11 pt Underline"/>
    <w:basedOn w:val="NormalWeb"/>
    <w:link w:val="StyleNormalWeb11ptUnderlineChar"/>
    <w:qFormat/>
    <w:rsid w:val="00931A20"/>
    <w:rPr>
      <w:rFonts w:ascii="Georgia" w:eastAsia="Calibri" w:hAnsi="Georgia" w:cs="Calibri"/>
      <w:sz w:val="22"/>
      <w:u w:val="single"/>
    </w:rPr>
  </w:style>
  <w:style w:type="character" w:customStyle="1" w:styleId="StyleNormalWeb11ptUnderlineChar">
    <w:name w:val="Style Normal (Web) + 11 pt Underline Char"/>
    <w:basedOn w:val="DefaultParagraphFont"/>
    <w:link w:val="StyleNormalWeb11ptUnderline"/>
    <w:rsid w:val="00931A20"/>
    <w:rPr>
      <w:rFonts w:ascii="Georgia" w:eastAsia="Calibri" w:hAnsi="Georgia" w:cs="Calibri"/>
      <w:szCs w:val="24"/>
      <w:u w:val="single"/>
    </w:rPr>
  </w:style>
  <w:style w:type="character" w:customStyle="1" w:styleId="cit-first-element">
    <w:name w:val="cit-first-element"/>
    <w:basedOn w:val="DefaultParagraphFont"/>
    <w:rsid w:val="00931A20"/>
  </w:style>
  <w:style w:type="character" w:customStyle="1" w:styleId="title1">
    <w:name w:val="title1"/>
    <w:basedOn w:val="DefaultParagraphFont"/>
    <w:rsid w:val="00931A20"/>
  </w:style>
  <w:style w:type="character" w:customStyle="1" w:styleId="StyleThickunderline1">
    <w:name w:val="Style Thick underline1"/>
    <w:basedOn w:val="DefaultParagraphFont"/>
    <w:rsid w:val="00931A20"/>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931A20"/>
    <w:rPr>
      <w:rFonts w:ascii="Georgia" w:hAnsi="Georgia"/>
    </w:rPr>
  </w:style>
  <w:style w:type="character" w:customStyle="1" w:styleId="FooterChar1">
    <w:name w:val="Footer Char1"/>
    <w:basedOn w:val="DefaultParagraphFont"/>
    <w:uiPriority w:val="99"/>
    <w:semiHidden/>
    <w:rsid w:val="00931A20"/>
    <w:rPr>
      <w:rFonts w:ascii="Georgia" w:hAnsi="Georgia"/>
    </w:rPr>
  </w:style>
  <w:style w:type="character" w:customStyle="1" w:styleId="UnderlineBold0">
    <w:name w:val="Underline Bold"/>
    <w:qFormat/>
    <w:rsid w:val="00931A20"/>
    <w:rPr>
      <w:b/>
      <w:sz w:val="20"/>
      <w:u w:val="single"/>
    </w:rPr>
  </w:style>
  <w:style w:type="character" w:customStyle="1" w:styleId="NormalTextChar">
    <w:name w:val="Normal Text Char"/>
    <w:link w:val="NormalText"/>
    <w:rsid w:val="00931A20"/>
    <w:rPr>
      <w:rFonts w:ascii="Avenir LT Std 45 Book" w:eastAsia="Times New Roman" w:hAnsi="Avenir LT Std 45 Book" w:cs="Calibri"/>
      <w:szCs w:val="26"/>
    </w:rPr>
  </w:style>
  <w:style w:type="paragraph" w:customStyle="1" w:styleId="TableParagraph">
    <w:name w:val="Table Paragraph"/>
    <w:basedOn w:val="Normal"/>
    <w:uiPriority w:val="1"/>
    <w:qFormat/>
    <w:rsid w:val="00931A20"/>
    <w:pPr>
      <w:widowControl w:val="0"/>
    </w:pPr>
    <w:rPr>
      <w:rFonts w:ascii="Avenir LT Std 45 Book" w:hAnsi="Avenir LT Std 45 Book"/>
    </w:rPr>
  </w:style>
  <w:style w:type="character" w:customStyle="1" w:styleId="UnderlineChar0">
    <w:name w:val="UnderlineChar"/>
    <w:rsid w:val="00931A20"/>
    <w:rPr>
      <w:sz w:val="24"/>
      <w:u w:val="single"/>
      <w:shd w:val="clear" w:color="auto" w:fill="auto"/>
    </w:rPr>
  </w:style>
  <w:style w:type="character" w:customStyle="1" w:styleId="foreground">
    <w:name w:val="foreground"/>
    <w:basedOn w:val="DefaultParagraphFont"/>
    <w:rsid w:val="00931A20"/>
  </w:style>
  <w:style w:type="paragraph" w:customStyle="1" w:styleId="StyleCircled11pt">
    <w:name w:val="Style Circled + 11 pt"/>
    <w:basedOn w:val="Normal"/>
    <w:link w:val="StyleCircled11ptChar"/>
    <w:qFormat/>
    <w:rsid w:val="00931A20"/>
    <w:rPr>
      <w:rFonts w:ascii="Avenir LT Std 45 Book" w:eastAsia="Times New Roman" w:hAnsi="Avenir LT Std 45 Book"/>
      <w:b/>
      <w:bCs/>
      <w:u w:val="single"/>
    </w:rPr>
  </w:style>
  <w:style w:type="character" w:customStyle="1" w:styleId="StyleCircled11ptChar">
    <w:name w:val="Style Circled + 11 pt Char"/>
    <w:link w:val="StyleCircled11pt"/>
    <w:rsid w:val="00931A20"/>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931A20"/>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31A20"/>
    <w:rPr>
      <w:rFonts w:ascii="Times" w:eastAsia="Times New Roman" w:hAnsi="Times" w:cs="Calibri"/>
      <w:szCs w:val="28"/>
      <w:u w:val="single"/>
    </w:rPr>
  </w:style>
  <w:style w:type="paragraph" w:customStyle="1" w:styleId="cite20">
    <w:name w:val="cite2"/>
    <w:basedOn w:val="Normal"/>
    <w:uiPriority w:val="99"/>
    <w:qFormat/>
    <w:rsid w:val="00931A20"/>
    <w:rPr>
      <w:rFonts w:ascii="Avenir LT Std 45 Book" w:eastAsia="Times New Roman" w:hAnsi="Avenir LT Std 45 Book"/>
      <w:color w:val="000000"/>
      <w:szCs w:val="20"/>
    </w:rPr>
  </w:style>
  <w:style w:type="character" w:customStyle="1" w:styleId="postby">
    <w:name w:val="post_by"/>
    <w:basedOn w:val="DefaultParagraphFont"/>
    <w:rsid w:val="00931A20"/>
  </w:style>
  <w:style w:type="character" w:customStyle="1" w:styleId="Style11ptBorderSinglesolidlineAuto05ptLinewidth">
    <w:name w:val="Style 11 pt Border: : (Single solid line Auto  0.5 pt Line width)"/>
    <w:rsid w:val="00931A20"/>
    <w:rPr>
      <w:sz w:val="20"/>
      <w:bdr w:val="single" w:sz="4" w:space="0" w:color="auto" w:frame="1"/>
    </w:rPr>
  </w:style>
  <w:style w:type="character" w:customStyle="1" w:styleId="StyleUnderlineChar9ptBorderSinglesolidlineAuto0">
    <w:name w:val="Style Underline Char + 9 pt Border: : (Single solid line Auto  0..."/>
    <w:rsid w:val="00931A2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31A2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31A2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31A2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31A20"/>
    <w:rPr>
      <w:sz w:val="20"/>
      <w:szCs w:val="24"/>
      <w:u w:val="single"/>
      <w:bdr w:val="single" w:sz="4" w:space="0" w:color="auto"/>
      <w:lang w:val="en-US" w:eastAsia="en-US" w:bidi="ar-SA"/>
    </w:rPr>
  </w:style>
  <w:style w:type="character" w:customStyle="1" w:styleId="StyleLatinGaramondUnderline">
    <w:name w:val="Style (Latin) Garamond Underline"/>
    <w:rsid w:val="00931A20"/>
    <w:rPr>
      <w:rFonts w:ascii="Times New Roman" w:hAnsi="Times New Roman"/>
      <w:sz w:val="20"/>
      <w:u w:val="single"/>
    </w:rPr>
  </w:style>
  <w:style w:type="character" w:customStyle="1" w:styleId="StyleLatinGaramond">
    <w:name w:val="Style (Latin) Garamond"/>
    <w:rsid w:val="00931A20"/>
    <w:rPr>
      <w:rFonts w:ascii="Times New Roman" w:hAnsi="Times New Roman"/>
      <w:sz w:val="20"/>
    </w:rPr>
  </w:style>
  <w:style w:type="character" w:customStyle="1" w:styleId="styletimesnewroman12ptbold0">
    <w:name w:val="styletimesnewroman12ptbold"/>
    <w:basedOn w:val="DefaultParagraphFont"/>
    <w:rsid w:val="00931A20"/>
  </w:style>
  <w:style w:type="character" w:customStyle="1" w:styleId="CharCharCharCharChar">
    <w:name w:val="Char Char Char Char Char"/>
    <w:aliases w:val="Char Char Char Char,Char Char Char Char Char Char Char1,Heading 2 Char1 Char Char Char Char Char Char"/>
    <w:basedOn w:val="DefaultParagraphFont"/>
    <w:rsid w:val="00931A20"/>
    <w:rPr>
      <w:rFonts w:cs="Arial"/>
      <w:b/>
      <w:bCs/>
      <w:iCs/>
      <w:sz w:val="24"/>
      <w:szCs w:val="28"/>
      <w:lang w:val="en-US" w:eastAsia="en-US" w:bidi="ar-SA"/>
    </w:rPr>
  </w:style>
  <w:style w:type="character" w:customStyle="1" w:styleId="mainheading">
    <w:name w:val="mainheading"/>
    <w:basedOn w:val="DefaultParagraphFont"/>
    <w:rsid w:val="00931A20"/>
  </w:style>
  <w:style w:type="paragraph" w:customStyle="1" w:styleId="BoldandUnderlineChar2CharChar">
    <w:name w:val="Bold and Underline Char2 Char Char"/>
    <w:basedOn w:val="Normal"/>
    <w:link w:val="BoldandUnderlineChar2CharCharChar"/>
    <w:qFormat/>
    <w:rsid w:val="00931A20"/>
    <w:rPr>
      <w:rFonts w:ascii="Avenir LT Std 45 Book" w:eastAsia="Times New Roman" w:hAnsi="Avenir LT Std 45 Book"/>
      <w:b/>
      <w:szCs w:val="24"/>
      <w:u w:val="single"/>
    </w:rPr>
  </w:style>
  <w:style w:type="character" w:customStyle="1" w:styleId="BoldandUnderlineChar2CharCharChar">
    <w:name w:val="Bold and Underline Char2 Char Char Char"/>
    <w:basedOn w:val="DefaultParagraphFont"/>
    <w:link w:val="BoldandUnderlineChar2CharChar"/>
    <w:rsid w:val="00931A20"/>
    <w:rPr>
      <w:rFonts w:ascii="Avenir LT Std 45 Book" w:eastAsia="Times New Roman" w:hAnsi="Avenir LT Std 45 Book" w:cs="Calibri"/>
      <w:b/>
      <w:szCs w:val="24"/>
      <w:u w:val="single"/>
    </w:rPr>
  </w:style>
  <w:style w:type="character" w:customStyle="1" w:styleId="StyleUnderlineChar9ptChar">
    <w:name w:val="Style Underline Char + 9 pt Char"/>
    <w:basedOn w:val="IntenseEmphasis"/>
    <w:rsid w:val="00931A20"/>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IntenseEmphasis"/>
    <w:rsid w:val="00931A20"/>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31A20"/>
    <w:rPr>
      <w:sz w:val="16"/>
    </w:rPr>
  </w:style>
  <w:style w:type="paragraph" w:customStyle="1" w:styleId="Reduce8pt">
    <w:name w:val="Reduce 8pt"/>
    <w:basedOn w:val="Normal"/>
    <w:link w:val="Reduce8ptCharChar"/>
    <w:qFormat/>
    <w:rsid w:val="00931A20"/>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931A20"/>
    <w:pPr>
      <w:contextualSpacing/>
    </w:pPr>
    <w:rPr>
      <w:rFonts w:ascii="Avenir LT Std 45 Book" w:eastAsia="Calibri" w:hAnsi="Avenir LT Std 45 Book"/>
    </w:rPr>
  </w:style>
  <w:style w:type="character" w:customStyle="1" w:styleId="CardIndentedChar">
    <w:name w:val="Card (Indented) Char"/>
    <w:link w:val="CardIndented"/>
    <w:locked/>
    <w:rsid w:val="00931A20"/>
    <w:rPr>
      <w:rFonts w:ascii="Avenir LT Std 45 Book" w:hAnsi="Avenir LT Std 45 Book" w:cs="Calibri"/>
    </w:rPr>
  </w:style>
  <w:style w:type="character" w:customStyle="1" w:styleId="citenon-boldChar">
    <w:name w:val="cite non-bold Char"/>
    <w:basedOn w:val="DefaultParagraphFont"/>
    <w:link w:val="citenon-bold"/>
    <w:locked/>
    <w:rsid w:val="00931A20"/>
    <w:rPr>
      <w:rFonts w:ascii="Garamond" w:eastAsia="Times New Roman" w:hAnsi="Garamond" w:cs="Calibri"/>
      <w:szCs w:val="20"/>
    </w:rPr>
  </w:style>
  <w:style w:type="character" w:customStyle="1" w:styleId="boldciteChar4">
    <w:name w:val="bold cite Char4"/>
    <w:link w:val="boldcite"/>
    <w:locked/>
    <w:rsid w:val="00931A20"/>
    <w:rPr>
      <w:rFonts w:eastAsia="Times New Roman" w:cs="Arial"/>
      <w:b/>
      <w:color w:val="000000"/>
      <w:sz w:val="20"/>
      <w:szCs w:val="24"/>
      <w:u w:val="thick" w:color="000000"/>
    </w:rPr>
  </w:style>
  <w:style w:type="paragraph" w:customStyle="1" w:styleId="boldcite">
    <w:name w:val="bold cite"/>
    <w:basedOn w:val="Normal"/>
    <w:link w:val="boldciteChar4"/>
    <w:qFormat/>
    <w:rsid w:val="00931A20"/>
    <w:rPr>
      <w:rFonts w:asciiTheme="minorHAnsi" w:eastAsia="Times New Roman" w:hAnsiTheme="minorHAnsi" w:cs="Arial"/>
      <w:b/>
      <w:color w:val="000000"/>
      <w:sz w:val="20"/>
      <w:szCs w:val="24"/>
      <w:u w:val="thick" w:color="000000"/>
    </w:rPr>
  </w:style>
  <w:style w:type="paragraph" w:customStyle="1" w:styleId="Style7">
    <w:name w:val="Style7"/>
    <w:basedOn w:val="Normal"/>
    <w:uiPriority w:val="99"/>
    <w:qFormat/>
    <w:rsid w:val="00931A20"/>
    <w:pPr>
      <w:widowControl w:val="0"/>
      <w:autoSpaceDE w:val="0"/>
      <w:autoSpaceDN w:val="0"/>
      <w:adjustRightInd w:val="0"/>
      <w:spacing w:line="229" w:lineRule="exact"/>
    </w:pPr>
    <w:rPr>
      <w:rFonts w:ascii="Avenir LT Std 45 Book" w:eastAsia="Times New Roman" w:hAnsi="Avenir LT Std 45 Book"/>
      <w:szCs w:val="24"/>
    </w:rPr>
  </w:style>
  <w:style w:type="paragraph" w:customStyle="1" w:styleId="TagCite0">
    <w:name w:val="TagCite"/>
    <w:basedOn w:val="Normal"/>
    <w:uiPriority w:val="99"/>
    <w:qFormat/>
    <w:rsid w:val="00931A20"/>
    <w:rPr>
      <w:rFonts w:ascii="Avenir LT Std 45 Book" w:eastAsia="Calibri" w:hAnsi="Avenir LT Std 45 Book"/>
      <w:b/>
      <w:szCs w:val="24"/>
    </w:rPr>
  </w:style>
  <w:style w:type="character" w:customStyle="1" w:styleId="HeadingsBaseChar">
    <w:name w:val="Headings Base Char"/>
    <w:basedOn w:val="DefaultParagraphFont"/>
    <w:link w:val="HeadingsBase"/>
    <w:locked/>
    <w:rsid w:val="00931A20"/>
    <w:rPr>
      <w:rFonts w:ascii="Times New Roman" w:hAnsi="Times New Roman" w:cs="Times New Roman"/>
      <w:b/>
      <w:sz w:val="32"/>
    </w:rPr>
  </w:style>
  <w:style w:type="paragraph" w:customStyle="1" w:styleId="HeadingsBase">
    <w:name w:val="Headings Base"/>
    <w:basedOn w:val="Normal"/>
    <w:link w:val="HeadingsBaseChar"/>
    <w:qFormat/>
    <w:rsid w:val="00931A20"/>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931A20"/>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931A20"/>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931A20"/>
  </w:style>
  <w:style w:type="paragraph" w:customStyle="1" w:styleId="SchoolWorksCited">
    <w:name w:val="School Works Cited"/>
    <w:basedOn w:val="SchoolPaper"/>
    <w:uiPriority w:val="99"/>
    <w:qFormat/>
    <w:rsid w:val="00931A20"/>
  </w:style>
  <w:style w:type="paragraph" w:customStyle="1" w:styleId="BlockQuote">
    <w:name w:val="Block Quote"/>
    <w:basedOn w:val="Normal"/>
    <w:uiPriority w:val="99"/>
    <w:qFormat/>
    <w:rsid w:val="00931A20"/>
    <w:pPr>
      <w:ind w:left="720" w:right="720"/>
    </w:pPr>
    <w:rPr>
      <w:rFonts w:ascii="Avenir LT Std 45 Book" w:eastAsia="Calibri" w:hAnsi="Avenir LT Std 45 Book"/>
    </w:rPr>
  </w:style>
  <w:style w:type="paragraph" w:customStyle="1" w:styleId="PaperBody">
    <w:name w:val="Paper Body"/>
    <w:basedOn w:val="Normal"/>
    <w:uiPriority w:val="99"/>
    <w:qFormat/>
    <w:rsid w:val="00931A20"/>
    <w:pPr>
      <w:spacing w:line="480" w:lineRule="auto"/>
      <w:ind w:firstLine="720"/>
    </w:pPr>
    <w:rPr>
      <w:rFonts w:ascii="Avenir LT Std 45 Book" w:eastAsia="Calibri" w:hAnsi="Avenir LT Std 45 Book"/>
      <w:szCs w:val="24"/>
    </w:rPr>
  </w:style>
  <w:style w:type="paragraph" w:customStyle="1" w:styleId="PaperCitation">
    <w:name w:val="Paper Citation"/>
    <w:basedOn w:val="Normal"/>
    <w:uiPriority w:val="99"/>
    <w:qFormat/>
    <w:rsid w:val="00931A20"/>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931A20"/>
    <w:rPr>
      <w:rFonts w:ascii="Avenir LT Std 45 Book" w:eastAsia="Times New Roman" w:hAnsi="Avenir LT Std 45 Book" w:cs="Calibri"/>
      <w:b/>
      <w:bCs/>
      <w:sz w:val="32"/>
      <w:szCs w:val="24"/>
      <w:u w:val="single"/>
      <w:lang w:bidi="en-US"/>
    </w:rPr>
  </w:style>
  <w:style w:type="paragraph" w:customStyle="1" w:styleId="WW-Default">
    <w:name w:val="WW-Default"/>
    <w:uiPriority w:val="99"/>
    <w:qFormat/>
    <w:rsid w:val="00931A20"/>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931A2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931A20"/>
    <w:rPr>
      <w:rFonts w:ascii="Times New Roman" w:hAnsi="Times New Roman" w:cs="Times New Roman"/>
      <w:b/>
      <w:sz w:val="20"/>
    </w:rPr>
  </w:style>
  <w:style w:type="paragraph" w:customStyle="1" w:styleId="MicroText">
    <w:name w:val="MicroText"/>
    <w:basedOn w:val="Normal"/>
    <w:next w:val="Normal"/>
    <w:link w:val="MicroTextChar"/>
    <w:qFormat/>
    <w:rsid w:val="00931A20"/>
    <w:rPr>
      <w:rFonts w:ascii="Arial Narrow" w:hAnsi="Arial Narrow" w:cstheme="minorBidi"/>
      <w:sz w:val="12"/>
      <w:szCs w:val="24"/>
    </w:rPr>
  </w:style>
  <w:style w:type="character" w:customStyle="1" w:styleId="Footnote2Char">
    <w:name w:val="Footnote2 Char"/>
    <w:link w:val="Footnote2"/>
    <w:locked/>
    <w:rsid w:val="00931A20"/>
  </w:style>
  <w:style w:type="paragraph" w:customStyle="1" w:styleId="Footnote2">
    <w:name w:val="Footnote2"/>
    <w:basedOn w:val="Normal"/>
    <w:next w:val="Normal"/>
    <w:link w:val="Footnote2Char"/>
    <w:autoRedefine/>
    <w:qFormat/>
    <w:rsid w:val="00931A20"/>
    <w:pPr>
      <w:spacing w:after="120" w:line="480" w:lineRule="auto"/>
    </w:pPr>
    <w:rPr>
      <w:rFonts w:asciiTheme="minorHAnsi" w:hAnsiTheme="minorHAnsi" w:cstheme="minorBidi"/>
    </w:rPr>
  </w:style>
  <w:style w:type="paragraph" w:customStyle="1" w:styleId="indent">
    <w:name w:val="indent"/>
    <w:basedOn w:val="Normal"/>
    <w:uiPriority w:val="99"/>
    <w:qFormat/>
    <w:rsid w:val="00931A20"/>
    <w:pPr>
      <w:spacing w:before="100" w:beforeAutospacing="1" w:after="100" w:afterAutospacing="1"/>
    </w:pPr>
    <w:rPr>
      <w:rFonts w:ascii="Avenir LT Std 45 Book" w:eastAsia="Times New Roman" w:hAnsi="Avenir LT Std 45 Book"/>
      <w:szCs w:val="24"/>
    </w:rPr>
  </w:style>
  <w:style w:type="paragraph" w:customStyle="1" w:styleId="PageHeaderLine1">
    <w:name w:val="PageHeaderLine1"/>
    <w:basedOn w:val="Normal"/>
    <w:uiPriority w:val="99"/>
    <w:qFormat/>
    <w:rsid w:val="00931A20"/>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931A20"/>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931A20"/>
    <w:rPr>
      <w:rFonts w:ascii="Print Clearly OT" w:hAnsi="Print Clearly OT" w:cs="Arial"/>
      <w:sz w:val="20"/>
    </w:rPr>
  </w:style>
  <w:style w:type="paragraph" w:customStyle="1" w:styleId="CardText1">
    <w:name w:val="CardText"/>
    <w:basedOn w:val="Normal"/>
    <w:link w:val="CardTextChar3"/>
    <w:qFormat/>
    <w:rsid w:val="00931A20"/>
    <w:pPr>
      <w:ind w:left="288"/>
    </w:pPr>
    <w:rPr>
      <w:rFonts w:ascii="Print Clearly OT" w:hAnsi="Print Clearly OT" w:cs="Arial"/>
      <w:sz w:val="20"/>
    </w:rPr>
  </w:style>
  <w:style w:type="character" w:customStyle="1" w:styleId="stylestylebold12pt">
    <w:name w:val="stylestylebold12pt"/>
    <w:basedOn w:val="DefaultParagraphFont"/>
    <w:rsid w:val="00931A20"/>
  </w:style>
  <w:style w:type="character" w:customStyle="1" w:styleId="styleboldunderline">
    <w:name w:val="styleboldunderline"/>
    <w:basedOn w:val="DefaultParagraphFont"/>
    <w:rsid w:val="00931A20"/>
  </w:style>
  <w:style w:type="character" w:customStyle="1" w:styleId="box">
    <w:name w:val="box"/>
    <w:basedOn w:val="DefaultParagraphFont"/>
    <w:rsid w:val="00931A20"/>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931A20"/>
    <w:rPr>
      <w:rFonts w:ascii="Arial Narrow" w:hAnsi="Arial Narrow" w:cs="Arial Narrow" w:hint="default"/>
      <w:sz w:val="18"/>
      <w:szCs w:val="18"/>
    </w:rPr>
  </w:style>
  <w:style w:type="character" w:customStyle="1" w:styleId="FontStyle14">
    <w:name w:val="Font Style14"/>
    <w:basedOn w:val="DefaultParagraphFont"/>
    <w:uiPriority w:val="99"/>
    <w:rsid w:val="00931A2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31A20"/>
    <w:rPr>
      <w:rFonts w:ascii="Arial Narrow" w:hAnsi="Arial Narrow" w:cs="Arial Narrow" w:hint="default"/>
      <w:b/>
      <w:bCs/>
      <w:sz w:val="10"/>
      <w:szCs w:val="10"/>
    </w:rPr>
  </w:style>
  <w:style w:type="character" w:customStyle="1" w:styleId="CardTagandCiteChar">
    <w:name w:val="Card Tag and Cite Char"/>
    <w:basedOn w:val="DefaultParagraphFont"/>
    <w:rsid w:val="00931A2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31A20"/>
    <w:rPr>
      <w:rFonts w:ascii="Arial Narrow" w:hAnsi="Arial Narrow"/>
      <w:b/>
      <w:color w:val="000000"/>
      <w:sz w:val="22"/>
      <w:szCs w:val="22"/>
      <w:u w:val="single"/>
    </w:rPr>
  </w:style>
  <w:style w:type="character" w:customStyle="1" w:styleId="SmallText0">
    <w:name w:val="SmallText"/>
    <w:rsid w:val="00931A20"/>
    <w:rPr>
      <w:color w:val="000000"/>
    </w:rPr>
  </w:style>
  <w:style w:type="character" w:customStyle="1" w:styleId="CitesChar1">
    <w:name w:val="Cites Char1"/>
    <w:basedOn w:val="DefaultParagraphFont"/>
    <w:rsid w:val="00931A20"/>
    <w:rPr>
      <w:b/>
      <w:bCs w:val="0"/>
      <w:szCs w:val="24"/>
      <w:u w:val="single"/>
      <w:lang w:val="en-US" w:eastAsia="en-US" w:bidi="ar-SA"/>
    </w:rPr>
  </w:style>
  <w:style w:type="character" w:customStyle="1" w:styleId="CardUnderlinedChar">
    <w:name w:val="Card Underlined Char"/>
    <w:basedOn w:val="DefaultParagraphFont"/>
    <w:rsid w:val="00931A20"/>
    <w:rPr>
      <w:rFonts w:ascii="Arial Narrow" w:hAnsi="Arial Narrow" w:hint="default"/>
      <w:sz w:val="22"/>
      <w:szCs w:val="24"/>
      <w:u w:val="single"/>
      <w:lang w:val="en-US" w:eastAsia="en-US" w:bidi="ar-SA"/>
    </w:rPr>
  </w:style>
  <w:style w:type="character" w:customStyle="1" w:styleId="underline3">
    <w:name w:val="underline3"/>
    <w:basedOn w:val="underline20"/>
    <w:rsid w:val="00931A20"/>
    <w:rPr>
      <w:rFonts w:ascii="Arial" w:hAnsi="Arial"/>
      <w:sz w:val="18"/>
      <w:u w:val="single"/>
      <w:bdr w:val="none" w:sz="0" w:space="0" w:color="auto" w:frame="1"/>
      <w:shd w:val="clear" w:color="auto" w:fill="FFFF00"/>
    </w:rPr>
  </w:style>
  <w:style w:type="character" w:customStyle="1" w:styleId="menu">
    <w:name w:val="menu"/>
    <w:basedOn w:val="DefaultParagraphFont"/>
    <w:rsid w:val="00931A20"/>
  </w:style>
  <w:style w:type="character" w:customStyle="1" w:styleId="itxtrst">
    <w:name w:val="itxtrst"/>
    <w:rsid w:val="00931A20"/>
  </w:style>
  <w:style w:type="character" w:customStyle="1" w:styleId="A-Underlining">
    <w:name w:val="A-Underlining"/>
    <w:basedOn w:val="DefaultParagraphFont"/>
    <w:rsid w:val="00931A20"/>
    <w:rPr>
      <w:rFonts w:ascii="Garamond" w:hAnsi="Garamond" w:hint="default"/>
      <w:color w:val="auto"/>
      <w:sz w:val="24"/>
      <w:u w:val="single"/>
    </w:rPr>
  </w:style>
  <w:style w:type="character" w:customStyle="1" w:styleId="StyleUnderlineBold0">
    <w:name w:val="Style Underline + Bold"/>
    <w:rsid w:val="00931A20"/>
    <w:rPr>
      <w:b/>
      <w:bCs/>
      <w:u w:val="single"/>
    </w:rPr>
  </w:style>
  <w:style w:type="character" w:customStyle="1" w:styleId="Underline-Highlighted">
    <w:name w:val="Underline-Highlighted"/>
    <w:uiPriority w:val="1"/>
    <w:qFormat/>
    <w:rsid w:val="00931A2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31A20"/>
  </w:style>
  <w:style w:type="character" w:customStyle="1" w:styleId="newsmain">
    <w:name w:val="news_main"/>
    <w:basedOn w:val="DefaultParagraphFont"/>
    <w:rsid w:val="00931A20"/>
  </w:style>
  <w:style w:type="character" w:customStyle="1" w:styleId="vitstoryheadline">
    <w:name w:val="vitstoryheadline"/>
    <w:rsid w:val="00931A20"/>
  </w:style>
  <w:style w:type="character" w:customStyle="1" w:styleId="AuthorDate0">
    <w:name w:val="Author Date"/>
    <w:rsid w:val="00931A20"/>
    <w:rPr>
      <w:b/>
      <w:bCs w:val="0"/>
      <w:sz w:val="24"/>
      <w:u w:val="thick"/>
    </w:rPr>
  </w:style>
  <w:style w:type="character" w:customStyle="1" w:styleId="red">
    <w:name w:val="red"/>
    <w:basedOn w:val="DefaultParagraphFont"/>
    <w:rsid w:val="00931A20"/>
  </w:style>
  <w:style w:type="character" w:customStyle="1" w:styleId="at">
    <w:name w:val="at"/>
    <w:rsid w:val="00931A20"/>
  </w:style>
  <w:style w:type="character" w:customStyle="1" w:styleId="org">
    <w:name w:val="org"/>
    <w:rsid w:val="00931A20"/>
  </w:style>
  <w:style w:type="character" w:customStyle="1" w:styleId="pnumber">
    <w:name w:val="pnumber"/>
    <w:rsid w:val="00931A20"/>
  </w:style>
  <w:style w:type="character" w:customStyle="1" w:styleId="ital">
    <w:name w:val="ital"/>
    <w:rsid w:val="00931A20"/>
  </w:style>
  <w:style w:type="character" w:customStyle="1" w:styleId="orgdiv">
    <w:name w:val="orgdiv"/>
    <w:rsid w:val="00931A20"/>
  </w:style>
  <w:style w:type="character" w:customStyle="1" w:styleId="orgname">
    <w:name w:val="orgname"/>
    <w:rsid w:val="00931A20"/>
  </w:style>
  <w:style w:type="character" w:customStyle="1" w:styleId="city">
    <w:name w:val="city"/>
    <w:rsid w:val="00931A20"/>
  </w:style>
  <w:style w:type="character" w:customStyle="1" w:styleId="state">
    <w:name w:val="state"/>
    <w:rsid w:val="00931A20"/>
  </w:style>
  <w:style w:type="character" w:customStyle="1" w:styleId="country">
    <w:name w:val="country"/>
    <w:rsid w:val="00931A20"/>
  </w:style>
  <w:style w:type="character" w:customStyle="1" w:styleId="articletitle">
    <w:name w:val="articletitle"/>
    <w:rsid w:val="00931A20"/>
    <w:rPr>
      <w:rFonts w:ascii="Times New Roman" w:hAnsi="Times New Roman" w:cs="Times New Roman" w:hint="default"/>
    </w:rPr>
  </w:style>
  <w:style w:type="character" w:customStyle="1" w:styleId="6pointChar">
    <w:name w:val="6 point Char"/>
    <w:rsid w:val="00931A20"/>
    <w:rPr>
      <w:rFonts w:ascii="Times New Roman" w:hAnsi="Times New Roman" w:cs="Times New Roman" w:hint="default"/>
      <w:sz w:val="12"/>
      <w:lang w:val="en-US" w:eastAsia="en-US"/>
    </w:rPr>
  </w:style>
  <w:style w:type="character" w:customStyle="1" w:styleId="StyleThickunderline">
    <w:name w:val="Style Thick underline"/>
    <w:qFormat/>
    <w:rsid w:val="00931A20"/>
    <w:rPr>
      <w:u w:val="thick"/>
    </w:rPr>
  </w:style>
  <w:style w:type="character" w:customStyle="1" w:styleId="Box0">
    <w:name w:val="Box!"/>
    <w:uiPriority w:val="1"/>
    <w:rsid w:val="00931A20"/>
    <w:rPr>
      <w:rFonts w:ascii="Garamond" w:hAnsi="Garamond" w:hint="default"/>
      <w:sz w:val="24"/>
      <w:u w:val="single"/>
      <w:bdr w:val="single" w:sz="4" w:space="0" w:color="auto" w:frame="1"/>
    </w:rPr>
  </w:style>
  <w:style w:type="character" w:customStyle="1" w:styleId="citechar">
    <w:name w:val="citechar"/>
    <w:basedOn w:val="DefaultParagraphFont"/>
    <w:rsid w:val="00931A20"/>
  </w:style>
  <w:style w:type="character" w:customStyle="1" w:styleId="underlinechar2">
    <w:name w:val="underlinechar"/>
    <w:basedOn w:val="DefaultParagraphFont"/>
    <w:rsid w:val="00931A20"/>
  </w:style>
  <w:style w:type="character" w:customStyle="1" w:styleId="CardUnderlineChar">
    <w:name w:val="Card Underline Char"/>
    <w:rsid w:val="00931A20"/>
    <w:rPr>
      <w:szCs w:val="24"/>
      <w:u w:val="single"/>
      <w:lang w:val="en-US" w:eastAsia="en-US" w:bidi="ar-SA"/>
    </w:rPr>
  </w:style>
  <w:style w:type="character" w:customStyle="1" w:styleId="tagciteChar">
    <w:name w:val="tag/cite Char"/>
    <w:basedOn w:val="DefaultParagraphFont"/>
    <w:rsid w:val="00931A20"/>
    <w:rPr>
      <w:b/>
      <w:bCs w:val="0"/>
      <w:sz w:val="24"/>
      <w:lang w:val="en-US" w:eastAsia="en-US" w:bidi="ar-SA"/>
    </w:rPr>
  </w:style>
  <w:style w:type="character" w:customStyle="1" w:styleId="8pointChar">
    <w:name w:val="8 point Char"/>
    <w:basedOn w:val="DefaultParagraphFont"/>
    <w:link w:val="8point"/>
    <w:rsid w:val="00931A20"/>
    <w:rPr>
      <w:sz w:val="16"/>
    </w:rPr>
  </w:style>
  <w:style w:type="character" w:customStyle="1" w:styleId="BoldText12pt">
    <w:name w:val="Bold Text 12 pt"/>
    <w:rsid w:val="00931A2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31A20"/>
  </w:style>
  <w:style w:type="table" w:styleId="TableGrid">
    <w:name w:val="Table Grid"/>
    <w:basedOn w:val="TableNormal"/>
    <w:rsid w:val="00931A2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931A20"/>
    <w:rPr>
      <w:b/>
      <w:bCs w:val="0"/>
      <w:sz w:val="24"/>
      <w:lang w:val="en-US" w:eastAsia="en-US" w:bidi="ar-SA"/>
    </w:rPr>
  </w:style>
  <w:style w:type="character" w:customStyle="1" w:styleId="Mention11">
    <w:name w:val="Mention11"/>
    <w:basedOn w:val="DefaultParagraphFont"/>
    <w:uiPriority w:val="99"/>
    <w:semiHidden/>
    <w:unhideWhenUsed/>
    <w:rsid w:val="00931A20"/>
    <w:rPr>
      <w:color w:val="2B579A"/>
      <w:shd w:val="clear" w:color="auto" w:fill="E6E6E6"/>
    </w:rPr>
  </w:style>
  <w:style w:type="character" w:customStyle="1" w:styleId="Emph">
    <w:name w:val="Emph"/>
    <w:basedOn w:val="DefaultParagraphFont"/>
    <w:uiPriority w:val="1"/>
    <w:qFormat/>
    <w:rsid w:val="00931A20"/>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931A20"/>
  </w:style>
  <w:style w:type="character" w:customStyle="1" w:styleId="Mention2">
    <w:name w:val="Mention2"/>
    <w:basedOn w:val="DefaultParagraphFont"/>
    <w:uiPriority w:val="99"/>
    <w:semiHidden/>
    <w:unhideWhenUsed/>
    <w:rsid w:val="00931A20"/>
    <w:rPr>
      <w:color w:val="2B579A"/>
      <w:shd w:val="clear" w:color="auto" w:fill="E6E6E6"/>
    </w:rPr>
  </w:style>
  <w:style w:type="paragraph" w:customStyle="1" w:styleId="FlashTag">
    <w:name w:val="FlashTag"/>
    <w:basedOn w:val="Normal"/>
    <w:link w:val="FlashTagChar"/>
    <w:autoRedefine/>
    <w:uiPriority w:val="4"/>
    <w:qFormat/>
    <w:rsid w:val="00931A20"/>
    <w:rPr>
      <w:rFonts w:asciiTheme="majorHAnsi" w:hAnsiTheme="majorHAnsi"/>
      <w:b/>
      <w:sz w:val="28"/>
    </w:rPr>
  </w:style>
  <w:style w:type="character" w:customStyle="1" w:styleId="FlashTagChar">
    <w:name w:val="FlashTag Char"/>
    <w:basedOn w:val="DefaultParagraphFont"/>
    <w:link w:val="FlashTag"/>
    <w:uiPriority w:val="4"/>
    <w:rsid w:val="00931A20"/>
    <w:rPr>
      <w:rFonts w:asciiTheme="majorHAnsi" w:hAnsiTheme="majorHAnsi" w:cs="Calibri"/>
      <w:b/>
      <w:sz w:val="28"/>
    </w:rPr>
  </w:style>
  <w:style w:type="paragraph" w:customStyle="1" w:styleId="Warrant">
    <w:name w:val="Warrant"/>
    <w:autoRedefine/>
    <w:uiPriority w:val="4"/>
    <w:qFormat/>
    <w:rsid w:val="00931A20"/>
    <w:pPr>
      <w:ind w:left="720"/>
    </w:pPr>
    <w:rPr>
      <w:rFonts w:ascii="Calibri" w:hAnsi="Calibri" w:cs="Arial"/>
    </w:rPr>
  </w:style>
  <w:style w:type="character" w:customStyle="1" w:styleId="m-8793234324905335251gmail-style13ptbold">
    <w:name w:val="m_-8793234324905335251gmail-style13ptbold"/>
    <w:basedOn w:val="DefaultParagraphFont"/>
    <w:rsid w:val="00931A20"/>
  </w:style>
  <w:style w:type="character" w:customStyle="1" w:styleId="m3965771245576658108gmail-styleunderline">
    <w:name w:val="m_3965771245576658108gmail-styleunderline"/>
    <w:basedOn w:val="DefaultParagraphFont"/>
    <w:rsid w:val="00931A20"/>
  </w:style>
  <w:style w:type="paragraph" w:customStyle="1" w:styleId="HeaderCharChar">
    <w:name w:val="Header Char Char"/>
    <w:aliases w:val="Header Char Char Char Char Char Char Char Cha,Header Char2,Header Char1 Char,Char Char Char Cha"/>
    <w:basedOn w:val="Normal"/>
    <w:qFormat/>
    <w:rsid w:val="00931A20"/>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931A20"/>
    <w:rPr>
      <w:rFonts w:ascii="Georgia" w:eastAsia="Times New Roman" w:hAnsi="Georgia"/>
      <w:szCs w:val="20"/>
    </w:rPr>
  </w:style>
  <w:style w:type="paragraph" w:styleId="EndnoteText">
    <w:name w:val="endnote text"/>
    <w:basedOn w:val="Normal"/>
    <w:link w:val="EndnoteTextChar"/>
    <w:unhideWhenUsed/>
    <w:rsid w:val="00931A20"/>
    <w:rPr>
      <w:rFonts w:eastAsia="Times New Roman" w:cstheme="minorBidi"/>
      <w:szCs w:val="20"/>
    </w:rPr>
  </w:style>
  <w:style w:type="character" w:customStyle="1" w:styleId="EndnoteTextChar1">
    <w:name w:val="Endnote Text Char1"/>
    <w:basedOn w:val="DefaultParagraphFont"/>
    <w:rsid w:val="00931A20"/>
    <w:rPr>
      <w:rFonts w:ascii="Georgia" w:hAnsi="Georgia" w:cs="Calibri"/>
      <w:sz w:val="20"/>
      <w:szCs w:val="20"/>
    </w:rPr>
  </w:style>
  <w:style w:type="character" w:customStyle="1" w:styleId="DateChar">
    <w:name w:val="Date Char"/>
    <w:aliases w:val="date Char"/>
    <w:basedOn w:val="DefaultParagraphFont"/>
    <w:link w:val="Date"/>
    <w:uiPriority w:val="99"/>
    <w:locked/>
    <w:rsid w:val="00931A20"/>
    <w:rPr>
      <w:rFonts w:ascii="Georgia" w:eastAsia="Times New Roman" w:hAnsi="Georgia"/>
    </w:rPr>
  </w:style>
  <w:style w:type="paragraph" w:styleId="Date">
    <w:name w:val="Date"/>
    <w:aliases w:val="date"/>
    <w:basedOn w:val="Normal"/>
    <w:next w:val="Normal"/>
    <w:link w:val="DateChar"/>
    <w:uiPriority w:val="99"/>
    <w:unhideWhenUsed/>
    <w:qFormat/>
    <w:rsid w:val="00931A20"/>
    <w:rPr>
      <w:rFonts w:eastAsia="Times New Roman" w:cstheme="minorBidi"/>
    </w:rPr>
  </w:style>
  <w:style w:type="character" w:customStyle="1" w:styleId="DateChar1">
    <w:name w:val="Date Char1"/>
    <w:aliases w:val="date Char1"/>
    <w:basedOn w:val="DefaultParagraphFont"/>
    <w:uiPriority w:val="99"/>
    <w:rsid w:val="00931A20"/>
    <w:rPr>
      <w:rFonts w:ascii="Georgia" w:hAnsi="Georgia" w:cs="Calibri"/>
    </w:rPr>
  </w:style>
  <w:style w:type="character" w:customStyle="1" w:styleId="BodyTextFirstIndentChar">
    <w:name w:val="Body Text First Indent Char"/>
    <w:basedOn w:val="BodyTextChar"/>
    <w:link w:val="BodyTextFirstIndent"/>
    <w:locked/>
    <w:rsid w:val="00931A20"/>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931A20"/>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rsid w:val="00931A20"/>
    <w:rPr>
      <w:rFonts w:ascii="Georgia" w:hAnsi="Georgia" w:cs="Calibri"/>
    </w:rPr>
  </w:style>
  <w:style w:type="character" w:customStyle="1" w:styleId="BodyTextIndent2Char1">
    <w:name w:val="Body Text Indent 2 Char1"/>
    <w:basedOn w:val="DefaultParagraphFont"/>
    <w:rsid w:val="00931A20"/>
    <w:rPr>
      <w:rFonts w:ascii="Calibri" w:hAnsi="Calibri" w:cs="Calibri"/>
    </w:rPr>
  </w:style>
  <w:style w:type="character" w:customStyle="1" w:styleId="PlainTextChar1">
    <w:name w:val="Plain Text Char1"/>
    <w:basedOn w:val="DefaultParagraphFont"/>
    <w:rsid w:val="00931A20"/>
    <w:rPr>
      <w:rFonts w:ascii="Consolas" w:hAnsi="Consolas" w:cs="Calibri"/>
      <w:sz w:val="21"/>
      <w:szCs w:val="21"/>
    </w:rPr>
  </w:style>
  <w:style w:type="paragraph" w:customStyle="1" w:styleId="msolistparagraphcxspfirst">
    <w:name w:val="msolistparagraphcxspfirst"/>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931A20"/>
    <w:pPr>
      <w:spacing w:before="100" w:beforeAutospacing="1" w:after="100" w:afterAutospacing="1"/>
    </w:pPr>
    <w:rPr>
      <w:rFonts w:ascii="Avenir LT Std 45 Book" w:eastAsia="Times New Roman" w:hAnsi="Avenir LT Std 45 Book"/>
    </w:rPr>
  </w:style>
  <w:style w:type="character" w:customStyle="1" w:styleId="QuoteChar1">
    <w:name w:val="Quote Char1"/>
    <w:basedOn w:val="DefaultParagraphFont"/>
    <w:uiPriority w:val="29"/>
    <w:rsid w:val="00931A20"/>
    <w:rPr>
      <w:rFonts w:ascii="Calibri" w:hAnsi="Calibri" w:cs="Calibri"/>
      <w:i/>
      <w:iCs/>
      <w:color w:val="000000" w:themeColor="text1"/>
    </w:rPr>
  </w:style>
  <w:style w:type="paragraph" w:customStyle="1" w:styleId="Heading2-NotBold">
    <w:name w:val="Heading 2 - Not Bold"/>
    <w:basedOn w:val="Heading2"/>
    <w:autoRedefine/>
    <w:uiPriority w:val="99"/>
    <w:qFormat/>
    <w:rsid w:val="00931A20"/>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931A20"/>
    <w:rPr>
      <w:rFonts w:ascii="Avenir LT Std 45 Book" w:eastAsia="Calibri" w:hAnsi="Avenir LT Std 45 Book" w:cs="Calibri"/>
      <w:b/>
    </w:rPr>
  </w:style>
  <w:style w:type="paragraph" w:customStyle="1" w:styleId="Heading2-Bold">
    <w:name w:val="Heading 2 - Bold"/>
    <w:basedOn w:val="Normal"/>
    <w:autoRedefine/>
    <w:uiPriority w:val="99"/>
    <w:qFormat/>
    <w:rsid w:val="00931A20"/>
    <w:rPr>
      <w:rFonts w:ascii="Garamond" w:eastAsia="Calibri" w:hAnsi="Garamond"/>
      <w:b/>
    </w:rPr>
  </w:style>
  <w:style w:type="paragraph" w:customStyle="1" w:styleId="tag">
    <w:name w:val="%tag"/>
    <w:basedOn w:val="Normal"/>
    <w:next w:val="Normal"/>
    <w:link w:val="tagChar0"/>
    <w:uiPriority w:val="99"/>
    <w:qFormat/>
    <w:rsid w:val="00931A20"/>
    <w:rPr>
      <w:rFonts w:ascii="Garamond" w:eastAsia="Calibri" w:hAnsi="Garamond"/>
      <w:bCs/>
      <w:sz w:val="18"/>
    </w:rPr>
  </w:style>
  <w:style w:type="character" w:customStyle="1" w:styleId="Style2Char">
    <w:name w:val="Style 2 Char"/>
    <w:link w:val="Style20"/>
    <w:uiPriority w:val="99"/>
    <w:locked/>
    <w:rsid w:val="00931A20"/>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931A20"/>
    <w:pPr>
      <w:ind w:left="432"/>
    </w:pPr>
    <w:rPr>
      <w:rFonts w:eastAsia="Times New Roman" w:cstheme="minorBidi"/>
      <w:szCs w:val="20"/>
      <w:u w:val="single"/>
      <w:lang w:val="x-none" w:eastAsia="x-none"/>
    </w:rPr>
  </w:style>
  <w:style w:type="character" w:customStyle="1" w:styleId="GAUnderlineChar">
    <w:name w:val="GA Underline Char"/>
    <w:link w:val="GAUnderline"/>
    <w:locked/>
    <w:rsid w:val="00931A20"/>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31A20"/>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931A20"/>
    <w:rPr>
      <w:rFonts w:ascii="Georgia" w:eastAsia="Times New Roman" w:hAnsi="Georgia"/>
      <w:sz w:val="18"/>
      <w:szCs w:val="20"/>
      <w:lang w:val="x-none" w:eastAsia="x-none"/>
    </w:rPr>
  </w:style>
  <w:style w:type="paragraph" w:customStyle="1" w:styleId="textsmall0">
    <w:name w:val="textsmall"/>
    <w:basedOn w:val="Normal"/>
    <w:link w:val="textsmallChar0"/>
    <w:qFormat/>
    <w:rsid w:val="00931A20"/>
    <w:rPr>
      <w:rFonts w:eastAsia="Times New Roman" w:cstheme="minorBidi"/>
      <w:sz w:val="18"/>
      <w:szCs w:val="20"/>
      <w:lang w:val="x-none" w:eastAsia="x-none"/>
    </w:rPr>
  </w:style>
  <w:style w:type="character" w:customStyle="1" w:styleId="cardtextemphasisChar">
    <w:name w:val="card text emphasis Char"/>
    <w:link w:val="cardtextemphasis"/>
    <w:locked/>
    <w:rsid w:val="00931A20"/>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931A20"/>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931A20"/>
    <w:rPr>
      <w:rFonts w:ascii="Arial" w:eastAsia="Times New Roman" w:hAnsi="Arial" w:cs="Arial"/>
      <w:sz w:val="12"/>
    </w:rPr>
  </w:style>
  <w:style w:type="paragraph" w:customStyle="1" w:styleId="Micro">
    <w:name w:val="Micro"/>
    <w:basedOn w:val="Normal"/>
    <w:next w:val="Normal"/>
    <w:link w:val="MicroChar"/>
    <w:qFormat/>
    <w:rsid w:val="00931A20"/>
    <w:rPr>
      <w:rFonts w:ascii="Arial" w:eastAsia="Times New Roman" w:hAnsi="Arial" w:cs="Arial"/>
      <w:sz w:val="12"/>
    </w:rPr>
  </w:style>
  <w:style w:type="character" w:customStyle="1" w:styleId="CardNotUnderlinedChar1">
    <w:name w:val="Card Not Underlined Char1"/>
    <w:link w:val="CardNotUnderlined"/>
    <w:locked/>
    <w:rsid w:val="00931A20"/>
    <w:rPr>
      <w:rFonts w:ascii="Bell MT" w:eastAsia="Calibri" w:hAnsi="Bell MT"/>
      <w:szCs w:val="20"/>
    </w:rPr>
  </w:style>
  <w:style w:type="paragraph" w:customStyle="1" w:styleId="CardNotUnderlined">
    <w:name w:val="Card Not Underlined"/>
    <w:basedOn w:val="Normal"/>
    <w:link w:val="CardNotUnderlinedChar1"/>
    <w:autoRedefine/>
    <w:qFormat/>
    <w:rsid w:val="00931A20"/>
    <w:rPr>
      <w:rFonts w:ascii="Bell MT" w:eastAsia="Calibri" w:hAnsi="Bell MT" w:cstheme="minorBidi"/>
      <w:szCs w:val="20"/>
    </w:rPr>
  </w:style>
  <w:style w:type="paragraph" w:customStyle="1" w:styleId="h-lead">
    <w:name w:val="h-lead"/>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931A20"/>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931A2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31A20"/>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931A20"/>
    <w:rPr>
      <w:rFonts w:ascii="Avenir LT Std 45 Book" w:eastAsia="Calibri" w:hAnsi="Avenir LT Std 45 Book"/>
    </w:rPr>
  </w:style>
  <w:style w:type="paragraph" w:customStyle="1" w:styleId="F3-TagAuthor">
    <w:name w:val="F3 - Tag/Author"/>
    <w:basedOn w:val="Normal"/>
    <w:uiPriority w:val="99"/>
    <w:qFormat/>
    <w:rsid w:val="00931A20"/>
    <w:rPr>
      <w:rFonts w:ascii="Avenir LT Std 45 Book" w:eastAsia="Times New Roman" w:hAnsi="Avenir LT Std 45 Book"/>
      <w:b/>
    </w:rPr>
  </w:style>
  <w:style w:type="paragraph" w:customStyle="1" w:styleId="F5-UnderlineNormal">
    <w:name w:val="F5 - Underline Normal"/>
    <w:basedOn w:val="Normal"/>
    <w:uiPriority w:val="99"/>
    <w:qFormat/>
    <w:rsid w:val="00931A20"/>
    <w:rPr>
      <w:rFonts w:ascii="Avenir LT Std 45 Book" w:eastAsia="Calibri" w:hAnsi="Avenir LT Std 45 Book"/>
      <w:u w:val="single"/>
    </w:rPr>
  </w:style>
  <w:style w:type="paragraph" w:customStyle="1" w:styleId="Brief-PrimarySource">
    <w:name w:val="Brief - Primary Source"/>
    <w:basedOn w:val="Normal"/>
    <w:uiPriority w:val="99"/>
    <w:qFormat/>
    <w:rsid w:val="00931A20"/>
    <w:rPr>
      <w:rFonts w:ascii="Avenir LT Std 45 Book" w:eastAsia="Times New Roman" w:hAnsi="Avenir LT Std 45 Book"/>
      <w:b/>
      <w:u w:val="single"/>
    </w:rPr>
  </w:style>
  <w:style w:type="paragraph" w:customStyle="1" w:styleId="Brief-Underline">
    <w:name w:val="Brief - Underline"/>
    <w:basedOn w:val="Normal"/>
    <w:uiPriority w:val="99"/>
    <w:qFormat/>
    <w:rsid w:val="00931A20"/>
    <w:rPr>
      <w:rFonts w:ascii="Avenir LT Std 45 Book" w:eastAsia="Times New Roman" w:hAnsi="Avenir LT Std 45 Book"/>
      <w:u w:val="single"/>
    </w:rPr>
  </w:style>
  <w:style w:type="paragraph" w:customStyle="1" w:styleId="Brief">
    <w:name w:val="Brief"/>
    <w:basedOn w:val="Brief-PrimarySource"/>
    <w:uiPriority w:val="99"/>
    <w:qFormat/>
    <w:rsid w:val="00931A20"/>
    <w:rPr>
      <w:b w:val="0"/>
    </w:rPr>
  </w:style>
  <w:style w:type="paragraph" w:customStyle="1" w:styleId="CM2">
    <w:name w:val="CM2"/>
    <w:basedOn w:val="Normal"/>
    <w:next w:val="Normal"/>
    <w:uiPriority w:val="99"/>
    <w:qFormat/>
    <w:rsid w:val="00931A20"/>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931A20"/>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931A20"/>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931A20"/>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931A20"/>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931A20"/>
    <w:pPr>
      <w:widowControl w:val="0"/>
      <w:spacing w:line="276" w:lineRule="atLeast"/>
    </w:pPr>
    <w:rPr>
      <w:color w:val="auto"/>
    </w:rPr>
  </w:style>
  <w:style w:type="paragraph" w:customStyle="1" w:styleId="CM34">
    <w:name w:val="CM34"/>
    <w:basedOn w:val="Default"/>
    <w:next w:val="Default"/>
    <w:uiPriority w:val="99"/>
    <w:qFormat/>
    <w:rsid w:val="00931A20"/>
    <w:pPr>
      <w:widowControl w:val="0"/>
    </w:pPr>
    <w:rPr>
      <w:color w:val="auto"/>
    </w:rPr>
  </w:style>
  <w:style w:type="paragraph" w:customStyle="1" w:styleId="CM56">
    <w:name w:val="CM56"/>
    <w:basedOn w:val="Default"/>
    <w:next w:val="Default"/>
    <w:uiPriority w:val="99"/>
    <w:qFormat/>
    <w:rsid w:val="00931A20"/>
    <w:pPr>
      <w:widowControl w:val="0"/>
    </w:pPr>
    <w:rPr>
      <w:rFonts w:eastAsia="Calibri"/>
      <w:color w:val="auto"/>
    </w:rPr>
  </w:style>
  <w:style w:type="paragraph" w:customStyle="1" w:styleId="CM58">
    <w:name w:val="CM58"/>
    <w:basedOn w:val="Default"/>
    <w:next w:val="Default"/>
    <w:uiPriority w:val="99"/>
    <w:qFormat/>
    <w:rsid w:val="00931A20"/>
    <w:pPr>
      <w:widowControl w:val="0"/>
    </w:pPr>
    <w:rPr>
      <w:rFonts w:eastAsia="Calibri"/>
      <w:color w:val="auto"/>
    </w:rPr>
  </w:style>
  <w:style w:type="paragraph" w:customStyle="1" w:styleId="CM57">
    <w:name w:val="CM57"/>
    <w:basedOn w:val="Default"/>
    <w:next w:val="Default"/>
    <w:uiPriority w:val="99"/>
    <w:qFormat/>
    <w:rsid w:val="00931A20"/>
    <w:pPr>
      <w:widowControl w:val="0"/>
    </w:pPr>
    <w:rPr>
      <w:rFonts w:eastAsia="Calibri"/>
      <w:color w:val="auto"/>
    </w:rPr>
  </w:style>
  <w:style w:type="paragraph" w:customStyle="1" w:styleId="CM1">
    <w:name w:val="CM1"/>
    <w:basedOn w:val="Default"/>
    <w:next w:val="Default"/>
    <w:uiPriority w:val="99"/>
    <w:qFormat/>
    <w:rsid w:val="00931A20"/>
    <w:pPr>
      <w:widowControl w:val="0"/>
    </w:pPr>
    <w:rPr>
      <w:rFonts w:eastAsia="Calibri"/>
      <w:color w:val="auto"/>
    </w:rPr>
  </w:style>
  <w:style w:type="paragraph" w:customStyle="1" w:styleId="CM49">
    <w:name w:val="CM49"/>
    <w:basedOn w:val="Default"/>
    <w:next w:val="Default"/>
    <w:uiPriority w:val="99"/>
    <w:qFormat/>
    <w:rsid w:val="00931A20"/>
    <w:pPr>
      <w:widowControl w:val="0"/>
    </w:pPr>
    <w:rPr>
      <w:rFonts w:eastAsia="Calibri"/>
      <w:color w:val="auto"/>
    </w:rPr>
  </w:style>
  <w:style w:type="paragraph" w:customStyle="1" w:styleId="CM41">
    <w:name w:val="CM41"/>
    <w:basedOn w:val="Default"/>
    <w:next w:val="Default"/>
    <w:uiPriority w:val="99"/>
    <w:qFormat/>
    <w:rsid w:val="00931A20"/>
    <w:pPr>
      <w:widowControl w:val="0"/>
    </w:pPr>
    <w:rPr>
      <w:rFonts w:eastAsia="Calibri"/>
      <w:color w:val="auto"/>
    </w:rPr>
  </w:style>
  <w:style w:type="paragraph" w:customStyle="1" w:styleId="3rdOrderPara">
    <w:name w:val="3rd Order Para"/>
    <w:basedOn w:val="Default"/>
    <w:next w:val="Default"/>
    <w:uiPriority w:val="99"/>
    <w:qFormat/>
    <w:rsid w:val="00931A20"/>
    <w:pPr>
      <w:widowControl w:val="0"/>
    </w:pPr>
    <w:rPr>
      <w:rFonts w:eastAsia="Calibri"/>
      <w:color w:val="auto"/>
    </w:rPr>
  </w:style>
  <w:style w:type="paragraph" w:customStyle="1" w:styleId="2ndOrderPara">
    <w:name w:val="2nd Order Para"/>
    <w:basedOn w:val="Default"/>
    <w:next w:val="Default"/>
    <w:uiPriority w:val="99"/>
    <w:qFormat/>
    <w:rsid w:val="00931A20"/>
    <w:pPr>
      <w:widowControl w:val="0"/>
    </w:pPr>
    <w:rPr>
      <w:rFonts w:eastAsia="Calibri"/>
      <w:color w:val="auto"/>
    </w:rPr>
  </w:style>
  <w:style w:type="paragraph" w:customStyle="1" w:styleId="Normal-SIGN2">
    <w:name w:val="Normal-SIGN2"/>
    <w:basedOn w:val="Default"/>
    <w:next w:val="Default"/>
    <w:uiPriority w:val="99"/>
    <w:qFormat/>
    <w:rsid w:val="00931A20"/>
    <w:pPr>
      <w:widowControl w:val="0"/>
    </w:pPr>
    <w:rPr>
      <w:rFonts w:eastAsia="Calibri"/>
      <w:color w:val="auto"/>
    </w:rPr>
  </w:style>
  <w:style w:type="paragraph" w:customStyle="1" w:styleId="Normal-SIGN1">
    <w:name w:val="Normal-SIGN1"/>
    <w:basedOn w:val="Default"/>
    <w:next w:val="Default"/>
    <w:uiPriority w:val="99"/>
    <w:qFormat/>
    <w:rsid w:val="00931A20"/>
    <w:pPr>
      <w:widowControl w:val="0"/>
    </w:pPr>
    <w:rPr>
      <w:rFonts w:eastAsia="Calibri"/>
      <w:color w:val="auto"/>
    </w:rPr>
  </w:style>
  <w:style w:type="paragraph" w:customStyle="1" w:styleId="CM3">
    <w:name w:val="CM3"/>
    <w:basedOn w:val="Default"/>
    <w:next w:val="Default"/>
    <w:uiPriority w:val="99"/>
    <w:qFormat/>
    <w:rsid w:val="00931A20"/>
    <w:pPr>
      <w:widowControl w:val="0"/>
      <w:spacing w:line="553" w:lineRule="atLeast"/>
    </w:pPr>
    <w:rPr>
      <w:rFonts w:eastAsia="Calibri"/>
      <w:color w:val="auto"/>
    </w:rPr>
  </w:style>
  <w:style w:type="paragraph" w:customStyle="1" w:styleId="CM33">
    <w:name w:val="CM33"/>
    <w:basedOn w:val="Default"/>
    <w:next w:val="Default"/>
    <w:uiPriority w:val="99"/>
    <w:qFormat/>
    <w:rsid w:val="00931A20"/>
    <w:pPr>
      <w:widowControl w:val="0"/>
    </w:pPr>
    <w:rPr>
      <w:rFonts w:eastAsia="Calibri"/>
      <w:color w:val="auto"/>
    </w:rPr>
  </w:style>
  <w:style w:type="paragraph" w:customStyle="1" w:styleId="CM37">
    <w:name w:val="CM37"/>
    <w:basedOn w:val="Default"/>
    <w:next w:val="Default"/>
    <w:uiPriority w:val="99"/>
    <w:qFormat/>
    <w:rsid w:val="00931A20"/>
    <w:pPr>
      <w:widowControl w:val="0"/>
    </w:pPr>
    <w:rPr>
      <w:rFonts w:eastAsia="Calibri"/>
      <w:color w:val="auto"/>
    </w:rPr>
  </w:style>
  <w:style w:type="paragraph" w:customStyle="1" w:styleId="CM7">
    <w:name w:val="CM7"/>
    <w:basedOn w:val="Default"/>
    <w:next w:val="Default"/>
    <w:uiPriority w:val="99"/>
    <w:qFormat/>
    <w:rsid w:val="00931A20"/>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931A20"/>
    <w:rPr>
      <w:rFonts w:ascii="Avenir LT Std 45 Book" w:eastAsia="Times New Roman" w:hAnsi="Avenir LT Std 45 Book"/>
      <w:sz w:val="14"/>
      <w:szCs w:val="20"/>
    </w:rPr>
  </w:style>
  <w:style w:type="paragraph" w:customStyle="1" w:styleId="Brief-Card">
    <w:name w:val="Brief - Card"/>
    <w:basedOn w:val="Normal"/>
    <w:uiPriority w:val="99"/>
    <w:qFormat/>
    <w:rsid w:val="00931A20"/>
    <w:rPr>
      <w:rFonts w:ascii="Avenir LT Std 45 Book" w:eastAsia="Times New Roman" w:hAnsi="Avenir LT Std 45 Book"/>
    </w:rPr>
  </w:style>
  <w:style w:type="paragraph" w:customStyle="1" w:styleId="Pa2">
    <w:name w:val="Pa2"/>
    <w:basedOn w:val="Default"/>
    <w:next w:val="Default"/>
    <w:uiPriority w:val="99"/>
    <w:qFormat/>
    <w:rsid w:val="00931A20"/>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931A20"/>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931A20"/>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931A20"/>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931A20"/>
    <w:pPr>
      <w:widowControl w:val="0"/>
    </w:pPr>
    <w:rPr>
      <w:rFonts w:ascii="Arial Black" w:hAnsi="Arial Black"/>
      <w:color w:val="auto"/>
    </w:rPr>
  </w:style>
  <w:style w:type="paragraph" w:customStyle="1" w:styleId="Cover1">
    <w:name w:val="Cover 1"/>
    <w:basedOn w:val="Normal"/>
    <w:next w:val="Normal"/>
    <w:uiPriority w:val="99"/>
    <w:qFormat/>
    <w:rsid w:val="00931A20"/>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931A20"/>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931A20"/>
    <w:pPr>
      <w:widowControl w:val="0"/>
    </w:pPr>
    <w:rPr>
      <w:color w:val="auto"/>
    </w:rPr>
  </w:style>
  <w:style w:type="paragraph" w:customStyle="1" w:styleId="Pa11">
    <w:name w:val="Pa11"/>
    <w:basedOn w:val="Normal"/>
    <w:next w:val="Normal"/>
    <w:uiPriority w:val="99"/>
    <w:qFormat/>
    <w:rsid w:val="00931A20"/>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931A20"/>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931A2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931A20"/>
    <w:pPr>
      <w:widowControl w:val="0"/>
    </w:pPr>
    <w:rPr>
      <w:rFonts w:eastAsia="Calibri"/>
      <w:color w:val="auto"/>
    </w:rPr>
  </w:style>
  <w:style w:type="paragraph" w:customStyle="1" w:styleId="CM5">
    <w:name w:val="CM5"/>
    <w:basedOn w:val="Default"/>
    <w:next w:val="Default"/>
    <w:uiPriority w:val="99"/>
    <w:qFormat/>
    <w:rsid w:val="00931A20"/>
    <w:pPr>
      <w:widowControl w:val="0"/>
      <w:spacing w:line="553" w:lineRule="atLeast"/>
    </w:pPr>
    <w:rPr>
      <w:rFonts w:eastAsia="Calibri"/>
      <w:color w:val="auto"/>
    </w:rPr>
  </w:style>
  <w:style w:type="paragraph" w:customStyle="1" w:styleId="CM28">
    <w:name w:val="CM28"/>
    <w:basedOn w:val="Default"/>
    <w:next w:val="Default"/>
    <w:uiPriority w:val="99"/>
    <w:qFormat/>
    <w:rsid w:val="00931A20"/>
    <w:pPr>
      <w:widowControl w:val="0"/>
    </w:pPr>
    <w:rPr>
      <w:rFonts w:eastAsia="Calibri"/>
      <w:color w:val="auto"/>
    </w:rPr>
  </w:style>
  <w:style w:type="paragraph" w:customStyle="1" w:styleId="CM8">
    <w:name w:val="CM8"/>
    <w:basedOn w:val="Default"/>
    <w:next w:val="Default"/>
    <w:uiPriority w:val="99"/>
    <w:qFormat/>
    <w:rsid w:val="00931A20"/>
    <w:pPr>
      <w:widowControl w:val="0"/>
    </w:pPr>
    <w:rPr>
      <w:rFonts w:eastAsia="Calibri"/>
      <w:color w:val="auto"/>
    </w:rPr>
  </w:style>
  <w:style w:type="paragraph" w:customStyle="1" w:styleId="CM6">
    <w:name w:val="CM6"/>
    <w:basedOn w:val="Default"/>
    <w:next w:val="Default"/>
    <w:uiPriority w:val="99"/>
    <w:qFormat/>
    <w:rsid w:val="00931A20"/>
    <w:pPr>
      <w:widowControl w:val="0"/>
      <w:spacing w:line="553" w:lineRule="atLeast"/>
    </w:pPr>
    <w:rPr>
      <w:rFonts w:eastAsia="Calibri"/>
      <w:color w:val="auto"/>
    </w:rPr>
  </w:style>
  <w:style w:type="paragraph" w:customStyle="1" w:styleId="CM22">
    <w:name w:val="CM22"/>
    <w:basedOn w:val="Default"/>
    <w:next w:val="Default"/>
    <w:uiPriority w:val="99"/>
    <w:qFormat/>
    <w:rsid w:val="00931A20"/>
    <w:pPr>
      <w:widowControl w:val="0"/>
    </w:pPr>
    <w:rPr>
      <w:rFonts w:eastAsia="Calibri"/>
      <w:color w:val="auto"/>
    </w:rPr>
  </w:style>
  <w:style w:type="paragraph" w:customStyle="1" w:styleId="DoubleUnderlined">
    <w:name w:val="Double Underlined"/>
    <w:basedOn w:val="Heading2"/>
    <w:autoRedefine/>
    <w:uiPriority w:val="99"/>
    <w:qFormat/>
    <w:rsid w:val="00931A20"/>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931A2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uiPriority w:val="99"/>
    <w:qFormat/>
    <w:rsid w:val="00931A20"/>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931A20"/>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931A20"/>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31A2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31A20"/>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uiPriority w:val="99"/>
    <w:qFormat/>
    <w:rsid w:val="00931A20"/>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931A2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931A20"/>
  </w:style>
  <w:style w:type="paragraph" w:customStyle="1" w:styleId="StyleUnderliningTimesNewRomanBoldNounderlineKernat16">
    <w:name w:val="Style Underlining + Times New Roman Bold No underline Kern at 16..."/>
    <w:basedOn w:val="Normal"/>
    <w:uiPriority w:val="99"/>
    <w:qFormat/>
    <w:rsid w:val="00931A20"/>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31A20"/>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931A20"/>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931A20"/>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931A20"/>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uiPriority w:val="99"/>
    <w:qFormat/>
    <w:rsid w:val="00931A20"/>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31A20"/>
    <w:pPr>
      <w:ind w:left="400"/>
    </w:pPr>
    <w:rPr>
      <w:rFonts w:ascii="Avenir LT Std 45 Book" w:eastAsia="Times New Roman" w:hAnsi="Avenir LT Std 45 Book"/>
      <w:szCs w:val="20"/>
    </w:rPr>
  </w:style>
  <w:style w:type="paragraph" w:customStyle="1" w:styleId="Paste">
    <w:name w:val="Paste"/>
    <w:basedOn w:val="Normal"/>
    <w:uiPriority w:val="99"/>
    <w:qFormat/>
    <w:rsid w:val="00931A20"/>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931A20"/>
    <w:rPr>
      <w:rFonts w:ascii="Georgia" w:eastAsia="Times New Roman" w:hAnsi="Georgia"/>
      <w:b/>
      <w:u w:val="single"/>
    </w:rPr>
  </w:style>
  <w:style w:type="paragraph" w:customStyle="1" w:styleId="UnderlineStyle0">
    <w:name w:val="Underline Style"/>
    <w:basedOn w:val="Normal"/>
    <w:link w:val="UnderlineStyleChar"/>
    <w:qFormat/>
    <w:rsid w:val="00931A20"/>
    <w:rPr>
      <w:rFonts w:eastAsia="Times New Roman" w:cstheme="minorBidi"/>
      <w:b/>
      <w:u w:val="single"/>
    </w:rPr>
  </w:style>
  <w:style w:type="paragraph" w:customStyle="1" w:styleId="Normalization">
    <w:name w:val="Normalization"/>
    <w:basedOn w:val="Normal"/>
    <w:uiPriority w:val="99"/>
    <w:qFormat/>
    <w:rsid w:val="00931A20"/>
    <w:rPr>
      <w:rFonts w:ascii="Avenir LT Std 45 Book" w:eastAsia="Times New Roman" w:hAnsi="Avenir LT Std 45 Book"/>
      <w:sz w:val="18"/>
    </w:rPr>
  </w:style>
  <w:style w:type="paragraph" w:customStyle="1" w:styleId="BreifTitle">
    <w:name w:val="Breif Title"/>
    <w:basedOn w:val="Normal"/>
    <w:autoRedefine/>
    <w:uiPriority w:val="99"/>
    <w:qFormat/>
    <w:rsid w:val="00931A20"/>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931A20"/>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931A20"/>
    <w:pPr>
      <w:spacing w:before="0" w:after="0"/>
      <w:jc w:val="center"/>
      <w:outlineLvl w:val="0"/>
    </w:pPr>
    <w:rPr>
      <w:sz w:val="32"/>
      <w:szCs w:val="32"/>
      <w:lang w:bidi="ar-SA"/>
    </w:rPr>
  </w:style>
  <w:style w:type="paragraph" w:customStyle="1" w:styleId="Tagandcite">
    <w:name w:val="Tag and cite"/>
    <w:basedOn w:val="Normal"/>
    <w:autoRedefine/>
    <w:uiPriority w:val="99"/>
    <w:qFormat/>
    <w:rsid w:val="00931A20"/>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931A20"/>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931A20"/>
    <w:rPr>
      <w:bCs/>
    </w:rPr>
  </w:style>
  <w:style w:type="paragraph" w:customStyle="1" w:styleId="tagCharCharCharCharCharCharChar">
    <w:name w:val="tag Char Char Char Char Char Char Char"/>
    <w:basedOn w:val="Normal"/>
    <w:uiPriority w:val="99"/>
    <w:qFormat/>
    <w:rsid w:val="00931A20"/>
    <w:rPr>
      <w:rFonts w:ascii="Avenir LT Std 45 Book" w:eastAsia="Times New Roman" w:hAnsi="Avenir LT Std 45 Book"/>
      <w:b/>
      <w:szCs w:val="20"/>
    </w:rPr>
  </w:style>
  <w:style w:type="paragraph" w:customStyle="1" w:styleId="title-bold-medium">
    <w:name w:val="title-bold-medium"/>
    <w:basedOn w:val="Normal"/>
    <w:uiPriority w:val="99"/>
    <w:qFormat/>
    <w:rsid w:val="00931A20"/>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931A20"/>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931A20"/>
    <w:rPr>
      <w:rFonts w:ascii="Avenir LT Std 45 Book" w:eastAsia="Times New Roman" w:hAnsi="Avenir LT Std 45 Book"/>
      <w:b/>
    </w:rPr>
  </w:style>
  <w:style w:type="paragraph" w:customStyle="1" w:styleId="BLOCKTITLE1">
    <w:name w:val="BLOCK TITLE"/>
    <w:basedOn w:val="Heading1"/>
    <w:uiPriority w:val="99"/>
    <w:qFormat/>
    <w:rsid w:val="00931A2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uiPriority w:val="99"/>
    <w:qFormat/>
    <w:rsid w:val="00931A20"/>
    <w:pPr>
      <w:widowControl w:val="0"/>
      <w:autoSpaceDE w:val="0"/>
      <w:autoSpaceDN w:val="0"/>
      <w:adjustRightInd w:val="0"/>
    </w:pPr>
    <w:rPr>
      <w:szCs w:val="20"/>
    </w:rPr>
  </w:style>
  <w:style w:type="paragraph" w:customStyle="1" w:styleId="BriefTitle1">
    <w:name w:val="Brief Title 1"/>
    <w:basedOn w:val="Normal"/>
    <w:uiPriority w:val="99"/>
    <w:qFormat/>
    <w:rsid w:val="00931A20"/>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931A20"/>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931A20"/>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931A20"/>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931A20"/>
    <w:pPr>
      <w:ind w:left="720"/>
    </w:pPr>
    <w:rPr>
      <w:rFonts w:ascii="Verdana" w:eastAsia="Times New Roman" w:hAnsi="Verdana"/>
      <w:b/>
      <w:u w:val="single"/>
    </w:rPr>
  </w:style>
  <w:style w:type="paragraph" w:customStyle="1" w:styleId="Style1">
    <w:name w:val="Style 1"/>
    <w:basedOn w:val="Normal"/>
    <w:uiPriority w:val="99"/>
    <w:qFormat/>
    <w:rsid w:val="00931A20"/>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931A20"/>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931A20"/>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931A20"/>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931A20"/>
    <w:pPr>
      <w:ind w:left="1660"/>
    </w:pPr>
  </w:style>
  <w:style w:type="paragraph" w:customStyle="1" w:styleId="PageNumber1">
    <w:name w:val="Page Number1"/>
    <w:basedOn w:val="Normal"/>
    <w:next w:val="Normal"/>
    <w:uiPriority w:val="99"/>
    <w:qFormat/>
    <w:rsid w:val="00931A20"/>
    <w:rPr>
      <w:rFonts w:ascii="Avenir LT Std 45 Book" w:eastAsia="Times New Roman" w:hAnsi="Avenir LT Std 45 Book"/>
    </w:rPr>
  </w:style>
  <w:style w:type="paragraph" w:customStyle="1" w:styleId="Card1">
    <w:name w:val="Card1"/>
    <w:uiPriority w:val="99"/>
    <w:qFormat/>
    <w:rsid w:val="00931A2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931A2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31A20"/>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931A20"/>
    <w:rPr>
      <w:rFonts w:ascii="Times" w:eastAsia="Times New Roman" w:hAnsi="Times"/>
      <w:szCs w:val="26"/>
    </w:rPr>
  </w:style>
  <w:style w:type="paragraph" w:customStyle="1" w:styleId="Body">
    <w:name w:val="Body"/>
    <w:basedOn w:val="Normal"/>
    <w:uiPriority w:val="99"/>
    <w:qFormat/>
    <w:rsid w:val="00931A20"/>
    <w:pPr>
      <w:outlineLvl w:val="3"/>
    </w:pPr>
    <w:rPr>
      <w:rFonts w:ascii="Avenir LT Std 45 Book" w:eastAsia="Times New Roman" w:hAnsi="Avenir LT Std 45 Book"/>
      <w:szCs w:val="20"/>
    </w:rPr>
  </w:style>
  <w:style w:type="paragraph" w:customStyle="1" w:styleId="3text">
    <w:name w:val="3text"/>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931A2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931A20"/>
    <w:rPr>
      <w:rFonts w:ascii="Avenir LT Std 45 Book" w:eastAsia="Times New Roman" w:hAnsi="Avenir LT Std 45 Book"/>
      <w:color w:val="000000"/>
      <w:sz w:val="18"/>
    </w:rPr>
  </w:style>
  <w:style w:type="paragraph" w:customStyle="1" w:styleId="text1">
    <w:name w:val="text1"/>
    <w:basedOn w:val="Normal"/>
    <w:autoRedefine/>
    <w:uiPriority w:val="99"/>
    <w:qFormat/>
    <w:rsid w:val="00931A20"/>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931A20"/>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931A20"/>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931A20"/>
    <w:rPr>
      <w:rFonts w:ascii="Avenir LT Std 45 Book" w:eastAsia="Times New Roman" w:hAnsi="Avenir LT Std 45 Book"/>
      <w:b/>
      <w:bCs/>
    </w:rPr>
  </w:style>
  <w:style w:type="paragraph" w:customStyle="1" w:styleId="TextofCards">
    <w:name w:val="Text of Cards"/>
    <w:basedOn w:val="Normal"/>
    <w:uiPriority w:val="99"/>
    <w:qFormat/>
    <w:rsid w:val="00931A20"/>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931A20"/>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931A20"/>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uiPriority w:val="99"/>
    <w:qFormat/>
    <w:rsid w:val="00931A20"/>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931A20"/>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931A20"/>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931A20"/>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931A20"/>
    <w:rPr>
      <w:rFonts w:ascii="Arial" w:hAnsi="Arial"/>
      <w:b w:val="0"/>
      <w:caps w:val="0"/>
    </w:rPr>
  </w:style>
  <w:style w:type="paragraph" w:customStyle="1" w:styleId="ProjectTitleLine">
    <w:name w:val="Project Title Line"/>
    <w:basedOn w:val="Normal"/>
    <w:next w:val="Normal"/>
    <w:autoRedefine/>
    <w:uiPriority w:val="99"/>
    <w:qFormat/>
    <w:rsid w:val="00931A20"/>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931A20"/>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931A20"/>
    <w:rPr>
      <w:rFonts w:ascii="Avenir LT Std 45 Book" w:eastAsia="Times New Roman" w:hAnsi="Avenir LT Std 45 Book"/>
      <w:szCs w:val="20"/>
      <w:u w:val="single"/>
    </w:rPr>
  </w:style>
  <w:style w:type="paragraph" w:customStyle="1" w:styleId="Normal10pt">
    <w:name w:val="Normal + 10 pt"/>
    <w:basedOn w:val="Normal"/>
    <w:uiPriority w:val="99"/>
    <w:qFormat/>
    <w:rsid w:val="00931A20"/>
    <w:rPr>
      <w:rFonts w:ascii="Avenir LT Std 45 Book" w:eastAsia="Times New Roman" w:hAnsi="Avenir LT Std 45 Book"/>
      <w:szCs w:val="20"/>
    </w:rPr>
  </w:style>
  <w:style w:type="paragraph" w:customStyle="1" w:styleId="cardChar1Char">
    <w:name w:val="card Char1 Char"/>
    <w:basedOn w:val="Normal"/>
    <w:uiPriority w:val="99"/>
    <w:qFormat/>
    <w:rsid w:val="00931A20"/>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931A20"/>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931A20"/>
    <w:pPr>
      <w:widowControl w:val="0"/>
      <w:spacing w:after="480"/>
    </w:pPr>
    <w:rPr>
      <w:rFonts w:ascii="Granjon LT Std" w:hAnsi="Granjon LT Std"/>
      <w:color w:val="auto"/>
    </w:rPr>
  </w:style>
  <w:style w:type="paragraph" w:customStyle="1" w:styleId="CM10">
    <w:name w:val="CM10"/>
    <w:basedOn w:val="Default"/>
    <w:next w:val="Default"/>
    <w:uiPriority w:val="99"/>
    <w:qFormat/>
    <w:rsid w:val="00931A20"/>
    <w:pPr>
      <w:widowControl w:val="0"/>
      <w:spacing w:line="320" w:lineRule="atLeast"/>
    </w:pPr>
    <w:rPr>
      <w:rFonts w:ascii="Granjon LT Std" w:hAnsi="Granjon LT Std"/>
      <w:color w:val="auto"/>
    </w:rPr>
  </w:style>
  <w:style w:type="paragraph" w:customStyle="1" w:styleId="bold">
    <w:name w:val="bold"/>
    <w:basedOn w:val="Normal"/>
    <w:uiPriority w:val="99"/>
    <w:qFormat/>
    <w:rsid w:val="00931A20"/>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931A20"/>
    <w:rPr>
      <w:rFonts w:ascii="Avenir LT Std 45 Book" w:eastAsia="Times New Roman" w:hAnsi="Avenir LT Std 45 Book"/>
      <w:strike/>
      <w:szCs w:val="20"/>
    </w:rPr>
  </w:style>
  <w:style w:type="paragraph" w:customStyle="1" w:styleId="textbodyblack">
    <w:name w:val="textbodyblack"/>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931A2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31A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qFormat/>
    <w:rsid w:val="00931A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uiPriority w:val="99"/>
    <w:qFormat/>
    <w:rsid w:val="00931A20"/>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31A20"/>
    <w:rPr>
      <w:rFonts w:ascii="Georgia" w:eastAsia="Times New Roman" w:hAnsi="Georgia"/>
      <w:b/>
      <w:bCs/>
      <w:szCs w:val="16"/>
      <w:u w:val="single"/>
    </w:rPr>
  </w:style>
  <w:style w:type="paragraph" w:customStyle="1" w:styleId="CiteCorrected">
    <w:name w:val="Cite Corrected"/>
    <w:basedOn w:val="Normal"/>
    <w:link w:val="CiteCorrectedChar"/>
    <w:qFormat/>
    <w:rsid w:val="00931A20"/>
    <w:rPr>
      <w:rFonts w:eastAsia="Times New Roman" w:cstheme="minorBidi"/>
      <w:b/>
      <w:bCs/>
      <w:szCs w:val="16"/>
      <w:u w:val="single"/>
    </w:rPr>
  </w:style>
  <w:style w:type="paragraph" w:customStyle="1" w:styleId="CardText2">
    <w:name w:val="Card Text 2"/>
    <w:basedOn w:val="CardText10"/>
    <w:link w:val="CardText2Char"/>
    <w:qFormat/>
    <w:rsid w:val="00931A20"/>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StyleLeft02">
    <w:name w:val="Style Left:  0.2&quot;"/>
    <w:basedOn w:val="Normal"/>
    <w:uiPriority w:val="99"/>
    <w:qFormat/>
    <w:rsid w:val="00931A20"/>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931A20"/>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931A20"/>
    <w:rPr>
      <w:u w:val="single"/>
    </w:rPr>
  </w:style>
  <w:style w:type="paragraph" w:customStyle="1" w:styleId="StyleCardText11ptUnderline">
    <w:name w:val="Style Card Text + 11 pt Underline"/>
    <w:link w:val="StyleCardText11ptUnderlineChar"/>
    <w:qFormat/>
    <w:rsid w:val="00931A20"/>
    <w:pPr>
      <w:spacing w:line="254" w:lineRule="auto"/>
    </w:pPr>
    <w:rPr>
      <w:u w:val="single"/>
    </w:rPr>
  </w:style>
  <w:style w:type="character" w:customStyle="1" w:styleId="StyleMinimizedText11ptChar">
    <w:name w:val="Style Minimized Text + 11 pt Char"/>
    <w:basedOn w:val="DefaultParagraphFont"/>
    <w:link w:val="StyleMinimizedText11pt"/>
    <w:locked/>
    <w:rsid w:val="00931A20"/>
    <w:rPr>
      <w:rFonts w:ascii="Georgia" w:hAnsi="Georgia"/>
      <w:sz w:val="16"/>
    </w:rPr>
  </w:style>
  <w:style w:type="paragraph" w:customStyle="1" w:styleId="StyleMinimizedText11pt">
    <w:name w:val="Style Minimized Text + 11 pt"/>
    <w:basedOn w:val="Normal"/>
    <w:link w:val="StyleMinimizedText11ptChar"/>
    <w:qFormat/>
    <w:rsid w:val="00931A20"/>
    <w:rPr>
      <w:rFonts w:cstheme="minorBidi"/>
      <w:sz w:val="16"/>
    </w:rPr>
  </w:style>
  <w:style w:type="character" w:customStyle="1" w:styleId="StyleMinimizedText11pt1Char">
    <w:name w:val="Style Minimized Text + 11 pt1 Char"/>
    <w:basedOn w:val="DefaultParagraphFont"/>
    <w:link w:val="StyleMinimizedText11pt1"/>
    <w:locked/>
    <w:rsid w:val="00931A20"/>
    <w:rPr>
      <w:rFonts w:ascii="Georgia" w:hAnsi="Georgia"/>
      <w:sz w:val="16"/>
    </w:rPr>
  </w:style>
  <w:style w:type="paragraph" w:customStyle="1" w:styleId="StyleMinimizedText11pt1">
    <w:name w:val="Style Minimized Text + 11 pt1"/>
    <w:basedOn w:val="Normal"/>
    <w:link w:val="StyleMinimizedText11pt1Char"/>
    <w:qFormat/>
    <w:rsid w:val="00931A20"/>
    <w:rPr>
      <w:rFonts w:cstheme="minorBidi"/>
      <w:sz w:val="16"/>
    </w:rPr>
  </w:style>
  <w:style w:type="character" w:customStyle="1" w:styleId="Debate-CardSmalltextF2Char">
    <w:name w:val="Debate- Card Small text F2 Char"/>
    <w:link w:val="Debate-CardSmalltextF2"/>
    <w:locked/>
    <w:rsid w:val="00931A20"/>
    <w:rPr>
      <w:rFonts w:ascii="Arial Narrow" w:hAnsi="Arial Narrow"/>
      <w:sz w:val="16"/>
    </w:rPr>
  </w:style>
  <w:style w:type="paragraph" w:customStyle="1" w:styleId="Debate-CardSmalltextF2">
    <w:name w:val="Debate- Card Small text F2"/>
    <w:basedOn w:val="Normal"/>
    <w:next w:val="Normal"/>
    <w:link w:val="Debate-CardSmalltextF2Char"/>
    <w:qFormat/>
    <w:rsid w:val="00931A20"/>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931A20"/>
    <w:rPr>
      <w:rFonts w:ascii="Arial Narrow" w:hAnsi="Arial Narrow"/>
      <w:b/>
      <w:sz w:val="18"/>
      <w:u w:val="single"/>
    </w:rPr>
  </w:style>
  <w:style w:type="paragraph" w:customStyle="1" w:styleId="Debate-EmphasizedText-F5">
    <w:name w:val="Debate- Emphasized Text- F5"/>
    <w:basedOn w:val="Normal"/>
    <w:link w:val="Debate-EmphasizedText-F5Char"/>
    <w:qFormat/>
    <w:rsid w:val="00931A20"/>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31A2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31A20"/>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31A20"/>
    <w:rPr>
      <w:rFonts w:ascii="Times New Roman" w:eastAsia="Times New Roman" w:hAnsi="Times New Roman" w:cs="Times New Roman"/>
      <w:sz w:val="16"/>
    </w:rPr>
  </w:style>
  <w:style w:type="paragraph" w:customStyle="1" w:styleId="SmallTextCharCharChar">
    <w:name w:val="Small Text Char Char Char"/>
    <w:basedOn w:val="Normal"/>
    <w:link w:val="SmallTextCharCharCharChar"/>
    <w:qFormat/>
    <w:rsid w:val="00931A20"/>
    <w:rPr>
      <w:rFonts w:ascii="Times New Roman" w:eastAsia="Times New Roman" w:hAnsi="Times New Roman" w:cs="Times New Roman"/>
      <w:sz w:val="16"/>
    </w:rPr>
  </w:style>
  <w:style w:type="character" w:customStyle="1" w:styleId="CardStyleChar">
    <w:name w:val="Card Style Char"/>
    <w:link w:val="CardStyle"/>
    <w:locked/>
    <w:rsid w:val="00931A20"/>
    <w:rPr>
      <w:rFonts w:ascii="Avenir LT Std 45 Book" w:eastAsia="Times New Roman" w:hAnsi="Avenir LT Std 45 Book" w:cs="Calibri"/>
      <w:szCs w:val="24"/>
    </w:rPr>
  </w:style>
  <w:style w:type="paragraph" w:customStyle="1" w:styleId="emactive">
    <w:name w:val="emactive"/>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931A20"/>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931A2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31A20"/>
    <w:rPr>
      <w:rFonts w:eastAsia="Times New Roman" w:cs="Times New Roman"/>
      <w:b/>
      <w:u w:val="single"/>
    </w:rPr>
  </w:style>
  <w:style w:type="character" w:customStyle="1" w:styleId="CardHighlightChar">
    <w:name w:val="Card Highlight Char"/>
    <w:link w:val="CardHighlight"/>
    <w:locked/>
    <w:rsid w:val="00931A2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31A20"/>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931A2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31A20"/>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931A20"/>
    <w:rPr>
      <w:rFonts w:eastAsia="MS Gothic" w:cs="Arial"/>
      <w:bCs/>
      <w:sz w:val="24"/>
    </w:rPr>
  </w:style>
  <w:style w:type="paragraph" w:customStyle="1" w:styleId="nromal">
    <w:name w:val="nromal"/>
    <w:basedOn w:val="Normal"/>
    <w:uiPriority w:val="99"/>
    <w:qFormat/>
    <w:rsid w:val="00931A20"/>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931A20"/>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931A20"/>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931A20"/>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931A20"/>
    <w:rPr>
      <w:rFonts w:ascii="Georgia" w:eastAsia="Calibri" w:hAnsi="Georgia"/>
      <w:sz w:val="16"/>
      <w:szCs w:val="16"/>
    </w:rPr>
  </w:style>
  <w:style w:type="paragraph" w:customStyle="1" w:styleId="SmallSizeParagraph">
    <w:name w:val="Small Size Paragraph"/>
    <w:basedOn w:val="Normal"/>
    <w:link w:val="SmallSizeParagraphChar"/>
    <w:qFormat/>
    <w:rsid w:val="00931A20"/>
    <w:rPr>
      <w:rFonts w:eastAsia="Calibri"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931A20"/>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31A20"/>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Cs w:val="22"/>
      <w:bdr w:val="single" w:sz="4" w:space="0" w:color="auto" w:frame="1"/>
    </w:rPr>
  </w:style>
  <w:style w:type="character" w:customStyle="1" w:styleId="LanguageEditingChar">
    <w:name w:val="Language Editing Char"/>
    <w:link w:val="LanguageEditing"/>
    <w:locked/>
    <w:rsid w:val="00931A20"/>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931A20"/>
    <w:rPr>
      <w:rFonts w:ascii="Print Clearly OT" w:eastAsia="Times New Roman" w:hAnsi="Print Clearly OT" w:cs="Arial"/>
      <w:strike/>
      <w:sz w:val="20"/>
    </w:rPr>
  </w:style>
  <w:style w:type="character" w:customStyle="1" w:styleId="CardT1Char">
    <w:name w:val="CardT1 Char"/>
    <w:link w:val="CardT1"/>
    <w:locked/>
    <w:rsid w:val="00931A20"/>
    <w:rPr>
      <w:rFonts w:ascii="Arial" w:eastAsia="Calibri" w:hAnsi="Arial" w:cs="Arial"/>
      <w:kern w:val="2"/>
      <w:sz w:val="14"/>
      <w:szCs w:val="14"/>
      <w:lang w:eastAsia="zh-TW"/>
    </w:rPr>
  </w:style>
  <w:style w:type="paragraph" w:customStyle="1" w:styleId="CardT1">
    <w:name w:val="CardT1"/>
    <w:basedOn w:val="Normal"/>
    <w:link w:val="CardT1Char"/>
    <w:qFormat/>
    <w:rsid w:val="00931A20"/>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931A20"/>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31A20"/>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931A20"/>
    <w:rPr>
      <w:rFonts w:ascii="Avenir LT Std 45 Book" w:eastAsia="MS Mincho" w:hAnsi="Avenir LT Std 45 Book"/>
      <w:b/>
      <w:u w:val="single"/>
    </w:rPr>
  </w:style>
  <w:style w:type="paragraph" w:customStyle="1" w:styleId="2909F619802848F09E01365C32F34654">
    <w:name w:val="2909F619802848F09E01365C32F34654"/>
    <w:uiPriority w:val="99"/>
    <w:qFormat/>
    <w:rsid w:val="00931A20"/>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931A20"/>
    <w:rPr>
      <w:rFonts w:ascii="Georgia" w:eastAsia="Calibri" w:hAnsi="Georgia"/>
      <w:u w:val="single"/>
      <w:lang w:val="x-none" w:eastAsia="zh-CN"/>
    </w:rPr>
  </w:style>
  <w:style w:type="paragraph" w:customStyle="1" w:styleId="UnderlineS">
    <w:name w:val="Underline S"/>
    <w:basedOn w:val="Normal"/>
    <w:link w:val="UnderlineSChar"/>
    <w:qFormat/>
    <w:rsid w:val="00931A20"/>
    <w:pPr>
      <w:spacing w:after="200"/>
    </w:pPr>
    <w:rPr>
      <w:rFonts w:eastAsia="Calibri" w:cstheme="minorBidi"/>
      <w:u w:val="single"/>
      <w:lang w:val="x-none" w:eastAsia="zh-CN"/>
    </w:rPr>
  </w:style>
  <w:style w:type="character" w:customStyle="1" w:styleId="UnunderlinedChar">
    <w:name w:val="Ununderlined Char"/>
    <w:link w:val="Ununderlined"/>
    <w:locked/>
    <w:rsid w:val="00931A20"/>
    <w:rPr>
      <w:rFonts w:ascii="Georgia" w:eastAsia="SimSun" w:hAnsi="Georgia"/>
      <w:sz w:val="12"/>
    </w:rPr>
  </w:style>
  <w:style w:type="paragraph" w:customStyle="1" w:styleId="Ununderlined">
    <w:name w:val="Ununderlined"/>
    <w:basedOn w:val="Normal"/>
    <w:link w:val="UnunderlinedChar"/>
    <w:qFormat/>
    <w:rsid w:val="00931A20"/>
    <w:rPr>
      <w:rFonts w:eastAsia="SimSun" w:cstheme="minorBidi"/>
      <w:sz w:val="12"/>
    </w:rPr>
  </w:style>
  <w:style w:type="character" w:customStyle="1" w:styleId="HighlightingChar">
    <w:name w:val="Highlighting Char"/>
    <w:link w:val="Highlighting"/>
    <w:locked/>
    <w:rsid w:val="00931A20"/>
    <w:rPr>
      <w:rFonts w:ascii="Georgia" w:eastAsia="SimSun" w:hAnsi="Georgia"/>
      <w:u w:val="thick"/>
    </w:rPr>
  </w:style>
  <w:style w:type="paragraph" w:customStyle="1" w:styleId="Highlighting">
    <w:name w:val="Highlighting"/>
    <w:basedOn w:val="Normal"/>
    <w:link w:val="HighlightingChar"/>
    <w:autoRedefine/>
    <w:qFormat/>
    <w:rsid w:val="00931A20"/>
    <w:rPr>
      <w:rFonts w:eastAsia="SimSun" w:cstheme="minorBidi"/>
      <w:u w:val="thick"/>
    </w:rPr>
  </w:style>
  <w:style w:type="character" w:customStyle="1" w:styleId="CITEChar0">
    <w:name w:val="CITE Char"/>
    <w:link w:val="CITE"/>
    <w:locked/>
    <w:rsid w:val="00931A20"/>
    <w:rPr>
      <w:rFonts w:ascii="Arial" w:eastAsia="Times New Roman" w:hAnsi="Arial" w:cs="Arial"/>
      <w:iCs/>
      <w:smallCaps/>
      <w:sz w:val="20"/>
      <w:szCs w:val="20"/>
      <w:u w:val="double"/>
    </w:rPr>
  </w:style>
  <w:style w:type="paragraph" w:customStyle="1" w:styleId="CITE">
    <w:name w:val="CITE"/>
    <w:basedOn w:val="Heading2"/>
    <w:link w:val="CITEChar0"/>
    <w:autoRedefine/>
    <w:qFormat/>
    <w:rsid w:val="00931A20"/>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931A20"/>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931A20"/>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931A2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31A20"/>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931A2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31A20"/>
    <w:rPr>
      <w:b/>
      <w:sz w:val="28"/>
    </w:rPr>
  </w:style>
  <w:style w:type="character" w:customStyle="1" w:styleId="SourcenameChar">
    <w:name w:val="Source name Char"/>
    <w:link w:val="Sourcename"/>
    <w:locked/>
    <w:rsid w:val="00931A20"/>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31A20"/>
    <w:rPr>
      <w:b/>
      <w:bCs/>
      <w:sz w:val="20"/>
    </w:rPr>
  </w:style>
  <w:style w:type="character" w:customStyle="1" w:styleId="underlinedcardChar">
    <w:name w:val="underlined card Char"/>
    <w:link w:val="underlinedcard0"/>
    <w:locked/>
    <w:rsid w:val="00931A20"/>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931A20"/>
    <w:rPr>
      <w:sz w:val="22"/>
      <w:u w:val="single"/>
    </w:rPr>
  </w:style>
  <w:style w:type="paragraph" w:customStyle="1" w:styleId="FullText">
    <w:name w:val="Full Text"/>
    <w:basedOn w:val="Normal"/>
    <w:uiPriority w:val="99"/>
    <w:qFormat/>
    <w:rsid w:val="00931A20"/>
    <w:rPr>
      <w:rFonts w:ascii="Avenir LT Std 45 Book" w:eastAsia="Times New Roman" w:hAnsi="Avenir LT Std 45 Book"/>
      <w:sz w:val="16"/>
    </w:rPr>
  </w:style>
  <w:style w:type="character" w:customStyle="1" w:styleId="TextUnderlineChar">
    <w:name w:val="Text Underline Char"/>
    <w:link w:val="TextUnderline"/>
    <w:locked/>
    <w:rsid w:val="00931A20"/>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31A20"/>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931A20"/>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31A20"/>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931A20"/>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31A20"/>
    <w:rPr>
      <w:rFonts w:eastAsia="Times New Roman" w:cstheme="minorBidi"/>
      <w:b/>
      <w:szCs w:val="20"/>
      <w:u w:val="single"/>
      <w:lang w:val="x-none" w:eastAsia="x-none"/>
    </w:rPr>
  </w:style>
  <w:style w:type="paragraph" w:customStyle="1" w:styleId="2ndLevel-TAG">
    <w:name w:val="2nd Level - TAG"/>
    <w:basedOn w:val="Normal"/>
    <w:next w:val="Normal"/>
    <w:uiPriority w:val="99"/>
    <w:qFormat/>
    <w:rsid w:val="00931A20"/>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931A20"/>
    <w:rPr>
      <w:rFonts w:ascii="Times New Roman" w:eastAsia="Times New Roman" w:hAnsi="Times New Roman" w:cs="Arial"/>
      <w:bCs/>
      <w:sz w:val="20"/>
      <w:szCs w:val="20"/>
    </w:rPr>
  </w:style>
  <w:style w:type="paragraph" w:customStyle="1" w:styleId="CiteCard0">
    <w:name w:val="Cite_Card"/>
    <w:link w:val="CiteCardChar"/>
    <w:qFormat/>
    <w:rsid w:val="00931A20"/>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931A20"/>
    <w:pPr>
      <w:widowControl w:val="0"/>
    </w:pPr>
    <w:rPr>
      <w:rFonts w:eastAsia="MS Mincho"/>
      <w:color w:val="auto"/>
    </w:rPr>
  </w:style>
  <w:style w:type="paragraph" w:customStyle="1" w:styleId="dropcap">
    <w:name w:val="dropcap"/>
    <w:basedOn w:val="Normal"/>
    <w:uiPriority w:val="99"/>
    <w:qFormat/>
    <w:rsid w:val="00931A20"/>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931A20"/>
    <w:rPr>
      <w:rFonts w:ascii="Georgia" w:eastAsia="Times New Roman" w:hAnsi="Georgia" w:cs="Calibri"/>
      <w:szCs w:val="24"/>
      <w:u w:val="single"/>
    </w:rPr>
  </w:style>
  <w:style w:type="paragraph" w:customStyle="1" w:styleId="StyleStyle49pt6">
    <w:name w:val="Style Style4 + 9 pt6"/>
    <w:basedOn w:val="Style4"/>
    <w:link w:val="StyleStyle49pt6Char"/>
    <w:qFormat/>
    <w:rsid w:val="00931A20"/>
    <w:rPr>
      <w:rFonts w:ascii="Georgia" w:hAnsi="Georgia"/>
    </w:rPr>
  </w:style>
  <w:style w:type="character" w:customStyle="1" w:styleId="UnderlineCharCharCharCharChar">
    <w:name w:val="Underline Char Char Char Char Char"/>
    <w:link w:val="UnderlineCharCharCharChar"/>
    <w:locked/>
    <w:rsid w:val="00931A20"/>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931A2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31A20"/>
    <w:rPr>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31A2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31A20"/>
    <w:rPr>
      <w:b/>
      <w:bCs/>
      <w:u w:val="single"/>
    </w:rPr>
  </w:style>
  <w:style w:type="character" w:customStyle="1" w:styleId="DebatenoramlChar">
    <w:name w:val="Debatenoraml Char"/>
    <w:link w:val="Debatenoraml"/>
    <w:locked/>
    <w:rsid w:val="00931A20"/>
    <w:rPr>
      <w:rFonts w:ascii="Times New Roman" w:hAnsi="Times New Roman" w:cs="Times New Roman"/>
    </w:rPr>
  </w:style>
  <w:style w:type="paragraph" w:customStyle="1" w:styleId="Debatenoraml">
    <w:name w:val="Debatenoraml"/>
    <w:basedOn w:val="NoSpacing"/>
    <w:link w:val="DebatenoramlChar"/>
    <w:qFormat/>
    <w:rsid w:val="00931A20"/>
    <w:rPr>
      <w:rFonts w:ascii="Times New Roman" w:hAnsi="Times New Roman" w:cs="Times New Roman"/>
    </w:rPr>
  </w:style>
  <w:style w:type="paragraph" w:customStyle="1" w:styleId="SynergyTag">
    <w:name w:val="SynergyTag"/>
    <w:basedOn w:val="Normal"/>
    <w:uiPriority w:val="99"/>
    <w:qFormat/>
    <w:rsid w:val="00931A20"/>
    <w:rPr>
      <w:rFonts w:ascii="Avenir LT Std 45 Book" w:eastAsia="Calibri" w:hAnsi="Avenir LT Std 45 Book"/>
      <w:b/>
    </w:rPr>
  </w:style>
  <w:style w:type="character" w:customStyle="1" w:styleId="QualsChar">
    <w:name w:val="Quals Char"/>
    <w:link w:val="Quals"/>
    <w:locked/>
    <w:rsid w:val="00931A20"/>
    <w:rPr>
      <w:rFonts w:ascii="Georgia" w:eastAsia="Calibri" w:hAnsi="Georgia"/>
      <w:sz w:val="18"/>
    </w:rPr>
  </w:style>
  <w:style w:type="paragraph" w:customStyle="1" w:styleId="Quals">
    <w:name w:val="Quals"/>
    <w:basedOn w:val="Normal"/>
    <w:link w:val="QualsChar"/>
    <w:qFormat/>
    <w:rsid w:val="00931A20"/>
    <w:rPr>
      <w:rFonts w:eastAsia="Calibri" w:cstheme="minorBidi"/>
      <w:sz w:val="18"/>
    </w:rPr>
  </w:style>
  <w:style w:type="paragraph" w:customStyle="1" w:styleId="times">
    <w:name w:val="times"/>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931A20"/>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931A20"/>
    <w:rPr>
      <w:rFonts w:ascii="Georgia" w:eastAsia="Times New Roman" w:hAnsi="Georgia"/>
      <w:b/>
      <w:caps/>
      <w:szCs w:val="28"/>
      <w:u w:val="single"/>
    </w:rPr>
  </w:style>
  <w:style w:type="paragraph" w:customStyle="1" w:styleId="Starred">
    <w:name w:val="Starred"/>
    <w:basedOn w:val="Normal"/>
    <w:link w:val="StarredChar"/>
    <w:qFormat/>
    <w:rsid w:val="00931A20"/>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931A20"/>
    <w:rPr>
      <w:rFonts w:ascii="Georgia" w:eastAsia="Times New Roman" w:hAnsi="Georgia"/>
      <w:b/>
      <w:caps/>
      <w:szCs w:val="28"/>
      <w:u w:val="single"/>
    </w:rPr>
  </w:style>
  <w:style w:type="paragraph" w:customStyle="1" w:styleId="NotStarred">
    <w:name w:val="NotStarred"/>
    <w:basedOn w:val="Normal"/>
    <w:link w:val="NotStarredChar"/>
    <w:qFormat/>
    <w:rsid w:val="00931A20"/>
    <w:pPr>
      <w:keepNext/>
      <w:keepLines/>
      <w:pageBreakBefore/>
      <w:spacing w:before="240" w:after="60"/>
      <w:jc w:val="center"/>
      <w:outlineLvl w:val="1"/>
    </w:pPr>
    <w:rPr>
      <w:rFonts w:eastAsia="Times New Roman" w:cstheme="minorBidi"/>
      <w:b/>
      <w:caps/>
      <w:szCs w:val="28"/>
      <w:u w:val="single"/>
    </w:rPr>
  </w:style>
  <w:style w:type="character" w:customStyle="1" w:styleId="tagCharCharChar">
    <w:name w:val="tag Char Char Char"/>
    <w:locked/>
    <w:rsid w:val="00931A20"/>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931A20"/>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31A20"/>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szCs w:val="22"/>
      <w:bdr w:val="single" w:sz="4" w:space="0" w:color="auto" w:frame="1"/>
    </w:rPr>
  </w:style>
  <w:style w:type="character" w:customStyle="1" w:styleId="H4TagChar1">
    <w:name w:val="H4 (Tag) Char1"/>
    <w:link w:val="H4Tag"/>
    <w:locked/>
    <w:rsid w:val="00931A20"/>
    <w:rPr>
      <w:rFonts w:ascii="Georgia" w:eastAsia="Calibri" w:hAnsi="Georgia"/>
      <w:b/>
    </w:rPr>
  </w:style>
  <w:style w:type="paragraph" w:customStyle="1" w:styleId="H4Tag">
    <w:name w:val="H4 (Tag)"/>
    <w:basedOn w:val="Normal"/>
    <w:link w:val="H4TagChar1"/>
    <w:qFormat/>
    <w:rsid w:val="00931A20"/>
    <w:rPr>
      <w:rFonts w:eastAsia="Calibri" w:cstheme="minorBidi"/>
      <w:b/>
    </w:rPr>
  </w:style>
  <w:style w:type="paragraph" w:customStyle="1" w:styleId="CM25">
    <w:name w:val="CM25"/>
    <w:basedOn w:val="Default"/>
    <w:next w:val="Default"/>
    <w:uiPriority w:val="99"/>
    <w:qFormat/>
    <w:rsid w:val="00931A20"/>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931A20"/>
    <w:rPr>
      <w:rFonts w:ascii="Georgia" w:hAnsi="Georgia"/>
      <w:b/>
    </w:rPr>
  </w:style>
  <w:style w:type="paragraph" w:customStyle="1" w:styleId="Debate-CardTagandCite-F6">
    <w:name w:val="Debate- Card Tag and Cite- F6"/>
    <w:basedOn w:val="Normal"/>
    <w:link w:val="Debate-CardTagandCite-F6Char"/>
    <w:qFormat/>
    <w:rsid w:val="00931A20"/>
    <w:pPr>
      <w:contextualSpacing/>
    </w:pPr>
    <w:rPr>
      <w:rFonts w:cstheme="minorBidi"/>
      <w:b/>
    </w:rPr>
  </w:style>
  <w:style w:type="character" w:customStyle="1" w:styleId="CardtextChar4">
    <w:name w:val="Card text Char"/>
    <w:link w:val="Cardtext3"/>
    <w:locked/>
    <w:rsid w:val="00931A20"/>
    <w:rPr>
      <w:rFonts w:ascii="Arial Narrow" w:hAnsi="Arial Narrow"/>
      <w:u w:val="single"/>
    </w:rPr>
  </w:style>
  <w:style w:type="paragraph" w:customStyle="1" w:styleId="Cardtext3">
    <w:name w:val="Card text"/>
    <w:link w:val="CardtextChar4"/>
    <w:qFormat/>
    <w:rsid w:val="00931A20"/>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31A20"/>
    <w:rPr>
      <w:rFonts w:ascii="Georgia" w:eastAsia="Times New Roman" w:hAnsi="Georgia"/>
      <w:b/>
      <w:szCs w:val="28"/>
      <w:u w:val="single"/>
    </w:rPr>
  </w:style>
  <w:style w:type="paragraph" w:customStyle="1" w:styleId="NewHeading2">
    <w:name w:val="NewHeading2"/>
    <w:basedOn w:val="Normal"/>
    <w:link w:val="NewHeading2Char"/>
    <w:qFormat/>
    <w:rsid w:val="00931A20"/>
    <w:pPr>
      <w:spacing w:before="240" w:after="60"/>
    </w:pPr>
    <w:rPr>
      <w:rFonts w:eastAsia="Times New Roman" w:cstheme="minorBidi"/>
      <w:b/>
      <w:szCs w:val="28"/>
      <w:u w:val="single"/>
    </w:rPr>
  </w:style>
  <w:style w:type="paragraph" w:customStyle="1" w:styleId="CM32">
    <w:name w:val="CM3+2"/>
    <w:basedOn w:val="Normal"/>
    <w:next w:val="Normal"/>
    <w:uiPriority w:val="99"/>
    <w:qFormat/>
    <w:rsid w:val="00931A20"/>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931A20"/>
    <w:rPr>
      <w:rFonts w:ascii="Avenir LT Std 45 Book" w:eastAsia="Calibri" w:hAnsi="Avenir LT Std 45 Book"/>
    </w:rPr>
  </w:style>
  <w:style w:type="paragraph" w:customStyle="1" w:styleId="TagLine">
    <w:name w:val="Tag Line"/>
    <w:basedOn w:val="Normal"/>
    <w:next w:val="FullText"/>
    <w:uiPriority w:val="99"/>
    <w:qFormat/>
    <w:rsid w:val="00931A20"/>
    <w:rPr>
      <w:rFonts w:ascii="Avenir LT Std 45 Book" w:eastAsia="Times New Roman" w:hAnsi="Avenir LT Std 45 Book"/>
      <w:b/>
      <w:sz w:val="28"/>
    </w:rPr>
  </w:style>
  <w:style w:type="paragraph" w:customStyle="1" w:styleId="Card6pt">
    <w:name w:val="Card 6pt"/>
    <w:basedOn w:val="Normal"/>
    <w:uiPriority w:val="99"/>
    <w:qFormat/>
    <w:rsid w:val="00931A20"/>
    <w:pPr>
      <w:ind w:left="288" w:right="288"/>
    </w:pPr>
    <w:rPr>
      <w:rFonts w:eastAsia="Calibri"/>
      <w:color w:val="000000"/>
      <w:sz w:val="12"/>
      <w:szCs w:val="20"/>
    </w:rPr>
  </w:style>
  <w:style w:type="character" w:customStyle="1" w:styleId="FullCiteChar">
    <w:name w:val="Full Cite Char"/>
    <w:link w:val="FullCite"/>
    <w:locked/>
    <w:rsid w:val="00931A20"/>
    <w:rPr>
      <w:rFonts w:ascii="Garamond" w:eastAsia="Calibri" w:hAnsi="Garamond"/>
    </w:rPr>
  </w:style>
  <w:style w:type="paragraph" w:customStyle="1" w:styleId="FullCite">
    <w:name w:val="Full Cite"/>
    <w:basedOn w:val="Normal"/>
    <w:next w:val="Normal"/>
    <w:link w:val="FullCiteChar"/>
    <w:qFormat/>
    <w:rsid w:val="00931A20"/>
    <w:rPr>
      <w:rFonts w:ascii="Garamond" w:eastAsia="Calibri" w:hAnsi="Garamond" w:cstheme="minorBidi"/>
    </w:rPr>
  </w:style>
  <w:style w:type="character" w:customStyle="1" w:styleId="StyleCardStyleBlackUnderlineChar">
    <w:name w:val="Style Card Style + Black Underline Char"/>
    <w:link w:val="StyleCardStyleBlackUnderline"/>
    <w:locked/>
    <w:rsid w:val="00931A2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31A20"/>
    <w:rPr>
      <w:rFonts w:eastAsia="Times New Roman" w:cstheme="minorBidi"/>
      <w:color w:val="000000"/>
      <w:u w:val="single"/>
    </w:rPr>
  </w:style>
  <w:style w:type="paragraph" w:customStyle="1" w:styleId="StyleHeading2LatinArialMT13pt">
    <w:name w:val="Style Heading 2 + (Latin) ArialMT 13 pt"/>
    <w:basedOn w:val="Heading2"/>
    <w:next w:val="Heading2"/>
    <w:uiPriority w:val="99"/>
    <w:qFormat/>
    <w:rsid w:val="00931A20"/>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931A20"/>
    <w:rPr>
      <w:rFonts w:ascii="Century Gothic" w:eastAsia="Times New Roman" w:hAnsi="Century Gothic"/>
      <w:sz w:val="16"/>
    </w:rPr>
  </w:style>
  <w:style w:type="character" w:customStyle="1" w:styleId="StylecardThickunderlineChar">
    <w:name w:val="Style card + Thick underline Char"/>
    <w:link w:val="StylecardThickunderline"/>
    <w:locked/>
    <w:rsid w:val="00931A2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31A20"/>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931A2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31A20"/>
    <w:pPr>
      <w:ind w:left="288" w:right="288"/>
    </w:pPr>
    <w:rPr>
      <w:rFonts w:eastAsia="SimSun" w:cstheme="minorBidi"/>
      <w:b/>
      <w:bCs/>
      <w:u w:val="single"/>
      <w:lang w:eastAsia="zh-CN"/>
    </w:rPr>
  </w:style>
  <w:style w:type="paragraph" w:customStyle="1" w:styleId="CM27">
    <w:name w:val="CM27"/>
    <w:basedOn w:val="Default"/>
    <w:next w:val="Default"/>
    <w:uiPriority w:val="99"/>
    <w:qFormat/>
    <w:rsid w:val="00931A20"/>
    <w:pPr>
      <w:spacing w:after="200" w:line="276" w:lineRule="auto"/>
    </w:pPr>
    <w:rPr>
      <w:rFonts w:eastAsia="Calibri"/>
      <w:color w:val="auto"/>
      <w:sz w:val="22"/>
    </w:rPr>
  </w:style>
  <w:style w:type="paragraph" w:customStyle="1" w:styleId="font-null">
    <w:name w:val="font-null"/>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931A20"/>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931A20"/>
    <w:pPr>
      <w:spacing w:before="100" w:beforeAutospacing="1" w:after="100" w:afterAutospacing="1"/>
    </w:pPr>
    <w:rPr>
      <w:rFonts w:ascii="Avenir LT Std 45 Book" w:eastAsia="Times New Roman" w:hAnsi="Avenir LT Std 45 Book"/>
    </w:rPr>
  </w:style>
  <w:style w:type="character" w:customStyle="1" w:styleId="blocktitleChar0">
    <w:name w:val="block title Char"/>
    <w:link w:val="blocktitle0"/>
    <w:locked/>
    <w:rsid w:val="00931A20"/>
    <w:rPr>
      <w:rFonts w:ascii="Avenir LT Std 45 Book" w:eastAsia="Calibri" w:hAnsi="Avenir LT Std 45 Book" w:cs="Calibri"/>
      <w:b/>
      <w:caps/>
      <w:sz w:val="28"/>
      <w:szCs w:val="28"/>
      <w:lang w:val="es-ES"/>
    </w:rPr>
  </w:style>
  <w:style w:type="paragraph" w:customStyle="1" w:styleId="Pa6">
    <w:name w:val="Pa6"/>
    <w:basedOn w:val="Normal"/>
    <w:next w:val="Normal"/>
    <w:uiPriority w:val="99"/>
    <w:qFormat/>
    <w:rsid w:val="00931A20"/>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931A20"/>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931A20"/>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931A20"/>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931A20"/>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31A20"/>
    <w:rPr>
      <w:rFonts w:ascii="Georgia" w:eastAsia="SimSun" w:hAnsi="Georgia" w:cstheme="minorBidi"/>
      <w:b/>
      <w:bCs/>
      <w:szCs w:val="22"/>
    </w:rPr>
  </w:style>
  <w:style w:type="paragraph" w:customStyle="1" w:styleId="summary">
    <w:name w:val="summary"/>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931A20"/>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931A2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31A20"/>
    <w:pPr>
      <w:tabs>
        <w:tab w:val="center" w:pos="5120"/>
        <w:tab w:val="right" w:pos="10220"/>
      </w:tabs>
    </w:pPr>
    <w:rPr>
      <w:rFonts w:eastAsia="Times New Roman" w:cstheme="minorBidi"/>
      <w:bCs/>
      <w:lang w:bidi="he-IL"/>
    </w:rPr>
  </w:style>
  <w:style w:type="paragraph" w:customStyle="1" w:styleId="DebateFile">
    <w:name w:val="Debate File"/>
    <w:basedOn w:val="Normal"/>
    <w:uiPriority w:val="99"/>
    <w:qFormat/>
    <w:rsid w:val="00931A20"/>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931A20"/>
    <w:pPr>
      <w:ind w:left="288"/>
    </w:pPr>
    <w:rPr>
      <w:rFonts w:ascii="Garamond" w:eastAsia="Times New Roman" w:hAnsi="Garamond"/>
      <w:sz w:val="16"/>
    </w:rPr>
  </w:style>
  <w:style w:type="paragraph" w:customStyle="1" w:styleId="AAAcard">
    <w:name w:val="AAAcard"/>
    <w:basedOn w:val="Normal"/>
    <w:link w:val="AAAcardChar"/>
    <w:uiPriority w:val="99"/>
    <w:qFormat/>
    <w:rsid w:val="00931A20"/>
    <w:pPr>
      <w:ind w:left="288" w:right="288"/>
    </w:pPr>
    <w:rPr>
      <w:rFonts w:ascii="Avenir LT Std 45 Book" w:eastAsia="Times New Roman" w:hAnsi="Avenir LT Std 45 Book"/>
    </w:rPr>
  </w:style>
  <w:style w:type="paragraph" w:customStyle="1" w:styleId="Caption3">
    <w:name w:val="Caption3"/>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931A20"/>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931A2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31A2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31A2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31A20"/>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931A20"/>
    <w:pPr>
      <w:ind w:left="144"/>
    </w:pPr>
    <w:rPr>
      <w:rFonts w:ascii="Cambria" w:eastAsia="Calibri" w:hAnsi="Cambria"/>
    </w:rPr>
  </w:style>
  <w:style w:type="paragraph" w:customStyle="1" w:styleId="FreeFormA">
    <w:name w:val="Free Form A"/>
    <w:autoRedefine/>
    <w:uiPriority w:val="99"/>
    <w:qFormat/>
    <w:rsid w:val="00931A2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31A20"/>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931A2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31A20"/>
    <w:rPr>
      <w:rFonts w:ascii="Times New Roman" w:eastAsia="Times New Roman" w:hAnsi="Times New Roman" w:cs="Times New Roman"/>
      <w:sz w:val="10"/>
    </w:rPr>
  </w:style>
  <w:style w:type="paragraph" w:customStyle="1" w:styleId="subheader">
    <w:name w:val="subheader"/>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931A20"/>
    <w:pPr>
      <w:pageBreakBefore/>
      <w:widowControl w:val="0"/>
      <w:numPr>
        <w:numId w:val="88"/>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720" w:hanging="36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931A20"/>
    <w:pPr>
      <w:widowControl w:val="0"/>
      <w:numPr>
        <w:ilvl w:val="1"/>
        <w:numId w:val="88"/>
      </w:numPr>
      <w:tabs>
        <w:tab w:val="clear" w:pos="792"/>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931A20"/>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931A20"/>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931A20"/>
    <w:pPr>
      <w:widowControl w:val="0"/>
      <w:spacing w:after="63"/>
    </w:pPr>
    <w:rPr>
      <w:rFonts w:ascii="Arial" w:hAnsi="Arial"/>
      <w:color w:val="auto"/>
    </w:rPr>
  </w:style>
  <w:style w:type="paragraph" w:customStyle="1" w:styleId="CM35">
    <w:name w:val="CM35"/>
    <w:basedOn w:val="Default"/>
    <w:next w:val="Default"/>
    <w:uiPriority w:val="99"/>
    <w:qFormat/>
    <w:rsid w:val="00931A20"/>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931A20"/>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931A2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31A2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31A2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31A20"/>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931A2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31A20"/>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931A2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31A20"/>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31A2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31A20"/>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931A2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31A20"/>
    <w:rPr>
      <w:rFonts w:ascii="Georgia" w:hAnsi="Georgia" w:cstheme="minorBidi"/>
      <w:lang w:val="x-none" w:eastAsia="x-none"/>
    </w:rPr>
  </w:style>
  <w:style w:type="character" w:customStyle="1" w:styleId="NormalFontChar">
    <w:name w:val="Normal Font Char"/>
    <w:link w:val="NormalFont"/>
    <w:locked/>
    <w:rsid w:val="00931A20"/>
    <w:rPr>
      <w:rFonts w:ascii="Times New Roman" w:eastAsia="Times New Roman" w:hAnsi="Times New Roman" w:cs="Times New Roman"/>
      <w:sz w:val="20"/>
      <w:szCs w:val="20"/>
    </w:rPr>
  </w:style>
  <w:style w:type="paragraph" w:customStyle="1" w:styleId="NormalFont">
    <w:name w:val="Normal Font"/>
    <w:link w:val="NormalFontChar"/>
    <w:qFormat/>
    <w:rsid w:val="00931A20"/>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931A20"/>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931A2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31A20"/>
    <w:rPr>
      <w:u w:val="single"/>
      <w:lang w:val="x-none" w:eastAsia="x-none"/>
    </w:rPr>
  </w:style>
  <w:style w:type="character" w:customStyle="1" w:styleId="StyleNormalFont11ptBoldUnderlineChar">
    <w:name w:val="Style Normal Font + 11 pt Bold Underline Char"/>
    <w:link w:val="StyleNormalFont11ptBoldUnderline"/>
    <w:locked/>
    <w:rsid w:val="00931A2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31A20"/>
    <w:rPr>
      <w:b/>
      <w:bCs/>
      <w:u w:val="single"/>
      <w:lang w:val="x-none" w:eastAsia="x-none"/>
    </w:rPr>
  </w:style>
  <w:style w:type="paragraph" w:customStyle="1" w:styleId="Smallfont0">
    <w:name w:val="Smallfont"/>
    <w:basedOn w:val="Normal"/>
    <w:uiPriority w:val="99"/>
    <w:qFormat/>
    <w:rsid w:val="00931A20"/>
    <w:rPr>
      <w:rFonts w:ascii="Avenir LT Std 45 Book" w:eastAsia="Times New Roman" w:hAnsi="Avenir LT Std 45 Book"/>
      <w:sz w:val="15"/>
    </w:rPr>
  </w:style>
  <w:style w:type="paragraph" w:customStyle="1" w:styleId="formatvorlage2">
    <w:name w:val="formatvorlage2"/>
    <w:basedOn w:val="Normal"/>
    <w:uiPriority w:val="99"/>
    <w:qFormat/>
    <w:rsid w:val="00931A20"/>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931A2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31A20"/>
    <w:pPr>
      <w:ind w:left="0"/>
      <w:jc w:val="center"/>
      <w:outlineLvl w:val="9"/>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931A2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31A20"/>
    <w:pPr>
      <w:ind w:left="0"/>
      <w:jc w:val="center"/>
      <w:outlineLvl w:val="9"/>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931A20"/>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31A20"/>
    <w:pPr>
      <w:ind w:left="144"/>
    </w:pPr>
    <w:rPr>
      <w:rFonts w:eastAsia="Times New Roman" w:cstheme="minorBidi"/>
      <w:lang w:val="x-none" w:eastAsia="x-none"/>
    </w:rPr>
  </w:style>
  <w:style w:type="paragraph" w:customStyle="1" w:styleId="deck">
    <w:name w:val="deck"/>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uiPriority w:val="99"/>
    <w:qFormat/>
    <w:rsid w:val="00931A20"/>
    <w:rPr>
      <w:rFonts w:ascii="Avenir LT Std 45 Book" w:eastAsia="Calibri" w:hAnsi="Avenir LT Std 45 Book"/>
    </w:rPr>
  </w:style>
  <w:style w:type="paragraph" w:customStyle="1" w:styleId="NoteLevel22">
    <w:name w:val="Note Level 22"/>
    <w:basedOn w:val="Normal"/>
    <w:next w:val="Normal"/>
    <w:uiPriority w:val="99"/>
    <w:qFormat/>
    <w:rsid w:val="00931A20"/>
    <w:pPr>
      <w:keepNext/>
      <w:ind w:left="288" w:right="288"/>
    </w:pPr>
    <w:rPr>
      <w:rFonts w:eastAsia="MS Gothic"/>
      <w:szCs w:val="20"/>
    </w:rPr>
  </w:style>
  <w:style w:type="paragraph" w:customStyle="1" w:styleId="wp-caption-text">
    <w:name w:val="wp-caption-text"/>
    <w:basedOn w:val="Normal"/>
    <w:uiPriority w:val="99"/>
    <w:qFormat/>
    <w:rsid w:val="00931A20"/>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931A20"/>
    <w:pPr>
      <w:spacing w:before="100" w:beforeAutospacing="1" w:after="100" w:afterAutospacing="1"/>
    </w:pPr>
    <w:rPr>
      <w:rFonts w:eastAsia="Times New Roman"/>
    </w:rPr>
  </w:style>
  <w:style w:type="paragraph" w:customStyle="1" w:styleId="canvas-atom">
    <w:name w:val="canvas-atom"/>
    <w:basedOn w:val="Normal"/>
    <w:uiPriority w:val="99"/>
    <w:qFormat/>
    <w:rsid w:val="00931A20"/>
    <w:pPr>
      <w:spacing w:before="100" w:beforeAutospacing="1" w:after="100" w:afterAutospacing="1"/>
    </w:pPr>
  </w:style>
  <w:style w:type="paragraph" w:customStyle="1" w:styleId="tweet-text">
    <w:name w:val="tweet-text"/>
    <w:basedOn w:val="Normal"/>
    <w:uiPriority w:val="99"/>
    <w:qFormat/>
    <w:rsid w:val="00931A20"/>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931A20"/>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931A20"/>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931A20"/>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931A20"/>
    <w:pPr>
      <w:spacing w:before="100" w:beforeAutospacing="1" w:after="100" w:afterAutospacing="1"/>
    </w:pPr>
  </w:style>
  <w:style w:type="paragraph" w:customStyle="1" w:styleId="selectionshareable">
    <w:name w:val="selectionshareable"/>
    <w:basedOn w:val="Normal"/>
    <w:uiPriority w:val="99"/>
    <w:qFormat/>
    <w:rsid w:val="00931A20"/>
    <w:pPr>
      <w:spacing w:before="100" w:beforeAutospacing="1" w:after="100" w:afterAutospacing="1"/>
    </w:pPr>
  </w:style>
  <w:style w:type="paragraph" w:customStyle="1" w:styleId="interstitial-link">
    <w:name w:val="interstitial-link"/>
    <w:basedOn w:val="Normal"/>
    <w:uiPriority w:val="99"/>
    <w:qFormat/>
    <w:rsid w:val="00931A20"/>
    <w:pPr>
      <w:spacing w:before="100" w:beforeAutospacing="1" w:after="100" w:afterAutospacing="1"/>
    </w:pPr>
  </w:style>
  <w:style w:type="paragraph" w:customStyle="1" w:styleId="see-also">
    <w:name w:val="see-also"/>
    <w:basedOn w:val="Normal"/>
    <w:uiPriority w:val="99"/>
    <w:qFormat/>
    <w:rsid w:val="00931A20"/>
    <w:pPr>
      <w:spacing w:before="100" w:beforeAutospacing="1" w:after="100" w:afterAutospacing="1"/>
    </w:pPr>
  </w:style>
  <w:style w:type="character" w:styleId="SubtleEmphasis">
    <w:name w:val="Subtle Emphasis"/>
    <w:uiPriority w:val="19"/>
    <w:qFormat/>
    <w:rsid w:val="00931A20"/>
    <w:rPr>
      <w:rFonts w:ascii="Georgia" w:hAnsi="Georgia" w:hint="default"/>
      <w:i/>
      <w:iCs/>
      <w:color w:val="808080"/>
    </w:rPr>
  </w:style>
  <w:style w:type="character" w:customStyle="1" w:styleId="cardchar00">
    <w:name w:val="cardchar0"/>
    <w:basedOn w:val="DefaultParagraphFont"/>
    <w:rsid w:val="00931A20"/>
  </w:style>
  <w:style w:type="character" w:customStyle="1" w:styleId="UnderlineNon-bold">
    <w:name w:val="Underline Non - bold"/>
    <w:rsid w:val="00931A20"/>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931A20"/>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931A20"/>
    <w:rPr>
      <w:rFonts w:ascii="Avenir LT Std 45 Book" w:hAnsi="Avenir LT Std 45 Book" w:cs="Calibri"/>
    </w:rPr>
  </w:style>
  <w:style w:type="character" w:customStyle="1" w:styleId="Heading5Char2">
    <w:name w:val="Heading 5 Char2"/>
    <w:rsid w:val="00931A20"/>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931A20"/>
    <w:rPr>
      <w:rFonts w:ascii="Arial" w:hAnsi="Arial" w:cs="Arial"/>
      <w:vanish/>
      <w:sz w:val="16"/>
      <w:szCs w:val="16"/>
    </w:rPr>
  </w:style>
  <w:style w:type="paragraph" w:styleId="z-TopofForm">
    <w:name w:val="HTML Top of Form"/>
    <w:basedOn w:val="Normal"/>
    <w:next w:val="Normal"/>
    <w:link w:val="z-TopofFormChar"/>
    <w:hidden/>
    <w:uiPriority w:val="99"/>
    <w:unhideWhenUsed/>
    <w:rsid w:val="00931A20"/>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931A20"/>
    <w:rPr>
      <w:rFonts w:ascii="Arial" w:hAnsi="Arial" w:cs="Arial"/>
      <w:vanish/>
      <w:sz w:val="16"/>
      <w:szCs w:val="16"/>
    </w:rPr>
  </w:style>
  <w:style w:type="character" w:customStyle="1" w:styleId="z-BottomofFormChar">
    <w:name w:val="z-Bottom of Form Char"/>
    <w:basedOn w:val="DefaultParagraphFont"/>
    <w:link w:val="z-BottomofForm"/>
    <w:uiPriority w:val="99"/>
    <w:rsid w:val="00931A20"/>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931A20"/>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931A20"/>
    <w:rPr>
      <w:rFonts w:ascii="Arial" w:hAnsi="Arial" w:cs="Arial"/>
      <w:vanish/>
      <w:sz w:val="16"/>
      <w:szCs w:val="16"/>
    </w:rPr>
  </w:style>
  <w:style w:type="character" w:customStyle="1" w:styleId="Style2CharChar">
    <w:name w:val="Style2 Char Char"/>
    <w:rsid w:val="00931A20"/>
    <w:rPr>
      <w:u w:val="thick"/>
      <w:lang w:val="en-US" w:eastAsia="en-US" w:bidi="ar-SA"/>
    </w:rPr>
  </w:style>
  <w:style w:type="character" w:customStyle="1" w:styleId="authordate1">
    <w:name w:val="authordate"/>
    <w:rsid w:val="00931A20"/>
  </w:style>
  <w:style w:type="character" w:customStyle="1" w:styleId="underline0">
    <w:name w:val="%underline"/>
    <w:qFormat/>
    <w:rsid w:val="00931A20"/>
    <w:rPr>
      <w:rFonts w:ascii="Times New Roman" w:hAnsi="Times New Roman" w:cs="Times New Roman" w:hint="default"/>
      <w:strike w:val="0"/>
      <w:dstrike w:val="0"/>
      <w:sz w:val="16"/>
      <w:u w:val="none"/>
      <w:effect w:val="none"/>
    </w:rPr>
  </w:style>
  <w:style w:type="character" w:customStyle="1" w:styleId="AUNDERLINE0">
    <w:name w:val="AUNDERLINE"/>
    <w:qFormat/>
    <w:rsid w:val="00931A20"/>
    <w:rPr>
      <w:rFonts w:ascii="Times New Roman" w:hAnsi="Times New Roman" w:cs="Times New Roman" w:hint="default"/>
      <w:sz w:val="20"/>
      <w:u w:val="single"/>
    </w:rPr>
  </w:style>
  <w:style w:type="character" w:customStyle="1" w:styleId="UnderlinedCharChar">
    <w:name w:val="Underlined Char Char"/>
    <w:rsid w:val="00931A20"/>
    <w:rPr>
      <w:rFonts w:ascii="Garamond" w:hAnsi="Garamond" w:hint="default"/>
      <w:szCs w:val="28"/>
      <w:u w:val="single"/>
      <w:lang w:val="en-US" w:eastAsia="en-US" w:bidi="ar-SA"/>
    </w:rPr>
  </w:style>
  <w:style w:type="character" w:customStyle="1" w:styleId="slug-doi">
    <w:name w:val="slug-doi"/>
    <w:basedOn w:val="DefaultParagraphFont"/>
    <w:rsid w:val="00931A20"/>
  </w:style>
  <w:style w:type="character" w:customStyle="1" w:styleId="af">
    <w:name w:val="af"/>
    <w:basedOn w:val="DefaultParagraphFont"/>
    <w:rsid w:val="00931A20"/>
  </w:style>
  <w:style w:type="character" w:customStyle="1" w:styleId="ab">
    <w:name w:val="ab"/>
    <w:basedOn w:val="DefaultParagraphFont"/>
    <w:rsid w:val="00931A20"/>
  </w:style>
  <w:style w:type="character" w:customStyle="1" w:styleId="em">
    <w:name w:val="em"/>
    <w:basedOn w:val="DefaultParagraphFont"/>
    <w:rsid w:val="00931A20"/>
  </w:style>
  <w:style w:type="character" w:customStyle="1" w:styleId="au">
    <w:name w:val="au"/>
    <w:basedOn w:val="DefaultParagraphFont"/>
    <w:rsid w:val="00931A20"/>
  </w:style>
  <w:style w:type="character" w:customStyle="1" w:styleId="ti">
    <w:name w:val="ti"/>
    <w:basedOn w:val="DefaultParagraphFont"/>
    <w:rsid w:val="00931A20"/>
  </w:style>
  <w:style w:type="character" w:customStyle="1" w:styleId="subheadblue">
    <w:name w:val="subhead_blue"/>
    <w:basedOn w:val="DefaultParagraphFont"/>
    <w:rsid w:val="00931A20"/>
  </w:style>
  <w:style w:type="character" w:customStyle="1" w:styleId="affiliation">
    <w:name w:val="affiliation"/>
    <w:basedOn w:val="DefaultParagraphFont"/>
    <w:rsid w:val="00931A20"/>
  </w:style>
  <w:style w:type="character" w:customStyle="1" w:styleId="slug-doi-wrapper">
    <w:name w:val="slug-doi-wrapper"/>
    <w:basedOn w:val="DefaultParagraphFont"/>
    <w:rsid w:val="00931A20"/>
  </w:style>
  <w:style w:type="character" w:customStyle="1" w:styleId="slug-metadata-noteahead-of-print">
    <w:name w:val="slug-metadata-note ahead-of-print"/>
    <w:basedOn w:val="DefaultParagraphFont"/>
    <w:rsid w:val="00931A20"/>
  </w:style>
  <w:style w:type="character" w:customStyle="1" w:styleId="slug-ahead-of-print-date">
    <w:name w:val="slug-ahead-of-print-date"/>
    <w:basedOn w:val="DefaultParagraphFont"/>
    <w:rsid w:val="00931A20"/>
  </w:style>
  <w:style w:type="character" w:customStyle="1" w:styleId="medium-bold">
    <w:name w:val="medium-bold"/>
    <w:basedOn w:val="DefaultParagraphFont"/>
    <w:rsid w:val="00931A20"/>
  </w:style>
  <w:style w:type="character" w:customStyle="1" w:styleId="updated-short-citation">
    <w:name w:val="updated-short-citation"/>
    <w:basedOn w:val="DefaultParagraphFont"/>
    <w:rsid w:val="00931A20"/>
  </w:style>
  <w:style w:type="character" w:customStyle="1" w:styleId="goohl0">
    <w:name w:val="goohl0"/>
    <w:basedOn w:val="DefaultParagraphFont"/>
    <w:rsid w:val="00931A20"/>
  </w:style>
  <w:style w:type="character" w:customStyle="1" w:styleId="CharChar6">
    <w:name w:val="Char Char6"/>
    <w:rsid w:val="00931A20"/>
    <w:rPr>
      <w:rFonts w:ascii="Arial" w:hAnsi="Arial" w:cs="Arial" w:hint="default"/>
      <w:bCs/>
      <w:sz w:val="16"/>
      <w:szCs w:val="26"/>
      <w:lang w:val="en-US" w:eastAsia="en-US" w:bidi="ar-SA"/>
    </w:rPr>
  </w:style>
  <w:style w:type="character" w:customStyle="1" w:styleId="TagCharChar1">
    <w:name w:val="Tag Char Char1"/>
    <w:rsid w:val="00931A20"/>
    <w:rPr>
      <w:b/>
      <w:bCs w:val="0"/>
      <w:sz w:val="24"/>
      <w:szCs w:val="24"/>
      <w:lang w:val="en-US" w:eastAsia="en-US" w:bidi="ar-SA"/>
    </w:rPr>
  </w:style>
  <w:style w:type="character" w:customStyle="1" w:styleId="12TimesNewRoman">
    <w:name w:val="12 Times New Roman"/>
    <w:rsid w:val="00931A2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31A20"/>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31A20"/>
    <w:rPr>
      <w:rFonts w:ascii="Times New Roman" w:hAnsi="Times New Roman" w:cs="Times New Roman" w:hint="default"/>
      <w:strike w:val="0"/>
      <w:dstrike w:val="0"/>
      <w:sz w:val="14"/>
      <w:u w:val="none"/>
      <w:effect w:val="none"/>
    </w:rPr>
  </w:style>
  <w:style w:type="character" w:customStyle="1" w:styleId="F8-UnderlineBold">
    <w:name w:val="F8 - Underline/Bold"/>
    <w:rsid w:val="00931A20"/>
    <w:rPr>
      <w:rFonts w:ascii="Times New Roman" w:hAnsi="Times New Roman" w:cs="Times New Roman" w:hint="default"/>
      <w:b/>
      <w:bCs w:val="0"/>
      <w:sz w:val="20"/>
      <w:u w:val="single"/>
    </w:rPr>
  </w:style>
  <w:style w:type="character" w:customStyle="1" w:styleId="F7-SmallFont">
    <w:name w:val="F7 - Small Font"/>
    <w:rsid w:val="00931A20"/>
    <w:rPr>
      <w:rFonts w:ascii="Times New Roman" w:hAnsi="Times New Roman" w:cs="Times New Roman" w:hint="default"/>
      <w:sz w:val="14"/>
    </w:rPr>
  </w:style>
  <w:style w:type="character" w:customStyle="1" w:styleId="Brief-Bold">
    <w:name w:val="Brief - Bold"/>
    <w:rsid w:val="00931A20"/>
    <w:rPr>
      <w:rFonts w:ascii="Times New Roman" w:hAnsi="Times New Roman" w:cs="Times New Roman" w:hint="default"/>
      <w:b/>
      <w:bCs w:val="0"/>
    </w:rPr>
  </w:style>
  <w:style w:type="character" w:customStyle="1" w:styleId="Card-Underline">
    <w:name w:val="Card - Underline"/>
    <w:rsid w:val="00931A20"/>
    <w:rPr>
      <w:rFonts w:ascii="Times New Roman" w:hAnsi="Times New Roman" w:cs="Times New Roman" w:hint="default"/>
      <w:u w:val="single"/>
    </w:rPr>
  </w:style>
  <w:style w:type="character" w:customStyle="1" w:styleId="beriefunderline">
    <w:name w:val="berief = underline"/>
    <w:rsid w:val="00931A20"/>
    <w:rPr>
      <w:rFonts w:ascii="Times New Roman" w:eastAsia="Times New Roman" w:hAnsi="Times New Roman" w:cs="Times New Roman" w:hint="default"/>
      <w:sz w:val="20"/>
      <w:u w:val="single"/>
    </w:rPr>
  </w:style>
  <w:style w:type="character" w:customStyle="1" w:styleId="BoldText10pt">
    <w:name w:val="Bold Text 10 pt"/>
    <w:rsid w:val="00931A2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31A20"/>
  </w:style>
  <w:style w:type="character" w:customStyle="1" w:styleId="SC4208902">
    <w:name w:val="SC.4.208902"/>
    <w:rsid w:val="00931A20"/>
    <w:rPr>
      <w:rFonts w:ascii="Century" w:hAnsi="Century" w:cs="Century" w:hint="default"/>
      <w:color w:val="000000"/>
      <w:sz w:val="22"/>
      <w:szCs w:val="22"/>
    </w:rPr>
  </w:style>
  <w:style w:type="character" w:customStyle="1" w:styleId="SC4208915">
    <w:name w:val="SC.4.208915"/>
    <w:rsid w:val="00931A20"/>
    <w:rPr>
      <w:rFonts w:ascii="Century" w:hAnsi="Century" w:cs="Century" w:hint="default"/>
      <w:color w:val="000000"/>
      <w:sz w:val="13"/>
      <w:szCs w:val="13"/>
    </w:rPr>
  </w:style>
  <w:style w:type="character" w:customStyle="1" w:styleId="SC273764">
    <w:name w:val="SC.2.73764"/>
    <w:rsid w:val="00931A20"/>
    <w:rPr>
      <w:rFonts w:ascii="Century" w:hAnsi="Century" w:cs="Century" w:hint="default"/>
      <w:color w:val="000000"/>
      <w:sz w:val="72"/>
      <w:szCs w:val="72"/>
    </w:rPr>
  </w:style>
  <w:style w:type="character" w:customStyle="1" w:styleId="SC273779">
    <w:name w:val="SC.2.73779"/>
    <w:rsid w:val="00931A20"/>
    <w:rPr>
      <w:rFonts w:ascii="Century" w:hAnsi="Century" w:cs="Century" w:hint="default"/>
      <w:color w:val="000000"/>
      <w:sz w:val="40"/>
      <w:szCs w:val="40"/>
    </w:rPr>
  </w:style>
  <w:style w:type="character" w:customStyle="1" w:styleId="SC273763">
    <w:name w:val="SC.2.73763"/>
    <w:rsid w:val="00931A20"/>
    <w:rPr>
      <w:rFonts w:ascii="Century" w:hAnsi="Century" w:cs="Century" w:hint="default"/>
      <w:b/>
      <w:bCs/>
      <w:color w:val="000000"/>
    </w:rPr>
  </w:style>
  <w:style w:type="character" w:customStyle="1" w:styleId="SC4208910">
    <w:name w:val="SC.4.208910"/>
    <w:rsid w:val="00931A20"/>
    <w:rPr>
      <w:rFonts w:ascii="Century" w:hAnsi="Century" w:cs="Century" w:hint="default"/>
      <w:color w:val="000000"/>
      <w:sz w:val="28"/>
      <w:szCs w:val="28"/>
    </w:rPr>
  </w:style>
  <w:style w:type="character" w:customStyle="1" w:styleId="SC4208911">
    <w:name w:val="SC.4.208911"/>
    <w:rsid w:val="00931A20"/>
    <w:rPr>
      <w:rFonts w:ascii="Century" w:hAnsi="Century" w:cs="Century" w:hint="default"/>
      <w:color w:val="000000"/>
    </w:rPr>
  </w:style>
  <w:style w:type="character" w:customStyle="1" w:styleId="articlesubtitle">
    <w:name w:val="article_sub_title"/>
    <w:basedOn w:val="DefaultParagraphFont"/>
    <w:rsid w:val="00931A20"/>
  </w:style>
  <w:style w:type="character" w:customStyle="1" w:styleId="newsdate2">
    <w:name w:val="news_date2"/>
    <w:basedOn w:val="DefaultParagraphFont"/>
    <w:rsid w:val="00931A20"/>
  </w:style>
  <w:style w:type="character" w:customStyle="1" w:styleId="readarticleheader">
    <w:name w:val="readarticleheader"/>
    <w:basedOn w:val="DefaultParagraphFont"/>
    <w:rsid w:val="00931A20"/>
  </w:style>
  <w:style w:type="character" w:customStyle="1" w:styleId="UnderlineChar20">
    <w:name w:val="Underline Char2"/>
    <w:rsid w:val="00931A20"/>
    <w:rPr>
      <w:rFonts w:ascii="Trebuchet MS" w:hAnsi="Trebuchet MS" w:hint="default"/>
      <w:u w:val="thick"/>
      <w:lang w:val="en-US" w:eastAsia="zh-CN" w:bidi="ar-SA"/>
    </w:rPr>
  </w:style>
  <w:style w:type="character" w:customStyle="1" w:styleId="BoldUnderliningChar">
    <w:name w:val="Bold Underlining Char"/>
    <w:rsid w:val="00931A20"/>
    <w:rPr>
      <w:rFonts w:ascii="Arial Narrow" w:eastAsia="Times New Roman" w:hAnsi="Arial Narrow" w:hint="default"/>
      <w:b/>
      <w:bCs w:val="0"/>
      <w:szCs w:val="24"/>
      <w:u w:val="single"/>
      <w:lang w:val="en-GB" w:eastAsia="en-US" w:bidi="ar-SA"/>
    </w:rPr>
  </w:style>
  <w:style w:type="character" w:customStyle="1" w:styleId="medium-normal1">
    <w:name w:val="medium-normal1"/>
    <w:rsid w:val="00931A20"/>
    <w:rPr>
      <w:rFonts w:ascii="Arial" w:hAnsi="Arial" w:cs="Arial" w:hint="default"/>
      <w:b w:val="0"/>
      <w:bCs w:val="0"/>
      <w:i w:val="0"/>
      <w:iCs w:val="0"/>
      <w:sz w:val="20"/>
      <w:szCs w:val="20"/>
    </w:rPr>
  </w:style>
  <w:style w:type="character" w:customStyle="1" w:styleId="UnderlinedCardChar0">
    <w:name w:val="Underlined Card Char"/>
    <w:rsid w:val="00931A20"/>
    <w:rPr>
      <w:rFonts w:ascii="Palatino Linotype" w:hAnsi="Palatino Linotype" w:hint="default"/>
      <w:u w:val="single"/>
      <w:lang w:val="en-US" w:eastAsia="en-US" w:bidi="ar-SA"/>
    </w:rPr>
  </w:style>
  <w:style w:type="character" w:customStyle="1" w:styleId="char">
    <w:name w:val="char"/>
    <w:basedOn w:val="DefaultParagraphFont"/>
    <w:rsid w:val="00931A20"/>
  </w:style>
  <w:style w:type="character" w:customStyle="1" w:styleId="UnderlineCharCharCharCharCharChar">
    <w:name w:val="Underline Char Char Char Char Char Char"/>
    <w:rsid w:val="00931A20"/>
    <w:rPr>
      <w:rFonts w:ascii="Arial Narrow" w:hAnsi="Arial Narrow" w:hint="default"/>
      <w:szCs w:val="24"/>
      <w:u w:val="single"/>
      <w:lang w:val="en-US" w:eastAsia="en-US" w:bidi="ar-SA"/>
    </w:rPr>
  </w:style>
  <w:style w:type="character" w:customStyle="1" w:styleId="klink">
    <w:name w:val="klink"/>
    <w:basedOn w:val="DefaultParagraphFont"/>
    <w:rsid w:val="00931A20"/>
  </w:style>
  <w:style w:type="character" w:customStyle="1" w:styleId="date10">
    <w:name w:val="date1"/>
    <w:basedOn w:val="DefaultParagraphFont"/>
    <w:rsid w:val="00931A20"/>
  </w:style>
  <w:style w:type="character" w:customStyle="1" w:styleId="bolding1">
    <w:name w:val="bolding1"/>
    <w:rsid w:val="00931A20"/>
    <w:rPr>
      <w:b/>
      <w:bCs/>
    </w:rPr>
  </w:style>
  <w:style w:type="character" w:customStyle="1" w:styleId="bookoptions1">
    <w:name w:val="book_options1"/>
    <w:rsid w:val="00931A20"/>
    <w:rPr>
      <w:b/>
      <w:bCs/>
      <w:color w:val="333366"/>
    </w:rPr>
  </w:style>
  <w:style w:type="character" w:customStyle="1" w:styleId="descriptionblock">
    <w:name w:val="description block"/>
    <w:basedOn w:val="DefaultParagraphFont"/>
    <w:rsid w:val="00931A20"/>
  </w:style>
  <w:style w:type="character" w:customStyle="1" w:styleId="detailsboxblock">
    <w:name w:val="detailsbox block"/>
    <w:basedOn w:val="DefaultParagraphFont"/>
    <w:rsid w:val="00931A20"/>
  </w:style>
  <w:style w:type="character" w:customStyle="1" w:styleId="Char3">
    <w:name w:val="Char3"/>
    <w:rsid w:val="00931A20"/>
    <w:rPr>
      <w:rFonts w:ascii="Arial" w:hAnsi="Arial" w:cs="Arial" w:hint="default"/>
      <w:bCs/>
      <w:u w:val="thick"/>
      <w:lang w:val="en-US" w:eastAsia="en-US" w:bidi="ar-SA"/>
    </w:rPr>
  </w:style>
  <w:style w:type="character" w:customStyle="1" w:styleId="texto11">
    <w:name w:val="texto11"/>
    <w:rsid w:val="00931A20"/>
    <w:rPr>
      <w:rFonts w:ascii="Arial" w:hAnsi="Arial" w:cs="Arial" w:hint="default"/>
      <w:b w:val="0"/>
      <w:bCs w:val="0"/>
      <w:i w:val="0"/>
      <w:iCs w:val="0"/>
      <w:caps w:val="0"/>
      <w:color w:val="000000"/>
      <w:sz w:val="26"/>
      <w:szCs w:val="26"/>
    </w:rPr>
  </w:style>
  <w:style w:type="character" w:customStyle="1" w:styleId="CardTagChar">
    <w:name w:val="Card Tag Char"/>
    <w:rsid w:val="00931A20"/>
    <w:rPr>
      <w:rFonts w:ascii="Arial Narrow" w:hAnsi="Arial Narrow" w:hint="default"/>
      <w:b/>
      <w:bCs w:val="0"/>
      <w:sz w:val="24"/>
      <w:szCs w:val="24"/>
      <w:lang w:val="en-US" w:eastAsia="en-US" w:bidi="ar-SA"/>
    </w:rPr>
  </w:style>
  <w:style w:type="character" w:customStyle="1" w:styleId="DebateCiteCharCharChar">
    <w:name w:val="Debate Cite Char Char Char"/>
    <w:rsid w:val="00931A20"/>
    <w:rPr>
      <w:b/>
      <w:bCs w:val="0"/>
      <w:sz w:val="32"/>
      <w:szCs w:val="32"/>
      <w:lang w:val="en-US" w:eastAsia="en-US" w:bidi="ar-SA"/>
    </w:rPr>
  </w:style>
  <w:style w:type="character" w:customStyle="1" w:styleId="TagChar3">
    <w:name w:val="Tag Char3"/>
    <w:rsid w:val="00931A20"/>
    <w:rPr>
      <w:rFonts w:ascii="Palatino Linotype" w:hAnsi="Palatino Linotype" w:hint="default"/>
      <w:b/>
      <w:bCs w:val="0"/>
      <w:sz w:val="24"/>
      <w:szCs w:val="24"/>
      <w:lang w:val="en-US" w:eastAsia="en-US" w:bidi="ar-SA"/>
    </w:rPr>
  </w:style>
  <w:style w:type="character" w:customStyle="1" w:styleId="TagandCiteChar">
    <w:name w:val="Tag and Cite Char"/>
    <w:rsid w:val="00931A20"/>
    <w:rPr>
      <w:color w:val="333333"/>
      <w:sz w:val="22"/>
      <w:szCs w:val="22"/>
      <w:lang w:val="en-US" w:eastAsia="en-US" w:bidi="ar-SA"/>
    </w:rPr>
  </w:style>
  <w:style w:type="character" w:customStyle="1" w:styleId="Style10ptBold">
    <w:name w:val="Style 10 pt Bold"/>
    <w:rsid w:val="00931A20"/>
    <w:rPr>
      <w:b/>
      <w:bCs/>
      <w:sz w:val="20"/>
    </w:rPr>
  </w:style>
  <w:style w:type="character" w:customStyle="1" w:styleId="text9">
    <w:name w:val="text9"/>
    <w:basedOn w:val="DefaultParagraphFont"/>
    <w:rsid w:val="00931A20"/>
  </w:style>
  <w:style w:type="character" w:customStyle="1" w:styleId="text21">
    <w:name w:val="text21"/>
    <w:basedOn w:val="DefaultParagraphFont"/>
    <w:rsid w:val="00931A20"/>
  </w:style>
  <w:style w:type="character" w:customStyle="1" w:styleId="text19">
    <w:name w:val="text19"/>
    <w:basedOn w:val="DefaultParagraphFont"/>
    <w:rsid w:val="00931A20"/>
  </w:style>
  <w:style w:type="character" w:customStyle="1" w:styleId="term2">
    <w:name w:val="term2"/>
    <w:rsid w:val="00931A20"/>
    <w:rPr>
      <w:b/>
      <w:bCs/>
    </w:rPr>
  </w:style>
  <w:style w:type="character" w:customStyle="1" w:styleId="pmterms12">
    <w:name w:val="pmterms12"/>
    <w:rsid w:val="00931A20"/>
    <w:rPr>
      <w:b/>
      <w:bCs/>
      <w:i w:val="0"/>
      <w:iCs w:val="0"/>
      <w:color w:val="000000"/>
    </w:rPr>
  </w:style>
  <w:style w:type="character" w:customStyle="1" w:styleId="ToReadChar">
    <w:name w:val="To Read Char"/>
    <w:rsid w:val="00931A20"/>
    <w:rPr>
      <w:rFonts w:ascii="Verdana" w:hAnsi="Verdana" w:hint="default"/>
      <w:b/>
      <w:bCs w:val="0"/>
      <w:szCs w:val="24"/>
      <w:u w:val="single"/>
      <w:lang w:val="en-US" w:eastAsia="en-US" w:bidi="ar-SA"/>
    </w:rPr>
  </w:style>
  <w:style w:type="character" w:customStyle="1" w:styleId="ToReadCharChar">
    <w:name w:val="To Read Char Char"/>
    <w:rsid w:val="00931A20"/>
    <w:rPr>
      <w:rFonts w:ascii="Verdana" w:hAnsi="Verdana" w:hint="default"/>
      <w:b/>
      <w:bCs w:val="0"/>
      <w:szCs w:val="24"/>
      <w:u w:val="single"/>
      <w:lang w:val="en-US" w:eastAsia="en-US" w:bidi="ar-SA"/>
    </w:rPr>
  </w:style>
  <w:style w:type="character" w:customStyle="1" w:styleId="bio">
    <w:name w:val="bio"/>
    <w:basedOn w:val="DefaultParagraphFont"/>
    <w:rsid w:val="00931A20"/>
  </w:style>
  <w:style w:type="character" w:customStyle="1" w:styleId="storytextstyle">
    <w:name w:val="storytextstyle"/>
    <w:basedOn w:val="DefaultParagraphFont"/>
    <w:rsid w:val="00931A20"/>
  </w:style>
  <w:style w:type="character" w:customStyle="1" w:styleId="cardunderlinedCharChar">
    <w:name w:val="card underlined Char Char"/>
    <w:rsid w:val="00931A20"/>
    <w:rPr>
      <w:rFonts w:ascii="Arial" w:hAnsi="Arial" w:cs="Arial" w:hint="default"/>
      <w:sz w:val="22"/>
      <w:szCs w:val="24"/>
      <w:u w:val="single"/>
      <w:lang w:val="en-US" w:eastAsia="en-US" w:bidi="ar-SA"/>
    </w:rPr>
  </w:style>
  <w:style w:type="character" w:customStyle="1" w:styleId="Style2Char0">
    <w:name w:val="Style2 Char"/>
    <w:rsid w:val="00931A20"/>
    <w:rPr>
      <w:rFonts w:ascii="Book Antiqua" w:hAnsi="Book Antiqua" w:hint="default"/>
      <w:u w:val="thick"/>
      <w:lang w:val="en-US" w:eastAsia="en-US" w:bidi="ar-SA"/>
    </w:rPr>
  </w:style>
  <w:style w:type="character" w:customStyle="1" w:styleId="Style2Char1">
    <w:name w:val="Style2 Char1"/>
    <w:rsid w:val="00931A20"/>
    <w:rPr>
      <w:rFonts w:ascii="Book Antiqua" w:hAnsi="Book Antiqua" w:hint="default"/>
      <w:szCs w:val="24"/>
      <w:u w:val="thick"/>
      <w:lang w:val="en-US" w:eastAsia="en-US" w:bidi="ar-SA"/>
    </w:rPr>
  </w:style>
  <w:style w:type="character" w:customStyle="1" w:styleId="articlehead21">
    <w:name w:val="articlehead21"/>
    <w:rsid w:val="00931A20"/>
    <w:rPr>
      <w:rFonts w:ascii="Arial" w:hAnsi="Arial" w:cs="Arial" w:hint="default"/>
      <w:b/>
      <w:bCs/>
      <w:color w:val="660000"/>
      <w:sz w:val="20"/>
      <w:szCs w:val="20"/>
    </w:rPr>
  </w:style>
  <w:style w:type="character" w:customStyle="1" w:styleId="TagCiteChar1">
    <w:name w:val="Tag/Cite Char1"/>
    <w:rsid w:val="00931A20"/>
    <w:rPr>
      <w:b/>
      <w:bCs w:val="0"/>
      <w:lang w:val="en-US" w:eastAsia="en-US" w:bidi="ar-SA"/>
    </w:rPr>
  </w:style>
  <w:style w:type="character" w:customStyle="1" w:styleId="goohl2">
    <w:name w:val="goohl2"/>
    <w:basedOn w:val="DefaultParagraphFont"/>
    <w:rsid w:val="00931A20"/>
  </w:style>
  <w:style w:type="character" w:customStyle="1" w:styleId="CardCharChar0">
    <w:name w:val="Card Char Char"/>
    <w:rsid w:val="00931A20"/>
    <w:rPr>
      <w:lang w:val="en-US" w:eastAsia="en-US" w:bidi="ar-SA"/>
    </w:rPr>
  </w:style>
  <w:style w:type="character" w:customStyle="1" w:styleId="BriefTitle1Char">
    <w:name w:val="Brief Title 1 Char"/>
    <w:rsid w:val="00931A20"/>
    <w:rPr>
      <w:b/>
      <w:bCs w:val="0"/>
      <w:u w:val="single"/>
      <w:lang w:val="en-US" w:eastAsia="en-US" w:bidi="ar-SA"/>
    </w:rPr>
  </w:style>
  <w:style w:type="character" w:customStyle="1" w:styleId="TagCiteCharChar">
    <w:name w:val="Tag/Cite Char Char"/>
    <w:rsid w:val="00931A20"/>
    <w:rPr>
      <w:b/>
      <w:bCs w:val="0"/>
      <w:lang w:val="en-US" w:eastAsia="en-US" w:bidi="ar-SA"/>
    </w:rPr>
  </w:style>
  <w:style w:type="character" w:customStyle="1" w:styleId="btx">
    <w:name w:val="btx"/>
    <w:basedOn w:val="DefaultParagraphFont"/>
    <w:rsid w:val="00931A20"/>
  </w:style>
  <w:style w:type="character" w:customStyle="1" w:styleId="prodgeneral1">
    <w:name w:val="prodgeneral1"/>
    <w:rsid w:val="00931A20"/>
    <w:rPr>
      <w:rFonts w:ascii="Verdana" w:hAnsi="Verdana" w:hint="default"/>
      <w:b w:val="0"/>
      <w:bCs w:val="0"/>
      <w:caps w:val="0"/>
      <w:color w:val="000000"/>
      <w:spacing w:val="0"/>
      <w:sz w:val="16"/>
      <w:szCs w:val="16"/>
    </w:rPr>
  </w:style>
  <w:style w:type="character" w:customStyle="1" w:styleId="summary1">
    <w:name w:val="summary1"/>
    <w:rsid w:val="00931A20"/>
    <w:rPr>
      <w:rFonts w:ascii="Arial" w:hAnsi="Arial" w:cs="Arial" w:hint="default"/>
      <w:sz w:val="18"/>
      <w:szCs w:val="18"/>
    </w:rPr>
  </w:style>
  <w:style w:type="character" w:customStyle="1" w:styleId="text3">
    <w:name w:val="text3"/>
    <w:basedOn w:val="DefaultParagraphFont"/>
    <w:rsid w:val="00931A20"/>
  </w:style>
  <w:style w:type="character" w:customStyle="1" w:styleId="cardtextsmallChar">
    <w:name w:val="card text small Char"/>
    <w:rsid w:val="00931A20"/>
    <w:rPr>
      <w:rFonts w:ascii="Arial Narrow" w:hAnsi="Arial Narrow" w:hint="default"/>
      <w:sz w:val="16"/>
      <w:szCs w:val="24"/>
      <w:lang w:val="en-US" w:eastAsia="en-US" w:bidi="ar-SA"/>
    </w:rPr>
  </w:style>
  <w:style w:type="character" w:customStyle="1" w:styleId="countrytitle1">
    <w:name w:val="countrytitle1"/>
    <w:rsid w:val="00931A20"/>
    <w:rPr>
      <w:rFonts w:ascii="Verdana" w:hAnsi="Verdana" w:hint="default"/>
      <w:b/>
      <w:bCs/>
      <w:color w:val="293643"/>
      <w:sz w:val="24"/>
      <w:szCs w:val="24"/>
    </w:rPr>
  </w:style>
  <w:style w:type="character" w:customStyle="1" w:styleId="storyheader1">
    <w:name w:val="storyheader1"/>
    <w:rsid w:val="00931A20"/>
    <w:rPr>
      <w:rFonts w:ascii="Verdana" w:hAnsi="Verdana" w:hint="default"/>
      <w:b/>
      <w:bCs/>
      <w:color w:val="000000"/>
      <w:sz w:val="21"/>
      <w:szCs w:val="21"/>
    </w:rPr>
  </w:style>
  <w:style w:type="character" w:customStyle="1" w:styleId="cardunderlinedChar0">
    <w:name w:val="card underlined Char"/>
    <w:rsid w:val="00931A20"/>
    <w:rPr>
      <w:rFonts w:ascii="Arial" w:hAnsi="Arial" w:cs="Arial" w:hint="default"/>
      <w:sz w:val="22"/>
      <w:szCs w:val="24"/>
      <w:u w:val="single"/>
      <w:lang w:val="en-US" w:eastAsia="en-US" w:bidi="ar-SA"/>
    </w:rPr>
  </w:style>
  <w:style w:type="character" w:customStyle="1" w:styleId="article1">
    <w:name w:val="article1"/>
    <w:rsid w:val="00931A20"/>
    <w:rPr>
      <w:rFonts w:ascii="Verdana" w:hAnsi="Verdana" w:hint="default"/>
      <w:color w:val="333333"/>
      <w:sz w:val="16"/>
      <w:szCs w:val="16"/>
    </w:rPr>
  </w:style>
  <w:style w:type="character" w:customStyle="1" w:styleId="story-posted-date1">
    <w:name w:val="story-posted-date1"/>
    <w:rsid w:val="00931A2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31A20"/>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931A20"/>
  </w:style>
  <w:style w:type="character" w:customStyle="1" w:styleId="textmedium">
    <w:name w:val="textmedium"/>
    <w:basedOn w:val="DefaultParagraphFont"/>
    <w:rsid w:val="00931A20"/>
  </w:style>
  <w:style w:type="character" w:customStyle="1" w:styleId="citation1">
    <w:name w:val="citation1"/>
    <w:rsid w:val="00931A20"/>
    <w:rPr>
      <w:rFonts w:ascii="Verdana" w:hAnsi="Verdana" w:hint="default"/>
      <w:sz w:val="17"/>
      <w:szCs w:val="17"/>
    </w:rPr>
  </w:style>
  <w:style w:type="character" w:customStyle="1" w:styleId="hithighlite">
    <w:name w:val="hithighlite"/>
    <w:basedOn w:val="DefaultParagraphFont"/>
    <w:rsid w:val="00931A20"/>
  </w:style>
  <w:style w:type="character" w:customStyle="1" w:styleId="articlecontent">
    <w:name w:val="articlecontent"/>
    <w:basedOn w:val="DefaultParagraphFont"/>
    <w:rsid w:val="00931A20"/>
  </w:style>
  <w:style w:type="character" w:customStyle="1" w:styleId="fource1">
    <w:name w:val="fource1"/>
    <w:rsid w:val="00931A20"/>
    <w:rPr>
      <w:sz w:val="34"/>
      <w:szCs w:val="34"/>
    </w:rPr>
  </w:style>
  <w:style w:type="character" w:customStyle="1" w:styleId="LanguageStrikeChar">
    <w:name w:val="Language Strike Char"/>
    <w:rsid w:val="00931A20"/>
    <w:rPr>
      <w:rFonts w:ascii="Arial Narrow" w:hAnsi="Arial Narrow" w:hint="default"/>
      <w:strike/>
      <w:szCs w:val="24"/>
      <w:lang w:val="en-US" w:eastAsia="en-US" w:bidi="ar-SA"/>
    </w:rPr>
  </w:style>
  <w:style w:type="character" w:customStyle="1" w:styleId="normal11">
    <w:name w:val="normal1"/>
    <w:basedOn w:val="DefaultParagraphFont"/>
    <w:rsid w:val="00931A20"/>
  </w:style>
  <w:style w:type="character" w:customStyle="1" w:styleId="ds">
    <w:name w:val="ds"/>
    <w:basedOn w:val="DefaultParagraphFont"/>
    <w:rsid w:val="00931A20"/>
  </w:style>
  <w:style w:type="character" w:customStyle="1" w:styleId="UnderliningChar1">
    <w:name w:val="Underlining Char1"/>
    <w:rsid w:val="00931A20"/>
    <w:rPr>
      <w:rFonts w:ascii="Arial Narrow" w:hAnsi="Arial Narrow" w:hint="default"/>
      <w:szCs w:val="24"/>
      <w:u w:val="single"/>
      <w:lang w:val="en-US" w:eastAsia="en-US" w:bidi="ar-SA"/>
    </w:rPr>
  </w:style>
  <w:style w:type="character" w:customStyle="1" w:styleId="UnderliningChar2">
    <w:name w:val="Underlining Char2"/>
    <w:rsid w:val="00931A20"/>
    <w:rPr>
      <w:rFonts w:ascii="Arial Narrow" w:hAnsi="Arial Narrow" w:hint="default"/>
      <w:szCs w:val="24"/>
      <w:u w:val="single"/>
      <w:lang w:val="en-US" w:eastAsia="en-US" w:bidi="ar-SA"/>
    </w:rPr>
  </w:style>
  <w:style w:type="character" w:customStyle="1" w:styleId="MicroTextChar1">
    <w:name w:val="MicroText Char1"/>
    <w:rsid w:val="00931A20"/>
    <w:rPr>
      <w:rFonts w:ascii="Arial Narrow" w:hAnsi="Arial Narrow" w:hint="default"/>
      <w:sz w:val="12"/>
      <w:szCs w:val="24"/>
      <w:lang w:val="en-US" w:eastAsia="en-US" w:bidi="ar-SA"/>
    </w:rPr>
  </w:style>
  <w:style w:type="character" w:customStyle="1" w:styleId="DefaultPara">
    <w:name w:val="Default Para"/>
    <w:rsid w:val="00931A20"/>
    <w:rPr>
      <w:sz w:val="20"/>
    </w:rPr>
  </w:style>
  <w:style w:type="character" w:customStyle="1" w:styleId="SYSHYPERTEXT">
    <w:name w:val="SYS_HYPERTEXT"/>
    <w:rsid w:val="00931A20"/>
    <w:rPr>
      <w:color w:val="0000FF"/>
      <w:u w:val="single"/>
    </w:rPr>
  </w:style>
  <w:style w:type="character" w:customStyle="1" w:styleId="Hyperlink1">
    <w:name w:val="Hyperlink1"/>
    <w:rsid w:val="00931A2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31A2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31A20"/>
    <w:rPr>
      <w:rFonts w:ascii="Arial Narrow" w:hAnsi="Arial Narrow" w:hint="default"/>
      <w:noProof w:val="0"/>
      <w:szCs w:val="24"/>
      <w:u w:val="single"/>
      <w:lang w:val="en-US" w:eastAsia="en-US" w:bidi="ar-SA"/>
    </w:rPr>
  </w:style>
  <w:style w:type="character" w:customStyle="1" w:styleId="BlockHeading1Char">
    <w:name w:val="Block Heading 1 Char"/>
    <w:rsid w:val="00931A2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931A20"/>
    <w:rPr>
      <w:b/>
      <w:sz w:val="24"/>
      <w:szCs w:val="24"/>
      <w:u w:val="single"/>
    </w:rPr>
  </w:style>
  <w:style w:type="character" w:customStyle="1" w:styleId="StyleTagTimesNewRomanChar">
    <w:name w:val="Style Tag + Times New Roman Char"/>
    <w:rsid w:val="00931A2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31A20"/>
    <w:rPr>
      <w:rFonts w:ascii="Arial Narrow" w:hAnsi="Arial Narrow" w:cs="Arial" w:hint="default"/>
      <w:b/>
      <w:bCs/>
      <w:iCs/>
      <w:sz w:val="24"/>
      <w:szCs w:val="28"/>
      <w:lang w:val="en-US" w:eastAsia="en-US" w:bidi="ar-SA"/>
    </w:rPr>
  </w:style>
  <w:style w:type="character" w:customStyle="1" w:styleId="UnderliningCharChar">
    <w:name w:val="Underlining Char Char"/>
    <w:rsid w:val="00931A20"/>
    <w:rPr>
      <w:rFonts w:ascii="Arial Narrow" w:hAnsi="Arial Narrow" w:hint="default"/>
      <w:szCs w:val="24"/>
      <w:u w:val="single"/>
      <w:lang w:val="en-US" w:eastAsia="en-US" w:bidi="ar-SA"/>
    </w:rPr>
  </w:style>
  <w:style w:type="character" w:customStyle="1" w:styleId="StyleArialNarrow12ptBold">
    <w:name w:val="Style Arial Narrow 12 pt Bold"/>
    <w:rsid w:val="00931A20"/>
    <w:rPr>
      <w:rFonts w:ascii="Arial Narrow" w:hAnsi="Arial Narrow" w:hint="default"/>
      <w:b/>
      <w:bCs/>
      <w:sz w:val="24"/>
    </w:rPr>
  </w:style>
  <w:style w:type="character" w:customStyle="1" w:styleId="Style1CharChar">
    <w:name w:val="Style1 Char Char"/>
    <w:rsid w:val="00931A2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31A2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31A20"/>
    <w:rPr>
      <w:u w:val="single"/>
    </w:rPr>
  </w:style>
  <w:style w:type="character" w:customStyle="1" w:styleId="UnderlinedCharChar1">
    <w:name w:val="Underlined Char Char1"/>
    <w:rsid w:val="00931A20"/>
    <w:rPr>
      <w:rFonts w:ascii="Bell MT" w:eastAsia="Times New Roman" w:hAnsi="Bell MT" w:hint="default"/>
      <w:bCs/>
      <w:iCs/>
      <w:sz w:val="22"/>
      <w:u w:val="single"/>
    </w:rPr>
  </w:style>
  <w:style w:type="character" w:customStyle="1" w:styleId="Heading2CharChar2">
    <w:name w:val="Heading 2 Char Char2"/>
    <w:rsid w:val="00931A20"/>
    <w:rPr>
      <w:rFonts w:ascii="Arial" w:hAnsi="Arial" w:cs="Arial" w:hint="default"/>
      <w:b/>
      <w:bCs/>
      <w:iCs/>
      <w:sz w:val="22"/>
      <w:szCs w:val="28"/>
      <w:lang w:val="en-US" w:eastAsia="en-US" w:bidi="ar-SA"/>
    </w:rPr>
  </w:style>
  <w:style w:type="character" w:customStyle="1" w:styleId="doctitle">
    <w:name w:val="doctitle"/>
    <w:rsid w:val="00931A20"/>
  </w:style>
  <w:style w:type="character" w:customStyle="1" w:styleId="cardtext-underlined0">
    <w:name w:val="card text- underlined"/>
    <w:rsid w:val="00931A20"/>
    <w:rPr>
      <w:rFonts w:ascii="Garamond" w:hAnsi="Garamond" w:hint="default"/>
      <w:u w:val="single"/>
    </w:rPr>
  </w:style>
  <w:style w:type="character" w:customStyle="1" w:styleId="BodyText1">
    <w:name w:val="Body Text1"/>
    <w:basedOn w:val="DefaultParagraphFont"/>
    <w:rsid w:val="00931A20"/>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931A20"/>
  </w:style>
  <w:style w:type="character" w:customStyle="1" w:styleId="BriefTitleChar">
    <w:name w:val="Brief Title Char"/>
    <w:basedOn w:val="DefaultParagraphFont"/>
    <w:rsid w:val="00931A20"/>
    <w:rPr>
      <w:b/>
      <w:bCs w:val="0"/>
      <w:sz w:val="24"/>
      <w:szCs w:val="24"/>
      <w:u w:val="single"/>
      <w:lang w:val="en-US" w:eastAsia="en-US" w:bidi="ar-SA"/>
    </w:rPr>
  </w:style>
  <w:style w:type="character" w:customStyle="1" w:styleId="BriefTitle2Char">
    <w:name w:val="Brief Title 2 Char"/>
    <w:basedOn w:val="BriefTitleChar"/>
    <w:rsid w:val="00931A2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31A2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31A20"/>
    <w:rPr>
      <w:rFonts w:ascii="Georgia" w:hAnsi="Georgia" w:hint="default"/>
      <w:b/>
      <w:bCs w:val="0"/>
      <w:sz w:val="24"/>
    </w:rPr>
  </w:style>
  <w:style w:type="character" w:customStyle="1" w:styleId="Emphasis20">
    <w:name w:val="Emphasis 2"/>
    <w:uiPriority w:val="1"/>
    <w:qFormat/>
    <w:rsid w:val="00931A20"/>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31A20"/>
    <w:rPr>
      <w:rFonts w:ascii="AGaramond" w:hAnsi="AGaramond" w:cs="AGaramond" w:hint="default"/>
      <w:color w:val="211D1E"/>
      <w:sz w:val="14"/>
      <w:szCs w:val="14"/>
    </w:rPr>
  </w:style>
  <w:style w:type="character" w:customStyle="1" w:styleId="CharacterStyle2">
    <w:name w:val="Character Style 2"/>
    <w:uiPriority w:val="99"/>
    <w:rsid w:val="00931A20"/>
    <w:rPr>
      <w:sz w:val="20"/>
      <w:szCs w:val="20"/>
    </w:rPr>
  </w:style>
  <w:style w:type="character" w:customStyle="1" w:styleId="cross-head">
    <w:name w:val="cross-head"/>
    <w:rsid w:val="00931A20"/>
  </w:style>
  <w:style w:type="character" w:customStyle="1" w:styleId="dateline">
    <w:name w:val="dateline"/>
    <w:rsid w:val="00931A20"/>
  </w:style>
  <w:style w:type="character" w:customStyle="1" w:styleId="Subtitle1">
    <w:name w:val="Subtitle1"/>
    <w:rsid w:val="00931A20"/>
  </w:style>
  <w:style w:type="character" w:customStyle="1" w:styleId="metaorigin">
    <w:name w:val="meta_origin"/>
    <w:rsid w:val="00931A20"/>
  </w:style>
  <w:style w:type="character" w:customStyle="1" w:styleId="mandelbrotrefrag">
    <w:name w:val="mandelbrot_refrag"/>
    <w:rsid w:val="00931A20"/>
  </w:style>
  <w:style w:type="character" w:customStyle="1" w:styleId="eminfo">
    <w:name w:val="eminfo"/>
    <w:rsid w:val="00931A20"/>
  </w:style>
  <w:style w:type="character" w:customStyle="1" w:styleId="emhighlight">
    <w:name w:val="emhighlight"/>
    <w:rsid w:val="00931A20"/>
  </w:style>
  <w:style w:type="character" w:customStyle="1" w:styleId="name">
    <w:name w:val="name"/>
    <w:rsid w:val="00931A20"/>
  </w:style>
  <w:style w:type="character" w:customStyle="1" w:styleId="tkrname">
    <w:name w:val="tkrname"/>
    <w:rsid w:val="00931A20"/>
  </w:style>
  <w:style w:type="character" w:customStyle="1" w:styleId="tkrchange">
    <w:name w:val="tkrchange"/>
    <w:rsid w:val="00931A20"/>
  </w:style>
  <w:style w:type="character" w:customStyle="1" w:styleId="source-org">
    <w:name w:val="source-org"/>
    <w:rsid w:val="00931A20"/>
  </w:style>
  <w:style w:type="character" w:customStyle="1" w:styleId="updated">
    <w:name w:val="updated"/>
    <w:rsid w:val="00931A20"/>
  </w:style>
  <w:style w:type="character" w:customStyle="1" w:styleId="last">
    <w:name w:val="last"/>
    <w:rsid w:val="00931A20"/>
  </w:style>
  <w:style w:type="character" w:customStyle="1" w:styleId="Style11ptBoldUnderline1">
    <w:name w:val="Style 11 pt Bold Underline1"/>
    <w:rsid w:val="00931A20"/>
    <w:rPr>
      <w:b/>
      <w:bCs/>
      <w:sz w:val="20"/>
      <w:u w:val="single"/>
    </w:rPr>
  </w:style>
  <w:style w:type="character" w:customStyle="1" w:styleId="StyleStyleunderlineBold11pt">
    <w:name w:val="Style Style underline + Bold + 11 pt"/>
    <w:rsid w:val="00931A20"/>
    <w:rPr>
      <w:bCs/>
      <w:sz w:val="20"/>
      <w:u w:val="single"/>
    </w:rPr>
  </w:style>
  <w:style w:type="character" w:customStyle="1" w:styleId="StyleunderlineAsianTimesNewRomanBold">
    <w:name w:val="Style underline + (Asian) Times New Roman Bold"/>
    <w:rsid w:val="00931A2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31A20"/>
    <w:rPr>
      <w:b/>
      <w:bCs/>
      <w:sz w:val="20"/>
      <w:u w:val="single"/>
      <w:bdr w:val="single" w:sz="4" w:space="0" w:color="auto" w:frame="1"/>
    </w:rPr>
  </w:style>
  <w:style w:type="character" w:customStyle="1" w:styleId="A5">
    <w:name w:val="A5"/>
    <w:uiPriority w:val="99"/>
    <w:rsid w:val="00931A20"/>
    <w:rPr>
      <w:rFonts w:ascii="Times New Roman" w:hAnsi="Times New Roman" w:cs="Times New Roman" w:hint="default"/>
      <w:color w:val="000000"/>
      <w:sz w:val="13"/>
      <w:szCs w:val="13"/>
    </w:rPr>
  </w:style>
  <w:style w:type="character" w:customStyle="1" w:styleId="quotepeekbase">
    <w:name w:val="quotepeekbase"/>
    <w:rsid w:val="00931A20"/>
  </w:style>
  <w:style w:type="character" w:customStyle="1" w:styleId="cardChar1">
    <w:name w:val="card Char1"/>
    <w:rsid w:val="00931A20"/>
    <w:rPr>
      <w:rFonts w:ascii="Calibri" w:eastAsia="Calibri" w:hAnsi="Calibri" w:cs="Calibri" w:hint="default"/>
      <w:sz w:val="24"/>
      <w:szCs w:val="22"/>
      <w:lang w:val="x-none" w:eastAsia="x-none"/>
    </w:rPr>
  </w:style>
  <w:style w:type="character" w:customStyle="1" w:styleId="NormalCard">
    <w:name w:val="Normal Card"/>
    <w:uiPriority w:val="1"/>
    <w:qFormat/>
    <w:rsid w:val="00931A20"/>
    <w:rPr>
      <w:rFonts w:ascii="Times New Roman" w:hAnsi="Times New Roman" w:cs="Times New Roman" w:hint="default"/>
      <w:sz w:val="24"/>
    </w:rPr>
  </w:style>
  <w:style w:type="character" w:customStyle="1" w:styleId="HighlightedUnderline0">
    <w:name w:val="Highlighted Underline"/>
    <w:uiPriority w:val="1"/>
    <w:qFormat/>
    <w:rsid w:val="00931A2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31A20"/>
    <w:rPr>
      <w:rFonts w:ascii="Times New Roman" w:hAnsi="Times New Roman" w:cs="Times New Roman" w:hint="default"/>
      <w:sz w:val="16"/>
      <w:szCs w:val="16"/>
    </w:rPr>
  </w:style>
  <w:style w:type="character" w:customStyle="1" w:styleId="timebox">
    <w:name w:val="timebox"/>
    <w:rsid w:val="00931A20"/>
  </w:style>
  <w:style w:type="character" w:customStyle="1" w:styleId="Heading2Subtext">
    <w:name w:val="Heading 2 Subtext"/>
    <w:rsid w:val="00931A20"/>
    <w:rPr>
      <w:rFonts w:ascii="Times New Roman" w:hAnsi="Times New Roman" w:cs="Times New Roman" w:hint="default"/>
      <w:sz w:val="16"/>
    </w:rPr>
  </w:style>
  <w:style w:type="character" w:customStyle="1" w:styleId="-SmallText-">
    <w:name w:val="-Small Text-"/>
    <w:rsid w:val="00931A20"/>
    <w:rPr>
      <w:rFonts w:ascii="Garamond" w:hAnsi="Garamond" w:hint="default"/>
      <w:sz w:val="16"/>
    </w:rPr>
  </w:style>
  <w:style w:type="character" w:customStyle="1" w:styleId="label">
    <w:name w:val="label"/>
    <w:rsid w:val="00931A20"/>
  </w:style>
  <w:style w:type="character" w:customStyle="1" w:styleId="BoldUnderlineCharChar">
    <w:name w:val="BoldUnderline Char Char"/>
    <w:rsid w:val="00931A20"/>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31A20"/>
  </w:style>
  <w:style w:type="character" w:customStyle="1" w:styleId="FontStyle477">
    <w:name w:val="Font Style477"/>
    <w:basedOn w:val="DefaultParagraphFont"/>
    <w:uiPriority w:val="99"/>
    <w:rsid w:val="00931A20"/>
    <w:rPr>
      <w:rFonts w:ascii="Times New Roman" w:hAnsi="Times New Roman" w:cs="Times New Roman" w:hint="default"/>
      <w:sz w:val="18"/>
      <w:szCs w:val="18"/>
    </w:rPr>
  </w:style>
  <w:style w:type="character" w:customStyle="1" w:styleId="FontStyle505">
    <w:name w:val="Font Style505"/>
    <w:basedOn w:val="DefaultParagraphFont"/>
    <w:uiPriority w:val="99"/>
    <w:rsid w:val="00931A20"/>
    <w:rPr>
      <w:rFonts w:ascii="Times New Roman" w:hAnsi="Times New Roman" w:cs="Times New Roman" w:hint="default"/>
      <w:sz w:val="18"/>
      <w:szCs w:val="18"/>
    </w:rPr>
  </w:style>
  <w:style w:type="character" w:customStyle="1" w:styleId="FontStyle514">
    <w:name w:val="Font Style514"/>
    <w:basedOn w:val="DefaultParagraphFont"/>
    <w:uiPriority w:val="99"/>
    <w:rsid w:val="00931A20"/>
    <w:rPr>
      <w:rFonts w:ascii="Times New Roman" w:hAnsi="Times New Roman" w:cs="Times New Roman" w:hint="default"/>
      <w:sz w:val="14"/>
      <w:szCs w:val="14"/>
    </w:rPr>
  </w:style>
  <w:style w:type="character" w:customStyle="1" w:styleId="FontStyle500">
    <w:name w:val="Font Style500"/>
    <w:basedOn w:val="DefaultParagraphFont"/>
    <w:uiPriority w:val="99"/>
    <w:rsid w:val="00931A20"/>
    <w:rPr>
      <w:rFonts w:ascii="Times New Roman" w:hAnsi="Times New Roman" w:cs="Times New Roman" w:hint="default"/>
      <w:b/>
      <w:bCs/>
      <w:sz w:val="16"/>
      <w:szCs w:val="16"/>
    </w:rPr>
  </w:style>
  <w:style w:type="character" w:customStyle="1" w:styleId="CardCite1">
    <w:name w:val="CardCite1"/>
    <w:qFormat/>
    <w:rsid w:val="00931A20"/>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31A2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31A20"/>
    <w:rPr>
      <w:rFonts w:ascii="Times New Roman" w:hAnsi="Times New Roman" w:cs="Times New Roman" w:hint="default"/>
      <w:b/>
      <w:bCs/>
      <w:sz w:val="22"/>
      <w:szCs w:val="22"/>
    </w:rPr>
  </w:style>
  <w:style w:type="character" w:customStyle="1" w:styleId="CharacterStyle3">
    <w:name w:val="Character Style 3"/>
    <w:uiPriority w:val="99"/>
    <w:rsid w:val="00931A20"/>
    <w:rPr>
      <w:rFonts w:ascii="Bookman Old Style" w:hAnsi="Bookman Old Style" w:cs="Bookman Old Style" w:hint="default"/>
      <w:spacing w:val="-5"/>
      <w:sz w:val="18"/>
      <w:szCs w:val="18"/>
    </w:rPr>
  </w:style>
  <w:style w:type="character" w:customStyle="1" w:styleId="Style8pt1">
    <w:name w:val="Style 8 pt1"/>
    <w:rsid w:val="00931A20"/>
    <w:rPr>
      <w:rFonts w:ascii="Georgia" w:hAnsi="Georgia" w:hint="default"/>
      <w:sz w:val="16"/>
    </w:rPr>
  </w:style>
  <w:style w:type="character" w:customStyle="1" w:styleId="UnderlineStyleChar7">
    <w:name w:val="Underline Style Char7"/>
    <w:rsid w:val="00931A20"/>
    <w:rPr>
      <w:rFonts w:ascii="Garamond" w:hAnsi="Garamond" w:hint="default"/>
      <w:sz w:val="22"/>
      <w:szCs w:val="24"/>
      <w:u w:val="single"/>
      <w:lang w:val="en-US" w:eastAsia="en-US" w:bidi="ar-SA"/>
    </w:rPr>
  </w:style>
  <w:style w:type="character" w:customStyle="1" w:styleId="StyleArial6ptBold">
    <w:name w:val="Style Arial 6 pt Bold"/>
    <w:rsid w:val="00931A20"/>
    <w:rPr>
      <w:rFonts w:ascii="Arial" w:hAnsi="Arial" w:cs="Arial" w:hint="default"/>
      <w:bCs/>
      <w:sz w:val="12"/>
    </w:rPr>
  </w:style>
  <w:style w:type="character" w:customStyle="1" w:styleId="Heading2Char5">
    <w:name w:val="Heading 2 Char5"/>
    <w:rsid w:val="00931A20"/>
    <w:rPr>
      <w:rFonts w:ascii="Garamond" w:hAnsi="Garamond" w:cs="Arial" w:hint="default"/>
      <w:b/>
      <w:bCs/>
      <w:iCs/>
      <w:sz w:val="24"/>
      <w:szCs w:val="28"/>
      <w:lang w:val="en-US" w:eastAsia="en-US" w:bidi="ar-SA"/>
    </w:rPr>
  </w:style>
  <w:style w:type="character" w:customStyle="1" w:styleId="TagGreg">
    <w:name w:val="TagGreg"/>
    <w:uiPriority w:val="1"/>
    <w:qFormat/>
    <w:rsid w:val="00931A20"/>
    <w:rPr>
      <w:b/>
      <w:bCs w:val="0"/>
      <w:sz w:val="24"/>
    </w:rPr>
  </w:style>
  <w:style w:type="character" w:customStyle="1" w:styleId="StyleDebateUnderline10pt">
    <w:name w:val="Style Debate Underline + 10 pt"/>
    <w:rsid w:val="00931A20"/>
    <w:rPr>
      <w:rFonts w:ascii="Times New Roman" w:hAnsi="Times New Roman" w:cs="Times New Roman" w:hint="default"/>
      <w:sz w:val="20"/>
      <w:szCs w:val="20"/>
      <w:u w:val="single"/>
    </w:rPr>
  </w:style>
  <w:style w:type="character" w:customStyle="1" w:styleId="underlinedCharChar0">
    <w:name w:val="underlined Char Char"/>
    <w:locked/>
    <w:rsid w:val="00931A20"/>
    <w:rPr>
      <w:u w:val="single"/>
    </w:rPr>
  </w:style>
  <w:style w:type="character" w:customStyle="1" w:styleId="SourceBold">
    <w:name w:val="Source Bold"/>
    <w:rsid w:val="00931A20"/>
    <w:rPr>
      <w:rFonts w:ascii="Arial Narrow" w:hAnsi="Arial Narrow" w:hint="default"/>
      <w:b/>
      <w:bCs w:val="0"/>
      <w:strike w:val="0"/>
      <w:dstrike w:val="0"/>
      <w:sz w:val="24"/>
      <w:u w:val="none"/>
      <w:effect w:val="none"/>
    </w:rPr>
  </w:style>
  <w:style w:type="character" w:customStyle="1" w:styleId="2xBoldUnderline">
    <w:name w:val="2x_Bold_Underline"/>
    <w:rsid w:val="00931A20"/>
    <w:rPr>
      <w:b/>
      <w:bCs/>
      <w:sz w:val="24"/>
      <w:u w:val="thick"/>
    </w:rPr>
  </w:style>
  <w:style w:type="character" w:customStyle="1" w:styleId="Dottedunderline">
    <w:name w:val="Dotted underline"/>
    <w:rsid w:val="00931A20"/>
    <w:rPr>
      <w:u w:val="dotted"/>
    </w:rPr>
  </w:style>
  <w:style w:type="character" w:customStyle="1" w:styleId="readChar">
    <w:name w:val="read Char"/>
    <w:rsid w:val="00931A20"/>
    <w:rPr>
      <w:szCs w:val="22"/>
      <w:u w:val="single"/>
      <w:lang w:val="en-US" w:eastAsia="en-US" w:bidi="ar-SA"/>
    </w:rPr>
  </w:style>
  <w:style w:type="character" w:customStyle="1" w:styleId="underlining0">
    <w:name w:val="underlining"/>
    <w:rsid w:val="00931A20"/>
    <w:rPr>
      <w:u w:val="single"/>
    </w:rPr>
  </w:style>
  <w:style w:type="character" w:customStyle="1" w:styleId="btitle">
    <w:name w:val="btitle"/>
    <w:rsid w:val="00931A20"/>
  </w:style>
  <w:style w:type="character" w:customStyle="1" w:styleId="green">
    <w:name w:val="green"/>
    <w:rsid w:val="00931A20"/>
  </w:style>
  <w:style w:type="character" w:customStyle="1" w:styleId="BodyText20">
    <w:name w:val="Body Text2"/>
    <w:rsid w:val="00931A2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
    <w:uiPriority w:val="99"/>
    <w:rsid w:val="00931A2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31A2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31A2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31A2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31A2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31A2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931A20"/>
    <w:rPr>
      <w:rFonts w:ascii="Sylfaen" w:hAnsi="Sylfaen" w:cs="Sylfaen" w:hint="default"/>
      <w:i/>
      <w:iCs/>
      <w:strike w:val="0"/>
      <w:dstrike w:val="0"/>
      <w:sz w:val="19"/>
      <w:szCs w:val="19"/>
      <w:u w:val="none"/>
      <w:effect w:val="none"/>
      <w:shd w:val="clear" w:color="auto" w:fill="FFFFFF"/>
    </w:rPr>
  </w:style>
  <w:style w:type="character" w:customStyle="1" w:styleId="1">
    <w:name w:val="1"/>
    <w:rsid w:val="00931A20"/>
    <w:rPr>
      <w:rFonts w:ascii="Arial" w:hAnsi="Arial" w:cs="Arial" w:hint="default"/>
      <w:bCs/>
      <w:sz w:val="20"/>
      <w:u w:val="single"/>
      <w:lang w:val="en-US" w:eastAsia="en-US" w:bidi="ar-SA"/>
    </w:rPr>
  </w:style>
  <w:style w:type="character" w:customStyle="1" w:styleId="CharChar31">
    <w:name w:val="Char Char31"/>
    <w:rsid w:val="00931A20"/>
    <w:rPr>
      <w:rFonts w:ascii="Arial" w:hAnsi="Arial" w:cs="Arial" w:hint="default"/>
      <w:b/>
      <w:bCs/>
      <w:iCs/>
      <w:lang w:val="en-US" w:eastAsia="en-US" w:bidi="ar-SA"/>
    </w:rPr>
  </w:style>
  <w:style w:type="character" w:customStyle="1" w:styleId="Subtitle2">
    <w:name w:val="Subtitle2"/>
    <w:rsid w:val="00931A20"/>
  </w:style>
  <w:style w:type="character" w:customStyle="1" w:styleId="drop">
    <w:name w:val="drop"/>
    <w:rsid w:val="00931A20"/>
  </w:style>
  <w:style w:type="character" w:customStyle="1" w:styleId="bioline">
    <w:name w:val="bioline"/>
    <w:rsid w:val="00931A20"/>
  </w:style>
  <w:style w:type="character" w:customStyle="1" w:styleId="articletitle0">
    <w:name w:val="article_title"/>
    <w:rsid w:val="00931A20"/>
  </w:style>
  <w:style w:type="character" w:customStyle="1" w:styleId="A4">
    <w:name w:val="A4"/>
    <w:uiPriority w:val="99"/>
    <w:rsid w:val="00931A20"/>
    <w:rPr>
      <w:color w:val="000000"/>
    </w:rPr>
  </w:style>
  <w:style w:type="character" w:customStyle="1" w:styleId="s2">
    <w:name w:val="s2"/>
    <w:rsid w:val="00931A20"/>
  </w:style>
  <w:style w:type="character" w:customStyle="1" w:styleId="s4">
    <w:name w:val="s4"/>
    <w:rsid w:val="00931A20"/>
  </w:style>
  <w:style w:type="character" w:customStyle="1" w:styleId="s5">
    <w:name w:val="s5"/>
    <w:rsid w:val="00931A20"/>
  </w:style>
  <w:style w:type="character" w:customStyle="1" w:styleId="cap">
    <w:name w:val="cap"/>
    <w:rsid w:val="00931A20"/>
  </w:style>
  <w:style w:type="character" w:customStyle="1" w:styleId="rightsnotice">
    <w:name w:val="rightsnotice"/>
    <w:rsid w:val="00931A20"/>
  </w:style>
  <w:style w:type="character" w:customStyle="1" w:styleId="Caption1">
    <w:name w:val="Caption1"/>
    <w:rsid w:val="00931A20"/>
  </w:style>
  <w:style w:type="character" w:customStyle="1" w:styleId="credit">
    <w:name w:val="credit"/>
    <w:rsid w:val="00931A20"/>
  </w:style>
  <w:style w:type="character" w:customStyle="1" w:styleId="scaps">
    <w:name w:val="scaps"/>
    <w:rsid w:val="00931A20"/>
  </w:style>
  <w:style w:type="character" w:customStyle="1" w:styleId="current-article">
    <w:name w:val="current-article"/>
    <w:rsid w:val="00931A20"/>
  </w:style>
  <w:style w:type="character" w:customStyle="1" w:styleId="related-current-indicator">
    <w:name w:val="related-current-indicator"/>
    <w:rsid w:val="00931A20"/>
  </w:style>
  <w:style w:type="character" w:customStyle="1" w:styleId="bylclear">
    <w:name w:val="bylclear"/>
    <w:rsid w:val="00931A20"/>
  </w:style>
  <w:style w:type="character" w:customStyle="1" w:styleId="timestamp">
    <w:name w:val="timestamp"/>
    <w:rsid w:val="00931A20"/>
  </w:style>
  <w:style w:type="character" w:customStyle="1" w:styleId="comments">
    <w:name w:val="comments"/>
    <w:rsid w:val="00931A20"/>
  </w:style>
  <w:style w:type="character" w:customStyle="1" w:styleId="essaytext">
    <w:name w:val="essaytext"/>
    <w:rsid w:val="00931A20"/>
  </w:style>
  <w:style w:type="character" w:customStyle="1" w:styleId="username">
    <w:name w:val="username"/>
    <w:rsid w:val="00931A20"/>
  </w:style>
  <w:style w:type="character" w:customStyle="1" w:styleId="toplinks">
    <w:name w:val="toplinks"/>
    <w:rsid w:val="00931A20"/>
  </w:style>
  <w:style w:type="character" w:customStyle="1" w:styleId="A3">
    <w:name w:val="A3"/>
    <w:rsid w:val="00931A20"/>
    <w:rPr>
      <w:rFonts w:ascii="Perpetua" w:hAnsi="Perpetua" w:cs="Perpetua" w:hint="default"/>
      <w:color w:val="000000"/>
      <w:sz w:val="15"/>
      <w:szCs w:val="15"/>
    </w:rPr>
  </w:style>
  <w:style w:type="character" w:customStyle="1" w:styleId="see">
    <w:name w:val="see"/>
    <w:rsid w:val="00931A20"/>
  </w:style>
  <w:style w:type="character" w:customStyle="1" w:styleId="first-letter">
    <w:name w:val="first-letter"/>
    <w:rsid w:val="00931A20"/>
  </w:style>
  <w:style w:type="character" w:customStyle="1" w:styleId="focusparagraph">
    <w:name w:val="focusparagraph"/>
    <w:rsid w:val="00931A20"/>
  </w:style>
  <w:style w:type="character" w:customStyle="1" w:styleId="lightblue">
    <w:name w:val="lightblue"/>
    <w:rsid w:val="00931A20"/>
  </w:style>
  <w:style w:type="character" w:customStyle="1" w:styleId="StyleUnderlineCharChar9pt">
    <w:name w:val="Style Underline Char Char + 9 pt"/>
    <w:rsid w:val="00931A20"/>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31A20"/>
  </w:style>
  <w:style w:type="character" w:customStyle="1" w:styleId="Title10">
    <w:name w:val="Title1"/>
    <w:rsid w:val="00931A20"/>
  </w:style>
  <w:style w:type="character" w:customStyle="1" w:styleId="BoldandUnderlineCharCharCharChar">
    <w:name w:val="Bold and Underline Char Char Char Char"/>
    <w:rsid w:val="00931A20"/>
    <w:rPr>
      <w:b/>
      <w:bCs w:val="0"/>
      <w:noProof w:val="0"/>
      <w:u w:val="single"/>
      <w:lang w:val="en-US" w:eastAsia="en-US" w:bidi="ar-SA"/>
    </w:rPr>
  </w:style>
  <w:style w:type="character" w:customStyle="1" w:styleId="FontStyle29">
    <w:name w:val="Font Style29"/>
    <w:uiPriority w:val="99"/>
    <w:rsid w:val="00931A20"/>
    <w:rPr>
      <w:rFonts w:ascii="Arial" w:hAnsi="Arial" w:cs="Arial" w:hint="default"/>
      <w:sz w:val="14"/>
      <w:szCs w:val="14"/>
    </w:rPr>
  </w:style>
  <w:style w:type="character" w:customStyle="1" w:styleId="CardsUnderlined">
    <w:name w:val="Cards Underlined"/>
    <w:qFormat/>
    <w:rsid w:val="00931A20"/>
    <w:rPr>
      <w:rFonts w:ascii="Helvetica" w:hAnsi="Helvetica" w:cs="Helvetica" w:hint="default"/>
      <w:sz w:val="22"/>
      <w:szCs w:val="24"/>
      <w:u w:val="thick"/>
    </w:rPr>
  </w:style>
  <w:style w:type="character" w:customStyle="1" w:styleId="titles">
    <w:name w:val="titles"/>
    <w:rsid w:val="00931A20"/>
  </w:style>
  <w:style w:type="character" w:customStyle="1" w:styleId="articletext0">
    <w:name w:val="article_text"/>
    <w:rsid w:val="00931A20"/>
  </w:style>
  <w:style w:type="character" w:customStyle="1" w:styleId="contentauthor">
    <w:name w:val="contentauthor"/>
    <w:rsid w:val="00931A20"/>
  </w:style>
  <w:style w:type="character" w:customStyle="1" w:styleId="subarticleheader">
    <w:name w:val="subarticleheader"/>
    <w:rsid w:val="00931A20"/>
  </w:style>
  <w:style w:type="character" w:customStyle="1" w:styleId="spelle">
    <w:name w:val="spelle"/>
    <w:rsid w:val="00931A20"/>
  </w:style>
  <w:style w:type="character" w:customStyle="1" w:styleId="grame">
    <w:name w:val="grame"/>
    <w:rsid w:val="00931A20"/>
  </w:style>
  <w:style w:type="character" w:customStyle="1" w:styleId="newstitle1">
    <w:name w:val="newstitle1"/>
    <w:rsid w:val="00931A20"/>
  </w:style>
  <w:style w:type="character" w:customStyle="1" w:styleId="copy">
    <w:name w:val="copy"/>
    <w:rsid w:val="00931A20"/>
  </w:style>
  <w:style w:type="character" w:customStyle="1" w:styleId="topheadline">
    <w:name w:val="topheadline"/>
    <w:rsid w:val="00931A20"/>
  </w:style>
  <w:style w:type="character" w:customStyle="1" w:styleId="Stylereduce27pt">
    <w:name w:val="Style reduce2 + 7 pt"/>
    <w:rsid w:val="00931A20"/>
    <w:rPr>
      <w:rFonts w:ascii="Times New Roman" w:hAnsi="Times New Roman" w:cs="Arial" w:hint="default"/>
      <w:color w:val="000000"/>
      <w:sz w:val="14"/>
      <w:szCs w:val="22"/>
    </w:rPr>
  </w:style>
  <w:style w:type="character" w:customStyle="1" w:styleId="srtitle">
    <w:name w:val="srtitle"/>
    <w:rsid w:val="00931A20"/>
  </w:style>
  <w:style w:type="character" w:customStyle="1" w:styleId="st1">
    <w:name w:val="st1"/>
    <w:rsid w:val="00931A20"/>
  </w:style>
  <w:style w:type="character" w:customStyle="1" w:styleId="StyleStyleGaramond">
    <w:name w:val="Style Style Garamond +"/>
    <w:rsid w:val="00931A20"/>
    <w:rPr>
      <w:rFonts w:ascii="Garamond" w:hAnsi="Garamond" w:cs="Times New Roman" w:hint="default"/>
      <w:sz w:val="20"/>
    </w:rPr>
  </w:style>
  <w:style w:type="character" w:customStyle="1" w:styleId="quotechar0">
    <w:name w:val="quotechar"/>
    <w:rsid w:val="00931A20"/>
  </w:style>
  <w:style w:type="character" w:customStyle="1" w:styleId="boldunderline0">
    <w:name w:val="boldunderline"/>
    <w:rsid w:val="00931A20"/>
  </w:style>
  <w:style w:type="character" w:customStyle="1" w:styleId="A8">
    <w:name w:val="A8"/>
    <w:rsid w:val="00931A20"/>
    <w:rPr>
      <w:rFonts w:ascii="Scala" w:hAnsi="Scala" w:cs="Scala" w:hint="default"/>
      <w:color w:val="000000"/>
      <w:sz w:val="15"/>
      <w:szCs w:val="15"/>
    </w:rPr>
  </w:style>
  <w:style w:type="character" w:customStyle="1" w:styleId="A0">
    <w:name w:val="A0"/>
    <w:uiPriority w:val="99"/>
    <w:rsid w:val="00931A20"/>
    <w:rPr>
      <w:rFonts w:ascii="Scala" w:hAnsi="Scala" w:cs="Scala" w:hint="default"/>
      <w:color w:val="000000"/>
      <w:sz w:val="16"/>
      <w:szCs w:val="16"/>
    </w:rPr>
  </w:style>
  <w:style w:type="character" w:customStyle="1" w:styleId="Date11">
    <w:name w:val="Date11"/>
    <w:rsid w:val="00931A20"/>
  </w:style>
  <w:style w:type="character" w:customStyle="1" w:styleId="Boxout">
    <w:name w:val="Box out"/>
    <w:uiPriority w:val="1"/>
    <w:qFormat/>
    <w:rsid w:val="00931A20"/>
    <w:rPr>
      <w:rFonts w:ascii="Tahoma" w:hAnsi="Tahoma" w:cs="Tahoma" w:hint="default"/>
      <w:b/>
      <w:bCs w:val="0"/>
      <w:sz w:val="20"/>
      <w:u w:val="single"/>
      <w:bdr w:val="none" w:sz="0" w:space="0" w:color="auto" w:frame="1"/>
      <w:shd w:val="clear" w:color="auto" w:fill="A9E8F5"/>
    </w:rPr>
  </w:style>
  <w:style w:type="character" w:customStyle="1" w:styleId="metad">
    <w:name w:val="metad"/>
    <w:rsid w:val="00931A20"/>
  </w:style>
  <w:style w:type="character" w:customStyle="1" w:styleId="sifr-alternate">
    <w:name w:val="sifr-alternate"/>
    <w:rsid w:val="00931A20"/>
  </w:style>
  <w:style w:type="character" w:customStyle="1" w:styleId="justify1">
    <w:name w:val="justify1"/>
    <w:rsid w:val="00931A20"/>
  </w:style>
  <w:style w:type="character" w:customStyle="1" w:styleId="artbody1">
    <w:name w:val="art_body1"/>
    <w:rsid w:val="00931A20"/>
    <w:rPr>
      <w:rFonts w:ascii="Arial" w:hAnsi="Arial" w:cs="Arial" w:hint="default"/>
    </w:rPr>
  </w:style>
  <w:style w:type="character" w:customStyle="1" w:styleId="A1">
    <w:name w:val="A1"/>
    <w:uiPriority w:val="99"/>
    <w:rsid w:val="00931A20"/>
    <w:rPr>
      <w:rFonts w:ascii="Book Antiqua" w:hAnsi="Book Antiqua" w:cs="Book Antiqua" w:hint="default"/>
      <w:color w:val="221E1F"/>
      <w:sz w:val="22"/>
      <w:szCs w:val="22"/>
    </w:rPr>
  </w:style>
  <w:style w:type="character" w:customStyle="1" w:styleId="reality">
    <w:name w:val="reality"/>
    <w:rsid w:val="00931A20"/>
  </w:style>
  <w:style w:type="character" w:customStyle="1" w:styleId="text2">
    <w:name w:val="text2"/>
    <w:rsid w:val="00931A20"/>
  </w:style>
  <w:style w:type="character" w:customStyle="1" w:styleId="StyleUnderlineChar2CharChar11pt">
    <w:name w:val="Style Underline Char2 Char Char + 11 pt"/>
    <w:rsid w:val="00931A20"/>
    <w:rPr>
      <w:rFonts w:ascii="Times New Roman" w:hAnsi="Times New Roman" w:cs="Times New Roman" w:hint="default"/>
      <w:sz w:val="20"/>
      <w:u w:val="single"/>
    </w:rPr>
  </w:style>
  <w:style w:type="character" w:customStyle="1" w:styleId="StyleStyleBoldUnderline11pt">
    <w:name w:val="Style Style Bold Underline + 11 pt"/>
    <w:rsid w:val="00931A20"/>
    <w:rPr>
      <w:b/>
      <w:bCs/>
      <w:sz w:val="20"/>
      <w:u w:val="single"/>
    </w:rPr>
  </w:style>
  <w:style w:type="character" w:customStyle="1" w:styleId="articlehead2">
    <w:name w:val="articlehead2"/>
    <w:rsid w:val="00931A20"/>
  </w:style>
  <w:style w:type="character" w:customStyle="1" w:styleId="pronset">
    <w:name w:val="pronset"/>
    <w:rsid w:val="00931A20"/>
  </w:style>
  <w:style w:type="character" w:customStyle="1" w:styleId="prondelim">
    <w:name w:val="prondelim"/>
    <w:rsid w:val="00931A20"/>
  </w:style>
  <w:style w:type="character" w:customStyle="1" w:styleId="prontoggle">
    <w:name w:val="pron_toggle"/>
    <w:rsid w:val="00931A20"/>
  </w:style>
  <w:style w:type="character" w:customStyle="1" w:styleId="boldface">
    <w:name w:val="boldface"/>
    <w:rsid w:val="00931A20"/>
  </w:style>
  <w:style w:type="character" w:customStyle="1" w:styleId="secondary-bf">
    <w:name w:val="secondary-bf"/>
    <w:rsid w:val="00931A20"/>
  </w:style>
  <w:style w:type="table" w:styleId="ColorfulGrid-Accent1">
    <w:name w:val="Colorful Grid Accent 1"/>
    <w:basedOn w:val="TableNormal"/>
    <w:link w:val="ColorfulGrid-Accent1Char"/>
    <w:uiPriority w:val="29"/>
    <w:unhideWhenUsed/>
    <w:rsid w:val="00931A20"/>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931A20"/>
    <w:rPr>
      <w:rFonts w:ascii="Times New Roman" w:hAnsi="Times New Roman" w:cs="Times New Roman" w:hint="default"/>
      <w:iCs/>
      <w:color w:val="000000"/>
      <w:sz w:val="16"/>
    </w:rPr>
  </w:style>
  <w:style w:type="character" w:customStyle="1" w:styleId="Boxout0">
    <w:name w:val="Boxout"/>
    <w:uiPriority w:val="1"/>
    <w:qFormat/>
    <w:rsid w:val="00931A2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31A20"/>
  </w:style>
  <w:style w:type="character" w:customStyle="1" w:styleId="pg">
    <w:name w:val="pg"/>
    <w:rsid w:val="00931A20"/>
  </w:style>
  <w:style w:type="character" w:customStyle="1" w:styleId="detailtitle">
    <w:name w:val="detailtitle"/>
    <w:rsid w:val="00931A20"/>
  </w:style>
  <w:style w:type="character" w:customStyle="1" w:styleId="storydate">
    <w:name w:val="storydate"/>
    <w:rsid w:val="00931A20"/>
  </w:style>
  <w:style w:type="character" w:customStyle="1" w:styleId="preloadwrap">
    <w:name w:val="preloadwrap"/>
    <w:rsid w:val="00931A20"/>
  </w:style>
  <w:style w:type="character" w:customStyle="1" w:styleId="creditwrap">
    <w:name w:val="creditwrap"/>
    <w:rsid w:val="00931A20"/>
  </w:style>
  <w:style w:type="character" w:customStyle="1" w:styleId="DefaultChar1">
    <w:name w:val="Default Char1"/>
    <w:rsid w:val="00931A20"/>
    <w:rPr>
      <w:noProof w:val="0"/>
      <w:color w:val="000000"/>
      <w:lang w:val="en-US" w:eastAsia="en-US" w:bidi="ar-SA"/>
    </w:rPr>
  </w:style>
  <w:style w:type="character" w:customStyle="1" w:styleId="textunderlineChar0">
    <w:name w:val="text underline Char"/>
    <w:rsid w:val="00931A20"/>
    <w:rPr>
      <w:sz w:val="24"/>
      <w:szCs w:val="22"/>
      <w:u w:val="thick"/>
      <w:lang w:val="en-US" w:eastAsia="en-US" w:bidi="ar-SA"/>
    </w:rPr>
  </w:style>
  <w:style w:type="character" w:customStyle="1" w:styleId="BoldChar">
    <w:name w:val="Bold Char"/>
    <w:rsid w:val="00931A20"/>
    <w:rPr>
      <w:rFonts w:ascii="Times New Roman" w:eastAsia="Times New Roman" w:hAnsi="Times New Roman" w:cs="Times New Roman" w:hint="default"/>
      <w:b/>
      <w:bCs w:val="0"/>
      <w:szCs w:val="24"/>
    </w:rPr>
  </w:style>
  <w:style w:type="character" w:customStyle="1" w:styleId="pmterms31">
    <w:name w:val="pmterms31"/>
    <w:rsid w:val="00931A20"/>
    <w:rPr>
      <w:b/>
      <w:bCs/>
      <w:i w:val="0"/>
      <w:iCs w:val="0"/>
      <w:color w:val="000000"/>
    </w:rPr>
  </w:style>
  <w:style w:type="character" w:customStyle="1" w:styleId="copyrightdescription">
    <w:name w:val="copyrightdescription"/>
    <w:rsid w:val="00931A20"/>
  </w:style>
  <w:style w:type="character" w:customStyle="1" w:styleId="ft01">
    <w:name w:val="ft01"/>
    <w:rsid w:val="00931A20"/>
    <w:rPr>
      <w:rFonts w:ascii="Times" w:hAnsi="Times" w:cs="Times" w:hint="default"/>
      <w:color w:val="000000"/>
      <w:sz w:val="14"/>
      <w:szCs w:val="14"/>
    </w:rPr>
  </w:style>
  <w:style w:type="character" w:customStyle="1" w:styleId="ft11">
    <w:name w:val="ft11"/>
    <w:rsid w:val="00931A20"/>
    <w:rPr>
      <w:rFonts w:ascii="Times" w:hAnsi="Times" w:cs="Times" w:hint="default"/>
      <w:color w:val="000000"/>
      <w:sz w:val="17"/>
      <w:szCs w:val="17"/>
    </w:rPr>
  </w:style>
  <w:style w:type="character" w:customStyle="1" w:styleId="ft21">
    <w:name w:val="ft21"/>
    <w:rsid w:val="00931A20"/>
    <w:rPr>
      <w:rFonts w:ascii="Times" w:hAnsi="Times" w:cs="Times" w:hint="default"/>
      <w:color w:val="000000"/>
      <w:sz w:val="15"/>
      <w:szCs w:val="15"/>
    </w:rPr>
  </w:style>
  <w:style w:type="character" w:customStyle="1" w:styleId="ft31">
    <w:name w:val="ft31"/>
    <w:rsid w:val="00931A20"/>
    <w:rPr>
      <w:rFonts w:ascii="Times" w:hAnsi="Times" w:cs="Times" w:hint="default"/>
      <w:color w:val="000000"/>
      <w:sz w:val="15"/>
      <w:szCs w:val="15"/>
    </w:rPr>
  </w:style>
  <w:style w:type="character" w:customStyle="1" w:styleId="dquo">
    <w:name w:val="dquo"/>
    <w:rsid w:val="00931A20"/>
  </w:style>
  <w:style w:type="character" w:customStyle="1" w:styleId="caps2">
    <w:name w:val="caps2"/>
    <w:rsid w:val="00931A20"/>
  </w:style>
  <w:style w:type="character" w:customStyle="1" w:styleId="CardsFont12ptCharCharCharChar">
    <w:name w:val="Cards + Font: 12 pt Char Char Char Char"/>
    <w:rsid w:val="00931A20"/>
    <w:rPr>
      <w:sz w:val="24"/>
      <w:szCs w:val="24"/>
      <w:u w:val="thick"/>
      <w:lang w:val="en-US" w:eastAsia="en-US" w:bidi="ar-SA"/>
    </w:rPr>
  </w:style>
  <w:style w:type="character" w:customStyle="1" w:styleId="ccs">
    <w:name w:val="c cs"/>
    <w:rsid w:val="00931A20"/>
  </w:style>
  <w:style w:type="character" w:customStyle="1" w:styleId="UnderlinedEvChar">
    <w:name w:val="Underlined Ev Char"/>
    <w:link w:val="UnderlinedEv"/>
    <w:rsid w:val="00931A20"/>
    <w:rPr>
      <w:rFonts w:ascii="Times New Roman" w:eastAsia="Times New Roman" w:hAnsi="Times New Roman" w:cs="Times New Roman"/>
      <w:szCs w:val="24"/>
      <w:u w:val="single"/>
    </w:rPr>
  </w:style>
  <w:style w:type="character" w:customStyle="1" w:styleId="dropshadow">
    <w:name w:val="dropshadow"/>
    <w:rsid w:val="00931A20"/>
  </w:style>
  <w:style w:type="character" w:customStyle="1" w:styleId="d05ws">
    <w:name w:val="d05ws"/>
    <w:rsid w:val="00931A20"/>
  </w:style>
  <w:style w:type="character" w:customStyle="1" w:styleId="rzibod">
    <w:name w:val="rzibod"/>
    <w:rsid w:val="00931A20"/>
  </w:style>
  <w:style w:type="character" w:customStyle="1" w:styleId="StyleBold1">
    <w:name w:val="Style Bold1"/>
    <w:rsid w:val="00931A20"/>
    <w:rPr>
      <w:rFonts w:ascii="Georgia" w:hAnsi="Georgia" w:hint="default"/>
      <w:b/>
      <w:bCs/>
      <w:sz w:val="22"/>
    </w:rPr>
  </w:style>
  <w:style w:type="character" w:customStyle="1" w:styleId="headertext">
    <w:name w:val="headertext"/>
    <w:rsid w:val="00931A20"/>
  </w:style>
  <w:style w:type="character" w:customStyle="1" w:styleId="endnote-reference">
    <w:name w:val="endnote-reference"/>
    <w:rsid w:val="00931A20"/>
  </w:style>
  <w:style w:type="character" w:customStyle="1" w:styleId="officialsname">
    <w:name w:val="official_s_name"/>
    <w:rsid w:val="00931A20"/>
  </w:style>
  <w:style w:type="character" w:customStyle="1" w:styleId="audience">
    <w:name w:val="audience"/>
    <w:rsid w:val="00931A20"/>
  </w:style>
  <w:style w:type="character" w:customStyle="1" w:styleId="A7">
    <w:name w:val="A7"/>
    <w:uiPriority w:val="99"/>
    <w:rsid w:val="00931A20"/>
    <w:rPr>
      <w:rFonts w:ascii="Myriad Pro" w:hAnsi="Myriad Pro" w:cs="Myriad Pro" w:hint="default"/>
      <w:color w:val="0066B1"/>
      <w:sz w:val="22"/>
      <w:szCs w:val="22"/>
    </w:rPr>
  </w:style>
  <w:style w:type="character" w:customStyle="1" w:styleId="normalchar">
    <w:name w:val="normal__char"/>
    <w:rsid w:val="00931A20"/>
  </w:style>
  <w:style w:type="character" w:customStyle="1" w:styleId="hyperlink002cheading0020100200028block0020title0029char">
    <w:name w:val="hyperlink_002cheading_00201_0020_0028block_0020title_0029__char"/>
    <w:rsid w:val="00931A20"/>
  </w:style>
  <w:style w:type="character" w:customStyle="1" w:styleId="underline002cstyle0020bold0020underlinechar">
    <w:name w:val="underline_002cstyle_0020bold_0020underline__char"/>
    <w:rsid w:val="00931A20"/>
  </w:style>
  <w:style w:type="character" w:customStyle="1" w:styleId="copyboldblack">
    <w:name w:val="copyboldblack"/>
    <w:rsid w:val="00931A20"/>
  </w:style>
  <w:style w:type="character" w:customStyle="1" w:styleId="copybold">
    <w:name w:val="copybold"/>
    <w:rsid w:val="00931A20"/>
  </w:style>
  <w:style w:type="character" w:customStyle="1" w:styleId="author-date0">
    <w:name w:val="author-date"/>
    <w:rsid w:val="00931A20"/>
  </w:style>
  <w:style w:type="character" w:customStyle="1" w:styleId="hidden">
    <w:name w:val="hidden"/>
    <w:rsid w:val="00931A20"/>
  </w:style>
  <w:style w:type="character" w:customStyle="1" w:styleId="articlebegin">
    <w:name w:val="articlebegin"/>
    <w:rsid w:val="00931A20"/>
  </w:style>
  <w:style w:type="character" w:customStyle="1" w:styleId="mediaoverlay">
    <w:name w:val="mediaoverlay"/>
    <w:rsid w:val="00931A20"/>
  </w:style>
  <w:style w:type="character" w:customStyle="1" w:styleId="blogcaption">
    <w:name w:val="blog_caption"/>
    <w:rsid w:val="00931A20"/>
  </w:style>
  <w:style w:type="character" w:customStyle="1" w:styleId="commnet-abuzz">
    <w:name w:val="commnet-abuzz"/>
    <w:rsid w:val="00931A20"/>
  </w:style>
  <w:style w:type="character" w:customStyle="1" w:styleId="fbconnectbuttontext">
    <w:name w:val="fbconnectbutton_text"/>
    <w:rsid w:val="00931A20"/>
  </w:style>
  <w:style w:type="character" w:customStyle="1" w:styleId="fbsharecountinner">
    <w:name w:val="fb_share_count_inner"/>
    <w:rsid w:val="00931A20"/>
  </w:style>
  <w:style w:type="character" w:customStyle="1" w:styleId="stbuttontext">
    <w:name w:val="stbuttontext"/>
    <w:rsid w:val="00931A20"/>
  </w:style>
  <w:style w:type="character" w:customStyle="1" w:styleId="source">
    <w:name w:val="source"/>
    <w:rsid w:val="00931A20"/>
  </w:style>
  <w:style w:type="character" w:customStyle="1" w:styleId="pubdate">
    <w:name w:val="pubdate"/>
    <w:rsid w:val="00931A20"/>
  </w:style>
  <w:style w:type="character" w:customStyle="1" w:styleId="grey">
    <w:name w:val="grey"/>
    <w:rsid w:val="00931A20"/>
  </w:style>
  <w:style w:type="character" w:customStyle="1" w:styleId="postdate">
    <w:name w:val="post_date"/>
    <w:rsid w:val="00931A20"/>
  </w:style>
  <w:style w:type="character" w:customStyle="1" w:styleId="bdx">
    <w:name w:val="bdx"/>
    <w:rsid w:val="00931A20"/>
  </w:style>
  <w:style w:type="character" w:customStyle="1" w:styleId="bdl">
    <w:name w:val="bdl"/>
    <w:rsid w:val="00931A20"/>
  </w:style>
  <w:style w:type="character" w:customStyle="1" w:styleId="breadcrumbitemcurrent">
    <w:name w:val="breadcrumbitemcurrent"/>
    <w:rsid w:val="00931A20"/>
  </w:style>
  <w:style w:type="character" w:customStyle="1" w:styleId="bbl">
    <w:name w:val="bbl"/>
    <w:rsid w:val="00931A20"/>
  </w:style>
  <w:style w:type="character" w:customStyle="1" w:styleId="Date2">
    <w:name w:val="Date2"/>
    <w:rsid w:val="00931A20"/>
  </w:style>
  <w:style w:type="character" w:customStyle="1" w:styleId="company">
    <w:name w:val="company"/>
    <w:rsid w:val="00931A20"/>
  </w:style>
  <w:style w:type="character" w:customStyle="1" w:styleId="itxtnewhookspan">
    <w:name w:val="itxtnewhookspan"/>
    <w:rsid w:val="00931A20"/>
  </w:style>
  <w:style w:type="character" w:customStyle="1" w:styleId="gstxthlt">
    <w:name w:val="gstxt_hlt"/>
    <w:rsid w:val="00931A20"/>
  </w:style>
  <w:style w:type="character" w:customStyle="1" w:styleId="SubtleEmphasis1">
    <w:name w:val="Subtle Emphasis1"/>
    <w:uiPriority w:val="19"/>
    <w:qFormat/>
    <w:rsid w:val="00931A20"/>
    <w:rPr>
      <w:rFonts w:ascii="Times New Roman" w:hAnsi="Times New Roman" w:cs="Times New Roman" w:hint="default"/>
      <w:b/>
      <w:bCs w:val="0"/>
      <w:iCs/>
      <w:color w:val="auto"/>
      <w:sz w:val="22"/>
    </w:rPr>
  </w:style>
  <w:style w:type="character" w:customStyle="1" w:styleId="StyleBoldRed">
    <w:name w:val="Style Bold Red"/>
    <w:rsid w:val="00931A20"/>
    <w:rPr>
      <w:b/>
      <w:bCs/>
      <w:color w:val="auto"/>
    </w:rPr>
  </w:style>
  <w:style w:type="character" w:customStyle="1" w:styleId="StyleTimesNewRoman8pt">
    <w:name w:val="Style Times New Roman 8 pt"/>
    <w:rsid w:val="00931A20"/>
    <w:rPr>
      <w:rFonts w:ascii="Georgia" w:hAnsi="Georgia" w:hint="default"/>
      <w:sz w:val="16"/>
    </w:rPr>
  </w:style>
  <w:style w:type="character" w:customStyle="1" w:styleId="StyleStyle7pt8pt">
    <w:name w:val="Style Style 7 pt + 8 pt"/>
    <w:rsid w:val="00931A20"/>
    <w:rPr>
      <w:sz w:val="16"/>
    </w:rPr>
  </w:style>
  <w:style w:type="character" w:customStyle="1" w:styleId="StyleStyleThickunderlineBold1">
    <w:name w:val="Style Style Thick underline + Bold1"/>
    <w:rsid w:val="00931A20"/>
    <w:rPr>
      <w:b/>
      <w:bCs/>
      <w:u w:val="thick"/>
    </w:rPr>
  </w:style>
  <w:style w:type="character" w:customStyle="1" w:styleId="StyleUnderline2">
    <w:name w:val="Style Underline2"/>
    <w:rsid w:val="00931A20"/>
    <w:rPr>
      <w:u w:val="single"/>
    </w:rPr>
  </w:style>
  <w:style w:type="character" w:customStyle="1" w:styleId="ShrinkText">
    <w:name w:val="Shrink Text"/>
    <w:rsid w:val="00931A20"/>
    <w:rPr>
      <w:sz w:val="16"/>
    </w:rPr>
  </w:style>
  <w:style w:type="character" w:customStyle="1" w:styleId="smallcaps">
    <w:name w:val="smallcaps"/>
    <w:rsid w:val="00931A20"/>
  </w:style>
  <w:style w:type="character" w:customStyle="1" w:styleId="goldbldtext">
    <w:name w:val="goldbldtext"/>
    <w:rsid w:val="00931A20"/>
  </w:style>
  <w:style w:type="character" w:customStyle="1" w:styleId="cardshighlight0">
    <w:name w:val="cardshighlight"/>
    <w:rsid w:val="00931A20"/>
  </w:style>
  <w:style w:type="character" w:customStyle="1" w:styleId="cardsfont12pt1">
    <w:name w:val="cardsfont12pt"/>
    <w:rsid w:val="00931A20"/>
  </w:style>
  <w:style w:type="character" w:customStyle="1" w:styleId="ft1">
    <w:name w:val="ft1"/>
    <w:rsid w:val="00931A20"/>
  </w:style>
  <w:style w:type="character" w:customStyle="1" w:styleId="ft6">
    <w:name w:val="ft6"/>
    <w:rsid w:val="00931A20"/>
  </w:style>
  <w:style w:type="character" w:customStyle="1" w:styleId="kicker">
    <w:name w:val="kicker"/>
    <w:rsid w:val="00931A20"/>
  </w:style>
  <w:style w:type="character" w:customStyle="1" w:styleId="backcontent">
    <w:name w:val="backcontent"/>
    <w:rsid w:val="00931A20"/>
  </w:style>
  <w:style w:type="character" w:customStyle="1" w:styleId="daystmp">
    <w:name w:val="daystmp"/>
    <w:rsid w:val="00931A20"/>
  </w:style>
  <w:style w:type="character" w:customStyle="1" w:styleId="cardsfont12ptchar">
    <w:name w:val="cardsfont12ptchar"/>
    <w:rsid w:val="00931A20"/>
  </w:style>
  <w:style w:type="character" w:customStyle="1" w:styleId="gal">
    <w:name w:val="gal"/>
    <w:rsid w:val="00931A20"/>
  </w:style>
  <w:style w:type="character" w:customStyle="1" w:styleId="submitted">
    <w:name w:val="submitted"/>
    <w:rsid w:val="00931A20"/>
  </w:style>
  <w:style w:type="character" w:customStyle="1" w:styleId="imagedateline">
    <w:name w:val="image_dateline"/>
    <w:rsid w:val="00931A20"/>
  </w:style>
  <w:style w:type="character" w:customStyle="1" w:styleId="authordatecharchar">
    <w:name w:val="authordatecharchar"/>
    <w:rsid w:val="00931A20"/>
  </w:style>
  <w:style w:type="character" w:customStyle="1" w:styleId="style1char0">
    <w:name w:val="style1char"/>
    <w:rsid w:val="00931A20"/>
  </w:style>
  <w:style w:type="character" w:customStyle="1" w:styleId="tagcharchar0">
    <w:name w:val="tagcharchar"/>
    <w:rsid w:val="00931A20"/>
  </w:style>
  <w:style w:type="character" w:customStyle="1" w:styleId="underlinedcharchar2">
    <w:name w:val="underlinedcharchar"/>
    <w:rsid w:val="00931A20"/>
  </w:style>
  <w:style w:type="character" w:customStyle="1" w:styleId="BoxedChar">
    <w:name w:val="Boxed Char"/>
    <w:rsid w:val="00931A20"/>
    <w:rPr>
      <w:rFonts w:ascii="Arial Narrow" w:hAnsi="Arial Narrow" w:hint="default"/>
      <w:b/>
      <w:bCs w:val="0"/>
      <w:sz w:val="18"/>
      <w:bdr w:val="single" w:sz="6" w:space="0" w:color="auto" w:frame="1"/>
    </w:rPr>
  </w:style>
  <w:style w:type="character" w:customStyle="1" w:styleId="Style11ptUnderline2">
    <w:name w:val="Style 11 pt Underline2"/>
    <w:rsid w:val="00931A20"/>
    <w:rPr>
      <w:sz w:val="20"/>
      <w:u w:val="single"/>
    </w:rPr>
  </w:style>
  <w:style w:type="character" w:customStyle="1" w:styleId="Style11ptBoldUnderline2">
    <w:name w:val="Style 11 pt Bold Underline2"/>
    <w:rsid w:val="00931A20"/>
    <w:rPr>
      <w:b/>
      <w:bCs/>
      <w:sz w:val="20"/>
      <w:u w:val="single"/>
    </w:rPr>
  </w:style>
  <w:style w:type="character" w:customStyle="1" w:styleId="nw">
    <w:name w:val="nw"/>
    <w:rsid w:val="00931A20"/>
  </w:style>
  <w:style w:type="character" w:customStyle="1" w:styleId="Styleunderline11ptBoldBorderSinglesolidlineAuto">
    <w:name w:val="Style underline + 11 pt Bold Border: : (Single solid line Auto ..."/>
    <w:rsid w:val="00931A20"/>
    <w:rPr>
      <w:b/>
      <w:bCs/>
      <w:sz w:val="20"/>
      <w:u w:val="single"/>
      <w:bdr w:val="single" w:sz="4" w:space="0" w:color="auto" w:frame="1"/>
    </w:rPr>
  </w:style>
  <w:style w:type="character" w:customStyle="1" w:styleId="cardCharCharChar1">
    <w:name w:val="card Char Char Char1"/>
    <w:rsid w:val="00931A20"/>
    <w:rPr>
      <w:lang w:val="en-US" w:eastAsia="en-US" w:bidi="ar-SA"/>
    </w:rPr>
  </w:style>
  <w:style w:type="character" w:customStyle="1" w:styleId="authors1">
    <w:name w:val="authors1"/>
    <w:rsid w:val="00931A20"/>
    <w:rPr>
      <w:rFonts w:ascii="Verdana" w:hAnsi="Verdana" w:hint="default"/>
      <w:b/>
      <w:bCs/>
      <w:color w:val="006699"/>
      <w:sz w:val="20"/>
      <w:szCs w:val="20"/>
    </w:rPr>
  </w:style>
  <w:style w:type="character" w:customStyle="1" w:styleId="headlinesectionlarge">
    <w:name w:val="headline_section_large"/>
    <w:rsid w:val="00931A20"/>
  </w:style>
  <w:style w:type="character" w:customStyle="1" w:styleId="Styleunderline11ptBlack">
    <w:name w:val="Style underline + 11 pt Black"/>
    <w:rsid w:val="00931A20"/>
    <w:rPr>
      <w:color w:val="000000"/>
      <w:sz w:val="20"/>
      <w:u w:val="single"/>
    </w:rPr>
  </w:style>
  <w:style w:type="character" w:customStyle="1" w:styleId="Styleunderline11ptBoldBlack">
    <w:name w:val="Style underline + 11 pt Bold Black"/>
    <w:rsid w:val="00931A20"/>
    <w:rPr>
      <w:b/>
      <w:bCs/>
      <w:color w:val="000000"/>
      <w:sz w:val="20"/>
      <w:u w:val="single"/>
    </w:rPr>
  </w:style>
  <w:style w:type="character" w:customStyle="1" w:styleId="Style11ptBoldBlackUnderline">
    <w:name w:val="Style 11 pt Bold Black Underline"/>
    <w:rsid w:val="00931A20"/>
    <w:rPr>
      <w:b/>
      <w:bCs/>
      <w:color w:val="000000"/>
      <w:sz w:val="20"/>
      <w:u w:val="single"/>
    </w:rPr>
  </w:style>
  <w:style w:type="character" w:customStyle="1" w:styleId="Style11ptBoldBlackUnderlineBorderSinglesolidline">
    <w:name w:val="Style 11 pt Bold Black Underline Border: : (Single solid line ..."/>
    <w:rsid w:val="00931A20"/>
    <w:rPr>
      <w:b/>
      <w:bCs/>
      <w:color w:val="000000"/>
      <w:sz w:val="20"/>
      <w:u w:val="single"/>
      <w:bdr w:val="single" w:sz="4" w:space="0" w:color="auto" w:frame="1"/>
    </w:rPr>
  </w:style>
  <w:style w:type="character" w:customStyle="1" w:styleId="StyleLatinMeridien-Italic11ptItalicUnderline">
    <w:name w:val="Style (Latin) Meridien-Italic 11 pt Italic Underline"/>
    <w:rsid w:val="00931A20"/>
    <w:rPr>
      <w:rFonts w:ascii="Meridien-Italic" w:hAnsi="Meridien-Italic" w:hint="default"/>
      <w:i/>
      <w:iCs/>
      <w:sz w:val="20"/>
      <w:u w:val="single"/>
    </w:rPr>
  </w:style>
  <w:style w:type="character" w:customStyle="1" w:styleId="Citation-AuthorDate">
    <w:name w:val="Citation - Author/Date"/>
    <w:rsid w:val="00931A20"/>
    <w:rPr>
      <w:b/>
      <w:bCs w:val="0"/>
      <w:smallCaps/>
      <w:sz w:val="24"/>
      <w:u w:val="single"/>
    </w:rPr>
  </w:style>
  <w:style w:type="character" w:customStyle="1" w:styleId="underlinestylechar0">
    <w:name w:val="underlinestylechar"/>
    <w:rsid w:val="00931A20"/>
  </w:style>
  <w:style w:type="character" w:customStyle="1" w:styleId="highlight">
    <w:name w:val="highlight"/>
    <w:rsid w:val="00931A20"/>
  </w:style>
  <w:style w:type="character" w:customStyle="1" w:styleId="DottedUnderline0">
    <w:name w:val="Dotted Underline"/>
    <w:rsid w:val="00931A20"/>
    <w:rPr>
      <w:rFonts w:ascii="Times New Roman" w:hAnsi="Times New Roman" w:cs="Times New Roman" w:hint="default"/>
      <w:sz w:val="20"/>
      <w:u w:val="dottedHeavy"/>
    </w:rPr>
  </w:style>
  <w:style w:type="character" w:customStyle="1" w:styleId="titleauthoretc">
    <w:name w:val="titleauthoretc"/>
    <w:rsid w:val="00931A20"/>
  </w:style>
  <w:style w:type="character" w:customStyle="1" w:styleId="labeltext">
    <w:name w:val="labeltext"/>
    <w:rsid w:val="00931A20"/>
  </w:style>
  <w:style w:type="character" w:customStyle="1" w:styleId="viewlink">
    <w:name w:val="viewlink"/>
    <w:rsid w:val="00931A20"/>
  </w:style>
  <w:style w:type="character" w:customStyle="1" w:styleId="share">
    <w:name w:val="share"/>
    <w:rsid w:val="00931A20"/>
  </w:style>
  <w:style w:type="character" w:customStyle="1" w:styleId="inlinkchart">
    <w:name w:val="inlink_chart"/>
    <w:rsid w:val="00931A20"/>
  </w:style>
  <w:style w:type="character" w:customStyle="1" w:styleId="underLight">
    <w:name w:val="underLight"/>
    <w:uiPriority w:val="1"/>
    <w:qFormat/>
    <w:rsid w:val="00931A2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31A20"/>
  </w:style>
  <w:style w:type="character" w:customStyle="1" w:styleId="author-rss">
    <w:name w:val="author-rss"/>
    <w:rsid w:val="00931A20"/>
  </w:style>
  <w:style w:type="character" w:customStyle="1" w:styleId="fbsharecountwrapper">
    <w:name w:val="fb_share_count_wrapper"/>
    <w:rsid w:val="00931A20"/>
  </w:style>
  <w:style w:type="character" w:customStyle="1" w:styleId="fbbuttontext">
    <w:name w:val="fb_button_text"/>
    <w:rsid w:val="00931A20"/>
  </w:style>
  <w:style w:type="character" w:customStyle="1" w:styleId="hw">
    <w:name w:val="hw"/>
    <w:rsid w:val="00931A20"/>
  </w:style>
  <w:style w:type="character" w:customStyle="1" w:styleId="linktotop">
    <w:name w:val="linktotop"/>
    <w:rsid w:val="00931A20"/>
  </w:style>
  <w:style w:type="character" w:customStyle="1" w:styleId="maintextbldleft">
    <w:name w:val="maintextbldleft"/>
    <w:rsid w:val="00931A20"/>
  </w:style>
  <w:style w:type="character" w:customStyle="1" w:styleId="maintextleft">
    <w:name w:val="maintextleft"/>
    <w:rsid w:val="00931A20"/>
  </w:style>
  <w:style w:type="character" w:customStyle="1" w:styleId="descriptionstyle1block">
    <w:name w:val="description style1 block"/>
    <w:rsid w:val="00931A20"/>
  </w:style>
  <w:style w:type="character" w:customStyle="1" w:styleId="gutter-right-1">
    <w:name w:val="gutter-right-1"/>
    <w:basedOn w:val="DefaultParagraphFont"/>
    <w:rsid w:val="00931A20"/>
  </w:style>
  <w:style w:type="character" w:customStyle="1" w:styleId="ssl3">
    <w:name w:val="ss_l3"/>
    <w:rsid w:val="00931A20"/>
  </w:style>
  <w:style w:type="character" w:customStyle="1" w:styleId="FontStyle39">
    <w:name w:val="Font Style39"/>
    <w:uiPriority w:val="99"/>
    <w:rsid w:val="00931A20"/>
    <w:rPr>
      <w:rFonts w:ascii="Constantia" w:hAnsi="Constantia" w:cs="Constantia" w:hint="default"/>
      <w:b/>
      <w:bCs/>
      <w:sz w:val="18"/>
      <w:szCs w:val="18"/>
    </w:rPr>
  </w:style>
  <w:style w:type="character" w:customStyle="1" w:styleId="6">
    <w:name w:val="6"/>
    <w:rsid w:val="00931A20"/>
    <w:rPr>
      <w:rFonts w:ascii="Arial" w:hAnsi="Arial" w:cs="Arial" w:hint="default"/>
      <w:bCs/>
      <w:sz w:val="20"/>
      <w:u w:val="single"/>
      <w:lang w:val="en-US" w:eastAsia="en-US" w:bidi="ar-SA"/>
    </w:rPr>
  </w:style>
  <w:style w:type="character" w:customStyle="1" w:styleId="Header11">
    <w:name w:val="Header11"/>
    <w:rsid w:val="00931A20"/>
  </w:style>
  <w:style w:type="character" w:customStyle="1" w:styleId="posa">
    <w:name w:val="pos(a)"/>
    <w:basedOn w:val="DefaultParagraphFont"/>
    <w:rsid w:val="00931A20"/>
  </w:style>
  <w:style w:type="character" w:customStyle="1" w:styleId="u-hiddeninnarrowenv">
    <w:name w:val="u-hiddeninnarrowenv"/>
    <w:basedOn w:val="DefaultParagraphFont"/>
    <w:rsid w:val="00931A20"/>
  </w:style>
  <w:style w:type="character" w:customStyle="1" w:styleId="followbutton-bird">
    <w:name w:val="followbutton-bird"/>
    <w:basedOn w:val="DefaultParagraphFont"/>
    <w:rsid w:val="00931A20"/>
  </w:style>
  <w:style w:type="character" w:customStyle="1" w:styleId="tweetauthor-name">
    <w:name w:val="tweetauthor-name"/>
    <w:basedOn w:val="DefaultParagraphFont"/>
    <w:rsid w:val="00931A20"/>
  </w:style>
  <w:style w:type="character" w:customStyle="1" w:styleId="tweetauthor-verifiedbadge">
    <w:name w:val="tweetauthor-verifiedbadge"/>
    <w:basedOn w:val="DefaultParagraphFont"/>
    <w:rsid w:val="00931A20"/>
  </w:style>
  <w:style w:type="character" w:customStyle="1" w:styleId="tweetauthor-screenname">
    <w:name w:val="tweetauthor-screenname"/>
    <w:basedOn w:val="DefaultParagraphFont"/>
    <w:rsid w:val="00931A20"/>
  </w:style>
  <w:style w:type="character" w:customStyle="1" w:styleId="u-hiddenvisually">
    <w:name w:val="u-hiddenvisually"/>
    <w:basedOn w:val="DefaultParagraphFont"/>
    <w:rsid w:val="00931A20"/>
  </w:style>
  <w:style w:type="character" w:customStyle="1" w:styleId="tweetaction-stat">
    <w:name w:val="tweetaction-stat"/>
    <w:basedOn w:val="DefaultParagraphFont"/>
    <w:rsid w:val="00931A20"/>
  </w:style>
  <w:style w:type="character" w:customStyle="1" w:styleId="related">
    <w:name w:val="related"/>
    <w:basedOn w:val="DefaultParagraphFont"/>
    <w:rsid w:val="00931A20"/>
  </w:style>
  <w:style w:type="character" w:customStyle="1" w:styleId="related-content">
    <w:name w:val="related-content"/>
    <w:basedOn w:val="DefaultParagraphFont"/>
    <w:rsid w:val="00931A20"/>
  </w:style>
  <w:style w:type="character" w:customStyle="1" w:styleId="name-of-author">
    <w:name w:val="name-of-author"/>
    <w:basedOn w:val="DefaultParagraphFont"/>
    <w:rsid w:val="00931A20"/>
  </w:style>
  <w:style w:type="character" w:customStyle="1" w:styleId="first-name">
    <w:name w:val="first-name"/>
    <w:basedOn w:val="DefaultParagraphFont"/>
    <w:rsid w:val="00931A20"/>
  </w:style>
  <w:style w:type="character" w:customStyle="1" w:styleId="last-name">
    <w:name w:val="last-name"/>
    <w:basedOn w:val="DefaultParagraphFont"/>
    <w:rsid w:val="00931A20"/>
  </w:style>
  <w:style w:type="character" w:customStyle="1" w:styleId="caption10">
    <w:name w:val="caption1"/>
    <w:basedOn w:val="DefaultParagraphFont"/>
    <w:rsid w:val="00931A20"/>
  </w:style>
  <w:style w:type="character" w:customStyle="1" w:styleId="recirc-text">
    <w:name w:val="&quot;recirc-text”"/>
    <w:basedOn w:val="DefaultParagraphFont"/>
    <w:rsid w:val="00931A20"/>
  </w:style>
  <w:style w:type="character" w:customStyle="1" w:styleId="video-icon">
    <w:name w:val="video-icon"/>
    <w:basedOn w:val="DefaultParagraphFont"/>
    <w:rsid w:val="00931A20"/>
  </w:style>
  <w:style w:type="character" w:customStyle="1" w:styleId="powa-shot-play-btn-text">
    <w:name w:val="powa-shot-play-btn-text"/>
    <w:basedOn w:val="DefaultParagraphFont"/>
    <w:rsid w:val="00931A20"/>
  </w:style>
  <w:style w:type="character" w:customStyle="1" w:styleId="powa-shot-click">
    <w:name w:val="powa-shot-click"/>
    <w:basedOn w:val="DefaultParagraphFont"/>
    <w:rsid w:val="00931A20"/>
  </w:style>
  <w:style w:type="character" w:customStyle="1" w:styleId="wpv-blurb">
    <w:name w:val="wpv-blurb"/>
    <w:basedOn w:val="DefaultParagraphFont"/>
    <w:rsid w:val="00931A20"/>
  </w:style>
  <w:style w:type="character" w:customStyle="1" w:styleId="pb-caption">
    <w:name w:val="pb-caption"/>
    <w:basedOn w:val="DefaultParagraphFont"/>
    <w:rsid w:val="00931A20"/>
  </w:style>
  <w:style w:type="character" w:customStyle="1" w:styleId="Heading5Char1">
    <w:name w:val="Heading 5 Char1"/>
    <w:aliases w:val="Text Char1"/>
    <w:basedOn w:val="DefaultParagraphFont"/>
    <w:semiHidden/>
    <w:rsid w:val="00931A20"/>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931A20"/>
    <w:rPr>
      <w:vertAlign w:val="baseline"/>
    </w:rPr>
  </w:style>
  <w:style w:type="character" w:customStyle="1" w:styleId="Heading7Char1">
    <w:name w:val="Heading 7 Char1"/>
    <w:basedOn w:val="DefaultParagraphFont"/>
    <w:semiHidden/>
    <w:rsid w:val="00931A20"/>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931A20"/>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931A20"/>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931A20"/>
    <w:rPr>
      <w:rFonts w:ascii="Calibri" w:hAnsi="Calibri" w:cs="Calibri"/>
    </w:rPr>
  </w:style>
  <w:style w:type="numbering" w:customStyle="1" w:styleId="NoList2">
    <w:name w:val="No List2"/>
    <w:next w:val="NoList"/>
    <w:uiPriority w:val="99"/>
    <w:semiHidden/>
    <w:unhideWhenUsed/>
    <w:rsid w:val="00931A20"/>
  </w:style>
  <w:style w:type="numbering" w:customStyle="1" w:styleId="NoList3">
    <w:name w:val="No List3"/>
    <w:next w:val="NoList"/>
    <w:uiPriority w:val="99"/>
    <w:semiHidden/>
    <w:unhideWhenUsed/>
    <w:rsid w:val="00931A20"/>
  </w:style>
  <w:style w:type="numbering" w:customStyle="1" w:styleId="NoList4">
    <w:name w:val="No List4"/>
    <w:next w:val="NoList"/>
    <w:uiPriority w:val="99"/>
    <w:semiHidden/>
    <w:unhideWhenUsed/>
    <w:rsid w:val="00931A20"/>
  </w:style>
  <w:style w:type="numbering" w:customStyle="1" w:styleId="NoList5">
    <w:name w:val="No List5"/>
    <w:next w:val="NoList"/>
    <w:semiHidden/>
    <w:unhideWhenUsed/>
    <w:rsid w:val="00931A20"/>
  </w:style>
  <w:style w:type="paragraph" w:styleId="BlockText">
    <w:name w:val="Block Text"/>
    <w:basedOn w:val="Normal"/>
    <w:rsid w:val="00931A20"/>
    <w:pPr>
      <w:ind w:left="229" w:right="229"/>
    </w:pPr>
    <w:rPr>
      <w:rFonts w:ascii="Verdana" w:eastAsia="Times New Roman" w:hAnsi="Verdana"/>
      <w:sz w:val="16"/>
      <w:szCs w:val="20"/>
    </w:rPr>
  </w:style>
  <w:style w:type="paragraph" w:styleId="NormalIndent">
    <w:name w:val="Normal Indent"/>
    <w:basedOn w:val="Normal"/>
    <w:rsid w:val="00931A20"/>
    <w:pPr>
      <w:ind w:left="720"/>
    </w:pPr>
    <w:rPr>
      <w:rFonts w:ascii="Avenir LT Std 45 Book" w:eastAsia="Times New Roman" w:hAnsi="Avenir LT Std 45 Book"/>
      <w:szCs w:val="20"/>
    </w:rPr>
  </w:style>
  <w:style w:type="paragraph" w:styleId="EnvelopeReturn">
    <w:name w:val="envelope return"/>
    <w:basedOn w:val="Normal"/>
    <w:rsid w:val="00931A20"/>
    <w:rPr>
      <w:rFonts w:ascii="Avenir LT Std 45 Book" w:eastAsia="Times New Roman" w:hAnsi="Avenir LT Std 45 Book"/>
      <w:szCs w:val="20"/>
    </w:rPr>
  </w:style>
  <w:style w:type="paragraph" w:styleId="EnvelopeAddress">
    <w:name w:val="envelope address"/>
    <w:basedOn w:val="Normal"/>
    <w:rsid w:val="00931A20"/>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931A20"/>
  </w:style>
  <w:style w:type="numbering" w:customStyle="1" w:styleId="NoList7">
    <w:name w:val="No List7"/>
    <w:next w:val="NoList"/>
    <w:semiHidden/>
    <w:unhideWhenUsed/>
    <w:rsid w:val="00931A20"/>
  </w:style>
  <w:style w:type="table" w:styleId="MediumGrid1">
    <w:name w:val="Medium Grid 1"/>
    <w:basedOn w:val="TableNormal"/>
    <w:uiPriority w:val="67"/>
    <w:rsid w:val="00931A2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931A20"/>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931A20"/>
  </w:style>
  <w:style w:type="numbering" w:customStyle="1" w:styleId="NoList111">
    <w:name w:val="No List111"/>
    <w:next w:val="NoList"/>
    <w:uiPriority w:val="99"/>
    <w:semiHidden/>
    <w:unhideWhenUsed/>
    <w:rsid w:val="00931A20"/>
  </w:style>
  <w:style w:type="numbering" w:customStyle="1" w:styleId="NoList1111">
    <w:name w:val="No List1111"/>
    <w:next w:val="NoList"/>
    <w:uiPriority w:val="99"/>
    <w:semiHidden/>
    <w:unhideWhenUsed/>
    <w:rsid w:val="00931A20"/>
  </w:style>
  <w:style w:type="numbering" w:customStyle="1" w:styleId="NoList11111">
    <w:name w:val="No List11111"/>
    <w:next w:val="NoList"/>
    <w:uiPriority w:val="99"/>
    <w:semiHidden/>
    <w:unhideWhenUsed/>
    <w:rsid w:val="00931A20"/>
  </w:style>
  <w:style w:type="numbering" w:customStyle="1" w:styleId="NoList111111">
    <w:name w:val="No List111111"/>
    <w:next w:val="NoList"/>
    <w:uiPriority w:val="99"/>
    <w:semiHidden/>
    <w:unhideWhenUsed/>
    <w:rsid w:val="00931A20"/>
  </w:style>
  <w:style w:type="numbering" w:customStyle="1" w:styleId="NoList1111111">
    <w:name w:val="No List1111111"/>
    <w:next w:val="NoList"/>
    <w:uiPriority w:val="99"/>
    <w:semiHidden/>
    <w:unhideWhenUsed/>
    <w:rsid w:val="00931A20"/>
  </w:style>
  <w:style w:type="numbering" w:customStyle="1" w:styleId="NoList11111111">
    <w:name w:val="No List11111111"/>
    <w:next w:val="NoList"/>
    <w:uiPriority w:val="99"/>
    <w:semiHidden/>
    <w:unhideWhenUsed/>
    <w:rsid w:val="00931A20"/>
  </w:style>
  <w:style w:type="numbering" w:customStyle="1" w:styleId="NoList111111111">
    <w:name w:val="No List111111111"/>
    <w:next w:val="NoList"/>
    <w:uiPriority w:val="99"/>
    <w:semiHidden/>
    <w:unhideWhenUsed/>
    <w:rsid w:val="00931A20"/>
  </w:style>
  <w:style w:type="numbering" w:customStyle="1" w:styleId="NoList1111111111">
    <w:name w:val="No List1111111111"/>
    <w:next w:val="NoList"/>
    <w:uiPriority w:val="99"/>
    <w:semiHidden/>
    <w:unhideWhenUsed/>
    <w:rsid w:val="00931A20"/>
  </w:style>
  <w:style w:type="numbering" w:customStyle="1" w:styleId="NoList11111111111">
    <w:name w:val="No List11111111111"/>
    <w:next w:val="NoList"/>
    <w:uiPriority w:val="99"/>
    <w:semiHidden/>
    <w:unhideWhenUsed/>
    <w:rsid w:val="00931A20"/>
  </w:style>
  <w:style w:type="numbering" w:customStyle="1" w:styleId="NoList111111111111">
    <w:name w:val="No List111111111111"/>
    <w:next w:val="NoList"/>
    <w:uiPriority w:val="99"/>
    <w:semiHidden/>
    <w:unhideWhenUsed/>
    <w:rsid w:val="00931A20"/>
  </w:style>
  <w:style w:type="numbering" w:customStyle="1" w:styleId="NoList1111111111111">
    <w:name w:val="No List1111111111111"/>
    <w:next w:val="NoList"/>
    <w:uiPriority w:val="99"/>
    <w:semiHidden/>
    <w:unhideWhenUsed/>
    <w:rsid w:val="00931A20"/>
  </w:style>
  <w:style w:type="numbering" w:customStyle="1" w:styleId="NoList11111111111111">
    <w:name w:val="No List11111111111111"/>
    <w:next w:val="NoList"/>
    <w:uiPriority w:val="99"/>
    <w:semiHidden/>
    <w:unhideWhenUsed/>
    <w:rsid w:val="00931A20"/>
  </w:style>
  <w:style w:type="numbering" w:customStyle="1" w:styleId="NoList111111111111111">
    <w:name w:val="No List111111111111111"/>
    <w:next w:val="NoList"/>
    <w:uiPriority w:val="99"/>
    <w:semiHidden/>
    <w:unhideWhenUsed/>
    <w:rsid w:val="00931A20"/>
  </w:style>
  <w:style w:type="numbering" w:customStyle="1" w:styleId="NoList1111111111111111">
    <w:name w:val="No List1111111111111111"/>
    <w:next w:val="NoList"/>
    <w:uiPriority w:val="99"/>
    <w:semiHidden/>
    <w:unhideWhenUsed/>
    <w:rsid w:val="00931A20"/>
  </w:style>
  <w:style w:type="numbering" w:customStyle="1" w:styleId="NoList11111111111111111">
    <w:name w:val="No List11111111111111111"/>
    <w:next w:val="NoList"/>
    <w:uiPriority w:val="99"/>
    <w:semiHidden/>
    <w:unhideWhenUsed/>
    <w:rsid w:val="00931A20"/>
  </w:style>
  <w:style w:type="character" w:customStyle="1" w:styleId="FontStyle220">
    <w:name w:val="Font Style220"/>
    <w:basedOn w:val="DefaultParagraphFont"/>
    <w:uiPriority w:val="99"/>
    <w:rsid w:val="00931A20"/>
    <w:rPr>
      <w:rFonts w:ascii="Candara" w:hAnsi="Candara" w:cs="Candara" w:hint="default"/>
      <w:i/>
      <w:iCs/>
      <w:sz w:val="18"/>
      <w:szCs w:val="18"/>
    </w:rPr>
  </w:style>
  <w:style w:type="character" w:customStyle="1" w:styleId="FontStyle290">
    <w:name w:val="Font Style290"/>
    <w:basedOn w:val="DefaultParagraphFont"/>
    <w:uiPriority w:val="99"/>
    <w:rsid w:val="00931A2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31A20"/>
    <w:rPr>
      <w:rFonts w:ascii="Arial" w:hAnsi="Arial" w:cs="Arial"/>
      <w:b/>
      <w:bCs/>
      <w:sz w:val="16"/>
      <w:szCs w:val="16"/>
    </w:rPr>
  </w:style>
  <w:style w:type="paragraph" w:customStyle="1" w:styleId="analytic0">
    <w:name w:val="analytic"/>
    <w:basedOn w:val="Normal"/>
    <w:link w:val="analyticChar0"/>
    <w:uiPriority w:val="4"/>
    <w:qFormat/>
    <w:rsid w:val="00931A20"/>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931A20"/>
    <w:rPr>
      <w:rFonts w:ascii="Avenir LT Std 45 Book" w:hAnsi="Avenir LT Std 45 Book" w:cs="Calibri"/>
      <w:b/>
    </w:rPr>
  </w:style>
  <w:style w:type="character" w:customStyle="1" w:styleId="m-5498913268213319940gmail-styleunderline">
    <w:name w:val="m_-5498913268213319940gmail-styleunderline"/>
    <w:basedOn w:val="DefaultParagraphFont"/>
    <w:rsid w:val="00931A20"/>
  </w:style>
  <w:style w:type="paragraph" w:customStyle="1" w:styleId="speakable">
    <w:name w:val="speakable"/>
    <w:basedOn w:val="Normal"/>
    <w:uiPriority w:val="99"/>
    <w:qFormat/>
    <w:rsid w:val="00931A20"/>
    <w:pPr>
      <w:spacing w:before="100" w:beforeAutospacing="1" w:after="100" w:afterAutospacing="1"/>
    </w:pPr>
    <w:rPr>
      <w:rFonts w:eastAsia="Times New Roman"/>
      <w:szCs w:val="24"/>
    </w:rPr>
  </w:style>
  <w:style w:type="character" w:customStyle="1" w:styleId="overlay">
    <w:name w:val="overlay"/>
    <w:basedOn w:val="DefaultParagraphFont"/>
    <w:rsid w:val="00931A20"/>
  </w:style>
  <w:style w:type="character" w:customStyle="1" w:styleId="copyright">
    <w:name w:val="copyright"/>
    <w:basedOn w:val="DefaultParagraphFont"/>
    <w:rsid w:val="00931A20"/>
  </w:style>
  <w:style w:type="character" w:customStyle="1" w:styleId="TagCharCharCharChar">
    <w:name w:val="Tag Char Char Char Char"/>
    <w:basedOn w:val="DefaultParagraphFont"/>
    <w:rsid w:val="00931A20"/>
    <w:rPr>
      <w:rFonts w:ascii="Calibri" w:hAnsi="Calibri" w:cs="Calibri"/>
      <w:b/>
      <w:sz w:val="24"/>
    </w:rPr>
  </w:style>
  <w:style w:type="paragraph" w:customStyle="1" w:styleId="g-body">
    <w:name w:val="g-body"/>
    <w:basedOn w:val="Normal"/>
    <w:uiPriority w:val="99"/>
    <w:qFormat/>
    <w:rsid w:val="00931A20"/>
    <w:pPr>
      <w:spacing w:before="100" w:beforeAutospacing="1" w:after="100" w:afterAutospacing="1"/>
    </w:pPr>
    <w:rPr>
      <w:rFonts w:eastAsia="Times New Roman"/>
      <w:szCs w:val="24"/>
    </w:rPr>
  </w:style>
  <w:style w:type="paragraph" w:customStyle="1" w:styleId="g-pstyle0">
    <w:name w:val="g-pstyle0"/>
    <w:basedOn w:val="Normal"/>
    <w:uiPriority w:val="99"/>
    <w:qFormat/>
    <w:rsid w:val="00931A20"/>
    <w:pPr>
      <w:spacing w:before="100" w:beforeAutospacing="1" w:after="100" w:afterAutospacing="1"/>
    </w:pPr>
    <w:rPr>
      <w:rFonts w:eastAsia="Times New Roman"/>
      <w:szCs w:val="24"/>
    </w:rPr>
  </w:style>
  <w:style w:type="paragraph" w:customStyle="1" w:styleId="g-pstyle1">
    <w:name w:val="g-pstyle1"/>
    <w:basedOn w:val="Normal"/>
    <w:uiPriority w:val="99"/>
    <w:qFormat/>
    <w:rsid w:val="00931A20"/>
    <w:pPr>
      <w:spacing w:before="100" w:beforeAutospacing="1" w:after="100" w:afterAutospacing="1"/>
    </w:pPr>
    <w:rPr>
      <w:rFonts w:eastAsia="Times New Roman"/>
      <w:szCs w:val="24"/>
    </w:rPr>
  </w:style>
  <w:style w:type="paragraph" w:customStyle="1" w:styleId="g-asset-hed">
    <w:name w:val="g-asset-hed"/>
    <w:basedOn w:val="Normal"/>
    <w:uiPriority w:val="99"/>
    <w:qFormat/>
    <w:rsid w:val="00931A20"/>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931A20"/>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931A20"/>
    <w:pPr>
      <w:spacing w:before="100" w:beforeAutospacing="1" w:after="100" w:afterAutospacing="1"/>
    </w:pPr>
  </w:style>
  <w:style w:type="paragraph" w:customStyle="1" w:styleId="speech">
    <w:name w:val="speech"/>
    <w:basedOn w:val="Normal"/>
    <w:uiPriority w:val="99"/>
    <w:qFormat/>
    <w:rsid w:val="00931A20"/>
    <w:pPr>
      <w:spacing w:before="100" w:beforeAutospacing="1" w:after="100" w:afterAutospacing="1"/>
    </w:pPr>
  </w:style>
  <w:style w:type="character" w:customStyle="1" w:styleId="adtext">
    <w:name w:val="adtext"/>
    <w:basedOn w:val="DefaultParagraphFont"/>
    <w:rsid w:val="00931A20"/>
  </w:style>
  <w:style w:type="character" w:customStyle="1" w:styleId="UL-Bold">
    <w:name w:val="UL-Bold"/>
    <w:basedOn w:val="DefaultParagraphFont"/>
    <w:rsid w:val="00931A20"/>
    <w:rPr>
      <w:u w:val="thick"/>
    </w:rPr>
  </w:style>
  <w:style w:type="character" w:customStyle="1" w:styleId="UL-None">
    <w:name w:val="UL-None"/>
    <w:basedOn w:val="DefaultParagraphFont"/>
    <w:rsid w:val="00931A20"/>
    <w:rPr>
      <w:strike w:val="0"/>
      <w:dstrike w:val="0"/>
      <w:u w:val="none"/>
      <w:effect w:val="none"/>
    </w:rPr>
  </w:style>
  <w:style w:type="character" w:customStyle="1" w:styleId="gl">
    <w:name w:val="gl"/>
    <w:basedOn w:val="DefaultParagraphFont"/>
    <w:rsid w:val="00931A20"/>
  </w:style>
  <w:style w:type="character" w:customStyle="1" w:styleId="qu730rj69h">
    <w:name w:val="qu730rj69h"/>
    <w:basedOn w:val="DefaultParagraphFont"/>
    <w:rsid w:val="00931A20"/>
  </w:style>
  <w:style w:type="paragraph" w:customStyle="1" w:styleId="optext">
    <w:name w:val="optext"/>
    <w:basedOn w:val="Normal"/>
    <w:uiPriority w:val="99"/>
    <w:qFormat/>
    <w:rsid w:val="00931A20"/>
    <w:pPr>
      <w:spacing w:before="100" w:beforeAutospacing="1" w:after="100" w:afterAutospacing="1"/>
    </w:pPr>
  </w:style>
  <w:style w:type="character" w:customStyle="1" w:styleId="lmy74qr12z">
    <w:name w:val="lmy74qr12z"/>
    <w:basedOn w:val="DefaultParagraphFont"/>
    <w:rsid w:val="00931A20"/>
  </w:style>
  <w:style w:type="character" w:customStyle="1" w:styleId="icr880">
    <w:name w:val="icr880"/>
    <w:basedOn w:val="DefaultParagraphFont"/>
    <w:rsid w:val="00931A20"/>
  </w:style>
  <w:style w:type="character" w:customStyle="1" w:styleId="hx23q54">
    <w:name w:val="hx23q54"/>
    <w:basedOn w:val="DefaultParagraphFont"/>
    <w:rsid w:val="00931A20"/>
  </w:style>
  <w:style w:type="character" w:customStyle="1" w:styleId="m-5348258726587825636gmail-style13ptbold">
    <w:name w:val="m_-5348258726587825636gmail-style13ptbold"/>
    <w:basedOn w:val="DefaultParagraphFont"/>
    <w:rsid w:val="00931A20"/>
  </w:style>
  <w:style w:type="character" w:customStyle="1" w:styleId="m-5348258726587825636gmail-styleunderline">
    <w:name w:val="m_-5348258726587825636gmail-styleunderline"/>
    <w:basedOn w:val="DefaultParagraphFont"/>
    <w:rsid w:val="00931A20"/>
  </w:style>
  <w:style w:type="character" w:customStyle="1" w:styleId="UnderlineCharChar1">
    <w:name w:val="Underline Char Char1"/>
    <w:basedOn w:val="DefaultParagraphFont"/>
    <w:rsid w:val="00931A20"/>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uiPriority w:val="1"/>
    <w:qFormat/>
    <w:rsid w:val="00931A20"/>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931A20"/>
  </w:style>
  <w:style w:type="character" w:customStyle="1" w:styleId="CardsFont12ptCharChar">
    <w:name w:val="Cards + Font: 12 pt Char Char"/>
    <w:basedOn w:val="DefaultParagraphFont"/>
    <w:rsid w:val="00931A20"/>
    <w:rPr>
      <w:sz w:val="24"/>
      <w:szCs w:val="24"/>
      <w:u w:val="thick"/>
      <w:lang w:val="en-US" w:eastAsia="en-US" w:bidi="ar-SA"/>
    </w:rPr>
  </w:style>
  <w:style w:type="character" w:customStyle="1" w:styleId="NothingChar1">
    <w:name w:val="Nothing Char1"/>
    <w:basedOn w:val="DefaultParagraphFont"/>
    <w:rsid w:val="00931A20"/>
    <w:rPr>
      <w:lang w:val="en-US" w:eastAsia="en-US" w:bidi="ar-SA"/>
    </w:rPr>
  </w:style>
  <w:style w:type="paragraph" w:customStyle="1" w:styleId="useless">
    <w:name w:val="useless"/>
    <w:basedOn w:val="Normal"/>
    <w:uiPriority w:val="99"/>
    <w:qFormat/>
    <w:rsid w:val="00931A20"/>
    <w:rPr>
      <w:rFonts w:eastAsia="Times New Roman"/>
      <w:sz w:val="12"/>
      <w:szCs w:val="24"/>
    </w:rPr>
  </w:style>
  <w:style w:type="character" w:customStyle="1" w:styleId="DDIUnderline">
    <w:name w:val="DDI Underline"/>
    <w:qFormat/>
    <w:rsid w:val="00931A20"/>
    <w:rPr>
      <w:rFonts w:ascii="Times New Roman" w:hAnsi="Times New Roman"/>
      <w:sz w:val="24"/>
      <w:u w:val="single"/>
    </w:rPr>
  </w:style>
  <w:style w:type="paragraph" w:customStyle="1" w:styleId="ALLCAPS">
    <w:name w:val="ALL CAPS"/>
    <w:basedOn w:val="Normal"/>
    <w:link w:val="ALLCAPSChar"/>
    <w:qFormat/>
    <w:rsid w:val="00931A20"/>
    <w:rPr>
      <w:rFonts w:eastAsia="Times New Roman"/>
      <w:b/>
      <w:caps/>
    </w:rPr>
  </w:style>
  <w:style w:type="character" w:customStyle="1" w:styleId="ALLCAPSChar">
    <w:name w:val="ALL CAPS Char"/>
    <w:basedOn w:val="DefaultParagraphFont"/>
    <w:link w:val="ALLCAPS"/>
    <w:rsid w:val="00931A20"/>
    <w:rPr>
      <w:rFonts w:ascii="Georgia" w:eastAsia="Times New Roman" w:hAnsi="Georgia" w:cs="Calibri"/>
      <w:b/>
      <w:caps/>
    </w:rPr>
  </w:style>
  <w:style w:type="paragraph" w:customStyle="1" w:styleId="TagCharCharCharCharCharCharChar0">
    <w:name w:val="Tag Char Char Char Char Char Char Char"/>
    <w:basedOn w:val="Normal"/>
    <w:link w:val="TagCharCharCharCharCharCharCharChar"/>
    <w:qFormat/>
    <w:rsid w:val="00931A20"/>
    <w:rPr>
      <w:rFonts w:eastAsia="Times New Roman"/>
      <w:b/>
    </w:rPr>
  </w:style>
  <w:style w:type="character" w:customStyle="1" w:styleId="TagCharCharCharCharCharCharCharChar">
    <w:name w:val="Tag Char Char Char Char Char Char Char Char"/>
    <w:basedOn w:val="DefaultParagraphFont"/>
    <w:link w:val="TagCharCharCharCharCharCharChar0"/>
    <w:rsid w:val="00931A20"/>
    <w:rPr>
      <w:rFonts w:ascii="Georgia" w:eastAsia="Times New Roman" w:hAnsi="Georgia" w:cs="Calibri"/>
      <w:b/>
    </w:rPr>
  </w:style>
  <w:style w:type="character" w:customStyle="1" w:styleId="10ptnotbold">
    <w:name w:val="10ptnotbold"/>
    <w:basedOn w:val="DefaultParagraphFont"/>
    <w:rsid w:val="00931A20"/>
    <w:rPr>
      <w:sz w:val="20"/>
    </w:rPr>
  </w:style>
  <w:style w:type="character" w:customStyle="1" w:styleId="Cites-AuthorDate">
    <w:name w:val="Cites-Author/Date"/>
    <w:qFormat/>
    <w:rsid w:val="00931A20"/>
    <w:rPr>
      <w:rFonts w:ascii="Helvetica" w:hAnsi="Helvetica"/>
      <w:b/>
      <w:sz w:val="22"/>
      <w:szCs w:val="24"/>
      <w:u w:val="thick"/>
    </w:rPr>
  </w:style>
  <w:style w:type="paragraph" w:customStyle="1" w:styleId="CiteTag">
    <w:name w:val="Cite/Tag"/>
    <w:basedOn w:val="Normal"/>
    <w:qFormat/>
    <w:rsid w:val="00931A20"/>
    <w:rPr>
      <w:rFonts w:eastAsia="Cambria"/>
      <w:b/>
      <w:szCs w:val="24"/>
    </w:rPr>
  </w:style>
  <w:style w:type="character" w:customStyle="1" w:styleId="CardsFont6ptChar1">
    <w:name w:val="Cards + Font: 6 pt Char1"/>
    <w:basedOn w:val="CardsChar"/>
    <w:link w:val="CardsFont6pt"/>
    <w:uiPriority w:val="99"/>
    <w:rsid w:val="00931A20"/>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931A20"/>
  </w:style>
  <w:style w:type="character" w:customStyle="1" w:styleId="m489902567989944824gmail-styleunderline">
    <w:name w:val="m_489902567989944824gmail-styleunderline"/>
    <w:basedOn w:val="DefaultParagraphFont"/>
    <w:rsid w:val="00931A20"/>
  </w:style>
  <w:style w:type="character" w:customStyle="1" w:styleId="UnresolvedMention2">
    <w:name w:val="Unresolved Mention2"/>
    <w:basedOn w:val="DefaultParagraphFont"/>
    <w:uiPriority w:val="99"/>
    <w:rsid w:val="00931A20"/>
    <w:rPr>
      <w:color w:val="808080"/>
      <w:shd w:val="clear" w:color="auto" w:fill="E6E6E6"/>
    </w:rPr>
  </w:style>
  <w:style w:type="character" w:customStyle="1" w:styleId="swauthor">
    <w:name w:val="sw_author"/>
    <w:rsid w:val="00931A20"/>
  </w:style>
  <w:style w:type="character" w:customStyle="1" w:styleId="UnderlineCharChar3">
    <w:name w:val="Underline Char Char3"/>
    <w:rsid w:val="00931A20"/>
    <w:rPr>
      <w:szCs w:val="24"/>
      <w:u w:val="single"/>
      <w:lang w:val="en-US" w:eastAsia="en-US" w:bidi="ar-SA"/>
    </w:rPr>
  </w:style>
  <w:style w:type="character" w:customStyle="1" w:styleId="tl8wme">
    <w:name w:val="tl8wme"/>
    <w:basedOn w:val="DefaultParagraphFont"/>
    <w:rsid w:val="00931A20"/>
  </w:style>
  <w:style w:type="character" w:customStyle="1" w:styleId="Mention3">
    <w:name w:val="Mention3"/>
    <w:basedOn w:val="DefaultParagraphFont"/>
    <w:uiPriority w:val="99"/>
    <w:semiHidden/>
    <w:unhideWhenUsed/>
    <w:rsid w:val="00931A20"/>
    <w:rPr>
      <w:color w:val="2B579A"/>
      <w:shd w:val="clear" w:color="auto" w:fill="E6E6E6"/>
    </w:rPr>
  </w:style>
  <w:style w:type="character" w:customStyle="1" w:styleId="m-5251091010484660064gmail-style13ptbold">
    <w:name w:val="m_-5251091010484660064gmail-style13ptbold"/>
    <w:basedOn w:val="DefaultParagraphFont"/>
    <w:rsid w:val="00931A20"/>
  </w:style>
  <w:style w:type="character" w:customStyle="1" w:styleId="m-5251091010484660064gmail-styleunderline">
    <w:name w:val="m_-5251091010484660064gmail-styleunderline"/>
    <w:basedOn w:val="DefaultParagraphFont"/>
    <w:rsid w:val="00931A20"/>
  </w:style>
  <w:style w:type="character" w:customStyle="1" w:styleId="tablecaption">
    <w:name w:val="tablecaption"/>
    <w:basedOn w:val="DefaultParagraphFont"/>
    <w:rsid w:val="00931A20"/>
  </w:style>
  <w:style w:type="character" w:customStyle="1" w:styleId="StyleLatinHelvetica105ptBlack">
    <w:name w:val="Style (Latin) Helvetica 10.5 pt Black"/>
    <w:basedOn w:val="DefaultParagraphFont"/>
    <w:rsid w:val="00931A20"/>
    <w:rPr>
      <w:rFonts w:ascii="Times New Roman" w:hAnsi="Times New Roman"/>
      <w:color w:val="000000"/>
      <w:sz w:val="21"/>
    </w:rPr>
  </w:style>
  <w:style w:type="character" w:customStyle="1" w:styleId="m-413333960618644972gmail-style13ptbold">
    <w:name w:val="m_-413333960618644972gmail-style13ptbold"/>
    <w:basedOn w:val="DefaultParagraphFont"/>
    <w:rsid w:val="00931A20"/>
  </w:style>
  <w:style w:type="character" w:customStyle="1" w:styleId="m-413333960618644972gmail-styleunderline">
    <w:name w:val="m_-413333960618644972gmail-styleunderline"/>
    <w:basedOn w:val="DefaultParagraphFont"/>
    <w:rsid w:val="00931A20"/>
  </w:style>
  <w:style w:type="character" w:customStyle="1" w:styleId="m8314098763611656848gmail-stylestylebold12pt">
    <w:name w:val="m_8314098763611656848gmail-stylestylebold12pt"/>
    <w:basedOn w:val="DefaultParagraphFont"/>
    <w:rsid w:val="00931A20"/>
  </w:style>
  <w:style w:type="character" w:customStyle="1" w:styleId="m8314098763611656848gmail-styleboldunderline">
    <w:name w:val="m_8314098763611656848gmail-styleboldunderline"/>
    <w:basedOn w:val="DefaultParagraphFont"/>
    <w:rsid w:val="00931A20"/>
  </w:style>
  <w:style w:type="paragraph" w:customStyle="1" w:styleId="Spacer">
    <w:name w:val="Spacer"/>
    <w:basedOn w:val="Heading1"/>
    <w:link w:val="SpacerChar"/>
    <w:autoRedefine/>
    <w:uiPriority w:val="4"/>
    <w:qFormat/>
    <w:rsid w:val="00931A20"/>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931A20"/>
    <w:rPr>
      <w:rFonts w:ascii="Georgia" w:eastAsiaTheme="majorEastAsia" w:hAnsi="Georgia" w:cstheme="majorBidi"/>
      <w:b/>
      <w:bCs/>
      <w:sz w:val="24"/>
      <w:szCs w:val="32"/>
    </w:rPr>
  </w:style>
  <w:style w:type="paragraph" w:customStyle="1" w:styleId="msonormal0">
    <w:name w:val="msonormal"/>
    <w:basedOn w:val="Normal"/>
    <w:qFormat/>
    <w:rsid w:val="00931A20"/>
    <w:pPr>
      <w:spacing w:before="100" w:beforeAutospacing="1" w:after="100" w:afterAutospacing="1"/>
    </w:pPr>
    <w:rPr>
      <w:rFonts w:eastAsia="Times New Roman"/>
    </w:rPr>
  </w:style>
  <w:style w:type="paragraph" w:customStyle="1" w:styleId="TxBr41p1">
    <w:name w:val="TxBr_41p1"/>
    <w:basedOn w:val="Normal"/>
    <w:qFormat/>
    <w:rsid w:val="00931A20"/>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931A20"/>
    <w:rPr>
      <w:rFonts w:ascii="Georgia" w:eastAsia="Times New Roman" w:hAnsi="Georgia" w:cs="Arial" w:hint="default"/>
      <w:b/>
      <w:bCs/>
      <w:kern w:val="32"/>
      <w:sz w:val="28"/>
      <w:szCs w:val="32"/>
    </w:rPr>
  </w:style>
  <w:style w:type="character" w:customStyle="1" w:styleId="CiteReal0">
    <w:name w:val="CiteReal"/>
    <w:uiPriority w:val="1"/>
    <w:qFormat/>
    <w:rsid w:val="00931A20"/>
    <w:rPr>
      <w:rFonts w:ascii="Arial" w:hAnsi="Arial"/>
      <w:b/>
      <w:sz w:val="24"/>
      <w:u w:val="single"/>
    </w:rPr>
  </w:style>
  <w:style w:type="character" w:customStyle="1" w:styleId="dropcap1">
    <w:name w:val="dropcap1"/>
    <w:rsid w:val="00931A20"/>
  </w:style>
  <w:style w:type="paragraph" w:customStyle="1" w:styleId="Style31">
    <w:name w:val="Style31"/>
    <w:basedOn w:val="Normal"/>
    <w:uiPriority w:val="99"/>
    <w:qFormat/>
    <w:rsid w:val="00931A2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31A20"/>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931A20"/>
    <w:pPr>
      <w:spacing w:line="200" w:lineRule="exact"/>
      <w:jc w:val="both"/>
    </w:pPr>
    <w:rPr>
      <w:rFonts w:ascii="Palatino Linotype" w:hAnsi="Palatino Linotype" w:cs="Palatino Linotype"/>
    </w:rPr>
  </w:style>
  <w:style w:type="character" w:customStyle="1" w:styleId="FontStyle72">
    <w:name w:val="Font Style72"/>
    <w:rsid w:val="00931A20"/>
    <w:rPr>
      <w:rFonts w:ascii="Cambria" w:hAnsi="Cambria" w:cs="Cambria" w:hint="default"/>
      <w:sz w:val="16"/>
      <w:szCs w:val="16"/>
    </w:rPr>
  </w:style>
  <w:style w:type="character" w:customStyle="1" w:styleId="FontStyle73">
    <w:name w:val="Font Style73"/>
    <w:uiPriority w:val="99"/>
    <w:rsid w:val="00931A20"/>
    <w:rPr>
      <w:rFonts w:ascii="Cambria" w:hAnsi="Cambria" w:cs="Cambria" w:hint="default"/>
      <w:i/>
      <w:iCs/>
      <w:sz w:val="16"/>
      <w:szCs w:val="16"/>
    </w:rPr>
  </w:style>
  <w:style w:type="character" w:customStyle="1" w:styleId="UnderlinestyleChar2">
    <w:name w:val="Underline style Char2"/>
    <w:rsid w:val="00931A20"/>
    <w:rPr>
      <w:sz w:val="22"/>
      <w:szCs w:val="24"/>
      <w:u w:val="single"/>
      <w:lang w:val="en-US" w:eastAsia="en-US" w:bidi="ar-SA"/>
    </w:rPr>
  </w:style>
  <w:style w:type="paragraph" w:customStyle="1" w:styleId="CitationCharChar">
    <w:name w:val="Citation Char Char"/>
    <w:basedOn w:val="Normal"/>
    <w:uiPriority w:val="6"/>
    <w:qFormat/>
    <w:rsid w:val="00931A20"/>
    <w:pPr>
      <w:ind w:left="1440" w:right="1440"/>
    </w:pPr>
    <w:rPr>
      <w:rFonts w:ascii="Cambria" w:eastAsia="Verdana" w:hAnsi="Cambria" w:cs="Cambria"/>
      <w:szCs w:val="20"/>
      <w:u w:val="single"/>
    </w:rPr>
  </w:style>
  <w:style w:type="character" w:customStyle="1" w:styleId="FontStyle49">
    <w:name w:val="Font Style49"/>
    <w:uiPriority w:val="99"/>
    <w:rsid w:val="00931A20"/>
    <w:rPr>
      <w:rFonts w:ascii="Cambria" w:hAnsi="Cambria" w:cs="Cambria"/>
      <w:sz w:val="20"/>
      <w:szCs w:val="20"/>
    </w:rPr>
  </w:style>
  <w:style w:type="character" w:customStyle="1" w:styleId="FontStyle50">
    <w:name w:val="Font Style50"/>
    <w:uiPriority w:val="99"/>
    <w:rsid w:val="00931A20"/>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931A20"/>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931A20"/>
    <w:rPr>
      <w:rFonts w:ascii="Cambria" w:eastAsia="Cambria" w:hAnsi="Cambria" w:cs="Cambria"/>
      <w:spacing w:val="-3"/>
      <w:szCs w:val="20"/>
    </w:rPr>
  </w:style>
  <w:style w:type="character" w:customStyle="1" w:styleId="kn">
    <w:name w:val="kn"/>
    <w:basedOn w:val="DefaultParagraphFont"/>
    <w:rsid w:val="00931A20"/>
  </w:style>
  <w:style w:type="character" w:customStyle="1" w:styleId="StyleStyleUnderlineUnderlineStyleBoldUnderlineIntenseEmphas">
    <w:name w:val="Style Style UnderlineUnderlineStyle Bold UnderlineIntense Emphas..."/>
    <w:basedOn w:val="DefaultParagraphFont"/>
    <w:rsid w:val="00931A20"/>
    <w:rPr>
      <w:b/>
      <w:bCs/>
      <w:sz w:val="26"/>
      <w:u w:val="single"/>
    </w:rPr>
  </w:style>
  <w:style w:type="character" w:customStyle="1" w:styleId="articoloinside">
    <w:name w:val="articolo_inside"/>
    <w:rsid w:val="00931A20"/>
  </w:style>
  <w:style w:type="paragraph" w:customStyle="1" w:styleId="pagetools">
    <w:name w:val="pagetools"/>
    <w:basedOn w:val="Normal"/>
    <w:qFormat/>
    <w:rsid w:val="00931A20"/>
    <w:pPr>
      <w:spacing w:before="100" w:beforeAutospacing="1" w:after="100" w:afterAutospacing="1"/>
    </w:pPr>
    <w:rPr>
      <w:rFonts w:ascii="Cambria" w:eastAsia="Cambria" w:hAnsi="Cambria"/>
    </w:rPr>
  </w:style>
  <w:style w:type="character" w:customStyle="1" w:styleId="desc">
    <w:name w:val="desc"/>
    <w:basedOn w:val="DefaultParagraphFont"/>
    <w:rsid w:val="00931A20"/>
  </w:style>
  <w:style w:type="character" w:customStyle="1" w:styleId="job">
    <w:name w:val="job"/>
    <w:basedOn w:val="DefaultParagraphFont"/>
    <w:rsid w:val="00931A20"/>
  </w:style>
  <w:style w:type="character" w:customStyle="1" w:styleId="publisher">
    <w:name w:val="publisher"/>
    <w:basedOn w:val="DefaultParagraphFont"/>
    <w:rsid w:val="00931A20"/>
  </w:style>
  <w:style w:type="character" w:customStyle="1" w:styleId="pubyear">
    <w:name w:val="pubyear"/>
    <w:basedOn w:val="DefaultParagraphFont"/>
    <w:rsid w:val="00931A20"/>
  </w:style>
  <w:style w:type="character" w:customStyle="1" w:styleId="pubcity">
    <w:name w:val="pubcity"/>
    <w:basedOn w:val="DefaultParagraphFont"/>
    <w:rsid w:val="00931A20"/>
  </w:style>
  <w:style w:type="character" w:customStyle="1" w:styleId="bodycontentlink">
    <w:name w:val="bodycontentlink"/>
    <w:basedOn w:val="DefaultParagraphFont"/>
    <w:rsid w:val="00931A20"/>
  </w:style>
  <w:style w:type="paragraph" w:customStyle="1" w:styleId="C-Text">
    <w:name w:val="C-Text"/>
    <w:basedOn w:val="Normal"/>
    <w:qFormat/>
    <w:rsid w:val="00931A20"/>
    <w:pPr>
      <w:tabs>
        <w:tab w:val="num" w:pos="720"/>
      </w:tabs>
      <w:ind w:left="720" w:hanging="360"/>
    </w:pPr>
    <w:rPr>
      <w:rFonts w:ascii="Book Antiqua" w:hAnsi="Book Antiqua"/>
    </w:rPr>
  </w:style>
  <w:style w:type="character" w:customStyle="1" w:styleId="ecdate">
    <w:name w:val="ec_date"/>
    <w:basedOn w:val="DefaultParagraphFont"/>
    <w:rsid w:val="00931A20"/>
    <w:rPr>
      <w:rFonts w:ascii="Symbol" w:hAnsi="Symbol" w:hint="default"/>
      <w:sz w:val="20"/>
      <w:szCs w:val="20"/>
      <w:shd w:val="clear" w:color="auto" w:fill="FFFFFF"/>
    </w:rPr>
  </w:style>
  <w:style w:type="paragraph" w:customStyle="1" w:styleId="ecmsonormal">
    <w:name w:val="ec_msonormal"/>
    <w:basedOn w:val="Normal"/>
    <w:qFormat/>
    <w:rsid w:val="00931A20"/>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931A20"/>
  </w:style>
  <w:style w:type="character" w:customStyle="1" w:styleId="articleheadline">
    <w:name w:val="articleheadline"/>
    <w:basedOn w:val="DefaultParagraphFont"/>
    <w:rsid w:val="00931A20"/>
  </w:style>
  <w:style w:type="paragraph" w:customStyle="1" w:styleId="u-intro">
    <w:name w:val="u-intro"/>
    <w:basedOn w:val="Normal"/>
    <w:qFormat/>
    <w:rsid w:val="00931A20"/>
    <w:pPr>
      <w:spacing w:before="100" w:beforeAutospacing="1" w:after="100" w:afterAutospacing="1"/>
    </w:pPr>
  </w:style>
  <w:style w:type="character" w:customStyle="1" w:styleId="u-byline">
    <w:name w:val="u-byline"/>
    <w:basedOn w:val="DefaultParagraphFont"/>
    <w:rsid w:val="00931A20"/>
  </w:style>
  <w:style w:type="character" w:customStyle="1" w:styleId="articlebya">
    <w:name w:val="articleby_a"/>
    <w:basedOn w:val="DefaultParagraphFont"/>
    <w:rsid w:val="00931A20"/>
  </w:style>
  <w:style w:type="character" w:customStyle="1" w:styleId="popupwinby">
    <w:name w:val="popupwinby"/>
    <w:basedOn w:val="DefaultParagraphFont"/>
    <w:rsid w:val="00931A20"/>
  </w:style>
  <w:style w:type="character" w:customStyle="1" w:styleId="storyheader">
    <w:name w:val="storyheader"/>
    <w:basedOn w:val="DefaultParagraphFont"/>
    <w:rsid w:val="00931A20"/>
  </w:style>
  <w:style w:type="character" w:customStyle="1" w:styleId="marron">
    <w:name w:val="marron"/>
    <w:basedOn w:val="DefaultParagraphFont"/>
    <w:rsid w:val="00931A20"/>
  </w:style>
  <w:style w:type="paragraph" w:customStyle="1" w:styleId="StyleNormalWeb10pt">
    <w:name w:val="Style Normal (Web) + 10 pt"/>
    <w:basedOn w:val="NormalWeb"/>
    <w:next w:val="Normal"/>
    <w:qFormat/>
    <w:rsid w:val="00931A20"/>
    <w:rPr>
      <w:rFonts w:ascii="Bookman Old Style" w:eastAsiaTheme="minorHAnsi" w:hAnsi="Bookman Old Style" w:cs="Calibri"/>
      <w:sz w:val="22"/>
      <w:szCs w:val="22"/>
    </w:rPr>
  </w:style>
  <w:style w:type="character" w:customStyle="1" w:styleId="StyleNormalWeb10ptChar">
    <w:name w:val="Style Normal (Web) + 10 pt Char"/>
    <w:basedOn w:val="DefaultParagraphFont"/>
    <w:rsid w:val="00931A20"/>
    <w:rPr>
      <w:szCs w:val="24"/>
      <w:lang w:val="en-US" w:eastAsia="en-US" w:bidi="ar-SA"/>
    </w:rPr>
  </w:style>
  <w:style w:type="paragraph" w:customStyle="1" w:styleId="TagCiteShells">
    <w:name w:val="Tag/Cite/Shells"/>
    <w:basedOn w:val="Normal"/>
    <w:qFormat/>
    <w:rsid w:val="00931A20"/>
    <w:rPr>
      <w:b/>
    </w:rPr>
  </w:style>
  <w:style w:type="paragraph" w:customStyle="1" w:styleId="DefinitionTerm">
    <w:name w:val="Definition Term"/>
    <w:basedOn w:val="Normal"/>
    <w:next w:val="Normal"/>
    <w:qFormat/>
    <w:rsid w:val="00931A20"/>
    <w:rPr>
      <w:snapToGrid w:val="0"/>
    </w:rPr>
  </w:style>
  <w:style w:type="character" w:customStyle="1" w:styleId="Style3CharChar">
    <w:name w:val="Style3 Char Char"/>
    <w:basedOn w:val="DefaultParagraphFont"/>
    <w:rsid w:val="00931A20"/>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31A20"/>
    <w:pPr>
      <w:spacing w:after="60"/>
    </w:pPr>
    <w:rPr>
      <w:rFonts w:eastAsia="Segoe UI" w:cs="Cambria"/>
      <w:bCs/>
      <w:caps/>
      <w:sz w:val="20"/>
      <w:lang w:eastAsia="zh-CN"/>
    </w:rPr>
  </w:style>
  <w:style w:type="character" w:customStyle="1" w:styleId="NormalChar0">
    <w:name w:val="Normal Char"/>
    <w:basedOn w:val="DefaultParagraphFont"/>
    <w:rsid w:val="00931A20"/>
    <w:rPr>
      <w:lang w:eastAsia="en-US"/>
    </w:rPr>
  </w:style>
  <w:style w:type="character" w:customStyle="1" w:styleId="BoldUnderlineChar2">
    <w:name w:val="Bold + Underline Char"/>
    <w:basedOn w:val="DefaultParagraphFont"/>
    <w:rsid w:val="00931A20"/>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931A20"/>
    <w:pPr>
      <w:autoSpaceDE w:val="0"/>
      <w:autoSpaceDN w:val="0"/>
      <w:adjustRightInd w:val="0"/>
      <w:ind w:left="432" w:right="432"/>
      <w:jc w:val="both"/>
    </w:pPr>
    <w:rPr>
      <w:u w:val="thick"/>
    </w:rPr>
  </w:style>
  <w:style w:type="character" w:customStyle="1" w:styleId="citationiacgale">
    <w:name w:val="citation iac gale"/>
    <w:basedOn w:val="DefaultParagraphFont"/>
    <w:rsid w:val="00931A20"/>
  </w:style>
  <w:style w:type="character" w:customStyle="1" w:styleId="CharacterStyle7">
    <w:name w:val="Character Style 7"/>
    <w:rsid w:val="00931A20"/>
    <w:rPr>
      <w:rFonts w:ascii="Trebuchet MS" w:hAnsi="Trebuchet MS" w:cs="Trebuchet MS"/>
      <w:sz w:val="20"/>
      <w:szCs w:val="20"/>
      <w:u w:val="single"/>
    </w:rPr>
  </w:style>
  <w:style w:type="character" w:customStyle="1" w:styleId="StyleStyle4Char">
    <w:name w:val="Style Style4 + Char"/>
    <w:basedOn w:val="DefaultParagraphFont"/>
    <w:rsid w:val="00931A20"/>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931A20"/>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931A20"/>
    <w:rPr>
      <w:rFonts w:ascii="Symbol" w:hAnsi="Symbol"/>
      <w:sz w:val="21"/>
      <w:szCs w:val="21"/>
      <w:u w:val="thick"/>
    </w:rPr>
  </w:style>
  <w:style w:type="character" w:customStyle="1" w:styleId="UnderlinedEvidenceCharChar">
    <w:name w:val="Underlined Evidence Char Char"/>
    <w:basedOn w:val="DefaultParagraphFont"/>
    <w:rsid w:val="00931A20"/>
    <w:rPr>
      <w:rFonts w:ascii="Symbol" w:hAnsi="Symbol"/>
      <w:sz w:val="21"/>
      <w:szCs w:val="21"/>
      <w:u w:val="thick"/>
      <w:lang w:val="en-US" w:eastAsia="en-US" w:bidi="ar-SA"/>
    </w:rPr>
  </w:style>
  <w:style w:type="paragraph" w:customStyle="1" w:styleId="Cite8">
    <w:name w:val="Cite8"/>
    <w:basedOn w:val="Normal"/>
    <w:autoRedefine/>
    <w:uiPriority w:val="99"/>
    <w:qFormat/>
    <w:rsid w:val="00931A20"/>
    <w:rPr>
      <w:rFonts w:ascii="Trebuchet MS" w:eastAsia="Verdana" w:hAnsi="Trebuchet MS" w:cs="Cambria"/>
      <w:sz w:val="16"/>
    </w:rPr>
  </w:style>
  <w:style w:type="paragraph" w:customStyle="1" w:styleId="8font">
    <w:name w:val="8font"/>
    <w:basedOn w:val="Normal"/>
    <w:next w:val="Normal"/>
    <w:autoRedefine/>
    <w:qFormat/>
    <w:rsid w:val="00931A20"/>
    <w:rPr>
      <w:rFonts w:eastAsia="Cambria Math" w:cs="Cambria"/>
      <w:sz w:val="16"/>
      <w:szCs w:val="16"/>
    </w:rPr>
  </w:style>
  <w:style w:type="character" w:customStyle="1" w:styleId="NoterefInText">
    <w:name w:val="_NoterefInText"/>
    <w:uiPriority w:val="99"/>
    <w:rsid w:val="00931A20"/>
    <w:rPr>
      <w:rFonts w:cs="AKDPE C+ Utopia"/>
      <w:color w:val="000000"/>
    </w:rPr>
  </w:style>
  <w:style w:type="character" w:customStyle="1" w:styleId="postauthor">
    <w:name w:val="postauthor"/>
    <w:basedOn w:val="DefaultParagraphFont"/>
    <w:rsid w:val="00931A20"/>
  </w:style>
  <w:style w:type="paragraph" w:customStyle="1" w:styleId="notes-source-hasnotes">
    <w:name w:val="notes-source-hasnotes"/>
    <w:basedOn w:val="Normal"/>
    <w:qFormat/>
    <w:rsid w:val="00931A20"/>
    <w:pPr>
      <w:spacing w:before="100" w:beforeAutospacing="1" w:after="100" w:afterAutospacing="1"/>
    </w:pPr>
    <w:rPr>
      <w:rFonts w:ascii="Tahoma" w:hAnsi="Tahoma"/>
      <w:szCs w:val="20"/>
    </w:rPr>
  </w:style>
  <w:style w:type="character" w:customStyle="1" w:styleId="span">
    <w:name w:val="span"/>
    <w:basedOn w:val="DefaultParagraphFont"/>
    <w:rsid w:val="00931A20"/>
  </w:style>
  <w:style w:type="character" w:customStyle="1" w:styleId="maintitle">
    <w:name w:val="maintitle"/>
    <w:basedOn w:val="DefaultParagraphFont"/>
    <w:rsid w:val="00931A20"/>
  </w:style>
  <w:style w:type="character" w:customStyle="1" w:styleId="thirdparty-logo">
    <w:name w:val="thirdparty-logo"/>
    <w:basedOn w:val="DefaultParagraphFont"/>
    <w:rsid w:val="00931A20"/>
  </w:style>
  <w:style w:type="character" w:customStyle="1" w:styleId="posted">
    <w:name w:val="posted"/>
    <w:basedOn w:val="DefaultParagraphFont"/>
    <w:rsid w:val="00931A20"/>
  </w:style>
  <w:style w:type="character" w:customStyle="1" w:styleId="ticker">
    <w:name w:val="ticker"/>
    <w:basedOn w:val="DefaultParagraphFont"/>
    <w:rsid w:val="00931A20"/>
  </w:style>
  <w:style w:type="paragraph" w:customStyle="1" w:styleId="articlemeta">
    <w:name w:val="articlemeta"/>
    <w:basedOn w:val="Normal"/>
    <w:qFormat/>
    <w:rsid w:val="00931A20"/>
    <w:pPr>
      <w:spacing w:before="100" w:beforeAutospacing="1" w:after="100" w:afterAutospacing="1"/>
    </w:pPr>
    <w:rPr>
      <w:rFonts w:ascii="Tahoma" w:hAnsi="Tahoma"/>
      <w:szCs w:val="20"/>
    </w:rPr>
  </w:style>
  <w:style w:type="character" w:customStyle="1" w:styleId="vcard">
    <w:name w:val="vcard"/>
    <w:basedOn w:val="DefaultParagraphFont"/>
    <w:rsid w:val="00931A20"/>
  </w:style>
  <w:style w:type="character" w:customStyle="1" w:styleId="print-footnote">
    <w:name w:val="print-footnote"/>
    <w:basedOn w:val="DefaultParagraphFont"/>
    <w:rsid w:val="00931A20"/>
  </w:style>
  <w:style w:type="character" w:customStyle="1" w:styleId="datestring">
    <w:name w:val="datestring"/>
    <w:basedOn w:val="DefaultParagraphFont"/>
    <w:rsid w:val="00931A20"/>
  </w:style>
  <w:style w:type="paragraph" w:customStyle="1" w:styleId="noindent0">
    <w:name w:val="no_indent"/>
    <w:basedOn w:val="Normal"/>
    <w:qFormat/>
    <w:rsid w:val="00931A20"/>
    <w:pPr>
      <w:spacing w:before="100" w:beforeAutospacing="1" w:after="100" w:afterAutospacing="1"/>
    </w:pPr>
    <w:rPr>
      <w:rFonts w:ascii="Tahoma" w:hAnsi="Tahoma"/>
      <w:szCs w:val="20"/>
    </w:rPr>
  </w:style>
  <w:style w:type="character" w:customStyle="1" w:styleId="email">
    <w:name w:val="email"/>
    <w:basedOn w:val="DefaultParagraphFont"/>
    <w:rsid w:val="00931A20"/>
  </w:style>
  <w:style w:type="paragraph" w:customStyle="1" w:styleId="left">
    <w:name w:val="left"/>
    <w:basedOn w:val="Normal"/>
    <w:qFormat/>
    <w:rsid w:val="00931A20"/>
    <w:pPr>
      <w:spacing w:before="100" w:beforeAutospacing="1" w:after="100" w:afterAutospacing="1"/>
    </w:pPr>
    <w:rPr>
      <w:rFonts w:ascii="Tahoma" w:hAnsi="Tahoma"/>
      <w:szCs w:val="20"/>
    </w:rPr>
  </w:style>
  <w:style w:type="paragraph" w:customStyle="1" w:styleId="right">
    <w:name w:val="right"/>
    <w:basedOn w:val="Normal"/>
    <w:qFormat/>
    <w:rsid w:val="00931A20"/>
    <w:pPr>
      <w:spacing w:before="100" w:beforeAutospacing="1" w:after="100" w:afterAutospacing="1"/>
    </w:pPr>
    <w:rPr>
      <w:rFonts w:ascii="Tahoma" w:hAnsi="Tahoma"/>
      <w:szCs w:val="20"/>
    </w:rPr>
  </w:style>
  <w:style w:type="character" w:customStyle="1" w:styleId="gptad">
    <w:name w:val="gptad"/>
    <w:basedOn w:val="DefaultParagraphFont"/>
    <w:rsid w:val="00931A20"/>
  </w:style>
  <w:style w:type="paragraph" w:customStyle="1" w:styleId="creditpostedmodified">
    <w:name w:val="credit_posted_modified"/>
    <w:basedOn w:val="Normal"/>
    <w:qFormat/>
    <w:rsid w:val="00931A20"/>
    <w:pPr>
      <w:spacing w:before="100" w:beforeAutospacing="1" w:after="100" w:afterAutospacing="1"/>
    </w:pPr>
    <w:rPr>
      <w:rFonts w:ascii="Tahoma" w:hAnsi="Tahoma"/>
      <w:szCs w:val="20"/>
    </w:rPr>
  </w:style>
  <w:style w:type="character" w:customStyle="1" w:styleId="creditline">
    <w:name w:val="creditline"/>
    <w:basedOn w:val="DefaultParagraphFont"/>
    <w:rsid w:val="00931A20"/>
  </w:style>
  <w:style w:type="character" w:customStyle="1" w:styleId="grd">
    <w:name w:val="grd"/>
    <w:basedOn w:val="DefaultParagraphFont"/>
    <w:rsid w:val="00931A20"/>
  </w:style>
  <w:style w:type="paragraph" w:customStyle="1" w:styleId="hs-text-container">
    <w:name w:val="hs-text-container"/>
    <w:basedOn w:val="Normal"/>
    <w:qFormat/>
    <w:rsid w:val="00931A20"/>
    <w:pPr>
      <w:spacing w:before="100" w:beforeAutospacing="1" w:after="100" w:afterAutospacing="1"/>
    </w:pPr>
    <w:rPr>
      <w:rFonts w:ascii="Tahoma" w:hAnsi="Tahoma"/>
      <w:szCs w:val="20"/>
    </w:rPr>
  </w:style>
  <w:style w:type="character" w:customStyle="1" w:styleId="created">
    <w:name w:val="created"/>
    <w:basedOn w:val="DefaultParagraphFont"/>
    <w:rsid w:val="00931A20"/>
  </w:style>
  <w:style w:type="character" w:customStyle="1" w:styleId="changed">
    <w:name w:val="changed"/>
    <w:basedOn w:val="DefaultParagraphFont"/>
    <w:rsid w:val="00931A20"/>
  </w:style>
  <w:style w:type="character" w:customStyle="1" w:styleId="article-author-name">
    <w:name w:val="article-author-name"/>
    <w:basedOn w:val="DefaultParagraphFont"/>
    <w:rsid w:val="00931A20"/>
  </w:style>
  <w:style w:type="character" w:customStyle="1" w:styleId="bioexcerpt">
    <w:name w:val="bio_excerpt"/>
    <w:basedOn w:val="DefaultParagraphFont"/>
    <w:rsid w:val="00931A20"/>
  </w:style>
  <w:style w:type="character" w:customStyle="1" w:styleId="commentcount">
    <w:name w:val="comment_count"/>
    <w:basedOn w:val="DefaultParagraphFont"/>
    <w:rsid w:val="00931A20"/>
  </w:style>
  <w:style w:type="character" w:customStyle="1" w:styleId="searchtermshighlighted">
    <w:name w:val="searchtermshighlighted"/>
    <w:basedOn w:val="DefaultParagraphFont"/>
    <w:rsid w:val="00931A20"/>
  </w:style>
  <w:style w:type="character" w:customStyle="1" w:styleId="contributornametrigger">
    <w:name w:val="contributornametrigger"/>
    <w:basedOn w:val="DefaultParagraphFont"/>
    <w:rsid w:val="00931A20"/>
  </w:style>
  <w:style w:type="character" w:customStyle="1" w:styleId="bylinepipe">
    <w:name w:val="bylinepipe"/>
    <w:basedOn w:val="DefaultParagraphFont"/>
    <w:rsid w:val="00931A20"/>
  </w:style>
  <w:style w:type="character" w:customStyle="1" w:styleId="lucenesearchresulturlb">
    <w:name w:val="lucene_search_result_url_b"/>
    <w:basedOn w:val="DefaultParagraphFont"/>
    <w:rsid w:val="00931A20"/>
  </w:style>
  <w:style w:type="character" w:customStyle="1" w:styleId="faculty-title">
    <w:name w:val="faculty-title"/>
    <w:basedOn w:val="DefaultParagraphFont"/>
    <w:rsid w:val="00931A20"/>
  </w:style>
  <w:style w:type="character" w:customStyle="1" w:styleId="count">
    <w:name w:val="count"/>
    <w:basedOn w:val="DefaultParagraphFont"/>
    <w:rsid w:val="00931A20"/>
  </w:style>
  <w:style w:type="character" w:customStyle="1" w:styleId="volume">
    <w:name w:val="volume"/>
    <w:basedOn w:val="DefaultParagraphFont"/>
    <w:rsid w:val="00931A20"/>
  </w:style>
  <w:style w:type="character" w:customStyle="1" w:styleId="issue">
    <w:name w:val="issue"/>
    <w:basedOn w:val="DefaultParagraphFont"/>
    <w:rsid w:val="00931A20"/>
  </w:style>
  <w:style w:type="character" w:customStyle="1" w:styleId="pages">
    <w:name w:val="pages"/>
    <w:basedOn w:val="DefaultParagraphFont"/>
    <w:rsid w:val="00931A20"/>
  </w:style>
  <w:style w:type="character" w:customStyle="1" w:styleId="field-content">
    <w:name w:val="field-content"/>
    <w:basedOn w:val="DefaultParagraphFont"/>
    <w:rsid w:val="00931A20"/>
  </w:style>
  <w:style w:type="character" w:customStyle="1" w:styleId="person">
    <w:name w:val="person"/>
    <w:basedOn w:val="DefaultParagraphFont"/>
    <w:rsid w:val="00931A20"/>
  </w:style>
  <w:style w:type="character" w:customStyle="1" w:styleId="corresponding">
    <w:name w:val="corresponding"/>
    <w:basedOn w:val="DefaultParagraphFont"/>
    <w:rsid w:val="00931A20"/>
  </w:style>
  <w:style w:type="character" w:customStyle="1" w:styleId="entry-date">
    <w:name w:val="entry-date"/>
    <w:basedOn w:val="DefaultParagraphFont"/>
    <w:rsid w:val="00931A20"/>
  </w:style>
  <w:style w:type="paragraph" w:customStyle="1" w:styleId="entry-meta">
    <w:name w:val="entry-meta"/>
    <w:basedOn w:val="Normal"/>
    <w:qFormat/>
    <w:rsid w:val="00931A20"/>
    <w:pPr>
      <w:spacing w:before="100" w:beforeAutospacing="1" w:after="100" w:afterAutospacing="1"/>
    </w:pPr>
    <w:rPr>
      <w:rFonts w:ascii="Tahoma" w:hAnsi="Tahoma"/>
      <w:szCs w:val="20"/>
    </w:rPr>
  </w:style>
  <w:style w:type="character" w:customStyle="1" w:styleId="post-time">
    <w:name w:val="post-time"/>
    <w:basedOn w:val="DefaultParagraphFont"/>
    <w:rsid w:val="00931A20"/>
  </w:style>
  <w:style w:type="character" w:customStyle="1" w:styleId="post-category">
    <w:name w:val="post-category"/>
    <w:basedOn w:val="DefaultParagraphFont"/>
    <w:rsid w:val="00931A20"/>
  </w:style>
  <w:style w:type="character" w:customStyle="1" w:styleId="post-author">
    <w:name w:val="post-author"/>
    <w:basedOn w:val="DefaultParagraphFont"/>
    <w:rsid w:val="00931A20"/>
  </w:style>
  <w:style w:type="character" w:customStyle="1" w:styleId="A10">
    <w:name w:val="A10"/>
    <w:uiPriority w:val="99"/>
    <w:rsid w:val="00931A20"/>
    <w:rPr>
      <w:rFonts w:cs="MS Mincho"/>
      <w:color w:val="000000"/>
      <w:sz w:val="11"/>
      <w:szCs w:val="11"/>
    </w:rPr>
  </w:style>
  <w:style w:type="paragraph" w:customStyle="1" w:styleId="Pa10">
    <w:name w:val="Pa10"/>
    <w:basedOn w:val="Default"/>
    <w:next w:val="Default"/>
    <w:uiPriority w:val="99"/>
    <w:qFormat/>
    <w:rsid w:val="00931A20"/>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931A20"/>
    <w:pPr>
      <w:widowControl w:val="0"/>
      <w:spacing w:line="241" w:lineRule="atLeast"/>
    </w:pPr>
    <w:rPr>
      <w:rFonts w:ascii="Verdana" w:eastAsiaTheme="minorEastAsia" w:hAnsi="Verdana" w:cs="Cambria"/>
      <w:color w:val="auto"/>
    </w:rPr>
  </w:style>
  <w:style w:type="character" w:customStyle="1" w:styleId="A9">
    <w:name w:val="A9"/>
    <w:uiPriority w:val="99"/>
    <w:rsid w:val="00931A20"/>
    <w:rPr>
      <w:rFonts w:cs="MS Mincho"/>
      <w:color w:val="000000"/>
      <w:sz w:val="14"/>
      <w:szCs w:val="14"/>
    </w:rPr>
  </w:style>
  <w:style w:type="paragraph" w:customStyle="1" w:styleId="articledetails">
    <w:name w:val="articledetails"/>
    <w:basedOn w:val="Normal"/>
    <w:qFormat/>
    <w:rsid w:val="00931A20"/>
    <w:pPr>
      <w:spacing w:before="100" w:beforeAutospacing="1" w:after="100" w:afterAutospacing="1"/>
    </w:pPr>
    <w:rPr>
      <w:rFonts w:ascii="Tahoma" w:hAnsi="Tahoma"/>
      <w:szCs w:val="20"/>
    </w:rPr>
  </w:style>
  <w:style w:type="character" w:customStyle="1" w:styleId="posted-and-updated">
    <w:name w:val="posted-and-updated"/>
    <w:basedOn w:val="DefaultParagraphFont"/>
    <w:rsid w:val="00931A20"/>
  </w:style>
  <w:style w:type="paragraph" w:customStyle="1" w:styleId="aff">
    <w:name w:val="aff"/>
    <w:basedOn w:val="Normal"/>
    <w:qFormat/>
    <w:rsid w:val="00931A20"/>
    <w:pPr>
      <w:spacing w:before="100" w:beforeAutospacing="1" w:after="100" w:afterAutospacing="1"/>
    </w:pPr>
    <w:rPr>
      <w:rFonts w:ascii="Tahoma" w:hAnsi="Tahoma"/>
      <w:szCs w:val="20"/>
    </w:rPr>
  </w:style>
  <w:style w:type="character" w:customStyle="1" w:styleId="entry-author">
    <w:name w:val="entry-author"/>
    <w:basedOn w:val="DefaultParagraphFont"/>
    <w:rsid w:val="00931A20"/>
  </w:style>
  <w:style w:type="character" w:customStyle="1" w:styleId="entry-author-name">
    <w:name w:val="entry-author-name"/>
    <w:basedOn w:val="DefaultParagraphFont"/>
    <w:rsid w:val="00931A20"/>
  </w:style>
  <w:style w:type="character" w:customStyle="1" w:styleId="arial11">
    <w:name w:val="arial_11"/>
    <w:basedOn w:val="DefaultParagraphFont"/>
    <w:rsid w:val="00931A20"/>
  </w:style>
  <w:style w:type="character" w:customStyle="1" w:styleId="contrib-degrees">
    <w:name w:val="contrib-degrees"/>
    <w:basedOn w:val="DefaultParagraphFont"/>
    <w:rsid w:val="00931A20"/>
  </w:style>
  <w:style w:type="character" w:customStyle="1" w:styleId="contrib-on-behalf-of">
    <w:name w:val="contrib-on-behalf-of"/>
    <w:basedOn w:val="DefaultParagraphFont"/>
    <w:rsid w:val="00931A20"/>
  </w:style>
  <w:style w:type="character" w:customStyle="1" w:styleId="pubtime">
    <w:name w:val="pubtime"/>
    <w:basedOn w:val="DefaultParagraphFont"/>
    <w:rsid w:val="00931A20"/>
  </w:style>
  <w:style w:type="character" w:customStyle="1" w:styleId="time">
    <w:name w:val="time"/>
    <w:basedOn w:val="DefaultParagraphFont"/>
    <w:rsid w:val="00931A20"/>
  </w:style>
  <w:style w:type="character" w:customStyle="1" w:styleId="fbcommentscount">
    <w:name w:val="fb_comments_count"/>
    <w:basedOn w:val="DefaultParagraphFont"/>
    <w:rsid w:val="00931A20"/>
  </w:style>
  <w:style w:type="character" w:customStyle="1" w:styleId="stsharethiscustom">
    <w:name w:val="st_sharethis_custom"/>
    <w:basedOn w:val="DefaultParagraphFont"/>
    <w:rsid w:val="00931A20"/>
  </w:style>
  <w:style w:type="paragraph" w:customStyle="1" w:styleId="permalinkable">
    <w:name w:val="permalinkable"/>
    <w:basedOn w:val="Normal"/>
    <w:qFormat/>
    <w:rsid w:val="00931A20"/>
    <w:pPr>
      <w:spacing w:before="100" w:beforeAutospacing="1" w:after="100" w:afterAutospacing="1"/>
    </w:pPr>
    <w:rPr>
      <w:rFonts w:ascii="Tahoma" w:hAnsi="Tahoma"/>
      <w:szCs w:val="20"/>
    </w:rPr>
  </w:style>
  <w:style w:type="character" w:customStyle="1" w:styleId="post-date">
    <w:name w:val="post-date"/>
    <w:basedOn w:val="DefaultParagraphFont"/>
    <w:rsid w:val="00931A20"/>
  </w:style>
  <w:style w:type="character" w:customStyle="1" w:styleId="link-external">
    <w:name w:val="link-external"/>
    <w:basedOn w:val="DefaultParagraphFont"/>
    <w:rsid w:val="00931A20"/>
  </w:style>
  <w:style w:type="character" w:customStyle="1" w:styleId="articleauthor">
    <w:name w:val="article_author"/>
    <w:basedOn w:val="DefaultParagraphFont"/>
    <w:rsid w:val="00931A20"/>
  </w:style>
  <w:style w:type="character" w:customStyle="1" w:styleId="articleissue">
    <w:name w:val="article_issue"/>
    <w:basedOn w:val="DefaultParagraphFont"/>
    <w:rsid w:val="00931A20"/>
  </w:style>
  <w:style w:type="character" w:customStyle="1" w:styleId="a-size-large">
    <w:name w:val="a-size-large"/>
    <w:basedOn w:val="DefaultParagraphFont"/>
    <w:rsid w:val="00931A20"/>
  </w:style>
  <w:style w:type="character" w:customStyle="1" w:styleId="a-size-medium">
    <w:name w:val="a-size-medium"/>
    <w:basedOn w:val="DefaultParagraphFont"/>
    <w:rsid w:val="00931A20"/>
  </w:style>
  <w:style w:type="character" w:customStyle="1" w:styleId="contribution">
    <w:name w:val="contribution"/>
    <w:basedOn w:val="DefaultParagraphFont"/>
    <w:rsid w:val="00931A20"/>
  </w:style>
  <w:style w:type="character" w:customStyle="1" w:styleId="a-color-secondary">
    <w:name w:val="a-color-secondary"/>
    <w:basedOn w:val="DefaultParagraphFont"/>
    <w:rsid w:val="00931A20"/>
  </w:style>
  <w:style w:type="paragraph" w:customStyle="1" w:styleId="sbyline">
    <w:name w:val="sbyline"/>
    <w:basedOn w:val="Normal"/>
    <w:qFormat/>
    <w:rsid w:val="00931A20"/>
    <w:pPr>
      <w:spacing w:before="100" w:beforeAutospacing="1" w:after="100" w:afterAutospacing="1"/>
    </w:pPr>
    <w:rPr>
      <w:rFonts w:ascii="Tahoma" w:hAnsi="Tahoma"/>
      <w:szCs w:val="20"/>
    </w:rPr>
  </w:style>
  <w:style w:type="character" w:customStyle="1" w:styleId="ui-author">
    <w:name w:val="ui-author"/>
    <w:basedOn w:val="DefaultParagraphFont"/>
    <w:rsid w:val="00931A20"/>
  </w:style>
  <w:style w:type="character" w:customStyle="1" w:styleId="ui-staffline">
    <w:name w:val="ui-staffline"/>
    <w:basedOn w:val="DefaultParagraphFont"/>
    <w:rsid w:val="00931A20"/>
  </w:style>
  <w:style w:type="paragraph" w:customStyle="1" w:styleId="promotion-tag-p">
    <w:name w:val="promotion-tag-p"/>
    <w:basedOn w:val="Normal"/>
    <w:qFormat/>
    <w:rsid w:val="00931A20"/>
    <w:pPr>
      <w:spacing w:before="100" w:beforeAutospacing="1" w:after="100" w:afterAutospacing="1"/>
    </w:pPr>
    <w:rPr>
      <w:rFonts w:ascii="Tahoma" w:hAnsi="Tahoma"/>
      <w:szCs w:val="20"/>
    </w:rPr>
  </w:style>
  <w:style w:type="paragraph" w:customStyle="1" w:styleId="heading">
    <w:name w:val="heading"/>
    <w:basedOn w:val="Normal"/>
    <w:qFormat/>
    <w:rsid w:val="00931A20"/>
    <w:pPr>
      <w:spacing w:before="100" w:beforeAutospacing="1" w:after="100" w:afterAutospacing="1"/>
    </w:pPr>
    <w:rPr>
      <w:rFonts w:ascii="Tahoma" w:hAnsi="Tahoma"/>
      <w:szCs w:val="20"/>
    </w:rPr>
  </w:style>
  <w:style w:type="character" w:customStyle="1" w:styleId="value">
    <w:name w:val="value"/>
    <w:basedOn w:val="DefaultParagraphFont"/>
    <w:rsid w:val="00931A20"/>
  </w:style>
  <w:style w:type="character" w:customStyle="1" w:styleId="specialissuelabel">
    <w:name w:val="specialissuelabel"/>
    <w:basedOn w:val="DefaultParagraphFont"/>
    <w:rsid w:val="00931A20"/>
  </w:style>
  <w:style w:type="character" w:customStyle="1" w:styleId="referencediv">
    <w:name w:val="referencediv"/>
    <w:basedOn w:val="DefaultParagraphFont"/>
    <w:rsid w:val="00931A20"/>
  </w:style>
  <w:style w:type="character" w:customStyle="1" w:styleId="wp-smiley">
    <w:name w:val="wp-smiley"/>
    <w:basedOn w:val="DefaultParagraphFont"/>
    <w:rsid w:val="00931A20"/>
  </w:style>
  <w:style w:type="character" w:customStyle="1" w:styleId="meta-prep">
    <w:name w:val="meta-prep"/>
    <w:basedOn w:val="DefaultParagraphFont"/>
    <w:rsid w:val="00931A20"/>
  </w:style>
  <w:style w:type="character" w:customStyle="1" w:styleId="artjournal">
    <w:name w:val="art_journal"/>
    <w:basedOn w:val="DefaultParagraphFont"/>
    <w:rsid w:val="00931A20"/>
  </w:style>
  <w:style w:type="character" w:customStyle="1" w:styleId="artdatevolumeissuepart">
    <w:name w:val="art_datevolumeissuepart"/>
    <w:basedOn w:val="DefaultParagraphFont"/>
    <w:rsid w:val="00931A20"/>
  </w:style>
  <w:style w:type="character" w:customStyle="1" w:styleId="artpages">
    <w:name w:val="art_pages"/>
    <w:basedOn w:val="DefaultParagraphFont"/>
    <w:rsid w:val="00931A20"/>
  </w:style>
  <w:style w:type="character" w:customStyle="1" w:styleId="singlehighlightclass">
    <w:name w:val="single_highlight_class"/>
    <w:basedOn w:val="DefaultParagraphFont"/>
    <w:rsid w:val="00931A20"/>
  </w:style>
  <w:style w:type="character" w:customStyle="1" w:styleId="degree">
    <w:name w:val="degree"/>
    <w:basedOn w:val="DefaultParagraphFont"/>
    <w:rsid w:val="00931A20"/>
  </w:style>
  <w:style w:type="character" w:customStyle="1" w:styleId="major">
    <w:name w:val="major"/>
    <w:basedOn w:val="DefaultParagraphFont"/>
    <w:rsid w:val="00931A20"/>
  </w:style>
  <w:style w:type="character" w:customStyle="1" w:styleId="authors">
    <w:name w:val="authors"/>
    <w:basedOn w:val="DefaultParagraphFont"/>
    <w:rsid w:val="00931A20"/>
  </w:style>
  <w:style w:type="character" w:customStyle="1" w:styleId="views">
    <w:name w:val="views"/>
    <w:basedOn w:val="DefaultParagraphFont"/>
    <w:rsid w:val="00931A20"/>
  </w:style>
  <w:style w:type="character" w:customStyle="1" w:styleId="stmainservices">
    <w:name w:val="stmainservices"/>
    <w:basedOn w:val="DefaultParagraphFont"/>
    <w:rsid w:val="00931A20"/>
  </w:style>
  <w:style w:type="character" w:customStyle="1" w:styleId="stbubblehcount">
    <w:name w:val="stbubble_hcount"/>
    <w:basedOn w:val="DefaultParagraphFont"/>
    <w:rsid w:val="00931A20"/>
  </w:style>
  <w:style w:type="paragraph" w:customStyle="1" w:styleId="Document">
    <w:name w:val="_Document"/>
    <w:basedOn w:val="Default"/>
    <w:next w:val="Default"/>
    <w:uiPriority w:val="99"/>
    <w:qFormat/>
    <w:rsid w:val="00931A20"/>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31A20"/>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31A20"/>
    <w:pPr>
      <w:widowControl w:val="0"/>
    </w:pPr>
    <w:rPr>
      <w:rFonts w:ascii="AKDPE C+ Utopia" w:eastAsiaTheme="minorEastAsia" w:hAnsi="AKDPE C+ Utopia" w:cs="Cambria"/>
      <w:color w:val="auto"/>
    </w:rPr>
  </w:style>
  <w:style w:type="paragraph" w:customStyle="1" w:styleId="collapsed-hide">
    <w:name w:val="collapsed-hide"/>
    <w:basedOn w:val="Normal"/>
    <w:qFormat/>
    <w:rsid w:val="00931A20"/>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931A20"/>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931A20"/>
    <w:pPr>
      <w:spacing w:before="100" w:beforeAutospacing="1" w:after="100" w:afterAutospacing="1"/>
    </w:pPr>
    <w:rPr>
      <w:rFonts w:ascii="Tahoma" w:hAnsi="Tahoma"/>
      <w:szCs w:val="20"/>
    </w:rPr>
  </w:style>
  <w:style w:type="character" w:customStyle="1" w:styleId="article-date">
    <w:name w:val="article-date"/>
    <w:basedOn w:val="DefaultParagraphFont"/>
    <w:rsid w:val="00931A20"/>
  </w:style>
  <w:style w:type="character" w:customStyle="1" w:styleId="article-author">
    <w:name w:val="article-author"/>
    <w:basedOn w:val="DefaultParagraphFont"/>
    <w:rsid w:val="00931A20"/>
  </w:style>
  <w:style w:type="character" w:customStyle="1" w:styleId="tolocaltime">
    <w:name w:val="tolocaltime"/>
    <w:basedOn w:val="DefaultParagraphFont"/>
    <w:rsid w:val="00931A20"/>
  </w:style>
  <w:style w:type="character" w:customStyle="1" w:styleId="pb-byline">
    <w:name w:val="pb-byline"/>
    <w:basedOn w:val="DefaultParagraphFont"/>
    <w:rsid w:val="00931A20"/>
  </w:style>
  <w:style w:type="character" w:customStyle="1" w:styleId="pb-timestamp">
    <w:name w:val="pb-timestamp"/>
    <w:basedOn w:val="DefaultParagraphFont"/>
    <w:rsid w:val="00931A20"/>
  </w:style>
  <w:style w:type="paragraph" w:customStyle="1" w:styleId="Pa8">
    <w:name w:val="Pa8"/>
    <w:basedOn w:val="Default"/>
    <w:next w:val="Default"/>
    <w:uiPriority w:val="99"/>
    <w:qFormat/>
    <w:rsid w:val="00931A20"/>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931A20"/>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931A20"/>
  </w:style>
  <w:style w:type="character" w:customStyle="1" w:styleId="even">
    <w:name w:val="even"/>
    <w:basedOn w:val="DefaultParagraphFont"/>
    <w:rsid w:val="00931A20"/>
  </w:style>
  <w:style w:type="paragraph" w:customStyle="1" w:styleId="volissue">
    <w:name w:val="volissue"/>
    <w:basedOn w:val="Normal"/>
    <w:qFormat/>
    <w:rsid w:val="00931A20"/>
    <w:pPr>
      <w:spacing w:before="100" w:beforeAutospacing="1" w:after="100" w:afterAutospacing="1"/>
    </w:pPr>
    <w:rPr>
      <w:rFonts w:ascii="Tahoma" w:hAnsi="Tahoma"/>
      <w:szCs w:val="20"/>
    </w:rPr>
  </w:style>
  <w:style w:type="character" w:customStyle="1" w:styleId="view-count">
    <w:name w:val="view-count"/>
    <w:basedOn w:val="DefaultParagraphFont"/>
    <w:rsid w:val="00931A20"/>
  </w:style>
  <w:style w:type="character" w:customStyle="1" w:styleId="tChar">
    <w:name w:val="t Char"/>
    <w:rsid w:val="00931A20"/>
    <w:rPr>
      <w:rFonts w:ascii="Georgia" w:eastAsia="Times New Roman" w:hAnsi="Georgia" w:cs="Calibri"/>
      <w:b/>
      <w:lang w:val="x-none" w:eastAsia="x-none"/>
    </w:rPr>
  </w:style>
  <w:style w:type="paragraph" w:customStyle="1" w:styleId="BoldUnderlineChar20">
    <w:name w:val="BoldUnderline Char2"/>
    <w:link w:val="BoldUnderlineChar2Char"/>
    <w:qFormat/>
    <w:rsid w:val="00931A20"/>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931A20"/>
    <w:rPr>
      <w:rFonts w:ascii="Times New Roman" w:eastAsia="Times New Roman" w:hAnsi="Times New Roman" w:cs="Times New Roman"/>
      <w:b/>
      <w:sz w:val="20"/>
      <w:szCs w:val="24"/>
      <w:u w:val="single"/>
    </w:rPr>
  </w:style>
  <w:style w:type="character" w:customStyle="1" w:styleId="UnderlineCharChar4">
    <w:name w:val="Underline Char Char4"/>
    <w:rsid w:val="00931A20"/>
    <w:rPr>
      <w:szCs w:val="24"/>
      <w:u w:val="single"/>
      <w:lang w:val="en-US" w:eastAsia="en-US" w:bidi="ar-SA"/>
    </w:rPr>
  </w:style>
  <w:style w:type="character" w:customStyle="1" w:styleId="BoldUnderlineCharChar3">
    <w:name w:val="BoldUnderline Char Char3"/>
    <w:rsid w:val="00931A20"/>
    <w:rPr>
      <w:b/>
      <w:szCs w:val="24"/>
      <w:u w:val="single"/>
      <w:lang w:val="en-US" w:eastAsia="en-US" w:bidi="ar-SA"/>
    </w:rPr>
  </w:style>
  <w:style w:type="character" w:customStyle="1" w:styleId="BoldUnderlineCharChar2">
    <w:name w:val="BoldUnderline Char Char2"/>
    <w:rsid w:val="00931A20"/>
    <w:rPr>
      <w:b/>
      <w:szCs w:val="24"/>
      <w:u w:val="single"/>
      <w:lang w:val="en-US" w:eastAsia="en-US" w:bidi="ar-SA"/>
    </w:rPr>
  </w:style>
  <w:style w:type="paragraph" w:customStyle="1" w:styleId="UnderlineCard0">
    <w:name w:val="UnderlineCard"/>
    <w:basedOn w:val="Heading3"/>
    <w:link w:val="UnderlineCardChar"/>
    <w:qFormat/>
    <w:rsid w:val="00931A20"/>
    <w:pPr>
      <w:keepNext w:val="0"/>
      <w:keepLines w:val="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931A20"/>
    <w:rPr>
      <w:rFonts w:ascii="Georgia" w:eastAsia="Calibri" w:hAnsi="Georgia" w:cs="Times New Roman"/>
      <w:sz w:val="20"/>
      <w:szCs w:val="20"/>
      <w:u w:val="single"/>
      <w:lang w:val="x-none" w:eastAsia="x-none"/>
    </w:rPr>
  </w:style>
  <w:style w:type="character" w:customStyle="1" w:styleId="5Notunderlined">
    <w:name w:val="5 Not underlined"/>
    <w:rsid w:val="00931A20"/>
    <w:rPr>
      <w:rFonts w:ascii="Times New Roman" w:hAnsi="Times New Roman"/>
      <w:sz w:val="16"/>
    </w:rPr>
  </w:style>
  <w:style w:type="character" w:customStyle="1" w:styleId="volume-issue">
    <w:name w:val="volume-issue"/>
    <w:rsid w:val="00931A20"/>
    <w:rPr>
      <w:rFonts w:cs="Times New Roman"/>
    </w:rPr>
  </w:style>
  <w:style w:type="character" w:customStyle="1" w:styleId="i">
    <w:name w:val="i"/>
    <w:basedOn w:val="DefaultParagraphFont"/>
    <w:rsid w:val="00931A20"/>
  </w:style>
  <w:style w:type="character" w:customStyle="1" w:styleId="storytext">
    <w:name w:val="storytext"/>
    <w:basedOn w:val="DefaultParagraphFont"/>
    <w:rsid w:val="00931A20"/>
  </w:style>
  <w:style w:type="character" w:customStyle="1" w:styleId="heading3char0">
    <w:name w:val="heading3char"/>
    <w:rsid w:val="00931A20"/>
  </w:style>
  <w:style w:type="character" w:customStyle="1" w:styleId="boldness1">
    <w:name w:val="boldness1"/>
    <w:rsid w:val="00931A20"/>
  </w:style>
  <w:style w:type="paragraph" w:customStyle="1" w:styleId="Cardd">
    <w:name w:val="Cardd"/>
    <w:basedOn w:val="Normal"/>
    <w:uiPriority w:val="4"/>
    <w:qFormat/>
    <w:rsid w:val="00931A20"/>
    <w:pPr>
      <w:ind w:left="288" w:right="288"/>
    </w:pPr>
  </w:style>
  <w:style w:type="paragraph" w:customStyle="1" w:styleId="document0">
    <w:name w:val="document"/>
    <w:basedOn w:val="Normal"/>
    <w:uiPriority w:val="99"/>
    <w:qFormat/>
    <w:rsid w:val="00931A20"/>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931A20"/>
    <w:rPr>
      <w:rFonts w:cs="Arial"/>
      <w:bCs/>
      <w:szCs w:val="26"/>
      <w:u w:val="single"/>
      <w:lang w:val="en-US" w:eastAsia="en-US" w:bidi="ar-SA"/>
    </w:rPr>
  </w:style>
  <w:style w:type="character" w:customStyle="1" w:styleId="current-selection">
    <w:name w:val="current-selection"/>
    <w:basedOn w:val="DefaultParagraphFont"/>
    <w:rsid w:val="00931A20"/>
  </w:style>
  <w:style w:type="character" w:customStyle="1" w:styleId="a2">
    <w:name w:val="_"/>
    <w:basedOn w:val="DefaultParagraphFont"/>
    <w:rsid w:val="00931A20"/>
  </w:style>
  <w:style w:type="paragraph" w:customStyle="1" w:styleId="Shrink6">
    <w:name w:val="Shrink 6"/>
    <w:basedOn w:val="Normal"/>
    <w:qFormat/>
    <w:rsid w:val="00931A20"/>
    <w:rPr>
      <w:rFonts w:eastAsia="Calibri"/>
      <w:sz w:val="12"/>
    </w:rPr>
  </w:style>
  <w:style w:type="character" w:customStyle="1" w:styleId="messagecontent">
    <w:name w:val="message_content"/>
    <w:rsid w:val="00931A20"/>
  </w:style>
  <w:style w:type="character" w:customStyle="1" w:styleId="StyleUnderlineChar">
    <w:name w:val="Style Underline Char"/>
    <w:basedOn w:val="DefaultParagraphFont"/>
    <w:rsid w:val="00931A20"/>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931A2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931A20"/>
    <w:rPr>
      <w:rFonts w:ascii="Georgia" w:eastAsia="Times New Roman" w:hAnsi="Georgia" w:cs="Arial"/>
      <w:b/>
      <w:bCs/>
      <w:kern w:val="32"/>
      <w:sz w:val="24"/>
      <w:szCs w:val="32"/>
      <w:u w:val="single"/>
    </w:rPr>
  </w:style>
  <w:style w:type="character" w:customStyle="1" w:styleId="twelptblackblack1">
    <w:name w:val="twelptblackblack1"/>
    <w:basedOn w:val="DefaultParagraphFont"/>
    <w:rsid w:val="00931A20"/>
    <w:rPr>
      <w:rFonts w:ascii="Verdana" w:hAnsi="Verdana" w:hint="default"/>
      <w:color w:val="000000"/>
      <w:sz w:val="16"/>
      <w:szCs w:val="16"/>
    </w:rPr>
  </w:style>
  <w:style w:type="character" w:customStyle="1" w:styleId="Heading3CharCharCharChar1">
    <w:name w:val="Heading 3 Char Char Char Char1"/>
    <w:rsid w:val="00931A20"/>
    <w:rPr>
      <w:rFonts w:cs="Arial"/>
      <w:bCs/>
      <w:szCs w:val="26"/>
      <w:u w:val="single"/>
      <w:lang w:val="en-US" w:eastAsia="en-US" w:bidi="ar-SA"/>
    </w:rPr>
  </w:style>
  <w:style w:type="paragraph" w:customStyle="1" w:styleId="conintrotext">
    <w:name w:val="conintrotext"/>
    <w:basedOn w:val="Normal"/>
    <w:uiPriority w:val="99"/>
    <w:qFormat/>
    <w:rsid w:val="00931A20"/>
    <w:pPr>
      <w:spacing w:before="100" w:beforeAutospacing="1" w:after="100" w:afterAutospacing="1"/>
    </w:pPr>
    <w:rPr>
      <w:rFonts w:eastAsia="Times New Roman"/>
    </w:rPr>
  </w:style>
  <w:style w:type="character" w:customStyle="1" w:styleId="comment-body">
    <w:name w:val="comment-body"/>
    <w:rsid w:val="00931A20"/>
  </w:style>
  <w:style w:type="character" w:customStyle="1" w:styleId="UnderlineCharCharChar1">
    <w:name w:val="Underline Char Char Char1"/>
    <w:rsid w:val="00931A2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31A2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31A20"/>
    <w:rPr>
      <w:rFonts w:asciiTheme="minorHAnsi" w:eastAsia="MS Mincho" w:hAnsiTheme="minorHAnsi" w:cstheme="minorBidi"/>
      <w:b/>
      <w:u w:val="single"/>
    </w:rPr>
  </w:style>
  <w:style w:type="character" w:customStyle="1" w:styleId="mw-headline">
    <w:name w:val="mw-headline"/>
    <w:rsid w:val="00931A20"/>
  </w:style>
  <w:style w:type="character" w:customStyle="1" w:styleId="flagicon">
    <w:name w:val="flagicon"/>
    <w:rsid w:val="00931A20"/>
  </w:style>
  <w:style w:type="paragraph" w:customStyle="1" w:styleId="assert">
    <w:name w:val="assert"/>
    <w:basedOn w:val="Normal"/>
    <w:uiPriority w:val="99"/>
    <w:qFormat/>
    <w:rsid w:val="00931A20"/>
    <w:pPr>
      <w:spacing w:before="100" w:beforeAutospacing="1" w:after="100" w:afterAutospacing="1"/>
    </w:pPr>
    <w:rPr>
      <w:rFonts w:eastAsia="Times New Roman"/>
    </w:rPr>
  </w:style>
  <w:style w:type="character" w:customStyle="1" w:styleId="apturelink">
    <w:name w:val="apturelink"/>
    <w:rsid w:val="00931A20"/>
  </w:style>
  <w:style w:type="character" w:customStyle="1" w:styleId="apturelinkicon">
    <w:name w:val="apturelinkicon"/>
    <w:rsid w:val="00931A20"/>
  </w:style>
  <w:style w:type="paragraph" w:customStyle="1" w:styleId="Default1">
    <w:name w:val="Default1"/>
    <w:basedOn w:val="Default"/>
    <w:next w:val="Default"/>
    <w:uiPriority w:val="99"/>
    <w:qFormat/>
    <w:rsid w:val="00931A20"/>
    <w:rPr>
      <w:color w:val="auto"/>
    </w:rPr>
  </w:style>
  <w:style w:type="paragraph" w:customStyle="1" w:styleId="center">
    <w:name w:val="center"/>
    <w:basedOn w:val="Normal"/>
    <w:uiPriority w:val="99"/>
    <w:qFormat/>
    <w:rsid w:val="00931A20"/>
    <w:pPr>
      <w:spacing w:before="100" w:beforeAutospacing="1" w:after="100" w:afterAutospacing="1"/>
    </w:pPr>
    <w:rPr>
      <w:rFonts w:eastAsia="Times New Roman"/>
    </w:rPr>
  </w:style>
  <w:style w:type="character" w:customStyle="1" w:styleId="LittleChar">
    <w:name w:val="Little Char"/>
    <w:link w:val="Little"/>
    <w:uiPriority w:val="99"/>
    <w:rsid w:val="00931A20"/>
    <w:rPr>
      <w:rFonts w:ascii="Garamond" w:eastAsia="Times New Roman" w:hAnsi="Garamond" w:cs="Calibri"/>
      <w:sz w:val="16"/>
    </w:rPr>
  </w:style>
  <w:style w:type="character" w:customStyle="1" w:styleId="UnderlineChar1Char">
    <w:name w:val="Underline Char1 Char"/>
    <w:rsid w:val="00931A20"/>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31A2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31A20"/>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31A2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31A20"/>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31A2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31A20"/>
    <w:rPr>
      <w:rFonts w:asciiTheme="minorHAnsi" w:eastAsia="MS Mincho" w:hAnsiTheme="minorHAnsi" w:cstheme="minorBidi"/>
      <w:b/>
      <w:u w:val="single"/>
    </w:rPr>
  </w:style>
  <w:style w:type="paragraph" w:customStyle="1" w:styleId="CardBody">
    <w:name w:val="Card Body"/>
    <w:basedOn w:val="Normal"/>
    <w:link w:val="CardBodyChar"/>
    <w:qFormat/>
    <w:rsid w:val="00931A20"/>
    <w:rPr>
      <w:rFonts w:eastAsia="Times New Roman"/>
      <w:sz w:val="16"/>
    </w:rPr>
  </w:style>
  <w:style w:type="character" w:customStyle="1" w:styleId="CardBodyChar">
    <w:name w:val="Card Body Char"/>
    <w:link w:val="CardBody"/>
    <w:rsid w:val="00931A20"/>
    <w:rPr>
      <w:rFonts w:ascii="Georgia" w:eastAsia="Times New Roman" w:hAnsi="Georgia" w:cs="Calibri"/>
      <w:sz w:val="16"/>
    </w:rPr>
  </w:style>
  <w:style w:type="character" w:customStyle="1" w:styleId="ptitleinside">
    <w:name w:val="p_title_inside"/>
    <w:rsid w:val="00931A20"/>
  </w:style>
  <w:style w:type="paragraph" w:customStyle="1" w:styleId="StyleBoldandUnderlineChar11ptBorderSinglesolidline">
    <w:name w:val="Style Bold and Underline Char + 11 pt Border: : (Single solid line..."/>
    <w:link w:val="StyleBoldandUnderlineChar11ptBorderSinglesolidlineChar"/>
    <w:qFormat/>
    <w:rsid w:val="00931A20"/>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931A20"/>
    <w:rPr>
      <w:rFonts w:eastAsia="Times New Roman"/>
      <w:b/>
      <w:bCs/>
      <w:szCs w:val="20"/>
      <w:u w:val="single"/>
      <w:bdr w:val="single" w:sz="4" w:space="0" w:color="auto"/>
    </w:rPr>
  </w:style>
  <w:style w:type="character" w:customStyle="1" w:styleId="Heading1CharChar1">
    <w:name w:val="Heading 1 Char Char1"/>
    <w:rsid w:val="00931A20"/>
    <w:rPr>
      <w:rFonts w:cs="Arial"/>
      <w:b/>
      <w:bCs/>
      <w:szCs w:val="32"/>
      <w:lang w:val="en-US" w:eastAsia="en-US" w:bidi="ar-SA"/>
    </w:rPr>
  </w:style>
  <w:style w:type="paragraph" w:customStyle="1" w:styleId="Indentation">
    <w:name w:val="Indentation"/>
    <w:basedOn w:val="Normal"/>
    <w:qFormat/>
    <w:rsid w:val="00931A20"/>
    <w:pPr>
      <w:ind w:left="288" w:right="288"/>
    </w:pPr>
  </w:style>
  <w:style w:type="character" w:customStyle="1" w:styleId="StyleUnderlineCharChar9ptBold">
    <w:name w:val="Style Underline Char Char + 9 pt Bold"/>
    <w:rsid w:val="00931A20"/>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931A20"/>
    <w:rPr>
      <w:rFonts w:eastAsia="Times New Roman"/>
      <w:u w:val="single"/>
    </w:rPr>
  </w:style>
  <w:style w:type="character" w:customStyle="1" w:styleId="StyleStyle4ArialNarrow9ptChar">
    <w:name w:val="Style Style4 + Arial Narrow 9 pt Char"/>
    <w:link w:val="StyleStyle4ArialNarrow9pt"/>
    <w:rsid w:val="00931A20"/>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931A20"/>
    <w:rPr>
      <w:rFonts w:eastAsia="Times New Roman"/>
      <w:b/>
      <w:bCs/>
      <w:u w:val="single"/>
    </w:rPr>
  </w:style>
  <w:style w:type="character" w:customStyle="1" w:styleId="StyleStyle4ArialNarrow9ptBoldChar">
    <w:name w:val="Style Style4 + Arial Narrow 9 pt Bold Char"/>
    <w:link w:val="StyleStyle4ArialNarrow9ptBold"/>
    <w:rsid w:val="00931A20"/>
    <w:rPr>
      <w:rFonts w:ascii="Georgia" w:eastAsia="Times New Roman" w:hAnsi="Georgia" w:cs="Calibri"/>
      <w:b/>
      <w:bCs/>
      <w:u w:val="single"/>
    </w:rPr>
  </w:style>
  <w:style w:type="character" w:customStyle="1" w:styleId="StyleBoldandUnderlineCharChar29pt">
    <w:name w:val="Style Bold and Underline Char Char2 + 9 pt"/>
    <w:rsid w:val="00931A20"/>
    <w:rPr>
      <w:rFonts w:ascii="Times New Roman" w:hAnsi="Times New Roman"/>
      <w:b/>
      <w:bCs/>
      <w:noProof w:val="0"/>
      <w:sz w:val="20"/>
      <w:u w:val="single"/>
    </w:rPr>
  </w:style>
  <w:style w:type="character" w:customStyle="1" w:styleId="StyleUnderlineCharChar19pt">
    <w:name w:val="Style Underline Char Char1 + 9 pt"/>
    <w:rsid w:val="00931A2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31A2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31A20"/>
    <w:rPr>
      <w:rFonts w:ascii="Georgia" w:eastAsia="Times New Roman" w:hAnsi="Georgia"/>
      <w:b/>
      <w:smallCaps/>
      <w:sz w:val="24"/>
      <w:szCs w:val="24"/>
      <w:u w:val="single"/>
    </w:rPr>
  </w:style>
  <w:style w:type="character" w:customStyle="1" w:styleId="CardTextCharChar">
    <w:name w:val="Card Text Char Char"/>
    <w:rsid w:val="00931A20"/>
    <w:rPr>
      <w:rFonts w:ascii="Times New Roman" w:eastAsia="Times New Roman" w:hAnsi="Times New Roman" w:cs="Times New Roman"/>
      <w:sz w:val="20"/>
      <w:szCs w:val="20"/>
    </w:rPr>
  </w:style>
  <w:style w:type="character" w:customStyle="1" w:styleId="citeChar1">
    <w:name w:val="cite Char"/>
    <w:locked/>
    <w:rsid w:val="00931A20"/>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931A20"/>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931A20"/>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931A20"/>
    <w:rPr>
      <w:i/>
      <w:iCs/>
      <w:sz w:val="20"/>
      <w:u w:val="single"/>
    </w:rPr>
  </w:style>
  <w:style w:type="character" w:customStyle="1" w:styleId="HIGHLIGHT0">
    <w:name w:val="HIGHLIGHT"/>
    <w:uiPriority w:val="1"/>
    <w:qFormat/>
    <w:rsid w:val="00931A20"/>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931A20"/>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931A20"/>
    <w:rPr>
      <w:rFonts w:ascii="Times New Roman" w:eastAsia="Times New Roman" w:hAnsi="Times New Roman" w:cs="Calibri"/>
      <w:b/>
      <w:sz w:val="28"/>
      <w:szCs w:val="24"/>
    </w:rPr>
  </w:style>
  <w:style w:type="character" w:customStyle="1" w:styleId="FifthChar">
    <w:name w:val="Fifth Char"/>
    <w:link w:val="Fifth"/>
    <w:uiPriority w:val="99"/>
    <w:rsid w:val="00931A20"/>
    <w:rPr>
      <w:rFonts w:ascii="Avenir LT Std 45 Book" w:eastAsia="Calibri" w:hAnsi="Avenir LT Std 45 Book" w:cs="Calibri"/>
    </w:rPr>
  </w:style>
  <w:style w:type="paragraph" w:customStyle="1" w:styleId="Third">
    <w:name w:val="Third"/>
    <w:basedOn w:val="Normal"/>
    <w:link w:val="ThirdChar"/>
    <w:qFormat/>
    <w:rsid w:val="00931A20"/>
    <w:rPr>
      <w:rFonts w:eastAsia="Times New Roman"/>
      <w:b/>
      <w:u w:val="single"/>
      <w:lang w:val="x-none" w:eastAsia="x-none"/>
    </w:rPr>
  </w:style>
  <w:style w:type="character" w:customStyle="1" w:styleId="ThirdChar">
    <w:name w:val="Third Char"/>
    <w:link w:val="Third"/>
    <w:rsid w:val="00931A20"/>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931A2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931A20"/>
    <w:rPr>
      <w:rFonts w:ascii="Times New Roman" w:eastAsia="Times New Roman" w:hAnsi="Times New Roman"/>
      <w:szCs w:val="24"/>
    </w:rPr>
  </w:style>
  <w:style w:type="character" w:customStyle="1" w:styleId="article-record-publication-volume-issue">
    <w:name w:val="article-record-publication-volume-issue"/>
    <w:rsid w:val="00931A20"/>
  </w:style>
  <w:style w:type="character" w:customStyle="1" w:styleId="NothingCharChar">
    <w:name w:val="Nothing Char Char"/>
    <w:link w:val="NothingCharCharChar"/>
    <w:rsid w:val="00931A20"/>
  </w:style>
  <w:style w:type="paragraph" w:customStyle="1" w:styleId="DebateUnderlineBoldChar">
    <w:name w:val="Debate Underline Bold Char"/>
    <w:basedOn w:val="Normal"/>
    <w:link w:val="DebateUnderlineBoldCharChar"/>
    <w:qFormat/>
    <w:rsid w:val="00931A20"/>
    <w:pPr>
      <w:jc w:val="both"/>
    </w:pPr>
    <w:rPr>
      <w:rFonts w:eastAsia="Times New Roman"/>
      <w:b/>
      <w:u w:val="thick"/>
    </w:rPr>
  </w:style>
  <w:style w:type="character" w:customStyle="1" w:styleId="DebateUnderlineBoldCharChar">
    <w:name w:val="Debate Underline Bold Char Char"/>
    <w:link w:val="DebateUnderlineBoldChar"/>
    <w:rsid w:val="00931A20"/>
    <w:rPr>
      <w:rFonts w:ascii="Georgia" w:eastAsia="Times New Roman" w:hAnsi="Georgia" w:cs="Calibri"/>
      <w:b/>
      <w:u w:val="thick"/>
    </w:rPr>
  </w:style>
  <w:style w:type="character" w:customStyle="1" w:styleId="resultbodyblack">
    <w:name w:val="resultbodyblack"/>
    <w:rsid w:val="00931A20"/>
    <w:rPr>
      <w:rFonts w:cs="Times New Roman"/>
    </w:rPr>
  </w:style>
  <w:style w:type="paragraph" w:customStyle="1" w:styleId="bloctitles">
    <w:name w:val="bloc titles"/>
    <w:basedOn w:val="Heading1"/>
    <w:next w:val="Normal"/>
    <w:link w:val="bloctitlesChar"/>
    <w:autoRedefine/>
    <w:qFormat/>
    <w:rsid w:val="00931A20"/>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931A20"/>
    <w:rPr>
      <w:rFonts w:ascii="Georgia" w:eastAsia="Malgun Gothic" w:hAnsi="Georgia" w:cs="Arial"/>
      <w:b/>
      <w:bCs/>
      <w:sz w:val="28"/>
      <w:szCs w:val="32"/>
      <w:u w:val="single"/>
    </w:rPr>
  </w:style>
  <w:style w:type="paragraph" w:customStyle="1" w:styleId="CiteSmallText">
    <w:name w:val="Cite Small Text"/>
    <w:basedOn w:val="Normal"/>
    <w:uiPriority w:val="99"/>
    <w:qFormat/>
    <w:rsid w:val="00931A20"/>
    <w:pPr>
      <w:widowControl w:val="0"/>
      <w:spacing w:after="200"/>
    </w:pPr>
    <w:rPr>
      <w:rFonts w:ascii="Helvetica Neue" w:hAnsi="Helvetica Neue"/>
      <w:b/>
      <w:sz w:val="18"/>
    </w:rPr>
  </w:style>
  <w:style w:type="character" w:customStyle="1" w:styleId="3TagCite">
    <w:name w:val="3 Tag/Cite"/>
    <w:rsid w:val="00931A20"/>
    <w:rPr>
      <w:rFonts w:ascii="Times New Roman" w:hAnsi="Times New Roman"/>
      <w:b/>
    </w:rPr>
  </w:style>
  <w:style w:type="character" w:customStyle="1" w:styleId="4Qualifications">
    <w:name w:val="4 Qualifications"/>
    <w:rsid w:val="00931A20"/>
    <w:rPr>
      <w:rFonts w:ascii="Times New Roman" w:hAnsi="Times New Roman"/>
      <w:sz w:val="19"/>
    </w:rPr>
  </w:style>
  <w:style w:type="character" w:customStyle="1" w:styleId="6Underlined">
    <w:name w:val="6 Underlined"/>
    <w:rsid w:val="00931A20"/>
    <w:rPr>
      <w:rFonts w:ascii="Times New Roman" w:hAnsi="Times New Roman"/>
      <w:b/>
      <w:sz w:val="21"/>
      <w:u w:val="single"/>
    </w:rPr>
  </w:style>
  <w:style w:type="paragraph" w:customStyle="1" w:styleId="Cards1CharChar">
    <w:name w:val="Cards1 Char Char"/>
    <w:basedOn w:val="Normal"/>
    <w:link w:val="Cards1CharCharChar"/>
    <w:qFormat/>
    <w:rsid w:val="00931A20"/>
    <w:pPr>
      <w:autoSpaceDE w:val="0"/>
      <w:autoSpaceDN w:val="0"/>
      <w:adjustRightInd w:val="0"/>
      <w:ind w:left="432" w:right="432"/>
      <w:jc w:val="both"/>
    </w:pPr>
    <w:rPr>
      <w:lang w:val="x-none"/>
    </w:rPr>
  </w:style>
  <w:style w:type="character" w:customStyle="1" w:styleId="Cards1CharCharChar">
    <w:name w:val="Cards1 Char Char Char"/>
    <w:link w:val="Cards1CharChar"/>
    <w:rsid w:val="00931A20"/>
    <w:rPr>
      <w:rFonts w:ascii="Georgia" w:hAnsi="Georgia" w:cs="Calibri"/>
      <w:lang w:val="x-none"/>
    </w:rPr>
  </w:style>
  <w:style w:type="character" w:customStyle="1" w:styleId="UnderlineCharCharCharCharCharCharCharChar">
    <w:name w:val="Underline Char Char Char Char Char Char Char Char"/>
    <w:link w:val="UnderlineCharCharCharCharCharCharChar"/>
    <w:rsid w:val="00931A20"/>
    <w:rPr>
      <w:u w:val="single"/>
    </w:rPr>
  </w:style>
  <w:style w:type="paragraph" w:customStyle="1" w:styleId="UnderlineCharCharCharCharCharCharChar">
    <w:name w:val="Underline Char Char Char Char Char Char Char"/>
    <w:basedOn w:val="Normal"/>
    <w:link w:val="UnderlineCharCharCharCharCharCharCharChar"/>
    <w:qFormat/>
    <w:rsid w:val="00931A20"/>
    <w:rPr>
      <w:rFonts w:asciiTheme="minorHAnsi" w:hAnsiTheme="minorHAnsi" w:cstheme="minorBidi"/>
      <w:u w:val="single"/>
    </w:rPr>
  </w:style>
  <w:style w:type="paragraph" w:customStyle="1" w:styleId="CitesCharChar">
    <w:name w:val="Cites Char Char"/>
    <w:next w:val="Normal"/>
    <w:link w:val="CitesCharCharChar"/>
    <w:qFormat/>
    <w:rsid w:val="00931A20"/>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931A20"/>
    <w:rPr>
      <w:rFonts w:ascii="Times New Roman" w:eastAsia="Times New Roman" w:hAnsi="Times New Roman" w:cs="Times New Roman"/>
      <w:sz w:val="20"/>
      <w:szCs w:val="24"/>
    </w:rPr>
  </w:style>
  <w:style w:type="character" w:customStyle="1" w:styleId="nohighlighting">
    <w:name w:val="no highlighting"/>
    <w:rsid w:val="00931A20"/>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931A20"/>
    <w:rPr>
      <w:rFonts w:ascii="Cambria" w:hAnsi="Cambria" w:hint="default"/>
      <w:sz w:val="21"/>
      <w:u w:val="single"/>
    </w:rPr>
  </w:style>
  <w:style w:type="paragraph" w:customStyle="1" w:styleId="Swag">
    <w:name w:val="Swag"/>
    <w:basedOn w:val="Normal"/>
    <w:link w:val="SwagChar"/>
    <w:qFormat/>
    <w:rsid w:val="00931A20"/>
    <w:rPr>
      <w:color w:val="0000FF"/>
      <w:sz w:val="12"/>
      <w:u w:val="single"/>
    </w:rPr>
  </w:style>
  <w:style w:type="character" w:customStyle="1" w:styleId="SwagChar">
    <w:name w:val="Swag Char"/>
    <w:link w:val="Swag"/>
    <w:rsid w:val="00931A20"/>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931A20"/>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931A20"/>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931A20"/>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931A20"/>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931A20"/>
    <w:rPr>
      <w:rFonts w:ascii="Garamond" w:eastAsia="MS Mincho" w:hAnsi="Garamond"/>
    </w:rPr>
  </w:style>
  <w:style w:type="character" w:customStyle="1" w:styleId="StyleStyleCardTextLeft-075Right0Char">
    <w:name w:val="Style Style Card Text + Left:  -0.75&quot; + Right:  0&quot; Char"/>
    <w:link w:val="StyleStyleCardTextLeft-075Right0"/>
    <w:rsid w:val="00931A20"/>
    <w:rPr>
      <w:rFonts w:ascii="Garamond" w:eastAsia="MS Mincho" w:hAnsi="Garamond" w:cs="Calibri"/>
    </w:rPr>
  </w:style>
  <w:style w:type="character" w:customStyle="1" w:styleId="CharChar61">
    <w:name w:val="Char Char61"/>
    <w:rsid w:val="00931A20"/>
    <w:rPr>
      <w:rFonts w:cs="Arial"/>
      <w:bCs/>
      <w:sz w:val="16"/>
      <w:szCs w:val="26"/>
      <w:lang w:val="en-US" w:eastAsia="en-US" w:bidi="ar-SA"/>
    </w:rPr>
  </w:style>
  <w:style w:type="character" w:customStyle="1" w:styleId="ListBulletChar">
    <w:name w:val="List Bullet Char"/>
    <w:link w:val="ListBullet"/>
    <w:uiPriority w:val="99"/>
    <w:rsid w:val="00931A20"/>
    <w:rPr>
      <w:rFonts w:ascii="Georgia" w:hAnsi="Georgia" w:cs="Calibri"/>
    </w:rPr>
  </w:style>
  <w:style w:type="paragraph" w:customStyle="1" w:styleId="subhead10">
    <w:name w:val="subhead1"/>
    <w:basedOn w:val="Normal"/>
    <w:uiPriority w:val="99"/>
    <w:qFormat/>
    <w:rsid w:val="00931A20"/>
    <w:pPr>
      <w:spacing w:before="100" w:beforeAutospacing="1" w:after="100" w:afterAutospacing="1"/>
    </w:pPr>
    <w:rPr>
      <w:rFonts w:eastAsia="Times New Roman"/>
    </w:rPr>
  </w:style>
  <w:style w:type="character" w:customStyle="1" w:styleId="styledate">
    <w:name w:val="styledate"/>
    <w:rsid w:val="00931A20"/>
  </w:style>
  <w:style w:type="character" w:customStyle="1" w:styleId="BoldandUnderlineChar1">
    <w:name w:val="Bold and Underline Char1"/>
    <w:rsid w:val="00931A20"/>
    <w:rPr>
      <w:b/>
      <w:szCs w:val="24"/>
      <w:u w:val="single"/>
      <w:lang w:val="en-US" w:eastAsia="en-US" w:bidi="ar-SA"/>
    </w:rPr>
  </w:style>
  <w:style w:type="character" w:customStyle="1" w:styleId="BoldandUnderlineChar1Char2">
    <w:name w:val="Bold and Underline Char1 Char2"/>
    <w:rsid w:val="00931A20"/>
    <w:rPr>
      <w:b/>
      <w:szCs w:val="24"/>
      <w:u w:val="single"/>
      <w:lang w:val="en-US" w:eastAsia="en-US" w:bidi="ar-SA"/>
    </w:rPr>
  </w:style>
  <w:style w:type="character" w:customStyle="1" w:styleId="BoldandUnderlineCharChar1">
    <w:name w:val="Bold and Underline Char Char1"/>
    <w:rsid w:val="00931A20"/>
    <w:rPr>
      <w:b/>
      <w:szCs w:val="24"/>
      <w:u w:val="single"/>
      <w:lang w:val="en-US" w:eastAsia="en-US" w:bidi="ar-SA"/>
    </w:rPr>
  </w:style>
  <w:style w:type="character" w:customStyle="1" w:styleId="BoldandUnderlineChar6">
    <w:name w:val="Bold and Underline Char6"/>
    <w:rsid w:val="00931A20"/>
    <w:rPr>
      <w:b/>
      <w:szCs w:val="24"/>
      <w:u w:val="single"/>
      <w:lang w:val="en-US" w:eastAsia="en-US" w:bidi="ar-SA"/>
    </w:rPr>
  </w:style>
  <w:style w:type="character" w:customStyle="1" w:styleId="title-link-wrapper">
    <w:name w:val="title-link-wrapper"/>
    <w:rsid w:val="00931A20"/>
  </w:style>
  <w:style w:type="character" w:customStyle="1" w:styleId="medium-font">
    <w:name w:val="medium-font"/>
    <w:rsid w:val="00931A20"/>
  </w:style>
  <w:style w:type="paragraph" w:customStyle="1" w:styleId="abstract">
    <w:name w:val="abstract"/>
    <w:basedOn w:val="Normal"/>
    <w:uiPriority w:val="99"/>
    <w:qFormat/>
    <w:rsid w:val="00931A20"/>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931A20"/>
    <w:rPr>
      <w:rFonts w:eastAsia="Times New Roman"/>
      <w:b/>
      <w:bCs/>
      <w:u w:val="single"/>
    </w:rPr>
  </w:style>
  <w:style w:type="character" w:customStyle="1" w:styleId="StyleUnderlineChar11ptBold2Char">
    <w:name w:val="Style Underline Char + 11 pt Bold2 Char"/>
    <w:link w:val="StyleUnderlineChar11ptBold2"/>
    <w:rsid w:val="00931A20"/>
    <w:rPr>
      <w:rFonts w:ascii="Georgia" w:eastAsia="Times New Roman" w:hAnsi="Georgia" w:cs="Calibri"/>
      <w:b/>
      <w:bCs/>
      <w:u w:val="single"/>
    </w:rPr>
  </w:style>
  <w:style w:type="character" w:customStyle="1" w:styleId="ReallySamllTextChar">
    <w:name w:val="ReallySamllText Char"/>
    <w:rsid w:val="00931A20"/>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931A20"/>
    <w:rPr>
      <w:rFonts w:eastAsia="Times New Roman"/>
      <w:u w:val="single"/>
    </w:rPr>
  </w:style>
  <w:style w:type="character" w:customStyle="1" w:styleId="StyleStyleUnderlineTimesNewRoman11ptChar">
    <w:name w:val="Style Style Underline + Times New Roman + 11 pt Char"/>
    <w:link w:val="StyleStyleUnderlineTimesNewRoman11pt"/>
    <w:rsid w:val="00931A20"/>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31A20"/>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931A20"/>
    <w:rPr>
      <w:rFonts w:ascii="Georgia" w:eastAsia="Times New Roman" w:hAnsi="Georgia" w:cs="Calibri"/>
      <w:u w:val="single"/>
    </w:rPr>
  </w:style>
  <w:style w:type="character" w:customStyle="1" w:styleId="style10">
    <w:name w:val="style1"/>
    <w:rsid w:val="00931A20"/>
  </w:style>
  <w:style w:type="character" w:customStyle="1" w:styleId="pmtermsel">
    <w:name w:val="pmtermsel"/>
    <w:rsid w:val="00931A20"/>
  </w:style>
  <w:style w:type="character" w:customStyle="1" w:styleId="showipapr">
    <w:name w:val="show_ipapr"/>
    <w:rsid w:val="00931A20"/>
  </w:style>
  <w:style w:type="character" w:customStyle="1" w:styleId="dnindex">
    <w:name w:val="dnindex"/>
    <w:rsid w:val="00931A20"/>
  </w:style>
  <w:style w:type="character" w:customStyle="1" w:styleId="23">
    <w:name w:val="23"/>
    <w:rsid w:val="00931A20"/>
    <w:rPr>
      <w:rFonts w:ascii="Times New Roman" w:hAnsi="Times New Roman" w:cs="Arial"/>
      <w:bCs/>
      <w:sz w:val="20"/>
      <w:u w:val="single"/>
      <w:lang w:val="en-US" w:eastAsia="en-US" w:bidi="ar-SA"/>
    </w:rPr>
  </w:style>
  <w:style w:type="character" w:customStyle="1" w:styleId="33">
    <w:name w:val="33"/>
    <w:rsid w:val="00931A20"/>
    <w:rPr>
      <w:rFonts w:ascii="Times New Roman" w:hAnsi="Times New Roman" w:cs="Arial"/>
      <w:b/>
      <w:bCs/>
      <w:sz w:val="20"/>
      <w:u w:val="single"/>
      <w:lang w:val="en-US" w:eastAsia="en-US" w:bidi="ar-SA"/>
    </w:rPr>
  </w:style>
  <w:style w:type="character" w:customStyle="1" w:styleId="55">
    <w:name w:val="55"/>
    <w:rsid w:val="00931A20"/>
    <w:rPr>
      <w:rFonts w:cs="Arial"/>
      <w:bCs/>
      <w:sz w:val="20"/>
      <w:u w:val="single"/>
      <w:lang w:val="en-US" w:eastAsia="en-US" w:bidi="ar-SA"/>
    </w:rPr>
  </w:style>
  <w:style w:type="character" w:customStyle="1" w:styleId="authoraffil">
    <w:name w:val="authoraffil"/>
    <w:rsid w:val="00931A20"/>
  </w:style>
  <w:style w:type="character" w:customStyle="1" w:styleId="CharChar8">
    <w:name w:val="Char Char8"/>
    <w:rsid w:val="00931A20"/>
    <w:rPr>
      <w:rFonts w:ascii="Georgia" w:eastAsia="Times New Roman" w:hAnsi="Georgia"/>
      <w:b/>
      <w:bCs/>
      <w:sz w:val="30"/>
      <w:szCs w:val="28"/>
      <w:u w:val="single"/>
    </w:rPr>
  </w:style>
  <w:style w:type="character" w:customStyle="1" w:styleId="FontStyle13">
    <w:name w:val="Font Style13"/>
    <w:uiPriority w:val="99"/>
    <w:rsid w:val="00931A20"/>
    <w:rPr>
      <w:rFonts w:ascii="Constantia" w:hAnsi="Constantia" w:cs="Constantia"/>
      <w:sz w:val="18"/>
      <w:szCs w:val="18"/>
    </w:rPr>
  </w:style>
  <w:style w:type="character" w:customStyle="1" w:styleId="TagsCharCharCharChar">
    <w:name w:val="Tags Char Char Char Char"/>
    <w:rsid w:val="00931A20"/>
    <w:rPr>
      <w:rFonts w:ascii="Times New Roman" w:eastAsia="Times New Roman" w:hAnsi="Times New Roman" w:cs="Times New Roman"/>
      <w:b/>
      <w:sz w:val="24"/>
      <w:szCs w:val="24"/>
    </w:rPr>
  </w:style>
  <w:style w:type="character" w:customStyle="1" w:styleId="Citation1Char">
    <w:name w:val="Citation1 Char"/>
    <w:link w:val="Citation10"/>
    <w:locked/>
    <w:rsid w:val="00931A20"/>
    <w:rPr>
      <w:rFonts w:ascii="Georgia" w:hAnsi="Georgia"/>
      <w:b/>
      <w:u w:val="single"/>
    </w:rPr>
  </w:style>
  <w:style w:type="paragraph" w:customStyle="1" w:styleId="Citation10">
    <w:name w:val="Citation1"/>
    <w:basedOn w:val="Normal"/>
    <w:link w:val="Citation1Char"/>
    <w:qFormat/>
    <w:rsid w:val="00931A20"/>
    <w:rPr>
      <w:rFonts w:cstheme="minorBidi"/>
      <w:b/>
      <w:u w:val="single"/>
    </w:rPr>
  </w:style>
  <w:style w:type="character" w:customStyle="1" w:styleId="TaglineChar">
    <w:name w:val="Tagline Char"/>
    <w:link w:val="Tagline0"/>
    <w:locked/>
    <w:rsid w:val="00931A20"/>
    <w:rPr>
      <w:rFonts w:ascii="Georgia" w:hAnsi="Georgia"/>
      <w:b/>
    </w:rPr>
  </w:style>
  <w:style w:type="paragraph" w:customStyle="1" w:styleId="Tagline0">
    <w:name w:val="Tagline"/>
    <w:basedOn w:val="Normal"/>
    <w:link w:val="TaglineChar"/>
    <w:qFormat/>
    <w:rsid w:val="00931A20"/>
    <w:rPr>
      <w:rFonts w:cstheme="minorBidi"/>
      <w:b/>
    </w:rPr>
  </w:style>
  <w:style w:type="paragraph" w:customStyle="1" w:styleId="NothingCharCharChar">
    <w:name w:val="Nothing Char Char Char"/>
    <w:link w:val="NothingCharChar"/>
    <w:qFormat/>
    <w:rsid w:val="00931A20"/>
    <w:pPr>
      <w:spacing w:after="0" w:line="240" w:lineRule="auto"/>
      <w:jc w:val="both"/>
    </w:pPr>
  </w:style>
  <w:style w:type="paragraph" w:customStyle="1" w:styleId="StyleLeft021">
    <w:name w:val="Style Left:  0.2&quot;1"/>
    <w:basedOn w:val="Normal"/>
    <w:uiPriority w:val="99"/>
    <w:qFormat/>
    <w:rsid w:val="00931A20"/>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31A20"/>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31A20"/>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31A20"/>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31A20"/>
    <w:rPr>
      <w:rFonts w:ascii="Georgia" w:eastAsia="Times New Roman" w:hAnsi="Georgia" w:cs="Calibri"/>
      <w:u w:val="single"/>
      <w:bdr w:val="single" w:sz="4" w:space="0" w:color="auto"/>
    </w:rPr>
  </w:style>
  <w:style w:type="character" w:customStyle="1" w:styleId="boldcitationChar">
    <w:name w:val="bold citation Char"/>
    <w:rsid w:val="00931A20"/>
    <w:rPr>
      <w:rFonts w:ascii="Arial" w:hAnsi="Arial"/>
      <w:b/>
      <w:sz w:val="28"/>
      <w:szCs w:val="24"/>
      <w:u w:val="thick"/>
      <w:lang w:val="en-US" w:eastAsia="en-US" w:bidi="ar-SA"/>
    </w:rPr>
  </w:style>
  <w:style w:type="paragraph" w:customStyle="1" w:styleId="BlockTitle20">
    <w:name w:val="Block Title #2"/>
    <w:basedOn w:val="Normal"/>
    <w:uiPriority w:val="99"/>
    <w:qFormat/>
    <w:rsid w:val="00931A20"/>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931A20"/>
    <w:rPr>
      <w:b/>
    </w:rPr>
  </w:style>
  <w:style w:type="character" w:customStyle="1" w:styleId="BoldunderlineChar3">
    <w:name w:val="Bold/underline Char"/>
    <w:rsid w:val="00931A20"/>
    <w:rPr>
      <w:rFonts w:eastAsia="SimSun"/>
      <w:b/>
      <w:noProof w:val="0"/>
      <w:sz w:val="24"/>
      <w:szCs w:val="24"/>
      <w:u w:val="single"/>
      <w:lang w:val="en-US" w:eastAsia="zh-CN" w:bidi="ar-SA"/>
    </w:rPr>
  </w:style>
  <w:style w:type="character" w:customStyle="1" w:styleId="underlinetextchar0">
    <w:name w:val="underlinetextchar"/>
    <w:rsid w:val="00931A20"/>
  </w:style>
  <w:style w:type="character" w:customStyle="1" w:styleId="boldciteChar1">
    <w:name w:val="bold cite Char1"/>
    <w:rsid w:val="00931A20"/>
    <w:rPr>
      <w:b/>
      <w:sz w:val="28"/>
      <w:u w:val="thick" w:color="000000"/>
    </w:rPr>
  </w:style>
  <w:style w:type="character" w:customStyle="1" w:styleId="tagCharCharChar1">
    <w:name w:val="tag Char Char Char1"/>
    <w:rsid w:val="00931A20"/>
    <w:rPr>
      <w:b/>
      <w:sz w:val="24"/>
      <w:lang w:val="en-US" w:eastAsia="en-US" w:bidi="ar-SA"/>
    </w:rPr>
  </w:style>
  <w:style w:type="character" w:customStyle="1" w:styleId="underlinecardChar0">
    <w:name w:val="underline card Char"/>
    <w:rsid w:val="00931A20"/>
    <w:rPr>
      <w:rFonts w:ascii="Arial" w:hAnsi="Arial"/>
      <w:sz w:val="18"/>
      <w:szCs w:val="24"/>
      <w:u w:val="single"/>
      <w:lang w:val="en-US" w:eastAsia="en-US" w:bidi="ar-SA"/>
    </w:rPr>
  </w:style>
  <w:style w:type="paragraph" w:customStyle="1" w:styleId="date-comments">
    <w:name w:val="date-comments"/>
    <w:basedOn w:val="Normal"/>
    <w:uiPriority w:val="99"/>
    <w:qFormat/>
    <w:rsid w:val="00931A20"/>
    <w:pPr>
      <w:spacing w:before="100" w:beforeAutospacing="1" w:after="100" w:afterAutospacing="1"/>
    </w:pPr>
    <w:rPr>
      <w:rFonts w:ascii="Times" w:hAnsi="Times"/>
      <w:szCs w:val="20"/>
    </w:rPr>
  </w:style>
  <w:style w:type="character" w:customStyle="1" w:styleId="articleauthor0">
    <w:name w:val="articleauthor"/>
    <w:rsid w:val="00931A20"/>
  </w:style>
  <w:style w:type="character" w:customStyle="1" w:styleId="bodysubtoc">
    <w:name w:val="bodysubtoc"/>
    <w:rsid w:val="00931A20"/>
  </w:style>
  <w:style w:type="character" w:customStyle="1" w:styleId="lefttitlesmaller">
    <w:name w:val="lefttitlesmaller"/>
    <w:rsid w:val="00931A20"/>
  </w:style>
  <w:style w:type="character" w:customStyle="1" w:styleId="mb">
    <w:name w:val="mb"/>
    <w:rsid w:val="00931A20"/>
  </w:style>
  <w:style w:type="character" w:customStyle="1" w:styleId="submitted-date">
    <w:name w:val="submitted-date"/>
    <w:rsid w:val="00931A20"/>
  </w:style>
  <w:style w:type="character" w:customStyle="1" w:styleId="submitted-time">
    <w:name w:val="submitted-time"/>
    <w:rsid w:val="00931A20"/>
  </w:style>
  <w:style w:type="character" w:customStyle="1" w:styleId="A20">
    <w:name w:val="A2"/>
    <w:uiPriority w:val="99"/>
    <w:rsid w:val="00931A20"/>
    <w:rPr>
      <w:rFonts w:ascii="Sabon LT Std" w:hAnsi="Sabon LT Std" w:cs="Sabon LT Std" w:hint="default"/>
      <w:color w:val="000000"/>
      <w:sz w:val="15"/>
      <w:szCs w:val="15"/>
    </w:rPr>
  </w:style>
  <w:style w:type="character" w:customStyle="1" w:styleId="searchword">
    <w:name w:val="searchword"/>
    <w:rsid w:val="00931A20"/>
  </w:style>
  <w:style w:type="paragraph" w:customStyle="1" w:styleId="Heading2Char2CharChar12">
    <w:name w:val="Heading 2 Char2 Char Char12"/>
    <w:aliases w:val="Char Char Char Char Char Char1 Char Char Char Char Char1,Char Char22"/>
    <w:next w:val="Normal"/>
    <w:uiPriority w:val="99"/>
    <w:qFormat/>
    <w:rsid w:val="00931A2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931A20"/>
    <w:rPr>
      <w:rFonts w:ascii="Times New Roman" w:hAnsi="Times New Roman" w:cs="Times New Roman"/>
      <w:sz w:val="18"/>
      <w:szCs w:val="18"/>
    </w:rPr>
  </w:style>
  <w:style w:type="character" w:customStyle="1" w:styleId="bylines">
    <w:name w:val="bylines"/>
    <w:basedOn w:val="DefaultParagraphFont"/>
    <w:rsid w:val="00931A20"/>
  </w:style>
  <w:style w:type="character" w:customStyle="1" w:styleId="StyleStyleBoldUnderlineUnderlineIntenseEmphasis1apple-style-2">
    <w:name w:val="Style Style Bold UnderlineUnderlineIntense Emphasis1apple-style-...2"/>
    <w:basedOn w:val="DefaultParagraphFont"/>
    <w:rsid w:val="00931A20"/>
    <w:rPr>
      <w:b w:val="0"/>
      <w:bCs/>
      <w:sz w:val="22"/>
      <w:u w:val="single"/>
    </w:rPr>
  </w:style>
  <w:style w:type="character" w:customStyle="1" w:styleId="FontStyle57">
    <w:name w:val="Font Style57"/>
    <w:rsid w:val="00931A20"/>
    <w:rPr>
      <w:rFonts w:ascii="Georgia" w:hAnsi="Georgia" w:cs="Georgia"/>
      <w:b/>
      <w:bCs/>
      <w:sz w:val="14"/>
      <w:szCs w:val="14"/>
    </w:rPr>
  </w:style>
  <w:style w:type="character" w:customStyle="1" w:styleId="FontStyle89">
    <w:name w:val="Font Style89"/>
    <w:rsid w:val="00931A20"/>
    <w:rPr>
      <w:rFonts w:ascii="Times New Roman" w:hAnsi="Times New Roman" w:cs="Times New Roman"/>
      <w:b/>
      <w:bCs/>
      <w:smallCaps/>
      <w:spacing w:val="40"/>
      <w:sz w:val="16"/>
      <w:szCs w:val="16"/>
    </w:rPr>
  </w:style>
  <w:style w:type="character" w:customStyle="1" w:styleId="style3Char0">
    <w:name w:val="style 3 Char"/>
    <w:rsid w:val="00931A20"/>
    <w:rPr>
      <w:sz w:val="18"/>
      <w:szCs w:val="24"/>
      <w:lang w:val="en-US" w:eastAsia="en-US" w:bidi="ar-SA"/>
    </w:rPr>
  </w:style>
  <w:style w:type="paragraph" w:customStyle="1" w:styleId="003Cite">
    <w:name w:val="003Cite"/>
    <w:basedOn w:val="Normal"/>
    <w:qFormat/>
    <w:rsid w:val="00931A20"/>
    <w:rPr>
      <w:rFonts w:eastAsia="Calibri"/>
      <w:sz w:val="16"/>
      <w:szCs w:val="16"/>
    </w:rPr>
  </w:style>
  <w:style w:type="paragraph" w:customStyle="1" w:styleId="NormalBold">
    <w:name w:val="Normal + Bold"/>
    <w:aliases w:val="Double Underline"/>
    <w:basedOn w:val="Normal"/>
    <w:link w:val="NormalBoldChar"/>
    <w:qFormat/>
    <w:rsid w:val="00931A20"/>
    <w:pPr>
      <w:jc w:val="both"/>
    </w:pPr>
    <w:rPr>
      <w:b/>
      <w:color w:val="000000"/>
      <w:u w:val="single"/>
    </w:rPr>
  </w:style>
  <w:style w:type="character" w:customStyle="1" w:styleId="NormalBoldChar">
    <w:name w:val="Normal + Bold Char"/>
    <w:aliases w:val="Double Underline Char"/>
    <w:basedOn w:val="DefaultParagraphFont"/>
    <w:link w:val="NormalBold"/>
    <w:rsid w:val="00931A20"/>
    <w:rPr>
      <w:rFonts w:ascii="Georgia" w:hAnsi="Georgia" w:cs="Calibri"/>
      <w:b/>
      <w:color w:val="000000"/>
      <w:u w:val="single"/>
    </w:rPr>
  </w:style>
  <w:style w:type="paragraph" w:customStyle="1" w:styleId="StyleCards12ptThickunderline">
    <w:name w:val="Style Cards + 12 pt Thick underline"/>
    <w:basedOn w:val="Normal"/>
    <w:link w:val="StyleCards12ptThickunderlineChar2"/>
    <w:qFormat/>
    <w:rsid w:val="00931A20"/>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931A20"/>
    <w:rPr>
      <w:rFonts w:ascii="Georgia" w:eastAsia="Times New Roman" w:hAnsi="Georgia" w:cs="Calibri"/>
      <w:u w:val="thick"/>
      <w:lang w:val="x-none" w:eastAsia="x-none"/>
    </w:rPr>
  </w:style>
  <w:style w:type="character" w:customStyle="1" w:styleId="BlockHeadingsChar1">
    <w:name w:val="Block Headings Char1"/>
    <w:rsid w:val="00931A20"/>
    <w:rPr>
      <w:b/>
      <w:caps/>
    </w:rPr>
  </w:style>
  <w:style w:type="character" w:customStyle="1" w:styleId="Longcite">
    <w:name w:val="Longcite"/>
    <w:rsid w:val="00931A20"/>
    <w:rPr>
      <w:sz w:val="16"/>
    </w:rPr>
  </w:style>
  <w:style w:type="paragraph" w:customStyle="1" w:styleId="NormalUnderline0">
    <w:name w:val="Normal + Underline"/>
    <w:basedOn w:val="Normal"/>
    <w:link w:val="NormalUnderlineChar0"/>
    <w:qFormat/>
    <w:rsid w:val="00931A20"/>
    <w:pPr>
      <w:ind w:left="720"/>
    </w:pPr>
    <w:rPr>
      <w:rFonts w:eastAsia="Times New Roman"/>
      <w:b/>
      <w:u w:val="single"/>
      <w:lang w:val="x-none" w:eastAsia="x-none"/>
    </w:rPr>
  </w:style>
  <w:style w:type="character" w:customStyle="1" w:styleId="NormalUnderlineChar0">
    <w:name w:val="Normal + Underline Char"/>
    <w:link w:val="NormalUnderline0"/>
    <w:rsid w:val="00931A20"/>
    <w:rPr>
      <w:rFonts w:ascii="Georgia" w:eastAsia="Times New Roman" w:hAnsi="Georgia" w:cs="Calibri"/>
      <w:b/>
      <w:u w:val="single"/>
      <w:lang w:val="x-none" w:eastAsia="x-none"/>
    </w:rPr>
  </w:style>
  <w:style w:type="character" w:customStyle="1" w:styleId="FontStyle170">
    <w:name w:val="Font Style170"/>
    <w:uiPriority w:val="99"/>
    <w:rsid w:val="00931A20"/>
    <w:rPr>
      <w:rFonts w:ascii="Bookman Old Style" w:hAnsi="Bookman Old Style" w:cs="Bookman Old Style"/>
      <w:sz w:val="16"/>
      <w:szCs w:val="16"/>
    </w:rPr>
  </w:style>
  <w:style w:type="character" w:customStyle="1" w:styleId="FontStyle17">
    <w:name w:val="Font Style17"/>
    <w:uiPriority w:val="99"/>
    <w:rsid w:val="00931A20"/>
    <w:rPr>
      <w:rFonts w:ascii="Book Antiqua" w:hAnsi="Book Antiqua" w:cs="Book Antiqua"/>
      <w:i/>
      <w:iCs/>
      <w:spacing w:val="10"/>
      <w:sz w:val="22"/>
      <w:szCs w:val="22"/>
    </w:rPr>
  </w:style>
  <w:style w:type="character" w:customStyle="1" w:styleId="FontStyle329">
    <w:name w:val="Font Style329"/>
    <w:basedOn w:val="DefaultParagraphFont"/>
    <w:uiPriority w:val="99"/>
    <w:rsid w:val="00931A20"/>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931A20"/>
    <w:rPr>
      <w:color w:val="2B579A"/>
      <w:shd w:val="clear" w:color="auto" w:fill="E6E6E6"/>
    </w:rPr>
  </w:style>
  <w:style w:type="character" w:customStyle="1" w:styleId="UnresolvedMention3">
    <w:name w:val="Unresolved Mention3"/>
    <w:basedOn w:val="DefaultParagraphFont"/>
    <w:uiPriority w:val="99"/>
    <w:unhideWhenUsed/>
    <w:rsid w:val="00931A20"/>
    <w:rPr>
      <w:color w:val="808080"/>
      <w:shd w:val="clear" w:color="auto" w:fill="E6E6E6"/>
    </w:rPr>
  </w:style>
  <w:style w:type="character" w:customStyle="1" w:styleId="m-895152127622952443gmail-style13ptbold">
    <w:name w:val="m_-895152127622952443gmail-style13ptbold"/>
    <w:basedOn w:val="DefaultParagraphFont"/>
    <w:rsid w:val="00931A20"/>
  </w:style>
  <w:style w:type="character" w:customStyle="1" w:styleId="m4133802843404377303gmail-style13ptbold">
    <w:name w:val="m_4133802843404377303gmail-style13ptbold"/>
    <w:basedOn w:val="DefaultParagraphFont"/>
    <w:rsid w:val="00931A20"/>
  </w:style>
  <w:style w:type="character" w:customStyle="1" w:styleId="m4133802843404377303gmail-styleunderline">
    <w:name w:val="m_4133802843404377303gmail-styleunderline"/>
    <w:basedOn w:val="DefaultParagraphFont"/>
    <w:rsid w:val="00931A20"/>
  </w:style>
  <w:style w:type="character" w:customStyle="1" w:styleId="m1864609289044096952gmail-style13ptbold">
    <w:name w:val="m_1864609289044096952gmail-style13ptbold"/>
    <w:basedOn w:val="DefaultParagraphFont"/>
    <w:rsid w:val="00931A20"/>
  </w:style>
  <w:style w:type="character" w:customStyle="1" w:styleId="m-2434640214339110092gmail-style13ptbold">
    <w:name w:val="m_-2434640214339110092gmail-style13ptbold"/>
    <w:basedOn w:val="DefaultParagraphFont"/>
    <w:rsid w:val="00931A20"/>
  </w:style>
  <w:style w:type="character" w:customStyle="1" w:styleId="m-2434640214339110092gmail-styleunderline">
    <w:name w:val="m_-2434640214339110092gmail-styleunderline"/>
    <w:basedOn w:val="DefaultParagraphFont"/>
    <w:rsid w:val="00931A20"/>
  </w:style>
  <w:style w:type="character" w:customStyle="1" w:styleId="articlepage-articlebody-firstletter">
    <w:name w:val="articlepage-articlebody-firstletter"/>
    <w:basedOn w:val="DefaultParagraphFont"/>
    <w:rsid w:val="00931A20"/>
  </w:style>
  <w:style w:type="character" w:customStyle="1" w:styleId="UnresolvedMention32">
    <w:name w:val="Unresolved Mention32"/>
    <w:basedOn w:val="DefaultParagraphFont"/>
    <w:uiPriority w:val="99"/>
    <w:semiHidden/>
    <w:unhideWhenUsed/>
    <w:rsid w:val="00931A20"/>
    <w:rPr>
      <w:color w:val="605E5C"/>
      <w:shd w:val="clear" w:color="auto" w:fill="E1DFDD"/>
    </w:rPr>
  </w:style>
  <w:style w:type="character" w:customStyle="1" w:styleId="m-2745674872889869693gmail-style13ptbold">
    <w:name w:val="m_-2745674872889869693gmail-style13ptbold"/>
    <w:basedOn w:val="DefaultParagraphFont"/>
    <w:rsid w:val="00931A20"/>
  </w:style>
  <w:style w:type="character" w:customStyle="1" w:styleId="m-2745674872889869693gmail-styleunderline">
    <w:name w:val="m_-2745674872889869693gmail-styleunderline"/>
    <w:basedOn w:val="DefaultParagraphFont"/>
    <w:rsid w:val="00931A20"/>
  </w:style>
  <w:style w:type="character" w:customStyle="1" w:styleId="UnresolvedMention31">
    <w:name w:val="Unresolved Mention31"/>
    <w:basedOn w:val="DefaultParagraphFont"/>
    <w:uiPriority w:val="99"/>
    <w:semiHidden/>
    <w:unhideWhenUsed/>
    <w:rsid w:val="00931A20"/>
    <w:rPr>
      <w:color w:val="808080"/>
      <w:shd w:val="clear" w:color="auto" w:fill="E6E6E6"/>
    </w:rPr>
  </w:style>
  <w:style w:type="character" w:customStyle="1" w:styleId="UnresolvedMention4">
    <w:name w:val="Unresolved Mention4"/>
    <w:basedOn w:val="DefaultParagraphFont"/>
    <w:uiPriority w:val="99"/>
    <w:semiHidden/>
    <w:unhideWhenUsed/>
    <w:rsid w:val="00931A20"/>
    <w:rPr>
      <w:color w:val="808080"/>
      <w:shd w:val="clear" w:color="auto" w:fill="E6E6E6"/>
    </w:rPr>
  </w:style>
  <w:style w:type="character" w:customStyle="1" w:styleId="m-8082899869479211226gmail-styleunderline">
    <w:name w:val="m_-8082899869479211226gmail-styleunderline"/>
    <w:basedOn w:val="DefaultParagraphFont"/>
    <w:rsid w:val="00931A20"/>
  </w:style>
  <w:style w:type="paragraph" w:customStyle="1" w:styleId="NoteLevel23">
    <w:name w:val="Note Level 23"/>
    <w:basedOn w:val="Normal"/>
    <w:next w:val="Normal"/>
    <w:uiPriority w:val="99"/>
    <w:qFormat/>
    <w:rsid w:val="00931A20"/>
    <w:pPr>
      <w:keepNext/>
      <w:ind w:left="288" w:right="288"/>
    </w:pPr>
    <w:rPr>
      <w:rFonts w:eastAsia="MS Gothic"/>
      <w:szCs w:val="20"/>
    </w:rPr>
  </w:style>
  <w:style w:type="paragraph" w:customStyle="1" w:styleId="NoteLevel24">
    <w:name w:val="Note Level 24"/>
    <w:basedOn w:val="Normal"/>
    <w:next w:val="Normal"/>
    <w:uiPriority w:val="99"/>
    <w:qFormat/>
    <w:rsid w:val="00931A20"/>
    <w:pPr>
      <w:keepNext/>
      <w:ind w:left="288" w:right="288"/>
    </w:pPr>
    <w:rPr>
      <w:rFonts w:eastAsia="MS Gothic"/>
      <w:szCs w:val="20"/>
    </w:rPr>
  </w:style>
  <w:style w:type="paragraph" w:customStyle="1" w:styleId="NoteLevel25">
    <w:name w:val="Note Level 25"/>
    <w:basedOn w:val="Normal"/>
    <w:next w:val="Normal"/>
    <w:uiPriority w:val="99"/>
    <w:qFormat/>
    <w:rsid w:val="00931A20"/>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931A20"/>
    <w:rPr>
      <w:color w:val="605E5C"/>
      <w:shd w:val="clear" w:color="auto" w:fill="E1DFDD"/>
    </w:rPr>
  </w:style>
  <w:style w:type="character" w:customStyle="1" w:styleId="UnresolvedMention6">
    <w:name w:val="Unresolved Mention6"/>
    <w:basedOn w:val="DefaultParagraphFont"/>
    <w:uiPriority w:val="99"/>
    <w:semiHidden/>
    <w:unhideWhenUsed/>
    <w:rsid w:val="00931A20"/>
    <w:rPr>
      <w:color w:val="605E5C"/>
      <w:shd w:val="clear" w:color="auto" w:fill="E1DFDD"/>
    </w:rPr>
  </w:style>
  <w:style w:type="character" w:customStyle="1" w:styleId="footnote">
    <w:name w:val="footnote"/>
    <w:basedOn w:val="DefaultParagraphFont"/>
    <w:rsid w:val="00931A20"/>
  </w:style>
  <w:style w:type="character" w:customStyle="1" w:styleId="hubidentifier">
    <w:name w:val="hub_identifier"/>
    <w:basedOn w:val="DefaultParagraphFont"/>
    <w:rsid w:val="00931A20"/>
  </w:style>
  <w:style w:type="paragraph" w:customStyle="1" w:styleId="standardeinzug">
    <w:name w:val="standardeinzug"/>
    <w:basedOn w:val="Normal"/>
    <w:rsid w:val="00931A20"/>
    <w:pPr>
      <w:spacing w:before="100" w:beforeAutospacing="1" w:after="100" w:afterAutospacing="1"/>
    </w:pPr>
    <w:rPr>
      <w:rFonts w:eastAsia="Times New Roman"/>
      <w:szCs w:val="24"/>
    </w:rPr>
  </w:style>
  <w:style w:type="paragraph" w:customStyle="1" w:styleId="aufzhlungnormal">
    <w:name w:val="aufzhlungnormal"/>
    <w:basedOn w:val="Normal"/>
    <w:rsid w:val="00931A20"/>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931A20"/>
  </w:style>
  <w:style w:type="paragraph" w:customStyle="1" w:styleId="entrefilet">
    <w:name w:val="entrefilet"/>
    <w:basedOn w:val="Normal"/>
    <w:rsid w:val="00931A20"/>
    <w:pPr>
      <w:spacing w:before="100" w:beforeAutospacing="1" w:after="100" w:afterAutospacing="1"/>
    </w:pPr>
    <w:rPr>
      <w:rFonts w:eastAsia="Times New Roman"/>
      <w:szCs w:val="24"/>
    </w:rPr>
  </w:style>
  <w:style w:type="paragraph" w:customStyle="1" w:styleId="kapitelreferenzkopf">
    <w:name w:val="kapitelreferenzkopf"/>
    <w:basedOn w:val="Normal"/>
    <w:rsid w:val="00931A20"/>
    <w:pPr>
      <w:spacing w:before="100" w:beforeAutospacing="1" w:after="100" w:afterAutospacing="1"/>
    </w:pPr>
    <w:rPr>
      <w:rFonts w:eastAsia="Times New Roman"/>
      <w:szCs w:val="24"/>
    </w:rPr>
  </w:style>
  <w:style w:type="paragraph" w:customStyle="1" w:styleId="tabberschrift">
    <w:name w:val="tabberschrift"/>
    <w:basedOn w:val="Normal"/>
    <w:rsid w:val="00931A20"/>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931A20"/>
  </w:style>
  <w:style w:type="character" w:customStyle="1" w:styleId="m-268162420547309261gmail-stylestylebold12pt">
    <w:name w:val="m_-268162420547309261gmail-stylestylebold12pt"/>
    <w:basedOn w:val="DefaultParagraphFont"/>
    <w:rsid w:val="00931A20"/>
  </w:style>
  <w:style w:type="character" w:customStyle="1" w:styleId="m-268162420547309261gmail-styleboldunderline">
    <w:name w:val="m_-268162420547309261gmail-styleboldunderline"/>
    <w:basedOn w:val="DefaultParagraphFont"/>
    <w:rsid w:val="00931A20"/>
  </w:style>
  <w:style w:type="character" w:customStyle="1" w:styleId="m-5621139387307470627gmail-style13ptbold">
    <w:name w:val="m_-5621139387307470627gmail-style13ptbold"/>
    <w:basedOn w:val="DefaultParagraphFont"/>
    <w:rsid w:val="00931A20"/>
  </w:style>
  <w:style w:type="character" w:customStyle="1" w:styleId="m-5621139387307470627gmail-styleunderline">
    <w:name w:val="m_-5621139387307470627gmail-styleunderline"/>
    <w:basedOn w:val="DefaultParagraphFont"/>
    <w:rsid w:val="00931A20"/>
  </w:style>
  <w:style w:type="character" w:customStyle="1" w:styleId="m-4930835733434609408gmail-style13ptbold">
    <w:name w:val="m_-4930835733434609408gmail-style13ptbold"/>
    <w:basedOn w:val="DefaultParagraphFont"/>
    <w:rsid w:val="00931A20"/>
  </w:style>
  <w:style w:type="character" w:customStyle="1" w:styleId="m-4930835733434609408gmail-styleunderline">
    <w:name w:val="m_-4930835733434609408gmail-styleunderline"/>
    <w:basedOn w:val="DefaultParagraphFont"/>
    <w:rsid w:val="00931A20"/>
  </w:style>
  <w:style w:type="character" w:customStyle="1" w:styleId="m-2456650549122369157gmail-style13ptbold">
    <w:name w:val="m_-2456650549122369157gmail-style13ptbold"/>
    <w:basedOn w:val="DefaultParagraphFont"/>
    <w:rsid w:val="00931A20"/>
  </w:style>
  <w:style w:type="character" w:customStyle="1" w:styleId="m-2456650549122369157gmail-styleunderline">
    <w:name w:val="m_-2456650549122369157gmail-styleunderline"/>
    <w:basedOn w:val="DefaultParagraphFont"/>
    <w:rsid w:val="00931A20"/>
  </w:style>
  <w:style w:type="character" w:customStyle="1" w:styleId="hvr">
    <w:name w:val="hvr"/>
    <w:basedOn w:val="DefaultParagraphFont"/>
    <w:rsid w:val="00931A20"/>
  </w:style>
  <w:style w:type="character" w:customStyle="1" w:styleId="m-3350902899047358468gmail-styleunderline">
    <w:name w:val="m_-3350902899047358468gmail-styleunderline"/>
    <w:basedOn w:val="DefaultParagraphFont"/>
    <w:rsid w:val="00931A20"/>
  </w:style>
  <w:style w:type="paragraph" w:customStyle="1" w:styleId="Style5pt">
    <w:name w:val="Style 5 pt"/>
    <w:basedOn w:val="Normal"/>
    <w:link w:val="Style5ptChar"/>
    <w:rsid w:val="00931A2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31A20"/>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931A20"/>
  </w:style>
  <w:style w:type="paragraph" w:customStyle="1" w:styleId="m462447500549623171gmail-msonormal">
    <w:name w:val="m_462447500549623171gmail-msonormal"/>
    <w:basedOn w:val="Normal"/>
    <w:uiPriority w:val="99"/>
    <w:rsid w:val="00931A20"/>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931A20"/>
  </w:style>
  <w:style w:type="character" w:customStyle="1" w:styleId="SmallerReal">
    <w:name w:val="SmallerReal"/>
    <w:basedOn w:val="DefaultParagraphFont"/>
    <w:uiPriority w:val="1"/>
    <w:qFormat/>
    <w:rsid w:val="00931A20"/>
    <w:rPr>
      <w:rFonts w:ascii="Garamond" w:hAnsi="Garamond" w:hint="default"/>
      <w:sz w:val="16"/>
    </w:rPr>
  </w:style>
  <w:style w:type="paragraph" w:styleId="HTMLAddress">
    <w:name w:val="HTML Address"/>
    <w:basedOn w:val="Normal"/>
    <w:link w:val="HTMLAddressChar"/>
    <w:uiPriority w:val="99"/>
    <w:unhideWhenUsed/>
    <w:rsid w:val="00931A20"/>
    <w:rPr>
      <w:rFonts w:eastAsia="Times New Roman"/>
      <w:i/>
      <w:iCs/>
      <w:szCs w:val="24"/>
    </w:rPr>
  </w:style>
  <w:style w:type="character" w:customStyle="1" w:styleId="HTMLAddressChar">
    <w:name w:val="HTML Address Char"/>
    <w:basedOn w:val="DefaultParagraphFont"/>
    <w:link w:val="HTMLAddress"/>
    <w:uiPriority w:val="99"/>
    <w:rsid w:val="00931A20"/>
    <w:rPr>
      <w:rFonts w:ascii="Georgia" w:eastAsia="Times New Roman" w:hAnsi="Georgia" w:cs="Calibri"/>
      <w:i/>
      <w:iCs/>
      <w:szCs w:val="24"/>
    </w:rPr>
  </w:style>
  <w:style w:type="character" w:customStyle="1" w:styleId="separator">
    <w:name w:val="separator"/>
    <w:basedOn w:val="DefaultParagraphFont"/>
    <w:rsid w:val="00931A20"/>
  </w:style>
  <w:style w:type="paragraph" w:customStyle="1" w:styleId="dek">
    <w:name w:val="dek"/>
    <w:basedOn w:val="Normal"/>
    <w:rsid w:val="00931A20"/>
    <w:pPr>
      <w:spacing w:before="100" w:beforeAutospacing="1" w:after="100" w:afterAutospacing="1"/>
    </w:pPr>
    <w:rPr>
      <w:rFonts w:eastAsia="Times New Roman"/>
      <w:szCs w:val="24"/>
    </w:rPr>
  </w:style>
  <w:style w:type="character" w:customStyle="1" w:styleId="arttitle">
    <w:name w:val="art_title"/>
    <w:basedOn w:val="DefaultParagraphFont"/>
    <w:rsid w:val="00931A20"/>
  </w:style>
  <w:style w:type="character" w:customStyle="1" w:styleId="serialtitle">
    <w:name w:val="serial_title"/>
    <w:basedOn w:val="DefaultParagraphFont"/>
    <w:rsid w:val="00931A20"/>
  </w:style>
  <w:style w:type="character" w:customStyle="1" w:styleId="volumeissue">
    <w:name w:val="volume_issue"/>
    <w:basedOn w:val="DefaultParagraphFont"/>
    <w:rsid w:val="00931A20"/>
  </w:style>
  <w:style w:type="character" w:customStyle="1" w:styleId="pagerange">
    <w:name w:val="page_range"/>
    <w:basedOn w:val="DefaultParagraphFont"/>
    <w:rsid w:val="00931A20"/>
  </w:style>
  <w:style w:type="character" w:customStyle="1" w:styleId="doilink">
    <w:name w:val="doi_link"/>
    <w:basedOn w:val="DefaultParagraphFont"/>
    <w:rsid w:val="00931A20"/>
  </w:style>
  <w:style w:type="paragraph" w:customStyle="1" w:styleId="para">
    <w:name w:val="para"/>
    <w:basedOn w:val="Normal"/>
    <w:qFormat/>
    <w:rsid w:val="00931A20"/>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931A20"/>
  </w:style>
  <w:style w:type="character" w:customStyle="1" w:styleId="internalref">
    <w:name w:val="internalref"/>
    <w:basedOn w:val="DefaultParagraphFont"/>
    <w:rsid w:val="00931A20"/>
  </w:style>
  <w:style w:type="paragraph" w:customStyle="1" w:styleId="Analyitc">
    <w:name w:val="Analyitc"/>
    <w:basedOn w:val="Normal"/>
    <w:uiPriority w:val="4"/>
    <w:qFormat/>
    <w:rsid w:val="00931A20"/>
    <w:rPr>
      <w:rFonts w:ascii="Avenir LT Std 45 Book" w:hAnsi="Avenir LT Std 45 Book"/>
      <w:b/>
      <w:color w:val="0070C0"/>
      <w:sz w:val="28"/>
    </w:rPr>
  </w:style>
  <w:style w:type="character" w:customStyle="1" w:styleId="l7">
    <w:name w:val="l7"/>
    <w:basedOn w:val="DefaultParagraphFont"/>
    <w:rsid w:val="00931A20"/>
  </w:style>
  <w:style w:type="character" w:customStyle="1" w:styleId="l6">
    <w:name w:val="l6"/>
    <w:basedOn w:val="DefaultParagraphFont"/>
    <w:rsid w:val="00931A20"/>
  </w:style>
  <w:style w:type="character" w:customStyle="1" w:styleId="l8">
    <w:name w:val="l8"/>
    <w:basedOn w:val="DefaultParagraphFont"/>
    <w:rsid w:val="00931A20"/>
  </w:style>
  <w:style w:type="character" w:customStyle="1" w:styleId="l9">
    <w:name w:val="l9"/>
    <w:basedOn w:val="DefaultParagraphFont"/>
    <w:rsid w:val="00931A20"/>
  </w:style>
  <w:style w:type="character" w:customStyle="1" w:styleId="m-134349766280542120gmail-style13ptbold">
    <w:name w:val="m_-134349766280542120gmail-style13ptbold"/>
    <w:basedOn w:val="DefaultParagraphFont"/>
    <w:rsid w:val="00931A20"/>
  </w:style>
  <w:style w:type="character" w:customStyle="1" w:styleId="m-134349766280542120gmail-msohyperlink">
    <w:name w:val="m_-134349766280542120gmail-msohyperlink"/>
    <w:basedOn w:val="DefaultParagraphFont"/>
    <w:rsid w:val="00931A20"/>
  </w:style>
  <w:style w:type="character" w:customStyle="1" w:styleId="m-134349766280542120gmail-styleunderline">
    <w:name w:val="m_-134349766280542120gmail-styleunderline"/>
    <w:basedOn w:val="DefaultParagraphFont"/>
    <w:rsid w:val="00931A20"/>
  </w:style>
  <w:style w:type="character" w:customStyle="1" w:styleId="m-134349766280542120gmail-cite">
    <w:name w:val="m_-134349766280542120gmail-cite"/>
    <w:basedOn w:val="DefaultParagraphFont"/>
    <w:rsid w:val="00931A20"/>
  </w:style>
  <w:style w:type="character" w:customStyle="1" w:styleId="m-134349766280542120gmail-underline">
    <w:name w:val="m_-134349766280542120gmail-underline"/>
    <w:basedOn w:val="DefaultParagraphFont"/>
    <w:rsid w:val="00931A20"/>
  </w:style>
  <w:style w:type="character" w:customStyle="1" w:styleId="m-134349766280542120gmail-underline0">
    <w:name w:val="m_-134349766280542120gmail-underline0"/>
    <w:basedOn w:val="DefaultParagraphFont"/>
    <w:rsid w:val="00931A20"/>
  </w:style>
  <w:style w:type="paragraph" w:customStyle="1" w:styleId="element">
    <w:name w:val="element"/>
    <w:basedOn w:val="Normal"/>
    <w:rsid w:val="00931A20"/>
    <w:pPr>
      <w:spacing w:before="100" w:beforeAutospacing="1" w:after="100" w:afterAutospacing="1"/>
    </w:pPr>
    <w:rPr>
      <w:rFonts w:eastAsia="Times New Roman"/>
      <w:szCs w:val="24"/>
      <w:lang w:eastAsia="zh-CN"/>
    </w:rPr>
  </w:style>
  <w:style w:type="paragraph" w:customStyle="1" w:styleId="p1">
    <w:name w:val="p1"/>
    <w:basedOn w:val="Normal"/>
    <w:qFormat/>
    <w:rsid w:val="00931A20"/>
    <w:pPr>
      <w:spacing w:before="100" w:beforeAutospacing="1" w:after="100" w:afterAutospacing="1"/>
    </w:pPr>
    <w:rPr>
      <w:rFonts w:eastAsia="Times New Roman"/>
      <w:szCs w:val="24"/>
      <w:lang w:eastAsia="zh-CN"/>
    </w:rPr>
  </w:style>
  <w:style w:type="paragraph" w:customStyle="1" w:styleId="p3">
    <w:name w:val="p3"/>
    <w:basedOn w:val="Normal"/>
    <w:rsid w:val="00931A20"/>
    <w:pPr>
      <w:spacing w:before="100" w:beforeAutospacing="1" w:after="100" w:afterAutospacing="1"/>
    </w:pPr>
    <w:rPr>
      <w:rFonts w:eastAsia="Times New Roman"/>
      <w:szCs w:val="24"/>
      <w:lang w:eastAsia="zh-CN"/>
    </w:rPr>
  </w:style>
  <w:style w:type="paragraph" w:customStyle="1" w:styleId="p5">
    <w:name w:val="p5"/>
    <w:basedOn w:val="Normal"/>
    <w:rsid w:val="00931A20"/>
    <w:pPr>
      <w:spacing w:before="100" w:beforeAutospacing="1" w:after="100" w:afterAutospacing="1"/>
    </w:pPr>
    <w:rPr>
      <w:rFonts w:eastAsia="Times New Roman"/>
      <w:szCs w:val="24"/>
      <w:lang w:eastAsia="zh-CN"/>
    </w:rPr>
  </w:style>
  <w:style w:type="paragraph" w:customStyle="1" w:styleId="p7">
    <w:name w:val="p7"/>
    <w:basedOn w:val="Normal"/>
    <w:rsid w:val="00931A20"/>
    <w:pPr>
      <w:spacing w:before="100" w:beforeAutospacing="1" w:after="100" w:afterAutospacing="1"/>
    </w:pPr>
    <w:rPr>
      <w:rFonts w:eastAsia="Times New Roman"/>
      <w:szCs w:val="24"/>
      <w:lang w:eastAsia="zh-CN"/>
    </w:rPr>
  </w:style>
  <w:style w:type="paragraph" w:customStyle="1" w:styleId="p9">
    <w:name w:val="p9"/>
    <w:basedOn w:val="Normal"/>
    <w:rsid w:val="00931A20"/>
    <w:pPr>
      <w:spacing w:before="100" w:beforeAutospacing="1" w:after="100" w:afterAutospacing="1"/>
    </w:pPr>
    <w:rPr>
      <w:rFonts w:eastAsia="Times New Roman"/>
      <w:szCs w:val="24"/>
      <w:lang w:eastAsia="zh-CN"/>
    </w:rPr>
  </w:style>
  <w:style w:type="paragraph" w:customStyle="1" w:styleId="p11">
    <w:name w:val="p11"/>
    <w:basedOn w:val="Normal"/>
    <w:rsid w:val="00931A20"/>
    <w:pPr>
      <w:spacing w:before="100" w:beforeAutospacing="1" w:after="100" w:afterAutospacing="1"/>
    </w:pPr>
    <w:rPr>
      <w:rFonts w:eastAsia="Times New Roman"/>
      <w:szCs w:val="24"/>
      <w:lang w:eastAsia="zh-CN"/>
    </w:rPr>
  </w:style>
  <w:style w:type="paragraph" w:customStyle="1" w:styleId="p2">
    <w:name w:val="p2"/>
    <w:basedOn w:val="Normal"/>
    <w:rsid w:val="00931A20"/>
    <w:pPr>
      <w:spacing w:before="100" w:beforeAutospacing="1" w:after="100" w:afterAutospacing="1"/>
    </w:pPr>
    <w:rPr>
      <w:rFonts w:eastAsia="Times New Roman"/>
      <w:szCs w:val="24"/>
      <w:lang w:eastAsia="zh-CN"/>
    </w:rPr>
  </w:style>
  <w:style w:type="paragraph" w:customStyle="1" w:styleId="p4">
    <w:name w:val="p4"/>
    <w:basedOn w:val="Normal"/>
    <w:rsid w:val="00931A20"/>
    <w:pPr>
      <w:spacing w:before="100" w:beforeAutospacing="1" w:after="100" w:afterAutospacing="1"/>
    </w:pPr>
    <w:rPr>
      <w:rFonts w:eastAsia="Times New Roman"/>
      <w:szCs w:val="24"/>
      <w:lang w:eastAsia="zh-CN"/>
    </w:rPr>
  </w:style>
  <w:style w:type="paragraph" w:customStyle="1" w:styleId="p6">
    <w:name w:val="p6"/>
    <w:basedOn w:val="Normal"/>
    <w:rsid w:val="00931A20"/>
    <w:pPr>
      <w:spacing w:before="100" w:beforeAutospacing="1" w:after="100" w:afterAutospacing="1"/>
    </w:pPr>
    <w:rPr>
      <w:rFonts w:eastAsia="Times New Roman"/>
      <w:szCs w:val="24"/>
      <w:lang w:eastAsia="zh-CN"/>
    </w:rPr>
  </w:style>
  <w:style w:type="paragraph" w:customStyle="1" w:styleId="p8">
    <w:name w:val="p8"/>
    <w:basedOn w:val="Normal"/>
    <w:rsid w:val="00931A20"/>
    <w:pPr>
      <w:spacing w:before="100" w:beforeAutospacing="1" w:after="100" w:afterAutospacing="1"/>
    </w:pPr>
    <w:rPr>
      <w:rFonts w:eastAsia="Times New Roman"/>
      <w:szCs w:val="24"/>
      <w:lang w:eastAsia="zh-CN"/>
    </w:rPr>
  </w:style>
  <w:style w:type="paragraph" w:customStyle="1" w:styleId="p10">
    <w:name w:val="p10"/>
    <w:basedOn w:val="Normal"/>
    <w:rsid w:val="00931A20"/>
    <w:pPr>
      <w:spacing w:before="100" w:beforeAutospacing="1" w:after="100" w:afterAutospacing="1"/>
    </w:pPr>
    <w:rPr>
      <w:rFonts w:eastAsia="Times New Roman"/>
      <w:szCs w:val="24"/>
      <w:lang w:eastAsia="zh-CN"/>
    </w:rPr>
  </w:style>
  <w:style w:type="paragraph" w:customStyle="1" w:styleId="p12">
    <w:name w:val="p12"/>
    <w:basedOn w:val="Normal"/>
    <w:rsid w:val="00931A20"/>
    <w:pPr>
      <w:spacing w:before="100" w:beforeAutospacing="1" w:after="100" w:afterAutospacing="1"/>
    </w:pPr>
    <w:rPr>
      <w:rFonts w:eastAsia="Times New Roman"/>
      <w:szCs w:val="24"/>
      <w:lang w:eastAsia="zh-CN"/>
    </w:rPr>
  </w:style>
  <w:style w:type="paragraph" w:customStyle="1" w:styleId="p14">
    <w:name w:val="p14"/>
    <w:basedOn w:val="Normal"/>
    <w:rsid w:val="00931A20"/>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931A20"/>
  </w:style>
  <w:style w:type="character" w:customStyle="1" w:styleId="wsj-article-credit">
    <w:name w:val="wsj-article-credit"/>
    <w:basedOn w:val="DefaultParagraphFont"/>
    <w:rsid w:val="00931A20"/>
  </w:style>
  <w:style w:type="character" w:customStyle="1" w:styleId="wsj-article-credit-tag">
    <w:name w:val="wsj-article-credit-tag"/>
    <w:basedOn w:val="DefaultParagraphFont"/>
    <w:rsid w:val="00931A20"/>
  </w:style>
  <w:style w:type="paragraph" w:customStyle="1" w:styleId="initial">
    <w:name w:val="initial"/>
    <w:basedOn w:val="Normal"/>
    <w:rsid w:val="00931A20"/>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931A20"/>
    <w:pPr>
      <w:spacing w:before="100" w:beforeAutospacing="1" w:after="100" w:afterAutospacing="1"/>
    </w:pPr>
    <w:rPr>
      <w:rFonts w:eastAsia="Times New Roman"/>
      <w:szCs w:val="24"/>
      <w:lang w:eastAsia="zh-CN"/>
    </w:rPr>
  </w:style>
  <w:style w:type="character" w:customStyle="1" w:styleId="CardUnderlinedCharChar0">
    <w:name w:val="Card Underlined Char Char"/>
    <w:rsid w:val="00931A20"/>
    <w:rPr>
      <w:rFonts w:ascii="Arial Narrow" w:hAnsi="Arial Narrow"/>
      <w:sz w:val="22"/>
      <w:szCs w:val="24"/>
      <w:u w:val="single"/>
      <w:lang w:val="en-US" w:eastAsia="en-US" w:bidi="ar-SA"/>
    </w:rPr>
  </w:style>
  <w:style w:type="paragraph" w:customStyle="1" w:styleId="detailsub">
    <w:name w:val="detail__sub"/>
    <w:basedOn w:val="Normal"/>
    <w:rsid w:val="00931A20"/>
    <w:pPr>
      <w:spacing w:before="100" w:beforeAutospacing="1" w:after="100" w:afterAutospacing="1"/>
    </w:pPr>
    <w:rPr>
      <w:rFonts w:eastAsia="Times New Roman"/>
      <w:szCs w:val="24"/>
      <w:lang w:eastAsia="zh-CN"/>
    </w:rPr>
  </w:style>
  <w:style w:type="paragraph" w:customStyle="1" w:styleId="flfc">
    <w:name w:val="flfc"/>
    <w:basedOn w:val="Normal"/>
    <w:rsid w:val="00931A20"/>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931A20"/>
  </w:style>
  <w:style w:type="character" w:customStyle="1" w:styleId="m-299895914748161361gmail-styleunderline">
    <w:name w:val="m_-299895914748161361gmail-styleunderline"/>
    <w:basedOn w:val="DefaultParagraphFont"/>
    <w:rsid w:val="00931A20"/>
  </w:style>
  <w:style w:type="paragraph" w:customStyle="1" w:styleId="counter-paragraph">
    <w:name w:val="counter-paragraph"/>
    <w:basedOn w:val="Normal"/>
    <w:rsid w:val="00931A20"/>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931A20"/>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931A20"/>
  </w:style>
  <w:style w:type="paragraph" w:customStyle="1" w:styleId="m-266642551691440061gmail-cards">
    <w:name w:val="m_-266642551691440061gmail-cards"/>
    <w:basedOn w:val="Normal"/>
    <w:rsid w:val="00931A20"/>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931A20"/>
  </w:style>
  <w:style w:type="paragraph" w:customStyle="1" w:styleId="listingexcerpt">
    <w:name w:val="listing__excerpt"/>
    <w:basedOn w:val="Normal"/>
    <w:rsid w:val="00931A20"/>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931A20"/>
  </w:style>
  <w:style w:type="paragraph" w:customStyle="1" w:styleId="specialbutton">
    <w:name w:val="special__button"/>
    <w:basedOn w:val="Normal"/>
    <w:rsid w:val="00931A20"/>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931A20"/>
  </w:style>
  <w:style w:type="character" w:customStyle="1" w:styleId="StyleUnderliningChar9ptBold">
    <w:name w:val="Style Underlining Char + 9 pt Bold"/>
    <w:rsid w:val="00931A20"/>
    <w:rPr>
      <w:rFonts w:ascii="Times New Roman" w:hAnsi="Times New Roman"/>
      <w:b/>
      <w:bCs/>
      <w:sz w:val="20"/>
      <w:szCs w:val="24"/>
      <w:u w:val="single"/>
    </w:rPr>
  </w:style>
  <w:style w:type="character" w:customStyle="1" w:styleId="StyleUnderliningChar9pt">
    <w:name w:val="Style Underlining Char + 9 pt"/>
    <w:rsid w:val="00931A20"/>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931A20"/>
  </w:style>
  <w:style w:type="character" w:customStyle="1" w:styleId="m7113523068278247331gmail-underline">
    <w:name w:val="m_7113523068278247331gmail-underline"/>
    <w:basedOn w:val="DefaultParagraphFont"/>
    <w:rsid w:val="00931A20"/>
  </w:style>
  <w:style w:type="character" w:customStyle="1" w:styleId="m7113523068278247331gmail-styleunderline">
    <w:name w:val="m_7113523068278247331gmail-styleunderline"/>
    <w:basedOn w:val="DefaultParagraphFont"/>
    <w:rsid w:val="00931A20"/>
  </w:style>
  <w:style w:type="paragraph" w:customStyle="1" w:styleId="p">
    <w:name w:val="p"/>
    <w:basedOn w:val="Normal"/>
    <w:qFormat/>
    <w:rsid w:val="00931A20"/>
    <w:pPr>
      <w:spacing w:before="100" w:beforeAutospacing="1" w:after="100" w:afterAutospacing="1"/>
    </w:pPr>
    <w:rPr>
      <w:rFonts w:eastAsia="Times New Roman"/>
    </w:rPr>
  </w:style>
  <w:style w:type="paragraph" w:customStyle="1" w:styleId="Caption4">
    <w:name w:val="Caption4"/>
    <w:basedOn w:val="Normal"/>
    <w:uiPriority w:val="99"/>
    <w:qFormat/>
    <w:rsid w:val="00931A20"/>
    <w:pPr>
      <w:spacing w:before="100" w:beforeAutospacing="1" w:after="100" w:afterAutospacing="1"/>
    </w:pPr>
    <w:rPr>
      <w:rFonts w:eastAsia="Times New Roman"/>
    </w:rPr>
  </w:style>
  <w:style w:type="character" w:customStyle="1" w:styleId="enhanced-reference">
    <w:name w:val="enhanced-reference"/>
    <w:basedOn w:val="DefaultParagraphFont"/>
    <w:rsid w:val="00931A20"/>
  </w:style>
  <w:style w:type="character" w:customStyle="1" w:styleId="ff1">
    <w:name w:val="ff1"/>
    <w:basedOn w:val="DefaultParagraphFont"/>
    <w:rsid w:val="00931A20"/>
  </w:style>
  <w:style w:type="character" w:customStyle="1" w:styleId="ff2">
    <w:name w:val="ff2"/>
    <w:basedOn w:val="DefaultParagraphFont"/>
    <w:rsid w:val="00931A20"/>
  </w:style>
  <w:style w:type="character" w:customStyle="1" w:styleId="display">
    <w:name w:val="display"/>
    <w:basedOn w:val="DefaultParagraphFont"/>
    <w:rsid w:val="00931A20"/>
  </w:style>
  <w:style w:type="character" w:customStyle="1" w:styleId="m2030095631327626865gmail-style13ptbold">
    <w:name w:val="m_2030095631327626865gmail-style13ptbold"/>
    <w:basedOn w:val="DefaultParagraphFont"/>
    <w:rsid w:val="00931A20"/>
  </w:style>
  <w:style w:type="character" w:customStyle="1" w:styleId="m2030095631327626865gmail-styleunderline">
    <w:name w:val="m_2030095631327626865gmail-styleunderline"/>
    <w:basedOn w:val="DefaultParagraphFont"/>
    <w:rsid w:val="00931A20"/>
  </w:style>
  <w:style w:type="paragraph" w:customStyle="1" w:styleId="m4240400669014671728gmail-msonormal">
    <w:name w:val="m_4240400669014671728gmail-msonormal"/>
    <w:basedOn w:val="Normal"/>
    <w:rsid w:val="00931A20"/>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931A20"/>
  </w:style>
  <w:style w:type="paragraph" w:customStyle="1" w:styleId="font--body">
    <w:name w:val="font--body"/>
    <w:basedOn w:val="Normal"/>
    <w:rsid w:val="00931A20"/>
    <w:pPr>
      <w:spacing w:before="100" w:beforeAutospacing="1" w:after="100" w:afterAutospacing="1"/>
    </w:pPr>
    <w:rPr>
      <w:rFonts w:eastAsia="Times New Roman"/>
    </w:rPr>
  </w:style>
  <w:style w:type="character" w:customStyle="1" w:styleId="tweetinfo-heartstat">
    <w:name w:val="tweetinfo-heartstat"/>
    <w:basedOn w:val="DefaultParagraphFont"/>
    <w:rsid w:val="00931A20"/>
  </w:style>
  <w:style w:type="character" w:customStyle="1" w:styleId="playbutton-flyout">
    <w:name w:val="playbutton-flyout"/>
    <w:basedOn w:val="DefaultParagraphFont"/>
    <w:rsid w:val="00931A20"/>
  </w:style>
  <w:style w:type="character" w:customStyle="1" w:styleId="inlinevideo-videolabel">
    <w:name w:val="inlinevideo-videolabel"/>
    <w:basedOn w:val="DefaultParagraphFont"/>
    <w:rsid w:val="00931A20"/>
  </w:style>
  <w:style w:type="character" w:customStyle="1" w:styleId="inlinevideo-videoduration">
    <w:name w:val="inlinevideo-videoduration"/>
    <w:basedOn w:val="DefaultParagraphFont"/>
    <w:rsid w:val="00931A20"/>
  </w:style>
  <w:style w:type="character" w:customStyle="1" w:styleId="cardChar2">
    <w:name w:val="card Char2"/>
    <w:basedOn w:val="DefaultParagraphFont"/>
    <w:uiPriority w:val="6"/>
    <w:rsid w:val="00931A20"/>
    <w:rPr>
      <w:rFonts w:ascii="Times New Roman" w:hAnsi="Times New Roman" w:cs="Calibri"/>
      <w:szCs w:val="20"/>
    </w:rPr>
  </w:style>
  <w:style w:type="character" w:customStyle="1" w:styleId="b">
    <w:name w:val="b"/>
    <w:rsid w:val="00931A20"/>
  </w:style>
  <w:style w:type="table" w:customStyle="1" w:styleId="TableGrid1">
    <w:name w:val="Table Grid1"/>
    <w:basedOn w:val="TableNormal"/>
    <w:next w:val="TableGrid"/>
    <w:rsid w:val="00931A2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931A20"/>
  </w:style>
  <w:style w:type="paragraph" w:customStyle="1" w:styleId="Pol">
    <w:name w:val="Pol"/>
    <w:basedOn w:val="Heading2"/>
    <w:uiPriority w:val="99"/>
    <w:qFormat/>
    <w:rsid w:val="00931A20"/>
  </w:style>
  <w:style w:type="paragraph" w:customStyle="1" w:styleId="StyleHeading4TagsmalltextBigcardbodyNormalTagNotBold">
    <w:name w:val="Style Heading 4Tagsmall textBig cardbodyNormal Tag + Not Bold"/>
    <w:basedOn w:val="Heading4"/>
    <w:qFormat/>
    <w:rsid w:val="00931A20"/>
    <w:rPr>
      <w:bCs/>
      <w:iCs w:val="0"/>
    </w:rPr>
  </w:style>
  <w:style w:type="paragraph" w:customStyle="1" w:styleId="headline-title">
    <w:name w:val="headline-title"/>
    <w:basedOn w:val="Normal"/>
    <w:qFormat/>
    <w:rsid w:val="00931A20"/>
    <w:pPr>
      <w:spacing w:before="100" w:beforeAutospacing="1" w:after="100" w:afterAutospacing="1"/>
    </w:pPr>
    <w:rPr>
      <w:rFonts w:ascii="Avenir LT Std 45 Book" w:hAnsi="Avenir LT Std 45 Book"/>
    </w:rPr>
  </w:style>
  <w:style w:type="character" w:customStyle="1" w:styleId="link">
    <w:name w:val="link"/>
    <w:basedOn w:val="DefaultParagraphFont"/>
    <w:rsid w:val="00931A20"/>
  </w:style>
  <w:style w:type="paragraph" w:customStyle="1" w:styleId="xhead">
    <w:name w:val="xhead"/>
    <w:basedOn w:val="Normal"/>
    <w:uiPriority w:val="99"/>
    <w:qFormat/>
    <w:rsid w:val="00931A20"/>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931A20"/>
    <w:pPr>
      <w:spacing w:before="100" w:beforeAutospacing="1" w:after="100" w:afterAutospacing="1"/>
    </w:pPr>
    <w:rPr>
      <w:rFonts w:ascii="Times" w:hAnsi="Times"/>
      <w:szCs w:val="20"/>
    </w:rPr>
  </w:style>
  <w:style w:type="paragraph" w:customStyle="1" w:styleId="bodyintro">
    <w:name w:val="bodyintro"/>
    <w:basedOn w:val="Normal"/>
    <w:uiPriority w:val="99"/>
    <w:qFormat/>
    <w:rsid w:val="00931A20"/>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931A20"/>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931A20"/>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931A20"/>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931A20"/>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931A20"/>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931A20"/>
    <w:pPr>
      <w:spacing w:before="100" w:beforeAutospacing="1" w:after="100" w:afterAutospacing="1"/>
    </w:pPr>
    <w:rPr>
      <w:rFonts w:ascii="Times" w:hAnsi="Times"/>
      <w:szCs w:val="20"/>
    </w:rPr>
  </w:style>
  <w:style w:type="paragraph" w:customStyle="1" w:styleId="pagpag2">
    <w:name w:val="pagpag2"/>
    <w:basedOn w:val="Normal"/>
    <w:uiPriority w:val="99"/>
    <w:qFormat/>
    <w:rsid w:val="00931A20"/>
    <w:pPr>
      <w:spacing w:before="100" w:beforeAutospacing="1" w:after="100" w:afterAutospacing="1"/>
    </w:pPr>
    <w:rPr>
      <w:rFonts w:ascii="Times" w:hAnsi="Times"/>
      <w:szCs w:val="20"/>
    </w:rPr>
  </w:style>
  <w:style w:type="paragraph" w:customStyle="1" w:styleId="pagpag3">
    <w:name w:val="pagpag3"/>
    <w:basedOn w:val="Normal"/>
    <w:uiPriority w:val="99"/>
    <w:qFormat/>
    <w:rsid w:val="00931A20"/>
    <w:pPr>
      <w:spacing w:before="100" w:beforeAutospacing="1" w:after="100" w:afterAutospacing="1"/>
    </w:pPr>
    <w:rPr>
      <w:rFonts w:ascii="Times" w:hAnsi="Times"/>
      <w:szCs w:val="20"/>
    </w:rPr>
  </w:style>
  <w:style w:type="paragraph" w:customStyle="1" w:styleId="lastupdated">
    <w:name w:val="lastupdated"/>
    <w:basedOn w:val="Normal"/>
    <w:qFormat/>
    <w:rsid w:val="00931A20"/>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31A20"/>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931A20"/>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931A20"/>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931A20"/>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931A20"/>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931A20"/>
    <w:rPr>
      <w:rFonts w:ascii="Lucida Grande" w:eastAsia="Cambria" w:hAnsi="Lucida Grande"/>
    </w:rPr>
  </w:style>
  <w:style w:type="paragraph" w:customStyle="1" w:styleId="OmniPage4">
    <w:name w:val="OmniPage #4"/>
    <w:basedOn w:val="Normal"/>
    <w:qFormat/>
    <w:rsid w:val="00931A20"/>
    <w:rPr>
      <w:rFonts w:ascii="Avenir LT Std 45 Book" w:hAnsi="Avenir LT Std 45 Book"/>
      <w:color w:val="000000"/>
      <w:szCs w:val="20"/>
    </w:rPr>
  </w:style>
  <w:style w:type="paragraph" w:customStyle="1" w:styleId="OmniPage10">
    <w:name w:val="OmniPage #10"/>
    <w:basedOn w:val="Normal"/>
    <w:qFormat/>
    <w:rsid w:val="00931A20"/>
    <w:rPr>
      <w:rFonts w:ascii="Avenir LT Std 45 Book" w:hAnsi="Avenir LT Std 45 Book"/>
      <w:color w:val="000000"/>
      <w:szCs w:val="20"/>
    </w:rPr>
  </w:style>
  <w:style w:type="paragraph" w:customStyle="1" w:styleId="Pa16">
    <w:name w:val="Pa16"/>
    <w:basedOn w:val="Default"/>
    <w:next w:val="Default"/>
    <w:uiPriority w:val="99"/>
    <w:qFormat/>
    <w:rsid w:val="00931A20"/>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31A20"/>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931A20"/>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31A20"/>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931A20"/>
    <w:rPr>
      <w:rFonts w:ascii="Avenir LT Std 45 Book" w:hAnsi="Avenir LT Std 45 Book"/>
      <w:u w:val="single"/>
    </w:rPr>
  </w:style>
  <w:style w:type="paragraph" w:customStyle="1" w:styleId="Number">
    <w:name w:val="Number"/>
    <w:basedOn w:val="Heading2"/>
    <w:qFormat/>
    <w:rsid w:val="00931A20"/>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931A20"/>
    <w:rPr>
      <w:bCs/>
      <w:iCs w:val="0"/>
    </w:rPr>
  </w:style>
  <w:style w:type="character" w:customStyle="1" w:styleId="viewstorydateline">
    <w:name w:val="viewstorydateline"/>
    <w:basedOn w:val="DefaultParagraphFont"/>
    <w:rsid w:val="00931A20"/>
  </w:style>
  <w:style w:type="character" w:customStyle="1" w:styleId="meta-sep">
    <w:name w:val="meta-sep"/>
    <w:basedOn w:val="DefaultParagraphFont"/>
    <w:rsid w:val="00931A20"/>
  </w:style>
  <w:style w:type="character" w:customStyle="1" w:styleId="A19">
    <w:name w:val="A19"/>
    <w:uiPriority w:val="99"/>
    <w:rsid w:val="00931A20"/>
    <w:rPr>
      <w:rFonts w:ascii="Georgia" w:hAnsi="Georgia" w:cs="Georgia" w:hint="default"/>
      <w:color w:val="000000"/>
      <w:sz w:val="20"/>
      <w:szCs w:val="20"/>
      <w:u w:val="single"/>
    </w:rPr>
  </w:style>
  <w:style w:type="character" w:customStyle="1" w:styleId="A13">
    <w:name w:val="A13"/>
    <w:uiPriority w:val="99"/>
    <w:rsid w:val="00931A20"/>
    <w:rPr>
      <w:rFonts w:ascii="Georgia" w:hAnsi="Georgia" w:cs="Georgia" w:hint="default"/>
      <w:color w:val="000000"/>
      <w:sz w:val="11"/>
      <w:szCs w:val="11"/>
    </w:rPr>
  </w:style>
  <w:style w:type="character" w:customStyle="1" w:styleId="ontext">
    <w:name w:val="ontext"/>
    <w:basedOn w:val="DefaultParagraphFont"/>
    <w:rsid w:val="00931A20"/>
  </w:style>
  <w:style w:type="table" w:styleId="MediumGrid2">
    <w:name w:val="Medium Grid 2"/>
    <w:basedOn w:val="TableNormal"/>
    <w:uiPriority w:val="68"/>
    <w:rsid w:val="00931A20"/>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931A20"/>
    <w:rPr>
      <w:rFonts w:ascii="Baskerville" w:hAnsi="Baskerville" w:hint="default"/>
      <w:sz w:val="26"/>
      <w:u w:val="single"/>
    </w:rPr>
  </w:style>
  <w:style w:type="character" w:customStyle="1" w:styleId="archive-title">
    <w:name w:val="archive-title"/>
    <w:basedOn w:val="DefaultParagraphFont"/>
    <w:rsid w:val="00931A20"/>
  </w:style>
  <w:style w:type="character" w:customStyle="1" w:styleId="imgleft">
    <w:name w:val="imgleft"/>
    <w:basedOn w:val="DefaultParagraphFont"/>
    <w:rsid w:val="00931A20"/>
  </w:style>
  <w:style w:type="character" w:customStyle="1" w:styleId="imgcenter">
    <w:name w:val="imgcenter"/>
    <w:basedOn w:val="DefaultParagraphFont"/>
    <w:rsid w:val="00931A20"/>
  </w:style>
  <w:style w:type="character" w:customStyle="1" w:styleId="A42">
    <w:name w:val="A4+2"/>
    <w:uiPriority w:val="99"/>
    <w:rsid w:val="00931A20"/>
    <w:rPr>
      <w:rFonts w:ascii="Helvetica LT Std" w:hAnsi="Helvetica LT Std" w:cs="Helvetica LT Std" w:hint="default"/>
      <w:color w:val="000000"/>
      <w:sz w:val="11"/>
      <w:szCs w:val="11"/>
    </w:rPr>
  </w:style>
  <w:style w:type="character" w:customStyle="1" w:styleId="Caption11">
    <w:name w:val="Caption11"/>
    <w:basedOn w:val="DefaultParagraphFont"/>
    <w:rsid w:val="00931A20"/>
  </w:style>
  <w:style w:type="character" w:customStyle="1" w:styleId="fstitle">
    <w:name w:val="fs_title"/>
    <w:basedOn w:val="DefaultParagraphFont"/>
    <w:rsid w:val="00931A20"/>
  </w:style>
  <w:style w:type="character" w:customStyle="1" w:styleId="reportbody1">
    <w:name w:val="reportbody1"/>
    <w:basedOn w:val="DefaultParagraphFont"/>
    <w:rsid w:val="00931A20"/>
    <w:rPr>
      <w:rFonts w:ascii="Tahoma" w:hAnsi="Tahoma" w:cs="Tahoma" w:hint="default"/>
      <w:color w:val="000000"/>
      <w:sz w:val="14"/>
      <w:szCs w:val="14"/>
    </w:rPr>
  </w:style>
  <w:style w:type="character" w:customStyle="1" w:styleId="dateday">
    <w:name w:val="date_day"/>
    <w:basedOn w:val="DefaultParagraphFont"/>
    <w:rsid w:val="00931A20"/>
  </w:style>
  <w:style w:type="character" w:customStyle="1" w:styleId="datemonth">
    <w:name w:val="date_month"/>
    <w:basedOn w:val="DefaultParagraphFont"/>
    <w:rsid w:val="00931A20"/>
  </w:style>
  <w:style w:type="character" w:customStyle="1" w:styleId="dateyear">
    <w:name w:val="date_year"/>
    <w:basedOn w:val="DefaultParagraphFont"/>
    <w:rsid w:val="00931A20"/>
  </w:style>
  <w:style w:type="character" w:customStyle="1" w:styleId="Heading31">
    <w:name w:val="Heading 31"/>
    <w:aliases w:val="Heading 3 Char Char Char Char Char Char"/>
    <w:basedOn w:val="DefaultParagraphFont"/>
    <w:rsid w:val="00931A20"/>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31A2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31A20"/>
    <w:rPr>
      <w:sz w:val="24"/>
      <w:szCs w:val="24"/>
      <w:lang w:val="en-US" w:eastAsia="en-US" w:bidi="ar-SA"/>
    </w:rPr>
  </w:style>
  <w:style w:type="character" w:customStyle="1" w:styleId="insideitro">
    <w:name w:val="insideitro"/>
    <w:basedOn w:val="DefaultParagraphFont"/>
    <w:rsid w:val="00931A20"/>
  </w:style>
  <w:style w:type="character" w:customStyle="1" w:styleId="wcfont">
    <w:name w:val="wcfont"/>
    <w:basedOn w:val="DefaultParagraphFont"/>
    <w:rsid w:val="00931A20"/>
  </w:style>
  <w:style w:type="character" w:customStyle="1" w:styleId="qftext">
    <w:name w:val="qftext"/>
    <w:basedOn w:val="DefaultParagraphFont"/>
    <w:rsid w:val="00931A20"/>
  </w:style>
  <w:style w:type="character" w:customStyle="1" w:styleId="leftidx">
    <w:name w:val="leftidx"/>
    <w:basedOn w:val="DefaultParagraphFont"/>
    <w:rsid w:val="00931A20"/>
  </w:style>
  <w:style w:type="character" w:customStyle="1" w:styleId="StyleBox12ptBold">
    <w:name w:val="Style Box + 12 pt Bold"/>
    <w:basedOn w:val="DefaultParagraphFont"/>
    <w:rsid w:val="00931A20"/>
    <w:rPr>
      <w:rFonts w:ascii="Georgia" w:hAnsi="Georgia"/>
      <w:b/>
      <w:bCs/>
      <w:sz w:val="22"/>
      <w:u w:val="single"/>
      <w:bdr w:val="none" w:sz="0" w:space="0" w:color="auto"/>
    </w:rPr>
  </w:style>
  <w:style w:type="character" w:customStyle="1" w:styleId="StyleBox12pt">
    <w:name w:val="Style Box + 12 pt"/>
    <w:basedOn w:val="DefaultParagraphFont"/>
    <w:rsid w:val="00931A20"/>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31A20"/>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931A20"/>
    <w:rPr>
      <w:rFonts w:ascii="Georgia" w:hAnsi="Georgia"/>
      <w:color w:val="0D0D0D" w:themeColor="text1" w:themeTint="F2"/>
      <w:sz w:val="22"/>
    </w:rPr>
  </w:style>
  <w:style w:type="character" w:customStyle="1" w:styleId="StyleGaramondText1Underline">
    <w:name w:val="Style Garamond Text 1 Underline"/>
    <w:basedOn w:val="DefaultParagraphFont"/>
    <w:rsid w:val="00931A20"/>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31A20"/>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31A20"/>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31A20"/>
    <w:rPr>
      <w:b w:val="0"/>
      <w:bCs w:val="0"/>
      <w:sz w:val="14"/>
      <w:u w:val="none"/>
    </w:rPr>
  </w:style>
  <w:style w:type="character" w:customStyle="1" w:styleId="Style7ptBold">
    <w:name w:val="Style 7 pt Bold"/>
    <w:basedOn w:val="DefaultParagraphFont"/>
    <w:rsid w:val="00931A20"/>
    <w:rPr>
      <w:b w:val="0"/>
      <w:bCs/>
      <w:sz w:val="14"/>
    </w:rPr>
  </w:style>
  <w:style w:type="paragraph" w:customStyle="1" w:styleId="width100">
    <w:name w:val="width100"/>
    <w:basedOn w:val="Normal"/>
    <w:uiPriority w:val="99"/>
    <w:qFormat/>
    <w:rsid w:val="00931A20"/>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931A20"/>
  </w:style>
  <w:style w:type="character" w:customStyle="1" w:styleId="eventsubtitle">
    <w:name w:val="eventsubtitle"/>
    <w:basedOn w:val="DefaultParagraphFont"/>
    <w:rsid w:val="00931A20"/>
  </w:style>
  <w:style w:type="character" w:customStyle="1" w:styleId="eventdate">
    <w:name w:val="eventdate"/>
    <w:basedOn w:val="DefaultParagraphFont"/>
    <w:rsid w:val="00931A20"/>
  </w:style>
  <w:style w:type="character" w:customStyle="1" w:styleId="legend">
    <w:name w:val="legend"/>
    <w:basedOn w:val="DefaultParagraphFont"/>
    <w:rsid w:val="00931A20"/>
  </w:style>
  <w:style w:type="character" w:customStyle="1" w:styleId="StyleLatinGaramond9ptUnderline">
    <w:name w:val="Style (Latin) Garamond 9 pt Underline"/>
    <w:rsid w:val="00931A20"/>
    <w:rPr>
      <w:sz w:val="22"/>
      <w:u w:val="single"/>
    </w:rPr>
  </w:style>
  <w:style w:type="paragraph" w:customStyle="1" w:styleId="targetcaption">
    <w:name w:val="targetcaption"/>
    <w:basedOn w:val="Normal"/>
    <w:qFormat/>
    <w:rsid w:val="00931A20"/>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931A20"/>
  </w:style>
  <w:style w:type="paragraph" w:customStyle="1" w:styleId="Pa1">
    <w:name w:val="Pa1"/>
    <w:basedOn w:val="Default"/>
    <w:next w:val="Default"/>
    <w:uiPriority w:val="99"/>
    <w:qFormat/>
    <w:rsid w:val="00931A20"/>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931A20"/>
    <w:rPr>
      <w:rFonts w:ascii="Times New Roman" w:hAnsi="Times New Roman" w:cs="Times New Roman"/>
      <w:b/>
      <w:u w:val="single"/>
    </w:rPr>
  </w:style>
  <w:style w:type="paragraph" w:customStyle="1" w:styleId="DebateUnderlined">
    <w:name w:val="Debate Underlined"/>
    <w:basedOn w:val="Normal"/>
    <w:link w:val="DebateUnderlinedChar"/>
    <w:qFormat/>
    <w:rsid w:val="00931A20"/>
    <w:rPr>
      <w:rFonts w:ascii="Times New Roman" w:hAnsi="Times New Roman" w:cs="Times New Roman"/>
      <w:b/>
      <w:u w:val="single"/>
    </w:rPr>
  </w:style>
  <w:style w:type="character" w:customStyle="1" w:styleId="cite0">
    <w:name w:val="cite0"/>
    <w:rsid w:val="00931A20"/>
  </w:style>
  <w:style w:type="paragraph" w:customStyle="1" w:styleId="Card10f2">
    <w:name w:val="Card.10.f2"/>
    <w:basedOn w:val="Normal"/>
    <w:link w:val="Card10f2Char"/>
    <w:autoRedefine/>
    <w:qFormat/>
    <w:rsid w:val="00931A20"/>
    <w:rPr>
      <w:rFonts w:ascii="Avenir LT Std 45 Book" w:hAnsi="Avenir LT Std 45 Book"/>
      <w:sz w:val="16"/>
      <w:szCs w:val="20"/>
    </w:rPr>
  </w:style>
  <w:style w:type="character" w:customStyle="1" w:styleId="Card10f2Char">
    <w:name w:val="Card.10.f2 Char"/>
    <w:link w:val="Card10f2"/>
    <w:rsid w:val="00931A20"/>
    <w:rPr>
      <w:rFonts w:ascii="Avenir LT Std 45 Book" w:hAnsi="Avenir LT Std 45 Book" w:cs="Calibri"/>
      <w:sz w:val="16"/>
      <w:szCs w:val="20"/>
    </w:rPr>
  </w:style>
  <w:style w:type="character" w:customStyle="1" w:styleId="Aunderline1">
    <w:name w:val="Aunderline"/>
    <w:qFormat/>
    <w:rsid w:val="00931A20"/>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931A20"/>
    <w:rPr>
      <w:rFonts w:eastAsia="Georgia" w:cs="Georgia"/>
      <w:sz w:val="21"/>
      <w:szCs w:val="21"/>
      <w:shd w:val="clear" w:color="auto" w:fill="FFFFFF"/>
    </w:rPr>
  </w:style>
  <w:style w:type="paragraph" w:customStyle="1" w:styleId="BodyText50">
    <w:name w:val="Body Text5"/>
    <w:basedOn w:val="Normal"/>
    <w:link w:val="Bodytext5"/>
    <w:qFormat/>
    <w:rsid w:val="00931A20"/>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931A20"/>
    <w:pPr>
      <w:spacing w:before="100" w:beforeAutospacing="1" w:after="100" w:afterAutospacing="1"/>
    </w:pPr>
    <w:rPr>
      <w:rFonts w:ascii="Avenir LT Std 45 Book" w:hAnsi="Avenir LT Std 45 Book"/>
    </w:rPr>
  </w:style>
  <w:style w:type="paragraph" w:customStyle="1" w:styleId="about">
    <w:name w:val="about"/>
    <w:basedOn w:val="Normal"/>
    <w:qFormat/>
    <w:rsid w:val="00931A20"/>
    <w:pPr>
      <w:spacing w:before="100" w:beforeAutospacing="1" w:after="100" w:afterAutospacing="1"/>
    </w:pPr>
    <w:rPr>
      <w:rFonts w:ascii="Avenir LT Std 45 Book" w:hAnsi="Avenir LT Std 45 Book"/>
    </w:rPr>
  </w:style>
  <w:style w:type="paragraph" w:customStyle="1" w:styleId="first">
    <w:name w:val="first"/>
    <w:basedOn w:val="Normal"/>
    <w:qFormat/>
    <w:rsid w:val="00931A20"/>
    <w:pPr>
      <w:spacing w:before="100" w:beforeAutospacing="1" w:after="100" w:afterAutospacing="1"/>
    </w:pPr>
    <w:rPr>
      <w:rFonts w:ascii="Avenir LT Std 45 Book" w:hAnsi="Avenir LT Std 45 Book"/>
    </w:rPr>
  </w:style>
  <w:style w:type="character" w:customStyle="1" w:styleId="in-widget">
    <w:name w:val="in-widget"/>
    <w:rsid w:val="00931A20"/>
  </w:style>
  <w:style w:type="character" w:customStyle="1" w:styleId="in-top">
    <w:name w:val="in-top"/>
    <w:rsid w:val="00931A20"/>
  </w:style>
  <w:style w:type="character" w:customStyle="1" w:styleId="nukeled">
    <w:name w:val="nukeled"/>
    <w:rsid w:val="00931A20"/>
  </w:style>
  <w:style w:type="character" w:customStyle="1" w:styleId="contextlyrelated">
    <w:name w:val="contextly_related"/>
    <w:rsid w:val="00931A20"/>
  </w:style>
  <w:style w:type="character" w:customStyle="1" w:styleId="in-right">
    <w:name w:val="in-right"/>
    <w:rsid w:val="00931A20"/>
  </w:style>
  <w:style w:type="character" w:customStyle="1" w:styleId="adtext0">
    <w:name w:val="ad_text"/>
    <w:rsid w:val="00931A20"/>
  </w:style>
  <w:style w:type="character" w:customStyle="1" w:styleId="linkrow">
    <w:name w:val="link_row"/>
    <w:rsid w:val="00931A20"/>
  </w:style>
  <w:style w:type="character" w:customStyle="1" w:styleId="revision-date">
    <w:name w:val="revision-date"/>
    <w:rsid w:val="00931A20"/>
  </w:style>
  <w:style w:type="paragraph" w:customStyle="1" w:styleId="t6">
    <w:name w:val="t6"/>
    <w:basedOn w:val="Normal"/>
    <w:qFormat/>
    <w:rsid w:val="00931A20"/>
    <w:pPr>
      <w:spacing w:before="100" w:beforeAutospacing="1" w:after="100" w:afterAutospacing="1"/>
    </w:pPr>
    <w:rPr>
      <w:rFonts w:ascii="Avenir LT Std 45 Book" w:hAnsi="Avenir LT Std 45 Book"/>
    </w:rPr>
  </w:style>
  <w:style w:type="paragraph" w:customStyle="1" w:styleId="thumbnail">
    <w:name w:val="thumbnail"/>
    <w:basedOn w:val="Normal"/>
    <w:qFormat/>
    <w:rsid w:val="00931A20"/>
    <w:pPr>
      <w:spacing w:before="100" w:beforeAutospacing="1" w:after="100" w:afterAutospacing="1"/>
    </w:pPr>
    <w:rPr>
      <w:rFonts w:ascii="Avenir LT Std 45 Book" w:hAnsi="Avenir LT Std 45 Book"/>
    </w:rPr>
  </w:style>
  <w:style w:type="character" w:customStyle="1" w:styleId="facebook-share">
    <w:name w:val="facebook-share"/>
    <w:rsid w:val="00931A20"/>
  </w:style>
  <w:style w:type="character" w:customStyle="1" w:styleId="facebook-share-label">
    <w:name w:val="facebook-share-label"/>
    <w:rsid w:val="00931A20"/>
  </w:style>
  <w:style w:type="paragraph" w:customStyle="1" w:styleId="stand-first-alone">
    <w:name w:val="stand-first-alone"/>
    <w:basedOn w:val="Normal"/>
    <w:qFormat/>
    <w:rsid w:val="00931A20"/>
    <w:pPr>
      <w:spacing w:before="100" w:beforeAutospacing="1" w:after="100" w:afterAutospacing="1"/>
    </w:pPr>
    <w:rPr>
      <w:rFonts w:ascii="Avenir LT Std 45 Book" w:hAnsi="Avenir LT Std 45 Book"/>
    </w:rPr>
  </w:style>
  <w:style w:type="character" w:customStyle="1" w:styleId="UNDERLINECharChar">
    <w:name w:val="UNDERLINE Char Char"/>
    <w:rsid w:val="00931A20"/>
    <w:rPr>
      <w:bCs/>
      <w:kern w:val="28"/>
      <w:szCs w:val="32"/>
      <w:u w:val="single"/>
    </w:rPr>
  </w:style>
  <w:style w:type="character" w:customStyle="1" w:styleId="ata11y">
    <w:name w:val="at_a11y"/>
    <w:rsid w:val="00931A20"/>
  </w:style>
  <w:style w:type="character" w:customStyle="1" w:styleId="CardsFont12ptCharCharCharCharCharCharCharCharCharCharChar">
    <w:name w:val="Cards + Font: 12 pt Char Char Char Char Char Char Char Char Char Char Char"/>
    <w:aliases w:val="Thick Underline Char Char"/>
    <w:rsid w:val="00931A20"/>
    <w:rPr>
      <w:sz w:val="24"/>
      <w:szCs w:val="24"/>
      <w:u w:val="thick"/>
    </w:rPr>
  </w:style>
  <w:style w:type="paragraph" w:customStyle="1" w:styleId="wallacepara">
    <w:name w:val="wallacepara"/>
    <w:basedOn w:val="Normal"/>
    <w:qFormat/>
    <w:rsid w:val="00931A20"/>
    <w:pPr>
      <w:spacing w:before="100" w:beforeAutospacing="1" w:after="100" w:afterAutospacing="1"/>
    </w:pPr>
    <w:rPr>
      <w:rFonts w:ascii="Avenir LT Std 45 Book" w:hAnsi="Avenir LT Std 45 Book"/>
    </w:rPr>
  </w:style>
  <w:style w:type="paragraph" w:customStyle="1" w:styleId="morelink">
    <w:name w:val="morelink"/>
    <w:basedOn w:val="Normal"/>
    <w:qFormat/>
    <w:rsid w:val="00931A20"/>
    <w:pPr>
      <w:spacing w:before="100" w:beforeAutospacing="1" w:after="100" w:afterAutospacing="1"/>
    </w:pPr>
    <w:rPr>
      <w:rFonts w:ascii="Avenir LT Std 45 Book" w:hAnsi="Avenir LT Std 45 Book"/>
    </w:rPr>
  </w:style>
  <w:style w:type="paragraph" w:customStyle="1" w:styleId="audiolink">
    <w:name w:val="audiolink"/>
    <w:basedOn w:val="Normal"/>
    <w:qFormat/>
    <w:rsid w:val="00931A20"/>
    <w:pPr>
      <w:spacing w:before="100" w:beforeAutospacing="1" w:after="100" w:afterAutospacing="1"/>
    </w:pPr>
    <w:rPr>
      <w:rFonts w:ascii="Avenir LT Std 45 Book" w:hAnsi="Avenir LT Std 45 Book"/>
    </w:rPr>
  </w:style>
  <w:style w:type="character" w:customStyle="1" w:styleId="tpk">
    <w:name w:val="tpk"/>
    <w:rsid w:val="00931A20"/>
  </w:style>
  <w:style w:type="paragraph" w:customStyle="1" w:styleId="titlestyle1">
    <w:name w:val="titlestyle1"/>
    <w:basedOn w:val="Normal"/>
    <w:qFormat/>
    <w:rsid w:val="00931A20"/>
    <w:pPr>
      <w:spacing w:before="100" w:beforeAutospacing="1" w:after="100" w:afterAutospacing="1"/>
    </w:pPr>
    <w:rPr>
      <w:rFonts w:ascii="Avenir LT Std 45 Book" w:hAnsi="Avenir LT Std 45 Book"/>
    </w:rPr>
  </w:style>
  <w:style w:type="paragraph" w:customStyle="1" w:styleId="nav1">
    <w:name w:val="nav1"/>
    <w:basedOn w:val="Normal"/>
    <w:qFormat/>
    <w:rsid w:val="00931A20"/>
    <w:pPr>
      <w:spacing w:before="100" w:beforeAutospacing="1" w:after="100" w:afterAutospacing="1"/>
    </w:pPr>
    <w:rPr>
      <w:rFonts w:ascii="Avenir LT Std 45 Book" w:hAnsi="Avenir LT Std 45 Book"/>
    </w:rPr>
  </w:style>
  <w:style w:type="paragraph" w:customStyle="1" w:styleId="nav2">
    <w:name w:val="nav2"/>
    <w:basedOn w:val="Normal"/>
    <w:qFormat/>
    <w:rsid w:val="00931A20"/>
    <w:pPr>
      <w:spacing w:before="100" w:beforeAutospacing="1" w:after="100" w:afterAutospacing="1"/>
    </w:pPr>
    <w:rPr>
      <w:rFonts w:ascii="Avenir LT Std 45 Book" w:hAnsi="Avenir LT Std 45 Book"/>
    </w:rPr>
  </w:style>
  <w:style w:type="character" w:customStyle="1" w:styleId="A24">
    <w:name w:val="A24"/>
    <w:uiPriority w:val="99"/>
    <w:rsid w:val="00931A20"/>
    <w:rPr>
      <w:rFonts w:ascii="Paperback 24" w:hAnsi="Paperback 24" w:cs="Paperback 24"/>
      <w:color w:val="000000"/>
      <w:sz w:val="32"/>
      <w:szCs w:val="32"/>
    </w:rPr>
  </w:style>
  <w:style w:type="character" w:customStyle="1" w:styleId="A25">
    <w:name w:val="A25"/>
    <w:uiPriority w:val="99"/>
    <w:rsid w:val="00931A20"/>
    <w:rPr>
      <w:rFonts w:ascii="Webdings" w:hAnsi="Webdings" w:cs="Webdings"/>
      <w:color w:val="000000"/>
      <w:sz w:val="16"/>
      <w:szCs w:val="16"/>
    </w:rPr>
  </w:style>
  <w:style w:type="paragraph" w:customStyle="1" w:styleId="CM45">
    <w:name w:val="CM45"/>
    <w:basedOn w:val="Default"/>
    <w:next w:val="Default"/>
    <w:uiPriority w:val="99"/>
    <w:qFormat/>
    <w:rsid w:val="00931A20"/>
    <w:rPr>
      <w:rFonts w:eastAsia="Calibri"/>
      <w:color w:val="auto"/>
      <w:sz w:val="22"/>
    </w:rPr>
  </w:style>
  <w:style w:type="paragraph" w:customStyle="1" w:styleId="CM46">
    <w:name w:val="CM46"/>
    <w:basedOn w:val="Default"/>
    <w:next w:val="Default"/>
    <w:uiPriority w:val="99"/>
    <w:qFormat/>
    <w:rsid w:val="00931A20"/>
    <w:rPr>
      <w:rFonts w:eastAsia="Calibri"/>
      <w:color w:val="auto"/>
      <w:sz w:val="22"/>
    </w:rPr>
  </w:style>
  <w:style w:type="character" w:customStyle="1" w:styleId="Headerorfooter">
    <w:name w:val="Header or footer_"/>
    <w:basedOn w:val="DefaultParagraphFont"/>
    <w:rsid w:val="00931A20"/>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31A20"/>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31A2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31A2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31A20"/>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31A2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931A20"/>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931A20"/>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31A20"/>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931A20"/>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31A20"/>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931A20"/>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31A20"/>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931A20"/>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931A20"/>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931A2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931A20"/>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31A20"/>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31A20"/>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931A20"/>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931A20"/>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931A20"/>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931A20"/>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31A20"/>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31A20"/>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31A20"/>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31A20"/>
    <w:rPr>
      <w:rFonts w:ascii="Arial" w:eastAsia="Arial" w:hAnsi="Arial" w:cs="Arial"/>
      <w:sz w:val="20"/>
      <w:szCs w:val="20"/>
      <w:shd w:val="clear" w:color="auto" w:fill="FFFFFF"/>
    </w:rPr>
  </w:style>
  <w:style w:type="paragraph" w:customStyle="1" w:styleId="Heading220">
    <w:name w:val="Heading #22"/>
    <w:basedOn w:val="Normal"/>
    <w:link w:val="Heading22"/>
    <w:qFormat/>
    <w:rsid w:val="00931A20"/>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931A20"/>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931A20"/>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31A20"/>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31A20"/>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31A20"/>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31A20"/>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931A20"/>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931A20"/>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31A2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31A20"/>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31A20"/>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931A20"/>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31A20"/>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31A20"/>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931A2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31A20"/>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31A2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31A20"/>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31A20"/>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931A20"/>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31A20"/>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931A20"/>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31A20"/>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931A20"/>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31A20"/>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931A20"/>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31A20"/>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931A20"/>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31A20"/>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931A20"/>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31A20"/>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931A2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31A20"/>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31A20"/>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31A20"/>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31A20"/>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931A20"/>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31A20"/>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931A20"/>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31A20"/>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31A20"/>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931A20"/>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31A20"/>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931A20"/>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31A20"/>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31A20"/>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931A20"/>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31A20"/>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31A20"/>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931A20"/>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31A20"/>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931A20"/>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31A20"/>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31A20"/>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31A20"/>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31A20"/>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31A20"/>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31A20"/>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31A20"/>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31A20"/>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931A20"/>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31A2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31A20"/>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31A20"/>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31A20"/>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931A20"/>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931A20"/>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931A20"/>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31A20"/>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31A20"/>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931A20"/>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31A20"/>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931A20"/>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31A20"/>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931A20"/>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31A20"/>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931A20"/>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31A20"/>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931A2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931A20"/>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31A20"/>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31A20"/>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931A20"/>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31A20"/>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31A20"/>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931A20"/>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31A20"/>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31A2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931A20"/>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31A20"/>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931A20"/>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31A20"/>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931A20"/>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31A20"/>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931A20"/>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31A20"/>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31A20"/>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931A20"/>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31A20"/>
    <w:rPr>
      <w:rFonts w:eastAsia="Georgia" w:cs="Georgia"/>
      <w:sz w:val="21"/>
      <w:szCs w:val="21"/>
      <w:shd w:val="clear" w:color="auto" w:fill="FFFFFF"/>
    </w:rPr>
  </w:style>
  <w:style w:type="paragraph" w:customStyle="1" w:styleId="Picturecaption90">
    <w:name w:val="Picture caption (9)"/>
    <w:basedOn w:val="Normal"/>
    <w:link w:val="Picturecaption9"/>
    <w:qFormat/>
    <w:rsid w:val="00931A20"/>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931A20"/>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31A20"/>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31A20"/>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31A20"/>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31A20"/>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31A20"/>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31A20"/>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931A20"/>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31A2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931A20"/>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31A20"/>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31A20"/>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31A20"/>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931A20"/>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31A20"/>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31A20"/>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931A20"/>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31A20"/>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31A20"/>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931A20"/>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31A20"/>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31A20"/>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931A20"/>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31A20"/>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31A20"/>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931A20"/>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31A20"/>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31A20"/>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931A20"/>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31A20"/>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931A20"/>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31A20"/>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31A20"/>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31A20"/>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931A20"/>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31A20"/>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31A20"/>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31A20"/>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931A20"/>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31A20"/>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931A20"/>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31A20"/>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31A20"/>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31A20"/>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931A20"/>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31A20"/>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931A20"/>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31A20"/>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31A20"/>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31A2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931A20"/>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31A20"/>
  </w:style>
  <w:style w:type="character" w:customStyle="1" w:styleId="article-quote-right">
    <w:name w:val="article-quote-right"/>
    <w:basedOn w:val="DefaultParagraphFont"/>
    <w:rsid w:val="00931A20"/>
  </w:style>
  <w:style w:type="character" w:customStyle="1" w:styleId="commentstext0">
    <w:name w:val="commentstext"/>
    <w:rsid w:val="00931A20"/>
  </w:style>
  <w:style w:type="character" w:customStyle="1" w:styleId="sup1">
    <w:name w:val="sup1"/>
    <w:rsid w:val="00931A20"/>
    <w:rPr>
      <w:rFonts w:ascii="Times New Roman" w:hAnsi="Times New Roman" w:cs="Times New Roman" w:hint="default"/>
      <w:color w:val="000000"/>
      <w:shd w:val="clear" w:color="auto" w:fill="FEFFCF"/>
    </w:rPr>
  </w:style>
  <w:style w:type="character" w:customStyle="1" w:styleId="pgnum1">
    <w:name w:val="pgnum1"/>
    <w:rsid w:val="00931A20"/>
    <w:rPr>
      <w:rFonts w:ascii="Arial" w:hAnsi="Arial" w:cs="Arial" w:hint="default"/>
      <w:color w:val="FF0000"/>
      <w:sz w:val="22"/>
      <w:szCs w:val="22"/>
    </w:rPr>
  </w:style>
  <w:style w:type="character" w:customStyle="1" w:styleId="apple">
    <w:name w:val="apple"/>
    <w:rsid w:val="00931A20"/>
  </w:style>
  <w:style w:type="paragraph" w:customStyle="1" w:styleId="BlockHeadingsCharChar">
    <w:name w:val="Block Headings Char Char"/>
    <w:basedOn w:val="Normal"/>
    <w:link w:val="BlockHeadingsCharCharChar"/>
    <w:qFormat/>
    <w:rsid w:val="00931A20"/>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931A20"/>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31A20"/>
    <w:rPr>
      <w:rFonts w:ascii="Georgia" w:eastAsia="Calibri" w:hAnsi="Georgia" w:cs="Times New Roman"/>
      <w:sz w:val="24"/>
      <w:u w:val="thick"/>
    </w:rPr>
  </w:style>
  <w:style w:type="character" w:customStyle="1" w:styleId="TagsChar1CharChar">
    <w:name w:val="Tags Char1 Char Char"/>
    <w:link w:val="TagsChar1Char"/>
    <w:rsid w:val="00931A20"/>
    <w:rPr>
      <w:rFonts w:ascii="Avenir LT Std 45 Book" w:eastAsia="Calibri" w:hAnsi="Avenir LT Std 45 Book" w:cs="Calibri"/>
      <w:b/>
    </w:rPr>
  </w:style>
  <w:style w:type="character" w:customStyle="1" w:styleId="CitesCharCharCharChar">
    <w:name w:val="Cites Char Char Char Char"/>
    <w:rsid w:val="00931A20"/>
    <w:rPr>
      <w:rFonts w:ascii="Georgia" w:eastAsia="Calibri" w:hAnsi="Georgia"/>
      <w:b/>
      <w:bCs/>
    </w:rPr>
  </w:style>
  <w:style w:type="character" w:customStyle="1" w:styleId="CardsFont6ptCharCharChar">
    <w:name w:val="Cards + Font: 6 pt Char Char Char"/>
    <w:rsid w:val="00931A20"/>
    <w:rPr>
      <w:rFonts w:ascii="Arial" w:eastAsia="Calibri" w:hAnsi="Arial" w:cs="Arial"/>
      <w:sz w:val="12"/>
    </w:rPr>
  </w:style>
  <w:style w:type="character" w:customStyle="1" w:styleId="BlockHeadingsCharCharChar">
    <w:name w:val="Block Headings Char Char Char"/>
    <w:link w:val="BlockHeadingsCharChar"/>
    <w:rsid w:val="00931A20"/>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931A20"/>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931A20"/>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931A20"/>
    <w:rPr>
      <w:rFonts w:ascii="Georgia" w:eastAsiaTheme="minorHAnsi" w:hAnsi="Georgia" w:cs="Calibri"/>
      <w:sz w:val="22"/>
      <w:szCs w:val="22"/>
    </w:rPr>
  </w:style>
  <w:style w:type="paragraph" w:customStyle="1" w:styleId="Reference">
    <w:name w:val="Reference"/>
    <w:qFormat/>
    <w:rsid w:val="00931A20"/>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931A20"/>
  </w:style>
  <w:style w:type="paragraph" w:customStyle="1" w:styleId="StyleHeading2Heading2Char2CharHeading2Char1CharCharHead">
    <w:name w:val="Style Heading 2Heading 2 Char2 CharHeading 2 Char1 Char CharHead..."/>
    <w:basedOn w:val="Heading2"/>
    <w:qFormat/>
    <w:rsid w:val="00931A20"/>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931A20"/>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31A20"/>
    <w:rPr>
      <w:rFonts w:ascii="Georgia" w:hAnsi="Georgia"/>
      <w:sz w:val="20"/>
      <w:u w:val="single"/>
    </w:rPr>
  </w:style>
  <w:style w:type="paragraph" w:customStyle="1" w:styleId="Blocktitle3">
    <w:name w:val="Block title"/>
    <w:basedOn w:val="Heading1"/>
    <w:autoRedefine/>
    <w:qFormat/>
    <w:rsid w:val="00931A20"/>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931A20"/>
  </w:style>
  <w:style w:type="character" w:customStyle="1" w:styleId="Style1Char2">
    <w:name w:val="Style1 Char2"/>
    <w:rsid w:val="00931A20"/>
    <w:rPr>
      <w:szCs w:val="24"/>
      <w:lang w:val="en-US" w:eastAsia="en-US" w:bidi="ar-SA"/>
    </w:rPr>
  </w:style>
  <w:style w:type="paragraph" w:customStyle="1" w:styleId="SmallCite">
    <w:name w:val="Small Cite"/>
    <w:basedOn w:val="Normal"/>
    <w:qFormat/>
    <w:rsid w:val="00931A20"/>
    <w:pPr>
      <w:jc w:val="both"/>
    </w:pPr>
    <w:rPr>
      <w:rFonts w:ascii="Verdana" w:hAnsi="Verdana"/>
      <w:sz w:val="16"/>
    </w:rPr>
  </w:style>
  <w:style w:type="character" w:customStyle="1" w:styleId="inside-head1">
    <w:name w:val="inside-head1"/>
    <w:rsid w:val="00931A20"/>
    <w:rPr>
      <w:rFonts w:ascii="Arial" w:hAnsi="Arial" w:cs="Arial" w:hint="default"/>
      <w:b/>
      <w:bCs/>
      <w:color w:val="000000"/>
      <w:spacing w:val="-15"/>
      <w:sz w:val="45"/>
      <w:szCs w:val="45"/>
    </w:rPr>
  </w:style>
  <w:style w:type="character" w:customStyle="1" w:styleId="datestamp1">
    <w:name w:val="datestamp1"/>
    <w:rsid w:val="00931A2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31A20"/>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31A20"/>
  </w:style>
  <w:style w:type="paragraph" w:customStyle="1" w:styleId="links1">
    <w:name w:val="links1"/>
    <w:basedOn w:val="Normal"/>
    <w:qFormat/>
    <w:rsid w:val="00931A20"/>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931A20"/>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931A20"/>
    <w:rPr>
      <w:rFonts w:ascii="Verdana" w:hAnsi="Verdana" w:hint="default"/>
      <w:b/>
      <w:bCs/>
      <w:sz w:val="32"/>
      <w:szCs w:val="32"/>
    </w:rPr>
  </w:style>
  <w:style w:type="character" w:customStyle="1" w:styleId="storydeck31">
    <w:name w:val="storydeck31"/>
    <w:rsid w:val="00931A20"/>
    <w:rPr>
      <w:rFonts w:ascii="Verdana" w:hAnsi="Verdana" w:hint="default"/>
      <w:i w:val="0"/>
      <w:iCs w:val="0"/>
      <w:sz w:val="21"/>
      <w:szCs w:val="21"/>
    </w:rPr>
  </w:style>
  <w:style w:type="character" w:customStyle="1" w:styleId="subtitle10">
    <w:name w:val="subtitle1"/>
    <w:rsid w:val="00931A20"/>
    <w:rPr>
      <w:rFonts w:ascii="Verdana" w:hAnsi="Verdana" w:hint="default"/>
      <w:b w:val="0"/>
      <w:bCs w:val="0"/>
      <w:vanish w:val="0"/>
      <w:webHidden w:val="0"/>
      <w:color w:val="484848"/>
      <w:sz w:val="14"/>
      <w:szCs w:val="14"/>
      <w:specVanish w:val="0"/>
    </w:rPr>
  </w:style>
  <w:style w:type="paragraph" w:customStyle="1" w:styleId="g">
    <w:name w:val="g"/>
    <w:basedOn w:val="Normal"/>
    <w:qFormat/>
    <w:rsid w:val="00931A20"/>
    <w:pPr>
      <w:spacing w:before="240" w:after="240"/>
      <w:jc w:val="both"/>
    </w:pPr>
    <w:rPr>
      <w:rFonts w:ascii="Avenir LT Std 45 Book" w:hAnsi="Avenir LT Std 45 Book"/>
    </w:rPr>
  </w:style>
  <w:style w:type="character" w:customStyle="1" w:styleId="clsbiolink">
    <w:name w:val="clsbiolink"/>
    <w:rsid w:val="00931A20"/>
  </w:style>
  <w:style w:type="character" w:customStyle="1" w:styleId="clssmaller">
    <w:name w:val="clssmaller"/>
    <w:rsid w:val="00931A20"/>
  </w:style>
  <w:style w:type="character" w:customStyle="1" w:styleId="sm1">
    <w:name w:val="sm1"/>
    <w:rsid w:val="00931A20"/>
    <w:rPr>
      <w:rFonts w:ascii="Verdana" w:hAnsi="Verdana" w:hint="default"/>
      <w:i w:val="0"/>
      <w:iCs w:val="0"/>
      <w:smallCaps w:val="0"/>
      <w:color w:val="000000"/>
      <w:sz w:val="17"/>
      <w:szCs w:val="17"/>
    </w:rPr>
  </w:style>
  <w:style w:type="character" w:customStyle="1" w:styleId="noindentChar">
    <w:name w:val="noindent Char"/>
    <w:rsid w:val="00931A20"/>
    <w:rPr>
      <w:rFonts w:ascii="Arial" w:hAnsi="Arial" w:cs="Arial"/>
      <w:sz w:val="24"/>
      <w:szCs w:val="24"/>
      <w:lang w:val="en-US" w:eastAsia="en-US" w:bidi="ar-SA"/>
    </w:rPr>
  </w:style>
  <w:style w:type="character" w:customStyle="1" w:styleId="SmallChar1">
    <w:name w:val="Small Char1"/>
    <w:rsid w:val="00931A20"/>
    <w:rPr>
      <w:sz w:val="16"/>
      <w:szCs w:val="24"/>
      <w:lang w:val="en-US" w:eastAsia="en-US" w:bidi="ar-SA"/>
    </w:rPr>
  </w:style>
  <w:style w:type="character" w:customStyle="1" w:styleId="fullcite0">
    <w:name w:val="fullcite"/>
    <w:rsid w:val="00931A20"/>
  </w:style>
  <w:style w:type="character" w:customStyle="1" w:styleId="Style9ptThickunderline">
    <w:name w:val="Style 9 pt Thick underline"/>
    <w:rsid w:val="00931A20"/>
    <w:rPr>
      <w:sz w:val="24"/>
      <w:u w:val="thick"/>
    </w:rPr>
  </w:style>
  <w:style w:type="paragraph" w:customStyle="1" w:styleId="Repeatheader">
    <w:name w:val="Repeat header"/>
    <w:basedOn w:val="Normal"/>
    <w:autoRedefine/>
    <w:qFormat/>
    <w:rsid w:val="00931A20"/>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931A20"/>
    <w:pPr>
      <w:jc w:val="both"/>
    </w:pPr>
    <w:rPr>
      <w:rFonts w:ascii="Georgia" w:eastAsia="Times New Roman" w:hAnsi="Georgia"/>
    </w:rPr>
  </w:style>
  <w:style w:type="character" w:customStyle="1" w:styleId="CardNotUnderlinedChar">
    <w:name w:val="Card Not Underlined Char"/>
    <w:rsid w:val="00931A20"/>
    <w:rPr>
      <w:sz w:val="16"/>
      <w:lang w:val="en-US" w:eastAsia="en-US" w:bidi="ar-SA"/>
    </w:rPr>
  </w:style>
  <w:style w:type="paragraph" w:customStyle="1" w:styleId="CardNotUnderlined3">
    <w:name w:val="Card Not Underlined 3"/>
    <w:basedOn w:val="CardNotUnderlined"/>
    <w:qFormat/>
    <w:rsid w:val="00931A20"/>
    <w:pPr>
      <w:jc w:val="both"/>
    </w:pPr>
    <w:rPr>
      <w:rFonts w:ascii="Georgia" w:eastAsia="Times New Roman" w:hAnsi="Georgia"/>
    </w:rPr>
  </w:style>
  <w:style w:type="paragraph" w:customStyle="1" w:styleId="CardNotUnderlinedFinal">
    <w:name w:val="Card Not Underlined Final"/>
    <w:basedOn w:val="CardNotUnderlined3"/>
    <w:qFormat/>
    <w:rsid w:val="00931A20"/>
  </w:style>
  <w:style w:type="character" w:customStyle="1" w:styleId="IndexHeadersCharChar">
    <w:name w:val="Index Headers Char Char"/>
    <w:rsid w:val="00931A20"/>
    <w:rPr>
      <w:rFonts w:cs="Arial"/>
      <w:bCs/>
      <w:caps/>
      <w:color w:val="FFFFFF"/>
      <w:sz w:val="2"/>
      <w:szCs w:val="2"/>
      <w:lang w:val="en-US" w:eastAsia="en-US" w:bidi="ar-SA"/>
    </w:rPr>
  </w:style>
  <w:style w:type="paragraph" w:customStyle="1" w:styleId="Numbering">
    <w:name w:val="Numbering"/>
    <w:basedOn w:val="Normal"/>
    <w:next w:val="Normal"/>
    <w:qFormat/>
    <w:rsid w:val="00931A20"/>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931A20"/>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931A20"/>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931A20"/>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931A20"/>
    <w:pPr>
      <w:numPr>
        <w:numId w:val="89"/>
      </w:numPr>
      <w:tabs>
        <w:tab w:val="clear" w:pos="1080"/>
        <w:tab w:val="num" w:pos="360"/>
      </w:tabs>
      <w:ind w:left="720"/>
    </w:pPr>
  </w:style>
  <w:style w:type="paragraph" w:customStyle="1" w:styleId="Lettering">
    <w:name w:val="Lettering"/>
    <w:basedOn w:val="Numbering"/>
    <w:next w:val="Normal"/>
    <w:qFormat/>
    <w:rsid w:val="00931A20"/>
  </w:style>
  <w:style w:type="paragraph" w:customStyle="1" w:styleId="FileName">
    <w:name w:val="File Name"/>
    <w:basedOn w:val="Normal"/>
    <w:next w:val="Normal"/>
    <w:qFormat/>
    <w:rsid w:val="00931A20"/>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931A20"/>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931A20"/>
  </w:style>
  <w:style w:type="paragraph" w:customStyle="1" w:styleId="CardContinued1">
    <w:name w:val="Card Continued 1"/>
    <w:basedOn w:val="Normal"/>
    <w:next w:val="Normal"/>
    <w:qFormat/>
    <w:rsid w:val="00931A20"/>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931A20"/>
  </w:style>
  <w:style w:type="paragraph" w:customStyle="1" w:styleId="Clearformatting">
    <w:name w:val="Clear formatting"/>
    <w:basedOn w:val="Normal"/>
    <w:qFormat/>
    <w:rsid w:val="00931A20"/>
    <w:pPr>
      <w:keepNext/>
      <w:jc w:val="both"/>
      <w:outlineLvl w:val="2"/>
    </w:pPr>
    <w:rPr>
      <w:rFonts w:ascii="Avenir LT Std 45 Book" w:hAnsi="Avenir LT Std 45 Book"/>
      <w:b/>
      <w:bCs/>
      <w:szCs w:val="26"/>
    </w:rPr>
  </w:style>
  <w:style w:type="character" w:customStyle="1" w:styleId="justify">
    <w:name w:val="justify"/>
    <w:rsid w:val="00931A20"/>
  </w:style>
  <w:style w:type="paragraph" w:customStyle="1" w:styleId="SmallCardText">
    <w:name w:val="Small Card Text"/>
    <w:qFormat/>
    <w:rsid w:val="00931A20"/>
    <w:pPr>
      <w:spacing w:after="200" w:line="276" w:lineRule="auto"/>
    </w:pPr>
  </w:style>
  <w:style w:type="character" w:customStyle="1" w:styleId="SmallCardTextChar">
    <w:name w:val="Small Card Text Char"/>
    <w:rsid w:val="00931A20"/>
    <w:rPr>
      <w:sz w:val="16"/>
      <w:szCs w:val="16"/>
      <w:lang w:val="en-US" w:eastAsia="en-US" w:bidi="ar-SA"/>
    </w:rPr>
  </w:style>
  <w:style w:type="paragraph" w:customStyle="1" w:styleId="TAGFONT">
    <w:name w:val="TAG FONT"/>
    <w:basedOn w:val="Normal"/>
    <w:autoRedefine/>
    <w:qFormat/>
    <w:rsid w:val="00931A20"/>
    <w:pPr>
      <w:jc w:val="both"/>
    </w:pPr>
    <w:rPr>
      <w:rFonts w:ascii="Avenir LT Std 45 Book" w:hAnsi="Avenir LT Std 45 Book"/>
    </w:rPr>
  </w:style>
  <w:style w:type="character" w:customStyle="1" w:styleId="tagChar30">
    <w:name w:val="tag Char3"/>
    <w:rsid w:val="00931A20"/>
    <w:rPr>
      <w:b/>
      <w:sz w:val="24"/>
      <w:szCs w:val="24"/>
      <w:lang w:val="en-US" w:eastAsia="en-US" w:bidi="ar-SA"/>
    </w:rPr>
  </w:style>
  <w:style w:type="paragraph" w:customStyle="1" w:styleId="8point">
    <w:name w:val="8 point"/>
    <w:basedOn w:val="Normal"/>
    <w:link w:val="8pointChar"/>
    <w:qFormat/>
    <w:rsid w:val="00931A20"/>
    <w:pPr>
      <w:jc w:val="both"/>
    </w:pPr>
    <w:rPr>
      <w:rFonts w:asciiTheme="minorHAnsi" w:hAnsiTheme="minorHAnsi" w:cstheme="minorBidi"/>
      <w:sz w:val="16"/>
    </w:rPr>
  </w:style>
  <w:style w:type="paragraph" w:customStyle="1" w:styleId="citationunderline">
    <w:name w:val="citation/underline"/>
    <w:link w:val="citationunderlineChar"/>
    <w:autoRedefine/>
    <w:qFormat/>
    <w:rsid w:val="00931A20"/>
    <w:pPr>
      <w:spacing w:after="0" w:line="240" w:lineRule="auto"/>
    </w:pPr>
    <w:rPr>
      <w:b/>
      <w:sz w:val="24"/>
      <w:szCs w:val="24"/>
      <w:u w:val="single"/>
    </w:rPr>
  </w:style>
  <w:style w:type="character" w:customStyle="1" w:styleId="awtw">
    <w:name w:val="awtw"/>
    <w:rsid w:val="00931A20"/>
  </w:style>
  <w:style w:type="paragraph" w:customStyle="1" w:styleId="Style60">
    <w:name w:val="Style 6"/>
    <w:qFormat/>
    <w:rsid w:val="00931A20"/>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931A20"/>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931A20"/>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931A20"/>
    <w:rPr>
      <w:rFonts w:ascii="Avenir LT Std 45 Book" w:hAnsi="Avenir LT Std 45 Book" w:cs="Calibri"/>
      <w:b/>
      <w:bCs/>
      <w:szCs w:val="26"/>
      <w:u w:val="single"/>
    </w:rPr>
  </w:style>
  <w:style w:type="paragraph" w:customStyle="1" w:styleId="articlebodynormaltext">
    <w:name w:val="articlebody_normaltext"/>
    <w:basedOn w:val="Normal"/>
    <w:qFormat/>
    <w:rsid w:val="00931A20"/>
    <w:pPr>
      <w:spacing w:before="100" w:beforeAutospacing="1" w:after="100" w:afterAutospacing="1"/>
    </w:pPr>
    <w:rPr>
      <w:rFonts w:ascii="Avenir LT Std 45 Book" w:hAnsi="Avenir LT Std 45 Book"/>
    </w:rPr>
  </w:style>
  <w:style w:type="paragraph" w:customStyle="1" w:styleId="western">
    <w:name w:val="western"/>
    <w:basedOn w:val="Normal"/>
    <w:qFormat/>
    <w:rsid w:val="00931A20"/>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931A20"/>
  </w:style>
  <w:style w:type="paragraph" w:customStyle="1" w:styleId="Index">
    <w:name w:val="Index"/>
    <w:basedOn w:val="Normal"/>
    <w:qFormat/>
    <w:rsid w:val="00931A20"/>
    <w:pPr>
      <w:widowControl w:val="0"/>
      <w:suppressLineNumbers/>
      <w:suppressAutoHyphens/>
    </w:pPr>
    <w:rPr>
      <w:rFonts w:ascii="Century Gothic" w:hAnsi="Century Gothic" w:cs="Tahoma"/>
      <w:szCs w:val="20"/>
    </w:rPr>
  </w:style>
  <w:style w:type="character" w:customStyle="1" w:styleId="externaledithide">
    <w:name w:val="external_edit_hide"/>
    <w:rsid w:val="00931A20"/>
  </w:style>
  <w:style w:type="character" w:customStyle="1" w:styleId="CharacterStyle20">
    <w:name w:val="Character Style 20"/>
    <w:rsid w:val="00931A20"/>
    <w:rPr>
      <w:sz w:val="21"/>
    </w:rPr>
  </w:style>
  <w:style w:type="character" w:customStyle="1" w:styleId="centerheadlines">
    <w:name w:val="centerheadlines"/>
    <w:rsid w:val="00931A20"/>
  </w:style>
  <w:style w:type="character" w:customStyle="1" w:styleId="datetime0">
    <w:name w:val="datetime"/>
    <w:rsid w:val="00931A20"/>
  </w:style>
  <w:style w:type="paragraph" w:customStyle="1" w:styleId="boldness">
    <w:name w:val="boldness"/>
    <w:basedOn w:val="Normal"/>
    <w:qFormat/>
    <w:rsid w:val="00931A20"/>
    <w:pPr>
      <w:spacing w:before="100" w:beforeAutospacing="1" w:after="100" w:afterAutospacing="1"/>
    </w:pPr>
    <w:rPr>
      <w:rFonts w:ascii="Avenir LT Std 45 Book" w:hAnsi="Avenir LT Std 45 Book"/>
    </w:rPr>
  </w:style>
  <w:style w:type="character" w:customStyle="1" w:styleId="info">
    <w:name w:val="info"/>
    <w:rsid w:val="00931A20"/>
  </w:style>
  <w:style w:type="paragraph" w:customStyle="1" w:styleId="CM21">
    <w:name w:val="CM21"/>
    <w:basedOn w:val="Default"/>
    <w:next w:val="Default"/>
    <w:uiPriority w:val="99"/>
    <w:qFormat/>
    <w:rsid w:val="00931A20"/>
    <w:rPr>
      <w:rFonts w:eastAsia="Calibri"/>
      <w:color w:val="auto"/>
      <w:sz w:val="22"/>
    </w:rPr>
  </w:style>
  <w:style w:type="paragraph" w:customStyle="1" w:styleId="Pa31">
    <w:name w:val="Pa3+1"/>
    <w:basedOn w:val="Default"/>
    <w:next w:val="Default"/>
    <w:uiPriority w:val="99"/>
    <w:qFormat/>
    <w:rsid w:val="00931A20"/>
    <w:pPr>
      <w:spacing w:line="261" w:lineRule="atLeast"/>
    </w:pPr>
    <w:rPr>
      <w:rFonts w:ascii="Adobe Garamond Pro" w:eastAsia="Calibri" w:hAnsi="Adobe Garamond Pro"/>
      <w:color w:val="auto"/>
      <w:sz w:val="22"/>
    </w:rPr>
  </w:style>
  <w:style w:type="character" w:customStyle="1" w:styleId="datestory">
    <w:name w:val="datestory"/>
    <w:rsid w:val="00931A20"/>
  </w:style>
  <w:style w:type="character" w:customStyle="1" w:styleId="goohl1">
    <w:name w:val="goohl1"/>
    <w:rsid w:val="00931A20"/>
  </w:style>
  <w:style w:type="paragraph" w:customStyle="1" w:styleId="CardUpSize-Light">
    <w:name w:val="CardUpSize - Light"/>
    <w:basedOn w:val="Normal"/>
    <w:link w:val="CardUpSize-LightChar"/>
    <w:qFormat/>
    <w:rsid w:val="00931A20"/>
    <w:rPr>
      <w:rFonts w:ascii="Avenir LT Std 45 Book" w:hAnsi="Avenir LT Std 45 Book"/>
      <w:u w:val="single"/>
    </w:rPr>
  </w:style>
  <w:style w:type="character" w:customStyle="1" w:styleId="CardUpSize-LightChar">
    <w:name w:val="CardUpSize - Light Char"/>
    <w:link w:val="CardUpSize-Light"/>
    <w:locked/>
    <w:rsid w:val="00931A20"/>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931A20"/>
    <w:pPr>
      <w:jc w:val="both"/>
    </w:pPr>
    <w:rPr>
      <w:rFonts w:ascii="Avenir LT Std 45 Book" w:hAnsi="Avenir LT Std 45 Book"/>
      <w:b/>
      <w:u w:val="single"/>
    </w:rPr>
  </w:style>
  <w:style w:type="character" w:customStyle="1" w:styleId="CiteCardUpSize-HeavyChar">
    <w:name w:val="Cite // CardUpSize - Heavy Char"/>
    <w:link w:val="CiteCardUpSize-Heavy"/>
    <w:rsid w:val="00931A20"/>
    <w:rPr>
      <w:rFonts w:ascii="Avenir LT Std 45 Book" w:hAnsi="Avenir LT Std 45 Book" w:cs="Calibri"/>
      <w:b/>
      <w:u w:val="single"/>
    </w:rPr>
  </w:style>
  <w:style w:type="character" w:customStyle="1" w:styleId="citeschar10">
    <w:name w:val="citeschar1"/>
    <w:basedOn w:val="DefaultParagraphFont"/>
    <w:rsid w:val="00931A20"/>
  </w:style>
  <w:style w:type="character" w:customStyle="1" w:styleId="cardunderlinedchar1">
    <w:name w:val="cardunderlinedchar"/>
    <w:basedOn w:val="DefaultParagraphFont"/>
    <w:rsid w:val="00931A20"/>
  </w:style>
  <w:style w:type="character" w:customStyle="1" w:styleId="Style1CharCharChar">
    <w:name w:val="Style1 Char Char Char"/>
    <w:rsid w:val="00931A20"/>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931A20"/>
    <w:rPr>
      <w:sz w:val="16"/>
      <w:szCs w:val="24"/>
    </w:rPr>
  </w:style>
  <w:style w:type="paragraph" w:customStyle="1" w:styleId="SmalltextCharCharChar0">
    <w:name w:val="Small text Char Char Char"/>
    <w:basedOn w:val="Normal"/>
    <w:link w:val="SmalltextCharCharCharChar0"/>
    <w:qFormat/>
    <w:rsid w:val="00931A20"/>
    <w:rPr>
      <w:rFonts w:asciiTheme="minorHAnsi" w:hAnsiTheme="minorHAnsi" w:cstheme="minorBidi"/>
      <w:sz w:val="16"/>
      <w:szCs w:val="24"/>
    </w:rPr>
  </w:style>
  <w:style w:type="paragraph" w:customStyle="1" w:styleId="Textbody">
    <w:name w:val="Text body"/>
    <w:basedOn w:val="Standard"/>
    <w:qFormat/>
    <w:rsid w:val="00931A20"/>
    <w:pPr>
      <w:spacing w:after="120"/>
    </w:pPr>
    <w:rPr>
      <w:rFonts w:cs="Tahoma"/>
      <w:lang w:eastAsia="en-US" w:bidi="ar-SA"/>
    </w:rPr>
  </w:style>
  <w:style w:type="character" w:customStyle="1" w:styleId="provider">
    <w:name w:val="provider"/>
    <w:basedOn w:val="DefaultParagraphFont"/>
    <w:rsid w:val="00931A20"/>
  </w:style>
  <w:style w:type="character" w:customStyle="1" w:styleId="vitstorybyline">
    <w:name w:val="vitstorybyline"/>
    <w:rsid w:val="00931A20"/>
  </w:style>
  <w:style w:type="character" w:customStyle="1" w:styleId="yahoobuzzbadge-form">
    <w:name w:val="yahoobuzzbadge-form"/>
    <w:rsid w:val="00931A20"/>
  </w:style>
  <w:style w:type="character" w:customStyle="1" w:styleId="tickerlinx">
    <w:name w:val="tickerlinx"/>
    <w:rsid w:val="00931A20"/>
  </w:style>
  <w:style w:type="paragraph" w:customStyle="1" w:styleId="NFAPWPheader">
    <w:name w:val="NFAP WP header"/>
    <w:basedOn w:val="Default"/>
    <w:next w:val="Default"/>
    <w:uiPriority w:val="99"/>
    <w:qFormat/>
    <w:rsid w:val="00931A20"/>
    <w:rPr>
      <w:rFonts w:ascii="HNKAOE+Arial" w:eastAsia="Malgun Gothic" w:hAnsi="HNKAOE+Arial"/>
      <w:color w:val="auto"/>
      <w:sz w:val="22"/>
      <w:lang w:eastAsia="zh-CN"/>
    </w:rPr>
  </w:style>
  <w:style w:type="character" w:customStyle="1" w:styleId="post-timestamp">
    <w:name w:val="post-timestamp"/>
    <w:rsid w:val="00931A20"/>
  </w:style>
  <w:style w:type="character" w:customStyle="1" w:styleId="month">
    <w:name w:val="month"/>
    <w:rsid w:val="00931A20"/>
  </w:style>
  <w:style w:type="character" w:customStyle="1" w:styleId="CiteCharCharChar">
    <w:name w:val="Cite Char Char Char"/>
    <w:rsid w:val="00931A20"/>
    <w:rPr>
      <w:rFonts w:ascii="Garamond" w:eastAsia="Calibri" w:hAnsi="Garamond" w:cs="Arial"/>
      <w:b/>
      <w:sz w:val="24"/>
      <w:szCs w:val="20"/>
      <w:u w:val="thick"/>
    </w:rPr>
  </w:style>
  <w:style w:type="character" w:customStyle="1" w:styleId="texttitlebigred">
    <w:name w:val="texttitlebigred"/>
    <w:rsid w:val="00931A20"/>
  </w:style>
  <w:style w:type="character" w:customStyle="1" w:styleId="subtitles">
    <w:name w:val="subtitles"/>
    <w:rsid w:val="00931A20"/>
  </w:style>
  <w:style w:type="paragraph" w:customStyle="1" w:styleId="CiteCardCharChar">
    <w:name w:val="Cite_Card Char Char"/>
    <w:autoRedefine/>
    <w:qFormat/>
    <w:rsid w:val="00931A20"/>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931A20"/>
    <w:rPr>
      <w:rFonts w:cs="Arial"/>
      <w:bCs/>
    </w:rPr>
  </w:style>
  <w:style w:type="paragraph" w:customStyle="1" w:styleId="CiteCardCharCharChar">
    <w:name w:val="Cite_Card Char Char Char"/>
    <w:link w:val="CiteCardCharCharCharChar"/>
    <w:qFormat/>
    <w:rsid w:val="00931A20"/>
    <w:pPr>
      <w:spacing w:after="0" w:line="240" w:lineRule="auto"/>
    </w:pPr>
    <w:rPr>
      <w:rFonts w:cs="Arial"/>
      <w:bCs/>
    </w:rPr>
  </w:style>
  <w:style w:type="character" w:customStyle="1" w:styleId="CiteCardChar1">
    <w:name w:val="Cite_Card Char1"/>
    <w:rsid w:val="00931A20"/>
    <w:rPr>
      <w:rFonts w:cs="Arial"/>
      <w:bCs/>
      <w:lang w:val="en-US" w:eastAsia="en-US" w:bidi="ar-SA"/>
    </w:rPr>
  </w:style>
  <w:style w:type="character" w:customStyle="1" w:styleId="DebateHeaderChar">
    <w:name w:val="Debate Header Char"/>
    <w:link w:val="DebateHeader"/>
    <w:uiPriority w:val="99"/>
    <w:rsid w:val="00931A20"/>
    <w:rPr>
      <w:rFonts w:ascii="Avenir LT Std 45 Book" w:eastAsia="Times New Roman" w:hAnsi="Avenir LT Std 45 Book" w:cs="Calibri"/>
      <w:b/>
      <w:sz w:val="32"/>
      <w:szCs w:val="32"/>
      <w:u w:val="single"/>
    </w:rPr>
  </w:style>
  <w:style w:type="character" w:customStyle="1" w:styleId="paramv">
    <w:name w:val="paramv"/>
    <w:rsid w:val="00931A20"/>
  </w:style>
  <w:style w:type="paragraph" w:customStyle="1" w:styleId="TagCite1">
    <w:name w:val="Tag &amp; Cite"/>
    <w:basedOn w:val="Normal"/>
    <w:link w:val="TagCiteChar2"/>
    <w:qFormat/>
    <w:rsid w:val="00931A20"/>
    <w:pPr>
      <w:jc w:val="both"/>
    </w:pPr>
    <w:rPr>
      <w:rFonts w:ascii="Avenir LT Std 45 Book" w:hAnsi="Avenir LT Std 45 Book"/>
      <w:b/>
    </w:rPr>
  </w:style>
  <w:style w:type="character" w:customStyle="1" w:styleId="TagCiteChar2">
    <w:name w:val="Tag &amp; Cite Char"/>
    <w:link w:val="TagCite1"/>
    <w:rsid w:val="00931A20"/>
    <w:rPr>
      <w:rFonts w:ascii="Avenir LT Std 45 Book" w:hAnsi="Avenir LT Std 45 Book" w:cs="Calibri"/>
      <w:b/>
    </w:rPr>
  </w:style>
  <w:style w:type="paragraph" w:customStyle="1" w:styleId="HighlightedText">
    <w:name w:val="Highlighted Text"/>
    <w:basedOn w:val="Normal"/>
    <w:link w:val="HighlightedTextChar"/>
    <w:qFormat/>
    <w:rsid w:val="00931A20"/>
    <w:pPr>
      <w:jc w:val="both"/>
    </w:pPr>
    <w:rPr>
      <w:rFonts w:ascii="Avenir LT Std 45 Book" w:hAnsi="Avenir LT Std 45 Book"/>
      <w:u w:val="thick"/>
    </w:rPr>
  </w:style>
  <w:style w:type="character" w:customStyle="1" w:styleId="HighlightedTextChar">
    <w:name w:val="Highlighted Text Char"/>
    <w:link w:val="HighlightedText"/>
    <w:rsid w:val="00931A20"/>
    <w:rPr>
      <w:rFonts w:ascii="Avenir LT Std 45 Book" w:hAnsi="Avenir LT Std 45 Book" w:cs="Calibri"/>
      <w:u w:val="thick"/>
    </w:rPr>
  </w:style>
  <w:style w:type="paragraph" w:customStyle="1" w:styleId="Unhighlighted">
    <w:name w:val="Unhighlighted"/>
    <w:basedOn w:val="Normal"/>
    <w:link w:val="UnhighlightedChar"/>
    <w:autoRedefine/>
    <w:qFormat/>
    <w:rsid w:val="00931A20"/>
    <w:rPr>
      <w:rFonts w:ascii="Avenir LT Std 45 Book" w:hAnsi="Avenir LT Std 45 Book"/>
      <w:sz w:val="12"/>
    </w:rPr>
  </w:style>
  <w:style w:type="character" w:customStyle="1" w:styleId="UnhighlightedChar">
    <w:name w:val="Unhighlighted Char"/>
    <w:link w:val="Unhighlighted"/>
    <w:rsid w:val="00931A20"/>
    <w:rPr>
      <w:rFonts w:ascii="Avenir LT Std 45 Book" w:hAnsi="Avenir LT Std 45 Book" w:cs="Calibri"/>
      <w:sz w:val="12"/>
    </w:rPr>
  </w:style>
  <w:style w:type="character" w:customStyle="1" w:styleId="symbol">
    <w:name w:val="symbol"/>
    <w:rsid w:val="00931A20"/>
  </w:style>
  <w:style w:type="character" w:customStyle="1" w:styleId="data">
    <w:name w:val="data"/>
    <w:rsid w:val="00931A20"/>
  </w:style>
  <w:style w:type="character" w:customStyle="1" w:styleId="pub-date">
    <w:name w:val="pub-date"/>
    <w:rsid w:val="00931A20"/>
  </w:style>
  <w:style w:type="paragraph" w:customStyle="1" w:styleId="StylecardUnderline">
    <w:name w:val="Style card + Underline"/>
    <w:basedOn w:val="Normal"/>
    <w:link w:val="StylecardUnderlineChar"/>
    <w:qFormat/>
    <w:rsid w:val="00931A20"/>
    <w:pPr>
      <w:ind w:left="360" w:right="360"/>
    </w:pPr>
    <w:rPr>
      <w:rFonts w:asciiTheme="minorHAnsi" w:hAnsiTheme="minorHAnsi"/>
      <w:szCs w:val="20"/>
      <w:u w:val="thick"/>
    </w:rPr>
  </w:style>
  <w:style w:type="character" w:customStyle="1" w:styleId="StylecardUnderlineChar">
    <w:name w:val="Style card + Underline Char"/>
    <w:link w:val="StylecardUnderline"/>
    <w:rsid w:val="00931A20"/>
    <w:rPr>
      <w:rFonts w:cs="Calibri"/>
      <w:szCs w:val="20"/>
      <w:u w:val="thick"/>
    </w:rPr>
  </w:style>
  <w:style w:type="character" w:customStyle="1" w:styleId="AuthorDateF4">
    <w:name w:val="Author Date (F4)"/>
    <w:rsid w:val="00931A20"/>
    <w:rPr>
      <w:b/>
      <w:sz w:val="24"/>
      <w:u w:val="thick"/>
    </w:rPr>
  </w:style>
  <w:style w:type="character" w:customStyle="1" w:styleId="BoldUnderlineF6">
    <w:name w:val="Bold Underline (F6)"/>
    <w:rsid w:val="00931A20"/>
    <w:rPr>
      <w:u w:val="thick"/>
    </w:rPr>
  </w:style>
  <w:style w:type="paragraph" w:customStyle="1" w:styleId="TagF3">
    <w:name w:val="Tag (F3)"/>
    <w:qFormat/>
    <w:rsid w:val="00931A20"/>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931A20"/>
  </w:style>
  <w:style w:type="paragraph" w:customStyle="1" w:styleId="style140">
    <w:name w:val="style14"/>
    <w:basedOn w:val="Normal"/>
    <w:qFormat/>
    <w:rsid w:val="00931A20"/>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931A20"/>
    <w:rPr>
      <w:rFonts w:ascii="Avenir LT Std 45 Book" w:hAnsi="Avenir LT Std 45 Book"/>
      <w:b/>
    </w:rPr>
  </w:style>
  <w:style w:type="character" w:customStyle="1" w:styleId="StyleArial12ptBoldItalic">
    <w:name w:val="Style Arial 12 pt Bold Italic"/>
    <w:rsid w:val="00931A20"/>
    <w:rPr>
      <w:rFonts w:ascii="Arial" w:hAnsi="Arial"/>
      <w:b/>
      <w:bCs/>
      <w:i/>
      <w:iCs/>
      <w:sz w:val="24"/>
    </w:rPr>
  </w:style>
  <w:style w:type="character" w:customStyle="1" w:styleId="verdana12grey1">
    <w:name w:val="verdana12grey1"/>
    <w:rsid w:val="00931A20"/>
  </w:style>
  <w:style w:type="character" w:customStyle="1" w:styleId="verdana9grey1a">
    <w:name w:val="verdana9grey1a"/>
    <w:rsid w:val="00931A20"/>
  </w:style>
  <w:style w:type="character" w:customStyle="1" w:styleId="nn-twttr-share-btn">
    <w:name w:val="nn-twttr-share-btn"/>
    <w:rsid w:val="00931A20"/>
  </w:style>
  <w:style w:type="character" w:customStyle="1" w:styleId="comment-count">
    <w:name w:val="comment-count"/>
    <w:rsid w:val="00931A20"/>
  </w:style>
  <w:style w:type="character" w:customStyle="1" w:styleId="comment-count-text">
    <w:name w:val="comment-count-text"/>
    <w:rsid w:val="00931A20"/>
  </w:style>
  <w:style w:type="paragraph" w:customStyle="1" w:styleId="articlebody">
    <w:name w:val="articlebody"/>
    <w:basedOn w:val="Normal"/>
    <w:qFormat/>
    <w:rsid w:val="00931A20"/>
    <w:pPr>
      <w:spacing w:before="100" w:beforeAutospacing="1" w:after="100" w:afterAutospacing="1"/>
    </w:pPr>
    <w:rPr>
      <w:rFonts w:ascii="Avenir LT Std 45 Book" w:hAnsi="Avenir LT Std 45 Book"/>
    </w:rPr>
  </w:style>
  <w:style w:type="character" w:customStyle="1" w:styleId="lightheader">
    <w:name w:val="lightheader"/>
    <w:rsid w:val="00931A20"/>
  </w:style>
  <w:style w:type="paragraph" w:customStyle="1" w:styleId="CiteCardCharCharCharCharCharCharChar">
    <w:name w:val="Cite_Card Char Char Char Char Char Char Char"/>
    <w:link w:val="CiteCardCharCharCharCharCharCharCharChar"/>
    <w:autoRedefine/>
    <w:qFormat/>
    <w:rsid w:val="00931A20"/>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931A20"/>
    <w:rPr>
      <w:rFonts w:ascii="Times New Roman" w:eastAsia="Times New Roman" w:hAnsi="Times New Roman" w:cs="Times New Roman"/>
      <w:bCs/>
      <w:lang w:eastAsia="zh-CN"/>
    </w:rPr>
  </w:style>
  <w:style w:type="paragraph" w:customStyle="1" w:styleId="foldie">
    <w:name w:val="foldie"/>
    <w:basedOn w:val="heading"/>
    <w:qFormat/>
    <w:rsid w:val="00931A20"/>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931A20"/>
    <w:rPr>
      <w:rFonts w:cs="Arial"/>
      <w:bCs/>
      <w:lang w:val="en-US" w:eastAsia="en-US" w:bidi="ar-SA"/>
    </w:rPr>
  </w:style>
  <w:style w:type="character" w:customStyle="1" w:styleId="CiteCardCharCharCharCharCharChar">
    <w:name w:val="Cite_Card Char Char Char Char Char Char"/>
    <w:rsid w:val="00931A20"/>
    <w:rPr>
      <w:rFonts w:cs="Arial"/>
      <w:bCs/>
      <w:lang w:val="en-US" w:eastAsia="en-US" w:bidi="ar-SA"/>
    </w:rPr>
  </w:style>
  <w:style w:type="paragraph" w:customStyle="1" w:styleId="billtextsection">
    <w:name w:val="bill_text_section"/>
    <w:basedOn w:val="Normal"/>
    <w:qFormat/>
    <w:rsid w:val="00931A20"/>
    <w:pPr>
      <w:spacing w:before="100" w:beforeAutospacing="1" w:after="100" w:afterAutospacing="1"/>
    </w:pPr>
    <w:rPr>
      <w:rFonts w:ascii="Avenir LT Std 45 Book" w:hAnsi="Avenir LT Std 45 Book"/>
    </w:rPr>
  </w:style>
  <w:style w:type="character" w:customStyle="1" w:styleId="yahoobuzzbadge">
    <w:name w:val="yahoobuzzbadge"/>
    <w:rsid w:val="00931A20"/>
  </w:style>
  <w:style w:type="paragraph" w:customStyle="1" w:styleId="CiteNormal">
    <w:name w:val="Cite Normal"/>
    <w:basedOn w:val="Normal"/>
    <w:link w:val="CiteNormalChar"/>
    <w:autoRedefine/>
    <w:qFormat/>
    <w:rsid w:val="00931A20"/>
    <w:pPr>
      <w:jc w:val="both"/>
    </w:pPr>
    <w:rPr>
      <w:rFonts w:ascii="Avenir LT Std 45 Book" w:hAnsi="Avenir LT Std 45 Book"/>
      <w:sz w:val="16"/>
    </w:rPr>
  </w:style>
  <w:style w:type="character" w:customStyle="1" w:styleId="CiteNormalChar">
    <w:name w:val="Cite Normal Char"/>
    <w:link w:val="CiteNormal"/>
    <w:rsid w:val="00931A20"/>
    <w:rPr>
      <w:rFonts w:ascii="Avenir LT Std 45 Book" w:hAnsi="Avenir LT Std 45 Book" w:cs="Calibri"/>
      <w:sz w:val="16"/>
    </w:rPr>
  </w:style>
  <w:style w:type="character" w:customStyle="1" w:styleId="StrongEmphasis">
    <w:name w:val="Strong Emphasis"/>
    <w:rsid w:val="00931A20"/>
    <w:rPr>
      <w:b/>
      <w:bCs/>
    </w:rPr>
  </w:style>
  <w:style w:type="paragraph" w:customStyle="1" w:styleId="Boldunderline1">
    <w:name w:val="Bold underline"/>
    <w:basedOn w:val="Normal"/>
    <w:link w:val="BoldunderlineChar4"/>
    <w:qFormat/>
    <w:rsid w:val="00931A20"/>
    <w:rPr>
      <w:rFonts w:ascii="Garamond" w:hAnsi="Garamond"/>
      <w:b/>
      <w:bCs/>
      <w:kern w:val="20"/>
      <w:u w:val="single"/>
    </w:rPr>
  </w:style>
  <w:style w:type="character" w:customStyle="1" w:styleId="BoldunderlineChar4">
    <w:name w:val="Bold underline Char"/>
    <w:link w:val="Boldunderline1"/>
    <w:rsid w:val="00931A20"/>
    <w:rPr>
      <w:rFonts w:ascii="Garamond" w:hAnsi="Garamond" w:cs="Calibri"/>
      <w:b/>
      <w:bCs/>
      <w:kern w:val="20"/>
      <w:u w:val="single"/>
    </w:rPr>
  </w:style>
  <w:style w:type="character" w:customStyle="1" w:styleId="article-articlebody">
    <w:name w:val="article-articlebody"/>
    <w:basedOn w:val="DefaultParagraphFont"/>
    <w:rsid w:val="00931A20"/>
  </w:style>
  <w:style w:type="character" w:customStyle="1" w:styleId="pageheader0">
    <w:name w:val="pageheader"/>
    <w:basedOn w:val="DefaultParagraphFont"/>
    <w:rsid w:val="00931A20"/>
  </w:style>
  <w:style w:type="paragraph" w:customStyle="1" w:styleId="card0">
    <w:name w:val="%card"/>
    <w:basedOn w:val="Normal"/>
    <w:link w:val="cardChar3"/>
    <w:qFormat/>
    <w:rsid w:val="00931A20"/>
    <w:pPr>
      <w:ind w:left="288" w:right="288"/>
    </w:pPr>
    <w:rPr>
      <w:rFonts w:ascii="Avenir LT Std 45 Book" w:hAnsi="Avenir LT Std 45 Book"/>
    </w:rPr>
  </w:style>
  <w:style w:type="character" w:customStyle="1" w:styleId="cardChar3">
    <w:name w:val="%card Char"/>
    <w:link w:val="card0"/>
    <w:rsid w:val="00931A20"/>
    <w:rPr>
      <w:rFonts w:ascii="Avenir LT Std 45 Book" w:hAnsi="Avenir LT Std 45 Book" w:cs="Calibri"/>
    </w:rPr>
  </w:style>
  <w:style w:type="character" w:customStyle="1" w:styleId="AuthorCharChar">
    <w:name w:val="Author Char Char"/>
    <w:rsid w:val="00931A20"/>
    <w:rPr>
      <w:rFonts w:ascii="Times New Roman" w:hAnsi="Times New Roman"/>
      <w:b/>
      <w:sz w:val="22"/>
      <w:szCs w:val="22"/>
    </w:rPr>
  </w:style>
  <w:style w:type="paragraph" w:customStyle="1" w:styleId="UnunderlinedText">
    <w:name w:val="Ununderlined Text"/>
    <w:basedOn w:val="Normal"/>
    <w:link w:val="UnunderlinedTextChar"/>
    <w:autoRedefine/>
    <w:qFormat/>
    <w:rsid w:val="00931A20"/>
    <w:rPr>
      <w:rFonts w:ascii="Avenir LT Std 45 Book" w:hAnsi="Avenir LT Std 45 Book"/>
      <w:sz w:val="12"/>
    </w:rPr>
  </w:style>
  <w:style w:type="character" w:customStyle="1" w:styleId="UnunderlinedTextChar">
    <w:name w:val="Ununderlined Text Char"/>
    <w:link w:val="UnunderlinedText"/>
    <w:rsid w:val="00931A20"/>
    <w:rPr>
      <w:rFonts w:ascii="Avenir LT Std 45 Book" w:hAnsi="Avenir LT Std 45 Book" w:cs="Calibri"/>
      <w:sz w:val="12"/>
    </w:rPr>
  </w:style>
  <w:style w:type="paragraph" w:customStyle="1" w:styleId="Regular">
    <w:name w:val="Regular"/>
    <w:link w:val="RegularChar"/>
    <w:qFormat/>
    <w:rsid w:val="00931A20"/>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931A20"/>
    <w:rPr>
      <w:rFonts w:ascii="Garamond" w:eastAsia="Times New Roman" w:hAnsi="Garamond" w:cs="Arial"/>
      <w:bCs/>
      <w:kern w:val="20"/>
      <w:sz w:val="20"/>
      <w:szCs w:val="32"/>
    </w:rPr>
  </w:style>
  <w:style w:type="character" w:customStyle="1" w:styleId="smallchar0">
    <w:name w:val="smallchar"/>
    <w:basedOn w:val="DefaultParagraphFont"/>
    <w:rsid w:val="00931A20"/>
  </w:style>
  <w:style w:type="character" w:customStyle="1" w:styleId="Shortcite">
    <w:name w:val="Shortcite"/>
    <w:rsid w:val="00931A20"/>
    <w:rPr>
      <w:rFonts w:ascii="Times New Roman" w:hAnsi="Times New Roman"/>
      <w:b/>
      <w:bCs/>
      <w:sz w:val="20"/>
    </w:rPr>
  </w:style>
  <w:style w:type="character" w:customStyle="1" w:styleId="address">
    <w:name w:val="address"/>
    <w:rsid w:val="00931A20"/>
    <w:rPr>
      <w:rFonts w:cs="Times New Roman"/>
    </w:rPr>
  </w:style>
  <w:style w:type="character" w:customStyle="1" w:styleId="NormalizationChar">
    <w:name w:val="Normalization Char"/>
    <w:rsid w:val="00931A20"/>
    <w:rPr>
      <w:noProof w:val="0"/>
      <w:sz w:val="18"/>
      <w:szCs w:val="24"/>
      <w:lang w:val="en-US" w:eastAsia="en-US" w:bidi="ar-SA"/>
    </w:rPr>
  </w:style>
  <w:style w:type="character" w:customStyle="1" w:styleId="ReallyfuckingsmallCharCharCharChar">
    <w:name w:val="Really fucking small Char Char Char Char"/>
    <w:link w:val="ReallyfuckingsmallCharCharChar"/>
    <w:rsid w:val="00931A20"/>
    <w:rPr>
      <w:sz w:val="10"/>
      <w:szCs w:val="24"/>
    </w:rPr>
  </w:style>
  <w:style w:type="paragraph" w:customStyle="1" w:styleId="ReallyfuckingsmallCharCharChar">
    <w:name w:val="Really fucking small Char Char Char"/>
    <w:basedOn w:val="Normal"/>
    <w:link w:val="ReallyfuckingsmallCharCharCharChar"/>
    <w:qFormat/>
    <w:rsid w:val="00931A20"/>
    <w:rPr>
      <w:rFonts w:asciiTheme="minorHAnsi" w:hAnsiTheme="minorHAnsi" w:cstheme="minorBidi"/>
      <w:sz w:val="10"/>
      <w:szCs w:val="24"/>
    </w:rPr>
  </w:style>
  <w:style w:type="character" w:customStyle="1" w:styleId="Shrinker">
    <w:name w:val="Shrinker"/>
    <w:rsid w:val="00931A20"/>
    <w:rPr>
      <w:rFonts w:ascii="Times New Roman" w:hAnsi="Times New Roman"/>
      <w:sz w:val="10"/>
      <w:szCs w:val="13"/>
    </w:rPr>
  </w:style>
  <w:style w:type="paragraph" w:customStyle="1" w:styleId="CardDownx1">
    <w:name w:val="CardDown x1"/>
    <w:basedOn w:val="Header"/>
    <w:link w:val="CardDownx1Char"/>
    <w:qFormat/>
    <w:rsid w:val="00931A20"/>
    <w:pPr>
      <w:tabs>
        <w:tab w:val="clear" w:pos="4680"/>
        <w:tab w:val="clear" w:pos="9360"/>
        <w:tab w:val="center" w:pos="4320"/>
        <w:tab w:val="right" w:pos="8640"/>
      </w:tabs>
    </w:pPr>
    <w:rPr>
      <w:sz w:val="16"/>
    </w:rPr>
  </w:style>
  <w:style w:type="character" w:customStyle="1" w:styleId="CardDownx1Char">
    <w:name w:val="CardDown x1 Char"/>
    <w:link w:val="CardDownx1"/>
    <w:rsid w:val="00931A20"/>
    <w:rPr>
      <w:rFonts w:ascii="Georgia" w:hAnsi="Georgia" w:cs="Calibri"/>
      <w:sz w:val="16"/>
    </w:rPr>
  </w:style>
  <w:style w:type="paragraph" w:customStyle="1" w:styleId="CardDownx15">
    <w:name w:val="CardDown x1.5"/>
    <w:basedOn w:val="Header"/>
    <w:qFormat/>
    <w:rsid w:val="00931A20"/>
    <w:pPr>
      <w:tabs>
        <w:tab w:val="clear" w:pos="4680"/>
        <w:tab w:val="clear" w:pos="9360"/>
        <w:tab w:val="center" w:pos="4320"/>
        <w:tab w:val="right" w:pos="8640"/>
      </w:tabs>
    </w:pPr>
    <w:rPr>
      <w:sz w:val="14"/>
    </w:rPr>
  </w:style>
  <w:style w:type="character" w:customStyle="1" w:styleId="heading2char0">
    <w:name w:val="heading2char"/>
    <w:basedOn w:val="DefaultParagraphFont"/>
    <w:rsid w:val="00931A20"/>
  </w:style>
  <w:style w:type="character" w:customStyle="1" w:styleId="heading3char1">
    <w:name w:val="heading3char1"/>
    <w:basedOn w:val="DefaultParagraphFont"/>
    <w:rsid w:val="00931A20"/>
  </w:style>
  <w:style w:type="character" w:customStyle="1" w:styleId="underlinea">
    <w:name w:val="underlinea"/>
    <w:basedOn w:val="DefaultParagraphFont"/>
    <w:rsid w:val="00931A20"/>
  </w:style>
  <w:style w:type="character" w:customStyle="1" w:styleId="StyleUnderlineChar9pt2">
    <w:name w:val="Style Underline Char + 9 pt2"/>
    <w:rsid w:val="00931A20"/>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931A20"/>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931A20"/>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931A20"/>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931A20"/>
    <w:rPr>
      <w:rFonts w:ascii="Avenir LT Std 45 Book" w:hAnsi="Avenir LT Std 45 Book" w:cs="Calibri"/>
      <w:sz w:val="18"/>
      <w:szCs w:val="20"/>
    </w:rPr>
  </w:style>
  <w:style w:type="paragraph" w:customStyle="1" w:styleId="ecxmsonormal">
    <w:name w:val="ecxmsonormal"/>
    <w:basedOn w:val="Normal"/>
    <w:qFormat/>
    <w:rsid w:val="00931A20"/>
    <w:pPr>
      <w:spacing w:before="100" w:beforeAutospacing="1" w:after="100" w:afterAutospacing="1"/>
    </w:pPr>
    <w:rPr>
      <w:rFonts w:ascii="Avenir LT Std 45 Book" w:hAnsi="Avenir LT Std 45 Book"/>
    </w:rPr>
  </w:style>
  <w:style w:type="character" w:customStyle="1" w:styleId="FontStyle232">
    <w:name w:val="Font Style232"/>
    <w:uiPriority w:val="99"/>
    <w:rsid w:val="00931A20"/>
    <w:rPr>
      <w:rFonts w:ascii="Times New Roman" w:hAnsi="Times New Roman" w:cs="Times New Roman" w:hint="default"/>
      <w:b/>
      <w:bCs/>
      <w:sz w:val="14"/>
      <w:szCs w:val="14"/>
    </w:rPr>
  </w:style>
  <w:style w:type="paragraph" w:customStyle="1" w:styleId="DebateUnderlineBold">
    <w:name w:val="Debate Underline Bold"/>
    <w:basedOn w:val="Nothing"/>
    <w:qFormat/>
    <w:rsid w:val="00931A20"/>
    <w:pPr>
      <w:spacing w:after="160" w:line="259" w:lineRule="auto"/>
    </w:pPr>
    <w:rPr>
      <w:rFonts w:eastAsiaTheme="minorHAnsi" w:cs="Calibri"/>
      <w:b/>
      <w:sz w:val="22"/>
      <w:u w:val="thick"/>
    </w:rPr>
  </w:style>
  <w:style w:type="character" w:customStyle="1" w:styleId="erasure">
    <w:name w:val="erasure"/>
    <w:rsid w:val="00931A20"/>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31A20"/>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931A20"/>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31A20"/>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31A20"/>
    <w:rPr>
      <w:rFonts w:ascii="Avenir LT Std 45 Book" w:hAnsi="Avenir LT Std 45 Book" w:cs="Calibri"/>
      <w:szCs w:val="20"/>
      <w:u w:val="thick"/>
      <w:bdr w:val="single" w:sz="4" w:space="0" w:color="auto"/>
    </w:rPr>
  </w:style>
  <w:style w:type="character" w:customStyle="1" w:styleId="MicroTextCharChar">
    <w:name w:val="MicroText Char Char"/>
    <w:rsid w:val="00931A20"/>
    <w:rPr>
      <w:rFonts w:ascii="Arial Narrow" w:eastAsia="Times New Roman" w:hAnsi="Arial Narrow"/>
      <w:sz w:val="12"/>
      <w:szCs w:val="24"/>
    </w:rPr>
  </w:style>
  <w:style w:type="paragraph" w:customStyle="1" w:styleId="CiteCharCharCharChar">
    <w:name w:val="Cite Char Char Char Char"/>
    <w:basedOn w:val="Normal"/>
    <w:next w:val="Normal"/>
    <w:qFormat/>
    <w:rsid w:val="00931A20"/>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931A20"/>
    <w:rPr>
      <w:rFonts w:ascii="Avenir LT Std 45 Book" w:hAnsi="Avenir LT Std 45 Book"/>
      <w:u w:val="thick"/>
    </w:rPr>
  </w:style>
  <w:style w:type="character" w:customStyle="1" w:styleId="UnderliningCharChar1CharCharChar">
    <w:name w:val="Underlining Char Char1 Char Char Char"/>
    <w:link w:val="UnderliningCharChar1CharChar"/>
    <w:rsid w:val="00931A20"/>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931A20"/>
    <w:pPr>
      <w:ind w:left="576"/>
    </w:pPr>
    <w:rPr>
      <w:rFonts w:asciiTheme="minorHAnsi" w:hAnsiTheme="minorHAnsi" w:cstheme="minorBidi"/>
      <w:b/>
      <w:szCs w:val="24"/>
      <w:u w:val="single"/>
    </w:rPr>
  </w:style>
  <w:style w:type="character" w:customStyle="1" w:styleId="UnderliningCharCharChar">
    <w:name w:val="Underlining Char Char Char"/>
    <w:rsid w:val="00931A20"/>
    <w:rPr>
      <w:rFonts w:ascii="Arial Narrow" w:eastAsia="Times New Roman" w:hAnsi="Arial Narrow" w:cs="Times New Roman"/>
      <w:sz w:val="20"/>
      <w:szCs w:val="24"/>
      <w:u w:val="thick"/>
    </w:rPr>
  </w:style>
  <w:style w:type="paragraph" w:customStyle="1" w:styleId="Style120">
    <w:name w:val="Style 12"/>
    <w:qFormat/>
    <w:rsid w:val="00931A20"/>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931A20"/>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931A20"/>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931A20"/>
  </w:style>
  <w:style w:type="paragraph" w:customStyle="1" w:styleId="Emphasis3">
    <w:name w:val="Emphasis3"/>
    <w:qFormat/>
    <w:rsid w:val="00931A20"/>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931A20"/>
  </w:style>
  <w:style w:type="paragraph" w:customStyle="1" w:styleId="formfldssel">
    <w:name w:val="formfldssel"/>
    <w:basedOn w:val="Normal"/>
    <w:qFormat/>
    <w:rsid w:val="00931A20"/>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931A20"/>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931A20"/>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931A20"/>
  </w:style>
  <w:style w:type="character" w:customStyle="1" w:styleId="StyleCardTextUnderline3Char">
    <w:name w:val="Style Card Text + Underline3 Char"/>
    <w:link w:val="StyleCardTextUnderline3"/>
    <w:rsid w:val="00931A20"/>
    <w:rPr>
      <w:rFonts w:eastAsia="SimSun"/>
      <w:szCs w:val="24"/>
      <w:u w:val="thick"/>
      <w:lang w:eastAsia="zh-CN"/>
    </w:rPr>
  </w:style>
  <w:style w:type="character" w:customStyle="1" w:styleId="BoldandUnderlineChar1Char2CharChar">
    <w:name w:val="Bold and Underline Char1 Char2 Char Char"/>
    <w:rsid w:val="00931A20"/>
    <w:rPr>
      <w:b/>
      <w:noProof w:val="0"/>
      <w:szCs w:val="24"/>
      <w:u w:val="single"/>
      <w:lang w:val="en-US" w:eastAsia="en-US" w:bidi="ar-SA"/>
    </w:rPr>
  </w:style>
  <w:style w:type="character" w:customStyle="1" w:styleId="UnderlineChar1Char1">
    <w:name w:val="Underline Char1 Char1"/>
    <w:rsid w:val="00931A20"/>
    <w:rPr>
      <w:noProof w:val="0"/>
      <w:szCs w:val="24"/>
      <w:u w:val="single"/>
      <w:lang w:val="en-US" w:eastAsia="en-US" w:bidi="ar-SA"/>
    </w:rPr>
  </w:style>
  <w:style w:type="paragraph" w:customStyle="1" w:styleId="Underlinestyle1">
    <w:name w:val="Underlinestyle"/>
    <w:basedOn w:val="Normal"/>
    <w:qFormat/>
    <w:rsid w:val="00931A20"/>
    <w:pPr>
      <w:tabs>
        <w:tab w:val="left" w:pos="720"/>
      </w:tabs>
      <w:ind w:left="720"/>
    </w:pPr>
    <w:rPr>
      <w:rFonts w:ascii="Avenir LT Std 45 Book" w:hAnsi="Avenir LT Std 45 Book"/>
      <w:szCs w:val="20"/>
      <w:u w:val="single"/>
    </w:rPr>
  </w:style>
  <w:style w:type="character" w:customStyle="1" w:styleId="featurecontentgray1">
    <w:name w:val="featurecontentgray1"/>
    <w:rsid w:val="00931A20"/>
    <w:rPr>
      <w:rFonts w:ascii="Arial" w:hAnsi="Arial" w:cs="Arial" w:hint="default"/>
      <w:color w:val="666666"/>
    </w:rPr>
  </w:style>
  <w:style w:type="character" w:customStyle="1" w:styleId="CardCharCharChar0">
    <w:name w:val="Card Char Char Char"/>
    <w:rsid w:val="00931A20"/>
    <w:rPr>
      <w:rFonts w:ascii="Book Antiqua" w:hAnsi="Book Antiqua"/>
      <w:szCs w:val="24"/>
      <w:lang w:val="en-US" w:eastAsia="en-US" w:bidi="ar-SA"/>
    </w:rPr>
  </w:style>
  <w:style w:type="character" w:customStyle="1" w:styleId="big1">
    <w:name w:val="big1"/>
    <w:rsid w:val="00931A20"/>
    <w:rPr>
      <w:sz w:val="28"/>
      <w:szCs w:val="28"/>
    </w:rPr>
  </w:style>
  <w:style w:type="character" w:customStyle="1" w:styleId="articletitle1">
    <w:name w:val="articletitle1"/>
    <w:rsid w:val="00931A20"/>
    <w:rPr>
      <w:b/>
      <w:bCs/>
      <w:color w:val="990000"/>
    </w:rPr>
  </w:style>
  <w:style w:type="character" w:customStyle="1" w:styleId="prodgeneral">
    <w:name w:val="prodgeneral"/>
    <w:basedOn w:val="DefaultParagraphFont"/>
    <w:rsid w:val="00931A20"/>
  </w:style>
  <w:style w:type="character" w:customStyle="1" w:styleId="Style10pt">
    <w:name w:val="Style 10 pt"/>
    <w:rsid w:val="00931A20"/>
    <w:rPr>
      <w:sz w:val="20"/>
    </w:rPr>
  </w:style>
  <w:style w:type="character" w:customStyle="1" w:styleId="StyleUnderlineChar0">
    <w:name w:val="Style Underline + Char"/>
    <w:rsid w:val="00931A20"/>
    <w:rPr>
      <w:rFonts w:eastAsia="SimSun" w:cs="Arial"/>
      <w:b/>
      <w:bCs/>
      <w:iCs/>
      <w:caps/>
      <w:sz w:val="24"/>
      <w:szCs w:val="24"/>
      <w:u w:val="single"/>
      <w:lang w:val="en-US" w:eastAsia="en-US" w:bidi="ar-SA"/>
    </w:rPr>
  </w:style>
  <w:style w:type="character" w:customStyle="1" w:styleId="highlightChar">
    <w:name w:val="highlight Char"/>
    <w:rsid w:val="00931A20"/>
    <w:rPr>
      <w:sz w:val="24"/>
      <w:szCs w:val="24"/>
      <w:u w:val="single"/>
      <w:lang w:val="en-US" w:eastAsia="en-US" w:bidi="ar-SA"/>
    </w:rPr>
  </w:style>
  <w:style w:type="character" w:customStyle="1" w:styleId="StyleciteChar">
    <w:name w:val="Style cite + Char"/>
    <w:rsid w:val="00931A20"/>
    <w:rPr>
      <w:sz w:val="24"/>
      <w:szCs w:val="24"/>
      <w:lang w:val="en-US" w:eastAsia="en-US" w:bidi="ar-SA"/>
    </w:rPr>
  </w:style>
  <w:style w:type="paragraph" w:customStyle="1" w:styleId="OffensiveLanguage">
    <w:name w:val="Offensive Language"/>
    <w:basedOn w:val="Normal"/>
    <w:next w:val="Normal"/>
    <w:qFormat/>
    <w:rsid w:val="00931A20"/>
    <w:rPr>
      <w:rFonts w:ascii="Avenir LT Std 45 Book" w:eastAsia="Calibri" w:hAnsi="Avenir LT Std 45 Book"/>
      <w:strike/>
      <w:u w:val="single"/>
    </w:rPr>
  </w:style>
  <w:style w:type="character" w:customStyle="1" w:styleId="OffensiveLanguageChar">
    <w:name w:val="Offensive Language Char"/>
    <w:rsid w:val="00931A20"/>
    <w:rPr>
      <w:rFonts w:ascii="Arial Narrow" w:hAnsi="Arial Narrow"/>
      <w:strike/>
      <w:szCs w:val="24"/>
      <w:u w:val="single"/>
      <w:lang w:val="en-US" w:eastAsia="en-US" w:bidi="ar-SA"/>
    </w:rPr>
  </w:style>
  <w:style w:type="paragraph" w:customStyle="1" w:styleId="clearformatting0">
    <w:name w:val="clear formatting"/>
    <w:basedOn w:val="Normal"/>
    <w:qFormat/>
    <w:rsid w:val="00931A20"/>
    <w:rPr>
      <w:rFonts w:ascii="Avenir LT Std 45 Book" w:eastAsia="Calibri" w:hAnsi="Avenir LT Std 45 Book"/>
    </w:rPr>
  </w:style>
  <w:style w:type="paragraph" w:customStyle="1" w:styleId="Style180">
    <w:name w:val="Style 18"/>
    <w:uiPriority w:val="99"/>
    <w:qFormat/>
    <w:rsid w:val="00931A20"/>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931A20"/>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931A20"/>
  </w:style>
  <w:style w:type="paragraph" w:customStyle="1" w:styleId="txgreen">
    <w:name w:val="txgreen"/>
    <w:basedOn w:val="Normal"/>
    <w:uiPriority w:val="99"/>
    <w:qFormat/>
    <w:rsid w:val="00931A20"/>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931A20"/>
  </w:style>
  <w:style w:type="character" w:customStyle="1" w:styleId="facebook-share-count">
    <w:name w:val="facebook-share-count"/>
    <w:basedOn w:val="DefaultParagraphFont"/>
    <w:rsid w:val="00931A20"/>
  </w:style>
  <w:style w:type="character" w:customStyle="1" w:styleId="tickerwrap">
    <w:name w:val="ticker_wrap"/>
    <w:basedOn w:val="DefaultParagraphFont"/>
    <w:rsid w:val="00931A20"/>
  </w:style>
  <w:style w:type="paragraph" w:customStyle="1" w:styleId="rtecenter">
    <w:name w:val="rtecenter"/>
    <w:basedOn w:val="Normal"/>
    <w:uiPriority w:val="99"/>
    <w:qFormat/>
    <w:rsid w:val="00931A20"/>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931A20"/>
  </w:style>
  <w:style w:type="character" w:customStyle="1" w:styleId="Bold12">
    <w:name w:val="Bold12"/>
    <w:uiPriority w:val="1"/>
    <w:qFormat/>
    <w:rsid w:val="00931A20"/>
    <w:rPr>
      <w:rFonts w:ascii="Times New Roman" w:hAnsi="Times New Roman"/>
      <w:b/>
      <w:sz w:val="24"/>
    </w:rPr>
  </w:style>
  <w:style w:type="character" w:customStyle="1" w:styleId="NotBold10Final">
    <w:name w:val="NotBold10Final"/>
    <w:uiPriority w:val="1"/>
    <w:qFormat/>
    <w:rsid w:val="00931A20"/>
    <w:rPr>
      <w:rFonts w:ascii="Times New Roman" w:hAnsi="Times New Roman"/>
      <w:b w:val="0"/>
      <w:i w:val="0"/>
      <w:sz w:val="20"/>
    </w:rPr>
  </w:style>
  <w:style w:type="character" w:customStyle="1" w:styleId="slug-elocation">
    <w:name w:val="slug-elocation"/>
    <w:basedOn w:val="DefaultParagraphFont"/>
    <w:rsid w:val="00931A20"/>
  </w:style>
  <w:style w:type="character" w:customStyle="1" w:styleId="fu-autorenangabe-fu-beschreibung">
    <w:name w:val="fu-autorenangabe-fu-beschreibung"/>
    <w:rsid w:val="00931A20"/>
  </w:style>
  <w:style w:type="paragraph" w:customStyle="1" w:styleId="introshadow">
    <w:name w:val="intro_shadow"/>
    <w:basedOn w:val="Normal"/>
    <w:uiPriority w:val="99"/>
    <w:qFormat/>
    <w:rsid w:val="00931A20"/>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931A20"/>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931A20"/>
  </w:style>
  <w:style w:type="character" w:customStyle="1" w:styleId="commentscontainer">
    <w:name w:val="comments_container"/>
    <w:basedOn w:val="DefaultParagraphFont"/>
    <w:rsid w:val="00931A20"/>
  </w:style>
  <w:style w:type="paragraph" w:customStyle="1" w:styleId="publishedon">
    <w:name w:val="published_on"/>
    <w:basedOn w:val="Normal"/>
    <w:uiPriority w:val="99"/>
    <w:qFormat/>
    <w:rsid w:val="00931A20"/>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931A20"/>
  </w:style>
  <w:style w:type="character" w:customStyle="1" w:styleId="itemauthor">
    <w:name w:val="itemauthor"/>
    <w:basedOn w:val="DefaultParagraphFont"/>
    <w:rsid w:val="00931A20"/>
  </w:style>
  <w:style w:type="character" w:customStyle="1" w:styleId="hparticlefooter">
    <w:name w:val="hparticlefooter"/>
    <w:basedOn w:val="DefaultParagraphFont"/>
    <w:rsid w:val="00931A20"/>
  </w:style>
  <w:style w:type="paragraph" w:customStyle="1" w:styleId="Stylecardtext8pt">
    <w:name w:val="Style card text + 8 pt"/>
    <w:basedOn w:val="Normal"/>
    <w:qFormat/>
    <w:rsid w:val="00931A20"/>
    <w:pPr>
      <w:ind w:right="288"/>
    </w:pPr>
    <w:rPr>
      <w:rFonts w:ascii="Avenir LT Std 45 Book" w:hAnsi="Avenir LT Std 45 Book"/>
      <w:sz w:val="16"/>
    </w:rPr>
  </w:style>
  <w:style w:type="paragraph" w:customStyle="1" w:styleId="Stylecardtext5pt">
    <w:name w:val="Style card text + 5 pt"/>
    <w:basedOn w:val="Normal"/>
    <w:qFormat/>
    <w:rsid w:val="00931A20"/>
    <w:pPr>
      <w:ind w:right="288"/>
    </w:pPr>
    <w:rPr>
      <w:rFonts w:ascii="Avenir LT Std 45 Book" w:hAnsi="Avenir LT Std 45 Book"/>
      <w:sz w:val="10"/>
    </w:rPr>
  </w:style>
  <w:style w:type="table" w:customStyle="1" w:styleId="TableGrid2">
    <w:name w:val="Table Grid2"/>
    <w:basedOn w:val="TableNormal"/>
    <w:next w:val="TableGrid"/>
    <w:rsid w:val="00931A2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31A20"/>
  </w:style>
  <w:style w:type="character" w:customStyle="1" w:styleId="BlockCharCharCharCharChar">
    <w:name w:val="Block Char Char Char Char Char"/>
    <w:aliases w:val="Block Char Char Char Char Char Char Char Char,Block Char Char Char Char Char Char Char1"/>
    <w:basedOn w:val="DefaultParagraphFont"/>
    <w:rsid w:val="00931A20"/>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31A20"/>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31A20"/>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931A20"/>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931A20"/>
    <w:rPr>
      <w:rFonts w:ascii="Avenir LT Std 45 Book" w:hAnsi="Avenir LT Std 45 Book" w:cs="Calibri"/>
      <w:b/>
      <w:color w:val="000000"/>
      <w:szCs w:val="24"/>
      <w:u w:val="single"/>
    </w:rPr>
  </w:style>
  <w:style w:type="character" w:customStyle="1" w:styleId="ReadText">
    <w:name w:val="Read Text"/>
    <w:basedOn w:val="DefaultParagraphFont"/>
    <w:rsid w:val="00931A20"/>
    <w:rPr>
      <w:rFonts w:ascii="Times New Roman" w:hAnsi="Times New Roman"/>
      <w:b/>
      <w:bCs/>
      <w:sz w:val="24"/>
      <w:u w:val="single"/>
    </w:rPr>
  </w:style>
  <w:style w:type="paragraph" w:customStyle="1" w:styleId="Styleunread8pt">
    <w:name w:val="Style unread + 8 pt"/>
    <w:basedOn w:val="Normal"/>
    <w:link w:val="Styleunread8ptChar"/>
    <w:qFormat/>
    <w:rsid w:val="00931A20"/>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931A20"/>
    <w:rPr>
      <w:rFonts w:ascii="Avenir LT Std 45 Book" w:hAnsi="Avenir LT Std 45 Book" w:cs="Calibri"/>
      <w:color w:val="000000"/>
      <w:sz w:val="16"/>
      <w:szCs w:val="24"/>
    </w:rPr>
  </w:style>
  <w:style w:type="character" w:customStyle="1" w:styleId="main">
    <w:name w:val="main"/>
    <w:basedOn w:val="DefaultParagraphFont"/>
    <w:rsid w:val="00931A20"/>
  </w:style>
  <w:style w:type="character" w:customStyle="1" w:styleId="textunderlineCharChar">
    <w:name w:val="text underline Char Char"/>
    <w:basedOn w:val="DefaultParagraphFont"/>
    <w:rsid w:val="00931A20"/>
    <w:rPr>
      <w:rFonts w:ascii="Garamond" w:hAnsi="Garamond" w:cs="Arial"/>
      <w:color w:val="000000"/>
      <w:sz w:val="24"/>
      <w:u w:val="single"/>
    </w:rPr>
  </w:style>
  <w:style w:type="character" w:customStyle="1" w:styleId="textboldChar">
    <w:name w:val="text bold Char"/>
    <w:basedOn w:val="DefaultParagraphFont"/>
    <w:rsid w:val="00931A20"/>
    <w:rPr>
      <w:rFonts w:ascii="Times New Roman" w:hAnsi="Times New Roman" w:cs="Calibri"/>
      <w:b/>
      <w:color w:val="000000"/>
      <w:sz w:val="24"/>
      <w:szCs w:val="24"/>
      <w:u w:val="thick"/>
    </w:rPr>
  </w:style>
  <w:style w:type="paragraph" w:customStyle="1" w:styleId="ekprop-p">
    <w:name w:val="ekprop-p"/>
    <w:basedOn w:val="Normal"/>
    <w:uiPriority w:val="99"/>
    <w:qFormat/>
    <w:rsid w:val="00931A20"/>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931A2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31A20"/>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931A20"/>
    <w:rPr>
      <w:rFonts w:ascii="Avenir LT Std 45 Book" w:hAnsi="Avenir LT Std 45 Book"/>
      <w:color w:val="000000"/>
      <w:sz w:val="16"/>
      <w:szCs w:val="24"/>
    </w:rPr>
  </w:style>
  <w:style w:type="character" w:customStyle="1" w:styleId="SmalltextCharChar">
    <w:name w:val="Smalltext Char Char"/>
    <w:basedOn w:val="DefaultParagraphFont"/>
    <w:link w:val="SmalltextChar0"/>
    <w:rsid w:val="00931A20"/>
    <w:rPr>
      <w:rFonts w:ascii="Avenir LT Std 45 Book" w:hAnsi="Avenir LT Std 45 Book" w:cs="Calibri"/>
      <w:color w:val="000000"/>
      <w:sz w:val="16"/>
      <w:szCs w:val="24"/>
    </w:rPr>
  </w:style>
  <w:style w:type="character" w:customStyle="1" w:styleId="FullCiteCharChar">
    <w:name w:val="Full Cite Char Char"/>
    <w:basedOn w:val="DefaultParagraphFont"/>
    <w:rsid w:val="00931A20"/>
    <w:rPr>
      <w:rFonts w:ascii="Georgia" w:hAnsi="Georgia" w:cs="Calibri"/>
      <w:color w:val="000000"/>
      <w:sz w:val="20"/>
      <w:szCs w:val="24"/>
    </w:rPr>
  </w:style>
  <w:style w:type="character" w:customStyle="1" w:styleId="submitted-wrapper">
    <w:name w:val="submitted-wrapper"/>
    <w:basedOn w:val="DefaultParagraphFont"/>
    <w:rsid w:val="00931A20"/>
  </w:style>
  <w:style w:type="paragraph" w:customStyle="1" w:styleId="CardFormatCharCharCharCharCharChar">
    <w:name w:val="Card Format Char Char Char Char Char Char"/>
    <w:basedOn w:val="Normal"/>
    <w:uiPriority w:val="99"/>
    <w:qFormat/>
    <w:rsid w:val="00931A20"/>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931A20"/>
    <w:pPr>
      <w:spacing w:before="0" w:line="259" w:lineRule="auto"/>
      <w:outlineLvl w:val="9"/>
    </w:pPr>
    <w:rPr>
      <w:rFonts w:ascii="Garamond" w:hAnsi="Garamond"/>
      <w:bCs/>
      <w:i/>
      <w:iCs/>
      <w:color w:val="000000"/>
      <w:szCs w:val="24"/>
    </w:rPr>
  </w:style>
  <w:style w:type="character" w:customStyle="1" w:styleId="caption40">
    <w:name w:val="caption4"/>
    <w:basedOn w:val="DefaultParagraphFont"/>
    <w:rsid w:val="00931A20"/>
  </w:style>
  <w:style w:type="character" w:customStyle="1" w:styleId="honorific-prefix">
    <w:name w:val="honorific-prefix"/>
    <w:basedOn w:val="DefaultParagraphFont"/>
    <w:rsid w:val="00931A20"/>
  </w:style>
  <w:style w:type="character" w:customStyle="1" w:styleId="given-name">
    <w:name w:val="given-name"/>
    <w:basedOn w:val="DefaultParagraphFont"/>
    <w:rsid w:val="00931A20"/>
  </w:style>
  <w:style w:type="character" w:customStyle="1" w:styleId="family-name">
    <w:name w:val="family-name"/>
    <w:basedOn w:val="DefaultParagraphFont"/>
    <w:rsid w:val="00931A20"/>
  </w:style>
  <w:style w:type="character" w:customStyle="1" w:styleId="chead">
    <w:name w:val="chead"/>
    <w:basedOn w:val="DefaultParagraphFont"/>
    <w:rsid w:val="00931A20"/>
  </w:style>
  <w:style w:type="paragraph" w:customStyle="1" w:styleId="endarticle">
    <w:name w:val="endarticle"/>
    <w:basedOn w:val="Normal"/>
    <w:uiPriority w:val="99"/>
    <w:qFormat/>
    <w:rsid w:val="00931A20"/>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931A20"/>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931A20"/>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931A20"/>
  </w:style>
  <w:style w:type="character" w:customStyle="1" w:styleId="the-author">
    <w:name w:val="the-author"/>
    <w:basedOn w:val="DefaultParagraphFont"/>
    <w:rsid w:val="00931A20"/>
  </w:style>
  <w:style w:type="character" w:customStyle="1" w:styleId="top-publish">
    <w:name w:val="top-publish"/>
    <w:basedOn w:val="DefaultParagraphFont"/>
    <w:rsid w:val="00931A20"/>
  </w:style>
  <w:style w:type="character" w:customStyle="1" w:styleId="byline-italic">
    <w:name w:val="byline-italic"/>
    <w:basedOn w:val="DefaultParagraphFont"/>
    <w:rsid w:val="00931A20"/>
  </w:style>
  <w:style w:type="character" w:customStyle="1" w:styleId="rednegchange">
    <w:name w:val="red_neg_change"/>
    <w:basedOn w:val="DefaultParagraphFont"/>
    <w:rsid w:val="00931A20"/>
  </w:style>
  <w:style w:type="character" w:customStyle="1" w:styleId="wsodqchgshow">
    <w:name w:val="wsodq_chgshow"/>
    <w:basedOn w:val="DefaultParagraphFont"/>
    <w:rsid w:val="00931A20"/>
  </w:style>
  <w:style w:type="character" w:customStyle="1" w:styleId="cnbcsbhdcomp">
    <w:name w:val="cnbc_sbhd_comp"/>
    <w:basedOn w:val="DefaultParagraphFont"/>
    <w:rsid w:val="00931A20"/>
  </w:style>
  <w:style w:type="character" w:customStyle="1" w:styleId="published">
    <w:name w:val="published"/>
    <w:basedOn w:val="DefaultParagraphFont"/>
    <w:rsid w:val="00931A20"/>
  </w:style>
  <w:style w:type="character" w:customStyle="1" w:styleId="listpipe">
    <w:name w:val="listpipe"/>
    <w:basedOn w:val="DefaultParagraphFont"/>
    <w:rsid w:val="00931A20"/>
  </w:style>
  <w:style w:type="character" w:customStyle="1" w:styleId="gd">
    <w:name w:val="gd"/>
    <w:basedOn w:val="DefaultParagraphFont"/>
    <w:rsid w:val="00931A20"/>
  </w:style>
  <w:style w:type="character" w:customStyle="1" w:styleId="g3">
    <w:name w:val="g3"/>
    <w:basedOn w:val="DefaultParagraphFont"/>
    <w:rsid w:val="00931A20"/>
  </w:style>
  <w:style w:type="character" w:customStyle="1" w:styleId="hb">
    <w:name w:val="hb"/>
    <w:basedOn w:val="DefaultParagraphFont"/>
    <w:rsid w:val="00931A20"/>
  </w:style>
  <w:style w:type="character" w:customStyle="1" w:styleId="g2">
    <w:name w:val="g2"/>
    <w:basedOn w:val="DefaultParagraphFont"/>
    <w:rsid w:val="00931A20"/>
  </w:style>
  <w:style w:type="character" w:customStyle="1" w:styleId="nameplatehead">
    <w:name w:val="nameplatehead"/>
    <w:basedOn w:val="DefaultParagraphFont"/>
    <w:rsid w:val="00931A20"/>
  </w:style>
  <w:style w:type="character" w:customStyle="1" w:styleId="nameplatelink">
    <w:name w:val="nameplatelink"/>
    <w:basedOn w:val="DefaultParagraphFont"/>
    <w:rsid w:val="00931A20"/>
  </w:style>
  <w:style w:type="paragraph" w:customStyle="1" w:styleId="calibre8">
    <w:name w:val="calibre8"/>
    <w:basedOn w:val="Normal"/>
    <w:uiPriority w:val="99"/>
    <w:qFormat/>
    <w:rsid w:val="00931A20"/>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931A20"/>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931A20"/>
  </w:style>
  <w:style w:type="paragraph" w:customStyle="1" w:styleId="BodyTextIndent21">
    <w:name w:val="Body Text Indent 21"/>
    <w:basedOn w:val="Normal"/>
    <w:next w:val="BodyTextIndent2"/>
    <w:unhideWhenUsed/>
    <w:rsid w:val="00931A20"/>
    <w:pPr>
      <w:spacing w:after="120" w:line="480" w:lineRule="auto"/>
      <w:ind w:left="360"/>
    </w:pPr>
  </w:style>
  <w:style w:type="character" w:customStyle="1" w:styleId="BodyTextIndent2Char2">
    <w:name w:val="Body Text Indent 2 Char2"/>
    <w:basedOn w:val="DefaultParagraphFont"/>
    <w:uiPriority w:val="99"/>
    <w:semiHidden/>
    <w:rsid w:val="00931A20"/>
    <w:rPr>
      <w:rFonts w:ascii="Georgia" w:hAnsi="Georgia"/>
    </w:rPr>
  </w:style>
  <w:style w:type="character" w:customStyle="1" w:styleId="5yl5">
    <w:name w:val="_5yl5"/>
    <w:basedOn w:val="DefaultParagraphFont"/>
    <w:rsid w:val="00931A20"/>
  </w:style>
  <w:style w:type="character" w:customStyle="1" w:styleId="balancedheadline">
    <w:name w:val="balancedheadline"/>
    <w:basedOn w:val="DefaultParagraphFont"/>
    <w:rsid w:val="00931A20"/>
  </w:style>
  <w:style w:type="paragraph" w:customStyle="1" w:styleId="css-xhhu0i">
    <w:name w:val="css-xhhu0i"/>
    <w:basedOn w:val="Normal"/>
    <w:rsid w:val="00931A20"/>
    <w:pPr>
      <w:spacing w:before="100" w:beforeAutospacing="1" w:after="100" w:afterAutospacing="1"/>
    </w:pPr>
    <w:rPr>
      <w:rFonts w:eastAsia="Times New Roman"/>
      <w:szCs w:val="24"/>
    </w:rPr>
  </w:style>
  <w:style w:type="paragraph" w:customStyle="1" w:styleId="fellowname">
    <w:name w:val="fellow__name"/>
    <w:basedOn w:val="Normal"/>
    <w:rsid w:val="00931A20"/>
    <w:pPr>
      <w:spacing w:before="100" w:beforeAutospacing="1" w:after="100" w:afterAutospacing="1"/>
    </w:pPr>
    <w:rPr>
      <w:rFonts w:eastAsia="Times New Roman"/>
      <w:szCs w:val="24"/>
    </w:rPr>
  </w:style>
  <w:style w:type="paragraph" w:customStyle="1" w:styleId="hword2">
    <w:name w:val="hword2"/>
    <w:basedOn w:val="Normal"/>
    <w:qFormat/>
    <w:rsid w:val="00931A20"/>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931A20"/>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931A20"/>
  </w:style>
  <w:style w:type="character" w:customStyle="1" w:styleId="UnresolvedMention10">
    <w:name w:val="Unresolved Mention10"/>
    <w:basedOn w:val="DefaultParagraphFont"/>
    <w:uiPriority w:val="99"/>
    <w:semiHidden/>
    <w:unhideWhenUsed/>
    <w:rsid w:val="00931A20"/>
    <w:rPr>
      <w:color w:val="605E5C"/>
      <w:shd w:val="clear" w:color="auto" w:fill="E1DFDD"/>
    </w:rPr>
  </w:style>
  <w:style w:type="character" w:customStyle="1" w:styleId="UnresolvedMention100">
    <w:name w:val="Unresolved Mention100"/>
    <w:basedOn w:val="DefaultParagraphFont"/>
    <w:uiPriority w:val="99"/>
    <w:semiHidden/>
    <w:unhideWhenUsed/>
    <w:rsid w:val="00931A20"/>
    <w:rPr>
      <w:color w:val="605E5C"/>
      <w:shd w:val="clear" w:color="auto" w:fill="E1DFDD"/>
    </w:rPr>
  </w:style>
  <w:style w:type="character" w:customStyle="1" w:styleId="UnresolvedMention1000">
    <w:name w:val="Unresolved Mention1000"/>
    <w:basedOn w:val="DefaultParagraphFont"/>
    <w:uiPriority w:val="99"/>
    <w:semiHidden/>
    <w:unhideWhenUsed/>
    <w:rsid w:val="00931A20"/>
    <w:rPr>
      <w:color w:val="605E5C"/>
      <w:shd w:val="clear" w:color="auto" w:fill="E1DFDD"/>
    </w:rPr>
  </w:style>
  <w:style w:type="character" w:customStyle="1" w:styleId="UnresolvedMention10000">
    <w:name w:val="Unresolved Mention10000"/>
    <w:basedOn w:val="DefaultParagraphFont"/>
    <w:uiPriority w:val="99"/>
    <w:semiHidden/>
    <w:unhideWhenUsed/>
    <w:rsid w:val="00931A20"/>
    <w:rPr>
      <w:color w:val="605E5C"/>
      <w:shd w:val="clear" w:color="auto" w:fill="E1DFDD"/>
    </w:rPr>
  </w:style>
  <w:style w:type="character" w:customStyle="1" w:styleId="UnresolvedMention100000">
    <w:name w:val="Unresolved Mention100000"/>
    <w:basedOn w:val="DefaultParagraphFont"/>
    <w:uiPriority w:val="99"/>
    <w:semiHidden/>
    <w:unhideWhenUsed/>
    <w:rsid w:val="00931A20"/>
    <w:rPr>
      <w:color w:val="605E5C"/>
      <w:shd w:val="clear" w:color="auto" w:fill="E1DFDD"/>
    </w:rPr>
  </w:style>
  <w:style w:type="character" w:customStyle="1" w:styleId="UnresolvedMention1000000">
    <w:name w:val="Unresolved Mention1000000"/>
    <w:basedOn w:val="DefaultParagraphFont"/>
    <w:uiPriority w:val="99"/>
    <w:semiHidden/>
    <w:unhideWhenUsed/>
    <w:rsid w:val="00931A20"/>
    <w:rPr>
      <w:color w:val="605E5C"/>
      <w:shd w:val="clear" w:color="auto" w:fill="E1DFDD"/>
    </w:rPr>
  </w:style>
  <w:style w:type="character" w:customStyle="1" w:styleId="UnresolvedMention10000000">
    <w:name w:val="Unresolved Mention10000000"/>
    <w:basedOn w:val="DefaultParagraphFont"/>
    <w:uiPriority w:val="99"/>
    <w:semiHidden/>
    <w:unhideWhenUsed/>
    <w:rsid w:val="00931A20"/>
    <w:rPr>
      <w:color w:val="605E5C"/>
      <w:shd w:val="clear" w:color="auto" w:fill="E1DFDD"/>
    </w:rPr>
  </w:style>
  <w:style w:type="character" w:customStyle="1" w:styleId="UnresolvedMention100000000">
    <w:name w:val="Unresolved Mention100000000"/>
    <w:basedOn w:val="DefaultParagraphFont"/>
    <w:uiPriority w:val="99"/>
    <w:semiHidden/>
    <w:unhideWhenUsed/>
    <w:rsid w:val="00931A20"/>
    <w:rPr>
      <w:color w:val="605E5C"/>
      <w:shd w:val="clear" w:color="auto" w:fill="E1DFDD"/>
    </w:rPr>
  </w:style>
  <w:style w:type="character" w:customStyle="1" w:styleId="UnresolvedMention1000000000">
    <w:name w:val="Unresolved Mention1000000000"/>
    <w:basedOn w:val="DefaultParagraphFont"/>
    <w:uiPriority w:val="99"/>
    <w:semiHidden/>
    <w:unhideWhenUsed/>
    <w:rsid w:val="00931A2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31A2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31A20"/>
    <w:rPr>
      <w:color w:val="605E5C"/>
      <w:shd w:val="clear" w:color="auto" w:fill="E1DFDD"/>
    </w:rPr>
  </w:style>
  <w:style w:type="character" w:customStyle="1" w:styleId="m-4768620939706884080gmail-style13ptbold">
    <w:name w:val="m_-4768620939706884080gmail-style13ptbold"/>
    <w:basedOn w:val="DefaultParagraphFont"/>
    <w:rsid w:val="00931A20"/>
  </w:style>
  <w:style w:type="character" w:customStyle="1" w:styleId="m-6639950760076288358gmail-style13ptbold">
    <w:name w:val="m_-6639950760076288358gmail-style13ptbold"/>
    <w:basedOn w:val="DefaultParagraphFont"/>
    <w:rsid w:val="00931A20"/>
  </w:style>
  <w:style w:type="character" w:customStyle="1" w:styleId="m-6639950760076288358gmail-msohyperlink">
    <w:name w:val="m_-6639950760076288358gmail-msohyperlink"/>
    <w:basedOn w:val="DefaultParagraphFont"/>
    <w:rsid w:val="00931A20"/>
  </w:style>
  <w:style w:type="character" w:customStyle="1" w:styleId="m-6639950760076288358gmail-m4841727538114946087gmail-styleunderline">
    <w:name w:val="m_-6639950760076288358gmail-m4841727538114946087gmail-styleunderline"/>
    <w:basedOn w:val="DefaultParagraphFont"/>
    <w:rsid w:val="00931A20"/>
  </w:style>
  <w:style w:type="character" w:customStyle="1" w:styleId="m8998500066486699605gmail-style13ptbold">
    <w:name w:val="m_8998500066486699605gmail-style13ptbold"/>
    <w:basedOn w:val="DefaultParagraphFont"/>
    <w:rsid w:val="00931A20"/>
  </w:style>
  <w:style w:type="character" w:customStyle="1" w:styleId="m8998500066486699605gmail-styleunderline">
    <w:name w:val="m_8998500066486699605gmail-styleunderline"/>
    <w:basedOn w:val="DefaultParagraphFont"/>
    <w:rsid w:val="00931A20"/>
  </w:style>
  <w:style w:type="character" w:customStyle="1" w:styleId="m-4007627453485596929gmail-style13ptbold">
    <w:name w:val="m_-4007627453485596929gmail-style13ptbold"/>
    <w:basedOn w:val="DefaultParagraphFont"/>
    <w:rsid w:val="00931A20"/>
  </w:style>
  <w:style w:type="character" w:customStyle="1" w:styleId="QuoteChar2">
    <w:name w:val="Quote Char2"/>
    <w:basedOn w:val="DefaultParagraphFont"/>
    <w:uiPriority w:val="29"/>
    <w:rsid w:val="00931A20"/>
    <w:rPr>
      <w:rFonts w:ascii="Cambria" w:hAnsi="Cambria" w:cs="Calibri"/>
      <w:i/>
      <w:iCs/>
      <w:color w:val="404040" w:themeColor="text1" w:themeTint="BF"/>
    </w:rPr>
  </w:style>
  <w:style w:type="character" w:customStyle="1" w:styleId="letter">
    <w:name w:val="letter"/>
    <w:basedOn w:val="DefaultParagraphFont"/>
    <w:rsid w:val="00931A20"/>
  </w:style>
  <w:style w:type="character" w:customStyle="1" w:styleId="mdash">
    <w:name w:val="mdash"/>
    <w:basedOn w:val="DefaultParagraphFont"/>
    <w:rsid w:val="00931A20"/>
  </w:style>
  <w:style w:type="character" w:customStyle="1" w:styleId="untext">
    <w:name w:val="untext"/>
    <w:basedOn w:val="DefaultParagraphFont"/>
    <w:rsid w:val="00931A20"/>
  </w:style>
  <w:style w:type="character" w:customStyle="1" w:styleId="vis">
    <w:name w:val="vis"/>
    <w:basedOn w:val="DefaultParagraphFont"/>
    <w:rsid w:val="00931A20"/>
  </w:style>
  <w:style w:type="character" w:customStyle="1" w:styleId="ex-sent">
    <w:name w:val="ex-sent"/>
    <w:basedOn w:val="DefaultParagraphFont"/>
    <w:rsid w:val="00931A20"/>
  </w:style>
  <w:style w:type="character" w:customStyle="1" w:styleId="mwtwi">
    <w:name w:val="mw_t_wi"/>
    <w:basedOn w:val="DefaultParagraphFont"/>
    <w:rsid w:val="00931A20"/>
  </w:style>
  <w:style w:type="paragraph" w:customStyle="1" w:styleId="marginright">
    <w:name w:val="margin_right"/>
    <w:basedOn w:val="Normal"/>
    <w:rsid w:val="00931A20"/>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931A20"/>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931A20"/>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931A20"/>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931A20"/>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931A2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31A20"/>
  </w:style>
  <w:style w:type="character" w:customStyle="1" w:styleId="paddingrightxxs1">
    <w:name w:val="padding_right_xxs1"/>
    <w:basedOn w:val="DefaultParagraphFont"/>
    <w:rsid w:val="00931A20"/>
  </w:style>
  <w:style w:type="character" w:customStyle="1" w:styleId="nowrap1">
    <w:name w:val="nowrap1"/>
    <w:basedOn w:val="DefaultParagraphFont"/>
    <w:rsid w:val="00931A20"/>
  </w:style>
  <w:style w:type="paragraph" w:customStyle="1" w:styleId="item">
    <w:name w:val="item"/>
    <w:basedOn w:val="Normal"/>
    <w:rsid w:val="00931A20"/>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931A20"/>
    <w:rPr>
      <w:rFonts w:ascii="Lora" w:hAnsi="Lora" w:hint="default"/>
      <w:i/>
      <w:iCs/>
      <w:color w:val="000000"/>
      <w:sz w:val="30"/>
      <w:szCs w:val="30"/>
    </w:rPr>
  </w:style>
  <w:style w:type="character" w:customStyle="1" w:styleId="italic1">
    <w:name w:val="italic1"/>
    <w:basedOn w:val="DefaultParagraphFont"/>
    <w:rsid w:val="00931A20"/>
    <w:rPr>
      <w:i/>
      <w:iCs/>
    </w:rPr>
  </w:style>
  <w:style w:type="character" w:customStyle="1" w:styleId="articleimagecredit2">
    <w:name w:val="article_image_credit2"/>
    <w:basedOn w:val="DefaultParagraphFont"/>
    <w:rsid w:val="00931A20"/>
    <w:rPr>
      <w:rFonts w:ascii="Lora" w:hAnsi="Lora" w:hint="default"/>
      <w:i/>
      <w:iCs/>
      <w:sz w:val="24"/>
      <w:szCs w:val="24"/>
    </w:rPr>
  </w:style>
  <w:style w:type="character" w:customStyle="1" w:styleId="articlesponsored2">
    <w:name w:val="article_sponsored2"/>
    <w:basedOn w:val="DefaultParagraphFont"/>
    <w:rsid w:val="00931A20"/>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931A20"/>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931A20"/>
    <w:pPr>
      <w:spacing w:after="180"/>
    </w:pPr>
    <w:rPr>
      <w:rFonts w:ascii="Lora" w:eastAsia="Times New Roman" w:hAnsi="Lora"/>
      <w:szCs w:val="20"/>
      <w:lang w:eastAsia="zh-CN"/>
    </w:rPr>
  </w:style>
  <w:style w:type="paragraph" w:customStyle="1" w:styleId="marginbottomxl1">
    <w:name w:val="margin_bottom_xl1"/>
    <w:basedOn w:val="Normal"/>
    <w:rsid w:val="00931A20"/>
    <w:pPr>
      <w:spacing w:after="540"/>
    </w:pPr>
    <w:rPr>
      <w:rFonts w:ascii="Lora" w:eastAsia="Times New Roman" w:hAnsi="Lora"/>
      <w:szCs w:val="20"/>
      <w:lang w:eastAsia="zh-CN"/>
    </w:rPr>
  </w:style>
  <w:style w:type="character" w:customStyle="1" w:styleId="read-morefooter">
    <w:name w:val="read-more__footer"/>
    <w:basedOn w:val="DefaultParagraphFont"/>
    <w:rsid w:val="00931A20"/>
  </w:style>
  <w:style w:type="paragraph" w:customStyle="1" w:styleId="jsx-671803276">
    <w:name w:val="jsx-671803276"/>
    <w:basedOn w:val="Normal"/>
    <w:rsid w:val="00931A20"/>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931A20"/>
  </w:style>
  <w:style w:type="character" w:customStyle="1" w:styleId="uwnk-">
    <w:name w:val="uwnk-"/>
    <w:basedOn w:val="DefaultParagraphFont"/>
    <w:rsid w:val="00931A20"/>
  </w:style>
  <w:style w:type="paragraph" w:customStyle="1" w:styleId="footnotedescription">
    <w:name w:val="footnote description"/>
    <w:next w:val="Normal"/>
    <w:link w:val="footnotedescriptionChar"/>
    <w:hidden/>
    <w:rsid w:val="00931A20"/>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931A20"/>
    <w:rPr>
      <w:rFonts w:ascii="Times New Roman" w:eastAsia="Times New Roman" w:hAnsi="Times New Roman" w:cs="Times New Roman"/>
      <w:color w:val="000000"/>
      <w:sz w:val="16"/>
    </w:rPr>
  </w:style>
  <w:style w:type="character" w:customStyle="1" w:styleId="footnotemark">
    <w:name w:val="footnote mark"/>
    <w:hidden/>
    <w:rsid w:val="00931A20"/>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931A20"/>
  </w:style>
  <w:style w:type="paragraph" w:customStyle="1" w:styleId="StyleHeading4TagBigcardbodysmalltextNormalTagheading2H">
    <w:name w:val="Style Heading 4TagBig cardbodysmall textNormal Tagheading 2H..."/>
    <w:basedOn w:val="Heading4"/>
    <w:rsid w:val="00931A20"/>
    <w:rPr>
      <w:iCs w:val="0"/>
    </w:rPr>
  </w:style>
  <w:style w:type="paragraph" w:customStyle="1" w:styleId="menu-item">
    <w:name w:val="menu-item"/>
    <w:basedOn w:val="Normal"/>
    <w:rsid w:val="00931A20"/>
    <w:pPr>
      <w:spacing w:before="100" w:beforeAutospacing="1" w:after="100" w:afterAutospacing="1"/>
    </w:pPr>
    <w:rPr>
      <w:rFonts w:eastAsia="Times New Roman"/>
      <w:sz w:val="24"/>
      <w:szCs w:val="24"/>
    </w:rPr>
  </w:style>
  <w:style w:type="paragraph" w:customStyle="1" w:styleId="post-meta">
    <w:name w:val="post-meta"/>
    <w:basedOn w:val="Normal"/>
    <w:rsid w:val="00931A20"/>
    <w:pPr>
      <w:spacing w:before="100" w:beforeAutospacing="1" w:after="100" w:afterAutospacing="1"/>
    </w:pPr>
    <w:rPr>
      <w:rFonts w:eastAsia="Times New Roman"/>
      <w:sz w:val="24"/>
      <w:szCs w:val="24"/>
    </w:rPr>
  </w:style>
  <w:style w:type="character" w:customStyle="1" w:styleId="post-tag">
    <w:name w:val="post-tag"/>
    <w:basedOn w:val="DefaultParagraphFont"/>
    <w:rsid w:val="00931A20"/>
  </w:style>
  <w:style w:type="character" w:customStyle="1" w:styleId="imagecaption">
    <w:name w:val="imagecaption"/>
    <w:basedOn w:val="DefaultParagraphFont"/>
    <w:rsid w:val="00931A20"/>
  </w:style>
  <w:style w:type="paragraph" w:customStyle="1" w:styleId="post-date-wrap">
    <w:name w:val="post-date-wrap"/>
    <w:basedOn w:val="Normal"/>
    <w:rsid w:val="00931A20"/>
    <w:pPr>
      <w:spacing w:before="100" w:beforeAutospacing="1" w:after="100" w:afterAutospacing="1"/>
    </w:pPr>
    <w:rPr>
      <w:rFonts w:eastAsia="Times New Roman"/>
      <w:sz w:val="24"/>
      <w:szCs w:val="24"/>
    </w:rPr>
  </w:style>
  <w:style w:type="character" w:customStyle="1" w:styleId="year">
    <w:name w:val="year"/>
    <w:basedOn w:val="DefaultParagraphFont"/>
    <w:rsid w:val="00931A20"/>
  </w:style>
  <w:style w:type="paragraph" w:customStyle="1" w:styleId="highlight10">
    <w:name w:val="highlight1"/>
    <w:basedOn w:val="Normal"/>
    <w:rsid w:val="00931A20"/>
    <w:pPr>
      <w:spacing w:before="100" w:beforeAutospacing="1" w:after="100" w:afterAutospacing="1"/>
    </w:pPr>
    <w:rPr>
      <w:rFonts w:eastAsia="Times New Roman"/>
      <w:sz w:val="24"/>
      <w:szCs w:val="24"/>
    </w:rPr>
  </w:style>
  <w:style w:type="paragraph" w:customStyle="1" w:styleId="author-avatar">
    <w:name w:val="author-avatar"/>
    <w:basedOn w:val="Normal"/>
    <w:rsid w:val="00931A20"/>
    <w:pPr>
      <w:spacing w:before="100" w:beforeAutospacing="1" w:after="100" w:afterAutospacing="1"/>
    </w:pPr>
    <w:rPr>
      <w:rFonts w:eastAsia="Times New Roman"/>
      <w:sz w:val="24"/>
      <w:szCs w:val="24"/>
    </w:rPr>
  </w:style>
  <w:style w:type="paragraph" w:customStyle="1" w:styleId="author-link">
    <w:name w:val="author-link"/>
    <w:basedOn w:val="Normal"/>
    <w:rsid w:val="00931A20"/>
    <w:pPr>
      <w:spacing w:before="100" w:beforeAutospacing="1" w:after="100" w:afterAutospacing="1"/>
    </w:pPr>
    <w:rPr>
      <w:rFonts w:eastAsia="Times New Roman"/>
      <w:sz w:val="24"/>
      <w:szCs w:val="24"/>
    </w:rPr>
  </w:style>
  <w:style w:type="character" w:customStyle="1" w:styleId="Caption5">
    <w:name w:val="Caption5"/>
    <w:basedOn w:val="DefaultParagraphFont"/>
    <w:rsid w:val="00931A20"/>
  </w:style>
  <w:style w:type="character" w:customStyle="1" w:styleId="also-readtext--label">
    <w:name w:val="also-read__text--label"/>
    <w:basedOn w:val="DefaultParagraphFont"/>
    <w:rsid w:val="00931A20"/>
  </w:style>
  <w:style w:type="paragraph" w:customStyle="1" w:styleId="header-menu-item">
    <w:name w:val="header-menu-item"/>
    <w:basedOn w:val="Normal"/>
    <w:rsid w:val="00931A20"/>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931A20"/>
  </w:style>
  <w:style w:type="character" w:customStyle="1" w:styleId="hed-heading">
    <w:name w:val="hed-heading"/>
    <w:basedOn w:val="DefaultParagraphFont"/>
    <w:rsid w:val="00931A20"/>
  </w:style>
  <w:style w:type="character" w:customStyle="1" w:styleId="pre">
    <w:name w:val="pre"/>
    <w:basedOn w:val="DefaultParagraphFont"/>
    <w:rsid w:val="00931A20"/>
  </w:style>
  <w:style w:type="paragraph" w:customStyle="1" w:styleId="heading-container">
    <w:name w:val="heading-container"/>
    <w:basedOn w:val="Normal"/>
    <w:rsid w:val="00931A20"/>
    <w:pPr>
      <w:spacing w:before="100" w:beforeAutospacing="1" w:after="100" w:afterAutospacing="1"/>
    </w:pPr>
    <w:rPr>
      <w:rFonts w:eastAsia="Times New Roman"/>
      <w:sz w:val="24"/>
      <w:szCs w:val="24"/>
    </w:rPr>
  </w:style>
  <w:style w:type="paragraph" w:customStyle="1" w:styleId="taboola--heading">
    <w:name w:val="taboola--heading"/>
    <w:basedOn w:val="Normal"/>
    <w:rsid w:val="00931A20"/>
    <w:pPr>
      <w:spacing w:before="100" w:beforeAutospacing="1" w:after="100" w:afterAutospacing="1"/>
    </w:pPr>
    <w:rPr>
      <w:rFonts w:eastAsia="Times New Roman"/>
      <w:sz w:val="24"/>
      <w:szCs w:val="24"/>
    </w:rPr>
  </w:style>
  <w:style w:type="character" w:customStyle="1" w:styleId="video-label">
    <w:name w:val="video-label"/>
    <w:basedOn w:val="DefaultParagraphFont"/>
    <w:rsid w:val="00931A20"/>
  </w:style>
  <w:style w:type="character" w:customStyle="1" w:styleId="branding">
    <w:name w:val="branding"/>
    <w:basedOn w:val="DefaultParagraphFont"/>
    <w:rsid w:val="00931A20"/>
  </w:style>
  <w:style w:type="paragraph" w:customStyle="1" w:styleId="fp-trending-content">
    <w:name w:val="fp-trending-content"/>
    <w:basedOn w:val="Normal"/>
    <w:rsid w:val="00931A20"/>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931A20"/>
    <w:pPr>
      <w:spacing w:before="100" w:beforeAutospacing="1" w:after="100" w:afterAutospacing="1"/>
    </w:pPr>
    <w:rPr>
      <w:rFonts w:eastAsia="Times New Roman"/>
      <w:sz w:val="24"/>
      <w:szCs w:val="24"/>
    </w:rPr>
  </w:style>
  <w:style w:type="paragraph" w:customStyle="1" w:styleId="dropdownitem-0-2-6">
    <w:name w:val="dropdownitem-0-2-6"/>
    <w:basedOn w:val="Normal"/>
    <w:rsid w:val="00931A20"/>
    <w:pPr>
      <w:spacing w:before="100" w:beforeAutospacing="1" w:after="100" w:afterAutospacing="1"/>
    </w:pPr>
    <w:rPr>
      <w:rFonts w:eastAsia="Times New Roman"/>
      <w:sz w:val="24"/>
      <w:szCs w:val="24"/>
    </w:rPr>
  </w:style>
  <w:style w:type="character" w:customStyle="1" w:styleId="nav-action">
    <w:name w:val="nav-action"/>
    <w:basedOn w:val="DefaultParagraphFont"/>
    <w:rsid w:val="00931A20"/>
  </w:style>
  <w:style w:type="character" w:customStyle="1" w:styleId="component-bylines-0-2-40">
    <w:name w:val="component-bylines-0-2-40"/>
    <w:basedOn w:val="DefaultParagraphFont"/>
    <w:rsid w:val="00931A20"/>
  </w:style>
  <w:style w:type="paragraph" w:customStyle="1" w:styleId="component-root-0-2-62">
    <w:name w:val="component-root-0-2-62"/>
    <w:basedOn w:val="Normal"/>
    <w:rsid w:val="00931A20"/>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931A20"/>
  </w:style>
  <w:style w:type="paragraph" w:customStyle="1" w:styleId="component-item-0-2-80">
    <w:name w:val="component-item-0-2-80"/>
    <w:basedOn w:val="Normal"/>
    <w:rsid w:val="00931A20"/>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931A20"/>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931A20"/>
  </w:style>
  <w:style w:type="character" w:customStyle="1" w:styleId="m6540463018285843025gmail-heading4char">
    <w:name w:val="m_6540463018285843025gmail-heading4char"/>
    <w:basedOn w:val="DefaultParagraphFont"/>
    <w:rsid w:val="00931A20"/>
  </w:style>
  <w:style w:type="character" w:customStyle="1" w:styleId="m6540463018285843025gmail-styleunderline">
    <w:name w:val="m_6540463018285843025gmail-styleunderline"/>
    <w:basedOn w:val="DefaultParagraphFont"/>
    <w:rsid w:val="00931A20"/>
  </w:style>
  <w:style w:type="character" w:customStyle="1" w:styleId="postsubtitle">
    <w:name w:val="post_subtitle"/>
    <w:basedOn w:val="DefaultParagraphFont"/>
    <w:rsid w:val="00931A20"/>
  </w:style>
  <w:style w:type="character" w:customStyle="1" w:styleId="dispurl">
    <w:name w:val="dispurl"/>
    <w:basedOn w:val="DefaultParagraphFont"/>
    <w:rsid w:val="00931A20"/>
  </w:style>
  <w:style w:type="character" w:customStyle="1" w:styleId="StyleUnderline11ptChar">
    <w:name w:val="Style Underline + 11 pt Char"/>
    <w:link w:val="StyleUnderline11pt0"/>
    <w:locked/>
    <w:rsid w:val="00931A20"/>
    <w:rPr>
      <w:rFonts w:ascii="Georgia" w:hAnsi="Georgia"/>
      <w:u w:val="single"/>
    </w:rPr>
  </w:style>
  <w:style w:type="paragraph" w:customStyle="1" w:styleId="StyleUnderline11pt0">
    <w:name w:val="Style Underline + 11 pt"/>
    <w:basedOn w:val="Normal"/>
    <w:link w:val="StyleUnderline11ptChar"/>
    <w:rsid w:val="00931A20"/>
    <w:rPr>
      <w:rFonts w:cstheme="minorBidi"/>
      <w:u w:val="single"/>
    </w:rPr>
  </w:style>
  <w:style w:type="character" w:customStyle="1" w:styleId="StyleBoldUnderline11ptChar">
    <w:name w:val="Style BoldUnderline + 11 pt Char"/>
    <w:link w:val="StyleBoldUnderline11pt"/>
    <w:locked/>
    <w:rsid w:val="00931A20"/>
    <w:rPr>
      <w:rFonts w:ascii="Georgia" w:hAnsi="Georgia"/>
      <w:b/>
      <w:bCs/>
      <w:szCs w:val="24"/>
      <w:u w:val="single"/>
    </w:rPr>
  </w:style>
  <w:style w:type="paragraph" w:customStyle="1" w:styleId="StyleBoldUnderline11pt">
    <w:name w:val="Style BoldUnderline + 11 pt"/>
    <w:basedOn w:val="Normal"/>
    <w:link w:val="StyleBoldUnderline11ptChar"/>
    <w:rsid w:val="00931A20"/>
    <w:rPr>
      <w:rFonts w:cstheme="minorBidi"/>
      <w:b/>
      <w:bCs/>
      <w:szCs w:val="24"/>
      <w:u w:val="single"/>
    </w:rPr>
  </w:style>
  <w:style w:type="character" w:customStyle="1" w:styleId="CardChar10">
    <w:name w:val="Card Char1"/>
    <w:rsid w:val="00931A20"/>
    <w:rPr>
      <w:lang w:val="en-US" w:eastAsia="en-US" w:bidi="ar-SA"/>
    </w:rPr>
  </w:style>
  <w:style w:type="character" w:customStyle="1" w:styleId="CharCharChar">
    <w:name w:val="Char Char Char"/>
    <w:basedOn w:val="DefaultParagraphFont"/>
    <w:rsid w:val="00931A20"/>
    <w:rPr>
      <w:rFonts w:ascii="Arial" w:hAnsi="Arial" w:cs="Arial" w:hint="default"/>
      <w:bCs/>
      <w:szCs w:val="26"/>
      <w:u w:val="single"/>
      <w:lang w:val="en-US" w:eastAsia="en-US" w:bidi="ar-SA"/>
    </w:rPr>
  </w:style>
  <w:style w:type="paragraph" w:customStyle="1" w:styleId="Second">
    <w:name w:val="Second"/>
    <w:basedOn w:val="Normal"/>
    <w:rsid w:val="00931A20"/>
    <w:rPr>
      <w:rFonts w:eastAsia="Calibri"/>
      <w:b/>
      <w:caps/>
      <w:szCs w:val="20"/>
    </w:rPr>
  </w:style>
  <w:style w:type="paragraph" w:customStyle="1" w:styleId="Notes">
    <w:name w:val="Notes"/>
    <w:basedOn w:val="Normal"/>
    <w:link w:val="NotesChar"/>
    <w:autoRedefine/>
    <w:uiPriority w:val="4"/>
    <w:qFormat/>
    <w:rsid w:val="00931A20"/>
    <w:rPr>
      <w:b/>
    </w:rPr>
  </w:style>
  <w:style w:type="character" w:customStyle="1" w:styleId="NotesChar">
    <w:name w:val="Notes Char"/>
    <w:basedOn w:val="DefaultParagraphFont"/>
    <w:link w:val="Notes"/>
    <w:uiPriority w:val="4"/>
    <w:rsid w:val="00931A20"/>
    <w:rPr>
      <w:rFonts w:ascii="Georgia" w:hAnsi="Georgia" w:cs="Calibri"/>
      <w:b/>
    </w:rPr>
  </w:style>
  <w:style w:type="paragraph" w:customStyle="1" w:styleId="Notetaking">
    <w:name w:val="Notetaking"/>
    <w:basedOn w:val="Heading6"/>
    <w:link w:val="NotetakingChar"/>
    <w:autoRedefine/>
    <w:uiPriority w:val="4"/>
    <w:qFormat/>
    <w:rsid w:val="00931A20"/>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rPr>
  </w:style>
  <w:style w:type="character" w:customStyle="1" w:styleId="NotetakingChar">
    <w:name w:val="Notetaking Char"/>
    <w:basedOn w:val="Heading6Char"/>
    <w:link w:val="Notetaking"/>
    <w:uiPriority w:val="4"/>
    <w:rsid w:val="00931A20"/>
    <w:rPr>
      <w:rFonts w:ascii="Calibri" w:eastAsiaTheme="majorEastAsia" w:hAnsi="Calibri" w:cstheme="majorBidi"/>
      <w:b/>
      <w:bCs w:val="0"/>
      <w:i w:val="0"/>
      <w:iCs w:val="0"/>
      <w:color w:val="1F3763" w:themeColor="accent1" w:themeShade="7F"/>
      <w:sz w:val="26"/>
      <w:lang w:bidi="en-US"/>
    </w:rPr>
  </w:style>
  <w:style w:type="character" w:customStyle="1" w:styleId="font-color-01">
    <w:name w:val="font-color-01"/>
    <w:basedOn w:val="DefaultParagraphFont"/>
    <w:rsid w:val="00931A20"/>
  </w:style>
  <w:style w:type="character" w:customStyle="1" w:styleId="submitted-by">
    <w:name w:val="submitted-by"/>
    <w:basedOn w:val="DefaultParagraphFont"/>
    <w:rsid w:val="00931A20"/>
  </w:style>
  <w:style w:type="character" w:customStyle="1" w:styleId="social-share-count">
    <w:name w:val="social-share-count"/>
    <w:basedOn w:val="DefaultParagraphFont"/>
    <w:rsid w:val="00931A20"/>
  </w:style>
  <w:style w:type="paragraph" w:customStyle="1" w:styleId="views-row">
    <w:name w:val="views-row"/>
    <w:basedOn w:val="Normal"/>
    <w:rsid w:val="00931A20"/>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931A20"/>
  </w:style>
  <w:style w:type="paragraph" w:customStyle="1" w:styleId="zn-bodyparagraph">
    <w:name w:val="zn-body__paragraph"/>
    <w:basedOn w:val="Normal"/>
    <w:rsid w:val="00931A20"/>
    <w:pPr>
      <w:spacing w:before="100" w:beforeAutospacing="1" w:after="100" w:afterAutospacing="1"/>
    </w:pPr>
    <w:rPr>
      <w:rFonts w:eastAsia="Times New Roman"/>
      <w:sz w:val="24"/>
    </w:rPr>
  </w:style>
  <w:style w:type="paragraph" w:customStyle="1" w:styleId="generic-articlebody">
    <w:name w:val="generic-article__body"/>
    <w:basedOn w:val="Normal"/>
    <w:rsid w:val="00931A20"/>
    <w:pPr>
      <w:spacing w:before="100" w:beforeAutospacing="1" w:after="100" w:afterAutospacing="1"/>
    </w:pPr>
    <w:rPr>
      <w:rFonts w:eastAsia="Times New Roman"/>
      <w:sz w:val="24"/>
    </w:rPr>
  </w:style>
  <w:style w:type="paragraph" w:customStyle="1" w:styleId="opinion-articlebody">
    <w:name w:val="opinion-article__body"/>
    <w:basedOn w:val="Normal"/>
    <w:rsid w:val="00931A20"/>
    <w:pPr>
      <w:spacing w:before="100" w:beforeAutospacing="1" w:after="100" w:afterAutospacing="1"/>
    </w:pPr>
    <w:rPr>
      <w:rFonts w:eastAsia="Times New Roman"/>
      <w:sz w:val="24"/>
    </w:rPr>
  </w:style>
  <w:style w:type="paragraph" w:customStyle="1" w:styleId="jtbio">
    <w:name w:val="jt_bio"/>
    <w:basedOn w:val="Normal"/>
    <w:rsid w:val="00931A20"/>
    <w:pPr>
      <w:spacing w:before="100" w:beforeAutospacing="1" w:after="100" w:afterAutospacing="1"/>
    </w:pPr>
    <w:rPr>
      <w:rFonts w:eastAsia="Times New Roman"/>
      <w:sz w:val="24"/>
    </w:rPr>
  </w:style>
  <w:style w:type="paragraph" w:customStyle="1" w:styleId="elementor-icon-list-item">
    <w:name w:val="elementor-icon-list-item"/>
    <w:basedOn w:val="Normal"/>
    <w:rsid w:val="00931A20"/>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931A20"/>
  </w:style>
  <w:style w:type="character" w:customStyle="1" w:styleId="job-description">
    <w:name w:val="job-description"/>
    <w:basedOn w:val="DefaultParagraphFont"/>
    <w:rsid w:val="00931A20"/>
  </w:style>
  <w:style w:type="paragraph" w:customStyle="1" w:styleId="td-ad-inline">
    <w:name w:val="td-ad-inline"/>
    <w:basedOn w:val="Normal"/>
    <w:rsid w:val="00931A20"/>
    <w:pPr>
      <w:spacing w:before="100" w:beforeAutospacing="1" w:after="100" w:afterAutospacing="1"/>
    </w:pPr>
    <w:rPr>
      <w:rFonts w:eastAsia="Times New Roman"/>
      <w:sz w:val="24"/>
    </w:rPr>
  </w:style>
  <w:style w:type="paragraph" w:customStyle="1" w:styleId="recirc-story">
    <w:name w:val="recirc-story"/>
    <w:basedOn w:val="Normal"/>
    <w:rsid w:val="00931A20"/>
    <w:pPr>
      <w:spacing w:before="100" w:beforeAutospacing="1" w:after="100" w:afterAutospacing="1"/>
    </w:pPr>
    <w:rPr>
      <w:rFonts w:eastAsia="Times New Roman"/>
      <w:sz w:val="24"/>
    </w:rPr>
  </w:style>
  <w:style w:type="character" w:customStyle="1" w:styleId="authorinfodata">
    <w:name w:val="authorinfodata"/>
    <w:basedOn w:val="DefaultParagraphFont"/>
    <w:rsid w:val="00931A20"/>
  </w:style>
  <w:style w:type="character" w:customStyle="1" w:styleId="ob-widget-text">
    <w:name w:val="ob-widget-text"/>
    <w:basedOn w:val="DefaultParagraphFont"/>
    <w:rsid w:val="00931A20"/>
  </w:style>
  <w:style w:type="paragraph" w:customStyle="1" w:styleId="ob-dynamic-rec-container">
    <w:name w:val="ob-dynamic-rec-container"/>
    <w:basedOn w:val="Normal"/>
    <w:rsid w:val="00931A20"/>
    <w:pPr>
      <w:spacing w:before="100" w:beforeAutospacing="1" w:after="100" w:afterAutospacing="1"/>
    </w:pPr>
    <w:rPr>
      <w:rFonts w:eastAsia="Times New Roman"/>
      <w:sz w:val="24"/>
    </w:rPr>
  </w:style>
  <w:style w:type="paragraph" w:customStyle="1" w:styleId="zfr3q">
    <w:name w:val="zfr3q"/>
    <w:basedOn w:val="Normal"/>
    <w:rsid w:val="00931A20"/>
    <w:pPr>
      <w:spacing w:before="100" w:beforeAutospacing="1" w:after="100" w:afterAutospacing="1"/>
    </w:pPr>
    <w:rPr>
      <w:rFonts w:eastAsia="Times New Roman"/>
      <w:sz w:val="24"/>
    </w:rPr>
  </w:style>
  <w:style w:type="character" w:customStyle="1" w:styleId="field">
    <w:name w:val="field"/>
    <w:basedOn w:val="DefaultParagraphFont"/>
    <w:rsid w:val="00931A20"/>
  </w:style>
  <w:style w:type="paragraph" w:customStyle="1" w:styleId="chapter-para">
    <w:name w:val="chapter-para"/>
    <w:basedOn w:val="Normal"/>
    <w:rsid w:val="00931A20"/>
    <w:pPr>
      <w:spacing w:before="100" w:beforeAutospacing="1" w:after="100" w:afterAutospacing="1"/>
    </w:pPr>
    <w:rPr>
      <w:rFonts w:eastAsia="Times New Roman"/>
      <w:sz w:val="24"/>
    </w:rPr>
  </w:style>
  <w:style w:type="character" w:customStyle="1" w:styleId="pull-quote-sidebar">
    <w:name w:val="pull-quote-sidebar"/>
    <w:basedOn w:val="DefaultParagraphFont"/>
    <w:rsid w:val="00931A20"/>
  </w:style>
  <w:style w:type="character" w:customStyle="1" w:styleId="s12">
    <w:name w:val="s12"/>
    <w:basedOn w:val="DefaultParagraphFont"/>
    <w:rsid w:val="00931A20"/>
  </w:style>
  <w:style w:type="character" w:customStyle="1" w:styleId="s11">
    <w:name w:val="s11"/>
    <w:basedOn w:val="DefaultParagraphFont"/>
    <w:rsid w:val="00931A20"/>
  </w:style>
  <w:style w:type="character" w:customStyle="1" w:styleId="lede-text-onlyhighlight">
    <w:name w:val="lede-text-only__highlight"/>
    <w:basedOn w:val="DefaultParagraphFont"/>
    <w:rsid w:val="00931A20"/>
  </w:style>
  <w:style w:type="paragraph" w:customStyle="1" w:styleId="definition-inner-item">
    <w:name w:val="definition-inner-item"/>
    <w:basedOn w:val="Normal"/>
    <w:rsid w:val="00931A20"/>
    <w:pPr>
      <w:spacing w:before="100" w:beforeAutospacing="1" w:after="100" w:afterAutospacing="1"/>
    </w:pPr>
  </w:style>
  <w:style w:type="character" w:customStyle="1" w:styleId="intro-colon">
    <w:name w:val="intro-colon"/>
    <w:basedOn w:val="DefaultParagraphFont"/>
    <w:rsid w:val="00931A20"/>
  </w:style>
  <w:style w:type="character" w:customStyle="1" w:styleId="markup--quote">
    <w:name w:val="markup--quote"/>
    <w:basedOn w:val="DefaultParagraphFont"/>
    <w:rsid w:val="00931A20"/>
  </w:style>
  <w:style w:type="character" w:customStyle="1" w:styleId="pubgrid">
    <w:name w:val="pubgrid"/>
    <w:basedOn w:val="DefaultParagraphFont"/>
    <w:rsid w:val="00931A20"/>
  </w:style>
  <w:style w:type="paragraph" w:customStyle="1" w:styleId="author-description">
    <w:name w:val="author-description"/>
    <w:basedOn w:val="Normal"/>
    <w:rsid w:val="00931A20"/>
    <w:pPr>
      <w:spacing w:before="100" w:beforeAutospacing="1" w:after="100" w:afterAutospacing="1"/>
    </w:pPr>
    <w:rPr>
      <w:sz w:val="24"/>
    </w:rPr>
  </w:style>
  <w:style w:type="paragraph" w:customStyle="1" w:styleId="author-bio-text">
    <w:name w:val="author-bio-text"/>
    <w:basedOn w:val="Normal"/>
    <w:rsid w:val="00931A20"/>
    <w:pPr>
      <w:spacing w:before="100" w:beforeAutospacing="1" w:after="100" w:afterAutospacing="1"/>
    </w:pPr>
    <w:rPr>
      <w:sz w:val="24"/>
    </w:rPr>
  </w:style>
  <w:style w:type="character" w:customStyle="1" w:styleId="CiteChar2">
    <w:name w:val="Cite Char"/>
    <w:basedOn w:val="DefaultParagraphFont"/>
    <w:rsid w:val="00931A20"/>
    <w:rPr>
      <w:rFonts w:ascii="Arial Narrow" w:hAnsi="Arial Narrow" w:cs="Times New Roman"/>
      <w:b/>
      <w:sz w:val="24"/>
      <w:u w:val="thick"/>
    </w:rPr>
  </w:style>
  <w:style w:type="character" w:customStyle="1" w:styleId="fppquote">
    <w:name w:val="fp_pquote"/>
    <w:basedOn w:val="DefaultParagraphFont"/>
    <w:rsid w:val="00931A20"/>
  </w:style>
  <w:style w:type="character" w:customStyle="1" w:styleId="HTMLAddressChar1">
    <w:name w:val="HTML Address Char1"/>
    <w:basedOn w:val="DefaultParagraphFont"/>
    <w:uiPriority w:val="99"/>
    <w:semiHidden/>
    <w:rsid w:val="00931A20"/>
    <w:rPr>
      <w:rFonts w:ascii="Times New Roman" w:eastAsiaTheme="minorHAnsi" w:hAnsi="Times New Roman" w:cs="Times New Roman"/>
      <w:i/>
      <w:iCs/>
      <w:sz w:val="22"/>
      <w:szCs w:val="22"/>
    </w:rPr>
  </w:style>
  <w:style w:type="character" w:customStyle="1" w:styleId="CardChar4">
    <w:name w:val="Card Char"/>
    <w:locked/>
    <w:rsid w:val="00931A20"/>
    <w:rPr>
      <w:rFonts w:ascii="Calibri" w:eastAsia="Times New Roman" w:hAnsi="Calibri" w:cs="Times New Roman"/>
      <w:sz w:val="20"/>
      <w:szCs w:val="20"/>
    </w:rPr>
  </w:style>
  <w:style w:type="character" w:customStyle="1" w:styleId="UnderlinedChar0">
    <w:name w:val="Underlined Char"/>
    <w:basedOn w:val="CardTextChar0"/>
    <w:rsid w:val="00931A20"/>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931A20"/>
    <w:rPr>
      <w:color w:val="605E5C"/>
      <w:shd w:val="clear" w:color="auto" w:fill="E1DFDD"/>
    </w:rPr>
  </w:style>
  <w:style w:type="paragraph" w:customStyle="1" w:styleId="font--article-body">
    <w:name w:val="font--article-body"/>
    <w:basedOn w:val="Normal"/>
    <w:rsid w:val="00931A20"/>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931A20"/>
  </w:style>
  <w:style w:type="character" w:customStyle="1" w:styleId="table-captionlabel">
    <w:name w:val="table-caption__label"/>
    <w:basedOn w:val="DefaultParagraphFont"/>
    <w:rsid w:val="00931A20"/>
  </w:style>
  <w:style w:type="character" w:customStyle="1" w:styleId="a-list-item">
    <w:name w:val="a-list-item"/>
    <w:basedOn w:val="DefaultParagraphFont"/>
    <w:rsid w:val="00931A20"/>
  </w:style>
  <w:style w:type="paragraph" w:customStyle="1" w:styleId="UnderlineCharCharCharChar">
    <w:name w:val="Underline Char Char Char Char"/>
    <w:basedOn w:val="Normal"/>
    <w:link w:val="UnderlineCharCharCharCharChar"/>
    <w:qFormat/>
    <w:rsid w:val="00931A20"/>
    <w:rPr>
      <w:rFonts w:eastAsia="Times New Roman" w:cs="Times New Roman"/>
      <w:u w:val="single"/>
    </w:rPr>
  </w:style>
  <w:style w:type="character" w:customStyle="1" w:styleId="italics">
    <w:name w:val="italics"/>
    <w:basedOn w:val="DefaultParagraphFont"/>
    <w:rsid w:val="00931A20"/>
  </w:style>
  <w:style w:type="paragraph" w:customStyle="1" w:styleId="analytics0">
    <w:name w:val="analytics"/>
    <w:basedOn w:val="Normal"/>
    <w:link w:val="analyticsChar0"/>
    <w:uiPriority w:val="4"/>
    <w:qFormat/>
    <w:rsid w:val="00931A20"/>
    <w:rPr>
      <w:b/>
      <w:color w:val="C00000"/>
      <w:sz w:val="26"/>
    </w:rPr>
  </w:style>
  <w:style w:type="character" w:customStyle="1" w:styleId="analyticsChar0">
    <w:name w:val="analytics Char"/>
    <w:basedOn w:val="DefaultParagraphFont"/>
    <w:link w:val="analytics0"/>
    <w:uiPriority w:val="4"/>
    <w:rsid w:val="00931A20"/>
    <w:rPr>
      <w:rFonts w:ascii="Georgia" w:hAnsi="Georgia" w:cs="Calibri"/>
      <w:b/>
      <w:color w:val="C00000"/>
      <w:sz w:val="26"/>
    </w:rPr>
  </w:style>
  <w:style w:type="paragraph" w:customStyle="1" w:styleId="PhoTag">
    <w:name w:val="PhoTag"/>
    <w:basedOn w:val="Normal"/>
    <w:next w:val="Normal"/>
    <w:autoRedefine/>
    <w:qFormat/>
    <w:rsid w:val="00931A20"/>
    <w:rPr>
      <w:b/>
    </w:rPr>
  </w:style>
  <w:style w:type="character" w:customStyle="1" w:styleId="boldunderlineChar5">
    <w:name w:val="bold underline Char"/>
    <w:basedOn w:val="DefaultParagraphFont"/>
    <w:rsid w:val="00931A2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931A20"/>
    <w:rPr>
      <w:rFonts w:eastAsia="Times New Roman"/>
      <w:sz w:val="16"/>
      <w:szCs w:val="20"/>
    </w:rPr>
  </w:style>
  <w:style w:type="character" w:customStyle="1" w:styleId="ReallySmallChar">
    <w:name w:val="Really Small Char"/>
    <w:basedOn w:val="DefaultParagraphFont"/>
    <w:link w:val="ReallySmall"/>
    <w:rsid w:val="00931A20"/>
    <w:rPr>
      <w:rFonts w:ascii="Georgia" w:eastAsia="Times New Roman" w:hAnsi="Georgia" w:cs="Calibri"/>
      <w:sz w:val="16"/>
      <w:szCs w:val="20"/>
    </w:rPr>
  </w:style>
  <w:style w:type="paragraph" w:customStyle="1" w:styleId="Heading4Cite">
    <w:name w:val="Heading 4 Cite"/>
    <w:basedOn w:val="Normal"/>
    <w:link w:val="Heading4CiteChar"/>
    <w:autoRedefine/>
    <w:qFormat/>
    <w:rsid w:val="00931A20"/>
    <w:rPr>
      <w:rFonts w:eastAsia="Calibri"/>
      <w:color w:val="000000"/>
    </w:rPr>
  </w:style>
  <w:style w:type="character" w:customStyle="1" w:styleId="Heading4CiteChar">
    <w:name w:val="Heading 4 Cite Char"/>
    <w:link w:val="Heading4Cite"/>
    <w:rsid w:val="00931A20"/>
    <w:rPr>
      <w:rFonts w:ascii="Georgia" w:eastAsia="Calibri" w:hAnsi="Georgia" w:cs="Calibri"/>
      <w:color w:val="000000"/>
    </w:rPr>
  </w:style>
  <w:style w:type="paragraph" w:customStyle="1" w:styleId="PageTitle0">
    <w:name w:val="Page Title"/>
    <w:basedOn w:val="Normal"/>
    <w:next w:val="Normal"/>
    <w:qFormat/>
    <w:rsid w:val="00931A20"/>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31A20"/>
    <w:rPr>
      <w:rFonts w:eastAsia="Calibri"/>
      <w:b/>
      <w:color w:val="000000"/>
      <w:u w:val="single"/>
    </w:rPr>
  </w:style>
  <w:style w:type="character" w:customStyle="1" w:styleId="UnderlineEmphasisChar">
    <w:name w:val="Underline + Emphasis Char"/>
    <w:link w:val="UnderlineEmphasis"/>
    <w:rsid w:val="00931A20"/>
    <w:rPr>
      <w:rFonts w:ascii="Georgia" w:eastAsia="Calibri" w:hAnsi="Georgia"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931A20"/>
    <w:pPr>
      <w:keepLines w:val="0"/>
      <w:pageBreakBefore w:val="0"/>
      <w:spacing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931A20"/>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31A20"/>
    <w:rPr>
      <w:rFonts w:ascii="Georgia" w:eastAsia="Times New Roman" w:hAnsi="Georgia"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31A20"/>
    <w:rPr>
      <w:rFonts w:ascii="Georgia" w:eastAsia="Times New Roman" w:hAnsi="Georgia" w:cs="Times New Roman"/>
      <w:bCs/>
      <w:color w:val="000000"/>
      <w:sz w:val="16"/>
      <w:szCs w:val="28"/>
    </w:rPr>
  </w:style>
  <w:style w:type="paragraph" w:customStyle="1" w:styleId="StyleUnderline9pt2">
    <w:name w:val="Style Underline + 9 pt2"/>
    <w:basedOn w:val="Normal"/>
    <w:link w:val="StyleUnderline9pt2Char"/>
    <w:rsid w:val="00931A20"/>
    <w:rPr>
      <w:rFonts w:eastAsia="Times New Roman"/>
      <w:color w:val="000000"/>
      <w:szCs w:val="20"/>
      <w:u w:val="single"/>
    </w:rPr>
  </w:style>
  <w:style w:type="character" w:customStyle="1" w:styleId="StyleUnderline9pt2Char">
    <w:name w:val="Style Underline + 9 pt2 Char"/>
    <w:link w:val="StyleUnderline9pt2"/>
    <w:rsid w:val="00931A20"/>
    <w:rPr>
      <w:rFonts w:ascii="Georgia" w:eastAsia="Times New Roman" w:hAnsi="Georgia" w:cs="Calibri"/>
      <w:color w:val="000000"/>
      <w:szCs w:val="20"/>
      <w:u w:val="single"/>
    </w:rPr>
  </w:style>
  <w:style w:type="paragraph" w:customStyle="1" w:styleId="TxBr5p1">
    <w:name w:val="TxBr_5p1"/>
    <w:basedOn w:val="Normal"/>
    <w:rsid w:val="00931A2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931A20"/>
    <w:pPr>
      <w:ind w:left="400"/>
    </w:pPr>
    <w:rPr>
      <w:rFonts w:eastAsia="Calibri"/>
      <w:color w:val="000000"/>
    </w:rPr>
  </w:style>
  <w:style w:type="numbering" w:customStyle="1" w:styleId="NoList12">
    <w:name w:val="No List12"/>
    <w:next w:val="NoList"/>
    <w:semiHidden/>
    <w:unhideWhenUsed/>
    <w:rsid w:val="00931A20"/>
  </w:style>
  <w:style w:type="numbering" w:customStyle="1" w:styleId="NoList211">
    <w:name w:val="No List211"/>
    <w:next w:val="NoList"/>
    <w:uiPriority w:val="99"/>
    <w:semiHidden/>
    <w:unhideWhenUsed/>
    <w:rsid w:val="00931A20"/>
  </w:style>
  <w:style w:type="character" w:customStyle="1" w:styleId="A11">
    <w:name w:val="A11"/>
    <w:rsid w:val="00931A20"/>
    <w:rPr>
      <w:rFonts w:ascii="Minion Pro" w:hAnsi="Minion Pro" w:cs="Minion Pro" w:hint="default"/>
      <w:color w:val="211D1E"/>
      <w:sz w:val="12"/>
      <w:szCs w:val="12"/>
    </w:rPr>
  </w:style>
  <w:style w:type="character" w:customStyle="1" w:styleId="A12">
    <w:name w:val="A12"/>
    <w:uiPriority w:val="99"/>
    <w:rsid w:val="00931A20"/>
    <w:rPr>
      <w:rFonts w:ascii="Minion Pro" w:hAnsi="Minion Pro" w:cs="Minion Pro" w:hint="default"/>
      <w:color w:val="211D1E"/>
      <w:sz w:val="22"/>
      <w:szCs w:val="22"/>
    </w:rPr>
  </w:style>
  <w:style w:type="character" w:customStyle="1" w:styleId="CitationChar1">
    <w:name w:val="Citation Char1"/>
    <w:basedOn w:val="DefaultParagraphFont"/>
    <w:rsid w:val="00931A20"/>
    <w:rPr>
      <w:rFonts w:ascii="Times New Roman" w:eastAsia="Times New Roman" w:hAnsi="Times New Roman" w:cs="Arial"/>
      <w:b/>
      <w:sz w:val="20"/>
      <w:szCs w:val="36"/>
    </w:rPr>
  </w:style>
  <w:style w:type="character" w:customStyle="1" w:styleId="bold-italic-sub-c">
    <w:name w:val="bold-italic-sub-c"/>
    <w:basedOn w:val="DefaultParagraphFont"/>
    <w:rsid w:val="00931A20"/>
  </w:style>
  <w:style w:type="character" w:customStyle="1" w:styleId="charoverride-4">
    <w:name w:val="charoverride-4"/>
    <w:basedOn w:val="DefaultParagraphFont"/>
    <w:rsid w:val="00931A20"/>
  </w:style>
  <w:style w:type="character" w:customStyle="1" w:styleId="charoverride-3">
    <w:name w:val="charoverride-3"/>
    <w:basedOn w:val="DefaultParagraphFont"/>
    <w:rsid w:val="00931A20"/>
  </w:style>
  <w:style w:type="character" w:customStyle="1" w:styleId="BlockTitle2Char">
    <w:name w:val="Block Title2 Char"/>
    <w:link w:val="BlockTitle2"/>
    <w:uiPriority w:val="99"/>
    <w:rsid w:val="00931A20"/>
    <w:rPr>
      <w:rFonts w:ascii="Avenir LT Std 45 Book" w:eastAsia="Times New Roman" w:hAnsi="Avenir LT Std 45 Book" w:cs="Calibri"/>
      <w:b/>
      <w:sz w:val="32"/>
      <w:u w:val="single"/>
      <w:lang w:bidi="en-US"/>
    </w:rPr>
  </w:style>
  <w:style w:type="paragraph" w:customStyle="1" w:styleId="tag1">
    <w:name w:val="tag1"/>
    <w:basedOn w:val="Normal"/>
    <w:qFormat/>
    <w:rsid w:val="00931A20"/>
    <w:rPr>
      <w:rFonts w:eastAsia="Times New Roman"/>
      <w:b/>
      <w:szCs w:val="20"/>
    </w:rPr>
  </w:style>
  <w:style w:type="paragraph" w:customStyle="1" w:styleId="tagcite2">
    <w:name w:val="tagcite"/>
    <w:basedOn w:val="Normal"/>
    <w:qFormat/>
    <w:rsid w:val="00931A20"/>
    <w:rPr>
      <w:rFonts w:eastAsia="Times New Roman"/>
      <w:b/>
    </w:rPr>
  </w:style>
  <w:style w:type="paragraph" w:customStyle="1" w:styleId="SmallFontCharCharChar">
    <w:name w:val="Small Font Char Char Char"/>
    <w:basedOn w:val="Normal"/>
    <w:uiPriority w:val="99"/>
    <w:qFormat/>
    <w:rsid w:val="00931A20"/>
    <w:rPr>
      <w:rFonts w:eastAsia="Times New Roman"/>
      <w:sz w:val="12"/>
    </w:rPr>
  </w:style>
  <w:style w:type="character" w:customStyle="1" w:styleId="tag1Char">
    <w:name w:val="tag1 Char"/>
    <w:rsid w:val="00931A20"/>
    <w:rPr>
      <w:b/>
      <w:bCs w:val="0"/>
      <w:sz w:val="24"/>
    </w:rPr>
  </w:style>
  <w:style w:type="character" w:customStyle="1" w:styleId="SmallFontCharCharCharChar">
    <w:name w:val="Small Font Char Char Char Char"/>
    <w:rsid w:val="00931A20"/>
    <w:rPr>
      <w:rFonts w:ascii="Arial" w:hAnsi="Arial" w:cs="Arial" w:hint="default"/>
      <w:sz w:val="12"/>
      <w:szCs w:val="24"/>
    </w:rPr>
  </w:style>
  <w:style w:type="character" w:customStyle="1" w:styleId="TagCiteChar3">
    <w:name w:val="TagCite Char"/>
    <w:rsid w:val="00931A20"/>
    <w:rPr>
      <w:rFonts w:ascii="Garamond" w:hAnsi="Garamond" w:hint="default"/>
      <w:b/>
      <w:bCs w:val="0"/>
      <w:sz w:val="24"/>
      <w:szCs w:val="24"/>
    </w:rPr>
  </w:style>
  <w:style w:type="character" w:customStyle="1" w:styleId="heading2char2charchar1">
    <w:name w:val="heading2char2charchar1"/>
    <w:rsid w:val="00931A20"/>
  </w:style>
  <w:style w:type="character" w:customStyle="1" w:styleId="charchar60">
    <w:name w:val="charchar6"/>
    <w:rsid w:val="00931A20"/>
  </w:style>
  <w:style w:type="character" w:customStyle="1" w:styleId="searchtermbold">
    <w:name w:val="searchtermbold"/>
    <w:rsid w:val="00931A20"/>
  </w:style>
  <w:style w:type="character" w:customStyle="1" w:styleId="regtext">
    <w:name w:val="regtext"/>
    <w:uiPriority w:val="99"/>
    <w:rsid w:val="00931A20"/>
  </w:style>
  <w:style w:type="character" w:customStyle="1" w:styleId="bps-topic-ident">
    <w:name w:val="bps-topic-ident"/>
    <w:rsid w:val="00931A20"/>
  </w:style>
  <w:style w:type="paragraph" w:customStyle="1" w:styleId="FreeForm">
    <w:name w:val="Free Form"/>
    <w:qFormat/>
    <w:rsid w:val="00931A20"/>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931A20"/>
    <w:rPr>
      <w:rFonts w:cs="Calibri"/>
      <w:b/>
      <w:u w:val="single"/>
    </w:rPr>
  </w:style>
  <w:style w:type="paragraph" w:customStyle="1" w:styleId="AuthorDate2">
    <w:name w:val="Author/Date"/>
    <w:basedOn w:val="Normal"/>
    <w:link w:val="AuthorDateChar0"/>
    <w:qFormat/>
    <w:rsid w:val="00931A20"/>
    <w:rPr>
      <w:rFonts w:asciiTheme="minorHAnsi" w:hAnsiTheme="minorHAnsi"/>
      <w:b/>
      <w:u w:val="single"/>
    </w:rPr>
  </w:style>
  <w:style w:type="character" w:customStyle="1" w:styleId="HilightChar">
    <w:name w:val="Hilight Char"/>
    <w:rsid w:val="00931A20"/>
    <w:rPr>
      <w:rFonts w:eastAsia="Calibri"/>
      <w:b/>
      <w:noProof w:val="0"/>
      <w:sz w:val="22"/>
      <w:szCs w:val="22"/>
      <w:u w:val="single"/>
      <w:lang w:val="en-US" w:eastAsia="ar-SA" w:bidi="ar-SA"/>
    </w:rPr>
  </w:style>
  <w:style w:type="character" w:customStyle="1" w:styleId="StyleUnderlineCharChar">
    <w:name w:val="Style Underline Char Char"/>
    <w:rsid w:val="00931A20"/>
    <w:rPr>
      <w:rFonts w:ascii="Times New Roman" w:eastAsia="Times New Roman" w:hAnsi="Times New Roman" w:cs="Times New Roman"/>
      <w:sz w:val="20"/>
      <w:szCs w:val="20"/>
      <w:u w:val="single"/>
    </w:rPr>
  </w:style>
  <w:style w:type="character" w:customStyle="1" w:styleId="c1">
    <w:name w:val="c1"/>
    <w:rsid w:val="00931A20"/>
  </w:style>
  <w:style w:type="paragraph" w:customStyle="1" w:styleId="TagStyle0">
    <w:name w:val="Tag Style"/>
    <w:basedOn w:val="Normal"/>
    <w:qFormat/>
    <w:rsid w:val="00931A20"/>
    <w:rPr>
      <w:rFonts w:eastAsia="Times New Roman"/>
      <w:b/>
    </w:rPr>
  </w:style>
  <w:style w:type="paragraph" w:customStyle="1" w:styleId="Hat2">
    <w:name w:val="Hat2"/>
    <w:basedOn w:val="Heading2"/>
    <w:next w:val="Heading2"/>
    <w:autoRedefine/>
    <w:uiPriority w:val="99"/>
    <w:qFormat/>
    <w:rsid w:val="00931A20"/>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931A20"/>
    <w:pPr>
      <w:spacing w:after="200" w:line="276" w:lineRule="auto"/>
    </w:pPr>
    <w:rPr>
      <w:rFonts w:eastAsia="SimSun"/>
      <w:szCs w:val="24"/>
      <w:u w:val="thick"/>
      <w:lang w:eastAsia="zh-CN"/>
    </w:rPr>
  </w:style>
  <w:style w:type="character" w:customStyle="1" w:styleId="Underline4">
    <w:name w:val="*Underline*"/>
    <w:rsid w:val="00931A20"/>
    <w:rPr>
      <w:rFonts w:ascii="Times New Roman" w:hAnsi="Times New Roman"/>
      <w:b/>
      <w:sz w:val="24"/>
      <w:u w:val="single"/>
    </w:rPr>
  </w:style>
  <w:style w:type="paragraph" w:customStyle="1" w:styleId="TxBr33p1">
    <w:name w:val="TxBr_33p1"/>
    <w:basedOn w:val="Normal"/>
    <w:uiPriority w:val="99"/>
    <w:qFormat/>
    <w:rsid w:val="00931A2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31A20"/>
    <w:rPr>
      <w:rFonts w:eastAsia="SimSun"/>
      <w:lang w:eastAsia="zh-CN"/>
    </w:rPr>
  </w:style>
  <w:style w:type="character" w:customStyle="1" w:styleId="Heading51">
    <w:name w:val="Heading 51"/>
    <w:aliases w:val="Heading 5 Char Char Char"/>
    <w:rsid w:val="00931A20"/>
    <w:rPr>
      <w:b/>
      <w:bCs/>
      <w:iCs/>
      <w:szCs w:val="26"/>
      <w:lang w:val="en-US" w:eastAsia="en-US" w:bidi="ar-SA"/>
    </w:rPr>
  </w:style>
  <w:style w:type="character" w:customStyle="1" w:styleId="comments-post">
    <w:name w:val="comments-post"/>
    <w:rsid w:val="00931A20"/>
  </w:style>
  <w:style w:type="paragraph" w:customStyle="1" w:styleId="Irrelevant6font">
    <w:name w:val="Irrelevant (6 font)"/>
    <w:basedOn w:val="Normal"/>
    <w:link w:val="Irrelevant6fontChar"/>
    <w:qFormat/>
    <w:rsid w:val="00931A20"/>
    <w:pPr>
      <w:ind w:left="547" w:right="648"/>
      <w:jc w:val="both"/>
    </w:pPr>
    <w:rPr>
      <w:rFonts w:eastAsia="Calibri"/>
      <w:sz w:val="12"/>
      <w:szCs w:val="12"/>
    </w:rPr>
  </w:style>
  <w:style w:type="character" w:customStyle="1" w:styleId="Irrelevant5fontChar">
    <w:name w:val="Irrelevant (5 font) Char"/>
    <w:rsid w:val="00931A20"/>
    <w:rPr>
      <w:sz w:val="10"/>
      <w:szCs w:val="10"/>
      <w:lang w:val="en-US" w:eastAsia="en-US" w:bidi="ar-SA"/>
    </w:rPr>
  </w:style>
  <w:style w:type="character" w:customStyle="1" w:styleId="Hyperlink13">
    <w:name w:val="Hyperlink13"/>
    <w:rsid w:val="00931A20"/>
    <w:rPr>
      <w:b w:val="0"/>
      <w:bCs w:val="0"/>
      <w:strike w:val="0"/>
      <w:dstrike w:val="0"/>
      <w:color w:val="008000"/>
      <w:sz w:val="20"/>
      <w:szCs w:val="20"/>
      <w:u w:val="none"/>
      <w:effect w:val="none"/>
    </w:rPr>
  </w:style>
  <w:style w:type="character" w:customStyle="1" w:styleId="standardcontent1">
    <w:name w:val="standardcontent1"/>
    <w:rsid w:val="00931A20"/>
    <w:rPr>
      <w:rFonts w:ascii="Arial" w:hAnsi="Arial" w:cs="Arial" w:hint="default"/>
      <w:strike w:val="0"/>
      <w:dstrike w:val="0"/>
      <w:sz w:val="24"/>
      <w:szCs w:val="24"/>
      <w:u w:val="none"/>
      <w:effect w:val="none"/>
    </w:rPr>
  </w:style>
  <w:style w:type="character" w:customStyle="1" w:styleId="Hyperlink4">
    <w:name w:val="Hyperlink4"/>
    <w:rsid w:val="00931A20"/>
    <w:rPr>
      <w:color w:val="000066"/>
      <w:u w:val="single"/>
    </w:rPr>
  </w:style>
  <w:style w:type="paragraph" w:customStyle="1" w:styleId="rddateline">
    <w:name w:val="rddateline"/>
    <w:basedOn w:val="Normal"/>
    <w:uiPriority w:val="99"/>
    <w:qFormat/>
    <w:rsid w:val="00931A20"/>
    <w:rPr>
      <w:rFonts w:eastAsia="Calibri"/>
      <w:szCs w:val="20"/>
    </w:rPr>
  </w:style>
  <w:style w:type="paragraph" w:customStyle="1" w:styleId="rdheadline">
    <w:name w:val="rdheadline"/>
    <w:basedOn w:val="Normal"/>
    <w:uiPriority w:val="99"/>
    <w:qFormat/>
    <w:rsid w:val="00931A2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31A20"/>
    <w:pPr>
      <w:spacing w:after="100" w:afterAutospacing="1"/>
    </w:pPr>
    <w:rPr>
      <w:rFonts w:ascii="Verdana" w:eastAsia="Calibri" w:hAnsi="Verdana"/>
      <w:szCs w:val="20"/>
    </w:rPr>
  </w:style>
  <w:style w:type="character" w:customStyle="1" w:styleId="rddeckline1">
    <w:name w:val="rddeckline1"/>
    <w:rsid w:val="00931A20"/>
    <w:rPr>
      <w:rFonts w:ascii="Verdana" w:hAnsi="Verdana" w:hint="default"/>
      <w:b/>
      <w:bCs/>
      <w:sz w:val="22"/>
      <w:szCs w:val="22"/>
    </w:rPr>
  </w:style>
  <w:style w:type="character" w:customStyle="1" w:styleId="contact1">
    <w:name w:val="contact1"/>
    <w:rsid w:val="00931A20"/>
    <w:rPr>
      <w:rFonts w:ascii="Tahoma" w:hAnsi="Tahoma" w:cs="Tahoma" w:hint="default"/>
      <w:color w:val="999999"/>
      <w:sz w:val="20"/>
      <w:szCs w:val="20"/>
    </w:rPr>
  </w:style>
  <w:style w:type="character" w:customStyle="1" w:styleId="credits1">
    <w:name w:val="credits1"/>
    <w:rsid w:val="00931A20"/>
    <w:rPr>
      <w:rFonts w:ascii="Tahoma" w:hAnsi="Tahoma" w:cs="Tahoma" w:hint="default"/>
      <w:color w:val="999999"/>
      <w:sz w:val="16"/>
      <w:szCs w:val="16"/>
    </w:rPr>
  </w:style>
  <w:style w:type="paragraph" w:customStyle="1" w:styleId="Heading20">
    <w:name w:val="Heading2"/>
    <w:basedOn w:val="Normal"/>
    <w:link w:val="Heading2Char2"/>
    <w:qFormat/>
    <w:rsid w:val="00931A20"/>
    <w:pPr>
      <w:jc w:val="center"/>
    </w:pPr>
    <w:rPr>
      <w:rFonts w:eastAsia="Times New Roman"/>
      <w:b/>
      <w:caps/>
    </w:rPr>
  </w:style>
  <w:style w:type="character" w:customStyle="1" w:styleId="Heading2Char2">
    <w:name w:val="Heading2 Char"/>
    <w:link w:val="Heading20"/>
    <w:rsid w:val="00931A20"/>
    <w:rPr>
      <w:rFonts w:ascii="Georgia" w:eastAsia="Times New Roman" w:hAnsi="Georgia" w:cs="Calibri"/>
      <w:b/>
      <w:caps/>
    </w:rPr>
  </w:style>
  <w:style w:type="paragraph" w:customStyle="1" w:styleId="Header2">
    <w:name w:val="Header2"/>
    <w:basedOn w:val="Heading20"/>
    <w:link w:val="Header2Char"/>
    <w:qFormat/>
    <w:rsid w:val="00931A20"/>
  </w:style>
  <w:style w:type="character" w:customStyle="1" w:styleId="Header2Char">
    <w:name w:val="Header2 Char"/>
    <w:link w:val="Header2"/>
    <w:rsid w:val="00931A20"/>
    <w:rPr>
      <w:rFonts w:ascii="Georgia" w:eastAsia="Times New Roman" w:hAnsi="Georgia" w:cs="Calibri"/>
      <w:b/>
      <w:caps/>
    </w:rPr>
  </w:style>
  <w:style w:type="paragraph" w:customStyle="1" w:styleId="Underlinedcard1">
    <w:name w:val="Underlined card"/>
    <w:basedOn w:val="Normal"/>
    <w:link w:val="UnderlinedcardChar1"/>
    <w:autoRedefine/>
    <w:qFormat/>
    <w:rsid w:val="00931A2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31A20"/>
    <w:rPr>
      <w:rFonts w:ascii="Georgia" w:eastAsia="Times New Roman" w:hAnsi="Georgia" w:cs="Calibri"/>
      <w:u w:val="thick"/>
    </w:rPr>
  </w:style>
  <w:style w:type="paragraph" w:customStyle="1" w:styleId="StyleHeading212pt">
    <w:name w:val="Style Heading2 + 12 pt"/>
    <w:basedOn w:val="Heading20"/>
    <w:link w:val="StyleHeading212ptChar"/>
    <w:qFormat/>
    <w:rsid w:val="00931A20"/>
    <w:rPr>
      <w:bCs/>
    </w:rPr>
  </w:style>
  <w:style w:type="character" w:customStyle="1" w:styleId="StyleHeading212ptChar">
    <w:name w:val="Style Heading2 + 12 pt Char"/>
    <w:link w:val="StyleHeading212pt"/>
    <w:rsid w:val="00931A20"/>
    <w:rPr>
      <w:rFonts w:ascii="Georgia" w:eastAsia="Times New Roman" w:hAnsi="Georgia" w:cs="Calibri"/>
      <w:b/>
      <w:bCs/>
      <w:caps/>
    </w:rPr>
  </w:style>
  <w:style w:type="paragraph" w:customStyle="1" w:styleId="Heading212pt">
    <w:name w:val="Heading2 + 12 pt"/>
    <w:basedOn w:val="StyleHeading212pt"/>
    <w:link w:val="Heading212ptChar"/>
    <w:qFormat/>
    <w:rsid w:val="00931A20"/>
  </w:style>
  <w:style w:type="character" w:customStyle="1" w:styleId="Heading212ptChar">
    <w:name w:val="Heading2 + 12 pt Char"/>
    <w:link w:val="Heading212pt"/>
    <w:rsid w:val="00931A20"/>
    <w:rPr>
      <w:rFonts w:ascii="Georgia" w:eastAsia="Times New Roman" w:hAnsi="Georgia" w:cs="Calibri"/>
      <w:b/>
      <w:bCs/>
      <w:caps/>
    </w:rPr>
  </w:style>
  <w:style w:type="character" w:customStyle="1" w:styleId="StyleBoldText12pt10ptNotBoldKernat16pt">
    <w:name w:val="Style Bold Text 12 pt + 10 pt Not Bold Kern at 16 pt"/>
    <w:rsid w:val="00931A2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31A20"/>
  </w:style>
  <w:style w:type="paragraph" w:customStyle="1" w:styleId="highlightcardtext">
    <w:name w:val="highlight card text"/>
    <w:basedOn w:val="evidencetext"/>
    <w:uiPriority w:val="99"/>
    <w:qFormat/>
    <w:rsid w:val="00931A20"/>
    <w:pPr>
      <w:framePr w:hSpace="187" w:vSpace="187" w:wrap="around" w:vAnchor="text" w:hAnchor="text" w:y="1"/>
      <w:shd w:val="pct10" w:color="3366FF" w:fill="3366FF"/>
      <w:ind w:left="1440" w:right="2016"/>
    </w:pPr>
    <w:rPr>
      <w:rFonts w:ascii="Georgia" w:eastAsia="Calibri" w:hAnsi="Georgia"/>
      <w:sz w:val="18"/>
      <w:u w:val="single"/>
      <w:lang w:val="en-US" w:eastAsia="en-US"/>
    </w:rPr>
  </w:style>
  <w:style w:type="paragraph" w:customStyle="1" w:styleId="underlineevidencetext">
    <w:name w:val="underline evidence text"/>
    <w:basedOn w:val="evidencetext"/>
    <w:uiPriority w:val="99"/>
    <w:qFormat/>
    <w:rsid w:val="00931A20"/>
    <w:pPr>
      <w:ind w:left="1440" w:right="2016"/>
    </w:pPr>
    <w:rPr>
      <w:rFonts w:ascii="Georgia" w:eastAsia="Calibri" w:hAnsi="Georgia"/>
      <w:sz w:val="18"/>
      <w:u w:val="single"/>
      <w:lang w:val="en-US" w:eastAsia="en-US"/>
    </w:rPr>
  </w:style>
  <w:style w:type="paragraph" w:customStyle="1" w:styleId="underlinecard1">
    <w:name w:val="underline card"/>
    <w:basedOn w:val="Normal"/>
    <w:uiPriority w:val="99"/>
    <w:qFormat/>
    <w:rsid w:val="00931A20"/>
    <w:pPr>
      <w:ind w:left="1728" w:right="1728"/>
    </w:pPr>
    <w:rPr>
      <w:rFonts w:eastAsia="Calibri"/>
      <w:sz w:val="18"/>
      <w:u w:val="single"/>
    </w:rPr>
  </w:style>
  <w:style w:type="paragraph" w:customStyle="1" w:styleId="CardsChar2">
    <w:name w:val="Cards Char2"/>
    <w:basedOn w:val="Normal"/>
    <w:uiPriority w:val="99"/>
    <w:qFormat/>
    <w:rsid w:val="00931A20"/>
    <w:pPr>
      <w:autoSpaceDE w:val="0"/>
      <w:autoSpaceDN w:val="0"/>
      <w:adjustRightInd w:val="0"/>
      <w:ind w:left="432" w:right="432"/>
      <w:jc w:val="both"/>
    </w:pPr>
    <w:rPr>
      <w:rFonts w:eastAsia="Calibri"/>
      <w:szCs w:val="20"/>
    </w:rPr>
  </w:style>
  <w:style w:type="character" w:customStyle="1" w:styleId="UnderlinedCards">
    <w:name w:val="Underlined Cards"/>
    <w:rsid w:val="00931A20"/>
    <w:rPr>
      <w:sz w:val="24"/>
      <w:szCs w:val="24"/>
      <w:u w:val="thick"/>
      <w:lang w:val="en-US" w:eastAsia="en-US" w:bidi="ar-SA"/>
    </w:rPr>
  </w:style>
  <w:style w:type="character" w:customStyle="1" w:styleId="highlightcardtextChar">
    <w:name w:val="highlight card text Char"/>
    <w:rsid w:val="00931A2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31A20"/>
    <w:pPr>
      <w:ind w:left="1728" w:right="1728"/>
    </w:pPr>
    <w:rPr>
      <w:rFonts w:eastAsia="Times New Roman"/>
      <w:sz w:val="18"/>
    </w:rPr>
  </w:style>
  <w:style w:type="character" w:customStyle="1" w:styleId="CardTextCharCharCharCharChar">
    <w:name w:val="Card Text Char Char Char Char Char"/>
    <w:link w:val="CardTextCharCharCharChar"/>
    <w:rsid w:val="00931A20"/>
    <w:rPr>
      <w:rFonts w:ascii="Georgia" w:eastAsia="Times New Roman" w:hAnsi="Georgia" w:cs="Calibri"/>
      <w:sz w:val="18"/>
    </w:rPr>
  </w:style>
  <w:style w:type="character" w:customStyle="1" w:styleId="TagsChar4">
    <w:name w:val="Tags Char4"/>
    <w:rsid w:val="00931A20"/>
    <w:rPr>
      <w:b/>
      <w:lang w:val="en-US" w:eastAsia="en-US" w:bidi="ar-SA"/>
    </w:rPr>
  </w:style>
  <w:style w:type="character" w:customStyle="1" w:styleId="tightinline1">
    <w:name w:val="tightinline1"/>
    <w:rsid w:val="00931A20"/>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31A2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931A20"/>
    <w:rPr>
      <w:rFonts w:eastAsia="Calibri"/>
      <w:b/>
    </w:rPr>
  </w:style>
  <w:style w:type="character" w:customStyle="1" w:styleId="blsp-spelling-corrected">
    <w:name w:val="blsp-spelling-corrected"/>
    <w:rsid w:val="00931A20"/>
  </w:style>
  <w:style w:type="character" w:customStyle="1" w:styleId="blsp-spelling-error">
    <w:name w:val="blsp-spelling-error"/>
    <w:rsid w:val="00931A20"/>
  </w:style>
  <w:style w:type="character" w:customStyle="1" w:styleId="sup">
    <w:name w:val="sup"/>
    <w:rsid w:val="00931A20"/>
  </w:style>
  <w:style w:type="character" w:customStyle="1" w:styleId="pgnum">
    <w:name w:val="pgnum"/>
    <w:rsid w:val="00931A20"/>
  </w:style>
  <w:style w:type="character" w:customStyle="1" w:styleId="SmallFontCharChar">
    <w:name w:val="Small Font Char Char"/>
    <w:rsid w:val="00931A20"/>
    <w:rPr>
      <w:rFonts w:ascii="Arial" w:hAnsi="Arial"/>
      <w:sz w:val="12"/>
      <w:szCs w:val="24"/>
      <w:lang w:val="en-US" w:eastAsia="en-US" w:bidi="ar-SA"/>
    </w:rPr>
  </w:style>
  <w:style w:type="paragraph" w:customStyle="1" w:styleId="textmargin">
    <w:name w:val="textmargin"/>
    <w:basedOn w:val="Normal"/>
    <w:uiPriority w:val="99"/>
    <w:qFormat/>
    <w:rsid w:val="00931A20"/>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31A20"/>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31A20"/>
    <w:rPr>
      <w:rFonts w:eastAsia="Calibri"/>
      <w:color w:val="000000"/>
    </w:rPr>
  </w:style>
  <w:style w:type="paragraph" w:customStyle="1" w:styleId="bc2">
    <w:name w:val="bc_2"/>
    <w:basedOn w:val="Normal"/>
    <w:uiPriority w:val="99"/>
    <w:qFormat/>
    <w:rsid w:val="00931A20"/>
    <w:pPr>
      <w:spacing w:before="100" w:beforeAutospacing="1" w:after="100" w:afterAutospacing="1"/>
    </w:pPr>
    <w:rPr>
      <w:rFonts w:eastAsia="Calibri"/>
      <w:color w:val="000000"/>
    </w:rPr>
  </w:style>
  <w:style w:type="character" w:customStyle="1" w:styleId="bc21">
    <w:name w:val="bc_21"/>
    <w:rsid w:val="00931A20"/>
  </w:style>
  <w:style w:type="paragraph" w:customStyle="1" w:styleId="style22">
    <w:name w:val="style2"/>
    <w:basedOn w:val="Normal"/>
    <w:uiPriority w:val="99"/>
    <w:qFormat/>
    <w:rsid w:val="00931A20"/>
    <w:rPr>
      <w:rFonts w:ascii="Verdana" w:eastAsia="Calibri" w:hAnsi="Verdana"/>
      <w:szCs w:val="20"/>
    </w:rPr>
  </w:style>
  <w:style w:type="paragraph" w:customStyle="1" w:styleId="quote2">
    <w:name w:val="quote2"/>
    <w:basedOn w:val="Normal"/>
    <w:uiPriority w:val="99"/>
    <w:qFormat/>
    <w:rsid w:val="00931A20"/>
    <w:rPr>
      <w:rFonts w:ascii="Verdana" w:eastAsia="Calibri" w:hAnsi="Verdana"/>
      <w:szCs w:val="20"/>
    </w:rPr>
  </w:style>
  <w:style w:type="character" w:customStyle="1" w:styleId="copystyle">
    <w:name w:val="copystyle"/>
    <w:rsid w:val="00931A20"/>
  </w:style>
  <w:style w:type="paragraph" w:customStyle="1" w:styleId="BlockTitle10">
    <w:name w:val="Block Title #1"/>
    <w:basedOn w:val="Heading1"/>
    <w:qFormat/>
    <w:rsid w:val="00931A20"/>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931A20"/>
    <w:rPr>
      <w:rFonts w:ascii="Arial" w:hAnsi="Arial" w:cs="Arial"/>
      <w:b/>
      <w:bCs/>
      <w:kern w:val="32"/>
      <w:sz w:val="24"/>
      <w:szCs w:val="24"/>
      <w:lang w:val="en-US" w:eastAsia="en-US" w:bidi="ar-SA"/>
    </w:rPr>
  </w:style>
  <w:style w:type="character" w:customStyle="1" w:styleId="ReadUnderline">
    <w:name w:val="Read Underline"/>
    <w:rsid w:val="00931A20"/>
    <w:rPr>
      <w:rFonts w:ascii="Arial" w:hAnsi="Arial"/>
      <w:b/>
      <w:sz w:val="18"/>
      <w:u w:val="thick"/>
    </w:rPr>
  </w:style>
  <w:style w:type="paragraph" w:customStyle="1" w:styleId="F4">
    <w:name w:val="F4"/>
    <w:basedOn w:val="Normal"/>
    <w:link w:val="F4Char"/>
    <w:qFormat/>
    <w:rsid w:val="00931A20"/>
    <w:pPr>
      <w:ind w:left="288" w:right="288"/>
    </w:pPr>
    <w:rPr>
      <w:rFonts w:eastAsia="Times New Roman"/>
      <w:szCs w:val="20"/>
      <w:u w:val="single"/>
    </w:rPr>
  </w:style>
  <w:style w:type="character" w:customStyle="1" w:styleId="F4Char">
    <w:name w:val="F4 Char"/>
    <w:link w:val="F4"/>
    <w:rsid w:val="00931A20"/>
    <w:rPr>
      <w:rFonts w:ascii="Georgia" w:eastAsia="Times New Roman" w:hAnsi="Georgia" w:cs="Calibri"/>
      <w:szCs w:val="20"/>
      <w:u w:val="single"/>
    </w:rPr>
  </w:style>
  <w:style w:type="paragraph" w:customStyle="1" w:styleId="StyleCARD">
    <w:name w:val="Style CARD +"/>
    <w:basedOn w:val="Normal"/>
    <w:link w:val="StyleCARDChar"/>
    <w:qFormat/>
    <w:rsid w:val="00931A20"/>
    <w:pPr>
      <w:ind w:left="300" w:right="288"/>
    </w:pPr>
    <w:rPr>
      <w:rFonts w:eastAsia="Times New Roman"/>
      <w:szCs w:val="20"/>
    </w:rPr>
  </w:style>
  <w:style w:type="character" w:customStyle="1" w:styleId="StyleCARDChar">
    <w:name w:val="Style CARD + Char"/>
    <w:link w:val="StyleCARD"/>
    <w:rsid w:val="00931A20"/>
    <w:rPr>
      <w:rFonts w:ascii="Georgia" w:eastAsia="Times New Roman" w:hAnsi="Georgia" w:cs="Calibri"/>
      <w:szCs w:val="20"/>
    </w:rPr>
  </w:style>
  <w:style w:type="character" w:customStyle="1" w:styleId="noiconheadline">
    <w:name w:val="noicon_headline"/>
    <w:rsid w:val="00931A20"/>
  </w:style>
  <w:style w:type="paragraph" w:styleId="MacroText">
    <w:name w:val="macro"/>
    <w:link w:val="MacroTextChar"/>
    <w:rsid w:val="00931A2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31A20"/>
    <w:rPr>
      <w:rFonts w:ascii="Courier New" w:eastAsia="Times New Roman" w:hAnsi="Courier New" w:cs="Courier New"/>
      <w:sz w:val="20"/>
      <w:szCs w:val="20"/>
    </w:rPr>
  </w:style>
  <w:style w:type="character" w:customStyle="1" w:styleId="pp1">
    <w:name w:val="pp1"/>
    <w:rsid w:val="00931A20"/>
    <w:rPr>
      <w:rFonts w:ascii="Times New Roman" w:hAnsi="Times New Roman" w:cs="Times New Roman" w:hint="default"/>
      <w:i w:val="0"/>
      <w:iCs w:val="0"/>
      <w:smallCaps w:val="0"/>
      <w:sz w:val="30"/>
      <w:szCs w:val="30"/>
    </w:rPr>
  </w:style>
  <w:style w:type="character" w:customStyle="1" w:styleId="prbodytext1">
    <w:name w:val="pr_bodytext1"/>
    <w:rsid w:val="00931A20"/>
    <w:rPr>
      <w:rFonts w:ascii="Arial" w:hAnsi="Arial" w:cs="Arial" w:hint="default"/>
      <w:sz w:val="20"/>
      <w:szCs w:val="20"/>
    </w:rPr>
  </w:style>
  <w:style w:type="character" w:customStyle="1" w:styleId="marrontitulobig">
    <w:name w:val="marron_titulo_big"/>
    <w:rsid w:val="00931A20"/>
  </w:style>
  <w:style w:type="character" w:customStyle="1" w:styleId="articlehead">
    <w:name w:val="articlehead"/>
    <w:rsid w:val="00931A20"/>
  </w:style>
  <w:style w:type="character" w:customStyle="1" w:styleId="lead">
    <w:name w:val="lead"/>
    <w:rsid w:val="00931A20"/>
  </w:style>
  <w:style w:type="character" w:customStyle="1" w:styleId="manchettebig2">
    <w:name w:val="manchettebig2"/>
    <w:rsid w:val="00931A20"/>
  </w:style>
  <w:style w:type="character" w:customStyle="1" w:styleId="blue3">
    <w:name w:val="blue3"/>
    <w:rsid w:val="00931A20"/>
  </w:style>
  <w:style w:type="paragraph" w:customStyle="1" w:styleId="issuedetails">
    <w:name w:val="issue_details"/>
    <w:basedOn w:val="Normal"/>
    <w:uiPriority w:val="99"/>
    <w:qFormat/>
    <w:rsid w:val="00931A20"/>
    <w:pPr>
      <w:spacing w:before="100" w:beforeAutospacing="1" w:after="100" w:afterAutospacing="1"/>
    </w:pPr>
    <w:rPr>
      <w:rFonts w:eastAsia="Times New Roman"/>
    </w:rPr>
  </w:style>
  <w:style w:type="character" w:customStyle="1" w:styleId="over-title">
    <w:name w:val="over-title"/>
    <w:rsid w:val="00931A20"/>
  </w:style>
  <w:style w:type="character" w:customStyle="1" w:styleId="contentheader">
    <w:name w:val="contentheader"/>
    <w:rsid w:val="00931A20"/>
  </w:style>
  <w:style w:type="paragraph" w:customStyle="1" w:styleId="TxBrp2">
    <w:name w:val="TxBr_p2"/>
    <w:basedOn w:val="Normal"/>
    <w:qFormat/>
    <w:rsid w:val="00931A20"/>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931A20"/>
    <w:rPr>
      <w:rFonts w:eastAsia="SimSun"/>
      <w:szCs w:val="24"/>
      <w:lang w:val="en-US" w:eastAsia="zh-CN" w:bidi="ar-SA"/>
    </w:rPr>
  </w:style>
  <w:style w:type="character" w:customStyle="1" w:styleId="tagscharchar0">
    <w:name w:val="tagscharchar"/>
    <w:rsid w:val="00931A20"/>
  </w:style>
  <w:style w:type="character" w:customStyle="1" w:styleId="FontStyle16">
    <w:name w:val="Font Style16"/>
    <w:uiPriority w:val="99"/>
    <w:rsid w:val="00931A20"/>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31A20"/>
    <w:pPr>
      <w:spacing w:before="100" w:beforeAutospacing="1" w:after="100" w:afterAutospacing="1"/>
    </w:pPr>
    <w:rPr>
      <w:rFonts w:eastAsia="Times New Roman"/>
    </w:rPr>
  </w:style>
  <w:style w:type="character" w:customStyle="1" w:styleId="spanstyle">
    <w:name w:val="spanstyle"/>
    <w:rsid w:val="00931A20"/>
  </w:style>
  <w:style w:type="paragraph" w:customStyle="1" w:styleId="tussenkop">
    <w:name w:val="tussenkop"/>
    <w:basedOn w:val="Normal"/>
    <w:uiPriority w:val="99"/>
    <w:qFormat/>
    <w:rsid w:val="00931A20"/>
    <w:pPr>
      <w:spacing w:before="100" w:beforeAutospacing="1" w:after="100" w:afterAutospacing="1"/>
    </w:pPr>
    <w:rPr>
      <w:rFonts w:eastAsia="Times New Roman"/>
    </w:rPr>
  </w:style>
  <w:style w:type="character" w:customStyle="1" w:styleId="docnumbertitle">
    <w:name w:val="doc_number_title"/>
    <w:basedOn w:val="DefaultParagraphFont"/>
    <w:rsid w:val="00931A20"/>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31A20"/>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31A20"/>
    <w:rPr>
      <w:rFonts w:asciiTheme="minorHAnsi" w:hAnsiTheme="minorHAnsi" w:cstheme="minorBidi"/>
      <w:b/>
      <w:u w:val="single"/>
    </w:rPr>
  </w:style>
  <w:style w:type="character" w:customStyle="1" w:styleId="Heading6Char1">
    <w:name w:val="Heading 6 Char1"/>
    <w:aliases w:val="Title (no index) Char1"/>
    <w:basedOn w:val="DefaultParagraphFont"/>
    <w:uiPriority w:val="9"/>
    <w:semiHidden/>
    <w:rsid w:val="00931A2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31A20"/>
    <w:rPr>
      <w:rFonts w:ascii="Consolas" w:hAnsi="Consolas" w:cs="Consolas"/>
      <w:sz w:val="20"/>
      <w:szCs w:val="20"/>
    </w:rPr>
  </w:style>
  <w:style w:type="paragraph" w:customStyle="1" w:styleId="StyleHeading3BlockLatinBodyCalibri">
    <w:name w:val="Style Heading 3Block + (Latin) +Body (Calibri)"/>
    <w:basedOn w:val="Heading3"/>
    <w:rsid w:val="00931A20"/>
    <w:rPr>
      <w:caps/>
    </w:rPr>
  </w:style>
  <w:style w:type="paragraph" w:customStyle="1" w:styleId="StyleHeading4Tagheading2Heading2Char2CharHeading2Char1">
    <w:name w:val="Style Heading 4Tagheading 2Heading 2 Char2 CharHeading 2 Char1 ..."/>
    <w:basedOn w:val="Heading4"/>
    <w:rsid w:val="00931A20"/>
    <w:rPr>
      <w:iCs w:val="0"/>
    </w:rPr>
  </w:style>
  <w:style w:type="character" w:customStyle="1" w:styleId="StyleStyleBoldUnderlineIntenseEmphasisUnderlineStyleapple-s1">
    <w:name w:val="Style Style Bold UnderlineIntense EmphasisUnderlineStyleapple-s...1"/>
    <w:basedOn w:val="DefaultParagraphFont"/>
    <w:rsid w:val="00931A20"/>
    <w:rPr>
      <w:rFonts w:ascii="Garamond" w:hAnsi="Garamond"/>
      <w:b w:val="0"/>
      <w:bCs w:val="0"/>
      <w:sz w:val="24"/>
      <w:u w:val="single"/>
    </w:rPr>
  </w:style>
  <w:style w:type="paragraph" w:customStyle="1" w:styleId="ColorfulList-Accent11">
    <w:name w:val="Colorful List - Accent 11"/>
    <w:basedOn w:val="Normal"/>
    <w:uiPriority w:val="34"/>
    <w:qFormat/>
    <w:rsid w:val="00931A20"/>
    <w:pPr>
      <w:ind w:left="720"/>
      <w:contextualSpacing/>
    </w:pPr>
  </w:style>
  <w:style w:type="paragraph" w:customStyle="1" w:styleId="10ptfont">
    <w:name w:val="10pt font"/>
    <w:basedOn w:val="Normal"/>
    <w:link w:val="10ptfontChar"/>
    <w:autoRedefine/>
    <w:rsid w:val="00931A20"/>
    <w:rPr>
      <w:rFonts w:eastAsia="Times New Roman"/>
    </w:rPr>
  </w:style>
  <w:style w:type="character" w:customStyle="1" w:styleId="10ptfontChar">
    <w:name w:val="10pt font Char"/>
    <w:link w:val="10ptfont"/>
    <w:rsid w:val="00931A20"/>
    <w:rPr>
      <w:rFonts w:ascii="Georgia" w:eastAsia="Times New Roman" w:hAnsi="Georgia" w:cs="Calibri"/>
    </w:rPr>
  </w:style>
  <w:style w:type="character" w:customStyle="1" w:styleId="StyleIntenseReferenceGaramond">
    <w:name w:val="Style Intense Reference + Garamond"/>
    <w:rsid w:val="00931A20"/>
    <w:rPr>
      <w:rFonts w:ascii="Garamond" w:hAnsi="Garamond"/>
      <w:bCs/>
      <w:color w:val="auto"/>
      <w:spacing w:val="5"/>
      <w:sz w:val="20"/>
      <w:u w:val="single"/>
    </w:rPr>
  </w:style>
  <w:style w:type="character" w:customStyle="1" w:styleId="StyleIntenseReferenceGaramondBold">
    <w:name w:val="Style Intense Reference + Garamond Bold"/>
    <w:rsid w:val="00931A20"/>
    <w:rPr>
      <w:rFonts w:ascii="Garamond" w:hAnsi="Garamond"/>
      <w:b/>
      <w:bCs/>
      <w:color w:val="auto"/>
      <w:spacing w:val="5"/>
      <w:sz w:val="20"/>
      <w:u w:val="single"/>
    </w:rPr>
  </w:style>
  <w:style w:type="character" w:customStyle="1" w:styleId="newstime">
    <w:name w:val="newstime"/>
    <w:basedOn w:val="DefaultParagraphFont"/>
    <w:rsid w:val="00931A20"/>
  </w:style>
  <w:style w:type="character" w:customStyle="1" w:styleId="IntenseReference1">
    <w:name w:val="Intense Reference1"/>
    <w:qFormat/>
    <w:rsid w:val="00931A20"/>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931A20"/>
    <w:rPr>
      <w:rFonts w:ascii="Garamond" w:hAnsi="Garamond"/>
      <w:b/>
      <w:sz w:val="24"/>
      <w:szCs w:val="26"/>
      <w:bdr w:val="none" w:sz="0" w:space="0" w:color="auto"/>
      <w:shd w:val="clear" w:color="auto" w:fill="FFFF00"/>
    </w:rPr>
  </w:style>
  <w:style w:type="character" w:customStyle="1" w:styleId="ilad1">
    <w:name w:val="il_ad1"/>
    <w:rsid w:val="00931A20"/>
    <w:rPr>
      <w:vanish/>
      <w:webHidden w:val="0"/>
      <w:color w:val="000000"/>
      <w:u w:val="single"/>
      <w:specVanish/>
    </w:rPr>
  </w:style>
  <w:style w:type="character" w:customStyle="1" w:styleId="Underline21">
    <w:name w:val="Underline 2"/>
    <w:basedOn w:val="DefaultParagraphFont"/>
    <w:uiPriority w:val="1"/>
    <w:qFormat/>
    <w:rsid w:val="00931A20"/>
    <w:rPr>
      <w:b/>
      <w:u w:val="single"/>
    </w:rPr>
  </w:style>
  <w:style w:type="character" w:customStyle="1" w:styleId="tx">
    <w:name w:val="tx"/>
    <w:basedOn w:val="DefaultParagraphFont"/>
    <w:rsid w:val="00931A20"/>
  </w:style>
  <w:style w:type="character" w:customStyle="1" w:styleId="oneclick-link">
    <w:name w:val="oneclick-link"/>
    <w:basedOn w:val="DefaultParagraphFont"/>
    <w:rsid w:val="00931A2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31A20"/>
  </w:style>
  <w:style w:type="character" w:customStyle="1" w:styleId="ipa">
    <w:name w:val="ipa"/>
    <w:basedOn w:val="DefaultParagraphFont"/>
    <w:rsid w:val="00931A20"/>
  </w:style>
  <w:style w:type="paragraph" w:styleId="Index1">
    <w:name w:val="index 1"/>
    <w:basedOn w:val="Normal"/>
    <w:next w:val="Normal"/>
    <w:autoRedefine/>
    <w:unhideWhenUsed/>
    <w:rsid w:val="00931A20"/>
    <w:pPr>
      <w:ind w:left="220" w:hanging="220"/>
    </w:pPr>
  </w:style>
  <w:style w:type="character" w:customStyle="1" w:styleId="cardunderlineChar0">
    <w:name w:val="card underline Char"/>
    <w:locked/>
    <w:rsid w:val="00931A20"/>
  </w:style>
  <w:style w:type="paragraph" w:customStyle="1" w:styleId="cardunderline">
    <w:name w:val="card underline"/>
    <w:basedOn w:val="Normal"/>
    <w:next w:val="GAUnderline"/>
    <w:qFormat/>
    <w:rsid w:val="00931A20"/>
  </w:style>
  <w:style w:type="paragraph" w:customStyle="1" w:styleId="post-subtitle">
    <w:name w:val="post-subtitle"/>
    <w:basedOn w:val="Normal"/>
    <w:qFormat/>
    <w:rsid w:val="00931A20"/>
  </w:style>
  <w:style w:type="paragraph" w:customStyle="1" w:styleId="tagline1">
    <w:name w:val="tagline"/>
    <w:basedOn w:val="Normal"/>
    <w:next w:val="cardCharCharCharCharChar"/>
    <w:qFormat/>
    <w:rsid w:val="00931A20"/>
  </w:style>
  <w:style w:type="paragraph" w:customStyle="1" w:styleId="TOCHeading1">
    <w:name w:val="TOC Heading1"/>
    <w:basedOn w:val="Heading1"/>
    <w:next w:val="Normal"/>
    <w:uiPriority w:val="39"/>
    <w:qFormat/>
    <w:rsid w:val="00931A20"/>
    <w:rPr>
      <w:bCs/>
      <w:caps/>
    </w:rPr>
  </w:style>
  <w:style w:type="paragraph" w:customStyle="1" w:styleId="NoteLevel11">
    <w:name w:val="Note Level 11"/>
    <w:basedOn w:val="Normal"/>
    <w:next w:val="HeaderFooter"/>
    <w:uiPriority w:val="99"/>
    <w:qFormat/>
    <w:rsid w:val="00931A20"/>
  </w:style>
  <w:style w:type="paragraph" w:customStyle="1" w:styleId="ReallySamllText">
    <w:name w:val="ReallySamllText"/>
    <w:basedOn w:val="Normal"/>
    <w:next w:val="CardTextUnderlined"/>
    <w:autoRedefine/>
    <w:qFormat/>
    <w:rsid w:val="00931A20"/>
  </w:style>
  <w:style w:type="paragraph" w:customStyle="1" w:styleId="NormalWeb3">
    <w:name w:val="Normal (Web)3"/>
    <w:basedOn w:val="Normal"/>
    <w:next w:val="CardTagCharChar"/>
    <w:qFormat/>
    <w:rsid w:val="00931A20"/>
  </w:style>
  <w:style w:type="paragraph" w:customStyle="1" w:styleId="cardCharCharCharCharChar">
    <w:name w:val="card Char Char Char Char Char"/>
    <w:basedOn w:val="Normal"/>
    <w:next w:val="fixed"/>
    <w:qFormat/>
    <w:rsid w:val="00931A20"/>
  </w:style>
  <w:style w:type="paragraph" w:customStyle="1" w:styleId="TagCiteChar4">
    <w:name w:val="Tag / Cite Char"/>
    <w:basedOn w:val="Normal"/>
    <w:next w:val="textonormal"/>
    <w:qFormat/>
    <w:rsid w:val="00931A20"/>
  </w:style>
  <w:style w:type="paragraph" w:customStyle="1" w:styleId="PageNumber2">
    <w:name w:val="Page Number2"/>
    <w:basedOn w:val="Normal"/>
    <w:next w:val="Normal"/>
    <w:qFormat/>
    <w:rsid w:val="00931A20"/>
  </w:style>
  <w:style w:type="paragraph" w:customStyle="1" w:styleId="HeaderFooter">
    <w:name w:val="Header &amp; Footer"/>
    <w:next w:val="ExecutiveSummarytext"/>
    <w:qFormat/>
    <w:rsid w:val="00931A20"/>
    <w:pPr>
      <w:spacing w:after="200" w:line="276" w:lineRule="auto"/>
    </w:pPr>
  </w:style>
  <w:style w:type="paragraph" w:customStyle="1" w:styleId="CardTextSmall0">
    <w:name w:val="Card Text Small"/>
    <w:basedOn w:val="Normal"/>
    <w:qFormat/>
    <w:rsid w:val="00931A20"/>
  </w:style>
  <w:style w:type="paragraph" w:customStyle="1" w:styleId="HeaderDebate">
    <w:name w:val="Header Debate"/>
    <w:basedOn w:val="Normal"/>
    <w:next w:val="byline1"/>
    <w:qFormat/>
    <w:rsid w:val="00931A20"/>
  </w:style>
  <w:style w:type="paragraph" w:customStyle="1" w:styleId="NormalWeb1">
    <w:name w:val="Normal (Web)1"/>
    <w:basedOn w:val="Normal"/>
    <w:next w:val="PlaceholderText1"/>
    <w:qFormat/>
    <w:rsid w:val="00931A20"/>
  </w:style>
  <w:style w:type="paragraph" w:customStyle="1" w:styleId="CardTagCharChar">
    <w:name w:val="Card Tag Char Char"/>
    <w:basedOn w:val="Normal"/>
    <w:next w:val="NoteLevel31"/>
    <w:qFormat/>
    <w:rsid w:val="00931A20"/>
  </w:style>
  <w:style w:type="paragraph" w:customStyle="1" w:styleId="fixed">
    <w:name w:val="fixed"/>
    <w:basedOn w:val="Normal"/>
    <w:next w:val="NoteLevel41"/>
    <w:qFormat/>
    <w:rsid w:val="00931A20"/>
  </w:style>
  <w:style w:type="paragraph" w:customStyle="1" w:styleId="textonormal">
    <w:name w:val="textonormal"/>
    <w:basedOn w:val="Normal"/>
    <w:next w:val="NoteLevel51"/>
    <w:qFormat/>
    <w:rsid w:val="00931A20"/>
  </w:style>
  <w:style w:type="paragraph" w:customStyle="1" w:styleId="ExecutiveSummarytext">
    <w:name w:val="Executive Summary text"/>
    <w:basedOn w:val="Normal"/>
    <w:next w:val="Normal"/>
    <w:qFormat/>
    <w:rsid w:val="00931A20"/>
  </w:style>
  <w:style w:type="character" w:customStyle="1" w:styleId="NormalUnderlineChar1">
    <w:name w:val="Normal Underline Char1"/>
    <w:locked/>
    <w:rsid w:val="00931A20"/>
  </w:style>
  <w:style w:type="paragraph" w:customStyle="1" w:styleId="byline1">
    <w:name w:val="byline1"/>
    <w:basedOn w:val="Normal"/>
    <w:qFormat/>
    <w:rsid w:val="00931A20"/>
  </w:style>
  <w:style w:type="paragraph" w:customStyle="1" w:styleId="PlaceholderText1">
    <w:name w:val="Placeholder Text1"/>
    <w:basedOn w:val="Normal"/>
    <w:next w:val="ImportantText"/>
    <w:qFormat/>
    <w:rsid w:val="00931A20"/>
  </w:style>
  <w:style w:type="paragraph" w:customStyle="1" w:styleId="NoteLevel31">
    <w:name w:val="Note Level 31"/>
    <w:basedOn w:val="Normal"/>
    <w:qFormat/>
    <w:rsid w:val="00931A20"/>
  </w:style>
  <w:style w:type="paragraph" w:customStyle="1" w:styleId="NoteLevel41">
    <w:name w:val="Note Level 41"/>
    <w:basedOn w:val="Normal"/>
    <w:next w:val="StyleBodyText11ptBlackUnderline"/>
    <w:qFormat/>
    <w:rsid w:val="00931A20"/>
  </w:style>
  <w:style w:type="paragraph" w:customStyle="1" w:styleId="NoteLevel51">
    <w:name w:val="Note Level 51"/>
    <w:basedOn w:val="Normal"/>
    <w:qFormat/>
    <w:rsid w:val="00931A20"/>
  </w:style>
  <w:style w:type="paragraph" w:customStyle="1" w:styleId="NoteLevel61">
    <w:name w:val="Note Level 61"/>
    <w:basedOn w:val="Normal"/>
    <w:next w:val="StyleBodyText11ptBoldBlack"/>
    <w:qFormat/>
    <w:rsid w:val="00931A20"/>
  </w:style>
  <w:style w:type="paragraph" w:customStyle="1" w:styleId="NoteLevel71">
    <w:name w:val="Note Level 71"/>
    <w:basedOn w:val="Normal"/>
    <w:qFormat/>
    <w:rsid w:val="00931A20"/>
  </w:style>
  <w:style w:type="paragraph" w:customStyle="1" w:styleId="NoteLevel81">
    <w:name w:val="Note Level 81"/>
    <w:basedOn w:val="Normal"/>
    <w:next w:val="StyletinyBold"/>
    <w:qFormat/>
    <w:rsid w:val="00931A20"/>
  </w:style>
  <w:style w:type="paragraph" w:customStyle="1" w:styleId="NoteLevel91">
    <w:name w:val="Note Level 91"/>
    <w:basedOn w:val="Normal"/>
    <w:qFormat/>
    <w:rsid w:val="00931A20"/>
  </w:style>
  <w:style w:type="character" w:customStyle="1" w:styleId="ImportantTextChar">
    <w:name w:val="Important Text Char"/>
    <w:locked/>
    <w:rsid w:val="00931A20"/>
  </w:style>
  <w:style w:type="paragraph" w:customStyle="1" w:styleId="ImportantText">
    <w:name w:val="Important Text"/>
    <w:basedOn w:val="Normal"/>
    <w:next w:val="Normal"/>
    <w:qFormat/>
    <w:rsid w:val="00931A20"/>
  </w:style>
  <w:style w:type="character" w:customStyle="1" w:styleId="StyleBodyText11ptBlackUnderlineChar">
    <w:name w:val="Style Body Text + 11 pt Black Underline Char"/>
    <w:locked/>
    <w:rsid w:val="00931A20"/>
  </w:style>
  <w:style w:type="paragraph" w:customStyle="1" w:styleId="StyleBodyText11ptBlackUnderline">
    <w:name w:val="Style Body Text + 11 pt Black Underline"/>
    <w:basedOn w:val="Normal"/>
    <w:next w:val="ListContents"/>
    <w:qFormat/>
    <w:rsid w:val="00931A20"/>
  </w:style>
  <w:style w:type="character" w:customStyle="1" w:styleId="StyleBodyText11ptBoldBlackChar">
    <w:name w:val="Style Body Text + 11 pt Bold Black Char"/>
    <w:locked/>
    <w:rsid w:val="00931A20"/>
  </w:style>
  <w:style w:type="paragraph" w:customStyle="1" w:styleId="StyleBodyText11ptBoldBlack">
    <w:name w:val="Style Body Text + 11 pt Bold Black"/>
    <w:basedOn w:val="Normal"/>
    <w:next w:val="StyleListContents11ptCustomColorRGB353132Underline"/>
    <w:qFormat/>
    <w:rsid w:val="00931A20"/>
  </w:style>
  <w:style w:type="character" w:customStyle="1" w:styleId="StyletinyBoldChar">
    <w:name w:val="Style tiny + Bold Char"/>
    <w:locked/>
    <w:rsid w:val="00931A20"/>
  </w:style>
  <w:style w:type="paragraph" w:customStyle="1" w:styleId="StyletinyBold">
    <w:name w:val="Style tiny + Bold"/>
    <w:basedOn w:val="TagF3"/>
    <w:qFormat/>
    <w:rsid w:val="00931A20"/>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931A20"/>
  </w:style>
  <w:style w:type="character" w:customStyle="1" w:styleId="Normal2BoldChar">
    <w:name w:val="Normal2 + Bold Char"/>
    <w:locked/>
    <w:rsid w:val="00931A20"/>
  </w:style>
  <w:style w:type="paragraph" w:customStyle="1" w:styleId="Normal2Bold">
    <w:name w:val="Normal2 + Bold"/>
    <w:basedOn w:val="Normal"/>
    <w:next w:val="Unimportant"/>
    <w:qFormat/>
    <w:rsid w:val="00931A20"/>
  </w:style>
  <w:style w:type="character" w:customStyle="1" w:styleId="ListContentsChar">
    <w:name w:val="List Contents Char"/>
    <w:locked/>
    <w:rsid w:val="00931A20"/>
  </w:style>
  <w:style w:type="paragraph" w:customStyle="1" w:styleId="ListContents">
    <w:name w:val="List Contents"/>
    <w:basedOn w:val="Normal"/>
    <w:next w:val="Ununderlined"/>
    <w:qFormat/>
    <w:rsid w:val="00931A20"/>
  </w:style>
  <w:style w:type="character" w:customStyle="1" w:styleId="StyleListContents11ptCustomColorRGB353132UnderlineChar">
    <w:name w:val="Style List Contents + 11 pt Custom Color(RGB(353132)) Underline Char"/>
    <w:locked/>
    <w:rsid w:val="00931A20"/>
  </w:style>
  <w:style w:type="paragraph" w:customStyle="1" w:styleId="StyleListContents11ptCustomColorRGB353132Underline">
    <w:name w:val="Style List Contents + 11 pt Custom Color(RGB(353132)) Underline"/>
    <w:basedOn w:val="Ununderlined"/>
    <w:qFormat/>
    <w:rsid w:val="00931A20"/>
    <w:rPr>
      <w:rFonts w:eastAsiaTheme="minorHAnsi"/>
      <w:sz w:val="20"/>
    </w:rPr>
  </w:style>
  <w:style w:type="character" w:customStyle="1" w:styleId="UnimportantCharChar">
    <w:name w:val="Unimportant Char Char"/>
    <w:locked/>
    <w:rsid w:val="00931A20"/>
  </w:style>
  <w:style w:type="paragraph" w:customStyle="1" w:styleId="Unimportant">
    <w:name w:val="Unimportant"/>
    <w:basedOn w:val="Normal"/>
    <w:next w:val="DebateCite"/>
    <w:qFormat/>
    <w:rsid w:val="00931A20"/>
  </w:style>
  <w:style w:type="paragraph" w:customStyle="1" w:styleId="StyleHeading1Justified">
    <w:name w:val="Style Heading 1 + Justified"/>
    <w:basedOn w:val="Normal"/>
    <w:next w:val="Normal"/>
    <w:qFormat/>
    <w:rsid w:val="00931A20"/>
  </w:style>
  <w:style w:type="paragraph" w:customStyle="1" w:styleId="textunderline0">
    <w:name w:val="text underline"/>
    <w:basedOn w:val="Normal"/>
    <w:next w:val="Heading4Cite"/>
    <w:autoRedefine/>
    <w:qFormat/>
    <w:rsid w:val="00931A20"/>
  </w:style>
  <w:style w:type="character" w:customStyle="1" w:styleId="DebateTagChar">
    <w:name w:val="Debate Tag Char"/>
    <w:locked/>
    <w:rsid w:val="00931A20"/>
  </w:style>
  <w:style w:type="paragraph" w:customStyle="1" w:styleId="DebateCite">
    <w:name w:val="Debate Cite"/>
    <w:basedOn w:val="Normal"/>
    <w:next w:val="Normaltag"/>
    <w:autoRedefine/>
    <w:qFormat/>
    <w:rsid w:val="00931A20"/>
  </w:style>
  <w:style w:type="paragraph" w:customStyle="1" w:styleId="PreformattedText">
    <w:name w:val="Preformatted Text"/>
    <w:basedOn w:val="Normal"/>
    <w:next w:val="Cardnon-underlined"/>
    <w:qFormat/>
    <w:rsid w:val="00931A20"/>
  </w:style>
  <w:style w:type="paragraph" w:customStyle="1" w:styleId="MaggieTag">
    <w:name w:val="MaggieTag"/>
    <w:basedOn w:val="Heading2"/>
    <w:next w:val="BlockTitle4"/>
    <w:qFormat/>
    <w:rsid w:val="00931A20"/>
    <w:rPr>
      <w:bCs/>
      <w:caps/>
    </w:rPr>
  </w:style>
  <w:style w:type="paragraph" w:customStyle="1" w:styleId="4">
    <w:name w:val="4"/>
    <w:basedOn w:val="Normal"/>
    <w:next w:val="DottedUnderline1"/>
    <w:qFormat/>
    <w:rsid w:val="00931A20"/>
  </w:style>
  <w:style w:type="paragraph" w:customStyle="1" w:styleId="BlockTitle4">
    <w:name w:val="%Block Title"/>
    <w:basedOn w:val="Heading1"/>
    <w:next w:val="PageNumber4"/>
    <w:qFormat/>
    <w:rsid w:val="00931A20"/>
    <w:rPr>
      <w:bCs/>
      <w:caps/>
    </w:rPr>
  </w:style>
  <w:style w:type="paragraph" w:customStyle="1" w:styleId="ThickUnderline">
    <w:name w:val="ThickUnderline"/>
    <w:qFormat/>
    <w:rsid w:val="00931A20"/>
    <w:pPr>
      <w:spacing w:after="200" w:line="276" w:lineRule="auto"/>
    </w:pPr>
  </w:style>
  <w:style w:type="paragraph" w:customStyle="1" w:styleId="DottedUnderline1">
    <w:name w:val="DottedUnderline"/>
    <w:basedOn w:val="Normal"/>
    <w:qFormat/>
    <w:rsid w:val="00931A20"/>
  </w:style>
  <w:style w:type="character" w:customStyle="1" w:styleId="Card-UnderlineChar">
    <w:name w:val="Card-Underline Char"/>
    <w:locked/>
    <w:rsid w:val="00931A20"/>
  </w:style>
  <w:style w:type="paragraph" w:customStyle="1" w:styleId="Card-Underline0">
    <w:name w:val="Card-Underline"/>
    <w:basedOn w:val="Normal"/>
    <w:next w:val="read"/>
    <w:qFormat/>
    <w:rsid w:val="00931A20"/>
  </w:style>
  <w:style w:type="paragraph" w:customStyle="1" w:styleId="PageNumber3">
    <w:name w:val="Page Number3"/>
    <w:basedOn w:val="Normal"/>
    <w:next w:val="Normal"/>
    <w:qFormat/>
    <w:rsid w:val="00931A20"/>
  </w:style>
  <w:style w:type="paragraph" w:customStyle="1" w:styleId="PageNumber4">
    <w:name w:val="Page Number4"/>
    <w:basedOn w:val="Normal"/>
    <w:next w:val="Normal"/>
    <w:qFormat/>
    <w:rsid w:val="00931A20"/>
  </w:style>
  <w:style w:type="paragraph" w:customStyle="1" w:styleId="PageNumber5">
    <w:name w:val="Page Number5"/>
    <w:basedOn w:val="Normal"/>
    <w:next w:val="Normal"/>
    <w:qFormat/>
    <w:rsid w:val="00931A20"/>
  </w:style>
  <w:style w:type="character" w:customStyle="1" w:styleId="CircleChar">
    <w:name w:val="Circle Char"/>
    <w:locked/>
    <w:rsid w:val="00931A20"/>
  </w:style>
  <w:style w:type="paragraph" w:customStyle="1" w:styleId="PageNumber6">
    <w:name w:val="Page Number6"/>
    <w:basedOn w:val="Normal"/>
    <w:next w:val="Normal"/>
    <w:qFormat/>
    <w:rsid w:val="00931A20"/>
  </w:style>
  <w:style w:type="paragraph" w:customStyle="1" w:styleId="hn-byline">
    <w:name w:val="hn-byline"/>
    <w:basedOn w:val="Normal"/>
    <w:next w:val="bodyintro"/>
    <w:qFormat/>
    <w:rsid w:val="00931A20"/>
  </w:style>
  <w:style w:type="paragraph" w:customStyle="1" w:styleId="articleinfo">
    <w:name w:val="articleinfo"/>
    <w:basedOn w:val="Normal"/>
    <w:next w:val="indent"/>
    <w:qFormat/>
    <w:rsid w:val="00931A20"/>
  </w:style>
  <w:style w:type="character" w:customStyle="1" w:styleId="StyleStyle16ptChar">
    <w:name w:val="Style Style1 + 6 pt Char"/>
    <w:locked/>
    <w:rsid w:val="00931A20"/>
  </w:style>
  <w:style w:type="paragraph" w:customStyle="1" w:styleId="StyleStyle16pt">
    <w:name w:val="Style Style1 + 6 pt"/>
    <w:basedOn w:val="Normal"/>
    <w:qFormat/>
    <w:rsid w:val="00931A20"/>
  </w:style>
  <w:style w:type="paragraph" w:customStyle="1" w:styleId="PageNumber7">
    <w:name w:val="Page Number7"/>
    <w:basedOn w:val="Normal"/>
    <w:next w:val="Normal"/>
    <w:qFormat/>
    <w:rsid w:val="00931A20"/>
  </w:style>
  <w:style w:type="paragraph" w:customStyle="1" w:styleId="PageNumber8">
    <w:name w:val="Page Number8"/>
    <w:basedOn w:val="Normal"/>
    <w:next w:val="Normal"/>
    <w:qFormat/>
    <w:rsid w:val="00931A20"/>
  </w:style>
  <w:style w:type="character" w:customStyle="1" w:styleId="Style8ptChar">
    <w:name w:val="Style 8 pt Char"/>
    <w:rsid w:val="00931A20"/>
  </w:style>
  <w:style w:type="character" w:customStyle="1" w:styleId="message-item">
    <w:name w:val="message-item"/>
    <w:rsid w:val="00931A20"/>
  </w:style>
  <w:style w:type="character" w:customStyle="1" w:styleId="forenames">
    <w:name w:val="forenames"/>
    <w:rsid w:val="00931A20"/>
  </w:style>
  <w:style w:type="character" w:customStyle="1" w:styleId="surname">
    <w:name w:val="surname"/>
    <w:rsid w:val="00931A20"/>
  </w:style>
  <w:style w:type="character" w:customStyle="1" w:styleId="refpreview">
    <w:name w:val="refpreview"/>
    <w:rsid w:val="00931A20"/>
  </w:style>
  <w:style w:type="character" w:customStyle="1" w:styleId="loose1">
    <w:name w:val="loose1"/>
    <w:rsid w:val="00931A20"/>
  </w:style>
  <w:style w:type="character" w:customStyle="1" w:styleId="gsa">
    <w:name w:val="gs_a"/>
    <w:rsid w:val="00931A20"/>
  </w:style>
  <w:style w:type="character" w:customStyle="1" w:styleId="mainarttitle">
    <w:name w:val="mainarttitle"/>
    <w:rsid w:val="00931A20"/>
  </w:style>
  <w:style w:type="character" w:customStyle="1" w:styleId="mainartauthor">
    <w:name w:val="mainartauthor"/>
    <w:rsid w:val="00931A20"/>
  </w:style>
  <w:style w:type="character" w:customStyle="1" w:styleId="mainartdate">
    <w:name w:val="mainartdate"/>
    <w:rsid w:val="00931A20"/>
  </w:style>
  <w:style w:type="character" w:customStyle="1" w:styleId="gsggs">
    <w:name w:val="gs_ggs"/>
    <w:rsid w:val="00931A20"/>
  </w:style>
  <w:style w:type="character" w:customStyle="1" w:styleId="ahead">
    <w:name w:val="a_head"/>
    <w:rsid w:val="00931A20"/>
  </w:style>
  <w:style w:type="character" w:customStyle="1" w:styleId="docbody">
    <w:name w:val="docbody"/>
    <w:rsid w:val="00931A20"/>
  </w:style>
  <w:style w:type="character" w:customStyle="1" w:styleId="superscript">
    <w:name w:val="superscript"/>
    <w:rsid w:val="00931A20"/>
  </w:style>
  <w:style w:type="character" w:customStyle="1" w:styleId="bwxsm">
    <w:name w:val="b w xsm"/>
    <w:rsid w:val="00931A20"/>
  </w:style>
  <w:style w:type="character" w:customStyle="1" w:styleId="fstd">
    <w:name w:val="f std"/>
    <w:rsid w:val="00931A20"/>
  </w:style>
  <w:style w:type="character" w:customStyle="1" w:styleId="bio1">
    <w:name w:val="bio1"/>
    <w:rsid w:val="00931A20"/>
  </w:style>
  <w:style w:type="character" w:customStyle="1" w:styleId="cardCharCharCharCharCharChar">
    <w:name w:val="card Char Char Char Char Char Char"/>
    <w:rsid w:val="00931A20"/>
  </w:style>
  <w:style w:type="character" w:customStyle="1" w:styleId="Style24ptBoldUnderlineCenteredCharChar">
    <w:name w:val="Style 24 pt Bold Underline Centered Char Char"/>
    <w:rsid w:val="00931A20"/>
  </w:style>
  <w:style w:type="character" w:customStyle="1" w:styleId="TagCiteCharChar0">
    <w:name w:val="Tag / Cite Char Char"/>
    <w:rsid w:val="00931A20"/>
  </w:style>
  <w:style w:type="character" w:customStyle="1" w:styleId="CardTextUnderlinedCharChar">
    <w:name w:val="Card Text Underlined Char Char"/>
    <w:rsid w:val="00931A20"/>
  </w:style>
  <w:style w:type="character" w:customStyle="1" w:styleId="CardTagCharCharChar">
    <w:name w:val="Card Tag Char Char Char"/>
    <w:rsid w:val="00931A20"/>
  </w:style>
  <w:style w:type="character" w:customStyle="1" w:styleId="mainbody">
    <w:name w:val="mainbody"/>
    <w:basedOn w:val="DefaultParagraphFont"/>
    <w:rsid w:val="00931A20"/>
  </w:style>
  <w:style w:type="character" w:customStyle="1" w:styleId="UnderlineStyleChar20">
    <w:name w:val="Underline Style Char2"/>
    <w:rsid w:val="00931A20"/>
  </w:style>
  <w:style w:type="character" w:customStyle="1" w:styleId="t13">
    <w:name w:val="t13"/>
    <w:basedOn w:val="DefaultParagraphFont"/>
    <w:rsid w:val="00931A20"/>
  </w:style>
  <w:style w:type="character" w:customStyle="1" w:styleId="CharChar17">
    <w:name w:val="Char Char17"/>
    <w:locked/>
    <w:rsid w:val="00931A20"/>
  </w:style>
  <w:style w:type="character" w:customStyle="1" w:styleId="ilspan">
    <w:name w:val="il_span"/>
    <w:basedOn w:val="DefaultParagraphFont"/>
    <w:rsid w:val="00931A20"/>
  </w:style>
  <w:style w:type="character" w:customStyle="1" w:styleId="leftidx1">
    <w:name w:val="leftidx1"/>
    <w:rsid w:val="00931A20"/>
  </w:style>
  <w:style w:type="character" w:customStyle="1" w:styleId="blue1">
    <w:name w:val="blue1"/>
    <w:rsid w:val="00931A20"/>
  </w:style>
  <w:style w:type="character" w:customStyle="1" w:styleId="author-link1">
    <w:name w:val="author-link1"/>
    <w:rsid w:val="00931A20"/>
  </w:style>
  <w:style w:type="character" w:customStyle="1" w:styleId="black1">
    <w:name w:val="black1"/>
    <w:rsid w:val="00931A20"/>
  </w:style>
  <w:style w:type="character" w:customStyle="1" w:styleId="StyleunderlinedCharBold">
    <w:name w:val="Style underlined Char + Bold"/>
    <w:rsid w:val="00931A20"/>
  </w:style>
  <w:style w:type="character" w:customStyle="1" w:styleId="CardUnderline0">
    <w:name w:val="Card Underline"/>
    <w:rsid w:val="00931A20"/>
  </w:style>
  <w:style w:type="character" w:customStyle="1" w:styleId="lingoregion">
    <w:name w:val="lingo_region"/>
    <w:basedOn w:val="DefaultParagraphFont"/>
    <w:rsid w:val="00931A20"/>
  </w:style>
  <w:style w:type="character" w:customStyle="1" w:styleId="cite1">
    <w:name w:val="%cite"/>
    <w:rsid w:val="00931A20"/>
  </w:style>
  <w:style w:type="character" w:customStyle="1" w:styleId="Emphasis21">
    <w:name w:val="%Emphasis2"/>
    <w:rsid w:val="00931A20"/>
  </w:style>
  <w:style w:type="character" w:customStyle="1" w:styleId="AAAcite">
    <w:name w:val="AAAcite"/>
    <w:rsid w:val="00931A20"/>
  </w:style>
  <w:style w:type="character" w:customStyle="1" w:styleId="tmplheaderlink">
    <w:name w:val="tmplheaderlink"/>
    <w:rsid w:val="00931A20"/>
  </w:style>
  <w:style w:type="character" w:customStyle="1" w:styleId="StyleStyleUnderlineUnderlineStyleBoldUnderlineIntenseEmphas1">
    <w:name w:val="Style Style UnderlineUnderlineStyle Bold UnderlineIntense Emphas...1"/>
    <w:basedOn w:val="DefaultParagraphFont"/>
    <w:rsid w:val="00931A20"/>
    <w:rPr>
      <w:b w:val="0"/>
      <w:sz w:val="24"/>
      <w:u w:val="single"/>
      <w:bdr w:val="none" w:sz="0" w:space="0" w:color="auto"/>
    </w:rPr>
  </w:style>
  <w:style w:type="character" w:customStyle="1" w:styleId="Bodytext116">
    <w:name w:val="Body text (11)"/>
    <w:rsid w:val="00931A2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31A2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31A20"/>
  </w:style>
  <w:style w:type="paragraph" w:customStyle="1" w:styleId="StyleJustified">
    <w:name w:val="Style Justified"/>
    <w:basedOn w:val="Normal"/>
    <w:qFormat/>
    <w:rsid w:val="00931A20"/>
    <w:rPr>
      <w:rFonts w:eastAsia="Times New Roman"/>
      <w:szCs w:val="20"/>
    </w:rPr>
  </w:style>
  <w:style w:type="paragraph" w:customStyle="1" w:styleId="Style5">
    <w:name w:val="Style5"/>
    <w:basedOn w:val="Normal"/>
    <w:link w:val="Style5Char"/>
    <w:uiPriority w:val="99"/>
    <w:qFormat/>
    <w:rsid w:val="00931A20"/>
    <w:pPr>
      <w:ind w:left="432" w:right="432"/>
      <w:jc w:val="both"/>
    </w:pPr>
    <w:rPr>
      <w:rFonts w:eastAsia="Times New Roman"/>
    </w:rPr>
  </w:style>
  <w:style w:type="character" w:customStyle="1" w:styleId="Style5Char">
    <w:name w:val="Style5 Char"/>
    <w:link w:val="Style5"/>
    <w:uiPriority w:val="99"/>
    <w:rsid w:val="00931A20"/>
    <w:rPr>
      <w:rFonts w:ascii="Georgia" w:eastAsia="Times New Roman" w:hAnsi="Georgia" w:cs="Calibri"/>
    </w:rPr>
  </w:style>
  <w:style w:type="paragraph" w:customStyle="1" w:styleId="Style100">
    <w:name w:val="Style10"/>
    <w:basedOn w:val="Normal"/>
    <w:link w:val="Style10Char"/>
    <w:uiPriority w:val="99"/>
    <w:qFormat/>
    <w:rsid w:val="00931A20"/>
    <w:pPr>
      <w:ind w:right="432"/>
    </w:pPr>
    <w:rPr>
      <w:rFonts w:eastAsia="Times New Roman"/>
      <w:b/>
      <w:sz w:val="24"/>
    </w:rPr>
  </w:style>
  <w:style w:type="character" w:customStyle="1" w:styleId="Style10Char">
    <w:name w:val="Style10 Char"/>
    <w:link w:val="Style100"/>
    <w:uiPriority w:val="99"/>
    <w:rsid w:val="00931A20"/>
    <w:rPr>
      <w:rFonts w:ascii="Georgia" w:eastAsia="Times New Roman" w:hAnsi="Georgia" w:cs="Calibri"/>
      <w:b/>
      <w:sz w:val="24"/>
    </w:rPr>
  </w:style>
  <w:style w:type="character" w:customStyle="1" w:styleId="StyleStyleBoldUnderlineUnderlineapple-style-span6ptBoldK">
    <w:name w:val="Style Style Bold UnderlineUnderlineapple-style-span + 6 ptBoldK..."/>
    <w:basedOn w:val="DefaultParagraphFont"/>
    <w:rsid w:val="00931A20"/>
    <w:rPr>
      <w:b w:val="0"/>
      <w:bCs w:val="0"/>
      <w:sz w:val="22"/>
      <w:u w:val="single"/>
      <w:bdr w:val="none" w:sz="0" w:space="0" w:color="auto"/>
    </w:rPr>
  </w:style>
  <w:style w:type="paragraph" w:customStyle="1" w:styleId="UnderlinedEv">
    <w:name w:val="Underlined Ev"/>
    <w:basedOn w:val="Normal"/>
    <w:next w:val="Normal"/>
    <w:link w:val="UnderlinedEvChar"/>
    <w:qFormat/>
    <w:rsid w:val="00931A20"/>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931A20"/>
    <w:rPr>
      <w:u w:val="single"/>
      <w:bdr w:val="none" w:sz="0" w:space="0" w:color="auto"/>
    </w:rPr>
  </w:style>
  <w:style w:type="character" w:customStyle="1" w:styleId="role">
    <w:name w:val="role"/>
    <w:rsid w:val="00931A20"/>
  </w:style>
  <w:style w:type="character" w:customStyle="1" w:styleId="pagination0">
    <w:name w:val="pagination"/>
    <w:basedOn w:val="DefaultParagraphFont"/>
    <w:rsid w:val="00931A20"/>
  </w:style>
  <w:style w:type="character" w:customStyle="1" w:styleId="doi">
    <w:name w:val="doi"/>
    <w:basedOn w:val="DefaultParagraphFont"/>
    <w:rsid w:val="00931A20"/>
  </w:style>
  <w:style w:type="character" w:customStyle="1" w:styleId="bodycontents">
    <w:name w:val="bodycontents"/>
    <w:basedOn w:val="DefaultParagraphFont"/>
    <w:rsid w:val="00931A20"/>
  </w:style>
  <w:style w:type="character" w:customStyle="1" w:styleId="comma">
    <w:name w:val="comma"/>
    <w:basedOn w:val="DefaultParagraphFont"/>
    <w:rsid w:val="00931A20"/>
  </w:style>
  <w:style w:type="character" w:customStyle="1" w:styleId="pad5right">
    <w:name w:val="pad5right"/>
    <w:basedOn w:val="DefaultParagraphFont"/>
    <w:rsid w:val="00931A20"/>
  </w:style>
  <w:style w:type="character" w:customStyle="1" w:styleId="divider">
    <w:name w:val="divider"/>
    <w:basedOn w:val="DefaultParagraphFont"/>
    <w:rsid w:val="00931A20"/>
  </w:style>
  <w:style w:type="character" w:customStyle="1" w:styleId="blogdate">
    <w:name w:val="blogdate"/>
    <w:basedOn w:val="DefaultParagraphFont"/>
    <w:rsid w:val="00931A20"/>
  </w:style>
  <w:style w:type="character" w:customStyle="1" w:styleId="dot">
    <w:name w:val="dot"/>
    <w:basedOn w:val="DefaultParagraphFont"/>
    <w:rsid w:val="00931A20"/>
  </w:style>
  <w:style w:type="character" w:customStyle="1" w:styleId="hn-date">
    <w:name w:val="hn-date"/>
    <w:basedOn w:val="DefaultParagraphFont"/>
    <w:rsid w:val="00931A20"/>
  </w:style>
  <w:style w:type="character" w:customStyle="1" w:styleId="location">
    <w:name w:val="location"/>
    <w:basedOn w:val="DefaultParagraphFont"/>
    <w:rsid w:val="00931A20"/>
  </w:style>
  <w:style w:type="character" w:customStyle="1" w:styleId="dropcap-letter">
    <w:name w:val="dropcap-letter"/>
    <w:basedOn w:val="DefaultParagraphFont"/>
    <w:rsid w:val="00931A20"/>
  </w:style>
  <w:style w:type="character" w:customStyle="1" w:styleId="offscreen">
    <w:name w:val="offscreen"/>
    <w:basedOn w:val="DefaultParagraphFont"/>
    <w:rsid w:val="00931A20"/>
  </w:style>
  <w:style w:type="character" w:customStyle="1" w:styleId="linked-in">
    <w:name w:val="linked-in"/>
    <w:basedOn w:val="DefaultParagraphFont"/>
    <w:rsid w:val="00931A20"/>
  </w:style>
  <w:style w:type="character" w:customStyle="1" w:styleId="divs">
    <w:name w:val="divs"/>
    <w:basedOn w:val="DefaultParagraphFont"/>
    <w:rsid w:val="00931A20"/>
  </w:style>
  <w:style w:type="character" w:customStyle="1" w:styleId="h4">
    <w:name w:val="h4"/>
    <w:rsid w:val="00931A20"/>
  </w:style>
  <w:style w:type="character" w:customStyle="1" w:styleId="postheader">
    <w:name w:val="postheader"/>
    <w:basedOn w:val="DefaultParagraphFont"/>
    <w:rsid w:val="00931A20"/>
  </w:style>
  <w:style w:type="numbering" w:customStyle="1" w:styleId="1ai1">
    <w:name w:val="1 / a / i1"/>
    <w:rsid w:val="00931A20"/>
    <w:pPr>
      <w:numPr>
        <w:numId w:val="115"/>
      </w:numPr>
    </w:pPr>
  </w:style>
  <w:style w:type="numbering" w:styleId="1ai">
    <w:name w:val="Outline List 1"/>
    <w:basedOn w:val="NoList"/>
    <w:unhideWhenUsed/>
    <w:rsid w:val="00931A20"/>
    <w:pPr>
      <w:numPr>
        <w:numId w:val="116"/>
      </w:numPr>
    </w:pPr>
  </w:style>
  <w:style w:type="paragraph" w:styleId="Index2">
    <w:name w:val="index 2"/>
    <w:basedOn w:val="Normal"/>
    <w:next w:val="Normal"/>
    <w:autoRedefine/>
    <w:rsid w:val="00931A20"/>
    <w:pPr>
      <w:spacing w:after="200" w:line="276" w:lineRule="auto"/>
      <w:ind w:left="400" w:hanging="200"/>
    </w:pPr>
    <w:rPr>
      <w:bCs/>
    </w:rPr>
  </w:style>
  <w:style w:type="paragraph" w:styleId="Index3">
    <w:name w:val="index 3"/>
    <w:basedOn w:val="Normal"/>
    <w:next w:val="Normal"/>
    <w:autoRedefine/>
    <w:rsid w:val="00931A20"/>
    <w:pPr>
      <w:spacing w:after="200" w:line="276" w:lineRule="auto"/>
      <w:ind w:left="600" w:hanging="200"/>
    </w:pPr>
    <w:rPr>
      <w:bCs/>
    </w:rPr>
  </w:style>
  <w:style w:type="paragraph" w:styleId="Index4">
    <w:name w:val="index 4"/>
    <w:basedOn w:val="Normal"/>
    <w:next w:val="Normal"/>
    <w:autoRedefine/>
    <w:rsid w:val="00931A20"/>
    <w:pPr>
      <w:spacing w:after="200" w:line="276" w:lineRule="auto"/>
      <w:ind w:left="800" w:hanging="200"/>
    </w:pPr>
    <w:rPr>
      <w:bCs/>
    </w:rPr>
  </w:style>
  <w:style w:type="paragraph" w:styleId="Index5">
    <w:name w:val="index 5"/>
    <w:basedOn w:val="Normal"/>
    <w:next w:val="Normal"/>
    <w:autoRedefine/>
    <w:rsid w:val="00931A20"/>
    <w:pPr>
      <w:spacing w:after="200" w:line="276" w:lineRule="auto"/>
      <w:ind w:left="1000" w:hanging="200"/>
    </w:pPr>
    <w:rPr>
      <w:bCs/>
    </w:rPr>
  </w:style>
  <w:style w:type="paragraph" w:styleId="Index6">
    <w:name w:val="index 6"/>
    <w:basedOn w:val="Normal"/>
    <w:next w:val="Normal"/>
    <w:autoRedefine/>
    <w:rsid w:val="00931A20"/>
    <w:pPr>
      <w:spacing w:after="200" w:line="276" w:lineRule="auto"/>
      <w:ind w:left="1200" w:hanging="200"/>
    </w:pPr>
    <w:rPr>
      <w:bCs/>
    </w:rPr>
  </w:style>
  <w:style w:type="paragraph" w:styleId="Index7">
    <w:name w:val="index 7"/>
    <w:basedOn w:val="Normal"/>
    <w:next w:val="Normal"/>
    <w:autoRedefine/>
    <w:rsid w:val="00931A20"/>
    <w:pPr>
      <w:spacing w:after="200" w:line="276" w:lineRule="auto"/>
      <w:ind w:left="1400" w:hanging="200"/>
    </w:pPr>
    <w:rPr>
      <w:bCs/>
    </w:rPr>
  </w:style>
  <w:style w:type="paragraph" w:styleId="Index8">
    <w:name w:val="index 8"/>
    <w:basedOn w:val="Normal"/>
    <w:next w:val="Normal"/>
    <w:autoRedefine/>
    <w:rsid w:val="00931A20"/>
    <w:pPr>
      <w:spacing w:after="200" w:line="276" w:lineRule="auto"/>
      <w:ind w:left="1600" w:hanging="200"/>
    </w:pPr>
    <w:rPr>
      <w:bCs/>
    </w:rPr>
  </w:style>
  <w:style w:type="paragraph" w:styleId="Index9">
    <w:name w:val="index 9"/>
    <w:basedOn w:val="Normal"/>
    <w:next w:val="Normal"/>
    <w:autoRedefine/>
    <w:rsid w:val="00931A20"/>
    <w:pPr>
      <w:spacing w:after="200" w:line="276" w:lineRule="auto"/>
      <w:ind w:left="1800" w:hanging="200"/>
    </w:pPr>
    <w:rPr>
      <w:bCs/>
    </w:rPr>
  </w:style>
  <w:style w:type="paragraph" w:styleId="IndexHeading">
    <w:name w:val="index heading"/>
    <w:basedOn w:val="Normal"/>
    <w:next w:val="Index1"/>
    <w:rsid w:val="00931A20"/>
    <w:pPr>
      <w:spacing w:after="200" w:line="276" w:lineRule="auto"/>
    </w:pPr>
    <w:rPr>
      <w:bCs/>
    </w:rPr>
  </w:style>
  <w:style w:type="numbering" w:customStyle="1" w:styleId="NoList8">
    <w:name w:val="No List8"/>
    <w:next w:val="NoList"/>
    <w:semiHidden/>
    <w:unhideWhenUsed/>
    <w:rsid w:val="00931A20"/>
  </w:style>
  <w:style w:type="numbering" w:customStyle="1" w:styleId="NoList9">
    <w:name w:val="No List9"/>
    <w:next w:val="NoList"/>
    <w:semiHidden/>
    <w:unhideWhenUsed/>
    <w:rsid w:val="00931A20"/>
  </w:style>
  <w:style w:type="numbering" w:customStyle="1" w:styleId="NoList10">
    <w:name w:val="No List10"/>
    <w:next w:val="NoList"/>
    <w:semiHidden/>
    <w:unhideWhenUsed/>
    <w:rsid w:val="00931A20"/>
  </w:style>
  <w:style w:type="numbering" w:customStyle="1" w:styleId="NoList13">
    <w:name w:val="No List13"/>
    <w:next w:val="NoList"/>
    <w:semiHidden/>
    <w:unhideWhenUsed/>
    <w:rsid w:val="00931A20"/>
  </w:style>
  <w:style w:type="numbering" w:customStyle="1" w:styleId="NoList14">
    <w:name w:val="No List14"/>
    <w:next w:val="NoList"/>
    <w:semiHidden/>
    <w:unhideWhenUsed/>
    <w:rsid w:val="00931A20"/>
  </w:style>
  <w:style w:type="numbering" w:customStyle="1" w:styleId="NoList15">
    <w:name w:val="No List15"/>
    <w:next w:val="NoList"/>
    <w:uiPriority w:val="99"/>
    <w:semiHidden/>
    <w:unhideWhenUsed/>
    <w:rsid w:val="00931A20"/>
  </w:style>
  <w:style w:type="numbering" w:customStyle="1" w:styleId="NoList16">
    <w:name w:val="No List16"/>
    <w:next w:val="NoList"/>
    <w:uiPriority w:val="99"/>
    <w:semiHidden/>
    <w:unhideWhenUsed/>
    <w:rsid w:val="00931A20"/>
  </w:style>
  <w:style w:type="numbering" w:customStyle="1" w:styleId="NoList17">
    <w:name w:val="No List17"/>
    <w:next w:val="NoList"/>
    <w:semiHidden/>
    <w:unhideWhenUsed/>
    <w:rsid w:val="00931A20"/>
  </w:style>
  <w:style w:type="numbering" w:customStyle="1" w:styleId="NoList18">
    <w:name w:val="No List18"/>
    <w:next w:val="NoList"/>
    <w:uiPriority w:val="99"/>
    <w:semiHidden/>
    <w:unhideWhenUsed/>
    <w:rsid w:val="00931A20"/>
  </w:style>
  <w:style w:type="numbering" w:customStyle="1" w:styleId="NoList19">
    <w:name w:val="No List19"/>
    <w:next w:val="NoList"/>
    <w:uiPriority w:val="99"/>
    <w:semiHidden/>
    <w:unhideWhenUsed/>
    <w:rsid w:val="00931A20"/>
  </w:style>
  <w:style w:type="numbering" w:customStyle="1" w:styleId="NoList20">
    <w:name w:val="No List20"/>
    <w:next w:val="NoList"/>
    <w:semiHidden/>
    <w:unhideWhenUsed/>
    <w:rsid w:val="00931A20"/>
  </w:style>
  <w:style w:type="numbering" w:customStyle="1" w:styleId="NoList31">
    <w:name w:val="No List31"/>
    <w:next w:val="NoList"/>
    <w:semiHidden/>
    <w:unhideWhenUsed/>
    <w:rsid w:val="00931A20"/>
  </w:style>
  <w:style w:type="numbering" w:customStyle="1" w:styleId="NoList41">
    <w:name w:val="No List41"/>
    <w:next w:val="NoList"/>
    <w:semiHidden/>
    <w:unhideWhenUsed/>
    <w:rsid w:val="00931A20"/>
  </w:style>
  <w:style w:type="numbering" w:customStyle="1" w:styleId="NoList51">
    <w:name w:val="No List51"/>
    <w:next w:val="NoList"/>
    <w:semiHidden/>
    <w:unhideWhenUsed/>
    <w:rsid w:val="00931A20"/>
  </w:style>
  <w:style w:type="numbering" w:customStyle="1" w:styleId="NoList61">
    <w:name w:val="No List61"/>
    <w:next w:val="NoList"/>
    <w:semiHidden/>
    <w:unhideWhenUsed/>
    <w:rsid w:val="00931A20"/>
  </w:style>
  <w:style w:type="numbering" w:customStyle="1" w:styleId="NoList71">
    <w:name w:val="No List71"/>
    <w:next w:val="NoList"/>
    <w:semiHidden/>
    <w:unhideWhenUsed/>
    <w:rsid w:val="00931A20"/>
  </w:style>
  <w:style w:type="numbering" w:customStyle="1" w:styleId="NoList81">
    <w:name w:val="No List81"/>
    <w:next w:val="NoList"/>
    <w:semiHidden/>
    <w:unhideWhenUsed/>
    <w:rsid w:val="00931A20"/>
  </w:style>
  <w:style w:type="numbering" w:customStyle="1" w:styleId="NoList91">
    <w:name w:val="No List91"/>
    <w:next w:val="NoList"/>
    <w:semiHidden/>
    <w:unhideWhenUsed/>
    <w:rsid w:val="00931A20"/>
  </w:style>
  <w:style w:type="numbering" w:customStyle="1" w:styleId="NoList101">
    <w:name w:val="No List101"/>
    <w:next w:val="NoList"/>
    <w:uiPriority w:val="99"/>
    <w:semiHidden/>
    <w:unhideWhenUsed/>
    <w:rsid w:val="00931A20"/>
  </w:style>
  <w:style w:type="numbering" w:customStyle="1" w:styleId="NoList121">
    <w:name w:val="No List121"/>
    <w:next w:val="NoList"/>
    <w:semiHidden/>
    <w:unhideWhenUsed/>
    <w:rsid w:val="00931A20"/>
  </w:style>
  <w:style w:type="numbering" w:customStyle="1" w:styleId="NoList131">
    <w:name w:val="No List131"/>
    <w:next w:val="NoList"/>
    <w:semiHidden/>
    <w:unhideWhenUsed/>
    <w:rsid w:val="00931A20"/>
  </w:style>
  <w:style w:type="numbering" w:customStyle="1" w:styleId="NoList141">
    <w:name w:val="No List141"/>
    <w:next w:val="NoList"/>
    <w:semiHidden/>
    <w:unhideWhenUsed/>
    <w:rsid w:val="00931A20"/>
  </w:style>
  <w:style w:type="paragraph" w:customStyle="1" w:styleId="Quote20">
    <w:name w:val="Quote2"/>
    <w:basedOn w:val="Default"/>
    <w:next w:val="Default"/>
    <w:qFormat/>
    <w:rsid w:val="00931A20"/>
    <w:rPr>
      <w:rFonts w:eastAsia="Calibri"/>
      <w:color w:val="auto"/>
      <w:szCs w:val="22"/>
    </w:rPr>
  </w:style>
  <w:style w:type="numbering" w:customStyle="1" w:styleId="NoList22">
    <w:name w:val="No List22"/>
    <w:next w:val="NoList"/>
    <w:semiHidden/>
    <w:unhideWhenUsed/>
    <w:rsid w:val="00931A20"/>
  </w:style>
  <w:style w:type="numbering" w:customStyle="1" w:styleId="NoList23">
    <w:name w:val="No List23"/>
    <w:next w:val="NoList"/>
    <w:semiHidden/>
    <w:unhideWhenUsed/>
    <w:rsid w:val="00931A20"/>
  </w:style>
  <w:style w:type="numbering" w:customStyle="1" w:styleId="NoList24">
    <w:name w:val="No List24"/>
    <w:next w:val="NoList"/>
    <w:semiHidden/>
    <w:unhideWhenUsed/>
    <w:rsid w:val="00931A20"/>
  </w:style>
  <w:style w:type="numbering" w:customStyle="1" w:styleId="NoList25">
    <w:name w:val="No List25"/>
    <w:next w:val="NoList"/>
    <w:semiHidden/>
    <w:unhideWhenUsed/>
    <w:rsid w:val="00931A20"/>
  </w:style>
  <w:style w:type="character" w:customStyle="1" w:styleId="HighlightedUnderlineEmphasis">
    <w:name w:val="Highlighted Underline Emphasis"/>
    <w:rsid w:val="00931A2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31A2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31A2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31A20"/>
    <w:rPr>
      <w:rFonts w:ascii="Georgia" w:hAnsi="Georgia"/>
      <w:u w:val="single"/>
    </w:rPr>
  </w:style>
  <w:style w:type="paragraph" w:customStyle="1" w:styleId="StyleCardsGeorgia12ptBoldThickunderlineBorderSin">
    <w:name w:val="Style Cards + Georgia 12 pt Bold Thick underline Border: : (Sin..."/>
    <w:basedOn w:val="Normal"/>
    <w:qFormat/>
    <w:rsid w:val="00931A20"/>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931A20"/>
    <w:rPr>
      <w:rFonts w:ascii="Georgia" w:hAnsi="Georgia"/>
      <w:sz w:val="24"/>
      <w:u w:val="single"/>
    </w:rPr>
  </w:style>
  <w:style w:type="paragraph" w:customStyle="1" w:styleId="StyleCardsGeorgia">
    <w:name w:val="Style Cards + Georgia"/>
    <w:basedOn w:val="Normal"/>
    <w:qFormat/>
    <w:rsid w:val="00931A2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31A2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31A20"/>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931A20"/>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931A20"/>
    <w:rPr>
      <w:b w:val="0"/>
      <w:bCs w:val="0"/>
      <w:sz w:val="22"/>
      <w:u w:val="single"/>
      <w:bdr w:val="none" w:sz="0" w:space="0" w:color="auto"/>
    </w:rPr>
  </w:style>
  <w:style w:type="character" w:customStyle="1" w:styleId="cit-title">
    <w:name w:val="cit-title"/>
    <w:basedOn w:val="DefaultParagraphFont"/>
    <w:rsid w:val="00931A20"/>
  </w:style>
  <w:style w:type="paragraph" w:customStyle="1" w:styleId="txttitle">
    <w:name w:val="txttitle"/>
    <w:basedOn w:val="Normal"/>
    <w:rsid w:val="00931A20"/>
    <w:pPr>
      <w:spacing w:before="100" w:beforeAutospacing="1" w:after="100" w:afterAutospacing="1"/>
    </w:pPr>
    <w:rPr>
      <w:sz w:val="24"/>
    </w:rPr>
  </w:style>
  <w:style w:type="character" w:customStyle="1" w:styleId="z3988">
    <w:name w:val="z3988"/>
    <w:basedOn w:val="DefaultParagraphFont"/>
    <w:rsid w:val="00931A20"/>
  </w:style>
  <w:style w:type="character" w:customStyle="1" w:styleId="nowrap">
    <w:name w:val="nowrap"/>
    <w:basedOn w:val="DefaultParagraphFont"/>
    <w:rsid w:val="00931A20"/>
  </w:style>
  <w:style w:type="paragraph" w:customStyle="1" w:styleId="SmallCards">
    <w:name w:val="Small Cards"/>
    <w:basedOn w:val="Normal"/>
    <w:link w:val="SmallCardsChar"/>
    <w:autoRedefine/>
    <w:rsid w:val="00931A20"/>
    <w:rPr>
      <w:rFonts w:eastAsia="Times New Roman"/>
      <w:sz w:val="16"/>
      <w:szCs w:val="20"/>
    </w:rPr>
  </w:style>
  <w:style w:type="character" w:customStyle="1" w:styleId="freeaccess">
    <w:name w:val="freeaccess"/>
    <w:basedOn w:val="DefaultParagraphFont"/>
    <w:rsid w:val="00931A20"/>
  </w:style>
  <w:style w:type="character" w:customStyle="1" w:styleId="BoxX2">
    <w:name w:val="BoxX2"/>
    <w:qFormat/>
    <w:rsid w:val="00931A20"/>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931A20"/>
    <w:rPr>
      <w:rFonts w:ascii="Georgia" w:eastAsia="SimSun" w:hAnsi="Georgia"/>
      <w:szCs w:val="22"/>
      <w:lang w:eastAsia="zh-CN"/>
    </w:rPr>
  </w:style>
  <w:style w:type="character" w:customStyle="1" w:styleId="StyleStyle49pt9Char">
    <w:name w:val="Style Style4 + 9 pt9 Char"/>
    <w:link w:val="StyleStyle49pt9"/>
    <w:rsid w:val="00931A20"/>
    <w:rPr>
      <w:rFonts w:ascii="Georgia" w:eastAsia="SimSun" w:hAnsi="Georgia" w:cs="Calibri"/>
      <w:u w:val="single"/>
      <w:lang w:eastAsia="zh-CN"/>
    </w:rPr>
  </w:style>
  <w:style w:type="paragraph" w:customStyle="1" w:styleId="DebateBlocking">
    <w:name w:val="DebateBlocking"/>
    <w:basedOn w:val="Normal"/>
    <w:next w:val="Nothing"/>
    <w:uiPriority w:val="99"/>
    <w:qFormat/>
    <w:rsid w:val="00931A20"/>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931A2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31A20"/>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931A20"/>
    <w:pPr>
      <w:spacing w:before="100" w:beforeAutospacing="1" w:after="100" w:afterAutospacing="1"/>
    </w:pPr>
    <w:rPr>
      <w:rFonts w:eastAsia="Times New Roman"/>
      <w:sz w:val="24"/>
    </w:rPr>
  </w:style>
  <w:style w:type="paragraph" w:customStyle="1" w:styleId="CiteLittle">
    <w:name w:val="Cite Little"/>
    <w:next w:val="Normal"/>
    <w:qFormat/>
    <w:rsid w:val="00931A2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931A20"/>
    <w:rPr>
      <w:rFonts w:ascii="Times New Roman" w:eastAsia="MS Mincho" w:hAnsi="Times New Roman"/>
      <w:b/>
      <w:bCs/>
      <w:u w:val="thick"/>
    </w:rPr>
  </w:style>
  <w:style w:type="character" w:customStyle="1" w:styleId="StyleAsianMSMincho">
    <w:name w:val="Style (Asian) MS Mincho"/>
    <w:rsid w:val="00931A20"/>
    <w:rPr>
      <w:rFonts w:ascii="Times New Roman" w:eastAsia="MS Mincho" w:hAnsi="Times New Roman"/>
      <w:u w:val="thick"/>
    </w:rPr>
  </w:style>
  <w:style w:type="paragraph" w:customStyle="1" w:styleId="docheader">
    <w:name w:val="doc header"/>
    <w:autoRedefine/>
    <w:qFormat/>
    <w:rsid w:val="00931A2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31A2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31A20"/>
  </w:style>
  <w:style w:type="paragraph" w:customStyle="1" w:styleId="blocorganizer">
    <w:name w:val="bloc organizer"/>
    <w:basedOn w:val="Heading1"/>
    <w:next w:val="bloctitles"/>
    <w:link w:val="blocorganizerChar"/>
    <w:autoRedefine/>
    <w:qFormat/>
    <w:rsid w:val="00931A2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931A20"/>
    <w:rPr>
      <w:rFonts w:ascii="Georgia" w:eastAsia="Times New Roman" w:hAnsi="Georgia" w:cs="Times New Roman"/>
      <w:b/>
      <w:bCs/>
      <w:caps/>
      <w:sz w:val="4"/>
      <w:szCs w:val="32"/>
      <w:u w:val="single"/>
    </w:rPr>
  </w:style>
  <w:style w:type="character" w:customStyle="1" w:styleId="UnderlineBoldChar">
    <w:name w:val="Underline Bold Char"/>
    <w:locked/>
    <w:rsid w:val="00931A20"/>
    <w:rPr>
      <w:rFonts w:ascii="Times New Roman" w:eastAsia="Times New Roman" w:hAnsi="Times New Roman" w:cs="Calibri"/>
      <w:b/>
      <w:sz w:val="24"/>
      <w:szCs w:val="20"/>
      <w:u w:val="single"/>
    </w:rPr>
  </w:style>
  <w:style w:type="character" w:customStyle="1" w:styleId="tagChar0">
    <w:name w:val="%tag Char"/>
    <w:link w:val="tag"/>
    <w:uiPriority w:val="99"/>
    <w:rsid w:val="00931A20"/>
    <w:rPr>
      <w:rFonts w:ascii="Garamond" w:eastAsia="Calibri" w:hAnsi="Garamond" w:cs="Calibri"/>
      <w:bCs/>
      <w:sz w:val="18"/>
    </w:rPr>
  </w:style>
  <w:style w:type="character" w:customStyle="1" w:styleId="AAAcardChar">
    <w:name w:val="AAAcard Char"/>
    <w:link w:val="AAAcard"/>
    <w:uiPriority w:val="99"/>
    <w:rsid w:val="00931A20"/>
    <w:rPr>
      <w:rFonts w:ascii="Avenir LT Std 45 Book" w:eastAsia="Times New Roman" w:hAnsi="Avenir LT Std 45 Book" w:cs="Calibri"/>
    </w:rPr>
  </w:style>
  <w:style w:type="character" w:customStyle="1" w:styleId="underlineCharChar0">
    <w:name w:val="underline Char Char"/>
    <w:rsid w:val="00931A20"/>
    <w:rPr>
      <w:rFonts w:ascii="Arial Narrow" w:eastAsia="Times New Roman" w:hAnsi="Arial Narrow" w:cs="Calibri"/>
      <w:sz w:val="24"/>
      <w:u w:val="single"/>
    </w:rPr>
  </w:style>
  <w:style w:type="paragraph" w:customStyle="1" w:styleId="tagstyle1">
    <w:name w:val="tagstyle"/>
    <w:basedOn w:val="Normal"/>
    <w:rsid w:val="00931A20"/>
    <w:pPr>
      <w:spacing w:before="100" w:beforeAutospacing="1" w:after="100" w:afterAutospacing="1"/>
    </w:pPr>
    <w:rPr>
      <w:rFonts w:eastAsia="Times New Roman"/>
      <w:sz w:val="24"/>
    </w:rPr>
  </w:style>
  <w:style w:type="character" w:customStyle="1" w:styleId="newsstorytitle">
    <w:name w:val="news_story_title"/>
    <w:rsid w:val="00931A20"/>
  </w:style>
  <w:style w:type="character" w:customStyle="1" w:styleId="yqlink">
    <w:name w:val="yqlink"/>
    <w:rsid w:val="00931A20"/>
  </w:style>
  <w:style w:type="character" w:customStyle="1" w:styleId="clbody">
    <w:name w:val="clbody"/>
    <w:rsid w:val="00931A20"/>
  </w:style>
  <w:style w:type="paragraph" w:customStyle="1" w:styleId="Analyticals">
    <w:name w:val="Analyticals"/>
    <w:basedOn w:val="Normal"/>
    <w:rsid w:val="00931A20"/>
    <w:rPr>
      <w:rFonts w:eastAsia="Times New Roman"/>
      <w:sz w:val="24"/>
    </w:rPr>
  </w:style>
  <w:style w:type="character" w:customStyle="1" w:styleId="norm">
    <w:name w:val="norm"/>
    <w:rsid w:val="00931A20"/>
  </w:style>
  <w:style w:type="character" w:customStyle="1" w:styleId="boldandunderlinecharcharcharcharcharcharcharcharcharcharcharcharcharcharcharchar0">
    <w:name w:val="boldandunderlinecharcharcharcharcharcharcharcharcharcharcharcharcharcharcharchar"/>
    <w:rsid w:val="00931A20"/>
  </w:style>
  <w:style w:type="character" w:customStyle="1" w:styleId="underlinecharcharcharcharcharcharcharcharcharcharcharcharcharchar0">
    <w:name w:val="underlinecharcharcharcharcharcharcharcharcharcharcharcharcharchar"/>
    <w:rsid w:val="00931A20"/>
  </w:style>
  <w:style w:type="character" w:customStyle="1" w:styleId="CharCharCharCharCharChar1Char">
    <w:name w:val="Char Char Char Char Char Char1 Char"/>
    <w:rsid w:val="00931A20"/>
    <w:rPr>
      <w:rFonts w:ascii="Times New Roman" w:eastAsia="Times New Roman" w:hAnsi="Times New Roman" w:cs="Times New Roman"/>
      <w:b/>
      <w:sz w:val="24"/>
      <w:szCs w:val="24"/>
    </w:rPr>
  </w:style>
  <w:style w:type="character" w:customStyle="1" w:styleId="emphasis22">
    <w:name w:val="emphasis2"/>
    <w:rsid w:val="00931A2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931A20"/>
    <w:rPr>
      <w:sz w:val="24"/>
      <w:szCs w:val="24"/>
      <w:lang w:val="en-US" w:eastAsia="en-US" w:bidi="ar-SA"/>
    </w:rPr>
  </w:style>
  <w:style w:type="character" w:customStyle="1" w:styleId="NewTag">
    <w:name w:val="NewTag"/>
    <w:uiPriority w:val="1"/>
    <w:qFormat/>
    <w:rsid w:val="00931A20"/>
    <w:rPr>
      <w:rFonts w:ascii="Georgia" w:hAnsi="Georgia"/>
      <w:b/>
      <w:sz w:val="24"/>
    </w:rPr>
  </w:style>
  <w:style w:type="character" w:customStyle="1" w:styleId="searchtools-record-title">
    <w:name w:val="searchtools-record-title"/>
    <w:basedOn w:val="DefaultParagraphFont"/>
    <w:rsid w:val="00931A20"/>
  </w:style>
  <w:style w:type="character" w:customStyle="1" w:styleId="rightside">
    <w:name w:val="rightside"/>
    <w:rsid w:val="00931A20"/>
  </w:style>
  <w:style w:type="character" w:customStyle="1" w:styleId="flourish">
    <w:name w:val="flourish"/>
    <w:rsid w:val="00931A20"/>
  </w:style>
  <w:style w:type="character" w:customStyle="1" w:styleId="style150">
    <w:name w:val="style150"/>
    <w:rsid w:val="00931A20"/>
  </w:style>
  <w:style w:type="character" w:customStyle="1" w:styleId="head">
    <w:name w:val="head"/>
    <w:rsid w:val="00931A20"/>
  </w:style>
  <w:style w:type="character" w:customStyle="1" w:styleId="titletxt">
    <w:name w:val="titletxt"/>
    <w:rsid w:val="00931A20"/>
  </w:style>
  <w:style w:type="character" w:customStyle="1" w:styleId="colbcopy">
    <w:name w:val="colbcopy"/>
    <w:rsid w:val="00931A20"/>
  </w:style>
  <w:style w:type="character" w:customStyle="1" w:styleId="hcard">
    <w:name w:val="hcard"/>
    <w:rsid w:val="00931A20"/>
  </w:style>
  <w:style w:type="paragraph" w:customStyle="1" w:styleId="StylePlainTextTimesNewRomanBold">
    <w:name w:val="Style Plain Text + Times New Roman Bold"/>
    <w:basedOn w:val="PlainText"/>
    <w:rsid w:val="00931A20"/>
    <w:rPr>
      <w:rFonts w:ascii="Courier" w:eastAsia="Cambria" w:hAnsi="Courier" w:cstheme="minorBidi"/>
      <w:sz w:val="21"/>
      <w:szCs w:val="21"/>
    </w:rPr>
  </w:style>
  <w:style w:type="paragraph" w:customStyle="1" w:styleId="hotroute2">
    <w:name w:val="hotroute"/>
    <w:basedOn w:val="Normal"/>
    <w:qFormat/>
    <w:rsid w:val="00931A20"/>
    <w:pPr>
      <w:ind w:left="288"/>
    </w:pPr>
  </w:style>
  <w:style w:type="paragraph" w:customStyle="1" w:styleId="DeleteAnalytics">
    <w:name w:val="Delete Analytics"/>
    <w:basedOn w:val="Heading4"/>
    <w:qFormat/>
    <w:rsid w:val="00931A20"/>
    <w:rPr>
      <w:bCs/>
      <w:color w:val="800000"/>
    </w:rPr>
  </w:style>
  <w:style w:type="paragraph" w:customStyle="1" w:styleId="ReallyFuckingSmall0">
    <w:name w:val="Really Fucking Small"/>
    <w:basedOn w:val="Normal"/>
    <w:link w:val="ReallyFuckingSmallChar0"/>
    <w:rsid w:val="00931A20"/>
    <w:pPr>
      <w:ind w:left="144"/>
    </w:pPr>
    <w:rPr>
      <w:rFonts w:eastAsia="Times New Roman"/>
      <w:sz w:val="12"/>
    </w:rPr>
  </w:style>
  <w:style w:type="character" w:customStyle="1" w:styleId="ReallyFuckingSmallChar0">
    <w:name w:val="Really Fucking Small Char"/>
    <w:link w:val="ReallyFuckingSmall0"/>
    <w:rsid w:val="00931A20"/>
    <w:rPr>
      <w:rFonts w:ascii="Georgia" w:eastAsia="Times New Roman" w:hAnsi="Georgia" w:cs="Calibri"/>
      <w:sz w:val="12"/>
    </w:rPr>
  </w:style>
  <w:style w:type="paragraph" w:customStyle="1" w:styleId="Boxempahsis">
    <w:name w:val="Box empahsis"/>
    <w:basedOn w:val="Normal"/>
    <w:link w:val="BoxempahsisChar"/>
    <w:qFormat/>
    <w:rsid w:val="00931A20"/>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31A20"/>
    <w:rPr>
      <w:rFonts w:ascii="Franklin Gothic Heavy" w:hAnsi="Franklin Gothic Heavy" w:cs="Calibri"/>
      <w:sz w:val="24"/>
      <w:u w:val="single"/>
      <w:bdr w:val="single" w:sz="4" w:space="0" w:color="auto"/>
    </w:rPr>
  </w:style>
  <w:style w:type="character" w:customStyle="1" w:styleId="Qualified">
    <w:name w:val="Qualified"/>
    <w:rsid w:val="00931A20"/>
    <w:rPr>
      <w:rFonts w:asciiTheme="majorHAnsi" w:hAnsiTheme="majorHAnsi"/>
      <w:b/>
      <w:bCs/>
      <w:sz w:val="16"/>
    </w:rPr>
  </w:style>
  <w:style w:type="character" w:customStyle="1" w:styleId="BlockTitleChar1">
    <w:name w:val="%Block Title Char"/>
    <w:rsid w:val="00931A20"/>
    <w:rPr>
      <w:rFonts w:ascii="Arial" w:eastAsia="Times New Roman" w:hAnsi="Arial" w:cs="Arial"/>
      <w:b/>
      <w:bCs/>
      <w:kern w:val="32"/>
      <w:sz w:val="28"/>
      <w:szCs w:val="32"/>
    </w:rPr>
  </w:style>
  <w:style w:type="character" w:customStyle="1" w:styleId="columntexthead">
    <w:name w:val="columntexthead"/>
    <w:rsid w:val="00931A20"/>
  </w:style>
  <w:style w:type="character" w:customStyle="1" w:styleId="instruction">
    <w:name w:val="instruction"/>
    <w:rsid w:val="00931A20"/>
  </w:style>
  <w:style w:type="character" w:customStyle="1" w:styleId="imagelink">
    <w:name w:val="imagelink"/>
    <w:rsid w:val="00931A20"/>
  </w:style>
  <w:style w:type="character" w:customStyle="1" w:styleId="leadin">
    <w:name w:val="leadin"/>
    <w:rsid w:val="00931A20"/>
  </w:style>
  <w:style w:type="character" w:customStyle="1" w:styleId="noticiabyline">
    <w:name w:val="noticia_byline"/>
    <w:rsid w:val="00931A20"/>
  </w:style>
  <w:style w:type="character" w:customStyle="1" w:styleId="rightnowyahoo">
    <w:name w:val="right_now_yahoo"/>
    <w:rsid w:val="00931A20"/>
  </w:style>
  <w:style w:type="character" w:customStyle="1" w:styleId="submittedmeta">
    <w:name w:val="submitted meta"/>
    <w:rsid w:val="00931A20"/>
  </w:style>
  <w:style w:type="character" w:customStyle="1" w:styleId="AAAunderline">
    <w:name w:val="AAAunderline"/>
    <w:qFormat/>
    <w:rsid w:val="00931A20"/>
    <w:rPr>
      <w:b/>
      <w:u w:val="single"/>
    </w:rPr>
  </w:style>
  <w:style w:type="paragraph" w:customStyle="1" w:styleId="IndexHeader">
    <w:name w:val="Index Header"/>
    <w:basedOn w:val="Normal"/>
    <w:rsid w:val="00931A20"/>
    <w:pPr>
      <w:ind w:left="-720"/>
      <w:outlineLvl w:val="0"/>
    </w:pPr>
    <w:rPr>
      <w:rFonts w:eastAsia="Times New Roman"/>
      <w:b/>
      <w:bCs/>
      <w:sz w:val="36"/>
      <w:szCs w:val="20"/>
    </w:rPr>
  </w:style>
  <w:style w:type="character" w:customStyle="1" w:styleId="IndexHeaderChar">
    <w:name w:val="Index Header Char"/>
    <w:rsid w:val="00931A20"/>
    <w:rPr>
      <w:rFonts w:ascii="Times New Roman" w:eastAsia="Times New Roman" w:hAnsi="Times New Roman"/>
      <w:b/>
      <w:bCs/>
      <w:sz w:val="36"/>
    </w:rPr>
  </w:style>
  <w:style w:type="paragraph" w:customStyle="1" w:styleId="CardRead">
    <w:name w:val="Card_Read"/>
    <w:basedOn w:val="Normal"/>
    <w:rsid w:val="00931A20"/>
    <w:rPr>
      <w:rFonts w:ascii="Times" w:eastAsia="Times" w:hAnsi="Times"/>
      <w:szCs w:val="20"/>
    </w:rPr>
  </w:style>
  <w:style w:type="paragraph" w:customStyle="1" w:styleId="CardNU">
    <w:name w:val="CardNU"/>
    <w:basedOn w:val="Normal"/>
    <w:rsid w:val="00931A20"/>
    <w:rPr>
      <w:rFonts w:ascii="Times" w:eastAsia="Times" w:hAnsi="Times"/>
      <w:sz w:val="14"/>
      <w:szCs w:val="20"/>
    </w:rPr>
  </w:style>
  <w:style w:type="paragraph" w:customStyle="1" w:styleId="StyleHeading310pt">
    <w:name w:val="Style Heading 3 + 10 pt"/>
    <w:basedOn w:val="Heading3"/>
    <w:rsid w:val="00931A2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931A20"/>
    <w:rPr>
      <w:rFonts w:ascii="Times New Roman" w:eastAsia="Times New Roman" w:hAnsi="Times New Roman" w:cs="Arial"/>
      <w:b/>
      <w:bCs/>
      <w:sz w:val="26"/>
      <w:szCs w:val="26"/>
    </w:rPr>
  </w:style>
  <w:style w:type="paragraph" w:customStyle="1" w:styleId="Style30">
    <w:name w:val="Style 3"/>
    <w:basedOn w:val="Normal"/>
    <w:rsid w:val="00931A2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931A20"/>
    <w:pPr>
      <w:spacing w:after="60"/>
    </w:pPr>
    <w:rPr>
      <w:rFonts w:eastAsia="Times New Roman"/>
      <w:sz w:val="18"/>
    </w:rPr>
  </w:style>
  <w:style w:type="paragraph" w:customStyle="1" w:styleId="OmniPage8">
    <w:name w:val="OmniPage #8"/>
    <w:basedOn w:val="Normal"/>
    <w:rsid w:val="00931A20"/>
    <w:rPr>
      <w:rFonts w:eastAsia="Times New Roman"/>
      <w:color w:val="000000"/>
      <w:szCs w:val="20"/>
    </w:rPr>
  </w:style>
  <w:style w:type="paragraph" w:customStyle="1" w:styleId="OmniPage2">
    <w:name w:val="OmniPage #2"/>
    <w:basedOn w:val="Normal"/>
    <w:rsid w:val="00931A20"/>
    <w:rPr>
      <w:rFonts w:eastAsia="Times New Roman"/>
      <w:color w:val="000000"/>
      <w:szCs w:val="20"/>
    </w:rPr>
  </w:style>
  <w:style w:type="paragraph" w:customStyle="1" w:styleId="OmniPage6">
    <w:name w:val="OmniPage #6"/>
    <w:basedOn w:val="Normal"/>
    <w:rsid w:val="00931A20"/>
    <w:rPr>
      <w:rFonts w:eastAsia="Times New Roman"/>
      <w:color w:val="000000"/>
      <w:szCs w:val="20"/>
    </w:rPr>
  </w:style>
  <w:style w:type="paragraph" w:customStyle="1" w:styleId="OmniPage7">
    <w:name w:val="OmniPage #7"/>
    <w:basedOn w:val="Normal"/>
    <w:rsid w:val="00931A20"/>
    <w:rPr>
      <w:rFonts w:eastAsia="Times New Roman"/>
      <w:color w:val="000000"/>
      <w:szCs w:val="20"/>
    </w:rPr>
  </w:style>
  <w:style w:type="paragraph" w:customStyle="1" w:styleId="OmniPage11">
    <w:name w:val="OmniPage #11"/>
    <w:basedOn w:val="Normal"/>
    <w:rsid w:val="00931A20"/>
    <w:rPr>
      <w:rFonts w:eastAsia="Times New Roman"/>
      <w:color w:val="000000"/>
      <w:szCs w:val="20"/>
    </w:rPr>
  </w:style>
  <w:style w:type="paragraph" w:customStyle="1" w:styleId="OmniPage12">
    <w:name w:val="OmniPage #12"/>
    <w:basedOn w:val="Normal"/>
    <w:rsid w:val="00931A20"/>
    <w:rPr>
      <w:rFonts w:eastAsia="Times New Roman"/>
      <w:color w:val="000000"/>
      <w:szCs w:val="20"/>
    </w:rPr>
  </w:style>
  <w:style w:type="paragraph" w:customStyle="1" w:styleId="OmniPage13">
    <w:name w:val="OmniPage #13"/>
    <w:basedOn w:val="Normal"/>
    <w:rsid w:val="00931A20"/>
    <w:rPr>
      <w:rFonts w:eastAsia="Times New Roman"/>
      <w:color w:val="000000"/>
      <w:szCs w:val="20"/>
    </w:rPr>
  </w:style>
  <w:style w:type="paragraph" w:customStyle="1" w:styleId="OmniPage14">
    <w:name w:val="OmniPage #14"/>
    <w:basedOn w:val="Normal"/>
    <w:rsid w:val="00931A20"/>
    <w:rPr>
      <w:rFonts w:eastAsia="Times New Roman"/>
      <w:color w:val="000000"/>
      <w:szCs w:val="20"/>
    </w:rPr>
  </w:style>
  <w:style w:type="paragraph" w:customStyle="1" w:styleId="OmniPage15">
    <w:name w:val="OmniPage #15"/>
    <w:basedOn w:val="Normal"/>
    <w:rsid w:val="00931A20"/>
    <w:rPr>
      <w:rFonts w:eastAsia="Times New Roman"/>
      <w:color w:val="000000"/>
      <w:szCs w:val="20"/>
    </w:rPr>
  </w:style>
  <w:style w:type="paragraph" w:customStyle="1" w:styleId="OmniPage17">
    <w:name w:val="OmniPage #17"/>
    <w:basedOn w:val="Normal"/>
    <w:rsid w:val="00931A20"/>
    <w:rPr>
      <w:rFonts w:eastAsia="Times New Roman"/>
      <w:color w:val="000000"/>
      <w:szCs w:val="20"/>
    </w:rPr>
  </w:style>
  <w:style w:type="paragraph" w:customStyle="1" w:styleId="OmniPage19">
    <w:name w:val="OmniPage #19"/>
    <w:basedOn w:val="Normal"/>
    <w:rsid w:val="00931A20"/>
    <w:rPr>
      <w:rFonts w:eastAsia="Times New Roman"/>
      <w:color w:val="000000"/>
      <w:szCs w:val="20"/>
    </w:rPr>
  </w:style>
  <w:style w:type="paragraph" w:customStyle="1" w:styleId="OmniPage20">
    <w:name w:val="OmniPage #20"/>
    <w:basedOn w:val="Normal"/>
    <w:rsid w:val="00931A20"/>
    <w:rPr>
      <w:rFonts w:eastAsia="Times New Roman"/>
      <w:color w:val="000000"/>
      <w:szCs w:val="20"/>
    </w:rPr>
  </w:style>
  <w:style w:type="paragraph" w:customStyle="1" w:styleId="OmniPage21">
    <w:name w:val="OmniPage #21"/>
    <w:basedOn w:val="Normal"/>
    <w:rsid w:val="00931A20"/>
    <w:rPr>
      <w:rFonts w:eastAsia="Times New Roman"/>
      <w:color w:val="000000"/>
      <w:szCs w:val="20"/>
    </w:rPr>
  </w:style>
  <w:style w:type="paragraph" w:customStyle="1" w:styleId="OmniPage22">
    <w:name w:val="OmniPage #22"/>
    <w:basedOn w:val="Normal"/>
    <w:rsid w:val="00931A20"/>
    <w:rPr>
      <w:rFonts w:eastAsia="Times New Roman"/>
      <w:color w:val="000000"/>
      <w:szCs w:val="20"/>
    </w:rPr>
  </w:style>
  <w:style w:type="paragraph" w:customStyle="1" w:styleId="OmniPage25">
    <w:name w:val="OmniPage #25"/>
    <w:basedOn w:val="Normal"/>
    <w:rsid w:val="00931A20"/>
    <w:rPr>
      <w:rFonts w:eastAsia="Times New Roman"/>
      <w:color w:val="000000"/>
      <w:szCs w:val="20"/>
    </w:rPr>
  </w:style>
  <w:style w:type="paragraph" w:customStyle="1" w:styleId="OmniPage18">
    <w:name w:val="OmniPage #18"/>
    <w:basedOn w:val="Normal"/>
    <w:rsid w:val="00931A20"/>
    <w:rPr>
      <w:rFonts w:eastAsia="Times New Roman"/>
      <w:color w:val="000000"/>
      <w:szCs w:val="20"/>
    </w:rPr>
  </w:style>
  <w:style w:type="paragraph" w:customStyle="1" w:styleId="OmniPage26">
    <w:name w:val="OmniPage #26"/>
    <w:basedOn w:val="Normal"/>
    <w:rsid w:val="00931A20"/>
    <w:rPr>
      <w:rFonts w:eastAsia="Times New Roman"/>
      <w:color w:val="000000"/>
      <w:szCs w:val="20"/>
    </w:rPr>
  </w:style>
  <w:style w:type="character" w:customStyle="1" w:styleId="iagsheaderlarge">
    <w:name w:val="iags_header_large"/>
    <w:rsid w:val="00931A20"/>
  </w:style>
  <w:style w:type="paragraph" w:customStyle="1" w:styleId="OmniPage9">
    <w:name w:val="OmniPage #9"/>
    <w:basedOn w:val="Normal"/>
    <w:rsid w:val="00931A20"/>
    <w:rPr>
      <w:rFonts w:eastAsia="Times New Roman"/>
      <w:color w:val="000000"/>
      <w:szCs w:val="20"/>
    </w:rPr>
  </w:style>
  <w:style w:type="paragraph" w:customStyle="1" w:styleId="OmniPage5">
    <w:name w:val="OmniPage #5"/>
    <w:basedOn w:val="Normal"/>
    <w:rsid w:val="00931A20"/>
    <w:rPr>
      <w:rFonts w:eastAsia="Times New Roman"/>
      <w:color w:val="000000"/>
      <w:szCs w:val="20"/>
    </w:rPr>
  </w:style>
  <w:style w:type="character" w:customStyle="1" w:styleId="style12char0">
    <w:name w:val="style12char"/>
    <w:rsid w:val="00931A20"/>
  </w:style>
  <w:style w:type="character" w:customStyle="1" w:styleId="charchar2">
    <w:name w:val="charchar2"/>
    <w:rsid w:val="00931A20"/>
  </w:style>
  <w:style w:type="character" w:customStyle="1" w:styleId="style11char0">
    <w:name w:val="style11char"/>
    <w:rsid w:val="00931A20"/>
  </w:style>
  <w:style w:type="paragraph" w:customStyle="1" w:styleId="CitesandCardText">
    <w:name w:val="Cites and Card Text"/>
    <w:basedOn w:val="Normal"/>
    <w:rsid w:val="00931A20"/>
    <w:rPr>
      <w:rFonts w:eastAsia="Times New Roman"/>
    </w:rPr>
  </w:style>
  <w:style w:type="paragraph" w:styleId="List2">
    <w:name w:val="List 2"/>
    <w:basedOn w:val="Default"/>
    <w:next w:val="Default"/>
    <w:rsid w:val="00931A20"/>
    <w:rPr>
      <w:color w:val="auto"/>
    </w:rPr>
  </w:style>
  <w:style w:type="paragraph" w:customStyle="1" w:styleId="Style160">
    <w:name w:val="Style 16"/>
    <w:basedOn w:val="Normal"/>
    <w:rsid w:val="00931A20"/>
    <w:pPr>
      <w:autoSpaceDE w:val="0"/>
      <w:autoSpaceDN w:val="0"/>
      <w:adjustRightInd w:val="0"/>
    </w:pPr>
    <w:rPr>
      <w:rFonts w:eastAsia="Times New Roman"/>
      <w:sz w:val="24"/>
    </w:rPr>
  </w:style>
  <w:style w:type="paragraph" w:customStyle="1" w:styleId="smalltext2">
    <w:name w:val="smalltext"/>
    <w:basedOn w:val="Normal"/>
    <w:link w:val="smalltextChar1"/>
    <w:rsid w:val="00931A20"/>
    <w:rPr>
      <w:rFonts w:eastAsia="Times New Roman"/>
      <w:sz w:val="16"/>
    </w:rPr>
  </w:style>
  <w:style w:type="character" w:customStyle="1" w:styleId="smalltextChar1">
    <w:name w:val="smalltext Char"/>
    <w:link w:val="smalltext2"/>
    <w:rsid w:val="00931A20"/>
    <w:rPr>
      <w:rFonts w:ascii="Georgia" w:eastAsia="Times New Roman" w:hAnsi="Georgia" w:cs="Calibri"/>
      <w:sz w:val="16"/>
    </w:rPr>
  </w:style>
  <w:style w:type="paragraph" w:customStyle="1" w:styleId="StyleJustifiedFirstline1cmAfter6ptLinespacing1">
    <w:name w:val="Style Justified First line:  1 cm After:  6 pt Line spacing:  1...."/>
    <w:basedOn w:val="Default"/>
    <w:next w:val="Default"/>
    <w:rsid w:val="00931A20"/>
    <w:pPr>
      <w:spacing w:after="120"/>
    </w:pPr>
    <w:rPr>
      <w:color w:val="auto"/>
    </w:rPr>
  </w:style>
  <w:style w:type="paragraph" w:customStyle="1" w:styleId="headingChar">
    <w:name w:val="heading Char"/>
    <w:basedOn w:val="Normal"/>
    <w:rsid w:val="00931A20"/>
    <w:pPr>
      <w:jc w:val="center"/>
    </w:pPr>
    <w:rPr>
      <w:rFonts w:ascii="Arial Black" w:eastAsia="Times New Roman" w:hAnsi="Arial Black"/>
      <w:b/>
      <w:sz w:val="36"/>
      <w:u w:val="single"/>
    </w:rPr>
  </w:style>
  <w:style w:type="character" w:customStyle="1" w:styleId="boldunderlineCharChar0">
    <w:name w:val="boldunderline Char Char"/>
    <w:rsid w:val="00931A20"/>
    <w:rPr>
      <w:b/>
      <w:sz w:val="22"/>
      <w:szCs w:val="24"/>
      <w:u w:val="single"/>
      <w:lang w:val="en-US" w:eastAsia="en-US" w:bidi="ar-SA"/>
    </w:rPr>
  </w:style>
  <w:style w:type="paragraph" w:customStyle="1" w:styleId="Bullets-squares">
    <w:name w:val="Bullets - squares"/>
    <w:basedOn w:val="Normal"/>
    <w:next w:val="Normal"/>
    <w:rsid w:val="00931A20"/>
    <w:pPr>
      <w:numPr>
        <w:numId w:val="117"/>
      </w:numPr>
      <w:tabs>
        <w:tab w:val="clear" w:pos="567"/>
      </w:tabs>
      <w:overflowPunct w:val="0"/>
      <w:autoSpaceDE w:val="0"/>
      <w:autoSpaceDN w:val="0"/>
      <w:adjustRightInd w:val="0"/>
      <w:ind w:left="720" w:hanging="360"/>
      <w:jc w:val="both"/>
      <w:textAlignment w:val="baseline"/>
    </w:pPr>
    <w:rPr>
      <w:rFonts w:eastAsia="Times New Roman"/>
      <w:lang w:val="en-GB"/>
    </w:rPr>
  </w:style>
  <w:style w:type="paragraph" w:customStyle="1" w:styleId="Size8">
    <w:name w:val="Size 8"/>
    <w:link w:val="Size8Char"/>
    <w:rsid w:val="00931A20"/>
    <w:pPr>
      <w:spacing w:after="0" w:line="240" w:lineRule="auto"/>
    </w:pPr>
    <w:rPr>
      <w:rFonts w:ascii="Times New Roman" w:eastAsia="Times New Roman" w:hAnsi="Times New Roman" w:cs="Times New Roman"/>
      <w:sz w:val="16"/>
    </w:rPr>
  </w:style>
  <w:style w:type="character" w:customStyle="1" w:styleId="Size8Char">
    <w:name w:val="Size 8 Char"/>
    <w:link w:val="Size8"/>
    <w:rsid w:val="00931A20"/>
    <w:rPr>
      <w:rFonts w:ascii="Times New Roman" w:eastAsia="Times New Roman" w:hAnsi="Times New Roman" w:cs="Times New Roman"/>
      <w:sz w:val="16"/>
    </w:rPr>
  </w:style>
  <w:style w:type="paragraph" w:customStyle="1" w:styleId="RegularCite">
    <w:name w:val="Regular Cite"/>
    <w:qFormat/>
    <w:rsid w:val="00931A20"/>
    <w:pPr>
      <w:spacing w:after="0" w:line="240" w:lineRule="auto"/>
    </w:pPr>
    <w:rPr>
      <w:rFonts w:ascii="Times New Roman" w:eastAsia="Times New Roman" w:hAnsi="Times New Roman" w:cs="Times New Roman"/>
      <w:sz w:val="20"/>
    </w:rPr>
  </w:style>
  <w:style w:type="character" w:customStyle="1" w:styleId="eudoraheader">
    <w:name w:val="eudoraheader"/>
    <w:rsid w:val="00931A20"/>
  </w:style>
  <w:style w:type="character" w:customStyle="1" w:styleId="emailstyle26">
    <w:name w:val="emailstyle26"/>
    <w:rsid w:val="00931A20"/>
  </w:style>
  <w:style w:type="paragraph" w:customStyle="1" w:styleId="context">
    <w:name w:val="context"/>
    <w:basedOn w:val="Normal"/>
    <w:rsid w:val="00931A20"/>
    <w:pPr>
      <w:spacing w:before="100" w:beforeAutospacing="1" w:after="100" w:afterAutospacing="1"/>
    </w:pPr>
    <w:rPr>
      <w:rFonts w:eastAsia="Times New Roman"/>
      <w:sz w:val="24"/>
    </w:rPr>
  </w:style>
  <w:style w:type="character" w:customStyle="1" w:styleId="sendtofriend">
    <w:name w:val="sendtofriend"/>
    <w:rsid w:val="00931A20"/>
  </w:style>
  <w:style w:type="character" w:customStyle="1" w:styleId="pagetype">
    <w:name w:val="pagetype"/>
    <w:rsid w:val="00931A20"/>
  </w:style>
  <w:style w:type="character" w:customStyle="1" w:styleId="byl">
    <w:name w:val="byl"/>
    <w:rsid w:val="00931A20"/>
  </w:style>
  <w:style w:type="character" w:customStyle="1" w:styleId="byd">
    <w:name w:val="byd"/>
    <w:rsid w:val="00931A20"/>
  </w:style>
  <w:style w:type="paragraph" w:customStyle="1" w:styleId="Size6">
    <w:name w:val="Size 6"/>
    <w:link w:val="Size6Char"/>
    <w:qFormat/>
    <w:rsid w:val="00931A2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31A20"/>
    <w:rPr>
      <w:rFonts w:ascii="Times New Roman" w:eastAsia="Times New Roman" w:hAnsi="Times New Roman" w:cs="Times New Roman"/>
      <w:sz w:val="16"/>
    </w:rPr>
  </w:style>
  <w:style w:type="character" w:customStyle="1" w:styleId="underliningchar0">
    <w:name w:val="underliningchar"/>
    <w:rsid w:val="00931A20"/>
  </w:style>
  <w:style w:type="paragraph" w:customStyle="1" w:styleId="TxBrp11">
    <w:name w:val="TxBr_p11"/>
    <w:basedOn w:val="Normal"/>
    <w:rsid w:val="00931A20"/>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931A20"/>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931A20"/>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931A20"/>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931A20"/>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931A20"/>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931A20"/>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931A20"/>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931A20"/>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931A20"/>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931A20"/>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931A20"/>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931A20"/>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931A20"/>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931A20"/>
    <w:rPr>
      <w:vanish w:val="0"/>
      <w:webHidden w:val="0"/>
      <w:color w:val="999999"/>
      <w:sz w:val="12"/>
      <w:szCs w:val="12"/>
      <w:specVanish/>
    </w:rPr>
  </w:style>
  <w:style w:type="paragraph" w:customStyle="1" w:styleId="CardsFont8pt">
    <w:name w:val="Cards + Font: 8 pt"/>
    <w:basedOn w:val="Normal"/>
    <w:rsid w:val="00931A20"/>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931A20"/>
    <w:rPr>
      <w:sz w:val="16"/>
    </w:rPr>
  </w:style>
  <w:style w:type="character" w:customStyle="1" w:styleId="TagLineCharChar">
    <w:name w:val="Tag Line Char Char"/>
    <w:rsid w:val="00931A20"/>
    <w:rPr>
      <w:rFonts w:cs="Arial"/>
      <w:b/>
      <w:bCs/>
      <w:iCs/>
      <w:sz w:val="24"/>
      <w:szCs w:val="28"/>
      <w:lang w:val="en-US" w:eastAsia="en-US" w:bidi="ar-SA"/>
    </w:rPr>
  </w:style>
  <w:style w:type="character" w:customStyle="1" w:styleId="articlecommentcount">
    <w:name w:val="article_comment_count"/>
    <w:rsid w:val="00931A20"/>
  </w:style>
  <w:style w:type="character" w:customStyle="1" w:styleId="articlerecommendcount">
    <w:name w:val="article_recommend_count"/>
    <w:rsid w:val="00931A20"/>
  </w:style>
  <w:style w:type="character" w:customStyle="1" w:styleId="normaltext1">
    <w:name w:val="normal_text"/>
    <w:rsid w:val="00931A20"/>
  </w:style>
  <w:style w:type="paragraph" w:customStyle="1" w:styleId="storytimestamp">
    <w:name w:val="storytimestamp"/>
    <w:basedOn w:val="Normal"/>
    <w:rsid w:val="00931A20"/>
    <w:pPr>
      <w:spacing w:before="100" w:beforeAutospacing="1" w:after="100" w:afterAutospacing="1"/>
    </w:pPr>
    <w:rPr>
      <w:rFonts w:eastAsia="Times New Roman"/>
      <w:sz w:val="24"/>
    </w:rPr>
  </w:style>
  <w:style w:type="character" w:customStyle="1" w:styleId="story-byline">
    <w:name w:val="story-byline"/>
    <w:rsid w:val="00931A20"/>
  </w:style>
  <w:style w:type="character" w:customStyle="1" w:styleId="story-titleline">
    <w:name w:val="story-titleline"/>
    <w:rsid w:val="00931A20"/>
  </w:style>
  <w:style w:type="paragraph" w:styleId="ListBullet2">
    <w:name w:val="List Bullet 2"/>
    <w:basedOn w:val="Normal"/>
    <w:rsid w:val="00931A20"/>
    <w:pPr>
      <w:tabs>
        <w:tab w:val="num" w:pos="1440"/>
      </w:tabs>
      <w:ind w:left="1440" w:hanging="360"/>
    </w:pPr>
    <w:rPr>
      <w:rFonts w:eastAsia="Times New Roman"/>
      <w:b/>
      <w:sz w:val="24"/>
      <w:szCs w:val="44"/>
    </w:rPr>
  </w:style>
  <w:style w:type="paragraph" w:customStyle="1" w:styleId="Cardnotunderlined0">
    <w:name w:val="Card not underlined"/>
    <w:basedOn w:val="Normal"/>
    <w:rsid w:val="00931A20"/>
    <w:rPr>
      <w:rFonts w:eastAsia="Times New Roman"/>
      <w:color w:val="000000"/>
      <w:sz w:val="10"/>
    </w:rPr>
  </w:style>
  <w:style w:type="character" w:customStyle="1" w:styleId="UnderlineCardChar1">
    <w:name w:val="Underline Card Char"/>
    <w:rsid w:val="00931A20"/>
    <w:rPr>
      <w:sz w:val="22"/>
      <w:szCs w:val="24"/>
      <w:u w:val="single"/>
      <w:lang w:val="en-US" w:eastAsia="en-US" w:bidi="ar-SA"/>
    </w:rPr>
  </w:style>
  <w:style w:type="character" w:customStyle="1" w:styleId="SourcesCharChar1">
    <w:name w:val="Sources Char Char1"/>
    <w:rsid w:val="00931A20"/>
    <w:rPr>
      <w:rFonts w:cs="Arial"/>
      <w:b/>
      <w:bCs/>
      <w:iCs/>
      <w:sz w:val="24"/>
      <w:szCs w:val="28"/>
      <w:lang w:val="en-US" w:eastAsia="en-US" w:bidi="ar-SA"/>
    </w:rPr>
  </w:style>
  <w:style w:type="paragraph" w:customStyle="1" w:styleId="OmniPage3">
    <w:name w:val="OmniPage #3"/>
    <w:basedOn w:val="Normal"/>
    <w:rsid w:val="00931A20"/>
    <w:rPr>
      <w:rFonts w:eastAsia="Times New Roman"/>
      <w:color w:val="000000"/>
      <w:szCs w:val="20"/>
    </w:rPr>
  </w:style>
  <w:style w:type="paragraph" w:customStyle="1" w:styleId="OmniPage16">
    <w:name w:val="OmniPage #16"/>
    <w:basedOn w:val="Normal"/>
    <w:rsid w:val="00931A20"/>
    <w:rPr>
      <w:rFonts w:eastAsia="Times New Roman"/>
      <w:color w:val="000000"/>
      <w:szCs w:val="20"/>
    </w:rPr>
  </w:style>
  <w:style w:type="paragraph" w:customStyle="1" w:styleId="OmniPage23">
    <w:name w:val="OmniPage #23"/>
    <w:basedOn w:val="Normal"/>
    <w:rsid w:val="00931A20"/>
    <w:rPr>
      <w:rFonts w:eastAsia="Times New Roman"/>
      <w:color w:val="000000"/>
      <w:szCs w:val="20"/>
    </w:rPr>
  </w:style>
  <w:style w:type="paragraph" w:customStyle="1" w:styleId="OmniPage24">
    <w:name w:val="OmniPage #24"/>
    <w:basedOn w:val="Normal"/>
    <w:rsid w:val="00931A20"/>
    <w:rPr>
      <w:rFonts w:eastAsia="Times New Roman"/>
      <w:color w:val="000000"/>
      <w:szCs w:val="20"/>
    </w:rPr>
  </w:style>
  <w:style w:type="paragraph" w:customStyle="1" w:styleId="OmniPage27">
    <w:name w:val="OmniPage #27"/>
    <w:basedOn w:val="Normal"/>
    <w:rsid w:val="00931A20"/>
    <w:rPr>
      <w:rFonts w:eastAsia="Times New Roman"/>
      <w:color w:val="000000"/>
      <w:szCs w:val="20"/>
    </w:rPr>
  </w:style>
  <w:style w:type="paragraph" w:customStyle="1" w:styleId="OmniPage28">
    <w:name w:val="OmniPage #28"/>
    <w:basedOn w:val="Normal"/>
    <w:rsid w:val="00931A20"/>
    <w:rPr>
      <w:rFonts w:eastAsia="Times New Roman"/>
      <w:color w:val="000000"/>
      <w:szCs w:val="20"/>
    </w:rPr>
  </w:style>
  <w:style w:type="paragraph" w:customStyle="1" w:styleId="OmniPage29">
    <w:name w:val="OmniPage #29"/>
    <w:basedOn w:val="Normal"/>
    <w:rsid w:val="00931A20"/>
    <w:rPr>
      <w:rFonts w:eastAsia="Times New Roman"/>
      <w:color w:val="000000"/>
      <w:szCs w:val="20"/>
    </w:rPr>
  </w:style>
  <w:style w:type="paragraph" w:customStyle="1" w:styleId="OmniPage30">
    <w:name w:val="OmniPage #30"/>
    <w:basedOn w:val="Normal"/>
    <w:rsid w:val="00931A20"/>
    <w:rPr>
      <w:rFonts w:eastAsia="Times New Roman"/>
      <w:color w:val="000000"/>
      <w:szCs w:val="20"/>
    </w:rPr>
  </w:style>
  <w:style w:type="paragraph" w:customStyle="1" w:styleId="OmniPage31">
    <w:name w:val="OmniPage #31"/>
    <w:basedOn w:val="Normal"/>
    <w:rsid w:val="00931A20"/>
    <w:rPr>
      <w:rFonts w:eastAsia="Times New Roman"/>
      <w:color w:val="000000"/>
      <w:szCs w:val="20"/>
    </w:rPr>
  </w:style>
  <w:style w:type="paragraph" w:customStyle="1" w:styleId="OmniPage32">
    <w:name w:val="OmniPage #32"/>
    <w:basedOn w:val="Normal"/>
    <w:rsid w:val="00931A20"/>
    <w:rPr>
      <w:rFonts w:eastAsia="Times New Roman"/>
      <w:color w:val="000000"/>
      <w:szCs w:val="20"/>
    </w:rPr>
  </w:style>
  <w:style w:type="paragraph" w:customStyle="1" w:styleId="OmniPage33">
    <w:name w:val="OmniPage #33"/>
    <w:basedOn w:val="Normal"/>
    <w:rsid w:val="00931A20"/>
    <w:rPr>
      <w:rFonts w:eastAsia="Times New Roman"/>
      <w:color w:val="000000"/>
      <w:szCs w:val="20"/>
    </w:rPr>
  </w:style>
  <w:style w:type="paragraph" w:customStyle="1" w:styleId="OmniPage34">
    <w:name w:val="OmniPage #34"/>
    <w:basedOn w:val="Normal"/>
    <w:rsid w:val="00931A20"/>
    <w:rPr>
      <w:rFonts w:eastAsia="Times New Roman"/>
      <w:color w:val="000000"/>
      <w:szCs w:val="20"/>
    </w:rPr>
  </w:style>
  <w:style w:type="paragraph" w:customStyle="1" w:styleId="OmniPage35">
    <w:name w:val="OmniPage #35"/>
    <w:basedOn w:val="Normal"/>
    <w:rsid w:val="00931A20"/>
    <w:rPr>
      <w:rFonts w:eastAsia="Times New Roman"/>
      <w:color w:val="000000"/>
      <w:szCs w:val="20"/>
    </w:rPr>
  </w:style>
  <w:style w:type="paragraph" w:customStyle="1" w:styleId="OmniPage36">
    <w:name w:val="OmniPage #36"/>
    <w:basedOn w:val="Normal"/>
    <w:rsid w:val="00931A20"/>
    <w:rPr>
      <w:rFonts w:eastAsia="Times New Roman"/>
      <w:color w:val="000000"/>
      <w:szCs w:val="20"/>
    </w:rPr>
  </w:style>
  <w:style w:type="paragraph" w:customStyle="1" w:styleId="OmniPage37">
    <w:name w:val="OmniPage #37"/>
    <w:basedOn w:val="Normal"/>
    <w:rsid w:val="00931A20"/>
    <w:rPr>
      <w:rFonts w:eastAsia="Times New Roman"/>
      <w:color w:val="000000"/>
      <w:szCs w:val="20"/>
    </w:rPr>
  </w:style>
  <w:style w:type="paragraph" w:customStyle="1" w:styleId="OmniPage38">
    <w:name w:val="OmniPage #38"/>
    <w:basedOn w:val="Normal"/>
    <w:rsid w:val="00931A20"/>
    <w:rPr>
      <w:rFonts w:eastAsia="Times New Roman"/>
      <w:color w:val="000000"/>
      <w:szCs w:val="20"/>
    </w:rPr>
  </w:style>
  <w:style w:type="paragraph" w:customStyle="1" w:styleId="OmniPage39">
    <w:name w:val="OmniPage #39"/>
    <w:basedOn w:val="Normal"/>
    <w:rsid w:val="00931A20"/>
    <w:rPr>
      <w:rFonts w:eastAsia="Times New Roman"/>
      <w:color w:val="000000"/>
      <w:szCs w:val="20"/>
    </w:rPr>
  </w:style>
  <w:style w:type="paragraph" w:customStyle="1" w:styleId="OmniPage40">
    <w:name w:val="OmniPage #40"/>
    <w:basedOn w:val="Normal"/>
    <w:rsid w:val="00931A20"/>
    <w:rPr>
      <w:rFonts w:eastAsia="Times New Roman"/>
      <w:color w:val="000000"/>
      <w:szCs w:val="20"/>
    </w:rPr>
  </w:style>
  <w:style w:type="paragraph" w:customStyle="1" w:styleId="OmniPage41">
    <w:name w:val="OmniPage #41"/>
    <w:basedOn w:val="Normal"/>
    <w:rsid w:val="00931A20"/>
    <w:rPr>
      <w:rFonts w:eastAsia="Times New Roman"/>
      <w:color w:val="000000"/>
      <w:szCs w:val="20"/>
    </w:rPr>
  </w:style>
  <w:style w:type="paragraph" w:customStyle="1" w:styleId="OmniPage42">
    <w:name w:val="OmniPage #42"/>
    <w:basedOn w:val="Normal"/>
    <w:rsid w:val="00931A20"/>
    <w:rPr>
      <w:rFonts w:eastAsia="Times New Roman"/>
      <w:color w:val="000000"/>
      <w:szCs w:val="20"/>
    </w:rPr>
  </w:style>
  <w:style w:type="paragraph" w:customStyle="1" w:styleId="OmniPage43">
    <w:name w:val="OmniPage #43"/>
    <w:basedOn w:val="Normal"/>
    <w:rsid w:val="00931A20"/>
    <w:rPr>
      <w:rFonts w:eastAsia="Times New Roman"/>
      <w:color w:val="000000"/>
      <w:szCs w:val="20"/>
    </w:rPr>
  </w:style>
  <w:style w:type="paragraph" w:customStyle="1" w:styleId="OmniPage44">
    <w:name w:val="OmniPage #44"/>
    <w:basedOn w:val="Normal"/>
    <w:rsid w:val="00931A20"/>
    <w:rPr>
      <w:rFonts w:eastAsia="Times New Roman"/>
      <w:color w:val="000000"/>
      <w:szCs w:val="20"/>
    </w:rPr>
  </w:style>
  <w:style w:type="paragraph" w:customStyle="1" w:styleId="OmniPage45">
    <w:name w:val="OmniPage #45"/>
    <w:basedOn w:val="Normal"/>
    <w:rsid w:val="00931A20"/>
    <w:rPr>
      <w:rFonts w:eastAsia="Times New Roman"/>
      <w:color w:val="000000"/>
      <w:szCs w:val="20"/>
    </w:rPr>
  </w:style>
  <w:style w:type="paragraph" w:customStyle="1" w:styleId="OmniPage46">
    <w:name w:val="OmniPage #46"/>
    <w:basedOn w:val="Normal"/>
    <w:rsid w:val="00931A20"/>
    <w:rPr>
      <w:rFonts w:eastAsia="Times New Roman"/>
      <w:color w:val="000000"/>
      <w:szCs w:val="20"/>
    </w:rPr>
  </w:style>
  <w:style w:type="paragraph" w:customStyle="1" w:styleId="OmniPage47">
    <w:name w:val="OmniPage #47"/>
    <w:basedOn w:val="Normal"/>
    <w:rsid w:val="00931A20"/>
    <w:rPr>
      <w:rFonts w:eastAsia="Times New Roman"/>
      <w:color w:val="000000"/>
      <w:szCs w:val="20"/>
    </w:rPr>
  </w:style>
  <w:style w:type="paragraph" w:customStyle="1" w:styleId="OmniPage48">
    <w:name w:val="OmniPage #48"/>
    <w:basedOn w:val="Normal"/>
    <w:rsid w:val="00931A20"/>
    <w:rPr>
      <w:rFonts w:eastAsia="Times New Roman"/>
      <w:color w:val="000000"/>
      <w:szCs w:val="20"/>
    </w:rPr>
  </w:style>
  <w:style w:type="paragraph" w:customStyle="1" w:styleId="OmniPage49">
    <w:name w:val="OmniPage #49"/>
    <w:basedOn w:val="Normal"/>
    <w:rsid w:val="00931A20"/>
    <w:rPr>
      <w:rFonts w:eastAsia="Times New Roman"/>
      <w:color w:val="000000"/>
      <w:szCs w:val="20"/>
    </w:rPr>
  </w:style>
  <w:style w:type="paragraph" w:customStyle="1" w:styleId="OmniPage50">
    <w:name w:val="OmniPage #50"/>
    <w:basedOn w:val="Normal"/>
    <w:rsid w:val="00931A20"/>
    <w:rPr>
      <w:rFonts w:eastAsia="Times New Roman"/>
      <w:color w:val="000000"/>
      <w:szCs w:val="20"/>
    </w:rPr>
  </w:style>
  <w:style w:type="paragraph" w:customStyle="1" w:styleId="OmniPage51">
    <w:name w:val="OmniPage #51"/>
    <w:basedOn w:val="Normal"/>
    <w:rsid w:val="00931A20"/>
    <w:rPr>
      <w:rFonts w:eastAsia="Times New Roman"/>
      <w:color w:val="000000"/>
      <w:szCs w:val="20"/>
    </w:rPr>
  </w:style>
  <w:style w:type="paragraph" w:customStyle="1" w:styleId="OmniPage52">
    <w:name w:val="OmniPage #52"/>
    <w:basedOn w:val="Normal"/>
    <w:rsid w:val="00931A20"/>
    <w:rPr>
      <w:rFonts w:eastAsia="Times New Roman"/>
      <w:color w:val="000000"/>
      <w:szCs w:val="20"/>
    </w:rPr>
  </w:style>
  <w:style w:type="paragraph" w:customStyle="1" w:styleId="OmniPage53">
    <w:name w:val="OmniPage #53"/>
    <w:basedOn w:val="Normal"/>
    <w:rsid w:val="00931A20"/>
    <w:rPr>
      <w:rFonts w:eastAsia="Times New Roman"/>
      <w:color w:val="000000"/>
      <w:szCs w:val="20"/>
    </w:rPr>
  </w:style>
  <w:style w:type="paragraph" w:customStyle="1" w:styleId="OmniPage54">
    <w:name w:val="OmniPage #54"/>
    <w:basedOn w:val="Normal"/>
    <w:rsid w:val="00931A20"/>
    <w:rPr>
      <w:rFonts w:eastAsia="Times New Roman"/>
      <w:color w:val="000000"/>
      <w:szCs w:val="20"/>
    </w:rPr>
  </w:style>
  <w:style w:type="paragraph" w:customStyle="1" w:styleId="OmniPage55">
    <w:name w:val="OmniPage #55"/>
    <w:basedOn w:val="Normal"/>
    <w:rsid w:val="00931A20"/>
    <w:rPr>
      <w:rFonts w:eastAsia="Times New Roman"/>
      <w:color w:val="000000"/>
      <w:szCs w:val="20"/>
    </w:rPr>
  </w:style>
  <w:style w:type="paragraph" w:customStyle="1" w:styleId="OmniPage56">
    <w:name w:val="OmniPage #56"/>
    <w:basedOn w:val="Normal"/>
    <w:rsid w:val="00931A20"/>
    <w:rPr>
      <w:rFonts w:eastAsia="Times New Roman"/>
      <w:color w:val="000000"/>
      <w:szCs w:val="20"/>
    </w:rPr>
  </w:style>
  <w:style w:type="paragraph" w:customStyle="1" w:styleId="OmniPage57">
    <w:name w:val="OmniPage #57"/>
    <w:basedOn w:val="Normal"/>
    <w:rsid w:val="00931A20"/>
    <w:rPr>
      <w:rFonts w:eastAsia="Times New Roman"/>
      <w:color w:val="000000"/>
      <w:szCs w:val="20"/>
    </w:rPr>
  </w:style>
  <w:style w:type="paragraph" w:customStyle="1" w:styleId="OmniPage58">
    <w:name w:val="OmniPage #58"/>
    <w:basedOn w:val="Normal"/>
    <w:rsid w:val="00931A20"/>
    <w:rPr>
      <w:rFonts w:eastAsia="Times New Roman"/>
      <w:color w:val="000000"/>
      <w:szCs w:val="20"/>
    </w:rPr>
  </w:style>
  <w:style w:type="paragraph" w:customStyle="1" w:styleId="OmniPage59">
    <w:name w:val="OmniPage #59"/>
    <w:basedOn w:val="Normal"/>
    <w:rsid w:val="00931A20"/>
    <w:rPr>
      <w:rFonts w:eastAsia="Times New Roman"/>
      <w:color w:val="000000"/>
      <w:szCs w:val="20"/>
    </w:rPr>
  </w:style>
  <w:style w:type="paragraph" w:customStyle="1" w:styleId="OmniPage60">
    <w:name w:val="OmniPage #60"/>
    <w:basedOn w:val="Normal"/>
    <w:rsid w:val="00931A20"/>
    <w:rPr>
      <w:rFonts w:eastAsia="Times New Roman"/>
      <w:color w:val="000000"/>
      <w:szCs w:val="20"/>
    </w:rPr>
  </w:style>
  <w:style w:type="paragraph" w:customStyle="1" w:styleId="OmniPage61">
    <w:name w:val="OmniPage #61"/>
    <w:basedOn w:val="Normal"/>
    <w:rsid w:val="00931A20"/>
    <w:rPr>
      <w:rFonts w:eastAsia="Times New Roman"/>
      <w:color w:val="000000"/>
      <w:szCs w:val="20"/>
    </w:rPr>
  </w:style>
  <w:style w:type="paragraph" w:customStyle="1" w:styleId="OmniPage62">
    <w:name w:val="OmniPage #62"/>
    <w:basedOn w:val="Normal"/>
    <w:rsid w:val="00931A20"/>
    <w:rPr>
      <w:rFonts w:eastAsia="Times New Roman"/>
      <w:color w:val="000000"/>
      <w:szCs w:val="20"/>
    </w:rPr>
  </w:style>
  <w:style w:type="paragraph" w:customStyle="1" w:styleId="OmniPage63">
    <w:name w:val="OmniPage #63"/>
    <w:basedOn w:val="Normal"/>
    <w:rsid w:val="00931A20"/>
    <w:rPr>
      <w:rFonts w:eastAsia="Times New Roman"/>
      <w:color w:val="000000"/>
      <w:szCs w:val="20"/>
    </w:rPr>
  </w:style>
  <w:style w:type="paragraph" w:customStyle="1" w:styleId="OmniPage64">
    <w:name w:val="OmniPage #64"/>
    <w:basedOn w:val="Normal"/>
    <w:rsid w:val="00931A20"/>
    <w:rPr>
      <w:rFonts w:eastAsia="Times New Roman"/>
      <w:color w:val="000000"/>
      <w:szCs w:val="20"/>
    </w:rPr>
  </w:style>
  <w:style w:type="paragraph" w:customStyle="1" w:styleId="OmniPage65">
    <w:name w:val="OmniPage #65"/>
    <w:basedOn w:val="Normal"/>
    <w:rsid w:val="00931A20"/>
    <w:rPr>
      <w:rFonts w:eastAsia="Times New Roman"/>
      <w:color w:val="000000"/>
      <w:szCs w:val="20"/>
    </w:rPr>
  </w:style>
  <w:style w:type="paragraph" w:customStyle="1" w:styleId="OmniPage66">
    <w:name w:val="OmniPage #66"/>
    <w:basedOn w:val="Normal"/>
    <w:rsid w:val="00931A20"/>
    <w:rPr>
      <w:rFonts w:eastAsia="Times New Roman"/>
      <w:color w:val="000000"/>
      <w:szCs w:val="20"/>
    </w:rPr>
  </w:style>
  <w:style w:type="paragraph" w:customStyle="1" w:styleId="OmniPage67">
    <w:name w:val="OmniPage #67"/>
    <w:basedOn w:val="Normal"/>
    <w:rsid w:val="00931A20"/>
    <w:rPr>
      <w:rFonts w:eastAsia="Times New Roman"/>
      <w:color w:val="000000"/>
      <w:szCs w:val="20"/>
    </w:rPr>
  </w:style>
  <w:style w:type="paragraph" w:customStyle="1" w:styleId="OmniPage68">
    <w:name w:val="OmniPage #68"/>
    <w:basedOn w:val="Normal"/>
    <w:rsid w:val="00931A20"/>
    <w:rPr>
      <w:rFonts w:eastAsia="Times New Roman"/>
      <w:color w:val="000000"/>
      <w:szCs w:val="20"/>
    </w:rPr>
  </w:style>
  <w:style w:type="paragraph" w:customStyle="1" w:styleId="OmniPage69">
    <w:name w:val="OmniPage #69"/>
    <w:basedOn w:val="Normal"/>
    <w:rsid w:val="00931A20"/>
    <w:rPr>
      <w:rFonts w:eastAsia="Times New Roman"/>
      <w:color w:val="000000"/>
      <w:szCs w:val="20"/>
    </w:rPr>
  </w:style>
  <w:style w:type="paragraph" w:customStyle="1" w:styleId="OmniPage70">
    <w:name w:val="OmniPage #70"/>
    <w:basedOn w:val="Normal"/>
    <w:rsid w:val="00931A20"/>
    <w:rPr>
      <w:rFonts w:eastAsia="Times New Roman"/>
      <w:color w:val="000000"/>
      <w:szCs w:val="20"/>
    </w:rPr>
  </w:style>
  <w:style w:type="paragraph" w:customStyle="1" w:styleId="OmniPage71">
    <w:name w:val="OmniPage #71"/>
    <w:basedOn w:val="Normal"/>
    <w:rsid w:val="00931A20"/>
    <w:rPr>
      <w:rFonts w:eastAsia="Times New Roman"/>
      <w:color w:val="000000"/>
      <w:szCs w:val="20"/>
    </w:rPr>
  </w:style>
  <w:style w:type="table" w:customStyle="1" w:styleId="MediumGrid22">
    <w:name w:val="Medium Grid 22"/>
    <w:basedOn w:val="TableNormal"/>
    <w:uiPriority w:val="68"/>
    <w:rsid w:val="00931A2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31A20"/>
    <w:rPr>
      <w:rFonts w:ascii="Times New Roman" w:eastAsia="Times New Roman" w:hAnsi="Times New Roman" w:cs="Calibri"/>
      <w:sz w:val="16"/>
      <w:szCs w:val="20"/>
    </w:rPr>
  </w:style>
  <w:style w:type="character" w:customStyle="1" w:styleId="createby">
    <w:name w:val="createby"/>
    <w:rsid w:val="00931A20"/>
  </w:style>
  <w:style w:type="character" w:customStyle="1" w:styleId="quote-right">
    <w:name w:val="quote-right"/>
    <w:rsid w:val="00931A20"/>
  </w:style>
  <w:style w:type="character" w:customStyle="1" w:styleId="smallcase">
    <w:name w:val="smallcase"/>
    <w:rsid w:val="00931A20"/>
  </w:style>
  <w:style w:type="character" w:customStyle="1" w:styleId="ft0">
    <w:name w:val="ft0"/>
    <w:rsid w:val="00931A20"/>
  </w:style>
  <w:style w:type="character" w:customStyle="1" w:styleId="ft2">
    <w:name w:val="ft2"/>
    <w:rsid w:val="00931A20"/>
  </w:style>
  <w:style w:type="character" w:customStyle="1" w:styleId="ft3">
    <w:name w:val="ft3"/>
    <w:rsid w:val="00931A20"/>
  </w:style>
  <w:style w:type="character" w:customStyle="1" w:styleId="StyleTimesNewRoman12ptBold1">
    <w:name w:val="Style Times New Roman 12 pt Bold1"/>
    <w:rsid w:val="00931A20"/>
    <w:rPr>
      <w:b/>
      <w:bCs/>
      <w:sz w:val="24"/>
    </w:rPr>
  </w:style>
  <w:style w:type="character" w:customStyle="1" w:styleId="CircledChar2">
    <w:name w:val="Circled Char2"/>
    <w:rsid w:val="00931A20"/>
    <w:rPr>
      <w:rFonts w:eastAsia="MS Mincho"/>
      <w:b/>
      <w:szCs w:val="24"/>
      <w:u w:val="single"/>
      <w:lang w:val="en-US" w:eastAsia="ja-JP" w:bidi="ar-SA"/>
    </w:rPr>
  </w:style>
  <w:style w:type="character" w:customStyle="1" w:styleId="SmallTextChar2">
    <w:name w:val="Small Text Char2"/>
    <w:rsid w:val="00931A20"/>
    <w:rPr>
      <w:rFonts w:eastAsia="MS Mincho"/>
      <w:sz w:val="15"/>
      <w:szCs w:val="24"/>
      <w:lang w:val="en-US" w:eastAsia="ja-JP" w:bidi="ar-SA"/>
    </w:rPr>
  </w:style>
  <w:style w:type="character" w:customStyle="1" w:styleId="BoldandUnderlineCharCharCharCharChar1">
    <w:name w:val="Bold and Underline Char Char Char Char Char1"/>
    <w:rsid w:val="00931A20"/>
    <w:rPr>
      <w:b/>
      <w:szCs w:val="24"/>
      <w:u w:val="single"/>
      <w:lang w:val="en-US" w:eastAsia="en-US" w:bidi="ar-SA"/>
    </w:rPr>
  </w:style>
  <w:style w:type="character" w:customStyle="1" w:styleId="SmallCardChar">
    <w:name w:val="Small Card Char"/>
    <w:rsid w:val="00931A20"/>
    <w:rPr>
      <w:rFonts w:ascii="Palatino Linotype" w:eastAsia="Times New Roman" w:hAnsi="Palatino Linotype"/>
      <w:sz w:val="12"/>
      <w:szCs w:val="24"/>
    </w:rPr>
  </w:style>
  <w:style w:type="character" w:customStyle="1" w:styleId="StyleBoldUnderline10ptBold">
    <w:name w:val="Style Bold Underline + 10 pt Bold"/>
    <w:rsid w:val="00931A20"/>
    <w:rPr>
      <w:b/>
      <w:bCs/>
      <w:sz w:val="20"/>
      <w:u w:val="thick"/>
    </w:rPr>
  </w:style>
  <w:style w:type="character" w:customStyle="1" w:styleId="PageHeaderChar">
    <w:name w:val="Page Header Char"/>
    <w:link w:val="PageHeader"/>
    <w:rsid w:val="00931A20"/>
    <w:rPr>
      <w:rFonts w:ascii="Avenir LT Std 45 Book" w:hAnsi="Avenir LT Std 45 Book" w:cs="Calibri"/>
      <w:b/>
      <w:szCs w:val="18"/>
    </w:rPr>
  </w:style>
  <w:style w:type="paragraph" w:customStyle="1" w:styleId="NormalNoUnderline">
    <w:name w:val="Normal + No Underline"/>
    <w:basedOn w:val="Normal"/>
    <w:link w:val="NormalNoUnderlineChar"/>
    <w:rsid w:val="00931A20"/>
    <w:pPr>
      <w:ind w:left="720"/>
    </w:pPr>
    <w:rPr>
      <w:rFonts w:eastAsia="Times New Roman"/>
      <w:sz w:val="12"/>
    </w:rPr>
  </w:style>
  <w:style w:type="character" w:customStyle="1" w:styleId="NormalNoUnderlineChar">
    <w:name w:val="Normal + No Underline Char"/>
    <w:link w:val="NormalNoUnderline"/>
    <w:rsid w:val="00931A20"/>
    <w:rPr>
      <w:rFonts w:ascii="Georgia" w:eastAsia="Times New Roman" w:hAnsi="Georgia" w:cs="Calibri"/>
      <w:sz w:val="12"/>
    </w:rPr>
  </w:style>
  <w:style w:type="paragraph" w:customStyle="1" w:styleId="TagCite3">
    <w:name w:val="Tag Cite"/>
    <w:basedOn w:val="PageHeader"/>
    <w:link w:val="TagCiteChar5"/>
    <w:qFormat/>
    <w:rsid w:val="00931A20"/>
    <w:pPr>
      <w:widowControl/>
      <w:tabs>
        <w:tab w:val="clear" w:pos="360"/>
        <w:tab w:val="clear" w:pos="10080"/>
      </w:tabs>
      <w:suppressAutoHyphens w:val="0"/>
      <w:jc w:val="left"/>
    </w:pPr>
    <w:rPr>
      <w:rFonts w:ascii="Georgia" w:eastAsia="SimSun" w:hAnsi="Georgia"/>
      <w:sz w:val="24"/>
      <w:szCs w:val="22"/>
      <w:lang w:eastAsia="zh-CN"/>
    </w:rPr>
  </w:style>
  <w:style w:type="character" w:customStyle="1" w:styleId="TagCiteChar5">
    <w:name w:val="Tag Cite Char"/>
    <w:link w:val="TagCite3"/>
    <w:rsid w:val="00931A20"/>
    <w:rPr>
      <w:rFonts w:ascii="Georgia" w:eastAsia="SimSun" w:hAnsi="Georgia" w:cs="Calibri"/>
      <w:b/>
      <w:sz w:val="24"/>
      <w:lang w:eastAsia="zh-CN"/>
    </w:rPr>
  </w:style>
  <w:style w:type="character" w:customStyle="1" w:styleId="smalllink">
    <w:name w:val="smalllink"/>
    <w:rsid w:val="00931A20"/>
  </w:style>
  <w:style w:type="character" w:customStyle="1" w:styleId="bighead1">
    <w:name w:val="bighead1"/>
    <w:rsid w:val="00931A20"/>
    <w:rPr>
      <w:rFonts w:ascii="Verdana" w:hAnsi="Verdana" w:hint="default"/>
      <w:b/>
      <w:bCs/>
      <w:sz w:val="27"/>
      <w:szCs w:val="27"/>
    </w:rPr>
  </w:style>
  <w:style w:type="paragraph" w:customStyle="1" w:styleId="Tiny-WFU">
    <w:name w:val="Tiny-WFU"/>
    <w:basedOn w:val="Normal"/>
    <w:qFormat/>
    <w:rsid w:val="00931A20"/>
    <w:rPr>
      <w:rFonts w:ascii="Cambria" w:eastAsia="Malgun Gothic" w:hAnsi="Cambria"/>
      <w:sz w:val="12"/>
      <w:lang w:eastAsia="ko-KR"/>
    </w:rPr>
  </w:style>
  <w:style w:type="character" w:customStyle="1" w:styleId="left-date1">
    <w:name w:val="left-date1"/>
    <w:rsid w:val="00931A20"/>
    <w:rPr>
      <w:rFonts w:ascii="Verdana" w:hAnsi="Verdana" w:hint="default"/>
      <w:color w:val="666666"/>
      <w:sz w:val="14"/>
      <w:szCs w:val="14"/>
    </w:rPr>
  </w:style>
  <w:style w:type="paragraph" w:customStyle="1" w:styleId="seeall">
    <w:name w:val="seeall"/>
    <w:basedOn w:val="Normal"/>
    <w:rsid w:val="00931A20"/>
    <w:pPr>
      <w:spacing w:before="100" w:beforeAutospacing="1" w:after="100" w:afterAutospacing="1"/>
    </w:pPr>
    <w:rPr>
      <w:rFonts w:eastAsia="Times New Roman"/>
      <w:sz w:val="24"/>
    </w:rPr>
  </w:style>
  <w:style w:type="character" w:customStyle="1" w:styleId="list-comma">
    <w:name w:val="list-comma"/>
    <w:basedOn w:val="DefaultParagraphFont"/>
    <w:rsid w:val="00931A20"/>
  </w:style>
  <w:style w:type="character" w:customStyle="1" w:styleId="livefyre-commentcount">
    <w:name w:val="livefyre-commentcount"/>
    <w:basedOn w:val="DefaultParagraphFont"/>
    <w:rsid w:val="00931A20"/>
  </w:style>
  <w:style w:type="character" w:customStyle="1" w:styleId="greenposchange">
    <w:name w:val="green_pos_change"/>
    <w:basedOn w:val="DefaultParagraphFont"/>
    <w:rsid w:val="00931A20"/>
  </w:style>
  <w:style w:type="character" w:customStyle="1" w:styleId="image-credit">
    <w:name w:val="image-credit"/>
    <w:basedOn w:val="DefaultParagraphFont"/>
    <w:rsid w:val="00931A20"/>
  </w:style>
  <w:style w:type="paragraph" w:customStyle="1" w:styleId="gascontcredit">
    <w:name w:val="gas_cont_credit"/>
    <w:basedOn w:val="Normal"/>
    <w:rsid w:val="00931A20"/>
    <w:pPr>
      <w:spacing w:before="100" w:beforeAutospacing="1" w:after="100" w:afterAutospacing="1"/>
    </w:pPr>
    <w:rPr>
      <w:rFonts w:eastAsia="Times New Roman"/>
      <w:sz w:val="24"/>
    </w:rPr>
  </w:style>
  <w:style w:type="character" w:customStyle="1" w:styleId="althead">
    <w:name w:val="althead"/>
    <w:basedOn w:val="DefaultParagraphFont"/>
    <w:rsid w:val="00931A20"/>
  </w:style>
  <w:style w:type="character" w:customStyle="1" w:styleId="arbd1">
    <w:name w:val="arbd1"/>
    <w:basedOn w:val="DefaultParagraphFont"/>
    <w:rsid w:val="00931A20"/>
  </w:style>
  <w:style w:type="character" w:customStyle="1" w:styleId="unx">
    <w:name w:val="unx"/>
    <w:basedOn w:val="DefaultParagraphFont"/>
    <w:rsid w:val="00931A20"/>
  </w:style>
  <w:style w:type="character" w:customStyle="1" w:styleId="lrdctph">
    <w:name w:val="lr_dct_ph"/>
    <w:basedOn w:val="DefaultParagraphFont"/>
    <w:rsid w:val="00931A20"/>
  </w:style>
  <w:style w:type="character" w:customStyle="1" w:styleId="Styleunderline12pt">
    <w:name w:val="Style underline + 12 pt"/>
    <w:rsid w:val="00931A20"/>
    <w:rPr>
      <w:rFonts w:ascii="Times New Roman" w:hAnsi="Times New Roman"/>
      <w:bCs/>
      <w:sz w:val="20"/>
      <w:u w:val="single"/>
    </w:rPr>
  </w:style>
  <w:style w:type="character" w:customStyle="1" w:styleId="StyleUnderlineChar19pt">
    <w:name w:val="Style Underline Char1 + 9 pt"/>
    <w:basedOn w:val="UnderlineChar1"/>
    <w:rsid w:val="00931A20"/>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31A2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31A20"/>
    <w:rPr>
      <w:rFonts w:ascii="Times New Roman" w:hAnsi="Times New Roman"/>
      <w:sz w:val="20"/>
      <w:u w:val="single"/>
      <w:lang w:val="en-US" w:eastAsia="en-US" w:bidi="ar-SA"/>
    </w:rPr>
  </w:style>
  <w:style w:type="paragraph" w:customStyle="1" w:styleId="StyleUnderline9pt10">
    <w:name w:val="Style Underline + 9 pt1"/>
    <w:rsid w:val="00931A2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931A20"/>
    <w:rPr>
      <w:sz w:val="20"/>
      <w:u w:val="single"/>
    </w:rPr>
  </w:style>
  <w:style w:type="character" w:customStyle="1" w:styleId="StyleUnderlineChar19pt2">
    <w:name w:val="Style Underline Char1 + 9 pt2"/>
    <w:basedOn w:val="UnderlineChar1"/>
    <w:rsid w:val="00931A2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31A2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31A2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31A20"/>
    <w:rPr>
      <w:rFonts w:ascii="Times New Roman" w:hAnsi="Times New Roman"/>
      <w:b/>
      <w:bCs/>
      <w:sz w:val="20"/>
      <w:szCs w:val="24"/>
      <w:u w:val="single"/>
      <w:lang w:val="en-US" w:eastAsia="en-US" w:bidi="ar-SA"/>
    </w:rPr>
  </w:style>
  <w:style w:type="character" w:customStyle="1" w:styleId="content">
    <w:name w:val="content"/>
    <w:basedOn w:val="DefaultParagraphFont"/>
    <w:rsid w:val="00931A20"/>
  </w:style>
  <w:style w:type="character" w:customStyle="1" w:styleId="tagCharCharCharChar0">
    <w:name w:val="tag Char Char Char Char"/>
    <w:rsid w:val="00931A20"/>
    <w:rPr>
      <w:rFonts w:ascii="Georgia" w:eastAsia="Calibri" w:hAnsi="Georgia" w:cs="Calibri"/>
      <w:b/>
      <w:sz w:val="24"/>
    </w:rPr>
  </w:style>
  <w:style w:type="character" w:customStyle="1" w:styleId="3">
    <w:name w:val="3"/>
    <w:rsid w:val="00931A2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931A20"/>
    <w:rPr>
      <w:rFonts w:cs="Arial"/>
      <w:b/>
      <w:bCs/>
      <w:iCs/>
      <w:szCs w:val="28"/>
      <w:lang w:val="en-US" w:eastAsia="en-US" w:bidi="ar-SA"/>
    </w:rPr>
  </w:style>
  <w:style w:type="paragraph" w:customStyle="1" w:styleId="EmphasisText">
    <w:name w:val="Emphasis Text"/>
    <w:basedOn w:val="UnderlinedText"/>
    <w:link w:val="EmphasisTextChar"/>
    <w:rsid w:val="00931A20"/>
    <w:rPr>
      <w:rFonts w:ascii="Georgia" w:eastAsia="SimSun" w:hAnsi="Georgia"/>
      <w:sz w:val="24"/>
      <w:szCs w:val="22"/>
      <w:u w:val="single"/>
    </w:rPr>
  </w:style>
  <w:style w:type="character" w:customStyle="1" w:styleId="EmphasisTextChar">
    <w:name w:val="Emphasis Text Char"/>
    <w:link w:val="EmphasisText"/>
    <w:rsid w:val="00931A20"/>
    <w:rPr>
      <w:rFonts w:ascii="Georgia" w:eastAsia="SimSun" w:hAnsi="Georgia" w:cs="Calibri"/>
      <w:b/>
      <w:sz w:val="24"/>
      <w:u w:val="single"/>
    </w:rPr>
  </w:style>
  <w:style w:type="character" w:customStyle="1" w:styleId="7">
    <w:name w:val="7"/>
    <w:rsid w:val="00931A20"/>
    <w:rPr>
      <w:rFonts w:cs="Arial"/>
      <w:bCs/>
      <w:sz w:val="20"/>
      <w:u w:val="single"/>
      <w:lang w:val="en-US" w:eastAsia="en-US" w:bidi="ar-SA"/>
    </w:rPr>
  </w:style>
  <w:style w:type="character" w:customStyle="1" w:styleId="StyleUnderlineChar19pt4">
    <w:name w:val="Style Underline Char1 + 9 pt4"/>
    <w:basedOn w:val="UnderlineChar1"/>
    <w:rsid w:val="00931A20"/>
    <w:rPr>
      <w:rFonts w:ascii="Times New Roman" w:hAnsi="Times New Roman"/>
      <w:sz w:val="20"/>
      <w:szCs w:val="24"/>
      <w:u w:val="single"/>
      <w:lang w:val="en-US" w:eastAsia="en-US" w:bidi="ar-SA"/>
    </w:rPr>
  </w:style>
  <w:style w:type="character" w:customStyle="1" w:styleId="StyleUnderlineChar19ptBold1">
    <w:name w:val="Style Underline Char1 + 9 pt Bold1"/>
    <w:rsid w:val="00931A20"/>
    <w:rPr>
      <w:rFonts w:ascii="Times New Roman" w:hAnsi="Times New Roman"/>
      <w:b/>
      <w:bCs/>
      <w:sz w:val="20"/>
      <w:szCs w:val="24"/>
      <w:u w:val="single"/>
      <w:lang w:val="en-US" w:eastAsia="en-US" w:bidi="ar-SA"/>
    </w:rPr>
  </w:style>
  <w:style w:type="character" w:customStyle="1" w:styleId="Style9ptUnderline3">
    <w:name w:val="Style 9 pt Underline3"/>
    <w:rsid w:val="00931A20"/>
    <w:rPr>
      <w:sz w:val="20"/>
      <w:u w:val="single"/>
    </w:rPr>
  </w:style>
  <w:style w:type="character" w:customStyle="1" w:styleId="Style9ptUnderline4">
    <w:name w:val="Style 9 pt Underline4"/>
    <w:rsid w:val="00931A20"/>
    <w:rPr>
      <w:sz w:val="20"/>
      <w:u w:val="single"/>
    </w:rPr>
  </w:style>
  <w:style w:type="character" w:customStyle="1" w:styleId="Styleunderline9ptBold">
    <w:name w:val="Style underline + 9 pt Bold"/>
    <w:rsid w:val="00931A20"/>
    <w:rPr>
      <w:b/>
      <w:bCs/>
      <w:sz w:val="20"/>
      <w:u w:val="single"/>
    </w:rPr>
  </w:style>
  <w:style w:type="character" w:customStyle="1" w:styleId="34">
    <w:name w:val="34"/>
    <w:rsid w:val="00931A20"/>
    <w:rPr>
      <w:rFonts w:ascii="Times New Roman" w:hAnsi="Times New Roman" w:cs="Arial"/>
      <w:bCs/>
      <w:sz w:val="20"/>
      <w:u w:val="single"/>
      <w:lang w:val="en-US" w:eastAsia="en-US" w:bidi="ar-SA"/>
    </w:rPr>
  </w:style>
  <w:style w:type="character" w:customStyle="1" w:styleId="45">
    <w:name w:val="45"/>
    <w:rsid w:val="00931A20"/>
    <w:rPr>
      <w:rFonts w:ascii="Times New Roman" w:hAnsi="Times New Roman" w:cs="Arial"/>
      <w:b/>
      <w:bCs/>
      <w:sz w:val="20"/>
      <w:u w:val="single"/>
      <w:lang w:val="en-US" w:eastAsia="en-US" w:bidi="ar-SA"/>
    </w:rPr>
  </w:style>
  <w:style w:type="character" w:customStyle="1" w:styleId="Style9ptUnderline5">
    <w:name w:val="Style 9 pt Underline5"/>
    <w:rsid w:val="00931A20"/>
    <w:rPr>
      <w:rFonts w:ascii="Times New Roman" w:hAnsi="Times New Roman"/>
      <w:sz w:val="20"/>
      <w:u w:val="single"/>
    </w:rPr>
  </w:style>
  <w:style w:type="character" w:customStyle="1" w:styleId="Style9ptBoldUnderline2">
    <w:name w:val="Style 9 pt Bold Underline2"/>
    <w:rsid w:val="00931A2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31A2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931A20"/>
    <w:rPr>
      <w:rFonts w:ascii="Georgia" w:hAnsi="Georgia"/>
      <w:lang w:eastAsia="zh-CN"/>
    </w:rPr>
  </w:style>
  <w:style w:type="character" w:customStyle="1" w:styleId="StyleStyle49pt1Char">
    <w:name w:val="Style Style4 + 9 pt1 Char"/>
    <w:basedOn w:val="Style4Char"/>
    <w:link w:val="StyleStyle49pt1"/>
    <w:rsid w:val="00931A20"/>
    <w:rPr>
      <w:rFonts w:ascii="Georgia" w:eastAsia="Times New Roman" w:hAnsi="Georgia" w:cs="Calibri"/>
      <w:szCs w:val="24"/>
      <w:u w:val="single"/>
      <w:lang w:eastAsia="zh-CN"/>
    </w:rPr>
  </w:style>
  <w:style w:type="paragraph" w:customStyle="1" w:styleId="StyleStyle49ptBold1">
    <w:name w:val="Style Style4 + 9 pt Bold1"/>
    <w:basedOn w:val="Style4"/>
    <w:link w:val="StyleStyle49ptBold1Char"/>
    <w:rsid w:val="00931A20"/>
    <w:rPr>
      <w:rFonts w:ascii="Georgia" w:eastAsiaTheme="minorHAnsi" w:hAnsi="Georgia"/>
      <w:b/>
      <w:bCs/>
      <w:szCs w:val="22"/>
    </w:rPr>
  </w:style>
  <w:style w:type="character" w:customStyle="1" w:styleId="StyleStyle49ptBold1Char">
    <w:name w:val="Style Style4 + 9 pt Bold1 Char"/>
    <w:link w:val="StyleStyle49ptBold1"/>
    <w:rsid w:val="00931A20"/>
    <w:rPr>
      <w:rFonts w:ascii="Georgia" w:hAnsi="Georgia" w:cs="Calibri"/>
      <w:b/>
      <w:bCs/>
      <w:u w:val="single"/>
    </w:rPr>
  </w:style>
  <w:style w:type="paragraph" w:customStyle="1" w:styleId="StyleStyle49pt2">
    <w:name w:val="Style Style4 + 9 pt2"/>
    <w:basedOn w:val="Style4"/>
    <w:link w:val="StyleStyle49pt2Char"/>
    <w:rsid w:val="00931A20"/>
    <w:rPr>
      <w:rFonts w:ascii="Georgia" w:hAnsi="Georgia"/>
      <w:lang w:eastAsia="zh-CN"/>
    </w:rPr>
  </w:style>
  <w:style w:type="character" w:customStyle="1" w:styleId="StyleStyle49pt2Char">
    <w:name w:val="Style Style4 + 9 pt2 Char"/>
    <w:basedOn w:val="Style4Char"/>
    <w:link w:val="StyleStyle49pt2"/>
    <w:rsid w:val="00931A20"/>
    <w:rPr>
      <w:rFonts w:ascii="Georgia" w:eastAsia="Times New Roman" w:hAnsi="Georgia" w:cs="Calibri"/>
      <w:szCs w:val="24"/>
      <w:u w:val="single"/>
      <w:lang w:eastAsia="zh-CN"/>
    </w:rPr>
  </w:style>
  <w:style w:type="paragraph" w:customStyle="1" w:styleId="StyleStyle49ptBold2">
    <w:name w:val="Style Style4 + 9 pt Bold2"/>
    <w:basedOn w:val="Style4"/>
    <w:link w:val="StyleStyle49ptBold2Char"/>
    <w:rsid w:val="00931A20"/>
    <w:rPr>
      <w:rFonts w:ascii="Georgia" w:eastAsiaTheme="minorHAnsi" w:hAnsi="Georgia"/>
      <w:b/>
      <w:bCs/>
      <w:szCs w:val="22"/>
    </w:rPr>
  </w:style>
  <w:style w:type="character" w:customStyle="1" w:styleId="StyleStyle49ptBold2Char">
    <w:name w:val="Style Style4 + 9 pt Bold2 Char"/>
    <w:link w:val="StyleStyle49ptBold2"/>
    <w:rsid w:val="00931A20"/>
    <w:rPr>
      <w:rFonts w:ascii="Georgia" w:hAnsi="Georgia" w:cs="Calibri"/>
      <w:b/>
      <w:bCs/>
      <w:u w:val="single"/>
    </w:rPr>
  </w:style>
  <w:style w:type="character" w:customStyle="1" w:styleId="StyleArialNarrow9pt">
    <w:name w:val="Style Arial Narrow 9 pt"/>
    <w:rsid w:val="00931A20"/>
    <w:rPr>
      <w:rFonts w:ascii="Times New Roman" w:hAnsi="Times New Roman"/>
      <w:sz w:val="20"/>
    </w:rPr>
  </w:style>
  <w:style w:type="paragraph" w:customStyle="1" w:styleId="CiteBody">
    <w:name w:val="Cite Body"/>
    <w:basedOn w:val="Normal"/>
    <w:link w:val="CiteBodyChar"/>
    <w:qFormat/>
    <w:rsid w:val="00931A20"/>
    <w:rPr>
      <w:rFonts w:eastAsia="Calibri"/>
      <w:szCs w:val="16"/>
    </w:rPr>
  </w:style>
  <w:style w:type="paragraph" w:customStyle="1" w:styleId="CiteBold">
    <w:name w:val="Cite Bold"/>
    <w:basedOn w:val="CiteBody"/>
    <w:link w:val="CiteBoldChar"/>
    <w:qFormat/>
    <w:rsid w:val="00931A20"/>
    <w:rPr>
      <w:b/>
    </w:rPr>
  </w:style>
  <w:style w:type="character" w:customStyle="1" w:styleId="CiteBodyChar">
    <w:name w:val="Cite Body Char"/>
    <w:link w:val="CiteBody"/>
    <w:rsid w:val="00931A20"/>
    <w:rPr>
      <w:rFonts w:ascii="Georgia" w:eastAsia="Calibri" w:hAnsi="Georgia" w:cs="Calibri"/>
      <w:szCs w:val="16"/>
    </w:rPr>
  </w:style>
  <w:style w:type="character" w:customStyle="1" w:styleId="CiteBoldChar">
    <w:name w:val="Cite Bold Char"/>
    <w:link w:val="CiteBold"/>
    <w:rsid w:val="00931A20"/>
    <w:rPr>
      <w:rFonts w:ascii="Georgia" w:eastAsia="Calibri" w:hAnsi="Georgia" w:cs="Calibri"/>
      <w:b/>
      <w:szCs w:val="16"/>
    </w:rPr>
  </w:style>
  <w:style w:type="paragraph" w:customStyle="1" w:styleId="StyleCardBody11ptUnderline">
    <w:name w:val="Style Card Body + 11 pt Underline"/>
    <w:basedOn w:val="CardBody"/>
    <w:link w:val="StyleCardBody11ptUnderlineChar"/>
    <w:rsid w:val="00931A20"/>
    <w:rPr>
      <w:rFonts w:eastAsia="Calibri"/>
      <w:sz w:val="20"/>
      <w:u w:val="single"/>
    </w:rPr>
  </w:style>
  <w:style w:type="character" w:customStyle="1" w:styleId="StyleCardBody11ptUnderlineChar">
    <w:name w:val="Style Card Body + 11 pt Underline Char"/>
    <w:link w:val="StyleCardBody11ptUnderline"/>
    <w:rsid w:val="00931A20"/>
    <w:rPr>
      <w:rFonts w:ascii="Georgia" w:eastAsia="Calibri" w:hAnsi="Georgia" w:cs="Calibri"/>
      <w:sz w:val="20"/>
      <w:u w:val="single"/>
    </w:rPr>
  </w:style>
  <w:style w:type="paragraph" w:customStyle="1" w:styleId="StyleStyle49pt4">
    <w:name w:val="Style Style4 + 9 pt4"/>
    <w:basedOn w:val="Style4"/>
    <w:link w:val="StyleStyle49pt4Char"/>
    <w:rsid w:val="00931A20"/>
    <w:rPr>
      <w:rFonts w:ascii="Georgia" w:hAnsi="Georgia"/>
      <w:lang w:eastAsia="zh-CN"/>
    </w:rPr>
  </w:style>
  <w:style w:type="character" w:customStyle="1" w:styleId="StyleStyle49pt4Char">
    <w:name w:val="Style Style4 + 9 pt4 Char"/>
    <w:basedOn w:val="Style4Char"/>
    <w:link w:val="StyleStyle49pt4"/>
    <w:rsid w:val="00931A20"/>
    <w:rPr>
      <w:rFonts w:ascii="Georgia" w:eastAsia="Times New Roman" w:hAnsi="Georgia" w:cs="Calibri"/>
      <w:szCs w:val="24"/>
      <w:u w:val="single"/>
      <w:lang w:eastAsia="zh-CN"/>
    </w:rPr>
  </w:style>
  <w:style w:type="paragraph" w:customStyle="1" w:styleId="StyleStyle49ptBold4">
    <w:name w:val="Style Style4 + 9 pt Bold4"/>
    <w:basedOn w:val="Style4"/>
    <w:link w:val="StyleStyle49ptBold4Char"/>
    <w:rsid w:val="00931A20"/>
    <w:rPr>
      <w:rFonts w:ascii="Georgia" w:eastAsiaTheme="minorHAnsi" w:hAnsi="Georgia"/>
      <w:b/>
      <w:bCs/>
      <w:szCs w:val="22"/>
    </w:rPr>
  </w:style>
  <w:style w:type="character" w:customStyle="1" w:styleId="StyleStyle49ptBold4Char">
    <w:name w:val="Style Style4 + 9 pt Bold4 Char"/>
    <w:link w:val="StyleStyle49ptBold4"/>
    <w:rsid w:val="00931A20"/>
    <w:rPr>
      <w:rFonts w:ascii="Georgia" w:hAnsi="Georgia" w:cs="Calibri"/>
      <w:b/>
      <w:bCs/>
      <w:u w:val="single"/>
    </w:rPr>
  </w:style>
  <w:style w:type="character" w:customStyle="1" w:styleId="StyleUnderlineCharChar9pt2">
    <w:name w:val="Style Underline Char Char + 9 pt2"/>
    <w:basedOn w:val="DefaultParagraphFont"/>
    <w:rsid w:val="00931A2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31A2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31A20"/>
    <w:rPr>
      <w:b/>
      <w:bCs/>
      <w:sz w:val="20"/>
      <w:u w:val="single"/>
      <w:bdr w:val="single" w:sz="4" w:space="0" w:color="auto"/>
    </w:rPr>
  </w:style>
  <w:style w:type="character" w:customStyle="1" w:styleId="Style9ptUnderline7">
    <w:name w:val="Style 9 pt Underline7"/>
    <w:rsid w:val="00931A20"/>
    <w:rPr>
      <w:sz w:val="20"/>
      <w:u w:val="single"/>
    </w:rPr>
  </w:style>
  <w:style w:type="character" w:customStyle="1" w:styleId="Style9ptBoldUnderline3">
    <w:name w:val="Style 9 pt Bold Underline3"/>
    <w:rsid w:val="00931A20"/>
    <w:rPr>
      <w:b/>
      <w:bCs/>
      <w:sz w:val="20"/>
      <w:u w:val="single"/>
    </w:rPr>
  </w:style>
  <w:style w:type="character" w:customStyle="1" w:styleId="Style9ptUnderline8">
    <w:name w:val="Style 9 pt Underline8"/>
    <w:rsid w:val="00931A20"/>
    <w:rPr>
      <w:sz w:val="20"/>
      <w:u w:val="single"/>
    </w:rPr>
  </w:style>
  <w:style w:type="paragraph" w:customStyle="1" w:styleId="StyleStyle49pt5">
    <w:name w:val="Style Style4 + 9 pt5"/>
    <w:basedOn w:val="Style4"/>
    <w:link w:val="StyleStyle49pt5Char"/>
    <w:rsid w:val="00931A20"/>
    <w:rPr>
      <w:rFonts w:ascii="Georgia" w:hAnsi="Georgia"/>
      <w:lang w:eastAsia="zh-CN"/>
    </w:rPr>
  </w:style>
  <w:style w:type="character" w:customStyle="1" w:styleId="StyleStyle49pt5Char">
    <w:name w:val="Style Style4 + 9 pt5 Char"/>
    <w:basedOn w:val="Style4Char"/>
    <w:link w:val="StyleStyle49pt5"/>
    <w:rsid w:val="00931A20"/>
    <w:rPr>
      <w:rFonts w:ascii="Georgia" w:eastAsia="Times New Roman" w:hAnsi="Georgia" w:cs="Calibri"/>
      <w:szCs w:val="24"/>
      <w:u w:val="single"/>
      <w:lang w:eastAsia="zh-CN"/>
    </w:rPr>
  </w:style>
  <w:style w:type="character" w:customStyle="1" w:styleId="66">
    <w:name w:val="66"/>
    <w:rsid w:val="00931A20"/>
    <w:rPr>
      <w:rFonts w:cs="Arial"/>
      <w:bCs/>
      <w:sz w:val="20"/>
      <w:u w:val="single"/>
      <w:lang w:val="en-US" w:eastAsia="en-US" w:bidi="ar-SA"/>
    </w:rPr>
  </w:style>
  <w:style w:type="character" w:customStyle="1" w:styleId="Style9ptUnderline9">
    <w:name w:val="Style 9 pt Underline9"/>
    <w:rsid w:val="00931A20"/>
    <w:rPr>
      <w:sz w:val="20"/>
      <w:u w:val="single"/>
    </w:rPr>
  </w:style>
  <w:style w:type="paragraph" w:customStyle="1" w:styleId="StyleStyle49ptBold5">
    <w:name w:val="Style Style4 + 9 pt Bold5"/>
    <w:basedOn w:val="Style4"/>
    <w:link w:val="StyleStyle49ptBold5Char"/>
    <w:rsid w:val="00931A20"/>
    <w:rPr>
      <w:rFonts w:ascii="Georgia" w:eastAsiaTheme="minorHAnsi" w:hAnsi="Georgia"/>
      <w:b/>
      <w:bCs/>
      <w:szCs w:val="22"/>
    </w:rPr>
  </w:style>
  <w:style w:type="character" w:customStyle="1" w:styleId="StyleStyle49ptBold5Char">
    <w:name w:val="Style Style4 + 9 pt Bold5 Char"/>
    <w:link w:val="StyleStyle49ptBold5"/>
    <w:rsid w:val="00931A20"/>
    <w:rPr>
      <w:rFonts w:ascii="Georgia" w:hAnsi="Georgia" w:cs="Calibri"/>
      <w:b/>
      <w:bCs/>
      <w:u w:val="single"/>
    </w:rPr>
  </w:style>
  <w:style w:type="character" w:customStyle="1" w:styleId="Style9ptBoldUnderline4">
    <w:name w:val="Style 9 pt Bold Underline4"/>
    <w:rsid w:val="00931A20"/>
    <w:rPr>
      <w:b/>
      <w:bCs/>
      <w:sz w:val="20"/>
      <w:u w:val="single"/>
    </w:rPr>
  </w:style>
  <w:style w:type="paragraph" w:customStyle="1" w:styleId="StyleStyle49pt7">
    <w:name w:val="Style Style4 + 9 pt7"/>
    <w:basedOn w:val="Style4"/>
    <w:link w:val="StyleStyle49pt7Char"/>
    <w:rsid w:val="00931A20"/>
    <w:rPr>
      <w:rFonts w:ascii="Georgia" w:hAnsi="Georgia"/>
      <w:lang w:eastAsia="zh-CN"/>
    </w:rPr>
  </w:style>
  <w:style w:type="character" w:customStyle="1" w:styleId="StyleStyle49pt7Char">
    <w:name w:val="Style Style4 + 9 pt7 Char"/>
    <w:basedOn w:val="Style4Char"/>
    <w:link w:val="StyleStyle49pt7"/>
    <w:rsid w:val="00931A20"/>
    <w:rPr>
      <w:rFonts w:ascii="Georgia" w:eastAsia="Times New Roman" w:hAnsi="Georgia" w:cs="Calibri"/>
      <w:szCs w:val="24"/>
      <w:u w:val="single"/>
      <w:lang w:eastAsia="zh-CN"/>
    </w:rPr>
  </w:style>
  <w:style w:type="character" w:customStyle="1" w:styleId="titleblue14">
    <w:name w:val="titleblue14"/>
    <w:basedOn w:val="DefaultParagraphFont"/>
    <w:rsid w:val="00931A20"/>
  </w:style>
  <w:style w:type="paragraph" w:customStyle="1" w:styleId="FONT7">
    <w:name w:val="FONT 7"/>
    <w:qFormat/>
    <w:rsid w:val="00931A2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931A20"/>
    <w:rPr>
      <w:rFonts w:ascii="Georgia" w:eastAsiaTheme="minorHAnsi" w:hAnsi="Georgia"/>
      <w:szCs w:val="22"/>
    </w:rPr>
  </w:style>
  <w:style w:type="paragraph" w:customStyle="1" w:styleId="StyleHeading2Underline">
    <w:name w:val="Style Heading 2 + Underline"/>
    <w:basedOn w:val="Heading2"/>
    <w:link w:val="StyleHeading2UnderlineChar"/>
    <w:rsid w:val="00931A2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931A20"/>
    <w:rPr>
      <w:rFonts w:ascii="Georgia" w:eastAsia="Times New Roman" w:hAnsi="Georgia" w:cs="Times New Roman"/>
      <w:b/>
      <w:bCs/>
      <w:caps/>
      <w:sz w:val="24"/>
      <w:szCs w:val="26"/>
      <w:u w:val="single"/>
    </w:rPr>
  </w:style>
  <w:style w:type="paragraph" w:customStyle="1" w:styleId="StyleCardText11ptBoldUnderline">
    <w:name w:val="Style Card Text + 11 pt Bold Underline"/>
    <w:link w:val="StyleCardText11ptBoldUnderlineChar"/>
    <w:rsid w:val="00931A2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931A20"/>
    <w:rPr>
      <w:rFonts w:eastAsia="Calibri"/>
      <w:b/>
      <w:bCs/>
      <w:szCs w:val="24"/>
      <w:u w:val="single"/>
    </w:rPr>
  </w:style>
  <w:style w:type="paragraph" w:customStyle="1" w:styleId="StyleStyle49ptBold6">
    <w:name w:val="Style Style4 + 9 pt Bold6"/>
    <w:basedOn w:val="Style4"/>
    <w:link w:val="StyleStyle49ptBold6Char"/>
    <w:rsid w:val="00931A20"/>
    <w:rPr>
      <w:rFonts w:ascii="Georgia" w:eastAsiaTheme="minorHAnsi" w:hAnsi="Georgia"/>
      <w:b/>
      <w:bCs/>
      <w:szCs w:val="22"/>
    </w:rPr>
  </w:style>
  <w:style w:type="character" w:customStyle="1" w:styleId="StyleStyle49ptBold6Char">
    <w:name w:val="Style Style4 + 9 pt Bold6 Char"/>
    <w:link w:val="StyleStyle49ptBold6"/>
    <w:rsid w:val="00931A20"/>
    <w:rPr>
      <w:rFonts w:ascii="Georgia"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931A20"/>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31A20"/>
    <w:rPr>
      <w:rFonts w:eastAsia="Calibri"/>
      <w:b/>
      <w:bCs/>
      <w:szCs w:val="24"/>
      <w:u w:val="single"/>
      <w:bdr w:val="single" w:sz="4" w:space="0" w:color="auto"/>
    </w:rPr>
  </w:style>
  <w:style w:type="character" w:customStyle="1" w:styleId="StyleUnderlineCharChar9pt3">
    <w:name w:val="Style Underline Char Char + 9 pt3"/>
    <w:basedOn w:val="DefaultParagraphFont"/>
    <w:rsid w:val="00931A2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31A20"/>
    <w:rPr>
      <w:sz w:val="20"/>
      <w:u w:val="single"/>
    </w:rPr>
  </w:style>
  <w:style w:type="character" w:customStyle="1" w:styleId="textboldCharChar">
    <w:name w:val="text bold Char Char"/>
    <w:rsid w:val="00931A20"/>
    <w:rPr>
      <w:rFonts w:ascii="Georgia" w:eastAsia="Calibri" w:hAnsi="Georgia"/>
      <w:b/>
      <w:sz w:val="24"/>
      <w:u w:val="thick"/>
    </w:rPr>
  </w:style>
  <w:style w:type="character" w:customStyle="1" w:styleId="snapnoshots">
    <w:name w:val="snap_noshots"/>
    <w:basedOn w:val="DefaultParagraphFont"/>
    <w:rsid w:val="00931A20"/>
  </w:style>
  <w:style w:type="character" w:customStyle="1" w:styleId="blox-headline">
    <w:name w:val="blox-headline"/>
    <w:rsid w:val="00931A20"/>
  </w:style>
  <w:style w:type="character" w:customStyle="1" w:styleId="Heading2CharCharCharCharCharChar1CharChar">
    <w:name w:val="Heading 2 Char Char Char Char Char Char1 Char Char"/>
    <w:basedOn w:val="DefaultParagraphFont"/>
    <w:uiPriority w:val="99"/>
    <w:rsid w:val="00931A20"/>
    <w:rPr>
      <w:rFonts w:cs="Arial"/>
      <w:b/>
      <w:bCs/>
      <w:iCs/>
      <w:sz w:val="28"/>
      <w:lang w:val="en-US" w:eastAsia="en-US"/>
    </w:rPr>
  </w:style>
  <w:style w:type="character" w:customStyle="1" w:styleId="cat-date-line4">
    <w:name w:val="cat-date-line4"/>
    <w:basedOn w:val="DefaultParagraphFont"/>
    <w:rsid w:val="00931A20"/>
  </w:style>
  <w:style w:type="character" w:customStyle="1" w:styleId="articledate">
    <w:name w:val="articledate"/>
    <w:basedOn w:val="DefaultParagraphFont"/>
    <w:rsid w:val="00931A20"/>
  </w:style>
  <w:style w:type="character" w:customStyle="1" w:styleId="post-byline">
    <w:name w:val="post-byline"/>
    <w:basedOn w:val="DefaultParagraphFont"/>
    <w:rsid w:val="00931A20"/>
  </w:style>
  <w:style w:type="character" w:customStyle="1" w:styleId="metadate">
    <w:name w:val="meta_date"/>
    <w:basedOn w:val="DefaultParagraphFont"/>
    <w:rsid w:val="00931A20"/>
  </w:style>
  <w:style w:type="character" w:customStyle="1" w:styleId="fa">
    <w:name w:val="fa"/>
    <w:basedOn w:val="DefaultParagraphFont"/>
    <w:rsid w:val="00931A20"/>
  </w:style>
  <w:style w:type="character" w:customStyle="1" w:styleId="longname">
    <w:name w:val="longname"/>
    <w:basedOn w:val="DefaultParagraphFont"/>
    <w:rsid w:val="00931A20"/>
  </w:style>
  <w:style w:type="character" w:customStyle="1" w:styleId="echocontainer">
    <w:name w:val="echo_container"/>
    <w:basedOn w:val="DefaultParagraphFont"/>
    <w:rsid w:val="00931A20"/>
  </w:style>
  <w:style w:type="character" w:customStyle="1" w:styleId="comment-display">
    <w:name w:val="comment-display"/>
    <w:basedOn w:val="DefaultParagraphFont"/>
    <w:rsid w:val="00931A20"/>
  </w:style>
  <w:style w:type="paragraph" w:customStyle="1" w:styleId="comment-count-label">
    <w:name w:val="comment-count-label"/>
    <w:basedOn w:val="Normal"/>
    <w:rsid w:val="00931A20"/>
    <w:pPr>
      <w:spacing w:before="100" w:beforeAutospacing="1" w:after="100" w:afterAutospacing="1"/>
    </w:pPr>
    <w:rPr>
      <w:rFonts w:ascii="Times" w:hAnsi="Times"/>
      <w:szCs w:val="20"/>
    </w:rPr>
  </w:style>
  <w:style w:type="character" w:customStyle="1" w:styleId="echo-counter">
    <w:name w:val="echo-counter"/>
    <w:basedOn w:val="DefaultParagraphFont"/>
    <w:rsid w:val="00931A20"/>
  </w:style>
  <w:style w:type="character" w:customStyle="1" w:styleId="discussion-policy">
    <w:name w:val="discussion-policy"/>
    <w:basedOn w:val="DefaultParagraphFont"/>
    <w:rsid w:val="00931A20"/>
  </w:style>
  <w:style w:type="character" w:customStyle="1" w:styleId="echo-apps-conversations-streamcaption">
    <w:name w:val="echo-apps-conversations-streamcaption"/>
    <w:basedOn w:val="DefaultParagraphFont"/>
    <w:rsid w:val="00931A20"/>
  </w:style>
  <w:style w:type="character" w:customStyle="1" w:styleId="echo-streamserver-controls-stream-item-text">
    <w:name w:val="echo-streamserver-controls-stream-item-text"/>
    <w:basedOn w:val="DefaultParagraphFont"/>
    <w:rsid w:val="00931A20"/>
  </w:style>
  <w:style w:type="character" w:customStyle="1" w:styleId="echo-streamserver-controls-facepile-more">
    <w:name w:val="echo-streamserver-controls-facepile-more"/>
    <w:basedOn w:val="DefaultParagraphFont"/>
    <w:rsid w:val="00931A20"/>
  </w:style>
  <w:style w:type="character" w:customStyle="1" w:styleId="echo-primaryfont">
    <w:name w:val="echo-primaryfont"/>
    <w:basedOn w:val="DefaultParagraphFont"/>
    <w:rsid w:val="00931A20"/>
  </w:style>
  <w:style w:type="character" w:customStyle="1" w:styleId="section">
    <w:name w:val="section"/>
    <w:basedOn w:val="DefaultParagraphFont"/>
    <w:rsid w:val="00931A20"/>
  </w:style>
  <w:style w:type="character" w:customStyle="1" w:styleId="wpsr-txt-headline">
    <w:name w:val="wpsr-txt-headline"/>
    <w:basedOn w:val="DefaultParagraphFont"/>
    <w:rsid w:val="00931A20"/>
  </w:style>
  <w:style w:type="character" w:customStyle="1" w:styleId="asset-metabar-author">
    <w:name w:val="asset-metabar-author"/>
    <w:basedOn w:val="DefaultParagraphFont"/>
    <w:rsid w:val="00931A20"/>
  </w:style>
  <w:style w:type="character" w:customStyle="1" w:styleId="asset-metabar-time">
    <w:name w:val="asset-metabar-time"/>
    <w:basedOn w:val="DefaultParagraphFont"/>
    <w:rsid w:val="00931A20"/>
  </w:style>
  <w:style w:type="character" w:customStyle="1" w:styleId="eza-dateline">
    <w:name w:val="eza-dateline"/>
    <w:basedOn w:val="DefaultParagraphFont"/>
    <w:rsid w:val="00931A20"/>
  </w:style>
  <w:style w:type="character" w:customStyle="1" w:styleId="eza-authors">
    <w:name w:val="eza-authors"/>
    <w:basedOn w:val="DefaultParagraphFont"/>
    <w:rsid w:val="00931A20"/>
  </w:style>
  <w:style w:type="character" w:customStyle="1" w:styleId="csmstaff">
    <w:name w:val="csm_staff"/>
    <w:basedOn w:val="DefaultParagraphFont"/>
    <w:rsid w:val="00931A20"/>
  </w:style>
  <w:style w:type="paragraph" w:customStyle="1" w:styleId="mol-para-with-font">
    <w:name w:val="mol-para-with-font"/>
    <w:basedOn w:val="Normal"/>
    <w:rsid w:val="00931A20"/>
    <w:pPr>
      <w:spacing w:before="100" w:beforeAutospacing="1" w:after="100" w:afterAutospacing="1"/>
    </w:pPr>
    <w:rPr>
      <w:rFonts w:ascii="Times" w:hAnsi="Times"/>
      <w:szCs w:val="20"/>
    </w:rPr>
  </w:style>
  <w:style w:type="character" w:customStyle="1" w:styleId="article-timestamp">
    <w:name w:val="article-timestamp"/>
    <w:basedOn w:val="DefaultParagraphFont"/>
    <w:rsid w:val="00931A20"/>
  </w:style>
  <w:style w:type="character" w:customStyle="1" w:styleId="byline-text">
    <w:name w:val="byline-text"/>
    <w:basedOn w:val="DefaultParagraphFont"/>
    <w:rsid w:val="00931A20"/>
  </w:style>
  <w:style w:type="character" w:customStyle="1" w:styleId="slug-metadata-note">
    <w:name w:val="slug-metadata-note"/>
    <w:basedOn w:val="DefaultParagraphFont"/>
    <w:rsid w:val="00931A20"/>
  </w:style>
  <w:style w:type="character" w:customStyle="1" w:styleId="drop-capped">
    <w:name w:val="drop-capped"/>
    <w:basedOn w:val="DefaultParagraphFont"/>
    <w:rsid w:val="00931A20"/>
  </w:style>
  <w:style w:type="paragraph" w:customStyle="1" w:styleId="articleopinion-standfirst">
    <w:name w:val="articleopinion-standfirst"/>
    <w:basedOn w:val="Normal"/>
    <w:rsid w:val="00931A20"/>
    <w:pPr>
      <w:spacing w:before="100" w:beforeAutospacing="1" w:after="100" w:afterAutospacing="1"/>
    </w:pPr>
    <w:rPr>
      <w:rFonts w:ascii="Times" w:hAnsi="Times"/>
      <w:szCs w:val="20"/>
    </w:rPr>
  </w:style>
  <w:style w:type="paragraph" w:customStyle="1" w:styleId="snippet">
    <w:name w:val="snippet"/>
    <w:basedOn w:val="Normal"/>
    <w:rsid w:val="00931A20"/>
    <w:pPr>
      <w:spacing w:before="100" w:beforeAutospacing="1" w:after="100" w:afterAutospacing="1"/>
    </w:pPr>
    <w:rPr>
      <w:rFonts w:ascii="Times" w:hAnsi="Times"/>
      <w:szCs w:val="20"/>
    </w:rPr>
  </w:style>
  <w:style w:type="character" w:customStyle="1" w:styleId="thetitle">
    <w:name w:val="the_title"/>
    <w:basedOn w:val="DefaultParagraphFont"/>
    <w:rsid w:val="00931A20"/>
  </w:style>
  <w:style w:type="character" w:customStyle="1" w:styleId="rupee">
    <w:name w:val="rupee"/>
    <w:basedOn w:val="DefaultParagraphFont"/>
    <w:rsid w:val="00931A20"/>
  </w:style>
  <w:style w:type="character" w:customStyle="1" w:styleId="grey1">
    <w:name w:val="grey1"/>
    <w:basedOn w:val="DefaultParagraphFont"/>
    <w:rsid w:val="00931A20"/>
  </w:style>
  <w:style w:type="paragraph" w:customStyle="1" w:styleId="Pa13">
    <w:name w:val="Pa13"/>
    <w:basedOn w:val="Default"/>
    <w:next w:val="Default"/>
    <w:uiPriority w:val="99"/>
    <w:rsid w:val="00931A20"/>
    <w:pPr>
      <w:spacing w:line="201" w:lineRule="atLeast"/>
    </w:pPr>
    <w:rPr>
      <w:rFonts w:eastAsiaTheme="minorEastAsia"/>
      <w:color w:val="auto"/>
    </w:rPr>
  </w:style>
  <w:style w:type="paragraph" w:customStyle="1" w:styleId="Pa9">
    <w:name w:val="Pa9"/>
    <w:basedOn w:val="Default"/>
    <w:next w:val="Default"/>
    <w:uiPriority w:val="99"/>
    <w:rsid w:val="00931A20"/>
    <w:pPr>
      <w:spacing w:line="241" w:lineRule="atLeast"/>
    </w:pPr>
    <w:rPr>
      <w:rFonts w:ascii="Gill Sans" w:eastAsiaTheme="minorEastAsia" w:hAnsi="Gill Sans"/>
      <w:color w:val="auto"/>
    </w:rPr>
  </w:style>
  <w:style w:type="character" w:customStyle="1" w:styleId="bureau">
    <w:name w:val="bureau"/>
    <w:basedOn w:val="DefaultParagraphFont"/>
    <w:rsid w:val="00931A20"/>
  </w:style>
  <w:style w:type="character" w:customStyle="1" w:styleId="reporttitle">
    <w:name w:val="report_title"/>
    <w:basedOn w:val="DefaultParagraphFont"/>
    <w:rsid w:val="00931A20"/>
  </w:style>
  <w:style w:type="character" w:customStyle="1" w:styleId="documenttype-longreleases">
    <w:name w:val="document_type_-_long_releases"/>
    <w:basedOn w:val="DefaultParagraphFont"/>
    <w:rsid w:val="00931A20"/>
  </w:style>
  <w:style w:type="character" w:customStyle="1" w:styleId="alt-date">
    <w:name w:val="alt-date"/>
    <w:basedOn w:val="DefaultParagraphFont"/>
    <w:rsid w:val="00931A20"/>
  </w:style>
  <w:style w:type="character" w:customStyle="1" w:styleId="entry-byline">
    <w:name w:val="entry-byline"/>
    <w:basedOn w:val="DefaultParagraphFont"/>
    <w:rsid w:val="00931A20"/>
  </w:style>
  <w:style w:type="character" w:customStyle="1" w:styleId="taglinecontrib">
    <w:name w:val="tagline_contrib"/>
    <w:basedOn w:val="DefaultParagraphFont"/>
    <w:rsid w:val="00931A20"/>
  </w:style>
  <w:style w:type="character" w:customStyle="1" w:styleId="articledate0">
    <w:name w:val="article_date"/>
    <w:basedOn w:val="DefaultParagraphFont"/>
    <w:rsid w:val="00931A20"/>
  </w:style>
  <w:style w:type="paragraph" w:customStyle="1" w:styleId="hg-daily">
    <w:name w:val="hg-daily"/>
    <w:basedOn w:val="Normal"/>
    <w:rsid w:val="00931A20"/>
    <w:pPr>
      <w:spacing w:before="100" w:beforeAutospacing="1" w:after="100" w:afterAutospacing="1"/>
    </w:pPr>
    <w:rPr>
      <w:rFonts w:ascii="Times" w:hAnsi="Times"/>
      <w:szCs w:val="20"/>
    </w:rPr>
  </w:style>
  <w:style w:type="paragraph" w:customStyle="1" w:styleId="buttonheading">
    <w:name w:val="buttonheading"/>
    <w:basedOn w:val="Normal"/>
    <w:rsid w:val="00931A20"/>
    <w:pPr>
      <w:spacing w:before="100" w:beforeAutospacing="1" w:after="100" w:afterAutospacing="1"/>
    </w:pPr>
    <w:rPr>
      <w:rFonts w:ascii="Times" w:hAnsi="Times"/>
      <w:szCs w:val="20"/>
    </w:rPr>
  </w:style>
  <w:style w:type="character" w:customStyle="1" w:styleId="createdate">
    <w:name w:val="createdate"/>
    <w:basedOn w:val="DefaultParagraphFont"/>
    <w:rsid w:val="00931A20"/>
  </w:style>
  <w:style w:type="character" w:customStyle="1" w:styleId="text-label">
    <w:name w:val="text-label"/>
    <w:basedOn w:val="DefaultParagraphFont"/>
    <w:rsid w:val="00931A20"/>
  </w:style>
  <w:style w:type="paragraph" w:customStyle="1" w:styleId="TOC3Char">
    <w:name w:val="TOC 3 Char"/>
    <w:basedOn w:val="Normal"/>
    <w:next w:val="Normal"/>
    <w:rsid w:val="00931A20"/>
    <w:rPr>
      <w:rFonts w:eastAsia="Times New Roman"/>
      <w:sz w:val="24"/>
      <w:szCs w:val="20"/>
    </w:rPr>
  </w:style>
  <w:style w:type="paragraph" w:customStyle="1" w:styleId="TOC1Char">
    <w:name w:val="TOC 1 Char"/>
    <w:basedOn w:val="Normal"/>
    <w:next w:val="Normal"/>
    <w:rsid w:val="00931A20"/>
    <w:rPr>
      <w:rFonts w:eastAsia="Times New Roman"/>
      <w:b/>
      <w:sz w:val="24"/>
      <w:szCs w:val="20"/>
    </w:rPr>
  </w:style>
  <w:style w:type="paragraph" w:customStyle="1" w:styleId="ColorfulGrid-Accent11">
    <w:name w:val="Colorful Grid - Accent 11"/>
    <w:basedOn w:val="Normal"/>
    <w:next w:val="Normal"/>
    <w:uiPriority w:val="29"/>
    <w:qFormat/>
    <w:rsid w:val="00931A20"/>
    <w:pPr>
      <w:jc w:val="both"/>
    </w:pPr>
    <w:rPr>
      <w:rFonts w:eastAsia="Times New Roman"/>
      <w:i/>
      <w:iCs/>
      <w:color w:val="000000"/>
    </w:rPr>
  </w:style>
  <w:style w:type="character" w:customStyle="1" w:styleId="MediumGrid11">
    <w:name w:val="Medium Grid 11"/>
    <w:uiPriority w:val="99"/>
    <w:rsid w:val="00931A20"/>
    <w:rPr>
      <w:color w:val="808080"/>
    </w:rPr>
  </w:style>
  <w:style w:type="paragraph" w:customStyle="1" w:styleId="PlaceholderText2">
    <w:name w:val="Placeholder Text2"/>
    <w:basedOn w:val="Normal"/>
    <w:uiPriority w:val="99"/>
    <w:rsid w:val="00931A20"/>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931A20"/>
    <w:pPr>
      <w:keepNext/>
      <w:tabs>
        <w:tab w:val="num" w:pos="1440"/>
      </w:tabs>
      <w:ind w:left="1800" w:hanging="360"/>
      <w:outlineLvl w:val="2"/>
    </w:pPr>
    <w:rPr>
      <w:rFonts w:eastAsia="MS Gothic"/>
      <w:sz w:val="24"/>
    </w:rPr>
  </w:style>
  <w:style w:type="paragraph" w:customStyle="1" w:styleId="LightList1">
    <w:name w:val="Light List1"/>
    <w:basedOn w:val="Normal"/>
    <w:rsid w:val="00931A20"/>
    <w:pPr>
      <w:keepNext/>
      <w:tabs>
        <w:tab w:val="num" w:pos="2160"/>
      </w:tabs>
      <w:ind w:left="2520" w:hanging="360"/>
      <w:outlineLvl w:val="3"/>
    </w:pPr>
    <w:rPr>
      <w:rFonts w:eastAsia="MS Gothic"/>
      <w:sz w:val="24"/>
    </w:rPr>
  </w:style>
  <w:style w:type="paragraph" w:customStyle="1" w:styleId="LightGrid1">
    <w:name w:val="Light Grid1"/>
    <w:basedOn w:val="Normal"/>
    <w:rsid w:val="00931A20"/>
    <w:pPr>
      <w:keepNext/>
      <w:tabs>
        <w:tab w:val="num" w:pos="2880"/>
      </w:tabs>
      <w:ind w:left="3240" w:hanging="360"/>
      <w:outlineLvl w:val="4"/>
    </w:pPr>
    <w:rPr>
      <w:rFonts w:eastAsia="MS Gothic"/>
      <w:sz w:val="24"/>
    </w:rPr>
  </w:style>
  <w:style w:type="paragraph" w:customStyle="1" w:styleId="MediumShading11">
    <w:name w:val="Medium Shading 11"/>
    <w:basedOn w:val="Normal"/>
    <w:rsid w:val="00931A20"/>
    <w:pPr>
      <w:keepNext/>
      <w:tabs>
        <w:tab w:val="num" w:pos="3600"/>
      </w:tabs>
      <w:ind w:left="3960" w:hanging="360"/>
      <w:outlineLvl w:val="5"/>
    </w:pPr>
    <w:rPr>
      <w:rFonts w:eastAsia="MS Gothic"/>
      <w:sz w:val="24"/>
    </w:rPr>
  </w:style>
  <w:style w:type="paragraph" w:customStyle="1" w:styleId="MediumShading21">
    <w:name w:val="Medium Shading 21"/>
    <w:basedOn w:val="Normal"/>
    <w:rsid w:val="00931A20"/>
    <w:pPr>
      <w:keepNext/>
      <w:tabs>
        <w:tab w:val="num" w:pos="4320"/>
      </w:tabs>
      <w:ind w:left="4680" w:hanging="360"/>
      <w:outlineLvl w:val="6"/>
    </w:pPr>
    <w:rPr>
      <w:rFonts w:eastAsia="MS Gothic"/>
      <w:sz w:val="24"/>
    </w:rPr>
  </w:style>
  <w:style w:type="paragraph" w:customStyle="1" w:styleId="MediumList11">
    <w:name w:val="Medium List 11"/>
    <w:basedOn w:val="Normal"/>
    <w:rsid w:val="00931A20"/>
    <w:pPr>
      <w:keepNext/>
      <w:tabs>
        <w:tab w:val="num" w:pos="5040"/>
      </w:tabs>
      <w:ind w:left="5400" w:hanging="360"/>
      <w:outlineLvl w:val="7"/>
    </w:pPr>
    <w:rPr>
      <w:rFonts w:eastAsia="MS Gothic"/>
      <w:sz w:val="24"/>
    </w:rPr>
  </w:style>
  <w:style w:type="paragraph" w:customStyle="1" w:styleId="MediumList21">
    <w:name w:val="Medium List 21"/>
    <w:basedOn w:val="Normal"/>
    <w:rsid w:val="00931A20"/>
    <w:pPr>
      <w:keepNext/>
      <w:tabs>
        <w:tab w:val="num" w:pos="5760"/>
      </w:tabs>
      <w:ind w:left="6120" w:hanging="360"/>
      <w:outlineLvl w:val="8"/>
    </w:pPr>
    <w:rPr>
      <w:rFonts w:eastAsia="MS Gothic"/>
      <w:sz w:val="24"/>
    </w:rPr>
  </w:style>
  <w:style w:type="paragraph" w:customStyle="1" w:styleId="bylinejb">
    <w:name w:val="bylinejb"/>
    <w:basedOn w:val="Normal"/>
    <w:rsid w:val="00931A20"/>
    <w:pPr>
      <w:spacing w:before="100" w:beforeAutospacing="1" w:after="100" w:afterAutospacing="1"/>
    </w:pPr>
    <w:rPr>
      <w:rFonts w:ascii="Times" w:hAnsi="Times"/>
      <w:szCs w:val="20"/>
    </w:rPr>
  </w:style>
  <w:style w:type="paragraph" w:customStyle="1" w:styleId="bylineaffiliation">
    <w:name w:val="bylineaffiliation"/>
    <w:basedOn w:val="Normal"/>
    <w:rsid w:val="00931A20"/>
    <w:pPr>
      <w:spacing w:before="100" w:beforeAutospacing="1" w:after="100" w:afterAutospacing="1"/>
    </w:pPr>
    <w:rPr>
      <w:rFonts w:ascii="Times" w:hAnsi="Times"/>
      <w:szCs w:val="20"/>
    </w:rPr>
  </w:style>
  <w:style w:type="character" w:customStyle="1" w:styleId="apple-tab-span">
    <w:name w:val="apple-tab-span"/>
    <w:basedOn w:val="DefaultParagraphFont"/>
    <w:rsid w:val="00931A20"/>
  </w:style>
  <w:style w:type="character" w:customStyle="1" w:styleId="s1">
    <w:name w:val="s1"/>
    <w:basedOn w:val="DefaultParagraphFont"/>
    <w:rsid w:val="00931A20"/>
  </w:style>
  <w:style w:type="character" w:customStyle="1" w:styleId="action-menu-toggled-item">
    <w:name w:val="action-menu-toggled-item"/>
    <w:basedOn w:val="DefaultParagraphFont"/>
    <w:rsid w:val="00931A20"/>
    <w:rPr>
      <w:rFonts w:ascii="Times New Roman" w:hAnsi="Times New Roman"/>
    </w:rPr>
  </w:style>
  <w:style w:type="character" w:customStyle="1" w:styleId="1Tag">
    <w:name w:val="1) Tag"/>
    <w:rsid w:val="00931A2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31A2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31A2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31A2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31A2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931A2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31A20"/>
    <w:rPr>
      <w:rFonts w:ascii="Georgia" w:eastAsia="Times New Roman" w:hAnsi="Georgia" w:cs="Calibri"/>
      <w:b/>
      <w:caps/>
      <w:sz w:val="40"/>
      <w:szCs w:val="40"/>
    </w:rPr>
  </w:style>
  <w:style w:type="paragraph" w:customStyle="1" w:styleId="Strikethrough0">
    <w:name w:val="Strikethrough"/>
    <w:basedOn w:val="Normal"/>
    <w:link w:val="StrikethroughChar"/>
    <w:qFormat/>
    <w:rsid w:val="00931A20"/>
    <w:rPr>
      <w:strike/>
    </w:rPr>
  </w:style>
  <w:style w:type="character" w:customStyle="1" w:styleId="StrikethroughChar">
    <w:name w:val="Strikethrough Char"/>
    <w:basedOn w:val="DefaultParagraphFont"/>
    <w:link w:val="Strikethrough0"/>
    <w:rsid w:val="00931A20"/>
    <w:rPr>
      <w:rFonts w:ascii="Georgia" w:hAnsi="Georgia" w:cs="Calibri"/>
      <w:strike/>
    </w:rPr>
  </w:style>
  <w:style w:type="character" w:styleId="SubtleReference">
    <w:name w:val="Subtle Reference"/>
    <w:basedOn w:val="DefaultParagraphFont"/>
    <w:uiPriority w:val="31"/>
    <w:rsid w:val="00931A20"/>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931A20"/>
    <w:rPr>
      <w:rFonts w:asciiTheme="minorHAnsi" w:hAnsiTheme="minorHAnsi"/>
      <w:bCs/>
      <w:sz w:val="16"/>
    </w:rPr>
  </w:style>
  <w:style w:type="character" w:customStyle="1" w:styleId="BoxBoldUnderline">
    <w:name w:val="Box Bold Underline"/>
    <w:rsid w:val="00931A2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931A20"/>
    <w:rPr>
      <w:rFonts w:eastAsia="Times New Roman"/>
      <w:sz w:val="24"/>
    </w:rPr>
  </w:style>
  <w:style w:type="character" w:customStyle="1" w:styleId="NormalF6Char">
    <w:name w:val="Normal F6 Char"/>
    <w:link w:val="NormalF6"/>
    <w:rsid w:val="00931A20"/>
    <w:rPr>
      <w:rFonts w:ascii="Georgia" w:eastAsia="Times New Roman" w:hAnsi="Georgia" w:cs="Calibri"/>
      <w:sz w:val="24"/>
    </w:rPr>
  </w:style>
  <w:style w:type="paragraph" w:customStyle="1" w:styleId="TagNew">
    <w:name w:val="Tag New"/>
    <w:qFormat/>
    <w:rsid w:val="00931A20"/>
    <w:pPr>
      <w:spacing w:after="0" w:line="240" w:lineRule="auto"/>
    </w:pPr>
    <w:rPr>
      <w:rFonts w:ascii="Times New Roman" w:eastAsiaTheme="minorEastAsia" w:hAnsi="Times New Roman" w:cs="Times New Roman"/>
      <w:b/>
      <w:sz w:val="24"/>
      <w:szCs w:val="20"/>
    </w:rPr>
  </w:style>
  <w:style w:type="character" w:customStyle="1" w:styleId="moretop">
    <w:name w:val="more_top"/>
    <w:rsid w:val="00931A20"/>
  </w:style>
  <w:style w:type="paragraph" w:customStyle="1" w:styleId="TagNew0">
    <w:name w:val="Tag_New"/>
    <w:qFormat/>
    <w:rsid w:val="00931A2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31A20"/>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931A2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931A20"/>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931A20"/>
  </w:style>
  <w:style w:type="character" w:customStyle="1" w:styleId="yshortcutscs4-ndcor">
    <w:name w:val="yshortcuts cs4-ndcor"/>
    <w:rsid w:val="00931A20"/>
  </w:style>
  <w:style w:type="character" w:customStyle="1" w:styleId="price">
    <w:name w:val="price"/>
    <w:rsid w:val="00931A20"/>
  </w:style>
  <w:style w:type="character" w:customStyle="1" w:styleId="price-change">
    <w:name w:val="price-change"/>
    <w:rsid w:val="00931A20"/>
  </w:style>
  <w:style w:type="character" w:customStyle="1" w:styleId="percent-change">
    <w:name w:val="percent-change"/>
    <w:rsid w:val="00931A20"/>
  </w:style>
  <w:style w:type="character" w:customStyle="1" w:styleId="bibfont">
    <w:name w:val="bibfont"/>
    <w:rsid w:val="00931A20"/>
    <w:rPr>
      <w:rFonts w:cs="Times New Roman"/>
    </w:rPr>
  </w:style>
  <w:style w:type="paragraph" w:customStyle="1" w:styleId="underlined1">
    <w:name w:val="underlined1"/>
    <w:next w:val="Normal"/>
    <w:autoRedefine/>
    <w:rsid w:val="00931A2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931A20"/>
    <w:pPr>
      <w:ind w:left="0"/>
    </w:pPr>
    <w:rPr>
      <w:rFonts w:eastAsia="Times New Roman"/>
      <w:b/>
      <w:color w:val="auto"/>
      <w:sz w:val="24"/>
      <w:szCs w:val="24"/>
    </w:rPr>
  </w:style>
  <w:style w:type="character" w:customStyle="1" w:styleId="SourceBoldedChar">
    <w:name w:val="Source Bolded Char"/>
    <w:link w:val="SourceBolded"/>
    <w:rsid w:val="00931A20"/>
    <w:rPr>
      <w:rFonts w:ascii="Georgia" w:eastAsia="Times New Roman" w:hAnsi="Georgia"/>
      <w:b/>
      <w:sz w:val="24"/>
      <w:szCs w:val="24"/>
      <w:lang w:val="x-none" w:eastAsia="x-none"/>
    </w:rPr>
  </w:style>
  <w:style w:type="paragraph" w:customStyle="1" w:styleId="CardDownSize">
    <w:name w:val="CardDownSize"/>
    <w:basedOn w:val="Normal"/>
    <w:link w:val="CardDownSizeChar"/>
    <w:rsid w:val="00931A20"/>
    <w:rPr>
      <w:rFonts w:eastAsia="Calibri"/>
      <w:sz w:val="16"/>
      <w:szCs w:val="20"/>
      <w:lang w:val="x-none" w:eastAsia="x-none"/>
    </w:rPr>
  </w:style>
  <w:style w:type="character" w:customStyle="1" w:styleId="CardDownSizeChar">
    <w:name w:val="CardDownSize Char"/>
    <w:link w:val="CardDownSize"/>
    <w:rsid w:val="00931A20"/>
    <w:rPr>
      <w:rFonts w:ascii="Georgia" w:eastAsia="Calibri" w:hAnsi="Georgia" w:cs="Calibri"/>
      <w:sz w:val="16"/>
      <w:szCs w:val="20"/>
      <w:lang w:val="x-none" w:eastAsia="x-none"/>
    </w:rPr>
  </w:style>
  <w:style w:type="character" w:customStyle="1" w:styleId="sectiontitle">
    <w:name w:val="sectiontitle"/>
    <w:basedOn w:val="DefaultParagraphFont"/>
    <w:rsid w:val="00931A20"/>
  </w:style>
  <w:style w:type="character" w:customStyle="1" w:styleId="leveluptitle">
    <w:name w:val="leveluptitle"/>
    <w:basedOn w:val="DefaultParagraphFont"/>
    <w:rsid w:val="00931A20"/>
  </w:style>
  <w:style w:type="character" w:customStyle="1" w:styleId="Irrelevant6fontChar">
    <w:name w:val="Irrelevant (6 font) Char"/>
    <w:basedOn w:val="DefaultParagraphFont"/>
    <w:link w:val="Irrelevant6font"/>
    <w:rsid w:val="00931A20"/>
    <w:rPr>
      <w:rFonts w:ascii="Georgia" w:eastAsia="Calibri" w:hAnsi="Georgia" w:cs="Calibri"/>
      <w:sz w:val="12"/>
      <w:szCs w:val="12"/>
    </w:rPr>
  </w:style>
  <w:style w:type="paragraph" w:customStyle="1" w:styleId="Non-NavPanelTag">
    <w:name w:val="Non-Nav Panel Tag"/>
    <w:basedOn w:val="Normal"/>
    <w:qFormat/>
    <w:rsid w:val="00931A20"/>
    <w:rPr>
      <w:b/>
      <w:sz w:val="26"/>
    </w:rPr>
  </w:style>
  <w:style w:type="character" w:customStyle="1" w:styleId="Hyperlink3">
    <w:name w:val="Hyperlink.3"/>
    <w:basedOn w:val="DefaultParagraphFont"/>
    <w:rsid w:val="00931A20"/>
    <w:rPr>
      <w:sz w:val="18"/>
      <w:szCs w:val="18"/>
    </w:rPr>
  </w:style>
  <w:style w:type="character" w:customStyle="1" w:styleId="Hyperlink40">
    <w:name w:val="Hyperlink.4"/>
    <w:basedOn w:val="DefaultParagraphFont"/>
    <w:rsid w:val="00931A20"/>
    <w:rPr>
      <w:sz w:val="18"/>
      <w:szCs w:val="18"/>
    </w:rPr>
  </w:style>
  <w:style w:type="character" w:customStyle="1" w:styleId="SmallCharChar">
    <w:name w:val="Small Char Char"/>
    <w:basedOn w:val="DefaultParagraphFont"/>
    <w:rsid w:val="00931A20"/>
    <w:rPr>
      <w:sz w:val="17"/>
      <w:szCs w:val="24"/>
      <w:lang w:val="en-US" w:eastAsia="en-US" w:bidi="ar-SA"/>
    </w:rPr>
  </w:style>
  <w:style w:type="paragraph" w:customStyle="1" w:styleId="TagsFutura">
    <w:name w:val="TagsFutura"/>
    <w:basedOn w:val="Normal"/>
    <w:next w:val="Heading3"/>
    <w:rsid w:val="00931A20"/>
    <w:rPr>
      <w:rFonts w:ascii="Futura" w:eastAsia="Times" w:hAnsi="Futura"/>
      <w:b/>
      <w:caps/>
      <w:sz w:val="18"/>
      <w:szCs w:val="20"/>
    </w:rPr>
  </w:style>
  <w:style w:type="paragraph" w:customStyle="1" w:styleId="DebateTag0">
    <w:name w:val="DebateTag"/>
    <w:basedOn w:val="Normal"/>
    <w:qFormat/>
    <w:rsid w:val="00931A20"/>
    <w:rPr>
      <w:rFonts w:eastAsia="Calibri"/>
      <w:b/>
    </w:rPr>
  </w:style>
  <w:style w:type="paragraph" w:customStyle="1" w:styleId="StyleHeading4TagNotBold">
    <w:name w:val="Style Heading 4Tag + Not Bold"/>
    <w:basedOn w:val="Heading4"/>
    <w:rsid w:val="00931A20"/>
    <w:rPr>
      <w:iCs w:val="0"/>
    </w:rPr>
  </w:style>
  <w:style w:type="paragraph" w:customStyle="1" w:styleId="Aa">
    <w:name w:val="A"/>
    <w:basedOn w:val="Default"/>
    <w:next w:val="Default"/>
    <w:rsid w:val="00931A20"/>
    <w:rPr>
      <w:color w:val="auto"/>
      <w:lang w:bidi="en-US"/>
    </w:rPr>
  </w:style>
  <w:style w:type="character" w:customStyle="1" w:styleId="ac">
    <w:name w:val="••••"/>
    <w:rsid w:val="00931A20"/>
    <w:rPr>
      <w:color w:val="000000"/>
    </w:rPr>
  </w:style>
  <w:style w:type="character" w:customStyle="1" w:styleId="UnderlineBox">
    <w:name w:val="Underline + Box"/>
    <w:uiPriority w:val="1"/>
    <w:qFormat/>
    <w:rsid w:val="00931A20"/>
    <w:rPr>
      <w:rFonts w:ascii="Georgia" w:hAnsi="Georgia"/>
      <w:b w:val="0"/>
      <w:sz w:val="22"/>
      <w:u w:val="single"/>
      <w:bdr w:val="single" w:sz="4" w:space="0" w:color="auto"/>
    </w:rPr>
  </w:style>
  <w:style w:type="character" w:customStyle="1" w:styleId="CharacterStyle14">
    <w:name w:val="Character Style 14"/>
    <w:rsid w:val="00931A20"/>
    <w:rPr>
      <w:sz w:val="30"/>
      <w:szCs w:val="30"/>
    </w:rPr>
  </w:style>
  <w:style w:type="character" w:customStyle="1" w:styleId="CharacterStyle13">
    <w:name w:val="Character Style 13"/>
    <w:rsid w:val="00931A20"/>
    <w:rPr>
      <w:i/>
      <w:iCs/>
      <w:sz w:val="17"/>
      <w:szCs w:val="17"/>
    </w:rPr>
  </w:style>
  <w:style w:type="character" w:customStyle="1" w:styleId="CardsNotUnderlined">
    <w:name w:val="Cards Not Underlined"/>
    <w:rsid w:val="00931A20"/>
    <w:rPr>
      <w:rFonts w:ascii="Times New Roman" w:hAnsi="Times New Roman"/>
      <w:sz w:val="16"/>
    </w:rPr>
  </w:style>
  <w:style w:type="character" w:customStyle="1" w:styleId="a14">
    <w:name w:val="a1"/>
    <w:rsid w:val="00931A20"/>
    <w:rPr>
      <w:color w:val="008000"/>
    </w:rPr>
  </w:style>
  <w:style w:type="paragraph" w:customStyle="1" w:styleId="Repeatblockheading0">
    <w:name w:val="Repeat block heading"/>
    <w:basedOn w:val="Normal"/>
    <w:rsid w:val="00931A20"/>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931A20"/>
  </w:style>
  <w:style w:type="character" w:customStyle="1" w:styleId="hps">
    <w:name w:val="hps"/>
    <w:rsid w:val="00931A20"/>
  </w:style>
  <w:style w:type="paragraph" w:customStyle="1" w:styleId="TashmaHeader2">
    <w:name w:val="Tashma_Header2"/>
    <w:basedOn w:val="Heading2"/>
    <w:uiPriority w:val="99"/>
    <w:qFormat/>
    <w:rsid w:val="00931A20"/>
    <w:pPr>
      <w:spacing w:after="160"/>
    </w:pPr>
    <w:rPr>
      <w:rFonts w:eastAsia="SimSun" w:cstheme="minorBidi"/>
      <w:sz w:val="28"/>
    </w:rPr>
  </w:style>
  <w:style w:type="paragraph" w:customStyle="1" w:styleId="TashmaHeading1">
    <w:name w:val="Tashma_Heading1"/>
    <w:basedOn w:val="Heading1"/>
    <w:uiPriority w:val="99"/>
    <w:qFormat/>
    <w:rsid w:val="00931A20"/>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931A20"/>
    <w:rPr>
      <w:rFonts w:cs="Calibri"/>
    </w:rPr>
  </w:style>
  <w:style w:type="paragraph" w:customStyle="1" w:styleId="CitationCharCharCharCharCharCharChar">
    <w:name w:val="Citation Char Char Char Char Char Char Char"/>
    <w:basedOn w:val="Normal"/>
    <w:link w:val="CitationCharCharCharCharCharCharCharChar"/>
    <w:rsid w:val="00931A20"/>
    <w:pPr>
      <w:ind w:left="1440" w:right="1440"/>
    </w:pPr>
    <w:rPr>
      <w:rFonts w:asciiTheme="minorHAnsi" w:hAnsiTheme="minorHAnsi"/>
    </w:rPr>
  </w:style>
  <w:style w:type="paragraph" w:customStyle="1" w:styleId="BodyText312">
    <w:name w:val="Body Text 31"/>
    <w:basedOn w:val="Normal"/>
    <w:next w:val="BodyText3"/>
    <w:unhideWhenUsed/>
    <w:rsid w:val="00931A20"/>
    <w:pPr>
      <w:spacing w:after="120"/>
    </w:pPr>
    <w:rPr>
      <w:bCs/>
      <w:color w:val="000000"/>
    </w:rPr>
  </w:style>
  <w:style w:type="paragraph" w:customStyle="1" w:styleId="BodyText210">
    <w:name w:val="Body Text 21"/>
    <w:basedOn w:val="Normal"/>
    <w:next w:val="BodyText2"/>
    <w:unhideWhenUsed/>
    <w:rsid w:val="00931A20"/>
    <w:pPr>
      <w:spacing w:after="120" w:line="480" w:lineRule="auto"/>
    </w:pPr>
    <w:rPr>
      <w:sz w:val="12"/>
    </w:rPr>
  </w:style>
  <w:style w:type="paragraph" w:customStyle="1" w:styleId="BodyTextIndent1">
    <w:name w:val="Body Text Indent1"/>
    <w:basedOn w:val="Normal"/>
    <w:next w:val="BodyTextIndent"/>
    <w:unhideWhenUsed/>
    <w:rsid w:val="00931A20"/>
    <w:pPr>
      <w:spacing w:after="120"/>
      <w:ind w:left="360"/>
    </w:pPr>
    <w:rPr>
      <w:sz w:val="16"/>
    </w:rPr>
  </w:style>
  <w:style w:type="paragraph" w:customStyle="1" w:styleId="BodyTextIndent31">
    <w:name w:val="Body Text Indent 31"/>
    <w:basedOn w:val="Normal"/>
    <w:next w:val="BodyTextIndent3"/>
    <w:semiHidden/>
    <w:unhideWhenUsed/>
    <w:rsid w:val="00931A20"/>
    <w:pPr>
      <w:spacing w:after="120"/>
      <w:ind w:left="360"/>
    </w:pPr>
    <w:rPr>
      <w:sz w:val="14"/>
    </w:rPr>
  </w:style>
  <w:style w:type="paragraph" w:customStyle="1" w:styleId="z-BottomofForm1">
    <w:name w:val="z-Bottom of Form1"/>
    <w:basedOn w:val="Normal"/>
    <w:next w:val="Normal"/>
    <w:hidden/>
    <w:unhideWhenUsed/>
    <w:rsid w:val="00931A20"/>
    <w:pPr>
      <w:pBdr>
        <w:top w:val="single" w:sz="6" w:space="1" w:color="auto"/>
      </w:pBdr>
      <w:jc w:val="center"/>
    </w:pPr>
    <w:rPr>
      <w:rFonts w:eastAsia="Times New Roman"/>
      <w:vanish/>
      <w:sz w:val="16"/>
      <w:szCs w:val="16"/>
    </w:rPr>
  </w:style>
  <w:style w:type="paragraph" w:customStyle="1" w:styleId="arcticletext">
    <w:name w:val="arcticle_text"/>
    <w:basedOn w:val="Normal"/>
    <w:rsid w:val="00931A20"/>
    <w:pPr>
      <w:spacing w:before="100" w:beforeAutospacing="1" w:after="100" w:afterAutospacing="1"/>
    </w:pPr>
    <w:rPr>
      <w:rFonts w:eastAsia="Times New Roman"/>
      <w:sz w:val="24"/>
    </w:rPr>
  </w:style>
  <w:style w:type="paragraph" w:customStyle="1" w:styleId="cptchblock">
    <w:name w:val="cptch_block"/>
    <w:basedOn w:val="Normal"/>
    <w:rsid w:val="00931A20"/>
    <w:pPr>
      <w:spacing w:before="100" w:beforeAutospacing="1" w:after="100" w:afterAutospacing="1"/>
    </w:pPr>
    <w:rPr>
      <w:rFonts w:eastAsia="Times New Roman"/>
      <w:sz w:val="24"/>
    </w:rPr>
  </w:style>
  <w:style w:type="paragraph" w:customStyle="1" w:styleId="publisheddate">
    <w:name w:val="published_date"/>
    <w:basedOn w:val="Normal"/>
    <w:rsid w:val="00931A20"/>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931A20"/>
    <w:rPr>
      <w:sz w:val="24"/>
      <w:szCs w:val="24"/>
      <w:u w:val="thick"/>
    </w:rPr>
  </w:style>
  <w:style w:type="character" w:customStyle="1" w:styleId="BodyTextIndentChar2">
    <w:name w:val="Body Text Indent Char2"/>
    <w:basedOn w:val="DefaultParagraphFont"/>
    <w:uiPriority w:val="99"/>
    <w:semiHidden/>
    <w:rsid w:val="00931A20"/>
    <w:rPr>
      <w:rFonts w:ascii="Georgia" w:hAnsi="Georgia"/>
      <w:sz w:val="22"/>
      <w:szCs w:val="22"/>
    </w:rPr>
  </w:style>
  <w:style w:type="character" w:customStyle="1" w:styleId="BodyText2Char2">
    <w:name w:val="Body Text 2 Char2"/>
    <w:basedOn w:val="DefaultParagraphFont"/>
    <w:uiPriority w:val="99"/>
    <w:semiHidden/>
    <w:rsid w:val="00931A20"/>
    <w:rPr>
      <w:rFonts w:ascii="Georgia" w:hAnsi="Georgia"/>
      <w:sz w:val="22"/>
      <w:szCs w:val="22"/>
    </w:rPr>
  </w:style>
  <w:style w:type="character" w:customStyle="1" w:styleId="BodyText3Char2">
    <w:name w:val="Body Text 3 Char2"/>
    <w:basedOn w:val="DefaultParagraphFont"/>
    <w:uiPriority w:val="99"/>
    <w:semiHidden/>
    <w:rsid w:val="00931A20"/>
    <w:rPr>
      <w:rFonts w:ascii="Georgia" w:hAnsi="Georgia"/>
      <w:sz w:val="16"/>
      <w:szCs w:val="16"/>
    </w:rPr>
  </w:style>
  <w:style w:type="character" w:customStyle="1" w:styleId="BodyTextIndent3Char2">
    <w:name w:val="Body Text Indent 3 Char2"/>
    <w:basedOn w:val="DefaultParagraphFont"/>
    <w:uiPriority w:val="99"/>
    <w:semiHidden/>
    <w:rsid w:val="00931A20"/>
    <w:rPr>
      <w:rFonts w:ascii="Georgia" w:hAnsi="Georgia"/>
      <w:sz w:val="16"/>
      <w:szCs w:val="16"/>
    </w:rPr>
  </w:style>
  <w:style w:type="character" w:customStyle="1" w:styleId="z-BottomofFormChar2">
    <w:name w:val="z-Bottom of Form Char2"/>
    <w:basedOn w:val="DefaultParagraphFont"/>
    <w:uiPriority w:val="99"/>
    <w:semiHidden/>
    <w:rsid w:val="00931A20"/>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931A20"/>
    <w:pPr>
      <w:ind w:left="0"/>
    </w:pPr>
    <w:rPr>
      <w:rFonts w:ascii="Garamond" w:eastAsia="Cambria" w:hAnsi="Garamond"/>
      <w:sz w:val="20"/>
      <w:szCs w:val="22"/>
    </w:rPr>
  </w:style>
  <w:style w:type="character" w:customStyle="1" w:styleId="StyleHotRouteLatinGaramond10ptChar">
    <w:name w:val="Style Hot Route + (Latin) Garamond 10 pt Char"/>
    <w:basedOn w:val="DefaultParagraphFont"/>
    <w:link w:val="StyleHotRouteLatinGaramond10pt"/>
    <w:rsid w:val="00931A20"/>
    <w:rPr>
      <w:rFonts w:ascii="Garamond" w:eastAsia="Cambria" w:hAnsi="Garamond" w:cs="Calibri"/>
      <w:sz w:val="20"/>
    </w:rPr>
  </w:style>
  <w:style w:type="paragraph" w:customStyle="1" w:styleId="StyleHotRouteLatinGaramond10ptUnderline">
    <w:name w:val="Style Hot Route + (Latin) Garamond 10 pt Underline"/>
    <w:basedOn w:val="HotRoute"/>
    <w:link w:val="StyleHotRouteLatinGaramond10ptUnderlineChar"/>
    <w:rsid w:val="00931A20"/>
    <w:pPr>
      <w:ind w:left="0"/>
    </w:pPr>
    <w:rPr>
      <w:rFonts w:ascii="Garamond" w:eastAsia="Cambria" w:hAnsi="Garamond"/>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931A20"/>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931A20"/>
  </w:style>
  <w:style w:type="character" w:customStyle="1" w:styleId="m5686307894942199640gmail-styleunderline">
    <w:name w:val="m_5686307894942199640gmail-styleunderline"/>
    <w:basedOn w:val="DefaultParagraphFont"/>
    <w:rsid w:val="00931A20"/>
  </w:style>
  <w:style w:type="paragraph" w:customStyle="1" w:styleId="Hyperlink2">
    <w:name w:val="Hyperlink2"/>
    <w:basedOn w:val="Normal"/>
    <w:qFormat/>
    <w:rsid w:val="00931A20"/>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931A20"/>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931A20"/>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31A20"/>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931A20"/>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31A20"/>
    <w:rPr>
      <w:rFonts w:ascii="Times New Roman" w:eastAsia="SimSun" w:hAnsi="Times New Roman" w:cs="Times New Roman"/>
      <w:sz w:val="24"/>
      <w:szCs w:val="24"/>
      <w:lang w:eastAsia="zh-CN"/>
    </w:rPr>
  </w:style>
  <w:style w:type="character" w:customStyle="1" w:styleId="djhat-arrow">
    <w:name w:val="djhat-arrow"/>
    <w:basedOn w:val="DefaultParagraphFont"/>
    <w:rsid w:val="00931A20"/>
  </w:style>
  <w:style w:type="character" w:customStyle="1" w:styleId="mname">
    <w:name w:val="mname"/>
    <w:basedOn w:val="DefaultParagraphFont"/>
    <w:rsid w:val="00931A20"/>
  </w:style>
  <w:style w:type="character" w:customStyle="1" w:styleId="mvalue">
    <w:name w:val="mvalue"/>
    <w:basedOn w:val="DefaultParagraphFont"/>
    <w:rsid w:val="00931A20"/>
  </w:style>
  <w:style w:type="character" w:customStyle="1" w:styleId="mchange">
    <w:name w:val="mchange"/>
    <w:basedOn w:val="DefaultParagraphFont"/>
    <w:rsid w:val="00931A20"/>
  </w:style>
  <w:style w:type="character" w:customStyle="1" w:styleId="categoryaside">
    <w:name w:val="category__aside"/>
    <w:basedOn w:val="DefaultParagraphFont"/>
    <w:rsid w:val="00931A20"/>
  </w:style>
  <w:style w:type="character" w:customStyle="1" w:styleId="article-breadcrumb-wrapper">
    <w:name w:val="article-breadcrumb-wrapper"/>
    <w:basedOn w:val="DefaultParagraphFont"/>
    <w:rsid w:val="00931A20"/>
  </w:style>
  <w:style w:type="character" w:customStyle="1" w:styleId="commentscounticon">
    <w:name w:val="comments_count_icon"/>
    <w:basedOn w:val="DefaultParagraphFont"/>
    <w:rsid w:val="00931A20"/>
  </w:style>
  <w:style w:type="character" w:customStyle="1" w:styleId="comments-count-word">
    <w:name w:val="comments-count-word"/>
    <w:basedOn w:val="DefaultParagraphFont"/>
    <w:rsid w:val="00931A20"/>
  </w:style>
  <w:style w:type="character" w:customStyle="1" w:styleId="company-name-type">
    <w:name w:val="company-name-type"/>
    <w:basedOn w:val="DefaultParagraphFont"/>
    <w:rsid w:val="00931A20"/>
  </w:style>
  <w:style w:type="character" w:customStyle="1" w:styleId="nav-prevnext-lbl">
    <w:name w:val="nav-prevnext-lbl"/>
    <w:basedOn w:val="DefaultParagraphFont"/>
    <w:rsid w:val="00931A20"/>
  </w:style>
  <w:style w:type="character" w:customStyle="1" w:styleId="nav-prevnext-hed">
    <w:name w:val="nav-prevnext-hed"/>
    <w:basedOn w:val="DefaultParagraphFont"/>
    <w:rsid w:val="00931A20"/>
  </w:style>
  <w:style w:type="character" w:customStyle="1" w:styleId="readcomments">
    <w:name w:val="readcomments"/>
    <w:basedOn w:val="DefaultParagraphFont"/>
    <w:rsid w:val="00931A20"/>
  </w:style>
  <w:style w:type="character" w:customStyle="1" w:styleId="selected-edition">
    <w:name w:val="selected-edition"/>
    <w:basedOn w:val="DefaultParagraphFont"/>
    <w:rsid w:val="00931A20"/>
  </w:style>
  <w:style w:type="character" w:customStyle="1" w:styleId="rotate">
    <w:name w:val="rotate"/>
    <w:basedOn w:val="DefaultParagraphFont"/>
    <w:rsid w:val="00931A20"/>
  </w:style>
  <w:style w:type="paragraph" w:customStyle="1" w:styleId="column-name">
    <w:name w:val="column-name"/>
    <w:basedOn w:val="Normal"/>
    <w:rsid w:val="00931A20"/>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931A20"/>
  </w:style>
  <w:style w:type="character" w:customStyle="1" w:styleId="m-765514100411602794gmail-style13ptbold">
    <w:name w:val="m_-765514100411602794gmail-style13ptbold"/>
    <w:basedOn w:val="DefaultParagraphFont"/>
    <w:rsid w:val="00931A20"/>
  </w:style>
  <w:style w:type="character" w:customStyle="1" w:styleId="m-765514100411602794gmail-styleunderline">
    <w:name w:val="m_-765514100411602794gmail-styleunderline"/>
    <w:basedOn w:val="DefaultParagraphFont"/>
    <w:rsid w:val="00931A20"/>
  </w:style>
  <w:style w:type="character" w:customStyle="1" w:styleId="FontStyle40">
    <w:name w:val="Font Style40"/>
    <w:basedOn w:val="DefaultParagraphFont"/>
    <w:uiPriority w:val="99"/>
    <w:rsid w:val="00931A20"/>
    <w:rPr>
      <w:rFonts w:ascii="Cambria" w:hAnsi="Cambria" w:cs="Cambria"/>
      <w:i/>
      <w:iCs/>
      <w:sz w:val="22"/>
      <w:szCs w:val="22"/>
    </w:rPr>
  </w:style>
  <w:style w:type="character" w:customStyle="1" w:styleId="FontStyle42">
    <w:name w:val="Font Style42"/>
    <w:basedOn w:val="DefaultParagraphFont"/>
    <w:uiPriority w:val="99"/>
    <w:rsid w:val="00931A20"/>
    <w:rPr>
      <w:rFonts w:ascii="Cambria" w:hAnsi="Cambria" w:cs="Cambria"/>
      <w:sz w:val="22"/>
      <w:szCs w:val="22"/>
    </w:rPr>
  </w:style>
  <w:style w:type="paragraph" w:customStyle="1" w:styleId="Style17">
    <w:name w:val="Style17"/>
    <w:basedOn w:val="Normal"/>
    <w:uiPriority w:val="99"/>
    <w:rsid w:val="00931A20"/>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931A20"/>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931A20"/>
    <w:rPr>
      <w:rFonts w:ascii="Times New Roman" w:hAnsi="Times New Roman" w:cs="Times New Roman"/>
      <w:b/>
      <w:bCs/>
      <w:i/>
      <w:iCs/>
      <w:spacing w:val="-10"/>
      <w:sz w:val="18"/>
      <w:szCs w:val="18"/>
    </w:rPr>
  </w:style>
  <w:style w:type="character" w:customStyle="1" w:styleId="FontStyle370">
    <w:name w:val="Font Style370"/>
    <w:uiPriority w:val="99"/>
    <w:rsid w:val="00931A20"/>
    <w:rPr>
      <w:rFonts w:ascii="Cambria" w:hAnsi="Cambria" w:cs="Cambria"/>
      <w:b/>
      <w:bCs/>
      <w:spacing w:val="-10"/>
      <w:sz w:val="18"/>
      <w:szCs w:val="18"/>
    </w:rPr>
  </w:style>
  <w:style w:type="character" w:customStyle="1" w:styleId="FontStyle302">
    <w:name w:val="Font Style302"/>
    <w:uiPriority w:val="99"/>
    <w:rsid w:val="00931A20"/>
    <w:rPr>
      <w:rFonts w:ascii="Times New Roman" w:hAnsi="Times New Roman" w:cs="Times New Roman"/>
      <w:b/>
      <w:bCs/>
      <w:sz w:val="22"/>
      <w:szCs w:val="22"/>
    </w:rPr>
  </w:style>
  <w:style w:type="character" w:customStyle="1" w:styleId="FontStyle347">
    <w:name w:val="Font Style347"/>
    <w:uiPriority w:val="99"/>
    <w:rsid w:val="00931A20"/>
    <w:rPr>
      <w:rFonts w:ascii="Times New Roman" w:hAnsi="Times New Roman" w:cs="Times New Roman"/>
      <w:b/>
      <w:bCs/>
      <w:spacing w:val="-10"/>
      <w:sz w:val="20"/>
      <w:szCs w:val="20"/>
    </w:rPr>
  </w:style>
  <w:style w:type="paragraph" w:customStyle="1" w:styleId="Style27">
    <w:name w:val="Style27"/>
    <w:basedOn w:val="Normal"/>
    <w:uiPriority w:val="99"/>
    <w:rsid w:val="00931A20"/>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931A20"/>
    <w:rPr>
      <w:rFonts w:ascii="Times New Roman" w:hAnsi="Times New Roman" w:cs="Times New Roman"/>
      <w:spacing w:val="-10"/>
      <w:sz w:val="18"/>
      <w:szCs w:val="18"/>
    </w:rPr>
  </w:style>
  <w:style w:type="character" w:customStyle="1" w:styleId="FontStyle312">
    <w:name w:val="Font Style312"/>
    <w:uiPriority w:val="99"/>
    <w:rsid w:val="00931A20"/>
    <w:rPr>
      <w:rFonts w:ascii="Times New Roman" w:hAnsi="Times New Roman" w:cs="Times New Roman"/>
      <w:b/>
      <w:bCs/>
      <w:spacing w:val="-10"/>
      <w:sz w:val="16"/>
      <w:szCs w:val="16"/>
    </w:rPr>
  </w:style>
  <w:style w:type="character" w:customStyle="1" w:styleId="FontStyle346">
    <w:name w:val="Font Style346"/>
    <w:uiPriority w:val="99"/>
    <w:rsid w:val="00931A20"/>
    <w:rPr>
      <w:rFonts w:ascii="Times New Roman" w:hAnsi="Times New Roman" w:cs="Times New Roman"/>
      <w:b/>
      <w:bCs/>
      <w:spacing w:val="-10"/>
      <w:sz w:val="18"/>
      <w:szCs w:val="18"/>
    </w:rPr>
  </w:style>
  <w:style w:type="character" w:customStyle="1" w:styleId="FontStyle330">
    <w:name w:val="Font Style330"/>
    <w:uiPriority w:val="99"/>
    <w:rsid w:val="00931A20"/>
    <w:rPr>
      <w:rFonts w:ascii="Times New Roman" w:hAnsi="Times New Roman" w:cs="Times New Roman"/>
      <w:b/>
      <w:bCs/>
      <w:sz w:val="16"/>
      <w:szCs w:val="16"/>
    </w:rPr>
  </w:style>
  <w:style w:type="character" w:customStyle="1" w:styleId="FontStyle372">
    <w:name w:val="Font Style372"/>
    <w:uiPriority w:val="99"/>
    <w:rsid w:val="00931A20"/>
    <w:rPr>
      <w:rFonts w:ascii="Times New Roman" w:hAnsi="Times New Roman" w:cs="Times New Roman"/>
      <w:b/>
      <w:bCs/>
      <w:sz w:val="16"/>
      <w:szCs w:val="16"/>
    </w:rPr>
  </w:style>
  <w:style w:type="paragraph" w:customStyle="1" w:styleId="Style59">
    <w:name w:val="Style59"/>
    <w:basedOn w:val="Normal"/>
    <w:uiPriority w:val="99"/>
    <w:rsid w:val="00931A20"/>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931A20"/>
    <w:rPr>
      <w:rFonts w:ascii="Times New Roman" w:hAnsi="Times New Roman" w:cs="Times New Roman"/>
      <w:b/>
      <w:bCs/>
      <w:i/>
      <w:iCs/>
      <w:sz w:val="16"/>
      <w:szCs w:val="16"/>
    </w:rPr>
  </w:style>
  <w:style w:type="paragraph" w:customStyle="1" w:styleId="Style200">
    <w:name w:val="Style20"/>
    <w:basedOn w:val="Normal"/>
    <w:uiPriority w:val="99"/>
    <w:rsid w:val="00931A20"/>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931A20"/>
    <w:rPr>
      <w:rFonts w:ascii="Times New Roman" w:hAnsi="Times New Roman" w:cs="Times New Roman"/>
      <w:smallCaps/>
      <w:sz w:val="14"/>
      <w:szCs w:val="14"/>
    </w:rPr>
  </w:style>
  <w:style w:type="paragraph" w:customStyle="1" w:styleId="Style89">
    <w:name w:val="Style89"/>
    <w:basedOn w:val="Normal"/>
    <w:uiPriority w:val="99"/>
    <w:rsid w:val="00931A20"/>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931A20"/>
    <w:rPr>
      <w:rFonts w:ascii="Times New Roman" w:hAnsi="Times New Roman" w:cs="Times New Roman"/>
      <w:b/>
      <w:bCs/>
      <w:spacing w:val="-10"/>
      <w:sz w:val="22"/>
      <w:szCs w:val="22"/>
    </w:rPr>
  </w:style>
  <w:style w:type="character" w:customStyle="1" w:styleId="FontStyle320">
    <w:name w:val="Font Style320"/>
    <w:uiPriority w:val="99"/>
    <w:rsid w:val="00931A20"/>
    <w:rPr>
      <w:rFonts w:ascii="Times New Roman" w:hAnsi="Times New Roman" w:cs="Times New Roman"/>
      <w:b/>
      <w:bCs/>
      <w:spacing w:val="-10"/>
      <w:sz w:val="22"/>
      <w:szCs w:val="22"/>
    </w:rPr>
  </w:style>
  <w:style w:type="character" w:customStyle="1" w:styleId="FontStyle352">
    <w:name w:val="Font Style352"/>
    <w:uiPriority w:val="99"/>
    <w:rsid w:val="00931A20"/>
    <w:rPr>
      <w:rFonts w:ascii="Times New Roman" w:hAnsi="Times New Roman" w:cs="Times New Roman"/>
      <w:b/>
      <w:bCs/>
      <w:sz w:val="16"/>
      <w:szCs w:val="16"/>
    </w:rPr>
  </w:style>
  <w:style w:type="character" w:customStyle="1" w:styleId="FontStyle356">
    <w:name w:val="Font Style356"/>
    <w:uiPriority w:val="99"/>
    <w:rsid w:val="00931A20"/>
    <w:rPr>
      <w:rFonts w:ascii="Times New Roman" w:hAnsi="Times New Roman" w:cs="Times New Roman"/>
      <w:b/>
      <w:bCs/>
      <w:spacing w:val="-10"/>
      <w:sz w:val="22"/>
      <w:szCs w:val="22"/>
    </w:rPr>
  </w:style>
  <w:style w:type="character" w:customStyle="1" w:styleId="FontStyle298">
    <w:name w:val="Font Style298"/>
    <w:uiPriority w:val="99"/>
    <w:rsid w:val="00931A20"/>
    <w:rPr>
      <w:rFonts w:ascii="Times New Roman" w:hAnsi="Times New Roman" w:cs="Times New Roman"/>
      <w:sz w:val="18"/>
      <w:szCs w:val="18"/>
    </w:rPr>
  </w:style>
  <w:style w:type="character" w:customStyle="1" w:styleId="FontStyle311">
    <w:name w:val="Font Style311"/>
    <w:uiPriority w:val="99"/>
    <w:rsid w:val="00931A20"/>
    <w:rPr>
      <w:rFonts w:ascii="Times New Roman" w:hAnsi="Times New Roman" w:cs="Times New Roman"/>
      <w:b/>
      <w:bCs/>
      <w:spacing w:val="-10"/>
      <w:sz w:val="18"/>
      <w:szCs w:val="18"/>
    </w:rPr>
  </w:style>
  <w:style w:type="character" w:customStyle="1" w:styleId="FontStyle332">
    <w:name w:val="Font Style332"/>
    <w:uiPriority w:val="99"/>
    <w:rsid w:val="00931A20"/>
    <w:rPr>
      <w:rFonts w:ascii="Times New Roman" w:hAnsi="Times New Roman" w:cs="Times New Roman"/>
      <w:b/>
      <w:bCs/>
      <w:i/>
      <w:iCs/>
      <w:spacing w:val="-10"/>
      <w:sz w:val="20"/>
      <w:szCs w:val="20"/>
    </w:rPr>
  </w:style>
  <w:style w:type="character" w:customStyle="1" w:styleId="FontStyle371">
    <w:name w:val="Font Style371"/>
    <w:uiPriority w:val="99"/>
    <w:rsid w:val="00931A20"/>
    <w:rPr>
      <w:rFonts w:ascii="Times New Roman" w:hAnsi="Times New Roman" w:cs="Times New Roman"/>
      <w:sz w:val="16"/>
      <w:szCs w:val="16"/>
    </w:rPr>
  </w:style>
  <w:style w:type="character" w:customStyle="1" w:styleId="FontStyle350">
    <w:name w:val="Font Style350"/>
    <w:uiPriority w:val="99"/>
    <w:rsid w:val="00931A20"/>
    <w:rPr>
      <w:rFonts w:ascii="Times New Roman" w:hAnsi="Times New Roman" w:cs="Times New Roman"/>
      <w:b/>
      <w:bCs/>
      <w:i/>
      <w:iCs/>
      <w:sz w:val="20"/>
      <w:szCs w:val="20"/>
    </w:rPr>
  </w:style>
  <w:style w:type="paragraph" w:customStyle="1" w:styleId="Style8">
    <w:name w:val="Style8"/>
    <w:basedOn w:val="Normal"/>
    <w:uiPriority w:val="99"/>
    <w:rsid w:val="00931A20"/>
    <w:pPr>
      <w:widowControl w:val="0"/>
      <w:autoSpaceDE w:val="0"/>
      <w:autoSpaceDN w:val="0"/>
      <w:adjustRightInd w:val="0"/>
    </w:pPr>
    <w:rPr>
      <w:rFonts w:eastAsia="Times New Roman"/>
      <w:sz w:val="24"/>
    </w:rPr>
  </w:style>
  <w:style w:type="character" w:customStyle="1" w:styleId="FontStyle351">
    <w:name w:val="Font Style351"/>
    <w:uiPriority w:val="99"/>
    <w:rsid w:val="00931A20"/>
    <w:rPr>
      <w:rFonts w:ascii="Times New Roman" w:hAnsi="Times New Roman" w:cs="Times New Roman"/>
      <w:b/>
      <w:bCs/>
      <w:sz w:val="22"/>
      <w:szCs w:val="22"/>
    </w:rPr>
  </w:style>
  <w:style w:type="paragraph" w:customStyle="1" w:styleId="Style130">
    <w:name w:val="Style130"/>
    <w:basedOn w:val="Normal"/>
    <w:uiPriority w:val="99"/>
    <w:rsid w:val="00931A20"/>
    <w:pPr>
      <w:widowControl w:val="0"/>
      <w:autoSpaceDE w:val="0"/>
      <w:autoSpaceDN w:val="0"/>
      <w:adjustRightInd w:val="0"/>
      <w:jc w:val="both"/>
    </w:pPr>
    <w:rPr>
      <w:rFonts w:eastAsia="Times New Roman"/>
      <w:sz w:val="24"/>
    </w:rPr>
  </w:style>
  <w:style w:type="character" w:customStyle="1" w:styleId="FontStyle369">
    <w:name w:val="Font Style369"/>
    <w:uiPriority w:val="99"/>
    <w:rsid w:val="00931A20"/>
    <w:rPr>
      <w:rFonts w:ascii="Times New Roman" w:hAnsi="Times New Roman" w:cs="Times New Roman"/>
      <w:b/>
      <w:bCs/>
      <w:spacing w:val="-10"/>
      <w:sz w:val="20"/>
      <w:szCs w:val="20"/>
    </w:rPr>
  </w:style>
  <w:style w:type="character" w:customStyle="1" w:styleId="FontStyle357">
    <w:name w:val="Font Style357"/>
    <w:uiPriority w:val="99"/>
    <w:rsid w:val="00931A20"/>
    <w:rPr>
      <w:rFonts w:ascii="Times New Roman" w:hAnsi="Times New Roman" w:cs="Times New Roman"/>
      <w:b/>
      <w:bCs/>
      <w:spacing w:val="-10"/>
      <w:sz w:val="22"/>
      <w:szCs w:val="22"/>
    </w:rPr>
  </w:style>
  <w:style w:type="paragraph" w:customStyle="1" w:styleId="Style67">
    <w:name w:val="Style67"/>
    <w:basedOn w:val="Normal"/>
    <w:uiPriority w:val="99"/>
    <w:rsid w:val="00931A20"/>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931A20"/>
    <w:rPr>
      <w:rFonts w:ascii="Times New Roman" w:hAnsi="Times New Roman" w:cs="Times New Roman"/>
      <w:sz w:val="20"/>
      <w:szCs w:val="20"/>
    </w:rPr>
  </w:style>
  <w:style w:type="character" w:customStyle="1" w:styleId="FontStyle374">
    <w:name w:val="Font Style374"/>
    <w:uiPriority w:val="99"/>
    <w:rsid w:val="00931A20"/>
    <w:rPr>
      <w:rFonts w:ascii="Times New Roman" w:hAnsi="Times New Roman" w:cs="Times New Roman"/>
      <w:b/>
      <w:bCs/>
      <w:spacing w:val="-10"/>
      <w:sz w:val="22"/>
      <w:szCs w:val="22"/>
    </w:rPr>
  </w:style>
  <w:style w:type="paragraph" w:customStyle="1" w:styleId="Style300">
    <w:name w:val="Style30"/>
    <w:basedOn w:val="Normal"/>
    <w:uiPriority w:val="99"/>
    <w:rsid w:val="00931A20"/>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931A20"/>
    <w:rPr>
      <w:rFonts w:ascii="Times New Roman" w:hAnsi="Times New Roman" w:cs="Times New Roman"/>
      <w:smallCaps/>
      <w:sz w:val="16"/>
      <w:szCs w:val="16"/>
    </w:rPr>
  </w:style>
  <w:style w:type="paragraph" w:customStyle="1" w:styleId="Style93">
    <w:name w:val="Style93"/>
    <w:basedOn w:val="Normal"/>
    <w:uiPriority w:val="99"/>
    <w:rsid w:val="00931A20"/>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931A20"/>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931A20"/>
    <w:rPr>
      <w:rFonts w:eastAsia="Times New Roman"/>
      <w:b/>
      <w:sz w:val="28"/>
      <w:u w:val="thick"/>
    </w:rPr>
  </w:style>
  <w:style w:type="character" w:customStyle="1" w:styleId="CardsCharCharChar">
    <w:name w:val="Cards Char Char Char"/>
    <w:rsid w:val="00931A20"/>
    <w:rPr>
      <w:szCs w:val="24"/>
      <w:lang w:val="en-US" w:eastAsia="en-US" w:bidi="ar-SA"/>
    </w:rPr>
  </w:style>
  <w:style w:type="character" w:customStyle="1" w:styleId="CardsCharCharCharChar">
    <w:name w:val="Cards Char Char Char Char"/>
    <w:rsid w:val="00931A20"/>
    <w:rPr>
      <w:szCs w:val="24"/>
      <w:lang w:val="en-US" w:eastAsia="en-US" w:bidi="ar-SA"/>
    </w:rPr>
  </w:style>
  <w:style w:type="paragraph" w:customStyle="1" w:styleId="NoSpacingCharCharChar">
    <w:name w:val="No Spacing Char Char Char"/>
    <w:next w:val="Normal"/>
    <w:rsid w:val="00931A2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931A20"/>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931A20"/>
    <w:rPr>
      <w:rFonts w:ascii="Garamond" w:hAnsi="Garamond"/>
    </w:rPr>
  </w:style>
  <w:style w:type="paragraph" w:customStyle="1" w:styleId="INDENTEDPARAGRAPH">
    <w:name w:val="INDENTED PARAGRAPH"/>
    <w:rsid w:val="00931A20"/>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931A20"/>
  </w:style>
  <w:style w:type="paragraph" w:customStyle="1" w:styleId="TagChar1CharCharCharChar">
    <w:name w:val="Tag Char1 Char Char Char Char"/>
    <w:basedOn w:val="Normal"/>
    <w:rsid w:val="00931A20"/>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931A20"/>
    <w:rPr>
      <w:rFonts w:eastAsia="Times New Roman"/>
      <w:b/>
      <w:sz w:val="24"/>
    </w:rPr>
  </w:style>
  <w:style w:type="paragraph" w:customStyle="1" w:styleId="RepeatHeader0">
    <w:name w:val="Repeat Header"/>
    <w:basedOn w:val="HeaderDebate"/>
    <w:rsid w:val="00931A20"/>
    <w:pPr>
      <w:jc w:val="center"/>
      <w:outlineLvl w:val="1"/>
    </w:pPr>
    <w:rPr>
      <w:rFonts w:eastAsia="Times New Roman"/>
      <w:b/>
      <w:sz w:val="48"/>
      <w:szCs w:val="48"/>
      <w:u w:val="words"/>
    </w:rPr>
  </w:style>
  <w:style w:type="character" w:customStyle="1" w:styleId="sectionsubtitle">
    <w:name w:val="sectionsubtitle"/>
    <w:basedOn w:val="DefaultParagraphFont"/>
    <w:rsid w:val="00931A20"/>
  </w:style>
  <w:style w:type="character" w:customStyle="1" w:styleId="EvidenceTag">
    <w:name w:val="Evidence Tag"/>
    <w:rsid w:val="00931A2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31A2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31A2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31A2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31A2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31A20"/>
  </w:style>
  <w:style w:type="character" w:customStyle="1" w:styleId="StyleUnderlineUnderlineChar">
    <w:name w:val="Style Underline + Underline Char"/>
    <w:rsid w:val="00931A20"/>
    <w:rPr>
      <w:rFonts w:ascii="Trebuchet MS" w:hAnsi="Trebuchet MS"/>
      <w:szCs w:val="18"/>
      <w:u w:val="single"/>
      <w:lang w:val="en-US" w:eastAsia="en-US" w:bidi="ar-SA"/>
    </w:rPr>
  </w:style>
  <w:style w:type="paragraph" w:customStyle="1" w:styleId="UnderlineCards">
    <w:name w:val="Underline Cards"/>
    <w:basedOn w:val="Cards"/>
    <w:link w:val="UnderlineCardsChar"/>
    <w:rsid w:val="00931A20"/>
    <w:pPr>
      <w:autoSpaceDE/>
      <w:autoSpaceDN/>
      <w:adjustRightInd/>
      <w:ind w:left="288" w:right="0"/>
      <w:jc w:val="left"/>
    </w:pPr>
    <w:rPr>
      <w:rFonts w:ascii="Times New Roman" w:hAnsi="Times New Roman" w:cs="Times New Roman"/>
      <w:sz w:val="20"/>
      <w:szCs w:val="24"/>
      <w:u w:val="thick"/>
    </w:rPr>
  </w:style>
  <w:style w:type="character" w:customStyle="1" w:styleId="UnderlineCardsChar">
    <w:name w:val="Underline Cards Char"/>
    <w:link w:val="UnderlineCards"/>
    <w:rsid w:val="00931A20"/>
    <w:rPr>
      <w:rFonts w:ascii="Times New Roman" w:eastAsia="Times New Roman" w:hAnsi="Times New Roman" w:cs="Times New Roman"/>
      <w:sz w:val="20"/>
      <w:szCs w:val="24"/>
      <w:u w:val="thick"/>
    </w:rPr>
  </w:style>
  <w:style w:type="character" w:customStyle="1" w:styleId="SmallCardsChar">
    <w:name w:val="Small Cards Char"/>
    <w:link w:val="SmallCards"/>
    <w:rsid w:val="00931A20"/>
    <w:rPr>
      <w:rFonts w:ascii="Georgia" w:eastAsia="Times New Roman" w:hAnsi="Georgia" w:cs="Calibri"/>
      <w:sz w:val="16"/>
      <w:szCs w:val="20"/>
    </w:rPr>
  </w:style>
  <w:style w:type="paragraph" w:customStyle="1" w:styleId="ReadingCites">
    <w:name w:val="Reading Cites"/>
    <w:basedOn w:val="Normal"/>
    <w:link w:val="ReadingCitesChar"/>
    <w:rsid w:val="00931A20"/>
    <w:rPr>
      <w:rFonts w:eastAsia="Times New Roman"/>
      <w:b/>
      <w:szCs w:val="20"/>
    </w:rPr>
  </w:style>
  <w:style w:type="character" w:customStyle="1" w:styleId="ReadingCitesChar">
    <w:name w:val="Reading Cites Char"/>
    <w:link w:val="ReadingCites"/>
    <w:rsid w:val="00931A20"/>
    <w:rPr>
      <w:rFonts w:ascii="Georgia" w:eastAsia="Times New Roman" w:hAnsi="Georgia" w:cs="Calibri"/>
      <w:b/>
      <w:szCs w:val="20"/>
    </w:rPr>
  </w:style>
  <w:style w:type="paragraph" w:customStyle="1" w:styleId="ContentsHeading">
    <w:name w:val="Contents Heading"/>
    <w:basedOn w:val="Heading1"/>
    <w:next w:val="Normal"/>
    <w:rsid w:val="00931A2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931A20"/>
    <w:pPr>
      <w:spacing w:before="100" w:beforeAutospacing="1" w:after="100" w:afterAutospacing="1"/>
    </w:pPr>
    <w:rPr>
      <w:rFonts w:eastAsia="Times New Roman"/>
    </w:rPr>
  </w:style>
  <w:style w:type="character" w:customStyle="1" w:styleId="CharacterStyle8">
    <w:name w:val="Character Style 8"/>
    <w:rsid w:val="00931A20"/>
    <w:rPr>
      <w:sz w:val="22"/>
      <w:szCs w:val="22"/>
    </w:rPr>
  </w:style>
  <w:style w:type="paragraph" w:customStyle="1" w:styleId="Style110">
    <w:name w:val="Style 11"/>
    <w:rsid w:val="00931A2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931A2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931A20"/>
    <w:rPr>
      <w:rFonts w:ascii="Arial Narrow" w:hAnsi="Arial Narrow"/>
      <w:color w:val="000000"/>
      <w:sz w:val="22"/>
      <w:szCs w:val="22"/>
      <w:u w:val="single"/>
      <w:lang w:val="en-US" w:eastAsia="en-US" w:bidi="ar-SA"/>
    </w:rPr>
  </w:style>
  <w:style w:type="character" w:customStyle="1" w:styleId="CardText1Char1">
    <w:name w:val="Card Text 1 Char1"/>
    <w:rsid w:val="00931A20"/>
    <w:rPr>
      <w:rFonts w:ascii="Arial Narrow" w:hAnsi="Arial Narrow"/>
      <w:color w:val="000000"/>
      <w:sz w:val="22"/>
      <w:szCs w:val="22"/>
      <w:u w:val="single"/>
      <w:lang w:val="en-US" w:eastAsia="en-US" w:bidi="ar-SA"/>
    </w:rPr>
  </w:style>
  <w:style w:type="paragraph" w:customStyle="1" w:styleId="Style52">
    <w:name w:val="Style 5"/>
    <w:rsid w:val="00931A2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931A20"/>
    <w:rPr>
      <w:rFonts w:ascii="Times New Roman" w:eastAsia="Times" w:hAnsi="Times New Roman" w:cs="Arial"/>
      <w:b/>
      <w:bCs/>
      <w:iCs/>
      <w:noProof/>
      <w:sz w:val="24"/>
      <w:szCs w:val="24"/>
      <w:u w:val="single"/>
      <w:lang w:val="en-US" w:eastAsia="en-US" w:bidi="ar-SA"/>
    </w:rPr>
  </w:style>
  <w:style w:type="character" w:customStyle="1" w:styleId="arttitle1">
    <w:name w:val="arttitle1"/>
    <w:rsid w:val="00931A20"/>
    <w:rPr>
      <w:b/>
      <w:bCs/>
      <w:color w:val="695B54"/>
    </w:rPr>
  </w:style>
  <w:style w:type="paragraph" w:customStyle="1" w:styleId="Heading11">
    <w:name w:val="Heading 11"/>
    <w:basedOn w:val="Normal"/>
    <w:next w:val="Normal"/>
    <w:rsid w:val="00931A20"/>
    <w:pPr>
      <w:keepNext/>
      <w:widowControl w:val="0"/>
      <w:suppressAutoHyphens/>
      <w:jc w:val="center"/>
    </w:pPr>
    <w:rPr>
      <w:rFonts w:eastAsia="Tahoma"/>
      <w:b/>
      <w:sz w:val="48"/>
      <w:szCs w:val="32"/>
      <w:u w:val="single"/>
    </w:rPr>
  </w:style>
  <w:style w:type="paragraph" w:customStyle="1" w:styleId="TextHeading">
    <w:name w:val="Text Heading"/>
    <w:basedOn w:val="Heading3"/>
    <w:rsid w:val="00931A20"/>
    <w:pPr>
      <w:keepLines w:val="0"/>
      <w:pageBreakBefore w:val="0"/>
      <w:jc w:val="left"/>
    </w:pPr>
    <w:rPr>
      <w:rFonts w:eastAsia="Times New Roman" w:cs="Arial"/>
      <w:sz w:val="22"/>
      <w:szCs w:val="26"/>
    </w:rPr>
  </w:style>
  <w:style w:type="character" w:customStyle="1" w:styleId="TextHeadingChar">
    <w:name w:val="Text Heading Char"/>
    <w:rsid w:val="00931A20"/>
    <w:rPr>
      <w:rFonts w:cs="Arial"/>
      <w:b/>
      <w:bCs/>
      <w:sz w:val="22"/>
      <w:szCs w:val="26"/>
      <w:u w:val="single"/>
      <w:lang w:val="en-US" w:eastAsia="en-US" w:bidi="ar-SA"/>
    </w:rPr>
  </w:style>
  <w:style w:type="character" w:customStyle="1" w:styleId="FootnoteCharacters">
    <w:name w:val="Footnote Characters"/>
    <w:rsid w:val="00931A20"/>
    <w:rPr>
      <w:vertAlign w:val="superscript"/>
    </w:rPr>
  </w:style>
  <w:style w:type="paragraph" w:customStyle="1" w:styleId="StyleHeading1BlockTitleHeading1Char1ALEXHeadingBrief-He2">
    <w:name w:val="Style Heading 1Block TitleHeading 1 Char1ALEXHeadingBrief - He...2"/>
    <w:basedOn w:val="Heading1"/>
    <w:autoRedefine/>
    <w:rsid w:val="00931A2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931A2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931A2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931A20"/>
    <w:rPr>
      <w:rFonts w:ascii="Cambria" w:eastAsia="Cambria" w:hAnsi="Cambria"/>
      <w:b/>
      <w:caps/>
      <w:sz w:val="24"/>
    </w:rPr>
  </w:style>
  <w:style w:type="paragraph" w:customStyle="1" w:styleId="StyleDebateBodyBefore12pt">
    <w:name w:val="Style Debate Body + Before:  12 pt"/>
    <w:basedOn w:val="Normal"/>
    <w:next w:val="Normal"/>
    <w:rsid w:val="00931A20"/>
    <w:pPr>
      <w:spacing w:before="240"/>
    </w:pPr>
    <w:rPr>
      <w:rFonts w:ascii="Garamond" w:eastAsia="Times New Roman" w:hAnsi="Garamond"/>
      <w:bCs/>
      <w:szCs w:val="20"/>
    </w:rPr>
  </w:style>
  <w:style w:type="paragraph" w:customStyle="1" w:styleId="StyleDebateBodyBefore12pt1">
    <w:name w:val="Style Debate Body + Before:  12 pt1"/>
    <w:basedOn w:val="Normal"/>
    <w:rsid w:val="00931A20"/>
    <w:pPr>
      <w:spacing w:before="240"/>
    </w:pPr>
    <w:rPr>
      <w:rFonts w:ascii="Garamond" w:eastAsia="Times New Roman" w:hAnsi="Garamond"/>
      <w:bCs/>
      <w:szCs w:val="20"/>
    </w:rPr>
  </w:style>
  <w:style w:type="paragraph" w:customStyle="1" w:styleId="PageNumber11">
    <w:name w:val="Page Number11"/>
    <w:basedOn w:val="Normal"/>
    <w:next w:val="Normal"/>
    <w:rsid w:val="00931A20"/>
    <w:rPr>
      <w:rFonts w:eastAsia="Times New Roman"/>
    </w:rPr>
  </w:style>
  <w:style w:type="character" w:customStyle="1" w:styleId="Heading2CharCharCharCharCharCharCharCharCharCharCharCharCharChar1">
    <w:name w:val="Heading 2 Char Char Char Char Char Char Char Char Char Char Char Char Char Char1"/>
    <w:rsid w:val="00931A20"/>
    <w:rPr>
      <w:rFonts w:eastAsia="SimSun" w:cs="Arial"/>
      <w:b/>
      <w:bCs/>
      <w:iCs/>
      <w:sz w:val="24"/>
      <w:szCs w:val="28"/>
      <w:lang w:val="en-US" w:eastAsia="zh-CN" w:bidi="ar-SA"/>
    </w:rPr>
  </w:style>
  <w:style w:type="character" w:customStyle="1" w:styleId="Char31">
    <w:name w:val="Char31"/>
    <w:rsid w:val="00931A20"/>
    <w:rPr>
      <w:rFonts w:cs="Arial"/>
      <w:bCs/>
      <w:u w:val="thick"/>
      <w:lang w:val="en-US" w:eastAsia="en-US" w:bidi="ar-SA"/>
    </w:rPr>
  </w:style>
  <w:style w:type="paragraph" w:customStyle="1" w:styleId="StyleHeading1Centered">
    <w:name w:val="Style Heading 1 + Centered"/>
    <w:basedOn w:val="Heading1"/>
    <w:rsid w:val="00931A2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931A2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931A2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931A20"/>
    <w:pPr>
      <w:spacing w:before="120"/>
    </w:pPr>
    <w:rPr>
      <w:rFonts w:eastAsia="Times New Roman"/>
    </w:rPr>
  </w:style>
  <w:style w:type="character" w:customStyle="1" w:styleId="underliningChar3">
    <w:name w:val="underlining Char"/>
    <w:rsid w:val="00931A20"/>
    <w:rPr>
      <w:b/>
      <w:szCs w:val="24"/>
      <w:u w:val="single"/>
      <w:lang w:val="en-US" w:eastAsia="en-US" w:bidi="ar-SA"/>
    </w:rPr>
  </w:style>
  <w:style w:type="character" w:customStyle="1" w:styleId="notreadChar">
    <w:name w:val="not read Char"/>
    <w:rsid w:val="00931A20"/>
    <w:rPr>
      <w:sz w:val="18"/>
      <w:szCs w:val="24"/>
      <w:lang w:val="en-US" w:eastAsia="en-US" w:bidi="ar-SA"/>
    </w:rPr>
  </w:style>
  <w:style w:type="paragraph" w:customStyle="1" w:styleId="StyleStrong10ptNotBold">
    <w:name w:val="Style Strong + 10 pt Not Bold"/>
    <w:basedOn w:val="Normal"/>
    <w:autoRedefine/>
    <w:rsid w:val="00931A20"/>
    <w:pPr>
      <w:ind w:left="720" w:hanging="360"/>
    </w:pPr>
    <w:rPr>
      <w:rFonts w:eastAsia="Times New Roman"/>
      <w:sz w:val="26"/>
      <w:szCs w:val="26"/>
    </w:rPr>
  </w:style>
  <w:style w:type="character" w:customStyle="1" w:styleId="smallCharChar0">
    <w:name w:val="small Char Char"/>
    <w:rsid w:val="00931A20"/>
    <w:rPr>
      <w:rFonts w:ascii="Times New Roman" w:eastAsia="Times New Roman" w:hAnsi="Times New Roman" w:cs="Times New Roman"/>
      <w:sz w:val="12"/>
      <w:szCs w:val="16"/>
    </w:rPr>
  </w:style>
  <w:style w:type="character" w:customStyle="1" w:styleId="Undlerine">
    <w:name w:val="Undlerine"/>
    <w:qFormat/>
    <w:rsid w:val="00931A20"/>
    <w:rPr>
      <w:rFonts w:ascii="Times New Roman" w:hAnsi="Times New Roman"/>
      <w:w w:val="110"/>
      <w:sz w:val="20"/>
      <w:szCs w:val="20"/>
      <w:u w:val="single"/>
      <w:bdr w:val="none" w:sz="0" w:space="0" w:color="auto"/>
      <w:lang w:bidi="he-IL"/>
    </w:rPr>
  </w:style>
  <w:style w:type="character" w:customStyle="1" w:styleId="Boxes">
    <w:name w:val="Boxes"/>
    <w:qFormat/>
    <w:rsid w:val="00931A20"/>
    <w:rPr>
      <w:rFonts w:ascii="Times New Roman" w:hAnsi="Times New Roman"/>
      <w:sz w:val="20"/>
      <w:u w:val="single"/>
      <w:bdr w:val="single" w:sz="4" w:space="0" w:color="auto"/>
    </w:rPr>
  </w:style>
  <w:style w:type="character" w:customStyle="1" w:styleId="tim">
    <w:name w:val="tim"/>
    <w:qFormat/>
    <w:rsid w:val="00931A20"/>
    <w:rPr>
      <w:rFonts w:ascii="Times New Roman" w:hAnsi="Times New Roman"/>
      <w:sz w:val="20"/>
      <w:u w:val="single"/>
    </w:rPr>
  </w:style>
  <w:style w:type="character" w:customStyle="1" w:styleId="hl">
    <w:name w:val="hl"/>
    <w:basedOn w:val="DefaultParagraphFont"/>
    <w:rsid w:val="00931A20"/>
  </w:style>
  <w:style w:type="character" w:customStyle="1" w:styleId="clock1">
    <w:name w:val="clock1"/>
    <w:rsid w:val="00931A20"/>
    <w:rPr>
      <w:color w:val="B51B1B"/>
    </w:rPr>
  </w:style>
  <w:style w:type="character" w:customStyle="1" w:styleId="smallChar10">
    <w:name w:val="small Char1"/>
    <w:rsid w:val="00931A20"/>
    <w:rPr>
      <w:sz w:val="12"/>
      <w:szCs w:val="16"/>
      <w:lang w:val="en-US" w:eastAsia="en-US" w:bidi="ar-SA"/>
    </w:rPr>
  </w:style>
  <w:style w:type="character" w:customStyle="1" w:styleId="SmallCardsCharChar">
    <w:name w:val="Small Cards Char Char"/>
    <w:rsid w:val="00931A20"/>
    <w:rPr>
      <w:sz w:val="14"/>
      <w:szCs w:val="24"/>
      <w:lang w:val="en-US" w:eastAsia="en-US" w:bidi="ar-SA"/>
    </w:rPr>
  </w:style>
  <w:style w:type="paragraph" w:customStyle="1" w:styleId="NormalCards">
    <w:name w:val="Normal Cards"/>
    <w:basedOn w:val="Normal"/>
    <w:rsid w:val="00931A20"/>
    <w:pPr>
      <w:ind w:left="288"/>
    </w:pPr>
    <w:rPr>
      <w:rFonts w:eastAsia="Times New Roman"/>
    </w:rPr>
  </w:style>
  <w:style w:type="character" w:customStyle="1" w:styleId="iniciales">
    <w:name w:val="iniciales"/>
    <w:basedOn w:val="DefaultParagraphFont"/>
    <w:rsid w:val="00931A20"/>
  </w:style>
  <w:style w:type="character" w:customStyle="1" w:styleId="Style10ptBoldUnderline">
    <w:name w:val="Style 10 pt Bold Underline"/>
    <w:rsid w:val="00931A20"/>
    <w:rPr>
      <w:b/>
      <w:bCs/>
      <w:sz w:val="20"/>
      <w:u w:val="single"/>
    </w:rPr>
  </w:style>
  <w:style w:type="paragraph" w:customStyle="1" w:styleId="outdent">
    <w:name w:val="outdent"/>
    <w:basedOn w:val="Normal"/>
    <w:rsid w:val="00931A20"/>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931A20"/>
    <w:pPr>
      <w:spacing w:before="100" w:beforeAutospacing="1" w:after="100" w:afterAutospacing="1"/>
    </w:pPr>
    <w:rPr>
      <w:rFonts w:eastAsia="Times New Roman"/>
      <w:sz w:val="24"/>
    </w:rPr>
  </w:style>
  <w:style w:type="paragraph" w:customStyle="1" w:styleId="bulletfollow">
    <w:name w:val="bulletfollow"/>
    <w:basedOn w:val="Normal"/>
    <w:rsid w:val="00931A20"/>
    <w:pPr>
      <w:spacing w:before="100" w:beforeAutospacing="1" w:after="100" w:afterAutospacing="1"/>
    </w:pPr>
    <w:rPr>
      <w:rFonts w:eastAsia="Times New Roman"/>
      <w:sz w:val="24"/>
    </w:rPr>
  </w:style>
  <w:style w:type="paragraph" w:customStyle="1" w:styleId="bulleted">
    <w:name w:val="bulleted"/>
    <w:basedOn w:val="Normal"/>
    <w:rsid w:val="00931A20"/>
    <w:pPr>
      <w:spacing w:before="100" w:beforeAutospacing="1" w:after="100" w:afterAutospacing="1"/>
    </w:pPr>
    <w:rPr>
      <w:rFonts w:eastAsia="Times New Roman"/>
      <w:sz w:val="24"/>
    </w:rPr>
  </w:style>
  <w:style w:type="character" w:customStyle="1" w:styleId="UnderlineCardsCharChar">
    <w:name w:val="Underline Cards Char Char"/>
    <w:rsid w:val="00931A20"/>
    <w:rPr>
      <w:rFonts w:eastAsia="SimSun"/>
      <w:szCs w:val="24"/>
      <w:u w:val="thick"/>
      <w:lang w:val="en-US" w:eastAsia="en-US" w:bidi="ar-SA"/>
    </w:rPr>
  </w:style>
  <w:style w:type="paragraph" w:customStyle="1" w:styleId="authorgroup">
    <w:name w:val="authorgroup"/>
    <w:basedOn w:val="Normal"/>
    <w:rsid w:val="00931A20"/>
    <w:pPr>
      <w:spacing w:before="100" w:beforeAutospacing="1" w:after="100" w:afterAutospacing="1"/>
    </w:pPr>
    <w:rPr>
      <w:rFonts w:eastAsia="Calibri"/>
      <w:sz w:val="24"/>
    </w:rPr>
  </w:style>
  <w:style w:type="paragraph" w:customStyle="1" w:styleId="affiliation1">
    <w:name w:val="affiliation1"/>
    <w:basedOn w:val="Normal"/>
    <w:rsid w:val="00931A20"/>
    <w:pPr>
      <w:spacing w:before="100" w:beforeAutospacing="1" w:after="100" w:afterAutospacing="1"/>
    </w:pPr>
    <w:rPr>
      <w:rFonts w:eastAsia="Calibri"/>
      <w:sz w:val="24"/>
    </w:rPr>
  </w:style>
  <w:style w:type="character" w:customStyle="1" w:styleId="smallcapitals">
    <w:name w:val="smallcapitals"/>
    <w:basedOn w:val="DefaultParagraphFont"/>
    <w:rsid w:val="00931A20"/>
  </w:style>
  <w:style w:type="character" w:customStyle="1" w:styleId="number0">
    <w:name w:val="number"/>
    <w:basedOn w:val="DefaultParagraphFont"/>
    <w:rsid w:val="00931A20"/>
  </w:style>
  <w:style w:type="character" w:customStyle="1" w:styleId="articlebody1">
    <w:name w:val="articlebody1"/>
    <w:rsid w:val="00931A20"/>
  </w:style>
  <w:style w:type="character" w:customStyle="1" w:styleId="small1">
    <w:name w:val="small1"/>
    <w:rsid w:val="00931A20"/>
  </w:style>
  <w:style w:type="character" w:customStyle="1" w:styleId="AuthorDateChar1">
    <w:name w:val="Author/Date Char1"/>
    <w:rsid w:val="00931A20"/>
    <w:rPr>
      <w:rFonts w:ascii="Calibri" w:eastAsia="Times New Roman" w:hAnsi="Calibri" w:cs="Calibri"/>
      <w:b/>
      <w:sz w:val="24"/>
      <w:szCs w:val="24"/>
      <w:u w:val="single"/>
    </w:rPr>
  </w:style>
  <w:style w:type="character" w:customStyle="1" w:styleId="Normal30">
    <w:name w:val="Normal3"/>
    <w:basedOn w:val="DefaultParagraphFont"/>
    <w:rsid w:val="00931A20"/>
  </w:style>
  <w:style w:type="paragraph" w:customStyle="1" w:styleId="Heading12">
    <w:name w:val="Heading 12"/>
    <w:basedOn w:val="Normal"/>
    <w:next w:val="Normal"/>
    <w:rsid w:val="00931A20"/>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931A20"/>
  </w:style>
  <w:style w:type="character" w:customStyle="1" w:styleId="m-3583723223135346788gmail-styleunderline">
    <w:name w:val="m_-3583723223135346788gmail-styleunderline"/>
    <w:basedOn w:val="DefaultParagraphFont"/>
    <w:rsid w:val="00931A20"/>
  </w:style>
  <w:style w:type="character" w:customStyle="1" w:styleId="CardsFont6ptChar5">
    <w:name w:val="Cards + Font: 6 pt Char5"/>
    <w:basedOn w:val="DefaultParagraphFont"/>
    <w:locked/>
    <w:rsid w:val="00931A20"/>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931A20"/>
  </w:style>
  <w:style w:type="character" w:customStyle="1" w:styleId="m-1146133537900874914m-2819420093854639792gmail-styleunderline">
    <w:name w:val="m_-1146133537900874914m_-2819420093854639792gmail-styleunderline"/>
    <w:basedOn w:val="DefaultParagraphFont"/>
    <w:rsid w:val="00931A20"/>
  </w:style>
  <w:style w:type="character" w:customStyle="1" w:styleId="m-7954869243461233974gmail-styleunderline">
    <w:name w:val="m_-7954869243461233974gmail-styleunderline"/>
    <w:basedOn w:val="DefaultParagraphFont"/>
    <w:rsid w:val="00931A20"/>
  </w:style>
  <w:style w:type="character" w:customStyle="1" w:styleId="m5577519854659992616gmail-styleunderline">
    <w:name w:val="m_5577519854659992616gmail-styleunderline"/>
    <w:basedOn w:val="DefaultParagraphFont"/>
    <w:rsid w:val="00931A20"/>
  </w:style>
  <w:style w:type="character" w:customStyle="1" w:styleId="s3">
    <w:name w:val="s3"/>
    <w:basedOn w:val="DefaultParagraphFont"/>
    <w:rsid w:val="00931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mc/articles/PMC6178247/" TargetMode="External"/><Relationship Id="rId13" Type="http://schemas.openxmlformats.org/officeDocument/2006/relationships/hyperlink" Target="https://lpeproject.org/blog/the-failure-of-market-solutions-and-the-green-new-deal-pt-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cbi.nlm.nih.gov/pmc/articles/PMC6178247/" TargetMode="External"/><Relationship Id="rId17" Type="http://schemas.openxmlformats.org/officeDocument/2006/relationships/hyperlink" Target="https://www.jacobinmag.com/2021/07/andre-gorz-non-reformist-reforms-revolution-political-theory" TargetMode="External"/><Relationship Id="rId2" Type="http://schemas.openxmlformats.org/officeDocument/2006/relationships/numbering" Target="numbering.xml"/><Relationship Id="rId16" Type="http://schemas.openxmlformats.org/officeDocument/2006/relationships/hyperlink" Target="https://ssc.wisc.edu/~wright/929-utopias-2018/wp-content/uploads/2018/01/Block-Democratizing-Finance-April-2017.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cbi.nlm.nih.gov/pmc/articles/PMC6178247/" TargetMode="External"/><Relationship Id="rId5" Type="http://schemas.openxmlformats.org/officeDocument/2006/relationships/webSettings" Target="webSettings.xml"/><Relationship Id="rId15" Type="http://schemas.openxmlformats.org/officeDocument/2006/relationships/hyperlink" Target="https://niskanencenter.org/blog/public-policy-utopia/" TargetMode="External"/><Relationship Id="rId10" Type="http://schemas.openxmlformats.org/officeDocument/2006/relationships/hyperlink" Target="https://www.ncbi.nlm.nih.gov/pmc/articles/PMC6178247/"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cbi.nlm.nih.gov/pmc/articles/PMC6178247/" TargetMode="External"/><Relationship Id="rId14" Type="http://schemas.openxmlformats.org/officeDocument/2006/relationships/hyperlink" Target="https://lpeproject.org/blog/the-failure-of-market-solutions-and-the-green-new-deal-pt-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141427</Words>
  <Characters>806136</Characters>
  <Application>Microsoft Office Word</Application>
  <DocSecurity>0</DocSecurity>
  <Lines>6717</Lines>
  <Paragraphs>1891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945672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Kevin Hirn</cp:lastModifiedBy>
  <cp:revision>2</cp:revision>
  <dcterms:created xsi:type="dcterms:W3CDTF">2023-07-19T11:47:00Z</dcterms:created>
  <dcterms:modified xsi:type="dcterms:W3CDTF">2023-07-19T12:35:00Z</dcterms:modified>
</cp:coreProperties>
</file>