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85388" w14:textId="7E56A6D5" w:rsidR="00054FC0" w:rsidRDefault="00054FC0" w:rsidP="00054FC0">
      <w:pPr>
        <w:pStyle w:val="Heading1"/>
      </w:pPr>
      <w:r>
        <w:t>Misc Cards – Michigan</w:t>
      </w:r>
    </w:p>
    <w:p w14:paraId="2A8E43B7" w14:textId="57EFC1BD" w:rsidR="008020A9" w:rsidRDefault="00FF6138" w:rsidP="00BD0150">
      <w:pPr>
        <w:pStyle w:val="Heading2"/>
      </w:pPr>
      <w:r>
        <w:t>1NC</w:t>
      </w:r>
    </w:p>
    <w:p w14:paraId="0FF8C826" w14:textId="3505973B" w:rsidR="00FF6138" w:rsidRDefault="00FF6138" w:rsidP="00FF6138">
      <w:pPr>
        <w:pStyle w:val="Heading3"/>
      </w:pPr>
      <w:r>
        <w:t xml:space="preserve">1NC --- Psychoanalysis </w:t>
      </w:r>
    </w:p>
    <w:p w14:paraId="5C8DC37F" w14:textId="47BF464D" w:rsidR="00D412D5" w:rsidRPr="005D5179" w:rsidRDefault="00D412D5" w:rsidP="00D412D5">
      <w:pPr>
        <w:pStyle w:val="Heading4"/>
      </w:pPr>
      <w:r w:rsidRPr="005D5179">
        <w:t xml:space="preserve">Debate is structured by an agential fantasy—the plan is an </w:t>
      </w:r>
      <w:r w:rsidRPr="007C2DD6">
        <w:rPr>
          <w:highlight w:val="red"/>
        </w:rPr>
        <w:t>[]</w:t>
      </w:r>
      <w:r w:rsidRPr="005D5179">
        <w:t xml:space="preserve"> that is answered and alleviated by the judge only to restart the cycle. That’s why the aff and WTO protesters share a common refusal to turn past politics in favor of a demand that seeks for recognition within the hegemonic order.  </w:t>
      </w:r>
    </w:p>
    <w:p w14:paraId="4591BA2D" w14:textId="77777777" w:rsidR="00D412D5" w:rsidRPr="005D5179" w:rsidRDefault="00D412D5" w:rsidP="00D412D5">
      <w:r w:rsidRPr="005D5179">
        <w:rPr>
          <w:rFonts w:eastAsiaTheme="majorEastAsia" w:cstheme="majorBidi"/>
          <w:b/>
          <w:bCs/>
          <w:sz w:val="26"/>
          <w:szCs w:val="26"/>
        </w:rPr>
        <w:t>Lundberg</w:t>
      </w:r>
      <w:r w:rsidRPr="005D5179">
        <w:t xml:space="preserve"> </w:t>
      </w:r>
      <w:r w:rsidRPr="005D5179">
        <w:rPr>
          <w:rFonts w:eastAsiaTheme="majorEastAsia" w:cstheme="majorBidi"/>
          <w:b/>
          <w:bCs/>
          <w:sz w:val="26"/>
          <w:szCs w:val="26"/>
        </w:rPr>
        <w:t>12</w:t>
      </w:r>
      <w:r w:rsidRPr="005D5179">
        <w:t xml:space="preserve"> [Christian Lundberg is an assistant professor of communication studies at the University of North Carolina at Chapel Hill; “Lacan in Public Psychoanalysis and the Science of Rhetoric”; pgs [166-173]; Accessed: 7/18/22] H</w:t>
      </w:r>
      <w:r>
        <w:t>Z</w:t>
      </w:r>
      <w:r w:rsidRPr="005D5179">
        <w:t>aidi</w:t>
      </w:r>
    </w:p>
    <w:p w14:paraId="02A01E6D" w14:textId="77777777" w:rsidR="00D412D5" w:rsidRPr="005D5179" w:rsidRDefault="00D412D5" w:rsidP="00D412D5">
      <w:pPr>
        <w:rPr>
          <w:sz w:val="14"/>
        </w:rPr>
      </w:pPr>
      <w:r w:rsidRPr="005D5179">
        <w:rPr>
          <w:sz w:val="14"/>
        </w:rPr>
        <w:t>In the run up to the 2003 World Trade Organization (</w:t>
      </w:r>
      <w:r w:rsidRPr="005D5179">
        <w:rPr>
          <w:rStyle w:val="StyleUnderline"/>
          <w:highlight w:val="green"/>
        </w:rPr>
        <w:t>WTO</w:t>
      </w:r>
      <w:r w:rsidRPr="005D5179">
        <w:rPr>
          <w:rStyle w:val="StyleUnderline"/>
        </w:rPr>
        <w:t xml:space="preserve">) talks in Cancun, the Mexican Government </w:t>
      </w:r>
      <w:r w:rsidRPr="005D5179">
        <w:rPr>
          <w:rStyle w:val="StyleUnderline"/>
          <w:highlight w:val="green"/>
        </w:rPr>
        <w:t>composed</w:t>
      </w:r>
      <w:r w:rsidRPr="005D5179">
        <w:rPr>
          <w:rStyle w:val="StyleUnderline"/>
        </w:rPr>
        <w:t xml:space="preserve"> a list of the sixty most </w:t>
      </w:r>
      <w:r w:rsidRPr="005D5179">
        <w:rPr>
          <w:rStyle w:val="StyleUnderline"/>
          <w:highlight w:val="green"/>
        </w:rPr>
        <w:t>“globalophobic” leaders</w:t>
      </w:r>
      <w:r w:rsidRPr="005D5179">
        <w:rPr>
          <w:sz w:val="14"/>
        </w:rPr>
        <w:t xml:space="preserve"> of antiglobalization groups.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w:t>
      </w:r>
      <w:r w:rsidRPr="005D5179">
        <w:rPr>
          <w:rStyle w:val="StyleUnderline"/>
        </w:rPr>
        <w:t xml:space="preserve">in addition to criticisms that the list chilled democratic dissent, </w:t>
      </w:r>
      <w:r w:rsidRPr="005D5179">
        <w:rPr>
          <w:rStyle w:val="Emphasis"/>
          <w:highlight w:val="green"/>
        </w:rPr>
        <w:t>some antiglobalization groups criticized the list for not being comprehensive enough</w:t>
      </w:r>
      <w:r w:rsidRPr="005D5179">
        <w:rPr>
          <w:rStyle w:val="Emphasis"/>
        </w:rPr>
        <w:t>, demanding its expansion.</w:t>
      </w:r>
      <w:r w:rsidRPr="005D5179">
        <w:rPr>
          <w:sz w:val="14"/>
        </w:rPr>
        <w:t xml:space="preserve"> Activist Josef </w:t>
      </w:r>
      <w:r w:rsidRPr="005D5179">
        <w:rPr>
          <w:rStyle w:val="StyleUnderline"/>
        </w:rPr>
        <w:t>Schneider wrote: “What do we have to do to get a little credit?</w:t>
      </w:r>
      <w:r w:rsidRPr="005D5179">
        <w:rPr>
          <w:sz w:val="14"/>
        </w:rPr>
        <w:t xml:space="preserve"> . . . In a not-very secret document . . . the Mexican government compiled a list of ‘globalophobic leaders’ who will be singled out for special scrutiny by the Mexican police. Despite the role that Portland activists played in the collapse of the WTO Ministerial meeting in Seattle, </w:t>
      </w:r>
      <w:r w:rsidRPr="005D5179">
        <w:rPr>
          <w:rStyle w:val="StyleUnderline"/>
          <w:highlight w:val="green"/>
        </w:rPr>
        <w:t>none of us made the list!”</w:t>
      </w:r>
      <w:r w:rsidRPr="005D5179">
        <w:rPr>
          <w:sz w:val="14"/>
        </w:rPr>
        <w:t xml:space="preserve">24 More than a passing lament, the remainder of the article analyzes the reasons why the Mexican government neglected to include any Portlanders, arguing that the Mexican state’s </w:t>
      </w:r>
      <w:r w:rsidRPr="005D5179">
        <w:rPr>
          <w:rStyle w:val="StyleUnderline"/>
        </w:rPr>
        <w:t>class bias prompted them to ignore the true threat that ordinary citizens posed to the WTO</w:t>
      </w:r>
      <w:r w:rsidRPr="005D5179">
        <w:rPr>
          <w:sz w:val="14"/>
        </w:rPr>
        <w:t xml:space="preserve">: “They can’t accept that a bunch of ordinary citizens are the ones who are the biggest threat to shut down the WTO. . . . How typical.”25 By this diagnosis, the Mexican response typifies institutional attempts to downplay protest. Here, </w:t>
      </w:r>
      <w:r w:rsidRPr="005D5179">
        <w:rPr>
          <w:rStyle w:val="StyleUnderline"/>
        </w:rPr>
        <w:t xml:space="preserve">the </w:t>
      </w:r>
      <w:r w:rsidRPr="005D5179">
        <w:rPr>
          <w:rStyle w:val="Emphasis"/>
        </w:rPr>
        <w:t>lack of recognition does not make the protest ineffective</w:t>
      </w:r>
      <w:r w:rsidRPr="005D5179">
        <w:rPr>
          <w:rStyle w:val="StyleUnderline"/>
        </w:rPr>
        <w:t>, instead the fact that the Mexican government and the WTO underestimate the danger posed by ordinary citizens animates this critique</w:t>
      </w:r>
      <w:r w:rsidRPr="005D5179">
        <w:rPr>
          <w:sz w:val="14"/>
        </w:rPr>
        <w:t xml:space="preserv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w:t>
      </w:r>
      <w:r w:rsidRPr="005D5179">
        <w:rPr>
          <w:rStyle w:val="Emphasis"/>
        </w:rPr>
        <w:t>Please add my name to your “watch list” immediately!!</w:t>
      </w:r>
      <w:r w:rsidRPr="005D5179">
        <w:rPr>
          <w:sz w:val="14"/>
        </w:rPr>
        <w:t xml:space="preserve"> Nothing less is acceptable.26 </w:t>
      </w:r>
      <w:r w:rsidRPr="005D5179">
        <w:rPr>
          <w:rStyle w:val="StyleUnderline"/>
        </w:rPr>
        <w:t>One might read such demands as parodic critiques of globalization and security</w:t>
      </w:r>
      <w:r w:rsidRPr="005D5179">
        <w:rPr>
          <w:sz w:val="14"/>
        </w:rPr>
        <w:t xml:space="preserve">, as ironic calls for mobilization, as a strategy of overidentification, or as any combination of these. </w:t>
      </w:r>
      <w:r w:rsidRPr="005D5179">
        <w:rPr>
          <w:rStyle w:val="StyleUnderline"/>
        </w:rPr>
        <w:t>Even though these demands represent a call for inclusion</w:t>
      </w:r>
      <w:r w:rsidRPr="005D5179">
        <w:rPr>
          <w:sz w:val="14"/>
        </w:rPr>
        <w:t xml:space="preserve"> as a means of democratizing global governance, </w:t>
      </w:r>
      <w:r w:rsidRPr="005D5179">
        <w:rPr>
          <w:rStyle w:val="Emphasis"/>
          <w:highlight w:val="green"/>
        </w:rPr>
        <w:t>these demands</w:t>
      </w:r>
      <w:r w:rsidRPr="005D5179">
        <w:rPr>
          <w:rStyle w:val="Emphasis"/>
        </w:rPr>
        <w:t xml:space="preserve"> are not simply for inclusion: they </w:t>
      </w:r>
      <w:r w:rsidRPr="005D5179">
        <w:rPr>
          <w:rStyle w:val="Emphasis"/>
          <w:highlight w:val="green"/>
        </w:rPr>
        <w:t>are</w:t>
      </w:r>
      <w:r w:rsidRPr="005D5179">
        <w:rPr>
          <w:rStyle w:val="Emphasis"/>
        </w:rPr>
        <w:t xml:space="preserve"> also </w:t>
      </w:r>
      <w:r w:rsidRPr="005D5179">
        <w:rPr>
          <w:rStyle w:val="Emphasis"/>
          <w:highlight w:val="green"/>
        </w:rPr>
        <w:t>demands to be recognized as dangerous</w:t>
      </w:r>
      <w:r w:rsidRPr="005D5179">
        <w:rPr>
          <w:rStyle w:val="Emphasis"/>
        </w:rPr>
        <w:t xml:space="preserve"> and in solidarity with other similarly dangerous global </w:t>
      </w:r>
      <w:r w:rsidRPr="005D5179">
        <w:rPr>
          <w:rStyle w:val="Emphasis"/>
          <w:highlight w:val="green"/>
        </w:rPr>
        <w:t>citizens</w:t>
      </w:r>
      <w:r w:rsidRPr="005D5179">
        <w:rPr>
          <w:sz w:val="14"/>
        </w:rPr>
        <w:t xml:space="preserve">. How is it possible to ground a reading of the rhetorical functions of the demand to be recognized as dangerous? For Laclau, such demands ought be read through their potential to activate relations of solidarity: </w:t>
      </w:r>
      <w:r w:rsidRPr="005D5179">
        <w:rPr>
          <w:rStyle w:val="StyleUnderline"/>
        </w:rPr>
        <w:t>the individual call to be recognized as dangerous and excluded opens the possibility for equivalential linkages between the subjects who lodge such demands and others who are similarly situated in relation to the hegemonic order.</w:t>
      </w:r>
      <w:r w:rsidRPr="005D5179">
        <w:rPr>
          <w:sz w:val="14"/>
        </w:rPr>
        <w:t xml:space="preserve"> Here, all demands entail a split between the concrete particular conditions of their articulation and the more universal political possibility that they potentially ground. This split implies that demands are caught up in a formal logic of trope: metonymic connections between disparate demands are condensed in metaphors that figure a relation to and make claims on a political order. But in a Lacanian reading another split is at work in and underwrites the split identified by Laclau between the particular content and universal possibilities for affinity implied in the demand. This supplementary split inheres between </w:t>
      </w:r>
      <w:r w:rsidRPr="005D5179">
        <w:rPr>
          <w:rStyle w:val="StyleUnderline"/>
        </w:rPr>
        <w:t xml:space="preserve">the subject who enjoys the mere fact of affinity with a group as a mode of </w:t>
      </w:r>
      <w:r w:rsidRPr="005D5179">
        <w:rPr>
          <w:rStyle w:val="Emphasis"/>
        </w:rPr>
        <w:t>(mis)identification and the set of identitarian equivalences</w:t>
      </w:r>
      <w:r w:rsidRPr="005D5179">
        <w:rPr>
          <w:rStyle w:val="StyleUnderline"/>
        </w:rPr>
        <w:t xml:space="preserve"> inaugurated by investing in the specific content of the demand</w:t>
      </w:r>
      <w:r w:rsidRPr="005D5179">
        <w:rPr>
          <w:sz w:val="14"/>
        </w:rPr>
        <w:t xml:space="preserve">. </w:t>
      </w:r>
      <w:r w:rsidRPr="005D5179">
        <w:rPr>
          <w:rStyle w:val="StyleUnderline"/>
        </w:rPr>
        <w:t xml:space="preserve">Specific political </w:t>
      </w:r>
      <w:r w:rsidRPr="005D5179">
        <w:rPr>
          <w:rStyle w:val="StyleUnderline"/>
          <w:highlight w:val="green"/>
        </w:rPr>
        <w:t>demands</w:t>
      </w:r>
      <w:r w:rsidRPr="005D5179">
        <w:rPr>
          <w:rStyle w:val="StyleUnderline"/>
        </w:rPr>
        <w:t xml:space="preserve"> </w:t>
      </w:r>
      <w:r w:rsidRPr="005D5179">
        <w:rPr>
          <w:sz w:val="14"/>
        </w:rPr>
        <w:t xml:space="preserve">contain a universal commitment that authorizes equivalential linkages and </w:t>
      </w:r>
      <w:r w:rsidRPr="005D5179">
        <w:rPr>
          <w:rStyle w:val="StyleUnderline"/>
          <w:highlight w:val="green"/>
        </w:rPr>
        <w:t>are</w:t>
      </w:r>
      <w:r w:rsidRPr="005D5179">
        <w:rPr>
          <w:sz w:val="14"/>
        </w:rPr>
        <w:t xml:space="preserve"> simultaneously </w:t>
      </w:r>
      <w:r w:rsidRPr="005D5179">
        <w:rPr>
          <w:rStyle w:val="Emphasis"/>
          <w:highlight w:val="green"/>
        </w:rPr>
        <w:t>sites of enjoyment that create</w:t>
      </w:r>
      <w:r w:rsidRPr="005D5179">
        <w:rPr>
          <w:rStyle w:val="Emphasis"/>
        </w:rPr>
        <w:t xml:space="preserve"> ritually </w:t>
      </w:r>
      <w:r w:rsidRPr="005D5179">
        <w:rPr>
          <w:rStyle w:val="Emphasis"/>
          <w:highlight w:val="green"/>
        </w:rPr>
        <w:t>repeated relationships to a hegemonic order</w:t>
      </w:r>
      <w:r w:rsidRPr="005D5179">
        <w:rPr>
          <w:sz w:val="14"/>
        </w:rPr>
        <w:t xml:space="preserve">. Based on this Lacanian reading, </w:t>
      </w:r>
      <w:r w:rsidRPr="005D5179">
        <w:rPr>
          <w:rStyle w:val="StyleUnderline"/>
        </w:rPr>
        <w:t>it is not the change that the demand anticipates</w:t>
      </w:r>
      <w:r w:rsidRPr="005D5179">
        <w:rPr>
          <w:sz w:val="14"/>
        </w:rPr>
        <w:t xml:space="preserve">, nor the political potential of forging equivalential links that is significant, </w:t>
      </w:r>
      <w:r w:rsidRPr="005D5179">
        <w:rPr>
          <w:rStyle w:val="Emphasis"/>
        </w:rPr>
        <w:t xml:space="preserve">but the role demand plays for the one who utters it and the modes of interpassive political affinity entailed that are of primary analytical importance. </w:t>
      </w:r>
      <w:r w:rsidRPr="005D5179">
        <w:rPr>
          <w:sz w:val="14"/>
        </w:rPr>
        <w:t xml:space="preserve">Working through the </w:t>
      </w:r>
      <w:r w:rsidRPr="005D5179">
        <w:rPr>
          <w:rStyle w:val="StyleUnderline"/>
        </w:rPr>
        <w:t>complexity of demands requires reading the demand for recognition as a practice of enjoyment—as an affectively invested call for sanction and love by the governing order</w:t>
      </w:r>
      <w:r w:rsidRPr="005D5179">
        <w:rPr>
          <w:sz w:val="14"/>
        </w:rPr>
        <w:t xml:space="preserve">. Demands also entail a perverse dialectic of political agency as resistance and simultaneous interpassive political constraint. </w:t>
      </w:r>
      <w:r w:rsidRPr="005D5179">
        <w:rPr>
          <w:rStyle w:val="StyleUnderline"/>
        </w:rPr>
        <w:t>Demands empower</w:t>
      </w:r>
      <w:r w:rsidRPr="005D5179">
        <w:rPr>
          <w:sz w:val="14"/>
        </w:rPr>
        <w:t xml:space="preserve"> forms of </w:t>
      </w:r>
      <w:r w:rsidRPr="005D5179">
        <w:rPr>
          <w:rStyle w:val="StyleUnderline"/>
        </w:rPr>
        <w:t>political agency by generating an oppositional relationship to hegemonic structures</w:t>
      </w:r>
      <w:r w:rsidRPr="005D5179">
        <w:rPr>
          <w:sz w:val="14"/>
        </w:rPr>
        <w:t xml:space="preserve"> and by providing the equivalential preconditions for identity. As Žižek might have it, there is always the risk that the </w:t>
      </w:r>
      <w:r w:rsidRPr="005D5179">
        <w:rPr>
          <w:rStyle w:val="StyleUnderline"/>
        </w:rPr>
        <w:t>demands of protestors are the supplement that authorizes the functioning of capital.</w:t>
      </w:r>
      <w:r w:rsidRPr="005D5179">
        <w:rPr>
          <w:sz w:val="14"/>
        </w:rPr>
        <w:t>27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jouissance.”28 Glynos and Stavrakakis claim that there is “to [their] knowledge no reference in Laclau’s work to the concept of jouissance.”29 On Populist Reason contains a brief discussion of the concept of jouissance in Copjec’s work, which Laclau summarizes by saying: “</w:t>
      </w:r>
      <w:r w:rsidRPr="005D5179">
        <w:rPr>
          <w:rStyle w:val="StyleUnderline"/>
        </w:rPr>
        <w:t>There is no achievable jouissance except through radical investment in an objet petit a. But the same discovery (not merely an analogous one) is made if we start from the angle of political theory</w:t>
      </w:r>
      <w:r w:rsidRPr="005D5179">
        <w:rPr>
          <w:sz w:val="14"/>
        </w:rPr>
        <w:t xml:space="preserve">. No social fullness except through hegemony; and </w:t>
      </w:r>
      <w:r w:rsidRPr="005D5179">
        <w:rPr>
          <w:rStyle w:val="Emphasis"/>
          <w:highlight w:val="green"/>
        </w:rPr>
        <w:t>hegemony is</w:t>
      </w:r>
      <w:r w:rsidRPr="005D5179">
        <w:rPr>
          <w:rStyle w:val="Emphasis"/>
        </w:rPr>
        <w:t xml:space="preserve"> nothing more than </w:t>
      </w:r>
      <w:r w:rsidRPr="005D5179">
        <w:rPr>
          <w:rStyle w:val="Emphasis"/>
          <w:highlight w:val="green"/>
        </w:rPr>
        <w:t>the investment in a partial object, of a fullness which will always evade us</w:t>
      </w:r>
      <w:r w:rsidRPr="005D5179">
        <w:rPr>
          <w:sz w:val="14"/>
          <w:highlight w:val="green"/>
        </w:rPr>
        <w:t>.</w:t>
      </w:r>
      <w:r w:rsidRPr="005D5179">
        <w:rPr>
          <w:sz w:val="14"/>
        </w:rPr>
        <w:t xml:space="preserve"> The logic of the objet petit a and the hegemonic logic are not just similar, they are simply identical.”30 There is an elegance to Laclau’s point about enjoyment, provided that enjoyment is reducible to a set of logical forms. </w:t>
      </w:r>
      <w:r w:rsidRPr="005D5179">
        <w:rPr>
          <w:rStyle w:val="StyleUnderline"/>
        </w:rPr>
        <w:t>This presupposition makes the lack of talk about jouissance in Laclau’s work understandable</w:t>
      </w:r>
      <w:r w:rsidRPr="005D5179">
        <w:rPr>
          <w:sz w:val="14"/>
        </w:rPr>
        <w:t xml:space="preserve">. If jouissance and hegemony are identical, one does not need Lacan to say something that might be said more elegantly with Gramsci. But with Laclau’s insight on the formal similarities of enjoyment and hegemony come certain blind [blank] spots. To start with, </w:t>
      </w:r>
      <w:r w:rsidRPr="005D5179">
        <w:rPr>
          <w:rStyle w:val="Emphasis"/>
        </w:rPr>
        <w:t xml:space="preserve">enjoyment is never quite as “achievable” </w:t>
      </w:r>
      <w:r w:rsidRPr="005D5179">
        <w:rPr>
          <w:sz w:val="14"/>
        </w:rPr>
        <w:t>as the preceding quotation might suggest. Far from being the consummation of a logic of structure and investment</w:t>
      </w:r>
      <w:r w:rsidRPr="005D5179">
        <w:rPr>
          <w:rStyle w:val="StyleUnderline"/>
        </w:rPr>
        <w:t>, enjoyment is a supplement to a failing in a structure</w:t>
      </w:r>
      <w:r w:rsidRPr="005D5179">
        <w:rPr>
          <w:sz w:val="14"/>
        </w:rPr>
        <w:t xml:space="preserve">: for example, Lacan frames </w:t>
      </w:r>
      <w:r w:rsidRPr="005D5179">
        <w:rPr>
          <w:rStyle w:val="StyleUnderline"/>
        </w:rPr>
        <w:t>jouissance</w:t>
      </w:r>
      <w:r w:rsidRPr="005D5179">
        <w:rPr>
          <w:sz w:val="14"/>
        </w:rPr>
        <w:t xml:space="preserve"> as </w:t>
      </w:r>
      <w:r w:rsidRPr="005D5179">
        <w:rPr>
          <w:rStyle w:val="StyleUnderline"/>
        </w:rPr>
        <w:t>a useless enjoyment of one’s own subjectivity that supplements the fundamental failings of a subject in either finding grounding or consummating an authoritative account of its coherence</w:t>
      </w:r>
      <w:r w:rsidRPr="005D5179">
        <w:rPr>
          <w:sz w:val="14"/>
        </w:rPr>
        <w:t xml:space="preserve">. This “uselessness” defines the operation of jouissance. When Lacan suggests that “language is not the speaking subject” in the seminar On Feminine Sexuality, lodging a critique of structural linguistics as a law governing speech, </w:t>
      </w:r>
      <w:r w:rsidRPr="005D5179">
        <w:rPr>
          <w:rStyle w:val="Emphasis"/>
        </w:rPr>
        <w:t>jouissance is understood as something excessive that is born of the failure of structures of signification.</w:t>
      </w:r>
      <w:r w:rsidRPr="005D5179">
        <w:rPr>
          <w:sz w:val="14"/>
        </w:rPr>
        <w:t xml:space="preserve"> Language is not the speaking subject precisely because what is passed through the gristmill of speech is the result of a misfiring of structure as much as it is prefigured by logics of structure, meaning, and utility. Therefore </w:t>
      </w:r>
      <w:r w:rsidRPr="005D5179">
        <w:rPr>
          <w:rStyle w:val="StyleUnderline"/>
        </w:rPr>
        <w:t>the interpretive difficulty for a structuralist account of enjoyment: the moment that the fact of enjoyment is recoded in the language of structure, the moment that it is made useful in a logic of subjectivization, is precisely the moment where it stops being jouissance</w:t>
      </w:r>
      <w:r w:rsidRPr="005D5179">
        <w:rPr>
          <w:sz w:val="14"/>
        </w:rPr>
        <w:t xml:space="preserve">. Framing enjoyment as equivalent with hegemony, Laclau identifies the fundamental “split” in psychoanalytic theory between the universal and the particular demands of a group. Posing the split in this way, and as the privileged site of the political, Laclau occludes attention to another split: namely, </w:t>
      </w:r>
      <w:r w:rsidRPr="005D5179">
        <w:rPr>
          <w:rStyle w:val="StyleUnderline"/>
        </w:rPr>
        <w:t>the split within a subject, between the one who enters an equivalential relationship and the identitarian claim that sutures this subject into a set of linkages</w:t>
      </w:r>
      <w:r w:rsidRPr="005D5179">
        <w:rPr>
          <w:sz w:val="14"/>
        </w:rPr>
        <w:t xml:space="preserve">. This too is a site of enjoyment, where </w:t>
      </w:r>
      <w:r w:rsidRPr="005D5179">
        <w:rPr>
          <w:rStyle w:val="StyleUnderline"/>
        </w:rPr>
        <w:t>a subject identifies with an external image of itself for the sake of providing its practices of subjectivity with a kind of enjoyable retroactive coherence</w:t>
      </w:r>
      <w:r w:rsidRPr="005D5179">
        <w:rPr>
          <w:sz w:val="14"/>
        </w:rPr>
        <w:t xml:space="preserve">. </w:t>
      </w:r>
      <w:r w:rsidRPr="005D5179">
        <w:rPr>
          <w:rStyle w:val="StyleUnderline"/>
          <w:highlight w:val="green"/>
        </w:rPr>
        <w:t>The demand</w:t>
      </w:r>
      <w:r w:rsidRPr="005D5179">
        <w:rPr>
          <w:rStyle w:val="StyleUnderline"/>
        </w:rPr>
        <w:t xml:space="preserve"> is relevant </w:t>
      </w:r>
      <w:r w:rsidRPr="005D5179">
        <w:rPr>
          <w:sz w:val="14"/>
        </w:rPr>
        <w:t xml:space="preserve">here but not simply because it represents and anticipates a change in the social order or </w:t>
      </w:r>
      <w:r w:rsidRPr="005D5179">
        <w:rPr>
          <w:rStyle w:val="Emphasis"/>
        </w:rPr>
        <w:t xml:space="preserve">because it </w:t>
      </w:r>
      <w:r w:rsidRPr="005D5179">
        <w:rPr>
          <w:rStyle w:val="Emphasis"/>
          <w:highlight w:val="green"/>
        </w:rPr>
        <w:t>identifies a point of commonality</w:t>
      </w:r>
      <w:r w:rsidRPr="005D5179">
        <w:rPr>
          <w:sz w:val="14"/>
        </w:rPr>
        <w:t xml:space="preserve">. </w:t>
      </w:r>
      <w:r w:rsidRPr="005D5179">
        <w:rPr>
          <w:rStyle w:val="StyleUnderline"/>
        </w:rPr>
        <w:t xml:space="preserve">The demand is also </w:t>
      </w:r>
      <w:r w:rsidRPr="005D5179">
        <w:rPr>
          <w:rStyle w:val="Emphasis"/>
          <w:highlight w:val="green"/>
        </w:rPr>
        <w:t>a demand to be recognized as a subject</w:t>
      </w:r>
      <w:r w:rsidRPr="005D5179">
        <w:rPr>
          <w:rStyle w:val="StyleUnderline"/>
        </w:rPr>
        <w:t xml:space="preserve"> among other subjects and to be given the sanction </w:t>
      </w:r>
      <w:r w:rsidRPr="005D5179">
        <w:rPr>
          <w:rStyle w:val="StyleUnderline"/>
          <w:highlight w:val="green"/>
        </w:rPr>
        <w:t>and love of the Symbolic order</w:t>
      </w:r>
      <w:r w:rsidRPr="005D5179">
        <w:rPr>
          <w:rStyle w:val="StyleUnderline"/>
        </w:rPr>
        <w:t>.</w:t>
      </w:r>
      <w:r w:rsidRPr="005D5179">
        <w:rPr>
          <w:sz w:val="14"/>
        </w:rPr>
        <w:t xml:space="preserve"> The implication of this argument about the nature of enjoyment is that the perverse dialectic of misfirings, failure, and surpluses in identity reveals something politically dangerous in not moving beyond demand. Put another way: not all equivalences are equally equivalent. </w:t>
      </w:r>
      <w:r w:rsidRPr="005D5179">
        <w:rPr>
          <w:rStyle w:val="StyleUnderline"/>
        </w:rPr>
        <w:t>Some equivalences become fetishes or points of identification that eclipse the ostensible political goal of the demand</w:t>
      </w:r>
      <w:r w:rsidRPr="005D5179">
        <w:rPr>
          <w:sz w:val="14"/>
        </w:rPr>
        <w:t xml:space="preserve">. To extend the line of questioning to its logical conclusion: can we be bound to our equivalential chains? Despite the tendency of some commentators to naturalize Freud’s tripartite schema of the human psyche, Freud’s account of the ego does not characterize the ego as preexistent or automatically given. The ego is not inevitably present in every human subject: </w:t>
      </w:r>
      <w:r w:rsidRPr="005D5179">
        <w:rPr>
          <w:rStyle w:val="StyleUnderline"/>
        </w:rPr>
        <w:t xml:space="preserve">the ego is a compensatory formation that arises in the usual course of human development as a subject negotiates the articulation and refusal of its needs as filtered through demand. </w:t>
      </w:r>
      <w:r w:rsidRPr="005D5179">
        <w:rPr>
          <w:sz w:val="14"/>
        </w:rPr>
        <w:t xml:space="preserve">Hypothetically </w:t>
      </w:r>
      <w:r w:rsidRPr="005D5179">
        <w:rPr>
          <w:rStyle w:val="StyleUnderline"/>
          <w:highlight w:val="green"/>
        </w:rPr>
        <w:t>a “</w:t>
      </w:r>
      <w:r w:rsidRPr="005D5179">
        <w:rPr>
          <w:rStyle w:val="Emphasis"/>
          <w:highlight w:val="green"/>
        </w:rPr>
        <w:t>subject” whose every need is fulfilled by another is never quite a subject</w:t>
      </w:r>
      <w:r w:rsidRPr="005D5179">
        <w:rPr>
          <w:sz w:val="14"/>
        </w:rPr>
        <w:t xml:space="preserve">: this entity would never find occasion to differentiate itself from the other who fulfills its every need. As a mode of individuation and subjectivization, egos are economies of frustration and compensation. This economy relies on a split in the </w:t>
      </w:r>
      <w:r w:rsidRPr="005D5179">
        <w:rPr>
          <w:rStyle w:val="StyleUnderline"/>
        </w:rPr>
        <w:t>Freudian demand, which is both a demand to satiate a specific need and a demand for the addressee to provide an automatic fulfillment of a need</w:t>
      </w:r>
      <w:r w:rsidRPr="005D5179">
        <w:rPr>
          <w:sz w:val="14"/>
        </w:rPr>
        <w:t xml:space="preserve">. The generative power of the demand relies on two things: the split between the demand and the need that it attempts to redress, and the fact that some demands will be refused. </w:t>
      </w:r>
      <w:r w:rsidRPr="005D5179">
        <w:rPr>
          <w:rStyle w:val="StyleUnderline"/>
        </w:rPr>
        <w:t xml:space="preserve">This economy of need and frustration works because the </w:t>
      </w:r>
      <w:r w:rsidRPr="005D5179">
        <w:rPr>
          <w:rStyle w:val="StyleUnderline"/>
          <w:highlight w:val="green"/>
        </w:rPr>
        <w:t>refusal of a specific need articulated as a demand</w:t>
      </w:r>
      <w:r w:rsidRPr="005D5179">
        <w:rPr>
          <w:rStyle w:val="StyleUnderline"/>
        </w:rPr>
        <w:t xml:space="preserve"> on another </w:t>
      </w:r>
      <w:r w:rsidRPr="005D5179">
        <w:rPr>
          <w:rStyle w:val="StyleUnderline"/>
          <w:highlight w:val="green"/>
        </w:rPr>
        <w:t>is also a refusal of the idea that the addressee of the demand</w:t>
      </w:r>
      <w:r w:rsidRPr="005D5179">
        <w:rPr>
          <w:rStyle w:val="StyleUnderline"/>
        </w:rPr>
        <w:t xml:space="preserve"> can fulfill all the subject’s needs, requiring a set of compensatory economic functions to negotiate the refusal of specific demands</w:t>
      </w:r>
      <w:r w:rsidRPr="005D5179">
        <w:rPr>
          <w:sz w:val="14"/>
        </w:rPr>
        <w:t xml:space="preserve">. “Ego,” then, names the economy of compensatory subjectivization driven by the repetition and refusal of demands. The nascent subject presents wants and needs in the form of the demand, but </w:t>
      </w:r>
      <w:r w:rsidRPr="005D5179">
        <w:rPr>
          <w:rStyle w:val="Emphasis"/>
        </w:rPr>
        <w:t>the role of the demand is not the simple fulfillment of these wants and needs</w:t>
      </w:r>
      <w:r w:rsidRPr="005D5179">
        <w:rPr>
          <w:sz w:val="14"/>
        </w:rPr>
        <w:t xml:space="preserve">. </w:t>
      </w:r>
      <w:r w:rsidRPr="005D5179">
        <w:rPr>
          <w:rStyle w:val="StyleUnderline"/>
        </w:rPr>
        <w:t xml:space="preserve">The </w:t>
      </w:r>
      <w:r w:rsidRPr="005D5179">
        <w:rPr>
          <w:rStyle w:val="StyleUnderline"/>
          <w:highlight w:val="green"/>
        </w:rPr>
        <w:t>demand and its refusal are the fulcrum on which the identity</w:t>
      </w:r>
      <w:r w:rsidRPr="005D5179">
        <w:rPr>
          <w:rStyle w:val="StyleUnderline"/>
        </w:rPr>
        <w:t xml:space="preserve"> and insularity </w:t>
      </w:r>
      <w:r w:rsidRPr="005D5179">
        <w:rPr>
          <w:rStyle w:val="StyleUnderline"/>
          <w:highlight w:val="green"/>
        </w:rPr>
        <w:t>of the subject are produced</w:t>
      </w:r>
      <w:r w:rsidRPr="005D5179">
        <w:rPr>
          <w:sz w:val="14"/>
        </w:rPr>
        <w:t xml:space="preserve">: an unformed amalgam of needs and articulated demands is transformed into a subject that negotiates the vicissitudes of life with others. Put in the metaphor of developmental psychology, </w:t>
      </w:r>
      <w:r w:rsidRPr="005D5179">
        <w:rPr>
          <w:rStyle w:val="StyleUnderline"/>
        </w:rPr>
        <w:t>an infant lodges the instinctual demands of the id on others but these demands cannot be, and for the sake of development, must not be fulfilled</w:t>
      </w:r>
      <w:r w:rsidRPr="005D5179">
        <w:rPr>
          <w:sz w:val="14"/>
        </w:rPr>
        <w:t>. Thus, pop psychology observations that the incessant demands of children for impermissible objects (“may I have a fourth helping of dessert”) or meanings that culminate in ungroundable authoritative pronouncements (</w:t>
      </w:r>
      <w:r w:rsidRPr="005D5179">
        <w:rPr>
          <w:rStyle w:val="Emphasis"/>
        </w:rPr>
        <w:t>the game of asking never ending “whys”) are less about satisfaction of a request than the identity-producing effects of the parental “no.</w:t>
      </w:r>
      <w:r w:rsidRPr="005D5179">
        <w:rPr>
          <w:sz w:val="14"/>
        </w:rPr>
        <w:t xml:space="preserve">” In “The Question of Lay Analysis,” Freud argues that “if . . . demands meet with no satisfaction, intolerable conditions arise . . . [and] . . . the ego begins to function.... </w:t>
      </w:r>
      <w:r w:rsidRPr="005D5179">
        <w:rPr>
          <w:rStyle w:val="StyleUnderline"/>
        </w:rPr>
        <w:t>[T]he driving force that sets the vehicle in motion is derived from the id, the ego . . . undertakes the steering</w:t>
      </w:r>
      <w:r w:rsidRPr="005D5179">
        <w:rPr>
          <w:sz w:val="14"/>
        </w:rPr>
        <w:t xml:space="preserve">. . . . The task of the ego [is] . . . to mediate between the claims of the id and the objections of the external world.”31 Later, in Group Psychology and the Analysis of the Ego, and Civilization and Its Discontents, </w:t>
      </w:r>
      <w:r w:rsidRPr="005D5179">
        <w:rPr>
          <w:rStyle w:val="StyleUnderline"/>
        </w:rPr>
        <w:t>Freud relocates the site of the ego’s genesis beyond the parent/child relationship and in the broader social relationships that animate it.</w:t>
      </w:r>
      <w:r w:rsidRPr="005D5179">
        <w:rPr>
          <w:sz w:val="14"/>
        </w:rPr>
        <w:t xml:space="preserve"> Life with others inevitably produces blockages in the individual’s attempts to fulfill certain desires, </w:t>
      </w:r>
      <w:r w:rsidRPr="005D5179">
        <w:rPr>
          <w:rStyle w:val="Emphasis"/>
        </w:rPr>
        <w:t>since some demands for the fulfillment of desires must be frustrated</w:t>
      </w:r>
      <w:r w:rsidRPr="005D5179">
        <w:rPr>
          <w:sz w:val="14"/>
        </w:rPr>
        <w:t xml:space="preserve">. This blockage produces feelings of guilt, which in turn are sublimated as a general social morality. </w:t>
      </w:r>
      <w:r w:rsidRPr="005D5179">
        <w:rPr>
          <w:rStyle w:val="StyleUnderline"/>
        </w:rPr>
        <w:t>The frustration of demand is both productive in that it authorizes social moral codes and, by extension, civilization writ large, although it does so at the cost of imposing a contested relationship between desire and social mores</w:t>
      </w:r>
      <w:r w:rsidRPr="005D5179">
        <w:rPr>
          <w:sz w:val="14"/>
        </w:rPr>
        <w:t xml:space="preserve">.32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constraining political subject position. </w:t>
      </w:r>
      <w:r w:rsidRPr="005D5179">
        <w:rPr>
          <w:rStyle w:val="StyleUnderline"/>
        </w:rPr>
        <w:t>Lacan’s theory of the demand picks up at Freud’s movement outward from the paradigmatic relationships between the parent/ child and individual/civilization toward a more general account of the subject, sociality, and signification</w:t>
      </w:r>
      <w:r w:rsidRPr="005D5179">
        <w:rPr>
          <w:sz w:val="14"/>
        </w:rPr>
        <w:t>. The infrastructure supporting this theoretical movement transposes Freud’s comparatively natural and genetic account of development to a set of metaphors for dealing with the subject’s entry into signification. As already noted, the Lacanian aphorism that “</w:t>
      </w:r>
      <w:r w:rsidRPr="005D5179">
        <w:rPr>
          <w:rStyle w:val="StyleUnderline"/>
        </w:rPr>
        <w:t>the signifier represents a subject for another signifier inverts the conventional wisdom that a pre-given subject uses language as an instrument to communicate its subjective intentions</w:t>
      </w:r>
      <w:r w:rsidRPr="005D5179">
        <w:rPr>
          <w:sz w:val="14"/>
        </w:rPr>
        <w:t xml:space="preserve">.”33 The </w:t>
      </w:r>
      <w:r w:rsidRPr="005D5179">
        <w:rPr>
          <w:rStyle w:val="StyleUnderline"/>
        </w:rPr>
        <w:t xml:space="preserve">paradoxical implication of this reversal is that the </w:t>
      </w:r>
      <w:r w:rsidRPr="005D5179">
        <w:rPr>
          <w:rStyle w:val="StyleUnderline"/>
          <w:highlight w:val="green"/>
        </w:rPr>
        <w:t>subject is</w:t>
      </w:r>
      <w:r w:rsidRPr="005D5179">
        <w:rPr>
          <w:rStyle w:val="StyleUnderline"/>
        </w:rPr>
        <w:t xml:space="preserve"> simultaneously </w:t>
      </w:r>
      <w:r w:rsidRPr="005D5179">
        <w:rPr>
          <w:rStyle w:val="StyleUnderline"/>
          <w:highlight w:val="green"/>
        </w:rPr>
        <w:t>produced and disfigured by its unavoidable insertion into the space of the Symbolic</w:t>
      </w:r>
      <w:r w:rsidRPr="005D5179">
        <w:rPr>
          <w:sz w:val="14"/>
        </w:rPr>
        <w:t xml:space="preserve">. An Es assumes an identity as a subject as a way of accommodating to the Symbolic’s demands and as a node for producing demands on its others or of being recognized as a subject.34 As I have already argued, </w:t>
      </w:r>
      <w:r w:rsidRPr="005D5179">
        <w:rPr>
          <w:rStyle w:val="StyleUnderline"/>
        </w:rPr>
        <w:t>the demand demonstrates that the enjoyment of one’s own subjectivity is useless surplus produced in the gap between the Es (or it) and the ideal I.</w:t>
      </w:r>
      <w:r w:rsidRPr="005D5179">
        <w:rPr>
          <w:sz w:val="14"/>
        </w:rPr>
        <w:t xml:space="preserve"> As a result, </w:t>
      </w:r>
      <w:r w:rsidRPr="005D5179">
        <w:rPr>
          <w:rStyle w:val="Emphasis"/>
        </w:rPr>
        <w:t xml:space="preserve">there is excess jouissance that remains even after its reduction to hegemony. </w:t>
      </w:r>
      <w:r w:rsidRPr="005D5179">
        <w:rPr>
          <w:sz w:val="14"/>
        </w:rPr>
        <w:t xml:space="preserve">This </w:t>
      </w:r>
      <w:r w:rsidRPr="005D5179">
        <w:rPr>
          <w:rStyle w:val="StyleUnderline"/>
        </w:rPr>
        <w:t>remainder</w:t>
      </w:r>
      <w:r w:rsidRPr="005D5179">
        <w:rPr>
          <w:sz w:val="14"/>
        </w:rPr>
        <w:t xml:space="preserve"> may even be logically prior to hegemony, in that it is a useless but ritually repeated retroactive act of naming the self that </w:t>
      </w:r>
      <w:r w:rsidRPr="005D5179">
        <w:rPr>
          <w:rStyle w:val="StyleUnderline"/>
        </w:rPr>
        <w:t>produces the subject and therefore conditions possibility for investment in an identitarian configuration.</w:t>
      </w:r>
      <w:r w:rsidRPr="005D5179">
        <w:rPr>
          <w:sz w:val="14"/>
        </w:rPr>
        <w:t xml:space="preserve"> The site of this </w:t>
      </w:r>
      <w:r w:rsidRPr="005D5179">
        <w:rPr>
          <w:rStyle w:val="StyleUnderline"/>
        </w:rPr>
        <w:t>excess</w:t>
      </w:r>
      <w:r w:rsidRPr="005D5179">
        <w:rPr>
          <w:sz w:val="14"/>
        </w:rPr>
        <w:t>, where the subject negotiates the terms of a nonrelationship with the Symbolic</w:t>
      </w:r>
      <w:r w:rsidRPr="005D5179">
        <w:rPr>
          <w:rStyle w:val="StyleUnderline"/>
        </w:rPr>
        <w:t>,</w:t>
      </w:r>
      <w:r w:rsidRPr="005D5179">
        <w:rPr>
          <w:sz w:val="14"/>
        </w:rPr>
        <w:t xml:space="preserve"> </w:t>
      </w:r>
      <w:r w:rsidRPr="005D5179">
        <w:rPr>
          <w:rStyle w:val="StyleUnderline"/>
        </w:rPr>
        <w:t>is</w:t>
      </w:r>
      <w:r w:rsidRPr="005D5179">
        <w:rPr>
          <w:sz w:val="14"/>
        </w:rPr>
        <w:t xml:space="preserve"> also </w:t>
      </w:r>
      <w:r w:rsidRPr="005D5179">
        <w:rPr>
          <w:rStyle w:val="StyleUnderline"/>
        </w:rPr>
        <w:t>the primary site differentiating need, demand, and desire</w:t>
      </w:r>
      <w:r w:rsidRPr="005D5179">
        <w:rPr>
          <w:sz w:val="14"/>
        </w:rPr>
        <w:t xml:space="preserve">. Need approximates the position of the Freudian id, in that it is a precursor to demand. </w:t>
      </w:r>
      <w:r w:rsidRPr="005D5179">
        <w:rPr>
          <w:rStyle w:val="Emphasis"/>
        </w:rPr>
        <w:t>Demand is the filtering of the need through signification</w:t>
      </w:r>
      <w:r w:rsidRPr="005D5179">
        <w:rPr>
          <w:sz w:val="14"/>
        </w:rPr>
        <w:t xml:space="preserve">, but as Sheridan notes, “there is no adequation between need and demand.”35 The same type of split that inheres in the Freudian </w:t>
      </w:r>
      <w:r w:rsidRPr="005D5179">
        <w:rPr>
          <w:rStyle w:val="StyleUnderline"/>
          <w:highlight w:val="green"/>
        </w:rPr>
        <w:t>demand</w:t>
      </w:r>
      <w:r w:rsidRPr="005D5179">
        <w:rPr>
          <w:sz w:val="14"/>
        </w:rPr>
        <w:t xml:space="preserve"> inheres in the Lacanian demand, although in Lacan’s case it is crucial to notice that the </w:t>
      </w:r>
      <w:r w:rsidRPr="005D5179">
        <w:rPr>
          <w:rStyle w:val="StyleUnderline"/>
          <w:highlight w:val="green"/>
        </w:rPr>
        <w:t>split</w:t>
      </w:r>
      <w:r w:rsidRPr="005D5179">
        <w:rPr>
          <w:sz w:val="14"/>
        </w:rPr>
        <w:t xml:space="preserve"> does not </w:t>
      </w:r>
      <w:r w:rsidRPr="005D5179">
        <w:rPr>
          <w:rStyle w:val="StyleUnderline"/>
          <w:highlight w:val="green"/>
        </w:rPr>
        <w:t>derive from the</w:t>
      </w:r>
      <w:r w:rsidRPr="005D5179">
        <w:rPr>
          <w:sz w:val="14"/>
        </w:rPr>
        <w:t xml:space="preserve"> empirical impossibility of fulfilling demands as much as it stems from the </w:t>
      </w:r>
      <w:r w:rsidRPr="005D5179">
        <w:rPr>
          <w:rStyle w:val="Emphasis"/>
          <w:highlight w:val="green"/>
        </w:rPr>
        <w:t xml:space="preserve">impossibility of articulating needs </w:t>
      </w:r>
      <w:r w:rsidRPr="005D5179">
        <w:rPr>
          <w:rStyle w:val="StyleUnderline"/>
          <w:highlight w:val="green"/>
        </w:rPr>
        <w:t>to or receiving a satisfactory response from the Other</w:t>
      </w:r>
      <w:r w:rsidRPr="005D5179">
        <w:rPr>
          <w:rStyle w:val="StyleUnderline"/>
        </w:rPr>
        <w:t>.</w:t>
      </w:r>
      <w:r w:rsidRPr="005D5179">
        <w:rPr>
          <w:sz w:val="14"/>
        </w:rPr>
        <w:t xml:space="preserve"> Thus, </w:t>
      </w:r>
      <w:r w:rsidRPr="005D5179">
        <w:rPr>
          <w:rStyle w:val="Emphasis"/>
        </w:rPr>
        <w:t>the speci- ficity of the demand becomes less relevant than the structural fact that demand presupposes the ability of the addressee to fulfill the demand.</w:t>
      </w:r>
      <w:r w:rsidRPr="005D5179">
        <w:rPr>
          <w:sz w:val="14"/>
        </w:rPr>
        <w:t xml:space="preserve"> This impossibility points to the paradoxical nature of demand: </w:t>
      </w:r>
      <w:r w:rsidRPr="005D5179">
        <w:rPr>
          <w:rStyle w:val="StyleUnderline"/>
        </w:rPr>
        <w:t xml:space="preserve">the </w:t>
      </w:r>
      <w:r w:rsidRPr="005D5179">
        <w:rPr>
          <w:rStyle w:val="StyleUnderline"/>
          <w:highlight w:val="green"/>
        </w:rPr>
        <w:t>demand is</w:t>
      </w:r>
      <w:r w:rsidRPr="005D5179">
        <w:rPr>
          <w:rStyle w:val="StyleUnderline"/>
        </w:rPr>
        <w:t xml:space="preserve"> less a way of addressing need to the other than a </w:t>
      </w:r>
      <w:r w:rsidRPr="005D5179">
        <w:rPr>
          <w:rStyle w:val="StyleUnderline"/>
          <w:highlight w:val="green"/>
        </w:rPr>
        <w:t xml:space="preserve">call for love and recognition by </w:t>
      </w:r>
      <w:r w:rsidRPr="005D5179">
        <w:rPr>
          <w:rStyle w:val="StyleUnderline"/>
        </w:rPr>
        <w:t>it</w:t>
      </w:r>
      <w:r w:rsidRPr="005D5179">
        <w:rPr>
          <w:sz w:val="14"/>
        </w:rPr>
        <w:t xml:space="preserve">. “In this way,” writes Lacan, “demand annuls the particularity of everything that can be granted by transmuting it into a proof of love, and the very satisfactions that it obtains for need are reduced to the level of being no more than the crushing of the demand for love.”36 </w:t>
      </w:r>
      <w:r w:rsidRPr="005D5179">
        <w:rPr>
          <w:rStyle w:val="StyleUnderline"/>
          <w:highlight w:val="green"/>
        </w:rPr>
        <w:t>The Other</w:t>
      </w:r>
      <w:r w:rsidRPr="005D5179">
        <w:rPr>
          <w:rStyle w:val="StyleUnderline"/>
        </w:rPr>
        <w:t xml:space="preserve"> cannot, by definition, ever give this gift:</w:t>
      </w:r>
      <w:r w:rsidRPr="005D5179">
        <w:rPr>
          <w:sz w:val="14"/>
        </w:rPr>
        <w:t xml:space="preserve"> the starting presupposition of the mirror stage is the constitutive impossibility of comfortably inhabiting the Symbolic. </w:t>
      </w:r>
      <w:r w:rsidRPr="005D5179">
        <w:rPr>
          <w:rStyle w:val="Emphasis"/>
        </w:rPr>
        <w:t>The structural impossibility of fulfilling demands resonates with the Freudian demand in that the frustration of demand produces the articulation of desire</w:t>
      </w:r>
      <w:r w:rsidRPr="005D5179">
        <w:rPr>
          <w:rStyle w:val="StyleUnderline"/>
        </w:rPr>
        <w:t>. Thus, Lacan argues that “desire is neither the appetite for satisfaction, nor the demand for love, but the difference that results from the subtraction of the first from the second</w:t>
      </w:r>
      <w:r w:rsidRPr="005D5179">
        <w:rPr>
          <w:sz w:val="14"/>
        </w:rPr>
        <w:t xml:space="preserve">.”37 This sentiment animates the crucial Lacanian claim for the impossibility of the other giving a gift that it does not have, namely the gift of love: “all </w:t>
      </w:r>
      <w:r w:rsidRPr="005D5179">
        <w:rPr>
          <w:rStyle w:val="StyleUnderline"/>
        </w:rPr>
        <w:t>demand implies . . . a request for love</w:t>
      </w:r>
      <w:r w:rsidRPr="005D5179">
        <w:rPr>
          <w:sz w:val="14"/>
        </w:rPr>
        <w:t>. . . . D</w:t>
      </w:r>
      <w:r w:rsidRPr="005D5179">
        <w:rPr>
          <w:rStyle w:val="StyleUnderline"/>
        </w:rPr>
        <w:t>esire begins to take shape in the margin in which demand becomes separated from need: this margin being that which is opened up by demand, the appeal of which can be unconditional only in regards to the Other</w:t>
      </w:r>
      <w:r w:rsidRPr="005D5179">
        <w:rPr>
          <w:sz w:val="14"/>
        </w:rPr>
        <w:t xml:space="preserve"> . . . having no universal satisfaction. . . . It is this whim that introduces the phantom of omnipotence, not of the subject, but of the other in which his demand is installed.”38 </w:t>
      </w:r>
      <w:r w:rsidRPr="005D5179">
        <w:rPr>
          <w:rStyle w:val="StyleUnderline"/>
        </w:rPr>
        <w:t xml:space="preserve">This framing of demand reverses the classically liberal presupposition regarding demand and agency. Contemporary and classical liberal democratic theories presume that the </w:t>
      </w:r>
      <w:r w:rsidRPr="005D5179">
        <w:rPr>
          <w:rStyle w:val="StyleUnderline"/>
          <w:highlight w:val="green"/>
        </w:rPr>
        <w:t>demand is a way of exerting agency</w:t>
      </w:r>
      <w:r w:rsidRPr="005D5179">
        <w:rPr>
          <w:rStyle w:val="StyleUnderline"/>
        </w:rPr>
        <w:t xml:space="preserve"> and, further, </w:t>
      </w:r>
      <w:r w:rsidRPr="005D5179">
        <w:rPr>
          <w:rStyle w:val="StyleUnderline"/>
          <w:highlight w:val="green"/>
        </w:rPr>
        <w:t>that the more firmly the demand is lodged,</w:t>
      </w:r>
      <w:r w:rsidRPr="005D5179">
        <w:rPr>
          <w:rStyle w:val="StyleUnderline"/>
        </w:rPr>
        <w:t xml:space="preserve"> the greater the production of an agential effect</w:t>
      </w:r>
      <w:r w:rsidRPr="005D5179">
        <w:rPr>
          <w:sz w:val="14"/>
        </w:rPr>
        <w:t xml:space="preserve">. The Lacanian framing of the demand sees the relationship as exactly the opposite: </w:t>
      </w:r>
      <w:r w:rsidRPr="005D5179">
        <w:rPr>
          <w:rStyle w:val="Emphasis"/>
        </w:rPr>
        <w:t xml:space="preserve">the more firmly one lodges a demand, </w:t>
      </w:r>
      <w:r w:rsidRPr="005D5179">
        <w:rPr>
          <w:rStyle w:val="Emphasis"/>
          <w:highlight w:val="green"/>
        </w:rPr>
        <w:t>the more desperately one clings to the legitimate ability of an institution to fulfill it</w:t>
      </w:r>
      <w:r w:rsidRPr="005D5179">
        <w:rPr>
          <w:rStyle w:val="Emphasis"/>
        </w:rPr>
        <w:t>.</w:t>
      </w:r>
      <w:r w:rsidRPr="005D5179">
        <w:rPr>
          <w:sz w:val="14"/>
        </w:rPr>
        <w:t xml:space="preserve"> Hypothetically, </w:t>
      </w:r>
      <w:r w:rsidRPr="005D5179">
        <w:rPr>
          <w:rStyle w:val="StyleUnderline"/>
        </w:rPr>
        <w:t>demands ought reach a kind of breaking point where the inability of an institution or order to proffer a response should produce a reevaluation of the economy of demand and desire</w:t>
      </w:r>
      <w:r w:rsidRPr="005D5179">
        <w:rPr>
          <w:sz w:val="14"/>
        </w:rPr>
        <w:t xml:space="preserve">. In analytic terms, this is the moment of subtraction, where the manifest content of the demand is stripped away and the desire that underwrites it is laid bare. </w:t>
      </w:r>
      <w:r w:rsidRPr="005D5179">
        <w:rPr>
          <w:rStyle w:val="Emphasis"/>
        </w:rPr>
        <w:t>The result of this “subtraction” is that the subject is in a position to relate to its desire, not as a set of deferrals, avoidances, or transposition but rather as an owned political disposition</w:t>
      </w:r>
      <w:r w:rsidRPr="005D5179">
        <w:rPr>
          <w:sz w:val="14"/>
        </w:rPr>
        <w:t xml:space="preserve">. As Lacan frames it, </w:t>
      </w:r>
      <w:r w:rsidRPr="005D5179">
        <w:rPr>
          <w:rStyle w:val="StyleUnderline"/>
        </w:rPr>
        <w:t>demanding subjects are either learning to reassert the centrality of their demand or coming to terms with the impotence of the Other as a satisfier of demands</w:t>
      </w:r>
      <w:r w:rsidRPr="005D5179">
        <w:rPr>
          <w:sz w:val="14"/>
        </w:rPr>
        <w:t>: “But it is in the dialectic of the demand for love and the test of desire that development is ordered. . . . [</w:t>
      </w:r>
      <w:r w:rsidRPr="005D5179">
        <w:rPr>
          <w:rStyle w:val="StyleUnderline"/>
        </w:rPr>
        <w:t>T]his test of the desire of the Other is decisive not in the sense that the subject learns by it whether or not he has a phallus, but in the sense that he learns that the mother does not have it.</w:t>
      </w:r>
      <w:r w:rsidRPr="005D5179">
        <w:rPr>
          <w:sz w:val="14"/>
        </w:rPr>
        <w:t xml:space="preserve">”39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w:t>
      </w:r>
      <w:r w:rsidRPr="005D5179">
        <w:rPr>
          <w:rStyle w:val="StyleUnderline"/>
        </w:rPr>
        <w:t>Thus, desire has both a general status and a specific status for each subject</w:t>
      </w:r>
      <w:r w:rsidRPr="005D5179">
        <w:rPr>
          <w:sz w:val="14"/>
        </w:rPr>
        <w:t>. It is not just the mirror that produces the subject and its investments but the desire and sets of proxy objects that cover over this original gap. As Easthope puts it: “</w:t>
      </w:r>
      <w:r w:rsidRPr="005D5179">
        <w:rPr>
          <w:rStyle w:val="StyleUnderline"/>
        </w:rPr>
        <w:t>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w:t>
      </w:r>
      <w:r w:rsidRPr="005D5179">
        <w:rPr>
          <w:sz w:val="14"/>
        </w:rPr>
        <w:t xml:space="preserve">. Lacan terms this </w:t>
      </w:r>
      <w:r w:rsidRPr="005D5179">
        <w:rPr>
          <w:rStyle w:val="StyleUnderline"/>
        </w:rPr>
        <w:t>objet petit a . . . petit a is different for everyone; and it can never be in substitutes for it in which I try to refind it</w:t>
      </w:r>
      <w:r w:rsidRPr="005D5179">
        <w:rPr>
          <w:sz w:val="14"/>
        </w:rPr>
        <w:t xml:space="preserve">.”40 Though individuated, </w:t>
      </w:r>
      <w:r w:rsidRPr="005D5179">
        <w:rPr>
          <w:rStyle w:val="StyleUnderline"/>
        </w:rPr>
        <w:t>this naming is not about discovering a latently held but hidden interiority, rather it is about naming a practice of thinking the uniqueness of individual subjects as a product of discourses that produce them</w:t>
      </w:r>
      <w:r w:rsidRPr="005D5179">
        <w:rPr>
          <w:sz w:val="14"/>
        </w:rPr>
        <w:t xml:space="preserve">. Thus, </w:t>
      </w:r>
      <w:r w:rsidRPr="005D5179">
        <w:rPr>
          <w:rStyle w:val="StyleUnderline"/>
        </w:rPr>
        <w:t xml:space="preserve">this is an account of </w:t>
      </w:r>
      <w:r w:rsidRPr="005D5179">
        <w:rPr>
          <w:rStyle w:val="StyleUnderline"/>
          <w:highlight w:val="green"/>
        </w:rPr>
        <w:t>political subjectivization that is not solely oriented toward</w:t>
      </w:r>
      <w:r w:rsidRPr="005D5179">
        <w:rPr>
          <w:rStyle w:val="StyleUnderline"/>
        </w:rPr>
        <w:t xml:space="preserve"> or determined by </w:t>
      </w:r>
      <w:r w:rsidRPr="005D5179">
        <w:rPr>
          <w:rStyle w:val="StyleUnderline"/>
          <w:highlight w:val="green"/>
        </w:rPr>
        <w:t>the locus of the demand but</w:t>
      </w:r>
      <w:r w:rsidRPr="005D5179">
        <w:rPr>
          <w:rStyle w:val="StyleUnderline"/>
        </w:rPr>
        <w:t xml:space="preserve"> that is also determined by the contingent </w:t>
      </w:r>
      <w:r w:rsidRPr="005D5179">
        <w:rPr>
          <w:rStyle w:val="StyleUnderline"/>
          <w:highlight w:val="green"/>
        </w:rPr>
        <w:t>sets of coping strategies that orient a subject toward others and a political order</w:t>
      </w:r>
      <w:r w:rsidRPr="005D5179">
        <w:rPr>
          <w:rStyle w:val="StyleUnderline"/>
        </w:rPr>
        <w:t xml:space="preserve"> and serve as the condition of possibility for demands.</w:t>
      </w:r>
      <w:r w:rsidRPr="005D5179">
        <w:rPr>
          <w:sz w:val="14"/>
        </w:rPr>
        <w:t xml:space="preserve"> As Lacan argues, this is </w:t>
      </w:r>
      <w:r w:rsidRPr="005D5179">
        <w:rPr>
          <w:rStyle w:val="Emphasis"/>
        </w:rPr>
        <w:t xml:space="preserve">the point where a subject becomes a kind of new presence or a new political possibility: “That the </w:t>
      </w:r>
      <w:r w:rsidRPr="005D5179">
        <w:rPr>
          <w:rStyle w:val="Emphasis"/>
          <w:highlight w:val="green"/>
        </w:rPr>
        <w:t>subject should come to recognize and to name his desire</w:t>
      </w:r>
      <w:r w:rsidRPr="005D5179">
        <w:rPr>
          <w:rStyle w:val="Emphasis"/>
        </w:rPr>
        <w:t>; that is the efficacious action of analysis.</w:t>
      </w:r>
      <w:r w:rsidRPr="005D5179">
        <w:rPr>
          <w:sz w:val="14"/>
        </w:rPr>
        <w:t xml:space="preserve"> But it isn’t a question of recognizing something which would be entirely given. . . .</w:t>
      </w:r>
      <w:r w:rsidRPr="005D5179">
        <w:rPr>
          <w:rStyle w:val="StyleUnderline"/>
        </w:rPr>
        <w:t>In naming it, the subject creates, brings forth, a new presence in the world.”</w:t>
      </w:r>
      <w:r w:rsidRPr="005D5179">
        <w:rPr>
          <w:sz w:val="14"/>
        </w:rPr>
        <w:t xml:space="preserve">41 Alternatively, </w:t>
      </w:r>
      <w:r w:rsidRPr="005D5179">
        <w:rPr>
          <w:rStyle w:val="StyleUnderline"/>
        </w:rPr>
        <w:t>subjects can stay fixated on the demand, but in doing so they forfeit their desire, or as Fink argues, “an analysis . . . that . . . does not go far enough in constituting the subject as desire leaves him or her stranded at the level of demand . . . unable to truly desire</w:t>
      </w:r>
      <w:r w:rsidRPr="005D5179">
        <w:rPr>
          <w:sz w:val="14"/>
        </w:rPr>
        <w:t xml:space="preserve">.”42 </w:t>
      </w:r>
    </w:p>
    <w:p w14:paraId="53BBF96A" w14:textId="77777777" w:rsidR="00D412D5" w:rsidRPr="005D5179" w:rsidRDefault="00D412D5" w:rsidP="00D412D5">
      <w:pPr>
        <w:pStyle w:val="Heading4"/>
      </w:pPr>
      <w:r w:rsidRPr="005D5179">
        <w:t xml:space="preserve">All politics or morality must begin with the death drive, it shapes subjectivity through a fantasy of wholeness which can never be filled. </w:t>
      </w:r>
    </w:p>
    <w:p w14:paraId="6D5C2BBA" w14:textId="77777777" w:rsidR="00D412D5" w:rsidRPr="005D5179" w:rsidRDefault="00D412D5" w:rsidP="00D412D5">
      <w:r w:rsidRPr="005D5179">
        <w:rPr>
          <w:rStyle w:val="Style13ptBold"/>
        </w:rPr>
        <w:t>McGowan 13</w:t>
      </w:r>
      <w:r w:rsidRPr="005D5179">
        <w:t xml:space="preserve"> (Todd Mcgowan is a university professor whose specialties include the twentieth-century American novel, film and television studies, psychoanalytic criticism, and critical theory; “Enjoying What We Don't Have: The Political Project of Psychoanalysis” pg [25-29] Accessed: 7/4/22; Hzaidi)</w:t>
      </w:r>
    </w:p>
    <w:p w14:paraId="040675B6" w14:textId="77777777" w:rsidR="00D412D5" w:rsidRPr="0046615F" w:rsidRDefault="00D412D5" w:rsidP="00D412D5">
      <w:pPr>
        <w:rPr>
          <w:u w:val="single"/>
        </w:rPr>
      </w:pPr>
      <w:r w:rsidRPr="005D5179">
        <w:rPr>
          <w:sz w:val="16"/>
        </w:rPr>
        <w:t xml:space="preserve">The politics of the </w:t>
      </w:r>
      <w:r w:rsidRPr="005D5179">
        <w:rPr>
          <w:rStyle w:val="StyleUnderline"/>
          <w:highlight w:val="green"/>
        </w:rPr>
        <w:t>death drive begins with</w:t>
      </w:r>
      <w:r w:rsidRPr="005D5179">
        <w:rPr>
          <w:sz w:val="16"/>
        </w:rPr>
        <w:t xml:space="preserve"> the revolutionary idea of </w:t>
      </w:r>
      <w:r w:rsidRPr="005D5179">
        <w:rPr>
          <w:rStyle w:val="StyleUnderline"/>
          <w:highlight w:val="green"/>
        </w:rPr>
        <w:t>subjectivity</w:t>
      </w:r>
      <w:r w:rsidRPr="005D5179">
        <w:rPr>
          <w:sz w:val="16"/>
        </w:rPr>
        <w:t xml:space="preserve"> that Freud uncovers: his understanding that the </w:t>
      </w:r>
      <w:r w:rsidRPr="005D5179">
        <w:rPr>
          <w:rStyle w:val="Emphasis"/>
          <w:highlight w:val="green"/>
        </w:rPr>
        <w:t>subject</w:t>
      </w:r>
      <w:r w:rsidRPr="005D5179">
        <w:rPr>
          <w:rStyle w:val="Emphasis"/>
        </w:rPr>
        <w:t xml:space="preserve"> doesn’t seek knowledge but instead </w:t>
      </w:r>
      <w:r w:rsidRPr="005D5179">
        <w:rPr>
          <w:rStyle w:val="Emphasis"/>
          <w:highlight w:val="green"/>
        </w:rPr>
        <w:t>desires</w:t>
      </w:r>
      <w:r w:rsidRPr="005D5179">
        <w:rPr>
          <w:sz w:val="16"/>
        </w:rPr>
        <w:t xml:space="preserve">. Following from this idea, the traditional notion of </w:t>
      </w:r>
      <w:r w:rsidRPr="005D5179">
        <w:rPr>
          <w:rStyle w:val="Emphasis"/>
          <w:highlight w:val="green"/>
        </w:rPr>
        <w:t>progress becomes untenable</w:t>
      </w:r>
      <w:r w:rsidRPr="005D5179">
        <w:rPr>
          <w:rStyle w:val="Emphasis"/>
        </w:rPr>
        <w:t xml:space="preserve">, </w:t>
      </w:r>
      <w:r w:rsidRPr="005D5179">
        <w:rPr>
          <w:rStyle w:val="Emphasis"/>
          <w:highlight w:val="green"/>
        </w:rPr>
        <w:t>and</w:t>
      </w:r>
      <w:r w:rsidRPr="005D5179">
        <w:rPr>
          <w:rStyle w:val="Emphasis"/>
        </w:rPr>
        <w:t xml:space="preserve"> the subject </w:t>
      </w:r>
      <w:r w:rsidRPr="005D5179">
        <w:rPr>
          <w:rStyle w:val="Emphasis"/>
          <w:highlight w:val="green"/>
        </w:rPr>
        <w:t>becomes self-destructive</w:t>
      </w:r>
      <w:r w:rsidRPr="005D5179">
        <w:rPr>
          <w:sz w:val="16"/>
        </w:rPr>
        <w:t xml:space="preserve">. On the one hand, earlier thinkers like Arthur Schopenhauer and Friedrich Nietzsche anticipate Freud’s revolutionary turn from the subject of knowledge to the subject of desire. Schopenhauer and Nietzsche emphasize how our </w:t>
      </w:r>
      <w:r w:rsidRPr="005D5179">
        <w:rPr>
          <w:rStyle w:val="StyleUnderline"/>
        </w:rPr>
        <w:t>quest for knowledge serves as a guise for a more fundamental quest for satisfaction</w:t>
      </w:r>
      <w:r w:rsidRPr="005D5179">
        <w:rPr>
          <w:sz w:val="16"/>
        </w:rPr>
        <w:t xml:space="preserve">, and in this way they overturn the traditional philosophical conception of subjectivity.1 But on the other hand, both Schopenhauer and Nietzsche fail to grasp the significance of the human animal’s entrance into the fi eld of knowledge or language. For both, will exists on one side and knowledge (or representation) on the other, and will is nothing but a biological fact. </w:t>
      </w:r>
      <w:r w:rsidRPr="005D5179">
        <w:rPr>
          <w:rStyle w:val="StyleUnderline"/>
          <w:highlight w:val="green"/>
        </w:rPr>
        <w:t>Freud’s conception of</w:t>
      </w:r>
      <w:r w:rsidRPr="005D5179">
        <w:rPr>
          <w:rStyle w:val="StyleUnderline"/>
        </w:rPr>
        <w:t xml:space="preserve"> desiring </w:t>
      </w:r>
      <w:r w:rsidRPr="005D5179">
        <w:rPr>
          <w:rStyle w:val="StyleUnderline"/>
          <w:highlight w:val="green"/>
        </w:rPr>
        <w:t>subjectivity</w:t>
      </w:r>
      <w:r w:rsidRPr="005D5179">
        <w:rPr>
          <w:rStyle w:val="StyleUnderline"/>
        </w:rPr>
        <w:t xml:space="preserve"> recognizes that the subject is the result of instinct being deformed through its submission to the realm of knowledge</w:t>
      </w:r>
      <w:r w:rsidRPr="005D5179">
        <w:rPr>
          <w:sz w:val="16"/>
        </w:rPr>
        <w:t xml:space="preserve">. Th ough </w:t>
      </w:r>
      <w:r w:rsidRPr="005D5179">
        <w:rPr>
          <w:rStyle w:val="StyleUnderline"/>
        </w:rPr>
        <w:t xml:space="preserve">we </w:t>
      </w:r>
      <w:r w:rsidRPr="005D5179">
        <w:rPr>
          <w:rStyle w:val="StyleUnderline"/>
          <w:highlight w:val="green"/>
        </w:rPr>
        <w:t>act on behalf of desire rather than knowledge</w:t>
      </w:r>
      <w:r w:rsidRPr="005D5179">
        <w:rPr>
          <w:sz w:val="16"/>
        </w:rPr>
        <w:t xml:space="preserve">, we do so, </w:t>
      </w:r>
      <w:r w:rsidRPr="005D5179">
        <w:rPr>
          <w:rStyle w:val="StyleUnderline"/>
        </w:rPr>
        <w:t xml:space="preserve">paradoxically, </w:t>
      </w:r>
      <w:r w:rsidRPr="005D5179">
        <w:rPr>
          <w:rStyle w:val="Emphasis"/>
        </w:rPr>
        <w:t>because our instincts are mediated by knowledge</w:t>
      </w:r>
      <w:r w:rsidRPr="005D5179">
        <w:rPr>
          <w:sz w:val="16"/>
        </w:rPr>
        <w:t xml:space="preserve">. Freud’s subject, in contrast to Schopenhauer’s and Nietzsche’s, never experiences pure biological instincts but rather a desire that remains unconscious.2 Authentically prioritizing desire requires an idea of the unconscious not simply as the site of a will or instinct associated with human animality but as a radically diff erent psychic scene fundamentally irreducible to consciousness. For Freud, </w:t>
      </w:r>
      <w:r w:rsidRPr="005D5179">
        <w:rPr>
          <w:rStyle w:val="StyleUnderline"/>
        </w:rPr>
        <w:t xml:space="preserve">the subject doesn’t know its unconscious desire not because of its failure to grasp its continued animality but because </w:t>
      </w:r>
      <w:r w:rsidRPr="005D5179">
        <w:rPr>
          <w:rStyle w:val="StyleUnderline"/>
          <w:highlight w:val="green"/>
        </w:rPr>
        <w:t>unconscious desire gives birth to the subject</w:t>
      </w:r>
      <w:r w:rsidRPr="005D5179">
        <w:rPr>
          <w:rStyle w:val="StyleUnderline"/>
        </w:rPr>
        <w:t xml:space="preserve"> and always remains </w:t>
      </w:r>
      <w:r w:rsidRPr="005D5179">
        <w:rPr>
          <w:rStyle w:val="StyleUnderline"/>
          <w:highlight w:val="green"/>
        </w:rPr>
        <w:t>in</w:t>
      </w:r>
      <w:r w:rsidRPr="005D5179">
        <w:rPr>
          <w:rStyle w:val="StyleUnderline"/>
        </w:rPr>
        <w:t xml:space="preserve"> front of </w:t>
      </w:r>
      <w:r w:rsidRPr="005D5179">
        <w:rPr>
          <w:rStyle w:val="StyleUnderline"/>
          <w:highlight w:val="green"/>
        </w:rPr>
        <w:t>every project of knowledge</w:t>
      </w:r>
      <w:r w:rsidRPr="005D5179">
        <w:rPr>
          <w:rStyle w:val="StyleUnderline"/>
        </w:rPr>
        <w:t xml:space="preserve">. </w:t>
      </w:r>
      <w:r w:rsidRPr="005D5179">
        <w:rPr>
          <w:sz w:val="16"/>
        </w:rPr>
        <w:t xml:space="preserve">Freud’s revolution is a genuine one — tied to a unique vision of how subjectivity emerges.3 The political implications of psychoanalytic thought begin with its understanding of the genesis of subjectivity, an understanding that sets psychoanalysis apart from other political theorizing of all stripes. The foundational </w:t>
      </w:r>
      <w:r w:rsidRPr="005D5179">
        <w:rPr>
          <w:rStyle w:val="Emphasis"/>
        </w:rPr>
        <w:t xml:space="preserve">status of </w:t>
      </w:r>
      <w:r w:rsidRPr="005D5179">
        <w:rPr>
          <w:rStyle w:val="Emphasis"/>
          <w:highlight w:val="green"/>
        </w:rPr>
        <w:t>loss for the subject entails a politics centered around</w:t>
      </w:r>
      <w:r w:rsidRPr="005D5179">
        <w:rPr>
          <w:rStyle w:val="Emphasis"/>
        </w:rPr>
        <w:t xml:space="preserve"> the </w:t>
      </w:r>
      <w:r w:rsidRPr="005D5179">
        <w:rPr>
          <w:rStyle w:val="Emphasis"/>
          <w:highlight w:val="green"/>
        </w:rPr>
        <w:t>repetition of loss rather than</w:t>
      </w:r>
      <w:r w:rsidRPr="005D5179">
        <w:rPr>
          <w:rStyle w:val="Emphasis"/>
        </w:rPr>
        <w:t xml:space="preserve"> the achievement of the </w:t>
      </w:r>
      <w:r w:rsidRPr="005D5179">
        <w:rPr>
          <w:rStyle w:val="Emphasis"/>
          <w:highlight w:val="green"/>
        </w:rPr>
        <w:t>good</w:t>
      </w:r>
      <w:r w:rsidRPr="005D5179">
        <w:rPr>
          <w:rStyle w:val="Emphasis"/>
        </w:rPr>
        <w:t>.</w:t>
      </w:r>
      <w:r w:rsidRPr="005D5179">
        <w:rPr>
          <w:sz w:val="16"/>
        </w:rPr>
        <w:t xml:space="preserve"> </w:t>
      </w:r>
      <w:r w:rsidRPr="005D5179">
        <w:rPr>
          <w:rStyle w:val="StyleUnderline"/>
        </w:rPr>
        <w:t>Psychoanalytic thought</w:t>
      </w:r>
      <w:r w:rsidRPr="005D5179">
        <w:rPr>
          <w:sz w:val="16"/>
        </w:rPr>
        <w:t xml:space="preserve"> sees us as condemned to the </w:t>
      </w:r>
      <w:r w:rsidRPr="005D5179">
        <w:rPr>
          <w:rStyle w:val="Emphasis"/>
        </w:rPr>
        <w:t>repetition of loss</w:t>
      </w:r>
      <w:r w:rsidRPr="005D5179">
        <w:rPr>
          <w:sz w:val="16"/>
        </w:rPr>
        <w:t>, but it aims at freeing us to take up a new relation to this repetition. This new relation is the emancipatory project of psychoanalytic politics. Initially, as Freud conceives it, the human animal is an autoerotic being that has no object world. The distinction between self and other (or subject and object) is not a fact of birth but a psychical achievement. The infant’s autoerotic mode does not yet diff erentiate between itself and objects, and the being fi nds some degree of satisfaction in its undiff erentiated existence. This autoeroticism is not yet even narcissism. Th e narcissistic relationship of the subject with its own ego requires the formation of an ego, which can only form through a break in the autoerotic circuit. As Freud puts it in “On Narcissism: An Introduction,” “</w:t>
      </w:r>
      <w:r w:rsidRPr="005D5179">
        <w:rPr>
          <w:rStyle w:val="StyleUnderline"/>
        </w:rPr>
        <w:t>A unity comparable to the ego cannot exist in the individual from the start; the ego has to be developed</w:t>
      </w:r>
      <w:r w:rsidRPr="005D5179">
        <w:rPr>
          <w:sz w:val="16"/>
        </w:rPr>
        <w:t xml:space="preserve">. Th e auto-erotic instincts, however, are there from the very fi rst; so there must be something added to auto-eroticism — a new psychical action — in order to bring about narcissism.”4 Because the ego is just a special sort of object (one that competes with other objects for the subject’s libido), </w:t>
      </w:r>
      <w:r w:rsidRPr="005D5179">
        <w:rPr>
          <w:rStyle w:val="StyleUnderline"/>
        </w:rPr>
        <w:t xml:space="preserve">it can form and the subject can become narcissistic only aft er the </w:t>
      </w:r>
      <w:r w:rsidRPr="005D5179">
        <w:rPr>
          <w:rStyle w:val="StyleUnderline"/>
          <w:highlight w:val="green"/>
        </w:rPr>
        <w:t>subject has created the division between subject and object</w:t>
      </w:r>
      <w:r w:rsidRPr="005D5179">
        <w:rPr>
          <w:sz w:val="16"/>
          <w:highlight w:val="green"/>
        </w:rPr>
        <w:t>.</w:t>
      </w:r>
      <w:r w:rsidRPr="005D5179">
        <w:rPr>
          <w:sz w:val="16"/>
        </w:rPr>
        <w:t xml:space="preserve"> Th is creative act — what Freud calls “a new psychical action” — produces a division out of the undiff erentiated autoeroticism of the human animal. Th e subject as such emerges through the experience of loss. </w:t>
      </w:r>
      <w:r w:rsidRPr="005D5179">
        <w:rPr>
          <w:rStyle w:val="Emphasis"/>
        </w:rPr>
        <w:t xml:space="preserve">It is the </w:t>
      </w:r>
      <w:r w:rsidRPr="005D5179">
        <w:rPr>
          <w:rStyle w:val="Emphasis"/>
          <w:highlight w:val="green"/>
        </w:rPr>
        <w:t>loss of a part of the subject</w:t>
      </w:r>
      <w:r w:rsidRPr="005D5179">
        <w:rPr>
          <w:rStyle w:val="Emphasis"/>
        </w:rPr>
        <w:t xml:space="preserve"> — an initial act of sacrifi ce — </w:t>
      </w:r>
      <w:r w:rsidRPr="005D5179">
        <w:rPr>
          <w:rStyle w:val="Emphasis"/>
          <w:highlight w:val="green"/>
        </w:rPr>
        <w:t>that creates both subject and object</w:t>
      </w:r>
      <w:r w:rsidRPr="005D5179">
        <w:rPr>
          <w:rStyle w:val="Emphasis"/>
        </w:rPr>
        <w:t xml:space="preserve">, the object emerging </w:t>
      </w:r>
      <w:r w:rsidRPr="005D5179">
        <w:rPr>
          <w:rStyle w:val="Emphasis"/>
          <w:highlight w:val="green"/>
        </w:rPr>
        <w:t>through this act</w:t>
      </w:r>
      <w:r w:rsidRPr="005D5179">
        <w:rPr>
          <w:rStyle w:val="Emphasis"/>
        </w:rPr>
        <w:t xml:space="preserve"> as what the </w:t>
      </w:r>
      <w:r w:rsidRPr="005D5179">
        <w:rPr>
          <w:rStyle w:val="Emphasis"/>
          <w:highlight w:val="green"/>
        </w:rPr>
        <w:t>subject has lost</w:t>
      </w:r>
      <w:r w:rsidRPr="005D5179">
        <w:rPr>
          <w:rStyle w:val="Emphasis"/>
        </w:rPr>
        <w:t xml:space="preserve"> of </w:t>
      </w:r>
      <w:r w:rsidRPr="005D5179">
        <w:rPr>
          <w:rStyle w:val="Emphasis"/>
          <w:highlight w:val="green"/>
        </w:rPr>
        <w:t>itself</w:t>
      </w:r>
      <w:r w:rsidRPr="005D5179">
        <w:rPr>
          <w:sz w:val="16"/>
        </w:rPr>
        <w:t xml:space="preserve">. Th e </w:t>
      </w:r>
      <w:r w:rsidRPr="005D5179">
        <w:rPr>
          <w:sz w:val="16"/>
          <w:highlight w:val="green"/>
        </w:rPr>
        <w:t>s</w:t>
      </w:r>
      <w:r w:rsidRPr="005D5179">
        <w:rPr>
          <w:rStyle w:val="StyleUnderline"/>
          <w:highlight w:val="green"/>
        </w:rPr>
        <w:t>ubject takes an interest in the object world because it forms this world around its lost object</w:t>
      </w:r>
      <w:r w:rsidRPr="005D5179">
        <w:rPr>
          <w:rStyle w:val="StyleUnderline"/>
        </w:rPr>
        <w:t>.</w:t>
      </w:r>
      <w:r w:rsidRPr="005D5179">
        <w:rPr>
          <w:sz w:val="16"/>
        </w:rPr>
        <w:t xml:space="preserve"> As Jacques Lacan notes, “Never, in our concrete experience of analytic theory, do we do without the notion of the lack of the object as central. It is not a negative, but the very spring for the relation of the subject to the world.”5 </w:t>
      </w:r>
      <w:r w:rsidRPr="005D5179">
        <w:rPr>
          <w:rStyle w:val="StyleUnderline"/>
        </w:rPr>
        <w:t>The loss of the object generates a world around this loss to which the subject can relate.</w:t>
      </w:r>
      <w:r w:rsidRPr="005D5179">
        <w:rPr>
          <w:sz w:val="16"/>
        </w:rPr>
        <w:t xml:space="preserve"> Obviously, no one literally creates objects through an initial act of sacrifi ce of an actual body part. This would be too much to ask. </w:t>
      </w:r>
      <w:r w:rsidRPr="005D5179">
        <w:rPr>
          <w:rStyle w:val="StyleUnderline"/>
        </w:rPr>
        <w:t xml:space="preserve">But the psychical act of sacrifi ce allows for a distinction to develop where none existed before and simultaneously directs the subject’s desire toward the object world. </w:t>
      </w:r>
      <w:r w:rsidRPr="005D5179">
        <w:rPr>
          <w:sz w:val="16"/>
        </w:rPr>
        <w:t xml:space="preserve">In his breakthrough essay “Negation,” Freud describes this process as follows: “The antithesis between subjective and objective does not exist from the fi rst. It only comes into being from the fact that thinking possesses the capacity to bring before the mind once more something that has once been perceived, by reproducing it as a presentation without the external object having still to be there. The </w:t>
      </w:r>
      <w:r w:rsidRPr="005D5179">
        <w:rPr>
          <w:rStyle w:val="StyleUnderline"/>
        </w:rPr>
        <w:t xml:space="preserve">first and immediate aim, therefore, of reality-testing is, not to find an object in real perception which corresponds to the one presented, </w:t>
      </w:r>
      <w:r w:rsidRPr="005D5179">
        <w:rPr>
          <w:rStyle w:val="Emphasis"/>
        </w:rPr>
        <w:t>but to refi nd such an object, to convince oneself that it is still there</w:t>
      </w:r>
      <w:r w:rsidRPr="005D5179">
        <w:rPr>
          <w:rStyle w:val="StyleUnderline"/>
        </w:rPr>
        <w:t>.</w:t>
      </w:r>
      <w:r w:rsidRPr="005D5179">
        <w:rPr>
          <w:sz w:val="16"/>
        </w:rPr>
        <w:t xml:space="preserve">”6 Though Freud doesn’t use terms from linguistics, it is clear that he is making reference to the subject’s alienation in language and that he sees this alienation as the key to the emergence of both the subject and the object. </w:t>
      </w:r>
      <w:r w:rsidRPr="005D5179">
        <w:rPr>
          <w:rStyle w:val="StyleUnderline"/>
        </w:rPr>
        <w:t>When the subject submits to the imperatives of language, it enters into an indirect relation with the object world</w:t>
      </w:r>
      <w:r w:rsidRPr="005D5179">
        <w:rPr>
          <w:sz w:val="16"/>
        </w:rPr>
        <w:t xml:space="preserve">. The speaking being does not relate to books, pencils, and paper but to “books,” “pencils,” and “paper.” </w:t>
      </w:r>
      <w:r w:rsidRPr="005D5179">
        <w:rPr>
          <w:rStyle w:val="StyleUnderline"/>
        </w:rPr>
        <w:t>The signifier intervenes between the subject and the object that the subject perceives.</w:t>
      </w:r>
      <w:r w:rsidRPr="005D5179">
        <w:rPr>
          <w:sz w:val="16"/>
        </w:rPr>
        <w:t xml:space="preserve"> Th e subject’s alienation into language deprives it of immediate contact with the object world. And yet, in the above passage from “Negation,” Freud conceives of the </w:t>
      </w:r>
      <w:r w:rsidRPr="005D5179">
        <w:rPr>
          <w:rStyle w:val="StyleUnderline"/>
          <w:highlight w:val="green"/>
        </w:rPr>
        <w:t>subject’s entrance into language</w:t>
      </w:r>
      <w:r w:rsidRPr="005D5179">
        <w:rPr>
          <w:sz w:val="16"/>
        </w:rPr>
        <w:t xml:space="preserve"> — its “capacity to bring before the mind once more something that has once been perceived, by reproducing it as a presentation without the external object having still to be there” — as the event that </w:t>
      </w:r>
      <w:r w:rsidRPr="005D5179">
        <w:rPr>
          <w:rStyle w:val="StyleUnderline"/>
          <w:highlight w:val="green"/>
        </w:rPr>
        <w:t>produces the very distinction between subject and object</w:t>
      </w:r>
      <w:r w:rsidRPr="005D5179">
        <w:rPr>
          <w:sz w:val="16"/>
        </w:rPr>
        <w:t>. This means that the indirectness or mediation introduced by language deprives the subject of a direct relation to the object world that it never had. Prior to its immersion in the mediation of language</w:t>
      </w:r>
      <w:r w:rsidRPr="005D5179">
        <w:rPr>
          <w:rStyle w:val="Emphasis"/>
        </w:rPr>
        <w:t>, the subject had no object at all — not a privileged relation to objects but a complete absence of relationality as such due to its autoeroticism.</w:t>
      </w:r>
      <w:r w:rsidRPr="005D5179">
        <w:rPr>
          <w:sz w:val="16"/>
        </w:rPr>
        <w:t xml:space="preserve"> In this sense, the subject’s willingness to accede to its alienation in language is the fi rst creative act, a sacrifi ce that produces the objects that the subject cannot directly access. </w:t>
      </w:r>
      <w:r w:rsidRPr="005D5179">
        <w:rPr>
          <w:rStyle w:val="StyleUnderline"/>
        </w:rPr>
        <w:t xml:space="preserve">Language is </w:t>
      </w:r>
      <w:r w:rsidRPr="005D5179">
        <w:rPr>
          <w:sz w:val="16"/>
        </w:rPr>
        <w:t xml:space="preserve">important not for its own sake but because it is the site of </w:t>
      </w:r>
      <w:r w:rsidRPr="005D5179">
        <w:rPr>
          <w:rStyle w:val="StyleUnderline"/>
        </w:rPr>
        <w:t>our founding sacrifi ce</w:t>
      </w:r>
      <w:r w:rsidRPr="005D5179">
        <w:rPr>
          <w:sz w:val="16"/>
        </w:rPr>
        <w:t xml:space="preserve">. We know that the subject has performed this act of sacrifi ce when we witness the subject functioning as a being of language, but the </w:t>
      </w:r>
      <w:r w:rsidRPr="005D5179">
        <w:rPr>
          <w:rStyle w:val="Emphasis"/>
        </w:rPr>
        <w:t>sacrifi ce is not an act that the subject takes up on its own.</w:t>
      </w:r>
      <w:r w:rsidRPr="005D5179">
        <w:rPr>
          <w:sz w:val="16"/>
        </w:rPr>
        <w:t xml:space="preserve"> Others always impose the entry into language on the subject. Their exhortations and incentives to speak prompt the emergence of the speaking subject. But the </w:t>
      </w:r>
      <w:r w:rsidRPr="005D5179">
        <w:rPr>
          <w:rStyle w:val="StyleUnderline"/>
          <w:highlight w:val="green"/>
        </w:rPr>
        <w:t>subject’s</w:t>
      </w:r>
      <w:r w:rsidRPr="005D5179">
        <w:rPr>
          <w:rStyle w:val="StyleUnderline"/>
        </w:rPr>
        <w:t xml:space="preserve"> openness to alienation in language, its </w:t>
      </w:r>
      <w:r w:rsidRPr="005D5179">
        <w:rPr>
          <w:rStyle w:val="StyleUnderline"/>
          <w:highlight w:val="green"/>
        </w:rPr>
        <w:t>willingness to sacrifi ce a part of itself in order to become a speaking subject, suggests a lack in being itself prior to the entry into language</w:t>
      </w:r>
      <w:r w:rsidRPr="005D5179">
        <w:rPr>
          <w:sz w:val="16"/>
        </w:rPr>
        <w:t xml:space="preserve">. </w:t>
      </w:r>
      <w:r w:rsidRPr="005D5179">
        <w:rPr>
          <w:rStyle w:val="StyleUnderline"/>
        </w:rPr>
        <w:t>That is, the act through which the subject cedes the privileged object and becomes a subject coincides with language but is irreducible to it.</w:t>
      </w:r>
      <w:r w:rsidRPr="005D5179">
        <w:rPr>
          <w:sz w:val="16"/>
        </w:rPr>
        <w:t xml:space="preserve"> Th e subject engages in the act of sacrifi ce because it does not fi nd its initial autoeroticism perfectly satisfying — the unity of the autoerotic being is not perfect — and </w:t>
      </w:r>
      <w:r w:rsidRPr="005D5179">
        <w:rPr>
          <w:rStyle w:val="Emphasis"/>
        </w:rPr>
        <w:t xml:space="preserve">this </w:t>
      </w:r>
      <w:r w:rsidRPr="005D5179">
        <w:rPr>
          <w:rStyle w:val="Emphasis"/>
          <w:highlight w:val="green"/>
        </w:rPr>
        <w:t>lack of complete satisfaction</w:t>
      </w:r>
      <w:r w:rsidRPr="005D5179">
        <w:rPr>
          <w:rStyle w:val="Emphasis"/>
        </w:rPr>
        <w:t xml:space="preserve"> produces the opening </w:t>
      </w:r>
      <w:r w:rsidRPr="005D5179">
        <w:rPr>
          <w:rStyle w:val="Emphasis"/>
          <w:highlight w:val="green"/>
        </w:rPr>
        <w:t xml:space="preserve">through which </w:t>
      </w:r>
      <w:r w:rsidRPr="005D5179">
        <w:rPr>
          <w:rStyle w:val="Emphasis"/>
        </w:rPr>
        <w:t xml:space="preserve">language and </w:t>
      </w:r>
      <w:r w:rsidRPr="005D5179">
        <w:rPr>
          <w:rStyle w:val="Emphasis"/>
          <w:highlight w:val="green"/>
        </w:rPr>
        <w:t>society grab onto the subject through its alienating process</w:t>
      </w:r>
      <w:r w:rsidRPr="005D5179">
        <w:rPr>
          <w:rStyle w:val="Emphasis"/>
        </w:rPr>
        <w:t>.</w:t>
      </w:r>
      <w:r w:rsidRPr="005D5179">
        <w:rPr>
          <w:sz w:val="16"/>
        </w:rPr>
        <w:t xml:space="preserve"> If the initial autoerotic state of the human animal were perfectly satisfying, no one would begin to speak, and subjectivity would never form. Speaking as such testifi es to an initial wound in our animal being and in being itself. But </w:t>
      </w:r>
      <w:r w:rsidRPr="005D5179">
        <w:rPr>
          <w:rStyle w:val="StyleUnderline"/>
        </w:rPr>
        <w:t>subjectivity emerges only out of a self-wounding</w:t>
      </w:r>
      <w:r w:rsidRPr="005D5179">
        <w:rPr>
          <w:sz w:val="16"/>
        </w:rPr>
        <w:t xml:space="preserve">. Even though others encourage the infant to abandon its autoerotic state through a multitude of inducements, </w:t>
      </w:r>
      <w:r w:rsidRPr="005D5179">
        <w:rPr>
          <w:rStyle w:val="StyleUnderline"/>
          <w:highlight w:val="green"/>
        </w:rPr>
        <w:t>the initial loss that constitutes subjectivity is always and necessarily self-infl icted</w:t>
      </w:r>
      <w:r w:rsidRPr="005D5179">
        <w:rPr>
          <w:rStyle w:val="StyleUnderline"/>
        </w:rPr>
        <w:t>.</w:t>
      </w:r>
      <w:r w:rsidRPr="005D5179">
        <w:rPr>
          <w:sz w:val="16"/>
        </w:rPr>
        <w:t xml:space="preserve"> Subjectivity has a fundamentally masochistic form, and it continually repeats the masochistic act that founds it. Th e act of sacrifi ce opens the door to the promise of a satisfaction that autoerotic isolation forecloses, which is why the incipient subject abandons the autoerotic state and accedes to the call of sociality. But the term “</w:t>
      </w:r>
      <w:r w:rsidRPr="005D5179">
        <w:rPr>
          <w:rStyle w:val="Emphasis"/>
          <w:highlight w:val="green"/>
        </w:rPr>
        <w:t>sacrifi ce” is misleading insofar as it suggests that the subject has given up a wholeness</w:t>
      </w:r>
      <w:r w:rsidRPr="005D5179">
        <w:rPr>
          <w:sz w:val="16"/>
        </w:rPr>
        <w:t xml:space="preserve"> (with itself or with its parent) </w:t>
      </w:r>
      <w:r w:rsidRPr="005D5179">
        <w:rPr>
          <w:rStyle w:val="Emphasis"/>
        </w:rPr>
        <w:t>that exists prior to being lost.</w:t>
      </w:r>
      <w:r w:rsidRPr="005D5179">
        <w:rPr>
          <w:sz w:val="16"/>
        </w:rPr>
        <w:t xml:space="preserve"> In the act of sacrifi ce, the incipient subject gives up something that it doesn’t have. Th e </w:t>
      </w:r>
      <w:r w:rsidRPr="005D5179">
        <w:rPr>
          <w:rStyle w:val="StyleUnderline"/>
        </w:rPr>
        <w:t>initial loss that founds subjectivity is not at all substantial; it is the ceding of nothing</w:t>
      </w:r>
      <w:r w:rsidRPr="005D5179">
        <w:rPr>
          <w:sz w:val="16"/>
        </w:rPr>
        <w:t xml:space="preserve">. Th rough this defi ning gesture, the subject sacrifi ces its lost object into being. </w:t>
      </w:r>
      <w:r w:rsidRPr="005D5179">
        <w:rPr>
          <w:rStyle w:val="StyleUnderline"/>
        </w:rPr>
        <w:t>But if the subject cedes nothing, this initial act of sacrifi ce seems profoundly unnecessary</w:t>
      </w:r>
      <w:r w:rsidRPr="005D5179">
        <w:rPr>
          <w:sz w:val="16"/>
        </w:rPr>
        <w:t xml:space="preserve">. Why can’t the subject emerge without it? Why is the experience of loss necessary for the subject to constitute itself qua subject? Th e answer lies in the </w:t>
      </w:r>
      <w:r w:rsidRPr="005D5179">
        <w:rPr>
          <w:rStyle w:val="Emphasis"/>
        </w:rPr>
        <w:t>diff erence between need and desire</w:t>
      </w:r>
      <w:r w:rsidRPr="005D5179">
        <w:rPr>
          <w:sz w:val="16"/>
        </w:rPr>
        <w:t xml:space="preserve">. While </w:t>
      </w:r>
      <w:r w:rsidRPr="005D5179">
        <w:rPr>
          <w:rStyle w:val="StyleUnderline"/>
        </w:rPr>
        <w:t>the needs of the human animal are not dependent on the experience of loss,</w:t>
      </w:r>
      <w:r w:rsidRPr="005D5179">
        <w:rPr>
          <w:sz w:val="16"/>
        </w:rPr>
        <w:t xml:space="preserve"> the subject’s desires are It is the initial act of sacrifi ce that gives birth to desire: </w:t>
      </w:r>
      <w:r w:rsidRPr="005D5179">
        <w:rPr>
          <w:rStyle w:val="StyleUnderline"/>
          <w:highlight w:val="green"/>
        </w:rPr>
        <w:t>the subject sacrifi ces nothing in order to create a lost object around which it can organize its desire</w:t>
      </w:r>
      <w:r w:rsidRPr="005D5179">
        <w:rPr>
          <w:sz w:val="16"/>
        </w:rPr>
        <w:t>. As Richard Boothby puts it in his unequaled explanation of the psychoanalytic conception of the emergence of desire, “</w:t>
      </w:r>
      <w:r w:rsidRPr="005D5179">
        <w:rPr>
          <w:rStyle w:val="StyleUnderline"/>
        </w:rPr>
        <w:t>Th e destruction and loss of the object . . . opens up a symbolic dimension in which what was lost might be recovered in a new form</w:t>
      </w:r>
      <w:r w:rsidRPr="005D5179">
        <w:rPr>
          <w:sz w:val="16"/>
        </w:rPr>
        <w:t xml:space="preserve">.”7 He adds: “Sacrifi ce serves to constitute the very matrix of desire. Th e essential function of sacrifi ce is less do ut des, I give so that you might give, than do ut desidero: I give in order that I might desire.”8 </w:t>
      </w:r>
      <w:r w:rsidRPr="005D5179">
        <w:rPr>
          <w:rStyle w:val="Emphasis"/>
          <w:highlight w:val="green"/>
        </w:rPr>
        <w:t>Th e subject’s desire is oriented around this lost object</w:t>
      </w:r>
      <w:r w:rsidRPr="005D5179">
        <w:rPr>
          <w:rStyle w:val="Emphasis"/>
        </w:rPr>
        <w:t xml:space="preserve">, but the object is nothing as a positive entity </w:t>
      </w:r>
      <w:r w:rsidRPr="005D5179">
        <w:rPr>
          <w:rStyle w:val="Emphasis"/>
          <w:highlight w:val="green"/>
        </w:rPr>
        <w:t>and only exists insofar as it is lost</w:t>
      </w:r>
      <w:r w:rsidRPr="005D5179">
        <w:rPr>
          <w:rStyle w:val="Emphasis"/>
        </w:rPr>
        <w:t>.</w:t>
      </w:r>
      <w:r w:rsidRPr="005D5179">
        <w:rPr>
          <w:sz w:val="16"/>
        </w:rPr>
        <w:t xml:space="preserve"> Th is is why one can never att ain the </w:t>
      </w:r>
      <w:r w:rsidRPr="005D5179">
        <w:rPr>
          <w:rStyle w:val="Emphasis"/>
        </w:rPr>
        <w:t>lost object or the object that causes one to desire.</w:t>
      </w:r>
      <w:r w:rsidRPr="005D5179">
        <w:rPr>
          <w:sz w:val="16"/>
        </w:rPr>
        <w:t xml:space="preserve">9 Th e coming-into-being of this object </w:t>
      </w:r>
      <w:r w:rsidRPr="005D5179">
        <w:rPr>
          <w:rStyle w:val="StyleUnderline"/>
        </w:rPr>
        <w:t>originates the subject of desire, but, having no substance, the object can never become an empirical object of desire</w:t>
      </w:r>
      <w:r w:rsidRPr="005D5179">
        <w:rPr>
          <w:sz w:val="16"/>
        </w:rPr>
        <w:t xml:space="preserve">. </w:t>
      </w:r>
      <w:r w:rsidRPr="005D5179">
        <w:rPr>
          <w:rStyle w:val="StyleUnderline"/>
        </w:rPr>
        <w:t xml:space="preserve">We may see an object of desire as embodying the lost object, but </w:t>
      </w:r>
      <w:r w:rsidRPr="005D5179">
        <w:rPr>
          <w:rStyle w:val="StyleUnderline"/>
          <w:highlight w:val="green"/>
        </w:rPr>
        <w:t>whenever we obtain this object, we discover its emptiness</w:t>
      </w:r>
      <w:r w:rsidRPr="005D5179">
        <w:rPr>
          <w:rStyle w:val="StyleUnderline"/>
        </w:rPr>
        <w:t>. Th e lost object is constitutively rather than empirically lost.</w:t>
      </w:r>
    </w:p>
    <w:p w14:paraId="35827751" w14:textId="77777777" w:rsidR="00FF6138" w:rsidRPr="005D5179" w:rsidRDefault="00FF6138" w:rsidP="00FF6138">
      <w:pPr>
        <w:pStyle w:val="Heading4"/>
        <w:rPr>
          <w:rFonts w:eastAsia="Cambria"/>
        </w:rPr>
      </w:pPr>
      <w:r w:rsidRPr="005D5179">
        <w:rPr>
          <w:rFonts w:eastAsia="Cambria"/>
        </w:rPr>
        <w:t xml:space="preserve">We don’t need an alternative besides our framework of analysis---the fantasy will reveal itself as long as we continue asking questions to expose their concealment of the lack---in other words, it’s your job to confuse and frustrate them via a refusal to partake in their politics---this crushes the permutation </w:t>
      </w:r>
    </w:p>
    <w:p w14:paraId="69283A23" w14:textId="77777777" w:rsidR="00FF6138" w:rsidRPr="005D5179" w:rsidRDefault="00FF6138" w:rsidP="00FF6138">
      <w:pPr>
        <w:rPr>
          <w:rFonts w:eastAsia="Cambria"/>
          <w:bCs/>
          <w:color w:val="000000"/>
          <w:szCs w:val="28"/>
        </w:rPr>
      </w:pPr>
      <w:r w:rsidRPr="005D5179">
        <w:rPr>
          <w:rStyle w:val="Heading4Char"/>
        </w:rPr>
        <w:t>Dean 6</w:t>
      </w:r>
      <w:r w:rsidRPr="005D5179">
        <w:rPr>
          <w:rFonts w:eastAsia="Cambria"/>
          <w:b/>
          <w:bCs/>
          <w:color w:val="000000"/>
          <w:szCs w:val="28"/>
        </w:rPr>
        <w:t xml:space="preserve"> |</w:t>
      </w:r>
      <w:r w:rsidRPr="005D5179">
        <w:rPr>
          <w:rStyle w:val="NotBold10Final"/>
        </w:rPr>
        <w:t>Jodi, Prof of Political Science at Hobart and William Smith Colleges, Zizek’s Politics. 2006  Xviii-xx|</w:t>
      </w:r>
    </w:p>
    <w:p w14:paraId="474B3724" w14:textId="77777777" w:rsidR="00FF6138" w:rsidRDefault="00FF6138" w:rsidP="00FF6138">
      <w:pPr>
        <w:rPr>
          <w:sz w:val="14"/>
        </w:rPr>
      </w:pPr>
      <w:r w:rsidRPr="005D5179">
        <w:rPr>
          <w:sz w:val="14"/>
        </w:rPr>
        <w:t xml:space="preserve">Žižek emphasizes that Lacan conceptualized this excessive place, this place without guarantees, </w:t>
      </w:r>
      <w:r w:rsidRPr="005D5179">
        <w:rPr>
          <w:rStyle w:val="StyleUnderline"/>
        </w:rPr>
        <w:t>in</w:t>
      </w:r>
      <w:r w:rsidRPr="005D5179">
        <w:rPr>
          <w:sz w:val="14"/>
        </w:rPr>
        <w:t xml:space="preserve"> his formula for “</w:t>
      </w:r>
      <w:r w:rsidRPr="005D5179">
        <w:rPr>
          <w:rStyle w:val="StyleUnderline"/>
        </w:rPr>
        <w:t>the discourse of the analyst</w:t>
      </w:r>
      <w:r w:rsidRPr="005D5179">
        <w:rPr>
          <w:sz w:val="14"/>
        </w:rPr>
        <w:t xml:space="preserve">” (which I set out in Chapter Two). In psychoanalysis, </w:t>
      </w:r>
      <w:r w:rsidRPr="005D5179">
        <w:rPr>
          <w:rStyle w:val="Emphasis"/>
        </w:rPr>
        <w:t>the analyst just sits there, asking questions</w:t>
      </w:r>
      <w:r w:rsidRPr="005D5179">
        <w:rPr>
          <w:b/>
          <w:sz w:val="14"/>
        </w:rPr>
        <w:t xml:space="preserve"> </w:t>
      </w:r>
      <w:r w:rsidRPr="005D5179">
        <w:rPr>
          <w:rStyle w:val="Emphasis"/>
        </w:rPr>
        <w:t>from time to time</w:t>
      </w:r>
      <w:r w:rsidRPr="005D5179">
        <w:rPr>
          <w:sz w:val="14"/>
        </w:rPr>
        <w:t xml:space="preserve">. She is some kind of object or cipher onto which </w:t>
      </w:r>
      <w:r w:rsidRPr="005D5179">
        <w:rPr>
          <w:rStyle w:val="StyleUnderline"/>
        </w:rPr>
        <w:t xml:space="preserve">the </w:t>
      </w:r>
      <w:r w:rsidRPr="005D5179">
        <w:rPr>
          <w:rStyle w:val="StyleUnderline"/>
          <w:highlight w:val="cyan"/>
        </w:rPr>
        <w:t>analysand transfers</w:t>
      </w:r>
      <w:r w:rsidRPr="005D5179">
        <w:rPr>
          <w:sz w:val="14"/>
        </w:rPr>
        <w:t xml:space="preserve"> love, desire, aggression, and </w:t>
      </w:r>
      <w:r w:rsidRPr="005D5179">
        <w:rPr>
          <w:rStyle w:val="StyleUnderline"/>
          <w:highlight w:val="cyan"/>
        </w:rPr>
        <w:t>knowledge</w:t>
      </w:r>
      <w:r w:rsidRPr="005D5179">
        <w:rPr>
          <w:rStyle w:val="StyleUnderline"/>
        </w:rPr>
        <w:t>. The analysand</w:t>
      </w:r>
      <w:r w:rsidRPr="005D5179">
        <w:rPr>
          <w:sz w:val="14"/>
        </w:rPr>
        <w:t xml:space="preserve">, in other words, </w:t>
      </w:r>
      <w:r w:rsidRPr="005D5179">
        <w:rPr>
          <w:rStyle w:val="StyleUnderline"/>
        </w:rPr>
        <w:t>proceeds</w:t>
      </w:r>
      <w:r w:rsidRPr="005D5179">
        <w:rPr>
          <w:sz w:val="14"/>
        </w:rPr>
        <w:t xml:space="preserve"> through analysis </w:t>
      </w:r>
      <w:r w:rsidRPr="005D5179">
        <w:rPr>
          <w:rStyle w:val="StyleUnderline"/>
        </w:rPr>
        <w:t>by positing the analyst as someone who knows exactly what is wrong</w:t>
      </w:r>
      <w:r w:rsidRPr="005D5179">
        <w:rPr>
          <w:sz w:val="14"/>
        </w:rPr>
        <w:t xml:space="preserve"> with him and exactly what he should do to get rid of his symptom and get better. </w:t>
      </w:r>
      <w:r w:rsidRPr="005D5179">
        <w:rPr>
          <w:rStyle w:val="Emphasis"/>
          <w:bdr w:val="single" w:sz="4" w:space="0" w:color="auto"/>
        </w:rPr>
        <w:t>But, really</w:t>
      </w:r>
      <w:r w:rsidRPr="005D5179">
        <w:rPr>
          <w:rStyle w:val="Emphasis"/>
          <w:highlight w:val="cyan"/>
          <w:bdr w:val="single" w:sz="4" w:space="0" w:color="auto"/>
        </w:rPr>
        <w:t>, the analyst does not know</w:t>
      </w:r>
      <w:r w:rsidRPr="005D5179">
        <w:rPr>
          <w:sz w:val="14"/>
        </w:rPr>
        <w:t xml:space="preserve">. Moreover, </w:t>
      </w:r>
      <w:r w:rsidRPr="005D5179">
        <w:rPr>
          <w:rStyle w:val="Emphasis"/>
          <w:highlight w:val="cyan"/>
        </w:rPr>
        <w:t>the analyst</w:t>
      </w:r>
      <w:r w:rsidRPr="005D5179">
        <w:rPr>
          <w:rStyle w:val="Emphasis"/>
        </w:rPr>
        <w:t xml:space="preserve"> steadfastly </w:t>
      </w:r>
      <w:r w:rsidRPr="005D5179">
        <w:rPr>
          <w:rStyle w:val="Emphasis"/>
          <w:highlight w:val="cyan"/>
        </w:rPr>
        <w:t xml:space="preserve">refuses to provide the analysand with any answers </w:t>
      </w:r>
      <w:r w:rsidRPr="005D5179">
        <w:rPr>
          <w:rStyle w:val="Emphasis"/>
        </w:rPr>
        <w:t>whatsoever</w:t>
      </w:r>
      <w:r w:rsidRPr="005D5179">
        <w:rPr>
          <w:sz w:val="14"/>
        </w:rPr>
        <w:t xml:space="preserve">. No ideals, no moral certainty, no goals, no choices. Nothing. </w:t>
      </w:r>
      <w:r w:rsidRPr="005D5179">
        <w:rPr>
          <w:rStyle w:val="Emphasis"/>
        </w:rPr>
        <w:t>This is what makes the analyst so traumatic</w:t>
      </w:r>
      <w:r w:rsidRPr="005D5179">
        <w:rPr>
          <w:sz w:val="14"/>
        </w:rPr>
        <w:t xml:space="preserve">,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 </w:t>
      </w:r>
      <w:r w:rsidRPr="005D5179">
        <w:rPr>
          <w:rStyle w:val="StyleUnderline"/>
        </w:rPr>
        <w:t>Why is the analyst necessary</w:t>
      </w:r>
      <w:r w:rsidRPr="005D5179">
        <w:rPr>
          <w:sz w:val="14"/>
        </w:rPr>
        <w:t xml:space="preserve"> in the first place? </w:t>
      </w:r>
      <w:r w:rsidRPr="005D5179">
        <w:rPr>
          <w:rStyle w:val="Emphasis"/>
        </w:rPr>
        <w:t>If she is not going to tell the analysand what to do</w:t>
      </w:r>
      <w:r w:rsidRPr="005D5179">
        <w:rPr>
          <w:sz w:val="14"/>
        </w:rPr>
        <w:t xml:space="preserve">, how he should be living, </w:t>
      </w:r>
      <w:r w:rsidRPr="005D5179">
        <w:rPr>
          <w:rStyle w:val="Emphasis"/>
        </w:rPr>
        <w:t>then why</w:t>
      </w:r>
      <w:r w:rsidRPr="005D5179">
        <w:rPr>
          <w:sz w:val="14"/>
        </w:rPr>
        <w:t xml:space="preserve"> does he </w:t>
      </w:r>
      <w:r w:rsidRPr="005D5179">
        <w:rPr>
          <w:rStyle w:val="Emphasis"/>
        </w:rPr>
        <w:t>not</w:t>
      </w:r>
      <w:r w:rsidRPr="005D5179">
        <w:rPr>
          <w:sz w:val="14"/>
        </w:rPr>
        <w:t xml:space="preserve"> save his money, </w:t>
      </w:r>
      <w:r w:rsidRPr="005D5179">
        <w:rPr>
          <w:rStyle w:val="Emphasis"/>
        </w:rPr>
        <w:t>skip the whole process</w:t>
      </w:r>
      <w:r w:rsidRPr="005D5179">
        <w:rPr>
          <w:sz w:val="14"/>
        </w:rPr>
        <w:t xml:space="preserve">, and figure out things for himself? </w:t>
      </w:r>
      <w:r w:rsidRPr="005D5179">
        <w:rPr>
          <w:rStyle w:val="StyleUnderline"/>
        </w:rPr>
        <w:t>There are two basic answers</w:t>
      </w:r>
      <w:r w:rsidRPr="005D5179">
        <w:rPr>
          <w:sz w:val="14"/>
        </w:rPr>
        <w:t xml:space="preserve">. </w:t>
      </w:r>
      <w:r w:rsidRPr="005D5179">
        <w:rPr>
          <w:rStyle w:val="StyleUnderline"/>
        </w:rPr>
        <w:t>First, the analysand is not self-transparent. He is a stranger to himself, a decentered agent “struggling with a foreign kernel</w:t>
      </w:r>
      <w:r w:rsidRPr="005D5179">
        <w:rPr>
          <w:sz w:val="14"/>
        </w:rPr>
        <w:t xml:space="preserve">.”8 What is more likely than self-understanding, is self-misunderstanding, that is, one’s fundamental misperception of one’s own condition. </w:t>
      </w:r>
      <w:r w:rsidRPr="005D5179">
        <w:rPr>
          <w:rStyle w:val="Emphasis"/>
          <w:highlight w:val="cyan"/>
          <w:bdr w:val="single" w:sz="4" w:space="0" w:color="auto"/>
        </w:rPr>
        <w:t>Becoming aware of this misperception, grappling with it, is the work of analysis</w:t>
      </w:r>
      <w:r w:rsidRPr="005D5179">
        <w:rPr>
          <w:sz w:val="14"/>
        </w:rPr>
        <w:t xml:space="preserve">. Accordingly, </w:t>
      </w:r>
      <w:r w:rsidRPr="005D5179">
        <w:rPr>
          <w:rStyle w:val="StyleUnderline"/>
          <w:highlight w:val="cyan"/>
        </w:rPr>
        <w:t xml:space="preserve">second, the analyst is that </w:t>
      </w:r>
      <w:r w:rsidRPr="005D5179">
        <w:rPr>
          <w:rStyle w:val="Emphasis"/>
          <w:highlight w:val="cyan"/>
        </w:rPr>
        <w:t>external agent</w:t>
      </w:r>
      <w:r w:rsidRPr="005D5179">
        <w:rPr>
          <w:sz w:val="14"/>
        </w:rPr>
        <w:t xml:space="preserve"> or position that gives a new form to our activity. </w:t>
      </w:r>
      <w:r w:rsidRPr="005D5179">
        <w:rPr>
          <w:rStyle w:val="StyleUnderline"/>
          <w:highlight w:val="cyan"/>
        </w:rPr>
        <w:t>Saying things out loud</w:t>
      </w:r>
      <w:r w:rsidRPr="005D5179">
        <w:rPr>
          <w:sz w:val="14"/>
        </w:rPr>
        <w:t xml:space="preserve">, presenting them to another, </w:t>
      </w:r>
      <w:r w:rsidRPr="005D5179">
        <w:rPr>
          <w:rStyle w:val="StyleUnderline"/>
          <w:highlight w:val="cyan"/>
        </w:rPr>
        <w:t>and confronting them in front of this external position</w:t>
      </w:r>
      <w:r w:rsidRPr="005D5179">
        <w:rPr>
          <w:sz w:val="14"/>
        </w:rPr>
        <w:t xml:space="preserve"> concretizes and </w:t>
      </w:r>
      <w:r w:rsidRPr="005D5179">
        <w:rPr>
          <w:rStyle w:val="StyleUnderline"/>
          <w:highlight w:val="cyan"/>
        </w:rPr>
        <w:t>arranges our thoughts</w:t>
      </w:r>
      <w:r w:rsidRPr="005D5179">
        <w:rPr>
          <w:sz w:val="14"/>
        </w:rPr>
        <w:t xml:space="preserve"> and activities </w:t>
      </w:r>
      <w:r w:rsidRPr="005D5179">
        <w:rPr>
          <w:rStyle w:val="StyleUnderline"/>
          <w:highlight w:val="cyan"/>
        </w:rPr>
        <w:t>in a different way</w:t>
      </w:r>
      <w:r w:rsidRPr="005D5179">
        <w:rPr>
          <w:rStyle w:val="StyleUnderline"/>
        </w:rPr>
        <w:t>,</w:t>
      </w:r>
      <w:r w:rsidRPr="005D5179">
        <w:rPr>
          <w:sz w:val="14"/>
        </w:rPr>
        <w:t xml:space="preserve"> a way </w:t>
      </w:r>
      <w:r w:rsidRPr="005D5179">
        <w:rPr>
          <w:rStyle w:val="StyleUnderline"/>
        </w:rPr>
        <w:t>that is more difficult to escape or avoid</w:t>
      </w:r>
      <w:r w:rsidRPr="005D5179">
        <w:rPr>
          <w:sz w:val="14"/>
        </w:rPr>
        <w:t xml:space="preserve">. The analyst then provides a form through which we acquire a perspective on and a relation to our selves. Paul’s Christian collectives and Lenin’s revolutionary Party are, for Žižek, similarly formal arrangements, forms “for a new type of knowledge linked to a collective political subject.”9 Each provides an external perspective on our activities, a way to concretize and organize our spontaneous experiences. More strongly put, a political Party is necessary precisely because politics is not given; it does not arise naturally or organically out of the multiplicity of immanent flows and affects but has to be produced, arranged, and constructed out of these flows in light of something larger. 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Reading Žižek as occupying the position of the analyst tells us that </w:t>
      </w:r>
      <w:r w:rsidRPr="005D5179">
        <w:rPr>
          <w:rStyle w:val="Emphasis"/>
          <w:highlight w:val="cyan"/>
        </w:rPr>
        <w:t>it is wrong to expect</w:t>
      </w:r>
      <w:r w:rsidRPr="005D5179">
        <w:rPr>
          <w:sz w:val="14"/>
        </w:rPr>
        <w:t xml:space="preserve"> Žižek to tell us what to do, to provide </w:t>
      </w:r>
      <w:r w:rsidRPr="005D5179">
        <w:rPr>
          <w:rStyle w:val="Emphasis"/>
          <w:highlight w:val="cyan"/>
        </w:rPr>
        <w:t>an ultimate solution</w:t>
      </w:r>
      <w:r w:rsidRPr="005D5179">
        <w:rPr>
          <w:sz w:val="14"/>
        </w:rPr>
        <w:t xml:space="preserve"> or direction </w:t>
      </w:r>
      <w:r w:rsidRPr="005D5179">
        <w:rPr>
          <w:rStyle w:val="Emphasis"/>
        </w:rPr>
        <w:t xml:space="preserve">through which </w:t>
      </w:r>
      <w:r w:rsidRPr="005D5179">
        <w:rPr>
          <w:rStyle w:val="Emphasis"/>
          <w:highlight w:val="cyan"/>
        </w:rPr>
        <w:t>to solve</w:t>
      </w:r>
      <w:r w:rsidRPr="005D5179">
        <w:rPr>
          <w:rStyle w:val="Emphasis"/>
        </w:rPr>
        <w:t xml:space="preserve"> all </w:t>
      </w:r>
      <w:r w:rsidRPr="005D5179">
        <w:rPr>
          <w:rStyle w:val="Emphasis"/>
          <w:highlight w:val="cyan"/>
        </w:rPr>
        <w:t>the world’s problems</w:t>
      </w:r>
      <w:r w:rsidRPr="005D5179">
        <w:rPr>
          <w:sz w:val="14"/>
        </w:rPr>
        <w:t xml:space="preserve">. </w:t>
      </w:r>
      <w:r w:rsidRPr="005D5179">
        <w:rPr>
          <w:rStyle w:val="Emphasis"/>
        </w:rPr>
        <w:t>The analyst does not provide the analysand with ideals and goals; instead, he occupies the place of an object in relation to which we work these out for ourselves</w:t>
      </w:r>
      <w:r w:rsidRPr="005D5179">
        <w:rPr>
          <w:sz w:val="14"/>
        </w:rPr>
        <w:t xml:space="preserve">. </w:t>
      </w:r>
      <w:r w:rsidRPr="005D5179">
        <w:rPr>
          <w:rStyle w:val="Emphasis"/>
        </w:rPr>
        <w:t xml:space="preserve">In adopting the position of </w:t>
      </w:r>
      <w:r w:rsidRPr="005D5179">
        <w:rPr>
          <w:rStyle w:val="Emphasis"/>
          <w:highlight w:val="cyan"/>
        </w:rPr>
        <w:t xml:space="preserve">the analyst, </w:t>
      </w:r>
      <w:r w:rsidRPr="005D5179">
        <w:rPr>
          <w:rStyle w:val="Emphasis"/>
        </w:rPr>
        <w:t xml:space="preserve">Žižek </w:t>
      </w:r>
      <w:r w:rsidRPr="005D5179">
        <w:rPr>
          <w:rStyle w:val="Emphasis"/>
          <w:highlight w:val="cyan"/>
        </w:rPr>
        <w:t>is</w:t>
      </w:r>
      <w:r w:rsidRPr="005D5179">
        <w:rPr>
          <w:sz w:val="14"/>
        </w:rPr>
        <w:t xml:space="preserve"> also </w:t>
      </w:r>
      <w:r w:rsidRPr="005D5179">
        <w:rPr>
          <w:rStyle w:val="Emphasis"/>
          <w:highlight w:val="cyan"/>
        </w:rPr>
        <w:t>practicing</w:t>
      </w:r>
      <w:r w:rsidRPr="005D5179">
        <w:rPr>
          <w:sz w:val="14"/>
        </w:rPr>
        <w:t xml:space="preserve"> what he refers to as “Bartleby politics,” </w:t>
      </w:r>
      <w:r w:rsidRPr="005D5179">
        <w:rPr>
          <w:rStyle w:val="Emphasis"/>
        </w:rPr>
        <w:t xml:space="preserve">a politics rooted in a kind of </w:t>
      </w:r>
      <w:r w:rsidRPr="005D5179">
        <w:rPr>
          <w:rStyle w:val="Emphasis"/>
          <w:highlight w:val="cyan"/>
          <w:bdr w:val="single" w:sz="4" w:space="0" w:color="auto"/>
        </w:rPr>
        <w:t>refusal</w:t>
      </w:r>
      <w:r w:rsidRPr="005D5179">
        <w:rPr>
          <w:rStyle w:val="Emphasis"/>
          <w:highlight w:val="cyan"/>
        </w:rPr>
        <w:t xml:space="preserve"> wherein the subject turns itself into a disruptive</w:t>
      </w:r>
      <w:r w:rsidRPr="005D5179">
        <w:rPr>
          <w:sz w:val="14"/>
        </w:rPr>
        <w:t xml:space="preserve"> (of our peace of mind!) violently passive </w:t>
      </w:r>
      <w:r w:rsidRPr="005D5179">
        <w:rPr>
          <w:rStyle w:val="Emphasis"/>
          <w:highlight w:val="cyan"/>
        </w:rPr>
        <w:t xml:space="preserve">object </w:t>
      </w:r>
      <w:r w:rsidRPr="005D5179">
        <w:rPr>
          <w:rStyle w:val="Emphasis"/>
        </w:rPr>
        <w:t>who says, “</w:t>
      </w:r>
      <w:r w:rsidRPr="005D5179">
        <w:rPr>
          <w:rStyle w:val="Emphasis"/>
          <w:bdr w:val="single" w:sz="4" w:space="0" w:color="auto"/>
        </w:rPr>
        <w:t>I would prefer not to</w:t>
      </w:r>
      <w:r w:rsidRPr="005D5179">
        <w:rPr>
          <w:sz w:val="14"/>
        </w:rPr>
        <w:t xml:space="preserve">.”10 Thus, to my mind, becoming preoccupied with Žižek’s style is like becoming preoccupied with what one’s analyst is wearing. Why such a preoccupation? </w:t>
      </w:r>
      <w:r w:rsidRPr="005D5179">
        <w:rPr>
          <w:rStyle w:val="StyleUnderline"/>
        </w:rPr>
        <w:t>How is this preoccupation enabling us to avoid confronting the truth of our desire</w:t>
      </w:r>
      <w:r w:rsidRPr="005D5179">
        <w:rPr>
          <w:sz w:val="14"/>
          <w:highlight w:val="cyan"/>
        </w:rPr>
        <w:t>,</w:t>
      </w:r>
      <w:r w:rsidRPr="005D5179">
        <w:rPr>
          <w:sz w:val="14"/>
        </w:rPr>
        <w:t xml:space="preserve"> our own investments in enjoyment? How is complaining that Žižek (or the analyst) will not tell us what to do a way that we avoid trying to figure this out for ourselves?11 Reading Žižek in terms of an excessive object also means seeing his position as analogous to the formal position of the Party. Here it tells us that </w:t>
      </w:r>
      <w:r w:rsidRPr="005D5179">
        <w:rPr>
          <w:rStyle w:val="Emphasis"/>
        </w:rPr>
        <w:t>rather than a set of answers</w:t>
      </w:r>
      <w:r w:rsidRPr="005D5179">
        <w:rPr>
          <w:sz w:val="14"/>
        </w:rPr>
        <w:t xml:space="preserve"> or dictates, </w:t>
      </w:r>
      <w:r w:rsidRPr="005D5179">
        <w:rPr>
          <w:rStyle w:val="StyleUnderline"/>
        </w:rPr>
        <w:t>Žižek is providing an intervention that cuts through</w:t>
      </w:r>
      <w:r w:rsidRPr="005D5179">
        <w:rPr>
          <w:sz w:val="14"/>
        </w:rPr>
        <w:t xml:space="preserve"> the multiplicity of affects and </w:t>
      </w:r>
      <w:r w:rsidRPr="005D5179">
        <w:rPr>
          <w:rStyle w:val="StyleUnderline"/>
        </w:rPr>
        <w:t>experiences</w:t>
      </w:r>
      <w:r w:rsidRPr="005D5179">
        <w:rPr>
          <w:sz w:val="14"/>
        </w:rPr>
        <w:t xml:space="preserve"> in which we find ourselves </w:t>
      </w:r>
      <w:r w:rsidRPr="005D5179">
        <w:rPr>
          <w:rStyle w:val="StyleUnderline"/>
        </w:rPr>
        <w:t>and organizes them from a specific perspective</w:t>
      </w:r>
      <w:r w:rsidRPr="005D5179">
        <w:rPr>
          <w:sz w:val="14"/>
        </w:rPr>
        <w:t xml:space="preserve">. As we shall see, for Žižek, this perspective is anchored in class struggle as the fundamental antagonism rupturing and constituting the social. So again, </w:t>
      </w:r>
      <w:r w:rsidRPr="005D5179">
        <w:rPr>
          <w:rStyle w:val="Emphasis"/>
        </w:rPr>
        <w:t>he does not give us an answer</w:t>
      </w:r>
      <w:r w:rsidRPr="005D5179">
        <w:rPr>
          <w:sz w:val="14"/>
        </w:rPr>
        <w:t xml:space="preserve">; he does not know what we should do, but </w:t>
      </w:r>
      <w:r w:rsidRPr="005D5179">
        <w:rPr>
          <w:rStyle w:val="Emphasis"/>
          <w:highlight w:val="cyan"/>
        </w:rPr>
        <w:t>his thought provides an external point in relation to which we can organize, consider, and formalize our experiences as ideological subjects</w:t>
      </w:r>
      <w:r w:rsidRPr="005D5179">
        <w:rPr>
          <w:sz w:val="14"/>
        </w:rPr>
        <w:t>.</w:t>
      </w:r>
    </w:p>
    <w:p w14:paraId="3EA7D90C" w14:textId="40D0C212" w:rsidR="00FF6138" w:rsidRDefault="00FF6138" w:rsidP="00FF6138">
      <w:pPr>
        <w:pStyle w:val="Heading2"/>
      </w:pPr>
      <w:r>
        <w:t>Links</w:t>
      </w:r>
    </w:p>
    <w:p w14:paraId="1539E9D0" w14:textId="272E84C2" w:rsidR="00FF6138" w:rsidRDefault="00FF6138" w:rsidP="00FF6138">
      <w:pPr>
        <w:pStyle w:val="Heading3"/>
      </w:pPr>
      <w:r>
        <w:t>1NC --- Queerness</w:t>
      </w:r>
    </w:p>
    <w:p w14:paraId="3C5A7BDD" w14:textId="32878D06" w:rsidR="00D412D5" w:rsidRPr="005D5179" w:rsidRDefault="00D412D5" w:rsidP="00D412D5">
      <w:pPr>
        <w:pStyle w:val="Heading4"/>
      </w:pPr>
      <w:r w:rsidRPr="005D5179">
        <w:t xml:space="preserve">The figure of the queer is fundamentally in opposition to the symbolic order praxis of reproduction and displaced into an excess signifier. The affs embodiment of “queer praxes of futurity” ties the queer body to the death drive and constitutive failure to assimilate within the symbolic.  </w:t>
      </w:r>
    </w:p>
    <w:p w14:paraId="764EA9F8" w14:textId="77777777" w:rsidR="00D412D5" w:rsidRPr="005D5179" w:rsidRDefault="00D412D5" w:rsidP="00D412D5">
      <w:r w:rsidRPr="005D5179">
        <w:rPr>
          <w:rFonts w:eastAsiaTheme="majorEastAsia" w:cstheme="majorBidi"/>
          <w:b/>
          <w:bCs/>
          <w:sz w:val="26"/>
          <w:szCs w:val="26"/>
        </w:rPr>
        <w:t>Edelman 4</w:t>
      </w:r>
      <w:r w:rsidRPr="005D5179">
        <w:t xml:space="preserve">; Lee Edelman is an American literary critic and academic. He serves as a professor of English at Tufts University; “No Future”; </w:t>
      </w:r>
      <w:hyperlink r:id="rId9" w:history="1">
        <w:r w:rsidRPr="005D5179">
          <w:rPr>
            <w:rStyle w:val="Hyperlink"/>
          </w:rPr>
          <w:t>https://doi.org/10.1215/9780822385981</w:t>
        </w:r>
      </w:hyperlink>
      <w:r w:rsidRPr="005D5179">
        <w:t xml:space="preserve">; [pgs-23-31]; Accessed: 7/25/22; Hzaidi </w:t>
      </w:r>
    </w:p>
    <w:p w14:paraId="42DB8362" w14:textId="77777777" w:rsidR="00D412D5" w:rsidRPr="005D5179" w:rsidRDefault="00D412D5" w:rsidP="00D412D5">
      <w:pPr>
        <w:rPr>
          <w:rStyle w:val="Emphasis"/>
        </w:rPr>
      </w:pPr>
      <w:r w:rsidRPr="005D5179">
        <w:rPr>
          <w:rStyle w:val="StyleUnderline"/>
        </w:rPr>
        <w:t>How should we read this constant disruption of narrative signification, a disruption inextricable from the articulation of narrative as such, but as a version of the death drive, which Barbara Johnson calls, in a different context, "a kind of unthought remainder</w:t>
      </w:r>
      <w:r w:rsidRPr="005D5179">
        <w:rPr>
          <w:sz w:val="16"/>
        </w:rPr>
        <w:t xml:space="preserve"> ... a formal ovecdetermination that is, in Freud's case, going to produce </w:t>
      </w:r>
      <w:r w:rsidRPr="005D5179">
        <w:rPr>
          <w:rStyle w:val="StyleUnderline"/>
        </w:rPr>
        <w:t>repetition</w:t>
      </w:r>
      <w:r w:rsidRPr="005D5179">
        <w:rPr>
          <w:sz w:val="16"/>
        </w:rPr>
        <w:t xml:space="preserve"> OC, in deconstruction's case, </w:t>
      </w:r>
      <w:r w:rsidRPr="005D5179">
        <w:rPr>
          <w:rStyle w:val="StyleUnderline"/>
        </w:rPr>
        <w:t>may inhere in linguistic structures that don't correspond to anything eIse</w:t>
      </w:r>
      <w:r w:rsidRPr="005D5179">
        <w:rPr>
          <w:sz w:val="16"/>
        </w:rPr>
        <w:t xml:space="preserve">"?27 If irony can serve as one of the names for the force of that unthought remainder, might not queerness serve as another? </w:t>
      </w:r>
      <w:r w:rsidRPr="005D5179">
        <w:rPr>
          <w:rStyle w:val="Emphasis"/>
        </w:rPr>
        <w:t xml:space="preserve">Queer theory, it follows, would constitute the site where the radical threat posed by irony, which heteronormative culture displaces onto the figure of </w:t>
      </w:r>
      <w:r w:rsidRPr="005D5179">
        <w:rPr>
          <w:rStyle w:val="Emphasis"/>
          <w:highlight w:val="green"/>
        </w:rPr>
        <w:t>the queer</w:t>
      </w:r>
      <w:r w:rsidRPr="005D5179">
        <w:rPr>
          <w:rStyle w:val="Emphasis"/>
        </w:rPr>
        <w:t xml:space="preserve">, is uncannily returned by queers who no longer disown but </w:t>
      </w:r>
      <w:r w:rsidRPr="005D5179">
        <w:rPr>
          <w:rStyle w:val="Emphasis"/>
          <w:highlight w:val="green"/>
        </w:rPr>
        <w:t>assume their figural identity as embodiments of the figuralization</w:t>
      </w:r>
      <w:r w:rsidRPr="005D5179">
        <w:rPr>
          <w:rStyle w:val="Emphasis"/>
        </w:rPr>
        <w:t xml:space="preserve">, and hence the disfiguration, </w:t>
      </w:r>
      <w:r w:rsidRPr="005D5179">
        <w:rPr>
          <w:rStyle w:val="Emphasis"/>
          <w:highlight w:val="green"/>
        </w:rPr>
        <w:t>of identity itself</w:t>
      </w:r>
      <w:r w:rsidRPr="005D5179">
        <w:rPr>
          <w:rStyle w:val="Emphasis"/>
        </w:rPr>
        <w:t>.</w:t>
      </w:r>
      <w:r w:rsidRPr="005D5179">
        <w:rPr>
          <w:sz w:val="16"/>
        </w:rPr>
        <w:t xml:space="preserve"> Where the political interventions of identitarian minorities-including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Thus, </w:t>
      </w:r>
      <w:r w:rsidRPr="005D5179">
        <w:rPr>
          <w:rStyle w:val="StyleUnderline"/>
        </w:rPr>
        <w:t>queerness could never constitute an authentic or substantive identity, but only a structural position determined by the imperative of figuration; for the gap, the non coincidence, that the order of the signifier installs both informs and inhabits queerness as it inhabits reproductive futurism.</w:t>
      </w:r>
      <w:r w:rsidRPr="005D5179">
        <w:rPr>
          <w:sz w:val="16"/>
        </w:rPr>
        <w:t xml:space="preserve"> But it does so with a difference. Where futurism always anticipates, in the image of an Imaginary past, a realization of meaning that will suture identity by closing that gap, </w:t>
      </w:r>
      <w:r w:rsidRPr="005D5179">
        <w:rPr>
          <w:rStyle w:val="Emphasis"/>
          <w:highlight w:val="green"/>
        </w:rPr>
        <w:t xml:space="preserve">queerness undoes the identities through </w:t>
      </w:r>
      <w:r w:rsidRPr="005D5179">
        <w:rPr>
          <w:rStyle w:val="Emphasis"/>
        </w:rPr>
        <w:t>which We experience ourselves as subjects</w:t>
      </w:r>
      <w:r w:rsidRPr="005D5179">
        <w:rPr>
          <w:rStyle w:val="Emphasis"/>
          <w:highlight w:val="green"/>
        </w:rPr>
        <w:t xml:space="preserve">, insist ing on the Real of a </w:t>
      </w:r>
      <w:r w:rsidRPr="005D5179">
        <w:rPr>
          <w:rStyle w:val="Emphasis"/>
        </w:rPr>
        <w:t xml:space="preserve">jouissance that </w:t>
      </w:r>
      <w:r w:rsidRPr="005D5179">
        <w:rPr>
          <w:rStyle w:val="Emphasis"/>
          <w:highlight w:val="green"/>
        </w:rPr>
        <w:t>social reality</w:t>
      </w:r>
      <w:r w:rsidRPr="005D5179">
        <w:rPr>
          <w:rStyle w:val="Emphasis"/>
        </w:rPr>
        <w:t xml:space="preserve"> and the futurism</w:t>
      </w:r>
      <w:r w:rsidRPr="005D5179">
        <w:rPr>
          <w:rStyle w:val="Emphasis"/>
          <w:highlight w:val="green"/>
        </w:rPr>
        <w:t xml:space="preserve"> on which it relies have already foreclosed</w:t>
      </w:r>
      <w:r w:rsidRPr="005D5179">
        <w:rPr>
          <w:rStyle w:val="StyleUnderline"/>
        </w:rPr>
        <w:t xml:space="preserve">. </w:t>
      </w:r>
      <w:r w:rsidRPr="005D5179">
        <w:rPr>
          <w:rStyle w:val="StyleUnderline"/>
          <w:highlight w:val="green"/>
        </w:rPr>
        <w:t>Queerness</w:t>
      </w:r>
      <w:r w:rsidRPr="005D5179">
        <w:rPr>
          <w:sz w:val="16"/>
        </w:rPr>
        <w:t>, therefore</w:t>
      </w:r>
      <w:r w:rsidRPr="005D5179">
        <w:rPr>
          <w:sz w:val="16"/>
          <w:highlight w:val="green"/>
        </w:rPr>
        <w:t xml:space="preserve">, </w:t>
      </w:r>
      <w:r w:rsidRPr="005D5179">
        <w:rPr>
          <w:rStyle w:val="StyleUnderline"/>
          <w:highlight w:val="green"/>
        </w:rPr>
        <w:t xml:space="preserve">is </w:t>
      </w:r>
      <w:r w:rsidRPr="005D5179">
        <w:rPr>
          <w:rStyle w:val="StyleUnderline"/>
        </w:rPr>
        <w:t xml:space="preserve">never </w:t>
      </w:r>
      <w:r w:rsidRPr="005D5179">
        <w:rPr>
          <w:rStyle w:val="StyleUnderline"/>
          <w:highlight w:val="green"/>
        </w:rPr>
        <w:t xml:space="preserve">a matter of </w:t>
      </w:r>
      <w:r w:rsidRPr="005D5179">
        <w:rPr>
          <w:rStyle w:val="StyleUnderline"/>
        </w:rPr>
        <w:t>being</w:t>
      </w:r>
      <w:r w:rsidRPr="005D5179">
        <w:rPr>
          <w:sz w:val="16"/>
        </w:rPr>
        <w:t xml:space="preserve"> or becoming but, </w:t>
      </w:r>
      <w:r w:rsidRPr="005D5179">
        <w:rPr>
          <w:rStyle w:val="Emphasis"/>
        </w:rPr>
        <w:t xml:space="preserve">rather of </w:t>
      </w:r>
      <w:r w:rsidRPr="005D5179">
        <w:rPr>
          <w:rStyle w:val="Emphasis"/>
          <w:highlight w:val="green"/>
        </w:rPr>
        <w:t xml:space="preserve">embodying the remainder of the Real </w:t>
      </w:r>
      <w:r w:rsidRPr="005D5179">
        <w:rPr>
          <w:rStyle w:val="Emphasis"/>
        </w:rPr>
        <w:t>internal to the Symbolic order</w:t>
      </w:r>
      <w:r w:rsidRPr="005D5179">
        <w:rPr>
          <w:rStyle w:val="StyleUnderline"/>
        </w:rPr>
        <w:t xml:space="preserve">. </w:t>
      </w:r>
      <w:r w:rsidRPr="005D5179">
        <w:rPr>
          <w:sz w:val="16"/>
        </w:rPr>
        <w:t xml:space="preserve">One name for this unnameable remainder, as Lacan describes it, </w:t>
      </w:r>
      <w:r w:rsidRPr="005D5179">
        <w:rPr>
          <w:rStyle w:val="StyleUnderline"/>
        </w:rPr>
        <w:t>is</w:t>
      </w:r>
      <w:r w:rsidRPr="005D5179">
        <w:rPr>
          <w:sz w:val="16"/>
        </w:rPr>
        <w:t xml:space="preserve"> jouissance, sometimes translated as "</w:t>
      </w:r>
      <w:r w:rsidRPr="005D5179">
        <w:rPr>
          <w:rStyle w:val="StyleUnderline"/>
        </w:rPr>
        <w:t>enjoyment</w:t>
      </w:r>
      <w:r w:rsidRPr="005D5179">
        <w:rPr>
          <w:sz w:val="16"/>
        </w:rPr>
        <w:t xml:space="preserve">": </w:t>
      </w:r>
      <w:r w:rsidRPr="005D5179">
        <w:rPr>
          <w:rStyle w:val="Emphasis"/>
        </w:rPr>
        <w:t>a movement beyond the pleasure principle, beyond the distinctions of pleasure and pain, a violent passage beyond the bounds of identity, meaning, and law</w:t>
      </w:r>
      <w:r w:rsidRPr="005D5179">
        <w:rPr>
          <w:sz w:val="16"/>
        </w:rPr>
        <w:t xml:space="preserve">. </w:t>
      </w:r>
      <w:r w:rsidRPr="005D5179">
        <w:rPr>
          <w:rStyle w:val="StyleUnderline"/>
        </w:rPr>
        <w:t>This passage, toward which the pulsion of the drives continuously impels us, may have the effect, insofar as it gets attached to a particular object or end, of congealing identity around the fantasy of satisfaction or fulfillment by means of that object</w:t>
      </w:r>
      <w:r w:rsidRPr="005D5179">
        <w:rPr>
          <w:rStyle w:val="Emphasis"/>
        </w:rPr>
        <w:t>.</w:t>
      </w:r>
      <w:r w:rsidRPr="005D5179">
        <w:rPr>
          <w:sz w:val="16"/>
        </w:rPr>
        <w:t xml:space="preserve"> At the same time, however, t</w:t>
      </w:r>
      <w:r w:rsidRPr="005D5179">
        <w:rPr>
          <w:rStyle w:val="StyleUnderline"/>
        </w:rPr>
        <w:t>his jouissance ' dissolves such fetishistic investments, undoing the consistency of a social reality that relies on Imaginary identifications, on the structures of Symbolic law, and on the paternal metaphor of the name.</w:t>
      </w:r>
      <w:r w:rsidRPr="005D5179">
        <w:rPr>
          <w:sz w:val="16"/>
        </w:rPr>
        <w:t>" Hence, for Lacan there is another name that designates the unnameability to which jouissance would give us access: "Behind what is named, there is the unnameable," he writes. "</w:t>
      </w:r>
      <w:r w:rsidRPr="005D5179">
        <w:rPr>
          <w:rStyle w:val="StyleUnderline"/>
        </w:rPr>
        <w:t>It is in fact because it is unnameable, with all the resonances you can give to this name</w:t>
      </w:r>
      <w:r w:rsidRPr="005D5179">
        <w:rPr>
          <w:sz w:val="16"/>
        </w:rPr>
        <w:t xml:space="preserve">, that it is akin to the quintessential unnameable, that is to say to death." 29 </w:t>
      </w:r>
      <w:r w:rsidRPr="005D5179">
        <w:rPr>
          <w:rStyle w:val="Emphasis"/>
        </w:rPr>
        <w:t>The death drive, therefore, manifests itself, though in radically different guises, in both versions of jouissance</w:t>
      </w:r>
      <w:r w:rsidRPr="005D5179">
        <w:rPr>
          <w:sz w:val="16"/>
        </w:rPr>
        <w:t xml:space="preserve">. To the extent that </w:t>
      </w:r>
      <w:r w:rsidRPr="005D5179">
        <w:rPr>
          <w:rStyle w:val="StyleUnderline"/>
          <w:highlight w:val="green"/>
        </w:rPr>
        <w:t>jouissance</w:t>
      </w:r>
      <w:r w:rsidRPr="005D5179">
        <w:rPr>
          <w:sz w:val="16"/>
        </w:rPr>
        <w:t xml:space="preserve">, as a fantasmatic escape from the alienation intrinsic to meaning, </w:t>
      </w:r>
      <w:r w:rsidRPr="005D5179">
        <w:rPr>
          <w:rStyle w:val="StyleUnderline"/>
        </w:rPr>
        <w:t xml:space="preserve">lodges itself in a given object on which identity comes to depend, it </w:t>
      </w:r>
      <w:r w:rsidRPr="005D5179">
        <w:rPr>
          <w:rStyle w:val="StyleUnderline"/>
          <w:highlight w:val="green"/>
        </w:rPr>
        <w:t>produces identity as mortification,</w:t>
      </w:r>
      <w:r w:rsidRPr="005D5179">
        <w:rPr>
          <w:rStyle w:val="StyleUnderline"/>
        </w:rPr>
        <w:t xml:space="preserve"> reenacting the very constraint of meaning </w:t>
      </w:r>
      <w:r w:rsidRPr="005D5179">
        <w:rPr>
          <w:rStyle w:val="StyleUnderline"/>
          <w:highlight w:val="green"/>
        </w:rPr>
        <w:t>it</w:t>
      </w:r>
      <w:r w:rsidRPr="005D5179">
        <w:rPr>
          <w:rStyle w:val="StyleUnderline"/>
        </w:rPr>
        <w:t xml:space="preserve"> was intended to help us escape</w:t>
      </w:r>
      <w:r w:rsidRPr="005D5179">
        <w:rPr>
          <w:sz w:val="16"/>
        </w:rPr>
        <w:t>. But to the extent that it tears the fabric of Symbolic reality as we know it, unraveling the solidity of ,</w:t>
      </w:r>
      <w:r w:rsidRPr="005D5179">
        <w:rPr>
          <w:rStyle w:val="StyleUnderline"/>
        </w:rPr>
        <w:t xml:space="preserve">very object, including the object as which the subject necessarily takes itself, jouissance </w:t>
      </w:r>
      <w:r w:rsidRPr="005D5179">
        <w:rPr>
          <w:rStyle w:val="StyleUnderline"/>
          <w:highlight w:val="green"/>
        </w:rPr>
        <w:t>evokes the death drive</w:t>
      </w:r>
      <w:r w:rsidRPr="005D5179">
        <w:rPr>
          <w:rStyle w:val="StyleUnderline"/>
        </w:rPr>
        <w:t xml:space="preserve"> that always insists as the void in and </w:t>
      </w:r>
      <w:r w:rsidRPr="005D5179">
        <w:rPr>
          <w:rStyle w:val="StyleUnderline"/>
          <w:highlight w:val="green"/>
        </w:rPr>
        <w:t xml:space="preserve">of the subject, </w:t>
      </w:r>
      <w:r w:rsidRPr="005D5179">
        <w:rPr>
          <w:rStyle w:val="StyleUnderline"/>
        </w:rPr>
        <w:t xml:space="preserve">beyond its fantasy of selfrealization, beyond the pleasure principle. </w:t>
      </w:r>
      <w:r w:rsidRPr="005D5179">
        <w:rPr>
          <w:sz w:val="16"/>
        </w:rPr>
        <w:t xml:space="preserve">Bound up with the first of these </w:t>
      </w:r>
      <w:r w:rsidRPr="005D5179">
        <w:rPr>
          <w:rStyle w:val="Emphasis"/>
          <w:highlight w:val="green"/>
        </w:rPr>
        <w:t>death drive</w:t>
      </w:r>
      <w:r w:rsidRPr="005D5179">
        <w:rPr>
          <w:rStyle w:val="Emphasis"/>
        </w:rPr>
        <w:t xml:space="preserve">s is the figure of the Child, </w:t>
      </w:r>
      <w:r w:rsidRPr="005D5179">
        <w:rPr>
          <w:rStyle w:val="Emphasis"/>
          <w:highlight w:val="green"/>
        </w:rPr>
        <w:t>enacting a logic of repetition that fixes identity through identification with the future of the social order</w:t>
      </w:r>
      <w:r w:rsidRPr="005D5179">
        <w:rPr>
          <w:rStyle w:val="Emphasis"/>
        </w:rPr>
        <w:t xml:space="preserve">. </w:t>
      </w:r>
      <w:r w:rsidRPr="005D5179">
        <w:rPr>
          <w:rStyle w:val="StyleUnderline"/>
        </w:rPr>
        <w:t>Bound</w:t>
      </w:r>
      <w:r w:rsidRPr="005D5179">
        <w:rPr>
          <w:sz w:val="16"/>
        </w:rPr>
        <w:t xml:space="preserve"> up </w:t>
      </w:r>
      <w:r w:rsidRPr="005D5179">
        <w:rPr>
          <w:rStyle w:val="StyleUnderline"/>
        </w:rPr>
        <w:t>with</w:t>
      </w:r>
      <w:r w:rsidRPr="005D5179">
        <w:rPr>
          <w:sz w:val="16"/>
        </w:rPr>
        <w:t xml:space="preserve"> the second is </w:t>
      </w:r>
      <w:r w:rsidRPr="005D5179">
        <w:rPr>
          <w:rStyle w:val="StyleUnderline"/>
          <w:highlight w:val="green"/>
        </w:rPr>
        <w:t>the figure of the queer</w:t>
      </w:r>
      <w:r w:rsidRPr="005D5179">
        <w:rPr>
          <w:sz w:val="16"/>
          <w:highlight w:val="green"/>
        </w:rPr>
        <w:t xml:space="preserve">, </w:t>
      </w:r>
      <w:r w:rsidRPr="005D5179">
        <w:rPr>
          <w:rStyle w:val="StyleUnderline"/>
          <w:highlight w:val="green"/>
        </w:rPr>
        <w:t xml:space="preserve">embodying that order's </w:t>
      </w:r>
      <w:r w:rsidRPr="005D5179">
        <w:rPr>
          <w:rStyle w:val="StyleUnderline"/>
        </w:rPr>
        <w:t>traumatic encounter with its own</w:t>
      </w:r>
      <w:r w:rsidRPr="005D5179">
        <w:rPr>
          <w:rStyle w:val="StyleUnderline"/>
          <w:highlight w:val="green"/>
        </w:rPr>
        <w:t xml:space="preserve"> inescapable failure</w:t>
      </w:r>
      <w:r w:rsidRPr="005D5179">
        <w:rPr>
          <w:rStyle w:val="StyleUnderline"/>
        </w:rPr>
        <w:t xml:space="preserve">, its encounter with the illusion of the future as suture to bind the constitutive wound of the </w:t>
      </w:r>
      <w:r w:rsidRPr="005D5179">
        <w:rPr>
          <w:rStyle w:val="Emphasis"/>
        </w:rPr>
        <w:t>subject's subjection to the signifier, which divides it, paradoxically, both from and into itself</w:t>
      </w:r>
      <w:r w:rsidRPr="005D5179">
        <w:rPr>
          <w:rStyle w:val="StyleUnderline"/>
        </w:rPr>
        <w:t>.</w:t>
      </w:r>
      <w:r w:rsidRPr="005D5179">
        <w:rPr>
          <w:sz w:val="16"/>
        </w:rPr>
        <w:t xml:space="preserve"> In the preface to Homographesis I wrote that the signifier "gay," understood "as a figure for the textuality, the rhetoricity, of the sexual ... designates the gap or incoherence that evety discourse of 'sexuality' or 'sexual identity' would master." 30 Extending that claim, I now suggest that </w:t>
      </w:r>
      <w:r w:rsidRPr="005D5179">
        <w:rPr>
          <w:rStyle w:val="StyleUnderline"/>
        </w:rPr>
        <w:t xml:space="preserve">queer sexualities, inextricable from the emergence of the subject in the Symbolic, mark the place of the gap in which the </w:t>
      </w:r>
      <w:r w:rsidRPr="005D5179">
        <w:rPr>
          <w:rStyle w:val="StyleUnderline"/>
          <w:highlight w:val="green"/>
        </w:rPr>
        <w:t>Symbolic</w:t>
      </w:r>
      <w:r w:rsidRPr="005D5179">
        <w:rPr>
          <w:rStyle w:val="StyleUnderline"/>
        </w:rPr>
        <w:t xml:space="preserve"> confronts what its discourse is incapable of knowing, which is also the place of a jouissance from which it can never escape. </w:t>
      </w:r>
      <w:r w:rsidRPr="005D5179">
        <w:rPr>
          <w:sz w:val="16"/>
        </w:rPr>
        <w:t xml:space="preserve">As a figure for </w:t>
      </w:r>
      <w:r w:rsidRPr="005D5179">
        <w:rPr>
          <w:rStyle w:val="StyleUnderline"/>
        </w:rPr>
        <w:t xml:space="preserve">what it </w:t>
      </w:r>
      <w:r w:rsidRPr="005D5179">
        <w:rPr>
          <w:rStyle w:val="StyleUnderline"/>
          <w:highlight w:val="green"/>
        </w:rPr>
        <w:t xml:space="preserve">can neither fully </w:t>
      </w:r>
      <w:r w:rsidRPr="005D5179">
        <w:rPr>
          <w:rStyle w:val="Emphasis"/>
          <w:highlight w:val="green"/>
        </w:rPr>
        <w:t xml:space="preserve">articulate nor acknowledge, the queer </w:t>
      </w:r>
      <w:r w:rsidRPr="005D5179">
        <w:rPr>
          <w:rStyle w:val="Emphasis"/>
        </w:rPr>
        <w:t xml:space="preserve">may provide the Symbolic with a sort of necessary reassurance </w:t>
      </w:r>
      <w:r w:rsidRPr="005D5179">
        <w:rPr>
          <w:rStyle w:val="Emphasis"/>
          <w:highlight w:val="green"/>
        </w:rPr>
        <w:t>by seeming to give a name to what, as Real, remains unnameable</w:t>
      </w:r>
      <w:r w:rsidRPr="005D5179">
        <w:rPr>
          <w:sz w:val="16"/>
        </w:rPr>
        <w:t xml:space="preserve">. But repudiations of that figural identity, reflecting a liberal faith in the abstract universality of the subject, though better enabling the extension of rights to those who are still denied them, must similarly reassure by attesting to the seamless coherence of the Symbolic whose dominant narrative would thus supersede the corrosive force of queer irony. </w:t>
      </w:r>
      <w:r w:rsidRPr="005D5179">
        <w:rPr>
          <w:rStyle w:val="StyleUnderline"/>
        </w:rPr>
        <w:t>If the queer's abjectified difference, that is, secures normativity's identity, the� queer's disavowal of that difference affirms normativity's singular truth</w:t>
      </w:r>
      <w:r w:rsidRPr="005D5179">
        <w:rPr>
          <w:sz w:val="16"/>
        </w:rPr>
        <w:t xml:space="preserve">. For every refusal of the figural status to which </w:t>
      </w:r>
      <w:r w:rsidRPr="005D5179">
        <w:rPr>
          <w:rStyle w:val="StyleUnderline"/>
        </w:rPr>
        <w:t>queers</w:t>
      </w:r>
      <w:r w:rsidRPr="005D5179">
        <w:rPr>
          <w:sz w:val="16"/>
        </w:rPr>
        <w:t xml:space="preserve"> are distinctively </w:t>
      </w:r>
      <w:r w:rsidRPr="005D5179">
        <w:rPr>
          <w:rStyle w:val="StyleUnderline"/>
        </w:rPr>
        <w:t>called reproduces the triumph of parrative as the alleaorization of irony, as the logic of a temporality that always serves to "straighten" it out, and thus proclaims the universality of reproductive futurism</w:t>
      </w:r>
      <w:r w:rsidRPr="005D5179">
        <w:rPr>
          <w:sz w:val="16"/>
        </w:rPr>
        <w:t xml:space="preserve">. Such refusals perform, despite themselves, subservience to the law that etfecotively imposes politics as the only game in town, exacting as the price , of admission the subject's (heteronormalizing, which is accomplished, regardless of sexual practice or sexual "orientation," through compulsory abjuration of the future-negating queer. </w:t>
      </w:r>
      <w:r w:rsidRPr="005D5179">
        <w:rPr>
          <w:rStyle w:val="StyleUnderline"/>
        </w:rPr>
        <w:t>It may seem, from within this structure, that the Symbolic can only win; but that would ignore the correlative fact that it also can only lose</w:t>
      </w:r>
      <w:r w:rsidRPr="005D5179">
        <w:rPr>
          <w:sz w:val="16"/>
        </w:rPr>
        <w:t xml:space="preserve">. For the division on which the subject rests can never be spirited away and the signifYing order will always necessitate the production of some figural repository for the excess that precludes its ultimate realization of the political field whose limit and horizon is reproductive futur- I ism, </w:t>
      </w:r>
      <w:r w:rsidRPr="005D5179">
        <w:rPr>
          <w:rStyle w:val="Emphasis"/>
          <w:highlight w:val="green"/>
        </w:rPr>
        <w:t>queerness embodies this death drive</w:t>
      </w:r>
      <w:r w:rsidRPr="005D5179">
        <w:rPr>
          <w:rStyle w:val="Emphasis"/>
        </w:rPr>
        <w:t>, this intransigent jouissance, by fignring sexuality's implication in the senseless pulsions of that drive</w:t>
      </w:r>
      <w:r w:rsidRPr="005D5179">
        <w:rPr>
          <w:sz w:val="16"/>
        </w:rPr>
        <w:t xml:space="preserve">, De-idealizing the metaphorics of meaning on which heteroreproduction takes its stand, queerness exposes sexuality's inevitable coloration by the drive: </w:t>
      </w:r>
      <w:r w:rsidRPr="005D5179">
        <w:rPr>
          <w:rStyle w:val="StyleUnderline"/>
          <w:highlight w:val="green"/>
        </w:rPr>
        <w:t>its insistence on repetition,</w:t>
      </w:r>
      <w:r w:rsidRPr="005D5179">
        <w:rPr>
          <w:rStyle w:val="StyleUnderline"/>
        </w:rPr>
        <w:t xml:space="preserve"> its stubborn denial of teleology, its resistance to determinations of meaning (except insofar this refusal to admit such determinations of meaning, and, above all</w:t>
      </w:r>
      <w:r w:rsidRPr="005D5179">
        <w:rPr>
          <w:rStyle w:val="StyleUnderline"/>
          <w:highlight w:val="green"/>
        </w:rPr>
        <w:t xml:space="preserve">, its rejection of </w:t>
      </w:r>
      <w:r w:rsidRPr="005D5179">
        <w:rPr>
          <w:rStyle w:val="StyleUnderline"/>
        </w:rPr>
        <w:t>spiritualization through marriage to</w:t>
      </w:r>
      <w:r w:rsidRPr="005D5179">
        <w:rPr>
          <w:rStyle w:val="StyleUnderline"/>
          <w:highlight w:val="green"/>
        </w:rPr>
        <w:t xml:space="preserve"> reproductive futurism</w:t>
      </w:r>
      <w:r w:rsidRPr="005D5179">
        <w:rPr>
          <w:rStyle w:val="StyleUnderline"/>
        </w:rPr>
        <w:t>.</w:t>
      </w:r>
      <w:r w:rsidRPr="005D5179">
        <w:rPr>
          <w:sz w:val="16"/>
        </w:rPr>
        <w:t xml:space="preserve"> </w:t>
      </w:r>
      <w:r w:rsidRPr="005D5179">
        <w:rPr>
          <w:rStyle w:val="StyleUnderline"/>
        </w:rPr>
        <w:t xml:space="preserve">Queerness as name may well </w:t>
      </w:r>
      <w:r w:rsidRPr="005D5179">
        <w:rPr>
          <w:rStyle w:val="StyleUnderline"/>
          <w:highlight w:val="green"/>
        </w:rPr>
        <w:t>reinforce the Symbolic order</w:t>
      </w:r>
      <w:r w:rsidRPr="005D5179">
        <w:rPr>
          <w:rStyle w:val="StyleUnderline"/>
        </w:rPr>
        <w:t xml:space="preserve"> of naming, but it names what resists, </w:t>
      </w:r>
      <w:r w:rsidRPr="005D5179">
        <w:rPr>
          <w:rStyle w:val="StyleUnderline"/>
          <w:highlight w:val="green"/>
        </w:rPr>
        <w:t>as signifier</w:t>
      </w:r>
      <w:r w:rsidRPr="005D5179">
        <w:rPr>
          <w:rStyle w:val="StyleUnderline"/>
        </w:rPr>
        <w:t>, absorption into the Imaginary identity of the name</w:t>
      </w:r>
      <w:r w:rsidRPr="005D5179">
        <w:rPr>
          <w:sz w:val="16"/>
        </w:rPr>
        <w:t xml:space="preserve">. Empty, excessive, and irreducible,) it designates the letter, .. the formal element, the lifeless machinery responsible for animating the "spirit" offuturity. And as such, as a name for the death drive that always informs the Symbolic order, it also names the jouissance forbidden by, but permeating, the Symbolic order itself. </w:t>
      </w:r>
      <w:r w:rsidRPr="005D5179">
        <w:rPr>
          <w:rStyle w:val="StyleUnderline"/>
        </w:rPr>
        <w:t>By denying our identification with the negativity of this drive, and hence Our disidentification from the promise of futurity, those of us inhabiting the, place of the queer may be able to cast off that queerness and enter the properly political sphere, but only by shifting the figural burden of queerness to someone else.</w:t>
      </w:r>
      <w:r w:rsidRPr="005D5179">
        <w:rPr>
          <w:sz w:val="16"/>
        </w:rPr>
        <w:t xml:space="preserve"> The structural position of queerness, after all, and the need to fill it remain. </w:t>
      </w:r>
      <w:r w:rsidRPr="005D5179">
        <w:rPr>
          <w:rStyle w:val="StyleUnderline"/>
        </w:rPr>
        <w:t xml:space="preserve">By choosing to accept that position, however, </w:t>
      </w:r>
      <w:r w:rsidRPr="005D5179">
        <w:rPr>
          <w:rStyle w:val="StyleUnderline"/>
          <w:highlight w:val="green"/>
        </w:rPr>
        <w:t>by assuming the " truth" of our queer capacity to figure the undoing of the Symbolic</w:t>
      </w:r>
      <w:r w:rsidRPr="005D5179">
        <w:rPr>
          <w:rStyle w:val="StyleUnderline"/>
        </w:rPr>
        <w:t xml:space="preserve">, and of the Symbolic subject as well, </w:t>
      </w:r>
      <w:r w:rsidRPr="005D5179">
        <w:rPr>
          <w:rStyle w:val="StyleUnderline"/>
          <w:highlight w:val="green"/>
        </w:rPr>
        <w:t xml:space="preserve">we </w:t>
      </w:r>
      <w:r w:rsidRPr="005D5179">
        <w:rPr>
          <w:rStyle w:val="StyleUnderline"/>
        </w:rPr>
        <w:t xml:space="preserve">might undertake the impossible project of imagining an oppositional political stance exempt from the imperative to </w:t>
      </w:r>
      <w:r w:rsidRPr="005D5179">
        <w:rPr>
          <w:rStyle w:val="StyleUnderline"/>
          <w:highlight w:val="green"/>
        </w:rPr>
        <w:t>reproduce the politics of signifi- , cation</w:t>
      </w:r>
      <w:r w:rsidRPr="005D5179">
        <w:rPr>
          <w:sz w:val="16"/>
        </w:rPr>
        <w:t xml:space="preserve"> (the politics aimed at closing the gap opened up by the signifier ,0 , " itself), </w:t>
      </w:r>
      <w:r w:rsidRPr="005D5179">
        <w:rPr>
          <w:rStyle w:val="Emphasis"/>
        </w:rPr>
        <w:t xml:space="preserve">which can only return us, by way of the Child, to the politics of reproduction. </w:t>
      </w:r>
      <w:r w:rsidRPr="005D5179">
        <w:rPr>
          <w:rStyle w:val="StyleUnderline"/>
        </w:rPr>
        <w:t>For the liberal's view of society, which seems to accord the queer a place, endorses no more than the conservative right's the queerness of resistance to futurism and thus the queerness of the queer</w:t>
      </w:r>
      <w:r w:rsidRPr="005D5179">
        <w:rPr>
          <w:sz w:val="16"/>
        </w:rPr>
        <w:t xml:space="preserve">. While the right wing imagines the elimination of queers (or of the need to confront their existence), the left would eliminate queerness by shining the cool light of reason upon it, hoping thereby to expose it as merely a mode of sexual expression free of the all-pervasive coloring, the determining fantasy formation, by means of which it can seem to portend, and not for the right alone, the undoing of the social order and its cynosure, the Child. </w:t>
      </w:r>
      <w:r w:rsidRPr="005D5179">
        <w:rPr>
          <w:rStyle w:val="Emphasis"/>
        </w:rPr>
        <w:t xml:space="preserve">Queerness thus comes to mean nothing for both: for the right wing the nothingness always at war with the positivity of civil society; for the left, nothing more than a sexual practice in need of demystification. </w:t>
      </w:r>
      <w:r w:rsidRPr="005D5179">
        <w:rPr>
          <w:sz w:val="16"/>
        </w:rPr>
        <w:t xml:space="preserve">But this is where reason must fail. Sexuality refuses demystification as the Symbolic refuses the queer; for sexuality and the Symbolic become what they are by virtue of such rejUsals. lronically-but irony, as I've argued, always characterizes queer theory-the demystification of queerness and so, </w:t>
      </w:r>
      <w:r w:rsidRPr="005D5179">
        <w:rPr>
          <w:rStyle w:val="StyleUnderline"/>
        </w:rPr>
        <w:t>by extension, of sexuality itself, the demystification inherent in the position of liberal rationality, could achieve its realization only by-. traversing the collective fantasy that invests the social order with mealing by way of reproductive futurism</w:t>
      </w:r>
      <w:r w:rsidRPr="005D5179">
        <w:rPr>
          <w:sz w:val="16"/>
        </w:rPr>
        <w:t xml:space="preserve">. Taken at its word, that is, liberalism's abstract reason, rescuing queerness for sociality, dissolves, like queerness, the very investments on which sociality rests by doing away with its underlying and sustaining libidinal fantasies. </w:t>
      </w:r>
      <w:r w:rsidRPr="005D5179">
        <w:rPr>
          <w:rStyle w:val="StyleUnderline"/>
        </w:rPr>
        <w:t>Beyond the resonance of fantasy, after all, lies neither law nor reason. In the beyond of demystification, in that neutral, democratic literality that marks the futurism of the left, one could only encounter a queer dismantling of futurism itself as fantasy and a derealization of the order of meaning that futurism reproduces</w:t>
      </w:r>
      <w:r w:rsidRPr="005D5179">
        <w:rPr>
          <w:sz w:val="16"/>
        </w:rPr>
        <w:t xml:space="preserve">. Intent on the end, not the ends, of the social, </w:t>
      </w:r>
      <w:r w:rsidRPr="005D5179">
        <w:rPr>
          <w:rStyle w:val="Emphasis"/>
          <w:highlight w:val="green"/>
        </w:rPr>
        <w:t>queerness insists that the drive toward that end</w:t>
      </w:r>
      <w:r w:rsidRPr="005D5179">
        <w:rPr>
          <w:rStyle w:val="Emphasis"/>
        </w:rPr>
        <w:t>, which liberalism refuses to imagine, can never be excluded from the structuring fantasy of the social order itself</w:t>
      </w:r>
      <w:r w:rsidRPr="005D5179">
        <w:rPr>
          <w:sz w:val="16"/>
        </w:rPr>
        <w:t xml:space="preserve"> </w:t>
      </w:r>
      <w:r w:rsidRPr="005D5179">
        <w:rPr>
          <w:rStyle w:val="StyleUnderline"/>
        </w:rPr>
        <w:t>The sacralization of the Child thus necessitates the sacrifice of the queer</w:t>
      </w:r>
      <w:r w:rsidRPr="005D5179">
        <w:rPr>
          <w:sz w:val="16"/>
        </w:rPr>
        <w:t xml:space="preserve">. Bernard Law, the former cardinal of Boston, mistaking (or maybe understanding too well) the degree of authority bestowed on him by the signifier of his patronymic, denounced in 1996 proposed legislation giving health care benefits to Same-sex partners of municipal employ ees. He did so by proclaiming, in a noteworthy instance of piety in the sky, that bestowing such access to health care would profoundly diminish the marital bond. "Society," he opined, "has a special interest in the protection, care and upbringing of children. Because marriage remains the principal, and the best, framework for the nurture, education and socialization of ch.ildren, the state has a special interest in marriage." 31 With this fatal embrace of a futurism so blindly committed to the figure of the Child that it wiJI justify refusing health care benefits to the adults that some children become, Law lent his voice to the mortifying mantra of a communal jouissance that depends on the fetishization of the Child at the expense of whatever such fetishization must inescapably queer. Some seven years later, after Law had resigned for his failure to protect </w:t>
      </w:r>
      <w:r w:rsidRPr="005D5179">
        <w:rPr>
          <w:rStyle w:val="StyleUnderline"/>
        </w:rPr>
        <w:t>Catholic children from sexual assault by pedophile priests, Pope John Paul II returned to this theme, condemning state recognized same-sex unions as parodic versions of authentic families, "based on individual egoism" rather than genuine love</w:t>
      </w:r>
      <w:r w:rsidRPr="005D5179">
        <w:rPr>
          <w:sz w:val="16"/>
        </w:rPr>
        <w:t xml:space="preserve">. Justifying that condemnation, he observed, "Such a 'caricature' has no future and cannot give future to any society." 32 </w:t>
      </w:r>
      <w:r w:rsidRPr="005D5179">
        <w:rPr>
          <w:rStyle w:val="StyleUnderline"/>
        </w:rPr>
        <w:t>Queers must respond to the violent force of such constant provocations not only by insisting on our equal right to the social order's prerogatives, not only by avowing our capacity to promote that order's coherence and integrity, but also by saying explicitly what Law and the Pope and the whole of the Symbolic order for which they stand hear anyway in each and every expression or manifestation of queer sexuality</w:t>
      </w:r>
      <w:r w:rsidRPr="005D5179">
        <w:rPr>
          <w:sz w:val="16"/>
        </w:rPr>
        <w:t xml:space="preserve">: Fuck the social order and the Child in whose name we're coJlectively terrorized; fuck Annie; fuck the waif from Les Mis; fuck the poor, innocent kid on the Net; fuck Laws both with capital Is and with small; fuck the whole nerwork of Symbolic relations and the future that serves as its prop. We might like to believe that with patience, with work, with generous contributions to lobbying groups or generous partiCipation in activist groups or generous doses of legal savvy and electoral sophistication, the future will hold a place for uS-a place at the political table that won't have to come at the cost of the places we seek in the bed or the bar or the baths. </w:t>
      </w:r>
      <w:r w:rsidRPr="005D5179">
        <w:rPr>
          <w:rStyle w:val="StyleUnderline"/>
        </w:rPr>
        <w:t>But there are no queers in that future as there can be no future for queers, chosen as they are to bear the bad tidings that there can be no future at all</w:t>
      </w:r>
      <w:r w:rsidRPr="005D5179">
        <w:rPr>
          <w:sz w:val="16"/>
        </w:rPr>
        <w:t xml:space="preserve">,: that the future, as Annie's hymn to the hope of  "Tomorrow" understands, is "always A day Away." Like the lovers on Keats's Grecian urn, forever "near the goal" of a union they'll never in fact achieve, we're held in thrall by a future continually deferred by time itself, constrained to pursue the dream of a day when today and tomorrow are one. That future is nothing but kid stuff, reborn each day to screen out the grave thatgap:� from within the lifeless letter, luring us into, ensnaring us in, reality's gossamer web. </w:t>
      </w:r>
      <w:r w:rsidRPr="005D5179">
        <w:rPr>
          <w:rStyle w:val="StyleUnderline"/>
        </w:rPr>
        <w:t>Those queered by the social order that projects its death drive onto them are no doubt positioned to recognize the structuring fantasy that sO defines them</w:t>
      </w:r>
      <w:r w:rsidRPr="005D5179">
        <w:rPr>
          <w:sz w:val="16"/>
        </w:rPr>
        <w:t xml:space="preserve">. But they're positioned as well to recognize the irredudbility of that fantasy and the cost of construing it as contingent to the logic of social organization as such. </w:t>
      </w:r>
      <w:r w:rsidRPr="005D5179">
        <w:rPr>
          <w:rStyle w:val="Emphasis"/>
        </w:rPr>
        <w:t>Acceding to this figural identification with the undoing of identity, which is also to say with the disarticulation of social and Symbolic form</w:t>
      </w:r>
      <w:r w:rsidRPr="005D5179">
        <w:rPr>
          <w:rStyle w:val="StyleUnderline"/>
        </w:rPr>
        <w:t>, might well be described</w:t>
      </w:r>
      <w:r w:rsidRPr="005D5179">
        <w:rPr>
          <w:sz w:val="16"/>
        </w:rPr>
        <w:t>, in John -, Brenkman's words, as "</w:t>
      </w:r>
      <w:r w:rsidRPr="005D5179">
        <w:rPr>
          <w:rStyle w:val="Emphasis"/>
        </w:rPr>
        <w:t>politically self-destructive.</w:t>
      </w:r>
      <w:r w:rsidRPr="005D5179">
        <w:rPr>
          <w:sz w:val="16"/>
        </w:rPr>
        <w:t xml:space="preserve">" 33 But politics (as the \ social elaboration of reality) and the self (as mere prosthesis maintain- ; ing the future for the figural Child), </w:t>
      </w:r>
      <w:r w:rsidRPr="005D5179">
        <w:rPr>
          <w:rStyle w:val="StyleUnderline"/>
        </w:rPr>
        <w:t>are what queerness, again as figure, " necessarily destroys -necessarily insofar as this "self" is the agent of reproductive futurism and this "politics" the means of its promulgation</w:t>
      </w:r>
      <w:r w:rsidRPr="005D5179">
        <w:rPr>
          <w:sz w:val="16"/>
        </w:rPr>
        <w:t xml:space="preserve"> ,as the order of social reality. But perhaps, as Lacan's engagement with Antigone in Seminar 7 suggests, political self-destruction inheres in the only act that counts as one: the act of resisting enslavement to the future , in the name of having a life. </w:t>
      </w:r>
      <w:r w:rsidRPr="005D5179">
        <w:rPr>
          <w:rStyle w:val="StyleUnderline"/>
        </w:rPr>
        <w:t xml:space="preserve">If the fate of the </w:t>
      </w:r>
      <w:r w:rsidRPr="005D5179">
        <w:rPr>
          <w:rStyle w:val="StyleUnderline"/>
          <w:highlight w:val="green"/>
        </w:rPr>
        <w:t>queer is</w:t>
      </w:r>
      <w:r w:rsidRPr="005D5179">
        <w:rPr>
          <w:rStyle w:val="StyleUnderline"/>
        </w:rPr>
        <w:t xml:space="preserve"> to figure the fate that cuts the thread of futurity, if </w:t>
      </w:r>
      <w:r w:rsidRPr="005D5179">
        <w:rPr>
          <w:rStyle w:val="StyleUnderline"/>
          <w:highlight w:val="green"/>
        </w:rPr>
        <w:t xml:space="preserve">the </w:t>
      </w:r>
      <w:r w:rsidRPr="005D5179">
        <w:rPr>
          <w:rStyle w:val="StyleUnderline"/>
        </w:rPr>
        <w:t xml:space="preserve">jouissance, the corrosive </w:t>
      </w:r>
      <w:r w:rsidRPr="005D5179">
        <w:rPr>
          <w:rStyle w:val="StyleUnderline"/>
          <w:highlight w:val="green"/>
        </w:rPr>
        <w:t>enjoyment, intrinsic to queer</w:t>
      </w:r>
      <w:r w:rsidRPr="005D5179">
        <w:rPr>
          <w:rStyle w:val="StyleUnderline"/>
        </w:rPr>
        <w:t xml:space="preserve"> (non)identity </w:t>
      </w:r>
      <w:r w:rsidRPr="005D5179">
        <w:rPr>
          <w:rStyle w:val="StyleUnderline"/>
          <w:highlight w:val="green"/>
        </w:rPr>
        <w:t xml:space="preserve">annihilates </w:t>
      </w:r>
      <w:r w:rsidRPr="005D5179">
        <w:rPr>
          <w:rStyle w:val="StyleUnderline"/>
        </w:rPr>
        <w:t xml:space="preserve">the fetishistic jouissance that </w:t>
      </w:r>
      <w:r w:rsidRPr="005D5179">
        <w:rPr>
          <w:rStyle w:val="StyleUnderline"/>
          <w:highlight w:val="green"/>
        </w:rPr>
        <w:t>works to consolidate identity</w:t>
      </w:r>
      <w:r w:rsidRPr="005D5179">
        <w:rPr>
          <w:rStyle w:val="StyleUnderline"/>
        </w:rPr>
        <w:t xml:space="preserve"> by allowing reality to coagulate around its ritual reproduction, then the only oppositional status to which our queerness could ever lead would depend on our taking seriously the place of the death drive</w:t>
      </w:r>
      <w:r w:rsidRPr="005D5179">
        <w:rPr>
          <w:sz w:val="16"/>
        </w:rPr>
        <w:t xml:space="preserve"> ' ,we're called on to figure and insisting, against the cult of the Child and the political order it enforces, that we, as Guy Hocquenghem made dear, are "</w:t>
      </w:r>
      <w:r w:rsidRPr="005D5179">
        <w:rPr>
          <w:rStyle w:val="StyleUnderline"/>
        </w:rPr>
        <w:t>not the signifier of what might become a new form of 'social organisation,' " that we do not " intend a new politics</w:t>
      </w:r>
      <w:r w:rsidRPr="005D5179">
        <w:rPr>
          <w:rStyle w:val="StyleUnderline"/>
          <w:highlight w:val="green"/>
        </w:rPr>
        <w:t>,</w:t>
      </w:r>
      <w:r w:rsidRPr="005D5179">
        <w:rPr>
          <w:rStyle w:val="StyleUnderline"/>
        </w:rPr>
        <w:t xml:space="preserve"> a better society, tomorrow, since all of these fantasies reproduce the past, through displacement, in the form of the future</w:t>
      </w:r>
      <w:r w:rsidRPr="005D5179">
        <w:rPr>
          <w:sz w:val="16"/>
        </w:rPr>
        <w:t xml:space="preserve">. We choose, instead, not to choose the Child, as disciplinary image of the </w:t>
      </w:r>
      <w:r w:rsidRPr="005D5179">
        <w:rPr>
          <w:rStyle w:val="StyleUnderline"/>
        </w:rPr>
        <w:t>Imaginary past or as site of a projective identification with an always impossible future</w:t>
      </w:r>
      <w:r w:rsidRPr="005D5179">
        <w:rPr>
          <w:sz w:val="16"/>
        </w:rPr>
        <w:t xml:space="preserve">. </w:t>
      </w:r>
      <w:r w:rsidRPr="005D5179">
        <w:rPr>
          <w:rStyle w:val="StyleUnderline"/>
        </w:rPr>
        <w:t>The queerness we propose</w:t>
      </w:r>
      <w:r w:rsidRPr="005D5179">
        <w:rPr>
          <w:sz w:val="16"/>
        </w:rPr>
        <w:t xml:space="preserve">, in Hocquenghem's words, 14 </w:t>
      </w:r>
      <w:r w:rsidRPr="005D5179">
        <w:rPr>
          <w:rStyle w:val="Emphasis"/>
          <w:highlight w:val="green"/>
        </w:rPr>
        <w:t>i</w:t>
      </w:r>
      <w:r w:rsidRPr="005D5179">
        <w:rPr>
          <w:rStyle w:val="Emphasis"/>
        </w:rPr>
        <w:t>s unaware of the passing of generations as stages on the road to better living</w:t>
      </w:r>
      <w:r w:rsidRPr="005D5179">
        <w:rPr>
          <w:rStyle w:val="Emphasis"/>
          <w:highlight w:val="green"/>
        </w:rPr>
        <w:t>.</w:t>
      </w:r>
      <w:r w:rsidRPr="005D5179">
        <w:rPr>
          <w:rStyle w:val="Emphasis"/>
        </w:rPr>
        <w:t xml:space="preserve"> </w:t>
      </w:r>
      <w:r w:rsidRPr="005D5179">
        <w:rPr>
          <w:sz w:val="16"/>
        </w:rPr>
        <w:t xml:space="preserve">It knows nothing about </w:t>
      </w:r>
      <w:r w:rsidRPr="005D5179">
        <w:rPr>
          <w:rStyle w:val="StyleUnderline"/>
        </w:rPr>
        <w:t>'sacrifice now for the sake of future generations'</w:t>
      </w:r>
      <w:r w:rsidRPr="005D5179">
        <w:rPr>
          <w:sz w:val="16"/>
        </w:rPr>
        <w:t xml:space="preserve"> ... [itl knows that civilisation alone is mortal." 34 </w:t>
      </w:r>
      <w:r w:rsidRPr="005D5179">
        <w:rPr>
          <w:rStyle w:val="StyleUnderline"/>
        </w:rPr>
        <w:t>Even more: it delights in that mortality as the negation of everything that would define itself, moralistically, as</w:t>
      </w:r>
      <w:r w:rsidRPr="005D5179">
        <w:rPr>
          <w:sz w:val="16"/>
        </w:rPr>
        <w:t xml:space="preserve"> pro-life. It is we "'ho must bury the subject in the tomb-like hollow of - </w:t>
      </w:r>
      <w:r w:rsidRPr="005D5179">
        <w:rPr>
          <w:rStyle w:val="StyleUnderline"/>
        </w:rPr>
        <w:t>the signifier, pronouncing at last the words for which we're condemned should we speak them or not</w:t>
      </w:r>
      <w:r w:rsidRPr="005D5179">
        <w:rPr>
          <w:rStyle w:val="Emphasis"/>
        </w:rPr>
        <w:t xml:space="preserve">: that we are the advocates of abortion; that the Child as futuriry's emblem must die; that </w:t>
      </w:r>
      <w:r w:rsidRPr="005D5179">
        <w:rPr>
          <w:rStyle w:val="Emphasis"/>
          <w:highlight w:val="green"/>
        </w:rPr>
        <w:t>the future is mere repetition and just as lethal as the past</w:t>
      </w:r>
      <w:r w:rsidRPr="005D5179">
        <w:rPr>
          <w:rStyle w:val="Emphasis"/>
        </w:rPr>
        <w:t>.</w:t>
      </w:r>
      <w:r w:rsidRPr="005D5179">
        <w:rPr>
          <w:sz w:val="16"/>
        </w:rPr>
        <w:t xml:space="preserve"> </w:t>
      </w:r>
      <w:r w:rsidRPr="005D5179">
        <w:rPr>
          <w:rStyle w:val="StyleUnderline"/>
        </w:rPr>
        <w:t xml:space="preserve">Our </w:t>
      </w:r>
      <w:r w:rsidRPr="005D5179">
        <w:rPr>
          <w:rStyle w:val="StyleUnderline"/>
          <w:highlight w:val="green"/>
        </w:rPr>
        <w:t>queerness has nothing to offer a Symbolic that lives by denying that nothingness except an insistence on the haunting excess</w:t>
      </w:r>
      <w:r w:rsidRPr="005D5179">
        <w:rPr>
          <w:rStyle w:val="StyleUnderline"/>
        </w:rPr>
        <w:t xml:space="preserve"> that this nothingness entails, an insistence on the negativity that pierces the fantasy Screen offuturity, shattering narrative temporality with irony's always explosive force</w:t>
      </w:r>
      <w:r w:rsidRPr="005D5179">
        <w:rPr>
          <w:sz w:val="16"/>
        </w:rPr>
        <w:t xml:space="preserve">. </w:t>
      </w:r>
      <w:r w:rsidRPr="005D5179">
        <w:rPr>
          <w:rStyle w:val="Emphasis"/>
        </w:rPr>
        <w:t xml:space="preserve">And so what is queerest about us, queerest within us, and queerest despite us is this willingness to insist intransitively-to insist that the future stop here. </w:t>
      </w:r>
    </w:p>
    <w:p w14:paraId="73572DDB" w14:textId="4F3868EB" w:rsidR="00FF6138" w:rsidRDefault="00FF6138" w:rsidP="00FF6138">
      <w:pPr>
        <w:pStyle w:val="Heading3"/>
      </w:pPr>
      <w:r>
        <w:t>1NC --- Extinction</w:t>
      </w:r>
    </w:p>
    <w:p w14:paraId="57B0AA9B" w14:textId="64DC5289" w:rsidR="00D412D5" w:rsidRPr="005D5179" w:rsidRDefault="00D412D5" w:rsidP="00D412D5">
      <w:pPr>
        <w:pStyle w:val="Heading4"/>
      </w:pPr>
      <w:r w:rsidRPr="005D5179">
        <w:t>Instead of solving their impacts—the 1acs extinction framing is and securitization plays into the cycle of desire in which we constitutively remain lacking and always insecure even when the fantasy is meet.</w:t>
      </w:r>
    </w:p>
    <w:p w14:paraId="2F8DCF2E" w14:textId="77777777" w:rsidR="00D412D5" w:rsidRPr="005D5179" w:rsidRDefault="00D412D5" w:rsidP="00D412D5">
      <w:r w:rsidRPr="005D5179">
        <w:rPr>
          <w:rFonts w:eastAsiaTheme="majorEastAsia" w:cstheme="majorBidi"/>
          <w:b/>
          <w:bCs/>
          <w:sz w:val="26"/>
          <w:szCs w:val="26"/>
        </w:rPr>
        <w:t>Kelly 17</w:t>
      </w:r>
      <w:r w:rsidRPr="005D5179">
        <w:t xml:space="preserve">; Charlotte Heath-Kelly is a Research Fellow at the Department of Politics and International Studies, University of Warwick; “Forgetting ISIS: enmity, drive and repetition in security discourse” </w:t>
      </w:r>
      <w:hyperlink r:id="rId10" w:history="1">
        <w:r w:rsidRPr="005D5179">
          <w:rPr>
            <w:rStyle w:val="Hyperlink"/>
          </w:rPr>
          <w:t>https://www.tandfonline.com/doi/full/10.1080/21624887.2017.1407595</w:t>
        </w:r>
      </w:hyperlink>
      <w:r w:rsidRPr="005D5179">
        <w:t>; Accessed: 7/5/22; Hzaidi</w:t>
      </w:r>
    </w:p>
    <w:p w14:paraId="6E51ED80" w14:textId="77777777" w:rsidR="00D412D5" w:rsidRPr="005D5179" w:rsidRDefault="00D412D5" w:rsidP="00D412D5">
      <w:pPr>
        <w:rPr>
          <w:rStyle w:val="StyleUnderline"/>
        </w:rPr>
      </w:pPr>
      <w:r w:rsidRPr="005D5179">
        <w:rPr>
          <w:rStyle w:val="Emphasis"/>
          <w:highlight w:val="green"/>
        </w:rPr>
        <w:t>Security never seems to make</w:t>
      </w:r>
      <w:r w:rsidRPr="005D5179">
        <w:rPr>
          <w:rStyle w:val="Emphasis"/>
        </w:rPr>
        <w:t xml:space="preserve"> any </w:t>
      </w:r>
      <w:r w:rsidRPr="005D5179">
        <w:rPr>
          <w:rStyle w:val="Emphasis"/>
          <w:highlight w:val="green"/>
        </w:rPr>
        <w:t>progress</w:t>
      </w:r>
      <w:r w:rsidRPr="005D5179">
        <w:rPr>
          <w:sz w:val="16"/>
        </w:rPr>
        <w:t xml:space="preserve">. This article has treated this aphorism as a symptom, arguing that </w:t>
      </w:r>
      <w:r w:rsidRPr="005D5179">
        <w:rPr>
          <w:rStyle w:val="StyleUnderline"/>
        </w:rPr>
        <w:t>security discourse is radically ambivalent to its threat object and eternally defers the experience of closure</w:t>
      </w:r>
      <w:r w:rsidRPr="005D5179">
        <w:rPr>
          <w:sz w:val="16"/>
        </w:rPr>
        <w:t xml:space="preserve">. To date, Critical Security </w:t>
      </w:r>
      <w:r w:rsidRPr="005D5179">
        <w:rPr>
          <w:rStyle w:val="StyleUnderline"/>
        </w:rPr>
        <w:t xml:space="preserve">Studies have explored degrees of ambivalence between security practices and their threat objects </w:t>
      </w:r>
      <w:r w:rsidRPr="005D5179">
        <w:rPr>
          <w:sz w:val="16"/>
        </w:rPr>
        <w:t xml:space="preserve">– such as constructivist arguments that </w:t>
      </w:r>
      <w:r w:rsidRPr="005D5179">
        <w:rPr>
          <w:rStyle w:val="StyleUnderline"/>
          <w:highlight w:val="green"/>
        </w:rPr>
        <w:t>securitisation doesn’t</w:t>
      </w:r>
      <w:r w:rsidRPr="005D5179">
        <w:rPr>
          <w:rStyle w:val="StyleUnderline"/>
        </w:rPr>
        <w:t xml:space="preserve"> operate to identify and </w:t>
      </w:r>
      <w:r w:rsidRPr="005D5179">
        <w:rPr>
          <w:rStyle w:val="StyleUnderline"/>
          <w:highlight w:val="green"/>
        </w:rPr>
        <w:t>nullify an objective danger</w:t>
      </w:r>
      <w:r w:rsidRPr="005D5179">
        <w:rPr>
          <w:rStyle w:val="StyleUnderline"/>
        </w:rPr>
        <w:t xml:space="preserve">, </w:t>
      </w:r>
      <w:r w:rsidRPr="005D5179">
        <w:rPr>
          <w:rStyle w:val="StyleUnderline"/>
          <w:highlight w:val="green"/>
        </w:rPr>
        <w:t>but</w:t>
      </w:r>
      <w:r w:rsidRPr="005D5179">
        <w:rPr>
          <w:rStyle w:val="StyleUnderline"/>
        </w:rPr>
        <w:t xml:space="preserve"> uses the figure of the enemy to </w:t>
      </w:r>
      <w:r w:rsidRPr="005D5179">
        <w:rPr>
          <w:rStyle w:val="StyleUnderline"/>
          <w:highlight w:val="green"/>
        </w:rPr>
        <w:t xml:space="preserve">reconstitute political identity </w:t>
      </w:r>
      <w:r w:rsidRPr="005D5179">
        <w:rPr>
          <w:rStyle w:val="StyleUnderline"/>
        </w:rPr>
        <w:t>and leadership</w:t>
      </w:r>
      <w:r w:rsidRPr="005D5179">
        <w:rPr>
          <w:sz w:val="16"/>
        </w:rPr>
        <w:t xml:space="preserve"> (Buzan, Wæver, and De Wilde 1998; Hansen 2012a; Jackson 2005; McCrisken 2003). But </w:t>
      </w:r>
      <w:r w:rsidRPr="005D5179">
        <w:rPr>
          <w:rStyle w:val="StyleUnderline"/>
        </w:rPr>
        <w:t>this does not account for the repetitive constitution of threat objects</w:t>
      </w:r>
      <w:r w:rsidRPr="005D5179">
        <w:rPr>
          <w:sz w:val="16"/>
        </w:rPr>
        <w:t xml:space="preserve">. In the constructivist model states could potentially encounter the enemy and take satisfaction in its defeat – conjuring political identity through conflict memory (Connerton 1989; Heath-Kelly 2013; Winter 1995; Young 1993). Yet, upon </w:t>
      </w:r>
      <w:r w:rsidRPr="005D5179">
        <w:rPr>
          <w:rStyle w:val="Emphasis"/>
          <w:highlight w:val="green"/>
        </w:rPr>
        <w:t>vanquishing the enemy no tangible increase in ‘security’ is claimed by securitising actors.</w:t>
      </w:r>
      <w:r w:rsidRPr="005D5179">
        <w:rPr>
          <w:rStyle w:val="Emphasis"/>
        </w:rPr>
        <w:t xml:space="preserve"> </w:t>
      </w:r>
      <w:r w:rsidRPr="005D5179">
        <w:rPr>
          <w:rStyle w:val="StyleUnderline"/>
          <w:highlight w:val="green"/>
        </w:rPr>
        <w:t>Instead</w:t>
      </w:r>
      <w:r w:rsidRPr="005D5179">
        <w:rPr>
          <w:sz w:val="16"/>
        </w:rPr>
        <w:t xml:space="preserve">, </w:t>
      </w:r>
      <w:r w:rsidRPr="005D5179">
        <w:rPr>
          <w:rStyle w:val="StyleUnderline"/>
        </w:rPr>
        <w:t xml:space="preserve">the security apparatus turns away and </w:t>
      </w:r>
      <w:r w:rsidRPr="005D5179">
        <w:rPr>
          <w:rStyle w:val="StyleUnderline"/>
          <w:highlight w:val="green"/>
        </w:rPr>
        <w:t>reconstructs</w:t>
      </w:r>
      <w:r w:rsidRPr="005D5179">
        <w:rPr>
          <w:rStyle w:val="StyleUnderline"/>
        </w:rPr>
        <w:t xml:space="preserve"> the figuration of </w:t>
      </w:r>
      <w:r w:rsidRPr="005D5179">
        <w:rPr>
          <w:rStyle w:val="StyleUnderline"/>
          <w:highlight w:val="green"/>
        </w:rPr>
        <w:t>insecurity</w:t>
      </w:r>
      <w:r w:rsidRPr="005D5179">
        <w:rPr>
          <w:rStyle w:val="StyleUnderline"/>
        </w:rPr>
        <w:t xml:space="preserve"> elsewhere</w:t>
      </w:r>
      <w:r w:rsidRPr="005D5179">
        <w:rPr>
          <w:sz w:val="16"/>
        </w:rPr>
        <w:t xml:space="preserve">. Despite their apparent differences, ISIS, the Taliban, and Al Qaeda replace each other as signifiers for the most profound threat to international order. This article has positioned the </w:t>
      </w:r>
      <w:r w:rsidRPr="005D5179">
        <w:rPr>
          <w:rStyle w:val="StyleUnderline"/>
        </w:rPr>
        <w:t>compulsive refiguration of enemies within an aversion to attaining a state of ‘security’</w:t>
      </w:r>
      <w:r w:rsidRPr="005D5179">
        <w:rPr>
          <w:sz w:val="16"/>
        </w:rPr>
        <w:t xml:space="preserve">. </w:t>
      </w:r>
      <w:r w:rsidRPr="005D5179">
        <w:rPr>
          <w:rStyle w:val="Emphasis"/>
        </w:rPr>
        <w:t xml:space="preserve">The radical </w:t>
      </w:r>
      <w:r w:rsidRPr="005D5179">
        <w:rPr>
          <w:rStyle w:val="Emphasis"/>
          <w:highlight w:val="green"/>
        </w:rPr>
        <w:t>ambivalence between security imaginaries and their threat objects is constituted through</w:t>
      </w:r>
      <w:r w:rsidRPr="005D5179">
        <w:rPr>
          <w:rStyle w:val="Emphasis"/>
        </w:rPr>
        <w:t xml:space="preserve"> social fantasy, drive and </w:t>
      </w:r>
      <w:r w:rsidRPr="005D5179">
        <w:rPr>
          <w:rStyle w:val="Emphasis"/>
          <w:highlight w:val="green"/>
        </w:rPr>
        <w:t>desire</w:t>
      </w:r>
      <w:r w:rsidRPr="005D5179">
        <w:rPr>
          <w:sz w:val="16"/>
        </w:rPr>
        <w:t xml:space="preserve">. The compulsion to imagine enemies in security discourse is the result of libidinal economy – </w:t>
      </w:r>
      <w:r w:rsidRPr="005D5179">
        <w:rPr>
          <w:rStyle w:val="StyleUnderline"/>
        </w:rPr>
        <w:t>the process cannot stop without endangering the social fantasies of nation and international society</w:t>
      </w:r>
      <w:r w:rsidRPr="005D5179">
        <w:rPr>
          <w:sz w:val="16"/>
        </w:rPr>
        <w:t xml:space="preserve">. Enmity is repetitively staged because the </w:t>
      </w:r>
      <w:r w:rsidRPr="005D5179">
        <w:rPr>
          <w:rStyle w:val="StyleUnderline"/>
        </w:rPr>
        <w:t>castration of the subject generates lack, and lack must be effaced through the symbolic.</w:t>
      </w:r>
      <w:r w:rsidRPr="005D5179">
        <w:rPr>
          <w:sz w:val="16"/>
        </w:rPr>
        <w:t xml:space="preserve"> </w:t>
      </w:r>
      <w:r w:rsidRPr="005D5179">
        <w:rPr>
          <w:rStyle w:val="Emphasis"/>
        </w:rPr>
        <w:t>Using psychoanalytic concepts, the paper reflected on terrorist imaginaries as symptoms of castration.</w:t>
      </w:r>
      <w:r w:rsidRPr="005D5179">
        <w:rPr>
          <w:sz w:val="16"/>
        </w:rPr>
        <w:t xml:space="preserve"> </w:t>
      </w:r>
      <w:r w:rsidRPr="005D5179">
        <w:rPr>
          <w:rStyle w:val="StyleUnderline"/>
        </w:rPr>
        <w:t xml:space="preserve">Our entrapment in the symbolic order </w:t>
      </w:r>
      <w:r w:rsidRPr="005D5179">
        <w:rPr>
          <w:sz w:val="16"/>
        </w:rPr>
        <w:t xml:space="preserve">(castration) </w:t>
      </w:r>
      <w:r w:rsidRPr="005D5179">
        <w:rPr>
          <w:rStyle w:val="Emphasis"/>
        </w:rPr>
        <w:t>causes us to be haunted by the lost object which would reinstate our ‘wholeness’ (a state of security</w:t>
      </w:r>
      <w:r w:rsidRPr="005D5179">
        <w:rPr>
          <w:rStyle w:val="StyleUnderline"/>
        </w:rPr>
        <w:t>). By clinging on to object a, the subject is able to ignore her division</w:t>
      </w:r>
      <w:r w:rsidRPr="005D5179">
        <w:rPr>
          <w:sz w:val="16"/>
        </w:rPr>
        <w:t xml:space="preserve">. However </w:t>
      </w:r>
      <w:r w:rsidRPr="005D5179">
        <w:rPr>
          <w:rStyle w:val="StyleUnderline"/>
          <w:highlight w:val="green"/>
        </w:rPr>
        <w:t>object always fails to satisfy our desire</w:t>
      </w:r>
      <w:r w:rsidRPr="005D5179">
        <w:rPr>
          <w:rStyle w:val="StyleUnderline"/>
        </w:rPr>
        <w:t xml:space="preserve">, </w:t>
      </w:r>
      <w:r w:rsidRPr="005D5179">
        <w:rPr>
          <w:rStyle w:val="StyleUnderline"/>
          <w:highlight w:val="green"/>
        </w:rPr>
        <w:t>leading to repetitive imagination of replacement objects</w:t>
      </w:r>
      <w:r w:rsidRPr="005D5179">
        <w:rPr>
          <w:rStyle w:val="StyleUnderline"/>
        </w:rPr>
        <w:t xml:space="preserve"> and the creation of a narrative about a foul, polluting presence (the enemy) </w:t>
      </w:r>
      <w:r w:rsidRPr="005D5179">
        <w:rPr>
          <w:rStyle w:val="StyleUnderline"/>
          <w:highlight w:val="green"/>
        </w:rPr>
        <w:t>which blocks our attainment of wholeness</w:t>
      </w:r>
      <w:r w:rsidRPr="005D5179">
        <w:rPr>
          <w:sz w:val="16"/>
        </w:rPr>
        <w:t xml:space="preserve">. Enemies can be substituted at will – replaced by other such figurations of blockage. </w:t>
      </w:r>
      <w:r w:rsidRPr="005D5179">
        <w:rPr>
          <w:rStyle w:val="StyleUnderline"/>
        </w:rPr>
        <w:t>It is drive</w:t>
      </w:r>
      <w:r w:rsidRPr="005D5179">
        <w:rPr>
          <w:sz w:val="16"/>
        </w:rPr>
        <w:t xml:space="preserve">, the appetite </w:t>
      </w:r>
      <w:r w:rsidRPr="005D5179">
        <w:rPr>
          <w:rStyle w:val="Emphasis"/>
        </w:rPr>
        <w:t xml:space="preserve">for the endless </w:t>
      </w:r>
      <w:r w:rsidRPr="005D5179">
        <w:rPr>
          <w:rStyle w:val="Emphasis"/>
          <w:highlight w:val="green"/>
        </w:rPr>
        <w:t xml:space="preserve">failed </w:t>
      </w:r>
      <w:r w:rsidRPr="005D5179">
        <w:rPr>
          <w:rStyle w:val="Emphasis"/>
        </w:rPr>
        <w:t xml:space="preserve">pursuit of ontological </w:t>
      </w:r>
      <w:r w:rsidRPr="005D5179">
        <w:rPr>
          <w:rStyle w:val="Emphasis"/>
          <w:highlight w:val="green"/>
        </w:rPr>
        <w:t>security</w:t>
      </w:r>
      <w:r w:rsidRPr="005D5179">
        <w:rPr>
          <w:sz w:val="16"/>
        </w:rPr>
        <w:t xml:space="preserve">, </w:t>
      </w:r>
      <w:r w:rsidRPr="005D5179">
        <w:rPr>
          <w:rStyle w:val="Emphasis"/>
        </w:rPr>
        <w:t xml:space="preserve">which </w:t>
      </w:r>
      <w:r w:rsidRPr="005D5179">
        <w:rPr>
          <w:rStyle w:val="Emphasis"/>
          <w:highlight w:val="green"/>
        </w:rPr>
        <w:t>generates</w:t>
      </w:r>
      <w:r w:rsidRPr="005D5179">
        <w:rPr>
          <w:rStyle w:val="Emphasis"/>
        </w:rPr>
        <w:t xml:space="preserve"> the </w:t>
      </w:r>
      <w:r w:rsidRPr="005D5179">
        <w:rPr>
          <w:rStyle w:val="Emphasis"/>
          <w:highlight w:val="green"/>
        </w:rPr>
        <w:t xml:space="preserve">disavowal </w:t>
      </w:r>
      <w:r w:rsidRPr="005D5179">
        <w:rPr>
          <w:rStyle w:val="Emphasis"/>
        </w:rPr>
        <w:t>of security at the very moment at which it might be attained</w:t>
      </w:r>
      <w:r w:rsidRPr="005D5179">
        <w:rPr>
          <w:sz w:val="16"/>
        </w:rPr>
        <w:t xml:space="preserve">. </w:t>
      </w:r>
      <w:r w:rsidRPr="005D5179">
        <w:rPr>
          <w:rStyle w:val="StyleUnderline"/>
          <w:highlight w:val="green"/>
        </w:rPr>
        <w:t>If security were to ‘make progress’ it would expose lack as a permanent condition of being</w:t>
      </w:r>
      <w:r w:rsidRPr="005D5179">
        <w:rPr>
          <w:rStyle w:val="StyleUnderline"/>
        </w:rPr>
        <w:t xml:space="preserve">, damaging interpolation in the social fantasy. </w:t>
      </w:r>
    </w:p>
    <w:p w14:paraId="5A766AC4" w14:textId="77777777" w:rsidR="00FF6138" w:rsidRPr="005D5179" w:rsidRDefault="00FF6138" w:rsidP="00FF6138">
      <w:pPr>
        <w:pStyle w:val="Heading4"/>
      </w:pPr>
      <w:r w:rsidRPr="005D5179">
        <w:t xml:space="preserve">Their ethical framework therefore makes extinction inevitable. You should understand their insistence on the moral good as a deliberate smokescreen by to hide the inevitable plummet to global annihilation. These systems defense mechanisms deployed throughout history to create ideological purity. </w:t>
      </w:r>
    </w:p>
    <w:p w14:paraId="0BEAC1A4" w14:textId="77777777" w:rsidR="00FF6138" w:rsidRPr="005D5179" w:rsidRDefault="00FF6138" w:rsidP="00FF6138">
      <w:r w:rsidRPr="005D5179">
        <w:rPr>
          <w:rStyle w:val="Style13ptBold"/>
        </w:rPr>
        <w:t>Themi 8</w:t>
      </w:r>
      <w:r w:rsidRPr="005D5179">
        <w:t xml:space="preserve"> (Tim, Prof @ Deakin U, “How Lacan’s Ethics Might Improve Our Understanding of Nietzsche’s Critique of Platonism: The Neurosis &amp; Nihilism of a ‘Life’ Against Life,” </w:t>
      </w:r>
      <w:r w:rsidRPr="005D5179">
        <w:rPr>
          <w:i/>
        </w:rPr>
        <w:t>Cosmos and History: The Journal of Natural and Social Philosophy</w:t>
      </w:r>
      <w:r w:rsidRPr="005D5179">
        <w:t xml:space="preserve"> 4.1-2, 2008)</w:t>
      </w:r>
    </w:p>
    <w:p w14:paraId="48135B49" w14:textId="77777777" w:rsidR="00FF6138" w:rsidRPr="005D5179" w:rsidRDefault="00FF6138" w:rsidP="00FF6138">
      <w:pPr>
        <w:rPr>
          <w:sz w:val="16"/>
        </w:rPr>
      </w:pPr>
      <w:r w:rsidRPr="005D5179">
        <w:rPr>
          <w:sz w:val="16"/>
        </w:rPr>
        <w:t xml:space="preserve">For </w:t>
      </w:r>
      <w:r w:rsidRPr="005D5179">
        <w:rPr>
          <w:rStyle w:val="StyleUnderline"/>
        </w:rPr>
        <w:t>to circle in too close to the Thing which is ethically forbidden</w:t>
      </w:r>
      <w:r w:rsidRPr="005D5179">
        <w:rPr>
          <w:sz w:val="16"/>
        </w:rPr>
        <w:t xml:space="preserve"> by our reality principles––</w:t>
      </w:r>
      <w:r w:rsidRPr="005D5179">
        <w:rPr>
          <w:rStyle w:val="StyleUnderline"/>
        </w:rPr>
        <w:t>yet too the real truth of much desire</w:t>
      </w:r>
      <w:r w:rsidRPr="005D5179">
        <w:rPr>
          <w:sz w:val="16"/>
        </w:rPr>
        <w:t>––</w:t>
      </w:r>
      <w:r w:rsidRPr="005D5179">
        <w:rPr>
          <w:rStyle w:val="StyleUnderline"/>
        </w:rPr>
        <w:t>does hardly give us pleasure at all but anguish of the heaviest kind. Even if done so only as a thought experiment</w:t>
      </w:r>
      <w:r w:rsidRPr="005D5179">
        <w:rPr>
          <w:sz w:val="16"/>
        </w:rPr>
        <w:t xml:space="preserve">; as a free-association. </w:t>
      </w:r>
      <w:r w:rsidRPr="005D5179">
        <w:rPr>
          <w:rStyle w:val="StyleUnderline"/>
        </w:rPr>
        <w:t>So go there we generally don’t, and our ‘realities’ reflect as much. But henceforth when desire builds up, damns and flares return of the Thing</w:t>
      </w:r>
      <w:r w:rsidRPr="005D5179">
        <w:rPr>
          <w:sz w:val="16"/>
        </w:rPr>
        <w:t xml:space="preserve">: this is how </w:t>
      </w:r>
      <w:r w:rsidRPr="005D5179">
        <w:rPr>
          <w:rStyle w:val="StyleUnderline"/>
        </w:rPr>
        <w:t>Lacan specifically characterises the</w:t>
      </w:r>
      <w:r w:rsidRPr="005D5179">
        <w:rPr>
          <w:sz w:val="16"/>
        </w:rPr>
        <w:t xml:space="preserve"> move we might make that goes beyond the pleasure principle, whose other name for Freud is </w:t>
      </w:r>
      <w:r w:rsidRPr="005D5179">
        <w:rPr>
          <w:rStyle w:val="StyleUnderline"/>
          <w:highlight w:val="green"/>
        </w:rPr>
        <w:t>‘death-drive’</w:t>
      </w:r>
      <w:r w:rsidRPr="005D5179">
        <w:rPr>
          <w:sz w:val="16"/>
        </w:rPr>
        <w:t xml:space="preserve">. There where there is no, not pleasure yet jouissance in the transgression that the Thing would bring, </w:t>
      </w:r>
      <w:r w:rsidRPr="005D5179">
        <w:rPr>
          <w:rStyle w:val="StyleUnderline"/>
        </w:rPr>
        <w:t>a jouissance of transgression</w:t>
      </w:r>
      <w:r w:rsidRPr="005D5179">
        <w:rPr>
          <w:sz w:val="16"/>
        </w:rPr>
        <w:t xml:space="preserve"> which Lacan suggests </w:t>
      </w:r>
      <w:r w:rsidRPr="005D5179">
        <w:rPr>
          <w:rStyle w:val="StyleUnderline"/>
          <w:highlight w:val="green"/>
        </w:rPr>
        <w:t xml:space="preserve">is </w:t>
      </w:r>
      <w:r w:rsidRPr="005D5179">
        <w:rPr>
          <w:rStyle w:val="StyleUnderline"/>
        </w:rPr>
        <w:t>the most direct satisfaction of a drive humanly possible</w:t>
      </w:r>
      <w:r w:rsidRPr="005D5179">
        <w:rPr>
          <w:sz w:val="16"/>
        </w:rPr>
        <w:t xml:space="preserve">[48]. </w:t>
      </w:r>
      <w:r w:rsidRPr="005D5179">
        <w:rPr>
          <w:rStyle w:val="StyleUnderline"/>
        </w:rPr>
        <w:t>But it’s also</w:t>
      </w:r>
      <w:r w:rsidRPr="005D5179">
        <w:rPr>
          <w:sz w:val="16"/>
        </w:rPr>
        <w:t xml:space="preserve"> one perhaps </w:t>
      </w:r>
      <w:r w:rsidRPr="005D5179">
        <w:rPr>
          <w:rStyle w:val="StyleUnderline"/>
          <w:highlight w:val="green"/>
        </w:rPr>
        <w:t>unconsciously masochistic</w:t>
      </w:r>
      <w:r w:rsidRPr="005D5179">
        <w:rPr>
          <w:sz w:val="16"/>
        </w:rPr>
        <w:t xml:space="preserve">, that which Freud writes up as being only preliminarily sadistic, </w:t>
      </w:r>
      <w:r w:rsidRPr="005D5179">
        <w:rPr>
          <w:rStyle w:val="StyleUnderline"/>
        </w:rPr>
        <w:t>in eventually expressing itself as an “unconscious need for punishment”</w:t>
      </w:r>
      <w:r w:rsidRPr="005D5179">
        <w:rPr>
          <w:sz w:val="16"/>
        </w:rPr>
        <w:t xml:space="preserve">[49]. </w:t>
      </w:r>
      <w:r w:rsidRPr="005D5179">
        <w:rPr>
          <w:rStyle w:val="StyleUnderline"/>
        </w:rPr>
        <w:t>And if indeed we are feeling guilty, then we may yet still seek to pay the price</w:t>
      </w:r>
      <w:r w:rsidRPr="005D5179">
        <w:rPr>
          <w:sz w:val="16"/>
        </w:rPr>
        <w:t xml:space="preserve">. Why? </w:t>
      </w:r>
      <w:r w:rsidRPr="005D5179">
        <w:rPr>
          <w:rStyle w:val="StyleUnderline"/>
        </w:rPr>
        <w:t>For</w:t>
      </w:r>
      <w:r w:rsidRPr="005D5179">
        <w:rPr>
          <w:sz w:val="16"/>
        </w:rPr>
        <w:t xml:space="preserve"> unknowingly possessing and inadvertently re-accessing this Thing in our real, beyond the pleasure-reality principle, </w:t>
      </w:r>
      <w:r w:rsidRPr="005D5179">
        <w:rPr>
          <w:rStyle w:val="StyleUnderline"/>
        </w:rPr>
        <w:t xml:space="preserve">our moral transgressions casting shadow long into the unconscious </w:t>
      </w:r>
      <w:r w:rsidRPr="005D5179">
        <w:rPr>
          <w:rStyle w:val="StyleUnderline"/>
          <w:highlight w:val="green"/>
        </w:rPr>
        <w:t>we</w:t>
      </w:r>
      <w:r w:rsidRPr="005D5179">
        <w:rPr>
          <w:sz w:val="16"/>
        </w:rPr>
        <w:t xml:space="preserve"> know next to nothing about, and </w:t>
      </w:r>
      <w:r w:rsidRPr="005D5179">
        <w:rPr>
          <w:rStyle w:val="StyleUnderline"/>
          <w:highlight w:val="green"/>
        </w:rPr>
        <w:t>refuse</w:t>
      </w:r>
      <w:r w:rsidRPr="005D5179">
        <w:rPr>
          <w:rStyle w:val="StyleUnderline"/>
        </w:rPr>
        <w:t xml:space="preserve"> even </w:t>
      </w:r>
      <w:r w:rsidRPr="005D5179">
        <w:rPr>
          <w:rStyle w:val="StyleUnderline"/>
          <w:highlight w:val="green"/>
        </w:rPr>
        <w:t>to acknowledge</w:t>
      </w:r>
      <w:r w:rsidRPr="005D5179">
        <w:rPr>
          <w:sz w:val="16"/>
        </w:rPr>
        <w:t xml:space="preserve">.¶ Could it not be thusly then that </w:t>
      </w:r>
      <w:r w:rsidRPr="005D5179">
        <w:rPr>
          <w:rStyle w:val="StyleUnderline"/>
          <w:highlight w:val="green"/>
        </w:rPr>
        <w:t>our time is behind</w:t>
      </w:r>
      <w:r w:rsidRPr="005D5179">
        <w:rPr>
          <w:rStyle w:val="StyleUnderline"/>
        </w:rPr>
        <w:t xml:space="preserve"> now </w:t>
      </w:r>
      <w:r w:rsidRPr="005D5179">
        <w:rPr>
          <w:rStyle w:val="StyleUnderline"/>
          <w:highlight w:val="green"/>
        </w:rPr>
        <w:t xml:space="preserve">a </w:t>
      </w:r>
      <w:r w:rsidRPr="005D5179">
        <w:rPr>
          <w:rStyle w:val="StyleUnderline"/>
        </w:rPr>
        <w:t xml:space="preserve">sadomasochistic, wilfully </w:t>
      </w:r>
      <w:r w:rsidRPr="005D5179">
        <w:rPr>
          <w:rStyle w:val="StyleUnderline"/>
          <w:highlight w:val="green"/>
        </w:rPr>
        <w:t>ignorant drive towards death for</w:t>
      </w:r>
      <w:r w:rsidRPr="005D5179">
        <w:rPr>
          <w:rStyle w:val="StyleUnderline"/>
        </w:rPr>
        <w:t xml:space="preserve"> nigh </w:t>
      </w:r>
      <w:r w:rsidRPr="005D5179">
        <w:rPr>
          <w:rStyle w:val="StyleUnderline"/>
          <w:highlight w:val="green"/>
        </w:rPr>
        <w:t>the entire species</w:t>
      </w:r>
      <w:r w:rsidRPr="005D5179">
        <w:rPr>
          <w:sz w:val="16"/>
        </w:rPr>
        <w:t xml:space="preserve">? Such punishment would too overly suffice, to be sure, for even a two-millennium length in repression…¶ But with our advancements in technological power outmatching by far any correlative advance in the awareness gained as a whole of our prehistoric Thing within: </w:t>
      </w:r>
      <w:r w:rsidRPr="005D5179">
        <w:rPr>
          <w:rStyle w:val="StyleUnderline"/>
        </w:rPr>
        <w:t xml:space="preserve">the great 21st century </w:t>
      </w:r>
      <w:r w:rsidRPr="005D5179">
        <w:rPr>
          <w:rStyle w:val="StyleUnderline"/>
          <w:highlight w:val="green"/>
        </w:rPr>
        <w:t>ecological disaster</w:t>
      </w:r>
      <w:r w:rsidRPr="005D5179">
        <w:rPr>
          <w:sz w:val="16"/>
        </w:rPr>
        <w:t xml:space="preserve"> that too many academics and activists now increasingly predict, </w:t>
      </w:r>
      <w:r w:rsidRPr="005D5179">
        <w:rPr>
          <w:rStyle w:val="StyleUnderline"/>
        </w:rPr>
        <w:t xml:space="preserve">seems more than just a little possible. But to this increasingly macabre scenario, we must also add the renewed </w:t>
      </w:r>
      <w:r w:rsidRPr="005D5179">
        <w:rPr>
          <w:rStyle w:val="StyleUnderline"/>
          <w:highlight w:val="green"/>
        </w:rPr>
        <w:t>proliferation of nuclear weapons</w:t>
      </w:r>
      <w:r w:rsidRPr="005D5179">
        <w:rPr>
          <w:rStyle w:val="StyleUnderline"/>
        </w:rPr>
        <w:t xml:space="preserve"> which occurs</w:t>
      </w:r>
      <w:r w:rsidRPr="005D5179">
        <w:rPr>
          <w:sz w:val="16"/>
        </w:rPr>
        <w:t xml:space="preserve">, no less, </w:t>
      </w:r>
      <w:r w:rsidRPr="005D5179">
        <w:rPr>
          <w:rStyle w:val="StyleUnderline"/>
          <w:highlight w:val="green"/>
        </w:rPr>
        <w:t>amidst</w:t>
      </w:r>
      <w:r w:rsidRPr="005D5179">
        <w:rPr>
          <w:rStyle w:val="StyleUnderline"/>
        </w:rPr>
        <w:t xml:space="preserve"> a world where </w:t>
      </w:r>
      <w:r w:rsidRPr="005D5179">
        <w:rPr>
          <w:rStyle w:val="StyleUnderline"/>
          <w:highlight w:val="green"/>
        </w:rPr>
        <w:t>vital resources for energy and democracy</w:t>
      </w:r>
      <w:r w:rsidRPr="005D5179">
        <w:rPr>
          <w:rStyle w:val="StyleUnderline"/>
        </w:rPr>
        <w:t xml:space="preserve"> are </w:t>
      </w:r>
      <w:r w:rsidRPr="005D5179">
        <w:rPr>
          <w:rStyle w:val="StyleUnderline"/>
          <w:highlight w:val="green"/>
        </w:rPr>
        <w:t>wearing thin</w:t>
      </w:r>
      <w:r w:rsidRPr="005D5179">
        <w:rPr>
          <w:sz w:val="16"/>
        </w:rPr>
        <w:t xml:space="preserve">[50]. </w:t>
      </w:r>
      <w:r w:rsidRPr="005D5179">
        <w:rPr>
          <w:rStyle w:val="StyleUnderline"/>
        </w:rPr>
        <w:t xml:space="preserve">For just such reasons, wilful ignorance of the Thing now bares results which Lacan’s Ethics reveals as far too terrifyingly possible to rationally accept; given that </w:t>
      </w:r>
      <w:r w:rsidRPr="005D5179">
        <w:rPr>
          <w:rStyle w:val="StyleUnderline"/>
          <w:highlight w:val="green"/>
        </w:rPr>
        <w:t>we have the Thing armed to the teeth</w:t>
      </w:r>
      <w:r w:rsidRPr="005D5179">
        <w:rPr>
          <w:rStyle w:val="StyleUnderline"/>
        </w:rPr>
        <w:t xml:space="preserve"> now from that primitive id-like part of the brain, </w:t>
      </w:r>
      <w:r w:rsidRPr="005D5179">
        <w:rPr>
          <w:rStyle w:val="StyleUnderline"/>
          <w:highlight w:val="green"/>
        </w:rPr>
        <w:t>with no Sovereign Good</w:t>
      </w:r>
      <w:r w:rsidRPr="005D5179">
        <w:rPr>
          <w:rStyle w:val="StyleUnderline"/>
        </w:rPr>
        <w:t>, and all the way into a nuclear age</w:t>
      </w:r>
      <w:r w:rsidRPr="005D5179">
        <w:rPr>
          <w:sz w:val="16"/>
        </w:rPr>
        <w:t xml:space="preserve">.¶ CONCLUSION: THE NEUROSIS &amp; NIHILISM OF A ‘LIFE’ AGAINST LIFE.¶ </w:t>
      </w:r>
      <w:r w:rsidRPr="005D5179">
        <w:rPr>
          <w:rStyle w:val="StyleUnderline"/>
        </w:rPr>
        <w:t>This is why</w:t>
      </w:r>
      <w:r w:rsidRPr="005D5179">
        <w:rPr>
          <w:sz w:val="16"/>
        </w:rPr>
        <w:t xml:space="preserve"> Lacan proposes that his enquiry into </w:t>
      </w:r>
      <w:r w:rsidRPr="005D5179">
        <w:rPr>
          <w:rStyle w:val="StyleUnderline"/>
        </w:rPr>
        <w:t>ethics must</w:t>
      </w:r>
      <w:r w:rsidRPr="005D5179">
        <w:rPr>
          <w:sz w:val="16"/>
        </w:rPr>
        <w:t xml:space="preserve"> be one to </w:t>
      </w:r>
      <w:r w:rsidRPr="005D5179">
        <w:rPr>
          <w:rStyle w:val="StyleUnderline"/>
        </w:rPr>
        <w:t>go “more deeply into the notion of the real”</w:t>
      </w:r>
      <w:r w:rsidRPr="005D5179">
        <w:rPr>
          <w:sz w:val="16"/>
        </w:rPr>
        <w:t>(LE:11). Further into what he would rather call the real, given that previous notions of ‘</w:t>
      </w:r>
      <w:r w:rsidRPr="005D5179">
        <w:rPr>
          <w:rStyle w:val="StyleUnderline"/>
        </w:rPr>
        <w:t>nature’</w:t>
      </w:r>
      <w:r w:rsidRPr="005D5179">
        <w:rPr>
          <w:sz w:val="16"/>
        </w:rPr>
        <w:t xml:space="preserve"> have been too far ‘different’––from being far too Platonic––than his own; and because it</w:t>
      </w:r>
      <w:r w:rsidRPr="005D5179">
        <w:rPr>
          <w:rStyle w:val="StyleUnderline"/>
        </w:rPr>
        <w:t>’s</w:t>
      </w:r>
      <w:r w:rsidRPr="005D5179">
        <w:rPr>
          <w:sz w:val="16"/>
        </w:rPr>
        <w:t xml:space="preserve"> the very </w:t>
      </w:r>
      <w:r w:rsidRPr="005D5179">
        <w:rPr>
          <w:rStyle w:val="StyleUnderline"/>
        </w:rPr>
        <w:t>exclusions</w:t>
      </w:r>
      <w:r w:rsidRPr="005D5179">
        <w:rPr>
          <w:sz w:val="16"/>
        </w:rPr>
        <w:t xml:space="preserve"> in these previous notions which upon return, as </w:t>
      </w:r>
      <w:r w:rsidRPr="005D5179">
        <w:rPr>
          <w:rStyle w:val="StyleUnderline"/>
        </w:rPr>
        <w:t>return of excess, are yielding our most tragic problems</w:t>
      </w:r>
      <w:r w:rsidRPr="005D5179">
        <w:rPr>
          <w:sz w:val="16"/>
        </w:rPr>
        <w:t xml:space="preserve">.¶ </w:t>
      </w:r>
      <w:r w:rsidRPr="005D5179">
        <w:rPr>
          <w:rStyle w:val="StyleUnderline"/>
        </w:rPr>
        <w:t xml:space="preserve">Today when </w:t>
      </w:r>
      <w:r w:rsidRPr="005D5179">
        <w:rPr>
          <w:rStyle w:val="StyleUnderline"/>
          <w:highlight w:val="yellow"/>
        </w:rPr>
        <w:t>faced with</w:t>
      </w:r>
      <w:r w:rsidRPr="005D5179">
        <w:rPr>
          <w:rStyle w:val="StyleUnderline"/>
        </w:rPr>
        <w:t xml:space="preserve"> problems of the magnitude of </w:t>
      </w:r>
      <w:r w:rsidRPr="005D5179">
        <w:rPr>
          <w:rStyle w:val="StyleUnderline"/>
          <w:highlight w:val="yellow"/>
        </w:rPr>
        <w:t>global warming</w:t>
      </w:r>
      <w:r w:rsidRPr="005D5179">
        <w:rPr>
          <w:sz w:val="16"/>
        </w:rPr>
        <w:t>––a special but by no means solo case of adverse environment change at present due to our physical treatment of the planet––</w:t>
      </w:r>
      <w:r w:rsidRPr="005D5179">
        <w:rPr>
          <w:rStyle w:val="StyleUnderline"/>
          <w:highlight w:val="green"/>
        </w:rPr>
        <w:t>we</w:t>
      </w:r>
      <w:r w:rsidRPr="005D5179">
        <w:rPr>
          <w:rStyle w:val="StyleUnderline"/>
        </w:rPr>
        <w:t xml:space="preserve"> often </w:t>
      </w:r>
      <w:r w:rsidRPr="005D5179">
        <w:rPr>
          <w:rStyle w:val="StyleUnderline"/>
          <w:highlight w:val="green"/>
        </w:rPr>
        <w:t>think the answer is to be more moral</w:t>
      </w:r>
      <w:r w:rsidRPr="005D5179">
        <w:rPr>
          <w:rStyle w:val="StyleUnderline"/>
        </w:rPr>
        <w:t xml:space="preserve">, more good, and we are thankful when exponents of the Good in some way bring attention to the problem. </w:t>
      </w:r>
      <w:r w:rsidRPr="005D5179">
        <w:rPr>
          <w:rStyle w:val="StyleUnderline"/>
          <w:highlight w:val="green"/>
        </w:rPr>
        <w:t>However, the idea of the Good</w:t>
      </w:r>
      <w:r w:rsidRPr="005D5179">
        <w:rPr>
          <w:sz w:val="16"/>
        </w:rPr>
        <w:t xml:space="preserve"> as introduced by Plato, and nigh all of its descendants whether secular, rationalist, religious or not, continue to </w:t>
      </w:r>
      <w:r w:rsidRPr="005D5179">
        <w:rPr>
          <w:rStyle w:val="StyleUnderline"/>
          <w:highlight w:val="green"/>
        </w:rPr>
        <w:t>predicate themselves on a radically false picture of the human-condition</w:t>
      </w:r>
      <w:r w:rsidRPr="005D5179">
        <w:rPr>
          <w:rStyle w:val="StyleUnderline"/>
        </w:rPr>
        <w:t>: if not still of the entire cosmos––which only then lines itself up aside of an age-old repression</w:t>
      </w:r>
      <w:r w:rsidRPr="005D5179">
        <w:rPr>
          <w:sz w:val="16"/>
        </w:rPr>
        <w:t xml:space="preserve">, a repression </w:t>
      </w:r>
      <w:r w:rsidRPr="005D5179">
        <w:rPr>
          <w:rStyle w:val="StyleUnderline"/>
        </w:rPr>
        <w:t xml:space="preserve">of das Ding, that Freudian Thing in our inner real which, when it returns after being disavowed and denied in the name of </w:t>
      </w:r>
      <w:r w:rsidRPr="005D5179">
        <w:rPr>
          <w:rStyle w:val="StyleUnderline"/>
          <w:highlight w:val="green"/>
        </w:rPr>
        <w:t>the Good</w:t>
      </w:r>
      <w:r w:rsidRPr="005D5179">
        <w:rPr>
          <w:rStyle w:val="StyleUnderline"/>
        </w:rPr>
        <w:t xml:space="preserve"> too long, </w:t>
      </w:r>
      <w:r w:rsidRPr="005D5179">
        <w:rPr>
          <w:rStyle w:val="StyleUnderline"/>
          <w:highlight w:val="green"/>
        </w:rPr>
        <w:t>is even more devastating</w:t>
      </w:r>
      <w:r w:rsidRPr="005D5179">
        <w:rPr>
          <w:sz w:val="16"/>
        </w:rPr>
        <w:t xml:space="preserve">.¶ </w:t>
      </w:r>
      <w:r w:rsidRPr="005D5179">
        <w:rPr>
          <w:rStyle w:val="StyleUnderline"/>
        </w:rPr>
        <w:t xml:space="preserve">Presently </w:t>
      </w:r>
      <w:r w:rsidRPr="005D5179">
        <w:rPr>
          <w:rStyle w:val="StyleUnderline"/>
          <w:highlight w:val="green"/>
        </w:rPr>
        <w:t xml:space="preserve">we are accelerating along </w:t>
      </w:r>
      <w:r w:rsidRPr="005D5179">
        <w:rPr>
          <w:rStyle w:val="StyleUnderline"/>
        </w:rPr>
        <w:t xml:space="preserve">the path of what Lacan discloses as </w:t>
      </w:r>
      <w:r w:rsidRPr="005D5179">
        <w:rPr>
          <w:rStyle w:val="StyleUnderline"/>
          <w:highlight w:val="green"/>
        </w:rPr>
        <w:t>our civilisation’s “race towards destruction”</w:t>
      </w:r>
      <w:r w:rsidRPr="005D5179">
        <w:rPr>
          <w:rStyle w:val="StyleUnderline"/>
        </w:rPr>
        <w:t>, a “massive destruction”, “a resurgence of savagery”, snaking the paths traced out before us by the centuries long dominion of Western morality</w:t>
      </w:r>
      <w:r w:rsidRPr="005D5179">
        <w:rPr>
          <w:sz w:val="16"/>
        </w:rPr>
        <w:t xml:space="preserve"> [51]; </w:t>
      </w:r>
      <w:r w:rsidRPr="005D5179">
        <w:rPr>
          <w:rStyle w:val="StyleUnderline"/>
        </w:rPr>
        <w:t xml:space="preserve">and the </w:t>
      </w:r>
      <w:r w:rsidRPr="005D5179">
        <w:rPr>
          <w:rStyle w:val="StyleUnderline"/>
          <w:highlight w:val="green"/>
        </w:rPr>
        <w:t>nihilism</w:t>
      </w:r>
      <w:r w:rsidRPr="005D5179">
        <w:rPr>
          <w:rStyle w:val="StyleUnderline"/>
        </w:rPr>
        <w:t xml:space="preserve"> detected by Nietzsche</w:t>
      </w:r>
      <w:r w:rsidRPr="005D5179">
        <w:rPr>
          <w:sz w:val="16"/>
        </w:rPr>
        <w:t xml:space="preserve"> before the turn of the 20th </w:t>
      </w:r>
      <w:r w:rsidRPr="005D5179">
        <w:rPr>
          <w:rStyle w:val="StyleUnderline"/>
          <w:highlight w:val="green"/>
        </w:rPr>
        <w:t xml:space="preserve">has never threatened </w:t>
      </w:r>
      <w:r w:rsidRPr="005D5179">
        <w:rPr>
          <w:rStyle w:val="StyleUnderline"/>
        </w:rPr>
        <w:t xml:space="preserve">to reach </w:t>
      </w:r>
      <w:r w:rsidRPr="005D5179">
        <w:rPr>
          <w:rStyle w:val="StyleUnderline"/>
          <w:highlight w:val="green"/>
        </w:rPr>
        <w:t>such the grand finale</w:t>
      </w:r>
      <w:r w:rsidRPr="005D5179">
        <w:rPr>
          <w:sz w:val="16"/>
        </w:rPr>
        <w:t xml:space="preserve">. But what I would have us take from this enquiry here is that </w:t>
      </w:r>
      <w:r w:rsidRPr="005D5179">
        <w:rPr>
          <w:rStyle w:val="StyleUnderline"/>
        </w:rPr>
        <w:t xml:space="preserve">this is not because we aren’t in accordance enough with a moral ideal of the Sovereign good, but rather, it’s </w:t>
      </w:r>
      <w:r w:rsidRPr="005D5179">
        <w:rPr>
          <w:rStyle w:val="StyleUnderline"/>
          <w:highlight w:val="yellow"/>
        </w:rPr>
        <w:t>because we aren’t in accordance enough with a proper understanding of the real.</w:t>
      </w:r>
      <w:r w:rsidRPr="005D5179">
        <w:rPr>
          <w:rStyle w:val="StyleUnderline"/>
        </w:rPr>
        <w:t xml:space="preserve"> It’s because </w:t>
      </w:r>
      <w:r w:rsidRPr="005D5179">
        <w:rPr>
          <w:rStyle w:val="StyleUnderline"/>
          <w:highlight w:val="green"/>
        </w:rPr>
        <w:t>we</w:t>
      </w:r>
      <w:r w:rsidRPr="005D5179">
        <w:rPr>
          <w:rStyle w:val="StyleUnderline"/>
        </w:rPr>
        <w:t xml:space="preserve"> still at some level </w:t>
      </w:r>
      <w:r w:rsidRPr="005D5179">
        <w:rPr>
          <w:rStyle w:val="StyleUnderline"/>
          <w:highlight w:val="green"/>
        </w:rPr>
        <w:t>think</w:t>
      </w:r>
      <w:r w:rsidRPr="005D5179">
        <w:rPr>
          <w:rStyle w:val="StyleUnderline"/>
        </w:rPr>
        <w:t xml:space="preserve"> that </w:t>
      </w:r>
      <w:r w:rsidRPr="005D5179">
        <w:rPr>
          <w:rStyle w:val="StyleUnderline"/>
          <w:highlight w:val="green"/>
        </w:rPr>
        <w:t>being more moral</w:t>
      </w:r>
      <w:r w:rsidRPr="005D5179">
        <w:rPr>
          <w:rStyle w:val="StyleUnderline"/>
        </w:rPr>
        <w:t xml:space="preserve">, in accordance with the Good’s inherited repressive structures towards our drives, desire, and truthfulness about the real, </w:t>
      </w:r>
      <w:r w:rsidRPr="005D5179">
        <w:rPr>
          <w:rStyle w:val="StyleUnderline"/>
          <w:highlight w:val="green"/>
        </w:rPr>
        <w:t>is</w:t>
      </w:r>
      <w:r w:rsidRPr="005D5179">
        <w:rPr>
          <w:rStyle w:val="StyleUnderline"/>
        </w:rPr>
        <w:t xml:space="preserve"> actually </w:t>
      </w:r>
      <w:r w:rsidRPr="005D5179">
        <w:rPr>
          <w:rStyle w:val="StyleUnderline"/>
          <w:highlight w:val="green"/>
        </w:rPr>
        <w:t>the answer</w:t>
      </w:r>
      <w:r w:rsidRPr="005D5179">
        <w:rPr>
          <w:rStyle w:val="StyleUnderline"/>
        </w:rPr>
        <w:t xml:space="preserve"> to––</w:t>
      </w:r>
      <w:r w:rsidRPr="005D5179">
        <w:rPr>
          <w:rStyle w:val="StyleUnderline"/>
          <w:highlight w:val="green"/>
        </w:rPr>
        <w:t>rather than the source of––our</w:t>
      </w:r>
      <w:r w:rsidRPr="005D5179">
        <w:rPr>
          <w:rStyle w:val="StyleUnderline"/>
        </w:rPr>
        <w:t xml:space="preserve"> most tragic </w:t>
      </w:r>
      <w:r w:rsidRPr="005D5179">
        <w:rPr>
          <w:rStyle w:val="StyleUnderline"/>
          <w:highlight w:val="green"/>
        </w:rPr>
        <w:t>problems</w:t>
      </w:r>
      <w:r w:rsidRPr="005D5179">
        <w:rPr>
          <w:sz w:val="16"/>
          <w:highlight w:val="green"/>
        </w:rPr>
        <w:t>.</w:t>
      </w:r>
      <w:r w:rsidRPr="005D5179">
        <w:rPr>
          <w:sz w:val="16"/>
        </w:rPr>
        <w:t xml:space="preserve">¶ The goal here is by no means then to encourage all to let their Things run wild––which would probably be nothing short of an instant conflagration––but this is why and precisely why </w:t>
      </w:r>
      <w:r w:rsidRPr="005D5179">
        <w:rPr>
          <w:rStyle w:val="StyleUnderline"/>
        </w:rPr>
        <w:t>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really real</w:t>
      </w:r>
      <w:r w:rsidRPr="005D5179">
        <w:rPr>
          <w:sz w:val="16"/>
        </w:rPr>
        <w:t>––as opposed to what Christian-Platonism falsely called the ‘real’––</w:t>
      </w:r>
      <w:r w:rsidRPr="005D5179">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5D5179">
        <w:rPr>
          <w:sz w:val="16"/>
        </w:rPr>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5D5179">
        <w:rPr>
          <w:rStyle w:val="StyleUnderline"/>
        </w:rPr>
        <w:t>life itself becomes enemy</w:t>
      </w:r>
      <w:r w:rsidRPr="005D5179">
        <w:rPr>
          <w:sz w:val="16"/>
        </w:rPr>
        <w:t xml:space="preserve"> too, </w:t>
      </w:r>
      <w:r w:rsidRPr="005D5179">
        <w:rPr>
          <w:rStyle w:val="StyleUnderline"/>
        </w:rPr>
        <w:t>for as being made up of the earthly and organic, life could never be free of what it is in essence</w:t>
      </w:r>
      <w:r w:rsidRPr="005D5179">
        <w:rPr>
          <w:sz w:val="16"/>
        </w:rPr>
        <w:t xml:space="preserve">. And what is </w:t>
      </w:r>
      <w:r w:rsidRPr="005D5179">
        <w:rPr>
          <w:rStyle w:val="StyleUnderline"/>
          <w:highlight w:val="green"/>
        </w:rPr>
        <w:t>the death-drive</w:t>
      </w:r>
      <w:r w:rsidRPr="005D5179">
        <w:rPr>
          <w:sz w:val="16"/>
        </w:rPr>
        <w:t xml:space="preserve"> Freud tells from the start, if not to return us sundry to that dust-bowl of the inorganic; as per that “second death”[53] fantasm Lacan salvages from the Monstre de Sade, which </w:t>
      </w:r>
      <w:r w:rsidRPr="005D5179">
        <w:rPr>
          <w:rStyle w:val="StyleUnderline"/>
          <w:highlight w:val="green"/>
        </w:rPr>
        <w:t>wills to go beyond the destruction of mere beings</w:t>
      </w:r>
      <w:r w:rsidRPr="005D5179">
        <w:rPr>
          <w:rStyle w:val="StyleUnderline"/>
          <w:highlight w:val="yellow"/>
        </w:rPr>
        <w:t xml:space="preserve">, by </w:t>
      </w:r>
      <w:r w:rsidRPr="005D5179">
        <w:rPr>
          <w:rStyle w:val="StyleUnderline"/>
          <w:highlight w:val="green"/>
        </w:rPr>
        <w:t>destroying</w:t>
      </w:r>
      <w:r w:rsidRPr="005D5179">
        <w:rPr>
          <w:rStyle w:val="StyleUnderline"/>
        </w:rPr>
        <w:t xml:space="preserve"> too </w:t>
      </w:r>
      <w:r w:rsidRPr="005D5179">
        <w:rPr>
          <w:rStyle w:val="StyleUnderline"/>
          <w:highlight w:val="green"/>
        </w:rPr>
        <w:t>the principle from which fresh sets could emerge.</w:t>
      </w:r>
      <w:r w:rsidRPr="005D5179">
        <w:rPr>
          <w:rStyle w:val="StyleUnderline"/>
        </w:rPr>
        <w:t xml:space="preserve"> Such negative devaluations of our earthly, organic life though are really of our own construction</w:t>
      </w:r>
      <w:r w:rsidRPr="005D5179">
        <w:rPr>
          <w:sz w:val="16"/>
        </w:rPr>
        <w:t>: as de Sade, like any pervert, is only the mirror which shows expressed what Platonic-neurotics are but hide inside––</w:t>
      </w:r>
      <w:r w:rsidRPr="005D5179">
        <w:rPr>
          <w:rStyle w:val="StyleUnderline"/>
        </w:rPr>
        <w:t>a cess-pit of loathing contempt for life, built up from the unconscious and disowned, distorted and damned up, built up, instinctual-ideational elements of their own subjective psyches, phobically ferocious of that Thingly real lying not so dormant, and readying within</w:t>
      </w:r>
      <w:r w:rsidRPr="005D5179">
        <w:rPr>
          <w:sz w:val="16"/>
        </w:rPr>
        <w:t xml:space="preserve">…¶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 But with psychoanalysis, rightly or wrongly, such truths are out. It doesn’t seem all positive at first, and perhaps it never entirely will. But </w:t>
      </w:r>
      <w:r w:rsidRPr="005D5179">
        <w:rPr>
          <w:rStyle w:val="StyleUnderline"/>
        </w:rPr>
        <w:t>we must not let</w:t>
      </w:r>
      <w:r w:rsidRPr="005D5179">
        <w:rPr>
          <w:sz w:val="16"/>
        </w:rPr>
        <w:t xml:space="preserve"> this deeper </w:t>
      </w:r>
      <w:r w:rsidRPr="005D5179">
        <w:rPr>
          <w:rStyle w:val="StyleUnderline"/>
        </w:rPr>
        <w:t>disclosure desist us now from</w:t>
      </w:r>
      <w:r w:rsidRPr="005D5179">
        <w:rPr>
          <w:sz w:val="16"/>
        </w:rPr>
        <w:t xml:space="preserve"> the core Nietzschean project of </w:t>
      </w:r>
      <w:r w:rsidRPr="005D5179">
        <w:rPr>
          <w:rStyle w:val="StyleUnderlin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5D5179">
        <w:rPr>
          <w:sz w:val="16"/>
        </w:rPr>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5D5179">
        <w:rPr>
          <w:rStyle w:val="StyleUnderline"/>
        </w:rPr>
        <w:t>we must</w:t>
      </w:r>
      <w:r w:rsidRPr="005D5179">
        <w:rPr>
          <w:sz w:val="16"/>
        </w:rPr>
        <w:t xml:space="preserve"> also </w:t>
      </w:r>
      <w:r w:rsidRPr="005D5179">
        <w:rPr>
          <w:rStyle w:val="StyleUnderline"/>
        </w:rPr>
        <w:t>resist being caught up in the imaginary of those who would only re-preach to us now of a return to the Good, who would only redeploy such versions of nihilism’s precursory defensive fictions, the pernicious ones</w:t>
      </w:r>
      <w:r w:rsidRPr="005D5179">
        <w:rPr>
          <w:sz w:val="16"/>
        </w:rPr>
        <w:t xml:space="preserve">, which would only then re-falsify our data, and leave us disappointed when the truth then re-emerges. </w:t>
      </w:r>
      <w:r w:rsidRPr="005D5179">
        <w:rPr>
          <w:rStyle w:val="StyleUnderline"/>
          <w:highlight w:val="yellow"/>
        </w:rPr>
        <w:t>Doing more harm than good</w:t>
      </w:r>
      <w:r w:rsidRPr="005D5179">
        <w:rPr>
          <w:rStyle w:val="StyleUnderline"/>
        </w:rPr>
        <w:t xml:space="preserve"> does Platonism in the end by </w:t>
      </w:r>
      <w:r w:rsidRPr="005D5179">
        <w:rPr>
          <w:rStyle w:val="StyleUnderline"/>
          <w:highlight w:val="yellow"/>
        </w:rPr>
        <w:t>leaving us untrained for the real, with the habit</w:t>
      </w:r>
      <w:r w:rsidRPr="005D5179">
        <w:rPr>
          <w:rStyle w:val="StyleUnderline"/>
        </w:rPr>
        <w:t xml:space="preserve"> instead </w:t>
      </w:r>
      <w:r w:rsidRPr="005D5179">
        <w:rPr>
          <w:rStyle w:val="StyleUnderline"/>
          <w:highlight w:val="yellow"/>
        </w:rPr>
        <w:t>to take some truth as ‘error’, and error as ‘truth’</w:t>
      </w:r>
      <w:r w:rsidRPr="005D5179">
        <w:rPr>
          <w:rStyle w:val="StyleUnderline"/>
        </w:rPr>
        <w:t>––as ‘real’––</w:t>
      </w:r>
      <w:r w:rsidRPr="005D5179">
        <w:rPr>
          <w:rStyle w:val="StyleUnderline"/>
          <w:highlight w:val="yellow"/>
        </w:rPr>
        <w:t>to the point</w:t>
      </w:r>
      <w:r w:rsidRPr="005D5179">
        <w:rPr>
          <w:rStyle w:val="StyleUnderline"/>
        </w:rPr>
        <w:t xml:space="preserve"> even </w:t>
      </w:r>
      <w:r w:rsidRPr="005D5179">
        <w:rPr>
          <w:rStyle w:val="StyleUnderline"/>
          <w:highlight w:val="yellow"/>
        </w:rPr>
        <w:t xml:space="preserve">of </w:t>
      </w:r>
      <w:r w:rsidRPr="005D5179">
        <w:rPr>
          <w:rStyle w:val="StyleUnderline"/>
        </w:rPr>
        <w:t xml:space="preserve">epistemic </w:t>
      </w:r>
      <w:r w:rsidRPr="005D5179">
        <w:rPr>
          <w:rStyle w:val="StyleUnderline"/>
          <w:highlight w:val="yellow"/>
        </w:rPr>
        <w:t>dysfunction</w:t>
      </w:r>
      <w:r w:rsidRPr="005D5179">
        <w:rPr>
          <w:sz w:val="16"/>
        </w:rPr>
        <w:t xml:space="preserve">.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5D5179">
        <w:rPr>
          <w:rStyle w:val="StyleUnderline"/>
        </w:rPr>
        <w:t>the Good is</w:t>
      </w:r>
      <w:r w:rsidRPr="005D5179">
        <w:rPr>
          <w:sz w:val="16"/>
        </w:rPr>
        <w:t xml:space="preserve"> temporarily loosed of its repressive grip––and say to the would be Platonist: ‘No, not that, that’s </w:t>
      </w:r>
      <w:r w:rsidRPr="005D5179">
        <w:rPr>
          <w:rStyle w:val="StyleUnderline"/>
        </w:rPr>
        <w:t>not a cure, that’s a mirage; that’s sheer fantasy, resentment, spite; that’s not a cure it will only make things worse; worse in a different way, but worse nonetheless!’</w:t>
      </w:r>
      <w:r w:rsidRPr="005D5179">
        <w:rPr>
          <w:sz w:val="16"/>
        </w:rPr>
        <w:t xml:space="preserve">¶ </w:t>
      </w:r>
      <w:r w:rsidRPr="005D5179">
        <w:rPr>
          <w:rStyle w:val="StyleUnderline"/>
        </w:rPr>
        <w:t xml:space="preserve">By greater mindfulness then, with guided affirmation towards even that fearsome Freudian Thing that </w:t>
      </w:r>
      <w:r w:rsidRPr="005D5179">
        <w:rPr>
          <w:rStyle w:val="StyleUnderline"/>
          <w:i/>
        </w:rPr>
        <w:t>The Ethics of Psychoanalysis</w:t>
      </w:r>
      <w:r w:rsidRPr="005D5179">
        <w:rPr>
          <w:rStyle w:val="StyleUnderline"/>
        </w:rPr>
        <w:t xml:space="preserve"> has us find now in our inner natures: we can eventually again say ‘Yes’-to-life in such the way that it overcomes the nihilism of not caring too much whether we as individuals or species live or die, whether we as culture or civilisation advance or decline. But we can only do this with fullest efficacy by freeing ourselves of all that wasted neurosis sickness that feels it must deny our Thing like aspect of the real</w:t>
      </w:r>
      <w:r w:rsidRPr="005D5179">
        <w:rPr>
          <w:sz w:val="16"/>
        </w:rPr>
        <w:t xml:space="preserve">: because from all those Christian-Platonic prejudices of the Good, it has been taught that such ‘things’ are too far beneath it. </w:t>
      </w:r>
      <w:r w:rsidRPr="005D5179">
        <w:rPr>
          <w:rStyle w:val="StyleUnderline"/>
          <w:highlight w:val="green"/>
        </w:rPr>
        <w:t>We must</w:t>
      </w:r>
      <w:r w:rsidRPr="005D5179">
        <w:rPr>
          <w:rStyle w:val="StyleUnderline"/>
        </w:rPr>
        <w:t xml:space="preserve"> continue instead to </w:t>
      </w:r>
      <w:r w:rsidRPr="005D5179">
        <w:rPr>
          <w:rStyle w:val="StyleUnderline"/>
          <w:highlight w:val="green"/>
        </w:rPr>
        <w:t>train ourselves to stare the real directly in the face</w:t>
      </w:r>
      <w:r w:rsidRPr="005D5179">
        <w:rPr>
          <w:rStyle w:val="StyleUnderline"/>
        </w:rPr>
        <w:t>, without flinching, and that’s all we can do at least to start. For unless we can continue to utilise, sublimate, enjoy and get a positive, well-guided jouissance out of all aspects of life</w:t>
      </w:r>
      <w:r w:rsidRPr="005D5179">
        <w:rPr>
          <w:sz w:val="16"/>
        </w:rPr>
        <w:t>––including that Freudian Ding in our real––</w:t>
      </w:r>
      <w:r w:rsidRPr="005D5179">
        <w:rPr>
          <w:rStyle w:val="StyleUnderline"/>
        </w:rPr>
        <w:t>then the chances are we’re going to be at least in part, happy enough in no longer living it: offering not even a puff of genuine political praxis!</w:t>
      </w:r>
      <w:r w:rsidRPr="005D5179">
        <w:rPr>
          <w:rStyle w:val="StyleUnderline"/>
          <w:highlight w:val="green"/>
        </w:rPr>
        <w:t xml:space="preserve"> We either face</w:t>
      </w:r>
      <w:r w:rsidRPr="005D5179">
        <w:rPr>
          <w:rStyle w:val="StyleUnderline"/>
          <w:highlight w:val="yellow"/>
        </w:rPr>
        <w:t xml:space="preserve"> </w:t>
      </w:r>
      <w:r w:rsidRPr="005D5179">
        <w:rPr>
          <w:rStyle w:val="StyleUnderline"/>
        </w:rPr>
        <w:t xml:space="preserve">up to </w:t>
      </w:r>
      <w:r w:rsidRPr="005D5179">
        <w:rPr>
          <w:rStyle w:val="StyleUnderline"/>
          <w:highlight w:val="green"/>
        </w:rPr>
        <w:t>the death-drive</w:t>
      </w:r>
      <w:r w:rsidRPr="005D5179">
        <w:rPr>
          <w:rStyle w:val="StyleUnderline"/>
        </w:rPr>
        <w:t xml:space="preserve"> snaking long beneath the dank, hidden history of the un-real, anti-real Good of Platonism––</w:t>
      </w:r>
      <w:r w:rsidRPr="005D5179">
        <w:rPr>
          <w:rStyle w:val="StyleUnderline"/>
          <w:highlight w:val="green"/>
        </w:rPr>
        <w:t>or let the</w:t>
      </w:r>
      <w:r w:rsidRPr="005D5179">
        <w:rPr>
          <w:rStyle w:val="StyleUnderline"/>
          <w:highlight w:val="yellow"/>
        </w:rPr>
        <w:t xml:space="preserve"> </w:t>
      </w:r>
      <w:r w:rsidRPr="005D5179">
        <w:rPr>
          <w:rStyle w:val="StyleUnderline"/>
        </w:rPr>
        <w:t xml:space="preserve">disowned, un-understood </w:t>
      </w:r>
      <w:r w:rsidRPr="005D5179">
        <w:rPr>
          <w:rStyle w:val="StyleUnderline"/>
          <w:highlight w:val="green"/>
        </w:rPr>
        <w:t>drive resurge</w:t>
      </w:r>
      <w:r w:rsidRPr="005D5179">
        <w:rPr>
          <w:rStyle w:val="StyleUnderline"/>
        </w:rPr>
        <w:t xml:space="preserve"> of its own volition </w:t>
      </w:r>
      <w:r w:rsidRPr="005D5179">
        <w:rPr>
          <w:rStyle w:val="StyleUnderline"/>
          <w:highlight w:val="green"/>
        </w:rPr>
        <w:t>until it</w:t>
      </w:r>
      <w:r w:rsidRPr="005D5179">
        <w:rPr>
          <w:rStyle w:val="StyleUnderline"/>
          <w:highlight w:val="yellow"/>
        </w:rPr>
        <w:t xml:space="preserve"> </w:t>
      </w:r>
      <w:r w:rsidRPr="005D5179">
        <w:rPr>
          <w:rStyle w:val="StyleUnderline"/>
        </w:rPr>
        <w:t xml:space="preserve">accidentally </w:t>
      </w:r>
      <w:r w:rsidRPr="005D5179">
        <w:rPr>
          <w:rStyle w:val="StyleUnderline"/>
          <w:highlight w:val="green"/>
        </w:rPr>
        <w:t>finishes us!</w:t>
      </w:r>
    </w:p>
    <w:p w14:paraId="1158D94E" w14:textId="3C47BD1B" w:rsidR="00FF6138" w:rsidRDefault="00FF6138" w:rsidP="00FF6138">
      <w:pPr>
        <w:pStyle w:val="Heading3"/>
      </w:pPr>
      <w:r>
        <w:t>1NC --- Otherness</w:t>
      </w:r>
    </w:p>
    <w:p w14:paraId="21795B18" w14:textId="421DEEA4" w:rsidR="00BD0150" w:rsidRPr="00EB390C" w:rsidRDefault="00BD0150" w:rsidP="00BD0150">
      <w:pPr>
        <w:pStyle w:val="Heading4"/>
      </w:pPr>
      <w:r w:rsidRPr="00B06279">
        <w:rPr>
          <w:rFonts w:asciiTheme="majorHAnsi" w:hAnsiTheme="majorHAnsi"/>
        </w:rPr>
        <w:t>The 1AC imagines a discursive or political sphere that the Other, non-bl</w:t>
      </w:r>
      <w:r>
        <w:rPr>
          <w:rFonts w:asciiTheme="majorHAnsi" w:hAnsiTheme="majorHAnsi"/>
        </w:rPr>
        <w:t xml:space="preserve">ack, white </w:t>
      </w:r>
      <w:r w:rsidRPr="00B06279">
        <w:rPr>
          <w:rFonts w:asciiTheme="majorHAnsi" w:hAnsiTheme="majorHAnsi"/>
        </w:rPr>
        <w:t xml:space="preserve">subject, possesses, yet is inaccessible to their political subjects. The AFFS </w:t>
      </w:r>
      <w:r>
        <w:rPr>
          <w:rFonts w:asciiTheme="majorHAnsi" w:hAnsiTheme="majorHAnsi"/>
        </w:rPr>
        <w:t>method</w:t>
      </w:r>
      <w:r w:rsidRPr="00B06279">
        <w:rPr>
          <w:rFonts w:asciiTheme="majorHAnsi" w:hAnsiTheme="majorHAnsi"/>
        </w:rPr>
        <w:t xml:space="preserve"> is powerful uniquely because it depicts a White master, who has access to privileges that black subjects are denied. Desire organized within such frames resists a master, without resisting mastery, and thus subscribes to a futile but nonetheless bounded project of overcoming the lack.</w:t>
      </w:r>
      <w:r w:rsidRPr="00EB390C">
        <w:t xml:space="preserve"> </w:t>
      </w:r>
      <w:r w:rsidRPr="00562FF4">
        <w:t xml:space="preserve">The link is the aff’s process of self identification, which is a process always viewed in relation to a subject perceived as non-lacking. In the context of the affirmative, this is the drive to be whole in relation to whiteness. </w:t>
      </w:r>
    </w:p>
    <w:p w14:paraId="47A87053" w14:textId="77777777" w:rsidR="00BD0150" w:rsidRPr="00B06279" w:rsidRDefault="00BD0150" w:rsidP="00BD0150">
      <w:pPr>
        <w:rPr>
          <w:rFonts w:asciiTheme="majorHAnsi" w:hAnsiTheme="majorHAnsi"/>
        </w:rPr>
      </w:pPr>
      <w:r w:rsidRPr="00B06279">
        <w:rPr>
          <w:rStyle w:val="Style13ptBold"/>
          <w:rFonts w:asciiTheme="majorHAnsi" w:hAnsiTheme="majorHAnsi"/>
        </w:rPr>
        <w:t>Rogers 15.</w:t>
      </w:r>
      <w:r w:rsidRPr="00B06279">
        <w:rPr>
          <w:rFonts w:asciiTheme="majorHAnsi" w:hAnsiTheme="majorHAnsi"/>
        </w:rPr>
        <w:t xml:space="preserve"> Juliet Brough Rogers, professor of political science at the University of Melbourne (Australia), “A Stranger Politics: Resistance in Psychoanalytic Thought and Praxis” in Jacques Lacan: Between Psychoanalysis and Politics, Routledge, 2015:  186</w:t>
      </w:r>
    </w:p>
    <w:p w14:paraId="5FBAEF40" w14:textId="1DEC6A26" w:rsidR="00BD0150" w:rsidRDefault="00BD0150" w:rsidP="00BD0150">
      <w:pPr>
        <w:rPr>
          <w:rFonts w:asciiTheme="majorHAnsi" w:hAnsiTheme="majorHAnsi"/>
        </w:rPr>
      </w:pPr>
      <w:r w:rsidRPr="00B06279">
        <w:rPr>
          <w:rStyle w:val="StyleUnderline"/>
          <w:rFonts w:asciiTheme="majorHAnsi" w:hAnsiTheme="majorHAnsi"/>
        </w:rPr>
        <w:t xml:space="preserve">The conundrum of change in psychoanalysis (and beyond) highlights the first of two particular problems of, and with, </w:t>
      </w:r>
      <w:r w:rsidRPr="00D86B50">
        <w:rPr>
          <w:rStyle w:val="StyleUnderline"/>
          <w:rFonts w:asciiTheme="majorHAnsi" w:hAnsiTheme="majorHAnsi"/>
          <w:highlight w:val="green"/>
        </w:rPr>
        <w:t>resistance</w:t>
      </w:r>
      <w:r w:rsidRPr="00B06279">
        <w:rPr>
          <w:rStyle w:val="StyleUnderline"/>
          <w:rFonts w:asciiTheme="majorHAnsi" w:hAnsiTheme="majorHAnsi"/>
        </w:rPr>
        <w:t xml:space="preserve"> that appear </w:t>
      </w:r>
      <w:r w:rsidRPr="00D86B50">
        <w:rPr>
          <w:rStyle w:val="Emphasis"/>
          <w:rFonts w:asciiTheme="majorHAnsi" w:hAnsiTheme="majorHAnsi"/>
          <w:highlight w:val="green"/>
        </w:rPr>
        <w:t xml:space="preserve">when the subject attempts </w:t>
      </w:r>
      <w:r w:rsidRPr="009F6CFC">
        <w:rPr>
          <w:rStyle w:val="Emphasis"/>
          <w:rFonts w:asciiTheme="majorHAnsi" w:hAnsiTheme="majorHAnsi"/>
        </w:rPr>
        <w:t xml:space="preserve">such </w:t>
      </w:r>
      <w:r w:rsidRPr="00D86B50">
        <w:rPr>
          <w:rStyle w:val="Emphasis"/>
          <w:rFonts w:asciiTheme="majorHAnsi" w:hAnsiTheme="majorHAnsi"/>
          <w:highlight w:val="green"/>
        </w:rPr>
        <w:t>a change of rules</w:t>
      </w:r>
      <w:r w:rsidRPr="00B06279">
        <w:rPr>
          <w:rFonts w:asciiTheme="majorHAnsi" w:hAnsiTheme="majorHAnsi"/>
        </w:rPr>
        <w:t xml:space="preserve">. First, </w:t>
      </w:r>
      <w:r w:rsidRPr="00D86B50">
        <w:rPr>
          <w:rStyle w:val="StyleUnderline"/>
          <w:rFonts w:asciiTheme="majorHAnsi" w:hAnsiTheme="majorHAnsi"/>
          <w:highlight w:val="green"/>
        </w:rPr>
        <w:t xml:space="preserve">change </w:t>
      </w:r>
      <w:r w:rsidRPr="00D86B50">
        <w:rPr>
          <w:rStyle w:val="Emphasis"/>
          <w:rFonts w:asciiTheme="majorHAnsi" w:hAnsiTheme="majorHAnsi"/>
          <w:highlight w:val="green"/>
        </w:rPr>
        <w:t>rarely</w:t>
      </w:r>
      <w:r w:rsidRPr="00B06279">
        <w:rPr>
          <w:rStyle w:val="Emphasis"/>
          <w:rFonts w:asciiTheme="majorHAnsi" w:hAnsiTheme="majorHAnsi"/>
        </w:rPr>
        <w:t xml:space="preserve"> (if ever)</w:t>
      </w:r>
      <w:r w:rsidRPr="00B06279">
        <w:rPr>
          <w:rStyle w:val="StyleUnderline"/>
          <w:rFonts w:asciiTheme="majorHAnsi" w:hAnsiTheme="majorHAnsi"/>
        </w:rPr>
        <w:t xml:space="preserve"> </w:t>
      </w:r>
      <w:r w:rsidRPr="00D86B50">
        <w:rPr>
          <w:rStyle w:val="StyleUnderline"/>
          <w:rFonts w:asciiTheme="majorHAnsi" w:hAnsiTheme="majorHAnsi"/>
          <w:highlight w:val="green"/>
        </w:rPr>
        <w:t>involves</w:t>
      </w:r>
      <w:r w:rsidRPr="00B06279">
        <w:rPr>
          <w:rStyle w:val="StyleUnderline"/>
          <w:rFonts w:asciiTheme="majorHAnsi" w:hAnsiTheme="majorHAnsi"/>
        </w:rPr>
        <w:t xml:space="preserve"> the creation of what Douzinas</w:t>
      </w:r>
      <w:r w:rsidRPr="00B06279">
        <w:rPr>
          <w:rFonts w:asciiTheme="majorHAnsi" w:hAnsiTheme="majorHAnsi"/>
        </w:rPr>
        <w:t xml:space="preserve"> (2013: 141) </w:t>
      </w:r>
      <w:r w:rsidRPr="00B06279">
        <w:rPr>
          <w:rStyle w:val="StyleUnderline"/>
          <w:rFonts w:asciiTheme="majorHAnsi" w:hAnsiTheme="majorHAnsi"/>
        </w:rPr>
        <w:t xml:space="preserve">calls </w:t>
      </w:r>
      <w:r w:rsidRPr="00D86B50">
        <w:rPr>
          <w:rStyle w:val="Emphasis"/>
          <w:rFonts w:asciiTheme="majorHAnsi" w:hAnsiTheme="majorHAnsi"/>
          <w:highlight w:val="green"/>
        </w:rPr>
        <w:t>‘a new political subject’</w:t>
      </w:r>
      <w:r w:rsidRPr="00B06279">
        <w:rPr>
          <w:rFonts w:asciiTheme="majorHAnsi" w:hAnsiTheme="majorHAnsi"/>
        </w:rPr>
        <w:t xml:space="preserve">. That is, </w:t>
      </w:r>
      <w:r w:rsidRPr="00D86B50">
        <w:rPr>
          <w:rStyle w:val="Emphasis"/>
          <w:rFonts w:asciiTheme="majorHAnsi" w:hAnsiTheme="majorHAnsi"/>
          <w:highlight w:val="green"/>
        </w:rPr>
        <w:t xml:space="preserve">subjects are always already </w:t>
      </w:r>
      <w:r w:rsidRPr="003253EC">
        <w:rPr>
          <w:rStyle w:val="Emphasis"/>
          <w:rFonts w:asciiTheme="majorHAnsi" w:hAnsiTheme="majorHAnsi"/>
        </w:rPr>
        <w:t>subjected</w:t>
      </w:r>
      <w:r w:rsidRPr="00B06279">
        <w:rPr>
          <w:rFonts w:asciiTheme="majorHAnsi" w:hAnsiTheme="majorHAnsi"/>
        </w:rPr>
        <w:t xml:space="preserve"> – let us say </w:t>
      </w:r>
      <w:r w:rsidRPr="00D86B50">
        <w:rPr>
          <w:rStyle w:val="Emphasis"/>
          <w:rFonts w:asciiTheme="majorHAnsi" w:hAnsiTheme="majorHAnsi"/>
          <w:highlight w:val="green"/>
        </w:rPr>
        <w:t>occupied</w:t>
      </w:r>
      <w:r w:rsidRPr="00B06279">
        <w:rPr>
          <w:rFonts w:asciiTheme="majorHAnsi" w:hAnsiTheme="majorHAnsi"/>
        </w:rPr>
        <w:t xml:space="preserve"> </w:t>
      </w:r>
      <w:r w:rsidRPr="00B06279">
        <w:rPr>
          <w:rStyle w:val="StyleUnderline"/>
          <w:rFonts w:asciiTheme="majorHAnsi" w:hAnsiTheme="majorHAnsi"/>
        </w:rPr>
        <w:t xml:space="preserve">– </w:t>
      </w:r>
      <w:r w:rsidRPr="00B06279">
        <w:rPr>
          <w:rStyle w:val="Emphasis"/>
          <w:rFonts w:asciiTheme="majorHAnsi" w:hAnsiTheme="majorHAnsi"/>
        </w:rPr>
        <w:t xml:space="preserve">a priori </w:t>
      </w:r>
      <w:r w:rsidRPr="00B06279">
        <w:rPr>
          <w:rStyle w:val="StyleUnderline"/>
          <w:rFonts w:asciiTheme="majorHAnsi" w:hAnsiTheme="majorHAnsi"/>
        </w:rPr>
        <w:t xml:space="preserve">and thus </w:t>
      </w:r>
      <w:r w:rsidRPr="00D86B50">
        <w:rPr>
          <w:rStyle w:val="Emphasis"/>
          <w:rFonts w:asciiTheme="majorHAnsi" w:hAnsiTheme="majorHAnsi"/>
          <w:highlight w:val="green"/>
        </w:rPr>
        <w:t>all imaginations of resistance are framed in a priori discourse</w:t>
      </w:r>
      <w:r w:rsidRPr="00B06279">
        <w:rPr>
          <w:rFonts w:asciiTheme="majorHAnsi" w:hAnsiTheme="majorHAnsi"/>
        </w:rPr>
        <w:t xml:space="preserve">. As such, </w:t>
      </w:r>
      <w:r w:rsidRPr="00D86B50">
        <w:rPr>
          <w:rStyle w:val="Emphasis"/>
          <w:rFonts w:asciiTheme="majorHAnsi" w:hAnsiTheme="majorHAnsi"/>
          <w:highlight w:val="green"/>
        </w:rPr>
        <w:t>the subjects’ imaginations</w:t>
      </w:r>
      <w:r w:rsidRPr="00B06279">
        <w:rPr>
          <w:rStyle w:val="StyleUnderline"/>
          <w:rFonts w:asciiTheme="majorHAnsi" w:hAnsiTheme="majorHAnsi"/>
        </w:rPr>
        <w:t xml:space="preserve">, including their </w:t>
      </w:r>
      <w:r w:rsidRPr="00B06279">
        <w:rPr>
          <w:rStyle w:val="Emphasis"/>
          <w:rFonts w:asciiTheme="majorHAnsi" w:hAnsiTheme="majorHAnsi"/>
        </w:rPr>
        <w:t>imaginations of the results of revolution</w:t>
      </w:r>
      <w:r w:rsidRPr="00B06279">
        <w:rPr>
          <w:rStyle w:val="StyleUnderline"/>
          <w:rFonts w:asciiTheme="majorHAnsi" w:hAnsiTheme="majorHAnsi"/>
        </w:rPr>
        <w:t xml:space="preserve"> – or of </w:t>
      </w:r>
      <w:r w:rsidRPr="00B06279">
        <w:rPr>
          <w:rStyle w:val="Emphasis"/>
          <w:rFonts w:asciiTheme="majorHAnsi" w:hAnsiTheme="majorHAnsi"/>
        </w:rPr>
        <w:t>a new mode of being</w:t>
      </w:r>
      <w:r w:rsidRPr="00B06279">
        <w:rPr>
          <w:rStyle w:val="StyleUnderline"/>
          <w:rFonts w:asciiTheme="majorHAnsi" w:hAnsiTheme="majorHAnsi"/>
        </w:rPr>
        <w:t xml:space="preserve"> – </w:t>
      </w:r>
      <w:r w:rsidRPr="00D86B50">
        <w:rPr>
          <w:rStyle w:val="StyleUnderline"/>
          <w:rFonts w:asciiTheme="majorHAnsi" w:hAnsiTheme="majorHAnsi"/>
          <w:highlight w:val="green"/>
        </w:rPr>
        <w:t xml:space="preserve">are </w:t>
      </w:r>
      <w:r w:rsidRPr="003253EC">
        <w:rPr>
          <w:rStyle w:val="StyleUnderline"/>
          <w:rFonts w:asciiTheme="majorHAnsi" w:hAnsiTheme="majorHAnsi"/>
        </w:rPr>
        <w:t xml:space="preserve">always </w:t>
      </w:r>
      <w:r w:rsidRPr="00D86B50">
        <w:rPr>
          <w:rStyle w:val="Emphasis"/>
          <w:rFonts w:asciiTheme="majorHAnsi" w:hAnsiTheme="majorHAnsi"/>
          <w:highlight w:val="green"/>
        </w:rPr>
        <w:t>colonized with what is available to them</w:t>
      </w:r>
      <w:r w:rsidRPr="00B06279">
        <w:rPr>
          <w:rFonts w:asciiTheme="majorHAnsi" w:hAnsiTheme="majorHAnsi"/>
        </w:rPr>
        <w:t xml:space="preserve">. </w:t>
      </w:r>
      <w:r w:rsidRPr="00B06279">
        <w:rPr>
          <w:rStyle w:val="StyleUnderline"/>
          <w:rFonts w:asciiTheme="majorHAnsi" w:hAnsiTheme="majorHAnsi"/>
        </w:rPr>
        <w:t>This is why</w:t>
      </w:r>
      <w:r w:rsidRPr="00B06279">
        <w:rPr>
          <w:rFonts w:asciiTheme="majorHAnsi" w:hAnsiTheme="majorHAnsi"/>
        </w:rPr>
        <w:t xml:space="preserve"> – for Žižek (2007) and for Lacan (2007) – </w:t>
      </w:r>
      <w:r w:rsidRPr="00D86B50">
        <w:rPr>
          <w:rStyle w:val="Emphasis"/>
          <w:rFonts w:asciiTheme="majorHAnsi" w:hAnsiTheme="majorHAnsi"/>
          <w:highlight w:val="green"/>
        </w:rPr>
        <w:t>in post-revolutionary states, what the subject will get is more of the same</w:t>
      </w:r>
      <w:r w:rsidRPr="00B06279">
        <w:rPr>
          <w:rFonts w:asciiTheme="majorHAnsi" w:hAnsiTheme="majorHAnsi"/>
        </w:rPr>
        <w:t xml:space="preserve">. The second problematic that haunts </w:t>
      </w:r>
      <w:r w:rsidRPr="00B06279">
        <w:rPr>
          <w:rStyle w:val="StyleUnderline"/>
          <w:rFonts w:asciiTheme="majorHAnsi" w:hAnsiTheme="majorHAnsi"/>
        </w:rPr>
        <w:t>acts of resistance</w:t>
      </w:r>
      <w:r w:rsidRPr="00B06279">
        <w:rPr>
          <w:rFonts w:asciiTheme="majorHAnsi" w:hAnsiTheme="majorHAnsi"/>
        </w:rPr>
        <w:t xml:space="preserve">, and of more specific concern to psychoanalytic practice, is that </w:t>
      </w:r>
      <w:r w:rsidRPr="003253EC">
        <w:rPr>
          <w:rStyle w:val="StyleUnderline"/>
          <w:rFonts w:asciiTheme="majorHAnsi" w:hAnsiTheme="majorHAnsi"/>
        </w:rPr>
        <w:t xml:space="preserve">any </w:t>
      </w:r>
      <w:r w:rsidRPr="00D86B50">
        <w:rPr>
          <w:rStyle w:val="StyleUnderline"/>
          <w:rFonts w:asciiTheme="majorHAnsi" w:hAnsiTheme="majorHAnsi"/>
          <w:highlight w:val="green"/>
        </w:rPr>
        <w:t xml:space="preserve">employment of </w:t>
      </w:r>
      <w:r w:rsidRPr="00D86B50">
        <w:rPr>
          <w:rStyle w:val="Emphasis"/>
          <w:rFonts w:asciiTheme="majorHAnsi" w:hAnsiTheme="majorHAnsi"/>
          <w:highlight w:val="green"/>
        </w:rPr>
        <w:t>violence as a means to an end</w:t>
      </w:r>
      <w:r w:rsidRPr="00B06279">
        <w:rPr>
          <w:rFonts w:asciiTheme="majorHAnsi" w:hAnsiTheme="majorHAnsi"/>
        </w:rPr>
        <w:t xml:space="preserve">, and particularly </w:t>
      </w:r>
      <w:r w:rsidRPr="00B06279">
        <w:rPr>
          <w:rStyle w:val="StyleUnderline"/>
          <w:rFonts w:asciiTheme="majorHAnsi" w:hAnsiTheme="majorHAnsi"/>
        </w:rPr>
        <w:t>as an effort toward a violent unsettling of the regime</w:t>
      </w:r>
      <w:r w:rsidRPr="00B06279">
        <w:rPr>
          <w:rFonts w:asciiTheme="majorHAnsi" w:hAnsiTheme="majorHAnsi"/>
        </w:rPr>
        <w:t xml:space="preserve">, </w:t>
      </w:r>
      <w:r w:rsidRPr="00D86B50">
        <w:rPr>
          <w:rStyle w:val="StyleUnderline"/>
          <w:rFonts w:asciiTheme="majorHAnsi" w:hAnsiTheme="majorHAnsi"/>
          <w:highlight w:val="green"/>
        </w:rPr>
        <w:t>can only be understood as the effort to capture</w:t>
      </w:r>
      <w:r w:rsidRPr="00B06279">
        <w:rPr>
          <w:rStyle w:val="StyleUnderline"/>
          <w:rFonts w:asciiTheme="majorHAnsi" w:hAnsiTheme="majorHAnsi"/>
        </w:rPr>
        <w:t xml:space="preserve"> a definitive answer to the insistent and formative question to </w:t>
      </w:r>
      <w:r w:rsidRPr="00D86B50">
        <w:rPr>
          <w:rStyle w:val="StyleUnderline"/>
          <w:rFonts w:asciiTheme="majorHAnsi" w:hAnsiTheme="majorHAnsi"/>
          <w:highlight w:val="green"/>
        </w:rPr>
        <w:t>the Other</w:t>
      </w:r>
      <w:r w:rsidRPr="00B06279">
        <w:rPr>
          <w:rFonts w:asciiTheme="majorHAnsi" w:hAnsiTheme="majorHAnsi"/>
        </w:rPr>
        <w:t>, expressed by Lacan (2006) as,‘che vuoi Autre?’ – ‘</w:t>
      </w:r>
      <w:r w:rsidRPr="00B06279">
        <w:rPr>
          <w:rStyle w:val="StyleUnderline"/>
          <w:rFonts w:asciiTheme="majorHAnsi" w:hAnsiTheme="majorHAnsi"/>
        </w:rPr>
        <w:t>what do you want from me</w:t>
      </w:r>
      <w:r w:rsidRPr="00B06279">
        <w:rPr>
          <w:rFonts w:asciiTheme="majorHAnsi" w:hAnsiTheme="majorHAnsi"/>
        </w:rPr>
        <w:t xml:space="preserve">?’ In some cases </w:t>
      </w:r>
      <w:r w:rsidRPr="00B06279">
        <w:rPr>
          <w:rStyle w:val="StyleUnderline"/>
          <w:rFonts w:asciiTheme="majorHAnsi" w:hAnsiTheme="majorHAnsi"/>
        </w:rPr>
        <w:t xml:space="preserve">this may be a </w:t>
      </w:r>
      <w:r w:rsidRPr="00B06279">
        <w:rPr>
          <w:rStyle w:val="Emphasis"/>
          <w:rFonts w:asciiTheme="majorHAnsi" w:hAnsiTheme="majorHAnsi"/>
        </w:rPr>
        <w:t>violent effort</w:t>
      </w:r>
      <w:r w:rsidRPr="00B06279">
        <w:rPr>
          <w:rStyle w:val="StyleUnderline"/>
          <w:rFonts w:asciiTheme="majorHAnsi" w:hAnsiTheme="majorHAnsi"/>
        </w:rPr>
        <w:t xml:space="preserve"> toward </w:t>
      </w:r>
      <w:r w:rsidRPr="00B06279">
        <w:rPr>
          <w:rStyle w:val="Emphasis"/>
          <w:rFonts w:asciiTheme="majorHAnsi" w:hAnsiTheme="majorHAnsi"/>
        </w:rPr>
        <w:t>capture</w:t>
      </w:r>
      <w:r w:rsidRPr="00B06279">
        <w:rPr>
          <w:rFonts w:asciiTheme="majorHAnsi" w:hAnsiTheme="majorHAnsi"/>
        </w:rPr>
        <w:t xml:space="preserve">, </w:t>
      </w:r>
      <w:r w:rsidRPr="00B06279">
        <w:rPr>
          <w:rStyle w:val="StyleUnderline"/>
          <w:rFonts w:asciiTheme="majorHAnsi" w:hAnsiTheme="majorHAnsi"/>
        </w:rPr>
        <w:t>exercised to the point of a defiance of the existence of the question</w:t>
      </w:r>
      <w:r w:rsidRPr="00B06279">
        <w:rPr>
          <w:rFonts w:asciiTheme="majorHAnsi" w:hAnsiTheme="majorHAnsi"/>
        </w:rPr>
        <w:t xml:space="preserve">. What this means is that </w:t>
      </w:r>
      <w:r w:rsidRPr="00D86B50">
        <w:rPr>
          <w:rStyle w:val="Emphasis"/>
          <w:rFonts w:asciiTheme="majorHAnsi" w:hAnsiTheme="majorHAnsi"/>
          <w:highlight w:val="green"/>
        </w:rPr>
        <w:t>one acts, violently, in order to produce a known future, as the answer</w:t>
      </w:r>
      <w:r w:rsidRPr="00B06279">
        <w:rPr>
          <w:rFonts w:asciiTheme="majorHAnsi" w:hAnsiTheme="majorHAnsi"/>
        </w:rPr>
        <w:t xml:space="preserve">. The two problematics of resistance overlap because </w:t>
      </w:r>
      <w:r w:rsidRPr="00D86B50">
        <w:rPr>
          <w:rStyle w:val="StyleUnderline"/>
          <w:rFonts w:asciiTheme="majorHAnsi" w:hAnsiTheme="majorHAnsi"/>
          <w:highlight w:val="green"/>
        </w:rPr>
        <w:t>the answer is always imagined in the terms/signifiers available from the past</w:t>
      </w:r>
      <w:r w:rsidRPr="00B06279">
        <w:rPr>
          <w:rFonts w:asciiTheme="majorHAnsi" w:hAnsiTheme="majorHAnsi"/>
        </w:rPr>
        <w:t xml:space="preserve">. That is, </w:t>
      </w:r>
      <w:r w:rsidRPr="00D86B50">
        <w:rPr>
          <w:rStyle w:val="StyleUnderline"/>
          <w:rFonts w:asciiTheme="majorHAnsi" w:hAnsiTheme="majorHAnsi"/>
          <w:highlight w:val="green"/>
        </w:rPr>
        <w:t>the answer appears in the frame of the categories which produce the subject</w:t>
      </w:r>
      <w:r w:rsidRPr="00B06279">
        <w:rPr>
          <w:rStyle w:val="StyleUnderline"/>
          <w:rFonts w:asciiTheme="majorHAnsi" w:hAnsiTheme="majorHAnsi"/>
        </w:rPr>
        <w:t xml:space="preserve">, and thus recruits the first problematic: </w:t>
      </w:r>
      <w:r w:rsidRPr="00B06279">
        <w:rPr>
          <w:rStyle w:val="Emphasis"/>
          <w:rFonts w:asciiTheme="majorHAnsi" w:hAnsiTheme="majorHAnsi"/>
        </w:rPr>
        <w:t xml:space="preserve">‘you are (always) already subjected’. </w:t>
      </w:r>
      <w:r w:rsidRPr="00B06279">
        <w:rPr>
          <w:rFonts w:asciiTheme="majorHAnsi" w:hAnsiTheme="majorHAnsi"/>
        </w:rPr>
        <w:t xml:space="preserve">I’ll tackle these problematics in turn. First, ‘you are already subjected’. If we even partially accept Judith Butler’s (1997: 6) treatise on the formation of subjectivity as a series of ‘passionate attachments’ to ‘subjection’,10 then it is difficult to understand how the subject might be what Douzinas (2014) described as ‘re- or de-subjectivised’ in the first site of becoming a resisting subject.11 </w:t>
      </w:r>
      <w:r w:rsidRPr="00B06279">
        <w:rPr>
          <w:rStyle w:val="StyleUnderline"/>
          <w:rFonts w:asciiTheme="majorHAnsi" w:hAnsiTheme="majorHAnsi"/>
        </w:rPr>
        <w:t xml:space="preserve">For the political subject of democracy, </w:t>
      </w:r>
      <w:r w:rsidRPr="00D86B50">
        <w:rPr>
          <w:rStyle w:val="Emphasis"/>
          <w:rFonts w:asciiTheme="majorHAnsi" w:hAnsiTheme="majorHAnsi"/>
          <w:highlight w:val="green"/>
        </w:rPr>
        <w:t>recognition</w:t>
      </w:r>
      <w:r w:rsidRPr="00D86B50">
        <w:rPr>
          <w:rStyle w:val="StyleUnderline"/>
          <w:rFonts w:asciiTheme="majorHAnsi" w:hAnsiTheme="majorHAnsi"/>
          <w:highlight w:val="green"/>
        </w:rPr>
        <w:t xml:space="preserve"> is</w:t>
      </w:r>
      <w:r w:rsidRPr="00B06279">
        <w:rPr>
          <w:rFonts w:asciiTheme="majorHAnsi" w:hAnsiTheme="majorHAnsi"/>
        </w:rPr>
        <w:t xml:space="preserve">, as Claude Lefort (1989) has told us well, </w:t>
      </w:r>
      <w:r w:rsidRPr="00D86B50">
        <w:rPr>
          <w:rStyle w:val="StyleUnderline"/>
          <w:rFonts w:asciiTheme="majorHAnsi" w:hAnsiTheme="majorHAnsi"/>
          <w:highlight w:val="green"/>
        </w:rPr>
        <w:t>the condition of being a subject</w:t>
      </w:r>
      <w:r w:rsidRPr="00B06279">
        <w:rPr>
          <w:rFonts w:asciiTheme="majorHAnsi" w:hAnsiTheme="majorHAnsi"/>
        </w:rPr>
        <w:t xml:space="preserve">. </w:t>
      </w:r>
      <w:r w:rsidRPr="00B06279">
        <w:rPr>
          <w:rStyle w:val="StyleUnderline"/>
          <w:rFonts w:asciiTheme="majorHAnsi" w:hAnsiTheme="majorHAnsi"/>
        </w:rPr>
        <w:t xml:space="preserve">This means </w:t>
      </w:r>
      <w:r w:rsidRPr="00D86B50">
        <w:rPr>
          <w:rStyle w:val="StyleUnderline"/>
          <w:rFonts w:asciiTheme="majorHAnsi" w:hAnsiTheme="majorHAnsi"/>
          <w:highlight w:val="green"/>
        </w:rPr>
        <w:t xml:space="preserve">recognition </w:t>
      </w:r>
      <w:r w:rsidRPr="00D86B50">
        <w:rPr>
          <w:rStyle w:val="Emphasis"/>
          <w:rFonts w:asciiTheme="majorHAnsi" w:hAnsiTheme="majorHAnsi"/>
          <w:highlight w:val="green"/>
        </w:rPr>
        <w:t xml:space="preserve">within </w:t>
      </w:r>
      <w:r w:rsidRPr="003253EC">
        <w:rPr>
          <w:rStyle w:val="Emphasis"/>
          <w:rFonts w:asciiTheme="majorHAnsi" w:hAnsiTheme="majorHAnsi"/>
        </w:rPr>
        <w:t xml:space="preserve">the </w:t>
      </w:r>
      <w:r w:rsidRPr="00D86B50">
        <w:rPr>
          <w:rStyle w:val="Emphasis"/>
          <w:rFonts w:asciiTheme="majorHAnsi" w:hAnsiTheme="majorHAnsi"/>
          <w:highlight w:val="green"/>
        </w:rPr>
        <w:t>signifiers</w:t>
      </w:r>
      <w:r w:rsidRPr="00B06279">
        <w:rPr>
          <w:rFonts w:asciiTheme="majorHAnsi" w:hAnsiTheme="majorHAnsi"/>
        </w:rPr>
        <w:t xml:space="preserve"> – </w:t>
      </w:r>
      <w:r w:rsidRPr="00B06279">
        <w:rPr>
          <w:rStyle w:val="StyleUnderline"/>
          <w:rFonts w:asciiTheme="majorHAnsi" w:hAnsiTheme="majorHAnsi"/>
        </w:rPr>
        <w:t xml:space="preserve">let us call them </w:t>
      </w:r>
      <w:r w:rsidRPr="00D86B50">
        <w:rPr>
          <w:rStyle w:val="Emphasis"/>
          <w:rFonts w:asciiTheme="majorHAnsi" w:hAnsiTheme="majorHAnsi"/>
          <w:highlight w:val="green"/>
        </w:rPr>
        <w:t>biopolitical categories</w:t>
      </w:r>
      <w:r w:rsidRPr="00B06279">
        <w:rPr>
          <w:rFonts w:asciiTheme="majorHAnsi" w:hAnsiTheme="majorHAnsi"/>
        </w:rPr>
        <w:t xml:space="preserve"> – </w:t>
      </w:r>
      <w:r w:rsidRPr="00D86B50">
        <w:rPr>
          <w:rStyle w:val="StyleUnderline"/>
          <w:rFonts w:asciiTheme="majorHAnsi" w:hAnsiTheme="majorHAnsi"/>
          <w:highlight w:val="green"/>
        </w:rPr>
        <w:t>allocated to the identity of the subject</w:t>
      </w:r>
      <w:r w:rsidRPr="00B06279">
        <w:rPr>
          <w:rStyle w:val="StyleUnderline"/>
          <w:rFonts w:asciiTheme="majorHAnsi" w:hAnsiTheme="majorHAnsi"/>
        </w:rPr>
        <w:t xml:space="preserve"> of democracy</w:t>
      </w:r>
      <w:r w:rsidRPr="00B06279">
        <w:rPr>
          <w:rFonts w:asciiTheme="majorHAnsi" w:hAnsiTheme="majorHAnsi"/>
        </w:rPr>
        <w:t xml:space="preserve">. </w:t>
      </w:r>
      <w:r w:rsidRPr="00D86B50">
        <w:rPr>
          <w:rStyle w:val="StyleUnderline"/>
          <w:rFonts w:asciiTheme="majorHAnsi" w:hAnsiTheme="majorHAnsi"/>
          <w:highlight w:val="green"/>
        </w:rPr>
        <w:t xml:space="preserve">The stage of political recognition is populated by signifiers which </w:t>
      </w:r>
      <w:r w:rsidRPr="00D86B50">
        <w:rPr>
          <w:rStyle w:val="Emphasis"/>
          <w:rFonts w:asciiTheme="majorHAnsi" w:hAnsiTheme="majorHAnsi"/>
          <w:highlight w:val="green"/>
        </w:rPr>
        <w:t>broker little dissent</w:t>
      </w:r>
      <w:r w:rsidRPr="00B06279">
        <w:rPr>
          <w:rFonts w:asciiTheme="majorHAnsi" w:hAnsiTheme="majorHAnsi"/>
        </w:rPr>
        <w:t xml:space="preserve"> – </w:t>
      </w:r>
      <w:r w:rsidRPr="00B06279">
        <w:rPr>
          <w:rStyle w:val="StyleUnderline"/>
          <w:rFonts w:asciiTheme="majorHAnsi" w:hAnsiTheme="majorHAnsi"/>
        </w:rPr>
        <w:t>by others and even by the self</w:t>
      </w:r>
      <w:r w:rsidRPr="00B06279">
        <w:rPr>
          <w:rFonts w:asciiTheme="majorHAnsi" w:hAnsiTheme="majorHAnsi"/>
        </w:rPr>
        <w:t xml:space="preserve">. In Butler’s terms, </w:t>
      </w:r>
      <w:r w:rsidRPr="00D86B50">
        <w:rPr>
          <w:rStyle w:val="StyleUnderline"/>
          <w:rFonts w:asciiTheme="majorHAnsi" w:hAnsiTheme="majorHAnsi"/>
          <w:highlight w:val="green"/>
        </w:rPr>
        <w:t>we are</w:t>
      </w:r>
      <w:r w:rsidRPr="00B06279">
        <w:rPr>
          <w:rStyle w:val="StyleUnderline"/>
          <w:rFonts w:asciiTheme="majorHAnsi" w:hAnsiTheme="majorHAnsi"/>
        </w:rPr>
        <w:t xml:space="preserve"> ‘passionately </w:t>
      </w:r>
      <w:r w:rsidRPr="00D86B50">
        <w:rPr>
          <w:rStyle w:val="StyleUnderline"/>
          <w:rFonts w:asciiTheme="majorHAnsi" w:hAnsiTheme="majorHAnsi"/>
          <w:highlight w:val="green"/>
        </w:rPr>
        <w:t>attached’ to our</w:t>
      </w:r>
      <w:r w:rsidRPr="00B06279">
        <w:rPr>
          <w:rStyle w:val="StyleUnderline"/>
          <w:rFonts w:asciiTheme="majorHAnsi" w:hAnsiTheme="majorHAnsi"/>
        </w:rPr>
        <w:t xml:space="preserve"> gender, imaginations of health, rights, and</w:t>
      </w:r>
      <w:r w:rsidRPr="00B06279">
        <w:rPr>
          <w:rFonts w:asciiTheme="majorHAnsi" w:hAnsiTheme="majorHAnsi"/>
        </w:rPr>
        <w:t xml:space="preserve">, in Lacan’s terms, </w:t>
      </w:r>
      <w:r w:rsidRPr="00B06279">
        <w:rPr>
          <w:rStyle w:val="StyleUnderline"/>
          <w:rFonts w:asciiTheme="majorHAnsi" w:hAnsiTheme="majorHAnsi"/>
        </w:rPr>
        <w:t>the ‘</w:t>
      </w:r>
      <w:r w:rsidRPr="00D86B50">
        <w:rPr>
          <w:rStyle w:val="StyleUnderline"/>
          <w:rFonts w:asciiTheme="majorHAnsi" w:hAnsiTheme="majorHAnsi"/>
          <w:highlight w:val="green"/>
        </w:rPr>
        <w:t>goods’</w:t>
      </w:r>
      <w:r w:rsidRPr="00B06279">
        <w:rPr>
          <w:rFonts w:asciiTheme="majorHAnsi" w:hAnsiTheme="majorHAnsi"/>
        </w:rPr>
        <w:t xml:space="preserve"> – </w:t>
      </w:r>
      <w:r w:rsidRPr="00B06279">
        <w:rPr>
          <w:rStyle w:val="StyleUnderline"/>
          <w:rFonts w:asciiTheme="majorHAnsi" w:hAnsiTheme="majorHAnsi"/>
        </w:rPr>
        <w:t>as objects and as ideas</w:t>
      </w:r>
      <w:r w:rsidRPr="00B06279">
        <w:rPr>
          <w:rFonts w:asciiTheme="majorHAnsi" w:hAnsiTheme="majorHAnsi"/>
        </w:rPr>
        <w:t xml:space="preserve"> – </w:t>
      </w:r>
      <w:r w:rsidRPr="00D86B50">
        <w:rPr>
          <w:rStyle w:val="StyleUnderline"/>
          <w:rFonts w:asciiTheme="majorHAnsi" w:hAnsiTheme="majorHAnsi"/>
          <w:highlight w:val="green"/>
        </w:rPr>
        <w:t>which offer us the imagination of recognition</w:t>
      </w:r>
      <w:r w:rsidRPr="00B06279">
        <w:rPr>
          <w:rFonts w:asciiTheme="majorHAnsi" w:hAnsiTheme="majorHAnsi"/>
        </w:rPr>
        <w:t xml:space="preserve">. </w:t>
      </w:r>
      <w:r w:rsidRPr="00D86B50">
        <w:rPr>
          <w:rStyle w:val="StyleUnderline"/>
          <w:rFonts w:asciiTheme="majorHAnsi" w:hAnsiTheme="majorHAnsi"/>
          <w:highlight w:val="green"/>
        </w:rPr>
        <w:t xml:space="preserve">We are occupied as subjects through </w:t>
      </w:r>
      <w:r w:rsidRPr="00D86B50">
        <w:rPr>
          <w:rStyle w:val="Emphasis"/>
          <w:rFonts w:asciiTheme="majorHAnsi" w:hAnsiTheme="majorHAnsi"/>
          <w:highlight w:val="green"/>
        </w:rPr>
        <w:t>our own occupation with a recognizable identity before democracy</w:t>
      </w:r>
      <w:r w:rsidRPr="00B06279">
        <w:rPr>
          <w:rFonts w:asciiTheme="majorHAnsi" w:hAnsiTheme="majorHAnsi"/>
        </w:rPr>
        <w:t xml:space="preserve">, </w:t>
      </w:r>
      <w:r w:rsidRPr="00D86B50">
        <w:rPr>
          <w:rStyle w:val="StyleUnderline"/>
          <w:rFonts w:asciiTheme="majorHAnsi" w:hAnsiTheme="majorHAnsi"/>
          <w:highlight w:val="green"/>
        </w:rPr>
        <w:t>with the</w:t>
      </w:r>
      <w:r w:rsidRPr="00B06279">
        <w:rPr>
          <w:rStyle w:val="StyleUnderline"/>
          <w:rFonts w:asciiTheme="majorHAnsi" w:hAnsiTheme="majorHAnsi"/>
        </w:rPr>
        <w:t xml:space="preserve"> qualities (</w:t>
      </w:r>
      <w:r w:rsidRPr="00D86B50">
        <w:rPr>
          <w:rStyle w:val="StyleUnderline"/>
          <w:rFonts w:asciiTheme="majorHAnsi" w:hAnsiTheme="majorHAnsi"/>
          <w:highlight w:val="green"/>
        </w:rPr>
        <w:t xml:space="preserve">objects) that reflect </w:t>
      </w:r>
      <w:r w:rsidRPr="003253EC">
        <w:rPr>
          <w:rStyle w:val="StyleUnderline"/>
          <w:rFonts w:asciiTheme="majorHAnsi" w:hAnsiTheme="majorHAnsi"/>
        </w:rPr>
        <w:t xml:space="preserve">that </w:t>
      </w:r>
      <w:r w:rsidRPr="00D86B50">
        <w:rPr>
          <w:rStyle w:val="StyleUnderline"/>
          <w:rFonts w:asciiTheme="majorHAnsi" w:hAnsiTheme="majorHAnsi"/>
          <w:highlight w:val="green"/>
        </w:rPr>
        <w:t>identity</w:t>
      </w:r>
      <w:r w:rsidRPr="00B06279">
        <w:rPr>
          <w:rFonts w:asciiTheme="majorHAnsi" w:hAnsiTheme="majorHAnsi"/>
        </w:rPr>
        <w:t xml:space="preserve">. </w:t>
      </w:r>
      <w:r w:rsidRPr="00B06279">
        <w:rPr>
          <w:rStyle w:val="StyleUnderline"/>
          <w:rFonts w:asciiTheme="majorHAnsi" w:hAnsiTheme="majorHAnsi"/>
        </w:rPr>
        <w:t>This occupation allows for little, if any, dissent as to the naturalness, goodness, and reality of the signifiers that produce the subject</w:t>
      </w:r>
      <w:r w:rsidRPr="00B06279">
        <w:rPr>
          <w:rFonts w:asciiTheme="majorHAnsi" w:hAnsiTheme="majorHAnsi"/>
        </w:rPr>
        <w:t xml:space="preserve"> – </w:t>
      </w:r>
      <w:r w:rsidRPr="00B06279">
        <w:rPr>
          <w:rStyle w:val="Emphasis"/>
          <w:rFonts w:asciiTheme="majorHAnsi" w:hAnsiTheme="majorHAnsi"/>
        </w:rPr>
        <w:t>as signifiers which adhere fundamentally to economies of desires</w:t>
      </w:r>
      <w:r w:rsidRPr="00B06279">
        <w:rPr>
          <w:rFonts w:asciiTheme="majorHAnsi" w:hAnsiTheme="majorHAnsi"/>
        </w:rPr>
        <w:t xml:space="preserve">: </w:t>
      </w:r>
      <w:r w:rsidRPr="00B06279">
        <w:rPr>
          <w:rStyle w:val="StyleUnderline"/>
          <w:rFonts w:asciiTheme="majorHAnsi" w:hAnsiTheme="majorHAnsi"/>
        </w:rPr>
        <w:t xml:space="preserve">as desires for </w:t>
      </w:r>
      <w:r w:rsidRPr="00B06279">
        <w:rPr>
          <w:rStyle w:val="Emphasis"/>
          <w:rFonts w:asciiTheme="majorHAnsi" w:hAnsiTheme="majorHAnsi"/>
        </w:rPr>
        <w:t>recognition of identity</w:t>
      </w:r>
      <w:r w:rsidRPr="00B06279">
        <w:rPr>
          <w:rStyle w:val="StyleUnderline"/>
          <w:rFonts w:asciiTheme="majorHAnsi" w:hAnsiTheme="majorHAnsi"/>
        </w:rPr>
        <w:t xml:space="preserve"> and rights</w:t>
      </w:r>
      <w:r w:rsidRPr="00B06279">
        <w:rPr>
          <w:rFonts w:asciiTheme="majorHAnsi" w:hAnsiTheme="majorHAnsi"/>
        </w:rPr>
        <w:t xml:space="preserve">, as desires for capital. That is, </w:t>
      </w:r>
      <w:r w:rsidRPr="00D86B50">
        <w:rPr>
          <w:rStyle w:val="StyleUnderline"/>
          <w:rFonts w:asciiTheme="majorHAnsi" w:hAnsiTheme="majorHAnsi"/>
          <w:highlight w:val="green"/>
        </w:rPr>
        <w:t>the subject is occupied a priori with these categories and recognizes (and demands recognition) via these categories.</w:t>
      </w:r>
      <w:r w:rsidRPr="00B06279">
        <w:rPr>
          <w:rStyle w:val="StyleUnderline"/>
          <w:rFonts w:asciiTheme="majorHAnsi" w:hAnsiTheme="majorHAnsi"/>
        </w:rPr>
        <w:t xml:space="preserve"> </w:t>
      </w:r>
      <w:r w:rsidRPr="00B06279">
        <w:rPr>
          <w:rFonts w:asciiTheme="majorHAnsi" w:hAnsiTheme="majorHAnsi"/>
        </w:rPr>
        <w:t xml:space="preserve">If we accept the premises of subjection framed above then the argument follows that </w:t>
      </w:r>
      <w:r w:rsidRPr="00D86B50">
        <w:rPr>
          <w:rStyle w:val="StyleUnderline"/>
          <w:rFonts w:asciiTheme="majorHAnsi" w:hAnsiTheme="majorHAnsi"/>
          <w:highlight w:val="green"/>
        </w:rPr>
        <w:t xml:space="preserve">the resisting subject is </w:t>
      </w:r>
      <w:r w:rsidRPr="00D86B50">
        <w:rPr>
          <w:rStyle w:val="Emphasis"/>
          <w:rFonts w:asciiTheme="majorHAnsi" w:hAnsiTheme="majorHAnsi"/>
          <w:highlight w:val="green"/>
        </w:rPr>
        <w:t>still a subject</w:t>
      </w:r>
      <w:r w:rsidRPr="00D86B50">
        <w:rPr>
          <w:rFonts w:asciiTheme="majorHAnsi" w:hAnsiTheme="majorHAnsi"/>
          <w:highlight w:val="green"/>
        </w:rPr>
        <w:t xml:space="preserve">, </w:t>
      </w:r>
      <w:r w:rsidRPr="00D86B50">
        <w:rPr>
          <w:rStyle w:val="StyleUnderline"/>
          <w:rFonts w:asciiTheme="majorHAnsi" w:hAnsiTheme="majorHAnsi"/>
          <w:highlight w:val="green"/>
        </w:rPr>
        <w:t xml:space="preserve">but one who </w:t>
      </w:r>
      <w:r w:rsidRPr="00D86B50">
        <w:rPr>
          <w:rStyle w:val="Emphasis"/>
          <w:rFonts w:asciiTheme="majorHAnsi" w:hAnsiTheme="majorHAnsi"/>
          <w:highlight w:val="green"/>
        </w:rPr>
        <w:t>looks for recognition beyond</w:t>
      </w:r>
      <w:r w:rsidRPr="00D86B50">
        <w:rPr>
          <w:rStyle w:val="StyleUnderline"/>
          <w:rFonts w:asciiTheme="majorHAnsi" w:hAnsiTheme="majorHAnsi"/>
          <w:highlight w:val="green"/>
        </w:rPr>
        <w:t xml:space="preserve"> the common political forms</w:t>
      </w:r>
      <w:r w:rsidRPr="00B06279">
        <w:rPr>
          <w:rFonts w:asciiTheme="majorHAnsi" w:hAnsiTheme="majorHAnsi"/>
        </w:rPr>
        <w:t xml:space="preserve">. That is, </w:t>
      </w:r>
      <w:r w:rsidRPr="00B06279">
        <w:rPr>
          <w:rStyle w:val="StyleUnderline"/>
          <w:rFonts w:asciiTheme="majorHAnsi" w:hAnsiTheme="majorHAnsi"/>
        </w:rPr>
        <w:t xml:space="preserve">we can say that the resisting </w:t>
      </w:r>
      <w:r w:rsidRPr="00D86B50">
        <w:rPr>
          <w:rStyle w:val="StyleUnderline"/>
          <w:rFonts w:asciiTheme="majorHAnsi" w:hAnsiTheme="majorHAnsi"/>
          <w:highlight w:val="green"/>
        </w:rPr>
        <w:t xml:space="preserve">subject is </w:t>
      </w:r>
      <w:r w:rsidRPr="00D86B50">
        <w:rPr>
          <w:rStyle w:val="Emphasis"/>
          <w:rFonts w:asciiTheme="majorHAnsi" w:hAnsiTheme="majorHAnsi"/>
          <w:highlight w:val="green"/>
        </w:rPr>
        <w:t>still</w:t>
      </w:r>
      <w:r w:rsidRPr="00B06279">
        <w:rPr>
          <w:rStyle w:val="Emphasis"/>
          <w:rFonts w:asciiTheme="majorHAnsi" w:hAnsiTheme="majorHAnsi"/>
        </w:rPr>
        <w:t xml:space="preserve"> ‘passionately </w:t>
      </w:r>
      <w:r w:rsidRPr="00D86B50">
        <w:rPr>
          <w:rStyle w:val="Emphasis"/>
          <w:rFonts w:asciiTheme="majorHAnsi" w:hAnsiTheme="majorHAnsi"/>
          <w:highlight w:val="green"/>
        </w:rPr>
        <w:t>attached’</w:t>
      </w:r>
      <w:r w:rsidRPr="00D86B50">
        <w:rPr>
          <w:rStyle w:val="StyleUnderline"/>
          <w:rFonts w:asciiTheme="majorHAnsi" w:hAnsiTheme="majorHAnsi"/>
          <w:highlight w:val="green"/>
        </w:rPr>
        <w:t xml:space="preserve"> to</w:t>
      </w:r>
      <w:r w:rsidRPr="00B06279">
        <w:rPr>
          <w:rStyle w:val="StyleUnderline"/>
          <w:rFonts w:asciiTheme="majorHAnsi" w:hAnsiTheme="majorHAnsi"/>
        </w:rPr>
        <w:t xml:space="preserve"> the </w:t>
      </w:r>
      <w:r w:rsidRPr="00B06279">
        <w:rPr>
          <w:rStyle w:val="Emphasis"/>
          <w:rFonts w:asciiTheme="majorHAnsi" w:hAnsiTheme="majorHAnsi"/>
        </w:rPr>
        <w:t xml:space="preserve">ideas and objects which offer </w:t>
      </w:r>
      <w:r w:rsidRPr="00D86B50">
        <w:rPr>
          <w:rStyle w:val="Emphasis"/>
          <w:rFonts w:asciiTheme="majorHAnsi" w:hAnsiTheme="majorHAnsi"/>
          <w:highlight w:val="green"/>
        </w:rPr>
        <w:t>recognition</w:t>
      </w:r>
      <w:r w:rsidRPr="00B06279">
        <w:rPr>
          <w:rFonts w:asciiTheme="majorHAnsi" w:hAnsiTheme="majorHAnsi"/>
        </w:rPr>
        <w:t xml:space="preserve">, but </w:t>
      </w:r>
      <w:r w:rsidRPr="00B06279">
        <w:rPr>
          <w:rStyle w:val="Emphasis"/>
          <w:rFonts w:asciiTheme="majorHAnsi" w:hAnsiTheme="majorHAnsi"/>
        </w:rPr>
        <w:t xml:space="preserve">these may be recognition </w:t>
      </w:r>
      <w:r w:rsidRPr="00D86B50">
        <w:rPr>
          <w:rStyle w:val="Emphasis"/>
          <w:rFonts w:asciiTheme="majorHAnsi" w:hAnsiTheme="majorHAnsi"/>
          <w:highlight w:val="green"/>
        </w:rPr>
        <w:t>by an alternative political party, a Cause or</w:t>
      </w:r>
      <w:r w:rsidRPr="00B06279">
        <w:rPr>
          <w:rFonts w:asciiTheme="majorHAnsi" w:hAnsiTheme="majorHAnsi"/>
        </w:rPr>
        <w:t xml:space="preserve">, in Lacanian psy- choanalysis, we would say s/he attaches </w:t>
      </w:r>
      <w:r w:rsidRPr="003253EC">
        <w:rPr>
          <w:rStyle w:val="Emphasis"/>
          <w:rFonts w:asciiTheme="majorHAnsi" w:hAnsiTheme="majorHAnsi"/>
        </w:rPr>
        <w:t>to</w:t>
      </w:r>
      <w:r w:rsidRPr="00B06279">
        <w:rPr>
          <w:rStyle w:val="Emphasis"/>
          <w:rFonts w:asciiTheme="majorHAnsi" w:hAnsiTheme="majorHAnsi"/>
        </w:rPr>
        <w:t xml:space="preserve"> (another) </w:t>
      </w:r>
      <w:r w:rsidRPr="00D86B50">
        <w:rPr>
          <w:rStyle w:val="Emphasis"/>
          <w:rFonts w:asciiTheme="majorHAnsi" w:hAnsiTheme="majorHAnsi"/>
          <w:highlight w:val="green"/>
        </w:rPr>
        <w:t>Master’s discourse</w:t>
      </w:r>
      <w:r w:rsidRPr="00B06279">
        <w:rPr>
          <w:rFonts w:asciiTheme="majorHAnsi" w:hAnsiTheme="majorHAnsi"/>
        </w:rPr>
        <w:t xml:space="preserve">. </w:t>
      </w:r>
      <w:r w:rsidRPr="00D86B50">
        <w:rPr>
          <w:rStyle w:val="Emphasis"/>
          <w:rFonts w:asciiTheme="majorHAnsi" w:hAnsiTheme="majorHAnsi"/>
          <w:highlight w:val="green"/>
        </w:rPr>
        <w:t>They may resist one Master, but they chose another Master</w:t>
      </w:r>
      <w:r w:rsidRPr="00B06279">
        <w:rPr>
          <w:rFonts w:asciiTheme="majorHAnsi" w:hAnsiTheme="majorHAnsi"/>
          <w:sz w:val="32"/>
          <w:szCs w:val="32"/>
        </w:rPr>
        <w:t>.</w:t>
      </w:r>
      <w:r w:rsidRPr="00B06279">
        <w:rPr>
          <w:rFonts w:asciiTheme="majorHAnsi" w:hAnsiTheme="majorHAnsi"/>
        </w:rPr>
        <w:t xml:space="preserve"> </w:t>
      </w:r>
      <w:r w:rsidRPr="00D86B50">
        <w:rPr>
          <w:rStyle w:val="Emphasis"/>
          <w:rFonts w:asciiTheme="majorHAnsi" w:hAnsiTheme="majorHAnsi"/>
          <w:highlight w:val="green"/>
        </w:rPr>
        <w:t>They do not resist mastery</w:t>
      </w:r>
      <w:r w:rsidRPr="00B06279">
        <w:rPr>
          <w:rFonts w:asciiTheme="majorHAnsi" w:hAnsiTheme="majorHAnsi"/>
        </w:rPr>
        <w:t xml:space="preserve">. And </w:t>
      </w:r>
      <w:r w:rsidRPr="00B06279">
        <w:rPr>
          <w:rStyle w:val="StyleUnderline"/>
          <w:rFonts w:asciiTheme="majorHAnsi" w:hAnsiTheme="majorHAnsi"/>
        </w:rPr>
        <w:t>here we have the basic difficulty with theories and actions of resistance</w:t>
      </w:r>
      <w:r w:rsidRPr="00B06279">
        <w:rPr>
          <w:rFonts w:asciiTheme="majorHAnsi" w:hAnsiTheme="majorHAnsi"/>
        </w:rPr>
        <w:t xml:space="preserve">. </w:t>
      </w:r>
      <w:r w:rsidRPr="00B06279">
        <w:rPr>
          <w:rStyle w:val="StyleUnderline"/>
          <w:rFonts w:asciiTheme="majorHAnsi" w:hAnsiTheme="majorHAnsi"/>
        </w:rPr>
        <w:t xml:space="preserve">These difficulties are that somehow, in some way, any </w:t>
      </w:r>
      <w:r w:rsidRPr="00D86B50">
        <w:rPr>
          <w:rStyle w:val="StyleUnderline"/>
          <w:rFonts w:asciiTheme="majorHAnsi" w:hAnsiTheme="majorHAnsi"/>
          <w:highlight w:val="green"/>
        </w:rPr>
        <w:t>acts of resistance always become modes of</w:t>
      </w:r>
      <w:r w:rsidRPr="00B06279">
        <w:rPr>
          <w:rFonts w:asciiTheme="majorHAnsi" w:hAnsiTheme="majorHAnsi"/>
        </w:rPr>
        <w:t xml:space="preserve">, in Lacan’s terms, </w:t>
      </w:r>
      <w:r w:rsidRPr="00B06279">
        <w:rPr>
          <w:rStyle w:val="Emphasis"/>
          <w:rFonts w:asciiTheme="majorHAnsi" w:hAnsiTheme="majorHAnsi"/>
        </w:rPr>
        <w:t xml:space="preserve">the </w:t>
      </w:r>
      <w:r w:rsidRPr="00D86B50">
        <w:rPr>
          <w:rStyle w:val="Emphasis"/>
          <w:rFonts w:asciiTheme="majorHAnsi" w:hAnsiTheme="majorHAnsi"/>
          <w:highlight w:val="green"/>
        </w:rPr>
        <w:t>desire for (another) Master</w:t>
      </w:r>
      <w:r w:rsidRPr="00B06279">
        <w:rPr>
          <w:rFonts w:asciiTheme="majorHAnsi" w:hAnsiTheme="majorHAnsi"/>
        </w:rPr>
        <w:t xml:space="preserve"> (2007). </w:t>
      </w:r>
      <w:r w:rsidRPr="00B06279">
        <w:rPr>
          <w:rStyle w:val="StyleUnderline"/>
          <w:rFonts w:asciiTheme="majorHAnsi" w:hAnsiTheme="majorHAnsi"/>
        </w:rPr>
        <w:t>Resistance, understood this way, is a state of being that is always already subjectivized within the parameters of its own claims, or within the parameters of the subject’s imagination of its goals</w:t>
      </w:r>
      <w:r w:rsidRPr="00B06279">
        <w:rPr>
          <w:rFonts w:asciiTheme="majorHAnsi" w:hAnsiTheme="majorHAnsi"/>
        </w:rPr>
        <w:t xml:space="preserve">. </w:t>
      </w:r>
      <w:r w:rsidRPr="00B06279">
        <w:rPr>
          <w:rStyle w:val="StyleUnderline"/>
          <w:rFonts w:asciiTheme="majorHAnsi" w:hAnsiTheme="majorHAnsi"/>
        </w:rPr>
        <w:t>This is the obvious reference made by Lacan in his comments to the students who participated in the ‘resistances’ of 1968 in France (and elsewhere).</w:t>
      </w:r>
      <w:r w:rsidRPr="00B06279">
        <w:rPr>
          <w:rFonts w:asciiTheme="majorHAnsi" w:hAnsiTheme="majorHAnsi"/>
        </w:rPr>
        <w:t xml:space="preserve"> As he says, ‘</w:t>
      </w:r>
      <w:r w:rsidRPr="00D86B50">
        <w:rPr>
          <w:rStyle w:val="Emphasis"/>
          <w:rFonts w:asciiTheme="majorHAnsi" w:hAnsiTheme="majorHAnsi"/>
          <w:highlight w:val="green"/>
        </w:rPr>
        <w:t>What you aspire to as revolutionaries is a Master. You will get one’</w:t>
      </w:r>
      <w:r w:rsidRPr="00B06279">
        <w:rPr>
          <w:rFonts w:asciiTheme="majorHAnsi" w:hAnsiTheme="majorHAnsi"/>
        </w:rPr>
        <w:t xml:space="preserve"> (Lacan 2007: 207).14 </w:t>
      </w:r>
      <w:r w:rsidRPr="00B06279">
        <w:rPr>
          <w:rStyle w:val="StyleUnderline"/>
          <w:rFonts w:asciiTheme="majorHAnsi" w:hAnsiTheme="majorHAnsi"/>
        </w:rPr>
        <w:t xml:space="preserve">The provocative comment to the students – some of whom have come to listen to him and some who have come to (apparently) resist him – is a comment on </w:t>
      </w:r>
      <w:r w:rsidRPr="00D86B50">
        <w:rPr>
          <w:rStyle w:val="Emphasis"/>
          <w:rFonts w:asciiTheme="majorHAnsi" w:hAnsiTheme="majorHAnsi"/>
          <w:highlight w:val="green"/>
        </w:rPr>
        <w:t>their acting out the discourse of the Master</w:t>
      </w:r>
      <w:r w:rsidRPr="00B06279">
        <w:rPr>
          <w:rStyle w:val="StyleUnderline"/>
          <w:rFonts w:asciiTheme="majorHAnsi" w:hAnsiTheme="majorHAnsi"/>
        </w:rPr>
        <w:t xml:space="preserve"> that </w:t>
      </w:r>
      <w:r w:rsidRPr="00D86B50">
        <w:rPr>
          <w:rStyle w:val="StyleUnderline"/>
          <w:rFonts w:asciiTheme="majorHAnsi" w:hAnsiTheme="majorHAnsi"/>
          <w:highlight w:val="green"/>
        </w:rPr>
        <w:t xml:space="preserve">they </w:t>
      </w:r>
      <w:r w:rsidRPr="00D86B50">
        <w:rPr>
          <w:rStyle w:val="Emphasis"/>
          <w:rFonts w:asciiTheme="majorHAnsi" w:hAnsiTheme="majorHAnsi"/>
          <w:highlight w:val="green"/>
        </w:rPr>
        <w:t>imagine</w:t>
      </w:r>
      <w:r w:rsidRPr="00D86B50">
        <w:rPr>
          <w:rStyle w:val="StyleUnderline"/>
          <w:rFonts w:asciiTheme="majorHAnsi" w:hAnsiTheme="majorHAnsi"/>
          <w:highlight w:val="green"/>
        </w:rPr>
        <w:t xml:space="preserve"> they ca</w:t>
      </w:r>
      <w:r w:rsidRPr="00D86B50">
        <w:rPr>
          <w:rStyle w:val="Emphasis"/>
          <w:rFonts w:asciiTheme="majorHAnsi" w:hAnsiTheme="majorHAnsi"/>
          <w:highlight w:val="green"/>
        </w:rPr>
        <w:t>n overcome,</w:t>
      </w:r>
      <w:r w:rsidRPr="00D86B50">
        <w:rPr>
          <w:rStyle w:val="StyleUnderline"/>
          <w:rFonts w:asciiTheme="majorHAnsi" w:hAnsiTheme="majorHAnsi"/>
          <w:highlight w:val="green"/>
        </w:rPr>
        <w:t xml:space="preserve"> through </w:t>
      </w:r>
      <w:r w:rsidRPr="00D86B50">
        <w:rPr>
          <w:rStyle w:val="Emphasis"/>
          <w:rFonts w:asciiTheme="majorHAnsi" w:hAnsiTheme="majorHAnsi"/>
          <w:highlight w:val="green"/>
        </w:rPr>
        <w:t>listening (or even objecting) to</w:t>
      </w:r>
      <w:r w:rsidRPr="00D86B50">
        <w:rPr>
          <w:rStyle w:val="StyleUnderline"/>
          <w:rFonts w:asciiTheme="majorHAnsi" w:hAnsiTheme="majorHAnsi"/>
          <w:highlight w:val="green"/>
        </w:rPr>
        <w:t xml:space="preserve"> another </w:t>
      </w:r>
      <w:r w:rsidRPr="00D86B50">
        <w:rPr>
          <w:rStyle w:val="Emphasis"/>
          <w:rFonts w:asciiTheme="majorHAnsi" w:hAnsiTheme="majorHAnsi"/>
          <w:highlight w:val="green"/>
        </w:rPr>
        <w:t>Master</w:t>
      </w:r>
      <w:r w:rsidRPr="00B06279">
        <w:rPr>
          <w:rStyle w:val="StyleUnderline"/>
          <w:rFonts w:asciiTheme="majorHAnsi" w:hAnsiTheme="majorHAnsi"/>
        </w:rPr>
        <w:t xml:space="preserve">, namely, </w:t>
      </w:r>
      <w:r w:rsidRPr="003253EC">
        <w:rPr>
          <w:rStyle w:val="Emphasis"/>
          <w:rFonts w:asciiTheme="majorHAnsi" w:hAnsiTheme="majorHAnsi"/>
        </w:rPr>
        <w:t>Lacan</w:t>
      </w:r>
      <w:r w:rsidRPr="00B06279">
        <w:rPr>
          <w:rFonts w:asciiTheme="majorHAnsi" w:hAnsiTheme="majorHAnsi"/>
        </w:rPr>
        <w:t xml:space="preserve">. In this attempt at resistance which falls prey to its own conditions of subjection, we can say that </w:t>
      </w:r>
      <w:r w:rsidRPr="00D86B50">
        <w:rPr>
          <w:rStyle w:val="Emphasis"/>
          <w:rFonts w:asciiTheme="majorHAnsi" w:hAnsiTheme="majorHAnsi"/>
          <w:highlight w:val="green"/>
        </w:rPr>
        <w:t>the subjectivity of the resisting subject</w:t>
      </w:r>
      <w:r w:rsidRPr="00B06279">
        <w:rPr>
          <w:rStyle w:val="Emphasis"/>
          <w:rFonts w:asciiTheme="majorHAnsi" w:hAnsiTheme="majorHAnsi"/>
        </w:rPr>
        <w:t xml:space="preserve"> </w:t>
      </w:r>
      <w:r w:rsidRPr="00B06279">
        <w:rPr>
          <w:rStyle w:val="StyleUnderline"/>
          <w:rFonts w:asciiTheme="majorHAnsi" w:hAnsiTheme="majorHAnsi"/>
        </w:rPr>
        <w:t xml:space="preserve">– the student – </w:t>
      </w:r>
      <w:r w:rsidRPr="00D86B50">
        <w:rPr>
          <w:rStyle w:val="StyleUnderline"/>
          <w:rFonts w:asciiTheme="majorHAnsi" w:hAnsiTheme="majorHAnsi"/>
          <w:highlight w:val="green"/>
        </w:rPr>
        <w:t xml:space="preserve">is </w:t>
      </w:r>
      <w:r w:rsidRPr="00D86B50">
        <w:rPr>
          <w:rStyle w:val="Emphasis"/>
          <w:rFonts w:asciiTheme="majorHAnsi" w:hAnsiTheme="majorHAnsi"/>
          <w:highlight w:val="green"/>
        </w:rPr>
        <w:t>preoccupied with the signifiers available to resist</w:t>
      </w:r>
      <w:r w:rsidRPr="00B06279">
        <w:rPr>
          <w:rStyle w:val="StyleUnderline"/>
          <w:rFonts w:asciiTheme="majorHAnsi" w:hAnsiTheme="majorHAnsi"/>
        </w:rPr>
        <w:t xml:space="preserve">, where the best </w:t>
      </w:r>
      <w:r w:rsidRPr="00D86B50">
        <w:rPr>
          <w:rStyle w:val="StyleUnderline"/>
          <w:rFonts w:asciiTheme="majorHAnsi" w:hAnsiTheme="majorHAnsi"/>
          <w:highlight w:val="green"/>
        </w:rPr>
        <w:t>they can</w:t>
      </w:r>
      <w:r w:rsidRPr="00B06279">
        <w:rPr>
          <w:rStyle w:val="StyleUnderline"/>
          <w:rFonts w:asciiTheme="majorHAnsi" w:hAnsiTheme="majorHAnsi"/>
        </w:rPr>
        <w:t xml:space="preserve"> hope for is to </w:t>
      </w:r>
      <w:r w:rsidRPr="00D86B50">
        <w:rPr>
          <w:rStyle w:val="Emphasis"/>
          <w:rFonts w:asciiTheme="majorHAnsi" w:hAnsiTheme="majorHAnsi"/>
          <w:highlight w:val="green"/>
        </w:rPr>
        <w:t>be re-occupied by the imagination of securing (another) truth</w:t>
      </w:r>
      <w:r w:rsidRPr="00B06279">
        <w:rPr>
          <w:rFonts w:asciiTheme="majorHAnsi" w:hAnsiTheme="majorHAnsi"/>
        </w:rPr>
        <w:t xml:space="preserve">. </w:t>
      </w:r>
      <w:r w:rsidRPr="00D86B50">
        <w:rPr>
          <w:rStyle w:val="StyleUnderline"/>
          <w:rFonts w:asciiTheme="majorHAnsi" w:hAnsiTheme="majorHAnsi"/>
          <w:highlight w:val="green"/>
        </w:rPr>
        <w:t>This hope</w:t>
      </w:r>
      <w:r w:rsidRPr="00B06279">
        <w:rPr>
          <w:rFonts w:asciiTheme="majorHAnsi" w:hAnsiTheme="majorHAnsi"/>
        </w:rPr>
        <w:t xml:space="preserve">, at least for the students in France at this time – understood through Lacan (and his discussions in 1969) – </w:t>
      </w:r>
      <w:r w:rsidRPr="00D86B50">
        <w:rPr>
          <w:rStyle w:val="Emphasis"/>
          <w:rFonts w:asciiTheme="majorHAnsi" w:hAnsiTheme="majorHAnsi"/>
          <w:highlight w:val="green"/>
        </w:rPr>
        <w:t>is the hope for the Other’s knowledge. A knowledge which the subject presumes the Other has. A knowledge which is imagined to be able to be accessed and had.</w:t>
      </w:r>
      <w:r w:rsidRPr="00B06279">
        <w:rPr>
          <w:rFonts w:asciiTheme="majorHAnsi" w:hAnsiTheme="majorHAnsi"/>
        </w:rPr>
        <w:t xml:space="preserve"> A knowledge which is presented as the answer to the question ‘che vois Autre?’ And here appears the second psychoanalytic concern with resistance: </w:t>
      </w:r>
      <w:r w:rsidRPr="00B06279">
        <w:rPr>
          <w:rStyle w:val="Emphasis"/>
          <w:rFonts w:asciiTheme="majorHAnsi" w:hAnsiTheme="majorHAnsi"/>
        </w:rPr>
        <w:t xml:space="preserve">resistance as a belief in an access to an answer, </w:t>
      </w:r>
      <w:r w:rsidRPr="00B06279">
        <w:rPr>
          <w:rFonts w:asciiTheme="majorHAnsi" w:hAnsiTheme="majorHAnsi"/>
        </w:rPr>
        <w:t xml:space="preserve">or, in its most extreme or crude terms, resistance as psychosis. </w:t>
      </w:r>
      <w:r w:rsidRPr="00B06279">
        <w:rPr>
          <w:rStyle w:val="Emphasis"/>
          <w:rFonts w:asciiTheme="majorHAnsi" w:hAnsiTheme="majorHAnsi"/>
        </w:rPr>
        <w:t>Resistance, understood as a desire for a Master, becomes a performance of what the subject imagines is the answer</w:t>
      </w:r>
      <w:r w:rsidRPr="00B06279">
        <w:rPr>
          <w:rStyle w:val="StyleUnderline"/>
          <w:rFonts w:asciiTheme="majorHAnsi" w:hAnsiTheme="majorHAnsi"/>
        </w:rPr>
        <w:t>. The answer as a closed course of action with a fixed teleological imagination</w:t>
      </w:r>
      <w:r w:rsidRPr="00B06279">
        <w:rPr>
          <w:rFonts w:asciiTheme="majorHAnsi" w:hAnsiTheme="majorHAnsi"/>
        </w:rPr>
        <w:t xml:space="preserve">, such that </w:t>
      </w:r>
      <w:r w:rsidRPr="00B06279">
        <w:rPr>
          <w:rStyle w:val="StyleUnderline"/>
          <w:rFonts w:asciiTheme="majorHAnsi" w:hAnsiTheme="majorHAnsi"/>
        </w:rPr>
        <w:t>the resisting subject might say: ‘If I do this I will be this’, or ‘if I do this then the final result will be this’, or, in its psychotic form, ‘if I do this the world will be this’. It is important to stress, however, that this may not follow for all acts of resistance</w:t>
      </w:r>
      <w:r w:rsidRPr="00B06279">
        <w:rPr>
          <w:rFonts w:asciiTheme="majorHAnsi" w:hAnsiTheme="majorHAnsi"/>
        </w:rPr>
        <w:t xml:space="preserve"> – which I will postulate later – </w:t>
      </w:r>
      <w:r w:rsidRPr="00B06279">
        <w:rPr>
          <w:rStyle w:val="StyleUnderline"/>
          <w:rFonts w:asciiTheme="majorHAnsi" w:hAnsiTheme="majorHAnsi"/>
        </w:rPr>
        <w:t xml:space="preserve">but when Lacan says of the students in France that </w:t>
      </w:r>
      <w:r w:rsidRPr="00D86B50">
        <w:rPr>
          <w:rStyle w:val="Emphasis"/>
          <w:rFonts w:asciiTheme="majorHAnsi" w:hAnsiTheme="majorHAnsi"/>
          <w:highlight w:val="green"/>
        </w:rPr>
        <w:t>what they want is a Master</w:t>
      </w:r>
      <w:r w:rsidRPr="00B06279">
        <w:rPr>
          <w:rStyle w:val="StyleUnderline"/>
          <w:rFonts w:asciiTheme="majorHAnsi" w:hAnsiTheme="majorHAnsi"/>
        </w:rPr>
        <w:t>, this form of psychotic achievement of an answer is precisely what he is referring to</w:t>
      </w:r>
      <w:r w:rsidRPr="00B06279">
        <w:rPr>
          <w:rFonts w:asciiTheme="majorHAnsi" w:hAnsiTheme="majorHAnsi"/>
        </w:rPr>
        <w:t xml:space="preserve">. </w:t>
      </w:r>
      <w:r w:rsidRPr="00B06279">
        <w:rPr>
          <w:rStyle w:val="StyleUnderline"/>
          <w:rFonts w:asciiTheme="majorHAnsi" w:hAnsiTheme="majorHAnsi"/>
        </w:rPr>
        <w:t xml:space="preserve">Theirs is </w:t>
      </w:r>
      <w:r w:rsidRPr="00D86B50">
        <w:rPr>
          <w:rStyle w:val="Emphasis"/>
          <w:rFonts w:asciiTheme="majorHAnsi" w:hAnsiTheme="majorHAnsi"/>
          <w:highlight w:val="green"/>
        </w:rPr>
        <w:t>the desire for a discourse</w:t>
      </w:r>
      <w:r w:rsidRPr="00D86B50">
        <w:rPr>
          <w:rStyle w:val="StyleUnderline"/>
          <w:rFonts w:asciiTheme="majorHAnsi" w:hAnsiTheme="majorHAnsi"/>
          <w:highlight w:val="green"/>
        </w:rPr>
        <w:t xml:space="preserve"> that holds</w:t>
      </w:r>
      <w:r w:rsidRPr="00B06279">
        <w:rPr>
          <w:rStyle w:val="StyleUnderline"/>
          <w:rFonts w:asciiTheme="majorHAnsi" w:hAnsiTheme="majorHAnsi"/>
        </w:rPr>
        <w:t xml:space="preserve"> within it </w:t>
      </w:r>
      <w:r w:rsidRPr="00D86B50">
        <w:rPr>
          <w:rStyle w:val="Emphasis"/>
          <w:rFonts w:asciiTheme="majorHAnsi" w:hAnsiTheme="majorHAnsi"/>
          <w:highlight w:val="green"/>
        </w:rPr>
        <w:t>the knowledge that the subject imagines is required</w:t>
      </w:r>
      <w:r w:rsidRPr="00D86B50">
        <w:rPr>
          <w:rStyle w:val="StyleUnderline"/>
          <w:rFonts w:asciiTheme="majorHAnsi" w:hAnsiTheme="majorHAnsi"/>
          <w:highlight w:val="green"/>
        </w:rPr>
        <w:t xml:space="preserve"> (and can be </w:t>
      </w:r>
      <w:r w:rsidRPr="00D86B50">
        <w:rPr>
          <w:rStyle w:val="Emphasis"/>
          <w:rFonts w:asciiTheme="majorHAnsi" w:hAnsiTheme="majorHAnsi"/>
          <w:highlight w:val="green"/>
        </w:rPr>
        <w:t>acquired/obtained/had</w:t>
      </w:r>
      <w:r w:rsidRPr="00D86B50">
        <w:rPr>
          <w:rStyle w:val="StyleUnderline"/>
          <w:rFonts w:asciiTheme="majorHAnsi" w:hAnsiTheme="majorHAnsi"/>
          <w:highlight w:val="green"/>
        </w:rPr>
        <w:t xml:space="preserve">) to achieve </w:t>
      </w:r>
      <w:r w:rsidRPr="00D86B50">
        <w:rPr>
          <w:rStyle w:val="Emphasis"/>
          <w:rFonts w:asciiTheme="majorHAnsi" w:hAnsiTheme="majorHAnsi"/>
          <w:highlight w:val="green"/>
        </w:rPr>
        <w:t>a perfection of the signifier</w:t>
      </w:r>
      <w:r w:rsidRPr="00B06279">
        <w:rPr>
          <w:rStyle w:val="StyleUnderline"/>
          <w:rFonts w:asciiTheme="majorHAnsi" w:hAnsiTheme="majorHAnsi"/>
        </w:rPr>
        <w:t xml:space="preserve">, an imagination that the </w:t>
      </w:r>
      <w:r w:rsidRPr="00B06279">
        <w:rPr>
          <w:rStyle w:val="Emphasis"/>
          <w:rFonts w:asciiTheme="majorHAnsi" w:hAnsiTheme="majorHAnsi"/>
        </w:rPr>
        <w:t>subject can acquire</w:t>
      </w:r>
      <w:r w:rsidRPr="00B06279">
        <w:rPr>
          <w:rStyle w:val="StyleUnderline"/>
          <w:rFonts w:asciiTheme="majorHAnsi" w:hAnsiTheme="majorHAnsi"/>
        </w:rPr>
        <w:t>, what Lacan</w:t>
      </w:r>
      <w:r w:rsidRPr="00B06279">
        <w:rPr>
          <w:rFonts w:asciiTheme="majorHAnsi" w:hAnsiTheme="majorHAnsi"/>
        </w:rPr>
        <w:t xml:space="preserve"> (2007: 14–15) </w:t>
      </w:r>
      <w:r w:rsidRPr="00B06279">
        <w:rPr>
          <w:rStyle w:val="StyleUnderline"/>
          <w:rFonts w:asciiTheme="majorHAnsi" w:hAnsiTheme="majorHAnsi"/>
        </w:rPr>
        <w:t xml:space="preserve">describes as </w:t>
      </w:r>
      <w:r w:rsidRPr="00D86B50">
        <w:rPr>
          <w:rStyle w:val="Emphasis"/>
          <w:rFonts w:asciiTheme="majorHAnsi" w:hAnsiTheme="majorHAnsi"/>
          <w:highlight w:val="green"/>
        </w:rPr>
        <w:t>the ‘Other’s jouissance’</w:t>
      </w:r>
      <w:r w:rsidRPr="00B06279">
        <w:rPr>
          <w:rFonts w:asciiTheme="majorHAnsi" w:hAnsiTheme="majorHAnsi"/>
        </w:rPr>
        <w:t xml:space="preserve">. </w:t>
      </w:r>
      <w:r w:rsidRPr="00B06279">
        <w:rPr>
          <w:rStyle w:val="StyleUnderline"/>
          <w:rFonts w:asciiTheme="majorHAnsi" w:hAnsiTheme="majorHAnsi"/>
        </w:rPr>
        <w:t>The students</w:t>
      </w:r>
      <w:r w:rsidRPr="00B06279">
        <w:rPr>
          <w:rFonts w:asciiTheme="majorHAnsi" w:hAnsiTheme="majorHAnsi"/>
        </w:rPr>
        <w:t xml:space="preserve">, in Lacan’s suggestion, </w:t>
      </w:r>
      <w:r w:rsidRPr="00B06279">
        <w:rPr>
          <w:rStyle w:val="StyleUnderline"/>
          <w:rFonts w:asciiTheme="majorHAnsi" w:hAnsiTheme="majorHAnsi"/>
        </w:rPr>
        <w:t xml:space="preserve">want to resist in order to obtain the answer when it is </w:t>
      </w:r>
      <w:r w:rsidRPr="003253EC">
        <w:rPr>
          <w:rStyle w:val="Emphasis"/>
          <w:rFonts w:asciiTheme="majorHAnsi" w:hAnsiTheme="majorHAnsi"/>
        </w:rPr>
        <w:t>the existence of an answer at all they are supposedly resisting</w:t>
      </w:r>
      <w:r w:rsidRPr="00B06279">
        <w:rPr>
          <w:rFonts w:asciiTheme="majorHAnsi" w:hAnsiTheme="majorHAnsi"/>
        </w:rPr>
        <w:t xml:space="preserve">. </w:t>
      </w:r>
    </w:p>
    <w:p w14:paraId="3EDC2C99" w14:textId="77777777" w:rsidR="00FF6138" w:rsidRPr="005D5179" w:rsidRDefault="00FF6138" w:rsidP="00FF6138">
      <w:pPr>
        <w:pStyle w:val="Heading4"/>
        <w:rPr>
          <w:i/>
        </w:rPr>
      </w:pPr>
      <w:r w:rsidRPr="005D5179">
        <w:t xml:space="preserve">This investment in ethnic-racialized identification is a form of coercive mimeticism that forces children to replicate expected identity roles – the impact is alienation and psychic violence </w:t>
      </w:r>
    </w:p>
    <w:p w14:paraId="1FA7C9F1" w14:textId="77777777" w:rsidR="00FF6138" w:rsidRPr="005D5179" w:rsidRDefault="00FF6138" w:rsidP="00FF6138">
      <w:r w:rsidRPr="005D5179">
        <w:rPr>
          <w:rStyle w:val="Style13ptBold"/>
          <w:rFonts w:cstheme="minorHAnsi"/>
        </w:rPr>
        <w:t xml:space="preserve">Viego 7 </w:t>
      </w:r>
      <w:r w:rsidRPr="005D5179">
        <w:t>– professor of ethnic studies @ Duke (Antonio, Dead Subjects, pp. 217-21)</w:t>
      </w:r>
    </w:p>
    <w:p w14:paraId="02FAECA9" w14:textId="77777777" w:rsidR="00FF6138" w:rsidRPr="001F4A15" w:rsidRDefault="00FF6138" w:rsidP="00FF6138">
      <w:pPr>
        <w:rPr>
          <w:rFonts w:asciiTheme="minorHAnsi" w:hAnsiTheme="minorHAnsi" w:cstheme="minorHAnsi"/>
          <w:b/>
          <w:iCs/>
          <w:u w:val="single"/>
        </w:rPr>
      </w:pPr>
      <w:r w:rsidRPr="005D5179">
        <w:rPr>
          <w:rFonts w:cstheme="minorHAnsi"/>
          <w:sz w:val="16"/>
        </w:rPr>
        <w:t xml:space="preserve">An essay in the collection authored by David O. Sears and Sheri Levy, ‘‘Childhood and Adult Political Development,’’ illustrates how </w:t>
      </w:r>
      <w:r w:rsidRPr="005D5179">
        <w:rPr>
          <w:rStyle w:val="StyleUnderline"/>
          <w:rFonts w:cstheme="minorHAnsi"/>
        </w:rPr>
        <w:t xml:space="preserve">Chow’s notion of </w:t>
      </w:r>
      <w:r w:rsidRPr="005D5179">
        <w:rPr>
          <w:rStyle w:val="StyleUnderline"/>
          <w:rFonts w:cstheme="minorHAnsi"/>
          <w:highlight w:val="cyan"/>
        </w:rPr>
        <w:t>‘‘coercive mimeticism’’</w:t>
      </w:r>
      <w:r w:rsidRPr="005D5179">
        <w:rPr>
          <w:rStyle w:val="StyleUnderline"/>
          <w:rFonts w:cstheme="minorHAnsi"/>
        </w:rPr>
        <w:t xml:space="preserve"> might be seen to function </w:t>
      </w:r>
      <w:r w:rsidRPr="005D5179">
        <w:rPr>
          <w:rStyle w:val="StyleUnderline"/>
          <w:rFonts w:cstheme="minorHAnsi"/>
          <w:highlight w:val="cyan"/>
        </w:rPr>
        <w:t xml:space="preserve">in </w:t>
      </w:r>
      <w:r w:rsidRPr="005D5179">
        <w:rPr>
          <w:rStyle w:val="StyleUnderline"/>
          <w:rFonts w:cstheme="minorHAnsi"/>
        </w:rPr>
        <w:t xml:space="preserve">young ethnic-racialized </w:t>
      </w:r>
      <w:r w:rsidRPr="005D5179">
        <w:rPr>
          <w:rStyle w:val="StyleUnderline"/>
          <w:rFonts w:cstheme="minorHAnsi"/>
          <w:highlight w:val="cyan"/>
        </w:rPr>
        <w:t>power-knowledge relations</w:t>
      </w:r>
      <w:r w:rsidRPr="005D5179">
        <w:rPr>
          <w:rStyle w:val="StyleUnderline"/>
          <w:rFonts w:cstheme="minorHAnsi"/>
        </w:rPr>
        <w:t xml:space="preserve"> that compels this mimicry internal to biopower</w:t>
      </w:r>
      <w:r w:rsidRPr="005D5179">
        <w:rPr>
          <w:rFonts w:cstheme="minorHAnsi"/>
          <w:sz w:val="16"/>
        </w:rPr>
        <w:t xml:space="preserve">. </w:t>
      </w:r>
      <w:r w:rsidRPr="005D5179">
        <w:rPr>
          <w:rStyle w:val="StyleUnderline"/>
          <w:rFonts w:cstheme="minorHAnsi"/>
        </w:rPr>
        <w:t>The authors</w:t>
      </w:r>
      <w:r w:rsidRPr="005D5179">
        <w:rPr>
          <w:rFonts w:cstheme="minorHAnsi"/>
          <w:sz w:val="16"/>
        </w:rPr>
        <w:t xml:space="preserve">’ work is interesting in the context of this discussion because of how they </w:t>
      </w:r>
      <w:r w:rsidRPr="005D5179">
        <w:rPr>
          <w:rStyle w:val="StyleUnderline"/>
          <w:rFonts w:cstheme="minorHAnsi"/>
        </w:rPr>
        <w:t>link the acquisition of ethnic-racialized identity to ‘‘political development.’’</w:t>
      </w:r>
      <w:r w:rsidRPr="005D5179">
        <w:rPr>
          <w:rFonts w:cstheme="minorHAnsi"/>
          <w:sz w:val="16"/>
        </w:rPr>
        <w:t xml:space="preserve"> </w:t>
      </w:r>
      <w:r w:rsidRPr="005D5179">
        <w:rPr>
          <w:rStyle w:val="StyleUnderline"/>
          <w:rFonts w:cstheme="minorHAnsi"/>
        </w:rPr>
        <w:t>Political development on these grounds</w:t>
      </w:r>
      <w:r w:rsidRPr="005D5179">
        <w:rPr>
          <w:rFonts w:cstheme="minorHAnsi"/>
          <w:sz w:val="16"/>
        </w:rPr>
        <w:t xml:space="preserve">, although perhaps necessary at a particular stage in the development of a young ethnic-racialized subject’s politicization, </w:t>
      </w:r>
      <w:r w:rsidRPr="005D5179">
        <w:rPr>
          <w:rStyle w:val="StyleUnderline"/>
          <w:rFonts w:cstheme="minorHAnsi"/>
        </w:rPr>
        <w:t xml:space="preserve">must ultimately, given the contemporary politics of </w:t>
      </w:r>
      <w:r w:rsidRPr="005D5179">
        <w:rPr>
          <w:rStyle w:val="StyleUnderline"/>
          <w:rFonts w:cstheme="minorHAnsi"/>
          <w:highlight w:val="cyan"/>
        </w:rPr>
        <w:t>multiculturalism in</w:t>
      </w:r>
      <w:r w:rsidRPr="005D5179">
        <w:rPr>
          <w:rStyle w:val="StyleUnderline"/>
          <w:rFonts w:cstheme="minorHAnsi"/>
        </w:rPr>
        <w:t xml:space="preserve"> U.S. </w:t>
      </w:r>
      <w:r w:rsidRPr="005D5179">
        <w:rPr>
          <w:rStyle w:val="StyleUnderline"/>
          <w:rFonts w:cstheme="minorHAnsi"/>
          <w:highlight w:val="cyan"/>
        </w:rPr>
        <w:t>universities</w:t>
      </w:r>
      <w:r w:rsidRPr="005D5179">
        <w:rPr>
          <w:rStyle w:val="StyleUnderline"/>
          <w:rFonts w:cstheme="minorHAnsi"/>
        </w:rPr>
        <w:t xml:space="preserve"> today, </w:t>
      </w:r>
      <w:r w:rsidRPr="005D5179">
        <w:rPr>
          <w:rStyle w:val="StyleUnderline"/>
          <w:rFonts w:cstheme="minorHAnsi"/>
          <w:highlight w:val="cyan"/>
        </w:rPr>
        <w:t xml:space="preserve">be </w:t>
      </w:r>
      <w:r w:rsidRPr="005D5179">
        <w:rPr>
          <w:rStyle w:val="Emphasis"/>
          <w:rFonts w:asciiTheme="minorHAnsi" w:hAnsiTheme="minorHAnsi" w:cstheme="minorHAnsi"/>
          <w:highlight w:val="cyan"/>
        </w:rPr>
        <w:t xml:space="preserve">subjected to </w:t>
      </w:r>
      <w:r w:rsidRPr="005D5179">
        <w:rPr>
          <w:rStyle w:val="Emphasis"/>
          <w:rFonts w:asciiTheme="minorHAnsi" w:hAnsiTheme="minorHAnsi" w:cstheme="minorHAnsi"/>
        </w:rPr>
        <w:t xml:space="preserve">serious </w:t>
      </w:r>
      <w:r w:rsidRPr="005D5179">
        <w:rPr>
          <w:rStyle w:val="Emphasis"/>
          <w:rFonts w:asciiTheme="minorHAnsi" w:hAnsiTheme="minorHAnsi" w:cstheme="minorHAnsi"/>
          <w:highlight w:val="cyan"/>
        </w:rPr>
        <w:t>criticism</w:t>
      </w:r>
      <w:r w:rsidRPr="005D5179">
        <w:rPr>
          <w:rFonts w:cstheme="minorHAnsi"/>
          <w:sz w:val="16"/>
          <w:highlight w:val="cyan"/>
        </w:rPr>
        <w:t>.</w:t>
      </w:r>
      <w:r w:rsidRPr="005D5179">
        <w:rPr>
          <w:rFonts w:cstheme="minorHAnsi"/>
          <w:sz w:val="16"/>
        </w:rPr>
        <w:t xml:space="preserve"> </w:t>
      </w:r>
      <w:r w:rsidRPr="005D5179">
        <w:rPr>
          <w:rStyle w:val="StyleUnderline"/>
          <w:rFonts w:cstheme="minorHAnsi"/>
        </w:rPr>
        <w:t xml:space="preserve">The notion of </w:t>
      </w:r>
      <w:r w:rsidRPr="005D5179">
        <w:rPr>
          <w:rStyle w:val="StyleUnderline"/>
          <w:rFonts w:cstheme="minorHAnsi"/>
          <w:highlight w:val="cyan"/>
        </w:rPr>
        <w:t>politicization around</w:t>
      </w:r>
      <w:r w:rsidRPr="005D5179">
        <w:rPr>
          <w:rStyle w:val="StyleUnderline"/>
          <w:rFonts w:cstheme="minorHAnsi"/>
        </w:rPr>
        <w:t xml:space="preserve"> ethnic-racialized </w:t>
      </w:r>
      <w:r w:rsidRPr="005D5179">
        <w:rPr>
          <w:rStyle w:val="StyleUnderline"/>
          <w:rFonts w:cstheme="minorHAnsi"/>
          <w:highlight w:val="cyan"/>
        </w:rPr>
        <w:t>identity</w:t>
      </w:r>
      <w:r w:rsidRPr="005D5179">
        <w:rPr>
          <w:rStyle w:val="StyleUnderline"/>
          <w:rFonts w:cstheme="minorHAnsi"/>
        </w:rPr>
        <w:t xml:space="preserve"> that is </w:t>
      </w:r>
      <w:r w:rsidRPr="005D5179">
        <w:rPr>
          <w:rStyle w:val="Emphasis"/>
          <w:rFonts w:asciiTheme="minorHAnsi" w:hAnsiTheme="minorHAnsi" w:cstheme="minorHAnsi"/>
        </w:rPr>
        <w:t>being compelled in young people</w:t>
      </w:r>
      <w:r w:rsidRPr="005D5179">
        <w:rPr>
          <w:rStyle w:val="StyleUnderline"/>
          <w:rFonts w:cstheme="minorHAnsi"/>
        </w:rPr>
        <w:t xml:space="preserve"> </w:t>
      </w:r>
      <w:r w:rsidRPr="005D5179">
        <w:rPr>
          <w:rStyle w:val="StyleUnderline"/>
          <w:rFonts w:cstheme="minorHAnsi"/>
          <w:highlight w:val="cyan"/>
        </w:rPr>
        <w:t>is</w:t>
      </w:r>
      <w:r w:rsidRPr="005D5179">
        <w:rPr>
          <w:rStyle w:val="StyleUnderline"/>
          <w:rFonts w:cstheme="minorHAnsi"/>
        </w:rPr>
        <w:t xml:space="preserve"> a form of </w:t>
      </w:r>
      <w:r w:rsidRPr="005D5179">
        <w:rPr>
          <w:rStyle w:val="Emphasis"/>
          <w:rFonts w:asciiTheme="minorHAnsi" w:hAnsiTheme="minorHAnsi" w:cstheme="minorHAnsi"/>
          <w:highlight w:val="cyan"/>
        </w:rPr>
        <w:t>coercion</w:t>
      </w:r>
      <w:r w:rsidRPr="005D5179">
        <w:rPr>
          <w:rStyle w:val="StyleUnderline"/>
          <w:rFonts w:cstheme="minorHAnsi"/>
          <w:highlight w:val="cyan"/>
        </w:rPr>
        <w:t>,</w:t>
      </w:r>
      <w:r w:rsidRPr="005D5179">
        <w:rPr>
          <w:rStyle w:val="StyleUnderline"/>
          <w:rFonts w:cstheme="minorHAnsi"/>
        </w:rPr>
        <w:t xml:space="preserve"> taking the shape of a compelled </w:t>
      </w:r>
      <w:r w:rsidRPr="005D5179">
        <w:rPr>
          <w:rStyle w:val="StyleUnderline"/>
          <w:rFonts w:cstheme="minorHAnsi"/>
          <w:highlight w:val="cyan"/>
        </w:rPr>
        <w:t xml:space="preserve">unpaid </w:t>
      </w:r>
      <w:r w:rsidRPr="005D5179">
        <w:rPr>
          <w:rStyle w:val="StyleUnderline"/>
          <w:rFonts w:cstheme="minorHAnsi"/>
        </w:rPr>
        <w:t xml:space="preserve">labor of ethnic- racialized resemblance and </w:t>
      </w:r>
      <w:r w:rsidRPr="005D5179">
        <w:rPr>
          <w:rStyle w:val="StyleUnderline"/>
          <w:rFonts w:cstheme="minorHAnsi"/>
          <w:highlight w:val="cyan"/>
        </w:rPr>
        <w:t>representation on</w:t>
      </w:r>
      <w:r w:rsidRPr="005D5179">
        <w:rPr>
          <w:rStyle w:val="StyleUnderline"/>
          <w:rFonts w:cstheme="minorHAnsi"/>
        </w:rPr>
        <w:t xml:space="preserve"> college and university </w:t>
      </w:r>
      <w:r w:rsidRPr="005D5179">
        <w:rPr>
          <w:rStyle w:val="StyleUnderline"/>
          <w:rFonts w:cstheme="minorHAnsi"/>
          <w:highlight w:val="cyan"/>
        </w:rPr>
        <w:t>campuses in the service of</w:t>
      </w:r>
      <w:r w:rsidRPr="005D5179">
        <w:rPr>
          <w:rFonts w:cstheme="minorHAnsi"/>
          <w:sz w:val="16"/>
        </w:rPr>
        <w:t xml:space="preserve"> following through on </w:t>
      </w:r>
      <w:r w:rsidRPr="005D5179">
        <w:rPr>
          <w:rStyle w:val="StyleUnderline"/>
          <w:rFonts w:cstheme="minorHAnsi"/>
          <w:highlight w:val="cyan"/>
        </w:rPr>
        <w:t>the</w:t>
      </w:r>
      <w:r w:rsidRPr="005D5179">
        <w:rPr>
          <w:rFonts w:cstheme="minorHAnsi"/>
          <w:sz w:val="16"/>
        </w:rPr>
        <w:t xml:space="preserve"> post-Bakke 1978 decision’s </w:t>
      </w:r>
      <w:r w:rsidRPr="005D5179">
        <w:rPr>
          <w:rStyle w:val="StyleUnderline"/>
          <w:rFonts w:cstheme="minorHAnsi"/>
          <w:highlight w:val="cyan"/>
        </w:rPr>
        <w:t>“diversity rationale.”</w:t>
      </w:r>
      <w:r w:rsidRPr="005D5179">
        <w:rPr>
          <w:rFonts w:cstheme="minorHAnsi"/>
          <w:sz w:val="16"/>
        </w:rPr>
        <w:t xml:space="preserve"> Richard T. Ford explains, “The diversity rationale is benign when understood as one of many possible reasons a university might care about the racial demographics of its student body. But it is dangerous when codiﬁed as the only reason race is signiﬁcant… A more subtle and much more per nicious implication hovered over post-Bakke university life: only by highlighting their own distinctiveness could minority students justify their presence in the universities that admitted them.’’ </w:t>
      </w:r>
      <w:r w:rsidRPr="005D5179">
        <w:rPr>
          <w:rStyle w:val="StyleUnderline"/>
          <w:rFonts w:cstheme="minorHAnsi"/>
        </w:rPr>
        <w:t>In attempting to understand children’s ethnic identity development, Sears and Levy turn to</w:t>
      </w:r>
      <w:r w:rsidRPr="005D5179">
        <w:rPr>
          <w:rFonts w:cstheme="minorHAnsi"/>
          <w:sz w:val="16"/>
        </w:rPr>
        <w:t xml:space="preserve"> Jean S. Phinney’s and William E. Cross’s </w:t>
      </w:r>
      <w:r w:rsidRPr="005D5179">
        <w:rPr>
          <w:rStyle w:val="StyleUnderline"/>
          <w:rFonts w:cstheme="minorHAnsi"/>
        </w:rPr>
        <w:t>three-stage model of ethnic identity</w:t>
      </w:r>
      <w:r w:rsidRPr="005D5179">
        <w:rPr>
          <w:rFonts w:cstheme="minorHAnsi"/>
          <w:sz w:val="16"/>
        </w:rPr>
        <w:t xml:space="preserve">. In the ﬁrst stage, ‘‘unexamined ethnic identity’’ (Phinney) or ‘‘preencounter’’ (Cross), children have not explored their ethnic identity… Children who have not examined their ethnic identity might have negative feelings toward their own group (Cross 1978, see Phinney 1989). In the second stage, ‘‘ethnic identity search’’ or ‘‘encounter and immersion,’’ young persons seek out information about their group (e.g., reading books on ethnicity, visiting ethnic museums). This stage is considered a turning point akin to an identity crisis (Erikson 1968). Active identity exploration often begins in high school or college but may begin in middle school or even younger as children express identity through joining ethnicity-based peer groups (Rotheram-Borus 1993). </w:t>
      </w:r>
      <w:r w:rsidRPr="005D5179">
        <w:rPr>
          <w:rStyle w:val="StyleUnderline"/>
          <w:rFonts w:cstheme="minorHAnsi"/>
        </w:rPr>
        <w:t>Regarding the negative feelings arising in the children</w:t>
      </w:r>
      <w:r w:rsidRPr="005D5179">
        <w:rPr>
          <w:rFonts w:cstheme="minorHAnsi"/>
          <w:sz w:val="16"/>
        </w:rPr>
        <w:t xml:space="preserve"> discussed in the italicized sentence, </w:t>
      </w:r>
      <w:r w:rsidRPr="005D5179">
        <w:rPr>
          <w:rStyle w:val="StyleUnderline"/>
          <w:rFonts w:cstheme="minorHAnsi"/>
        </w:rPr>
        <w:t>perhaps it has</w:t>
      </w:r>
      <w:r w:rsidRPr="005D5179">
        <w:rPr>
          <w:rFonts w:cstheme="minorHAnsi"/>
          <w:sz w:val="16"/>
        </w:rPr>
        <w:t xml:space="preserve"> less to do with the children having not examined their ethnic-racialized identity and more </w:t>
      </w:r>
      <w:r w:rsidRPr="005D5179">
        <w:rPr>
          <w:rStyle w:val="StyleUnderline"/>
          <w:rFonts w:cstheme="minorHAnsi"/>
        </w:rPr>
        <w:t>to do with their having come to understand in some way that their identity—insofar as they will be seen to actually possess one by others—will be predicated on the labors of ethnic-racialized resemblance</w:t>
      </w:r>
      <w:r w:rsidRPr="005D5179">
        <w:rPr>
          <w:rFonts w:cstheme="minorHAnsi"/>
          <w:sz w:val="16"/>
        </w:rPr>
        <w:t xml:space="preserve">. At the very least, we need to entertain this possibility. In a culture like that of the United States, where virtually all aspects of daily life are profoundly suffused with racialized meanings, </w:t>
      </w:r>
      <w:r w:rsidRPr="005D5179">
        <w:rPr>
          <w:rStyle w:val="StyleUnderline"/>
          <w:rFonts w:cstheme="minorHAnsi"/>
        </w:rPr>
        <w:t xml:space="preserve">to deny that children’s </w:t>
      </w:r>
      <w:r w:rsidRPr="005D5179">
        <w:rPr>
          <w:rStyle w:val="StyleUnderline"/>
          <w:rFonts w:cstheme="minorHAnsi"/>
          <w:highlight w:val="cyan"/>
        </w:rPr>
        <w:t>negativity</w:t>
      </w:r>
      <w:r w:rsidRPr="005D5179">
        <w:rPr>
          <w:rFonts w:cstheme="minorHAnsi"/>
          <w:sz w:val="16"/>
        </w:rPr>
        <w:t xml:space="preserve"> regarding their respective cultural groups </w:t>
      </w:r>
      <w:r w:rsidRPr="005D5179">
        <w:rPr>
          <w:rStyle w:val="StyleUnderline"/>
          <w:rFonts w:cstheme="minorHAnsi"/>
          <w:highlight w:val="cyan"/>
        </w:rPr>
        <w:t>might</w:t>
      </w:r>
      <w:r w:rsidRPr="005D5179">
        <w:rPr>
          <w:rFonts w:cstheme="minorHAnsi"/>
          <w:sz w:val="16"/>
        </w:rPr>
        <w:t xml:space="preserve"> not also </w:t>
      </w:r>
      <w:r w:rsidRPr="005D5179">
        <w:rPr>
          <w:rStyle w:val="StyleUnderline"/>
          <w:rFonts w:cstheme="minorHAnsi"/>
          <w:highlight w:val="cyan"/>
        </w:rPr>
        <w:t xml:space="preserve">be a protesting response to the imperative that they accept being marked </w:t>
      </w:r>
      <w:r w:rsidRPr="005D5179">
        <w:rPr>
          <w:rStyle w:val="StyleUnderline"/>
          <w:rFonts w:cstheme="minorHAnsi"/>
        </w:rPr>
        <w:t xml:space="preserve">out </w:t>
      </w:r>
      <w:r w:rsidRPr="005D5179">
        <w:rPr>
          <w:rStyle w:val="StyleUnderline"/>
          <w:rFonts w:cstheme="minorHAnsi"/>
          <w:highlight w:val="cyan"/>
        </w:rPr>
        <w:t>as culturally different</w:t>
      </w:r>
      <w:r w:rsidRPr="005D5179">
        <w:rPr>
          <w:rStyle w:val="StyleUnderline"/>
          <w:rFonts w:cstheme="minorHAnsi"/>
        </w:rPr>
        <w:t xml:space="preserve"> </w:t>
      </w:r>
      <w:r w:rsidRPr="005D5179">
        <w:rPr>
          <w:rFonts w:cstheme="minorHAnsi"/>
          <w:sz w:val="16"/>
        </w:rPr>
        <w:t xml:space="preserve">material to begin with </w:t>
      </w:r>
      <w:r w:rsidRPr="005D5179">
        <w:rPr>
          <w:rStyle w:val="StyleUnderline"/>
          <w:rFonts w:cstheme="minorHAnsi"/>
        </w:rPr>
        <w:t>is to deny the complicated cognitive and intellectual work carried out by children</w:t>
      </w:r>
      <w:r w:rsidRPr="005D5179">
        <w:rPr>
          <w:rFonts w:cstheme="minorHAnsi"/>
          <w:sz w:val="16"/>
        </w:rPr>
        <w:t>. The authors continue, “</w:t>
      </w:r>
      <w:r w:rsidRPr="005D5179">
        <w:rPr>
          <w:rStyle w:val="StyleUnderline"/>
          <w:rFonts w:cstheme="minorHAnsi"/>
          <w:highlight w:val="cyan"/>
        </w:rPr>
        <w:t>In</w:t>
      </w:r>
      <w:r w:rsidRPr="005D5179">
        <w:rPr>
          <w:rStyle w:val="StyleUnderline"/>
          <w:rFonts w:cstheme="minorHAnsi"/>
        </w:rPr>
        <w:t xml:space="preserve"> stage 3, ‘</w:t>
      </w:r>
      <w:r w:rsidRPr="005D5179">
        <w:rPr>
          <w:rStyle w:val="StyleUnderline"/>
          <w:rFonts w:cstheme="minorHAnsi"/>
          <w:highlight w:val="cyan"/>
        </w:rPr>
        <w:t>achieved ethnic identity’</w:t>
      </w:r>
      <w:r w:rsidRPr="005D5179">
        <w:rPr>
          <w:rFonts w:cstheme="minorHAnsi"/>
          <w:sz w:val="16"/>
        </w:rPr>
        <w:t xml:space="preserve"> or ‘internalization,’ </w:t>
      </w:r>
      <w:r w:rsidRPr="005D5179">
        <w:rPr>
          <w:rStyle w:val="StyleUnderline"/>
          <w:rFonts w:cstheme="minorHAnsi"/>
          <w:highlight w:val="cyan"/>
        </w:rPr>
        <w:t>adolescents</w:t>
      </w:r>
      <w:r w:rsidRPr="005D5179">
        <w:rPr>
          <w:rStyle w:val="StyleUnderline"/>
          <w:rFonts w:cstheme="minorHAnsi"/>
        </w:rPr>
        <w:t xml:space="preserve"> have </w:t>
      </w:r>
      <w:r w:rsidRPr="005D5179">
        <w:rPr>
          <w:rStyle w:val="StyleUnderline"/>
          <w:rFonts w:cstheme="minorHAnsi"/>
          <w:highlight w:val="cyan"/>
        </w:rPr>
        <w:t>develop</w:t>
      </w:r>
      <w:r w:rsidRPr="005D5179">
        <w:rPr>
          <w:rStyle w:val="StyleUnderline"/>
          <w:rFonts w:cstheme="minorHAnsi"/>
        </w:rPr>
        <w:t xml:space="preserve">ed positive </w:t>
      </w:r>
      <w:r w:rsidRPr="005D5179">
        <w:rPr>
          <w:rStyle w:val="StyleUnderline"/>
          <w:rFonts w:cstheme="minorHAnsi"/>
          <w:highlight w:val="cyan"/>
        </w:rPr>
        <w:t xml:space="preserve">self-concepts </w:t>
      </w:r>
      <w:r w:rsidRPr="005D5179">
        <w:rPr>
          <w:rStyle w:val="StyleUnderline"/>
          <w:rFonts w:cstheme="minorHAnsi"/>
        </w:rPr>
        <w:t>as members of their group</w:t>
      </w:r>
      <w:r w:rsidRPr="005D5179">
        <w:rPr>
          <w:rFonts w:cstheme="minorHAnsi"/>
          <w:sz w:val="16"/>
        </w:rPr>
        <w:t xml:space="preserve">.” This three-step process describes how children learn to assume an identity as ethnic-racialized in U.S. culture. </w:t>
      </w:r>
      <w:r w:rsidRPr="005D5179">
        <w:rPr>
          <w:rStyle w:val="StyleUnderline"/>
          <w:rFonts w:cstheme="minorHAnsi"/>
          <w:highlight w:val="cyan"/>
        </w:rPr>
        <w:t xml:space="preserve">They </w:t>
      </w:r>
      <w:r w:rsidRPr="005D5179">
        <w:rPr>
          <w:rStyle w:val="Emphasis"/>
          <w:rFonts w:asciiTheme="minorHAnsi" w:hAnsiTheme="minorHAnsi" w:cstheme="minorHAnsi"/>
          <w:highlight w:val="cyan"/>
        </w:rPr>
        <w:t>internalize</w:t>
      </w:r>
      <w:r w:rsidRPr="005D5179">
        <w:rPr>
          <w:rStyle w:val="Emphasis"/>
          <w:rFonts w:asciiTheme="minorHAnsi" w:hAnsiTheme="minorHAnsi" w:cstheme="minorHAnsi"/>
        </w:rPr>
        <w:t xml:space="preserve"> the various </w:t>
      </w:r>
      <w:r w:rsidRPr="005D5179">
        <w:rPr>
          <w:rStyle w:val="Emphasis"/>
          <w:rFonts w:asciiTheme="minorHAnsi" w:hAnsiTheme="minorHAnsi" w:cstheme="minorHAnsi"/>
          <w:highlight w:val="cyan"/>
        </w:rPr>
        <w:t xml:space="preserve">disciplinary codes </w:t>
      </w:r>
      <w:r w:rsidRPr="005D5179">
        <w:rPr>
          <w:rStyle w:val="Emphasis"/>
          <w:rFonts w:asciiTheme="minorHAnsi" w:hAnsiTheme="minorHAnsi" w:cstheme="minorHAnsi"/>
        </w:rPr>
        <w:t>and rules</w:t>
      </w:r>
      <w:r w:rsidRPr="005D5179">
        <w:rPr>
          <w:rStyle w:val="StyleUnderline"/>
          <w:rFonts w:cstheme="minorHAnsi"/>
        </w:rPr>
        <w:t xml:space="preserve"> </w:t>
      </w:r>
      <w:r w:rsidRPr="005D5179">
        <w:rPr>
          <w:rStyle w:val="StyleUnderline"/>
          <w:rFonts w:cstheme="minorHAnsi"/>
          <w:highlight w:val="cyan"/>
        </w:rPr>
        <w:t xml:space="preserve">of </w:t>
      </w:r>
      <w:r w:rsidRPr="005D5179">
        <w:rPr>
          <w:rStyle w:val="StyleUnderline"/>
          <w:rFonts w:cstheme="minorHAnsi"/>
        </w:rPr>
        <w:t xml:space="preserve">proper ethnic-racialized </w:t>
      </w:r>
      <w:r w:rsidRPr="005D5179">
        <w:rPr>
          <w:rStyle w:val="StyleUnderline"/>
          <w:rFonts w:cstheme="minorHAnsi"/>
          <w:highlight w:val="cyan"/>
        </w:rPr>
        <w:t xml:space="preserve">comportment </w:t>
      </w:r>
      <w:r w:rsidRPr="005D5179">
        <w:rPr>
          <w:rStyle w:val="StyleUnderline"/>
          <w:rFonts w:cstheme="minorHAnsi"/>
        </w:rPr>
        <w:t xml:space="preserve">in order </w:t>
      </w:r>
      <w:r w:rsidRPr="005D5179">
        <w:rPr>
          <w:rStyle w:val="StyleUnderline"/>
          <w:rFonts w:cstheme="minorHAnsi"/>
          <w:highlight w:val="cyan"/>
        </w:rPr>
        <w:t>to</w:t>
      </w:r>
      <w:r w:rsidRPr="005D5179">
        <w:rPr>
          <w:rStyle w:val="StyleUnderline"/>
          <w:rFonts w:cstheme="minorHAnsi"/>
        </w:rPr>
        <w:t xml:space="preserve"> be able to </w:t>
      </w:r>
      <w:r w:rsidRPr="005D5179">
        <w:rPr>
          <w:rStyle w:val="Emphasis"/>
          <w:rFonts w:asciiTheme="minorHAnsi" w:hAnsiTheme="minorHAnsi" w:cstheme="minorHAnsi"/>
          <w:highlight w:val="cyan"/>
        </w:rPr>
        <w:t xml:space="preserve">resemble the acceptable </w:t>
      </w:r>
      <w:r w:rsidRPr="005D5179">
        <w:rPr>
          <w:rStyle w:val="Emphasis"/>
          <w:rFonts w:asciiTheme="minorHAnsi" w:hAnsiTheme="minorHAnsi" w:cstheme="minorHAnsi"/>
        </w:rPr>
        <w:t xml:space="preserve">American ethnic-racialized </w:t>
      </w:r>
      <w:r w:rsidRPr="005D5179">
        <w:rPr>
          <w:rStyle w:val="Emphasis"/>
          <w:rFonts w:asciiTheme="minorHAnsi" w:hAnsiTheme="minorHAnsi" w:cstheme="minorHAnsi"/>
          <w:highlight w:val="cyan"/>
        </w:rPr>
        <w:t>subject.</w:t>
      </w:r>
      <w:r w:rsidRPr="005D5179">
        <w:rPr>
          <w:rStyle w:val="Emphasis"/>
          <w:rFonts w:asciiTheme="minorHAnsi" w:hAnsiTheme="minorHAnsi" w:cstheme="minorHAnsi"/>
        </w:rPr>
        <w:t xml:space="preserve"> </w:t>
      </w:r>
      <w:r w:rsidRPr="005D5179">
        <w:rPr>
          <w:rFonts w:cstheme="minorHAnsi"/>
          <w:sz w:val="16"/>
        </w:rPr>
        <w:t xml:space="preserve">The process also describes how </w:t>
      </w:r>
      <w:r w:rsidRPr="005D5179">
        <w:rPr>
          <w:rStyle w:val="Emphasis"/>
          <w:rFonts w:asciiTheme="minorHAnsi" w:hAnsiTheme="minorHAnsi" w:cstheme="minorHAnsi"/>
        </w:rPr>
        <w:t xml:space="preserve">this internalization </w:t>
      </w:r>
      <w:r w:rsidRPr="005D5179">
        <w:rPr>
          <w:rStyle w:val="Emphasis"/>
          <w:rFonts w:asciiTheme="minorHAnsi" w:hAnsiTheme="minorHAnsi" w:cstheme="minorHAnsi"/>
          <w:highlight w:val="cyan"/>
        </w:rPr>
        <w:t xml:space="preserve">works to preempt </w:t>
      </w:r>
      <w:r w:rsidRPr="005D5179">
        <w:rPr>
          <w:rStyle w:val="Emphasis"/>
          <w:rFonts w:asciiTheme="minorHAnsi" w:hAnsiTheme="minorHAnsi" w:cstheme="minorHAnsi"/>
        </w:rPr>
        <w:t xml:space="preserve">the </w:t>
      </w:r>
      <w:r w:rsidRPr="005D5179">
        <w:rPr>
          <w:rStyle w:val="Emphasis"/>
          <w:rFonts w:asciiTheme="minorHAnsi" w:hAnsiTheme="minorHAnsi" w:cstheme="minorHAnsi"/>
          <w:highlight w:val="cyan"/>
        </w:rPr>
        <w:t>interpretative labor</w:t>
      </w:r>
      <w:r w:rsidRPr="005D5179">
        <w:rPr>
          <w:rFonts w:cstheme="minorHAnsi"/>
          <w:sz w:val="16"/>
        </w:rPr>
        <w:t xml:space="preserve">—to engage, we might say, </w:t>
      </w:r>
      <w:r w:rsidRPr="005D5179">
        <w:rPr>
          <w:rStyle w:val="Emphasis"/>
          <w:rFonts w:asciiTheme="minorHAnsi" w:hAnsiTheme="minorHAnsi" w:cstheme="minorHAnsi"/>
        </w:rPr>
        <w:t>in Spillers’s practice of interior intersubjectivity</w:t>
      </w:r>
      <w:r w:rsidRPr="005D5179">
        <w:rPr>
          <w:rFonts w:cstheme="minorHAnsi"/>
          <w:sz w:val="16"/>
        </w:rPr>
        <w:t>—</w:t>
      </w:r>
      <w:r w:rsidRPr="005D5179">
        <w:rPr>
          <w:rStyle w:val="StyleUnderline"/>
          <w:rFonts w:cstheme="minorHAnsi"/>
        </w:rPr>
        <w:t xml:space="preserve">that might allow the children to </w:t>
      </w:r>
      <w:r w:rsidRPr="005D5179">
        <w:rPr>
          <w:rStyle w:val="StyleUnderline"/>
          <w:rFonts w:cstheme="minorHAnsi"/>
          <w:highlight w:val="cyan"/>
        </w:rPr>
        <w:t>ask why these</w:t>
      </w:r>
      <w:r w:rsidRPr="005D5179">
        <w:rPr>
          <w:rStyle w:val="StyleUnderline"/>
          <w:rFonts w:cstheme="minorHAnsi"/>
        </w:rPr>
        <w:t xml:space="preserve"> extra </w:t>
      </w:r>
      <w:r w:rsidRPr="005D5179">
        <w:rPr>
          <w:rStyle w:val="StyleUnderline"/>
          <w:rFonts w:cstheme="minorHAnsi"/>
          <w:highlight w:val="cyan"/>
        </w:rPr>
        <w:t xml:space="preserve">categories attach </w:t>
      </w:r>
      <w:r w:rsidRPr="005D5179">
        <w:rPr>
          <w:rStyle w:val="StyleUnderline"/>
          <w:rFonts w:cstheme="minorHAnsi"/>
        </w:rPr>
        <w:t>to them</w:t>
      </w:r>
      <w:r w:rsidRPr="005D5179">
        <w:rPr>
          <w:rFonts w:cstheme="minorHAnsi"/>
          <w:sz w:val="16"/>
        </w:rPr>
        <w:t xml:space="preserve"> and not others </w:t>
      </w:r>
      <w:r w:rsidRPr="005D5179">
        <w:rPr>
          <w:rStyle w:val="StyleUnderline"/>
          <w:rFonts w:cstheme="minorHAnsi"/>
          <w:highlight w:val="cyan"/>
        </w:rPr>
        <w:t>and why</w:t>
      </w:r>
      <w:r w:rsidRPr="005D5179">
        <w:rPr>
          <w:rStyle w:val="StyleUnderline"/>
          <w:rFonts w:cstheme="minorHAnsi"/>
        </w:rPr>
        <w:t xml:space="preserve"> fully </w:t>
      </w:r>
      <w:r w:rsidRPr="005D5179">
        <w:rPr>
          <w:rStyle w:val="StyleUnderline"/>
          <w:rFonts w:cstheme="minorHAnsi"/>
          <w:highlight w:val="cyan"/>
        </w:rPr>
        <w:t>assuming these</w:t>
      </w:r>
      <w:r w:rsidRPr="005D5179">
        <w:rPr>
          <w:rStyle w:val="StyleUnderline"/>
          <w:rFonts w:cstheme="minorHAnsi"/>
        </w:rPr>
        <w:t xml:space="preserve"> ethnic-racialized identity </w:t>
      </w:r>
      <w:r w:rsidRPr="005D5179">
        <w:rPr>
          <w:rStyle w:val="StyleUnderline"/>
          <w:rFonts w:cstheme="minorHAnsi"/>
          <w:highlight w:val="cyan"/>
        </w:rPr>
        <w:t>categories provides the</w:t>
      </w:r>
      <w:r w:rsidRPr="005D5179">
        <w:rPr>
          <w:rStyle w:val="StyleUnderline"/>
          <w:rFonts w:cstheme="minorHAnsi"/>
        </w:rPr>
        <w:t xml:space="preserve"> primary </w:t>
      </w:r>
      <w:r w:rsidRPr="005D5179">
        <w:rPr>
          <w:rStyle w:val="StyleUnderline"/>
          <w:rFonts w:cstheme="minorHAnsi"/>
          <w:highlight w:val="cyan"/>
        </w:rPr>
        <w:t>means</w:t>
      </w:r>
      <w:r w:rsidRPr="005D5179">
        <w:rPr>
          <w:rStyle w:val="StyleUnderline"/>
          <w:rFonts w:cstheme="minorHAnsi"/>
        </w:rPr>
        <w:t xml:space="preserve"> upon which they will be thought </w:t>
      </w:r>
      <w:r w:rsidRPr="005D5179">
        <w:rPr>
          <w:rStyle w:val="StyleUnderline"/>
          <w:rFonts w:cstheme="minorHAnsi"/>
          <w:highlight w:val="cyan"/>
        </w:rPr>
        <w:t>to</w:t>
      </w:r>
      <w:r w:rsidRPr="005D5179">
        <w:rPr>
          <w:rStyle w:val="StyleUnderline"/>
          <w:rFonts w:cstheme="minorHAnsi"/>
        </w:rPr>
        <w:t xml:space="preserve"> have </w:t>
      </w:r>
      <w:r w:rsidRPr="005D5179">
        <w:rPr>
          <w:rStyle w:val="StyleUnderline"/>
          <w:rFonts w:cstheme="minorHAnsi"/>
          <w:highlight w:val="cyan"/>
        </w:rPr>
        <w:t>reach</w:t>
      </w:r>
      <w:r w:rsidRPr="005D5179">
        <w:rPr>
          <w:rStyle w:val="StyleUnderline"/>
          <w:rFonts w:cstheme="minorHAnsi"/>
        </w:rPr>
        <w:t xml:space="preserve">ed </w:t>
      </w:r>
      <w:r w:rsidRPr="005D5179">
        <w:rPr>
          <w:rStyle w:val="StyleUnderline"/>
          <w:rFonts w:cstheme="minorHAnsi"/>
          <w:highlight w:val="cyan"/>
        </w:rPr>
        <w:t>the status of</w:t>
      </w:r>
      <w:r w:rsidRPr="005D5179">
        <w:rPr>
          <w:rStyle w:val="StyleUnderline"/>
          <w:rFonts w:cstheme="minorHAnsi"/>
        </w:rPr>
        <w:t xml:space="preserve"> intelligible </w:t>
      </w:r>
      <w:r w:rsidRPr="005D5179">
        <w:rPr>
          <w:rStyle w:val="StyleUnderline"/>
          <w:rFonts w:cstheme="minorHAnsi"/>
          <w:highlight w:val="cyan"/>
        </w:rPr>
        <w:t>human subject</w:t>
      </w:r>
      <w:r w:rsidRPr="005D5179">
        <w:rPr>
          <w:rFonts w:cstheme="minorHAnsi"/>
          <w:sz w:val="16"/>
          <w:highlight w:val="cyan"/>
        </w:rPr>
        <w:t>.</w:t>
      </w:r>
      <w:r w:rsidRPr="005D5179">
        <w:rPr>
          <w:rFonts w:cstheme="minorHAnsi"/>
          <w:sz w:val="16"/>
        </w:rPr>
        <w:t xml:space="preserve"> Children are in fact manifesting these questions. We are not listening closely enough to this embattled speech, because we are not sufﬁciently imbued, like the lame psychoanalyst who can’t intervene at the Symbolic because she prefers to play cat and mouse in the Imaginary, with the new terms and conditions lending social and cultural intelligibility to ethnic-racialized subjects on the basis of self-mimicry. In the passage that ends chapter 3, Ford writes, ‘‘</w:t>
      </w:r>
      <w:r w:rsidRPr="005D5179">
        <w:rPr>
          <w:rStyle w:val="StyleUnderline"/>
          <w:rFonts w:cstheme="minorHAnsi"/>
        </w:rPr>
        <w:t>It may be that the price of providing our descendants with a world free of social stigma</w:t>
      </w:r>
      <w:r w:rsidRPr="005D5179">
        <w:rPr>
          <w:rFonts w:cstheme="minorHAnsi"/>
          <w:sz w:val="16"/>
        </w:rPr>
        <w:t xml:space="preserve"> and oppression </w:t>
      </w:r>
      <w:r w:rsidRPr="005D5179">
        <w:rPr>
          <w:rStyle w:val="StyleUnderline"/>
          <w:rFonts w:cstheme="minorHAnsi"/>
        </w:rPr>
        <w:t xml:space="preserve">of identities such as race, a world we could be proud to call more just, is that </w:t>
      </w:r>
      <w:r w:rsidRPr="005D5179">
        <w:rPr>
          <w:rStyle w:val="Emphasis"/>
          <w:rFonts w:asciiTheme="minorHAnsi" w:hAnsiTheme="minorHAnsi" w:cstheme="minorHAnsi"/>
        </w:rPr>
        <w:t>they would not share our identities</w:t>
      </w:r>
      <w:r w:rsidRPr="005D5179">
        <w:rPr>
          <w:rStyle w:val="StyleUnderline"/>
          <w:rFonts w:cstheme="minorHAnsi"/>
        </w:rPr>
        <w:t xml:space="preserve">, that they would be </w:t>
      </w:r>
      <w:r w:rsidRPr="005D5179">
        <w:rPr>
          <w:rStyle w:val="Emphasis"/>
          <w:rFonts w:asciiTheme="minorHAnsi" w:hAnsiTheme="minorHAnsi" w:cstheme="minorHAnsi"/>
        </w:rPr>
        <w:t>our heirs but not our descendants</w:t>
      </w:r>
      <w:r w:rsidRPr="005D5179">
        <w:rPr>
          <w:rFonts w:cstheme="minorHAnsi"/>
          <w:sz w:val="16"/>
        </w:rPr>
        <w:t xml:space="preserve">.” </w:t>
      </w:r>
      <w:r w:rsidRPr="005D5179">
        <w:rPr>
          <w:rStyle w:val="StyleUnderline"/>
          <w:rFonts w:cstheme="minorHAnsi"/>
        </w:rPr>
        <w:t>Our deafness to</w:t>
      </w:r>
      <w:r w:rsidRPr="005D5179">
        <w:rPr>
          <w:rFonts w:cstheme="minorHAnsi"/>
          <w:sz w:val="16"/>
        </w:rPr>
        <w:t xml:space="preserve"> this embattled, learned speech among </w:t>
      </w:r>
      <w:r w:rsidRPr="005D5179">
        <w:rPr>
          <w:rStyle w:val="StyleUnderline"/>
          <w:rFonts w:cstheme="minorHAnsi"/>
        </w:rPr>
        <w:t xml:space="preserve">young ethnic-racialized subjects, who are choking on these coercive edicts, amounts to our </w:t>
      </w:r>
      <w:r w:rsidRPr="005D5179">
        <w:rPr>
          <w:rStyle w:val="Emphasis"/>
          <w:rFonts w:asciiTheme="minorHAnsi" w:hAnsiTheme="minorHAnsi" w:cstheme="minorHAnsi"/>
        </w:rPr>
        <w:t>irresponsible and shameful refusal</w:t>
      </w:r>
      <w:r w:rsidRPr="005D5179">
        <w:rPr>
          <w:rStyle w:val="StyleUnderline"/>
          <w:rFonts w:cstheme="minorHAnsi"/>
        </w:rPr>
        <w:t xml:space="preserve"> to not allow them to </w:t>
      </w:r>
      <w:r w:rsidRPr="005D5179">
        <w:rPr>
          <w:rStyle w:val="Emphasis"/>
          <w:rFonts w:asciiTheme="minorHAnsi" w:hAnsiTheme="minorHAnsi" w:cstheme="minorHAnsi"/>
        </w:rPr>
        <w:t>choose not to be our descendants, to not be plagued by our symptoms</w:t>
      </w:r>
      <w:r w:rsidRPr="005D5179">
        <w:rPr>
          <w:rFonts w:cstheme="minorHAnsi"/>
          <w:sz w:val="16"/>
        </w:rPr>
        <w:t xml:space="preserve">. We need to take seriously that </w:t>
      </w:r>
      <w:r w:rsidRPr="005D5179">
        <w:rPr>
          <w:rStyle w:val="StyleUnderline"/>
          <w:rFonts w:cstheme="minorHAnsi"/>
        </w:rPr>
        <w:t>these young people may draw their inspiration from the difﬁcult</w:t>
      </w:r>
      <w:r w:rsidRPr="005D5179">
        <w:rPr>
          <w:rFonts w:cstheme="minorHAnsi"/>
          <w:sz w:val="16"/>
        </w:rPr>
        <w:t xml:space="preserve"> and, for some, impossible </w:t>
      </w:r>
      <w:r w:rsidRPr="005D5179">
        <w:rPr>
          <w:rStyle w:val="StyleUnderline"/>
          <w:rFonts w:cstheme="minorHAnsi"/>
        </w:rPr>
        <w:t>declaration that Fanon startles his readers with in the concluding pages to Black Skin, White Masks: ‘‘In no way should I derive my basic purpose from the past of the peoples of color… I will not make myself the man of any past. I do not want to exalt the past at the expense of my present and my future.’’</w:t>
      </w:r>
      <w:r w:rsidRPr="005D5179">
        <w:rPr>
          <w:rFonts w:cstheme="minorHAnsi"/>
          <w:sz w:val="16"/>
        </w:rPr>
        <w:t xml:space="preserve"> </w:t>
      </w:r>
      <w:r w:rsidRPr="005D5179">
        <w:rPr>
          <w:rStyle w:val="StyleUnderline"/>
          <w:rFonts w:cstheme="minorHAnsi"/>
        </w:rPr>
        <w:t>Why should these children have to suffer the persistent ghosts and symptoms of their ancestors?</w:t>
      </w:r>
      <w:r w:rsidRPr="005D5179">
        <w:rPr>
          <w:rFonts w:cstheme="minorHAnsi"/>
          <w:sz w:val="16"/>
        </w:rPr>
        <w:t xml:space="preserve"> The three steps outlined in the experiment above describe the implantation of ethnicity and race as, to use Spillers’s language, ‘‘a poisonous idea . . . insinu ates itself not only across and between ethnicities but within.’’ The re- searchers never ask: Why do the children do this? Why do they think they have to do this? What compels an understanding of identity, ethnic-racialized or otherwise, in this way? Again, the question arises: ‘‘Who, for example, decides what constitutes a problem for the patient? And by what criteria?’’ One of the researchers they rely on, </w:t>
      </w:r>
      <w:r w:rsidRPr="005D5179">
        <w:rPr>
          <w:rStyle w:val="StyleUnderline"/>
          <w:rFonts w:cstheme="minorHAnsi"/>
        </w:rPr>
        <w:t>Cross</w:t>
      </w:r>
      <w:r w:rsidRPr="005D5179">
        <w:rPr>
          <w:rFonts w:cstheme="minorHAnsi"/>
          <w:sz w:val="16"/>
        </w:rPr>
        <w:t xml:space="preserve">, </w:t>
      </w:r>
      <w:r w:rsidRPr="005D5179">
        <w:rPr>
          <w:rStyle w:val="StyleUnderline"/>
          <w:rFonts w:cstheme="minorHAnsi"/>
        </w:rPr>
        <w:t xml:space="preserve">understands a ‘‘strong ethnic identity as serving the protective function of ﬁltering one’s social worldview so as to . . . make it less dehumanizing.’’ </w:t>
      </w:r>
      <w:r w:rsidRPr="005D5179">
        <w:rPr>
          <w:rStyle w:val="StyleUnderline"/>
          <w:rFonts w:cstheme="minorHAnsi"/>
          <w:highlight w:val="cyan"/>
        </w:rPr>
        <w:t xml:space="preserve">A strong </w:t>
      </w:r>
      <w:r w:rsidRPr="005D5179">
        <w:rPr>
          <w:rStyle w:val="StyleUnderline"/>
          <w:rFonts w:cstheme="minorHAnsi"/>
        </w:rPr>
        <w:t xml:space="preserve">ethnic-racialized </w:t>
      </w:r>
      <w:r w:rsidRPr="005D5179">
        <w:rPr>
          <w:rStyle w:val="StyleUnderline"/>
          <w:rFonts w:cstheme="minorHAnsi"/>
          <w:highlight w:val="cyan"/>
        </w:rPr>
        <w:t>identity</w:t>
      </w:r>
      <w:r w:rsidRPr="005D5179">
        <w:rPr>
          <w:rStyle w:val="StyleUnderline"/>
          <w:rFonts w:cstheme="minorHAnsi"/>
        </w:rPr>
        <w:t xml:space="preserve">, as I have been arguing, </w:t>
      </w:r>
      <w:r w:rsidRPr="005D5179">
        <w:rPr>
          <w:rStyle w:val="StyleUnderline"/>
          <w:rFonts w:cstheme="minorHAnsi"/>
          <w:highlight w:val="cyan"/>
        </w:rPr>
        <w:t>is predicated on a strengthened ego</w:t>
      </w:r>
      <w:r w:rsidRPr="005D5179">
        <w:rPr>
          <w:rFonts w:cstheme="minorHAnsi"/>
          <w:sz w:val="16"/>
          <w:highlight w:val="cyan"/>
        </w:rPr>
        <w:t>.</w:t>
      </w:r>
      <w:r w:rsidRPr="005D5179">
        <w:rPr>
          <w:rFonts w:cstheme="minorHAnsi"/>
          <w:sz w:val="16"/>
        </w:rPr>
        <w:t xml:space="preserve"> </w:t>
      </w:r>
      <w:r w:rsidRPr="005D5179">
        <w:rPr>
          <w:rStyle w:val="StyleUnderline"/>
          <w:rFonts w:cstheme="minorHAnsi"/>
        </w:rPr>
        <w:t>This</w:t>
      </w:r>
      <w:r w:rsidRPr="005D5179">
        <w:rPr>
          <w:rFonts w:cstheme="minorHAnsi"/>
          <w:sz w:val="16"/>
        </w:rPr>
        <w:t xml:space="preserve"> is held out to some as the instantiating condition deﬁning their humanness and, from a Lacanian position, </w:t>
      </w:r>
      <w:r w:rsidRPr="005D5179">
        <w:rPr>
          <w:rStyle w:val="StyleUnderline"/>
          <w:rFonts w:cstheme="minorHAnsi"/>
        </w:rPr>
        <w:t>could result only in a more thorough alienation of the human subject.</w:t>
      </w:r>
      <w:r w:rsidRPr="005D5179">
        <w:rPr>
          <w:rFonts w:cstheme="minorHAnsi"/>
          <w:sz w:val="16"/>
        </w:rPr>
        <w:t xml:space="preserve"> What if the very idea of a ‘‘strong ethnic-racialized identity’’ is what in fact dramatizes a racialization practice that, to return to Cross’s words, reveals to the child the ‘‘social worldview’’ as more ‘‘dehumanizing’’? What would constitute a weak ethnic-racialized identity? More important, what is the purported effect of a weak ethnic-racialized identity on a child? </w:t>
      </w:r>
      <w:r w:rsidRPr="005D5179">
        <w:rPr>
          <w:rStyle w:val="StyleUnderline"/>
          <w:rFonts w:cstheme="minorHAnsi"/>
        </w:rPr>
        <w:t>Sears and Levy claim, ‘‘The protection comes from accepting that racism exists and affects all blacks</w:t>
      </w:r>
      <w:r w:rsidRPr="005D5179">
        <w:rPr>
          <w:rFonts w:cstheme="minorHAnsi"/>
          <w:sz w:val="16"/>
        </w:rPr>
        <w:t xml:space="preserve">, that negative outcomes are because of a racist system and not the self, </w:t>
      </w:r>
      <w:r w:rsidRPr="005D5179">
        <w:rPr>
          <w:rStyle w:val="StyleUnderline"/>
          <w:rFonts w:cstheme="minorHAnsi"/>
        </w:rPr>
        <w:t>and that one can use various strategies to deal with racism</w:t>
      </w:r>
      <w:r w:rsidRPr="005D5179">
        <w:rPr>
          <w:rFonts w:cstheme="minorHAnsi"/>
          <w:sz w:val="16"/>
        </w:rPr>
        <w:t xml:space="preserve"> (withdrawal, assertion, avoidance, passivity). Other functions that a strong identity may serve include providing purpose, meaning, and afﬁliation, often expressed in celebration of accomplishments of the black community.’’ The commonsense nature of this claim is very seductive, and I certainly don’t want to be construed as suggesting that celebrating the cultural productions, histories, or traditions of a group to which you understand your self linked to or belonging to is bad. I am saying that </w:t>
      </w:r>
      <w:r w:rsidRPr="005D5179">
        <w:rPr>
          <w:rStyle w:val="StyleUnderline"/>
          <w:rFonts w:cstheme="minorHAnsi"/>
        </w:rPr>
        <w:t xml:space="preserve">this characterization of the best defense against racism is </w:t>
      </w:r>
      <w:r w:rsidRPr="005D5179">
        <w:rPr>
          <w:rStyle w:val="Emphasis"/>
          <w:rFonts w:asciiTheme="minorHAnsi" w:hAnsiTheme="minorHAnsi" w:cstheme="minorHAnsi"/>
        </w:rPr>
        <w:t>hardly that</w:t>
      </w:r>
      <w:r w:rsidRPr="005D5179">
        <w:rPr>
          <w:rFonts w:cstheme="minorHAnsi"/>
          <w:sz w:val="16"/>
        </w:rPr>
        <w:t xml:space="preserve">. </w:t>
      </w:r>
      <w:r w:rsidRPr="005D5179">
        <w:rPr>
          <w:rStyle w:val="StyleUnderline"/>
          <w:rFonts w:cstheme="minorHAnsi"/>
        </w:rPr>
        <w:t>It works as an</w:t>
      </w:r>
      <w:r w:rsidRPr="005D5179">
        <w:rPr>
          <w:rFonts w:cstheme="minorHAnsi"/>
          <w:sz w:val="16"/>
        </w:rPr>
        <w:t xml:space="preserve"> Imaginary </w:t>
      </w:r>
      <w:r w:rsidRPr="005D5179">
        <w:rPr>
          <w:rStyle w:val="StyleUnderline"/>
          <w:rFonts w:cstheme="minorHAnsi"/>
        </w:rPr>
        <w:t xml:space="preserve">explanation, however, as long as </w:t>
      </w:r>
      <w:r w:rsidRPr="005D5179">
        <w:rPr>
          <w:rStyle w:val="StyleUnderline"/>
          <w:rFonts w:cstheme="minorHAnsi"/>
          <w:highlight w:val="cyan"/>
        </w:rPr>
        <w:t xml:space="preserve">one remains </w:t>
      </w:r>
      <w:r w:rsidRPr="005D5179">
        <w:rPr>
          <w:rStyle w:val="Emphasis"/>
          <w:rFonts w:asciiTheme="minorHAnsi" w:hAnsiTheme="minorHAnsi" w:cstheme="minorHAnsi"/>
          <w:highlight w:val="cyan"/>
        </w:rPr>
        <w:t xml:space="preserve">intoxicated by the idea of a strong </w:t>
      </w:r>
      <w:r w:rsidRPr="005D5179">
        <w:rPr>
          <w:rStyle w:val="Emphasis"/>
          <w:rFonts w:asciiTheme="minorHAnsi" w:hAnsiTheme="minorHAnsi" w:cstheme="minorHAnsi"/>
        </w:rPr>
        <w:t xml:space="preserve">ethnic- racialized </w:t>
      </w:r>
      <w:r w:rsidRPr="005D5179">
        <w:rPr>
          <w:rStyle w:val="Emphasis"/>
          <w:rFonts w:asciiTheme="minorHAnsi" w:hAnsiTheme="minorHAnsi" w:cstheme="minorHAnsi"/>
          <w:highlight w:val="cyan"/>
        </w:rPr>
        <w:t>ego</w:t>
      </w:r>
      <w:r w:rsidRPr="005D5179">
        <w:rPr>
          <w:rFonts w:cstheme="minorHAnsi"/>
          <w:sz w:val="16"/>
          <w:highlight w:val="cyan"/>
        </w:rPr>
        <w:t>.</w:t>
      </w:r>
      <w:r w:rsidRPr="005D5179">
        <w:rPr>
          <w:rFonts w:cstheme="minorHAnsi"/>
          <w:sz w:val="16"/>
        </w:rPr>
        <w:t xml:space="preserve"> </w:t>
      </w:r>
      <w:r w:rsidRPr="005D5179">
        <w:rPr>
          <w:rStyle w:val="StyleUnderline"/>
          <w:rFonts w:cstheme="minorHAnsi"/>
        </w:rPr>
        <w:t>These approaches seem to accept that race won’t budge, as we argued earlier, without understanding the need for an interpretative practice like Spillers’s interior intersubjectivity that tries to explain</w:t>
      </w:r>
      <w:r w:rsidRPr="005D5179">
        <w:rPr>
          <w:rFonts w:cstheme="minorHAnsi"/>
          <w:sz w:val="16"/>
        </w:rPr>
        <w:t xml:space="preserve"> to oneself and to others </w:t>
      </w:r>
      <w:r w:rsidRPr="005D5179">
        <w:rPr>
          <w:rStyle w:val="StyleUnderline"/>
          <w:rFonts w:cstheme="minorHAnsi"/>
        </w:rPr>
        <w:t>why race won’t budge</w:t>
      </w:r>
      <w:r w:rsidRPr="005D5179">
        <w:rPr>
          <w:rFonts w:cstheme="minorHAnsi"/>
          <w:sz w:val="16"/>
        </w:rPr>
        <w:t xml:space="preserve">, why, as Seshadri-Crooks writes, ‘‘it shows no evidence of disappearing or evaporating in relevance.’’ These clinical and speculative exchanges on ethnic psychology, Hispanic psychology, and political psychology reveal a tremendous disparity. A culture criticism and ideology critique like Chow’s or a legally inﬂected critique like Ford’s understands the consequences of accepting the terms of being an ethnic-racialized subject in a way very different from what is imagined by the ‘‘clinical’’ material as the major stumbling block: weak ethnic-racialized identi- ties–qua–egos. </w:t>
      </w:r>
      <w:r w:rsidRPr="005D5179">
        <w:rPr>
          <w:rStyle w:val="StyleUnderline"/>
          <w:rFonts w:cstheme="minorHAnsi"/>
        </w:rPr>
        <w:t xml:space="preserve">Let me restate the central problem as this book has seen it: </w:t>
      </w:r>
      <w:r w:rsidRPr="005D5179">
        <w:rPr>
          <w:rStyle w:val="Emphasis"/>
          <w:rFonts w:asciiTheme="minorHAnsi" w:hAnsiTheme="minorHAnsi" w:cstheme="minorHAnsi"/>
          <w:highlight w:val="cyan"/>
        </w:rPr>
        <w:t xml:space="preserve">we have developed no language to talk about </w:t>
      </w:r>
      <w:r w:rsidRPr="005D5179">
        <w:rPr>
          <w:rStyle w:val="Emphasis"/>
          <w:rFonts w:asciiTheme="minorHAnsi" w:hAnsiTheme="minorHAnsi" w:cstheme="minorHAnsi"/>
        </w:rPr>
        <w:t xml:space="preserve">ethnic-racialized </w:t>
      </w:r>
      <w:r w:rsidRPr="005D5179">
        <w:rPr>
          <w:rStyle w:val="Emphasis"/>
          <w:rFonts w:asciiTheme="minorHAnsi" w:hAnsiTheme="minorHAnsi" w:cstheme="minorHAnsi"/>
          <w:highlight w:val="cyan"/>
        </w:rPr>
        <w:t>identity that</w:t>
      </w:r>
      <w:r w:rsidRPr="005D5179">
        <w:rPr>
          <w:rStyle w:val="Emphasis"/>
          <w:rFonts w:asciiTheme="minorHAnsi" w:hAnsiTheme="minorHAnsi" w:cstheme="minorHAnsi"/>
        </w:rPr>
        <w:t xml:space="preserve"> is not entirely ego- and social psychological and that </w:t>
      </w:r>
      <w:r w:rsidRPr="005D5179">
        <w:rPr>
          <w:rStyle w:val="Emphasis"/>
          <w:rFonts w:asciiTheme="minorHAnsi" w:hAnsiTheme="minorHAnsi" w:cstheme="minorHAnsi"/>
          <w:highlight w:val="cyan"/>
        </w:rPr>
        <w:t xml:space="preserve">does not imagine a strong ego as the desired outcome </w:t>
      </w:r>
      <w:r w:rsidRPr="005D5179">
        <w:rPr>
          <w:rStyle w:val="Emphasis"/>
          <w:rFonts w:asciiTheme="minorHAnsi" w:hAnsiTheme="minorHAnsi" w:cstheme="minorHAnsi"/>
        </w:rPr>
        <w:t>in a racist, white supremacist world.</w:t>
      </w:r>
    </w:p>
    <w:p w14:paraId="326B4A00" w14:textId="6B093EF9" w:rsidR="00FF6138" w:rsidRDefault="00FF6138" w:rsidP="00FF6138">
      <w:pPr>
        <w:pStyle w:val="Heading3"/>
      </w:pPr>
      <w:r>
        <w:t>1NC --- Capitalism</w:t>
      </w:r>
    </w:p>
    <w:p w14:paraId="26441BCD" w14:textId="2B8F4588" w:rsidR="00AD335A" w:rsidRPr="005D5179" w:rsidRDefault="00AD335A" w:rsidP="00AD335A">
      <w:pPr>
        <w:keepNext/>
        <w:keepLines/>
        <w:spacing w:before="40" w:after="0"/>
        <w:outlineLvl w:val="3"/>
        <w:rPr>
          <w:rFonts w:eastAsia="DengXian Light" w:cs="Times New Roman"/>
          <w:b/>
          <w:iCs/>
          <w:sz w:val="26"/>
        </w:rPr>
      </w:pPr>
      <w:r w:rsidRPr="005D5179">
        <w:rPr>
          <w:rFonts w:eastAsia="DengXian Light" w:cs="Times New Roman"/>
          <w:b/>
          <w:iCs/>
          <w:sz w:val="26"/>
        </w:rPr>
        <w:t>Capitalism has over-coded the psyche and subjectivity into a permanent state of dissatisfaction. Capitalism uses our alienation from the world when we entered signification AND creates our dissatisfaction to demand that we “pursue” more objects and forwards the fantasy of the “perfect object and perfect commodity”. Thus, any attempt at futurity politics on the level of the symbolic is an investment into the accumulation and consumption logic of capitalism.</w:t>
      </w:r>
    </w:p>
    <w:p w14:paraId="1DEB478A" w14:textId="77777777" w:rsidR="00AD335A" w:rsidRPr="005D5179" w:rsidRDefault="00AD335A" w:rsidP="00AD335A">
      <w:pPr>
        <w:rPr>
          <w:rFonts w:eastAsia="Calibri"/>
        </w:rPr>
      </w:pPr>
      <w:r w:rsidRPr="005D5179">
        <w:rPr>
          <w:rFonts w:eastAsia="Calibri"/>
          <w:b/>
          <w:bCs/>
          <w:sz w:val="26"/>
        </w:rPr>
        <w:t>McGowan ’16</w:t>
      </w:r>
      <w:r w:rsidRPr="005D5179">
        <w:rPr>
          <w:rFonts w:eastAsia="Calibri"/>
        </w:rPr>
        <w:t xml:space="preserve"> [Todd McGowan, Professor in the Department of English at the University of Vermont, </w:t>
      </w:r>
      <w:r w:rsidRPr="005D5179">
        <w:rPr>
          <w:rFonts w:eastAsia="Calibri"/>
          <w:i/>
          <w:iCs/>
        </w:rPr>
        <w:t xml:space="preserve">Capitalism and Desire: The Psychic Cost of Free Markets, </w:t>
      </w:r>
      <w:r w:rsidRPr="005D5179">
        <w:rPr>
          <w:rFonts w:eastAsia="Calibri"/>
        </w:rPr>
        <w:t>11-13] //sethlee</w:t>
      </w:r>
    </w:p>
    <w:p w14:paraId="36333E4A" w14:textId="1CE4F255" w:rsidR="00AD335A" w:rsidRPr="00AD335A" w:rsidRDefault="00AD335A" w:rsidP="00AD335A">
      <w:pPr>
        <w:rPr>
          <w:rFonts w:eastAsia="Calibri"/>
          <w:sz w:val="16"/>
        </w:rPr>
      </w:pPr>
      <w:r w:rsidRPr="005D5179">
        <w:rPr>
          <w:rFonts w:eastAsia="Calibri"/>
          <w:b/>
          <w:iCs/>
          <w:highlight w:val="green"/>
          <w:u w:val="single"/>
        </w:rPr>
        <w:t>Capitalism has the effect of sustaining subjects in a constant state of desire.</w:t>
      </w:r>
      <w:r w:rsidRPr="005D5179">
        <w:rPr>
          <w:rFonts w:eastAsia="Calibri"/>
          <w:sz w:val="16"/>
        </w:rPr>
        <w:t xml:space="preserve"> </w:t>
      </w:r>
      <w:r w:rsidRPr="005D5179">
        <w:rPr>
          <w:rFonts w:eastAsia="Calibri"/>
          <w:u w:val="single"/>
        </w:rPr>
        <w:t>As subjects of capitalism, we are constantly on the edge of having our desire realized, but never reach the point of realization</w:t>
      </w:r>
      <w:r w:rsidRPr="005D5179">
        <w:rPr>
          <w:rFonts w:eastAsia="Calibri"/>
          <w:sz w:val="16"/>
        </w:rPr>
        <w:t xml:space="preserve">. </w:t>
      </w:r>
      <w:r w:rsidRPr="005D5179">
        <w:rPr>
          <w:rFonts w:eastAsia="Calibri"/>
          <w:u w:val="single"/>
        </w:rPr>
        <w:t>This has the effect of producing a satisfaction that we don’t recognize as such</w:t>
      </w:r>
      <w:r w:rsidRPr="005D5179">
        <w:rPr>
          <w:rFonts w:eastAsia="Calibri"/>
          <w:sz w:val="16"/>
        </w:rPr>
        <w:t xml:space="preserve">. That is, capitalist </w:t>
      </w:r>
      <w:r w:rsidRPr="005D5179">
        <w:rPr>
          <w:rFonts w:eastAsia="Calibri"/>
          <w:highlight w:val="green"/>
          <w:u w:val="single"/>
        </w:rPr>
        <w:t>subjects experience satisfaction itself as dissatisfying, which enables them to</w:t>
      </w:r>
      <w:r w:rsidRPr="005D5179">
        <w:rPr>
          <w:rFonts w:eastAsia="Calibri"/>
          <w:u w:val="single"/>
        </w:rPr>
        <w:t xml:space="preserve"> simultaneously enjoy themselves and </w:t>
      </w:r>
      <w:r w:rsidRPr="005D5179">
        <w:rPr>
          <w:rFonts w:eastAsia="Calibri"/>
          <w:highlight w:val="green"/>
          <w:u w:val="single"/>
        </w:rPr>
        <w:t>believe</w:t>
      </w:r>
      <w:r w:rsidRPr="005D5179">
        <w:rPr>
          <w:rFonts w:eastAsia="Calibri"/>
          <w:u w:val="single"/>
        </w:rPr>
        <w:t xml:space="preserve"> wholeheartedly </w:t>
      </w:r>
      <w:r w:rsidRPr="005D5179">
        <w:rPr>
          <w:rFonts w:eastAsia="Calibri"/>
          <w:highlight w:val="green"/>
          <w:u w:val="single"/>
        </w:rPr>
        <w:t xml:space="preserve">that a more </w:t>
      </w:r>
      <w:r w:rsidRPr="005D5179">
        <w:rPr>
          <w:rFonts w:eastAsia="Calibri"/>
          <w:b/>
          <w:iCs/>
          <w:highlight w:val="green"/>
          <w:u w:val="single"/>
        </w:rPr>
        <w:t>complete satisfaction exists</w:t>
      </w:r>
      <w:r w:rsidRPr="005D5179">
        <w:rPr>
          <w:rFonts w:eastAsia="Calibri"/>
          <w:u w:val="single"/>
        </w:rPr>
        <w:t xml:space="preserve"> just around the corner, embodied </w:t>
      </w:r>
      <w:r w:rsidRPr="005D5179">
        <w:rPr>
          <w:rFonts w:eastAsia="Calibri"/>
          <w:b/>
          <w:iCs/>
          <w:highlight w:val="green"/>
          <w:u w:val="single"/>
        </w:rPr>
        <w:t>in the newest commodity</w:t>
      </w:r>
      <w:r w:rsidRPr="005D5179">
        <w:rPr>
          <w:rFonts w:eastAsia="Calibri"/>
          <w:u w:val="single"/>
        </w:rPr>
        <w:t>.</w:t>
      </w:r>
      <w:r w:rsidRPr="005D5179">
        <w:rPr>
          <w:rFonts w:eastAsia="Calibri"/>
          <w:sz w:val="16"/>
        </w:rPr>
        <w:t xml:space="preserve"> In this light, this book represents a third direction in the critique of capitalism. Rather than taking inequality or repression as the starting point, it begins with the satisfaction that capitalism provides. </w:t>
      </w:r>
      <w:r w:rsidRPr="005D5179">
        <w:rPr>
          <w:rFonts w:eastAsia="Calibri"/>
          <w:u w:val="single"/>
        </w:rPr>
        <w:t xml:space="preserve">The problem, I contend, is not that </w:t>
      </w:r>
      <w:r w:rsidRPr="005D5179">
        <w:rPr>
          <w:rFonts w:eastAsia="Calibri"/>
          <w:highlight w:val="green"/>
          <w:u w:val="single"/>
        </w:rPr>
        <w:t>capitalism</w:t>
      </w:r>
      <w:r w:rsidRPr="005D5179">
        <w:rPr>
          <w:rFonts w:eastAsia="Calibri"/>
          <w:u w:val="single"/>
        </w:rPr>
        <w:t xml:space="preserve"> fails to satisfy but that it </w:t>
      </w:r>
      <w:r w:rsidRPr="005D5179">
        <w:rPr>
          <w:rFonts w:eastAsia="Calibri"/>
          <w:b/>
          <w:iCs/>
          <w:highlight w:val="green"/>
          <w:u w:val="single"/>
        </w:rPr>
        <w:t>doesn’t enable its subjects to recognize where their own satisfaction lies</w:t>
      </w:r>
      <w:r w:rsidRPr="005D5179">
        <w:rPr>
          <w:rFonts w:eastAsia="Calibri"/>
          <w:sz w:val="16"/>
        </w:rPr>
        <w:t xml:space="preserve">. </w:t>
      </w:r>
      <w:r w:rsidRPr="005D5179">
        <w:rPr>
          <w:rFonts w:eastAsia="Calibri"/>
          <w:u w:val="single"/>
        </w:rPr>
        <w:t>The capitalist regime produces subjects who cling feverishly to the image of their own dissatisfaction and to thus to the promise, constantly made explicit in capitalist society, of a way to escape this dissatisfaction through either the accumulation of capital or the acquisition of the commodity</w:t>
      </w:r>
      <w:r w:rsidRPr="005D5179">
        <w:rPr>
          <w:rFonts w:eastAsia="Calibri"/>
          <w:sz w:val="16"/>
        </w:rPr>
        <w:t xml:space="preserve">. </w:t>
      </w:r>
      <w:r w:rsidRPr="005D5179">
        <w:rPr>
          <w:rFonts w:eastAsia="Calibri"/>
          <w:b/>
          <w:iCs/>
          <w:highlight w:val="green"/>
          <w:u w:val="single"/>
        </w:rPr>
        <w:t>The fundamental gesture of capitalism is the promise, and the promise functions as the basis for capitalist ideology</w:t>
      </w:r>
      <w:r w:rsidRPr="005D5179">
        <w:rPr>
          <w:rFonts w:eastAsia="Calibri"/>
          <w:sz w:val="16"/>
        </w:rPr>
        <w:t xml:space="preserve">. </w:t>
      </w:r>
      <w:r w:rsidRPr="005D5179">
        <w:rPr>
          <w:rFonts w:eastAsia="Calibri"/>
          <w:u w:val="single"/>
        </w:rPr>
        <w:t>One invests money with the promise of future returns; one starts a job with the promise of a higher salary; one takes a cruise with the promise of untold pleasure in the tropics; one buys the newest piece of electronics with the promise of easier access to what one wants</w:t>
      </w:r>
      <w:r w:rsidRPr="005D5179">
        <w:rPr>
          <w:rFonts w:eastAsia="Calibri"/>
          <w:sz w:val="16"/>
        </w:rPr>
        <w:t xml:space="preserve">. </w:t>
      </w:r>
      <w:r w:rsidRPr="005D5179">
        <w:rPr>
          <w:rFonts w:eastAsia="Calibri"/>
          <w:u w:val="single"/>
        </w:rPr>
        <w:t xml:space="preserve">In every case </w:t>
      </w:r>
      <w:r w:rsidRPr="005D5179">
        <w:rPr>
          <w:rFonts w:eastAsia="Calibri"/>
          <w:b/>
          <w:iCs/>
          <w:highlight w:val="green"/>
          <w:u w:val="single"/>
        </w:rPr>
        <w:t>the future embodies</w:t>
      </w:r>
      <w:r w:rsidRPr="005D5179">
        <w:rPr>
          <w:rFonts w:eastAsia="Calibri"/>
          <w:u w:val="single"/>
        </w:rPr>
        <w:t xml:space="preserve"> a type of </w:t>
      </w:r>
      <w:r w:rsidRPr="005D5179">
        <w:rPr>
          <w:rFonts w:eastAsia="Calibri"/>
          <w:b/>
          <w:iCs/>
          <w:highlight w:val="green"/>
          <w:u w:val="single"/>
        </w:rPr>
        <w:t>satisfaction</w:t>
      </w:r>
      <w:r w:rsidRPr="005D5179">
        <w:rPr>
          <w:rFonts w:eastAsia="Calibri"/>
          <w:u w:val="single"/>
        </w:rPr>
        <w:t xml:space="preserve"> foreclosed to the present and </w:t>
      </w:r>
      <w:r w:rsidRPr="005D5179">
        <w:rPr>
          <w:rFonts w:eastAsia="Calibri"/>
          <w:b/>
          <w:iCs/>
          <w:highlight w:val="green"/>
          <w:u w:val="single"/>
        </w:rPr>
        <w:t>dependent on one’s investment in the capitalist system</w:t>
      </w:r>
      <w:r w:rsidRPr="005D5179">
        <w:rPr>
          <w:rFonts w:eastAsia="Calibri"/>
          <w:sz w:val="16"/>
        </w:rPr>
        <w:t xml:space="preserve">. </w:t>
      </w:r>
      <w:r w:rsidRPr="005D5179">
        <w:rPr>
          <w:rFonts w:eastAsia="Calibri"/>
          <w:u w:val="single"/>
        </w:rPr>
        <w:t>The promise ensures a sense of dissatisfaction with the present in relation to the future.</w:t>
      </w:r>
      <w:r w:rsidRPr="005D5179">
        <w:rPr>
          <w:rFonts w:eastAsia="Calibri"/>
          <w:sz w:val="16"/>
        </w:rPr>
        <w:t xml:space="preserve"> One of the constant complaints from critics of capitalism is that the capitalist system has the ability to incorporate every attack by integrating the attack into the system. The accuracy of this truism is readily apparent in the way that commodifi cation works. </w:t>
      </w:r>
      <w:r w:rsidRPr="005D5179">
        <w:rPr>
          <w:rFonts w:eastAsia="Calibri"/>
          <w:highlight w:val="green"/>
          <w:u w:val="single"/>
        </w:rPr>
        <w:t>Capitalism seizes</w:t>
      </w:r>
      <w:r w:rsidRPr="005D5179">
        <w:rPr>
          <w:rFonts w:eastAsia="Calibri"/>
          <w:u w:val="single"/>
        </w:rPr>
        <w:t xml:space="preserve"> apparently revolutionary </w:t>
      </w:r>
      <w:r w:rsidRPr="005D5179">
        <w:rPr>
          <w:rFonts w:eastAsia="Calibri"/>
          <w:highlight w:val="green"/>
          <w:u w:val="single"/>
        </w:rPr>
        <w:t>practices</w:t>
      </w:r>
      <w:r w:rsidRPr="005D5179">
        <w:rPr>
          <w:rFonts w:eastAsia="Calibri"/>
          <w:u w:val="single"/>
        </w:rPr>
        <w:t xml:space="preserve"> or figures </w:t>
      </w:r>
      <w:r w:rsidRPr="005D5179">
        <w:rPr>
          <w:rFonts w:eastAsia="Calibri"/>
          <w:b/>
          <w:iCs/>
          <w:highlight w:val="green"/>
          <w:u w:val="single"/>
        </w:rPr>
        <w:t>and transforms them into commodities</w:t>
      </w:r>
      <w:r w:rsidRPr="005D5179">
        <w:rPr>
          <w:rFonts w:eastAsia="Calibri"/>
          <w:sz w:val="16"/>
        </w:rPr>
        <w:t xml:space="preserve">. An acquaintance with a Che Guevara T-shirt or a Karl Marx coffee mug, let alone the sight of sex toys in a shopping mall or ecofriendly cars at the neighborhood dealership, seems to bespeak its truth. But the secret of capitalism’s integration of critique lies not in the process of commodification, no matter how self-evident it appears. </w:t>
      </w:r>
      <w:r w:rsidRPr="005D5179">
        <w:rPr>
          <w:rFonts w:eastAsia="Calibri"/>
          <w:u w:val="single"/>
        </w:rPr>
        <w:t xml:space="preserve">The secret is in the promise. </w:t>
      </w:r>
      <w:r w:rsidRPr="005D5179">
        <w:rPr>
          <w:rFonts w:eastAsia="Calibri"/>
          <w:b/>
          <w:iCs/>
          <w:highlight w:val="green"/>
          <w:u w:val="single"/>
        </w:rPr>
        <w:t>If one invests oneself in the promise of the future</w:t>
      </w:r>
      <w:r w:rsidRPr="005D5179">
        <w:rPr>
          <w:rFonts w:eastAsia="Calibri"/>
          <w:u w:val="single"/>
        </w:rPr>
        <w:t xml:space="preserve">, through this gesture </w:t>
      </w:r>
      <w:r w:rsidRPr="005D5179">
        <w:rPr>
          <w:rFonts w:eastAsia="Calibri"/>
          <w:b/>
          <w:iCs/>
          <w:highlight w:val="green"/>
          <w:u w:val="single"/>
        </w:rPr>
        <w:t>one accepts the basic rules of the capitalist game. The promise of the better future is the foundation of the capitalist structure,</w:t>
      </w:r>
      <w:r w:rsidRPr="005D5179">
        <w:rPr>
          <w:rFonts w:eastAsia="Calibri"/>
          <w:u w:val="single"/>
        </w:rPr>
        <w:t xml:space="preserve"> the basis for all three economic areas</w:t>
      </w:r>
      <w:r w:rsidRPr="005D5179">
        <w:rPr>
          <w:rFonts w:eastAsia="Calibri"/>
          <w:sz w:val="16"/>
        </w:rPr>
        <w:t>—</w:t>
      </w:r>
      <w:r w:rsidRPr="005D5179">
        <w:rPr>
          <w:rFonts w:eastAsia="Calibri"/>
          <w:u w:val="single"/>
        </w:rPr>
        <w:t>production, distribution, and consumption. If we examine only the field of consumption, universal commodification seems to hold the key, whereas if we confine ourselves to the field of production, the imperative to accumulate appears foundational. In the field of distribution, it is the idea of speed</w:t>
      </w:r>
      <w:r w:rsidRPr="005D5179">
        <w:rPr>
          <w:rFonts w:eastAsia="Calibri"/>
          <w:sz w:val="16"/>
        </w:rPr>
        <w:t xml:space="preserve">: one must move commodities to market in the least amount of time possible. If we look at what these three fields have in common, however, </w:t>
      </w:r>
      <w:r w:rsidRPr="005D5179">
        <w:rPr>
          <w:rFonts w:eastAsia="Calibri"/>
          <w:u w:val="single"/>
        </w:rPr>
        <w:t>the answer is the promise of the future. One buys the commodity to discover a potentially satisfying pleasure, one accumulates more capital to some day have enough, and one speeds up the distribution process to increase one’s future profit</w:t>
      </w:r>
      <w:r w:rsidRPr="005D5179">
        <w:rPr>
          <w:rFonts w:eastAsia="Calibri"/>
          <w:sz w:val="16"/>
        </w:rPr>
        <w:t xml:space="preserve">.  </w:t>
      </w:r>
      <w:r w:rsidRPr="005D5179">
        <w:rPr>
          <w:rFonts w:eastAsia="Calibri"/>
          <w:u w:val="single"/>
        </w:rPr>
        <w:t>Any sense of satisfaction with one’s present condition would have a paralyzing effect on each of these regions of the capitalist economy.</w:t>
      </w:r>
      <w:r w:rsidRPr="005D5179">
        <w:rPr>
          <w:rFonts w:eastAsia="Calibri"/>
          <w:sz w:val="16"/>
        </w:rPr>
        <w:t xml:space="preserve"> </w:t>
      </w:r>
      <w:r w:rsidRPr="005D5179">
        <w:rPr>
          <w:rFonts w:eastAsia="Calibri"/>
          <w:u w:val="single"/>
        </w:rPr>
        <w:t xml:space="preserve">This is the problem with the insistence on revolutionary hope: it partakes of the logic that it tries to contest. </w:t>
      </w:r>
      <w:r w:rsidRPr="005D5179">
        <w:rPr>
          <w:rFonts w:eastAsia="Calibri"/>
          <w:highlight w:val="green"/>
          <w:u w:val="single"/>
        </w:rPr>
        <w:t xml:space="preserve">Revolutionary hope </w:t>
      </w:r>
      <w:r w:rsidRPr="005D5179">
        <w:rPr>
          <w:rFonts w:eastAsia="Calibri"/>
          <w:u w:val="single"/>
        </w:rPr>
        <w:t>represents an investment in the structure of the promise that defines capitalism</w:t>
      </w:r>
      <w:r w:rsidRPr="005D5179">
        <w:rPr>
          <w:rFonts w:eastAsia="Calibri"/>
          <w:sz w:val="16"/>
        </w:rPr>
        <w:t xml:space="preserve">. </w:t>
      </w:r>
      <w:r w:rsidRPr="005D5179">
        <w:rPr>
          <w:rFonts w:eastAsia="Calibri"/>
          <w:u w:val="single"/>
        </w:rPr>
        <w:t xml:space="preserve">As a result, it </w:t>
      </w:r>
      <w:r w:rsidRPr="005D5179">
        <w:rPr>
          <w:rFonts w:eastAsia="Calibri"/>
          <w:highlight w:val="green"/>
          <w:u w:val="single"/>
        </w:rPr>
        <w:t>is never as revolutionary as it believes itself to be.</w:t>
      </w:r>
      <w:r w:rsidRPr="005D5179">
        <w:rPr>
          <w:rFonts w:eastAsia="Calibri"/>
          <w:sz w:val="16"/>
        </w:rPr>
        <w:t xml:space="preserve"> </w:t>
      </w:r>
      <w:r w:rsidRPr="005D5179">
        <w:rPr>
          <w:rFonts w:eastAsia="Calibri"/>
          <w:u w:val="single"/>
        </w:rPr>
        <w:t xml:space="preserve">Though obviously the act of promising precedes the onset of a capitalist economy, </w:t>
      </w:r>
      <w:r w:rsidRPr="005D5179">
        <w:rPr>
          <w:rFonts w:eastAsia="Calibri"/>
          <w:b/>
          <w:iCs/>
          <w:highlight w:val="green"/>
          <w:u w:val="single"/>
        </w:rPr>
        <w:t>once this economy emerges, the promise enters completely into the capitalist logic. To take solace in the promise of tomorrow is to accept the sense of dissatisfaction that capitalism sells</w:t>
      </w:r>
      <w:r w:rsidRPr="005D5179">
        <w:rPr>
          <w:rFonts w:eastAsia="Calibri"/>
          <w:u w:val="single"/>
        </w:rPr>
        <w:t xml:space="preserve"> more vehemently than it sells any commodity</w:t>
      </w:r>
      <w:r w:rsidRPr="005D5179">
        <w:rPr>
          <w:rFonts w:eastAsia="Calibri"/>
          <w:sz w:val="16"/>
        </w:rPr>
        <w:t xml:space="preserve">. </w:t>
      </w:r>
      <w:r w:rsidRPr="005D5179">
        <w:rPr>
          <w:rFonts w:eastAsia="Calibri"/>
          <w:u w:val="single"/>
        </w:rPr>
        <w:t xml:space="preserve">As long as one remains invested in the promise as such, </w:t>
      </w:r>
      <w:r w:rsidRPr="005D5179">
        <w:rPr>
          <w:rFonts w:eastAsia="Calibri"/>
          <w:highlight w:val="green"/>
          <w:u w:val="single"/>
        </w:rPr>
        <w:t xml:space="preserve">one has already succumbed to the </w:t>
      </w:r>
      <w:r w:rsidRPr="005D5179">
        <w:rPr>
          <w:rFonts w:eastAsia="Calibri"/>
          <w:b/>
          <w:iCs/>
          <w:highlight w:val="green"/>
          <w:u w:val="single"/>
        </w:rPr>
        <w:t>fundamental logic of capitalism</w:t>
      </w:r>
      <w:r w:rsidRPr="005D5179">
        <w:rPr>
          <w:rFonts w:eastAsia="Calibri"/>
          <w:b/>
          <w:iCs/>
          <w:u w:val="single"/>
        </w:rPr>
        <w:t>.</w:t>
      </w:r>
      <w:r w:rsidRPr="005D5179">
        <w:rPr>
          <w:rFonts w:eastAsia="Calibri"/>
          <w:sz w:val="16"/>
        </w:rPr>
        <w:t xml:space="preserve"> From the early Charles Fourier and Robert Owen to Fredric Jameson and Antonio Negri, the </w:t>
      </w:r>
      <w:r w:rsidRPr="005D5179">
        <w:rPr>
          <w:rFonts w:eastAsia="Calibri"/>
          <w:u w:val="single"/>
        </w:rPr>
        <w:t>idea of a better future has driven the Left in its critique of capitalism</w:t>
      </w:r>
      <w:r w:rsidRPr="005D5179">
        <w:rPr>
          <w:rFonts w:eastAsia="Calibri"/>
          <w:sz w:val="16"/>
        </w:rPr>
        <w:t xml:space="preserve">. In his discussion of Marx, </w:t>
      </w:r>
      <w:r w:rsidRPr="005D5179">
        <w:rPr>
          <w:rFonts w:eastAsia="Calibri"/>
          <w:u w:val="single"/>
        </w:rPr>
        <w:t xml:space="preserve">Jacques Derrida exemplifies this type of investment, as he emphasizes the emancipatory promise at the heart of his deconstructive politics. </w:t>
      </w:r>
      <w:r w:rsidRPr="005D5179">
        <w:rPr>
          <w:rFonts w:eastAsia="Calibri"/>
          <w:sz w:val="16"/>
        </w:rPr>
        <w:t>He notes, “Whether the promise promises this or that, whether it be fulfilled or not, or whether it be unfulfillable, there is necessarily some promise and therefore some historicity as future-to-come.” While every other concept is subject to deconstruction, this promise of “justice-to-come” functions as the condition of possibility for deconstruction and thus cannot be deconstructed. Deconstruction does not encapsulate the entirety of anticapitalist politics today in any sense, but Derrida’s investment in the promise is representative</w:t>
      </w:r>
      <w:r w:rsidRPr="005D5179">
        <w:rPr>
          <w:rFonts w:eastAsia="Calibri"/>
          <w:u w:val="single"/>
        </w:rPr>
        <w:t xml:space="preserve">. But it is just this investment in the promise that must be abandoned, along with the sense of dissatisfaction inherent in it. </w:t>
      </w:r>
      <w:r w:rsidRPr="005D5179">
        <w:rPr>
          <w:rFonts w:eastAsia="Calibri"/>
          <w:highlight w:val="green"/>
          <w:u w:val="single"/>
        </w:rPr>
        <w:t>As long as radical politics operates with the belief that revolution will remove some</w:t>
      </w:r>
      <w:r w:rsidRPr="005D5179">
        <w:rPr>
          <w:rFonts w:eastAsia="Calibri"/>
          <w:u w:val="single"/>
        </w:rPr>
        <w:t xml:space="preserve"> of the prevailing </w:t>
      </w:r>
      <w:r w:rsidRPr="005D5179">
        <w:rPr>
          <w:rFonts w:eastAsia="Calibri"/>
          <w:highlight w:val="green"/>
          <w:u w:val="single"/>
        </w:rPr>
        <w:t>repression, it accepts</w:t>
      </w:r>
      <w:r w:rsidRPr="005D5179">
        <w:rPr>
          <w:rFonts w:eastAsia="Calibri"/>
          <w:u w:val="single"/>
        </w:rPr>
        <w:t xml:space="preserve"> the ruling idea of capitalism </w:t>
      </w:r>
      <w:r w:rsidRPr="005D5179">
        <w:rPr>
          <w:rFonts w:eastAsia="Calibri"/>
          <w:highlight w:val="green"/>
          <w:u w:val="single"/>
        </w:rPr>
        <w:t xml:space="preserve">and </w:t>
      </w:r>
      <w:r w:rsidRPr="005D5179">
        <w:rPr>
          <w:rFonts w:eastAsia="Calibri"/>
          <w:b/>
          <w:iCs/>
          <w:highlight w:val="green"/>
          <w:u w:val="single"/>
        </w:rPr>
        <w:t>buys into the fundamental capitalist fantasy</w:t>
      </w:r>
      <w:r w:rsidRPr="005D5179">
        <w:rPr>
          <w:rFonts w:eastAsia="Calibri"/>
          <w:u w:val="single"/>
        </w:rPr>
        <w:t xml:space="preserve">. No revolution can transform dissatisfaction into satisfaction, but this is how revolution has been conceived throughout the entirety of the capitalist epoch. The </w:t>
      </w:r>
      <w:r w:rsidRPr="005D5179">
        <w:rPr>
          <w:rFonts w:eastAsia="Calibri"/>
          <w:highlight w:val="green"/>
          <w:u w:val="single"/>
        </w:rPr>
        <w:t>revolutionary act has to be thought differently</w:t>
      </w:r>
      <w:r w:rsidRPr="005D5179">
        <w:rPr>
          <w:rFonts w:eastAsia="Calibri"/>
          <w:sz w:val="16"/>
        </w:rPr>
        <w:t xml:space="preserve">. </w:t>
      </w:r>
    </w:p>
    <w:p w14:paraId="3EC339E5" w14:textId="1EABCC7C" w:rsidR="00FF6138" w:rsidRDefault="00FF6138" w:rsidP="00FF6138">
      <w:pPr>
        <w:pStyle w:val="Heading3"/>
      </w:pPr>
      <w:r>
        <w:t>1NC --- Climate</w:t>
      </w:r>
    </w:p>
    <w:p w14:paraId="14461B5D" w14:textId="240A6B4D" w:rsidR="00FF6138" w:rsidRPr="005D5179" w:rsidRDefault="00FF6138" w:rsidP="00FF6138">
      <w:pPr>
        <w:pStyle w:val="Heading4"/>
      </w:pPr>
      <w:r w:rsidRPr="005D5179">
        <w:t>The Master discourse seeks to transform Nature into a state of harmony and stability by projecting certain symptoms within the system as the sole cause of environmental problems which can only be solved by techno managerial governance. This denies the possibility of reckoning with the socio-ecological processes that underpin the environment while simultaneously sustaining libidinal attachments to the existing order</w:t>
      </w:r>
    </w:p>
    <w:p w14:paraId="60948225" w14:textId="77777777" w:rsidR="00FF6138" w:rsidRPr="005D5179" w:rsidRDefault="00FF6138" w:rsidP="00FF6138">
      <w:r w:rsidRPr="005D5179">
        <w:rPr>
          <w:rStyle w:val="Style13ptBold"/>
        </w:rPr>
        <w:t>Swyngedouw’22</w:t>
      </w:r>
      <w:r w:rsidRPr="005D5179">
        <w:t>|Erik, University of Manchester, The unbearable lightness of climate populism, Environmental Politics, July 2022 DOI: 10.1080/09644016.2022.2090636, 08-2022|njw28</w:t>
      </w:r>
    </w:p>
    <w:p w14:paraId="3C51AA98" w14:textId="77777777" w:rsidR="00FF6138" w:rsidRPr="005D5179" w:rsidRDefault="00FF6138" w:rsidP="00FF6138">
      <w:pPr>
        <w:rPr>
          <w:sz w:val="16"/>
        </w:rPr>
      </w:pPr>
      <w:r w:rsidRPr="005D5179">
        <w:rPr>
          <w:rStyle w:val="StyleUnderline"/>
        </w:rPr>
        <w:t xml:space="preserve">The </w:t>
      </w:r>
      <w:r w:rsidRPr="005D5179">
        <w:rPr>
          <w:rStyle w:val="StyleUnderline"/>
          <w:highlight w:val="green"/>
        </w:rPr>
        <w:t>Discourse of the Master</w:t>
      </w:r>
      <w:r w:rsidRPr="005D5179">
        <w:rPr>
          <w:rStyle w:val="StyleUnderline"/>
        </w:rPr>
        <w:t xml:space="preserve"> operates through the</w:t>
      </w:r>
      <w:r w:rsidRPr="005D5179">
        <w:rPr>
          <w:sz w:val="16"/>
        </w:rPr>
        <w:t xml:space="preserve"> Imaginary and the Symbolic. The Symbolic</w:t>
      </w:r>
      <w:r w:rsidRPr="005D5179">
        <w:rPr>
          <w:rStyle w:val="StyleUnderline"/>
        </w:rPr>
        <w:t xml:space="preserve"> </w:t>
      </w:r>
      <w:r w:rsidRPr="005D5179">
        <w:rPr>
          <w:sz w:val="16"/>
        </w:rPr>
        <w:t xml:space="preserve">stands for the </w:t>
      </w:r>
      <w:r w:rsidRPr="005D5179">
        <w:rPr>
          <w:rStyle w:val="StyleUnderline"/>
        </w:rPr>
        <w:t>assemblage of institutions, laws, formal and informal rules, regulations, and actors that constitute society as a fully closed configuration</w:t>
      </w:r>
      <w:r w:rsidRPr="005D5179">
        <w:rPr>
          <w:sz w:val="16"/>
        </w:rPr>
        <w:t xml:space="preserve"> (Dean 2006). </w:t>
      </w:r>
      <w:r w:rsidRPr="005D5179">
        <w:rPr>
          <w:rStyle w:val="StyleUnderline"/>
        </w:rPr>
        <w:t>It</w:t>
      </w:r>
      <w:r w:rsidRPr="005D5179">
        <w:rPr>
          <w:sz w:val="16"/>
        </w:rPr>
        <w:t xml:space="preserve"> </w:t>
      </w:r>
      <w:r w:rsidRPr="005D5179">
        <w:rPr>
          <w:rStyle w:val="StyleUnderline"/>
        </w:rPr>
        <w:t>quilts</w:t>
      </w:r>
      <w:r w:rsidRPr="005D5179">
        <w:rPr>
          <w:sz w:val="16"/>
        </w:rPr>
        <w:t xml:space="preserve"> a chain of </w:t>
      </w:r>
      <w:r w:rsidRPr="005D5179">
        <w:rPr>
          <w:rStyle w:val="StyleUnderline"/>
        </w:rPr>
        <w:t>signifier</w:t>
      </w:r>
      <w:r w:rsidRPr="005D5179">
        <w:rPr>
          <w:sz w:val="16"/>
        </w:rPr>
        <w:t>s (</w:t>
      </w:r>
      <w:r w:rsidRPr="005D5179">
        <w:rPr>
          <w:rStyle w:val="StyleUnderline"/>
        </w:rPr>
        <w:t>like</w:t>
      </w:r>
      <w:r w:rsidRPr="005D5179">
        <w:rPr>
          <w:sz w:val="16"/>
        </w:rPr>
        <w:t xml:space="preserve"> </w:t>
      </w:r>
      <w:r w:rsidRPr="005D5179">
        <w:rPr>
          <w:rStyle w:val="StyleUnderline"/>
        </w:rPr>
        <w:t>democracy, state, cohesion, freedom, etc</w:t>
      </w:r>
      <w:r w:rsidRPr="005D5179">
        <w:rPr>
          <w:sz w:val="16"/>
        </w:rPr>
        <w:t xml:space="preserve">. for liberal democracy) – a discourse – </w:t>
      </w:r>
      <w:r w:rsidRPr="005D5179">
        <w:rPr>
          <w:rStyle w:val="StyleUnderline"/>
        </w:rPr>
        <w:t>that sustains</w:t>
      </w:r>
      <w:r w:rsidRPr="005D5179">
        <w:rPr>
          <w:sz w:val="16"/>
        </w:rPr>
        <w:t xml:space="preserve"> the </w:t>
      </w:r>
      <w:r w:rsidRPr="005D5179">
        <w:rPr>
          <w:rStyle w:val="StyleUnderline"/>
        </w:rPr>
        <w:t>order</w:t>
      </w:r>
      <w:r w:rsidRPr="005D5179">
        <w:rPr>
          <w:sz w:val="16"/>
        </w:rPr>
        <w:t xml:space="preserve"> and </w:t>
      </w:r>
      <w:r w:rsidRPr="005D5179">
        <w:rPr>
          <w:rStyle w:val="StyleUnderline"/>
          <w:highlight w:val="green"/>
        </w:rPr>
        <w:t>assigns everyone a certain place within the social</w:t>
      </w:r>
      <w:r w:rsidRPr="005D5179">
        <w:rPr>
          <w:sz w:val="16"/>
        </w:rPr>
        <w:t xml:space="preserve"> edifice. </w:t>
      </w:r>
      <w:r w:rsidRPr="005D5179">
        <w:rPr>
          <w:rStyle w:val="StyleUnderline"/>
          <w:highlight w:val="green"/>
        </w:rPr>
        <w:t>It</w:t>
      </w:r>
      <w:r w:rsidRPr="005D5179">
        <w:rPr>
          <w:rStyle w:val="StyleUnderline"/>
        </w:rPr>
        <w:t xml:space="preserve"> constitutes the Law </w:t>
      </w:r>
      <w:r w:rsidRPr="005D5179">
        <w:rPr>
          <w:sz w:val="16"/>
        </w:rPr>
        <w:t xml:space="preserve">(the big Other) </w:t>
      </w:r>
      <w:r w:rsidRPr="005D5179">
        <w:rPr>
          <w:rStyle w:val="StyleUnderline"/>
        </w:rPr>
        <w:t>that pre- scribes, enjoins, prohibits, entices, punishes, or rewards</w:t>
      </w:r>
      <w:r w:rsidRPr="005D5179">
        <w:rPr>
          <w:sz w:val="16"/>
        </w:rPr>
        <w:t xml:space="preserve">. </w:t>
      </w:r>
      <w:r w:rsidRPr="005D5179">
        <w:rPr>
          <w:rStyle w:val="StyleUnderline"/>
        </w:rPr>
        <w:t xml:space="preserve">The Master </w:t>
      </w:r>
      <w:r w:rsidRPr="005D5179">
        <w:rPr>
          <w:rStyle w:val="StyleUnderline"/>
          <w:highlight w:val="green"/>
        </w:rPr>
        <w:t>tells us</w:t>
      </w:r>
      <w:r w:rsidRPr="005D5179">
        <w:rPr>
          <w:rStyle w:val="StyleUnderline"/>
        </w:rPr>
        <w:t xml:space="preserve"> what to do and what not</w:t>
      </w:r>
      <w:r w:rsidRPr="005D5179">
        <w:rPr>
          <w:sz w:val="16"/>
        </w:rPr>
        <w:t xml:space="preserve">, </w:t>
      </w:r>
      <w:r w:rsidRPr="005D5179">
        <w:rPr>
          <w:rStyle w:val="StyleUnderline"/>
        </w:rPr>
        <w:t>what to desire</w:t>
      </w:r>
      <w:r w:rsidRPr="005D5179">
        <w:rPr>
          <w:sz w:val="16"/>
        </w:rPr>
        <w:t xml:space="preserve"> </w:t>
      </w:r>
      <w:r w:rsidRPr="005D5179">
        <w:rPr>
          <w:rStyle w:val="StyleUnderline"/>
        </w:rPr>
        <w:t>and</w:t>
      </w:r>
      <w:r w:rsidRPr="005D5179">
        <w:rPr>
          <w:sz w:val="16"/>
        </w:rPr>
        <w:t xml:space="preserve">, most importantly, </w:t>
      </w:r>
      <w:r w:rsidRPr="005D5179">
        <w:rPr>
          <w:rStyle w:val="StyleUnderline"/>
          <w:highlight w:val="green"/>
        </w:rPr>
        <w:t>how to desire</w:t>
      </w:r>
      <w:r w:rsidRPr="005D5179">
        <w:rPr>
          <w:sz w:val="16"/>
        </w:rPr>
        <w:t xml:space="preserve">. It assigns and ascribes a place and a function to all; it tells us who and what we are or should be (Gunder and Hillier 2009). In the present config- uration, the symbolic order constitutes the pluralist representative institu- tions of government, the formal and informal rules that order the social bond, the arrangements that organize universalized commodity exchange as the mode of socio-ecological production and reproduction. Of course, as implied above, </w:t>
      </w:r>
      <w:r w:rsidRPr="005D5179">
        <w:rPr>
          <w:rStyle w:val="StyleUnderline"/>
        </w:rPr>
        <w:t>this</w:t>
      </w:r>
      <w:r w:rsidRPr="005D5179">
        <w:rPr>
          <w:sz w:val="16"/>
        </w:rPr>
        <w:t xml:space="preserve"> is a symbolic representation of something that </w:t>
      </w:r>
      <w:r w:rsidRPr="005D5179">
        <w:rPr>
          <w:rStyle w:val="StyleUnderline"/>
        </w:rPr>
        <w:t>has neither unity nor coherence and is utterly contingent</w:t>
      </w:r>
      <w:r w:rsidRPr="005D5179">
        <w:rPr>
          <w:sz w:val="16"/>
        </w:rPr>
        <w:t xml:space="preserve">. The symbolic dimension of the Master Discourse that sustains the domi- nant climate configuration revolves around parrticular discursive enchain- ment. </w:t>
      </w:r>
      <w:r w:rsidRPr="005D5179">
        <w:rPr>
          <w:rStyle w:val="StyleUnderline"/>
          <w:highlight w:val="green"/>
        </w:rPr>
        <w:t>The master signifier here is</w:t>
      </w:r>
      <w:r w:rsidRPr="005D5179">
        <w:rPr>
          <w:rStyle w:val="StyleUnderline"/>
        </w:rPr>
        <w:t xml:space="preserve"> of course ‘</w:t>
      </w:r>
      <w:r w:rsidRPr="005D5179">
        <w:rPr>
          <w:rStyle w:val="StyleUnderline"/>
          <w:highlight w:val="green"/>
        </w:rPr>
        <w:t>Climate Change as a Problem’</w:t>
      </w:r>
      <w:r w:rsidRPr="005D5179">
        <w:rPr>
          <w:sz w:val="16"/>
        </w:rPr>
        <w:t xml:space="preserve">, </w:t>
      </w:r>
      <w:r w:rsidRPr="005D5179">
        <w:rPr>
          <w:rStyle w:val="StyleUnderline"/>
        </w:rPr>
        <w:t>i.e</w:t>
      </w:r>
      <w:r w:rsidRPr="005D5179">
        <w:rPr>
          <w:sz w:val="16"/>
        </w:rPr>
        <w:t xml:space="preserve">. the </w:t>
      </w:r>
      <w:r w:rsidRPr="005D5179">
        <w:rPr>
          <w:rStyle w:val="StyleUnderline"/>
        </w:rPr>
        <w:t xml:space="preserve">excessive </w:t>
      </w:r>
      <w:r w:rsidRPr="005D5179">
        <w:rPr>
          <w:rStyle w:val="StyleUnderline"/>
          <w:highlight w:val="green"/>
        </w:rPr>
        <w:t>accumulation of greenhouse</w:t>
      </w:r>
      <w:r w:rsidRPr="005D5179">
        <w:rPr>
          <w:rStyle w:val="StyleUnderline"/>
        </w:rPr>
        <w:t xml:space="preserve"> gases that drives global warm- ing and </w:t>
      </w:r>
      <w:r w:rsidRPr="005D5179">
        <w:rPr>
          <w:rStyle w:val="StyleUnderline"/>
          <w:highlight w:val="green"/>
        </w:rPr>
        <w:t>causes a</w:t>
      </w:r>
      <w:r w:rsidRPr="005D5179">
        <w:rPr>
          <w:rStyle w:val="StyleUnderline"/>
        </w:rPr>
        <w:t xml:space="preserve"> significant </w:t>
      </w:r>
      <w:r w:rsidRPr="005D5179">
        <w:rPr>
          <w:rStyle w:val="StyleUnderline"/>
          <w:highlight w:val="green"/>
        </w:rPr>
        <w:t>problem to the present socio-ecological config- uration</w:t>
      </w:r>
      <w:r w:rsidRPr="005D5179">
        <w:rPr>
          <w:sz w:val="16"/>
        </w:rPr>
        <w:t xml:space="preserve">. Humans are co-responsible and </w:t>
      </w:r>
      <w:r w:rsidRPr="005D5179">
        <w:rPr>
          <w:rStyle w:val="StyleUnderline"/>
        </w:rPr>
        <w:t xml:space="preserve">action </w:t>
      </w:r>
      <w:r w:rsidRPr="005D5179">
        <w:rPr>
          <w:rStyle w:val="StyleUnderline"/>
          <w:highlight w:val="green"/>
        </w:rPr>
        <w:t>requires</w:t>
      </w:r>
      <w:r w:rsidRPr="005D5179">
        <w:rPr>
          <w:sz w:val="16"/>
        </w:rPr>
        <w:t xml:space="preserve"> a combination of individual adjustment and appropriate </w:t>
      </w:r>
      <w:r w:rsidRPr="005D5179">
        <w:rPr>
          <w:rStyle w:val="StyleUnderline"/>
          <w:highlight w:val="green"/>
        </w:rPr>
        <w:t>techno-managerial governance</w:t>
      </w:r>
      <w:r w:rsidRPr="005D5179">
        <w:rPr>
          <w:sz w:val="16"/>
        </w:rPr>
        <w:t xml:space="preserve"> such that things can go on </w:t>
      </w:r>
      <w:r w:rsidRPr="005D5179">
        <w:rPr>
          <w:rStyle w:val="StyleUnderline"/>
        </w:rPr>
        <w:t>as ‘normal’</w:t>
      </w:r>
      <w:r w:rsidRPr="005D5179">
        <w:rPr>
          <w:sz w:val="16"/>
        </w:rPr>
        <w:t xml:space="preserve">; </w:t>
      </w:r>
      <w:r w:rsidRPr="005D5179">
        <w:rPr>
          <w:rStyle w:val="StyleUnderline"/>
        </w:rPr>
        <w:t>‘sustainability’ becomes the central ‘empty’ Master signifier</w:t>
      </w:r>
      <w:r w:rsidRPr="005D5179">
        <w:rPr>
          <w:sz w:val="16"/>
        </w:rPr>
        <w:t xml:space="preserve"> (Swyngedouw 2007). As Ingolfur Blu</w:t>
      </w:r>
      <w:r w:rsidRPr="005D5179">
        <w:rPr>
          <w:rFonts w:ascii="Times New Roman" w:hAnsi="Times New Roman" w:cs="Times New Roman"/>
          <w:sz w:val="16"/>
        </w:rPr>
        <w:t>̈</w:t>
      </w:r>
      <w:r w:rsidRPr="005D5179">
        <w:rPr>
          <w:sz w:val="16"/>
        </w:rPr>
        <w:t xml:space="preserve">hdorn (2013, 2017) has repeatedly argued, </w:t>
      </w:r>
      <w:r w:rsidRPr="005D5179">
        <w:rPr>
          <w:rStyle w:val="Emphasis"/>
        </w:rPr>
        <w:t xml:space="preserve">the </w:t>
      </w:r>
      <w:r w:rsidRPr="005D5179">
        <w:rPr>
          <w:rStyle w:val="Emphasis"/>
          <w:highlight w:val="green"/>
        </w:rPr>
        <w:t>dominant climate discourse</w:t>
      </w:r>
      <w:r w:rsidRPr="005D5179">
        <w:rPr>
          <w:rStyle w:val="Emphasis"/>
        </w:rPr>
        <w:t xml:space="preserve"> and </w:t>
      </w:r>
      <w:r w:rsidRPr="005D5179">
        <w:rPr>
          <w:sz w:val="16"/>
        </w:rPr>
        <w:t xml:space="preserve">practice sustains the sustainability of unsustainability, referring to the process whereby </w:t>
      </w:r>
      <w:r w:rsidRPr="005D5179">
        <w:rPr>
          <w:rStyle w:val="Emphasis"/>
        </w:rPr>
        <w:t xml:space="preserve">the very socio-technical and governance procedures mobilized to mitigate the pro- blem in fact </w:t>
      </w:r>
      <w:r w:rsidRPr="005D5179">
        <w:rPr>
          <w:rStyle w:val="Emphasis"/>
          <w:highlight w:val="green"/>
        </w:rPr>
        <w:t>sustain the</w:t>
      </w:r>
      <w:r w:rsidRPr="005D5179">
        <w:rPr>
          <w:sz w:val="16"/>
        </w:rPr>
        <w:t xml:space="preserve"> very </w:t>
      </w:r>
      <w:r w:rsidRPr="005D5179">
        <w:rPr>
          <w:rStyle w:val="Emphasis"/>
          <w:highlight w:val="green"/>
        </w:rPr>
        <w:t>process that produces unsustainability</w:t>
      </w:r>
      <w:r w:rsidRPr="005D5179">
        <w:rPr>
          <w:sz w:val="16"/>
        </w:rPr>
        <w:t xml:space="preserve">. </w:t>
      </w:r>
      <w:r w:rsidRPr="005D5179">
        <w:rPr>
          <w:rStyle w:val="Emphasis"/>
        </w:rPr>
        <w:t>The Imaginary</w:t>
      </w:r>
      <w:r w:rsidRPr="005D5179">
        <w:rPr>
          <w:sz w:val="16"/>
        </w:rPr>
        <w:t xml:space="preserve"> part of the Discourse of the Master can be identified as the view that </w:t>
      </w:r>
      <w:r w:rsidRPr="005D5179">
        <w:rPr>
          <w:rStyle w:val="Emphasis"/>
        </w:rPr>
        <w:t>pluralist liberal democracy-cum-market-economy is</w:t>
      </w:r>
      <w:r w:rsidRPr="005D5179">
        <w:rPr>
          <w:sz w:val="16"/>
        </w:rPr>
        <w:t xml:space="preserve"> the </w:t>
      </w:r>
      <w:r w:rsidRPr="005D5179">
        <w:rPr>
          <w:rStyle w:val="Emphasis"/>
        </w:rPr>
        <w:t xml:space="preserve">only </w:t>
      </w:r>
      <w:r w:rsidRPr="005D5179">
        <w:rPr>
          <w:sz w:val="16"/>
        </w:rPr>
        <w:t xml:space="preserve">workable, realistic, and quasi-naturalised social order – one without excess, remainder, or gap. The Imaginary is </w:t>
      </w:r>
      <w:r w:rsidRPr="005D5179">
        <w:rPr>
          <w:rStyle w:val="Emphasis"/>
        </w:rPr>
        <w:t>the terrain of fantasy</w:t>
      </w:r>
      <w:r w:rsidRPr="005D5179">
        <w:rPr>
          <w:sz w:val="16"/>
        </w:rPr>
        <w:t xml:space="preserve">, of giving meaning and providing a sense of coherence and wholeness. It is </w:t>
      </w:r>
      <w:r w:rsidRPr="005D5179">
        <w:rPr>
          <w:rStyle w:val="StyleUnderline"/>
        </w:rPr>
        <w:t>constituted through seductive</w:t>
      </w:r>
      <w:r w:rsidRPr="005D5179">
        <w:rPr>
          <w:sz w:val="16"/>
        </w:rPr>
        <w:t xml:space="preserve"> and alluring </w:t>
      </w:r>
      <w:r w:rsidRPr="005D5179">
        <w:rPr>
          <w:rStyle w:val="StyleUnderline"/>
        </w:rPr>
        <w:t>images of wholesomeness</w:t>
      </w:r>
      <w:r w:rsidRPr="005D5179">
        <w:rPr>
          <w:sz w:val="16"/>
        </w:rPr>
        <w:t xml:space="preserve">, often providing </w:t>
      </w:r>
      <w:r w:rsidRPr="005D5179">
        <w:rPr>
          <w:rStyle w:val="StyleUnderline"/>
        </w:rPr>
        <w:t xml:space="preserve">an illu- sionary sense of unity and transparency </w:t>
      </w:r>
      <w:r w:rsidRPr="005D5179">
        <w:rPr>
          <w:sz w:val="16"/>
        </w:rPr>
        <w:t xml:space="preserve">(Galanopoulos and Stavrakakis 2019, p. 10). It offers a way through which things and relations are seen and understood as common sense and self-evident. </w:t>
      </w:r>
      <w:r w:rsidRPr="005D5179">
        <w:rPr>
          <w:rStyle w:val="StyleUnderline"/>
        </w:rPr>
        <w:t>The fantasy screen</w:t>
      </w:r>
      <w:r w:rsidRPr="005D5179">
        <w:rPr>
          <w:rStyle w:val="StyleUnderline"/>
          <w:highlight w:val="green"/>
        </w:rPr>
        <w:t xml:space="preserve"> </w:t>
      </w:r>
      <w:r w:rsidRPr="005D5179">
        <w:rPr>
          <w:rStyle w:val="StyleUnderline"/>
        </w:rPr>
        <w:t>that nurtures the imaginary promises</w:t>
      </w:r>
      <w:r w:rsidRPr="005D5179">
        <w:rPr>
          <w:sz w:val="16"/>
        </w:rPr>
        <w:t xml:space="preserve"> of the environmental Master Discourse </w:t>
      </w:r>
      <w:r w:rsidRPr="005D5179">
        <w:rPr>
          <w:rStyle w:val="StyleUnderline"/>
        </w:rPr>
        <w:t>circles around a particular fantasy of what ‘</w:t>
      </w:r>
      <w:r w:rsidRPr="005D5179">
        <w:rPr>
          <w:rStyle w:val="StyleUnderline"/>
          <w:highlight w:val="green"/>
        </w:rPr>
        <w:t>Nature’ is</w:t>
      </w:r>
      <w:r w:rsidRPr="005D5179">
        <w:rPr>
          <w:sz w:val="16"/>
        </w:rPr>
        <w:t xml:space="preserve"> (Stavrakakis 1999, pp. 62–63), </w:t>
      </w:r>
      <w:r w:rsidRPr="005D5179">
        <w:rPr>
          <w:rStyle w:val="StyleUnderline"/>
          <w:highlight w:val="green"/>
        </w:rPr>
        <w:t>articulated</w:t>
      </w:r>
      <w:r w:rsidRPr="005D5179">
        <w:rPr>
          <w:sz w:val="16"/>
          <w:highlight w:val="green"/>
        </w:rPr>
        <w:t xml:space="preserve"> </w:t>
      </w:r>
      <w:r w:rsidRPr="005D5179">
        <w:rPr>
          <w:rStyle w:val="StyleUnderline"/>
          <w:highlight w:val="green"/>
        </w:rPr>
        <w:t>through</w:t>
      </w:r>
      <w:r w:rsidRPr="005D5179">
        <w:rPr>
          <w:sz w:val="16"/>
          <w:highlight w:val="green"/>
        </w:rPr>
        <w:t xml:space="preserve"> </w:t>
      </w:r>
      <w:r w:rsidRPr="005D5179">
        <w:rPr>
          <w:rStyle w:val="StyleUnderline"/>
          <w:highlight w:val="green"/>
        </w:rPr>
        <w:t>empty signifiers like sustainability</w:t>
      </w:r>
      <w:r w:rsidRPr="005D5179">
        <w:rPr>
          <w:rStyle w:val="StyleUnderline"/>
        </w:rPr>
        <w:t xml:space="preserve">, adapta- tion, resilience, socio-ecological inclusion </w:t>
      </w:r>
      <w:r w:rsidRPr="005D5179">
        <w:rPr>
          <w:rStyle w:val="StyleUnderline"/>
          <w:highlight w:val="green"/>
        </w:rPr>
        <w:t>and</w:t>
      </w:r>
      <w:r w:rsidRPr="005D5179">
        <w:rPr>
          <w:rStyle w:val="StyleUnderline"/>
        </w:rPr>
        <w:t xml:space="preserve"> socio-ecological </w:t>
      </w:r>
      <w:r w:rsidRPr="005D5179">
        <w:rPr>
          <w:rStyle w:val="StyleUnderline"/>
          <w:highlight w:val="green"/>
        </w:rPr>
        <w:t>harmony</w:t>
      </w:r>
      <w:r w:rsidRPr="005D5179">
        <w:rPr>
          <w:sz w:val="16"/>
        </w:rPr>
        <w:t xml:space="preserve"> (Swyngedouw 2007). The lure of this fantasy circles around </w:t>
      </w:r>
      <w:r w:rsidRPr="005D5179">
        <w:rPr>
          <w:rStyle w:val="StyleUnderline"/>
          <w:highlight w:val="green"/>
        </w:rPr>
        <w:t>simultaneously portraying a catastrophic and horrifying future to be avoided</w:t>
      </w:r>
      <w:r w:rsidRPr="005D5179">
        <w:rPr>
          <w:rStyle w:val="StyleUnderline"/>
        </w:rPr>
        <w:t xml:space="preserve"> and promising the possibility of a return to a lost but presumable wholesome world for both human and non-human earthlings</w:t>
      </w:r>
      <w:r w:rsidRPr="005D5179">
        <w:rPr>
          <w:sz w:val="16"/>
        </w:rPr>
        <w:t xml:space="preserve">, a promise that can be realized within the framework of the existing system. </w:t>
      </w:r>
      <w:r w:rsidRPr="005D5179">
        <w:rPr>
          <w:rStyle w:val="StyleUnderline"/>
        </w:rPr>
        <w:t>Of course, this imaginary</w:t>
      </w:r>
      <w:r w:rsidRPr="005D5179">
        <w:rPr>
          <w:sz w:val="16"/>
        </w:rPr>
        <w:t xml:space="preserve"> of a presumably </w:t>
      </w:r>
      <w:r w:rsidRPr="005D5179">
        <w:rPr>
          <w:rStyle w:val="StyleUnderline"/>
        </w:rPr>
        <w:t>lost arcadian environment or climate that has to be restored never really existed.</w:t>
      </w:r>
      <w:r w:rsidRPr="005D5179">
        <w:rPr>
          <w:sz w:val="16"/>
        </w:rPr>
        <w:t xml:space="preserve"> The Imaginary invariably covers up or conceals the abyss between the Real (of capital) and the Symbolic. </w:t>
      </w:r>
      <w:r w:rsidRPr="005D5179">
        <w:rPr>
          <w:rStyle w:val="StyleUnderline"/>
        </w:rPr>
        <w:t>Fantasy becomes the mechanism through which the gap that marks their inconsistency is contained</w:t>
      </w:r>
      <w:r w:rsidRPr="005D5179">
        <w:rPr>
          <w:sz w:val="16"/>
        </w:rPr>
        <w:t xml:space="preserve"> (Z</w:t>
      </w:r>
      <w:r w:rsidRPr="005D5179">
        <w:rPr>
          <w:rFonts w:ascii="Times New Roman" w:hAnsi="Times New Roman" w:cs="Times New Roman"/>
          <w:sz w:val="16"/>
        </w:rPr>
        <w:t>̌</w:t>
      </w:r>
      <w:r w:rsidRPr="005D5179">
        <w:rPr>
          <w:sz w:val="16"/>
        </w:rPr>
        <w:t>iz</w:t>
      </w:r>
      <w:r w:rsidRPr="005D5179">
        <w:rPr>
          <w:rFonts w:ascii="Times New Roman" w:hAnsi="Times New Roman" w:cs="Times New Roman"/>
          <w:sz w:val="16"/>
        </w:rPr>
        <w:t>̌</w:t>
      </w:r>
      <w:r w:rsidRPr="005D5179">
        <w:rPr>
          <w:sz w:val="16"/>
        </w:rPr>
        <w:t xml:space="preserve">ek 1997). </w:t>
      </w:r>
      <w:r w:rsidRPr="005D5179">
        <w:rPr>
          <w:rStyle w:val="StyleUnderline"/>
        </w:rPr>
        <w:t>We can</w:t>
      </w:r>
      <w:r w:rsidRPr="005D5179">
        <w:rPr>
          <w:sz w:val="16"/>
        </w:rPr>
        <w:t xml:space="preserve"> even </w:t>
      </w:r>
      <w:r w:rsidRPr="005D5179">
        <w:rPr>
          <w:rStyle w:val="StyleUnderline"/>
        </w:rPr>
        <w:t xml:space="preserve">consume ourselves out of unethical ways </w:t>
      </w:r>
      <w:r w:rsidRPr="005D5179">
        <w:rPr>
          <w:sz w:val="16"/>
        </w:rPr>
        <w:t>of producing (</w:t>
      </w:r>
      <w:r w:rsidRPr="005D5179">
        <w:rPr>
          <w:rStyle w:val="StyleUnderline"/>
        </w:rPr>
        <w:t>by buying</w:t>
      </w:r>
      <w:r w:rsidRPr="005D5179">
        <w:rPr>
          <w:sz w:val="16"/>
        </w:rPr>
        <w:t xml:space="preserve"> environmentally </w:t>
      </w:r>
      <w:r w:rsidRPr="005D5179">
        <w:rPr>
          <w:rStyle w:val="StyleUnderline"/>
        </w:rPr>
        <w:t>responsible and ethically source</w:t>
      </w:r>
      <w:r w:rsidRPr="005D5179">
        <w:rPr>
          <w:sz w:val="16"/>
        </w:rPr>
        <w:t xml:space="preserve">d </w:t>
      </w:r>
      <w:r w:rsidRPr="005D5179">
        <w:rPr>
          <w:rStyle w:val="StyleUnderline"/>
        </w:rPr>
        <w:t>products</w:t>
      </w:r>
      <w:r w:rsidRPr="005D5179">
        <w:rPr>
          <w:sz w:val="16"/>
        </w:rPr>
        <w:t xml:space="preserve">) or of unsustainable ecological practices (by offsetting our car- bon footprint). Indeed, </w:t>
      </w:r>
      <w:r w:rsidRPr="005D5179">
        <w:rPr>
          <w:rStyle w:val="StyleUnderline"/>
          <w:highlight w:val="green"/>
        </w:rPr>
        <w:t>the climate Master</w:t>
      </w:r>
      <w:r w:rsidRPr="005D5179">
        <w:rPr>
          <w:sz w:val="16"/>
        </w:rPr>
        <w:t xml:space="preserve"> discourse </w:t>
      </w:r>
      <w:r w:rsidRPr="005D5179">
        <w:rPr>
          <w:rStyle w:val="StyleUnderline"/>
          <w:highlight w:val="green"/>
        </w:rPr>
        <w:t>displaces the realiza- tion of the fantasy script</w:t>
      </w:r>
      <w:r w:rsidRPr="005D5179">
        <w:rPr>
          <w:rStyle w:val="StyleUnderline"/>
        </w:rPr>
        <w:t xml:space="preserve"> </w:t>
      </w:r>
      <w:r w:rsidRPr="005D5179">
        <w:rPr>
          <w:sz w:val="16"/>
        </w:rPr>
        <w:t>onto object a, the object-cause of desire, and this becomes crystallized around a ‘thing’ – in this case greenhouse gases – that is staged as both the cause of and the entity around which the realization of desire becomes</w:t>
      </w:r>
      <w:r w:rsidRPr="005D5179">
        <w:rPr>
          <w:rStyle w:val="StyleUnderline"/>
        </w:rPr>
        <w:t xml:space="preserve"> articulated</w:t>
      </w:r>
      <w:r w:rsidRPr="005D5179">
        <w:rPr>
          <w:rStyle w:val="Emphasis"/>
        </w:rPr>
        <w:t xml:space="preserve">. Since </w:t>
      </w:r>
      <w:r w:rsidRPr="005D5179">
        <w:rPr>
          <w:rStyle w:val="Emphasis"/>
          <w:highlight w:val="green"/>
        </w:rPr>
        <w:t>enjoyment is never fully attainable, such a fantasy screen permits us to displace</w:t>
      </w:r>
      <w:r w:rsidRPr="005D5179">
        <w:rPr>
          <w:sz w:val="16"/>
          <w:highlight w:val="green"/>
        </w:rPr>
        <w:t xml:space="preserve"> </w:t>
      </w:r>
      <w:r w:rsidRPr="005D5179">
        <w:rPr>
          <w:sz w:val="16"/>
        </w:rPr>
        <w:t xml:space="preserve">the </w:t>
      </w:r>
      <w:r w:rsidRPr="005D5179">
        <w:rPr>
          <w:rStyle w:val="Emphasis"/>
          <w:highlight w:val="green"/>
        </w:rPr>
        <w:t>lack</w:t>
      </w:r>
      <w:r w:rsidRPr="005D5179">
        <w:rPr>
          <w:sz w:val="16"/>
          <w:highlight w:val="green"/>
        </w:rPr>
        <w:t xml:space="preserve"> </w:t>
      </w:r>
      <w:r w:rsidRPr="005D5179">
        <w:rPr>
          <w:rStyle w:val="Emphasis"/>
          <w:highlight w:val="green"/>
        </w:rPr>
        <w:t>of satis- faction on to something</w:t>
      </w:r>
      <w:r w:rsidRPr="005D5179">
        <w:rPr>
          <w:rStyle w:val="Emphasis"/>
        </w:rPr>
        <w:t xml:space="preserve"> or someone </w:t>
      </w:r>
      <w:r w:rsidRPr="005D5179">
        <w:rPr>
          <w:rStyle w:val="Emphasis"/>
          <w:highlight w:val="green"/>
        </w:rPr>
        <w:t>else who has ‘</w:t>
      </w:r>
      <w:r w:rsidRPr="005D5179">
        <w:rPr>
          <w:rStyle w:val="Emphasis"/>
        </w:rPr>
        <w:t xml:space="preserve">it’ and has </w:t>
      </w:r>
      <w:r w:rsidRPr="005D5179">
        <w:rPr>
          <w:rStyle w:val="Emphasis"/>
          <w:highlight w:val="green"/>
        </w:rPr>
        <w:t>stolen it</w:t>
      </w:r>
      <w:r w:rsidRPr="005D5179">
        <w:rPr>
          <w:rStyle w:val="Emphasis"/>
        </w:rPr>
        <w:t xml:space="preserve"> </w:t>
      </w:r>
      <w:r w:rsidRPr="005D5179">
        <w:rPr>
          <w:rStyle w:val="Emphasis"/>
          <w:highlight w:val="green"/>
        </w:rPr>
        <w:t>from us</w:t>
      </w:r>
      <w:r w:rsidRPr="005D5179">
        <w:rPr>
          <w:rStyle w:val="Emphasis"/>
        </w:rPr>
        <w:t xml:space="preserve"> (like the migrants who steal our jobs, CO2 that makes our planet heat up, elites that revel in pleasure on our back, etc</w:t>
      </w:r>
      <w:r w:rsidRPr="005D5179">
        <w:rPr>
          <w:sz w:val="16"/>
        </w:rPr>
        <w:t>.) (Z</w:t>
      </w:r>
      <w:r w:rsidRPr="005D5179">
        <w:rPr>
          <w:rFonts w:ascii="Times New Roman" w:hAnsi="Times New Roman" w:cs="Times New Roman"/>
          <w:sz w:val="16"/>
        </w:rPr>
        <w:t>̌</w:t>
      </w:r>
      <w:r w:rsidRPr="005D5179">
        <w:rPr>
          <w:sz w:val="16"/>
        </w:rPr>
        <w:t>iz</w:t>
      </w:r>
      <w:r w:rsidRPr="005D5179">
        <w:rPr>
          <w:rFonts w:ascii="Times New Roman" w:hAnsi="Times New Roman" w:cs="Times New Roman"/>
          <w:sz w:val="16"/>
        </w:rPr>
        <w:t>̌</w:t>
      </w:r>
      <w:r w:rsidRPr="005D5179">
        <w:rPr>
          <w:sz w:val="16"/>
        </w:rPr>
        <w:t xml:space="preserve">ek 1993, p. 203). </w:t>
      </w:r>
      <w:r w:rsidRPr="005D5179">
        <w:rPr>
          <w:rStyle w:val="Emphasis"/>
          <w:highlight w:val="green"/>
        </w:rPr>
        <w:t>CO2 and other greenhouse gases become</w:t>
      </w:r>
      <w:r w:rsidRPr="005D5179">
        <w:rPr>
          <w:sz w:val="16"/>
        </w:rPr>
        <w:t xml:space="preserve"> as such </w:t>
      </w:r>
      <w:r w:rsidRPr="005D5179">
        <w:rPr>
          <w:rStyle w:val="Emphasis"/>
          <w:highlight w:val="green"/>
        </w:rPr>
        <w:t>the fetishized foe that requires sequestration as the means to achieve a fully harmonious</w:t>
      </w:r>
      <w:r w:rsidRPr="005D5179">
        <w:rPr>
          <w:rStyle w:val="Emphasis"/>
        </w:rPr>
        <w:t xml:space="preserve"> socio-climatic </w:t>
      </w:r>
      <w:r w:rsidRPr="005D5179">
        <w:rPr>
          <w:rStyle w:val="Emphasis"/>
          <w:highlight w:val="green"/>
        </w:rPr>
        <w:t>world while sustaining libidinal attachment to the existing order</w:t>
      </w:r>
      <w:r w:rsidRPr="005D5179">
        <w:rPr>
          <w:sz w:val="16"/>
        </w:rPr>
        <w:t xml:space="preserve">. Indeed, </w:t>
      </w:r>
      <w:r w:rsidRPr="005D5179">
        <w:rPr>
          <w:rStyle w:val="StyleUnderline"/>
        </w:rPr>
        <w:t>the symbolic/imaginary</w:t>
      </w:r>
      <w:r w:rsidRPr="005D5179">
        <w:rPr>
          <w:sz w:val="16"/>
        </w:rPr>
        <w:t xml:space="preserve"> formation of a </w:t>
      </w:r>
      <w:r w:rsidRPr="005D5179">
        <w:rPr>
          <w:rStyle w:val="StyleUnderline"/>
        </w:rPr>
        <w:t>world is always incom- plete, fails inherently to suture fully the social order. This remainder, the Real</w:t>
      </w:r>
      <w:r w:rsidRPr="005D5179">
        <w:rPr>
          <w:sz w:val="16"/>
        </w:rPr>
        <w:t xml:space="preserve">, i.e. that </w:t>
      </w:r>
      <w:r w:rsidRPr="005D5179">
        <w:rPr>
          <w:rStyle w:val="StyleUnderline"/>
        </w:rPr>
        <w:t>which cannot be symbolised by the existing interplay of political forces, disrupts and destabilises</w:t>
      </w:r>
      <w:r w:rsidRPr="005D5179">
        <w:rPr>
          <w:sz w:val="16"/>
        </w:rPr>
        <w:t xml:space="preserve">. The Real is both unaccounted for in the symbolic order </w:t>
      </w:r>
      <w:r w:rsidRPr="005D5179">
        <w:rPr>
          <w:rStyle w:val="StyleUnderline"/>
        </w:rPr>
        <w:t>and excluded from the imaginary register</w:t>
      </w:r>
      <w:r w:rsidRPr="005D5179">
        <w:rPr>
          <w:sz w:val="16"/>
        </w:rPr>
        <w:t xml:space="preserve">. As it escapes symbolisation, it can only be discerned in a slanted way. The Real becomes spectrally sensed through symptoms that both reveal and hide the truth of the repressed. For example, in the climate context, the continuing growth of greenhouse emissions, the obsession with sustaining the ‘mad dance of accumulation’, the deepening of all manner of socio-ecological attachments, and the spectral presences of the class relation that underpin global capitalism are customa- rily negated. </w:t>
      </w:r>
      <w:r w:rsidRPr="005D5179">
        <w:rPr>
          <w:rStyle w:val="StyleUnderline"/>
        </w:rPr>
        <w:t xml:space="preserve">The place of </w:t>
      </w:r>
      <w:r w:rsidRPr="005D5179">
        <w:rPr>
          <w:rStyle w:val="StyleUnderline"/>
          <w:highlight w:val="green"/>
        </w:rPr>
        <w:t>the Real is taken by</w:t>
      </w:r>
      <w:r w:rsidRPr="005D5179">
        <w:rPr>
          <w:rStyle w:val="StyleUnderline"/>
        </w:rPr>
        <w:t xml:space="preserve">, for example, undocumented migrants for xeno-nationalist populists or by carbon for climate populists and this often figures as the excessive torsion point, </w:t>
      </w:r>
      <w:r w:rsidRPr="005D5179">
        <w:rPr>
          <w:rStyle w:val="StyleUnderline"/>
          <w:highlight w:val="green"/>
        </w:rPr>
        <w:t>‘an alien intruder’</w:t>
      </w:r>
      <w:r w:rsidRPr="005D5179">
        <w:rPr>
          <w:sz w:val="16"/>
        </w:rPr>
        <w:t xml:space="preserve"> (Stavrakakis 1999, p. 108), </w:t>
      </w:r>
      <w:r w:rsidRPr="005D5179">
        <w:rPr>
          <w:rStyle w:val="StyleUnderline"/>
          <w:highlight w:val="green"/>
        </w:rPr>
        <w:t>which shatters the myth of unity</w:t>
      </w:r>
      <w:r w:rsidRPr="005D5179">
        <w:rPr>
          <w:sz w:val="16"/>
        </w:rPr>
        <w:t>. They are the supernumerary excess, standing in the way of ‘our’ enjoyment. In doing so, it interrupts the symbolic order as that what cannot be symbolised without changing the very co-ordinates of the symbolic order.</w:t>
      </w:r>
    </w:p>
    <w:p w14:paraId="13ADFF36" w14:textId="1A9636D5" w:rsidR="00FF6138" w:rsidRDefault="00FF6138" w:rsidP="00FF6138">
      <w:pPr>
        <w:pStyle w:val="Heading3"/>
      </w:pPr>
      <w:r>
        <w:t xml:space="preserve">1NC --- Fiat </w:t>
      </w:r>
    </w:p>
    <w:p w14:paraId="1A598EB2" w14:textId="5CC1D8FB" w:rsidR="00AD335A" w:rsidRPr="005D5179" w:rsidRDefault="00AD335A" w:rsidP="00AD335A">
      <w:pPr>
        <w:pStyle w:val="Heading4"/>
      </w:pPr>
      <w:r w:rsidRPr="005D5179">
        <w:t>Roleplaying is an addictive form of simulation steeped in slave morality and ressentiment; this politics culminates in a form of passive nihilism which paves the road to tyranny with blood.</w:t>
      </w:r>
    </w:p>
    <w:p w14:paraId="78C41010" w14:textId="77777777" w:rsidR="00AD335A" w:rsidRPr="005D5179" w:rsidRDefault="00AD335A" w:rsidP="00AD335A">
      <w:pPr>
        <w:rPr>
          <w:b/>
          <w:bCs/>
          <w:smallCaps/>
          <w:u w:val="single"/>
        </w:rPr>
      </w:pPr>
      <w:r w:rsidRPr="005D5179">
        <w:rPr>
          <w:rStyle w:val="Style13ptBold"/>
        </w:rPr>
        <w:t>Antonio ‘95</w:t>
      </w:r>
      <w:r w:rsidRPr="005D5179">
        <w:t xml:space="preserve"> (Robert J Antonio, PhD in sociology, professor of sociology at the University of Kansas, July 1995, “Nietzsche’s Antisociology: Subjectified Culture and the End of History,” </w:t>
      </w:r>
      <w:r w:rsidRPr="005D5179">
        <w:rPr>
          <w:i/>
        </w:rPr>
        <w:t>American Journal of Sociology</w:t>
      </w:r>
      <w:r w:rsidRPr="005D5179">
        <w:t xml:space="preserve"> Volume 101 Number 1)</w:t>
      </w:r>
    </w:p>
    <w:p w14:paraId="2D133E8D" w14:textId="5407B101" w:rsidR="00AD335A" w:rsidRDefault="00AD335A" w:rsidP="00AD335A">
      <w:pPr>
        <w:rPr>
          <w:sz w:val="10"/>
        </w:rPr>
      </w:pPr>
      <w:r w:rsidRPr="005D5179">
        <w:rPr>
          <w:sz w:val="10"/>
        </w:rPr>
        <w:t xml:space="preserve">The "problem of the actor," </w:t>
      </w:r>
      <w:r w:rsidRPr="005D5179">
        <w:rPr>
          <w:rStyle w:val="StyleUnderline"/>
        </w:rPr>
        <w:t>Nietzsche</w:t>
      </w:r>
      <w:r w:rsidRPr="005D5179">
        <w:rPr>
          <w:sz w:val="10"/>
        </w:rPr>
        <w:t xml:space="preserve"> said, "troubled me for the longest time."'12 He</w:t>
      </w:r>
      <w:r w:rsidRPr="005D5179">
        <w:rPr>
          <w:rStyle w:val="StyleUnderline"/>
        </w:rPr>
        <w:t xml:space="preserve"> considered </w:t>
      </w:r>
      <w:r w:rsidRPr="005D5179">
        <w:rPr>
          <w:rStyle w:val="StyleUnderline"/>
          <w:highlight w:val="green"/>
        </w:rPr>
        <w:t>"roles" as "external</w:t>
      </w:r>
      <w:r w:rsidRPr="005D5179">
        <w:rPr>
          <w:rStyle w:val="StyleUnderline"/>
        </w:rPr>
        <w:t xml:space="preserve">," "surface," or "foreground" </w:t>
      </w:r>
      <w:r w:rsidRPr="005D5179">
        <w:rPr>
          <w:rStyle w:val="StyleUnderline"/>
          <w:highlight w:val="green"/>
        </w:rPr>
        <w:t xml:space="preserve">phenomena </w:t>
      </w:r>
      <w:r w:rsidRPr="005D5179">
        <w:rPr>
          <w:rStyle w:val="StyleUnderline"/>
        </w:rPr>
        <w:t xml:space="preserve">and viewed </w:t>
      </w:r>
      <w:r w:rsidRPr="005D5179">
        <w:rPr>
          <w:rStyle w:val="StyleUnderline"/>
          <w:highlight w:val="green"/>
        </w:rPr>
        <w:t xml:space="preserve">close </w:t>
      </w:r>
      <w:r w:rsidRPr="005D5179">
        <w:rPr>
          <w:rStyle w:val="StyleUnderline"/>
        </w:rPr>
        <w:t xml:space="preserve">personal </w:t>
      </w:r>
      <w:r w:rsidRPr="005D5179">
        <w:rPr>
          <w:rStyle w:val="StyleUnderline"/>
          <w:highlight w:val="green"/>
        </w:rPr>
        <w:t>identification with them as symptomatic of estrangement.</w:t>
      </w:r>
      <w:r w:rsidRPr="005D5179">
        <w:rPr>
          <w:sz w:val="10"/>
        </w:rPr>
        <w:t xml:space="preserve"> While modern theorists saw dif- ferentiated roles and professions as a matrix of autonomy and reflexivity, Nietzsche held that </w:t>
      </w:r>
      <w:r w:rsidRPr="005D5179">
        <w:rPr>
          <w:rStyle w:val="StyleUnderline"/>
          <w:highlight w:val="green"/>
        </w:rPr>
        <w:t>persons</w:t>
      </w:r>
      <w:r w:rsidRPr="005D5179">
        <w:rPr>
          <w:sz w:val="10"/>
        </w:rPr>
        <w:t xml:space="preserve"> (especially male professionals) </w:t>
      </w:r>
      <w:r w:rsidRPr="005D5179">
        <w:rPr>
          <w:rStyle w:val="StyleUnderline"/>
        </w:rPr>
        <w:t xml:space="preserve">in specialized occupations </w:t>
      </w:r>
      <w:r w:rsidRPr="005D5179">
        <w:rPr>
          <w:rStyle w:val="StyleUnderline"/>
          <w:highlight w:val="green"/>
        </w:rPr>
        <w:t>overidentify with their positions</w:t>
      </w:r>
      <w:r w:rsidRPr="005D5179">
        <w:rPr>
          <w:sz w:val="10"/>
        </w:rPr>
        <w:t xml:space="preserve"> and engage in gross fabrica- tions to obtain advancement. They look hesitantly to the opinion of others, asking themselves, "How ought I feel about this?" </w:t>
      </w:r>
      <w:r w:rsidRPr="005D5179">
        <w:rPr>
          <w:rStyle w:val="StyleUnderline"/>
          <w:highlight w:val="green"/>
        </w:rPr>
        <w:t>They are so</w:t>
      </w:r>
      <w:r w:rsidRPr="005D5179">
        <w:rPr>
          <w:rStyle w:val="StyleUnderline"/>
        </w:rPr>
        <w:t xml:space="preserve"> thoroughly </w:t>
      </w:r>
      <w:r w:rsidRPr="005D5179">
        <w:rPr>
          <w:rStyle w:val="StyleUnderline"/>
          <w:highlight w:val="green"/>
        </w:rPr>
        <w:t xml:space="preserve">absorbed in simulating </w:t>
      </w:r>
      <w:r w:rsidRPr="005D5179">
        <w:rPr>
          <w:rStyle w:val="StyleUnderline"/>
        </w:rPr>
        <w:t xml:space="preserve">effective role players that </w:t>
      </w:r>
      <w:r w:rsidRPr="005D5179">
        <w:rPr>
          <w:rStyle w:val="StyleUnderline"/>
          <w:highlight w:val="green"/>
        </w:rPr>
        <w:t xml:space="preserve">they have trouble being anything but </w:t>
      </w:r>
      <w:r w:rsidRPr="005D5179">
        <w:rPr>
          <w:rStyle w:val="StyleUnderline"/>
        </w:rPr>
        <w:t xml:space="preserve">actors – "The role has actually become the character." This highly subjectified social self or simulator suffers devastating inauthenticity. The powerful authority given the social greatly amplifies Socratic culture's already self-indulgent "inwardness." Integrity, decisiveness, </w:t>
      </w:r>
      <w:r w:rsidRPr="005D5179">
        <w:rPr>
          <w:rStyle w:val="StyleUnderline"/>
          <w:highlight w:val="green"/>
        </w:rPr>
        <w:t>spontaneity</w:t>
      </w:r>
      <w:r w:rsidRPr="005D5179">
        <w:rPr>
          <w:rStyle w:val="StyleUnderline"/>
        </w:rPr>
        <w:t xml:space="preserve">, </w:t>
      </w:r>
      <w:r w:rsidRPr="005D5179">
        <w:rPr>
          <w:rStyle w:val="StyleUnderline"/>
          <w:highlight w:val="green"/>
        </w:rPr>
        <w:t>and pleasure are undone by</w:t>
      </w:r>
      <w:r w:rsidRPr="005D5179">
        <w:rPr>
          <w:rStyle w:val="StyleUnderline"/>
        </w:rPr>
        <w:t xml:space="preserve"> paralyzing </w:t>
      </w:r>
      <w:r w:rsidRPr="005D5179">
        <w:rPr>
          <w:rStyle w:val="StyleUnderline"/>
          <w:highlight w:val="green"/>
        </w:rPr>
        <w:t>overconcern about</w:t>
      </w:r>
      <w:r w:rsidRPr="005D5179">
        <w:rPr>
          <w:rStyle w:val="StyleUnderline"/>
        </w:rPr>
        <w:t xml:space="preserve"> possible causes, meanings, and consequences of </w:t>
      </w:r>
      <w:r w:rsidRPr="005D5179">
        <w:rPr>
          <w:rStyle w:val="StyleUnderline"/>
          <w:highlight w:val="green"/>
        </w:rPr>
        <w:t>acts</w:t>
      </w:r>
      <w:r w:rsidRPr="005D5179">
        <w:rPr>
          <w:rStyle w:val="StyleUnderline"/>
        </w:rPr>
        <w:t xml:space="preserve"> and unending internal dialogue</w:t>
      </w:r>
      <w:r w:rsidRPr="005D5179">
        <w:rPr>
          <w:sz w:val="10"/>
        </w:rPr>
        <w:t xml:space="preserve"> about what others might think, expect, say, or do (Nietzsche 1983, pp. 83-86; 1986, pp. 39-40; 1974, pp. 302-4, 316-17). </w:t>
      </w:r>
      <w:r w:rsidRPr="005D5179">
        <w:rPr>
          <w:rStyle w:val="StyleUnderline"/>
        </w:rPr>
        <w:t xml:space="preserve">Nervous </w:t>
      </w:r>
      <w:r w:rsidRPr="005D5179">
        <w:rPr>
          <w:rStyle w:val="StyleUnderline"/>
          <w:highlight w:val="green"/>
        </w:rPr>
        <w:t>rotation of</w:t>
      </w:r>
      <w:r w:rsidRPr="005D5179">
        <w:rPr>
          <w:rStyle w:val="StyleUnderline"/>
        </w:rPr>
        <w:t xml:space="preserve"> socially appropriate </w:t>
      </w:r>
      <w:r w:rsidRPr="005D5179">
        <w:rPr>
          <w:rStyle w:val="StyleUnderline"/>
          <w:highlight w:val="green"/>
        </w:rPr>
        <w:t xml:space="preserve">"masks" reduces persons to </w:t>
      </w:r>
      <w:r w:rsidRPr="005D5179">
        <w:rPr>
          <w:rStyle w:val="StyleUnderline"/>
        </w:rPr>
        <w:t xml:space="preserve">hypostatized </w:t>
      </w:r>
      <w:r w:rsidRPr="005D5179">
        <w:rPr>
          <w:rStyle w:val="StyleUnderline"/>
          <w:highlight w:val="green"/>
        </w:rPr>
        <w:t>"shadows</w:t>
      </w:r>
      <w:r w:rsidRPr="005D5179">
        <w:rPr>
          <w:rStyle w:val="StyleUnderline"/>
        </w:rPr>
        <w:t xml:space="preserve">," "abstracts," or simulacra. </w:t>
      </w:r>
      <w:r w:rsidRPr="005D5179">
        <w:rPr>
          <w:rStyle w:val="StyleUnderline"/>
          <w:highlight w:val="green"/>
        </w:rPr>
        <w:t xml:space="preserve">One adopts "many roles," playing them "badly </w:t>
      </w:r>
      <w:r w:rsidRPr="005D5179">
        <w:rPr>
          <w:rStyle w:val="StyleUnderline"/>
        </w:rPr>
        <w:t>and superficially" in the fashion of a stiff "puppet play."</w:t>
      </w:r>
      <w:r w:rsidRPr="005D5179">
        <w:rPr>
          <w:sz w:val="10"/>
        </w:rPr>
        <w:t xml:space="preserve"> Nietzsche asked, </w:t>
      </w:r>
      <w:r w:rsidRPr="005D5179">
        <w:rPr>
          <w:rStyle w:val="StyleUnderline"/>
        </w:rPr>
        <w:t>"Are you genuine? Or only an actor?</w:t>
      </w:r>
      <w:r w:rsidRPr="005D5179">
        <w:rPr>
          <w:rStyle w:val="StyleUnderline"/>
          <w:sz w:val="12"/>
        </w:rPr>
        <w:t xml:space="preserve">  </w:t>
      </w:r>
      <w:r w:rsidRPr="005D5179">
        <w:rPr>
          <w:rStyle w:val="StyleUnderline"/>
        </w:rPr>
        <w:t xml:space="preserve">A representative or that which is represented? </w:t>
      </w:r>
      <w:r w:rsidRPr="005D5179">
        <w:rPr>
          <w:sz w:val="10"/>
        </w:rPr>
        <w:t xml:space="preserve">. . . [Or] no more than an imitation of an actor?" Simulation is so pervasive that it is hard to tell the copy from the genuine article; </w:t>
      </w:r>
      <w:r w:rsidRPr="005D5179">
        <w:rPr>
          <w:rStyle w:val="StyleUnderline"/>
        </w:rPr>
        <w:t>social selves "prefer the copies to the originals"</w:t>
      </w:r>
      <w:r w:rsidRPr="005D5179">
        <w:rPr>
          <w:sz w:val="10"/>
        </w:rPr>
        <w:t xml:space="preserve"> (Nietzsche 1983, pp. 84-86; 1986, p. 136; 1974, pp. 232- 33, 259; 1969b, pp. 268, 300, 302; 1968a, pp. 26-27). </w:t>
      </w:r>
      <w:r w:rsidRPr="005D5179">
        <w:rPr>
          <w:rStyle w:val="StyleUnderline"/>
        </w:rPr>
        <w:t xml:space="preserve">Their inwardness and aleatory scripts </w:t>
      </w:r>
      <w:r w:rsidRPr="005D5179">
        <w:rPr>
          <w:rStyle w:val="StyleUnderline"/>
          <w:highlight w:val="green"/>
        </w:rPr>
        <w:t>foreclose genuine attachment</w:t>
      </w:r>
      <w:r w:rsidRPr="005D5179">
        <w:rPr>
          <w:rStyle w:val="StyleUnderline"/>
        </w:rPr>
        <w:t xml:space="preserve"> to others. This type of actor cannot plan for the long term or participate in enduring networks of interdependence</w:t>
      </w:r>
      <w:r w:rsidRPr="005D5179">
        <w:rPr>
          <w:sz w:val="10"/>
        </w:rPr>
        <w:t xml:space="preserve">; such a person is neither willing nor able to be a "stone" in the societal "edifice" (Nietzsche 1974, pp. 302-4; 1986a, pp. 93-94). </w:t>
      </w:r>
      <w:r w:rsidRPr="005D5179">
        <w:rPr>
          <w:rStyle w:val="StyleUnderline"/>
        </w:rPr>
        <w:t>Superficiality rules in the arid subjectivized landscape</w:t>
      </w:r>
      <w:r w:rsidRPr="005D5179">
        <w:rPr>
          <w:sz w:val="10"/>
        </w:rPr>
        <w:t xml:space="preserve">. Neitzsche (1974, p. 259) stated, "One thinks with a watch in one's hand, even as one eats one's midday meal while reading the latest news of the stock market; one lives as if one always 'might miss out on something. </w:t>
      </w:r>
      <w:r w:rsidRPr="005D5179">
        <w:rPr>
          <w:rStyle w:val="StyleUnderline"/>
        </w:rPr>
        <w:t xml:space="preserve">“Rather do anything than nothing,” this principle, too, is merely a string </w:t>
      </w:r>
      <w:r w:rsidRPr="005D5179">
        <w:rPr>
          <w:rStyle w:val="StyleUnderline"/>
          <w:highlight w:val="green"/>
        </w:rPr>
        <w:t>to throttle all culture</w:t>
      </w:r>
      <w:r w:rsidRPr="005D5179">
        <w:rPr>
          <w:sz w:val="10"/>
        </w:rPr>
        <w:t xml:space="preserve">. . . . </w:t>
      </w:r>
      <w:r w:rsidRPr="005D5179">
        <w:rPr>
          <w:rStyle w:val="StyleUnderline"/>
        </w:rPr>
        <w:t>Living in a constant chase after gain compels people to expend their spirit to the point of exhaustion in continual pretense and overreaching and anticipating others</w:t>
      </w:r>
      <w:r w:rsidRPr="005D5179">
        <w:rPr>
          <w:sz w:val="10"/>
        </w:rPr>
        <w:t xml:space="preserve">."  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5D5179">
        <w:rPr>
          <w:rStyle w:val="StyleUnderline"/>
          <w:highlight w:val="green"/>
        </w:rPr>
        <w:t xml:space="preserve">these impostors amplify the </w:t>
      </w:r>
      <w:r w:rsidRPr="005D5179">
        <w:rPr>
          <w:rStyle w:val="StyleUnderline"/>
        </w:rPr>
        <w:t xml:space="preserve">worst </w:t>
      </w:r>
      <w:r w:rsidRPr="005D5179">
        <w:rPr>
          <w:rStyle w:val="StyleUnderline"/>
          <w:highlight w:val="green"/>
        </w:rPr>
        <w:t>inclinations of the herd</w:t>
      </w:r>
      <w:r w:rsidRPr="005D5179">
        <w:rPr>
          <w:rStyle w:val="StyleUnderline"/>
        </w:rPr>
        <w:t>; they are "</w:t>
      </w:r>
      <w:r w:rsidRPr="005D5179">
        <w:rPr>
          <w:rStyle w:val="StyleUnderline"/>
          <w:highlight w:val="green"/>
        </w:rPr>
        <w:t>violent</w:t>
      </w:r>
      <w:r w:rsidRPr="005D5179">
        <w:rPr>
          <w:rStyle w:val="StyleUnderline"/>
        </w:rPr>
        <w:t xml:space="preserve">, envious, </w:t>
      </w:r>
      <w:r w:rsidRPr="005D5179">
        <w:rPr>
          <w:rStyle w:val="StyleUnderline"/>
          <w:highlight w:val="green"/>
        </w:rPr>
        <w:t xml:space="preserve">exploitative, </w:t>
      </w:r>
      <w:r w:rsidRPr="005D5179">
        <w:rPr>
          <w:rStyle w:val="StyleUnderline"/>
        </w:rPr>
        <w:t>scheming</w:t>
      </w:r>
      <w:r w:rsidRPr="005D5179">
        <w:rPr>
          <w:sz w:val="10"/>
        </w:rPr>
        <w:t xml:space="preserve">, fawning, cringing, arrogant, all according to cir- cumstances. " </w:t>
      </w:r>
      <w:r w:rsidRPr="005D5179">
        <w:rPr>
          <w:rStyle w:val="StyleUnderline"/>
        </w:rPr>
        <w:t>Social selves are fodder for the</w:t>
      </w:r>
      <w:r w:rsidRPr="005D5179">
        <w:rPr>
          <w:sz w:val="10"/>
        </w:rPr>
        <w:t xml:space="preserve"> "great </w:t>
      </w:r>
      <w:r w:rsidRPr="005D5179">
        <w:rPr>
          <w:strike/>
          <w:sz w:val="10"/>
        </w:rPr>
        <w:t>man</w:t>
      </w:r>
      <w:r w:rsidRPr="005D5179">
        <w:rPr>
          <w:sz w:val="10"/>
        </w:rPr>
        <w:t xml:space="preserve"> [person] of the </w:t>
      </w:r>
      <w:r w:rsidRPr="005D5179">
        <w:rPr>
          <w:rStyle w:val="StyleUnderline"/>
        </w:rPr>
        <w:t>masses</w:t>
      </w:r>
      <w:r w:rsidRPr="005D5179">
        <w:rPr>
          <w:sz w:val="10"/>
        </w:rPr>
        <w:t>." Nietzsche held that "</w:t>
      </w:r>
      <w:r w:rsidRPr="005D5179">
        <w:rPr>
          <w:rStyle w:val="StyleUnderline"/>
        </w:rPr>
        <w:t>the less one knows how to command, the more urgently one covets someone who commands, who commands severely</w:t>
      </w:r>
      <w:r w:rsidRPr="005D5179">
        <w:rPr>
          <w:sz w:val="10"/>
        </w:rPr>
        <w:t xml:space="preserve">- a god, prince, class, physician, father confessor, dogma, or party conscience. </w:t>
      </w:r>
      <w:r w:rsidRPr="005D5179">
        <w:rPr>
          <w:rStyle w:val="StyleUnderline"/>
        </w:rPr>
        <w:t xml:space="preserve">The deadly combination of desperate conforming and overreaching and untrammeled ressentiment </w:t>
      </w:r>
      <w:r w:rsidRPr="005D5179">
        <w:rPr>
          <w:rStyle w:val="StyleUnderline"/>
          <w:highlight w:val="green"/>
        </w:rPr>
        <w:t>paves the way for a new type of tyrant</w:t>
      </w:r>
      <w:r w:rsidRPr="005D5179">
        <w:rPr>
          <w:sz w:val="10"/>
        </w:rPr>
        <w:t xml:space="preserve"> (Nietzsche 1986, pp. 137, 168; 1974, pp. 117-18, 213, 288-89, 303-4).</w:t>
      </w:r>
    </w:p>
    <w:p w14:paraId="4613AE5A" w14:textId="3EF3E670" w:rsidR="00FF6138" w:rsidRDefault="00FF6138" w:rsidP="00FF6138">
      <w:pPr>
        <w:pStyle w:val="Heading3"/>
      </w:pPr>
      <w:r>
        <w:t>2NC --- AT: Psychoanlysis wrong</w:t>
      </w:r>
    </w:p>
    <w:p w14:paraId="2D2B3550" w14:textId="6F55B528" w:rsidR="00D7263A" w:rsidRDefault="00D7263A" w:rsidP="00D7263A">
      <w:pPr>
        <w:pStyle w:val="Heading4"/>
        <w:spacing w:line="278" w:lineRule="atLeast"/>
        <w:rPr>
          <w:rFonts w:cs="Calibri"/>
          <w:color w:val="000000"/>
        </w:rPr>
      </w:pPr>
      <w:r>
        <w:rPr>
          <w:rFonts w:cs="Calibri"/>
          <w:color w:val="000000"/>
        </w:rPr>
        <w:t>Frame all their “psychoanalysis wrong” answers through the lens of clinical efficacy – If psychoanalysis was incorrect, it wouldn’t work. Recent meta-analyses confirm its superior to other models of the mind. No matter what theoretical problems they find with its logic, it’s clinical success demonstrates the veracity of the concepts. Takes out realism. </w:t>
      </w:r>
    </w:p>
    <w:p w14:paraId="6DA914FA" w14:textId="77777777" w:rsidR="00D7263A" w:rsidRDefault="00D7263A" w:rsidP="00D7263A">
      <w:pPr>
        <w:spacing w:line="235" w:lineRule="atLeast"/>
        <w:rPr>
          <w:color w:val="000000"/>
        </w:rPr>
      </w:pPr>
      <w:r>
        <w:rPr>
          <w:rStyle w:val="gmail-style13ptbold"/>
          <w:b/>
          <w:bCs/>
          <w:color w:val="000000"/>
          <w:sz w:val="26"/>
          <w:szCs w:val="26"/>
        </w:rPr>
        <w:t>Yakeley 18</w:t>
      </w:r>
      <w:r>
        <w:rPr>
          <w:rStyle w:val="apple-converted-space"/>
          <w:color w:val="000000"/>
        </w:rPr>
        <w:t> </w:t>
      </w:r>
      <w:r>
        <w:rPr>
          <w:color w:val="000000"/>
        </w:rPr>
        <w:t>(Jessica, Director of the Portman Clinic and Director of Medical Education, “Psychoanalysis in modern mental health practice,”</w:t>
      </w:r>
      <w:r>
        <w:rPr>
          <w:rStyle w:val="apple-converted-space"/>
          <w:color w:val="000000"/>
        </w:rPr>
        <w:t> </w:t>
      </w:r>
      <w:r>
        <w:rPr>
          <w:i/>
          <w:iCs/>
          <w:color w:val="000000"/>
        </w:rPr>
        <w:t>Lancelet Psychiatry</w:t>
      </w:r>
      <w:r>
        <w:rPr>
          <w:color w:val="000000"/>
        </w:rPr>
        <w:t>, DOI:</w:t>
      </w:r>
      <w:r>
        <w:rPr>
          <w:rStyle w:val="apple-converted-space"/>
          <w:color w:val="000000"/>
        </w:rPr>
        <w:t> </w:t>
      </w:r>
      <w:hyperlink r:id="rId11" w:history="1">
        <w:r>
          <w:rPr>
            <w:rStyle w:val="Hyperlink"/>
          </w:rPr>
          <w:t>http://dx.doi.org/10.1016/</w:t>
        </w:r>
      </w:hyperlink>
      <w:r>
        <w:rPr>
          <w:rStyle w:val="apple-converted-space"/>
          <w:color w:val="000000"/>
        </w:rPr>
        <w:t> </w:t>
      </w:r>
      <w:r>
        <w:rPr>
          <w:color w:val="000000"/>
        </w:rPr>
        <w:t>S2215-0366(18)30052-X) NIJ</w:t>
      </w:r>
    </w:p>
    <w:p w14:paraId="4B7DF5CD" w14:textId="24833D59" w:rsidR="00AD335A" w:rsidRDefault="00D7263A" w:rsidP="00D7263A">
      <w:pPr>
        <w:spacing w:line="235" w:lineRule="atLeast"/>
        <w:rPr>
          <w:color w:val="000000"/>
          <w:sz w:val="12"/>
          <w:szCs w:val="12"/>
        </w:rPr>
      </w:pPr>
      <w:r>
        <w:rPr>
          <w:color w:val="000000"/>
          <w:sz w:val="12"/>
          <w:szCs w:val="12"/>
        </w:rPr>
        <w:t>In the past two decades,</w:t>
      </w:r>
      <w:r>
        <w:rPr>
          <w:rStyle w:val="apple-converted-space"/>
          <w:color w:val="000000"/>
          <w:sz w:val="12"/>
          <w:szCs w:val="12"/>
        </w:rPr>
        <w:t> </w:t>
      </w:r>
      <w:r>
        <w:rPr>
          <w:rStyle w:val="gmail-styleunderline"/>
          <w:b/>
          <w:bCs/>
          <w:color w:val="000000"/>
        </w:rPr>
        <w:t>an</w:t>
      </w:r>
      <w:r>
        <w:rPr>
          <w:rStyle w:val="apple-converted-space"/>
          <w:b/>
          <w:bCs/>
          <w:color w:val="000000"/>
        </w:rPr>
        <w:t> </w:t>
      </w:r>
      <w:r>
        <w:rPr>
          <w:rStyle w:val="gmail-styleunderline"/>
          <w:b/>
          <w:bCs/>
          <w:color w:val="000000"/>
          <w:shd w:val="clear" w:color="auto" w:fill="00FFFF"/>
        </w:rPr>
        <w:t>increasing number of</w:t>
      </w:r>
      <w:r>
        <w:rPr>
          <w:rStyle w:val="apple-converted-space"/>
          <w:b/>
          <w:bCs/>
          <w:color w:val="000000"/>
        </w:rPr>
        <w:t> </w:t>
      </w:r>
      <w:r>
        <w:rPr>
          <w:rStyle w:val="gmail-styleunderline"/>
          <w:b/>
          <w:bCs/>
          <w:color w:val="000000"/>
        </w:rPr>
        <w:t>high-quality individual randomised controlled</w:t>
      </w:r>
      <w:r>
        <w:rPr>
          <w:rStyle w:val="apple-converted-space"/>
          <w:b/>
          <w:bCs/>
          <w:color w:val="000000"/>
        </w:rPr>
        <w:t> </w:t>
      </w:r>
      <w:r>
        <w:rPr>
          <w:rStyle w:val="gmail-styleunderline"/>
          <w:b/>
          <w:bCs/>
          <w:color w:val="000000"/>
          <w:shd w:val="clear" w:color="auto" w:fill="00FFFF"/>
        </w:rPr>
        <w:t>trials</w:t>
      </w:r>
      <w:r>
        <w:rPr>
          <w:rStyle w:val="gmail-styleunderline"/>
          <w:b/>
          <w:bCs/>
          <w:color w:val="000000"/>
        </w:rPr>
        <w:t>,</w:t>
      </w:r>
      <w:r>
        <w:rPr>
          <w:rStyle w:val="apple-converted-space"/>
          <w:b/>
          <w:bCs/>
          <w:color w:val="000000"/>
        </w:rPr>
        <w:t> </w:t>
      </w:r>
      <w:r>
        <w:rPr>
          <w:rStyle w:val="gmail-styleunderline"/>
          <w:b/>
          <w:bCs/>
          <w:color w:val="000000"/>
          <w:shd w:val="clear" w:color="auto" w:fill="00FFFF"/>
        </w:rPr>
        <w:t>meta-analyses, and systemic</w:t>
      </w:r>
      <w:r>
        <w:rPr>
          <w:rStyle w:val="apple-converted-space"/>
          <w:b/>
          <w:bCs/>
          <w:color w:val="000000"/>
          <w:shd w:val="clear" w:color="auto" w:fill="00FFFF"/>
        </w:rPr>
        <w:t> </w:t>
      </w:r>
      <w:r>
        <w:rPr>
          <w:rStyle w:val="gmail-styleunderline"/>
          <w:b/>
          <w:bCs/>
          <w:color w:val="000000"/>
        </w:rPr>
        <w:t>reviews assessing</w:t>
      </w:r>
      <w:r>
        <w:rPr>
          <w:rStyle w:val="apple-converted-space"/>
          <w:color w:val="000000"/>
          <w:sz w:val="12"/>
          <w:szCs w:val="12"/>
        </w:rPr>
        <w:t> </w:t>
      </w:r>
      <w:r>
        <w:rPr>
          <w:color w:val="000000"/>
          <w:sz w:val="12"/>
          <w:szCs w:val="12"/>
        </w:rPr>
        <w:t>the</w:t>
      </w:r>
      <w:r>
        <w:rPr>
          <w:rStyle w:val="apple-converted-space"/>
          <w:color w:val="000000"/>
          <w:sz w:val="12"/>
          <w:szCs w:val="12"/>
        </w:rPr>
        <w:t> </w:t>
      </w:r>
      <w:r>
        <w:rPr>
          <w:rStyle w:val="gmail-styleunderline"/>
          <w:b/>
          <w:bCs/>
          <w:color w:val="000000"/>
        </w:rPr>
        <w:t>efficacy</w:t>
      </w:r>
      <w:r>
        <w:rPr>
          <w:rStyle w:val="apple-converted-space"/>
          <w:color w:val="000000"/>
          <w:sz w:val="12"/>
          <w:szCs w:val="12"/>
        </w:rPr>
        <w:t> </w:t>
      </w:r>
      <w:r>
        <w:rPr>
          <w:color w:val="000000"/>
          <w:sz w:val="12"/>
          <w:szCs w:val="12"/>
        </w:rPr>
        <w:t>of short-term and long-term psychodynamic psychotherapy</w:t>
      </w:r>
      <w:r>
        <w:rPr>
          <w:rStyle w:val="apple-converted-space"/>
          <w:color w:val="000000"/>
          <w:sz w:val="12"/>
          <w:szCs w:val="12"/>
        </w:rPr>
        <w:t> </w:t>
      </w:r>
      <w:r>
        <w:rPr>
          <w:rStyle w:val="gmail-styleunderline"/>
          <w:b/>
          <w:bCs/>
          <w:color w:val="000000"/>
        </w:rPr>
        <w:t>have been done in a range of mental disorders and have reported effect sizes as large as other evidence-based therapies</w:t>
      </w:r>
      <w:r>
        <w:rPr>
          <w:rStyle w:val="apple-converted-space"/>
          <w:color w:val="000000"/>
          <w:sz w:val="12"/>
          <w:szCs w:val="12"/>
        </w:rPr>
        <w:t> </w:t>
      </w:r>
      <w:r>
        <w:rPr>
          <w:color w:val="000000"/>
          <w:sz w:val="12"/>
          <w:szCs w:val="12"/>
        </w:rPr>
        <w:t>such as cognitive behavioural therapy (CBT).45–48</w:t>
      </w:r>
      <w:r>
        <w:rPr>
          <w:rStyle w:val="apple-converted-space"/>
          <w:color w:val="000000"/>
          <w:sz w:val="12"/>
          <w:szCs w:val="12"/>
        </w:rPr>
        <w:t> </w:t>
      </w:r>
      <w:r>
        <w:rPr>
          <w:rStyle w:val="gmail-styleunderline"/>
          <w:b/>
          <w:bCs/>
          <w:color w:val="000000"/>
        </w:rPr>
        <w:t>These findings</w:t>
      </w:r>
      <w:r>
        <w:rPr>
          <w:rStyle w:val="apple-converted-space"/>
          <w:b/>
          <w:bCs/>
          <w:color w:val="000000"/>
        </w:rPr>
        <w:t> </w:t>
      </w:r>
      <w:r>
        <w:rPr>
          <w:rStyle w:val="gmail-styleunderline"/>
          <w:b/>
          <w:bCs/>
          <w:color w:val="000000"/>
          <w:shd w:val="clear" w:color="auto" w:fill="00FFFF"/>
        </w:rPr>
        <w:t>contradict</w:t>
      </w:r>
      <w:r>
        <w:rPr>
          <w:rStyle w:val="apple-converted-space"/>
          <w:b/>
          <w:bCs/>
          <w:color w:val="000000"/>
        </w:rPr>
        <w:t> </w:t>
      </w:r>
      <w:r>
        <w:rPr>
          <w:rStyle w:val="gmail-styleunderline"/>
          <w:b/>
          <w:bCs/>
          <w:color w:val="000000"/>
        </w:rPr>
        <w:t>the</w:t>
      </w:r>
      <w:r>
        <w:rPr>
          <w:rStyle w:val="apple-converted-space"/>
          <w:b/>
          <w:bCs/>
          <w:color w:val="000000"/>
        </w:rPr>
        <w:t> </w:t>
      </w:r>
      <w:r>
        <w:rPr>
          <w:rStyle w:val="gmail-styleunderline"/>
          <w:b/>
          <w:bCs/>
          <w:color w:val="000000"/>
          <w:shd w:val="clear" w:color="auto" w:fill="00FFFF"/>
        </w:rPr>
        <w:t>widespread</w:t>
      </w:r>
      <w:r>
        <w:rPr>
          <w:rStyle w:val="apple-converted-space"/>
          <w:b/>
          <w:bCs/>
          <w:color w:val="000000"/>
        </w:rPr>
        <w:t> </w:t>
      </w:r>
      <w:r>
        <w:rPr>
          <w:rStyle w:val="gmail-styleunderline"/>
          <w:b/>
          <w:bCs/>
          <w:color w:val="000000"/>
          <w:shd w:val="clear" w:color="auto" w:fill="00FFFF"/>
        </w:rPr>
        <w:t>belief</w:t>
      </w:r>
      <w:r>
        <w:rPr>
          <w:rStyle w:val="apple-converted-space"/>
          <w:b/>
          <w:bCs/>
          <w:color w:val="000000"/>
        </w:rPr>
        <w:t> </w:t>
      </w:r>
      <w:r>
        <w:rPr>
          <w:rStyle w:val="gmail-styleunderline"/>
          <w:b/>
          <w:bCs/>
          <w:color w:val="000000"/>
          <w:shd w:val="clear" w:color="auto" w:fill="00FFFF"/>
        </w:rPr>
        <w:t>that psychodynamic approaches are short on empirical support</w:t>
      </w:r>
      <w:r>
        <w:rPr>
          <w:rStyle w:val="gmail-styleunderline"/>
          <w:b/>
          <w:bCs/>
          <w:color w:val="000000"/>
        </w:rPr>
        <w:t>,</w:t>
      </w:r>
      <w:r>
        <w:rPr>
          <w:rStyle w:val="apple-converted-space"/>
          <w:b/>
          <w:bCs/>
          <w:color w:val="000000"/>
        </w:rPr>
        <w:t> </w:t>
      </w:r>
      <w:r>
        <w:rPr>
          <w:rStyle w:val="gmail-styleunderline"/>
          <w:b/>
          <w:bCs/>
          <w:color w:val="000000"/>
          <w:shd w:val="clear" w:color="auto" w:fill="00FFFF"/>
        </w:rPr>
        <w:t>a myth</w:t>
      </w:r>
      <w:r>
        <w:rPr>
          <w:rStyle w:val="apple-converted-space"/>
          <w:b/>
          <w:bCs/>
          <w:color w:val="000000"/>
        </w:rPr>
        <w:t> </w:t>
      </w:r>
      <w:r>
        <w:rPr>
          <w:rStyle w:val="gmail-styleunderline"/>
          <w:b/>
          <w:bCs/>
          <w:color w:val="000000"/>
          <w:shd w:val="clear" w:color="auto" w:fill="00FFFF"/>
        </w:rPr>
        <w:t>that</w:t>
      </w:r>
      <w:r>
        <w:rPr>
          <w:rStyle w:val="apple-converted-space"/>
          <w:b/>
          <w:bCs/>
          <w:color w:val="000000"/>
        </w:rPr>
        <w:t> </w:t>
      </w:r>
      <w:r>
        <w:rPr>
          <w:rStyle w:val="gmail-styleunderline"/>
          <w:b/>
          <w:bCs/>
          <w:color w:val="000000"/>
        </w:rPr>
        <w:t>could</w:t>
      </w:r>
      <w:r>
        <w:rPr>
          <w:rStyle w:val="apple-converted-space"/>
          <w:b/>
          <w:bCs/>
          <w:color w:val="000000"/>
        </w:rPr>
        <w:t> </w:t>
      </w:r>
      <w:r>
        <w:rPr>
          <w:rStyle w:val="gmail-styleunderline"/>
          <w:b/>
          <w:bCs/>
          <w:color w:val="000000"/>
          <w:shd w:val="clear" w:color="auto" w:fill="00FFFF"/>
        </w:rPr>
        <w:t>reflect</w:t>
      </w:r>
      <w:r>
        <w:rPr>
          <w:rStyle w:val="gmail-styleunderline"/>
          <w:b/>
          <w:bCs/>
          <w:color w:val="000000"/>
        </w:rPr>
        <w:t>the</w:t>
      </w:r>
      <w:r>
        <w:rPr>
          <w:rStyle w:val="apple-converted-space"/>
          <w:b/>
          <w:bCs/>
          <w:color w:val="000000"/>
        </w:rPr>
        <w:t> </w:t>
      </w:r>
      <w:r>
        <w:rPr>
          <w:rStyle w:val="gmail-styleunderline"/>
          <w:b/>
          <w:bCs/>
          <w:color w:val="000000"/>
          <w:shd w:val="clear" w:color="auto" w:fill="00FFFF"/>
        </w:rPr>
        <w:t>selective dissemination of robust research findings</w:t>
      </w:r>
      <w:r>
        <w:rPr>
          <w:color w:val="000000"/>
          <w:sz w:val="12"/>
          <w:szCs w:val="12"/>
        </w:rPr>
        <w:t>.49</w:t>
      </w:r>
      <w:r>
        <w:rPr>
          <w:rStyle w:val="apple-converted-space"/>
          <w:color w:val="000000"/>
          <w:sz w:val="12"/>
          <w:szCs w:val="12"/>
        </w:rPr>
        <w:t> </w:t>
      </w:r>
      <w:r>
        <w:rPr>
          <w:rStyle w:val="gmail-styleunderline"/>
          <w:b/>
          <w:bCs/>
          <w:color w:val="000000"/>
          <w:shd w:val="clear" w:color="auto" w:fill="00FFFF"/>
        </w:rPr>
        <w:t>Corroborated by several meta-analyses</w:t>
      </w:r>
      <w:r>
        <w:rPr>
          <w:rStyle w:val="gmail-styleunderline"/>
          <w:b/>
          <w:bCs/>
          <w:color w:val="000000"/>
        </w:rPr>
        <w:t>, a systemic review50 of psychodynamic therapy for specific mental disorders identified 64 randomised controlled trials that</w:t>
      </w:r>
      <w:r>
        <w:rPr>
          <w:rStyle w:val="apple-converted-space"/>
          <w:b/>
          <w:bCs/>
          <w:color w:val="000000"/>
        </w:rPr>
        <w:t> </w:t>
      </w:r>
      <w:r>
        <w:rPr>
          <w:rStyle w:val="gmail-styleunderline"/>
          <w:b/>
          <w:bCs/>
          <w:color w:val="000000"/>
          <w:shd w:val="clear" w:color="auto" w:fill="00FFFF"/>
        </w:rPr>
        <w:t>provide evidence for the efficacy of psychodynamic psychotherapy</w:t>
      </w:r>
      <w:r>
        <w:rPr>
          <w:rStyle w:val="apple-converted-space"/>
          <w:color w:val="000000"/>
          <w:sz w:val="12"/>
          <w:szCs w:val="12"/>
        </w:rPr>
        <w:t> </w:t>
      </w:r>
      <w:r>
        <w:rPr>
          <w:color w:val="000000"/>
          <w:sz w:val="12"/>
          <w:szCs w:val="12"/>
        </w:rPr>
        <w:t>in common mental health disorders, including depressive and anxiety disorders, eating disorders, complicated grief, somatoform disorders, personality disorders, substance-related disorders, and post-traumatic stress disorder</w:t>
      </w:r>
    </w:p>
    <w:p w14:paraId="49C14B55" w14:textId="51166C8E" w:rsidR="005F56FF" w:rsidRDefault="005F56FF" w:rsidP="005F56FF">
      <w:pPr>
        <w:pStyle w:val="Heading2"/>
      </w:pPr>
      <w:r>
        <w:t>AFF</w:t>
      </w:r>
    </w:p>
    <w:p w14:paraId="563573F2" w14:textId="0C986FC3" w:rsidR="005F56FF" w:rsidRDefault="005F56FF" w:rsidP="005F56FF">
      <w:pPr>
        <w:pStyle w:val="Heading3"/>
      </w:pPr>
      <w:r>
        <w:t xml:space="preserve">2AC --- Psychoanalysis </w:t>
      </w:r>
    </w:p>
    <w:p w14:paraId="3F927805" w14:textId="77777777" w:rsidR="005F56FF" w:rsidRPr="00B4374B" w:rsidRDefault="005F56FF" w:rsidP="005F56FF">
      <w:pPr>
        <w:keepNext/>
        <w:keepLines/>
        <w:spacing w:before="40" w:after="0"/>
        <w:outlineLvl w:val="3"/>
        <w:rPr>
          <w:rFonts w:eastAsia="MS Gothic"/>
          <w:sz w:val="26"/>
          <w:szCs w:val="26"/>
        </w:rPr>
      </w:pPr>
      <w:r w:rsidRPr="00B4374B">
        <w:rPr>
          <w:rFonts w:eastAsia="MS Gothic"/>
          <w:b/>
          <w:bCs/>
          <w:sz w:val="26"/>
          <w:szCs w:val="26"/>
        </w:rPr>
        <w:t xml:space="preserve">there is </w:t>
      </w:r>
      <w:r w:rsidRPr="00B4374B">
        <w:rPr>
          <w:rFonts w:eastAsia="MS Gothic"/>
          <w:b/>
          <w:bCs/>
          <w:sz w:val="26"/>
          <w:szCs w:val="26"/>
          <w:u w:val="single"/>
        </w:rPr>
        <w:t>zero empirical basis</w:t>
      </w:r>
      <w:r w:rsidRPr="00B4374B">
        <w:rPr>
          <w:rFonts w:eastAsia="MS Gothic"/>
          <w:b/>
          <w:bCs/>
          <w:sz w:val="26"/>
          <w:szCs w:val="26"/>
        </w:rPr>
        <w:t xml:space="preserve"> for psychoanalysis and it’s non-falsifiable – their authors either </w:t>
      </w:r>
      <w:r w:rsidRPr="00B4374B">
        <w:rPr>
          <w:rFonts w:eastAsia="MS Gothic"/>
          <w:b/>
          <w:bCs/>
          <w:sz w:val="26"/>
          <w:szCs w:val="26"/>
          <w:u w:val="single"/>
        </w:rPr>
        <w:t>grossly misrepresent</w:t>
      </w:r>
      <w:r w:rsidRPr="00B4374B">
        <w:rPr>
          <w:rFonts w:eastAsia="MS Gothic"/>
          <w:b/>
          <w:bCs/>
          <w:sz w:val="26"/>
          <w:szCs w:val="26"/>
        </w:rPr>
        <w:t xml:space="preserve"> empirical data or </w:t>
      </w:r>
      <w:r w:rsidRPr="00B4374B">
        <w:rPr>
          <w:rFonts w:eastAsia="MS Gothic"/>
          <w:b/>
          <w:bCs/>
          <w:sz w:val="26"/>
          <w:szCs w:val="26"/>
          <w:u w:val="single"/>
        </w:rPr>
        <w:t>hubristically extrapolate</w:t>
      </w:r>
      <w:r w:rsidRPr="00B4374B">
        <w:rPr>
          <w:rFonts w:eastAsia="MS Gothic"/>
          <w:b/>
          <w:bCs/>
          <w:sz w:val="26"/>
          <w:szCs w:val="26"/>
        </w:rPr>
        <w:t xml:space="preserve"> single events into </w:t>
      </w:r>
      <w:r w:rsidRPr="00B4374B">
        <w:rPr>
          <w:rFonts w:eastAsia="MS Gothic"/>
          <w:b/>
          <w:bCs/>
          <w:sz w:val="26"/>
          <w:szCs w:val="26"/>
          <w:u w:val="single"/>
        </w:rPr>
        <w:t>broad theories</w:t>
      </w:r>
      <w:r w:rsidRPr="00B4374B">
        <w:rPr>
          <w:rFonts w:eastAsia="MS Gothic"/>
          <w:b/>
          <w:bCs/>
          <w:sz w:val="26"/>
          <w:szCs w:val="26"/>
        </w:rPr>
        <w:t xml:space="preserve"> </w:t>
      </w:r>
    </w:p>
    <w:p w14:paraId="71133C25" w14:textId="77777777" w:rsidR="005F56FF" w:rsidRPr="00B4374B" w:rsidRDefault="005F56FF" w:rsidP="005F56FF">
      <w:pPr>
        <w:rPr>
          <w:rFonts w:eastAsia="MS Mincho"/>
        </w:rPr>
      </w:pPr>
      <w:r w:rsidRPr="00B4374B">
        <w:rPr>
          <w:rFonts w:eastAsia="MS Mincho"/>
          <w:b/>
          <w:sz w:val="26"/>
        </w:rPr>
        <w:t>Paris 17</w:t>
      </w:r>
      <w:r w:rsidRPr="00B4374B">
        <w:rPr>
          <w:rFonts w:eastAsia="MS Mincho"/>
        </w:rPr>
        <w:t xml:space="preserve"> [Dr Paris is Professor, Department of Psychiatry, McGill University, and Research Associate, Department of Psychiatry, Jewish General Hospital. "Is Psychoanalysis Still Relevant to Psychiatry?" https://www.ncbi.nlm.nih.gov/pmc/articles/PMC5459228/]</w:t>
      </w:r>
    </w:p>
    <w:p w14:paraId="09F7399A" w14:textId="77777777" w:rsidR="005F56FF" w:rsidRDefault="005F56FF" w:rsidP="005F56FF">
      <w:pPr>
        <w:rPr>
          <w:rFonts w:eastAsia="MS Mincho"/>
          <w:b/>
          <w:iCs/>
          <w:u w:val="single"/>
        </w:rPr>
      </w:pPr>
      <w:r w:rsidRPr="00B4374B">
        <w:rPr>
          <w:rFonts w:eastAsia="MS Mincho"/>
          <w:sz w:val="16"/>
        </w:rPr>
        <w:t xml:space="preserve">In an era in which </w:t>
      </w:r>
      <w:r w:rsidRPr="00B4374B">
        <w:rPr>
          <w:rFonts w:eastAsia="MS Mincho"/>
          <w:b/>
          <w:iCs/>
          <w:u w:val="single"/>
        </w:rPr>
        <w:t>psychiatry</w:t>
      </w:r>
      <w:r w:rsidRPr="00B4374B">
        <w:rPr>
          <w:rFonts w:eastAsia="MS Mincho"/>
          <w:sz w:val="16"/>
        </w:rPr>
        <w:t xml:space="preserve"> </w:t>
      </w:r>
      <w:r w:rsidRPr="00B4374B">
        <w:rPr>
          <w:rFonts w:eastAsia="MS Mincho"/>
          <w:u w:val="single"/>
        </w:rPr>
        <w:t xml:space="preserve">is dominated by </w:t>
      </w:r>
      <w:r w:rsidRPr="00B4374B">
        <w:rPr>
          <w:rFonts w:eastAsia="MS Mincho"/>
          <w:b/>
          <w:iCs/>
          <w:u w:val="single"/>
        </w:rPr>
        <w:t>neuroscience-based models</w:t>
      </w:r>
      <w:r w:rsidRPr="00B4374B">
        <w:rPr>
          <w:rFonts w:eastAsia="MS Mincho"/>
          <w:sz w:val="16"/>
        </w:rPr>
        <w:t xml:space="preserve">, </w:t>
      </w:r>
      <w:r w:rsidRPr="00B4374B">
        <w:rPr>
          <w:rFonts w:eastAsia="MS Mincho"/>
          <w:u w:val="single"/>
        </w:rPr>
        <w:t xml:space="preserve">psychological constructs tend to be </w:t>
      </w:r>
      <w:r w:rsidRPr="00B4374B">
        <w:rPr>
          <w:rFonts w:eastAsia="MS Mincho"/>
          <w:b/>
          <w:iCs/>
          <w:u w:val="single"/>
        </w:rPr>
        <w:t>neglected</w:t>
      </w:r>
      <w:r w:rsidRPr="00B4374B">
        <w:rPr>
          <w:rFonts w:eastAsia="MS Mincho"/>
          <w:u w:val="single"/>
        </w:rPr>
        <w:t xml:space="preserve"> and may be taken seriously only when they have neural </w:t>
      </w:r>
      <w:r w:rsidRPr="00B4374B">
        <w:rPr>
          <w:rFonts w:eastAsia="MS Mincho"/>
          <w:b/>
          <w:iCs/>
          <w:u w:val="single"/>
        </w:rPr>
        <w:t>correlates</w:t>
      </w:r>
      <w:r w:rsidRPr="00B4374B">
        <w:rPr>
          <w:rFonts w:eastAsia="MS Mincho"/>
          <w:u w:val="single"/>
        </w:rPr>
        <w:t>.</w:t>
      </w:r>
      <w:r w:rsidRPr="00B4374B">
        <w:rPr>
          <w:rFonts w:eastAsia="MS Mincho"/>
          <w:sz w:val="16"/>
        </w:rPr>
        <w:t xml:space="preserve">37 </w:t>
      </w:r>
      <w:r w:rsidRPr="00B4374B">
        <w:rPr>
          <w:rFonts w:eastAsia="MS Mincho"/>
          <w:u w:val="single"/>
        </w:rPr>
        <w:t xml:space="preserve">Some </w:t>
      </w:r>
      <w:r w:rsidRPr="00B4374B">
        <w:rPr>
          <w:rFonts w:eastAsia="MS Mincho"/>
          <w:highlight w:val="green"/>
          <w:u w:val="single"/>
        </w:rPr>
        <w:t>psychoanalysts</w:t>
      </w:r>
      <w:r w:rsidRPr="00B4374B">
        <w:rPr>
          <w:rFonts w:eastAsia="MS Mincho"/>
          <w:u w:val="single"/>
        </w:rPr>
        <w:t xml:space="preserve"> have sought to </w:t>
      </w:r>
      <w:r w:rsidRPr="00B4374B">
        <w:rPr>
          <w:rFonts w:eastAsia="MS Mincho"/>
          <w:highlight w:val="green"/>
          <w:u w:val="single"/>
        </w:rPr>
        <w:t>link their model with</w:t>
      </w:r>
      <w:r w:rsidRPr="00B4374B">
        <w:rPr>
          <w:rFonts w:eastAsia="MS Mincho"/>
          <w:u w:val="single"/>
        </w:rPr>
        <w:t xml:space="preserve"> </w:t>
      </w:r>
      <w:r w:rsidRPr="00B4374B">
        <w:rPr>
          <w:rFonts w:eastAsia="MS Mincho"/>
          <w:b/>
          <w:iCs/>
          <w:highlight w:val="green"/>
          <w:u w:val="single"/>
        </w:rPr>
        <w:t>neuro</w:t>
      </w:r>
      <w:r w:rsidRPr="00B4374B">
        <w:rPr>
          <w:rFonts w:eastAsia="MS Mincho"/>
          <w:u w:val="single"/>
        </w:rPr>
        <w:t xml:space="preserve">biological </w:t>
      </w:r>
      <w:r w:rsidRPr="00B4374B">
        <w:rPr>
          <w:rFonts w:eastAsia="MS Mincho"/>
          <w:b/>
          <w:iCs/>
          <w:highlight w:val="green"/>
          <w:u w:val="single"/>
        </w:rPr>
        <w:t>research</w:t>
      </w:r>
      <w:r w:rsidRPr="00B4374B">
        <w:rPr>
          <w:rFonts w:eastAsia="MS Mincho"/>
          <w:sz w:val="16"/>
        </w:rPr>
        <w:t xml:space="preserve"> </w:t>
      </w:r>
      <w:r w:rsidRPr="00B4374B">
        <w:rPr>
          <w:rFonts w:eastAsia="MS Mincho"/>
          <w:u w:val="single"/>
        </w:rPr>
        <w:t xml:space="preserve">and to claim that newer methods of studying the brain can </w:t>
      </w:r>
      <w:r w:rsidRPr="00B4374B">
        <w:rPr>
          <w:rFonts w:eastAsia="MS Mincho"/>
          <w:b/>
          <w:iCs/>
          <w:u w:val="single"/>
        </w:rPr>
        <w:t>validate</w:t>
      </w:r>
      <w:r w:rsidRPr="00B4374B">
        <w:rPr>
          <w:rFonts w:eastAsia="MS Mincho"/>
          <w:u w:val="single"/>
        </w:rPr>
        <w:t xml:space="preserve"> their </w:t>
      </w:r>
      <w:r w:rsidRPr="00B4374B">
        <w:rPr>
          <w:rFonts w:eastAsia="MS Mincho"/>
          <w:b/>
          <w:iCs/>
          <w:u w:val="single"/>
        </w:rPr>
        <w:t>theories</w:t>
      </w:r>
      <w:r w:rsidRPr="00B4374B">
        <w:rPr>
          <w:rFonts w:eastAsia="MS Mincho"/>
          <w:sz w:val="16"/>
        </w:rPr>
        <w:t>.5,6</w:t>
      </w:r>
      <w:r w:rsidRPr="0040438A">
        <w:rPr>
          <w:rFonts w:eastAsia="MS Mincho"/>
          <w:sz w:val="12"/>
        </w:rPr>
        <w:t>¶</w:t>
      </w:r>
      <w:r w:rsidRPr="00B4374B">
        <w:rPr>
          <w:rFonts w:eastAsia="MS Mincho"/>
          <w:sz w:val="12"/>
        </w:rPr>
        <w:t xml:space="preserve"> </w:t>
      </w:r>
      <w:r w:rsidRPr="00B4374B">
        <w:rPr>
          <w:rFonts w:eastAsia="MS Mincho"/>
          <w:sz w:val="16"/>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w:t>
      </w:r>
      <w:r w:rsidRPr="00B4374B">
        <w:rPr>
          <w:rFonts w:eastAsia="MS Mincho"/>
          <w:u w:val="single"/>
        </w:rPr>
        <w:t>, claims that neuroimaging validate Freud’s model of the unconscious can be based only on “cherry-picking” the literature. The observed correspondences are superficial and hardly support the complex edifice of psychoanalytic theory.</w:t>
      </w:r>
      <w:r w:rsidRPr="0040438A">
        <w:rPr>
          <w:rFonts w:eastAsia="MS Mincho"/>
          <w:sz w:val="12"/>
        </w:rPr>
        <w:t>¶</w:t>
      </w:r>
      <w:r w:rsidRPr="00B4374B">
        <w:rPr>
          <w:rFonts w:eastAsia="MS Mincho"/>
          <w:sz w:val="12"/>
          <w:u w:val="single"/>
        </w:rPr>
        <w:t xml:space="preserve"> </w:t>
      </w:r>
      <w:r w:rsidRPr="00B4374B">
        <w:rPr>
          <w:rFonts w:eastAsia="MS Mincho"/>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r w:rsidRPr="0040438A">
        <w:rPr>
          <w:rFonts w:eastAsia="MS Mincho"/>
          <w:sz w:val="12"/>
          <w:szCs w:val="16"/>
        </w:rPr>
        <w:t>¶</w:t>
      </w:r>
      <w:r w:rsidRPr="00B4374B">
        <w:rPr>
          <w:rFonts w:eastAsia="MS Mincho"/>
          <w:sz w:val="12"/>
          <w:szCs w:val="16"/>
        </w:rPr>
        <w:t xml:space="preserve"> </w:t>
      </w:r>
      <w:r w:rsidRPr="00B4374B">
        <w:rPr>
          <w:rFonts w:eastAsia="MS Mincho"/>
          <w:u w:val="single"/>
        </w:rPr>
        <w:t>The proposal</w:t>
      </w:r>
      <w:r w:rsidRPr="00B4374B">
        <w:rPr>
          <w:rFonts w:eastAsia="MS Mincho"/>
          <w:sz w:val="16"/>
        </w:rPr>
        <w:t xml:space="preserve"> to establish a discipline of </w:t>
      </w:r>
      <w:r w:rsidRPr="00B4374B">
        <w:rPr>
          <w:rFonts w:eastAsia="MS Mincho"/>
          <w:b/>
          <w:iCs/>
          <w:u w:val="single"/>
        </w:rPr>
        <w:t>neuropsychoanalysis</w:t>
      </w:r>
      <w:r w:rsidRPr="00B4374B">
        <w:rPr>
          <w:rFonts w:eastAsia="MS Mincho"/>
          <w:sz w:val="16"/>
        </w:rPr>
        <w:t xml:space="preserve"> </w:t>
      </w:r>
      <w:r w:rsidRPr="00B4374B">
        <w:rPr>
          <w:rFonts w:eastAsia="MS Mincho"/>
          <w:u w:val="single"/>
        </w:rPr>
        <w:t xml:space="preserve">also met with a mixed </w:t>
      </w:r>
      <w:r w:rsidRPr="00B4374B">
        <w:rPr>
          <w:rFonts w:eastAsia="MS Mincho"/>
          <w:b/>
          <w:iCs/>
          <w:u w:val="single"/>
        </w:rPr>
        <w:t>reception</w:t>
      </w:r>
      <w:r w:rsidRPr="00B4374B">
        <w:rPr>
          <w:rFonts w:eastAsia="MS Mincho"/>
          <w:u w:val="single"/>
        </w:rPr>
        <w:t xml:space="preserve"> from traditional </w:t>
      </w:r>
      <w:r w:rsidRPr="00B4374B">
        <w:rPr>
          <w:rFonts w:eastAsia="MS Mincho"/>
          <w:b/>
          <w:iCs/>
          <w:u w:val="single"/>
        </w:rPr>
        <w:t>psychoanalysts</w:t>
      </w:r>
      <w:r w:rsidRPr="00B4374B">
        <w:rPr>
          <w:rFonts w:eastAsia="MS Mincho"/>
          <w:sz w:val="16"/>
        </w:rPr>
        <w:t xml:space="preserve">, who did not want to dilute Freud’s wine with neuroscientific water.42 </w:t>
      </w:r>
      <w:r w:rsidRPr="00B4374B">
        <w:rPr>
          <w:rFonts w:eastAsia="MS Mincho"/>
          <w:highlight w:val="green"/>
          <w:u w:val="single"/>
        </w:rPr>
        <w:t>Neuroscientists</w:t>
      </w:r>
      <w:r w:rsidRPr="00B4374B">
        <w:rPr>
          <w:rFonts w:eastAsia="MS Mincho"/>
          <w:u w:val="single"/>
        </w:rPr>
        <w:t xml:space="preserve">, who are more likely to </w:t>
      </w:r>
      <w:r w:rsidRPr="00B4374B">
        <w:rPr>
          <w:rFonts w:eastAsia="MS Mincho"/>
          <w:highlight w:val="green"/>
          <w:u w:val="single"/>
        </w:rPr>
        <w:t>see links</w:t>
      </w:r>
      <w:r w:rsidRPr="00B4374B">
        <w:rPr>
          <w:rFonts w:eastAsia="MS Mincho"/>
          <w:u w:val="single"/>
        </w:rPr>
        <w:t xml:space="preserve"> to psychology </w:t>
      </w:r>
      <w:r w:rsidRPr="00B4374B">
        <w:rPr>
          <w:rFonts w:eastAsia="MS Mincho"/>
          <w:highlight w:val="green"/>
          <w:u w:val="single"/>
        </w:rPr>
        <w:t xml:space="preserve">as </w:t>
      </w:r>
      <w:r w:rsidRPr="00B4374B">
        <w:rPr>
          <w:rFonts w:eastAsia="MS Mincho"/>
          <w:b/>
          <w:iCs/>
          <w:highlight w:val="green"/>
          <w:u w:val="single"/>
        </w:rPr>
        <w:t>lying</w:t>
      </w:r>
      <w:r w:rsidRPr="00B4374B">
        <w:rPr>
          <w:rFonts w:eastAsia="MS Mincho"/>
          <w:highlight w:val="green"/>
          <w:u w:val="single"/>
        </w:rPr>
        <w:t xml:space="preserve"> in </w:t>
      </w:r>
      <w:r w:rsidRPr="00B4374B">
        <w:rPr>
          <w:rFonts w:eastAsia="MS Mincho"/>
          <w:b/>
          <w:iCs/>
          <w:highlight w:val="green"/>
          <w:u w:val="single"/>
        </w:rPr>
        <w:t>cognitive science</w:t>
      </w:r>
      <w:r w:rsidRPr="00B4374B">
        <w:rPr>
          <w:rFonts w:eastAsia="MS Mincho"/>
          <w:sz w:val="16"/>
        </w:rPr>
        <w:t xml:space="preserve">,43 </w:t>
      </w:r>
      <w:r w:rsidRPr="00B4374B">
        <w:rPr>
          <w:rFonts w:eastAsia="MS Mincho"/>
          <w:u w:val="single"/>
        </w:rPr>
        <w:t xml:space="preserve">have </w:t>
      </w:r>
      <w:r w:rsidRPr="00B4374B">
        <w:rPr>
          <w:rFonts w:eastAsia="MS Mincho"/>
          <w:highlight w:val="green"/>
          <w:u w:val="single"/>
        </w:rPr>
        <w:t xml:space="preserve">ignored this </w:t>
      </w:r>
      <w:r w:rsidRPr="00B4374B">
        <w:rPr>
          <w:rFonts w:eastAsia="MS Mincho"/>
          <w:b/>
          <w:iCs/>
          <w:highlight w:val="green"/>
          <w:u w:val="single"/>
        </w:rPr>
        <w:t>idea</w:t>
      </w:r>
      <w:r w:rsidRPr="00B4374B">
        <w:rPr>
          <w:rFonts w:eastAsia="MS Mincho"/>
          <w:sz w:val="16"/>
          <w:highlight w:val="green"/>
        </w:rPr>
        <w:t>.</w:t>
      </w:r>
      <w:r w:rsidRPr="00B4374B">
        <w:rPr>
          <w:rFonts w:eastAsia="MS Mincho"/>
          <w:sz w:val="16"/>
        </w:rPr>
        <w:t xml:space="preserve"> In summary, </w:t>
      </w:r>
      <w:r w:rsidRPr="00B4374B">
        <w:rPr>
          <w:rFonts w:eastAsia="MS Mincho"/>
          <w:b/>
          <w:iCs/>
          <w:highlight w:val="green"/>
          <w:u w:val="single"/>
        </w:rPr>
        <w:t>neuropsychoanalysis</w:t>
      </w:r>
      <w:r w:rsidRPr="00B4374B">
        <w:rPr>
          <w:rFonts w:eastAsia="MS Mincho"/>
          <w:highlight w:val="green"/>
          <w:u w:val="single"/>
        </w:rPr>
        <w:t xml:space="preserve"> is being used</w:t>
      </w:r>
      <w:r w:rsidRPr="00B4374B">
        <w:rPr>
          <w:rFonts w:eastAsia="MS Mincho"/>
          <w:u w:val="single"/>
        </w:rPr>
        <w:t xml:space="preserve"> a way </w:t>
      </w:r>
      <w:r w:rsidRPr="00B4374B">
        <w:rPr>
          <w:rFonts w:eastAsia="MS Mincho"/>
          <w:highlight w:val="green"/>
          <w:u w:val="single"/>
        </w:rPr>
        <w:t xml:space="preserve">to </w:t>
      </w:r>
      <w:r w:rsidRPr="00B4374B">
        <w:rPr>
          <w:rFonts w:eastAsia="MS Mincho"/>
          <w:b/>
          <w:iCs/>
          <w:highlight w:val="green"/>
          <w:u w:val="single"/>
        </w:rPr>
        <w:t>justify</w:t>
      </w:r>
      <w:r w:rsidRPr="00B4374B">
        <w:rPr>
          <w:rFonts w:eastAsia="MS Mincho"/>
          <w:u w:val="single"/>
        </w:rPr>
        <w:t xml:space="preserve"> long-standing </w:t>
      </w:r>
      <w:r w:rsidRPr="00B4374B">
        <w:rPr>
          <w:rFonts w:eastAsia="MS Mincho"/>
          <w:b/>
          <w:iCs/>
          <w:highlight w:val="green"/>
          <w:u w:val="single"/>
        </w:rPr>
        <w:t>models</w:t>
      </w:r>
      <w:r w:rsidRPr="00B4374B">
        <w:rPr>
          <w:rFonts w:eastAsia="MS Mincho"/>
          <w:sz w:val="16"/>
          <w:highlight w:val="green"/>
        </w:rPr>
        <w:t xml:space="preserve">, </w:t>
      </w:r>
      <w:r w:rsidRPr="00B4374B">
        <w:rPr>
          <w:rFonts w:eastAsia="MS Mincho"/>
          <w:highlight w:val="green"/>
          <w:u w:val="single"/>
        </w:rPr>
        <w:t>without</w:t>
      </w:r>
      <w:r w:rsidRPr="00B4374B">
        <w:rPr>
          <w:rFonts w:eastAsia="MS Mincho"/>
          <w:u w:val="single"/>
        </w:rPr>
        <w:t xml:space="preserve"> </w:t>
      </w:r>
      <w:r w:rsidRPr="00B4374B">
        <w:rPr>
          <w:rFonts w:eastAsia="MS Mincho"/>
          <w:highlight w:val="green"/>
          <w:u w:val="single"/>
        </w:rPr>
        <w:t xml:space="preserve">attempting to </w:t>
      </w:r>
      <w:r w:rsidRPr="00B4374B">
        <w:rPr>
          <w:rFonts w:eastAsia="MS Mincho"/>
          <w:u w:val="single"/>
        </w:rPr>
        <w:t xml:space="preserve">find something </w:t>
      </w:r>
      <w:r w:rsidRPr="00B4374B">
        <w:rPr>
          <w:rFonts w:eastAsia="MS Mincho"/>
          <w:b/>
          <w:iCs/>
          <w:u w:val="single"/>
        </w:rPr>
        <w:t>new</w:t>
      </w:r>
      <w:r w:rsidRPr="00B4374B">
        <w:rPr>
          <w:rFonts w:eastAsia="MS Mincho"/>
          <w:u w:val="single"/>
        </w:rPr>
        <w:t xml:space="preserve"> or to </w:t>
      </w:r>
      <w:r w:rsidRPr="00B4374B">
        <w:rPr>
          <w:rFonts w:eastAsia="MS Mincho"/>
          <w:b/>
          <w:iCs/>
          <w:highlight w:val="green"/>
          <w:u w:val="single"/>
        </w:rPr>
        <w:t>develop</w:t>
      </w:r>
      <w:r w:rsidRPr="00B4374B">
        <w:rPr>
          <w:rFonts w:eastAsia="MS Mincho"/>
          <w:sz w:val="16"/>
          <w:highlight w:val="green"/>
        </w:rPr>
        <w:t xml:space="preserve"> </w:t>
      </w:r>
      <w:r w:rsidRPr="00B4374B">
        <w:rPr>
          <w:rFonts w:eastAsia="MS Mincho"/>
          <w:highlight w:val="green"/>
          <w:u w:val="single"/>
        </w:rPr>
        <w:t>an integration of perspectives</w:t>
      </w:r>
      <w:r w:rsidRPr="00B4374B">
        <w:rPr>
          <w:rFonts w:eastAsia="MS Mincho"/>
          <w:u w:val="single"/>
        </w:rPr>
        <w:t xml:space="preserve"> on </w:t>
      </w:r>
      <w:r w:rsidRPr="00B4374B">
        <w:rPr>
          <w:rFonts w:eastAsia="MS Mincho"/>
          <w:b/>
          <w:iCs/>
          <w:u w:val="single"/>
        </w:rPr>
        <w:t>psychology</w:t>
      </w:r>
      <w:r w:rsidRPr="00B4374B">
        <w:rPr>
          <w:rFonts w:eastAsia="MS Mincho"/>
          <w:sz w:val="16"/>
        </w:rPr>
        <w:t>.</w:t>
      </w:r>
      <w:r w:rsidRPr="0040438A">
        <w:rPr>
          <w:rFonts w:eastAsia="MS Mincho"/>
          <w:sz w:val="12"/>
        </w:rPr>
        <w:t>¶</w:t>
      </w:r>
      <w:r w:rsidRPr="00B4374B">
        <w:rPr>
          <w:rFonts w:eastAsia="MS Mincho"/>
          <w:sz w:val="12"/>
        </w:rPr>
        <w:t xml:space="preserve"> </w:t>
      </w:r>
      <w:r w:rsidRPr="00B4374B">
        <w:rPr>
          <w:rFonts w:eastAsia="MS Mincho"/>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B4374B">
        <w:rPr>
          <w:rFonts w:eastAsia="MS Mincho"/>
          <w:b/>
          <w:iCs/>
          <w:u w:val="single"/>
        </w:rPr>
        <w:t>Kandel</w:t>
      </w:r>
      <w:r w:rsidRPr="00B4374B">
        <w:rPr>
          <w:rFonts w:eastAsia="MS Mincho"/>
          <w:sz w:val="16"/>
        </w:rPr>
        <w:t xml:space="preserve">, </w:t>
      </w:r>
      <w:r w:rsidRPr="00B4374B">
        <w:rPr>
          <w:rFonts w:eastAsia="MS Mincho"/>
          <w:u w:val="single"/>
        </w:rPr>
        <w:t xml:space="preserve">who does not </w:t>
      </w:r>
      <w:r w:rsidRPr="00B4374B">
        <w:rPr>
          <w:rFonts w:eastAsia="MS Mincho"/>
          <w:b/>
          <w:iCs/>
          <w:u w:val="single"/>
        </w:rPr>
        <w:t>actively practice psychiatry</w:t>
      </w:r>
      <w:r w:rsidRPr="00B4374B">
        <w:rPr>
          <w:rFonts w:eastAsia="MS Mincho"/>
          <w:sz w:val="16"/>
        </w:rPr>
        <w:t xml:space="preserve">, </w:t>
      </w:r>
      <w:r w:rsidRPr="00B4374B">
        <w:rPr>
          <w:rFonts w:eastAsia="MS Mincho"/>
          <w:u w:val="single"/>
        </w:rPr>
        <w:t xml:space="preserve">may be caught in a </w:t>
      </w:r>
      <w:r w:rsidRPr="00B4374B">
        <w:rPr>
          <w:rFonts w:eastAsia="MS Mincho"/>
          <w:b/>
          <w:iCs/>
          <w:u w:val="single"/>
        </w:rPr>
        <w:t>time warp</w:t>
      </w:r>
      <w:r w:rsidRPr="00B4374B">
        <w:rPr>
          <w:rFonts w:eastAsia="MS Mincho"/>
          <w:u w:val="single"/>
        </w:rPr>
        <w:t xml:space="preserve">, unaware that psychoanalysis has been </w:t>
      </w:r>
      <w:r w:rsidRPr="00B4374B">
        <w:rPr>
          <w:rFonts w:eastAsia="MS Mincho"/>
          <w:b/>
          <w:iCs/>
          <w:u w:val="single"/>
        </w:rPr>
        <w:t>overtaken</w:t>
      </w:r>
      <w:r w:rsidRPr="00B4374B">
        <w:rPr>
          <w:rFonts w:eastAsia="MS Mincho"/>
          <w:u w:val="single"/>
        </w:rPr>
        <w:t xml:space="preserve"> by </w:t>
      </w:r>
      <w:r w:rsidRPr="00B4374B">
        <w:rPr>
          <w:rFonts w:eastAsia="MS Mincho"/>
          <w:b/>
          <w:iCs/>
          <w:u w:val="single"/>
        </w:rPr>
        <w:t>competitors</w:t>
      </w:r>
      <w:r w:rsidRPr="00B4374B">
        <w:rPr>
          <w:rFonts w:eastAsia="MS Mincho"/>
          <w:sz w:val="16"/>
        </w:rPr>
        <w:t xml:space="preserve"> in the field of psychotherapy.</w:t>
      </w:r>
      <w:r w:rsidRPr="0040438A">
        <w:rPr>
          <w:rFonts w:eastAsia="MS Mincho"/>
          <w:sz w:val="12"/>
        </w:rPr>
        <w:t>¶</w:t>
      </w:r>
      <w:r w:rsidRPr="00B4374B">
        <w:rPr>
          <w:rFonts w:eastAsia="MS Mincho"/>
          <w:sz w:val="12"/>
          <w:u w:val="single"/>
        </w:rPr>
        <w:t xml:space="preserve"> </w:t>
      </w:r>
      <w:r w:rsidRPr="00B4374B">
        <w:rPr>
          <w:rFonts w:eastAsia="MS Mincho"/>
          <w:u w:val="single"/>
        </w:rPr>
        <w:t xml:space="preserve">Another attempt to reconcile psychoanalysis with science has come from the literature on </w:t>
      </w:r>
      <w:r w:rsidRPr="00B4374B">
        <w:rPr>
          <w:rFonts w:eastAsia="MS Mincho"/>
          <w:b/>
          <w:iCs/>
          <w:u w:val="single"/>
        </w:rPr>
        <w:t>neuroplasticity</w:t>
      </w:r>
      <w:r w:rsidRPr="00B4374B">
        <w:rPr>
          <w:rFonts w:eastAsia="MS Mincho"/>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B4374B">
        <w:rPr>
          <w:rFonts w:eastAsia="MS Mincho"/>
          <w:u w:val="single"/>
        </w:rPr>
        <w:t xml:space="preserve">These </w:t>
      </w:r>
      <w:r w:rsidRPr="00B4374B">
        <w:rPr>
          <w:rFonts w:eastAsia="MS Mincho"/>
          <w:highlight w:val="green"/>
          <w:u w:val="single"/>
        </w:rPr>
        <w:t xml:space="preserve">findings have </w:t>
      </w:r>
      <w:r w:rsidRPr="00B4374B">
        <w:rPr>
          <w:rFonts w:eastAsia="MS Mincho"/>
          <w:b/>
          <w:iCs/>
          <w:highlight w:val="green"/>
          <w:u w:val="single"/>
        </w:rPr>
        <w:t>not been confirmed</w:t>
      </w:r>
      <w:r w:rsidRPr="00B4374B">
        <w:rPr>
          <w:rFonts w:eastAsia="MS Mincho"/>
          <w:sz w:val="16"/>
        </w:rPr>
        <w:t xml:space="preserve"> </w:t>
      </w:r>
      <w:r w:rsidRPr="00B4374B">
        <w:rPr>
          <w:rFonts w:eastAsia="MS Mincho"/>
          <w:u w:val="single"/>
        </w:rPr>
        <w:t xml:space="preserve">in psychoanalytic </w:t>
      </w:r>
      <w:r w:rsidRPr="00B4374B">
        <w:rPr>
          <w:rFonts w:eastAsia="MS Mincho"/>
          <w:b/>
          <w:iCs/>
          <w:u w:val="single"/>
        </w:rPr>
        <w:t>therapies</w:t>
      </w:r>
      <w:r w:rsidRPr="00B4374B">
        <w:rPr>
          <w:rFonts w:eastAsia="MS Mincho"/>
          <w:sz w:val="16"/>
        </w:rPr>
        <w:t xml:space="preserve">. However, Norman </w:t>
      </w:r>
      <w:r w:rsidRPr="00B4374B">
        <w:rPr>
          <w:rFonts w:eastAsia="MS Mincho"/>
          <w:u w:val="single"/>
        </w:rPr>
        <w:t>Doidge</w:t>
      </w:r>
      <w:r w:rsidRPr="00B4374B">
        <w:rPr>
          <w:rFonts w:eastAsia="MS Mincho"/>
          <w:sz w:val="16"/>
        </w:rPr>
        <w:t xml:space="preserve">, a Canadian psychoanalyst, </w:t>
      </w:r>
      <w:r w:rsidRPr="00B4374B">
        <w:rPr>
          <w:rFonts w:eastAsia="MS Mincho"/>
          <w:u w:val="single"/>
        </w:rPr>
        <w:t xml:space="preserve">has argued that psychoanalysis can </w:t>
      </w:r>
      <w:r w:rsidRPr="00B4374B">
        <w:rPr>
          <w:rFonts w:eastAsia="MS Mincho"/>
          <w:b/>
          <w:iCs/>
          <w:u w:val="single"/>
        </w:rPr>
        <w:t>change the brain</w:t>
      </w:r>
      <w:r w:rsidRPr="00B4374B">
        <w:rPr>
          <w:rFonts w:eastAsia="MS Mincho"/>
          <w:sz w:val="16"/>
        </w:rPr>
        <w:t xml:space="preserve">.48 </w:t>
      </w:r>
      <w:r w:rsidRPr="00B4374B">
        <w:rPr>
          <w:rFonts w:eastAsia="MS Mincho"/>
          <w:u w:val="single"/>
        </w:rPr>
        <w:t>This may be the case for all psychotherapies</w:t>
      </w:r>
      <w:r w:rsidRPr="00B4374B">
        <w:rPr>
          <w:rFonts w:eastAsia="MS Mincho"/>
          <w:sz w:val="16"/>
        </w:rPr>
        <w:t xml:space="preserve">. </w:t>
      </w:r>
      <w:r w:rsidRPr="00B4374B">
        <w:rPr>
          <w:rFonts w:eastAsia="MS Mincho"/>
          <w:b/>
          <w:iCs/>
          <w:u w:val="single"/>
        </w:rPr>
        <w:t>However</w:t>
      </w:r>
      <w:r w:rsidRPr="00B4374B">
        <w:rPr>
          <w:rFonts w:eastAsia="MS Mincho"/>
          <w:sz w:val="16"/>
        </w:rPr>
        <w:t xml:space="preserve">, more recently, </w:t>
      </w:r>
      <w:r w:rsidRPr="00B4374B">
        <w:rPr>
          <w:rFonts w:eastAsia="MS Mincho"/>
          <w:u w:val="single"/>
        </w:rPr>
        <w:t>Doidge</w:t>
      </w:r>
      <w:r w:rsidRPr="00B4374B">
        <w:rPr>
          <w:rFonts w:eastAsia="MS Mincho"/>
          <w:sz w:val="16"/>
        </w:rPr>
        <w:t xml:space="preserve">49 </w:t>
      </w:r>
      <w:r w:rsidRPr="00B4374B">
        <w:rPr>
          <w:rFonts w:eastAsia="MS Mincho"/>
          <w:u w:val="single"/>
        </w:rPr>
        <w:t>has claimed that mental exercises can reverse the course of severe neurological and psychiatric problems</w:t>
      </w:r>
      <w:r w:rsidRPr="00B4374B">
        <w:rPr>
          <w:rFonts w:eastAsia="MS Mincho"/>
          <w:sz w:val="16"/>
        </w:rPr>
        <w:t xml:space="preserve">, including chronic pain, stroke, multiple sclerosis, Parkinson’s disease, and autism. </w:t>
      </w:r>
      <w:r w:rsidRPr="00B4374B">
        <w:rPr>
          <w:rFonts w:eastAsia="MS Mincho"/>
          <w:u w:val="single"/>
        </w:rPr>
        <w:t xml:space="preserve">While these books have been best-sellers, most of </w:t>
      </w:r>
      <w:r w:rsidRPr="00B4374B">
        <w:rPr>
          <w:rFonts w:eastAsia="MS Mincho"/>
          <w:highlight w:val="green"/>
          <w:u w:val="single"/>
        </w:rPr>
        <w:t>their ideas</w:t>
      </w:r>
      <w:r w:rsidRPr="00B4374B">
        <w:rPr>
          <w:rFonts w:eastAsia="MS Mincho"/>
          <w:u w:val="single"/>
        </w:rPr>
        <w:t xml:space="preserve"> in the second</w:t>
      </w:r>
      <w:r w:rsidRPr="00B4374B">
        <w:rPr>
          <w:rFonts w:eastAsia="MS Mincho"/>
          <w:sz w:val="16"/>
        </w:rPr>
        <w:t xml:space="preserve"> volume,49 </w:t>
      </w:r>
      <w:r w:rsidRPr="00B4374B">
        <w:rPr>
          <w:rFonts w:eastAsia="MS Mincho"/>
          <w:b/>
          <w:iCs/>
          <w:highlight w:val="green"/>
          <w:u w:val="single"/>
        </w:rPr>
        <w:t>based on anecdotes rather than</w:t>
      </w:r>
      <w:r w:rsidRPr="00B4374B">
        <w:rPr>
          <w:rFonts w:eastAsia="MS Mincho"/>
          <w:b/>
          <w:iCs/>
          <w:u w:val="single"/>
        </w:rPr>
        <w:t xml:space="preserve"> on </w:t>
      </w:r>
      <w:r w:rsidRPr="00B4374B">
        <w:rPr>
          <w:rFonts w:eastAsia="MS Mincho"/>
          <w:b/>
          <w:iCs/>
          <w:highlight w:val="green"/>
          <w:u w:val="single"/>
        </w:rPr>
        <w:t>clinical trials</w:t>
      </w:r>
      <w:r w:rsidRPr="00B4374B">
        <w:rPr>
          <w:rFonts w:eastAsia="MS Mincho"/>
          <w:sz w:val="16"/>
        </w:rPr>
        <w:t xml:space="preserve">, </w:t>
      </w:r>
      <w:r w:rsidRPr="00B4374B">
        <w:rPr>
          <w:rFonts w:eastAsia="MS Mincho"/>
          <w:u w:val="single"/>
        </w:rPr>
        <w:t xml:space="preserve">have had little impact in </w:t>
      </w:r>
      <w:r w:rsidRPr="00B4374B">
        <w:rPr>
          <w:rFonts w:eastAsia="MS Mincho"/>
          <w:b/>
          <w:iCs/>
          <w:u w:val="single"/>
        </w:rPr>
        <w:t>medicine</w:t>
      </w:r>
      <w:r w:rsidRPr="00B4374B">
        <w:rPr>
          <w:rFonts w:eastAsia="MS Mincho"/>
          <w:sz w:val="16"/>
        </w:rPr>
        <w:t xml:space="preserve">. </w:t>
      </w:r>
      <w:r w:rsidRPr="00B4374B">
        <w:rPr>
          <w:rFonts w:eastAsia="MS Mincho"/>
          <w:u w:val="single"/>
        </w:rPr>
        <w:t xml:space="preserve">This story underscores the </w:t>
      </w:r>
      <w:r w:rsidRPr="00B4374B">
        <w:rPr>
          <w:rFonts w:eastAsia="MS Mincho"/>
          <w:highlight w:val="green"/>
          <w:u w:val="single"/>
        </w:rPr>
        <w:t>difficulty of reconciling</w:t>
      </w:r>
      <w:r w:rsidRPr="00B4374B">
        <w:rPr>
          <w:rFonts w:eastAsia="MS Mincho"/>
          <w:u w:val="single"/>
        </w:rPr>
        <w:t xml:space="preserve"> the perspectives and methods</w:t>
      </w:r>
      <w:r w:rsidRPr="00B4374B">
        <w:rPr>
          <w:rFonts w:eastAsia="MS Mincho"/>
          <w:sz w:val="16"/>
        </w:rPr>
        <w:t xml:space="preserve"> </w:t>
      </w:r>
      <w:r w:rsidRPr="00B4374B">
        <w:rPr>
          <w:rFonts w:eastAsia="MS Mincho"/>
          <w:u w:val="single"/>
        </w:rPr>
        <w:t>of</w:t>
      </w:r>
      <w:r w:rsidRPr="00B4374B">
        <w:rPr>
          <w:rFonts w:eastAsia="MS Mincho"/>
          <w:sz w:val="16"/>
        </w:rPr>
        <w:t xml:space="preserve"> </w:t>
      </w:r>
      <w:r w:rsidRPr="00B4374B">
        <w:rPr>
          <w:rFonts w:eastAsia="MS Mincho"/>
          <w:b/>
          <w:iCs/>
          <w:highlight w:val="green"/>
          <w:u w:val="single"/>
        </w:rPr>
        <w:t>psychoanalysis</w:t>
      </w:r>
      <w:r w:rsidRPr="00B4374B">
        <w:rPr>
          <w:rFonts w:eastAsia="MS Mincho"/>
          <w:sz w:val="16"/>
        </w:rPr>
        <w:t xml:space="preserve"> </w:t>
      </w:r>
      <w:r w:rsidRPr="00B4374B">
        <w:rPr>
          <w:rFonts w:eastAsia="MS Mincho"/>
          <w:highlight w:val="green"/>
          <w:u w:val="single"/>
        </w:rPr>
        <w:t xml:space="preserve">with </w:t>
      </w:r>
      <w:r w:rsidRPr="00B4374B">
        <w:rPr>
          <w:rFonts w:eastAsia="MS Mincho"/>
          <w:u w:val="single"/>
        </w:rPr>
        <w:t xml:space="preserve">scientific methods based on </w:t>
      </w:r>
      <w:r w:rsidRPr="00B4374B">
        <w:rPr>
          <w:rFonts w:eastAsia="MS Mincho"/>
          <w:b/>
          <w:iCs/>
          <w:highlight w:val="green"/>
          <w:u w:val="single"/>
        </w:rPr>
        <w:t>empirical testing</w:t>
      </w:r>
      <w:r w:rsidRPr="00B4374B">
        <w:rPr>
          <w:rFonts w:eastAsia="MS Mincho"/>
          <w:sz w:val="16"/>
        </w:rPr>
        <w:t>.</w:t>
      </w:r>
      <w:r w:rsidRPr="0040438A">
        <w:rPr>
          <w:rFonts w:eastAsia="MS Mincho"/>
          <w:sz w:val="12"/>
        </w:rPr>
        <w:t>¶</w:t>
      </w:r>
      <w:r w:rsidRPr="00B4374B">
        <w:rPr>
          <w:rFonts w:eastAsia="MS Mincho"/>
          <w:sz w:val="12"/>
        </w:rPr>
        <w:t xml:space="preserve"> </w:t>
      </w:r>
      <w:r w:rsidRPr="00B4374B">
        <w:rPr>
          <w:rFonts w:eastAsia="MS Mincho"/>
          <w:sz w:val="16"/>
          <w:szCs w:val="16"/>
        </w:rPr>
        <w:t>Psychoanalysis and the Humanities</w:t>
      </w:r>
      <w:r w:rsidRPr="0040438A">
        <w:rPr>
          <w:rFonts w:eastAsia="MS Mincho"/>
          <w:sz w:val="12"/>
          <w:szCs w:val="16"/>
        </w:rPr>
        <w:t>¶</w:t>
      </w:r>
      <w:r w:rsidRPr="00B4374B">
        <w:rPr>
          <w:rFonts w:eastAsia="MS Mincho"/>
          <w:sz w:val="12"/>
          <w:szCs w:val="16"/>
        </w:rPr>
        <w:t xml:space="preserve"> </w:t>
      </w:r>
      <w:r w:rsidRPr="00B4374B">
        <w:rPr>
          <w:rFonts w:eastAsia="MS Mincho"/>
          <w:highlight w:val="green"/>
          <w:u w:val="single"/>
        </w:rPr>
        <w:t xml:space="preserve">Psychoanalysis </w:t>
      </w:r>
      <w:r w:rsidRPr="00B4374B">
        <w:rPr>
          <w:rFonts w:eastAsia="MS Mincho"/>
          <w:b/>
          <w:iCs/>
          <w:highlight w:val="green"/>
          <w:u w:val="single"/>
        </w:rPr>
        <w:t xml:space="preserve">claimed </w:t>
      </w:r>
      <w:r w:rsidRPr="00B4374B">
        <w:rPr>
          <w:rFonts w:eastAsia="MS Mincho"/>
          <w:b/>
          <w:iCs/>
          <w:u w:val="single"/>
        </w:rPr>
        <w:t xml:space="preserve">to be a </w:t>
      </w:r>
      <w:r w:rsidRPr="00B4374B">
        <w:rPr>
          <w:rFonts w:eastAsia="MS Mincho"/>
          <w:b/>
          <w:iCs/>
          <w:highlight w:val="green"/>
          <w:u w:val="single"/>
        </w:rPr>
        <w:t>science</w:t>
      </w:r>
      <w:r w:rsidRPr="00B4374B">
        <w:rPr>
          <w:rFonts w:eastAsia="MS Mincho"/>
          <w:sz w:val="16"/>
          <w:highlight w:val="green"/>
        </w:rPr>
        <w:t xml:space="preserve"> </w:t>
      </w:r>
      <w:r w:rsidRPr="00B4374B">
        <w:rPr>
          <w:rFonts w:eastAsia="MS Mincho"/>
          <w:highlight w:val="green"/>
          <w:u w:val="single"/>
        </w:rPr>
        <w:t xml:space="preserve">but did not </w:t>
      </w:r>
      <w:r w:rsidRPr="00B4374B">
        <w:rPr>
          <w:rFonts w:eastAsia="MS Mincho"/>
          <w:b/>
          <w:iCs/>
          <w:highlight w:val="green"/>
          <w:u w:val="single"/>
        </w:rPr>
        <w:t xml:space="preserve">function </w:t>
      </w:r>
      <w:r w:rsidRPr="00B4374B">
        <w:rPr>
          <w:rFonts w:eastAsia="MS Mincho"/>
          <w:b/>
          <w:iCs/>
          <w:u w:val="single"/>
        </w:rPr>
        <w:t>like one</w:t>
      </w:r>
      <w:r w:rsidRPr="00B4374B">
        <w:rPr>
          <w:rFonts w:eastAsia="MS Mincho"/>
          <w:sz w:val="16"/>
        </w:rPr>
        <w:t xml:space="preserve">. </w:t>
      </w:r>
      <w:r w:rsidRPr="00B4374B">
        <w:rPr>
          <w:rFonts w:eastAsia="MS Mincho"/>
          <w:u w:val="single"/>
        </w:rPr>
        <w:t xml:space="preserve">It </w:t>
      </w:r>
      <w:r w:rsidRPr="00B4374B">
        <w:rPr>
          <w:rFonts w:eastAsia="MS Mincho"/>
          <w:highlight w:val="green"/>
          <w:u w:val="single"/>
        </w:rPr>
        <w:t xml:space="preserve">failed to </w:t>
      </w:r>
      <w:r w:rsidRPr="00B4374B">
        <w:rPr>
          <w:rFonts w:eastAsia="MS Mincho"/>
          <w:b/>
          <w:iCs/>
          <w:highlight w:val="green"/>
          <w:u w:val="single"/>
        </w:rPr>
        <w:t>operationalize</w:t>
      </w:r>
      <w:r w:rsidRPr="00B4374B">
        <w:rPr>
          <w:rFonts w:eastAsia="MS Mincho"/>
          <w:u w:val="single"/>
        </w:rPr>
        <w:t xml:space="preserve"> its </w:t>
      </w:r>
      <w:r w:rsidRPr="00B4374B">
        <w:rPr>
          <w:rFonts w:eastAsia="MS Mincho"/>
          <w:b/>
          <w:iCs/>
          <w:highlight w:val="green"/>
          <w:u w:val="single"/>
        </w:rPr>
        <w:t>hypotheses</w:t>
      </w:r>
      <w:r w:rsidRPr="00B4374B">
        <w:rPr>
          <w:rFonts w:eastAsia="MS Mincho"/>
          <w:sz w:val="16"/>
        </w:rPr>
        <w:t xml:space="preserve">, </w:t>
      </w:r>
      <w:r w:rsidRPr="00B4374B">
        <w:rPr>
          <w:rFonts w:eastAsia="MS Mincho"/>
          <w:u w:val="single"/>
        </w:rPr>
        <w:t>to</w:t>
      </w:r>
      <w:r w:rsidRPr="00B4374B">
        <w:rPr>
          <w:rFonts w:eastAsia="MS Mincho"/>
          <w:sz w:val="16"/>
        </w:rPr>
        <w:t xml:space="preserve"> </w:t>
      </w:r>
      <w:r w:rsidRPr="00B4374B">
        <w:rPr>
          <w:rFonts w:eastAsia="MS Mincho"/>
          <w:b/>
          <w:iCs/>
          <w:highlight w:val="green"/>
          <w:u w:val="single"/>
        </w:rPr>
        <w:t>test them</w:t>
      </w:r>
      <w:r w:rsidRPr="00B4374B">
        <w:rPr>
          <w:rFonts w:eastAsia="MS Mincho"/>
          <w:b/>
          <w:iCs/>
          <w:u w:val="single"/>
        </w:rPr>
        <w:t xml:space="preserve"> with empirical methods</w:t>
      </w:r>
      <w:r w:rsidRPr="00B4374B">
        <w:rPr>
          <w:rFonts w:eastAsia="MS Mincho"/>
          <w:sz w:val="16"/>
        </w:rPr>
        <w:t xml:space="preserve">, </w:t>
      </w:r>
      <w:r w:rsidRPr="00B4374B">
        <w:rPr>
          <w:rFonts w:eastAsia="MS Mincho"/>
          <w:u w:val="single"/>
        </w:rPr>
        <w:t xml:space="preserve">or to remove constructs that </w:t>
      </w:r>
      <w:r w:rsidRPr="00B4374B">
        <w:rPr>
          <w:rFonts w:eastAsia="MS Mincho"/>
          <w:highlight w:val="green"/>
          <w:u w:val="single"/>
        </w:rPr>
        <w:t xml:space="preserve">failed to gain </w:t>
      </w:r>
      <w:r w:rsidRPr="00B4374B">
        <w:rPr>
          <w:rFonts w:eastAsia="MS Mincho"/>
          <w:b/>
          <w:iCs/>
          <w:highlight w:val="green"/>
          <w:u w:val="single"/>
        </w:rPr>
        <w:t>scientific</w:t>
      </w:r>
      <w:r w:rsidRPr="00B4374B">
        <w:rPr>
          <w:rFonts w:eastAsia="MS Mincho"/>
          <w:b/>
          <w:iCs/>
          <w:u w:val="single"/>
        </w:rPr>
        <w:t xml:space="preserve"> </w:t>
      </w:r>
      <w:r w:rsidRPr="00B4374B">
        <w:rPr>
          <w:rFonts w:eastAsia="MS Mincho"/>
          <w:b/>
          <w:iCs/>
          <w:highlight w:val="green"/>
          <w:u w:val="single"/>
        </w:rPr>
        <w:t>support</w:t>
      </w:r>
      <w:r w:rsidRPr="00B4374B">
        <w:rPr>
          <w:rFonts w:eastAsia="MS Mincho"/>
          <w:sz w:val="16"/>
        </w:rPr>
        <w:t xml:space="preserve">.1 In this way, </w:t>
      </w:r>
      <w:r w:rsidRPr="00B4374B">
        <w:rPr>
          <w:rFonts w:eastAsia="MS Mincho"/>
          <w:u w:val="single"/>
        </w:rPr>
        <w:t xml:space="preserve">the intellectual world of </w:t>
      </w:r>
      <w:r w:rsidRPr="00B4374B">
        <w:rPr>
          <w:rFonts w:eastAsia="MS Mincho"/>
          <w:highlight w:val="green"/>
          <w:u w:val="single"/>
        </w:rPr>
        <w:t>psychoanalysis</w:t>
      </w:r>
      <w:r w:rsidRPr="00B4374B">
        <w:rPr>
          <w:rFonts w:eastAsia="MS Mincho"/>
          <w:u w:val="single"/>
        </w:rPr>
        <w:t xml:space="preserve"> more closely </w:t>
      </w:r>
      <w:r w:rsidRPr="00B4374B">
        <w:rPr>
          <w:rFonts w:eastAsia="MS Mincho"/>
          <w:highlight w:val="green"/>
          <w:u w:val="single"/>
        </w:rPr>
        <w:t xml:space="preserve">resembles the </w:t>
      </w:r>
      <w:r w:rsidRPr="00B4374B">
        <w:rPr>
          <w:rFonts w:eastAsia="MS Mincho"/>
          <w:b/>
          <w:iCs/>
          <w:highlight w:val="green"/>
          <w:u w:val="single"/>
        </w:rPr>
        <w:t>humanities</w:t>
      </w:r>
      <w:r w:rsidRPr="00B4374B">
        <w:rPr>
          <w:rFonts w:eastAsia="MS Mincho"/>
          <w:sz w:val="16"/>
        </w:rPr>
        <w:t>. Today, with few psychiatrists or clinical psychologists entering psychoanalytic training, the door has been opened to practitioners with backgrounds in other disciplines, including the humanities.</w:t>
      </w:r>
      <w:r w:rsidRPr="0040438A">
        <w:rPr>
          <w:rFonts w:eastAsia="MS Mincho"/>
          <w:sz w:val="12"/>
        </w:rPr>
        <w:t>¶</w:t>
      </w:r>
      <w:r w:rsidRPr="00B4374B">
        <w:rPr>
          <w:rFonts w:eastAsia="MS Mincho"/>
          <w:sz w:val="12"/>
        </w:rPr>
        <w:t xml:space="preserve"> </w:t>
      </w:r>
      <w:r w:rsidRPr="00B4374B">
        <w:rPr>
          <w:rFonts w:eastAsia="MS Mincho"/>
          <w:sz w:val="16"/>
          <w:szCs w:val="16"/>
        </w:rPr>
        <w:t>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w:t>
      </w:r>
      <w:r w:rsidRPr="0040438A">
        <w:rPr>
          <w:rFonts w:eastAsia="MS Mincho"/>
          <w:sz w:val="12"/>
          <w:szCs w:val="16"/>
        </w:rPr>
        <w:t>¶</w:t>
      </w:r>
      <w:r w:rsidRPr="00B4374B">
        <w:rPr>
          <w:rFonts w:eastAsia="MS Mincho"/>
          <w:sz w:val="12"/>
          <w:szCs w:val="16"/>
        </w:rPr>
        <w:t xml:space="preserve"> </w:t>
      </w:r>
      <w:r w:rsidRPr="00B4374B">
        <w:rPr>
          <w:rFonts w:eastAsia="MS Mincho"/>
          <w:u w:val="single"/>
        </w:rPr>
        <w:t>One model currently popular in the humanities is</w:t>
      </w:r>
      <w:r w:rsidRPr="00B4374B">
        <w:rPr>
          <w:rFonts w:eastAsia="MS Mincho"/>
          <w:sz w:val="16"/>
        </w:rPr>
        <w:t xml:space="preserve"> “</w:t>
      </w:r>
      <w:r w:rsidRPr="00B4374B">
        <w:rPr>
          <w:rFonts w:eastAsia="MS Mincho"/>
          <w:b/>
          <w:iCs/>
          <w:u w:val="single"/>
        </w:rPr>
        <w:t>critical theory</w:t>
      </w:r>
      <w:r w:rsidRPr="00B4374B">
        <w:rPr>
          <w:rFonts w:eastAsia="MS Mincho"/>
          <w:sz w:val="16"/>
        </w:rPr>
        <w:t xml:space="preserve">.”51 </w:t>
      </w:r>
      <w:r w:rsidRPr="00B4374B">
        <w:rPr>
          <w:rFonts w:eastAsia="MS Mincho"/>
          <w:u w:val="single"/>
        </w:rPr>
        <w:t xml:space="preserve">This </w:t>
      </w:r>
      <w:r w:rsidRPr="00B4374B">
        <w:rPr>
          <w:rFonts w:eastAsia="MS Mincho"/>
          <w:b/>
          <w:iCs/>
          <w:highlight w:val="green"/>
          <w:u w:val="single"/>
        </w:rPr>
        <w:t>postmodernist approach</w:t>
      </w:r>
      <w:r w:rsidRPr="00B4374B">
        <w:rPr>
          <w:rFonts w:eastAsia="MS Mincho"/>
          <w:sz w:val="16"/>
        </w:rPr>
        <w:t xml:space="preserve"> </w:t>
      </w:r>
      <w:r w:rsidRPr="00B4374B">
        <w:rPr>
          <w:rFonts w:eastAsia="MS Mincho"/>
          <w:u w:val="single"/>
        </w:rPr>
        <w:t xml:space="preserve">uses Marxist concepts to explain phenomena ranging from literature to politics. It </w:t>
      </w:r>
      <w:r w:rsidRPr="00B4374B">
        <w:rPr>
          <w:rFonts w:eastAsia="MS Mincho"/>
          <w:highlight w:val="green"/>
          <w:u w:val="single"/>
        </w:rPr>
        <w:t>proposes</w:t>
      </w:r>
      <w:r w:rsidRPr="00B4374B">
        <w:rPr>
          <w:rFonts w:eastAsia="MS Mincho"/>
          <w:u w:val="single"/>
        </w:rPr>
        <w:t xml:space="preserve"> that </w:t>
      </w:r>
      <w:r w:rsidRPr="00B4374B">
        <w:rPr>
          <w:rFonts w:eastAsia="MS Mincho"/>
          <w:highlight w:val="green"/>
          <w:u w:val="single"/>
        </w:rPr>
        <w:t xml:space="preserve">truth is entirely </w:t>
      </w:r>
      <w:r w:rsidRPr="00B4374B">
        <w:rPr>
          <w:rFonts w:eastAsia="MS Mincho"/>
          <w:b/>
          <w:iCs/>
          <w:highlight w:val="green"/>
          <w:u w:val="single"/>
        </w:rPr>
        <w:t>relative</w:t>
      </w:r>
      <w:r w:rsidRPr="00B4374B">
        <w:rPr>
          <w:rFonts w:eastAsia="MS Mincho"/>
          <w:u w:val="single"/>
        </w:rPr>
        <w:t xml:space="preserve"> and often governed by </w:t>
      </w:r>
      <w:r w:rsidRPr="00B4374B">
        <w:rPr>
          <w:rFonts w:eastAsia="MS Mincho"/>
          <w:b/>
          <w:iCs/>
          <w:u w:val="single"/>
        </w:rPr>
        <w:t>hidden</w:t>
      </w:r>
      <w:r w:rsidRPr="00B4374B">
        <w:rPr>
          <w:rFonts w:eastAsia="MS Mincho"/>
          <w:u w:val="single"/>
        </w:rPr>
        <w:t xml:space="preserve"> social </w:t>
      </w:r>
      <w:r w:rsidRPr="00B4374B">
        <w:rPr>
          <w:rFonts w:eastAsia="MS Mincho"/>
          <w:b/>
          <w:iCs/>
          <w:u w:val="single"/>
        </w:rPr>
        <w:t>forces</w:t>
      </w:r>
      <w:r w:rsidRPr="00B4374B">
        <w:rPr>
          <w:rFonts w:eastAsia="MS Mincho"/>
          <w:sz w:val="16"/>
        </w:rPr>
        <w:t xml:space="preserve">. </w:t>
      </w:r>
      <w:r w:rsidRPr="00B4374B">
        <w:rPr>
          <w:rFonts w:eastAsia="MS Mincho"/>
          <w:u w:val="single"/>
        </w:rPr>
        <w:t>In its most radical form</w:t>
      </w:r>
      <w:r w:rsidRPr="00B4374B">
        <w:rPr>
          <w:rFonts w:eastAsia="MS Mincho"/>
          <w:sz w:val="16"/>
        </w:rPr>
        <w:t xml:space="preserve">, in the work of Michel Foucault,52 critical theory and postmodernism take an antiscience position, </w:t>
      </w:r>
      <w:r w:rsidRPr="00B4374B">
        <w:rPr>
          <w:rFonts w:eastAsia="MS Mincho"/>
          <w:u w:val="single"/>
        </w:rPr>
        <w:t xml:space="preserve">denying the existence of objective </w:t>
      </w:r>
      <w:r w:rsidRPr="00B4374B">
        <w:rPr>
          <w:rFonts w:eastAsia="MS Mincho"/>
          <w:b/>
          <w:iCs/>
          <w:u w:val="single"/>
        </w:rPr>
        <w:t>truth</w:t>
      </w:r>
      <w:r w:rsidRPr="00B4374B">
        <w:rPr>
          <w:rFonts w:eastAsia="MS Mincho"/>
          <w:u w:val="single"/>
        </w:rPr>
        <w:t xml:space="preserve"> </w:t>
      </w:r>
      <w:r w:rsidRPr="00B4374B">
        <w:rPr>
          <w:rFonts w:eastAsia="MS Mincho"/>
          <w:highlight w:val="green"/>
          <w:u w:val="single"/>
        </w:rPr>
        <w:t xml:space="preserve">and </w:t>
      </w:r>
      <w:r w:rsidRPr="00B4374B">
        <w:rPr>
          <w:rFonts w:eastAsia="MS Mincho"/>
          <w:u w:val="single"/>
        </w:rPr>
        <w:t xml:space="preserve">viewing scientific findings as ways of </w:t>
      </w:r>
      <w:r w:rsidRPr="00B4374B">
        <w:rPr>
          <w:rFonts w:eastAsia="MS Mincho"/>
          <w:highlight w:val="green"/>
          <w:u w:val="single"/>
        </w:rPr>
        <w:t xml:space="preserve">defending </w:t>
      </w:r>
      <w:r w:rsidRPr="00B4374B">
        <w:rPr>
          <w:rFonts w:eastAsia="MS Mincho"/>
          <w:u w:val="single"/>
        </w:rPr>
        <w:t>the “</w:t>
      </w:r>
      <w:r w:rsidRPr="00B4374B">
        <w:rPr>
          <w:rFonts w:eastAsia="MS Mincho"/>
          <w:b/>
          <w:iCs/>
          <w:u w:val="single"/>
        </w:rPr>
        <w:t>hegemony</w:t>
      </w:r>
      <w:r w:rsidRPr="00B4374B">
        <w:rPr>
          <w:rFonts w:eastAsia="MS Mincho"/>
          <w:u w:val="single"/>
        </w:rPr>
        <w:t xml:space="preserve">” of </w:t>
      </w:r>
      <w:r w:rsidRPr="00B4374B">
        <w:rPr>
          <w:rFonts w:eastAsia="MS Mincho"/>
          <w:highlight w:val="green"/>
          <w:u w:val="single"/>
        </w:rPr>
        <w:t xml:space="preserve">those in </w:t>
      </w:r>
      <w:r w:rsidRPr="00B4374B">
        <w:rPr>
          <w:rFonts w:eastAsia="MS Mincho"/>
          <w:b/>
          <w:iCs/>
          <w:highlight w:val="green"/>
          <w:u w:val="single"/>
        </w:rPr>
        <w:t>power</w:t>
      </w:r>
    </w:p>
    <w:p w14:paraId="6C697A9F" w14:textId="77777777" w:rsidR="005F56FF" w:rsidRPr="00B4374B" w:rsidRDefault="005F56FF" w:rsidP="005F56FF">
      <w:pPr>
        <w:keepNext/>
        <w:keepLines/>
        <w:spacing w:before="40" w:after="0"/>
        <w:outlineLvl w:val="3"/>
        <w:rPr>
          <w:rFonts w:eastAsia="MS Gothic"/>
          <w:b/>
          <w:bCs/>
          <w:sz w:val="26"/>
          <w:szCs w:val="26"/>
        </w:rPr>
      </w:pPr>
      <w:r w:rsidRPr="00B4374B">
        <w:rPr>
          <w:rFonts w:eastAsia="MS Gothic"/>
          <w:b/>
          <w:bCs/>
          <w:sz w:val="26"/>
          <w:szCs w:val="26"/>
        </w:rPr>
        <w:t xml:space="preserve">Alt fails – there’s no ultimate solution to the lack, and the best we can do is develop a more active relationship to it – try or die for perm do both: pass the plan, and remain open to the anxiety that what comes next is unpredictable. </w:t>
      </w:r>
    </w:p>
    <w:p w14:paraId="25921003" w14:textId="77777777" w:rsidR="005F56FF" w:rsidRPr="00B4374B" w:rsidRDefault="005F56FF" w:rsidP="005F56FF">
      <w:pPr>
        <w:spacing w:before="100" w:beforeAutospacing="1" w:after="100" w:afterAutospacing="1" w:line="240" w:lineRule="auto"/>
        <w:rPr>
          <w:rFonts w:eastAsia="Times New Roman"/>
          <w:sz w:val="16"/>
        </w:rPr>
      </w:pPr>
      <w:r w:rsidRPr="00B4374B">
        <w:rPr>
          <w:rFonts w:eastAsia="Times New Roman"/>
          <w:b/>
          <w:bCs/>
        </w:rPr>
        <w:t>Ruti 2017</w:t>
      </w:r>
      <w:r w:rsidRPr="00B4374B">
        <w:rPr>
          <w:rFonts w:eastAsia="Times New Roman"/>
          <w:sz w:val="16"/>
        </w:rPr>
        <w:t xml:space="preserve"> [Mari Ruti is Distinguished Professor of Critical Theory and of Gender and Sexuality Studies; Graduate Faculty; Undergraduate Instructor, University of Toronto Mississauga. </w:t>
      </w:r>
      <w:r w:rsidRPr="00B4374B">
        <w:rPr>
          <w:rFonts w:eastAsia="Times New Roman"/>
          <w:i/>
          <w:iCs/>
          <w:sz w:val="16"/>
        </w:rPr>
        <w:t>The Ethics of Opting Out</w:t>
      </w:r>
      <w:r w:rsidRPr="00B4374B">
        <w:rPr>
          <w:rFonts w:eastAsia="Times New Roman"/>
          <w:sz w:val="16"/>
        </w:rPr>
        <w:t xml:space="preserve">, Columbia University Press 2017. Pp. 111-4 ghs-rodz] </w:t>
      </w:r>
    </w:p>
    <w:p w14:paraId="6F7D0C71" w14:textId="77777777" w:rsidR="005F56FF" w:rsidRDefault="005F56FF" w:rsidP="005F56FF">
      <w:pPr>
        <w:spacing w:after="0" w:line="240" w:lineRule="auto"/>
        <w:rPr>
          <w:rFonts w:eastAsia="MS Mincho"/>
          <w:sz w:val="16"/>
        </w:rPr>
      </w:pPr>
      <w:r w:rsidRPr="00B4374B">
        <w:rPr>
          <w:rFonts w:eastAsia="MS Mincho"/>
          <w:sz w:val="16"/>
        </w:rPr>
        <w:t xml:space="preserve">This dispute will gain prominence in the </w:t>
      </w:r>
      <w:r w:rsidRPr="00B4374B">
        <w:rPr>
          <w:rFonts w:eastAsia="MS Mincho"/>
          <w:sz w:val="16"/>
          <w:szCs w:val="16"/>
        </w:rPr>
        <w:t>next chapter. But first I want to illustrate that though the reading of death-dealing negativity that Edelman extracts from Lacan is available in Lacan’s work, so is a very different reading of negativity</w:t>
      </w:r>
      <w:r w:rsidRPr="00B4374B">
        <w:rPr>
          <w:rFonts w:eastAsia="MS Mincho"/>
          <w:sz w:val="16"/>
        </w:rPr>
        <w:t xml:space="preserve">. More specifically, though it is true that Lacan connects the death drive to the suicidal act, presenting Antigone as a heroine who is unwilling to cede on her desire even when she knows that this desire will lead to her demise, he also explicitly links the death drive to a “will to make a fresh start,” “a will to create from zero, a will to begin again” (1959–1960, 212). He in fact suggests that insofar as the death drive “challenges every- thing that exists” (212), it can make visible what is invisible from the point of view of the social order, thereby inviting a fundamental reconfiguration (rather than simply a destruction) of that order. The same logic can arguably be applied to the subject, so that the death drive’s “will to make a fresh start” might productively be taken to gesture toward the kind of psychic rebirth that clinical practice, in Kristeva’s opinion, can bring about (see chapter 2). In other words, although Lacan certainly does not imply that acts of subjective destitution invariably result in collective or personal revitalization, the possibility of such revitalization—a possibility that Edelman studiously ignores—is nevertheless present in his account. This possibility of revitalization is what Badiou has explored through his notion of the truth event as a sudden revelation that erases the individual’s status quo—her “business as usual”—and brings into being the so-called subject of truth, a subject who, through its fidelity to the unanticipated insight offered by the event, engenders a new (collective or personal) order of things. Žižek, whose reading of Lacan is closer to that of Edelman, routinely takes issue with Badiou’s interpretation, accusing Badiou of not fully grasping the destructive power of the death drive. Yet Žižek himself at times also views subjective destitution as a spur for a new order of things, as when, for instance, he observes that “the act differs from an active intervention (action) in that it radically transforms its bearer (agent). . . . in it, the subject is annihilated and subsequently reborn (or not)” (2001, 44). Unlike Edelman, Žižek here seems to recognize that even though the act may not consciously aim at rebirth, and even though it may not inevitably lead to such rebirth, it can under certain circumstances have this effect. I suspect that the ambivalence regarding the matter arises precisely from the fact that both readings are available in Lacan, so that where one ends up—at destruction or rebirth—depends on what one chooses to highlight. Even </w:t>
      </w:r>
      <w:r w:rsidRPr="00B4374B">
        <w:rPr>
          <w:rFonts w:eastAsia="MS Mincho"/>
          <w:highlight w:val="green"/>
          <w:u w:val="single"/>
        </w:rPr>
        <w:t xml:space="preserve">Lacan’s statement about the death drive </w:t>
      </w:r>
      <w:r w:rsidRPr="00B4374B">
        <w:rPr>
          <w:rFonts w:eastAsia="MS Mincho"/>
          <w:u w:val="single"/>
        </w:rPr>
        <w:t xml:space="preserve">functioning </w:t>
      </w:r>
      <w:r w:rsidRPr="00B4374B">
        <w:rPr>
          <w:rFonts w:eastAsia="MS Mincho"/>
          <w:highlight w:val="green"/>
          <w:u w:val="single"/>
        </w:rPr>
        <w:t>as “a will to begin again” is wrought with ambiguity</w:t>
      </w:r>
      <w:r w:rsidRPr="00B4374B">
        <w:rPr>
          <w:rFonts w:eastAsia="MS Mincho"/>
          <w:sz w:val="16"/>
        </w:rPr>
        <w:t xml:space="preserve">. </w:t>
      </w:r>
      <w:r w:rsidRPr="00B4374B">
        <w:rPr>
          <w:rFonts w:eastAsia="MS Mincho"/>
          <w:u w:val="single"/>
        </w:rPr>
        <w:t>One can argue</w:t>
      </w:r>
      <w:r w:rsidRPr="00B4374B">
        <w:rPr>
          <w:rFonts w:eastAsia="MS Mincho"/>
          <w:sz w:val="16"/>
        </w:rPr>
        <w:t>—</w:t>
      </w:r>
      <w:r w:rsidRPr="00B4374B">
        <w:rPr>
          <w:rFonts w:eastAsia="MS Mincho"/>
          <w:u w:val="single"/>
        </w:rPr>
        <w:t>as</w:t>
      </w:r>
      <w:r w:rsidRPr="00B4374B">
        <w:rPr>
          <w:rFonts w:eastAsia="MS Mincho"/>
          <w:sz w:val="16"/>
        </w:rPr>
        <w:t xml:space="preserve"> Philip </w:t>
      </w:r>
      <w:r w:rsidRPr="00B4374B">
        <w:rPr>
          <w:rFonts w:eastAsia="MS Mincho"/>
          <w:u w:val="single"/>
        </w:rPr>
        <w:t>Sayers</w:t>
      </w:r>
      <w:r w:rsidRPr="00B4374B">
        <w:rPr>
          <w:rFonts w:eastAsia="MS Mincho"/>
          <w:sz w:val="16"/>
        </w:rPr>
        <w:t xml:space="preserve"> (2014) skillfully </w:t>
      </w:r>
      <w:r w:rsidRPr="00B4374B">
        <w:rPr>
          <w:rFonts w:eastAsia="MS Mincho"/>
          <w:u w:val="single"/>
        </w:rPr>
        <w:t>does</w:t>
      </w:r>
      <w:r w:rsidRPr="00B4374B">
        <w:rPr>
          <w:rFonts w:eastAsia="MS Mincho"/>
          <w:sz w:val="16"/>
        </w:rPr>
        <w:t xml:space="preserve">—that </w:t>
      </w:r>
      <w:r w:rsidRPr="00B4374B">
        <w:rPr>
          <w:rFonts w:eastAsia="MS Mincho"/>
          <w:u w:val="single"/>
        </w:rPr>
        <w:t>the</w:t>
      </w:r>
      <w:r w:rsidRPr="00B4374B">
        <w:rPr>
          <w:rFonts w:eastAsia="MS Mincho"/>
          <w:sz w:val="16"/>
        </w:rPr>
        <w:t xml:space="preserve"> </w:t>
      </w:r>
      <w:r w:rsidRPr="00B4374B">
        <w:rPr>
          <w:rFonts w:eastAsia="MS Mincho"/>
          <w:u w:val="single"/>
        </w:rPr>
        <w:t>“will to begin again,”</w:t>
      </w:r>
      <w:r w:rsidRPr="00B4374B">
        <w:rPr>
          <w:rFonts w:eastAsia="MS Mincho"/>
          <w:sz w:val="16"/>
        </w:rPr>
        <w:t xml:space="preserve"> the “will to make a fresh start,” </w:t>
      </w:r>
      <w:r w:rsidRPr="00B4374B">
        <w:rPr>
          <w:rFonts w:eastAsia="MS Mincho"/>
          <w:u w:val="single"/>
        </w:rPr>
        <w:t>refers to the will to return to the beginning of the repetition compulsion</w:t>
      </w:r>
      <w:r w:rsidRPr="00B4374B">
        <w:rPr>
          <w:rFonts w:eastAsia="MS Mincho"/>
          <w:sz w:val="16"/>
        </w:rPr>
        <w:t xml:space="preserve">, to start “afresh” the process of pursuing the thread of this compulsion, the thread of one’s fundamental psychic destiny. </w:t>
      </w:r>
      <w:r w:rsidRPr="00B4374B">
        <w:rPr>
          <w:rFonts w:eastAsia="MS Mincho"/>
          <w:u w:val="single"/>
        </w:rPr>
        <w:t>Read in this way, the will to begin again</w:t>
      </w:r>
      <w:r w:rsidRPr="00B4374B">
        <w:rPr>
          <w:rFonts w:eastAsia="MS Mincho"/>
          <w:sz w:val="16"/>
        </w:rPr>
        <w:t xml:space="preserve"> </w:t>
      </w:r>
      <w:r w:rsidRPr="00B4374B">
        <w:rPr>
          <w:rFonts w:eastAsia="MS Mincho"/>
          <w:u w:val="single"/>
        </w:rPr>
        <w:t>suggests</w:t>
      </w:r>
      <w:r w:rsidRPr="00B4374B">
        <w:rPr>
          <w:rFonts w:eastAsia="MS Mincho"/>
          <w:sz w:val="16"/>
        </w:rPr>
        <w:t xml:space="preserve"> that </w:t>
      </w:r>
      <w:r w:rsidRPr="00B4374B">
        <w:rPr>
          <w:rFonts w:eastAsia="MS Mincho"/>
          <w:u w:val="single"/>
        </w:rPr>
        <w:t>the subject defends against rebirth</w:t>
      </w:r>
      <w:r w:rsidRPr="00B4374B">
        <w:rPr>
          <w:rFonts w:eastAsia="MS Mincho"/>
          <w:sz w:val="16"/>
        </w:rPr>
        <w:t>—understood as a reconfiguration of life—</w:t>
      </w:r>
      <w:r w:rsidRPr="00B4374B">
        <w:rPr>
          <w:rFonts w:eastAsia="MS Mincho"/>
          <w:u w:val="single"/>
        </w:rPr>
        <w:t>by opting for the familiar trajectory of the repetition compulsion</w:t>
      </w:r>
      <w:r w:rsidRPr="00B4374B">
        <w:rPr>
          <w:rFonts w:eastAsia="MS Mincho"/>
          <w:sz w:val="16"/>
        </w:rPr>
        <w:t xml:space="preserve">. </w:t>
      </w:r>
      <w:r w:rsidRPr="00B4374B">
        <w:rPr>
          <w:rFonts w:eastAsia="MS Mincho"/>
          <w:highlight w:val="green"/>
          <w:u w:val="single"/>
        </w:rPr>
        <w:t>Sayers’s reading is</w:t>
      </w:r>
      <w:r w:rsidRPr="00B4374B">
        <w:rPr>
          <w:rFonts w:eastAsia="MS Mincho"/>
          <w:sz w:val="16"/>
          <w:highlight w:val="green"/>
        </w:rPr>
        <w:t xml:space="preserve"> </w:t>
      </w:r>
      <w:r w:rsidRPr="00B4374B">
        <w:rPr>
          <w:rFonts w:eastAsia="MS Mincho"/>
          <w:sz w:val="16"/>
        </w:rPr>
        <w:t xml:space="preserve">also </w:t>
      </w:r>
      <w:r w:rsidRPr="00B4374B">
        <w:rPr>
          <w:rFonts w:eastAsia="MS Mincho"/>
          <w:highlight w:val="green"/>
          <w:u w:val="single"/>
        </w:rPr>
        <w:t xml:space="preserve">compatible with McGowan’s analysis </w:t>
      </w:r>
      <w:r w:rsidRPr="00B4374B">
        <w:rPr>
          <w:rFonts w:eastAsia="MS Mincho"/>
          <w:u w:val="single"/>
        </w:rPr>
        <w:t>of the drive</w:t>
      </w:r>
      <w:r w:rsidRPr="00B4374B">
        <w:rPr>
          <w:rFonts w:eastAsia="MS Mincho"/>
          <w:sz w:val="16"/>
        </w:rPr>
        <w:t xml:space="preserve"> as what enjoys by enjoying “nothing,” by never attaining its goal. Translated into my vocabulary, </w:t>
      </w:r>
      <w:r w:rsidRPr="00B4374B">
        <w:rPr>
          <w:rFonts w:eastAsia="MS Mincho"/>
          <w:u w:val="single"/>
        </w:rPr>
        <w:t xml:space="preserve">it </w:t>
      </w:r>
      <w:r w:rsidRPr="00B4374B">
        <w:rPr>
          <w:rFonts w:eastAsia="MS Mincho"/>
          <w:highlight w:val="green"/>
          <w:u w:val="single"/>
        </w:rPr>
        <w:t>implies</w:t>
      </w:r>
      <w:r w:rsidRPr="00B4374B">
        <w:rPr>
          <w:rFonts w:eastAsia="MS Mincho"/>
          <w:sz w:val="16"/>
          <w:highlight w:val="green"/>
        </w:rPr>
        <w:t xml:space="preserve"> </w:t>
      </w:r>
      <w:r w:rsidRPr="00B4374B">
        <w:rPr>
          <w:rFonts w:eastAsia="MS Mincho"/>
          <w:sz w:val="16"/>
        </w:rPr>
        <w:t xml:space="preserve">that </w:t>
      </w:r>
      <w:r w:rsidRPr="00B4374B">
        <w:rPr>
          <w:rFonts w:eastAsia="MS Mincho"/>
          <w:u w:val="single"/>
        </w:rPr>
        <w:t xml:space="preserve">the </w:t>
      </w:r>
      <w:r w:rsidRPr="00B4374B">
        <w:rPr>
          <w:rFonts w:eastAsia="MS Mincho"/>
          <w:highlight w:val="green"/>
          <w:u w:val="single"/>
        </w:rPr>
        <w:t xml:space="preserve">death drive causes the subject to </w:t>
      </w:r>
      <w:r w:rsidRPr="00B4374B">
        <w:rPr>
          <w:rFonts w:eastAsia="MS Mincho"/>
          <w:u w:val="single"/>
        </w:rPr>
        <w:t xml:space="preserve">repeatedly </w:t>
      </w:r>
      <w:r w:rsidRPr="00B4374B">
        <w:rPr>
          <w:rFonts w:eastAsia="MS Mincho"/>
          <w:highlight w:val="green"/>
          <w:u w:val="single"/>
        </w:rPr>
        <w:t>recommence</w:t>
      </w:r>
      <w:r w:rsidRPr="00B4374B">
        <w:rPr>
          <w:rFonts w:eastAsia="MS Mincho"/>
          <w:sz w:val="16"/>
          <w:highlight w:val="green"/>
        </w:rPr>
        <w:t xml:space="preserve"> </w:t>
      </w:r>
      <w:r w:rsidRPr="00B4374B">
        <w:rPr>
          <w:rFonts w:eastAsia="MS Mincho"/>
          <w:sz w:val="16"/>
        </w:rPr>
        <w:t xml:space="preserve">its circling </w:t>
      </w:r>
      <w:r w:rsidRPr="00B4374B">
        <w:rPr>
          <w:rFonts w:eastAsia="MS Mincho"/>
          <w:szCs w:val="36"/>
          <w:highlight w:val="green"/>
          <w:u w:val="single"/>
        </w:rPr>
        <w:t>around the</w:t>
      </w:r>
      <w:r w:rsidRPr="00B4374B">
        <w:rPr>
          <w:rFonts w:eastAsia="MS Mincho"/>
          <w:szCs w:val="36"/>
          <w:highlight w:val="green"/>
        </w:rPr>
        <w:t xml:space="preserve"> </w:t>
      </w:r>
      <w:r w:rsidRPr="00B4374B">
        <w:rPr>
          <w:rFonts w:eastAsia="MS Mincho"/>
          <w:sz w:val="16"/>
        </w:rPr>
        <w:t xml:space="preserve">traumatic </w:t>
      </w:r>
      <w:r w:rsidRPr="00B4374B">
        <w:rPr>
          <w:rFonts w:eastAsia="MS Mincho"/>
          <w:szCs w:val="36"/>
          <w:highlight w:val="green"/>
          <w:u w:val="single"/>
        </w:rPr>
        <w:t>kernel of the lost Thing</w:t>
      </w:r>
      <w:r w:rsidRPr="00B4374B">
        <w:rPr>
          <w:rFonts w:eastAsia="MS Mincho"/>
          <w:sz w:val="16"/>
        </w:rPr>
        <w:t xml:space="preserve">. Yet </w:t>
      </w:r>
      <w:r w:rsidRPr="00B4374B">
        <w:rPr>
          <w:rFonts w:eastAsia="MS Mincho"/>
          <w:u w:val="single"/>
        </w:rPr>
        <w:t xml:space="preserve">even </w:t>
      </w:r>
      <w:r w:rsidRPr="00B4374B">
        <w:rPr>
          <w:rFonts w:eastAsia="MS Mincho"/>
          <w:highlight w:val="green"/>
          <w:u w:val="single"/>
        </w:rPr>
        <w:t>within this interpretation</w:t>
      </w:r>
      <w:r w:rsidRPr="00B4374B">
        <w:rPr>
          <w:rFonts w:eastAsia="MS Mincho"/>
          <w:u w:val="single"/>
        </w:rPr>
        <w:t xml:space="preserve">, </w:t>
      </w:r>
      <w:r w:rsidRPr="00B4374B">
        <w:rPr>
          <w:rFonts w:eastAsia="MS Mincho"/>
          <w:highlight w:val="green"/>
          <w:u w:val="single"/>
        </w:rPr>
        <w:t xml:space="preserve">there is room for a </w:t>
      </w:r>
      <w:r w:rsidRPr="00B4374B">
        <w:rPr>
          <w:rFonts w:eastAsia="MS Mincho"/>
          <w:u w:val="single"/>
        </w:rPr>
        <w:t>degree of “</w:t>
      </w:r>
      <w:r w:rsidRPr="00B4374B">
        <w:rPr>
          <w:rFonts w:eastAsia="MS Mincho"/>
          <w:highlight w:val="green"/>
          <w:u w:val="single"/>
        </w:rPr>
        <w:t>rebirth</w:t>
      </w:r>
      <w:r w:rsidRPr="00B4374B">
        <w:rPr>
          <w:rFonts w:eastAsia="MS Mincho"/>
          <w:u w:val="single"/>
        </w:rPr>
        <w:t xml:space="preserve">” in the sense that </w:t>
      </w:r>
      <w:r w:rsidRPr="00B4374B">
        <w:rPr>
          <w:rFonts w:eastAsia="MS Mincho"/>
          <w:highlight w:val="green"/>
          <w:u w:val="single"/>
        </w:rPr>
        <w:t xml:space="preserve">each </w:t>
      </w:r>
      <w:r w:rsidRPr="00B4374B">
        <w:rPr>
          <w:rFonts w:eastAsia="MS Mincho"/>
          <w:u w:val="single"/>
        </w:rPr>
        <w:t xml:space="preserve">new </w:t>
      </w:r>
      <w:r w:rsidRPr="00B4374B">
        <w:rPr>
          <w:rFonts w:eastAsia="MS Mincho"/>
          <w:highlight w:val="green"/>
          <w:u w:val="single"/>
        </w:rPr>
        <w:t>cycle</w:t>
      </w:r>
      <w:r w:rsidRPr="00B4374B">
        <w:rPr>
          <w:rFonts w:eastAsia="MS Mincho"/>
          <w:u w:val="single"/>
        </w:rPr>
        <w:t xml:space="preserve"> of the repetition compulsion repeats slightly differently</w:t>
      </w:r>
      <w:r w:rsidRPr="00B4374B">
        <w:rPr>
          <w:rFonts w:eastAsia="MS Mincho"/>
          <w:sz w:val="16"/>
        </w:rPr>
        <w:t>—draws new elements, new debris of life, into the groove of the compulsion—</w:t>
      </w:r>
      <w:r w:rsidRPr="00B4374B">
        <w:rPr>
          <w:rFonts w:eastAsia="MS Mincho"/>
          <w:u w:val="single"/>
        </w:rPr>
        <w:t>so</w:t>
      </w:r>
      <w:r w:rsidRPr="00B4374B">
        <w:rPr>
          <w:rFonts w:eastAsia="MS Mincho"/>
          <w:sz w:val="16"/>
        </w:rPr>
        <w:t xml:space="preserve"> </w:t>
      </w:r>
      <w:r w:rsidRPr="00B4374B">
        <w:rPr>
          <w:rFonts w:eastAsia="MS Mincho"/>
          <w:u w:val="single"/>
        </w:rPr>
        <w:t>that</w:t>
      </w:r>
      <w:r w:rsidRPr="00B4374B">
        <w:rPr>
          <w:rFonts w:eastAsia="MS Mincho"/>
          <w:sz w:val="16"/>
        </w:rPr>
        <w:t xml:space="preserve"> even when the repetition is largely predictable</w:t>
      </w:r>
      <w:r w:rsidRPr="00B4374B">
        <w:rPr>
          <w:rFonts w:eastAsia="MS Mincho"/>
          <w:u w:val="single"/>
        </w:rPr>
        <w:t xml:space="preserve">, it </w:t>
      </w:r>
      <w:r w:rsidRPr="00B4374B">
        <w:rPr>
          <w:rFonts w:eastAsia="MS Mincho"/>
          <w:highlight w:val="green"/>
          <w:u w:val="single"/>
        </w:rPr>
        <w:t xml:space="preserve">is always </w:t>
      </w:r>
      <w:r w:rsidRPr="00B4374B">
        <w:rPr>
          <w:rFonts w:eastAsia="MS Mincho"/>
          <w:u w:val="single"/>
        </w:rPr>
        <w:t xml:space="preserve">also somewhat </w:t>
      </w:r>
      <w:r w:rsidRPr="00B4374B">
        <w:rPr>
          <w:rFonts w:eastAsia="MS Mincho"/>
          <w:highlight w:val="green"/>
          <w:u w:val="single"/>
        </w:rPr>
        <w:t>unpredictable</w:t>
      </w:r>
      <w:r w:rsidRPr="00B4374B">
        <w:rPr>
          <w:rFonts w:eastAsia="MS Mincho"/>
          <w:sz w:val="16"/>
        </w:rPr>
        <w:t xml:space="preserve">; to the extent that something new is added to the repetition compulsion with every new enactment, </w:t>
      </w:r>
      <w:r w:rsidRPr="00B4374B">
        <w:rPr>
          <w:rFonts w:eastAsia="MS Mincho"/>
          <w:highlight w:val="green"/>
          <w:u w:val="single"/>
        </w:rPr>
        <w:t>one can</w:t>
      </w:r>
      <w:r w:rsidRPr="00B4374B">
        <w:rPr>
          <w:rFonts w:eastAsia="MS Mincho"/>
          <w:sz w:val="16"/>
          <w:highlight w:val="green"/>
        </w:rPr>
        <w:t xml:space="preserve"> </w:t>
      </w:r>
      <w:r w:rsidRPr="00B4374B">
        <w:rPr>
          <w:rFonts w:eastAsia="MS Mincho"/>
          <w:sz w:val="16"/>
        </w:rPr>
        <w:t xml:space="preserve">still </w:t>
      </w:r>
      <w:r w:rsidRPr="00B4374B">
        <w:rPr>
          <w:rFonts w:eastAsia="MS Mincho"/>
          <w:highlight w:val="green"/>
          <w:u w:val="single"/>
        </w:rPr>
        <w:t>speak of a “fresh start</w:t>
      </w:r>
      <w:r w:rsidRPr="00B4374B">
        <w:rPr>
          <w:rFonts w:eastAsia="MS Mincho"/>
          <w:sz w:val="16"/>
        </w:rPr>
        <w:t xml:space="preserve">” of sorts. </w:t>
      </w:r>
      <w:r w:rsidRPr="00B4374B">
        <w:rPr>
          <w:rFonts w:eastAsia="MS Mincho"/>
          <w:u w:val="single"/>
        </w:rPr>
        <w:t>This</w:t>
      </w:r>
      <w:r w:rsidRPr="00B4374B">
        <w:rPr>
          <w:rFonts w:eastAsia="MS Mincho"/>
          <w:sz w:val="16"/>
        </w:rPr>
        <w:t xml:space="preserve"> interpretation </w:t>
      </w:r>
      <w:r w:rsidRPr="00B4374B">
        <w:rPr>
          <w:rFonts w:eastAsia="MS Mincho"/>
          <w:u w:val="single"/>
        </w:rPr>
        <w:t>agrees</w:t>
      </w:r>
      <w:r w:rsidRPr="00B4374B">
        <w:rPr>
          <w:rFonts w:eastAsia="MS Mincho"/>
          <w:sz w:val="16"/>
        </w:rPr>
        <w:t xml:space="preserve"> with the conclusion regarding the repetition compulsion that I arrived at in the last chapter, namely, </w:t>
      </w:r>
      <w:r w:rsidRPr="00B4374B">
        <w:rPr>
          <w:rFonts w:eastAsia="MS Mincho"/>
          <w:u w:val="single"/>
        </w:rPr>
        <w:t>that</w:t>
      </w:r>
      <w:r w:rsidRPr="00B4374B">
        <w:rPr>
          <w:rFonts w:eastAsia="MS Mincho"/>
          <w:sz w:val="16"/>
        </w:rPr>
        <w:t xml:space="preserve"> </w:t>
      </w:r>
      <w:r w:rsidRPr="00B4374B">
        <w:rPr>
          <w:rFonts w:eastAsia="MS Mincho"/>
          <w:highlight w:val="green"/>
          <w:u w:val="single"/>
        </w:rPr>
        <w:t>the compulsion</w:t>
      </w:r>
      <w:r w:rsidRPr="00B4374B">
        <w:rPr>
          <w:rFonts w:eastAsia="MS Mincho"/>
          <w:sz w:val="16"/>
          <w:highlight w:val="green"/>
        </w:rPr>
        <w:t xml:space="preserve"> </w:t>
      </w:r>
      <w:r w:rsidRPr="00B4374B">
        <w:rPr>
          <w:rFonts w:eastAsia="MS Mincho"/>
          <w:highlight w:val="green"/>
          <w:u w:val="single"/>
        </w:rPr>
        <w:t>is</w:t>
      </w:r>
      <w:r w:rsidRPr="00B4374B">
        <w:rPr>
          <w:rFonts w:eastAsia="MS Mincho"/>
          <w:sz w:val="16"/>
          <w:highlight w:val="green"/>
        </w:rPr>
        <w:t xml:space="preserve"> </w:t>
      </w:r>
      <w:r w:rsidRPr="00B4374B">
        <w:rPr>
          <w:rFonts w:eastAsia="MS Mincho"/>
          <w:sz w:val="16"/>
        </w:rPr>
        <w:t xml:space="preserve">usually </w:t>
      </w:r>
      <w:r w:rsidRPr="00B4374B">
        <w:rPr>
          <w:rFonts w:eastAsia="MS Mincho"/>
          <w:highlight w:val="green"/>
          <w:u w:val="single"/>
        </w:rPr>
        <w:t>impossible to break</w:t>
      </w:r>
      <w:r w:rsidRPr="00B4374B">
        <w:rPr>
          <w:rFonts w:eastAsia="MS Mincho"/>
          <w:sz w:val="16"/>
          <w:highlight w:val="green"/>
        </w:rPr>
        <w:t xml:space="preserve"> </w:t>
      </w:r>
      <w:r w:rsidRPr="00B4374B">
        <w:rPr>
          <w:rFonts w:eastAsia="MS Mincho"/>
          <w:sz w:val="16"/>
        </w:rPr>
        <w:t xml:space="preserve">in any definitive sense, </w:t>
      </w:r>
      <w:r w:rsidRPr="00B4374B">
        <w:rPr>
          <w:rFonts w:eastAsia="MS Mincho"/>
          <w:u w:val="single"/>
        </w:rPr>
        <w:t xml:space="preserve">that </w:t>
      </w:r>
      <w:r w:rsidRPr="00B4374B">
        <w:rPr>
          <w:rFonts w:eastAsia="MS Mincho"/>
          <w:highlight w:val="green"/>
          <w:u w:val="single"/>
        </w:rPr>
        <w:t xml:space="preserve">the best the subject can do is </w:t>
      </w:r>
      <w:r w:rsidRPr="00B4374B">
        <w:rPr>
          <w:rFonts w:eastAsia="MS Mincho"/>
          <w:u w:val="single"/>
        </w:rPr>
        <w:t xml:space="preserve">to </w:t>
      </w:r>
      <w:r w:rsidRPr="00B4374B">
        <w:rPr>
          <w:rFonts w:eastAsia="MS Mincho"/>
          <w:highlight w:val="green"/>
          <w:u w:val="single"/>
        </w:rPr>
        <w:t>develop a more active</w:t>
      </w:r>
      <w:r w:rsidRPr="00B4374B">
        <w:rPr>
          <w:rFonts w:eastAsia="MS Mincho"/>
          <w:sz w:val="16"/>
        </w:rPr>
        <w:t xml:space="preserve">—and ideally more satisfying— </w:t>
      </w:r>
      <w:r w:rsidRPr="00B4374B">
        <w:rPr>
          <w:rFonts w:eastAsia="MS Mincho"/>
          <w:highlight w:val="green"/>
          <w:u w:val="single"/>
        </w:rPr>
        <w:t>relationship</w:t>
      </w:r>
      <w:r w:rsidRPr="00B4374B">
        <w:rPr>
          <w:rFonts w:eastAsia="MS Mincho"/>
          <w:sz w:val="16"/>
          <w:highlight w:val="green"/>
        </w:rPr>
        <w:t xml:space="preserve"> </w:t>
      </w:r>
      <w:r w:rsidRPr="00B4374B">
        <w:rPr>
          <w:rFonts w:eastAsia="MS Mincho"/>
          <w:sz w:val="16"/>
        </w:rPr>
        <w:t xml:space="preserve">to it. </w:t>
      </w:r>
      <w:r w:rsidRPr="00B4374B">
        <w:rPr>
          <w:rFonts w:eastAsia="MS Mincho"/>
          <w:u w:val="single"/>
        </w:rPr>
        <w:t>This is one</w:t>
      </w:r>
      <w:r w:rsidRPr="00B4374B">
        <w:rPr>
          <w:rFonts w:eastAsia="MS Mincho"/>
          <w:sz w:val="16"/>
        </w:rPr>
        <w:t xml:space="preserve"> </w:t>
      </w:r>
      <w:r w:rsidRPr="00B4374B">
        <w:rPr>
          <w:rFonts w:eastAsia="MS Mincho"/>
          <w:u w:val="single"/>
        </w:rPr>
        <w:t>reason</w:t>
      </w:r>
      <w:r w:rsidRPr="00B4374B">
        <w:rPr>
          <w:rFonts w:eastAsia="MS Mincho"/>
          <w:sz w:val="16"/>
        </w:rPr>
        <w:t xml:space="preserve"> that </w:t>
      </w:r>
      <w:r w:rsidRPr="00B4374B">
        <w:rPr>
          <w:rFonts w:eastAsia="MS Mincho"/>
          <w:highlight w:val="green"/>
          <w:u w:val="single"/>
        </w:rPr>
        <w:t>one cannot</w:t>
      </w:r>
      <w:r w:rsidRPr="00B4374B">
        <w:rPr>
          <w:rFonts w:eastAsia="MS Mincho"/>
          <w:sz w:val="16"/>
          <w:highlight w:val="green"/>
        </w:rPr>
        <w:t xml:space="preserve">, </w:t>
      </w:r>
      <w:r w:rsidRPr="00B4374B">
        <w:rPr>
          <w:rFonts w:eastAsia="MS Mincho"/>
          <w:sz w:val="16"/>
        </w:rPr>
        <w:t xml:space="preserve">in the Lacanian con- text, </w:t>
      </w:r>
      <w:r w:rsidRPr="00B4374B">
        <w:rPr>
          <w:rFonts w:eastAsia="MS Mincho"/>
          <w:highlight w:val="green"/>
          <w:u w:val="single"/>
        </w:rPr>
        <w:t>speak about an</w:t>
      </w:r>
      <w:r w:rsidRPr="00B4374B">
        <w:rPr>
          <w:rFonts w:eastAsia="MS Mincho"/>
          <w:sz w:val="16"/>
          <w:highlight w:val="green"/>
        </w:rPr>
        <w:t xml:space="preserve"> </w:t>
      </w:r>
      <w:r w:rsidRPr="00B4374B">
        <w:rPr>
          <w:rFonts w:eastAsia="MS Mincho"/>
          <w:sz w:val="16"/>
        </w:rPr>
        <w:t xml:space="preserve">analytic “cure,” about an </w:t>
      </w:r>
      <w:r w:rsidRPr="00B4374B">
        <w:rPr>
          <w:rFonts w:eastAsia="MS Mincho"/>
          <w:u w:val="single"/>
        </w:rPr>
        <w:t xml:space="preserve">ultimate </w:t>
      </w:r>
      <w:r w:rsidRPr="00B4374B">
        <w:rPr>
          <w:rFonts w:eastAsia="MS Mincho"/>
          <w:highlight w:val="green"/>
          <w:u w:val="single"/>
        </w:rPr>
        <w:t>solution</w:t>
      </w:r>
      <w:r w:rsidRPr="00B4374B">
        <w:rPr>
          <w:rFonts w:eastAsia="MS Mincho"/>
          <w:sz w:val="16"/>
          <w:highlight w:val="green"/>
        </w:rPr>
        <w:t xml:space="preserve"> </w:t>
      </w:r>
      <w:r w:rsidRPr="00B4374B">
        <w:rPr>
          <w:rFonts w:eastAsia="MS Mincho"/>
          <w:sz w:val="16"/>
        </w:rPr>
        <w:t xml:space="preserve">(what Lacan mockingly calls “the Sovereign Good”) that would, once and for all, release the subject from its suffering; </w:t>
      </w:r>
      <w:r w:rsidRPr="00B4374B">
        <w:rPr>
          <w:rFonts w:eastAsia="MS Mincho"/>
          <w:u w:val="single"/>
        </w:rPr>
        <w:t>the best</w:t>
      </w:r>
      <w:r w:rsidRPr="00B4374B">
        <w:rPr>
          <w:rFonts w:eastAsia="MS Mincho"/>
          <w:sz w:val="16"/>
        </w:rPr>
        <w:t xml:space="preserve"> clinical </w:t>
      </w:r>
      <w:r w:rsidRPr="00B4374B">
        <w:rPr>
          <w:rFonts w:eastAsia="MS Mincho"/>
          <w:u w:val="single"/>
        </w:rPr>
        <w:t>practice can accomplish is</w:t>
      </w:r>
      <w:r w:rsidRPr="00B4374B">
        <w:rPr>
          <w:rFonts w:eastAsia="MS Mincho"/>
          <w:sz w:val="16"/>
        </w:rPr>
        <w:t xml:space="preserve"> </w:t>
      </w:r>
      <w:r w:rsidRPr="00B4374B">
        <w:rPr>
          <w:rFonts w:eastAsia="MS Mincho"/>
          <w:u w:val="single"/>
        </w:rPr>
        <w:t>to facilitate the subject’s capacity to enter into the cycle of the repetition compulsion in less injurious ways.</w:t>
      </w:r>
      <w:r w:rsidRPr="00B4374B">
        <w:rPr>
          <w:rFonts w:eastAsia="MS Mincho"/>
          <w:sz w:val="16"/>
        </w:rPr>
        <w:t xml:space="preserve"> This may, for instance, entail developing a greater degree of critical distance from the compulsion so that moments of intervention—moments when the subject decides against its “usual” manner of going about the process of living—become possible. Starting “afresh” in this sense is merely a matter of starting from a slightly different perspective. Although I find this interpretation persuasive, </w:t>
      </w:r>
      <w:r w:rsidRPr="00B4374B">
        <w:rPr>
          <w:rFonts w:eastAsia="MS Mincho"/>
          <w:u w:val="single"/>
        </w:rPr>
        <w:t>I am</w:t>
      </w:r>
      <w:r w:rsidRPr="00B4374B">
        <w:rPr>
          <w:rFonts w:eastAsia="MS Mincho"/>
          <w:sz w:val="16"/>
        </w:rPr>
        <w:t xml:space="preserve"> also </w:t>
      </w:r>
      <w:r w:rsidRPr="00B4374B">
        <w:rPr>
          <w:rFonts w:eastAsia="MS Mincho"/>
          <w:u w:val="single"/>
        </w:rPr>
        <w:t>inclined to read Lacan’s statement about the “will to create from zero, a will to begin again” alongside his famous musings about a potter who creates a vase around a void, “creates it, just like the mythical creator, ex nihilo, starting with a hole</w:t>
      </w:r>
      <w:r w:rsidRPr="00B4374B">
        <w:rPr>
          <w:rFonts w:eastAsia="MS Mincho"/>
          <w:sz w:val="16"/>
        </w:rPr>
        <w:t xml:space="preserve">” (1959–1960, 120). </w:t>
      </w:r>
      <w:r w:rsidRPr="00B4374B">
        <w:rPr>
          <w:rFonts w:eastAsia="MS Mincho"/>
          <w:u w:val="single"/>
        </w:rPr>
        <w:t xml:space="preserve">In both cases, Lacan suggests that absence </w:t>
      </w:r>
      <w:r w:rsidRPr="00B4374B">
        <w:rPr>
          <w:rFonts w:eastAsia="MS Mincho"/>
          <w:sz w:val="16"/>
        </w:rPr>
        <w:t xml:space="preserve">(zero, a hole) </w:t>
      </w:r>
      <w:r w:rsidRPr="00B4374B">
        <w:rPr>
          <w:rFonts w:eastAsia="MS Mincho"/>
          <w:u w:val="single"/>
        </w:rPr>
        <w:t xml:space="preserve">is a source of creativity. </w:t>
      </w:r>
      <w:r w:rsidRPr="00B4374B">
        <w:rPr>
          <w:rFonts w:eastAsia="MS Mincho"/>
          <w:highlight w:val="green"/>
          <w:u w:val="single"/>
        </w:rPr>
        <w:t xml:space="preserve">The zero of the death drive </w:t>
      </w:r>
      <w:r w:rsidRPr="00B4374B">
        <w:rPr>
          <w:rFonts w:eastAsia="MS Mincho"/>
          <w:u w:val="single"/>
        </w:rPr>
        <w:t xml:space="preserve">and the hole of the vase </w:t>
      </w:r>
      <w:r w:rsidRPr="00B4374B">
        <w:rPr>
          <w:rFonts w:eastAsia="MS Mincho"/>
          <w:highlight w:val="green"/>
          <w:u w:val="single"/>
        </w:rPr>
        <w:t>are far from being inert spaces of lack</w:t>
      </w:r>
      <w:r w:rsidRPr="00B4374B">
        <w:rPr>
          <w:rFonts w:eastAsia="MS Mincho"/>
          <w:sz w:val="16"/>
        </w:rPr>
        <w:t xml:space="preserve">. Rather, </w:t>
      </w:r>
      <w:r w:rsidRPr="00B4374B">
        <w:rPr>
          <w:rFonts w:eastAsia="MS Mincho"/>
          <w:highlight w:val="green"/>
          <w:u w:val="single"/>
        </w:rPr>
        <w:t xml:space="preserve">they give rise to the desire to play </w:t>
      </w:r>
      <w:r w:rsidRPr="00B4374B">
        <w:rPr>
          <w:rFonts w:eastAsia="MS Mincho"/>
          <w:u w:val="single"/>
        </w:rPr>
        <w:t>with lack</w:t>
      </w:r>
      <w:r w:rsidRPr="00B4374B">
        <w:rPr>
          <w:rFonts w:eastAsia="MS Mincho"/>
          <w:sz w:val="16"/>
        </w:rPr>
        <w:t xml:space="preserve">; </w:t>
      </w:r>
      <w:r w:rsidRPr="00B4374B">
        <w:rPr>
          <w:rFonts w:eastAsia="MS Mincho"/>
          <w:u w:val="single"/>
        </w:rPr>
        <w:t>they</w:t>
      </w:r>
      <w:r w:rsidRPr="00B4374B">
        <w:rPr>
          <w:rFonts w:eastAsia="MS Mincho"/>
          <w:sz w:val="16"/>
        </w:rPr>
        <w:t xml:space="preserve">—to return to my wording in chapter 1— </w:t>
      </w:r>
      <w:r w:rsidRPr="00B4374B">
        <w:rPr>
          <w:rFonts w:eastAsia="MS Mincho"/>
          <w:u w:val="single"/>
        </w:rPr>
        <w:t>generate the impulse to work with negativity</w:t>
      </w:r>
      <w:r w:rsidRPr="00B4374B">
        <w:rPr>
          <w:rFonts w:eastAsia="MS Mincho"/>
          <w:sz w:val="16"/>
        </w:rPr>
        <w:t>. Essentially, Lacan stresses that emptiness and creativity—</w:t>
      </w:r>
      <w:r w:rsidRPr="00B4374B">
        <w:rPr>
          <w:rFonts w:eastAsia="MS Mincho"/>
          <w:u w:val="single"/>
        </w:rPr>
        <w:t>the zero of the death drive and the will to begin again;</w:t>
      </w:r>
      <w:r w:rsidRPr="00B4374B">
        <w:rPr>
          <w:rFonts w:eastAsia="MS Mincho"/>
          <w:sz w:val="16"/>
        </w:rPr>
        <w:t xml:space="preserve"> the void of the vase and the fashioning of the vase that comes to enclose it—</w:t>
      </w:r>
      <w:r w:rsidRPr="00B4374B">
        <w:rPr>
          <w:rFonts w:eastAsia="MS Mincho"/>
          <w:u w:val="single"/>
        </w:rPr>
        <w:t>arise simultaneously</w:t>
      </w:r>
      <w:r w:rsidRPr="00B4374B">
        <w:rPr>
          <w:rFonts w:eastAsia="MS Mincho"/>
          <w:sz w:val="16"/>
        </w:rPr>
        <w:t xml:space="preserve">. This is Lacan’s figurative means of conveying one of his most fundamental insights about human subjectivity, namely, that </w:t>
      </w:r>
      <w:r w:rsidRPr="00B4374B">
        <w:rPr>
          <w:rFonts w:eastAsia="MS Mincho"/>
          <w:u w:val="single"/>
        </w:rPr>
        <w:t>our sense of lack and our capacity to signify come into being in tandem: the signifier causes our lack but our lack</w:t>
      </w:r>
      <w:r w:rsidRPr="00B4374B">
        <w:rPr>
          <w:rFonts w:eastAsia="MS Mincho"/>
          <w:sz w:val="16"/>
        </w:rPr>
        <w:t xml:space="preserve">, in turn, </w:t>
      </w:r>
      <w:r w:rsidRPr="00B4374B">
        <w:rPr>
          <w:rFonts w:eastAsia="MS Mincho"/>
          <w:u w:val="single"/>
        </w:rPr>
        <w:t>causes the urge to signify</w:t>
      </w:r>
      <w:r w:rsidRPr="00B4374B">
        <w:rPr>
          <w:rFonts w:eastAsia="MS Mincho"/>
          <w:sz w:val="16"/>
        </w:rPr>
        <w:t xml:space="preserve">. Or to state the matter con- versely, </w:t>
      </w:r>
      <w:r w:rsidRPr="00B4374B">
        <w:rPr>
          <w:rFonts w:eastAsia="MS Mincho"/>
          <w:u w:val="single"/>
        </w:rPr>
        <w:t xml:space="preserve">it is because we lack that we are prompted to signify </w:t>
      </w:r>
      <w:r w:rsidRPr="00B4374B">
        <w:rPr>
          <w:rFonts w:eastAsia="MS Mincho"/>
          <w:sz w:val="16"/>
        </w:rPr>
        <w:t xml:space="preserve">(create) yet it is our significatory (creative) activity that allows us to (sort of) handle our lack. This is arguably what we do when we write books (yes?). In this sense, </w:t>
      </w:r>
      <w:r w:rsidRPr="00B4374B">
        <w:rPr>
          <w:rFonts w:eastAsia="MS Mincho"/>
          <w:u w:val="single"/>
        </w:rPr>
        <w:t xml:space="preserve">there is a </w:t>
      </w:r>
      <w:r w:rsidRPr="00B4374B">
        <w:rPr>
          <w:rFonts w:eastAsia="MS Mincho"/>
          <w:highlight w:val="green"/>
          <w:u w:val="single"/>
        </w:rPr>
        <w:t>direct connection between</w:t>
      </w:r>
      <w:r w:rsidRPr="00B4374B">
        <w:rPr>
          <w:rFonts w:eastAsia="MS Mincho"/>
          <w:u w:val="single"/>
        </w:rPr>
        <w:t xml:space="preserve"> our </w:t>
      </w:r>
      <w:r w:rsidRPr="00B4374B">
        <w:rPr>
          <w:rFonts w:eastAsia="MS Mincho"/>
          <w:highlight w:val="green"/>
          <w:u w:val="single"/>
        </w:rPr>
        <w:t>alienation</w:t>
      </w:r>
      <w:r w:rsidRPr="00B4374B">
        <w:rPr>
          <w:rFonts w:eastAsia="MS Mincho"/>
          <w:u w:val="single"/>
        </w:rPr>
        <w:t xml:space="preserve"> on the one hand </w:t>
      </w:r>
      <w:r w:rsidRPr="00B4374B">
        <w:rPr>
          <w:rFonts w:eastAsia="MS Mincho"/>
          <w:highlight w:val="green"/>
          <w:u w:val="single"/>
        </w:rPr>
        <w:t>and</w:t>
      </w:r>
      <w:r w:rsidRPr="00B4374B">
        <w:rPr>
          <w:rFonts w:eastAsia="MS Mincho"/>
          <w:u w:val="single"/>
        </w:rPr>
        <w:t xml:space="preserve"> our </w:t>
      </w:r>
      <w:r w:rsidRPr="00B4374B">
        <w:rPr>
          <w:rFonts w:eastAsia="MS Mincho"/>
          <w:highlight w:val="green"/>
          <w:u w:val="single"/>
        </w:rPr>
        <w:t>capacity to envision imaginative ways of coping</w:t>
      </w:r>
      <w:r w:rsidRPr="00B4374B">
        <w:rPr>
          <w:rFonts w:eastAsia="MS Mincho"/>
          <w:u w:val="single"/>
        </w:rPr>
        <w:t xml:space="preserve"> with this alien- ation on the other</w:t>
      </w:r>
      <w:r w:rsidRPr="00B4374B">
        <w:rPr>
          <w:rFonts w:eastAsia="MS Mincho"/>
          <w:sz w:val="16"/>
        </w:rPr>
        <w:t xml:space="preserve">. In addition, </w:t>
      </w:r>
      <w:r w:rsidRPr="00B4374B">
        <w:rPr>
          <w:rFonts w:eastAsia="MS Mincho"/>
          <w:u w:val="single"/>
        </w:rPr>
        <w:t>because our alienation can never be definitively redeemed</w:t>
      </w:r>
      <w:r w:rsidRPr="00B4374B">
        <w:rPr>
          <w:rFonts w:eastAsia="MS Mincho"/>
          <w:sz w:val="16"/>
        </w:rPr>
        <w:t xml:space="preserve">, because we have no way of turning our negativity into a definitive form of positivity, </w:t>
      </w:r>
      <w:r w:rsidRPr="00B4374B">
        <w:rPr>
          <w:rFonts w:eastAsia="MS Mincho"/>
          <w:u w:val="single"/>
        </w:rPr>
        <w:t>our significatory endeavors are transient at best, giving us access to no permanent meaning, no solid identity, no unitary narrative of self- actualization.</w:t>
      </w:r>
      <w:r w:rsidRPr="00B4374B">
        <w:rPr>
          <w:rFonts w:eastAsia="MS Mincho"/>
          <w:sz w:val="16"/>
        </w:rPr>
        <w:t xml:space="preserve"> Any fleeting state of positivity that we may be able to attain must always in the end dissolve back into negativity; any attempt to erase lack produces new instances of lack. </w:t>
      </w:r>
      <w:r w:rsidRPr="00B4374B">
        <w:rPr>
          <w:rFonts w:eastAsia="MS Mincho"/>
          <w:u w:val="single"/>
        </w:rPr>
        <w:t>This means that the process of working with negativity must be continually renewed, which is why we start writing a new book the minute the old one is finished</w:t>
      </w:r>
      <w:r w:rsidRPr="00B4374B">
        <w:rPr>
          <w:rFonts w:eastAsia="MS Mincho"/>
          <w:sz w:val="16"/>
        </w:rPr>
        <w:t xml:space="preserve">. Or at least I do. </w:t>
      </w:r>
      <w:r w:rsidRPr="00B4374B">
        <w:rPr>
          <w:rFonts w:eastAsia="MS Mincho"/>
          <w:u w:val="single"/>
        </w:rPr>
        <w:t xml:space="preserve">The hope is that if I work through the same ideas one more time, maybe I will finally be able to put them to rest. But they do not rest. </w:t>
      </w:r>
      <w:r w:rsidRPr="00B4374B">
        <w:rPr>
          <w:rFonts w:eastAsia="MS Mincho"/>
          <w:sz w:val="16"/>
        </w:rPr>
        <w:t xml:space="preserve">Some of them insist on remaining wide awake, asking for yet another articulation: thus the endless recycling of thoughts, the endless “will to begin again.” </w:t>
      </w:r>
      <w:r w:rsidRPr="00B4374B">
        <w:rPr>
          <w:rFonts w:eastAsia="MS Mincho"/>
          <w:u w:val="single"/>
        </w:rPr>
        <w:t>In the same way that no object of desire can ever fully gratify, our every attempt to fill our lack unavoidably falls short of its goal: there will</w:t>
      </w:r>
      <w:r w:rsidRPr="00B4374B">
        <w:rPr>
          <w:rFonts w:eastAsia="MS Mincho"/>
          <w:sz w:val="16"/>
        </w:rPr>
        <w:t xml:space="preserve">, quite simply, </w:t>
      </w:r>
      <w:r w:rsidRPr="00B4374B">
        <w:rPr>
          <w:rFonts w:eastAsia="MS Mincho"/>
          <w:u w:val="single"/>
        </w:rPr>
        <w:t>never be a perfect book</w:t>
      </w:r>
      <w:r w:rsidRPr="00B4374B">
        <w:rPr>
          <w:rFonts w:eastAsia="MS Mincho"/>
          <w:sz w:val="16"/>
        </w:rPr>
        <w:t xml:space="preserve">, the book of books that extinguishes the desire for a better book. </w:t>
      </w:r>
      <w:r w:rsidRPr="00B4374B">
        <w:rPr>
          <w:rFonts w:eastAsia="MS Mincho"/>
          <w:u w:val="single"/>
        </w:rPr>
        <w:t>However</w:t>
      </w:r>
      <w:r w:rsidRPr="00B4374B">
        <w:rPr>
          <w:rFonts w:eastAsia="MS Mincho"/>
          <w:sz w:val="16"/>
        </w:rPr>
        <w:t xml:space="preserve">, as I have observed, </w:t>
      </w:r>
      <w:r w:rsidRPr="00B4374B">
        <w:rPr>
          <w:rFonts w:eastAsia="MS Mincho"/>
          <w:highlight w:val="green"/>
          <w:u w:val="single"/>
        </w:rPr>
        <w:t>the lack of complete satisfaction does not mean</w:t>
      </w:r>
      <w:r w:rsidRPr="00B4374B">
        <w:rPr>
          <w:rFonts w:eastAsia="MS Mincho"/>
          <w:u w:val="single"/>
        </w:rPr>
        <w:t xml:space="preserve"> that there is </w:t>
      </w:r>
      <w:r w:rsidRPr="00B4374B">
        <w:rPr>
          <w:rFonts w:eastAsia="MS Mincho"/>
          <w:highlight w:val="green"/>
          <w:u w:val="single"/>
        </w:rPr>
        <w:t>no satisfaction</w:t>
      </w:r>
      <w:r w:rsidRPr="00B4374B">
        <w:rPr>
          <w:rFonts w:eastAsia="MS Mincho"/>
          <w:u w:val="single"/>
        </w:rPr>
        <w:t xml:space="preserve"> to be had.</w:t>
      </w:r>
      <w:r w:rsidRPr="00B4374B">
        <w:rPr>
          <w:rFonts w:eastAsia="MS Mincho"/>
          <w:sz w:val="16"/>
        </w:rPr>
        <w:t xml:space="preserve"> If any- thing, </w:t>
      </w:r>
      <w:r w:rsidRPr="00B4374B">
        <w:rPr>
          <w:rFonts w:eastAsia="MS Mincho"/>
          <w:highlight w:val="green"/>
          <w:u w:val="single"/>
        </w:rPr>
        <w:t xml:space="preserve">the </w:t>
      </w:r>
      <w:r w:rsidRPr="00B4374B">
        <w:rPr>
          <w:rFonts w:eastAsia="MS Mincho"/>
          <w:u w:val="single"/>
        </w:rPr>
        <w:t xml:space="preserve">intrinsic </w:t>
      </w:r>
      <w:r w:rsidRPr="00B4374B">
        <w:rPr>
          <w:rFonts w:eastAsia="MS Mincho"/>
          <w:highlight w:val="green"/>
          <w:u w:val="single"/>
        </w:rPr>
        <w:t xml:space="preserve">impossibility of </w:t>
      </w:r>
      <w:r w:rsidRPr="00B4374B">
        <w:rPr>
          <w:rFonts w:eastAsia="MS Mincho"/>
          <w:u w:val="single"/>
        </w:rPr>
        <w:t xml:space="preserve">complete </w:t>
      </w:r>
      <w:r w:rsidRPr="00B4374B">
        <w:rPr>
          <w:rFonts w:eastAsia="MS Mincho"/>
          <w:highlight w:val="green"/>
          <w:u w:val="single"/>
        </w:rPr>
        <w:t xml:space="preserve">satisfaction is what sustains us </w:t>
      </w:r>
      <w:r w:rsidRPr="00B4374B">
        <w:rPr>
          <w:rFonts w:eastAsia="MS Mincho"/>
          <w:u w:val="single"/>
        </w:rPr>
        <w:t xml:space="preserve">as creatures of becoming and </w:t>
      </w:r>
      <w:r w:rsidRPr="00B4374B">
        <w:rPr>
          <w:rFonts w:eastAsia="MS Mincho"/>
          <w:highlight w:val="green"/>
          <w:u w:val="single"/>
        </w:rPr>
        <w:t>what allows us</w:t>
      </w:r>
      <w:r w:rsidRPr="00B4374B">
        <w:rPr>
          <w:rFonts w:eastAsia="MS Mincho"/>
          <w:u w:val="single"/>
        </w:rPr>
        <w:t xml:space="preserve">, over and again, </w:t>
      </w:r>
      <w:r w:rsidRPr="00B4374B">
        <w:rPr>
          <w:rFonts w:eastAsia="MS Mincho"/>
          <w:highlight w:val="green"/>
          <w:u w:val="single"/>
        </w:rPr>
        <w:t xml:space="preserve">to </w:t>
      </w:r>
      <w:r w:rsidRPr="00B4374B">
        <w:rPr>
          <w:rFonts w:eastAsia="MS Mincho"/>
          <w:u w:val="single"/>
        </w:rPr>
        <w:t xml:space="preserve">take up the inexhaustible process of </w:t>
      </w:r>
      <w:r w:rsidRPr="00B4374B">
        <w:rPr>
          <w:rFonts w:eastAsia="MS Mincho"/>
          <w:highlight w:val="green"/>
          <w:u w:val="single"/>
        </w:rPr>
        <w:t>producing meaning</w:t>
      </w:r>
      <w:r w:rsidRPr="00B4374B">
        <w:rPr>
          <w:rFonts w:eastAsia="MS Mincho"/>
          <w:u w:val="single"/>
        </w:rPr>
        <w:t>, including the process of signifying beauty</w:t>
      </w:r>
      <w:r w:rsidRPr="00B4374B">
        <w:rPr>
          <w:rFonts w:eastAsia="MS Mincho"/>
          <w:sz w:val="16"/>
        </w:rPr>
        <w:t>. As Kaja Silverman states, “</w:t>
      </w:r>
      <w:r w:rsidRPr="00B4374B">
        <w:rPr>
          <w:rFonts w:eastAsia="MS Mincho"/>
          <w:u w:val="single"/>
        </w:rPr>
        <w:t xml:space="preserve">Our </w:t>
      </w:r>
      <w:r w:rsidRPr="00B4374B">
        <w:rPr>
          <w:rFonts w:eastAsia="MS Mincho"/>
          <w:highlight w:val="green"/>
          <w:u w:val="single"/>
        </w:rPr>
        <w:t>capacity to signify beauty has no limits</w:t>
      </w:r>
      <w:r w:rsidRPr="00B4374B">
        <w:rPr>
          <w:rFonts w:eastAsia="MS Mincho"/>
          <w:u w:val="single"/>
        </w:rPr>
        <w:t>. It is born of a loss which can never be adequately named, and whose consequence is, quite simply, the human imperative to engage in a ceaseless signification. It is finally this never-ending symbolization that the world wants from us”</w:t>
      </w:r>
      <w:r w:rsidRPr="00B4374B">
        <w:rPr>
          <w:rFonts w:eastAsia="MS Mincho"/>
          <w:sz w:val="16"/>
        </w:rPr>
        <w:t xml:space="preserve"> (2000, 146).</w:t>
      </w:r>
    </w:p>
    <w:p w14:paraId="2B534496" w14:textId="77777777" w:rsidR="005F56FF" w:rsidRPr="00E25CAF" w:rsidRDefault="005F56FF" w:rsidP="005F56FF">
      <w:pPr>
        <w:pStyle w:val="Heading4"/>
        <w:rPr>
          <w:rFonts w:eastAsia="Calibri" w:cstheme="minorBidi"/>
        </w:rPr>
      </w:pPr>
      <w:r w:rsidRPr="00FF0CF7">
        <w:t>The death drive doesn’t exist, but their continued use of it to mimetically explain all violence means they link more</w:t>
      </w:r>
    </w:p>
    <w:p w14:paraId="347AF9F2" w14:textId="77777777" w:rsidR="005F56FF" w:rsidRPr="00FF0CF7" w:rsidRDefault="005F56FF" w:rsidP="005F56FF">
      <w:r w:rsidRPr="00FF0CF7">
        <w:t xml:space="preserve">Jonathan </w:t>
      </w:r>
      <w:r w:rsidRPr="00FF0CF7">
        <w:rPr>
          <w:rStyle w:val="Style13ptBold"/>
        </w:rPr>
        <w:t>Dollimore 13</w:t>
      </w:r>
      <w:r w:rsidRPr="00FF0CF7">
        <w:t>, Professor in the School of English and American Studies at the University of Sussex, Death, Desire and Loss in Western Culture, googlebooks</w:t>
      </w:r>
    </w:p>
    <w:p w14:paraId="6CD38F61" w14:textId="77777777" w:rsidR="005F56FF" w:rsidRPr="0040438A" w:rsidRDefault="005F56FF" w:rsidP="005F56FF">
      <w:pPr>
        <w:rPr>
          <w:sz w:val="16"/>
          <w:szCs w:val="26"/>
        </w:rPr>
      </w:pPr>
      <w:r w:rsidRPr="00E25CAF">
        <w:rPr>
          <w:sz w:val="26"/>
          <w:szCs w:val="26"/>
          <w:highlight w:val="cyan"/>
          <w:u w:val="single"/>
        </w:rPr>
        <w:t>The death-drive</w:t>
      </w:r>
      <w:r w:rsidRPr="00FF0CF7">
        <w:rPr>
          <w:sz w:val="26"/>
          <w:szCs w:val="26"/>
          <w:u w:val="single"/>
        </w:rPr>
        <w:t xml:space="preserve"> theory has not found wide acceptance</w:t>
      </w:r>
      <w:r w:rsidRPr="0040438A">
        <w:rPr>
          <w:sz w:val="16"/>
          <w:szCs w:val="26"/>
        </w:rPr>
        <w:t xml:space="preserve"> among Freud's followers. With significant exceptions like Melanie Klein, </w:t>
      </w:r>
      <w:r w:rsidRPr="00FF0CF7">
        <w:rPr>
          <w:sz w:val="26"/>
          <w:szCs w:val="26"/>
          <w:u w:val="single"/>
        </w:rPr>
        <w:t xml:space="preserve">it </w:t>
      </w:r>
      <w:r w:rsidRPr="00E25CAF">
        <w:rPr>
          <w:sz w:val="26"/>
          <w:szCs w:val="26"/>
          <w:highlight w:val="cyan"/>
          <w:u w:val="single"/>
        </w:rPr>
        <w:t xml:space="preserve">has been explicitly denounced as </w:t>
      </w:r>
      <w:r w:rsidRPr="00E25CAF">
        <w:rPr>
          <w:rStyle w:val="Emphasis"/>
          <w:szCs w:val="26"/>
          <w:highlight w:val="cyan"/>
        </w:rPr>
        <w:t>misconceived biology, unsubstantiated speculation, logically incoherent and</w:t>
      </w:r>
      <w:r w:rsidRPr="00FF0CF7">
        <w:rPr>
          <w:sz w:val="26"/>
          <w:szCs w:val="26"/>
          <w:u w:val="single"/>
        </w:rPr>
        <w:t xml:space="preserve">/or </w:t>
      </w:r>
      <w:r w:rsidRPr="00E25CAF">
        <w:rPr>
          <w:rStyle w:val="Emphasis"/>
          <w:szCs w:val="26"/>
          <w:highlight w:val="cyan"/>
        </w:rPr>
        <w:t>without evidence</w:t>
      </w:r>
      <w:r w:rsidRPr="0040438A">
        <w:rPr>
          <w:sz w:val="16"/>
          <w:szCs w:val="26"/>
        </w:rPr>
        <w:t xml:space="preserve">. </w:t>
      </w:r>
      <w:r w:rsidRPr="00FF0CF7">
        <w:rPr>
          <w:sz w:val="26"/>
          <w:szCs w:val="26"/>
          <w:u w:val="single"/>
        </w:rPr>
        <w:t>It has also been attributed to Freud's own painful personal circumstances: the death of his daughter, the death of a grandson, his own illness (cancer), and his lifelong preoccupation with death</w:t>
      </w:r>
      <w:r w:rsidRPr="0040438A">
        <w:rPr>
          <w:sz w:val="16"/>
          <w:szCs w:val="26"/>
        </w:rPr>
        <w:t xml:space="preserve">. </w:t>
      </w:r>
      <w:r w:rsidRPr="00FF0CF7">
        <w:rPr>
          <w:sz w:val="26"/>
          <w:szCs w:val="26"/>
          <w:u w:val="single"/>
        </w:rPr>
        <w:t xml:space="preserve">Of </w:t>
      </w:r>
      <w:r w:rsidRPr="00E25CAF">
        <w:rPr>
          <w:sz w:val="26"/>
          <w:szCs w:val="26"/>
          <w:highlight w:val="cyan"/>
          <w:u w:val="single"/>
        </w:rPr>
        <w:t>those</w:t>
      </w:r>
      <w:r w:rsidRPr="00FF0CF7">
        <w:rPr>
          <w:sz w:val="26"/>
          <w:szCs w:val="26"/>
          <w:u w:val="single"/>
        </w:rPr>
        <w:t xml:space="preserve"> who have been </w:t>
      </w:r>
      <w:r w:rsidRPr="00E25CAF">
        <w:rPr>
          <w:sz w:val="26"/>
          <w:szCs w:val="26"/>
          <w:highlight w:val="cyan"/>
          <w:u w:val="single"/>
        </w:rPr>
        <w:t>sympathetic to the idea</w:t>
      </w:r>
      <w:r w:rsidRPr="00FF0CF7">
        <w:rPr>
          <w:sz w:val="26"/>
          <w:szCs w:val="26"/>
          <w:u w:val="single"/>
        </w:rPr>
        <w:t>, most have tended to tame it</w:t>
      </w:r>
      <w:r w:rsidRPr="0040438A">
        <w:rPr>
          <w:sz w:val="16"/>
          <w:szCs w:val="26"/>
        </w:rPr>
        <w:t xml:space="preserve"> - as indeed did Freud himself. </w:t>
      </w:r>
      <w:r w:rsidRPr="00FF0CF7">
        <w:rPr>
          <w:sz w:val="26"/>
          <w:szCs w:val="26"/>
          <w:u w:val="single"/>
        </w:rPr>
        <w:t xml:space="preserve">One move was to </w:t>
      </w:r>
      <w:r w:rsidRPr="00E25CAF">
        <w:rPr>
          <w:sz w:val="26"/>
          <w:szCs w:val="26"/>
          <w:highlight w:val="cyan"/>
          <w:u w:val="single"/>
        </w:rPr>
        <w:t>rewrite the instinct as</w:t>
      </w:r>
      <w:r w:rsidRPr="00FF0CF7">
        <w:rPr>
          <w:sz w:val="26"/>
          <w:szCs w:val="26"/>
          <w:u w:val="single"/>
        </w:rPr>
        <w:t xml:space="preserve"> largely an instinct of </w:t>
      </w:r>
      <w:r w:rsidRPr="00E25CAF">
        <w:rPr>
          <w:sz w:val="26"/>
          <w:szCs w:val="26"/>
          <w:highlight w:val="cyan"/>
          <w:u w:val="single"/>
        </w:rPr>
        <w:t>aggression</w:t>
      </w:r>
      <w:r w:rsidRPr="0040438A">
        <w:rPr>
          <w:sz w:val="16"/>
          <w:szCs w:val="26"/>
        </w:rPr>
        <w:t xml:space="preserve">.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belween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FF0CF7">
        <w:rPr>
          <w:sz w:val="26"/>
          <w:szCs w:val="26"/>
          <w:u w:val="single"/>
        </w:rPr>
        <w:t xml:space="preserve">allusions to the past are fleeting, in passing, almost secretive; the implication is that these past </w:t>
      </w:r>
      <w:r w:rsidRPr="00E25CAF">
        <w:rPr>
          <w:sz w:val="26"/>
          <w:szCs w:val="26"/>
          <w:highlight w:val="cyan"/>
          <w:u w:val="single"/>
        </w:rPr>
        <w:t>writers anticipate something which can only</w:t>
      </w:r>
      <w:r w:rsidRPr="00FF0CF7">
        <w:rPr>
          <w:sz w:val="26"/>
          <w:szCs w:val="26"/>
          <w:u w:val="single"/>
        </w:rPr>
        <w:t xml:space="preserve"> properly, and only now, </w:t>
      </w:r>
      <w:r w:rsidRPr="00E25CAF">
        <w:rPr>
          <w:sz w:val="26"/>
          <w:szCs w:val="26"/>
          <w:highlight w:val="cyan"/>
          <w:u w:val="single"/>
        </w:rPr>
        <w:t>be understood through the lens of</w:t>
      </w:r>
      <w:r w:rsidRPr="0040438A">
        <w:rPr>
          <w:sz w:val="16"/>
          <w:szCs w:val="26"/>
        </w:rPr>
        <w:t xml:space="preserve"> Lacanian </w:t>
      </w:r>
      <w:r w:rsidRPr="00E25CAF">
        <w:rPr>
          <w:sz w:val="26"/>
          <w:szCs w:val="26"/>
          <w:highlight w:val="cyan"/>
          <w:u w:val="single"/>
        </w:rPr>
        <w:t>psychoanalysis</w:t>
      </w:r>
      <w:r w:rsidRPr="0040438A">
        <w:rPr>
          <w:sz w:val="16"/>
          <w:szCs w:val="26"/>
        </w:rPr>
        <w:t xml:space="preserve">, </w:t>
      </w:r>
      <w:r w:rsidRPr="00E25CAF">
        <w:rPr>
          <w:sz w:val="26"/>
          <w:szCs w:val="26"/>
          <w:highlight w:val="cyan"/>
          <w:u w:val="single"/>
        </w:rPr>
        <w:t>whose complexity is</w:t>
      </w:r>
      <w:r w:rsidRPr="00FF0CF7">
        <w:rPr>
          <w:sz w:val="26"/>
          <w:szCs w:val="26"/>
          <w:u w:val="single"/>
        </w:rPr>
        <w:t xml:space="preserve">, at the same time, almost </w:t>
      </w:r>
      <w:r w:rsidRPr="00E25CAF">
        <w:rPr>
          <w:sz w:val="26"/>
          <w:szCs w:val="26"/>
          <w:highlight w:val="cyan"/>
          <w:u w:val="single"/>
        </w:rPr>
        <w:t>guaranteed to defeat the attempt</w:t>
      </w:r>
      <w:r w:rsidRPr="00FF0CF7">
        <w:rPr>
          <w:sz w:val="26"/>
          <w:szCs w:val="26"/>
          <w:u w:val="single"/>
        </w:rPr>
        <w:t xml:space="preserve">. Some at least of </w:t>
      </w:r>
      <w:r w:rsidRPr="00E25CAF">
        <w:rPr>
          <w:sz w:val="26"/>
          <w:szCs w:val="26"/>
          <w:highlight w:val="cyan"/>
          <w:u w:val="single"/>
        </w:rPr>
        <w:t>that</w:t>
      </w:r>
      <w:r w:rsidRPr="00FF0CF7">
        <w:rPr>
          <w:sz w:val="26"/>
          <w:szCs w:val="26"/>
          <w:u w:val="single"/>
        </w:rPr>
        <w:t xml:space="preserve"> complexity </w:t>
      </w:r>
      <w:r w:rsidRPr="00E25CAF">
        <w:rPr>
          <w:sz w:val="26"/>
          <w:szCs w:val="26"/>
          <w:highlight w:val="cyan"/>
          <w:u w:val="single"/>
        </w:rPr>
        <w:t xml:space="preserve">is </w:t>
      </w:r>
      <w:r w:rsidRPr="00E25CAF">
        <w:rPr>
          <w:rStyle w:val="Emphasis"/>
          <w:szCs w:val="26"/>
          <w:highlight w:val="cyan"/>
        </w:rPr>
        <w:t>obscurantist</w:t>
      </w:r>
      <w:r w:rsidRPr="0040438A">
        <w:rPr>
          <w:sz w:val="16"/>
          <w:szCs w:val="26"/>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E25CAF">
        <w:rPr>
          <w:sz w:val="26"/>
          <w:szCs w:val="26"/>
          <w:highlight w:val="cyan"/>
          <w:u w:val="single"/>
        </w:rPr>
        <w:t>what I find</w:t>
      </w:r>
      <w:r w:rsidRPr="0040438A">
        <w:rPr>
          <w:sz w:val="16"/>
          <w:szCs w:val="26"/>
        </w:rPr>
        <w:t xml:space="preserve"> in Lacan </w:t>
      </w:r>
      <w:r w:rsidRPr="00E25CAF">
        <w:rPr>
          <w:sz w:val="26"/>
          <w:szCs w:val="26"/>
          <w:highlight w:val="cyan"/>
          <w:u w:val="single"/>
        </w:rPr>
        <w:t xml:space="preserve">is an </w:t>
      </w:r>
      <w:r w:rsidRPr="00E25CAF">
        <w:rPr>
          <w:rStyle w:val="Emphasis"/>
          <w:szCs w:val="26"/>
          <w:highlight w:val="cyan"/>
        </w:rPr>
        <w:t>overtheorized</w:t>
      </w:r>
      <w:r w:rsidRPr="00E25CAF">
        <w:rPr>
          <w:sz w:val="26"/>
          <w:szCs w:val="26"/>
          <w:highlight w:val="cyan"/>
          <w:u w:val="single"/>
        </w:rPr>
        <w:t xml:space="preserve"> expression</w:t>
      </w:r>
      <w:r w:rsidRPr="0040438A">
        <w:rPr>
          <w:sz w:val="16"/>
          <w:szCs w:val="26"/>
        </w:rPr>
        <w:t xml:space="preserve"> of something more significantly and relevantly expressed elsewhere (in Freud and before). It this respect I believe he is </w:t>
      </w:r>
      <w:r w:rsidRPr="00FF0CF7">
        <w:rPr>
          <w:sz w:val="26"/>
          <w:szCs w:val="26"/>
          <w:u w:val="single"/>
        </w:rPr>
        <w:t>symptomatic of a much wider tendency in (post-) modern theory</w:t>
      </w:r>
      <w:r w:rsidRPr="0040438A">
        <w:rPr>
          <w:sz w:val="16"/>
          <w:szCs w:val="26"/>
        </w:rPr>
        <w:t xml:space="preserve">. But in terms of his influence alone Lacan remains significant for this study. By crossing Freud's death drive with the philosophy of lack and nothingness derived from Kojeve's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FF0CF7">
        <w:rPr>
          <w:sz w:val="26"/>
          <w:szCs w:val="26"/>
          <w:u w:val="single"/>
        </w:rPr>
        <w:t xml:space="preserve">the antihumanist wish </w:t>
      </w:r>
      <w:r w:rsidRPr="00E25CAF">
        <w:rPr>
          <w:sz w:val="26"/>
          <w:szCs w:val="26"/>
          <w:highlight w:val="cyan"/>
          <w:u w:val="single"/>
        </w:rPr>
        <w:t>to decentre</w:t>
      </w:r>
      <w:r w:rsidRPr="00FF0CF7">
        <w:rPr>
          <w:sz w:val="26"/>
          <w:szCs w:val="26"/>
          <w:u w:val="single"/>
        </w:rPr>
        <w:t xml:space="preserve"> 'man' in the name of a philosophy which is truly adequate to the complexity of </w:t>
      </w:r>
      <w:r w:rsidRPr="00E25CAF">
        <w:rPr>
          <w:sz w:val="26"/>
          <w:szCs w:val="26"/>
          <w:highlight w:val="cyan"/>
          <w:u w:val="single"/>
        </w:rPr>
        <w:t>being</w:t>
      </w:r>
      <w:r w:rsidRPr="0040438A">
        <w:rPr>
          <w:sz w:val="16"/>
          <w:szCs w:val="26"/>
        </w:rPr>
        <w:t xml:space="preserve">, </w:t>
      </w:r>
      <w:r w:rsidRPr="00E25CAF">
        <w:rPr>
          <w:sz w:val="26"/>
          <w:szCs w:val="26"/>
          <w:highlight w:val="cyan"/>
          <w:u w:val="single"/>
        </w:rPr>
        <w:t>yet</w:t>
      </w:r>
      <w:r w:rsidRPr="0040438A">
        <w:rPr>
          <w:sz w:val="16"/>
          <w:szCs w:val="26"/>
        </w:rPr>
        <w:t xml:space="preserve"> </w:t>
      </w:r>
      <w:r w:rsidRPr="00E25CAF">
        <w:rPr>
          <w:sz w:val="26"/>
          <w:szCs w:val="26"/>
          <w:highlight w:val="cyan"/>
          <w:u w:val="single"/>
        </w:rPr>
        <w:t xml:space="preserve">which seeks to </w:t>
      </w:r>
      <w:r w:rsidRPr="00E25CAF">
        <w:rPr>
          <w:rStyle w:val="Emphasis"/>
          <w:szCs w:val="26"/>
          <w:highlight w:val="cyan"/>
        </w:rPr>
        <w:t>retain</w:t>
      </w:r>
      <w:r w:rsidRPr="00FF0CF7">
        <w:rPr>
          <w:sz w:val="26"/>
          <w:szCs w:val="26"/>
          <w:u w:val="single"/>
        </w:rPr>
        <w:t xml:space="preserve"> a residual human </w:t>
      </w:r>
      <w:r w:rsidRPr="00E25CAF">
        <w:rPr>
          <w:rStyle w:val="Emphasis"/>
          <w:szCs w:val="26"/>
          <w:highlight w:val="cyan"/>
        </w:rPr>
        <w:t>mastery</w:t>
      </w:r>
      <w:r w:rsidRPr="00FF0CF7">
        <w:rPr>
          <w:sz w:val="26"/>
          <w:szCs w:val="26"/>
          <w:u w:val="single"/>
        </w:rPr>
        <w:t xml:space="preserve"> in the very effort of articulating this complexity</w:t>
      </w:r>
      <w:r w:rsidRPr="0040438A">
        <w:rPr>
          <w:sz w:val="16"/>
          <w:szCs w:val="26"/>
        </w:rPr>
        <w:t xml:space="preserve">. As we have seen, the philosophical bid to comprehend the truth of being was always a form of intellectual empowerment - even, or rather especially, when issuing in the declaration that life, desire and the world have to be renounced. But </w:t>
      </w:r>
      <w:r w:rsidRPr="00FF0CF7">
        <w:rPr>
          <w:sz w:val="26"/>
          <w:szCs w:val="26"/>
          <w:u w:val="single"/>
        </w:rPr>
        <w:t xml:space="preserve">modern theory, having lost faith in older philosophical notions of truth, now half-settles for the mastery of a new kind of complexity which it partly produces in order to enable this performance of mastery. </w:t>
      </w:r>
      <w:r w:rsidRPr="00E25CAF">
        <w:rPr>
          <w:rStyle w:val="Emphasis"/>
          <w:szCs w:val="26"/>
          <w:highlight w:val="cyan"/>
        </w:rPr>
        <w:t>Phoenix-like</w:t>
      </w:r>
      <w:r w:rsidRPr="00FF0CF7">
        <w:rPr>
          <w:sz w:val="26"/>
          <w:szCs w:val="26"/>
          <w:u w:val="single"/>
        </w:rPr>
        <w:t xml:space="preserve">, the omniscient, masterful and above all complex analytic of </w:t>
      </w:r>
      <w:r w:rsidRPr="00E25CAF">
        <w:rPr>
          <w:sz w:val="26"/>
          <w:szCs w:val="26"/>
          <w:highlight w:val="cyan"/>
          <w:u w:val="single"/>
        </w:rPr>
        <w:t>the</w:t>
      </w:r>
      <w:r w:rsidRPr="00FF0CF7">
        <w:rPr>
          <w:sz w:val="26"/>
          <w:szCs w:val="26"/>
          <w:u w:val="single"/>
        </w:rPr>
        <w:t xml:space="preserve"> modern </w:t>
      </w:r>
      <w:r w:rsidRPr="00E25CAF">
        <w:rPr>
          <w:sz w:val="26"/>
          <w:szCs w:val="26"/>
          <w:highlight w:val="cyan"/>
          <w:u w:val="single"/>
        </w:rPr>
        <w:t xml:space="preserve">theorist </w:t>
      </w:r>
      <w:r w:rsidRPr="00E25CAF">
        <w:rPr>
          <w:rStyle w:val="Emphasis"/>
          <w:szCs w:val="26"/>
          <w:highlight w:val="cyan"/>
        </w:rPr>
        <w:t>rises above</w:t>
      </w:r>
      <w:r w:rsidRPr="00E25CAF">
        <w:rPr>
          <w:sz w:val="26"/>
          <w:szCs w:val="26"/>
          <w:highlight w:val="cyan"/>
          <w:u w:val="single"/>
        </w:rPr>
        <w:t xml:space="preserve"> his sacrifice of 'man' to death</w:t>
      </w:r>
      <w:r w:rsidRPr="0040438A">
        <w:rPr>
          <w:sz w:val="16"/>
          <w:szCs w:val="26"/>
        </w:rPr>
        <w:t>.</w:t>
      </w:r>
    </w:p>
    <w:p w14:paraId="297511F6" w14:textId="77777777" w:rsidR="006B54F3" w:rsidRPr="000E0B7A" w:rsidRDefault="006B54F3" w:rsidP="006B54F3">
      <w:pPr>
        <w:pStyle w:val="Heading4"/>
      </w:pPr>
      <w:r w:rsidRPr="000E0B7A">
        <w:t xml:space="preserve">Reject their psychoanalytic claims – lacks scientific basis </w:t>
      </w:r>
    </w:p>
    <w:p w14:paraId="0B3ED3F3" w14:textId="77777777" w:rsidR="006B54F3" w:rsidRPr="000E0B7A" w:rsidRDefault="006B54F3" w:rsidP="006B54F3">
      <w:r w:rsidRPr="000E0B7A">
        <w:rPr>
          <w:b/>
          <w:sz w:val="26"/>
          <w:szCs w:val="26"/>
        </w:rPr>
        <w:t>Ferreira 21</w:t>
      </w:r>
      <w:r w:rsidRPr="000E0B7A">
        <w:t xml:space="preserve"> Clarice De Medeiros Chaves Ferreira, Student of the Psychology Course of FUMEC University, 2021, "Is psychoanalysis a pseudoscience? Reevaluating the doctrine using a multicriteria list," Is Psychoanalysis A Pseudoscience? Reevaluating The Doctrine Using A Multicriteria List, </w:t>
      </w:r>
      <w:hyperlink r:id="rId12">
        <w:r w:rsidRPr="000E0B7A">
          <w:rPr>
            <w:color w:val="000000"/>
          </w:rPr>
          <w:t>https://revistardp.org.br/revista/article/view/58 //</w:t>
        </w:r>
      </w:hyperlink>
      <w:r w:rsidRPr="000E0B7A">
        <w:t xml:space="preserve"> ella</w:t>
      </w:r>
    </w:p>
    <w:p w14:paraId="0455D2FE" w14:textId="77777777" w:rsidR="006B54F3" w:rsidRPr="000E0B7A" w:rsidRDefault="006B54F3" w:rsidP="006B54F3">
      <w:pPr>
        <w:rPr>
          <w:sz w:val="14"/>
          <w:szCs w:val="14"/>
        </w:rPr>
      </w:pPr>
      <w:r w:rsidRPr="000E0B7A">
        <w:rPr>
          <w:sz w:val="4"/>
          <w:szCs w:val="4"/>
        </w:rPr>
        <w:t xml:space="preserve">ABSTRACT: Introduction: In the past, psychoanalysis was classified as a pseudoscience. Karl Popper was one of those who objected to the idea that psychoanalysis is a science, using falsifiability. However, falsifiability cannot be considered sufficient anymore, since it carries major weaknesses and better alternatives to address the issue are available. Objective: This article intends to evaluate the scientific status of psychoanalysis concerning the demarcation problem. Method: In order to do so, Sven Ove Hansson’s criteria was used: It consists of a set of sufficient and necessary conditions which is complemented by a multicriteria list that helps identifying pseudosciences. It was analyzed how much psychoanalysis fits each of Hansson's seven items, besides proposing the addition of an eighth. Results: The results showed that psychoanalysis was compatible with all eight demarcation of pseudoscience’s items. </w:t>
      </w:r>
      <w:r w:rsidRPr="000E0B7A">
        <w:rPr>
          <w:b/>
          <w:sz w:val="12"/>
          <w:szCs w:val="12"/>
          <w:u w:val="single"/>
        </w:rPr>
        <w:t xml:space="preserve">Conclusion: In the end, the conclusion was that even if falsifiability was to be dismissed, the evidence suggests that there are still enough reasons to affirm that psychoanalysis is a pseudoscience, since it significantly deviates from scientific quality standards. </w:t>
      </w:r>
      <w:r w:rsidRPr="000E0B7A">
        <w:rPr>
          <w:sz w:val="4"/>
          <w:szCs w:val="4"/>
        </w:rPr>
        <w:t xml:space="preserve">Keywords: Psychoanalysis, Psychology, Science Artigo de Revisão Será a Psicanálise uma Pseudociência? 2 Debates em Psiquiatria, Rio de Janeiro, 2021; 11:1-33 https://doi.org/10.25118/2763-9037.2021.v11.58 RESUMO: Introdução: A psicanálise já foi classificada como pseudociência no passado. Karl Popper foi um daqueles que traçou objeções à doutrina psicanalítica, usando do critério da falseabilidade. Entretanto, a falseabilidade não pode mais ser considerada suficiente para resolver o problema, já que implica em dificuldades consideráveis, e melhores alternativas para abordar a questão estão disponíveis. Objetivo: Este artigo tem por objetivo avaliar o status científico da psicanálise em relação ao problema da demarcação. Método: Para fazer isso, o critério de Sven Ove Hansson foi utilizado: este consiste em um conjunto de condições suficientes e necessárias, que é complementado com uma lista de multicritérios que auxiliam a identificar pseudociências. Foi analisado o quanto a psicanálise se encaixava em cada um dos sete itens da lista de Hansson, além de ser proposta a adição de um oitavo item. Resultados: Os resultados mostraram que a psicanálise era compatível com todos os oito itens da lista de demarcação de pseudociências. Conclusão: Ao final, a conclusão foi de que mesmo que a falseabilidade deva ser descartada, as evidências sugerem que ainda temos motivos suficientes para afirmar que a psicanálise é uma pseudociência, já que ela se distancia significativamente dos padrões de qualidade científicos. Palavras-chave: Psicanálise, Psicologia, Ciência RESUMEN: Introducción: En el pasado, el psicoanálisis fue clasificado como una pseudociencia. Karl Popper fue uno de los que objetó la doctrina psicoanalítica usando el criterio de la falsabilidad. Sin embargo, ya no se puede considerar la falsabilidad como suficiente para resolver el problema, ya que implicaría dificultades considerables y existen mejores alternativas para abordar este asunto. Objetivo: Este artículo pretende evaluar el estatus científico del psicoanálisis con respecto al problema de demarcación. Método: Para ello fue utilizada la propuesta de Sven Ove Hansson: ésta consiste en un conjunto de condiciones suficientes y necesarias, complementado con una lista multicriterios que ayuda a identificar pseudociencias. Se analizó que tanto el psicoanálisis se encaja en cada uno de los siete ítems de la lista de Hansson y además, se propone Ferreira CMC 3 Debates em Psiquiatria, Rio de Janeiro, 2021; 11:1-33 https://doi.org/10.25118/2763-9037.2021.v11.58 la adición de un octavo. Resultados: Los resultados mostraron que el psicoanálisis es compatible con todos los criterios de demarcación de pseudociencia. Conclusión: Al final, se concluyó que aún teniendo que descartar la falsabilidad, las evidencias sugieren que hay motivos suficientes para afirmar que el psicoanálisis es una pseudociencia, ya que ésta se desvía significativamente de los estándares de calidad científica. Palabras clave: Psicoanálisis, Psicología, Ciencia How to cite: Ferreira CMC - Is psychoanalysis a pseudoscience? Reevaluating the doctrine using a multicriteria list. Debates em Psiquiatria, Rio de Janeiro, 2021; 11:1-33. https://doi.org/10.25118/2763-9037.2021.v11.58 Disclosure of potential conflicts of interest: none Funding: none Approval Research Ethics Committee (REC): not applicable Received on: Feb 8, 2021 Accepted on: Apr 30, 2021 Published on: Sept 13, 2021 Será a Psicanálise uma Pseudociência? 4 Debates em Psiquiatria, Rio de Janeiro, 2021; 11:1-33 https://doi.org/10.25118/2763-9037.2021.v11.58 Introduction Laplanche and Pontalis [1] present the definition of psychoanalysis as follows: founded by Sigmund Freud, psychoanalysis is a psychotherapeutic treatment and an investigation method (upon which psychotherapy rests) that has as its object of study the unconscious meaning of human productions (words, actions, thoughts, dreams, and others). Besides that, psychoanalysis is a conglomerate of psychological and psychopathological theories, which has its basis on the experiences that come from the psychotherapy and the investigative method. One of the most famous authors who objected to the doctrine, more specifically by questioning its scientific status, was the philosopher of science Karl Popper. About psychoanalysis, Popper [2] argued that regardless of any occurrence that is related to human behavior, the Freudian psychoanalysis adepts could interpret it in the light of their own theory. Even though intuitively, a theory compatible with all kinds of predictions and scenarios could sound attractive, that would not be a quality for the author; only a theoretical weakness. In his view, a theory that applies to the world regardless of the scenario in question does not say anything relevant about it, because even if reality were utterly different from how it is today, it would still sound as accurate as if it were not. To judge a theory that behaves like that, Popper [2] used falsifiability, that works as a demarcation criterion for what is scientific and what is not. Falsifiability determines that, for a theory to be scientific, there must be a possibility that it could be wrong and eventually be refuted by new evidence. It is not enough that a theory can explain the world; means to check if its explanations are appropriate must exist, and that would only be achievable if there were a possibility for the theory to be wrong in at least one scenario. For the author, psychoanalysis would be applicable in every conceivable circumstance, and there would not be a possibility to check if its explanations were really adequate [2 p. 64-65]. So, falsifiability is proposed to demarcate science, and psychoanalysis would not fit in the category. Popper's comments did not go unnoticed, and he was criticized for the way he characterized psychoanalysis. About this debate, Grünbaum [3] used Ferreira CMC 5 Debates em Psiquiatria, Rio de Janeiro, 2021; 11:1-33 https://doi.org/10.25118/2763-9037.2021.v11.58 the paranoia example to defend that the theory would be falsifiable. Grünbaum argued that, for the Freudian theory, every paranoid had repressed sexual desires towards other individuals of the same sex; so, if hypothetically a paranoid that did not repress his desires were found, the theory would have been falsified, that is, a situation which it could not explain existed. About that, Cioffi [4] counterargued that, even if that was the case, this topic is peripheral for psychoanalytic theory, and by using it as the final argument, it is easy to forget more critical candidates to face the Popperian criterion, for example, the sexual etiology of neurosis. The paranoia case is insufficient for taking down Popper's criticism, for not being part of the major suppositions of the doctrine. Besides his psychoanalysis criticisms, Popper's science view in general was also objected to. This article has no intention to reach an exhaustion of possible counterarguments. However, considering some examples given by Newton-Smith [5 p. 44-76]: Popper rejected that inductive reasoning (non-deductive predictions or generalizations whose validity does not depend on their logical form) should be used in science, defending that it should operate with deductive reasoning only (of which the validity or invalidity depend exclusively on its logical form), and therefore, confirming a theory would be impossible. It is only possible to know that, if the theory is falsified, then it is false. However, even if a theory is falsified, if there is no better option to explain certain phenomena that could replace it, and considering that the first possesses reasonable assertions, it would probably not be wise to discard it just because it was falsified. Despite that, his conception of science inadvertently requires induction to justify itself, what shows a failure in his proposal. These and other difficulties in the adoption of falsifiability as a demarcation criterion turn it insufficient, and this creates a demand for a different one. Methods Sven Ove Hansson is a philosopher who had an important impact on the debate of the demarcation problem, by creating an alternative proposal: a criterion with two conditions that are jointly sufficient and necessary for a doctrine to be pseudoscientific [6], and a multicriteria list that helps identifying pseudosciences, the latter being based on seven items [7]. It Será a Psicanálise uma Pseudociência? 6 Debates em Psiquiatria, Rio de Janeiro, 2021; 11:1-33 https://doi.org/10.25118/2763-9037.2021.v11.58 has the advantage of not needing to face the same problems as the previous ones faced, like Popper's falsifiability. Before discussing it, it is beneficial to understand his way of defining science: “Science (in the broad sense) is the practice that provides us with the most reliable (i.e., epistemically most warranted) statements that can be made, at the time being, on subject matter covered by the community of knowledge disciplines (i.e., on nature, ourselves as human beings, our societies, our physical constructions, and our thought constructions)” [7, p. 70]. It is common to consider that science only entails the natural sciences, and that notion excludes linguistics, mathematics, philosophy, history, and other humanities from the category. However, as Hansson [7] shows, this is not an adequate perspective because both science (in the traditional sense) and humanities aim to provide the most reliable statements regarding their object of study. Therefore, they can be understood as the theories that present the most robust evidence regarding what they investigate. Together, they form a community, and the disciplines that are part of it cooperate and depend on each other to fulfill this goal. A recurrent argument is that psychoanalysis is a science, since it is inserted within the academic realm, in research, and in departments of many higher education courses. It would therefore be part of the scientific community. However, "It is not the academic status but the methodology and the type of knowledge that should determine whether a discipline is scientific (in the broad sense)" [7 p. 64]. </w:t>
      </w:r>
      <w:r w:rsidRPr="000E0B7A">
        <w:rPr>
          <w:sz w:val="12"/>
          <w:szCs w:val="12"/>
          <w:u w:val="single"/>
        </w:rPr>
        <w:t>Even if it is recognized by the academy, this does not make it a science</w:t>
      </w:r>
      <w:r w:rsidRPr="000E0B7A">
        <w:rPr>
          <w:sz w:val="4"/>
          <w:szCs w:val="4"/>
        </w:rPr>
        <w:t xml:space="preserve">. If homeopaths or creationists, for example, started creating academic courses, published papers about their theories, and organized formal congress meetings to assemble their community, that would not be the factor for turning homeopathy and creationism into sciences; the same is true for other doctrines. Hansson [7] also mentions that </w:t>
      </w:r>
      <w:r w:rsidRPr="000E0B7A">
        <w:rPr>
          <w:sz w:val="12"/>
          <w:szCs w:val="12"/>
          <w:u w:val="single"/>
        </w:rPr>
        <w:t>even in the field of humanities extremely dubitable theories are also present; for example, the holocaust deniers and the ancient astronaut theorists</w:t>
      </w:r>
      <w:r w:rsidRPr="000E0B7A">
        <w:rPr>
          <w:sz w:val="4"/>
          <w:szCs w:val="4"/>
        </w:rPr>
        <w:t xml:space="preserve">. To avoid a division between pseudohumanities and pseudosciences and accurately acknowledge the endeavor that aims to provide us with the most reliable statements that can be made in our time, the broad definition of science is suitable. Ferreira CMC 7 Debates em Psiquiatria, Rio de Janeiro, 2021; 11:1-33 https://doi.org/10.25118/2763-9037.2021.v11.58 </w:t>
      </w:r>
      <w:r w:rsidRPr="000E0B7A">
        <w:rPr>
          <w:b/>
          <w:sz w:val="12"/>
          <w:szCs w:val="12"/>
          <w:u w:val="single"/>
        </w:rPr>
        <w:t>When a statement is supported by</w:t>
      </w:r>
      <w:r w:rsidRPr="000E0B7A">
        <w:rPr>
          <w:sz w:val="4"/>
          <w:szCs w:val="4"/>
        </w:rPr>
        <w:t xml:space="preserve"> a sufficient amount of </w:t>
      </w:r>
      <w:r w:rsidRPr="000E0B7A">
        <w:rPr>
          <w:b/>
          <w:sz w:val="12"/>
          <w:szCs w:val="12"/>
          <w:u w:val="single"/>
        </w:rPr>
        <w:t>evidence, it is</w:t>
      </w:r>
      <w:r w:rsidRPr="000E0B7A">
        <w:rPr>
          <w:sz w:val="4"/>
          <w:szCs w:val="4"/>
        </w:rPr>
        <w:t xml:space="preserve"> epistemically </w:t>
      </w:r>
      <w:r w:rsidRPr="000E0B7A">
        <w:rPr>
          <w:b/>
          <w:sz w:val="12"/>
          <w:szCs w:val="12"/>
          <w:u w:val="single"/>
        </w:rPr>
        <w:t>justified</w:t>
      </w:r>
      <w:r w:rsidRPr="000E0B7A">
        <w:rPr>
          <w:sz w:val="4"/>
          <w:szCs w:val="4"/>
        </w:rPr>
        <w:t xml:space="preserve">. Sufficient evidence is what makes a belief reliable, as it provides good reason to think that the proposed hypothesis is probably true. The fact that science is the practice that provides the most reliable statements means that it is the one that presents the best and most robust evidence regarding its objects of study. Controls and adjustments are constantly being made to get closer and closer to an adequate description of reality. For example, when someone wants to conduct an empirical investigation about whether or not some new treatment works, a randomized doubleblind placebo-controlled trial is more reliable than an anecdotal case report, as it is more likely to show results that actually reflect reality than the anecdote. With the first, there is a systematization of its investigations and control of biases, which is absent in the second. In this case, for hypotheses that require empirical analysis of that kind, it is more appropriate to use the first type of study precisely because it is the one that provides the best evidence, and its proper use makes that investigation scientific. On the other hand, using methods with low standards of investigative quality, such as anecdotal cases, would not be scientific. Therefore, for Hansson [7], pseudosciences can also be failed versions of sciences within humanities, and not only within sciences in the traditional meaning of the word. He defines pseudoscience in the following way: “A doctrine is a pseudoscience if and only if it satisfies the following two conditions: A. It includes at least one statement which (A1) pertains to an issue within the domains of science in the broad sense (the criterion of scientific domain), and (A2) suffers from such a severe lack of reliability that it cannot at all be trusted (the criterion of unreliability). B. Its major proponents try to create the impression that it represents the most reliable knowledge on its subject matter (the criterion of pretence)” [6 p.49- 50]. Hansson tries to distinguish disciplines from doctrines. Not every doctrine is pseudoscientific, but every pseudoscience is a doctrine. He defines a doctrine using the Oxford English dictionary, as follows: “a set of interconnected statements that is ‘taught or laid down as true concerning a particular subject or department of knowledge” [6 p. 49]. In a doctrine, Será a Psicanálise uma Pseudociência? 8 Debates em Psiquiatria, Rio de Janeiro, 2021; 11:1-33 https://doi.org/10.25118/2763-9037.2021.v11.58 methodologies and statements are based on assumptions, and without them, there is no doctrine. In some cases, these statements may be wellfounded by evidence, an example being the theory of the evolution of species, while in others they may not, such as for psychoanalysis, which will be shown in the following sections. Similarly as what Hansson argues [6], If its most central ideas were removed from the psychoanalytic doctrine, as for example, about the existence of a psychodynamic unconscious, there would be no more psychoanalysis. The same would happen for the theory of the evolution of species: if the statements that living beings undergo natural selection, that more adapted individuals are more likely to survive, or their other claims were removed from it, then nothing would be left. This is different from a discipline: in disciplines, there are no presupposed methodologies or statements. Usually, disciplines refer to a field of study. Two examples could be psychology (when a specific psychological approach is not assumed beforehand), and biology, regarded as "the study of behavior" and "the study of life", respectively. It is important to notice that psychoanalysts do not need to claim that psychoanalysis is a science; certainly, part of the community agrees, while the other part disagrees with this statement, but what is explicitly said about the scientific status is not relevant at all. If a doctrine behaves as if it was a science — that is, if their proponent’s attitude implies that the assertions of the doctrine about the world are the most reliable in regard their object of study— regardless if it is explicitly presented as a science or not, it is already qualified to be judged by the demarcation criteria. Even after this explanation, defining the meaning of science and pseudoscience does not show what one should investigate regarding a specific doctrine in order to check if it is pseudoscientific. </w:t>
      </w:r>
      <w:r w:rsidRPr="000E0B7A">
        <w:rPr>
          <w:b/>
          <w:sz w:val="12"/>
          <w:szCs w:val="12"/>
          <w:u w:val="single"/>
        </w:rPr>
        <w:t>Hansson</w:t>
      </w:r>
      <w:r w:rsidRPr="000E0B7A">
        <w:rPr>
          <w:sz w:val="4"/>
          <w:szCs w:val="4"/>
        </w:rPr>
        <w:t xml:space="preserve"> [7] addressed that previous demarcation proposals could not solve the problem and suffered a series of criticisms. Then, he proposed an alternative: a </w:t>
      </w:r>
      <w:r w:rsidRPr="000E0B7A">
        <w:rPr>
          <w:b/>
          <w:sz w:val="12"/>
          <w:szCs w:val="12"/>
          <w:u w:val="single"/>
        </w:rPr>
        <w:t>multicriteria list</w:t>
      </w:r>
      <w:r w:rsidRPr="000E0B7A">
        <w:rPr>
          <w:sz w:val="4"/>
          <w:szCs w:val="4"/>
        </w:rPr>
        <w:t xml:space="preserve">, constructed as a list </w:t>
      </w:r>
      <w:r w:rsidRPr="000E0B7A">
        <w:rPr>
          <w:b/>
          <w:sz w:val="12"/>
          <w:szCs w:val="12"/>
          <w:u w:val="single"/>
        </w:rPr>
        <w:t>of mistakes</w:t>
      </w:r>
      <w:r w:rsidRPr="000E0B7A">
        <w:rPr>
          <w:sz w:val="4"/>
          <w:szCs w:val="4"/>
        </w:rPr>
        <w:t xml:space="preserve"> that can be </w:t>
      </w:r>
      <w:r w:rsidRPr="000E0B7A">
        <w:rPr>
          <w:b/>
          <w:sz w:val="12"/>
          <w:szCs w:val="12"/>
          <w:u w:val="single"/>
        </w:rPr>
        <w:t>made by pseudoscientific theories</w:t>
      </w:r>
      <w:r w:rsidRPr="000E0B7A">
        <w:rPr>
          <w:sz w:val="4"/>
          <w:szCs w:val="4"/>
        </w:rPr>
        <w:t xml:space="preserve">, but, unlike a sufficient and necessary criterion, it is not exhaustive. That means that a theory or assertion can be pseudoscientific even if it does not fit in all of the rules, and there is a possibility for it not to be despite classifying as one of them. It would work Ferreira CMC 9 Debates em Psiquiatria, Rio de Janeiro, 2021; 11:1-33 https://doi.org/10.25118/2763-9037.2021.v11.58 as a tool that makes practical doctrine evaluation possible, besides the sufficient and necessary definition. It is important to notice that in most cases, if at least one of the items from the list matches the evaluated theory, then it is probably pseudoscientific. Hansson’s proposal is the following: </w:t>
      </w:r>
      <w:r w:rsidRPr="000E0B7A">
        <w:rPr>
          <w:b/>
          <w:sz w:val="12"/>
          <w:szCs w:val="12"/>
          <w:u w:val="single"/>
        </w:rPr>
        <w:t xml:space="preserve">“1. Belief in authority: it is contended that some person or persons have a special ability to determine what is true or false. Others have to accept their judgments. 2. Unrepeatable experiments: reliance is put on experiments that cannot be repeated by others with the same outcome. 3. Handpicked examples: handpicked examples are used although they are not representative of the general category that the investigation refers to. 4. Unwillingness to test: a theory is not tested although it is possible to do so. 5. Disregard of refuting information: observations or experiments that conflict with a theory are neglected. 6. Built-in subterfuge: the testing of a theory is so arranged that the theory can only be confirmed, never disconfirmed, by the outcome. 7. Explanations are abandoned without replacement: tenable explanations are given up without being replaced, so that the new theory leaves much more unexplained than the previous one” [7, p. 72-73; 8]. </w:t>
      </w:r>
      <w:r w:rsidRPr="000E0B7A">
        <w:rPr>
          <w:sz w:val="4"/>
          <w:szCs w:val="4"/>
        </w:rPr>
        <w:t xml:space="preserve">At the end of the seventh item, for considering it to be insufficient in addressing other problems concerning the behavior of certain theoretical explanations, </w:t>
      </w:r>
      <w:r w:rsidRPr="000E0B7A">
        <w:rPr>
          <w:b/>
          <w:sz w:val="12"/>
          <w:szCs w:val="12"/>
          <w:u w:val="single"/>
        </w:rPr>
        <w:t>the addition of an eighth will be proposed: obscurantism</w:t>
      </w:r>
      <w:r w:rsidRPr="000E0B7A">
        <w:rPr>
          <w:sz w:val="4"/>
          <w:szCs w:val="4"/>
        </w:rPr>
        <w:t xml:space="preserve">. </w:t>
      </w:r>
      <w:r w:rsidRPr="000E0B7A">
        <w:rPr>
          <w:sz w:val="12"/>
          <w:szCs w:val="12"/>
          <w:u w:val="single"/>
        </w:rPr>
        <w:t xml:space="preserve">This new demarcation of pseudoscience proposal, supported by the multicriteria list, makes it possible to evaluate if psychoanalysis is a pseudoscience or not, by analyzing how it relates to each of the items described. </w:t>
      </w:r>
      <w:r w:rsidRPr="000E0B7A">
        <w:rPr>
          <w:sz w:val="4"/>
          <w:szCs w:val="4"/>
        </w:rPr>
        <w:t xml:space="preserve">Results and Discussion </w:t>
      </w:r>
      <w:r w:rsidRPr="000E0B7A">
        <w:rPr>
          <w:b/>
          <w:sz w:val="12"/>
          <w:szCs w:val="12"/>
          <w:u w:val="single"/>
        </w:rPr>
        <w:t xml:space="preserve">Belief in Authority </w:t>
      </w:r>
      <w:r w:rsidRPr="000E0B7A">
        <w:rPr>
          <w:sz w:val="4"/>
          <w:szCs w:val="4"/>
        </w:rPr>
        <w:t xml:space="preserve">Será a Psicanálise uma Pseudociência? 10 Debates em Psiquiatria, Rio de Janeiro, 2021; 11:1-33 https://doi.org/10.25118/2763-9037.2021.v11.58 </w:t>
      </w:r>
      <w:r w:rsidRPr="000E0B7A">
        <w:rPr>
          <w:sz w:val="12"/>
          <w:szCs w:val="12"/>
          <w:u w:val="single"/>
        </w:rPr>
        <w:t>Psychoanalysis is a “testimonial science</w:t>
      </w:r>
      <w:r w:rsidRPr="000E0B7A">
        <w:rPr>
          <w:sz w:val="4"/>
          <w:szCs w:val="4"/>
        </w:rPr>
        <w:t xml:space="preserve">” [4]; </w:t>
      </w:r>
      <w:r w:rsidRPr="000E0B7A">
        <w:rPr>
          <w:sz w:val="12"/>
          <w:szCs w:val="12"/>
          <w:u w:val="single"/>
        </w:rPr>
        <w:t xml:space="preserve">its theoretical concepts rely on its major proponents' clinical case interpretations. However, the authority argument is not sound if the authors do not have sufficient proof about what they say. Freud did not make use of systematic and controlled scientific investigations and not even statistics to achieve his conclusions </w:t>
      </w:r>
      <w:r w:rsidRPr="000E0B7A">
        <w:rPr>
          <w:sz w:val="4"/>
          <w:szCs w:val="4"/>
        </w:rPr>
        <w:t>[9],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r w:rsidRPr="000E0B7A">
        <w:rPr>
          <w:sz w:val="8"/>
          <w:szCs w:val="8"/>
        </w:rPr>
        <w:t xml:space="preserve"> </w:t>
      </w:r>
      <w:r w:rsidRPr="000E0B7A">
        <w:rPr>
          <w:b/>
          <w:u w:val="single"/>
        </w:rPr>
        <w:t xml:space="preserve">The other major psychoanalytic authors have also followed Freud's steps. For one to believe in </w:t>
      </w:r>
      <w:r w:rsidRPr="000E0B7A">
        <w:rPr>
          <w:b/>
          <w:highlight w:val="green"/>
          <w:u w:val="single"/>
        </w:rPr>
        <w:t>Lacan</w:t>
      </w:r>
      <w:r w:rsidRPr="000E0B7A">
        <w:rPr>
          <w:b/>
          <w:u w:val="single"/>
        </w:rPr>
        <w:t xml:space="preserve">'s </w:t>
      </w:r>
      <w:r w:rsidRPr="000E0B7A">
        <w:rPr>
          <w:b/>
          <w:sz w:val="20"/>
          <w:szCs w:val="20"/>
          <w:u w:val="single"/>
        </w:rPr>
        <w:t>discourse</w:t>
      </w:r>
      <w:r w:rsidRPr="000E0B7A">
        <w:rPr>
          <w:sz w:val="12"/>
          <w:szCs w:val="12"/>
        </w:rPr>
        <w:t xml:space="preserve">, for example, </w:t>
      </w:r>
      <w:r w:rsidRPr="000E0B7A">
        <w:rPr>
          <w:b/>
          <w:sz w:val="20"/>
          <w:szCs w:val="20"/>
          <w:u w:val="single"/>
        </w:rPr>
        <w:t xml:space="preserve">it is necessary to first take it as true and attribute him an authority role, </w:t>
      </w:r>
      <w:r w:rsidRPr="000E0B7A">
        <w:rPr>
          <w:sz w:val="20"/>
          <w:szCs w:val="20"/>
          <w:u w:val="single"/>
        </w:rPr>
        <w:t xml:space="preserve">since the reader has neither a way to verify its claims independently, nor the resources to explicitly understand its meanings </w:t>
      </w:r>
      <w:r w:rsidRPr="000E0B7A">
        <w:rPr>
          <w:sz w:val="12"/>
          <w:szCs w:val="12"/>
        </w:rPr>
        <w:t xml:space="preserve">[10]. </w:t>
      </w:r>
      <w:r w:rsidRPr="000E0B7A">
        <w:rPr>
          <w:sz w:val="20"/>
          <w:szCs w:val="20"/>
          <w:u w:val="single"/>
        </w:rPr>
        <w:t xml:space="preserve">Besides that, in the founder's case, reasons to take his narratives into consideration might not even exist. </w:t>
      </w:r>
      <w:r w:rsidRPr="000E0B7A">
        <w:rPr>
          <w:b/>
          <w:sz w:val="20"/>
          <w:szCs w:val="20"/>
          <w:u w:val="single"/>
        </w:rPr>
        <w:t>When the topic is psychoanalysis, its proponents' honesty is an important aspect to be observed, precisely because the theory is based on their authority</w:t>
      </w:r>
      <w:r w:rsidRPr="000E0B7A">
        <w:rPr>
          <w:sz w:val="12"/>
          <w:szCs w:val="12"/>
        </w:rPr>
        <w:t xml:space="preserve"> [4]. </w:t>
      </w:r>
      <w:r w:rsidRPr="000E0B7A">
        <w:rPr>
          <w:b/>
          <w:sz w:val="20"/>
          <w:szCs w:val="20"/>
          <w:u w:val="single"/>
        </w:rPr>
        <w:t xml:space="preserve">If there is no honesty, there should not be any reasons, even for those unaware of the problems related to anecdotal evidence, to continue adopting their assumptions. </w:t>
      </w:r>
      <w:r w:rsidRPr="000E0B7A">
        <w:rPr>
          <w:sz w:val="12"/>
          <w:szCs w:val="12"/>
        </w:rPr>
        <w:t xml:space="preserve">Dersken [11] demonstrates that Freud frequently used a variety of rhetorical strategies to avoid criticism and keep his theory's good appearance in front of the public, and he succeeded. The psychoanalyst affirmed several times that his theory did not consist of speculation, in an attempt to convince his reader that a solid empirical basis supported his conclusions, even while having none. To deal with the most severe counterarguments, he inverted the speech roles: Freud himself presented objections to his own doctrine in the most threatening way possible, and by doing so, it sounded like he was aware of the problems and would know how to reply to them. What other reason would he have to bring up all the criticism without knowing how to defend his theory from it? Even so, at the end of his discourse, the supposed reply was only evasive, the original Ferreira CMC 11 Debates em Psiquiatria, Rio de Janeiro, 2021; 11:1-33 https://doi.org/10.25118/2763-9037.2021.v11.58 topic was altered, the burden of proof was inverted, or absolutely no answer was given, maintaining the original critiques still untouched. Crews [9] argues that during several moments Freud adjusted his narratives in order for them to fit in the result he previously aimed to achieve, no matter if what he was saying was really true. Many of his clinical cases developed in ways that were distinct from what was declared by him, went through a biased interpretative process, or did not obtain promising results. Anna O. was not someone with hysteria; in fact, she suffered from a chemical dependency of substances like morphine and chloral hydrate, and all her symptoms could be listed as possible effects of these [9, p. 354-360]. </w:t>
      </w:r>
      <w:r w:rsidRPr="000E0B7A">
        <w:rPr>
          <w:sz w:val="20"/>
          <w:szCs w:val="20"/>
          <w:u w:val="single"/>
        </w:rPr>
        <w:t>Dora, a young victim of sexual harassment, was reported as a protagonist of a hysteria case for not desiring to be involved with her abuser and feeling repulsed by his advances</w:t>
      </w:r>
      <w:r w:rsidRPr="000E0B7A">
        <w:rPr>
          <w:sz w:val="12"/>
          <w:szCs w:val="12"/>
        </w:rPr>
        <w:t xml:space="preserve"> [9, p. 590-600]. </w:t>
      </w:r>
      <w:r w:rsidRPr="000E0B7A">
        <w:rPr>
          <w:sz w:val="20"/>
          <w:szCs w:val="20"/>
          <w:u w:val="single"/>
        </w:rPr>
        <w:t>In the Little Hans case, a five-year-old, Freud did not hesitate to give him a diagnosis even before knowing him personally: his fear of horses was in fact a fear of being castrated by his father, since Freud believed he sexually desired his mother</w:t>
      </w:r>
      <w:r w:rsidRPr="000E0B7A">
        <w:rPr>
          <w:sz w:val="12"/>
          <w:szCs w:val="12"/>
        </w:rPr>
        <w:t xml:space="preserve"> [9, p. 645]. The Wolf Man was declared as cured by Freud; however, he kept being treated by several different analysts for decades, not obtaining any results [9, p. 651; 12]. Those are just some examples of famous clinical cases, but others suffer from the same problem [9]. The success of these kinds of adulterations and other rhetorical strategies contributed to the building and widespread recognition of Freud's authority role, as well as </w:t>
      </w:r>
      <w:r w:rsidRPr="000E0B7A">
        <w:rPr>
          <w:b/>
          <w:highlight w:val="green"/>
          <w:u w:val="single"/>
        </w:rPr>
        <w:t>mask</w:t>
      </w:r>
      <w:r w:rsidRPr="000E0B7A">
        <w:rPr>
          <w:sz w:val="12"/>
          <w:szCs w:val="12"/>
        </w:rPr>
        <w:t xml:space="preserve">ing how </w:t>
      </w:r>
      <w:r w:rsidRPr="000E0B7A">
        <w:rPr>
          <w:b/>
          <w:highlight w:val="green"/>
          <w:u w:val="single"/>
        </w:rPr>
        <w:t>fragile</w:t>
      </w:r>
      <w:r w:rsidRPr="000E0B7A">
        <w:rPr>
          <w:sz w:val="12"/>
          <w:szCs w:val="12"/>
        </w:rPr>
        <w:t xml:space="preserve"> his </w:t>
      </w:r>
      <w:r w:rsidRPr="000E0B7A">
        <w:rPr>
          <w:b/>
          <w:highlight w:val="green"/>
          <w:u w:val="single"/>
        </w:rPr>
        <w:t>proposal</w:t>
      </w:r>
      <w:r w:rsidRPr="000E0B7A">
        <w:rPr>
          <w:sz w:val="12"/>
          <w:szCs w:val="12"/>
        </w:rPr>
        <w:t xml:space="preserve"> was</w:t>
      </w:r>
      <w:r w:rsidRPr="000E0B7A">
        <w:rPr>
          <w:sz w:val="14"/>
          <w:szCs w:val="14"/>
        </w:rPr>
        <w:t xml:space="preserve">. </w:t>
      </w:r>
      <w:r w:rsidRPr="000E0B7A">
        <w:rPr>
          <w:b/>
          <w:u w:val="single"/>
        </w:rPr>
        <w:t>Unrepeatable experiments</w:t>
      </w:r>
      <w:r w:rsidRPr="000E0B7A">
        <w:rPr>
          <w:sz w:val="14"/>
          <w:szCs w:val="14"/>
        </w:rPr>
        <w:t xml:space="preserve"> As discussed earlier, the theoretical concepts in </w:t>
      </w:r>
      <w:r w:rsidRPr="000E0B7A">
        <w:rPr>
          <w:u w:val="single"/>
        </w:rPr>
        <w:t>psychoanalysis</w:t>
      </w:r>
      <w:r w:rsidRPr="000E0B7A">
        <w:rPr>
          <w:sz w:val="14"/>
          <w:szCs w:val="14"/>
        </w:rPr>
        <w:t xml:space="preserve"> are sustained by Freud and the other major proponents’ clinical case reports, who also followed his tradition of producing </w:t>
      </w:r>
      <w:r w:rsidRPr="000E0B7A">
        <w:rPr>
          <w:u w:val="single"/>
        </w:rPr>
        <w:t>anecdotal</w:t>
      </w:r>
      <w:r w:rsidRPr="000E0B7A">
        <w:rPr>
          <w:sz w:val="14"/>
          <w:szCs w:val="14"/>
        </w:rPr>
        <w:t xml:space="preserve"> evidence. Until today, they maintain their authority over contemporary analysts: “André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Será a Psicanálise uma Pseudociência? 12 Debates em Psiquiatria, Rio de Janeiro, 2021; 11:1-33 https://doi.org/10.25118/2763-9037.2021.v11.58 the '40s. Decades after their deaths, they continue to be what exists of new, as long as we know how to read them” [13, p. 10]. Although anecdotal evidence is still being used, in most cases, as the major means of psychoanalysis dissemination and production [14], important obstacles are placed when they are employed. A psychoanalytical clinical </w:t>
      </w:r>
      <w:r w:rsidRPr="000E0B7A">
        <w:rPr>
          <w:u w:val="single"/>
        </w:rPr>
        <w:t>case</w:t>
      </w:r>
      <w:r w:rsidRPr="000E0B7A">
        <w:rPr>
          <w:sz w:val="14"/>
          <w:szCs w:val="14"/>
        </w:rPr>
        <w:t xml:space="preserve"> is a type of </w:t>
      </w:r>
      <w:r w:rsidRPr="000E0B7A">
        <w:rPr>
          <w:b/>
          <w:highlight w:val="green"/>
          <w:u w:val="single"/>
        </w:rPr>
        <w:t>process</w:t>
      </w:r>
      <w:r w:rsidRPr="000E0B7A">
        <w:rPr>
          <w:sz w:val="14"/>
          <w:szCs w:val="14"/>
        </w:rPr>
        <w:t xml:space="preserve"> that </w:t>
      </w:r>
      <w:r w:rsidRPr="000E0B7A">
        <w:rPr>
          <w:b/>
          <w:highlight w:val="green"/>
          <w:u w:val="single"/>
        </w:rPr>
        <w:t>cannot be replicated</w:t>
      </w:r>
      <w:r w:rsidRPr="000E0B7A">
        <w:rPr>
          <w:sz w:val="14"/>
          <w:szCs w:val="14"/>
        </w:rPr>
        <w:t xml:space="preserve"> be</w:t>
      </w:r>
      <w:r w:rsidRPr="000E0B7A">
        <w:rPr>
          <w:highlight w:val="green"/>
          <w:u w:val="single"/>
        </w:rPr>
        <w:t>cause</w:t>
      </w:r>
      <w:r w:rsidRPr="000E0B7A">
        <w:rPr>
          <w:u w:val="single"/>
        </w:rPr>
        <w:t xml:space="preserve"> </w:t>
      </w:r>
      <w:r w:rsidRPr="000E0B7A">
        <w:rPr>
          <w:sz w:val="14"/>
          <w:szCs w:val="14"/>
        </w:rPr>
        <w:t xml:space="preserve">it </w:t>
      </w:r>
      <w:r w:rsidRPr="000E0B7A">
        <w:rPr>
          <w:highlight w:val="green"/>
          <w:u w:val="single"/>
        </w:rPr>
        <w:t>addresses</w:t>
      </w:r>
      <w:r w:rsidRPr="000E0B7A">
        <w:rPr>
          <w:sz w:val="14"/>
          <w:szCs w:val="14"/>
        </w:rPr>
        <w:t xml:space="preserve"> a </w:t>
      </w:r>
      <w:r w:rsidRPr="000E0B7A">
        <w:rPr>
          <w:u w:val="single"/>
        </w:rPr>
        <w:t xml:space="preserve">single subject </w:t>
      </w:r>
      <w:r w:rsidRPr="000E0B7A">
        <w:rPr>
          <w:highlight w:val="green"/>
          <w:u w:val="single"/>
        </w:rPr>
        <w:t>individual</w:t>
      </w:r>
      <w:r w:rsidRPr="000E0B7A">
        <w:rPr>
          <w:u w:val="single"/>
        </w:rPr>
        <w:t>ly</w:t>
      </w:r>
      <w:r w:rsidRPr="000E0B7A">
        <w:rPr>
          <w:sz w:val="14"/>
          <w:szCs w:val="14"/>
        </w:rPr>
        <w:t xml:space="preserve">. However, as Schmidt [15] argues, </w:t>
      </w:r>
      <w:r w:rsidRPr="000E0B7A">
        <w:rPr>
          <w:u w:val="single"/>
        </w:rPr>
        <w:t>replication</w:t>
      </w:r>
      <w:r w:rsidRPr="000E0B7A">
        <w:rPr>
          <w:sz w:val="14"/>
          <w:szCs w:val="14"/>
        </w:rPr>
        <w:t xml:space="preserve"> is one of the </w:t>
      </w:r>
      <w:r w:rsidRPr="000E0B7A">
        <w:rPr>
          <w:highlight w:val="green"/>
          <w:u w:val="single"/>
        </w:rPr>
        <w:t>most central process</w:t>
      </w:r>
      <w:r w:rsidRPr="000E0B7A">
        <w:rPr>
          <w:u w:val="single"/>
        </w:rPr>
        <w:t>es</w:t>
      </w:r>
      <w:r w:rsidRPr="000E0B7A">
        <w:rPr>
          <w:sz w:val="14"/>
          <w:szCs w:val="14"/>
        </w:rPr>
        <w:t xml:space="preserve"> </w:t>
      </w:r>
      <w:r w:rsidRPr="000E0B7A">
        <w:rPr>
          <w:highlight w:val="green"/>
          <w:u w:val="single"/>
        </w:rPr>
        <w:t>within</w:t>
      </w:r>
      <w:r w:rsidRPr="000E0B7A">
        <w:rPr>
          <w:sz w:val="14"/>
          <w:szCs w:val="14"/>
        </w:rPr>
        <w:t xml:space="preserve"> empirical </w:t>
      </w:r>
      <w:r w:rsidRPr="000E0B7A">
        <w:rPr>
          <w:highlight w:val="green"/>
          <w:u w:val="single"/>
        </w:rPr>
        <w:t>science</w:t>
      </w:r>
      <w:r w:rsidRPr="000E0B7A">
        <w:rPr>
          <w:sz w:val="14"/>
          <w:szCs w:val="14"/>
        </w:rPr>
        <w:t xml:space="preserve">s, and sadly not even psychology gives proper attention to the matter. It possesses five major functions: </w:t>
      </w:r>
      <w:r w:rsidRPr="000E0B7A">
        <w:rPr>
          <w:highlight w:val="green"/>
          <w:u w:val="single"/>
        </w:rPr>
        <w:t>control sampling errors</w:t>
      </w:r>
      <w:r w:rsidRPr="000E0B7A">
        <w:rPr>
          <w:sz w:val="14"/>
          <w:szCs w:val="14"/>
        </w:rPr>
        <w:t xml:space="preserve">, by verifying if the results obtained happened by chance alone; control internal </w:t>
      </w:r>
      <w:r w:rsidRPr="000E0B7A">
        <w:rPr>
          <w:highlight w:val="green"/>
          <w:u w:val="single"/>
        </w:rPr>
        <w:t>validity</w:t>
      </w:r>
      <w:r w:rsidRPr="000E0B7A">
        <w:rPr>
          <w:sz w:val="14"/>
          <w:szCs w:val="14"/>
        </w:rPr>
        <w:t xml:space="preserve">, that is, if the procedures adopted were adequate to answer the research’s question; control the possibility of scientific </w:t>
      </w:r>
      <w:r w:rsidRPr="000E0B7A">
        <w:rPr>
          <w:highlight w:val="green"/>
          <w:u w:val="single"/>
        </w:rPr>
        <w:t>fraud</w:t>
      </w:r>
      <w:r w:rsidRPr="000E0B7A">
        <w:rPr>
          <w:sz w:val="14"/>
          <w:szCs w:val="14"/>
        </w:rPr>
        <w:t xml:space="preserve">; allow a </w:t>
      </w:r>
      <w:r w:rsidRPr="000E0B7A">
        <w:rPr>
          <w:highlight w:val="green"/>
          <w:u w:val="single"/>
        </w:rPr>
        <w:t>generalization</w:t>
      </w:r>
      <w:r w:rsidRPr="000E0B7A">
        <w:rPr>
          <w:sz w:val="14"/>
          <w:szCs w:val="14"/>
        </w:rPr>
        <w:t xml:space="preserve"> of the findings to a larger/different population; and finally, </w:t>
      </w:r>
      <w:r w:rsidRPr="000E0B7A">
        <w:rPr>
          <w:highlight w:val="green"/>
          <w:u w:val="single"/>
        </w:rPr>
        <w:t>verify</w:t>
      </w:r>
      <w:r w:rsidRPr="000E0B7A">
        <w:rPr>
          <w:sz w:val="14"/>
          <w:szCs w:val="14"/>
        </w:rPr>
        <w:t xml:space="preserve"> if the first </w:t>
      </w:r>
      <w:r w:rsidRPr="000E0B7A">
        <w:rPr>
          <w:highlight w:val="green"/>
          <w:u w:val="single"/>
        </w:rPr>
        <w:t>hypothesis</w:t>
      </w:r>
      <w:r w:rsidRPr="000E0B7A">
        <w:rPr>
          <w:sz w:val="14"/>
          <w:szCs w:val="14"/>
        </w:rPr>
        <w:t xml:space="preserve"> of the experiment was correct. In the case of an unrepeatable experiment, the possibility of performing these analyses is thrown away. Besides the impossibility of replication, there are other problems, now related to human psychology: People are commonly victims of cognitive bias that distorts their judgment and leads to irrational interpretations more frequently than they usually notice [16], and therapists are not immune. An example could be confirmation bias: someone’s initial belief significantly impacts how they remember situations and how they interpret them, giving more importance to what apparently confirms their world view rather than paying attention to what could contradict it. In the case of a psychoanalyst, this could bring them to understand exactly what they yearned to, that is, what would supposedly confirm the analytic hypothesis, regardless if that was or was not the case [14, p. 139-140]. Even if a case report is not a good evidence, it would sound like a source of theoretical confirmation for an adept, as it is expected that it would reflect their own preconceptions. 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Ferreira CMC 13 Debates em Psiquiatria, Rio de Janeiro, 2021; 11:1-33 https://doi.org/10.25118/2763-9037.2021.v11.58 therapist's memory. Psychoanalytical clinical case reports are not sufficiently controlled, so when they aim to support a human psychological theory, they end up being just fuel for a system of self-confirmations. 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 </w:t>
      </w:r>
      <w:r w:rsidRPr="000E0B7A">
        <w:rPr>
          <w:b/>
          <w:highlight w:val="green"/>
          <w:u w:val="single"/>
        </w:rPr>
        <w:t>Handpicked examples</w:t>
      </w:r>
      <w:r w:rsidRPr="000E0B7A">
        <w:rPr>
          <w:sz w:val="14"/>
          <w:szCs w:val="14"/>
        </w:rPr>
        <w:t xml:space="preserve"> As already discussed in previous sections, the widespread use of anecdotal evidence would be an excellent example to fulfill this third criterion, precisely because those </w:t>
      </w:r>
      <w:r w:rsidRPr="000E0B7A">
        <w:rPr>
          <w:highlight w:val="green"/>
          <w:u w:val="single"/>
        </w:rPr>
        <w:t>cases</w:t>
      </w:r>
      <w:r w:rsidRPr="000E0B7A">
        <w:rPr>
          <w:sz w:val="14"/>
          <w:szCs w:val="14"/>
        </w:rPr>
        <w:t xml:space="preserve"> are </w:t>
      </w:r>
      <w:r w:rsidRPr="000E0B7A">
        <w:rPr>
          <w:highlight w:val="green"/>
          <w:u w:val="single"/>
        </w:rPr>
        <w:t>isolated</w:t>
      </w:r>
      <w:r w:rsidRPr="000E0B7A">
        <w:rPr>
          <w:sz w:val="14"/>
          <w:szCs w:val="14"/>
        </w:rPr>
        <w:t xml:space="preserve"> and </w:t>
      </w:r>
      <w:r w:rsidRPr="000E0B7A">
        <w:rPr>
          <w:highlight w:val="green"/>
          <w:u w:val="single"/>
        </w:rPr>
        <w:t>exposed to bias</w:t>
      </w:r>
      <w:r w:rsidRPr="000E0B7A">
        <w:rPr>
          <w:sz w:val="14"/>
          <w:szCs w:val="14"/>
        </w:rPr>
        <w:t xml:space="preserve">. </w:t>
      </w:r>
      <w:r w:rsidRPr="000E0B7A">
        <w:rPr>
          <w:sz w:val="12"/>
          <w:szCs w:val="12"/>
        </w:rPr>
        <w:t>However, along with them, another endeavor of contemporary psychoanalysis is neuropsychoanalysis. Neuropsychoanalysis is a movement that looks for an integration between neuroscience and psychoanalysis, and despite being rejected by part of the psychoanalytic community that wants no part in it, some others consider it to be a contemporary version of the theory. Callegaro [18, p. 207-20] argues that, instead of what the neuropsychoanalytical movement declares, the scientific literature shows something opposite to union: The evidence from neuroscience either refutes or directly conflicts with psychoanalysis. It is not as if it was plausible to use psychoanalysis as a reference model; it is in the new unconscious model that neuroscientists rely on, and not on the psychodynamic one. Paris [14, p. 94-99] argues that neuropsychoanalysis is not operating in order to evaluate Freudian and neuroscientific theories in an unbiased way, but rather starts from the principle of validating Freud's model beforehand, even though it showed not to have a consistent hypothesis with modern neuroscience. The author lists some reasons that show why neuropsychoanalysis is far from science: In this doctrine, it is previously assumed that Freud was right, and research would serve the only purpose of proving what was already obvious from the psychoanalytic point of view; the majority of neuropsychoanalysis papers do not present concrete data, Será a Psicanálise uma Pseudociência? 14 Debates em Psiquiatria, Rio de Janeiro, 2021; 11:1-33 https://doi.org/10.25118/2763-9037.2021.v11.58 but theoretical speculations; methods used to measure basic psychoanalytic concepts are still pretty rudimentary; and, finally, there are many difficulties and problems, even in neuroscience itself, to adequately locate mental functions in specific brain areas. In the end, it is noticeable that neuropsychoanalysis consists in a great cherry picking of data, in which its proponents “attempt to systematically associate almost every neuroscientific concept or finding with a quote from Freud” [19, p. 170], 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0E0B7A">
        <w:rPr>
          <w:sz w:val="14"/>
          <w:szCs w:val="14"/>
        </w:rPr>
        <w:t xml:space="preserve"> </w:t>
      </w:r>
      <w:r w:rsidRPr="000E0B7A">
        <w:rPr>
          <w:b/>
          <w:u w:val="single"/>
        </w:rPr>
        <w:t>Unwillingness to Test</w:t>
      </w:r>
      <w:r w:rsidRPr="000E0B7A">
        <w:rPr>
          <w:sz w:val="14"/>
          <w:szCs w:val="14"/>
        </w:rPr>
        <w:t xml:space="preserve"> Most psychoanalysts assume as true that human subjectivity is above all possible scientific analysis [20-21]. Thus, since the foundation of psychoanalysis and until the present day with its contemporary version, </w:t>
      </w:r>
      <w:r w:rsidRPr="000E0B7A">
        <w:rPr>
          <w:u w:val="single"/>
        </w:rPr>
        <w:t>psychoanalysts</w:t>
      </w:r>
      <w:r w:rsidRPr="000E0B7A">
        <w:rPr>
          <w:sz w:val="14"/>
          <w:szCs w:val="14"/>
        </w:rPr>
        <w:t xml:space="preserve"> carry on the tradition of being </w:t>
      </w:r>
      <w:r w:rsidRPr="000E0B7A">
        <w:rPr>
          <w:u w:val="single"/>
        </w:rPr>
        <w:t>resistant to testing their hypothesis</w:t>
      </w:r>
      <w:r w:rsidRPr="000E0B7A">
        <w:rPr>
          <w:sz w:val="14"/>
          <w:szCs w:val="14"/>
        </w:rPr>
        <w:t xml:space="preserve">, whether they are about clinical effectiveness or theoretical constructs. Melanie Klein, for example, can be “dismissed (…) from the point of view of empirical science (…) while many of Klein’s ideas were based on what she called ‘infant observation’, they actually </w:t>
      </w:r>
      <w:r w:rsidRPr="000E0B7A">
        <w:rPr>
          <w:u w:val="single"/>
        </w:rPr>
        <w:t>consist</w:t>
      </w:r>
      <w:r w:rsidRPr="000E0B7A">
        <w:rPr>
          <w:sz w:val="14"/>
          <w:szCs w:val="14"/>
        </w:rPr>
        <w:t xml:space="preserve">ed only </w:t>
      </w:r>
      <w:r w:rsidRPr="000E0B7A">
        <w:rPr>
          <w:u w:val="single"/>
        </w:rPr>
        <w:t>of speculations</w:t>
      </w:r>
      <w:r w:rsidRPr="000E0B7A">
        <w:rPr>
          <w:sz w:val="14"/>
          <w:szCs w:val="14"/>
        </w:rPr>
        <w:t xml:space="preserve"> about what infants might be thinking” [14, p. 55]. Also, “there has </w:t>
      </w:r>
      <w:r w:rsidRPr="000E0B7A">
        <w:rPr>
          <w:b/>
          <w:highlight w:val="green"/>
          <w:u w:val="single"/>
        </w:rPr>
        <w:t>never</w:t>
      </w:r>
      <w:r w:rsidRPr="000E0B7A">
        <w:rPr>
          <w:sz w:val="14"/>
          <w:szCs w:val="14"/>
        </w:rPr>
        <w:t xml:space="preserve"> been </w:t>
      </w:r>
      <w:r w:rsidRPr="000E0B7A">
        <w:rPr>
          <w:b/>
          <w:highlight w:val="green"/>
          <w:u w:val="single"/>
        </w:rPr>
        <w:t>empirical research on</w:t>
      </w:r>
      <w:r w:rsidRPr="000E0B7A">
        <w:rPr>
          <w:b/>
          <w:u w:val="single"/>
        </w:rPr>
        <w:t xml:space="preserve"> any</w:t>
      </w:r>
      <w:r w:rsidRPr="000E0B7A">
        <w:rPr>
          <w:sz w:val="14"/>
          <w:szCs w:val="14"/>
        </w:rPr>
        <w:t xml:space="preserve"> of the </w:t>
      </w:r>
      <w:r w:rsidRPr="000E0B7A">
        <w:rPr>
          <w:b/>
          <w:u w:val="single"/>
        </w:rPr>
        <w:t>constructs</w:t>
      </w:r>
      <w:r w:rsidRPr="000E0B7A">
        <w:rPr>
          <w:sz w:val="14"/>
          <w:szCs w:val="14"/>
        </w:rPr>
        <w:t xml:space="preserve"> that </w:t>
      </w:r>
      <w:r w:rsidRPr="000E0B7A">
        <w:rPr>
          <w:b/>
          <w:highlight w:val="green"/>
          <w:u w:val="single"/>
        </w:rPr>
        <w:t xml:space="preserve">Lacan </w:t>
      </w:r>
      <w:r w:rsidRPr="000E0B7A">
        <w:rPr>
          <w:b/>
          <w:u w:val="single"/>
        </w:rPr>
        <w:t>proposed</w:t>
      </w:r>
      <w:r w:rsidRPr="000E0B7A">
        <w:rPr>
          <w:sz w:val="14"/>
          <w:szCs w:val="14"/>
        </w:rPr>
        <w:t xml:space="preserve">” </w:t>
      </w:r>
      <w:r w:rsidRPr="000E0B7A">
        <w:rPr>
          <w:sz w:val="8"/>
          <w:szCs w:val="8"/>
        </w:rPr>
        <w:t>[14, p. 122], and “neither neo-Freudian models, nor ego psychology, nor relational psychoanalysis, nor self-psychology, have ever conducted empirical investigations of their theories, or of the process and outcome of the treatment approaches derived from these ideas” [14, p. 55-56]. Despite the different opinions in the psychoanalytic community about the scientific status of the doctrine, it is possible to observe that the majority of adepts have great resistance towards the adoption of systematized tools and processes for data collection, under the argument that their object of Ferreira CMC 15 Debates em Psiquiatria, Rio de Janeiro, 2021; 11:1-33 https://doi.org/10.25118/2763-9037.2021.v11.58 study, humans, are too singular and unique to be understood by a supposed “positivistic science”,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There is no reliable way to acquire the most epistemically justified beliefs about human behavior without resorting to systematic empirical methodologies. Humans do not have the ability to, using only speculation, develop reliable enough beliefs about these topics. Therefore, while psychoanalysis rejects those methods, it cannot be the most reliable psychological doctrine of our time. Instead, some of its adepts are aligning it to relativistic positions. This fuels the notion that science is only one more discourse, and it could not claim to have better interpretations about reality than any other: “</w:t>
      </w:r>
      <w:r w:rsidRPr="000E0B7A">
        <w:rPr>
          <w:sz w:val="16"/>
          <w:szCs w:val="16"/>
          <w:u w:val="single"/>
        </w:rPr>
        <w:t>The fact remains that science is a discourse</w:t>
      </w:r>
      <w:r w:rsidRPr="000E0B7A">
        <w:rPr>
          <w:sz w:val="8"/>
          <w:szCs w:val="8"/>
        </w:rPr>
        <w:t xml:space="preserve">. As banal as that statement may seem, it implies a dethroning of Science and a reassessment of science as one Será a Psicanálise uma Pseudociência? 16 Debates em Psiquiatria, Rio de Janeiro, 2021; 11:1-33 https://doi.org/10.25118/2763-9037.2021.v11.58 discourse among many. Freud may be interpreted as translating ‘rationality’ into ‘rationalization’, and Lacan's discourse theory suggests that there are as many different claims to rationality as there are different discourses” [26, p. 138]. 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evidence based treatments of mental health disorders [25]. </w:t>
      </w:r>
      <w:r w:rsidRPr="000E0B7A">
        <w:rPr>
          <w:b/>
          <w:sz w:val="16"/>
          <w:szCs w:val="16"/>
          <w:u w:val="single"/>
        </w:rPr>
        <w:t xml:space="preserve">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r w:rsidRPr="000E0B7A">
        <w:rPr>
          <w:sz w:val="8"/>
          <w:szCs w:val="8"/>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t>
      </w:r>
      <w:r w:rsidRPr="000E0B7A">
        <w:rPr>
          <w:sz w:val="16"/>
          <w:szCs w:val="16"/>
          <w:u w:val="single"/>
        </w:rPr>
        <w:t xml:space="preserve">while psychoanalysis places the major causes of adult psychopathologies precisely in the childhood. </w:t>
      </w:r>
      <w:r w:rsidRPr="000E0B7A">
        <w:rPr>
          <w:sz w:val="8"/>
          <w:szCs w:val="8"/>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one of the most cited works done to evaluate this kind of psychotherapy, it was severely criticized for failing in all the quality criteria required of meta-analyses [30]. One of the common strategies that Ferreira CMC 17 Debates em Psiquiatria, Rio de Janeiro, 2021; 11:1-33 https://doi.org/10.25118/2763-9037.2021.v11.58 psychoanalysts adopt to deal with the lack of good evidence is turning to their personal experiences, and this can be observed in the following report published by the International Psychoanalytical Association: “It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When compared to long-term psychodynamic psychotherapy, the shortterm psychodynamic one has a higher number of studies reported in the literature, with mostly favorable results [14]. However, </w:t>
      </w:r>
      <w:r w:rsidRPr="000E0B7A">
        <w:rPr>
          <w:sz w:val="16"/>
          <w:szCs w:val="16"/>
          <w:u w:val="single"/>
        </w:rPr>
        <w:t>psychotherapy in general faces problems with higher complexity than this article can cover</w:t>
      </w:r>
      <w:r w:rsidRPr="000E0B7A">
        <w:rPr>
          <w:sz w:val="8"/>
          <w:szCs w:val="8"/>
        </w:rPr>
        <w:t>. The majority of results on the topic, no matter what type of psychotherapy is investigated, tend to show positive effects, with few exceptions. Although, there is evidence that, in many cases, those results are biased or have questionable methodology</w:t>
      </w:r>
      <w:r w:rsidRPr="000E0B7A">
        <w:rPr>
          <w:sz w:val="14"/>
          <w:szCs w:val="14"/>
        </w:rPr>
        <w:t xml:space="preserve">. </w:t>
      </w:r>
      <w:r w:rsidRPr="000E0B7A">
        <w:rPr>
          <w:b/>
          <w:u w:val="single"/>
        </w:rPr>
        <w:t>Dragioti</w:t>
      </w:r>
      <w:r w:rsidRPr="000E0B7A">
        <w:rPr>
          <w:sz w:val="14"/>
          <w:szCs w:val="14"/>
        </w:rPr>
        <w:t xml:space="preserve"> [32] </w:t>
      </w:r>
      <w:r w:rsidRPr="000E0B7A">
        <w:rPr>
          <w:b/>
          <w:u w:val="single"/>
        </w:rPr>
        <w:t xml:space="preserve">conducted an </w:t>
      </w:r>
      <w:r w:rsidRPr="000E0B7A">
        <w:rPr>
          <w:b/>
          <w:highlight w:val="green"/>
          <w:u w:val="single"/>
        </w:rPr>
        <w:t xml:space="preserve">umbrella review of </w:t>
      </w:r>
      <w:r w:rsidRPr="000E0B7A">
        <w:rPr>
          <w:b/>
          <w:u w:val="single"/>
        </w:rPr>
        <w:t xml:space="preserve">meta-analyses about various types of </w:t>
      </w:r>
      <w:r w:rsidRPr="000E0B7A">
        <w:rPr>
          <w:b/>
          <w:highlight w:val="green"/>
          <w:u w:val="single"/>
        </w:rPr>
        <w:t>psychotherapy</w:t>
      </w:r>
      <w:r w:rsidRPr="000E0B7A">
        <w:rPr>
          <w:sz w:val="14"/>
          <w:szCs w:val="14"/>
        </w:rPr>
        <w:t xml:space="preserve"> (including psychodynamic). </w:t>
      </w:r>
      <w:r w:rsidRPr="000E0B7A">
        <w:rPr>
          <w:b/>
          <w:u w:val="single"/>
        </w:rPr>
        <w:t>They realized that only</w:t>
      </w:r>
      <w:r w:rsidRPr="000E0B7A">
        <w:rPr>
          <w:sz w:val="14"/>
          <w:szCs w:val="14"/>
        </w:rPr>
        <w:t xml:space="preserve"> 16 of 247 meta-analyses (</w:t>
      </w:r>
      <w:r w:rsidRPr="000E0B7A">
        <w:rPr>
          <w:b/>
          <w:u w:val="single"/>
        </w:rPr>
        <w:t xml:space="preserve">7%) were capable of providing good </w:t>
      </w:r>
      <w:r w:rsidRPr="000E0B7A">
        <w:rPr>
          <w:b/>
          <w:highlight w:val="green"/>
          <w:u w:val="single"/>
        </w:rPr>
        <w:t>ev</w:t>
      </w:r>
      <w:r w:rsidRPr="000E0B7A">
        <w:rPr>
          <w:b/>
          <w:u w:val="single"/>
        </w:rPr>
        <w:t xml:space="preserve">idence </w:t>
      </w:r>
      <w:r w:rsidRPr="000E0B7A">
        <w:rPr>
          <w:b/>
          <w:highlight w:val="green"/>
          <w:u w:val="single"/>
        </w:rPr>
        <w:t>without bias</w:t>
      </w:r>
      <w:r w:rsidRPr="000E0B7A">
        <w:rPr>
          <w:b/>
          <w:u w:val="single"/>
        </w:rPr>
        <w:t xml:space="preserve">, and </w:t>
      </w:r>
      <w:r w:rsidRPr="000E0B7A">
        <w:rPr>
          <w:b/>
          <w:highlight w:val="green"/>
          <w:u w:val="single"/>
        </w:rPr>
        <w:t>none</w:t>
      </w:r>
      <w:r w:rsidRPr="000E0B7A">
        <w:rPr>
          <w:b/>
          <w:u w:val="single"/>
        </w:rPr>
        <w:t xml:space="preserve"> were from psychodynamic or </w:t>
      </w:r>
      <w:r w:rsidRPr="000E0B7A">
        <w:rPr>
          <w:b/>
          <w:highlight w:val="green"/>
          <w:u w:val="single"/>
        </w:rPr>
        <w:t>psychoanalytic</w:t>
      </w:r>
      <w:r w:rsidRPr="000E0B7A">
        <w:rPr>
          <w:b/>
          <w:u w:val="single"/>
        </w:rPr>
        <w:t xml:space="preserve"> approaches</w:t>
      </w:r>
      <w:r w:rsidRPr="000E0B7A">
        <w:rPr>
          <w:sz w:val="14"/>
          <w:szCs w:val="14"/>
        </w:rPr>
        <w:t xml:space="preserve">. Besides the discussion about psychoanalysis's scientific status, this is undoubtedly a topic that requires more attention from clinical professionals, psychologists and psychiatrists. </w:t>
      </w:r>
      <w:r w:rsidRPr="000E0B7A">
        <w:rPr>
          <w:b/>
          <w:u w:val="single"/>
        </w:rPr>
        <w:t xml:space="preserve">Disregard of refuting information </w:t>
      </w:r>
      <w:r w:rsidRPr="000E0B7A">
        <w:rPr>
          <w:sz w:val="14"/>
          <w:szCs w:val="14"/>
        </w:rPr>
        <w:t xml:space="preserve">There is evidence that many of the key concepts of psychoanalysis are wrong, but notwithstanding, they keep being adopted in Brazilian universities and as a theoretical basis for clinical practice. The empirical literature did not support the psychoanalytical theory about dreams [33], memory or repression [34]. The brain does not work making permanent Será a Psicanálise uma Pseudociência? 18 Debates em Psiquiatria, Rio de Janeiro, 2021; 11:1-33 https://doi.org/10.25118/2763-9037.2021.v11.58 recordings about situations that are then repressed [14, p. 30]. </w:t>
      </w:r>
      <w:r w:rsidRPr="000E0B7A">
        <w:rPr>
          <w:b/>
          <w:u w:val="single"/>
        </w:rPr>
        <w:t>Despite recognizing that unconscious processes exist and significantly impact human beings, the psychodynamic unconscious that is governed by repressed desires and drives does not receive empirical support</w:t>
      </w:r>
      <w:r w:rsidRPr="000E0B7A">
        <w:rPr>
          <w:sz w:val="14"/>
          <w:szCs w:val="14"/>
        </w:rPr>
        <w:t xml:space="preserve"> [14, p. 29- 30]. As an alternative, the new unconscious theory is more coherent with contemporary discoveries in the field of neuroscience [14, p. 29-30; 18]. </w:t>
      </w:r>
      <w:r w:rsidRPr="000E0B7A">
        <w:rPr>
          <w:b/>
          <w:u w:val="single"/>
        </w:rPr>
        <w:t xml:space="preserve">Psychoanalysis </w:t>
      </w:r>
      <w:r w:rsidRPr="000E0B7A">
        <w:rPr>
          <w:b/>
          <w:highlight w:val="green"/>
          <w:u w:val="single"/>
        </w:rPr>
        <w:t>ignores</w:t>
      </w:r>
      <w:r w:rsidRPr="000E0B7A">
        <w:rPr>
          <w:b/>
          <w:u w:val="single"/>
        </w:rPr>
        <w:t xml:space="preserve"> other possible variables, like </w:t>
      </w:r>
      <w:r w:rsidRPr="000E0B7A">
        <w:rPr>
          <w:b/>
          <w:highlight w:val="green"/>
          <w:u w:val="single"/>
        </w:rPr>
        <w:t>genetics, social class</w:t>
      </w:r>
      <w:r w:rsidRPr="000E0B7A">
        <w:rPr>
          <w:b/>
          <w:u w:val="single"/>
        </w:rPr>
        <w:t xml:space="preserve">, and more, </w:t>
      </w:r>
      <w:r w:rsidRPr="000E0B7A">
        <w:rPr>
          <w:b/>
          <w:highlight w:val="green"/>
          <w:u w:val="single"/>
        </w:rPr>
        <w:t>treat</w:t>
      </w:r>
      <w:r w:rsidRPr="000E0B7A">
        <w:rPr>
          <w:b/>
          <w:u w:val="single"/>
        </w:rPr>
        <w:t xml:space="preserve">ing a </w:t>
      </w:r>
      <w:r w:rsidRPr="000E0B7A">
        <w:rPr>
          <w:b/>
          <w:highlight w:val="green"/>
          <w:u w:val="single"/>
        </w:rPr>
        <w:t>single</w:t>
      </w:r>
      <w:r w:rsidRPr="000E0B7A">
        <w:rPr>
          <w:b/>
          <w:u w:val="single"/>
        </w:rPr>
        <w:t xml:space="preserve"> and specific traumatic </w:t>
      </w:r>
      <w:r w:rsidRPr="000E0B7A">
        <w:rPr>
          <w:b/>
          <w:highlight w:val="green"/>
          <w:u w:val="single"/>
        </w:rPr>
        <w:t>event</w:t>
      </w:r>
      <w:r w:rsidRPr="000E0B7A">
        <w:rPr>
          <w:b/>
          <w:u w:val="single"/>
        </w:rPr>
        <w:t xml:space="preserve"> that happened </w:t>
      </w:r>
      <w:r w:rsidRPr="000E0B7A">
        <w:rPr>
          <w:b/>
          <w:highlight w:val="green"/>
          <w:u w:val="single"/>
        </w:rPr>
        <w:t>during</w:t>
      </w:r>
      <w:r w:rsidRPr="000E0B7A">
        <w:rPr>
          <w:b/>
          <w:u w:val="single"/>
        </w:rPr>
        <w:t xml:space="preserve"> the subject’s </w:t>
      </w:r>
      <w:r w:rsidRPr="000E0B7A">
        <w:rPr>
          <w:b/>
          <w:highlight w:val="green"/>
          <w:u w:val="single"/>
        </w:rPr>
        <w:t>childhood as</w:t>
      </w:r>
      <w:r w:rsidRPr="000E0B7A">
        <w:rPr>
          <w:b/>
          <w:u w:val="single"/>
        </w:rPr>
        <w:t xml:space="preserve"> the </w:t>
      </w:r>
      <w:r w:rsidRPr="000E0B7A">
        <w:rPr>
          <w:b/>
          <w:highlight w:val="green"/>
          <w:u w:val="single"/>
        </w:rPr>
        <w:t>causation of present disorders</w:t>
      </w:r>
      <w:r w:rsidRPr="000E0B7A">
        <w:rPr>
          <w:b/>
          <w:u w:val="single"/>
        </w:rPr>
        <w:t xml:space="preserve">. </w:t>
      </w:r>
      <w:r w:rsidRPr="000E0B7A">
        <w:rPr>
          <w:highlight w:val="green"/>
          <w:u w:val="single"/>
        </w:rPr>
        <w:t>However</w:t>
      </w:r>
      <w:r w:rsidRPr="000E0B7A">
        <w:rPr>
          <w:u w:val="single"/>
        </w:rPr>
        <w:t xml:space="preserve">, there is </w:t>
      </w:r>
      <w:r w:rsidRPr="000E0B7A">
        <w:rPr>
          <w:highlight w:val="green"/>
          <w:u w:val="single"/>
        </w:rPr>
        <w:t>no</w:t>
      </w:r>
      <w:r w:rsidRPr="000E0B7A">
        <w:rPr>
          <w:u w:val="single"/>
        </w:rPr>
        <w:t xml:space="preserve"> good evidence of </w:t>
      </w:r>
      <w:r w:rsidRPr="000E0B7A">
        <w:rPr>
          <w:highlight w:val="green"/>
          <w:u w:val="single"/>
        </w:rPr>
        <w:t>causal link</w:t>
      </w:r>
      <w:r w:rsidRPr="000E0B7A">
        <w:rPr>
          <w:u w:val="single"/>
        </w:rPr>
        <w:t xml:space="preserve">s </w:t>
      </w:r>
      <w:r w:rsidRPr="000E0B7A">
        <w:rPr>
          <w:sz w:val="12"/>
          <w:szCs w:val="12"/>
          <w:u w:val="single"/>
        </w:rPr>
        <w:t>between specific, traumatic childhood experiences and disorders in adult life</w:t>
      </w:r>
      <w:r w:rsidRPr="000E0B7A">
        <w:rPr>
          <w:sz w:val="4"/>
          <w:szCs w:val="4"/>
        </w:rPr>
        <w:t xml:space="preserve"> [35]. </w:t>
      </w:r>
      <w:r w:rsidRPr="000E0B7A">
        <w:rPr>
          <w:sz w:val="12"/>
          <w:szCs w:val="12"/>
          <w:u w:val="single"/>
        </w:rPr>
        <w:t>Other stressing events that happen during an individual's life are much more impactful than the infancy ones, and social disadvantages could better explain the worse mental health outcomes of these groups</w:t>
      </w:r>
      <w:r w:rsidRPr="000E0B7A">
        <w:rPr>
          <w:sz w:val="4"/>
          <w:szCs w:val="4"/>
        </w:rPr>
        <w:t xml:space="preserve"> [35]. </w:t>
      </w:r>
      <w:r w:rsidRPr="000E0B7A">
        <w:rPr>
          <w:sz w:val="12"/>
          <w:szCs w:val="12"/>
          <w:u w:val="single"/>
        </w:rPr>
        <w:t>There is no good evidence that remembering past events would be a good route to cure psychopathological symptoms, despite it being the usual route of analysis</w:t>
      </w:r>
      <w:r w:rsidRPr="000E0B7A">
        <w:rPr>
          <w:sz w:val="4"/>
          <w:szCs w:val="4"/>
        </w:rPr>
        <w:t xml:space="preserve"> [14, p. 107]. Even with all those disparities between scientific data and the analytic view, those concepts are kept alive until the present day. </w:t>
      </w:r>
      <w:r w:rsidRPr="000E0B7A">
        <w:rPr>
          <w:b/>
          <w:sz w:val="12"/>
          <w:szCs w:val="12"/>
          <w:u w:val="single"/>
        </w:rPr>
        <w:t>Built-in subterfuge</w:t>
      </w:r>
      <w:r w:rsidRPr="000E0B7A">
        <w:rPr>
          <w:sz w:val="4"/>
          <w:szCs w:val="4"/>
        </w:rPr>
        <w:t xml:space="preserve"> This item covers similar aspects to Popper’s criticism. However, it is not the same as the falsifiability criterion, since what matters for falsifiability is the possibility of a given theory to be proven false. For Popper, there is </w:t>
      </w:r>
      <w:r w:rsidRPr="000E0B7A">
        <w:rPr>
          <w:b/>
          <w:sz w:val="12"/>
          <w:szCs w:val="12"/>
          <w:u w:val="single"/>
        </w:rPr>
        <w:t>no</w:t>
      </w:r>
      <w:r w:rsidRPr="000E0B7A">
        <w:rPr>
          <w:sz w:val="4"/>
          <w:szCs w:val="4"/>
        </w:rPr>
        <w:t xml:space="preserve"> such thing as “</w:t>
      </w:r>
      <w:r w:rsidRPr="000E0B7A">
        <w:rPr>
          <w:b/>
          <w:sz w:val="12"/>
          <w:szCs w:val="12"/>
          <w:u w:val="single"/>
        </w:rPr>
        <w:t>confirmation</w:t>
      </w:r>
      <w:r w:rsidRPr="000E0B7A">
        <w:rPr>
          <w:sz w:val="4"/>
          <w:szCs w:val="4"/>
        </w:rPr>
        <w:t xml:space="preserve">” by induction. This item proposed by Hansson better encompasses theory designs that are always confirming, or that can only confirm the original hypothesis, in which alternative outcomes are not possible. About the topic, Rillaer [36] provides a group of examples of why psychoanalysis cannot be disconfirmed, only continuously confirmed. With it, everything could be explained in the light of unconscious processes, and finding contrary evidence would be inconceivable: “Have you forgotten your umbrella in a friend's house? You want to come back to his house. (…) Does he react badly to your interpretation? ‘He is defending Ferreira CMC 19 Debates em Psiquiatria, Rio de Janeiro, 2021; 11:1-33 https://doi.org/10.25118/2763-9037.2021.v11.58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Boudry and Buekens [38] argue that psychoanalysis operates similarly to a conspiracy theory, in which criticism can always be labeled as derived from resistance, and in the case of psychoanalysis, it is an unconscious resistance.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Será a Psicanálise uma Pseudociência? 20 Debates em Psiquiatria, Rio de Janeiro, 2021; 11:1-33 https://doi.org/10.25118/2763-9037.2021.v11.58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w:t>
      </w:r>
      <w:r w:rsidRPr="000E0B7A">
        <w:rPr>
          <w:sz w:val="12"/>
          <w:szCs w:val="12"/>
          <w:u w:val="single"/>
        </w:rPr>
        <w:t>Considering the traditional definition, psychoanalysis would accuse the existence of hidden intentions behind the goal of curing people in distress: this would, in reality, be an attempt to exert social control</w:t>
      </w:r>
      <w:r w:rsidRPr="000E0B7A">
        <w:rPr>
          <w:sz w:val="4"/>
          <w:szCs w:val="4"/>
        </w:rPr>
        <w:t xml:space="preserve"> [23, p. 16]. </w:t>
      </w:r>
      <w:r w:rsidRPr="000E0B7A">
        <w:rPr>
          <w:sz w:val="12"/>
          <w:szCs w:val="12"/>
          <w:u w:val="single"/>
        </w:rPr>
        <w:t>Therefore, it would make more sense to be helpless instead of cured</w:t>
      </w:r>
      <w:r w:rsidRPr="000E0B7A">
        <w:rPr>
          <w:sz w:val="4"/>
          <w:szCs w:val="4"/>
        </w:rPr>
        <w:t xml:space="preserve">,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w:t>
      </w:r>
      <w:r w:rsidRPr="000E0B7A">
        <w:rPr>
          <w:sz w:val="12"/>
          <w:szCs w:val="12"/>
          <w:u w:val="single"/>
        </w:rPr>
        <w:t xml:space="preserve">For some, like Nasio, it would not even make sense to conceive healing as a concept: </w:t>
      </w:r>
      <w:r w:rsidRPr="000E0B7A">
        <w:rPr>
          <w:sz w:val="4"/>
          <w:szCs w:val="4"/>
        </w:rPr>
        <w:t xml:space="preserve">Ferreira CMC 21 Debates em Psiquiatria, Rio de Janeiro, 2021; 11:1-33 https://doi.org/10.25118/2763-9037.2021.v11.58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Será a Psicanálise uma Pseudociência? 22 Debates em Psiquiatria, Rio de Janeiro, 2021; 11:1-33 https://doi.org/10.25118/2763-9037.2021.v11.58 different interpretations based on Freud's work, in addition to not being related to traditional medicine. One of them could be that the "cure coincides with the knowledge of the causes of the symptoms" [24, p. 86]. In Neves's [23] view, Freud and </w:t>
      </w:r>
      <w:r w:rsidRPr="000E0B7A">
        <w:rPr>
          <w:b/>
          <w:sz w:val="12"/>
          <w:szCs w:val="12"/>
          <w:u w:val="single"/>
        </w:rPr>
        <w:t>Lacan's works have as their legacy the definition of cure as an experience that touches the impossible</w:t>
      </w:r>
      <w:r w:rsidRPr="000E0B7A">
        <w:rPr>
          <w:sz w:val="4"/>
          <w:szCs w:val="4"/>
        </w:rPr>
        <w:t xml:space="preserve"> [23, p. 25]. </w:t>
      </w:r>
      <w:r w:rsidRPr="000E0B7A">
        <w:rPr>
          <w:sz w:val="12"/>
          <w:szCs w:val="12"/>
          <w:u w:val="single"/>
        </w:rPr>
        <w:t>According to Nasio “the cure is an imaginary value, an opinion, a prejudice, a preconception, just as nature, happiness or justice are</w:t>
      </w:r>
      <w:r w:rsidRPr="000E0B7A">
        <w:rPr>
          <w:sz w:val="4"/>
          <w:szCs w:val="4"/>
        </w:rPr>
        <w:t xml:space="preserv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w:t>
      </w:r>
      <w:r w:rsidRPr="000E0B7A">
        <w:rPr>
          <w:sz w:val="12"/>
          <w:szCs w:val="12"/>
          <w:u w:val="single"/>
        </w:rPr>
        <w:t xml:space="preserve">Diseases and pathologies could not, in psychoanalysis, be considered as a deviation from the organic standard, but instead they are classified as sources of some kind of renegade power, </w:t>
      </w:r>
      <w:r w:rsidRPr="000E0B7A">
        <w:rPr>
          <w:sz w:val="4"/>
          <w:szCs w:val="4"/>
        </w:rPr>
        <w:t xml:space="preserve">Ferreira CMC 23 Debates em Psiquiatria, Rio de Janeiro, 2021; 11:1-33 https://doi.org/10.25118/2763-9037.2021.v11.58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w:t>
      </w:r>
      <w:r w:rsidRPr="000E0B7A">
        <w:rPr>
          <w:b/>
          <w:sz w:val="12"/>
          <w:szCs w:val="12"/>
          <w:u w:val="single"/>
        </w:rPr>
        <w:t>In this situation, there are at least two problems</w:t>
      </w:r>
      <w:r w:rsidRPr="000E0B7A">
        <w:rPr>
          <w:sz w:val="12"/>
          <w:szCs w:val="12"/>
          <w:u w:val="single"/>
        </w:rPr>
        <w:t>: in addition to having explanations</w:t>
      </w:r>
      <w:r w:rsidRPr="000E0B7A">
        <w:rPr>
          <w:sz w:val="4"/>
          <w:szCs w:val="4"/>
        </w:rPr>
        <w:t xml:space="preserve"> (in this case, definitions) </w:t>
      </w:r>
      <w:r w:rsidRPr="000E0B7A">
        <w:rPr>
          <w:sz w:val="12"/>
          <w:szCs w:val="12"/>
          <w:u w:val="single"/>
        </w:rPr>
        <w:t xml:space="preserve">abandoned without a good replacement, this is a case of </w:t>
      </w:r>
      <w:r w:rsidRPr="000E0B7A">
        <w:rPr>
          <w:b/>
          <w:sz w:val="12"/>
          <w:szCs w:val="12"/>
          <w:u w:val="single"/>
        </w:rPr>
        <w:t>obscurantism</w:t>
      </w:r>
      <w:r w:rsidRPr="000E0B7A">
        <w:rPr>
          <w:sz w:val="4"/>
          <w:szCs w:val="4"/>
        </w:rPr>
        <w:t xml:space="preserve">.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w:t>
      </w:r>
      <w:r w:rsidRPr="000E0B7A">
        <w:rPr>
          <w:b/>
          <w:sz w:val="12"/>
          <w:szCs w:val="12"/>
          <w:u w:val="single"/>
        </w:rPr>
        <w:t>Obscurantism</w:t>
      </w:r>
      <w:r w:rsidRPr="000E0B7A">
        <w:rPr>
          <w:sz w:val="4"/>
          <w:szCs w:val="4"/>
        </w:rPr>
        <w:t xml:space="preserve">: </w:t>
      </w:r>
      <w:r w:rsidRPr="000E0B7A">
        <w:rPr>
          <w:sz w:val="12"/>
          <w:szCs w:val="12"/>
          <w:u w:val="single"/>
        </w:rPr>
        <w:t xml:space="preserve">The theoretical concepts or statements of a theory have a nonexistent or nebulous meaning to the understanding, which allows the realization of arbitrary changes, that is, without plausible justifications for doing so. </w:t>
      </w:r>
      <w:r w:rsidRPr="000E0B7A">
        <w:rPr>
          <w:sz w:val="4"/>
          <w:szCs w:val="4"/>
        </w:rPr>
        <w:t xml:space="preserve">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w:t>
      </w:r>
      <w:r w:rsidRPr="000E0B7A">
        <w:rPr>
          <w:sz w:val="12"/>
          <w:szCs w:val="12"/>
          <w:u w:val="single"/>
        </w:rPr>
        <w:t>a communication style, commonly adopted by pseudoscientists as a rhetorical strategy, that happens when the presentation of the assertions or concepts in a theory is done in a significantly imprecise way, preventing an adequate comprehension of its proposal.</w:t>
      </w:r>
      <w:r w:rsidRPr="000E0B7A">
        <w:rPr>
          <w:sz w:val="4"/>
          <w:szCs w:val="4"/>
        </w:rPr>
        <w:t xml:space="preserve"> This protects it from objections: Since its definitions are Será a Psicanálise uma Pseudociência? 24 Debates em Psiquiatria, Rio de Janeiro, 2021; 11:1-33 https://doi.org/10.25118/2763-9037.2021.v11.58 excessively vague, </w:t>
      </w:r>
      <w:r w:rsidRPr="000E0B7A">
        <w:rPr>
          <w:sz w:val="12"/>
          <w:szCs w:val="12"/>
          <w:u w:val="single"/>
        </w:rPr>
        <w:t xml:space="preserve">it is always possible to accuse the critic of not comprehending it, as well as alternating the definitions in order to adopt or abandon its numerous meanings, using them respectively in the most opportune moments. </w:t>
      </w:r>
      <w:r w:rsidRPr="000E0B7A">
        <w:rPr>
          <w:sz w:val="4"/>
          <w:szCs w:val="4"/>
        </w:rPr>
        <w:t xml:space="preserve">An obscurantist text, despite appearing to bring a robust content about a topic, in fact does not [10]. This seems relevant especially when comparing it to the definition of pseudoscience: Similarly, </w:t>
      </w:r>
      <w:r w:rsidRPr="000E0B7A">
        <w:rPr>
          <w:sz w:val="12"/>
          <w:szCs w:val="12"/>
          <w:u w:val="single"/>
        </w:rPr>
        <w:t>in the obscurantism case, an impression of scientificity is created when in fact there is a considerable distance from science</w:t>
      </w:r>
      <w:r w:rsidRPr="000E0B7A">
        <w:rPr>
          <w:sz w:val="4"/>
          <w:szCs w:val="4"/>
        </w:rPr>
        <w:t xml:space="preserve"> (in the broad sense). For that reason, the introduction of this item seems justified. </w:t>
      </w:r>
      <w:r w:rsidRPr="000E0B7A">
        <w:rPr>
          <w:sz w:val="12"/>
          <w:szCs w:val="12"/>
          <w:u w:val="single"/>
        </w:rPr>
        <w:t>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w:t>
      </w:r>
      <w:r w:rsidRPr="000E0B7A">
        <w:rPr>
          <w:sz w:val="4"/>
          <w:szCs w:val="4"/>
        </w:rPr>
        <w:t xml:space="preserve">. This creates more difficulties for placing objections: </w:t>
      </w:r>
      <w:r w:rsidRPr="000E0B7A">
        <w:rPr>
          <w:sz w:val="12"/>
          <w:szCs w:val="12"/>
          <w:u w:val="single"/>
        </w:rPr>
        <w:t>It is harder to criticize a position that one cannot adequately comprehend compared to another that exposes its arguments explicitly and clearly.</w:t>
      </w:r>
      <w:r w:rsidRPr="000E0B7A">
        <w:rPr>
          <w:sz w:val="4"/>
          <w:szCs w:val="4"/>
        </w:rPr>
        <w:t xml:space="preserve"> Also, it is important to notice that, under many circumstances, concept changes are welcome in science, but in order to do so, reasonable justifications must be presented. This is not taken into account by the obscurantist. </w:t>
      </w:r>
      <w:r w:rsidRPr="000E0B7A">
        <w:rPr>
          <w:b/>
          <w:sz w:val="12"/>
          <w:szCs w:val="12"/>
          <w:u w:val="single"/>
        </w:rPr>
        <w:t>In the case of psychoanalysis</w:t>
      </w:r>
      <w:r w:rsidRPr="000E0B7A">
        <w:rPr>
          <w:sz w:val="4"/>
          <w:szCs w:val="4"/>
        </w:rPr>
        <w:t xml:space="preserve">, some things have changed from Freud's times to the present day, but despite not being many, they also were not adopted based on the emergence of good evidence. </w:t>
      </w:r>
      <w:r w:rsidRPr="000E0B7A">
        <w:rPr>
          <w:b/>
          <w:sz w:val="12"/>
          <w:szCs w:val="12"/>
          <w:u w:val="single"/>
        </w:rPr>
        <w:t>The great psychoanalytical theories of the present are still used, adopted and taught without going through empirical testing</w:t>
      </w:r>
      <w:r w:rsidRPr="000E0B7A">
        <w:rPr>
          <w:sz w:val="4"/>
          <w:szCs w:val="4"/>
        </w:rPr>
        <w:t xml:space="preserve"> [14], </w:t>
      </w:r>
      <w:r w:rsidRPr="000E0B7A">
        <w:rPr>
          <w:sz w:val="12"/>
          <w:szCs w:val="12"/>
          <w:u w:val="single"/>
        </w:rPr>
        <w:t xml:space="preserve">showing that the </w:t>
      </w:r>
      <w:r w:rsidRPr="000E0B7A">
        <w:rPr>
          <w:highlight w:val="green"/>
          <w:u w:val="single"/>
        </w:rPr>
        <w:t>changes</w:t>
      </w:r>
      <w:r w:rsidRPr="000E0B7A">
        <w:rPr>
          <w:u w:val="single"/>
        </w:rPr>
        <w:t xml:space="preserve"> were </w:t>
      </w:r>
      <w:r w:rsidRPr="000E0B7A">
        <w:rPr>
          <w:highlight w:val="green"/>
          <w:u w:val="single"/>
        </w:rPr>
        <w:t>arbitrary</w:t>
      </w:r>
      <w:r w:rsidRPr="000E0B7A">
        <w:rPr>
          <w:u w:val="single"/>
        </w:rPr>
        <w:t xml:space="preserve"> and probably aimed just to adapt </w:t>
      </w:r>
      <w:r w:rsidRPr="000E0B7A">
        <w:rPr>
          <w:highlight w:val="green"/>
          <w:u w:val="single"/>
        </w:rPr>
        <w:t>to</w:t>
      </w:r>
      <w:r w:rsidRPr="000E0B7A">
        <w:rPr>
          <w:u w:val="single"/>
        </w:rPr>
        <w:t xml:space="preserve"> each age’s </w:t>
      </w:r>
      <w:r w:rsidRPr="000E0B7A">
        <w:rPr>
          <w:highlight w:val="green"/>
          <w:u w:val="single"/>
        </w:rPr>
        <w:t>cultur</w:t>
      </w:r>
      <w:r w:rsidRPr="000E0B7A">
        <w:rPr>
          <w:u w:val="single"/>
        </w:rPr>
        <w:t xml:space="preserve">al </w:t>
      </w:r>
      <w:r w:rsidRPr="000E0B7A">
        <w:rPr>
          <w:sz w:val="20"/>
          <w:szCs w:val="20"/>
          <w:u w:val="single"/>
        </w:rPr>
        <w:t>climate</w:t>
      </w:r>
      <w:r w:rsidRPr="000E0B7A">
        <w:rPr>
          <w:sz w:val="12"/>
          <w:szCs w:val="12"/>
        </w:rPr>
        <w:t xml:space="preserve">. </w:t>
      </w:r>
      <w:r w:rsidRPr="000E0B7A">
        <w:rPr>
          <w:b/>
          <w:sz w:val="20"/>
          <w:szCs w:val="20"/>
          <w:u w:val="single"/>
        </w:rPr>
        <w:t>An example of this could be the change in the pathological status regarding the sexual orientation of gays and lesbians</w:t>
      </w:r>
      <w:r w:rsidRPr="000E0B7A">
        <w:rPr>
          <w:sz w:val="12"/>
          <w:szCs w:val="12"/>
        </w:rPr>
        <w:t xml:space="preserve">, as well as penis envy [4]. </w:t>
      </w:r>
      <w:r w:rsidRPr="000E0B7A">
        <w:rPr>
          <w:sz w:val="20"/>
          <w:szCs w:val="20"/>
          <w:u w:val="single"/>
        </w:rPr>
        <w:t xml:space="preserve">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w:t>
      </w:r>
      <w:r w:rsidRPr="000E0B7A">
        <w:rPr>
          <w:sz w:val="12"/>
          <w:szCs w:val="12"/>
        </w:rPr>
        <w:t>Ferreira CMC 25 Debates em Psiquiatria, Rio de Janeiro, 2021; 11:1-33 https://doi.org/10.25118/2763-9037.2021.v11.58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w:t>
      </w:r>
      <w:r w:rsidRPr="000E0B7A">
        <w:rPr>
          <w:b/>
          <w:sz w:val="20"/>
          <w:szCs w:val="20"/>
          <w:u w:val="single"/>
        </w:rPr>
        <w:t>As psychoanalytic theory is entirely empty, it is also, at the same time, supremely adaptable</w:t>
      </w:r>
      <w:r w:rsidRPr="000E0B7A">
        <w:rPr>
          <w:sz w:val="12"/>
          <w:szCs w:val="12"/>
        </w:rPr>
        <w:t xml:space="preserve">. </w:t>
      </w:r>
      <w:r w:rsidRPr="000E0B7A">
        <w:rPr>
          <w:sz w:val="20"/>
          <w:szCs w:val="20"/>
          <w:u w:val="single"/>
        </w:rPr>
        <w:t xml:space="preserve">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w:t>
      </w:r>
      <w:r w:rsidRPr="000E0B7A">
        <w:rPr>
          <w:sz w:val="12"/>
          <w:szCs w:val="12"/>
        </w:rPr>
        <w:t xml:space="preserve">(…). </w:t>
      </w:r>
      <w:r w:rsidRPr="000E0B7A">
        <w:rPr>
          <w:sz w:val="20"/>
          <w:szCs w:val="20"/>
          <w:u w:val="single"/>
        </w:rPr>
        <w:t>What is given as progress in psychoanalysis is nothing but the ultimate interpretation, that is, the most acceptable in a specific institutional, historical or cultural context</w:t>
      </w:r>
      <w:r w:rsidRPr="000E0B7A">
        <w:rPr>
          <w:sz w:val="12"/>
          <w:szCs w:val="12"/>
        </w:rPr>
        <w:t xml:space="preserve">” [40, p. 140-141]. Buekens and Boudry [10] show that </w:t>
      </w:r>
      <w:r w:rsidRPr="000E0B7A">
        <w:rPr>
          <w:b/>
          <w:highlight w:val="green"/>
          <w:u w:val="single"/>
        </w:rPr>
        <w:t>Lacanian psycho</w:t>
      </w:r>
      <w:r w:rsidRPr="000E0B7A">
        <w:rPr>
          <w:b/>
          <w:u w:val="single"/>
        </w:rPr>
        <w:t xml:space="preserve">analysis is another example of </w:t>
      </w:r>
      <w:r w:rsidRPr="000E0B7A">
        <w:rPr>
          <w:b/>
          <w:highlight w:val="green"/>
          <w:u w:val="single"/>
        </w:rPr>
        <w:t>obscurantism</w:t>
      </w:r>
      <w:r w:rsidRPr="000E0B7A">
        <w:rPr>
          <w:sz w:val="14"/>
          <w:szCs w:val="14"/>
        </w:rPr>
        <w:t xml:space="preserve">. </w:t>
      </w:r>
      <w:r w:rsidRPr="000E0B7A">
        <w:rPr>
          <w:u w:val="single"/>
        </w:rPr>
        <w:t>Lacan assumes that the unconscious is structured as a language, and defends that his writings are equivalent to the expression of his own unconscious</w:t>
      </w:r>
      <w:r w:rsidRPr="000E0B7A">
        <w:rPr>
          <w:sz w:val="14"/>
          <w:szCs w:val="14"/>
        </w:rPr>
        <w:t xml:space="preserve">. The adherence to an obscurantist style is, therefore, justified from his point of view. </w:t>
      </w:r>
      <w:r w:rsidRPr="000E0B7A">
        <w:rPr>
          <w:b/>
          <w:u w:val="single"/>
        </w:rPr>
        <w:t xml:space="preserve">In this way, </w:t>
      </w:r>
      <w:r w:rsidRPr="000E0B7A">
        <w:rPr>
          <w:b/>
          <w:highlight w:val="green"/>
          <w:u w:val="single"/>
        </w:rPr>
        <w:t>any</w:t>
      </w:r>
      <w:r w:rsidRPr="000E0B7A">
        <w:rPr>
          <w:b/>
          <w:u w:val="single"/>
        </w:rPr>
        <w:t xml:space="preserve"> systematic </w:t>
      </w:r>
      <w:r w:rsidRPr="000E0B7A">
        <w:rPr>
          <w:b/>
          <w:highlight w:val="green"/>
          <w:u w:val="single"/>
        </w:rPr>
        <w:t>effort to interpret</w:t>
      </w:r>
      <w:r w:rsidRPr="000E0B7A">
        <w:rPr>
          <w:b/>
          <w:u w:val="single"/>
        </w:rPr>
        <w:t xml:space="preserve"> </w:t>
      </w:r>
      <w:r w:rsidRPr="000E0B7A">
        <w:rPr>
          <w:b/>
          <w:sz w:val="20"/>
          <w:szCs w:val="20"/>
          <w:u w:val="single"/>
        </w:rPr>
        <w:t xml:space="preserve">him would be destined to </w:t>
      </w:r>
      <w:r w:rsidRPr="000E0B7A">
        <w:rPr>
          <w:b/>
          <w:sz w:val="20"/>
          <w:szCs w:val="20"/>
          <w:highlight w:val="green"/>
          <w:u w:val="single"/>
        </w:rPr>
        <w:t>fail</w:t>
      </w:r>
      <w:r w:rsidRPr="000E0B7A">
        <w:rPr>
          <w:b/>
          <w:sz w:val="20"/>
          <w:szCs w:val="20"/>
          <w:u w:val="single"/>
        </w:rPr>
        <w:t>, and this immunizes the doctrine against any possible criticism.</w:t>
      </w:r>
      <w:r w:rsidRPr="000E0B7A">
        <w:rPr>
          <w:sz w:val="12"/>
          <w:szCs w:val="12"/>
        </w:rPr>
        <w:t xml:space="preserve"> </w:t>
      </w:r>
      <w:r w:rsidRPr="000E0B7A">
        <w:rPr>
          <w:sz w:val="20"/>
          <w:szCs w:val="20"/>
          <w:u w:val="single"/>
        </w:rPr>
        <w:t>Even if Lacan gave the impression of being an authority about human psychology that would transmit his ideas through occult means, it would be up to the reader to interpret him</w:t>
      </w:r>
      <w:r w:rsidRPr="000E0B7A">
        <w:rPr>
          <w:sz w:val="12"/>
          <w:szCs w:val="12"/>
        </w:rPr>
        <w:t xml:space="preserve"> (in the countless ways of doing so), </w:t>
      </w:r>
      <w:r w:rsidRPr="000E0B7A">
        <w:rPr>
          <w:sz w:val="20"/>
          <w:szCs w:val="20"/>
          <w:u w:val="single"/>
        </w:rPr>
        <w:t xml:space="preserve">while still being susceptible to possible accusations of not really understanding him. </w:t>
      </w:r>
      <w:r w:rsidRPr="000E0B7A">
        <w:rPr>
          <w:sz w:val="12"/>
          <w:szCs w:val="12"/>
        </w:rPr>
        <w:t xml:space="preserve">Buekens and Boudry [10] argue that </w:t>
      </w:r>
      <w:r w:rsidRPr="000E0B7A">
        <w:rPr>
          <w:sz w:val="20"/>
          <w:szCs w:val="20"/>
          <w:u w:val="single"/>
        </w:rPr>
        <w:t>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w:t>
      </w:r>
      <w:r w:rsidRPr="000E0B7A">
        <w:rPr>
          <w:sz w:val="12"/>
          <w:szCs w:val="12"/>
        </w:rPr>
        <w:t xml:space="preserve">. </w:t>
      </w:r>
      <w:r w:rsidRPr="000E0B7A">
        <w:rPr>
          <w:sz w:val="20"/>
          <w:szCs w:val="20"/>
          <w:u w:val="single"/>
        </w:rPr>
        <w:t xml:space="preserve">The psychoanalyst not only used an obscurantist language in his works, but also assumed and defended its use explicitly: </w:t>
      </w:r>
      <w:r w:rsidRPr="000E0B7A">
        <w:rPr>
          <w:sz w:val="12"/>
          <w:szCs w:val="12"/>
        </w:rPr>
        <w:t xml:space="preserve">Será a Psicanálise uma Pseudociência? 26 Debates em Psiquiatria, Rio de Janeiro, 2021; 11:1-33 https://doi.org/10.25118/2763-9037.2021.v11.58 “I would say that it is with a deliberate, if not entirely deliberate, intention that I pursue this discourse in such a way as to offer you the opportunity to not quite understand. </w:t>
      </w:r>
      <w:r w:rsidRPr="000E0B7A">
        <w:rPr>
          <w:sz w:val="20"/>
          <w:szCs w:val="20"/>
          <w:u w:val="single"/>
        </w:rPr>
        <w:t>This margin enables you yourselves to say that you think you follow me, that is, that you remain in a problematic position, which always leaves the door open to a progressive rectification</w:t>
      </w:r>
      <w:r w:rsidRPr="000E0B7A">
        <w:rPr>
          <w:sz w:val="12"/>
          <w:szCs w:val="12"/>
        </w:rPr>
        <w:t xml:space="preserve">” [45, p. 164]. Conclusion This article pointed out that </w:t>
      </w:r>
      <w:r w:rsidRPr="000E0B7A">
        <w:rPr>
          <w:b/>
          <w:sz w:val="20"/>
          <w:szCs w:val="20"/>
          <w:u w:val="single"/>
        </w:rPr>
        <w:t>psychoanalysis</w:t>
      </w:r>
      <w:r w:rsidRPr="000E0B7A">
        <w:rPr>
          <w:sz w:val="12"/>
          <w:szCs w:val="12"/>
        </w:rPr>
        <w:t xml:space="preserve"> — not only on its classic, but also </w:t>
      </w:r>
      <w:r w:rsidRPr="000E0B7A">
        <w:rPr>
          <w:b/>
          <w:sz w:val="20"/>
          <w:szCs w:val="20"/>
          <w:u w:val="single"/>
        </w:rPr>
        <w:t>with its contemporary version</w:t>
      </w:r>
      <w:r w:rsidRPr="000E0B7A">
        <w:rPr>
          <w:sz w:val="12"/>
          <w:szCs w:val="12"/>
        </w:rPr>
        <w:t xml:space="preserve"> — </w:t>
      </w:r>
      <w:r w:rsidRPr="000E0B7A">
        <w:rPr>
          <w:b/>
          <w:sz w:val="20"/>
          <w:szCs w:val="20"/>
          <w:u w:val="single"/>
        </w:rPr>
        <w:t>ends up checking all of the seven items in Hansson’s multicriteria list. It also fits the eighth item that was introduced in this work</w:t>
      </w:r>
      <w:r w:rsidRPr="000E0B7A">
        <w:rPr>
          <w:sz w:val="12"/>
          <w:szCs w:val="12"/>
        </w:rPr>
        <w:t>. So</w:t>
      </w:r>
      <w:r w:rsidRPr="000E0B7A">
        <w:rPr>
          <w:b/>
          <w:sz w:val="20"/>
          <w:szCs w:val="20"/>
          <w:u w:val="single"/>
        </w:rPr>
        <w:t xml:space="preserve">, in this way, psychoanalysis </w:t>
      </w:r>
      <w:r w:rsidRPr="000E0B7A">
        <w:rPr>
          <w:b/>
          <w:highlight w:val="green"/>
          <w:u w:val="single"/>
        </w:rPr>
        <w:t>checks eight out of eight</w:t>
      </w:r>
      <w:r w:rsidRPr="000E0B7A">
        <w:rPr>
          <w:b/>
          <w:u w:val="single"/>
        </w:rPr>
        <w:t xml:space="preserve"> demarcation of </w:t>
      </w:r>
      <w:r w:rsidRPr="000E0B7A">
        <w:rPr>
          <w:b/>
          <w:highlight w:val="green"/>
          <w:u w:val="single"/>
        </w:rPr>
        <w:t>pseudoscience’s items</w:t>
      </w:r>
      <w:r w:rsidRPr="000E0B7A">
        <w:rPr>
          <w:sz w:val="14"/>
          <w:szCs w:val="14"/>
        </w:rPr>
        <w:t xml:space="preserve">. The evidence presented in this article suggests that with both Popper and Hansson’s demarcation proposals, and taking into account its traditional and contemporary versions, psychoanalysis is indeed a pseudoscience. Even if the impression that it represents the most reliable human psychological theory is created by its proponents, that is not the case, because it considerably deviates from scientific standards of quality. Although research in psychoanalysis is widespread in Brazil, its objections are not being discussed in the literature, and this may be an indicator of alienation [46]. </w:t>
      </w:r>
      <w:r w:rsidRPr="000E0B7A">
        <w:rPr>
          <w:u w:val="single"/>
        </w:rPr>
        <w:t>The maintenance of a dogmatic approach on a doctrine inserted in the academic environment is dangerous, since it can lead to scientific stagnation and prevent the full development of its disciplines, which in the case of psychoanalysis are psychology and psychiatry</w:t>
      </w:r>
      <w:r w:rsidRPr="000E0B7A">
        <w:rPr>
          <w:sz w:val="14"/>
          <w:szCs w:val="14"/>
        </w:rPr>
        <w:t xml:space="preserve">. It is important to further discuss criticisms of psychoanalysis, given that it is still treated as one of the main theoretical and clinical models for the comprehension of human behavior inside the academy. </w:t>
      </w:r>
      <w:r w:rsidRPr="000E0B7A">
        <w:rPr>
          <w:u w:val="single"/>
        </w:rPr>
        <w:t>Even from an ethical perspective, it is important to carry out practices and build theories that are compatible with the best scientific evidence.</w:t>
      </w:r>
      <w:r w:rsidRPr="000E0B7A">
        <w:rPr>
          <w:sz w:val="14"/>
          <w:szCs w:val="14"/>
        </w:rPr>
        <w:t xml:space="preserve"> </w:t>
      </w:r>
      <w:r w:rsidRPr="000E0B7A">
        <w:rPr>
          <w:b/>
          <w:u w:val="single"/>
        </w:rPr>
        <w:t xml:space="preserve">There is </w:t>
      </w:r>
      <w:r w:rsidRPr="000E0B7A">
        <w:rPr>
          <w:b/>
          <w:highlight w:val="green"/>
          <w:u w:val="single"/>
        </w:rPr>
        <w:t>no good</w:t>
      </w:r>
      <w:r w:rsidRPr="000E0B7A">
        <w:rPr>
          <w:b/>
          <w:u w:val="single"/>
        </w:rPr>
        <w:t xml:space="preserve"> moral </w:t>
      </w:r>
      <w:r w:rsidRPr="000E0B7A">
        <w:rPr>
          <w:b/>
          <w:highlight w:val="green"/>
          <w:u w:val="single"/>
        </w:rPr>
        <w:t>justification</w:t>
      </w:r>
      <w:r w:rsidRPr="000E0B7A">
        <w:rPr>
          <w:b/>
          <w:u w:val="single"/>
        </w:rPr>
        <w:t xml:space="preserve"> for believing in whatever the theory, if it does not have enough evidence in its favor</w:t>
      </w:r>
      <w:r w:rsidRPr="000E0B7A">
        <w:rPr>
          <w:sz w:val="14"/>
          <w:szCs w:val="14"/>
        </w:rPr>
        <w:t xml:space="preserve"> [47]. Ferreira CMC 27 Debates em Psiquiatria, Rio de Janeiro, 2021; 11:1-33 https://doi.org/10.25118/2763-9037.2021.v11.58 Acknowledgments There are no conflicts of interest associated with the publication of this article. Financial support sources are nonexistent. I would like to thank Alícia Cristina de Sales Braga, Vitor Douglas de Andrade and Caio César de Souza Barbosa for various types of incentives and support received on different phases of the development of this article.</w:t>
      </w:r>
    </w:p>
    <w:p w14:paraId="6B8C1936" w14:textId="77777777" w:rsidR="006B54F3" w:rsidRPr="000E0B7A" w:rsidRDefault="006B54F3" w:rsidP="006B54F3">
      <w:pPr>
        <w:pStyle w:val="Heading4"/>
      </w:pPr>
      <w:r>
        <w:t>J</w:t>
      </w:r>
      <w:r w:rsidRPr="000E0B7A">
        <w:t>ust imagining possible changes is necessary and can motivate action.</w:t>
      </w:r>
    </w:p>
    <w:p w14:paraId="78B01CA2" w14:textId="77777777" w:rsidR="006B54F3" w:rsidRPr="000E0B7A" w:rsidRDefault="006B54F3" w:rsidP="006B54F3">
      <w:r w:rsidRPr="000E0B7A">
        <w:t xml:space="preserve">Elizabeth </w:t>
      </w:r>
      <w:r w:rsidRPr="000E0B7A">
        <w:rPr>
          <w:b/>
          <w:sz w:val="26"/>
          <w:szCs w:val="26"/>
        </w:rPr>
        <w:t>SHOVE</w:t>
      </w:r>
      <w:r w:rsidRPr="000E0B7A">
        <w:t xml:space="preserve"> Sociology @ Lancaster </w:t>
      </w:r>
      <w:r w:rsidRPr="000E0B7A">
        <w:rPr>
          <w:b/>
          <w:sz w:val="26"/>
          <w:szCs w:val="26"/>
        </w:rPr>
        <w:t>AND</w:t>
      </w:r>
      <w:r w:rsidRPr="000E0B7A">
        <w:t xml:space="preserve"> Gordon </w:t>
      </w:r>
      <w:r w:rsidRPr="000E0B7A">
        <w:rPr>
          <w:b/>
          <w:sz w:val="26"/>
          <w:szCs w:val="26"/>
        </w:rPr>
        <w:t>WALKER</w:t>
      </w:r>
      <w:r w:rsidRPr="000E0B7A">
        <w:t xml:space="preserve"> Geography @ Lancaster </w:t>
      </w:r>
      <w:r w:rsidRPr="000E0B7A">
        <w:rPr>
          <w:b/>
          <w:sz w:val="26"/>
          <w:szCs w:val="26"/>
        </w:rPr>
        <w:t xml:space="preserve">‘7 </w:t>
      </w:r>
      <w:r w:rsidRPr="000E0B7A">
        <w:t xml:space="preserve">“CAUTION! Transitions ahead: politics, practice, and sustainable transition management” </w:t>
      </w:r>
      <w:r w:rsidRPr="000E0B7A">
        <w:rPr>
          <w:i/>
        </w:rPr>
        <w:t>Environment and Planning C</w:t>
      </w:r>
      <w:r w:rsidRPr="000E0B7A">
        <w:t xml:space="preserve"> 39 (4)</w:t>
      </w:r>
    </w:p>
    <w:p w14:paraId="174761F9" w14:textId="77777777" w:rsidR="006B54F3" w:rsidRPr="000E0B7A" w:rsidRDefault="006B54F3" w:rsidP="006B54F3">
      <w:pPr>
        <w:rPr>
          <w:sz w:val="14"/>
          <w:szCs w:val="14"/>
        </w:rPr>
      </w:pPr>
      <w:r w:rsidRPr="000E0B7A">
        <w:rPr>
          <w:sz w:val="14"/>
          <w:szCs w:val="14"/>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0E0B7A">
        <w:rPr>
          <w:u w:val="single"/>
        </w:rPr>
        <w:t>The more we think about the politics and practicalities of</w:t>
      </w:r>
      <w:r w:rsidRPr="000E0B7A">
        <w:rPr>
          <w:sz w:val="14"/>
          <w:szCs w:val="14"/>
        </w:rPr>
        <w:t xml:space="preserve"> reflexive </w:t>
      </w:r>
      <w:r w:rsidRPr="000E0B7A">
        <w:rPr>
          <w:u w:val="single"/>
        </w:rPr>
        <w:t>transition management</w:t>
      </w:r>
      <w:r w:rsidRPr="000E0B7A">
        <w:rPr>
          <w:sz w:val="14"/>
          <w:szCs w:val="14"/>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0E0B7A">
        <w:rPr>
          <w:u w:val="single"/>
        </w:rPr>
        <w:t>we are with Rip</w:t>
      </w:r>
      <w:r w:rsidRPr="000E0B7A">
        <w:rPr>
          <w:sz w:val="14"/>
          <w:szCs w:val="14"/>
        </w:rPr>
        <w:t xml:space="preserve"> (2006) </w:t>
      </w:r>
      <w:r w:rsidRPr="000E0B7A">
        <w:rPr>
          <w:sz w:val="14"/>
          <w:szCs w:val="14"/>
          <w:highlight w:val="green"/>
        </w:rPr>
        <w:t>i</w:t>
      </w:r>
      <w:r w:rsidRPr="000E0B7A">
        <w:rPr>
          <w:highlight w:val="green"/>
          <w:u w:val="single"/>
        </w:rPr>
        <w:t>n recognising the value</w:t>
      </w:r>
      <w:r w:rsidRPr="000E0B7A">
        <w:rPr>
          <w:u w:val="single"/>
        </w:rPr>
        <w:t xml:space="preserve">, productivity and everyday necessity </w:t>
      </w:r>
      <w:r w:rsidRPr="000E0B7A">
        <w:rPr>
          <w:highlight w:val="green"/>
          <w:u w:val="single"/>
        </w:rPr>
        <w:t xml:space="preserve">of an </w:t>
      </w:r>
      <w:r w:rsidRPr="000E0B7A">
        <w:rPr>
          <w:b/>
          <w:highlight w:val="green"/>
          <w:u w:val="single"/>
        </w:rPr>
        <w:t>‘illusion of agency’</w:t>
      </w:r>
      <w:r w:rsidRPr="000E0B7A">
        <w:rPr>
          <w:sz w:val="14"/>
          <w:szCs w:val="14"/>
        </w:rPr>
        <w:t xml:space="preserve">, </w:t>
      </w:r>
      <w:r w:rsidRPr="000E0B7A">
        <w:rPr>
          <w:u w:val="single"/>
        </w:rPr>
        <w:t xml:space="preserve">and of the working expectation that </w:t>
      </w:r>
      <w:r w:rsidRPr="000E0B7A">
        <w:rPr>
          <w:highlight w:val="green"/>
          <w:u w:val="single"/>
        </w:rPr>
        <w:t xml:space="preserve">a difference can be made even in the face of </w:t>
      </w:r>
      <w:r w:rsidRPr="000E0B7A">
        <w:rPr>
          <w:u w:val="single"/>
        </w:rPr>
        <w:t xml:space="preserve">so much </w:t>
      </w:r>
      <w:r w:rsidRPr="000E0B7A">
        <w:rPr>
          <w:highlight w:val="green"/>
          <w:u w:val="single"/>
        </w:rPr>
        <w:t>evidence to the contrary</w:t>
      </w:r>
      <w:r w:rsidRPr="000E0B7A">
        <w:rPr>
          <w:u w:val="single"/>
        </w:rPr>
        <w:t>.</w:t>
      </w:r>
      <w:r w:rsidRPr="000E0B7A">
        <w:rPr>
          <w:sz w:val="14"/>
          <w:szCs w:val="14"/>
        </w:rPr>
        <w:t xml:space="preserve"> </w:t>
      </w:r>
      <w:r w:rsidRPr="000E0B7A">
        <w:rPr>
          <w:u w:val="single"/>
        </w:rPr>
        <w:t xml:space="preserve">The outcomes of </w:t>
      </w:r>
      <w:r w:rsidRPr="000E0B7A">
        <w:rPr>
          <w:highlight w:val="green"/>
          <w:u w:val="single"/>
        </w:rPr>
        <w:t>actions are unknowable</w:t>
      </w:r>
      <w:r w:rsidRPr="000E0B7A">
        <w:rPr>
          <w:sz w:val="14"/>
          <w:szCs w:val="14"/>
        </w:rPr>
        <w:t xml:space="preserve">, </w:t>
      </w:r>
      <w:r w:rsidRPr="000E0B7A">
        <w:rPr>
          <w:highlight w:val="green"/>
          <w:u w:val="single"/>
        </w:rPr>
        <w:t>the system unsteerable</w:t>
      </w:r>
      <w:r w:rsidRPr="000E0B7A">
        <w:rPr>
          <w:u w:val="single"/>
        </w:rPr>
        <w:t xml:space="preserve"> and the effects of deliberate intervention inherently unpredictable and, ironically, it is </w:t>
      </w:r>
      <w:r w:rsidRPr="000E0B7A">
        <w:rPr>
          <w:highlight w:val="green"/>
          <w:u w:val="single"/>
        </w:rPr>
        <w:t>this</w:t>
      </w:r>
      <w:r w:rsidRPr="000E0B7A">
        <w:rPr>
          <w:u w:val="single"/>
        </w:rPr>
        <w:t xml:space="preserve"> that </w:t>
      </w:r>
      <w:r w:rsidRPr="000E0B7A">
        <w:rPr>
          <w:highlight w:val="green"/>
          <w:u w:val="single"/>
        </w:rPr>
        <w:t>sustains concepts of agency</w:t>
      </w:r>
      <w:r w:rsidRPr="000E0B7A">
        <w:rPr>
          <w:u w:val="single"/>
        </w:rPr>
        <w:t xml:space="preserve"> and management.</w:t>
      </w:r>
      <w:r w:rsidRPr="000E0B7A">
        <w:rPr>
          <w:sz w:val="14"/>
          <w:szCs w:val="14"/>
        </w:rPr>
        <w:t xml:space="preserve"> As Rip argues ‘</w:t>
      </w:r>
      <w:r w:rsidRPr="000E0B7A">
        <w:rPr>
          <w:b/>
          <w:highlight w:val="green"/>
          <w:u w:val="single"/>
        </w:rPr>
        <w:t>illusions are productive</w:t>
      </w:r>
      <w:r w:rsidRPr="000E0B7A">
        <w:rPr>
          <w:u w:val="single"/>
        </w:rPr>
        <w:t xml:space="preserve"> be</w:t>
      </w:r>
      <w:r w:rsidRPr="000E0B7A">
        <w:rPr>
          <w:highlight w:val="green"/>
          <w:u w:val="single"/>
        </w:rPr>
        <w:t xml:space="preserve">cause they </w:t>
      </w:r>
      <w:r w:rsidRPr="000E0B7A">
        <w:rPr>
          <w:b/>
          <w:highlight w:val="green"/>
          <w:u w:val="single"/>
        </w:rPr>
        <w:t>motivate action</w:t>
      </w:r>
      <w:r w:rsidRPr="000E0B7A">
        <w:rPr>
          <w:highlight w:val="green"/>
          <w:u w:val="single"/>
        </w:rPr>
        <w:t xml:space="preserve"> and repair work, and thus something</w:t>
      </w:r>
      <w:r w:rsidRPr="000E0B7A">
        <w:rPr>
          <w:sz w:val="14"/>
          <w:szCs w:val="14"/>
        </w:rPr>
        <w:t xml:space="preserve"> (whatever</w:t>
      </w:r>
      <w:r w:rsidRPr="000E0B7A">
        <w:rPr>
          <w:highlight w:val="green"/>
          <w:u w:val="single"/>
        </w:rPr>
        <w:t>) is achieved’</w:t>
      </w:r>
      <w:r w:rsidRPr="000E0B7A">
        <w:rPr>
          <w:sz w:val="14"/>
          <w:szCs w:val="14"/>
        </w:rPr>
        <w:t xml:space="preserve"> (Rip 2006: 94). </w:t>
      </w:r>
      <w:r w:rsidRPr="000E0B7A">
        <w:rPr>
          <w:u w:val="single"/>
        </w:rPr>
        <w:t>Situated inside the systems they seek to influence, governance actors</w:t>
      </w:r>
      <w:r w:rsidRPr="000E0B7A">
        <w:rPr>
          <w:sz w:val="14"/>
          <w:szCs w:val="14"/>
        </w:rPr>
        <w:t xml:space="preserve"> – and actors of other kinds as well - </w:t>
      </w:r>
      <w:r w:rsidRPr="000E0B7A">
        <w:rPr>
          <w:u w:val="single"/>
        </w:rPr>
        <w:t xml:space="preserve">are part of the </w:t>
      </w:r>
      <w:r w:rsidRPr="000E0B7A">
        <w:rPr>
          <w:b/>
          <w:u w:val="single"/>
        </w:rPr>
        <w:t>dynamics of change</w:t>
      </w:r>
      <w:r w:rsidRPr="000E0B7A">
        <w:rPr>
          <w:u w:val="single"/>
        </w:rPr>
        <w:t xml:space="preserve">: even if they cannot steer from the outside they are </w:t>
      </w:r>
      <w:r w:rsidRPr="000E0B7A">
        <w:rPr>
          <w:b/>
          <w:u w:val="single"/>
        </w:rPr>
        <w:t>necessary to processes within</w:t>
      </w:r>
      <w:r w:rsidRPr="000E0B7A">
        <w:rPr>
          <w:u w:val="single"/>
        </w:rPr>
        <w:t xml:space="preserve">. This is, </w:t>
      </w:r>
      <w:r w:rsidRPr="000E0B7A">
        <w:rPr>
          <w:sz w:val="14"/>
          <w:szCs w:val="14"/>
        </w:rPr>
        <w:t xml:space="preserve">of course, also </w:t>
      </w:r>
      <w:r w:rsidRPr="000E0B7A">
        <w:rPr>
          <w:u w:val="single"/>
        </w:rPr>
        <w:t>true of academic life</w:t>
      </w:r>
      <w:r w:rsidRPr="000E0B7A">
        <w:rPr>
          <w:sz w:val="14"/>
          <w:szCs w:val="14"/>
        </w:rPr>
        <w:t xml:space="preserve">. Here </w:t>
      </w:r>
      <w:r w:rsidRPr="000E0B7A">
        <w:rPr>
          <w:u w:val="single"/>
        </w:rPr>
        <w:t>we are,</w:t>
      </w:r>
      <w:r w:rsidRPr="000E0B7A">
        <w:rPr>
          <w:sz w:val="14"/>
          <w:szCs w:val="14"/>
        </w:rPr>
        <w:t xml:space="preserve"> busy critiquing and </w:t>
      </w:r>
      <w:r w:rsidRPr="000E0B7A">
        <w:rPr>
          <w:u w:val="single"/>
        </w:rPr>
        <w:t>analysing transition management in the expectation that somebody somewhere is listening and</w:t>
      </w:r>
      <w:r w:rsidRPr="000E0B7A">
        <w:rPr>
          <w:sz w:val="14"/>
          <w:szCs w:val="14"/>
        </w:rPr>
        <w:t xml:space="preserve"> maybe </w:t>
      </w:r>
      <w:r w:rsidRPr="000E0B7A">
        <w:rPr>
          <w:u w:val="single"/>
        </w:rPr>
        <w:t xml:space="preserve">even taking notice. If we removed that illusion would we bother writing anything at all? Maybe we need such fictions to keep us going, and maybe – fiction or no - somewhere along the line something really does happen, </w:t>
      </w:r>
      <w:r w:rsidRPr="000E0B7A">
        <w:rPr>
          <w:sz w:val="14"/>
          <w:szCs w:val="14"/>
        </w:rPr>
        <w:t>but not in ways that we can anticipate or know.</w:t>
      </w:r>
    </w:p>
    <w:p w14:paraId="28864F52" w14:textId="77777777" w:rsidR="006B54F3" w:rsidRPr="000E0B7A" w:rsidRDefault="006B54F3" w:rsidP="006B54F3">
      <w:pPr>
        <w:pStyle w:val="Heading4"/>
      </w:pPr>
      <w:r w:rsidRPr="000E0B7A">
        <w:t>Psychoanalysis fails in the context of the aff cuz states aren’t people.</w:t>
      </w:r>
    </w:p>
    <w:p w14:paraId="439DC9AA" w14:textId="77777777" w:rsidR="006B54F3" w:rsidRPr="000E0B7A" w:rsidRDefault="006B54F3" w:rsidP="006B54F3">
      <w:r w:rsidRPr="000E0B7A">
        <w:rPr>
          <w:b/>
          <w:sz w:val="26"/>
          <w:szCs w:val="26"/>
        </w:rPr>
        <w:t>Gusterson 96</w:t>
      </w:r>
      <w:r w:rsidRPr="000E0B7A">
        <w:t xml:space="preserve"> [Hugh. Associate Professor of Anthropology and Science and Technology Studies @ MIT. 1996. Nuclear Rites: A Weapons Laboratory at the End of the Cold War. University of California Press.]</w:t>
      </w:r>
    </w:p>
    <w:p w14:paraId="174E6689" w14:textId="77777777" w:rsidR="006B54F3" w:rsidRPr="009C0D34" w:rsidRDefault="006B54F3" w:rsidP="006B54F3">
      <w:r w:rsidRPr="000E0B7A">
        <w:rPr>
          <w:u w:val="single"/>
        </w:rPr>
        <w:t>The psychological critique of the arms race</w:t>
      </w:r>
      <w:r w:rsidRPr="000E0B7A">
        <w:t xml:space="preserve"> also </w:t>
      </w:r>
      <w:r w:rsidRPr="000E0B7A">
        <w:rPr>
          <w:u w:val="single"/>
        </w:rPr>
        <w:t>tends to</w:t>
      </w:r>
      <w:r w:rsidRPr="000E0B7A">
        <w:t xml:space="preserve"> </w:t>
      </w:r>
      <w:r w:rsidRPr="000E0B7A">
        <w:rPr>
          <w:u w:val="single"/>
        </w:rPr>
        <w:t xml:space="preserve">confound </w:t>
      </w:r>
      <w:r w:rsidRPr="000E0B7A">
        <w:rPr>
          <w:b/>
          <w:u w:val="single"/>
        </w:rPr>
        <w:t>psychological</w:t>
      </w:r>
      <w:r w:rsidRPr="000E0B7A">
        <w:rPr>
          <w:u w:val="single"/>
        </w:rPr>
        <w:t xml:space="preserve"> and </w:t>
      </w:r>
      <w:r w:rsidRPr="000E0B7A">
        <w:rPr>
          <w:b/>
          <w:u w:val="single"/>
        </w:rPr>
        <w:t>social processes</w:t>
      </w:r>
      <w:r w:rsidRPr="000E0B7A">
        <w:rPr>
          <w:u w:val="single"/>
        </w:rPr>
        <w:t xml:space="preserve">. Although some psychologists </w:t>
      </w:r>
      <w:r w:rsidRPr="000E0B7A">
        <w:rPr>
          <w:b/>
          <w:u w:val="single"/>
        </w:rPr>
        <w:t>embroider</w:t>
      </w:r>
      <w:r w:rsidRPr="000E0B7A">
        <w:rPr>
          <w:u w:val="single"/>
        </w:rPr>
        <w:t xml:space="preserve"> their analyses with </w:t>
      </w:r>
      <w:r w:rsidRPr="000E0B7A">
        <w:rPr>
          <w:b/>
          <w:u w:val="single"/>
        </w:rPr>
        <w:t>caveats</w:t>
      </w:r>
      <w:r w:rsidRPr="000E0B7A">
        <w:t xml:space="preserve"> that individual and collective processes are different, </w:t>
      </w:r>
      <w:r w:rsidRPr="000E0B7A">
        <w:rPr>
          <w:u w:val="single"/>
        </w:rPr>
        <w:t xml:space="preserve">the incessant </w:t>
      </w:r>
      <w:r w:rsidRPr="000E0B7A">
        <w:rPr>
          <w:highlight w:val="green"/>
          <w:u w:val="single"/>
        </w:rPr>
        <w:t xml:space="preserve">discussion of </w:t>
      </w:r>
      <w:r w:rsidRPr="000E0B7A">
        <w:rPr>
          <w:b/>
          <w:highlight w:val="green"/>
          <w:u w:val="single"/>
        </w:rPr>
        <w:t>i</w:t>
      </w:r>
      <w:r w:rsidRPr="000E0B7A">
        <w:rPr>
          <w:u w:val="single"/>
        </w:rPr>
        <w:t xml:space="preserve">nternational </w:t>
      </w:r>
      <w:r w:rsidRPr="000E0B7A">
        <w:rPr>
          <w:b/>
          <w:highlight w:val="green"/>
          <w:u w:val="single"/>
        </w:rPr>
        <w:t>r</w:t>
      </w:r>
      <w:r w:rsidRPr="000E0B7A">
        <w:rPr>
          <w:u w:val="single"/>
        </w:rPr>
        <w:t xml:space="preserve">elations </w:t>
      </w:r>
      <w:r w:rsidRPr="000E0B7A">
        <w:rPr>
          <w:highlight w:val="green"/>
          <w:u w:val="single"/>
        </w:rPr>
        <w:t xml:space="preserve">in terms of </w:t>
      </w:r>
      <w:r w:rsidRPr="000E0B7A">
        <w:rPr>
          <w:b/>
          <w:highlight w:val="green"/>
          <w:u w:val="single"/>
        </w:rPr>
        <w:t>individual pathology</w:t>
      </w:r>
      <w:r w:rsidRPr="000E0B7A">
        <w:t xml:space="preserve"> </w:t>
      </w:r>
      <w:r w:rsidRPr="000E0B7A">
        <w:rPr>
          <w:u w:val="single"/>
        </w:rPr>
        <w:t xml:space="preserve">and the frequent comparisons of </w:t>
      </w:r>
      <w:r w:rsidRPr="000E0B7A">
        <w:rPr>
          <w:b/>
          <w:u w:val="single"/>
        </w:rPr>
        <w:t>national</w:t>
      </w:r>
      <w:r w:rsidRPr="000E0B7A">
        <w:rPr>
          <w:u w:val="single"/>
        </w:rPr>
        <w:t xml:space="preserve"> politics and </w:t>
      </w:r>
      <w:r w:rsidRPr="000E0B7A">
        <w:rPr>
          <w:b/>
          <w:u w:val="single"/>
        </w:rPr>
        <w:t>personal psychology</w:t>
      </w:r>
      <w:r w:rsidRPr="000E0B7A">
        <w:t xml:space="preserve"> </w:t>
      </w:r>
      <w:r w:rsidRPr="000E0B7A">
        <w:rPr>
          <w:b/>
          <w:u w:val="single"/>
        </w:rPr>
        <w:t>encourage</w:t>
      </w:r>
      <w:r w:rsidRPr="000E0B7A">
        <w:rPr>
          <w:u w:val="single"/>
        </w:rPr>
        <w:t xml:space="preserve"> the </w:t>
      </w:r>
      <w:r w:rsidRPr="000E0B7A">
        <w:rPr>
          <w:b/>
          <w:highlight w:val="green"/>
          <w:u w:val="single"/>
        </w:rPr>
        <w:t>reduc</w:t>
      </w:r>
      <w:r w:rsidRPr="000E0B7A">
        <w:rPr>
          <w:b/>
          <w:u w:val="single"/>
        </w:rPr>
        <w:t xml:space="preserve">tion of national and international </w:t>
      </w:r>
      <w:r w:rsidRPr="000E0B7A">
        <w:rPr>
          <w:b/>
          <w:highlight w:val="green"/>
          <w:u w:val="single"/>
        </w:rPr>
        <w:t xml:space="preserve">politics </w:t>
      </w:r>
      <w:r w:rsidRPr="000E0B7A">
        <w:rPr>
          <w:b/>
          <w:u w:val="single"/>
        </w:rPr>
        <w:t>to individual psychology</w:t>
      </w:r>
      <w:r w:rsidRPr="000E0B7A">
        <w:rPr>
          <w:u w:val="single"/>
        </w:rPr>
        <w:t>. However, the individual and the national are not</w:t>
      </w:r>
      <w:r w:rsidRPr="000E0B7A">
        <w:t xml:space="preserve"> </w:t>
      </w:r>
      <w:r w:rsidRPr="000E0B7A">
        <w:rPr>
          <w:b/>
          <w:u w:val="single"/>
        </w:rPr>
        <w:t>only</w:t>
      </w:r>
      <w:r w:rsidRPr="000E0B7A">
        <w:t xml:space="preserve">, as the jargon of political science would phrase it, </w:t>
      </w:r>
      <w:r w:rsidRPr="000E0B7A">
        <w:rPr>
          <w:u w:val="single"/>
        </w:rPr>
        <w:t>different</w:t>
      </w:r>
      <w:r w:rsidRPr="000E0B7A">
        <w:t xml:space="preserve"> </w:t>
      </w:r>
      <w:r w:rsidRPr="000E0B7A">
        <w:rPr>
          <w:b/>
          <w:u w:val="single"/>
        </w:rPr>
        <w:t>"levels of analysis"</w:t>
      </w:r>
      <w:r w:rsidRPr="000E0B7A">
        <w:t xml:space="preserve">; </w:t>
      </w:r>
      <w:r w:rsidRPr="000E0B7A">
        <w:rPr>
          <w:u w:val="single"/>
        </w:rPr>
        <w:t xml:space="preserve">they also involve </w:t>
      </w:r>
      <w:r w:rsidRPr="000E0B7A">
        <w:rPr>
          <w:b/>
          <w:u w:val="single"/>
        </w:rPr>
        <w:t>different processes</w:t>
      </w:r>
      <w:r w:rsidRPr="000E0B7A">
        <w:rPr>
          <w:u w:val="single"/>
        </w:rPr>
        <w:t xml:space="preserve"> requiring different </w:t>
      </w:r>
      <w:r w:rsidRPr="000E0B7A">
        <w:rPr>
          <w:b/>
          <w:u w:val="single"/>
        </w:rPr>
        <w:t>kinds</w:t>
      </w:r>
      <w:r w:rsidRPr="000E0B7A">
        <w:t xml:space="preserve"> </w:t>
      </w:r>
      <w:r w:rsidRPr="000E0B7A">
        <w:rPr>
          <w:u w:val="single"/>
        </w:rPr>
        <w:t>of analysis.</w:t>
      </w:r>
      <w:r w:rsidRPr="000E0B7A">
        <w:t xml:space="preserve"> </w:t>
      </w:r>
      <w:r w:rsidRPr="000E0B7A">
        <w:rPr>
          <w:u w:val="single"/>
        </w:rPr>
        <w:t xml:space="preserve">Understanding the </w:t>
      </w:r>
      <w:r w:rsidRPr="000E0B7A">
        <w:rPr>
          <w:highlight w:val="green"/>
          <w:u w:val="single"/>
        </w:rPr>
        <w:t>psychology</w:t>
      </w:r>
      <w:r w:rsidRPr="000E0B7A">
        <w:rPr>
          <w:u w:val="single"/>
        </w:rPr>
        <w:t xml:space="preserve"> of</w:t>
      </w:r>
      <w:r w:rsidRPr="000E0B7A">
        <w:t xml:space="preserve"> Edward </w:t>
      </w:r>
      <w:r w:rsidRPr="000E0B7A">
        <w:rPr>
          <w:u w:val="single"/>
        </w:rPr>
        <w:t xml:space="preserve">Teller, the "father of the hydrogen bomb," may </w:t>
      </w:r>
      <w:r w:rsidRPr="000E0B7A">
        <w:rPr>
          <w:b/>
          <w:u w:val="single"/>
        </w:rPr>
        <w:t>illuminate</w:t>
      </w:r>
      <w:r w:rsidRPr="000E0B7A">
        <w:t xml:space="preserve"> </w:t>
      </w:r>
      <w:r w:rsidRPr="000E0B7A">
        <w:rPr>
          <w:u w:val="single"/>
        </w:rPr>
        <w:t xml:space="preserve">the </w:t>
      </w:r>
      <w:r w:rsidRPr="000E0B7A">
        <w:rPr>
          <w:highlight w:val="green"/>
          <w:u w:val="single"/>
        </w:rPr>
        <w:t xml:space="preserve">arms race, </w:t>
      </w:r>
      <w:r w:rsidRPr="000E0B7A">
        <w:rPr>
          <w:u w:val="single"/>
        </w:rPr>
        <w:t>but</w:t>
      </w:r>
      <w:r w:rsidRPr="000E0B7A">
        <w:t xml:space="preserve"> it </w:t>
      </w:r>
      <w:r w:rsidRPr="000E0B7A">
        <w:rPr>
          <w:b/>
          <w:highlight w:val="green"/>
          <w:u w:val="single"/>
        </w:rPr>
        <w:t>does not explain</w:t>
      </w:r>
      <w:r w:rsidRPr="000E0B7A">
        <w:rPr>
          <w:b/>
          <w:u w:val="single"/>
        </w:rPr>
        <w:t xml:space="preserve"> it</w:t>
      </w:r>
      <w:r w:rsidRPr="000E0B7A">
        <w:t xml:space="preserve">.23 </w:t>
      </w:r>
      <w:r w:rsidRPr="000E0B7A">
        <w:rPr>
          <w:u w:val="single"/>
        </w:rPr>
        <w:t>Although institutional processes are enmeshed with individual psychological processes, neither kind of process can be</w:t>
      </w:r>
      <w:r w:rsidRPr="000E0B7A">
        <w:t xml:space="preserve"> </w:t>
      </w:r>
      <w:r w:rsidRPr="000E0B7A">
        <w:rPr>
          <w:b/>
          <w:u w:val="single"/>
        </w:rPr>
        <w:t>reduced to the other</w:t>
      </w:r>
      <w:r w:rsidRPr="000E0B7A">
        <w:rPr>
          <w:u w:val="single"/>
        </w:rPr>
        <w:t>, and societies cannot be analyzed as if they were</w:t>
      </w:r>
      <w:r w:rsidRPr="000E0B7A">
        <w:t xml:space="preserve"> </w:t>
      </w:r>
      <w:r w:rsidRPr="000E0B7A">
        <w:rPr>
          <w:b/>
          <w:u w:val="single"/>
        </w:rPr>
        <w:t>giant personalities</w:t>
      </w:r>
      <w:r w:rsidRPr="000E0B7A">
        <w:t xml:space="preserve">. In this book, proceeding more in the spirit of Emile Durkheim than of Sigmund Freud, I show how </w:t>
      </w:r>
      <w:r w:rsidRPr="000E0B7A">
        <w:rPr>
          <w:u w:val="single"/>
        </w:rPr>
        <w:t>institutions and processes of cultural production act on individuals to produce certain normative structures of feeling</w:t>
      </w:r>
      <w:r w:rsidRPr="000E0B7A">
        <w:t xml:space="preserve"> while at the same time I try to respect the partial autonomy of individual psychological processes.24</w:t>
      </w:r>
    </w:p>
    <w:p w14:paraId="71A77077" w14:textId="77777777" w:rsidR="005F56FF" w:rsidRPr="005F56FF" w:rsidRDefault="005F56FF" w:rsidP="005F56FF"/>
    <w:sectPr w:rsidR="005F56FF" w:rsidRPr="005F56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03477614">
    <w:abstractNumId w:val="10"/>
  </w:num>
  <w:num w:numId="2" w16cid:durableId="1025444867">
    <w:abstractNumId w:val="8"/>
  </w:num>
  <w:num w:numId="3" w16cid:durableId="1709602891">
    <w:abstractNumId w:val="7"/>
  </w:num>
  <w:num w:numId="4" w16cid:durableId="1042704128">
    <w:abstractNumId w:val="6"/>
  </w:num>
  <w:num w:numId="5" w16cid:durableId="309872995">
    <w:abstractNumId w:val="5"/>
  </w:num>
  <w:num w:numId="6" w16cid:durableId="947928009">
    <w:abstractNumId w:val="9"/>
  </w:num>
  <w:num w:numId="7" w16cid:durableId="1885562215">
    <w:abstractNumId w:val="4"/>
  </w:num>
  <w:num w:numId="8" w16cid:durableId="1160846704">
    <w:abstractNumId w:val="3"/>
  </w:num>
  <w:num w:numId="9" w16cid:durableId="1482111898">
    <w:abstractNumId w:val="2"/>
  </w:num>
  <w:num w:numId="10" w16cid:durableId="727143763">
    <w:abstractNumId w:val="1"/>
  </w:num>
  <w:num w:numId="11" w16cid:durableId="1716998866">
    <w:abstractNumId w:val="0"/>
  </w:num>
  <w:num w:numId="12" w16cid:durableId="1724253750">
    <w:abstractNumId w:val="14"/>
  </w:num>
  <w:num w:numId="13" w16cid:durableId="1752004786">
    <w:abstractNumId w:val="13"/>
  </w:num>
  <w:num w:numId="14" w16cid:durableId="201334868">
    <w:abstractNumId w:val="12"/>
  </w:num>
  <w:num w:numId="15" w16cid:durableId="21066105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248A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4FC0"/>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4A15"/>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56F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54F3"/>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E40"/>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20A9"/>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335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0150"/>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12D5"/>
    <w:rsid w:val="00D43A8C"/>
    <w:rsid w:val="00D53072"/>
    <w:rsid w:val="00D61A4E"/>
    <w:rsid w:val="00D634EA"/>
    <w:rsid w:val="00D713A1"/>
    <w:rsid w:val="00D7263A"/>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48A1"/>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61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78B23"/>
  <w14:defaultImageDpi w14:val="300"/>
  <w15:docId w15:val="{3818006D-A180-5643-9E91-23DD200D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613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F61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61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F61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qFormat/>
    <w:rsid w:val="00FF61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613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F61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6138"/>
  </w:style>
  <w:style w:type="character" w:customStyle="1" w:styleId="Heading1Char">
    <w:name w:val="Heading 1 Char"/>
    <w:aliases w:val="Pocket Char"/>
    <w:basedOn w:val="DefaultParagraphFont"/>
    <w:link w:val="Heading1"/>
    <w:rsid w:val="00FF61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61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F6138"/>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FF6138"/>
    <w:rPr>
      <w:rFonts w:ascii="Calibri" w:eastAsiaTheme="majorEastAsia" w:hAnsi="Calibri" w:cstheme="majorBidi"/>
      <w:b/>
      <w:iCs/>
      <w:sz w:val="26"/>
      <w:szCs w:val="22"/>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FF613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7"/>
    <w:qFormat/>
    <w:rsid w:val="00FF6138"/>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FF61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F6138"/>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111111 Char,No Spacing31 Char,No Spacing22 Char"/>
    <w:basedOn w:val="DefaultParagraphFont"/>
    <w:link w:val="NoSpacing"/>
    <w:uiPriority w:val="99"/>
    <w:unhideWhenUsed/>
    <w:rsid w:val="00FF6138"/>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1F4A1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4A15"/>
    <w:rPr>
      <w:rFonts w:ascii="Lucida Grande" w:hAnsi="Lucida Grande" w:cs="Lucida Grande"/>
    </w:rPr>
  </w:style>
  <w:style w:type="paragraph" w:customStyle="1" w:styleId="textbold">
    <w:name w:val="text bold"/>
    <w:basedOn w:val="Normal"/>
    <w:link w:val="Emphasis"/>
    <w:uiPriority w:val="8"/>
    <w:qFormat/>
    <w:rsid w:val="008020A9"/>
    <w:pPr>
      <w:ind w:left="720"/>
      <w:jc w:val="both"/>
    </w:pPr>
    <w:rPr>
      <w:rFonts w:eastAsiaTheme="minorEastAsia"/>
      <w:b/>
      <w:iCs/>
      <w:szCs w:val="24"/>
      <w:u w:val="single"/>
    </w:rPr>
  </w:style>
  <w:style w:type="paragraph" w:styleId="NoSpacing">
    <w:name w:val="No Spacing"/>
    <w:aliases w:val="CD - Cite,Dont use,Tag and Cite,DDI Tag,Tag Title,Very Small Text,Note Level 2,Small Text,Card Format,Note Level 21,ClearFormatting,Clear,No Spacing51,No Spacing11211,No Spacing111111,No Spacing31,No Spacing22,No Spacing3,tag,No Spacing41,ca"/>
    <w:link w:val="Hyperlink"/>
    <w:uiPriority w:val="99"/>
    <w:unhideWhenUsed/>
    <w:qFormat/>
    <w:rsid w:val="00FF6138"/>
    <w:rPr>
      <w:rFonts w:ascii="Calibri" w:eastAsiaTheme="minorHAnsi" w:hAnsi="Calibri" w:cs="Calibri"/>
      <w:sz w:val="22"/>
      <w:szCs w:val="22"/>
    </w:rPr>
  </w:style>
  <w:style w:type="character" w:customStyle="1" w:styleId="NotBold10Final">
    <w:name w:val="NotBold10Final"/>
    <w:uiPriority w:val="1"/>
    <w:qFormat/>
    <w:rsid w:val="00AD335A"/>
    <w:rPr>
      <w:rFonts w:ascii="Times New Roman" w:hAnsi="Times New Roman"/>
      <w:b w:val="0"/>
      <w:i w:val="0"/>
      <w:sz w:val="20"/>
    </w:rPr>
  </w:style>
  <w:style w:type="character" w:customStyle="1" w:styleId="apple-converted-space">
    <w:name w:val="apple-converted-space"/>
    <w:basedOn w:val="DefaultParagraphFont"/>
    <w:rsid w:val="00D7263A"/>
  </w:style>
  <w:style w:type="character" w:customStyle="1" w:styleId="gmail-style13ptbold">
    <w:name w:val="gmail-style13ptbold"/>
    <w:basedOn w:val="DefaultParagraphFont"/>
    <w:rsid w:val="00D7263A"/>
  </w:style>
  <w:style w:type="character" w:customStyle="1" w:styleId="gmail-styleunderline">
    <w:name w:val="gmail-styleunderline"/>
    <w:basedOn w:val="DefaultParagraphFont"/>
    <w:rsid w:val="00D7263A"/>
  </w:style>
  <w:style w:type="character" w:customStyle="1" w:styleId="Heading5Char">
    <w:name w:val="Heading 5 Char"/>
    <w:basedOn w:val="DefaultParagraphFont"/>
    <w:link w:val="Heading5"/>
    <w:uiPriority w:val="9"/>
    <w:semiHidden/>
    <w:rsid w:val="00FF6138"/>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FF6138"/>
    <w:rPr>
      <w:b/>
      <w:bCs/>
    </w:rPr>
  </w:style>
  <w:style w:type="character" w:styleId="BookTitle">
    <w:name w:val="Book Title"/>
    <w:basedOn w:val="DefaultParagraphFont"/>
    <w:uiPriority w:val="33"/>
    <w:qFormat/>
    <w:rsid w:val="00FF6138"/>
    <w:rPr>
      <w:b/>
      <w:bCs/>
      <w:i/>
      <w:iCs/>
      <w:spacing w:val="5"/>
    </w:rPr>
  </w:style>
  <w:style w:type="numbering" w:styleId="111111">
    <w:name w:val="Outline List 2"/>
    <w:basedOn w:val="NoList"/>
    <w:uiPriority w:val="99"/>
    <w:semiHidden/>
    <w:unhideWhenUsed/>
    <w:rsid w:val="00FF6138"/>
  </w:style>
  <w:style w:type="paragraph" w:styleId="Header">
    <w:name w:val="header"/>
    <w:basedOn w:val="Normal"/>
    <w:link w:val="HeaderChar"/>
    <w:uiPriority w:val="99"/>
    <w:semiHidden/>
    <w:rsid w:val="00FF61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6138"/>
    <w:rPr>
      <w:rFonts w:ascii="Calibri" w:eastAsiaTheme="minorHAnsi" w:hAnsi="Calibri" w:cs="Calibri"/>
      <w:sz w:val="22"/>
      <w:szCs w:val="22"/>
    </w:rPr>
  </w:style>
  <w:style w:type="paragraph" w:styleId="Footer">
    <w:name w:val="footer"/>
    <w:basedOn w:val="Normal"/>
    <w:link w:val="FooterChar"/>
    <w:uiPriority w:val="99"/>
    <w:semiHidden/>
    <w:rsid w:val="00FF61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6138"/>
    <w:rPr>
      <w:rFonts w:ascii="Calibri" w:eastAsiaTheme="minorHAnsi" w:hAnsi="Calibri" w:cs="Calibri"/>
      <w:sz w:val="22"/>
      <w:szCs w:val="22"/>
    </w:rPr>
  </w:style>
  <w:style w:type="paragraph" w:styleId="BodyText">
    <w:name w:val="Body Text"/>
    <w:basedOn w:val="Normal"/>
    <w:link w:val="BodyTextChar"/>
    <w:uiPriority w:val="99"/>
    <w:semiHidden/>
    <w:unhideWhenUsed/>
    <w:rsid w:val="00FF6138"/>
    <w:pPr>
      <w:spacing w:after="120"/>
    </w:pPr>
  </w:style>
  <w:style w:type="character" w:customStyle="1" w:styleId="BodyTextChar">
    <w:name w:val="Body Text Char"/>
    <w:basedOn w:val="DefaultParagraphFont"/>
    <w:link w:val="BodyText"/>
    <w:uiPriority w:val="99"/>
    <w:semiHidden/>
    <w:rsid w:val="00FF613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F6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evistardp.org.br/revista/article/view/58%2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x.doi.org/10.1016/" TargetMode="External"/><Relationship Id="rId5" Type="http://schemas.openxmlformats.org/officeDocument/2006/relationships/numbering" Target="numbering.xml"/><Relationship Id="rId10" Type="http://schemas.openxmlformats.org/officeDocument/2006/relationships/hyperlink" Target="https://www.tandfonline.com/doi/full/10.1080/21624887.2017.1407595" TargetMode="External"/><Relationship Id="rId4" Type="http://schemas.openxmlformats.org/officeDocument/2006/relationships/customXml" Target="../customXml/item4.xml"/><Relationship Id="rId9" Type="http://schemas.openxmlformats.org/officeDocument/2006/relationships/hyperlink" Target="https://doi.org/10.1215/978082238598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29698</Words>
  <Characters>169283</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198584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Harrington, Joshua</cp:lastModifiedBy>
  <cp:revision>2</cp:revision>
  <dcterms:created xsi:type="dcterms:W3CDTF">2023-07-25T00:50:00Z</dcterms:created>
  <dcterms:modified xsi:type="dcterms:W3CDTF">2023-07-25T00:50:00Z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