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42D88" w14:textId="77777777" w:rsidR="00B502BA" w:rsidRDefault="00B502BA" w:rsidP="00B502BA">
      <w:pPr>
        <w:pStyle w:val="Heading1"/>
      </w:pPr>
      <w:r>
        <w:t>NEG – Unconditionality Hospitality BI – BFGHR</w:t>
      </w:r>
    </w:p>
    <w:p w14:paraId="63638076" w14:textId="77777777" w:rsidR="00B502BA" w:rsidRDefault="00B502BA" w:rsidP="00B502BA">
      <w:bookmarkStart w:id="0" w:name="_Hlk141131209"/>
      <w:r>
        <w:t xml:space="preserve">Thanks to Eden and Pairie for their hard work on this file. Please email khirn10@gmail.com with any questions and concerns. </w:t>
      </w:r>
    </w:p>
    <w:p w14:paraId="48BF9F50" w14:textId="77777777" w:rsidR="00B502BA" w:rsidRPr="003D1685" w:rsidRDefault="00B502BA" w:rsidP="00B502BA"/>
    <w:bookmarkEnd w:id="0"/>
    <w:p w14:paraId="7B4428B3" w14:textId="77777777" w:rsidR="00B502BA" w:rsidRPr="0090174C" w:rsidRDefault="00B502BA" w:rsidP="00B502BA">
      <w:pPr>
        <w:pStyle w:val="Heading2"/>
      </w:pPr>
      <w:r>
        <w:t>War Criminals PIC</w:t>
      </w:r>
    </w:p>
    <w:p w14:paraId="00DA4235" w14:textId="77777777" w:rsidR="00B502BA" w:rsidRDefault="00B502BA" w:rsidP="00B502BA">
      <w:pPr>
        <w:pStyle w:val="Heading3"/>
      </w:pPr>
      <w:r>
        <w:t>1NC---War Criminals PIC</w:t>
      </w:r>
    </w:p>
    <w:p w14:paraId="502AA360" w14:textId="77777777" w:rsidR="00B502BA" w:rsidRPr="003840CB" w:rsidRDefault="00B502BA" w:rsidP="00B502BA">
      <w:pPr>
        <w:pStyle w:val="Heading4"/>
      </w:pPr>
      <w:r w:rsidRPr="003840CB">
        <w:t>Only the cp is moral</w:t>
      </w:r>
      <w:r>
        <w:t xml:space="preserve">---unconditional hospitality’s openness is itself a gross violation of hospitality---we must must </w:t>
      </w:r>
      <w:r w:rsidRPr="007E38FA">
        <w:rPr>
          <w:u w:val="single"/>
        </w:rPr>
        <w:t>exclude war criminals</w:t>
      </w:r>
      <w:r>
        <w:t xml:space="preserve"> </w:t>
      </w:r>
    </w:p>
    <w:p w14:paraId="0ECA7597" w14:textId="77777777" w:rsidR="00B502BA" w:rsidRPr="009B134B" w:rsidRDefault="00B502BA" w:rsidP="00B502BA">
      <w:r w:rsidRPr="009B134B">
        <w:t xml:space="preserve">Naida </w:t>
      </w:r>
      <w:r w:rsidRPr="009B134B">
        <w:rPr>
          <w:b/>
          <w:bCs/>
          <w:u w:val="single"/>
        </w:rPr>
        <w:t>Zukić 9</w:t>
      </w:r>
      <w:r w:rsidRPr="009B134B">
        <w:t>, assistant professor in BMCC’s Department of Speech, Communications and Theater Arts, “My Neighbor’s Face and Similar Vulgarities,” http://liminalities.net/5-4/neighbor.pdf</w:t>
      </w:r>
    </w:p>
    <w:p w14:paraId="080DED63" w14:textId="77777777" w:rsidR="00B502BA" w:rsidRPr="009B134B" w:rsidRDefault="00B502BA" w:rsidP="00B502BA">
      <w:pPr>
        <w:rPr>
          <w:sz w:val="16"/>
        </w:rPr>
      </w:pPr>
      <w:r w:rsidRPr="009B134B">
        <w:rPr>
          <w:sz w:val="16"/>
        </w:rPr>
        <w:t xml:space="preserve">Derrida’s examination of </w:t>
      </w:r>
      <w:r w:rsidRPr="0090174C">
        <w:rPr>
          <w:highlight w:val="cyan"/>
          <w:u w:val="single"/>
        </w:rPr>
        <w:t>unconditional hospitality</w:t>
      </w:r>
      <w:r w:rsidRPr="009B134B">
        <w:rPr>
          <w:u w:val="single"/>
        </w:rPr>
        <w:t xml:space="preserve"> belongs to a discourse demanding that hospitality be extended—without anticipation, prejudice, or identification—to an unexpected visitor, foreigner, guest, immigrant, or stranger.</w:t>
      </w:r>
      <w:r w:rsidRPr="009B134B">
        <w:rPr>
          <w:sz w:val="16"/>
        </w:rPr>
        <w:t xml:space="preserve"> This </w:t>
      </w:r>
      <w:r w:rsidRPr="009B134B">
        <w:rPr>
          <w:u w:val="single"/>
        </w:rPr>
        <w:t>absolute openness to the newcomer</w:t>
      </w:r>
      <w:r w:rsidRPr="009B134B">
        <w:rPr>
          <w:sz w:val="16"/>
        </w:rPr>
        <w:t xml:space="preserve"> on the principles of the heart, however, </w:t>
      </w:r>
      <w:r w:rsidRPr="0090174C">
        <w:rPr>
          <w:highlight w:val="cyan"/>
          <w:u w:val="single"/>
        </w:rPr>
        <w:t xml:space="preserve">involves ethical </w:t>
      </w:r>
      <w:r w:rsidRPr="0090174C">
        <w:rPr>
          <w:b/>
          <w:iCs/>
          <w:highlight w:val="cyan"/>
          <w:u w:val="single"/>
          <w:bdr w:val="single" w:sz="8" w:space="0" w:color="auto"/>
        </w:rPr>
        <w:t>risks</w:t>
      </w:r>
      <w:r w:rsidRPr="0090174C">
        <w:rPr>
          <w:highlight w:val="cyan"/>
          <w:u w:val="single"/>
        </w:rPr>
        <w:t xml:space="preserve"> and </w:t>
      </w:r>
      <w:r w:rsidRPr="0090174C">
        <w:rPr>
          <w:b/>
          <w:iCs/>
          <w:highlight w:val="cyan"/>
          <w:u w:val="single"/>
          <w:bdr w:val="single" w:sz="8" w:space="0" w:color="auto"/>
        </w:rPr>
        <w:t>limitations</w:t>
      </w:r>
      <w:r w:rsidRPr="0090174C">
        <w:rPr>
          <w:highlight w:val="cyan"/>
          <w:u w:val="single"/>
        </w:rPr>
        <w:t xml:space="preserve"> inherent in the neighbor.</w:t>
      </w:r>
      <w:r w:rsidRPr="009B134B">
        <w:rPr>
          <w:u w:val="single"/>
        </w:rPr>
        <w:t xml:space="preserve"> Žižek locates the neighbor in its </w:t>
      </w:r>
      <w:r w:rsidRPr="009B134B">
        <w:rPr>
          <w:b/>
          <w:iCs/>
          <w:u w:val="single"/>
          <w:bdr w:val="single" w:sz="8" w:space="0" w:color="auto"/>
        </w:rPr>
        <w:t>violent brutality</w:t>
      </w:r>
      <w:r w:rsidRPr="009B134B">
        <w:rPr>
          <w:u w:val="single"/>
        </w:rPr>
        <w:t xml:space="preserve"> over against Freud’s traumatic intruder</w:t>
      </w:r>
      <w:r w:rsidRPr="009B134B">
        <w:rPr>
          <w:sz w:val="16"/>
        </w:rPr>
        <w:t xml:space="preserve"> (a thing that hystericizes us and disturbs the balance of our way of life). </w:t>
      </w:r>
      <w:r w:rsidRPr="003840CB">
        <w:rPr>
          <w:u w:val="single"/>
        </w:rPr>
        <w:t>The presupposition to be resisted</w:t>
      </w:r>
      <w:r w:rsidRPr="003840CB">
        <w:rPr>
          <w:sz w:val="16"/>
        </w:rPr>
        <w:t xml:space="preserve"> here, Žižek warns, </w:t>
      </w:r>
      <w:r w:rsidRPr="003840CB">
        <w:rPr>
          <w:u w:val="single"/>
        </w:rPr>
        <w:t xml:space="preserve">is the </w:t>
      </w:r>
      <w:r w:rsidRPr="003840CB">
        <w:rPr>
          <w:b/>
          <w:iCs/>
          <w:u w:val="single"/>
          <w:bdr w:val="single" w:sz="8" w:space="0" w:color="auto"/>
        </w:rPr>
        <w:t>ethical gentrification</w:t>
      </w:r>
      <w:r w:rsidRPr="003840CB">
        <w:rPr>
          <w:u w:val="single"/>
        </w:rPr>
        <w:t xml:space="preserve"> of the neighbor, “the reduction of the radically ambiguous </w:t>
      </w:r>
      <w:r w:rsidRPr="003840CB">
        <w:rPr>
          <w:b/>
          <w:iCs/>
          <w:u w:val="single"/>
          <w:bdr w:val="single" w:sz="8" w:space="0" w:color="auto"/>
        </w:rPr>
        <w:t>monstrosity</w:t>
      </w:r>
      <w:r w:rsidRPr="003840CB">
        <w:rPr>
          <w:u w:val="single"/>
        </w:rPr>
        <w:t xml:space="preserve"> of the Neighbor-Thing into an Other as the abyssal point from which the call of </w:t>
      </w:r>
      <w:r w:rsidRPr="003840CB">
        <w:rPr>
          <w:b/>
          <w:iCs/>
          <w:u w:val="single"/>
          <w:bdr w:val="single" w:sz="8" w:space="0" w:color="auto"/>
        </w:rPr>
        <w:t>ethical responsibility</w:t>
      </w:r>
      <w:r w:rsidRPr="003840CB">
        <w:rPr>
          <w:u w:val="single"/>
        </w:rPr>
        <w:t xml:space="preserve"> emanates” </w:t>
      </w:r>
      <w:r w:rsidRPr="003840CB">
        <w:rPr>
          <w:sz w:val="16"/>
        </w:rPr>
        <w:t>(“Neighbors” 163). That one must be radical in offering hospitality to the other stems from Derrida’s belief in overcoming violence and exclusion via pure openness and unconditional hospitality toward the Other</w:t>
      </w:r>
      <w:r w:rsidRPr="003840CB">
        <w:rPr>
          <w:u w:val="single"/>
        </w:rPr>
        <w:t xml:space="preserve">. I am </w:t>
      </w:r>
      <w:r w:rsidRPr="003840CB">
        <w:rPr>
          <w:b/>
          <w:iCs/>
          <w:u w:val="single"/>
          <w:bdr w:val="single" w:sz="8" w:space="0" w:color="auto"/>
        </w:rPr>
        <w:t>opposed</w:t>
      </w:r>
      <w:r w:rsidRPr="003840CB">
        <w:rPr>
          <w:u w:val="single"/>
        </w:rPr>
        <w:t xml:space="preserve"> to this Derridean notion of ethical hospitality. </w:t>
      </w:r>
      <w:r w:rsidRPr="003840CB">
        <w:rPr>
          <w:sz w:val="16"/>
        </w:rPr>
        <w:t xml:space="preserve">Crucial here, however, is an ideological shift from a neighbor in the simple sense, to the neighbor in its radical otherness. </w:t>
      </w:r>
      <w:r w:rsidRPr="003840CB">
        <w:rPr>
          <w:u w:val="single"/>
        </w:rPr>
        <w:t>The neighbor in its radical otherness disturbs; the neighbor “remains an inert, impenetrable, enigmatic presence that hystericizes”</w:t>
      </w:r>
      <w:r w:rsidRPr="003840CB">
        <w:rPr>
          <w:sz w:val="16"/>
        </w:rPr>
        <w:t xml:space="preserve"> (Žižek, “Neighbors” 140-1). Therefore, my meditation on the figure of </w:t>
      </w:r>
      <w:r w:rsidRPr="003840CB">
        <w:rPr>
          <w:u w:val="single"/>
        </w:rPr>
        <w:t>the neighbor</w:t>
      </w:r>
      <w:r w:rsidRPr="003840CB">
        <w:rPr>
          <w:sz w:val="16"/>
        </w:rPr>
        <w:t xml:space="preserve"> is a corrective move against unconditional hospitality that </w:t>
      </w:r>
      <w:r w:rsidRPr="003840CB">
        <w:rPr>
          <w:u w:val="single"/>
        </w:rPr>
        <w:t xml:space="preserve">accentuates the </w:t>
      </w:r>
      <w:r w:rsidRPr="003840CB">
        <w:rPr>
          <w:b/>
          <w:iCs/>
          <w:u w:val="single"/>
          <w:bdr w:val="single" w:sz="8" w:space="0" w:color="auto"/>
        </w:rPr>
        <w:t>limitation</w:t>
      </w:r>
      <w:r w:rsidRPr="003840CB">
        <w:rPr>
          <w:u w:val="single"/>
        </w:rPr>
        <w:t xml:space="preserve"> of ethical universality</w:t>
      </w:r>
      <w:r w:rsidRPr="009B134B">
        <w:rPr>
          <w:u w:val="single"/>
        </w:rPr>
        <w:t>.</w:t>
      </w:r>
      <w:r w:rsidRPr="009B134B">
        <w:rPr>
          <w:sz w:val="16"/>
        </w:rPr>
        <w:t xml:space="preserve"> This logic is implied in the critique of Derrida’s “opening without horizon,” and contextualized in representations of the Bosnian genocide in Peter Maass’s Love Thy Neighbor. 1 </w:t>
      </w:r>
      <w:r w:rsidRPr="0090174C">
        <w:rPr>
          <w:b/>
          <w:iCs/>
          <w:highlight w:val="cyan"/>
          <w:u w:val="single"/>
          <w:bdr w:val="single" w:sz="8" w:space="0" w:color="auto"/>
        </w:rPr>
        <w:t>Ethnic cleansing</w:t>
      </w:r>
      <w:r w:rsidRPr="009B134B">
        <w:rPr>
          <w:u w:val="single"/>
        </w:rPr>
        <w:t xml:space="preserve">, neighbor-on-neighbor violence, </w:t>
      </w:r>
      <w:r w:rsidRPr="0090174C">
        <w:rPr>
          <w:highlight w:val="cyan"/>
          <w:u w:val="single"/>
        </w:rPr>
        <w:t>and</w:t>
      </w:r>
      <w:r w:rsidRPr="009B134B">
        <w:rPr>
          <w:u w:val="single"/>
        </w:rPr>
        <w:t xml:space="preserve"> </w:t>
      </w:r>
      <w:r w:rsidRPr="0090174C">
        <w:rPr>
          <w:b/>
          <w:iCs/>
          <w:highlight w:val="cyan"/>
          <w:u w:val="single"/>
          <w:bdr w:val="single" w:sz="8" w:space="0" w:color="auto"/>
        </w:rPr>
        <w:t>dehumanization</w:t>
      </w:r>
      <w:r w:rsidRPr="009B134B">
        <w:rPr>
          <w:u w:val="single"/>
        </w:rPr>
        <w:t xml:space="preserve"> </w:t>
      </w:r>
      <w:r w:rsidRPr="003840CB">
        <w:rPr>
          <w:u w:val="single"/>
        </w:rPr>
        <w:t>of the Other read as the portrayal of humankind at its worst.</w:t>
      </w:r>
      <w:r w:rsidRPr="009B134B">
        <w:rPr>
          <w:u w:val="single"/>
        </w:rPr>
        <w:t xml:space="preserve"> </w:t>
      </w:r>
      <w:r w:rsidRPr="0090174C">
        <w:rPr>
          <w:highlight w:val="cyan"/>
          <w:u w:val="single"/>
        </w:rPr>
        <w:t xml:space="preserve">Complicating Derrida’s notion of ethical hospitality are narratives of </w:t>
      </w:r>
      <w:r w:rsidRPr="0090174C">
        <w:rPr>
          <w:b/>
          <w:iCs/>
          <w:highlight w:val="cyan"/>
          <w:u w:val="single"/>
          <w:bdr w:val="single" w:sz="8" w:space="0" w:color="auto"/>
        </w:rPr>
        <w:t>mass atrocities</w:t>
      </w:r>
      <w:r w:rsidRPr="009B134B">
        <w:rPr>
          <w:u w:val="single"/>
        </w:rPr>
        <w:t xml:space="preserve"> </w:t>
      </w:r>
      <w:r w:rsidRPr="0090174C">
        <w:rPr>
          <w:highlight w:val="cyan"/>
          <w:u w:val="single"/>
        </w:rPr>
        <w:t>within which lurks</w:t>
      </w:r>
      <w:r w:rsidRPr="009B134B">
        <w:rPr>
          <w:sz w:val="16"/>
        </w:rPr>
        <w:t xml:space="preserve"> the neighbor—</w:t>
      </w:r>
      <w:r w:rsidRPr="009B134B">
        <w:rPr>
          <w:u w:val="single"/>
        </w:rPr>
        <w:t xml:space="preserve">the unfathomable abyss, the </w:t>
      </w:r>
      <w:r w:rsidRPr="0090174C">
        <w:rPr>
          <w:b/>
          <w:iCs/>
          <w:highlight w:val="cyan"/>
          <w:u w:val="single"/>
          <w:bdr w:val="single" w:sz="8" w:space="0" w:color="auto"/>
        </w:rPr>
        <w:t>radical otherness</w:t>
      </w:r>
      <w:r w:rsidRPr="009B134B">
        <w:rPr>
          <w:u w:val="single"/>
        </w:rPr>
        <w:t xml:space="preserve"> in all its </w:t>
      </w:r>
      <w:r w:rsidRPr="009B134B">
        <w:rPr>
          <w:b/>
          <w:iCs/>
          <w:u w:val="single"/>
          <w:bdr w:val="single" w:sz="8" w:space="0" w:color="auto"/>
        </w:rPr>
        <w:t>intensity</w:t>
      </w:r>
      <w:r w:rsidRPr="009B134B">
        <w:rPr>
          <w:u w:val="single"/>
        </w:rPr>
        <w:t xml:space="preserve"> and </w:t>
      </w:r>
      <w:r w:rsidRPr="009B134B">
        <w:rPr>
          <w:b/>
          <w:iCs/>
          <w:u w:val="single"/>
          <w:bdr w:val="single" w:sz="8" w:space="0" w:color="auto"/>
        </w:rPr>
        <w:t>inaccessibility</w:t>
      </w:r>
      <w:r w:rsidRPr="009B134B">
        <w:rPr>
          <w:u w:val="single"/>
        </w:rPr>
        <w:t xml:space="preserve">. </w:t>
      </w:r>
      <w:r w:rsidRPr="009B134B">
        <w:rPr>
          <w:sz w:val="16"/>
        </w:rPr>
        <w:t xml:space="preserve">Against the Ethics of Unconditional Hospitality An act of hospitality can only be poetic. – Derrida2 Stories orbiting the questions of ethics, violence, and the Bosnian war have faded from our public consciousness. Today, Bosnian political developments and survivors’ accounts of the atrocities receive occasional press coverage, largely through reporting about war crimes trials at The Hague (i.e., Slobodan Milošević and Radovan Karadžić’s trials for war crimes during the wars in Kosovo, Bosnia, and Croatia). At the most basic level such questions about war and religious conflict highlight a revived sense of urgency within the context of ethics and violence. Furthermore, </w:t>
      </w:r>
      <w:r w:rsidRPr="009B134B">
        <w:rPr>
          <w:u w:val="single"/>
        </w:rPr>
        <w:t>breakdowns of economic and familial structures, systemic violence, and human rights violations reflect a distinct scene shift that characterizes modern wars; a politico/ideological move from inter to intra-national conflict. Chaos, violence, and death</w:t>
      </w:r>
      <w:r w:rsidRPr="009B134B">
        <w:rPr>
          <w:sz w:val="16"/>
        </w:rPr>
        <w:t xml:space="preserve"> that ensued </w:t>
      </w:r>
      <w:r w:rsidRPr="009B134B">
        <w:rPr>
          <w:u w:val="single"/>
        </w:rPr>
        <w:t>in Bosnia</w:t>
      </w:r>
      <w:r w:rsidRPr="009B134B">
        <w:rPr>
          <w:sz w:val="16"/>
        </w:rPr>
        <w:t xml:space="preserve"> in 1992 add to the complexity of intra-national conflicts, and more specifically </w:t>
      </w:r>
      <w:r w:rsidRPr="009B134B">
        <w:rPr>
          <w:u w:val="single"/>
        </w:rPr>
        <w:t>highlight the atrociously orchestrated neighbor-to-neighbor violence.</w:t>
      </w:r>
      <w:r w:rsidRPr="009B134B">
        <w:rPr>
          <w:sz w:val="16"/>
        </w:rPr>
        <w:t xml:space="preserve"> These systemic implementations of violence are never ahistorical or abstract, but always already part of concrete intersubjective, political, and ideological contexts within which they are mobilized. It is in this light that I revisit </w:t>
      </w:r>
      <w:r w:rsidRPr="003840CB">
        <w:rPr>
          <w:u w:val="single"/>
        </w:rPr>
        <w:t>Derrida’s notion of ethical hospitality</w:t>
      </w:r>
      <w:r w:rsidRPr="003840CB">
        <w:rPr>
          <w:sz w:val="16"/>
        </w:rPr>
        <w:t xml:space="preserve">—the ideology that </w:t>
      </w:r>
      <w:r w:rsidRPr="003840CB">
        <w:rPr>
          <w:u w:val="single"/>
        </w:rPr>
        <w:t xml:space="preserve">teaches us </w:t>
      </w:r>
      <w:r w:rsidRPr="003840CB">
        <w:rPr>
          <w:b/>
          <w:iCs/>
          <w:u w:val="single"/>
          <w:bdr w:val="single" w:sz="8" w:space="0" w:color="auto"/>
        </w:rPr>
        <w:t>not to objectify</w:t>
      </w:r>
      <w:r w:rsidRPr="003840CB">
        <w:rPr>
          <w:u w:val="single"/>
        </w:rPr>
        <w:t xml:space="preserve"> the Other—and the </w:t>
      </w:r>
      <w:r w:rsidRPr="003840CB">
        <w:rPr>
          <w:b/>
          <w:iCs/>
          <w:u w:val="single"/>
          <w:bdr w:val="single" w:sz="8" w:space="0" w:color="auto"/>
        </w:rPr>
        <w:t>vulgarity</w:t>
      </w:r>
      <w:r w:rsidRPr="003840CB">
        <w:rPr>
          <w:u w:val="single"/>
        </w:rPr>
        <w:t xml:space="preserve"> of</w:t>
      </w:r>
      <w:r w:rsidRPr="003840CB">
        <w:rPr>
          <w:sz w:val="16"/>
        </w:rPr>
        <w:t xml:space="preserve"> Slobodan </w:t>
      </w:r>
      <w:r w:rsidRPr="003840CB">
        <w:rPr>
          <w:b/>
          <w:iCs/>
          <w:u w:val="single"/>
          <w:bdr w:val="single" w:sz="8" w:space="0" w:color="auto"/>
        </w:rPr>
        <w:t>Milošević</w:t>
      </w:r>
      <w:r w:rsidRPr="003840CB">
        <w:rPr>
          <w:u w:val="single"/>
        </w:rPr>
        <w:t xml:space="preserve"> and</w:t>
      </w:r>
      <w:r w:rsidRPr="003840CB">
        <w:rPr>
          <w:sz w:val="16"/>
        </w:rPr>
        <w:t xml:space="preserve"> Radovan </w:t>
      </w:r>
      <w:r w:rsidRPr="003840CB">
        <w:rPr>
          <w:b/>
          <w:iCs/>
          <w:u w:val="single"/>
          <w:bdr w:val="single" w:sz="8" w:space="0" w:color="auto"/>
        </w:rPr>
        <w:t>Karadžić</w:t>
      </w:r>
      <w:r w:rsidRPr="003840CB">
        <w:rPr>
          <w:u w:val="single"/>
        </w:rPr>
        <w:t>, the traumatic intruders, the neighbors</w:t>
      </w:r>
      <w:r w:rsidRPr="003840CB">
        <w:rPr>
          <w:sz w:val="16"/>
        </w:rPr>
        <w:t>. Derrida’s incalculable hospitality,</w:t>
      </w:r>
      <w:r w:rsidRPr="009B134B">
        <w:rPr>
          <w:sz w:val="16"/>
        </w:rPr>
        <w:t xml:space="preserve"> the </w:t>
      </w:r>
      <w:r w:rsidRPr="0090174C">
        <w:rPr>
          <w:highlight w:val="cyan"/>
          <w:u w:val="single"/>
        </w:rPr>
        <w:t>opening without horizon of expectation</w:t>
      </w:r>
      <w:r w:rsidRPr="009B134B">
        <w:rPr>
          <w:sz w:val="16"/>
        </w:rPr>
        <w:t xml:space="preserve"> to the newcomer whoever that may be, </w:t>
      </w:r>
      <w:r w:rsidRPr="0090174C">
        <w:rPr>
          <w:highlight w:val="cyan"/>
          <w:u w:val="single"/>
        </w:rPr>
        <w:t>is</w:t>
      </w:r>
      <w:r w:rsidRPr="009B134B">
        <w:rPr>
          <w:sz w:val="16"/>
        </w:rPr>
        <w:t xml:space="preserve"> an aporia at best and </w:t>
      </w:r>
      <w:r w:rsidRPr="0090174C">
        <w:rPr>
          <w:highlight w:val="cyan"/>
          <w:u w:val="single"/>
        </w:rPr>
        <w:t xml:space="preserve">an </w:t>
      </w:r>
      <w:r w:rsidRPr="0090174C">
        <w:rPr>
          <w:b/>
          <w:iCs/>
          <w:highlight w:val="cyan"/>
          <w:u w:val="single"/>
          <w:bdr w:val="single" w:sz="8" w:space="0" w:color="auto"/>
        </w:rPr>
        <w:t>impossible</w:t>
      </w:r>
      <w:r w:rsidRPr="0090174C">
        <w:rPr>
          <w:highlight w:val="cyan"/>
          <w:u w:val="single"/>
        </w:rPr>
        <w:t xml:space="preserve"> demand</w:t>
      </w:r>
      <w:r w:rsidRPr="009B134B">
        <w:rPr>
          <w:sz w:val="16"/>
        </w:rPr>
        <w:t xml:space="preserve"> at worst. </w:t>
      </w:r>
      <w:r w:rsidRPr="009B134B">
        <w:rPr>
          <w:u w:val="single"/>
        </w:rPr>
        <w:t>Conditional hospitality is inscribed in the very possibility of unconditional hospitality and the opening to the “absolute arrivant,” the foreigner.</w:t>
      </w:r>
      <w:r w:rsidRPr="009B134B">
        <w:rPr>
          <w:sz w:val="16"/>
        </w:rPr>
        <w:t xml:space="preserve"> He elaborates upon </w:t>
      </w:r>
      <w:r w:rsidRPr="009B134B">
        <w:rPr>
          <w:u w:val="single"/>
        </w:rPr>
        <w:t>this newcomer</w:t>
      </w:r>
      <w:r w:rsidRPr="009B134B">
        <w:rPr>
          <w:sz w:val="16"/>
        </w:rPr>
        <w:t xml:space="preserve"> who is not even a guest, who: </w:t>
      </w:r>
      <w:r w:rsidRPr="009B134B">
        <w:rPr>
          <w:u w:val="single"/>
        </w:rPr>
        <w:t>surprises the host</w:t>
      </w:r>
      <w:r w:rsidRPr="009B134B">
        <w:rPr>
          <w:sz w:val="16"/>
        </w:rPr>
        <w:t>—who is not yet a host or an inviting power—</w:t>
      </w:r>
      <w:r w:rsidRPr="009B134B">
        <w:rPr>
          <w:u w:val="single"/>
        </w:rPr>
        <w:t>enough to call into question, to the point of annihilating or rendering indeterminate, all the distinctive signs of a prior identity, beginning with the very border that delineated a legitimate home and assured lineage, names and language, nations, families and genealogies.</w:t>
      </w:r>
      <w:r w:rsidRPr="009B134B">
        <w:rPr>
          <w:sz w:val="16"/>
        </w:rPr>
        <w:t xml:space="preserve"> The absolute arrivant </w:t>
      </w:r>
      <w:r w:rsidRPr="009B134B">
        <w:rPr>
          <w:u w:val="single"/>
        </w:rPr>
        <w:t>does not yet have a name or an identity.</w:t>
      </w:r>
      <w:r w:rsidRPr="009B134B">
        <w:rPr>
          <w:sz w:val="16"/>
        </w:rPr>
        <w:t xml:space="preserve"> (Aporias 34) It is precisely Derrida’s unconditional hospitality which remains conditioned by the histories, languages, and “the conditional laws of the right to hospitality,” imposed on the newcomer (On Cosmopolitanism 22). </w:t>
      </w:r>
      <w:r w:rsidRPr="009B134B">
        <w:rPr>
          <w:u w:val="single"/>
        </w:rPr>
        <w:t>The possibility of impossible hospitality is</w:t>
      </w:r>
      <w:r w:rsidRPr="009B134B">
        <w:rPr>
          <w:sz w:val="16"/>
        </w:rPr>
        <w:t xml:space="preserve"> therefore, purely theoretical and conceptual; </w:t>
      </w:r>
      <w:r w:rsidRPr="009B134B">
        <w:rPr>
          <w:u w:val="single"/>
        </w:rPr>
        <w:t xml:space="preserve">conditioned by political inequalities, economic exploitation, injustice, war, homophobia, xenophobia, racism, and so on. </w:t>
      </w:r>
      <w:r w:rsidRPr="009B134B">
        <w:rPr>
          <w:sz w:val="16"/>
        </w:rPr>
        <w:t xml:space="preserve">Accordingly, </w:t>
      </w:r>
      <w:r w:rsidRPr="003840CB">
        <w:rPr>
          <w:u w:val="single"/>
        </w:rPr>
        <w:t>the absolute arrivant without a name or identity</w:t>
      </w:r>
      <w:r w:rsidRPr="003840CB">
        <w:rPr>
          <w:sz w:val="16"/>
        </w:rPr>
        <w:t xml:space="preserve">, the foreigner, </w:t>
      </w:r>
      <w:r w:rsidRPr="003840CB">
        <w:rPr>
          <w:u w:val="single"/>
        </w:rPr>
        <w:t xml:space="preserve">can always </w:t>
      </w:r>
      <w:r w:rsidRPr="003840CB">
        <w:rPr>
          <w:b/>
          <w:iCs/>
          <w:u w:val="single"/>
          <w:bdr w:val="single" w:sz="8" w:space="0" w:color="auto"/>
        </w:rPr>
        <w:t>violate</w:t>
      </w:r>
      <w:r w:rsidRPr="003840CB">
        <w:rPr>
          <w:u w:val="single"/>
        </w:rPr>
        <w:t xml:space="preserve"> and </w:t>
      </w:r>
      <w:r w:rsidRPr="003840CB">
        <w:rPr>
          <w:b/>
          <w:iCs/>
          <w:u w:val="single"/>
          <w:bdr w:val="single" w:sz="8" w:space="0" w:color="auto"/>
        </w:rPr>
        <w:t>extinguish</w:t>
      </w:r>
      <w:r w:rsidRPr="003840CB">
        <w:rPr>
          <w:sz w:val="16"/>
        </w:rPr>
        <w:t xml:space="preserve"> these </w:t>
      </w:r>
      <w:r w:rsidRPr="003840CB">
        <w:rPr>
          <w:u w:val="single"/>
        </w:rPr>
        <w:t>laws of hospitality.</w:t>
      </w:r>
      <w:r w:rsidRPr="003840CB">
        <w:rPr>
          <w:sz w:val="16"/>
        </w:rPr>
        <w:t xml:space="preserve"> Within the unconditional hospitality to otherness, inscribed in the element of the foreigner are the </w:t>
      </w:r>
      <w:r w:rsidRPr="003840CB">
        <w:rPr>
          <w:u w:val="single"/>
        </w:rPr>
        <w:t xml:space="preserve">unpredictable </w:t>
      </w:r>
      <w:r w:rsidRPr="003840CB">
        <w:rPr>
          <w:b/>
          <w:iCs/>
          <w:u w:val="single"/>
          <w:bdr w:val="single" w:sz="8" w:space="0" w:color="auto"/>
        </w:rPr>
        <w:t>violent “visitations”</w:t>
      </w:r>
      <w:r w:rsidRPr="003840CB">
        <w:rPr>
          <w:u w:val="single"/>
        </w:rPr>
        <w:t xml:space="preserve"> that demonstrate the </w:t>
      </w:r>
      <w:r w:rsidRPr="003840CB">
        <w:rPr>
          <w:b/>
          <w:iCs/>
          <w:u w:val="single"/>
          <w:bdr w:val="single" w:sz="8" w:space="0" w:color="auto"/>
        </w:rPr>
        <w:t>limit</w:t>
      </w:r>
      <w:r w:rsidRPr="003840CB">
        <w:rPr>
          <w:u w:val="single"/>
        </w:rPr>
        <w:t xml:space="preserve"> to incalculable hospitality</w:t>
      </w:r>
      <w:r w:rsidRPr="009B134B">
        <w:rPr>
          <w:u w:val="single"/>
        </w:rPr>
        <w:t xml:space="preserve">. Although unconditional hospitality and exposure to the other requires the suspension of all discrimination, there is </w:t>
      </w:r>
      <w:r w:rsidRPr="009B134B">
        <w:rPr>
          <w:b/>
          <w:iCs/>
          <w:u w:val="single"/>
          <w:bdr w:val="single" w:sz="8" w:space="0" w:color="auto"/>
        </w:rPr>
        <w:t>always</w:t>
      </w:r>
      <w:r w:rsidRPr="009B134B">
        <w:rPr>
          <w:u w:val="single"/>
        </w:rPr>
        <w:t xml:space="preserve"> a possibility that the foreigner will be the </w:t>
      </w:r>
      <w:r w:rsidRPr="009B134B">
        <w:rPr>
          <w:b/>
          <w:iCs/>
          <w:u w:val="single"/>
          <w:bdr w:val="single" w:sz="8" w:space="0" w:color="auto"/>
        </w:rPr>
        <w:t>enemy</w:t>
      </w:r>
      <w:r w:rsidRPr="009B134B">
        <w:rPr>
          <w:u w:val="single"/>
        </w:rPr>
        <w:t xml:space="preserve"> of the host.</w:t>
      </w:r>
      <w:r w:rsidRPr="009B134B">
        <w:rPr>
          <w:sz w:val="16"/>
        </w:rPr>
        <w:t xml:space="preserve"> Because such possibility exists, unconditional hospitality remains merely conceptual; it is impossible to require that the host not decide who does or does not enter the house. Unconditional hospitality is, therefore, a self-contradictory concept; it deconstructs itself precisely by being put into practice (“Hospitality” 8). </w:t>
      </w:r>
      <w:r w:rsidRPr="009B134B">
        <w:rPr>
          <w:u w:val="single"/>
        </w:rPr>
        <w:t>Unconditional hospitality requires a host to open the door to a foreigner who might bring harm.</w:t>
      </w:r>
      <w:r w:rsidRPr="009B134B">
        <w:rPr>
          <w:sz w:val="16"/>
        </w:rPr>
        <w:t xml:space="preserve"> This aporia of hospitality is necessarily political. The laws of political (conditional and exclusive) hospitality refer to the cultural and ideological structures, which preexist the subject, and interrogate the event of the contact with the other, the foreigner, the stranger. </w:t>
      </w:r>
      <w:r w:rsidRPr="0090174C">
        <w:rPr>
          <w:highlight w:val="cyan"/>
          <w:u w:val="single"/>
        </w:rPr>
        <w:t>The premise</w:t>
      </w:r>
      <w:r w:rsidRPr="009B134B">
        <w:rPr>
          <w:u w:val="single"/>
        </w:rPr>
        <w:t xml:space="preserve"> of unconditional hospitality, however, </w:t>
      </w:r>
      <w:r w:rsidRPr="0090174C">
        <w:rPr>
          <w:highlight w:val="cyan"/>
          <w:u w:val="single"/>
        </w:rPr>
        <w:t xml:space="preserve">is that the </w:t>
      </w:r>
      <w:r w:rsidRPr="0090174C">
        <w:rPr>
          <w:b/>
          <w:iCs/>
          <w:highlight w:val="cyan"/>
          <w:u w:val="single"/>
          <w:bdr w:val="single" w:sz="8" w:space="0" w:color="auto"/>
        </w:rPr>
        <w:t>neighbor</w:t>
      </w:r>
      <w:r w:rsidRPr="009B134B">
        <w:rPr>
          <w:u w:val="single"/>
        </w:rPr>
        <w:t xml:space="preserve">, someone whom I </w:t>
      </w:r>
      <w:r w:rsidRPr="009B134B">
        <w:rPr>
          <w:b/>
          <w:iCs/>
          <w:u w:val="single"/>
          <w:bdr w:val="single" w:sz="8" w:space="0" w:color="auto"/>
        </w:rPr>
        <w:t>know from within</w:t>
      </w:r>
      <w:r w:rsidRPr="009B134B">
        <w:rPr>
          <w:u w:val="single"/>
        </w:rPr>
        <w:t xml:space="preserve">, </w:t>
      </w:r>
      <w:r w:rsidRPr="0090174C">
        <w:rPr>
          <w:b/>
          <w:iCs/>
          <w:highlight w:val="cyan"/>
          <w:u w:val="single"/>
          <w:bdr w:val="single" w:sz="8" w:space="0" w:color="auto"/>
        </w:rPr>
        <w:t>cannot</w:t>
      </w:r>
      <w:r w:rsidRPr="0090174C">
        <w:rPr>
          <w:highlight w:val="cyan"/>
          <w:u w:val="single"/>
        </w:rPr>
        <w:t xml:space="preserve"> be my enemy</w:t>
      </w:r>
      <w:r w:rsidRPr="009B134B">
        <w:rPr>
          <w:u w:val="single"/>
        </w:rPr>
        <w:t xml:space="preserve">. </w:t>
      </w:r>
      <w:r w:rsidRPr="0090174C">
        <w:rPr>
          <w:highlight w:val="cyan"/>
          <w:u w:val="single"/>
        </w:rPr>
        <w:t xml:space="preserve">Nevertheless, gross </w:t>
      </w:r>
      <w:r w:rsidRPr="0090174C">
        <w:rPr>
          <w:b/>
          <w:iCs/>
          <w:highlight w:val="cyan"/>
          <w:u w:val="single"/>
          <w:bdr w:val="single" w:sz="8" w:space="0" w:color="auto"/>
        </w:rPr>
        <w:t>violations of hospitality</w:t>
      </w:r>
      <w:r w:rsidRPr="009B134B">
        <w:rPr>
          <w:u w:val="single"/>
        </w:rPr>
        <w:t xml:space="preserve">, </w:t>
      </w:r>
      <w:r w:rsidRPr="0090174C">
        <w:rPr>
          <w:highlight w:val="cyan"/>
          <w:u w:val="single"/>
        </w:rPr>
        <w:t>including</w:t>
      </w:r>
      <w:r w:rsidRPr="009B134B">
        <w:rPr>
          <w:u w:val="single"/>
        </w:rPr>
        <w:t xml:space="preserve"> </w:t>
      </w:r>
      <w:r w:rsidRPr="0090174C">
        <w:rPr>
          <w:b/>
          <w:iCs/>
          <w:highlight w:val="cyan"/>
          <w:u w:val="single"/>
          <w:bdr w:val="single" w:sz="8" w:space="0" w:color="auto"/>
        </w:rPr>
        <w:t>massive atrocities and human rights abuses</w:t>
      </w:r>
      <w:r w:rsidRPr="009B134B">
        <w:rPr>
          <w:u w:val="single"/>
        </w:rPr>
        <w:t xml:space="preserve"> </w:t>
      </w:r>
      <w:r w:rsidRPr="0090174C">
        <w:rPr>
          <w:highlight w:val="cyan"/>
          <w:u w:val="single"/>
        </w:rPr>
        <w:t xml:space="preserve">are occurring </w:t>
      </w:r>
      <w:r w:rsidRPr="0090174C">
        <w:rPr>
          <w:b/>
          <w:iCs/>
          <w:highlight w:val="cyan"/>
          <w:u w:val="single"/>
          <w:bdr w:val="single" w:sz="8" w:space="0" w:color="auto"/>
        </w:rPr>
        <w:t>not between strangers,</w:t>
      </w:r>
      <w:r w:rsidRPr="009B134B">
        <w:rPr>
          <w:u w:val="single"/>
        </w:rPr>
        <w:t xml:space="preserve"> </w:t>
      </w:r>
      <w:r w:rsidRPr="0090174C">
        <w:rPr>
          <w:highlight w:val="cyan"/>
          <w:u w:val="single"/>
        </w:rPr>
        <w:t>but</w:t>
      </w:r>
      <w:r w:rsidRPr="009B134B">
        <w:rPr>
          <w:u w:val="single"/>
        </w:rPr>
        <w:t xml:space="preserve"> </w:t>
      </w:r>
      <w:r w:rsidRPr="0090174C">
        <w:rPr>
          <w:b/>
          <w:iCs/>
          <w:highlight w:val="cyan"/>
          <w:u w:val="single"/>
          <w:bdr w:val="single" w:sz="8" w:space="0" w:color="auto"/>
        </w:rPr>
        <w:t>between neighbors</w:t>
      </w:r>
      <w:r w:rsidRPr="009B134B">
        <w:rPr>
          <w:u w:val="single"/>
        </w:rPr>
        <w:t xml:space="preserve">.3 The neighbor is one such figure of the Other toward whom my relationship is that of familiarity, common language, and proximity. Underlying Derrida’s unconditional hospitality is </w:t>
      </w:r>
      <w:r w:rsidRPr="009B134B">
        <w:rPr>
          <w:b/>
          <w:iCs/>
          <w:u w:val="single"/>
          <w:bdr w:val="single" w:sz="8" w:space="0" w:color="auto"/>
        </w:rPr>
        <w:t>fear of the Other</w:t>
      </w:r>
      <w:r w:rsidRPr="009B134B">
        <w:rPr>
          <w:u w:val="single"/>
        </w:rPr>
        <w:t xml:space="preserve">—the fear of the </w:t>
      </w:r>
      <w:r w:rsidRPr="009B134B">
        <w:rPr>
          <w:b/>
          <w:iCs/>
          <w:u w:val="single"/>
          <w:bdr w:val="single" w:sz="8" w:space="0" w:color="auto"/>
        </w:rPr>
        <w:t>unfathomable abyss</w:t>
      </w:r>
      <w:r w:rsidRPr="009B134B">
        <w:rPr>
          <w:u w:val="single"/>
        </w:rPr>
        <w:t xml:space="preserve"> of </w:t>
      </w:r>
      <w:r w:rsidRPr="009B134B">
        <w:rPr>
          <w:b/>
          <w:iCs/>
          <w:u w:val="single"/>
          <w:bdr w:val="single" w:sz="8" w:space="0" w:color="auto"/>
        </w:rPr>
        <w:t>radical otherness</w:t>
      </w:r>
      <w:r w:rsidRPr="009B134B">
        <w:rPr>
          <w:u w:val="single"/>
        </w:rPr>
        <w:t xml:space="preserve"> that transgresses, compromises, and disturbs from within. The neighbor.</w:t>
      </w:r>
      <w:r w:rsidRPr="009B134B">
        <w:t xml:space="preserve"> </w:t>
      </w:r>
      <w:r w:rsidRPr="009B134B">
        <w:rPr>
          <w:sz w:val="16"/>
        </w:rPr>
        <w:t xml:space="preserve">Fear Thy Neighbor What’s the moral difference between slitting a man’s throat or slicing off his balls? – Maass 51 </w:t>
      </w:r>
      <w:r w:rsidRPr="009B134B">
        <w:rPr>
          <w:u w:val="single"/>
        </w:rPr>
        <w:t xml:space="preserve">To recognize the Other is thus </w:t>
      </w:r>
      <w:r w:rsidRPr="009B134B">
        <w:rPr>
          <w:b/>
          <w:iCs/>
          <w:u w:val="single"/>
          <w:bdr w:val="single" w:sz="8" w:space="0" w:color="auto"/>
        </w:rPr>
        <w:t>not</w:t>
      </w:r>
      <w:r w:rsidRPr="009B134B">
        <w:rPr>
          <w:u w:val="single"/>
        </w:rPr>
        <w:t xml:space="preserve"> primarily or ultimately to recognize the Other in a certain well-defined capacity (“I recognize you as...</w:t>
      </w:r>
      <w:r w:rsidRPr="009B134B">
        <w:rPr>
          <w:b/>
          <w:iCs/>
          <w:u w:val="single"/>
          <w:bdr w:val="single" w:sz="8" w:space="0" w:color="auto"/>
        </w:rPr>
        <w:t>rational</w:t>
      </w:r>
      <w:r w:rsidRPr="009B134B">
        <w:rPr>
          <w:u w:val="single"/>
        </w:rPr>
        <w:t xml:space="preserve">, </w:t>
      </w:r>
      <w:r w:rsidRPr="009B134B">
        <w:rPr>
          <w:b/>
          <w:iCs/>
          <w:u w:val="single"/>
          <w:bdr w:val="single" w:sz="8" w:space="0" w:color="auto"/>
        </w:rPr>
        <w:t>good</w:t>
      </w:r>
      <w:r w:rsidRPr="009B134B">
        <w:rPr>
          <w:u w:val="single"/>
        </w:rPr>
        <w:t xml:space="preserve">, </w:t>
      </w:r>
      <w:r w:rsidRPr="009B134B">
        <w:rPr>
          <w:b/>
          <w:iCs/>
          <w:u w:val="single"/>
          <w:bdr w:val="single" w:sz="8" w:space="0" w:color="auto"/>
        </w:rPr>
        <w:t>lovable</w:t>
      </w:r>
      <w:r w:rsidRPr="009B134B">
        <w:rPr>
          <w:u w:val="single"/>
        </w:rPr>
        <w:t xml:space="preserve">”), but to recognize you in the </w:t>
      </w:r>
      <w:r w:rsidRPr="009B134B">
        <w:rPr>
          <w:b/>
          <w:iCs/>
          <w:u w:val="single"/>
          <w:bdr w:val="single" w:sz="8" w:space="0" w:color="auto"/>
        </w:rPr>
        <w:t>abyss</w:t>
      </w:r>
      <w:r w:rsidRPr="009B134B">
        <w:rPr>
          <w:u w:val="single"/>
        </w:rPr>
        <w:t xml:space="preserve"> of your very </w:t>
      </w:r>
      <w:r w:rsidRPr="009B134B">
        <w:rPr>
          <w:b/>
          <w:iCs/>
          <w:u w:val="single"/>
          <w:bdr w:val="single" w:sz="8" w:space="0" w:color="auto"/>
        </w:rPr>
        <w:t>impenetrability</w:t>
      </w:r>
      <w:r w:rsidRPr="009B134B">
        <w:rPr>
          <w:u w:val="single"/>
        </w:rPr>
        <w:t xml:space="preserve"> and </w:t>
      </w:r>
      <w:r w:rsidRPr="009B134B">
        <w:rPr>
          <w:b/>
          <w:iCs/>
          <w:u w:val="single"/>
          <w:bdr w:val="single" w:sz="8" w:space="0" w:color="auto"/>
        </w:rPr>
        <w:t xml:space="preserve">opacity. </w:t>
      </w:r>
      <w:r w:rsidRPr="009B134B">
        <w:rPr>
          <w:sz w:val="16"/>
        </w:rPr>
        <w:t>– Žižek, “Neighbors” 138-9</w:t>
      </w:r>
    </w:p>
    <w:p w14:paraId="1958A60A" w14:textId="77777777" w:rsidR="00B502BA" w:rsidRPr="00171AA2" w:rsidRDefault="00B502BA" w:rsidP="00B502BA">
      <w:pPr>
        <w:pStyle w:val="Heading3"/>
      </w:pPr>
      <w:r>
        <w:t>2NC---War Criminals PIC</w:t>
      </w:r>
    </w:p>
    <w:p w14:paraId="78E69483" w14:textId="77777777" w:rsidR="00B502BA" w:rsidRPr="004B2E1D" w:rsidRDefault="00B502BA" w:rsidP="00B502BA">
      <w:pPr>
        <w:pStyle w:val="Heading4"/>
      </w:pPr>
      <w:r>
        <w:t xml:space="preserve">Even a low risk of a net benefit means you should default neg – </w:t>
      </w:r>
      <w:r w:rsidRPr="004B2E1D">
        <w:rPr>
          <w:u w:val="single"/>
        </w:rPr>
        <w:t>NO ethical system</w:t>
      </w:r>
      <w:r>
        <w:t xml:space="preserve"> could sanction expanding benefits to butchers and executioners of innocent people. Humans are capable of extraordinary violence and evil---the aff justifies </w:t>
      </w:r>
      <w:r w:rsidRPr="00F1021E">
        <w:rPr>
          <w:u w:val="single"/>
        </w:rPr>
        <w:t>acceptance of horrifying acts</w:t>
      </w:r>
      <w:r>
        <w:t xml:space="preserve"> in the name of openness – some things are </w:t>
      </w:r>
      <w:r w:rsidRPr="00F1021E">
        <w:rPr>
          <w:i/>
          <w:u w:val="single"/>
        </w:rPr>
        <w:t>just ethically unacceptable</w:t>
      </w:r>
      <w:r>
        <w:t xml:space="preserve">. </w:t>
      </w:r>
    </w:p>
    <w:p w14:paraId="40DC5F59" w14:textId="77777777" w:rsidR="00B502BA" w:rsidRPr="004B2E1D" w:rsidRDefault="00B502BA" w:rsidP="00B502BA">
      <w:r w:rsidRPr="004B2E1D">
        <w:t xml:space="preserve">Naida </w:t>
      </w:r>
      <w:r w:rsidRPr="004B2E1D">
        <w:rPr>
          <w:rStyle w:val="Style13ptBold"/>
        </w:rPr>
        <w:t>Zukić 9</w:t>
      </w:r>
      <w:r w:rsidRPr="004B2E1D">
        <w:t>, assistant professor in BMCC’s Department of Speech, Communications and Theater Arts, “My Neighbor’s Face and Similar Vulgarities,” http://liminalities.net/5-4/neighbor.pdf</w:t>
      </w:r>
    </w:p>
    <w:p w14:paraId="6142B99D" w14:textId="77777777" w:rsidR="00B502BA" w:rsidRDefault="00B502BA" w:rsidP="00B502BA">
      <w:pPr>
        <w:rPr>
          <w:sz w:val="16"/>
        </w:rPr>
      </w:pPr>
      <w:r w:rsidRPr="00456699">
        <w:rPr>
          <w:sz w:val="16"/>
        </w:rPr>
        <w:t xml:space="preserve">In positioning the neighbor as the monstrous other, Žižek reads the neighbor against Lacanian structures of the Imaginary, Symbolic, and the Real. More specifically, Žižek distinguishes between Imaginary others, which are our mirror-like relationships of mutual recognition; The Symbolic Big Other, which is “the impersonal set of rules that coordinate our coexistence”, and finally, </w:t>
      </w:r>
      <w:r w:rsidRPr="00887F10">
        <w:rPr>
          <w:rStyle w:val="StyleUnderline"/>
        </w:rPr>
        <w:t>The Other</w:t>
      </w:r>
      <w:r w:rsidRPr="00456699">
        <w:rPr>
          <w:sz w:val="16"/>
        </w:rPr>
        <w:t xml:space="preserve"> qua Real, which is </w:t>
      </w:r>
      <w:r w:rsidRPr="00887F10">
        <w:rPr>
          <w:rStyle w:val="StyleUnderline"/>
        </w:rPr>
        <w:t>“the</w:t>
      </w:r>
      <w:r>
        <w:rPr>
          <w:rStyle w:val="StyleUnderline"/>
        </w:rPr>
        <w:t xml:space="preserve"> </w:t>
      </w:r>
      <w:r w:rsidRPr="00887F10">
        <w:rPr>
          <w:rStyle w:val="StyleUnderline"/>
        </w:rPr>
        <w:t xml:space="preserve">impossible Thing, the ‘inhuman partner,’ the Other with whom </w:t>
      </w:r>
      <w:r w:rsidRPr="00887F10">
        <w:rPr>
          <w:rStyle w:val="Emphasis"/>
        </w:rPr>
        <w:t>no</w:t>
      </w:r>
      <w:r>
        <w:rPr>
          <w:rStyle w:val="Emphasis"/>
        </w:rPr>
        <w:t xml:space="preserve"> </w:t>
      </w:r>
      <w:r w:rsidRPr="00887F10">
        <w:rPr>
          <w:rStyle w:val="Emphasis"/>
        </w:rPr>
        <w:t>symmetrical dialogue</w:t>
      </w:r>
      <w:r w:rsidRPr="00887F10">
        <w:rPr>
          <w:rStyle w:val="StyleUnderline"/>
        </w:rPr>
        <w:t xml:space="preserve">, mediated by the symbolic Order, </w:t>
      </w:r>
      <w:r w:rsidRPr="00887F10">
        <w:rPr>
          <w:rStyle w:val="Emphasis"/>
        </w:rPr>
        <w:t>is possible</w:t>
      </w:r>
      <w:r w:rsidRPr="00887F10">
        <w:rPr>
          <w:rStyle w:val="StyleUnderline"/>
        </w:rPr>
        <w:t>”</w:t>
      </w:r>
      <w:r>
        <w:rPr>
          <w:rStyle w:val="StyleUnderline"/>
        </w:rPr>
        <w:t xml:space="preserve"> </w:t>
      </w:r>
      <w:r w:rsidRPr="00456699">
        <w:rPr>
          <w:sz w:val="16"/>
        </w:rPr>
        <w:t xml:space="preserve">(“Neighbors” 143). To understand the radical Otherness inscribed in the element of the neighbor it is crucial to understand how these three Lacanian dimensions are connected. For Žižek, </w:t>
      </w:r>
      <w:r w:rsidRPr="00887F10">
        <w:rPr>
          <w:rStyle w:val="StyleUnderline"/>
        </w:rPr>
        <w:t>the neighbor as the Thing</w:t>
      </w:r>
      <w:r>
        <w:rPr>
          <w:rStyle w:val="StyleUnderline"/>
        </w:rPr>
        <w:t xml:space="preserve"> </w:t>
      </w:r>
      <w:r w:rsidRPr="00887F10">
        <w:rPr>
          <w:rStyle w:val="StyleUnderline"/>
        </w:rPr>
        <w:t>means that, “</w:t>
      </w:r>
      <w:r w:rsidRPr="000772F7">
        <w:rPr>
          <w:rStyle w:val="StyleUnderline"/>
        </w:rPr>
        <w:t xml:space="preserve">beneath the neighbor as my semblant, my mirror image, there always lurks the unfathomable abyss of </w:t>
      </w:r>
      <w:r w:rsidRPr="000772F7">
        <w:rPr>
          <w:rStyle w:val="Emphasis"/>
        </w:rPr>
        <w:t>radical Otherness</w:t>
      </w:r>
      <w:r w:rsidRPr="000772F7">
        <w:rPr>
          <w:rStyle w:val="StyleUnderline"/>
        </w:rPr>
        <w:t xml:space="preserve">, of a </w:t>
      </w:r>
      <w:r w:rsidRPr="000772F7">
        <w:rPr>
          <w:rStyle w:val="Emphasis"/>
        </w:rPr>
        <w:t>monstrous Thing</w:t>
      </w:r>
      <w:r w:rsidRPr="000772F7">
        <w:rPr>
          <w:rStyle w:val="StyleUnderline"/>
        </w:rPr>
        <w:t xml:space="preserve"> that cannot be gentrified”</w:t>
      </w:r>
      <w:r w:rsidRPr="000772F7">
        <w:rPr>
          <w:sz w:val="16"/>
        </w:rPr>
        <w:t xml:space="preserve">(ibid). Žižek designates the figure of the neighbor as the ultimate object of desire in its intensity and impenetrability—the neighbor that disturbs, tortures, and is always too close. Importantly, between the Imaginary Other and the Impenetrable Real Other must step in the Symbolic Other that gentrifies their chaotic dimensions: In order to render our coexistence with the Thing minimally bearable, the symbolic order qua Third, the pacifying mediator, has to intervene: the “gentrification” of the Other-Thing into a “normal human fellow” cannot occur through our direct interaction, but presupposes the third agency to which we both submit ourselves—there is no intersubjectivity (no symmetrical, shared, relation between humans) without the impersonal symbolic Order (“Neighbors” 143-4). </w:t>
      </w:r>
      <w:r w:rsidRPr="000772F7">
        <w:rPr>
          <w:rStyle w:val="StyleUnderline"/>
        </w:rPr>
        <w:t>The neighbor is</w:t>
      </w:r>
      <w:r w:rsidRPr="000772F7">
        <w:rPr>
          <w:sz w:val="16"/>
        </w:rPr>
        <w:t xml:space="preserve"> fittingly </w:t>
      </w:r>
      <w:r w:rsidRPr="000772F7">
        <w:rPr>
          <w:rStyle w:val="StyleUnderline"/>
        </w:rPr>
        <w:t xml:space="preserve">given a more unsettling dimension as the </w:t>
      </w:r>
      <w:r w:rsidRPr="000772F7">
        <w:rPr>
          <w:rStyle w:val="Emphasis"/>
        </w:rPr>
        <w:t>impenetrable</w:t>
      </w:r>
      <w:r w:rsidRPr="000772F7">
        <w:rPr>
          <w:rStyle w:val="StyleUnderline"/>
        </w:rPr>
        <w:t xml:space="preserve"> </w:t>
      </w:r>
      <w:r w:rsidRPr="000772F7">
        <w:rPr>
          <w:rStyle w:val="Emphasis"/>
        </w:rPr>
        <w:t>Other</w:t>
      </w:r>
      <w:r w:rsidRPr="000772F7">
        <w:rPr>
          <w:rStyle w:val="StyleUnderline"/>
        </w:rPr>
        <w:t xml:space="preserve">, the enemy whose radical ambiguity and traumatic character </w:t>
      </w:r>
      <w:r w:rsidRPr="000772F7">
        <w:rPr>
          <w:rStyle w:val="Emphasis"/>
        </w:rPr>
        <w:t>do not prepare the ground for a possibility of an authentic encounter</w:t>
      </w:r>
      <w:r w:rsidRPr="00887F10">
        <w:rPr>
          <w:rStyle w:val="Emphasis"/>
        </w:rPr>
        <w:t>.</w:t>
      </w:r>
      <w:r w:rsidRPr="00456699">
        <w:rPr>
          <w:sz w:val="16"/>
        </w:rPr>
        <w:t xml:space="preserve"> Consequently, the impossibility of such encounters brings about the alienation of social life, which is woven into the practices, rituals, and social texture of everyday life: </w:t>
      </w:r>
      <w:r w:rsidRPr="008573F8">
        <w:rPr>
          <w:rStyle w:val="StyleUnderline"/>
        </w:rPr>
        <w:t>Even if I live</w:t>
      </w:r>
      <w:r w:rsidRPr="00456699">
        <w:rPr>
          <w:sz w:val="16"/>
        </w:rPr>
        <w:t xml:space="preserve"> side by side </w:t>
      </w:r>
      <w:r w:rsidRPr="008573F8">
        <w:rPr>
          <w:rStyle w:val="StyleUnderline"/>
        </w:rPr>
        <w:t>with others, in my normal state I ignore them.</w:t>
      </w:r>
      <w:r w:rsidRPr="00456699">
        <w:rPr>
          <w:sz w:val="16"/>
        </w:rPr>
        <w:t xml:space="preserve"> I am allowed not to get too close to others. I move in a social space where I interact with others obeying certain external “mechanical” rules, without sharing their inner world (Žižek, Violence 59). </w:t>
      </w:r>
      <w:r w:rsidRPr="008573F8">
        <w:rPr>
          <w:rStyle w:val="StyleUnderline"/>
        </w:rPr>
        <w:t>“</w:t>
      </w:r>
      <w:r w:rsidRPr="0090174C">
        <w:rPr>
          <w:rStyle w:val="StyleUnderline"/>
          <w:highlight w:val="cyan"/>
        </w:rPr>
        <w:t xml:space="preserve">Sometimes </w:t>
      </w:r>
      <w:r w:rsidRPr="0090174C">
        <w:rPr>
          <w:rStyle w:val="Emphasis"/>
          <w:highlight w:val="cyan"/>
        </w:rPr>
        <w:t>alienation</w:t>
      </w:r>
      <w:r w:rsidRPr="0090174C">
        <w:rPr>
          <w:rStyle w:val="StyleUnderline"/>
          <w:highlight w:val="cyan"/>
        </w:rPr>
        <w:t xml:space="preserve"> is not a problem</w:t>
      </w:r>
      <w:r w:rsidRPr="008573F8">
        <w:rPr>
          <w:rStyle w:val="StyleUnderline"/>
        </w:rPr>
        <w:t xml:space="preserve">, </w:t>
      </w:r>
      <w:r w:rsidRPr="0090174C">
        <w:rPr>
          <w:rStyle w:val="StyleUnderline"/>
          <w:highlight w:val="cyan"/>
        </w:rPr>
        <w:t xml:space="preserve">but a </w:t>
      </w:r>
      <w:r w:rsidRPr="0090174C">
        <w:rPr>
          <w:rStyle w:val="Emphasis"/>
          <w:highlight w:val="cyan"/>
        </w:rPr>
        <w:t>solution</w:t>
      </w:r>
      <w:r w:rsidRPr="0090174C">
        <w:rPr>
          <w:rStyle w:val="StyleUnderline"/>
          <w:highlight w:val="cyan"/>
        </w:rPr>
        <w:t xml:space="preserve">,” </w:t>
      </w:r>
      <w:r w:rsidRPr="0090174C">
        <w:rPr>
          <w:rStyle w:val="Emphasis"/>
          <w:highlight w:val="cyan"/>
        </w:rPr>
        <w:t>indispensable</w:t>
      </w:r>
      <w:r w:rsidRPr="0090174C">
        <w:rPr>
          <w:rStyle w:val="StyleUnderline"/>
          <w:highlight w:val="cyan"/>
        </w:rPr>
        <w:t xml:space="preserve"> for </w:t>
      </w:r>
      <w:r w:rsidRPr="0090174C">
        <w:rPr>
          <w:rStyle w:val="Emphasis"/>
          <w:highlight w:val="cyan"/>
        </w:rPr>
        <w:t>peaceful</w:t>
      </w:r>
      <w:r w:rsidRPr="0090174C">
        <w:rPr>
          <w:rStyle w:val="StyleUnderline"/>
          <w:highlight w:val="cyan"/>
        </w:rPr>
        <w:t xml:space="preserve"> </w:t>
      </w:r>
      <w:r w:rsidRPr="0090174C">
        <w:rPr>
          <w:rStyle w:val="Emphasis"/>
          <w:highlight w:val="cyan"/>
        </w:rPr>
        <w:t>coexistence</w:t>
      </w:r>
      <w:r w:rsidRPr="00456699">
        <w:rPr>
          <w:sz w:val="16"/>
        </w:rPr>
        <w:t xml:space="preserve"> (ibid). Brutality feels at home </w:t>
      </w:r>
      <w:r w:rsidRPr="008573F8">
        <w:rPr>
          <w:rStyle w:val="StyleUnderline"/>
        </w:rPr>
        <w:t>in</w:t>
      </w:r>
      <w:r w:rsidRPr="00456699">
        <w:rPr>
          <w:sz w:val="16"/>
        </w:rPr>
        <w:t xml:space="preserve"> Višegrad, and </w:t>
      </w:r>
      <w:r w:rsidRPr="0090174C">
        <w:rPr>
          <w:rStyle w:val="StyleUnderline"/>
          <w:highlight w:val="cyan"/>
        </w:rPr>
        <w:t xml:space="preserve">the </w:t>
      </w:r>
      <w:r w:rsidRPr="0090174C">
        <w:rPr>
          <w:rStyle w:val="Emphasis"/>
          <w:highlight w:val="cyan"/>
        </w:rPr>
        <w:t>ethnic cleansing</w:t>
      </w:r>
      <w:r w:rsidRPr="00456699">
        <w:rPr>
          <w:sz w:val="16"/>
        </w:rPr>
        <w:t xml:space="preserve"> of this city was an ordinary affair, writes Maass. “Bosnia makes you question basic assumptions about humanity, and one of the questions concerns torture. Why after all should there be any limit?” (51). At the beginning of the war, </w:t>
      </w:r>
      <w:r w:rsidRPr="0090174C">
        <w:rPr>
          <w:rStyle w:val="StyleUnderline"/>
          <w:highlight w:val="cyan"/>
        </w:rPr>
        <w:t>paramilitary Serb forces came to town,</w:t>
      </w:r>
      <w:r w:rsidRPr="008573F8">
        <w:rPr>
          <w:rStyle w:val="StyleUnderline"/>
        </w:rPr>
        <w:t xml:space="preserve"> </w:t>
      </w:r>
      <w:r w:rsidRPr="0090174C">
        <w:rPr>
          <w:rStyle w:val="StyleUnderline"/>
          <w:highlight w:val="cyan"/>
        </w:rPr>
        <w:t>rounded up unarmed Muslim men</w:t>
      </w:r>
      <w:r w:rsidRPr="008573F8">
        <w:rPr>
          <w:rStyle w:val="StyleUnderline"/>
        </w:rPr>
        <w:t xml:space="preserve">, </w:t>
      </w:r>
      <w:r w:rsidRPr="0090174C">
        <w:rPr>
          <w:rStyle w:val="StyleUnderline"/>
          <w:highlight w:val="cyan"/>
        </w:rPr>
        <w:t>and loaded them into refrigerated meat trucks</w:t>
      </w:r>
      <w:r w:rsidRPr="008573F8">
        <w:rPr>
          <w:rStyle w:val="StyleUnderline"/>
        </w:rPr>
        <w:t xml:space="preserve">. </w:t>
      </w:r>
      <w:r w:rsidRPr="0090174C">
        <w:rPr>
          <w:rStyle w:val="StyleUnderline"/>
          <w:highlight w:val="cyan"/>
        </w:rPr>
        <w:t>An older Muslim man</w:t>
      </w:r>
      <w:r w:rsidRPr="00456699">
        <w:rPr>
          <w:sz w:val="16"/>
        </w:rPr>
        <w:t xml:space="preserve"> who </w:t>
      </w:r>
      <w:r w:rsidRPr="0090174C">
        <w:rPr>
          <w:rStyle w:val="StyleUnderline"/>
          <w:highlight w:val="cyan"/>
        </w:rPr>
        <w:t>was forced to push the corpses into the river</w:t>
      </w:r>
      <w:r w:rsidRPr="00456699">
        <w:rPr>
          <w:sz w:val="16"/>
        </w:rPr>
        <w:t xml:space="preserve"> managed to escape, </w:t>
      </w:r>
      <w:r w:rsidRPr="0090174C">
        <w:rPr>
          <w:rStyle w:val="StyleUnderline"/>
          <w:highlight w:val="cyan"/>
        </w:rPr>
        <w:t>and</w:t>
      </w:r>
      <w:r w:rsidRPr="00AF303E">
        <w:rPr>
          <w:sz w:val="16"/>
        </w:rPr>
        <w:t xml:space="preserve"> later </w:t>
      </w:r>
      <w:r w:rsidRPr="0090174C">
        <w:rPr>
          <w:rStyle w:val="StyleUnderline"/>
          <w:highlight w:val="cyan"/>
        </w:rPr>
        <w:t xml:space="preserve">gave his </w:t>
      </w:r>
      <w:r w:rsidRPr="0090174C">
        <w:rPr>
          <w:rStyle w:val="Emphasis"/>
          <w:highlight w:val="cyan"/>
        </w:rPr>
        <w:t>testimony</w:t>
      </w:r>
      <w:r w:rsidRPr="008573F8">
        <w:rPr>
          <w:rStyle w:val="StyleUnderline"/>
        </w:rPr>
        <w:t>.</w:t>
      </w:r>
      <w:r w:rsidRPr="00456699">
        <w:rPr>
          <w:sz w:val="16"/>
        </w:rPr>
        <w:t xml:space="preserve"> The Serbs took these men to the railing of the Višegrad bridge, the man confessed, forcing them to lean forward, at which point they would either slit their throats or shoot them. They threw them all into the river. ... </w:t>
      </w:r>
      <w:r w:rsidRPr="00AF303E">
        <w:rPr>
          <w:rStyle w:val="StyleUnderline"/>
        </w:rPr>
        <w:t>They ordered me</w:t>
      </w:r>
      <w:r w:rsidRPr="00AF303E">
        <w:rPr>
          <w:sz w:val="16"/>
        </w:rPr>
        <w:t xml:space="preserve"> and a man who was even older than me </w:t>
      </w:r>
      <w:r w:rsidRPr="00AF303E">
        <w:rPr>
          <w:rStyle w:val="StyleUnderline"/>
        </w:rPr>
        <w:t>to walk toward the bridge</w:t>
      </w:r>
      <w:r w:rsidRPr="00596159">
        <w:rPr>
          <w:rStyle w:val="StyleUnderline"/>
        </w:rPr>
        <w:t xml:space="preserve">. </w:t>
      </w:r>
      <w:r w:rsidRPr="0090174C">
        <w:rPr>
          <w:rStyle w:val="StyleUnderline"/>
          <w:highlight w:val="cyan"/>
        </w:rPr>
        <w:t xml:space="preserve">We came across the body of an </w:t>
      </w:r>
      <w:r w:rsidRPr="0090174C">
        <w:rPr>
          <w:rStyle w:val="Emphasis"/>
          <w:highlight w:val="cyan"/>
        </w:rPr>
        <w:t>old man</w:t>
      </w:r>
      <w:r w:rsidRPr="0090174C">
        <w:rPr>
          <w:rStyle w:val="StyleUnderline"/>
          <w:highlight w:val="cyan"/>
        </w:rPr>
        <w:t xml:space="preserve"> with a </w:t>
      </w:r>
      <w:r w:rsidRPr="0090174C">
        <w:rPr>
          <w:rStyle w:val="Emphasis"/>
          <w:highlight w:val="cyan"/>
        </w:rPr>
        <w:t>mutilated head</w:t>
      </w:r>
      <w:r w:rsidRPr="00F1021E">
        <w:t xml:space="preserve">. </w:t>
      </w:r>
      <w:r w:rsidRPr="00456699">
        <w:rPr>
          <w:sz w:val="16"/>
        </w:rPr>
        <w:t xml:space="preserve">They ordered us to drag him toward the bridge. </w:t>
      </w:r>
      <w:r w:rsidRPr="00596159">
        <w:rPr>
          <w:rStyle w:val="StyleUnderline"/>
        </w:rPr>
        <w:t>As we were dragging the</w:t>
      </w:r>
      <w:r>
        <w:rPr>
          <w:rStyle w:val="StyleUnderline"/>
        </w:rPr>
        <w:t xml:space="preserve"> </w:t>
      </w:r>
      <w:r w:rsidRPr="00596159">
        <w:rPr>
          <w:rStyle w:val="StyleUnderline"/>
        </w:rPr>
        <w:t xml:space="preserve">old one, </w:t>
      </w:r>
      <w:r w:rsidRPr="0090174C">
        <w:rPr>
          <w:rStyle w:val="StyleUnderline"/>
          <w:highlight w:val="cyan"/>
        </w:rPr>
        <w:t xml:space="preserve">his </w:t>
      </w:r>
      <w:r w:rsidRPr="0090174C">
        <w:rPr>
          <w:rStyle w:val="Emphasis"/>
          <w:highlight w:val="cyan"/>
        </w:rPr>
        <w:t>skull was falling</w:t>
      </w:r>
      <w:r w:rsidRPr="0090174C">
        <w:rPr>
          <w:rStyle w:val="StyleUnderline"/>
          <w:highlight w:val="cyan"/>
        </w:rPr>
        <w:t xml:space="preserve"> </w:t>
      </w:r>
      <w:r w:rsidRPr="0090174C">
        <w:rPr>
          <w:rStyle w:val="Emphasis"/>
          <w:highlight w:val="cyan"/>
        </w:rPr>
        <w:t>open</w:t>
      </w:r>
      <w:r w:rsidRPr="0090174C">
        <w:rPr>
          <w:rStyle w:val="StyleUnderline"/>
          <w:highlight w:val="cyan"/>
        </w:rPr>
        <w:t xml:space="preserve"> and the </w:t>
      </w:r>
      <w:r w:rsidRPr="0090174C">
        <w:rPr>
          <w:rStyle w:val="Emphasis"/>
          <w:highlight w:val="cyan"/>
        </w:rPr>
        <w:t>brain came out.</w:t>
      </w:r>
      <w:r w:rsidRPr="00456699">
        <w:rPr>
          <w:sz w:val="16"/>
        </w:rPr>
        <w:t xml:space="preserve"> We dragged the body to the bridge and they ordered us to throw it into Drina. </w:t>
      </w:r>
      <w:r w:rsidRPr="00596159">
        <w:rPr>
          <w:rStyle w:val="StyleUnderline"/>
        </w:rPr>
        <w:t>There were</w:t>
      </w:r>
      <w:r>
        <w:rPr>
          <w:rStyle w:val="StyleUnderline"/>
        </w:rPr>
        <w:t xml:space="preserve"> </w:t>
      </w:r>
      <w:r w:rsidRPr="00596159">
        <w:rPr>
          <w:rStyle w:val="StyleUnderline"/>
        </w:rPr>
        <w:t xml:space="preserve">two more bodies on the bridge. </w:t>
      </w:r>
      <w:r w:rsidRPr="0090174C">
        <w:rPr>
          <w:rStyle w:val="StyleUnderline"/>
          <w:highlight w:val="cyan"/>
        </w:rPr>
        <w:t>They had their throats cut</w:t>
      </w:r>
      <w:r w:rsidRPr="00596159">
        <w:rPr>
          <w:rStyle w:val="StyleUnderline"/>
        </w:rPr>
        <w:t>. We were</w:t>
      </w:r>
      <w:r>
        <w:rPr>
          <w:rStyle w:val="StyleUnderline"/>
        </w:rPr>
        <w:t xml:space="preserve"> </w:t>
      </w:r>
      <w:r w:rsidRPr="00596159">
        <w:rPr>
          <w:rStyle w:val="StyleUnderline"/>
        </w:rPr>
        <w:t xml:space="preserve">ordered to throw them into the river as well. On one of the bodies, </w:t>
      </w:r>
      <w:r w:rsidRPr="0090174C">
        <w:rPr>
          <w:rStyle w:val="Emphasis"/>
          <w:highlight w:val="cyan"/>
        </w:rPr>
        <w:t>four fingers</w:t>
      </w:r>
      <w:r w:rsidRPr="0090174C">
        <w:rPr>
          <w:rStyle w:val="StyleUnderline"/>
          <w:highlight w:val="cyan"/>
        </w:rPr>
        <w:t xml:space="preserve"> on the left hand were </w:t>
      </w:r>
      <w:r w:rsidRPr="0090174C">
        <w:rPr>
          <w:rStyle w:val="Emphasis"/>
          <w:highlight w:val="cyan"/>
        </w:rPr>
        <w:t>freshly cut off</w:t>
      </w:r>
      <w:r w:rsidRPr="00456699">
        <w:rPr>
          <w:sz w:val="16"/>
        </w:rPr>
        <w:t xml:space="preserve"> (9). </w:t>
      </w:r>
      <w:r w:rsidRPr="0090174C">
        <w:rPr>
          <w:rStyle w:val="Emphasis"/>
          <w:highlight w:val="cyan"/>
        </w:rPr>
        <w:t>This is the neighbor</w:t>
      </w:r>
      <w:r>
        <w:rPr>
          <w:rStyle w:val="Emphasis"/>
        </w:rPr>
        <w:t xml:space="preserve"> </w:t>
      </w:r>
      <w:r w:rsidRPr="00596159">
        <w:rPr>
          <w:rStyle w:val="StyleUnderline"/>
        </w:rPr>
        <w:t>When confronted with neighbor-on-neighbor violence whom do I</w:t>
      </w:r>
      <w:r>
        <w:rPr>
          <w:rStyle w:val="StyleUnderline"/>
        </w:rPr>
        <w:t xml:space="preserve"> </w:t>
      </w:r>
      <w:r w:rsidRPr="00596159">
        <w:rPr>
          <w:rStyle w:val="StyleUnderline"/>
        </w:rPr>
        <w:t>save?</w:t>
      </w:r>
      <w:r w:rsidRPr="00456699">
        <w:rPr>
          <w:sz w:val="16"/>
        </w:rPr>
        <w:t xml:space="preserve"> The neighbor? Myself? </w:t>
      </w:r>
      <w:r w:rsidRPr="00596159">
        <w:rPr>
          <w:rStyle w:val="StyleUnderline"/>
        </w:rPr>
        <w:t>Who do I attack?</w:t>
      </w:r>
      <w:r w:rsidRPr="00456699">
        <w:rPr>
          <w:sz w:val="16"/>
        </w:rPr>
        <w:t xml:space="preserve"> If I attack, am I just another neighbor? As a journalist, Peter Maass is not supposed to get involved in the events he covers, so he stands aside and watches a man on the verge of execution because it is a prudent thing to do. Is this much different from the “Serbs who prudently kept quiet as their Bosnian neighbors were shot or packed off to prison camps?” (21). A tragically misplaced ethical conviction? Perhaps. </w:t>
      </w:r>
      <w:r w:rsidRPr="00596159">
        <w:rPr>
          <w:rStyle w:val="StyleUnderline"/>
        </w:rPr>
        <w:t>What about brutal acts of torture</w:t>
      </w:r>
      <w:r>
        <w:rPr>
          <w:rStyle w:val="StyleUnderline"/>
        </w:rPr>
        <w:t xml:space="preserve"> </w:t>
      </w:r>
      <w:r w:rsidRPr="00596159">
        <w:rPr>
          <w:rStyle w:val="StyleUnderline"/>
        </w:rPr>
        <w:t xml:space="preserve">about which we know but choose to ignore? </w:t>
      </w:r>
      <w:r w:rsidRPr="0090174C">
        <w:rPr>
          <w:rStyle w:val="StyleUnderline"/>
          <w:highlight w:val="cyan"/>
        </w:rPr>
        <w:t>The</w:t>
      </w:r>
      <w:r w:rsidRPr="00596159">
        <w:rPr>
          <w:rStyle w:val="StyleUnderline"/>
        </w:rPr>
        <w:t xml:space="preserve"> atrocious </w:t>
      </w:r>
      <w:r w:rsidRPr="0090174C">
        <w:rPr>
          <w:rStyle w:val="StyleUnderline"/>
          <w:highlight w:val="cyan"/>
        </w:rPr>
        <w:t>reality of</w:t>
      </w:r>
      <w:r w:rsidRPr="00596159">
        <w:rPr>
          <w:rStyle w:val="StyleUnderline"/>
        </w:rPr>
        <w:t xml:space="preserve"> the</w:t>
      </w:r>
      <w:r>
        <w:rPr>
          <w:rStyle w:val="StyleUnderline"/>
        </w:rPr>
        <w:t xml:space="preserve"> </w:t>
      </w:r>
      <w:r w:rsidRPr="00596159">
        <w:rPr>
          <w:rStyle w:val="StyleUnderline"/>
        </w:rPr>
        <w:t xml:space="preserve">death camps, tortures, and </w:t>
      </w:r>
      <w:r w:rsidRPr="0090174C">
        <w:rPr>
          <w:rStyle w:val="StyleUnderline"/>
          <w:highlight w:val="cyan"/>
        </w:rPr>
        <w:t>mass executions does not reside in the immediate reality of the violence, but in</w:t>
      </w:r>
      <w:r w:rsidRPr="00456699">
        <w:rPr>
          <w:sz w:val="16"/>
        </w:rPr>
        <w:t xml:space="preserve"> Maass’s </w:t>
      </w:r>
      <w:r w:rsidRPr="0090174C">
        <w:rPr>
          <w:rStyle w:val="Emphasis"/>
          <w:sz w:val="26"/>
          <w:szCs w:val="26"/>
          <w:highlight w:val="cyan"/>
        </w:rPr>
        <w:t>blindness to this accumulated atrocity—the fetishist disavowal</w:t>
      </w:r>
      <w:r w:rsidRPr="00456699">
        <w:rPr>
          <w:sz w:val="16"/>
        </w:rPr>
        <w:t xml:space="preserve"> (i.e., how this violent event appears to him, not the violent event itself). In an act that suspends symbolic efficiency of witnessing torture and suffering, the watcher relies on a gesture of fetishist disavowal: “</w:t>
      </w:r>
      <w:r w:rsidRPr="00456699">
        <w:rPr>
          <w:rStyle w:val="StyleUnderline"/>
        </w:rPr>
        <w:t>I know, but I don’t want to know that</w:t>
      </w:r>
      <w:r>
        <w:rPr>
          <w:rStyle w:val="StyleUnderline"/>
        </w:rPr>
        <w:t xml:space="preserve"> </w:t>
      </w:r>
      <w:r w:rsidRPr="00456699">
        <w:rPr>
          <w:rStyle w:val="StyleUnderline"/>
        </w:rPr>
        <w:t>I know, so I don’t know. I know it, but I refuse to fully assume the</w:t>
      </w:r>
      <w:r>
        <w:rPr>
          <w:rStyle w:val="StyleUnderline"/>
        </w:rPr>
        <w:t xml:space="preserve"> </w:t>
      </w:r>
      <w:r w:rsidRPr="00456699">
        <w:rPr>
          <w:rStyle w:val="StyleUnderline"/>
        </w:rPr>
        <w:t>consequences of this knowledge, so that I can continue acting as if I don’t</w:t>
      </w:r>
      <w:r>
        <w:rPr>
          <w:rStyle w:val="StyleUnderline"/>
        </w:rPr>
        <w:t xml:space="preserve"> </w:t>
      </w:r>
      <w:r w:rsidRPr="00456699">
        <w:rPr>
          <w:rStyle w:val="StyleUnderline"/>
        </w:rPr>
        <w:t>know it</w:t>
      </w:r>
      <w:r w:rsidRPr="00456699">
        <w:rPr>
          <w:sz w:val="16"/>
        </w:rPr>
        <w:t>” (Žižek, Violence 53</w:t>
      </w:r>
      <w:r w:rsidRPr="00456699">
        <w:rPr>
          <w:rStyle w:val="StyleUnderline"/>
        </w:rPr>
        <w:t xml:space="preserve">). This disavowal involves a </w:t>
      </w:r>
      <w:r w:rsidRPr="00456699">
        <w:rPr>
          <w:rStyle w:val="Emphasis"/>
        </w:rPr>
        <w:t>violation</w:t>
      </w:r>
      <w:r w:rsidRPr="00456699">
        <w:rPr>
          <w:rStyle w:val="StyleUnderline"/>
        </w:rPr>
        <w:t xml:space="preserve"> of his</w:t>
      </w:r>
      <w:r>
        <w:rPr>
          <w:rStyle w:val="StyleUnderline"/>
        </w:rPr>
        <w:t xml:space="preserve"> </w:t>
      </w:r>
      <w:r w:rsidRPr="00456699">
        <w:rPr>
          <w:rStyle w:val="StyleUnderline"/>
        </w:rPr>
        <w:t xml:space="preserve">spontaneous ethical proclivity, brutal </w:t>
      </w:r>
      <w:r w:rsidRPr="00456699">
        <w:rPr>
          <w:rStyle w:val="Emphasis"/>
        </w:rPr>
        <w:t>repression</w:t>
      </w:r>
      <w:r w:rsidRPr="00456699">
        <w:rPr>
          <w:rStyle w:val="StyleUnderline"/>
        </w:rPr>
        <w:t xml:space="preserve">, and </w:t>
      </w:r>
      <w:r w:rsidRPr="00456699">
        <w:rPr>
          <w:rStyle w:val="Emphasis"/>
        </w:rPr>
        <w:t>self-denial.</w:t>
      </w:r>
      <w:r>
        <w:rPr>
          <w:rStyle w:val="Emphasis"/>
        </w:rPr>
        <w:t xml:space="preserve"> </w:t>
      </w:r>
      <w:r w:rsidRPr="00456699">
        <w:rPr>
          <w:rStyle w:val="StyleUnderline"/>
        </w:rPr>
        <w:t>For Levinas, what would make this event ethical, is</w:t>
      </w:r>
      <w:r w:rsidRPr="00456699">
        <w:rPr>
          <w:sz w:val="16"/>
        </w:rPr>
        <w:t xml:space="preserve"> precisely Maass’s </w:t>
      </w:r>
      <w:r w:rsidRPr="00456699">
        <w:rPr>
          <w:rStyle w:val="StyleUnderline"/>
        </w:rPr>
        <w:t>proximity to the Other</w:t>
      </w:r>
      <w:r w:rsidRPr="00456699">
        <w:rPr>
          <w:sz w:val="16"/>
        </w:rPr>
        <w:t xml:space="preserve">, for his proximity makes him answer for his responsibility to the neighbor. In Totality and Infinity, Levinas takes into account the self-referential face of the neighbor. To encounter the face and claim that a face can “guarantee itself,” is to acknowledge the face as the nonlinguistic point of reference between the ‘big Other’ of the symbolic order and the neighbor-as-Other (202). </w:t>
      </w:r>
      <w:r w:rsidRPr="00456699">
        <w:rPr>
          <w:rStyle w:val="StyleUnderline"/>
        </w:rPr>
        <w:t>For Žižek</w:t>
      </w:r>
      <w:r w:rsidRPr="00456699">
        <w:rPr>
          <w:sz w:val="16"/>
        </w:rPr>
        <w:t xml:space="preserve">, however, </w:t>
      </w:r>
      <w:r w:rsidRPr="00456699">
        <w:rPr>
          <w:rStyle w:val="StyleUnderline"/>
        </w:rPr>
        <w:t>the</w:t>
      </w:r>
      <w:r>
        <w:rPr>
          <w:rStyle w:val="StyleUnderline"/>
        </w:rPr>
        <w:t xml:space="preserve"> </w:t>
      </w:r>
      <w:r w:rsidRPr="00456699">
        <w:rPr>
          <w:rStyle w:val="StyleUnderline"/>
        </w:rPr>
        <w:t>human face is always already caught up in the symbolic order, engaged as</w:t>
      </w:r>
      <w:r>
        <w:rPr>
          <w:rStyle w:val="StyleUnderline"/>
        </w:rPr>
        <w:t xml:space="preserve"> </w:t>
      </w:r>
      <w:r w:rsidRPr="00456699">
        <w:rPr>
          <w:rStyle w:val="StyleUnderline"/>
        </w:rPr>
        <w:t>that which gentrifies the reality of the neighbor</w:t>
      </w:r>
      <w:r w:rsidRPr="00456699">
        <w:rPr>
          <w:sz w:val="16"/>
        </w:rPr>
        <w:t xml:space="preserve"> (“Neighbors” 146). The neighbor is therefore never revealed in the face of the Other, but in his/her defacement: “</w:t>
      </w:r>
      <w:r w:rsidRPr="000772F7">
        <w:rPr>
          <w:rStyle w:val="StyleUnderline"/>
        </w:rPr>
        <w:t>Far from displaying ‘a quality of God’s image carried with it,’ the face is the ultimate ethical lure</w:t>
      </w:r>
      <w:r w:rsidRPr="00456699">
        <w:rPr>
          <w:rStyle w:val="StyleUnderline"/>
        </w:rPr>
        <w:t>…</w:t>
      </w:r>
      <w:r w:rsidRPr="0090174C">
        <w:rPr>
          <w:rStyle w:val="StyleUnderline"/>
          <w:highlight w:val="cyan"/>
        </w:rPr>
        <w:t xml:space="preserve">The neighbor is </w:t>
      </w:r>
      <w:r w:rsidRPr="0090174C">
        <w:rPr>
          <w:rStyle w:val="Emphasis"/>
          <w:highlight w:val="cyan"/>
        </w:rPr>
        <w:t>not</w:t>
      </w:r>
      <w:r w:rsidRPr="0090174C">
        <w:rPr>
          <w:rStyle w:val="StyleUnderline"/>
          <w:highlight w:val="cyan"/>
        </w:rPr>
        <w:t xml:space="preserve"> displayed through a face</w:t>
      </w:r>
      <w:r w:rsidRPr="00456699">
        <w:rPr>
          <w:rStyle w:val="StyleUnderline"/>
        </w:rPr>
        <w:t xml:space="preserve">; </w:t>
      </w:r>
      <w:r w:rsidRPr="0090174C">
        <w:rPr>
          <w:rStyle w:val="StyleUnderline"/>
          <w:highlight w:val="cyan"/>
        </w:rPr>
        <w:t xml:space="preserve">it is </w:t>
      </w:r>
      <w:r w:rsidRPr="00EE1D1B">
        <w:rPr>
          <w:rStyle w:val="StyleUnderline"/>
        </w:rPr>
        <w:t>in</w:t>
      </w:r>
      <w:r w:rsidRPr="00456699">
        <w:rPr>
          <w:rStyle w:val="StyleUnderline"/>
        </w:rPr>
        <w:t xml:space="preserve"> his or her fundamental dimension </w:t>
      </w:r>
      <w:r w:rsidRPr="0090174C">
        <w:rPr>
          <w:rStyle w:val="StyleUnderline"/>
          <w:highlight w:val="cyan"/>
        </w:rPr>
        <w:t xml:space="preserve">a </w:t>
      </w:r>
      <w:r w:rsidRPr="0090174C">
        <w:rPr>
          <w:rStyle w:val="Emphasis"/>
          <w:highlight w:val="cyan"/>
        </w:rPr>
        <w:t>faceless monster</w:t>
      </w:r>
      <w:r w:rsidRPr="00456699">
        <w:rPr>
          <w:rStyle w:val="StyleUnderline"/>
        </w:rPr>
        <w:t>”</w:t>
      </w:r>
      <w:r w:rsidRPr="00456699">
        <w:rPr>
          <w:sz w:val="16"/>
        </w:rPr>
        <w:t xml:space="preserve"> (ibid 185).</w:t>
      </w:r>
    </w:p>
    <w:p w14:paraId="57D7A588" w14:textId="77777777" w:rsidR="00B502BA" w:rsidRDefault="00B502BA" w:rsidP="00B502BA">
      <w:pPr>
        <w:rPr>
          <w:sz w:val="16"/>
        </w:rPr>
      </w:pPr>
    </w:p>
    <w:p w14:paraId="06F64906" w14:textId="77777777" w:rsidR="00B502BA" w:rsidRPr="00354499" w:rsidRDefault="00B502BA" w:rsidP="00B502BA">
      <w:pPr>
        <w:pStyle w:val="Heading4"/>
      </w:pPr>
      <w:r>
        <w:t xml:space="preserve">Regardless of whether we solve – </w:t>
      </w:r>
      <w:r w:rsidRPr="00354499">
        <w:rPr>
          <w:u w:val="single"/>
        </w:rPr>
        <w:t>shunning them</w:t>
      </w:r>
      <w:r>
        <w:t xml:space="preserve"> is still a moral imperative</w:t>
      </w:r>
    </w:p>
    <w:p w14:paraId="315C0CE6" w14:textId="77777777" w:rsidR="00B502BA" w:rsidRPr="00BF2C8A" w:rsidRDefault="00B502BA" w:rsidP="00B502BA">
      <w:r w:rsidRPr="00BF2C8A">
        <w:rPr>
          <w:b/>
        </w:rPr>
        <w:t>Beversluis, 89</w:t>
      </w:r>
      <w:r w:rsidRPr="00BF2C8A">
        <w:t xml:space="preserve"> (Eric H. April 1989. “On Shunning Undesirable Regimes: Ethics and Economic Sanctions.” Public Affairs Quarterly, April, vol. 3, no. 2)</w:t>
      </w:r>
    </w:p>
    <w:p w14:paraId="3367A35B" w14:textId="77777777" w:rsidR="00B502BA" w:rsidRPr="00BF2C8A" w:rsidRDefault="00B502BA" w:rsidP="00B502BA">
      <w:r w:rsidRPr="00BF2C8A">
        <w:t xml:space="preserve">Let us adopt Tiemstra's idea of calling this kind of sanction behavior "shunning." We find shunning most explicitly developed in the customs of certain Mennonite groups. The fundamental question of this paper will be whether </w:t>
      </w:r>
      <w:r w:rsidRPr="0090174C">
        <w:rPr>
          <w:highlight w:val="cyan"/>
          <w:u w:val="single"/>
        </w:rPr>
        <w:t>there is</w:t>
      </w:r>
      <w:r w:rsidRPr="00BF2C8A">
        <w:t xml:space="preserve"> indeed </w:t>
      </w:r>
      <w:r w:rsidRPr="0090174C">
        <w:rPr>
          <w:highlight w:val="cyan"/>
          <w:u w:val="single"/>
        </w:rPr>
        <w:t>a moral duty to shun</w:t>
      </w:r>
      <w:r w:rsidRPr="00BF2C8A">
        <w:rPr>
          <w:u w:val="single"/>
        </w:rPr>
        <w:t xml:space="preserve"> certain </w:t>
      </w:r>
      <w:r w:rsidRPr="0090174C">
        <w:rPr>
          <w:highlight w:val="cyan"/>
          <w:u w:val="single"/>
        </w:rPr>
        <w:t>regimes because of their immorality</w:t>
      </w:r>
      <w:r w:rsidRPr="00BF2C8A">
        <w:t xml:space="preserve">. I begin with </w:t>
      </w:r>
      <w:r w:rsidRPr="0090174C">
        <w:rPr>
          <w:highlight w:val="cyan"/>
          <w:u w:val="single"/>
        </w:rPr>
        <w:t>a</w:t>
      </w:r>
      <w:r w:rsidRPr="00BF2C8A">
        <w:t xml:space="preserve"> formal </w:t>
      </w:r>
      <w:r w:rsidRPr="0090174C">
        <w:rPr>
          <w:highlight w:val="cyan"/>
          <w:u w:val="single"/>
        </w:rPr>
        <w:t>definition of shunning</w:t>
      </w:r>
      <w:r w:rsidRPr="00BF2C8A">
        <w:t xml:space="preserve">: </w:t>
      </w:r>
      <w:r w:rsidRPr="0090174C">
        <w:rPr>
          <w:highlight w:val="cyan"/>
          <w:u w:val="single"/>
        </w:rPr>
        <w:t>An individual</w:t>
      </w:r>
      <w:r w:rsidRPr="00BF2C8A">
        <w:rPr>
          <w:u w:val="single"/>
        </w:rPr>
        <w:t xml:space="preserve"> or institution</w:t>
      </w:r>
      <w:r w:rsidRPr="00BF2C8A">
        <w:t xml:space="preserve"> A shuns another individual br institution B when </w:t>
      </w:r>
      <w:r w:rsidRPr="00BF2C8A">
        <w:rPr>
          <w:u w:val="single"/>
        </w:rPr>
        <w:t>A</w:t>
      </w:r>
      <w:r w:rsidRPr="00BF2C8A">
        <w:t>, in part or</w:t>
      </w:r>
      <w:r w:rsidRPr="00BF2C8A">
        <w:rPr>
          <w:u w:val="single"/>
        </w:rPr>
        <w:t xml:space="preserve"> </w:t>
      </w:r>
      <w:r w:rsidRPr="0090174C">
        <w:rPr>
          <w:rStyle w:val="Emphasis"/>
          <w:highlight w:val="cyan"/>
        </w:rPr>
        <w:t>totally, refuses to engage in social, economic or political interaction</w:t>
      </w:r>
      <w:r w:rsidRPr="00BF2C8A">
        <w:t xml:space="preserve"> with B (avoids B) as a witness against flagrant, willful and persistent </w:t>
      </w:r>
      <w:r w:rsidRPr="0090174C">
        <w:rPr>
          <w:highlight w:val="cyan"/>
          <w:u w:val="single"/>
        </w:rPr>
        <w:t>immoral behavior</w:t>
      </w:r>
      <w:r w:rsidRPr="00BF2C8A">
        <w:t xml:space="preserve"> by B. Note that </w:t>
      </w:r>
      <w:r w:rsidRPr="0090174C">
        <w:rPr>
          <w:highlight w:val="cyan"/>
          <w:u w:val="single"/>
        </w:rPr>
        <w:t>shunning is distinct from avoidance behavior motivated by considerations of self-interest</w:t>
      </w:r>
      <w:r w:rsidRPr="00BF2C8A">
        <w:rPr>
          <w:u w:val="single"/>
        </w:rPr>
        <w:t>.</w:t>
      </w:r>
      <w:r w:rsidRPr="00BF2C8A">
        <w:t xml:space="preserve"> Thus a nation is not shunning when it bans the sale of strategic materials to an enemy, nor is an individual shunning if he refuses to associate with another out of fear that he will be "led astray" by the latter's vices.</w:t>
      </w:r>
    </w:p>
    <w:p w14:paraId="29F29EB2" w14:textId="77777777" w:rsidR="00B502BA" w:rsidRPr="005D388F" w:rsidRDefault="00B502BA" w:rsidP="00B502BA"/>
    <w:p w14:paraId="5BBED4D3" w14:textId="77777777" w:rsidR="00B502BA" w:rsidRDefault="00B502BA" w:rsidP="00B502BA">
      <w:pPr>
        <w:pStyle w:val="Heading2"/>
      </w:pPr>
      <w:r>
        <w:t>Cap K</w:t>
      </w:r>
    </w:p>
    <w:p w14:paraId="42F78B67" w14:textId="77777777" w:rsidR="00B502BA" w:rsidRPr="0090174C" w:rsidRDefault="00B502BA" w:rsidP="00B502BA">
      <w:pPr>
        <w:pStyle w:val="Heading3"/>
      </w:pPr>
      <w:r>
        <w:t>1NC---Anti-Universalism Link</w:t>
      </w:r>
    </w:p>
    <w:p w14:paraId="2DABC5B6" w14:textId="77777777" w:rsidR="00B502BA" w:rsidRPr="0090174C" w:rsidRDefault="00B502BA" w:rsidP="00B502BA">
      <w:pPr>
        <w:pStyle w:val="Heading4"/>
      </w:pPr>
      <w:r>
        <w:t xml:space="preserve">The 1AC’s </w:t>
      </w:r>
      <w:r>
        <w:rPr>
          <w:u w:val="single"/>
        </w:rPr>
        <w:t>attack on universal theories</w:t>
      </w:r>
      <w:r>
        <w:t xml:space="preserve"> breaks down anti-hegemonic vectors by </w:t>
      </w:r>
      <w:r>
        <w:rPr>
          <w:u w:val="single"/>
        </w:rPr>
        <w:t>fracturing</w:t>
      </w:r>
      <w:r>
        <w:t xml:space="preserve"> a common understanding, </w:t>
      </w:r>
      <w:r>
        <w:rPr>
          <w:u w:val="single"/>
        </w:rPr>
        <w:t>precludes</w:t>
      </w:r>
      <w:r>
        <w:t xml:space="preserve"> challenging capitalism.</w:t>
      </w:r>
    </w:p>
    <w:p w14:paraId="31CCA20C" w14:textId="77777777" w:rsidR="00B502BA" w:rsidRPr="00547601" w:rsidRDefault="00B502BA" w:rsidP="00B502BA">
      <w:r w:rsidRPr="00547601">
        <w:rPr>
          <w:rStyle w:val="Style13ptBold"/>
        </w:rPr>
        <w:t>Srnicek &amp; Williams 15</w:t>
      </w:r>
      <w:r w:rsidRPr="00547601">
        <w:rPr>
          <w:b/>
        </w:rPr>
        <w:t>—</w:t>
      </w:r>
      <w:r w:rsidRPr="00547601">
        <w:t>Nick Srnicek is a Lecturer at City University London and a PhD from the London School of Economics; Alex Williams is a Lecturer at City University London [</w:t>
      </w:r>
      <w:r w:rsidRPr="00547601">
        <w:rPr>
          <w:i/>
        </w:rPr>
        <w:t>Inventing the Future: Postcapitalism and a World Without Work</w:t>
      </w:r>
      <w:r w:rsidRPr="00547601">
        <w:t>, Verso Books, p. 162-169]</w:t>
      </w:r>
    </w:p>
    <w:p w14:paraId="1271726A" w14:textId="77777777" w:rsidR="00B502BA" w:rsidRDefault="00B502BA" w:rsidP="00B502BA">
      <w:pPr>
        <w:rPr>
          <w:sz w:val="12"/>
          <w:szCs w:val="16"/>
        </w:rPr>
      </w:pPr>
      <w:r w:rsidRPr="00583CB3">
        <w:rPr>
          <w:sz w:val="12"/>
        </w:rPr>
        <w:t xml:space="preserve">SUBVERSIVE UNIVERSALS </w:t>
      </w:r>
      <w:r w:rsidRPr="00547601">
        <w:rPr>
          <w:u w:val="single"/>
        </w:rPr>
        <w:t>Any elaboration of an alternative image of progress must inevitably face up to the problem of universalism</w:t>
      </w:r>
      <w:r w:rsidRPr="00583CB3">
        <w:rPr>
          <w:sz w:val="12"/>
        </w:rPr>
        <w:t xml:space="preserve"> – the idea that certain values, ideas and goals may hold across all cultures.31 </w:t>
      </w:r>
      <w:r w:rsidRPr="00547601">
        <w:rPr>
          <w:u w:val="single"/>
        </w:rPr>
        <w:t xml:space="preserve">Capitalism, as we have argued, is an expansionary universal that weaves itself through multiple cultural fabrics, reworking them as it goes along. </w:t>
      </w:r>
      <w:r w:rsidRPr="0090174C">
        <w:rPr>
          <w:highlight w:val="cyan"/>
          <w:u w:val="single"/>
        </w:rPr>
        <w:t>Anything less than a competing universal will end up being smothered by an all-embracing series of capitalist relations</w:t>
      </w:r>
      <w:r w:rsidRPr="00547601">
        <w:rPr>
          <w:u w:val="single"/>
        </w:rPr>
        <w:t>.</w:t>
      </w:r>
      <w:r w:rsidRPr="00583CB3">
        <w:rPr>
          <w:sz w:val="12"/>
        </w:rPr>
        <w:t xml:space="preserve">32 Various </w:t>
      </w:r>
      <w:r w:rsidRPr="0090174C">
        <w:rPr>
          <w:highlight w:val="cyan"/>
          <w:u w:val="single"/>
        </w:rPr>
        <w:t>particularisms</w:t>
      </w:r>
      <w:r w:rsidRPr="00547601">
        <w:rPr>
          <w:u w:val="single"/>
        </w:rPr>
        <w:t xml:space="preserve"> – localised, specific forms of politics and culture – </w:t>
      </w:r>
      <w:r w:rsidRPr="0090174C">
        <w:rPr>
          <w:highlight w:val="cyan"/>
          <w:u w:val="single"/>
        </w:rPr>
        <w:t>cohabitate with ease in</w:t>
      </w:r>
      <w:r w:rsidRPr="00547601">
        <w:rPr>
          <w:u w:val="single"/>
        </w:rPr>
        <w:t xml:space="preserve"> the world of </w:t>
      </w:r>
      <w:r w:rsidRPr="0090174C">
        <w:rPr>
          <w:highlight w:val="cyan"/>
          <w:u w:val="single"/>
        </w:rPr>
        <w:t>capitalism</w:t>
      </w:r>
      <w:r w:rsidRPr="00547601">
        <w:rPr>
          <w:u w:val="single"/>
        </w:rPr>
        <w:t xml:space="preserve">. </w:t>
      </w:r>
      <w:r w:rsidRPr="00583CB3">
        <w:rPr>
          <w:sz w:val="12"/>
        </w:rPr>
        <w:t xml:space="preserve">The list of possibilities continues to grow as capitalism differentiates into Chinese capitalism, American capitalism, Brazilian capitalism, Indian capitalism, Nigerian capitalism, and so on. </w:t>
      </w:r>
      <w:r w:rsidRPr="00547601">
        <w:rPr>
          <w:u w:val="single"/>
        </w:rPr>
        <w:t>If defending a particularism is insufficient, it is because history shows us that the global space of universalism is a space of conflict, with each contender requiring the relative provincialisation of its competitors.</w:t>
      </w:r>
      <w:r w:rsidRPr="00583CB3">
        <w:rPr>
          <w:sz w:val="12"/>
        </w:rPr>
        <w:t xml:space="preserve">33 </w:t>
      </w:r>
      <w:r w:rsidRPr="00547601">
        <w:rPr>
          <w:b/>
          <w:u w:val="single"/>
        </w:rPr>
        <w:t>If the left is to compete with global capitalism, it needs to rethink the project of universalism.</w:t>
      </w:r>
      <w:r w:rsidRPr="00583CB3">
        <w:rPr>
          <w:sz w:val="12"/>
        </w:rPr>
        <w:t xml:space="preserve"> But to invoke such an idea is to call forth a number of fundamental critiques directed against universalism in recent decades. While a universal politics must move beyond any local struggles, generalising itself at the global scale and across cultural variations, it is for these very reasons that it has been criticised.34 As a matter of historical record, </w:t>
      </w:r>
      <w:r w:rsidRPr="00547601">
        <w:rPr>
          <w:u w:val="single"/>
        </w:rPr>
        <w:t>European modernity was inseparable from its ‘dark side’ – a vast network of exploited colonial dominions, the genocide of indigenous peoples, the slave trade, and the plundering of colonised nations’ resources.</w:t>
      </w:r>
      <w:r w:rsidRPr="00583CB3">
        <w:rPr>
          <w:sz w:val="12"/>
        </w:rPr>
        <w:t xml:space="preserve">35 In this conquest, </w:t>
      </w:r>
      <w:r w:rsidRPr="00547601">
        <w:rPr>
          <w:u w:val="single"/>
        </w:rPr>
        <w:t>Europe presented itself as embodying the universal way of life.</w:t>
      </w:r>
      <w:r w:rsidRPr="00583CB3">
        <w:rPr>
          <w:sz w:val="12"/>
        </w:rPr>
        <w:t xml:space="preserve"> All other peoples were simply residual particulars that would inevitably come to be subsumed under the European way – even if this required ruthless physical violence and cognitive assault to guarantee the outcome. </w:t>
      </w:r>
      <w:r w:rsidRPr="00547601">
        <w:rPr>
          <w:u w:val="single"/>
        </w:rPr>
        <w:t>Linked to this was a belief that the universal was equivalent to the homogeneous.</w:t>
      </w:r>
      <w:r w:rsidRPr="00583CB3">
        <w:rPr>
          <w:sz w:val="12"/>
        </w:rPr>
        <w:t xml:space="preserve"> Differences between cultures would therefore be erased in the process of particulars being subsumed under the universal, creating a culture modelled in the image of European civilisation. </w:t>
      </w:r>
      <w:r w:rsidRPr="00547601">
        <w:rPr>
          <w:u w:val="single"/>
        </w:rPr>
        <w:t>This was a universalism indistinguishable from pure chauvinism.</w:t>
      </w:r>
      <w:r w:rsidRPr="00583CB3">
        <w:rPr>
          <w:sz w:val="12"/>
        </w:rPr>
        <w:t xml:space="preserve"> Throughout this process, </w:t>
      </w:r>
      <w:r w:rsidRPr="00547601">
        <w:rPr>
          <w:u w:val="single"/>
        </w:rPr>
        <w:t>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w:t>
      </w:r>
      <w:r w:rsidRPr="00583CB3">
        <w:rPr>
          <w:sz w:val="12"/>
        </w:rPr>
        <w:t xml:space="preserve">36 </w:t>
      </w:r>
      <w:r w:rsidRPr="00547601">
        <w:rPr>
          <w:u w:val="single"/>
        </w:rPr>
        <w:t>This perspective was taken to be untarnished by racial, sexual, national or any other particularities, providing the basis for both the alleged universality of Europe’s claims and the illegitimacy of other perspectives.</w:t>
      </w:r>
      <w:r w:rsidRPr="00583CB3">
        <w:rPr>
          <w:sz w:val="12"/>
        </w:rPr>
        <w:t xml:space="preserve"> While Europeans could speak and embody the universal, other cultures could only be represented as particular and parochial. Universalism has therefore been central to the worst aspects of modernity’s history. </w:t>
      </w:r>
      <w:r w:rsidRPr="00547601">
        <w:rPr>
          <w:u w:val="single"/>
        </w:rPr>
        <w:t xml:space="preserve">Given this heritage, it might seem that the simplest response would be to rescind the universal from our conceptual arsenal. </w:t>
      </w:r>
      <w:r w:rsidRPr="00547601">
        <w:rPr>
          <w:b/>
          <w:u w:val="single"/>
        </w:rPr>
        <w:t xml:space="preserve">But, for all the difficulties with the idea, it nevertheless remains necessary. </w:t>
      </w:r>
      <w:r w:rsidRPr="00583CB3">
        <w:rPr>
          <w:sz w:val="12"/>
        </w:rPr>
        <w:t xml:space="preserve">The problem is partly that </w:t>
      </w:r>
      <w:r w:rsidRPr="00547601">
        <w:rPr>
          <w:u w:val="single"/>
        </w:rPr>
        <w:t>one cannot simply reject the concept of the universal without generating other significant problems.</w:t>
      </w:r>
      <w:r w:rsidRPr="00583CB3">
        <w:rPr>
          <w:sz w:val="12"/>
        </w:rPr>
        <w:t xml:space="preserve"> Most notably, </w:t>
      </w:r>
      <w:r w:rsidRPr="00547601">
        <w:rPr>
          <w:u w:val="single"/>
        </w:rPr>
        <w:t>giving up on the category leaves us with nothing but a series of diverse particulars.</w:t>
      </w:r>
      <w:r w:rsidRPr="00583CB3">
        <w:rPr>
          <w:sz w:val="12"/>
        </w:rPr>
        <w:t xml:space="preserve"> </w:t>
      </w:r>
      <w:r w:rsidRPr="0090174C">
        <w:rPr>
          <w:b/>
          <w:highlight w:val="cyan"/>
          <w:u w:val="single"/>
        </w:rPr>
        <w:t>There appears no way to build meaningful solidarity in the absence of some common factor</w:t>
      </w:r>
      <w:r w:rsidRPr="00547601">
        <w:rPr>
          <w:b/>
          <w:u w:val="single"/>
        </w:rPr>
        <w:t>.</w:t>
      </w:r>
      <w:r w:rsidRPr="00583CB3">
        <w:rPr>
          <w:sz w:val="12"/>
        </w:rPr>
        <w:t xml:space="preserve"> </w:t>
      </w:r>
      <w:r w:rsidRPr="00547601">
        <w:rPr>
          <w:u w:val="single"/>
        </w:rPr>
        <w:t>The universal also operates as a transcendent ideal – never satisfied with any particular embodiment, and always open to striving for better.</w:t>
      </w:r>
      <w:r w:rsidRPr="00583CB3">
        <w:rPr>
          <w:sz w:val="12"/>
        </w:rPr>
        <w:t xml:space="preserve">37 </w:t>
      </w:r>
      <w:r w:rsidRPr="00547601">
        <w:rPr>
          <w:b/>
          <w:u w:val="single"/>
        </w:rPr>
        <w:t>It contains the conceptual impulse to undo its own limits.</w:t>
      </w:r>
      <w:r w:rsidRPr="00583CB3">
        <w:rPr>
          <w:sz w:val="12"/>
        </w:rPr>
        <w:t xml:space="preserve"> </w:t>
      </w:r>
      <w:r w:rsidRPr="0090174C">
        <w:rPr>
          <w:b/>
          <w:highlight w:val="cyan"/>
          <w:u w:val="single"/>
        </w:rPr>
        <w:t>Rejecting this categor</w:t>
      </w:r>
      <w:r w:rsidRPr="00547601">
        <w:rPr>
          <w:b/>
          <w:u w:val="single"/>
        </w:rPr>
        <w:t xml:space="preserve">y also </w:t>
      </w:r>
      <w:r w:rsidRPr="0090174C">
        <w:rPr>
          <w:b/>
          <w:highlight w:val="cyan"/>
          <w:u w:val="single"/>
        </w:rPr>
        <w:t>risks Orientalising other cultures</w:t>
      </w:r>
      <w:r w:rsidRPr="00547601">
        <w:rPr>
          <w:b/>
          <w:u w:val="single"/>
        </w:rPr>
        <w:t>, transforming them into an exotic Other.</w:t>
      </w:r>
      <w:r w:rsidRPr="00583CB3">
        <w:rPr>
          <w:sz w:val="12"/>
        </w:rPr>
        <w:t xml:space="preserve"> </w:t>
      </w:r>
      <w:r w:rsidRPr="0090174C">
        <w:rPr>
          <w:b/>
          <w:highlight w:val="cyan"/>
          <w:u w:val="single"/>
        </w:rPr>
        <w:t>If there are only particularisms</w:t>
      </w:r>
      <w:r w:rsidRPr="00547601">
        <w:rPr>
          <w:b/>
          <w:u w:val="single"/>
        </w:rPr>
        <w:t xml:space="preserve">, and provincial Europe is associated with reason, science, progress and freedom, </w:t>
      </w:r>
      <w:r w:rsidRPr="0090174C">
        <w:rPr>
          <w:b/>
          <w:highlight w:val="cyan"/>
          <w:u w:val="single"/>
        </w:rPr>
        <w:t>then the</w:t>
      </w:r>
      <w:r w:rsidRPr="00547601">
        <w:rPr>
          <w:b/>
          <w:u w:val="single"/>
        </w:rPr>
        <w:t xml:space="preserve"> unpleasant </w:t>
      </w:r>
      <w:r w:rsidRPr="0090174C">
        <w:rPr>
          <w:b/>
          <w:highlight w:val="cyan"/>
          <w:u w:val="single"/>
        </w:rPr>
        <w:t>implication is that non-Western cultures must be devoid of these</w:t>
      </w:r>
      <w:r w:rsidRPr="00547601">
        <w:rPr>
          <w:b/>
          <w:u w:val="single"/>
        </w:rPr>
        <w:t>.</w:t>
      </w:r>
      <w:r w:rsidRPr="00583CB3">
        <w:rPr>
          <w:sz w:val="12"/>
        </w:rPr>
        <w:t xml:space="preserve"> </w:t>
      </w:r>
      <w:r w:rsidRPr="00547601">
        <w:rPr>
          <w:rStyle w:val="Emphasis"/>
        </w:rPr>
        <w:t xml:space="preserve">The old </w:t>
      </w:r>
      <w:r w:rsidRPr="0090174C">
        <w:rPr>
          <w:rStyle w:val="Emphasis"/>
          <w:highlight w:val="cyan"/>
        </w:rPr>
        <w:t xml:space="preserve">Orientalist divides are </w:t>
      </w:r>
      <w:r w:rsidRPr="00547601">
        <w:rPr>
          <w:rStyle w:val="Emphasis"/>
        </w:rPr>
        <w:t xml:space="preserve">inadvertently </w:t>
      </w:r>
      <w:r w:rsidRPr="0090174C">
        <w:rPr>
          <w:rStyle w:val="Emphasis"/>
          <w:highlight w:val="cyan"/>
        </w:rPr>
        <w:t>sustained in the name of a misguided anti-universalism</w:t>
      </w:r>
      <w:r w:rsidRPr="00547601">
        <w:rPr>
          <w:rStyle w:val="Emphasis"/>
        </w:rPr>
        <w:t>.</w:t>
      </w:r>
      <w:r w:rsidRPr="00583CB3">
        <w:rPr>
          <w:sz w:val="12"/>
        </w:rPr>
        <w:t xml:space="preserve"> On the other hand, </w:t>
      </w:r>
      <w:r w:rsidRPr="00547601">
        <w:rPr>
          <w:u w:val="single"/>
        </w:rPr>
        <w:t>one risks licensing all sorts of oppressions as simply the inevitable consequence of plural cultural forms.</w:t>
      </w:r>
      <w:r w:rsidRPr="00583CB3">
        <w:rPr>
          <w:sz w:val="12"/>
        </w:rPr>
        <w:t xml:space="preserve"> </w:t>
      </w:r>
      <w:r w:rsidRPr="00547601">
        <w:rPr>
          <w:b/>
          <w:u w:val="single"/>
        </w:rPr>
        <w:t xml:space="preserve">All the </w:t>
      </w:r>
      <w:r w:rsidRPr="0090174C">
        <w:rPr>
          <w:b/>
          <w:highlight w:val="cyan"/>
          <w:u w:val="single"/>
        </w:rPr>
        <w:t xml:space="preserve">problems of </w:t>
      </w:r>
      <w:r w:rsidRPr="0090174C">
        <w:rPr>
          <w:rStyle w:val="Emphasis"/>
          <w:highlight w:val="cyan"/>
        </w:rPr>
        <w:t>cultural relativism</w:t>
      </w:r>
      <w:r w:rsidRPr="0090174C">
        <w:rPr>
          <w:b/>
          <w:highlight w:val="cyan"/>
          <w:u w:val="single"/>
        </w:rPr>
        <w:t xml:space="preserve"> reappear if there are no criteria to discern</w:t>
      </w:r>
      <w:r w:rsidRPr="00547601">
        <w:rPr>
          <w:b/>
          <w:u w:val="single"/>
        </w:rPr>
        <w:t xml:space="preserve"> which </w:t>
      </w:r>
      <w:r w:rsidRPr="0090174C">
        <w:rPr>
          <w:b/>
          <w:highlight w:val="cyan"/>
          <w:u w:val="single"/>
        </w:rPr>
        <w:t xml:space="preserve">global </w:t>
      </w:r>
      <w:r w:rsidRPr="00547601">
        <w:rPr>
          <w:b/>
          <w:u w:val="single"/>
        </w:rPr>
        <w:t xml:space="preserve">knowledges, politics and practices support a </w:t>
      </w:r>
      <w:r w:rsidRPr="0090174C">
        <w:rPr>
          <w:b/>
          <w:highlight w:val="cyan"/>
          <w:u w:val="single"/>
        </w:rPr>
        <w:t>politics of emancipation</w:t>
      </w:r>
      <w:r w:rsidRPr="00547601">
        <w:rPr>
          <w:b/>
          <w:u w:val="single"/>
        </w:rPr>
        <w:t>.</w:t>
      </w:r>
      <w:r w:rsidRPr="00583CB3">
        <w:rPr>
          <w:sz w:val="12"/>
        </w:rPr>
        <w:t xml:space="preserve"> Given all of this, </w:t>
      </w:r>
      <w:r w:rsidRPr="00547601">
        <w:rPr>
          <w:u w:val="single"/>
        </w:rPr>
        <w:t>it is unsurprising to see aspects of universalism pop up throughout history and across cultures,38 to see even its critics begrudgingly accept its necessity,39 and to see a variety of attempts to revise the category.</w:t>
      </w:r>
      <w:r w:rsidRPr="00583CB3">
        <w:rPr>
          <w:sz w:val="12"/>
        </w:rPr>
        <w:t xml:space="preserve">40 </w:t>
      </w:r>
      <w:r w:rsidRPr="00547601">
        <w:rPr>
          <w:u w:val="single"/>
        </w:rPr>
        <w:t>To maintain this necessary conceptual tool, the universal must be identified not with an established set of principles and values, but rather with an empty placeholder that is impossible to fill definitively.</w:t>
      </w:r>
      <w:r w:rsidRPr="00583CB3">
        <w:rPr>
          <w:sz w:val="12"/>
        </w:rPr>
        <w:t xml:space="preserve"> </w:t>
      </w:r>
      <w:r w:rsidRPr="00547601">
        <w:rPr>
          <w:u w:val="single"/>
        </w:rPr>
        <w:t>Universals emerge when a particular comes to occupy this position through hegemonic struggle:</w:t>
      </w:r>
      <w:r w:rsidRPr="00583CB3">
        <w:rPr>
          <w:sz w:val="12"/>
        </w:rPr>
        <w:t xml:space="preserve">41 the particular (‘Europe’) comes to represent itself as the universal (‘global’). </w:t>
      </w:r>
      <w:r w:rsidRPr="00547601">
        <w:rPr>
          <w:u w:val="single"/>
        </w:rPr>
        <w:t>It is not simply a false universal, though, as there is a mutual contamination: the universal becomes embodied in the particular, while the particular loses some of its specificities in functioning as the universal.</w:t>
      </w:r>
      <w:r w:rsidRPr="00583CB3">
        <w:rPr>
          <w:sz w:val="12"/>
        </w:rPr>
        <w:t xml:space="preserve"> Yet </w:t>
      </w:r>
      <w:r w:rsidRPr="0090174C">
        <w:rPr>
          <w:b/>
          <w:highlight w:val="cyan"/>
          <w:u w:val="single"/>
        </w:rPr>
        <w:t>there can never be a fully achieved universalism</w:t>
      </w:r>
      <w:r w:rsidRPr="00547601">
        <w:rPr>
          <w:b/>
          <w:u w:val="single"/>
        </w:rPr>
        <w:t xml:space="preserve">, and </w:t>
      </w:r>
      <w:r w:rsidRPr="0090174C">
        <w:rPr>
          <w:b/>
          <w:highlight w:val="cyan"/>
          <w:u w:val="single"/>
        </w:rPr>
        <w:t>universals are</w:t>
      </w:r>
      <w:r w:rsidRPr="00547601">
        <w:rPr>
          <w:b/>
          <w:u w:val="single"/>
        </w:rPr>
        <w:t xml:space="preserve"> therefore </w:t>
      </w:r>
      <w:r w:rsidRPr="0090174C">
        <w:rPr>
          <w:b/>
          <w:highlight w:val="cyan"/>
          <w:u w:val="single"/>
        </w:rPr>
        <w:t>always open to contestation</w:t>
      </w:r>
      <w:r w:rsidRPr="00547601">
        <w:rPr>
          <w:b/>
          <w:u w:val="single"/>
        </w:rPr>
        <w:t xml:space="preserve"> from other universals.</w:t>
      </w:r>
      <w:r w:rsidRPr="00583CB3">
        <w:rPr>
          <w:sz w:val="12"/>
        </w:rPr>
        <w:t xml:space="preserve"> </w:t>
      </w:r>
      <w:r w:rsidRPr="00547601">
        <w:rPr>
          <w:u w:val="single"/>
        </w:rPr>
        <w:t xml:space="preserve">This is what we will later outline in politico-strategic terms as </w:t>
      </w:r>
      <w:r w:rsidRPr="00547601">
        <w:rPr>
          <w:b/>
          <w:u w:val="single"/>
        </w:rPr>
        <w:t>counter-hegemony – a project aimed at subverting an existing universalism in favour of a new order.</w:t>
      </w:r>
      <w:r w:rsidRPr="00547601">
        <w:rPr>
          <w:u w:val="single"/>
        </w:rPr>
        <w:t xml:space="preserve"> </w:t>
      </w:r>
      <w:r w:rsidRPr="00583CB3">
        <w:rPr>
          <w:sz w:val="12"/>
        </w:rPr>
        <w:t xml:space="preserve">This leads us to our second point – </w:t>
      </w:r>
      <w:r w:rsidRPr="0090174C">
        <w:rPr>
          <w:rStyle w:val="Emphasis"/>
          <w:highlight w:val="cyan"/>
        </w:rPr>
        <w:t>as counter-hegemonic, universals can have a subversive and liberating strategic function</w:t>
      </w:r>
      <w:r w:rsidRPr="00547601">
        <w:rPr>
          <w:rStyle w:val="Emphasis"/>
        </w:rPr>
        <w:t>.</w:t>
      </w:r>
      <w:r w:rsidRPr="00583CB3">
        <w:rPr>
          <w:sz w:val="12"/>
        </w:rPr>
        <w:t xml:space="preserve"> </w:t>
      </w:r>
      <w:r w:rsidRPr="00547601">
        <w:rPr>
          <w:u w:val="single"/>
        </w:rPr>
        <w:t>On the one hand, a universal makes an unconditional demand – everything must be placed under its rule.</w:t>
      </w:r>
      <w:r w:rsidRPr="00583CB3">
        <w:rPr>
          <w:sz w:val="12"/>
        </w:rPr>
        <w:t xml:space="preserve">42 </w:t>
      </w:r>
      <w:r w:rsidRPr="00547601">
        <w:rPr>
          <w:u w:val="single"/>
        </w:rPr>
        <w:t>Yet, on the other hand, universalism is never an achieved project (even capitalism remains incomplete).</w:t>
      </w:r>
      <w:r w:rsidRPr="00583CB3">
        <w:rPr>
          <w:sz w:val="12"/>
        </w:rPr>
        <w:t xml:space="preserve"> </w:t>
      </w:r>
      <w:r w:rsidRPr="0090174C">
        <w:rPr>
          <w:b/>
          <w:highlight w:val="cyan"/>
          <w:u w:val="single"/>
        </w:rPr>
        <w:t>This tension renders any established hegemonic structure open to contestation and enables universals to function as insurrectionary vectors against exclusions</w:t>
      </w:r>
      <w:r w:rsidRPr="00547601">
        <w:rPr>
          <w:b/>
          <w:u w:val="single"/>
        </w:rPr>
        <w:t>.</w:t>
      </w:r>
      <w:r w:rsidRPr="00583CB3">
        <w:rPr>
          <w:sz w:val="12"/>
        </w:rPr>
        <w:t xml:space="preserve"> For example, </w:t>
      </w:r>
      <w:r w:rsidRPr="00547601">
        <w:rPr>
          <w:u w:val="single"/>
        </w:rPr>
        <w:t>the concept of universal human rights, problematic as it may be, has been put to use by numerous movements, ranging from local housing struggles to international justice for war crimes. Its universal and unconditional demand has been mobilised in order to highlight those who are left out of its protections and rights.</w:t>
      </w:r>
      <w:r w:rsidRPr="00583CB3">
        <w:rPr>
          <w:sz w:val="12"/>
        </w:rPr>
        <w:t xml:space="preserve"> Similarly, </w:t>
      </w:r>
      <w:r w:rsidRPr="00547601">
        <w:rPr>
          <w:u w:val="single"/>
        </w:rPr>
        <w:t>feminists have criticised certain concepts as exclusionary of women and mobilised universal claims against their constraints, as in the use of the universal idea that ‘all humans are equal’.</w:t>
      </w:r>
      <w:r w:rsidRPr="00583CB3">
        <w:rPr>
          <w:sz w:val="12"/>
        </w:rPr>
        <w:t xml:space="preserve"> In such cases, </w:t>
      </w:r>
      <w:r w:rsidRPr="00547601">
        <w:rPr>
          <w:u w:val="single"/>
        </w:rPr>
        <w:t>the particular (‘woman’) becomes a way to prosecute a critique against an existing universal (‘humanity’).</w:t>
      </w:r>
      <w:r w:rsidRPr="00583CB3">
        <w:rPr>
          <w:sz w:val="12"/>
        </w:rPr>
        <w:t xml:space="preserve"> Meanwhile, </w:t>
      </w:r>
      <w:r w:rsidRPr="00547601">
        <w:rPr>
          <w:u w:val="single"/>
        </w:rPr>
        <w:t>the previously established universal (‘humanity’) becomes revealed as a particular (‘man’).</w:t>
      </w:r>
      <w:r w:rsidRPr="00583CB3">
        <w:rPr>
          <w:sz w:val="12"/>
        </w:rPr>
        <w:t xml:space="preserve">43 These examples show that </w:t>
      </w:r>
      <w:r w:rsidRPr="00547601">
        <w:rPr>
          <w:b/>
          <w:u w:val="single"/>
        </w:rPr>
        <w:t>universals can be revitalised by the struggles that both challenge and elucidate them.</w:t>
      </w:r>
      <w:r w:rsidRPr="00583CB3">
        <w:rPr>
          <w:sz w:val="12"/>
        </w:rPr>
        <w:t xml:space="preserve"> In this regard, </w:t>
      </w:r>
      <w:r w:rsidRPr="00547601">
        <w:rPr>
          <w:u w:val="single"/>
        </w:rPr>
        <w:t>‘to appeal to universalism as a way of asserting the superiority of Western culture is to betray universality, but to appeal to universalism as a way of dismantling the superiority of the West is to realize it’</w:t>
      </w:r>
      <w:r w:rsidRPr="00583CB3">
        <w:rPr>
          <w:sz w:val="12"/>
        </w:rPr>
        <w:t xml:space="preserve">.44 </w:t>
      </w:r>
      <w:r w:rsidRPr="0090174C">
        <w:rPr>
          <w:b/>
          <w:highlight w:val="cyan"/>
          <w:u w:val="single"/>
        </w:rPr>
        <w:t>Universalism</w:t>
      </w:r>
      <w:r w:rsidRPr="00583CB3">
        <w:rPr>
          <w:sz w:val="12"/>
        </w:rPr>
        <w:t xml:space="preserve">, on this account, </w:t>
      </w:r>
      <w:r w:rsidRPr="0090174C">
        <w:rPr>
          <w:b/>
          <w:highlight w:val="cyan"/>
          <w:u w:val="single"/>
        </w:rPr>
        <w:t>is the product of politics</w:t>
      </w:r>
      <w:r w:rsidRPr="00547601">
        <w:rPr>
          <w:b/>
          <w:u w:val="single"/>
        </w:rPr>
        <w:t>, not a transcendent judge standing above the fray.</w:t>
      </w:r>
      <w:r>
        <w:rPr>
          <w:b/>
          <w:u w:val="single"/>
        </w:rPr>
        <w:t xml:space="preserve"> </w:t>
      </w:r>
      <w:r w:rsidRPr="00547601">
        <w:rPr>
          <w:u w:val="single"/>
        </w:rPr>
        <w:t>We can turn now to one final aspect of universalism, which is its heterogeneous nature.</w:t>
      </w:r>
      <w:r w:rsidRPr="00583CB3">
        <w:rPr>
          <w:sz w:val="12"/>
        </w:rPr>
        <w:t xml:space="preserve">45 As capitalism makes clear, </w:t>
      </w:r>
      <w:r w:rsidRPr="00547601">
        <w:rPr>
          <w:u w:val="single"/>
        </w:rPr>
        <w:t xml:space="preserve">universalism does not entail homogeneity – it does not necessarily involve converting diverse things into the same kind of thing. </w:t>
      </w:r>
      <w:r w:rsidRPr="00583CB3">
        <w:rPr>
          <w:sz w:val="12"/>
        </w:rPr>
        <w:t xml:space="preserve">In fact, </w:t>
      </w:r>
      <w:r w:rsidRPr="00547601">
        <w:rPr>
          <w:u w:val="single"/>
        </w:rPr>
        <w:t>the power of capitalism is precisely its versatility in the face of changing conditions on the ground and its capacity to accommodate difference.</w:t>
      </w:r>
      <w:r w:rsidRPr="00583CB3">
        <w:rPr>
          <w:sz w:val="12"/>
        </w:rPr>
        <w:t xml:space="preserve"> </w:t>
      </w:r>
      <w:r w:rsidRPr="00547601">
        <w:rPr>
          <w:b/>
          <w:u w:val="single"/>
        </w:rPr>
        <w:t>A similar prospect must also hold for any leftist universal – it must be one that integrates difference rather than erasing it.</w:t>
      </w:r>
      <w:r w:rsidRPr="00583CB3">
        <w:rPr>
          <w:sz w:val="12"/>
        </w:rPr>
        <w:t xml:space="preserve"> What then does all of this mean for the project of modernity? It means that </w:t>
      </w:r>
      <w:r w:rsidRPr="00547601">
        <w:rPr>
          <w:b/>
          <w:u w:val="single"/>
        </w:rPr>
        <w:t>any particular image of modernity must be open to co-creation, and further transformation and alteration.</w:t>
      </w:r>
      <w:r w:rsidRPr="00583CB3">
        <w:rPr>
          <w:sz w:val="12"/>
        </w:rPr>
        <w:t xml:space="preserve"> And in a globalised world where different peoples necessarily co-exist, </w:t>
      </w:r>
      <w:r w:rsidRPr="00547601">
        <w:rPr>
          <w:u w:val="single"/>
        </w:rPr>
        <w:t>it means building systems to live in common despite the plurality of ways of life.</w:t>
      </w:r>
      <w:r w:rsidRPr="00583CB3">
        <w:rPr>
          <w:sz w:val="12"/>
        </w:rPr>
        <w:t xml:space="preserve"> Contrary to Eurocentric accounts and classic images of universalism, </w:t>
      </w:r>
      <w:r w:rsidRPr="00547601">
        <w:rPr>
          <w:u w:val="single"/>
        </w:rPr>
        <w:t>it must recognise the agency of those outside Europe, and the necessity of their voices in building truly planetary and universal futures.</w:t>
      </w:r>
      <w:r w:rsidRPr="00583CB3">
        <w:rPr>
          <w:sz w:val="12"/>
        </w:rPr>
        <w:t xml:space="preserve"> </w:t>
      </w:r>
      <w:r w:rsidRPr="0090174C">
        <w:rPr>
          <w:rStyle w:val="Emphasis"/>
          <w:highlight w:val="cyan"/>
        </w:rPr>
        <w:t xml:space="preserve">The universal, </w:t>
      </w:r>
      <w:r w:rsidRPr="00547601">
        <w:rPr>
          <w:rStyle w:val="Emphasis"/>
        </w:rPr>
        <w:t xml:space="preserve">then, </w:t>
      </w:r>
      <w:r w:rsidRPr="0090174C">
        <w:rPr>
          <w:rStyle w:val="Emphasis"/>
          <w:highlight w:val="cyan"/>
        </w:rPr>
        <w:t>is an empty placeholder that hegemonic particulars</w:t>
      </w:r>
      <w:r w:rsidRPr="00547601">
        <w:rPr>
          <w:rStyle w:val="Emphasis"/>
        </w:rPr>
        <w:t xml:space="preserve"> (</w:t>
      </w:r>
      <w:r w:rsidRPr="0090174C">
        <w:rPr>
          <w:rStyle w:val="Emphasis"/>
          <w:highlight w:val="cyan"/>
        </w:rPr>
        <w:t>specific demands, ideals and collectives</w:t>
      </w:r>
      <w:r w:rsidRPr="00547601">
        <w:rPr>
          <w:rStyle w:val="Emphasis"/>
        </w:rPr>
        <w:t xml:space="preserve">) </w:t>
      </w:r>
      <w:r w:rsidRPr="0090174C">
        <w:rPr>
          <w:rStyle w:val="Emphasis"/>
          <w:highlight w:val="cyan"/>
        </w:rPr>
        <w:t>come to occupy</w:t>
      </w:r>
      <w:r w:rsidRPr="00547601">
        <w:rPr>
          <w:rStyle w:val="Emphasis"/>
        </w:rPr>
        <w:t xml:space="preserve">. It can operate as a subversive and emancipatory vector of change with respect to established universalisms, and </w:t>
      </w:r>
      <w:r w:rsidRPr="0090174C">
        <w:rPr>
          <w:rStyle w:val="Emphasis"/>
          <w:highlight w:val="cyan"/>
        </w:rPr>
        <w:t>it is heterogeneous and includes differences, rather than eliminating them</w:t>
      </w:r>
      <w:r w:rsidRPr="00583CB3">
        <w:rPr>
          <w:sz w:val="12"/>
          <w:szCs w:val="16"/>
        </w:rPr>
        <w:t>.</w:t>
      </w:r>
    </w:p>
    <w:p w14:paraId="253F0DFF" w14:textId="77777777" w:rsidR="00B502BA" w:rsidRPr="00583CB3" w:rsidRDefault="00B502BA" w:rsidP="00B502BA">
      <w:pPr>
        <w:pStyle w:val="Heading3"/>
      </w:pPr>
      <w:r>
        <w:t>1NC---Market Dynamics/Resistance Link</w:t>
      </w:r>
    </w:p>
    <w:p w14:paraId="7F08C008" w14:textId="77777777" w:rsidR="00B502BA" w:rsidRDefault="00B502BA" w:rsidP="00B502BA">
      <w:pPr>
        <w:pStyle w:val="Heading4"/>
      </w:pPr>
      <w:r>
        <w:t xml:space="preserve">The aff replicates neoliberalism at the </w:t>
      </w:r>
      <w:r w:rsidRPr="00F04FD0">
        <w:rPr>
          <w:u w:val="single"/>
        </w:rPr>
        <w:t>level of form</w:t>
      </w:r>
      <w:r>
        <w:t xml:space="preserve"> – though their politics may appear revolutionary, it </w:t>
      </w:r>
      <w:r w:rsidRPr="00F04FD0">
        <w:rPr>
          <w:u w:val="single"/>
        </w:rPr>
        <w:t>mirrors market dynamics</w:t>
      </w:r>
      <w:r>
        <w:t xml:space="preserve"> in its appeal to individual transformation and </w:t>
      </w:r>
      <w:r w:rsidRPr="00F04FD0">
        <w:rPr>
          <w:u w:val="single"/>
        </w:rPr>
        <w:t>particular</w:t>
      </w:r>
      <w:r>
        <w:t xml:space="preserve"> forms of resistance – this makes true change impossible and re-entrenches capitalism</w:t>
      </w:r>
    </w:p>
    <w:p w14:paraId="0DBBEF4A" w14:textId="77777777" w:rsidR="00B502BA" w:rsidRDefault="00B502BA" w:rsidP="00B502BA">
      <w:bookmarkStart w:id="1" w:name="_Hlk32341900"/>
      <w:r>
        <w:t xml:space="preserve">Susana </w:t>
      </w:r>
      <w:r w:rsidRPr="00B51BB1">
        <w:rPr>
          <w:rStyle w:val="Style13ptBold"/>
        </w:rPr>
        <w:t>Narotsky 16,</w:t>
      </w:r>
      <w:r>
        <w:t xml:space="preserve"> Barcelona professor, “On waging the ideological war: Against the hegemony of form”, Anthropological Theory 2016, Vol. 16, 263–284)</w:t>
      </w:r>
    </w:p>
    <w:bookmarkEnd w:id="1"/>
    <w:p w14:paraId="7DD7B170" w14:textId="77777777" w:rsidR="00B502BA" w:rsidRPr="00490B24" w:rsidRDefault="00B502BA" w:rsidP="00B502BA">
      <w:pPr>
        <w:rPr>
          <w:sz w:val="12"/>
        </w:rPr>
      </w:pPr>
      <w:r w:rsidRPr="00490B24">
        <w:rPr>
          <w:rStyle w:val="StyleUnderline"/>
        </w:rPr>
        <w:t>I have been involved</w:t>
      </w:r>
      <w:r w:rsidRPr="00490B24">
        <w:rPr>
          <w:sz w:val="12"/>
        </w:rPr>
        <w:t xml:space="preserve"> </w:t>
      </w:r>
      <w:r w:rsidRPr="00490B24">
        <w:rPr>
          <w:rStyle w:val="StyleUnderline"/>
        </w:rPr>
        <w:t>for over 10 years with a</w:t>
      </w:r>
      <w:r w:rsidRPr="00490B24">
        <w:rPr>
          <w:sz w:val="12"/>
        </w:rPr>
        <w:t xml:space="preserve"> large </w:t>
      </w:r>
      <w:r w:rsidRPr="00490B24">
        <w:rPr>
          <w:rStyle w:val="StyleUnderline"/>
        </w:rPr>
        <w:t>group</w:t>
      </w:r>
      <w:r w:rsidRPr="00490B24">
        <w:rPr>
          <w:sz w:val="12"/>
        </w:rPr>
        <w:t xml:space="preserve"> </w:t>
      </w:r>
      <w:r w:rsidRPr="00490B24">
        <w:rPr>
          <w:rStyle w:val="StyleUnderline"/>
        </w:rPr>
        <w:t>of</w:t>
      </w:r>
      <w:r w:rsidRPr="00490B24">
        <w:rPr>
          <w:sz w:val="12"/>
        </w:rPr>
        <w:t xml:space="preserve"> male </w:t>
      </w:r>
      <w:r w:rsidRPr="00490B24">
        <w:rPr>
          <w:rStyle w:val="StyleUnderline"/>
        </w:rPr>
        <w:t>industrial workers and</w:t>
      </w:r>
      <w:r w:rsidRPr="00490B24">
        <w:rPr>
          <w:sz w:val="12"/>
        </w:rPr>
        <w:t xml:space="preserve"> their families </w:t>
      </w:r>
      <w:r w:rsidRPr="00490B24">
        <w:rPr>
          <w:rStyle w:val="StyleUnderline"/>
        </w:rPr>
        <w:t>in a town in the northwest of Spain</w:t>
      </w:r>
      <w:r w:rsidRPr="00490B24">
        <w:rPr>
          <w:sz w:val="12"/>
        </w:rPr>
        <w:t xml:space="preserve">. </w:t>
      </w:r>
      <w:r w:rsidRPr="00490B24">
        <w:rPr>
          <w:rStyle w:val="StyleUnderline"/>
        </w:rPr>
        <w:t>The area has been in ongoing restructuring since the 1980s and early retirement, lay-offs, and long-term unemployment have become the norm</w:t>
      </w:r>
      <w:r w:rsidRPr="00490B24">
        <w:rPr>
          <w:sz w:val="12"/>
        </w:rPr>
        <w:t xml:space="preserve">. Women have increasingly found temporary jobs in the service sector and younger generations are generally unemployed, have precarious jobs in contract firms or have migrated. Historically, labour struggle structured through class-based unions has been ubiquitous here, and has yielded what people voice as ‘conquests’ (universal public services such as health and education, and political rights through parliamentary democracy). Today, the situation is one of generalized uncertainty and hesitant forms of resistance. As years have passed I have observed three distinct processes: (1) the waning of a workingclass faith in unions and union mobilization, (2) the multiplication of forms of activism that target concrete issues, and (3) a creeping hopelessness demobilizing younger generations. </w:t>
      </w:r>
      <w:r w:rsidRPr="00490B24">
        <w:rPr>
          <w:rStyle w:val="StyleUnderline"/>
        </w:rPr>
        <w:t>In this context</w:t>
      </w:r>
      <w:r w:rsidRPr="00490B24">
        <w:rPr>
          <w:sz w:val="12"/>
        </w:rPr>
        <w:t xml:space="preserve">, </w:t>
      </w:r>
      <w:r w:rsidRPr="009F2D2F">
        <w:rPr>
          <w:rStyle w:val="Emphasis"/>
        </w:rPr>
        <w:t xml:space="preserve">old-time </w:t>
      </w:r>
      <w:r w:rsidRPr="0090174C">
        <w:rPr>
          <w:rStyle w:val="Emphasis"/>
          <w:highlight w:val="cyan"/>
        </w:rPr>
        <w:t>unionists</w:t>
      </w:r>
      <w:r w:rsidRPr="0090174C">
        <w:rPr>
          <w:sz w:val="12"/>
          <w:highlight w:val="cyan"/>
        </w:rPr>
        <w:t xml:space="preserve"> </w:t>
      </w:r>
      <w:r w:rsidRPr="009F2D2F">
        <w:rPr>
          <w:rStyle w:val="StyleUnderline"/>
        </w:rPr>
        <w:t xml:space="preserve">who </w:t>
      </w:r>
      <w:r w:rsidRPr="00B85B8B">
        <w:rPr>
          <w:rStyle w:val="StyleUnderline"/>
        </w:rPr>
        <w:t xml:space="preserve">have </w:t>
      </w:r>
      <w:r w:rsidRPr="009F2D2F">
        <w:rPr>
          <w:rStyle w:val="StyleUnderline"/>
        </w:rPr>
        <w:t xml:space="preserve">shifted </w:t>
      </w:r>
      <w:r w:rsidRPr="00B85B8B">
        <w:rPr>
          <w:rStyle w:val="StyleUnderline"/>
        </w:rPr>
        <w:t xml:space="preserve">their struggle </w:t>
      </w:r>
      <w:r w:rsidRPr="009F2D2F">
        <w:rPr>
          <w:rStyle w:val="StyleUnderline"/>
        </w:rPr>
        <w:t xml:space="preserve">toward </w:t>
      </w:r>
      <w:r w:rsidRPr="009F2D2F">
        <w:rPr>
          <w:rStyle w:val="Emphasis"/>
        </w:rPr>
        <w:t>social activism</w:t>
      </w:r>
      <w:r w:rsidRPr="00490B24">
        <w:rPr>
          <w:sz w:val="12"/>
        </w:rPr>
        <w:t xml:space="preserve"> </w:t>
      </w:r>
      <w:r w:rsidRPr="00B85B8B">
        <w:rPr>
          <w:rStyle w:val="StyleUnderline"/>
        </w:rPr>
        <w:t xml:space="preserve">tend to </w:t>
      </w:r>
      <w:r w:rsidRPr="0090174C">
        <w:rPr>
          <w:rStyle w:val="StyleUnderline"/>
          <w:highlight w:val="cyan"/>
        </w:rPr>
        <w:t xml:space="preserve">analyse situations in terms of </w:t>
      </w:r>
      <w:r w:rsidRPr="009F2D2F">
        <w:rPr>
          <w:rStyle w:val="Emphasis"/>
        </w:rPr>
        <w:t xml:space="preserve">local </w:t>
      </w:r>
      <w:r w:rsidRPr="0090174C">
        <w:rPr>
          <w:rStyle w:val="Emphasis"/>
          <w:highlight w:val="cyan"/>
        </w:rPr>
        <w:t>connection</w:t>
      </w:r>
      <w:r w:rsidRPr="0090174C">
        <w:rPr>
          <w:sz w:val="12"/>
          <w:highlight w:val="cyan"/>
        </w:rPr>
        <w:t xml:space="preserve"> </w:t>
      </w:r>
      <w:r w:rsidRPr="0090174C">
        <w:rPr>
          <w:rStyle w:val="StyleUnderline"/>
          <w:highlight w:val="cyan"/>
        </w:rPr>
        <w:t xml:space="preserve">with larger processes expressing </w:t>
      </w:r>
      <w:r w:rsidRPr="0090174C">
        <w:rPr>
          <w:rStyle w:val="Emphasis"/>
          <w:highlight w:val="cyan"/>
        </w:rPr>
        <w:t>structural logics</w:t>
      </w:r>
      <w:r w:rsidRPr="0090174C">
        <w:rPr>
          <w:rStyle w:val="StyleUnderline"/>
          <w:highlight w:val="cyan"/>
        </w:rPr>
        <w:t>.</w:t>
      </w:r>
      <w:r w:rsidRPr="0090174C">
        <w:rPr>
          <w:sz w:val="12"/>
          <w:highlight w:val="cyan"/>
        </w:rPr>
        <w:t xml:space="preserve"> </w:t>
      </w:r>
      <w:r w:rsidRPr="0090174C">
        <w:rPr>
          <w:rStyle w:val="StyleUnderline"/>
          <w:highlight w:val="cyan"/>
        </w:rPr>
        <w:t>Analysis produces</w:t>
      </w:r>
      <w:r w:rsidRPr="00490B24">
        <w:rPr>
          <w:rStyle w:val="StyleUnderline"/>
        </w:rPr>
        <w:t xml:space="preserve"> the design of </w:t>
      </w:r>
      <w:r w:rsidRPr="0090174C">
        <w:rPr>
          <w:rStyle w:val="StyleUnderline"/>
          <w:highlight w:val="cyan"/>
        </w:rPr>
        <w:t xml:space="preserve">a </w:t>
      </w:r>
      <w:r w:rsidRPr="0090174C">
        <w:rPr>
          <w:rStyle w:val="Emphasis"/>
          <w:highlight w:val="cyan"/>
        </w:rPr>
        <w:t>strategy</w:t>
      </w:r>
      <w:r w:rsidRPr="0090174C">
        <w:rPr>
          <w:rStyle w:val="StyleUnderline"/>
          <w:highlight w:val="cyan"/>
        </w:rPr>
        <w:t xml:space="preserve"> and </w:t>
      </w:r>
      <w:r w:rsidRPr="0090174C">
        <w:rPr>
          <w:rStyle w:val="Emphasis"/>
          <w:highlight w:val="cyan"/>
        </w:rPr>
        <w:t>tactical mobilizations</w:t>
      </w:r>
      <w:r w:rsidRPr="00490B24">
        <w:rPr>
          <w:sz w:val="12"/>
        </w:rPr>
        <w:t xml:space="preserve"> </w:t>
      </w:r>
      <w:r w:rsidRPr="00490B24">
        <w:rPr>
          <w:rStyle w:val="StyleUnderline"/>
        </w:rPr>
        <w:t>that they strive to explain</w:t>
      </w:r>
      <w:r w:rsidRPr="00490B24">
        <w:rPr>
          <w:sz w:val="12"/>
        </w:rPr>
        <w:t xml:space="preserve"> in an endless pedagogy of struggle. Knowledge and theory become instruments of change and are understood as stemming from everyday life </w:t>
      </w:r>
      <w:r w:rsidRPr="009F2D2F">
        <w:rPr>
          <w:sz w:val="12"/>
        </w:rPr>
        <w:t xml:space="preserve">experience. </w:t>
      </w:r>
      <w:r w:rsidRPr="009F2D2F">
        <w:rPr>
          <w:rStyle w:val="Emphasis"/>
          <w:sz w:val="26"/>
          <w:szCs w:val="26"/>
        </w:rPr>
        <w:t>In contrast</w:t>
      </w:r>
      <w:r w:rsidRPr="009F2D2F">
        <w:rPr>
          <w:sz w:val="12"/>
        </w:rPr>
        <w:t xml:space="preserve">, </w:t>
      </w:r>
      <w:r w:rsidRPr="009F2D2F">
        <w:rPr>
          <w:rStyle w:val="StyleUnderline"/>
        </w:rPr>
        <w:t>younger people</w:t>
      </w:r>
      <w:r w:rsidRPr="009F2D2F">
        <w:rPr>
          <w:sz w:val="12"/>
        </w:rPr>
        <w:t xml:space="preserve"> – with the exception of a small group of young, unionized industrial workers – </w:t>
      </w:r>
      <w:r w:rsidRPr="009F2D2F">
        <w:rPr>
          <w:rStyle w:val="StyleUnderline"/>
        </w:rPr>
        <w:t>tend to present the local situation as an</w:t>
      </w:r>
      <w:r w:rsidRPr="009F2D2F">
        <w:rPr>
          <w:sz w:val="12"/>
        </w:rPr>
        <w:t xml:space="preserve"> </w:t>
      </w:r>
      <w:r w:rsidRPr="009F2D2F">
        <w:rPr>
          <w:rStyle w:val="StyleUnderline"/>
        </w:rPr>
        <w:t xml:space="preserve">aggregate of </w:t>
      </w:r>
      <w:r w:rsidRPr="009F2D2F">
        <w:rPr>
          <w:sz w:val="12"/>
        </w:rPr>
        <w:t xml:space="preserve">concrete </w:t>
      </w:r>
      <w:r w:rsidRPr="009F2D2F">
        <w:rPr>
          <w:rStyle w:val="Emphasis"/>
        </w:rPr>
        <w:t>personal experiences</w:t>
      </w:r>
      <w:r w:rsidRPr="00490B24">
        <w:rPr>
          <w:sz w:val="12"/>
        </w:rPr>
        <w:t xml:space="preserve">. A few build collective supports based on social networks, a practice that they sometimes abstract as a theory of solidarity that challenges the state and capitalism by opening spaces where alternative provisioning processes put people instead of profit as the aim. Their theory is also based on their experience, on political and social mobilizations (15M, Indignados, Anti-Foreclosure Platform) and miscellaneous readings that encompass a wide range of perspectives including political economy, political ecology, anarchism, de-growth, social and solidarity economy, and commoning. </w:t>
      </w:r>
      <w:r w:rsidRPr="00490B24">
        <w:rPr>
          <w:rStyle w:val="StyleUnderline"/>
        </w:rPr>
        <w:t>Both groups stress the need to be aware of and respect the multiple social positioning of those that suffer from capitalism</w:t>
      </w:r>
      <w:r w:rsidRPr="00490B24">
        <w:rPr>
          <w:sz w:val="12"/>
        </w:rPr>
        <w:t xml:space="preserve">. </w:t>
      </w:r>
      <w:r w:rsidRPr="00490B24">
        <w:rPr>
          <w:rStyle w:val="Emphasis"/>
        </w:rPr>
        <w:t>In practice</w:t>
      </w:r>
      <w:r w:rsidRPr="00490B24">
        <w:rPr>
          <w:sz w:val="12"/>
        </w:rPr>
        <w:t xml:space="preserve">, </w:t>
      </w:r>
      <w:r w:rsidRPr="00490B24">
        <w:rPr>
          <w:rStyle w:val="StyleUnderline"/>
        </w:rPr>
        <w:t>however</w:t>
      </w:r>
      <w:r w:rsidRPr="00490B24">
        <w:rPr>
          <w:sz w:val="12"/>
        </w:rPr>
        <w:t xml:space="preserve">, </w:t>
      </w:r>
      <w:r w:rsidRPr="0090174C">
        <w:rPr>
          <w:rStyle w:val="StyleUnderline"/>
          <w:highlight w:val="cyan"/>
        </w:rPr>
        <w:t>the</w:t>
      </w:r>
      <w:r w:rsidRPr="0090174C">
        <w:rPr>
          <w:sz w:val="12"/>
          <w:highlight w:val="cyan"/>
        </w:rPr>
        <w:t xml:space="preserve"> </w:t>
      </w:r>
      <w:r w:rsidRPr="0090174C">
        <w:rPr>
          <w:rStyle w:val="Emphasis"/>
          <w:highlight w:val="cyan"/>
        </w:rPr>
        <w:t>older group</w:t>
      </w:r>
      <w:r w:rsidRPr="0090174C">
        <w:rPr>
          <w:sz w:val="12"/>
          <w:highlight w:val="cyan"/>
        </w:rPr>
        <w:t xml:space="preserve"> </w:t>
      </w:r>
      <w:r w:rsidRPr="0090174C">
        <w:rPr>
          <w:rStyle w:val="StyleUnderline"/>
          <w:highlight w:val="cyan"/>
        </w:rPr>
        <w:t>tends to produce a coherent model and</w:t>
      </w:r>
      <w:r w:rsidRPr="00490B24">
        <w:rPr>
          <w:rStyle w:val="StyleUnderline"/>
        </w:rPr>
        <w:t xml:space="preserve"> to </w:t>
      </w:r>
      <w:r w:rsidRPr="0090174C">
        <w:rPr>
          <w:rStyle w:val="StyleUnderline"/>
          <w:highlight w:val="cyan"/>
        </w:rPr>
        <w:t xml:space="preserve">design a </w:t>
      </w:r>
      <w:r w:rsidRPr="0090174C">
        <w:rPr>
          <w:rStyle w:val="Emphasis"/>
          <w:highlight w:val="cyan"/>
        </w:rPr>
        <w:t>unified oppositional strategy</w:t>
      </w:r>
      <w:r w:rsidRPr="0090174C">
        <w:rPr>
          <w:sz w:val="12"/>
          <w:highlight w:val="cyan"/>
        </w:rPr>
        <w:t xml:space="preserve">, </w:t>
      </w:r>
      <w:r w:rsidRPr="0090174C">
        <w:rPr>
          <w:rStyle w:val="StyleUnderline"/>
          <w:highlight w:val="cyan"/>
        </w:rPr>
        <w:t>while the younger group is</w:t>
      </w:r>
      <w:r w:rsidRPr="0090174C">
        <w:rPr>
          <w:sz w:val="12"/>
          <w:highlight w:val="cyan"/>
        </w:rPr>
        <w:t xml:space="preserve"> </w:t>
      </w:r>
      <w:r w:rsidRPr="0090174C">
        <w:rPr>
          <w:rStyle w:val="Emphasis"/>
          <w:highlight w:val="cyan"/>
        </w:rPr>
        <w:t>explicitly unwilling to do so</w:t>
      </w:r>
      <w:r w:rsidRPr="00490B24">
        <w:rPr>
          <w:rStyle w:val="Emphasis"/>
        </w:rPr>
        <w:t>.</w:t>
      </w:r>
      <w:r w:rsidRPr="00490B24">
        <w:rPr>
          <w:sz w:val="12"/>
        </w:rPr>
        <w:t xml:space="preserve"> As a result, the local practice of social activism is a succession of short-term targeted actions often subjected to the tensions of endless idiosyncratic strategies. Demoralization is recurrent and is expressed in the small numbers and high turnover of younger people in activist groups. If we factor history in, it is difficult to describe the situation of the present younger generation as ‘worse’ than that of their predecessors. Yes, they are massively unemployed or in precarious jobs, but ‘stable’ industrial jobs in the 1950s and 1960s in Spain under fascism did not provide a much better livelihood. The present-day welfare state and universal public services, however shrunken, are much better than the previous non-existent ones. </w:t>
      </w:r>
      <w:r w:rsidRPr="00490B24">
        <w:rPr>
          <w:rStyle w:val="StyleUnderline"/>
        </w:rPr>
        <w:t>One major difference</w:t>
      </w:r>
      <w:r w:rsidRPr="00490B24">
        <w:rPr>
          <w:sz w:val="12"/>
        </w:rPr>
        <w:t xml:space="preserve"> is the lack of expectations for a brighter future on the part of the younger, better-educated generations. Another major difference </w:t>
      </w:r>
      <w:r w:rsidRPr="00490B24">
        <w:rPr>
          <w:rStyle w:val="StyleUnderline"/>
        </w:rPr>
        <w:t xml:space="preserve">is </w:t>
      </w:r>
      <w:r w:rsidRPr="0090174C">
        <w:rPr>
          <w:rStyle w:val="StyleUnderline"/>
          <w:highlight w:val="cyan"/>
        </w:rPr>
        <w:t xml:space="preserve">their </w:t>
      </w:r>
      <w:r w:rsidRPr="0090174C">
        <w:rPr>
          <w:rStyle w:val="Emphasis"/>
          <w:highlight w:val="cyan"/>
        </w:rPr>
        <w:t>unwillingness</w:t>
      </w:r>
      <w:r w:rsidRPr="0090174C">
        <w:rPr>
          <w:sz w:val="12"/>
          <w:highlight w:val="cyan"/>
        </w:rPr>
        <w:t xml:space="preserve"> </w:t>
      </w:r>
      <w:r w:rsidRPr="0090174C">
        <w:rPr>
          <w:rStyle w:val="StyleUnderline"/>
          <w:highlight w:val="cyan"/>
        </w:rPr>
        <w:t>to</w:t>
      </w:r>
      <w:r w:rsidRPr="0090174C">
        <w:rPr>
          <w:sz w:val="12"/>
          <w:highlight w:val="cyan"/>
        </w:rPr>
        <w:t xml:space="preserve"> </w:t>
      </w:r>
      <w:r w:rsidRPr="0090174C">
        <w:rPr>
          <w:rStyle w:val="Emphasis"/>
          <w:highlight w:val="cyan"/>
        </w:rPr>
        <w:t>produce</w:t>
      </w:r>
      <w:r w:rsidRPr="0090174C">
        <w:rPr>
          <w:sz w:val="12"/>
          <w:highlight w:val="cyan"/>
        </w:rPr>
        <w:t xml:space="preserve"> </w:t>
      </w:r>
      <w:r w:rsidRPr="009F2D2F">
        <w:rPr>
          <w:rStyle w:val="StyleUnderline"/>
        </w:rPr>
        <w:t>or</w:t>
      </w:r>
      <w:r w:rsidRPr="009F2D2F">
        <w:rPr>
          <w:sz w:val="12"/>
        </w:rPr>
        <w:t xml:space="preserve"> </w:t>
      </w:r>
      <w:r w:rsidRPr="009F2D2F">
        <w:rPr>
          <w:rStyle w:val="Emphasis"/>
        </w:rPr>
        <w:t>adopt</w:t>
      </w:r>
      <w:r w:rsidRPr="009F2D2F">
        <w:rPr>
          <w:sz w:val="12"/>
        </w:rPr>
        <w:t xml:space="preserve"> </w:t>
      </w:r>
      <w:r w:rsidRPr="0090174C">
        <w:rPr>
          <w:rStyle w:val="StyleUnderline"/>
          <w:highlight w:val="cyan"/>
        </w:rPr>
        <w:t xml:space="preserve">a </w:t>
      </w:r>
      <w:r w:rsidRPr="009F2D2F">
        <w:rPr>
          <w:rStyle w:val="StyleUnderline"/>
        </w:rPr>
        <w:t xml:space="preserve">coherent </w:t>
      </w:r>
      <w:r w:rsidRPr="0090174C">
        <w:rPr>
          <w:rStyle w:val="StyleUnderline"/>
          <w:highlight w:val="cyan"/>
        </w:rPr>
        <w:t>oppositional ideology</w:t>
      </w:r>
      <w:r w:rsidRPr="00490B24">
        <w:rPr>
          <w:rStyle w:val="StyleUnderline"/>
        </w:rPr>
        <w:t xml:space="preserve"> that </w:t>
      </w:r>
      <w:r w:rsidRPr="0090174C">
        <w:rPr>
          <w:rStyle w:val="StyleUnderline"/>
          <w:highlight w:val="cyan"/>
        </w:rPr>
        <w:t>could become counter-hegemonic</w:t>
      </w:r>
      <w:r w:rsidRPr="00490B24">
        <w:rPr>
          <w:sz w:val="12"/>
        </w:rPr>
        <w:t xml:space="preserve">. The remains of an old debate: The hegemony of form </w:t>
      </w:r>
      <w:r w:rsidRPr="00490B24">
        <w:rPr>
          <w:rStyle w:val="StyleUnderline"/>
        </w:rPr>
        <w:t>With this in mind</w:t>
      </w:r>
      <w:r w:rsidRPr="00490B24">
        <w:rPr>
          <w:sz w:val="12"/>
        </w:rPr>
        <w:t xml:space="preserve">, </w:t>
      </w:r>
      <w:r w:rsidRPr="00490B24">
        <w:rPr>
          <w:rStyle w:val="StyleUnderline"/>
        </w:rPr>
        <w:t xml:space="preserve">I interrogate the fierce criticism and ultimate </w:t>
      </w:r>
      <w:r w:rsidRPr="0090174C">
        <w:rPr>
          <w:rStyle w:val="StyleUnderline"/>
          <w:highlight w:val="cyan"/>
        </w:rPr>
        <w:t>abandonment of</w:t>
      </w:r>
      <w:r w:rsidRPr="00490B24">
        <w:rPr>
          <w:rStyle w:val="StyleUnderline"/>
        </w:rPr>
        <w:t xml:space="preserve"> the concept of</w:t>
      </w:r>
      <w:r w:rsidRPr="00490B24">
        <w:rPr>
          <w:sz w:val="12"/>
        </w:rPr>
        <w:t xml:space="preserve"> </w:t>
      </w:r>
      <w:r w:rsidRPr="0090174C">
        <w:rPr>
          <w:rStyle w:val="Emphasis"/>
          <w:highlight w:val="cyan"/>
        </w:rPr>
        <w:t>ideology</w:t>
      </w:r>
      <w:r w:rsidRPr="0090174C">
        <w:rPr>
          <w:sz w:val="12"/>
          <w:highlight w:val="cyan"/>
        </w:rPr>
        <w:t xml:space="preserve"> </w:t>
      </w:r>
      <w:r w:rsidRPr="0090174C">
        <w:rPr>
          <w:rStyle w:val="StyleUnderline"/>
          <w:highlight w:val="cyan"/>
        </w:rPr>
        <w:t>as an instrument for struggle</w:t>
      </w:r>
      <w:r w:rsidRPr="00490B24">
        <w:rPr>
          <w:sz w:val="12"/>
        </w:rPr>
        <w:t xml:space="preserve"> by those who would like to change the existing structure of power and economic distribution. </w:t>
      </w:r>
      <w:r w:rsidRPr="00490B24">
        <w:rPr>
          <w:rStyle w:val="StyleUnderline"/>
        </w:rPr>
        <w:t>I suggest that</w:t>
      </w:r>
      <w:r w:rsidRPr="00490B24">
        <w:rPr>
          <w:sz w:val="12"/>
        </w:rPr>
        <w:t xml:space="preserve"> (a) </w:t>
      </w:r>
      <w:r w:rsidRPr="00490B24">
        <w:rPr>
          <w:rStyle w:val="StyleUnderline"/>
        </w:rPr>
        <w:t xml:space="preserve">distrust of the concept’s validity </w:t>
      </w:r>
      <w:r w:rsidRPr="0090174C">
        <w:rPr>
          <w:rStyle w:val="StyleUnderline"/>
          <w:highlight w:val="cyan"/>
        </w:rPr>
        <w:t>stems from the domination of a</w:t>
      </w:r>
      <w:r w:rsidRPr="0090174C">
        <w:rPr>
          <w:sz w:val="12"/>
          <w:highlight w:val="cyan"/>
        </w:rPr>
        <w:t xml:space="preserve"> </w:t>
      </w:r>
      <w:r w:rsidRPr="0090174C">
        <w:rPr>
          <w:rStyle w:val="StyleUnderline"/>
          <w:highlight w:val="cyan"/>
        </w:rPr>
        <w:t>neoliberal conceptual tool-kit</w:t>
      </w:r>
      <w:r w:rsidRPr="00490B24">
        <w:rPr>
          <w:sz w:val="12"/>
        </w:rPr>
        <w:t xml:space="preserve"> in particular </w:t>
      </w:r>
      <w:r w:rsidRPr="00490B24">
        <w:rPr>
          <w:rStyle w:val="StyleUnderline"/>
        </w:rPr>
        <w:t>as it has been instituted by the rise of the Austrian school</w:t>
      </w:r>
      <w:r w:rsidRPr="00490B24">
        <w:rPr>
          <w:sz w:val="12"/>
        </w:rPr>
        <w:t xml:space="preserve"> </w:t>
      </w:r>
      <w:r w:rsidRPr="00490B24">
        <w:rPr>
          <w:rStyle w:val="StyleUnderline"/>
        </w:rPr>
        <w:t>and its hegemony in neoliberal thought.</w:t>
      </w:r>
      <w:r w:rsidRPr="00490B24">
        <w:rPr>
          <w:sz w:val="12"/>
        </w:rPr>
        <w:t xml:space="preserve"> </w:t>
      </w:r>
      <w:r w:rsidRPr="0090174C">
        <w:rPr>
          <w:rStyle w:val="StyleUnderline"/>
          <w:highlight w:val="cyan"/>
        </w:rPr>
        <w:t>This has resulted in</w:t>
      </w:r>
      <w:r w:rsidRPr="00490B24">
        <w:rPr>
          <w:sz w:val="12"/>
        </w:rPr>
        <w:t xml:space="preserve"> (b) </w:t>
      </w:r>
      <w:r w:rsidRPr="0090174C">
        <w:rPr>
          <w:rStyle w:val="Emphasis"/>
          <w:sz w:val="26"/>
          <w:szCs w:val="26"/>
          <w:highlight w:val="cyan"/>
        </w:rPr>
        <w:t>an incapacity to imagine an alternative project that does not ultimately rest on the basic formal premises of neoliberalism: individualism</w:t>
      </w:r>
      <w:r w:rsidRPr="00490B24">
        <w:rPr>
          <w:sz w:val="12"/>
        </w:rPr>
        <w:t xml:space="preserve"> (or singularity), </w:t>
      </w:r>
      <w:r w:rsidRPr="0090174C">
        <w:rPr>
          <w:rStyle w:val="Emphasis"/>
          <w:highlight w:val="cyan"/>
        </w:rPr>
        <w:t>freedom</w:t>
      </w:r>
      <w:r w:rsidRPr="0090174C">
        <w:rPr>
          <w:sz w:val="12"/>
          <w:highlight w:val="cyan"/>
        </w:rPr>
        <w:t xml:space="preserve"> </w:t>
      </w:r>
      <w:r w:rsidRPr="0090174C">
        <w:rPr>
          <w:rStyle w:val="StyleUnderline"/>
          <w:highlight w:val="cyan"/>
        </w:rPr>
        <w:t>and</w:t>
      </w:r>
      <w:r w:rsidRPr="0090174C">
        <w:rPr>
          <w:sz w:val="12"/>
          <w:highlight w:val="cyan"/>
        </w:rPr>
        <w:t xml:space="preserve"> </w:t>
      </w:r>
      <w:r w:rsidRPr="0090174C">
        <w:rPr>
          <w:rStyle w:val="Emphasis"/>
          <w:highlight w:val="cyan"/>
        </w:rPr>
        <w:t>exchange</w:t>
      </w:r>
      <w:r w:rsidRPr="00490B24">
        <w:rPr>
          <w:sz w:val="12"/>
        </w:rPr>
        <w:t xml:space="preserve">. </w:t>
      </w:r>
      <w:r w:rsidRPr="00490B24">
        <w:rPr>
          <w:rStyle w:val="StyleUnderline"/>
        </w:rPr>
        <w:t>The Austrian school developed as a coherent ideological model during the 1940s</w:t>
      </w:r>
      <w:r w:rsidRPr="00490B24">
        <w:rPr>
          <w:sz w:val="12"/>
        </w:rPr>
        <w:t xml:space="preserve"> and 1950s (Hayek, 1948; for an account of the emergence of the Austrian school see Foucault, 2004) and became established as a powerful economic model in the 1990s (Harvey, 2007). Its major innovations emerged from the ‘socialist calculation’ debate that dated from the early 20th century (Hayek, 1938; Lange, 1936, 1937). What was at stake in this apparently technical debate was an epistemological issue of import: could society exist as a coherent whole and the knowledge about it be gathered and organized to meet a particular end? Or was reality an emergent result of the interaction of ‘dispersed bits of incomplete and frequently contradictory knowledge which all the separate individuals possess’ (Hayek, 1948: 77), and hence could not be organized to advantage? Although in a first round the debate seemed to have been won by the ‘socialist’ camp, in a second round the Austrian school imposed its views and eventually became hegemonic. The point I wish to make here is that </w:t>
      </w:r>
      <w:r w:rsidRPr="009F2D2F">
        <w:rPr>
          <w:rStyle w:val="StyleUnderline"/>
        </w:rPr>
        <w:t>the triumph of the epistemological premise for eliciting knowledge that the Austrian school proposed</w:t>
      </w:r>
      <w:r w:rsidRPr="009F2D2F">
        <w:rPr>
          <w:sz w:val="12"/>
        </w:rPr>
        <w:t xml:space="preserve"> as being the only possible way to capture the reality of imperfect market competition </w:t>
      </w:r>
      <w:r w:rsidRPr="009F2D2F">
        <w:rPr>
          <w:rStyle w:val="StyleUnderline"/>
        </w:rPr>
        <w:t>has</w:t>
      </w:r>
      <w:r w:rsidRPr="009F2D2F">
        <w:rPr>
          <w:sz w:val="12"/>
        </w:rPr>
        <w:t xml:space="preserve"> </w:t>
      </w:r>
      <w:r w:rsidRPr="009F2D2F">
        <w:rPr>
          <w:rStyle w:val="Emphasis"/>
        </w:rPr>
        <w:t>permeated our lives,</w:t>
      </w:r>
      <w:r w:rsidRPr="009F2D2F">
        <w:rPr>
          <w:sz w:val="12"/>
        </w:rPr>
        <w:t xml:space="preserve"> </w:t>
      </w:r>
      <w:r w:rsidRPr="009F2D2F">
        <w:rPr>
          <w:rStyle w:val="StyleUnderline"/>
        </w:rPr>
        <w:t xml:space="preserve">becoming an </w:t>
      </w:r>
      <w:r w:rsidRPr="009F2D2F">
        <w:rPr>
          <w:rStyle w:val="Emphasis"/>
        </w:rPr>
        <w:t>hegemony of form</w:t>
      </w:r>
      <w:r w:rsidRPr="00490B24">
        <w:rPr>
          <w:rStyle w:val="Emphasis"/>
        </w:rPr>
        <w:t>.</w:t>
      </w:r>
      <w:r w:rsidRPr="00490B24">
        <w:rPr>
          <w:sz w:val="12"/>
        </w:rPr>
        <w:t xml:space="preserve"> The debate hinged on how to achieve market coordination. The ‘socialist’ side maintained the parameters of neoclassical market theory (perfect knowledge, competition, equilibrium and efficient allocation) but focused on the problems of calculation and planning. In contrast the Austrian school introduced the discovery of tacit knowledge as key to the model of market operation. This important shift from the neoclassical model stemmed from the awareness that real market situations were based on imperfect knowledge.4 It then assumed that competition was a creative process that elicited knowledge about possible demand. Hence, ‘the problem is how subjective, or tacit, knowledge, necessarily fragmented and dispersed, can be socially mobilized’ (Adaman and Devine, 1997: 59). Hayek argued ‘that the mobilization and coordination of this incomplete and contradictory knowledge occur through the actions of entrepreneurs, competing against one another in the market process, discovering and learning what is and is not possible’ (Adaman and Devine, 1997: 59). This creative dynamic not only required entrepreneurship but also a constant effort at innovation, that is, of creating difference that would momentarily provide monopoly advantage in the market.5 In the 1980s and 1990s scholars in the West (Adaman and Devine, 1997; Elson, 1988) attempted to counter the Austrian economic school’s expanding hegemony in a context of increasing hardship of the population subject to structural adjustment programmes. They revisited the parameters of the original debate about market coordination in socialism in an attempt to reconfigure them while vindicating their worth for a new socialist project.6 </w:t>
      </w:r>
      <w:r w:rsidRPr="00490B24">
        <w:rPr>
          <w:rStyle w:val="StyleUnderline"/>
        </w:rPr>
        <w:t>The Austrian school’s</w:t>
      </w:r>
      <w:r w:rsidRPr="00490B24">
        <w:rPr>
          <w:sz w:val="12"/>
        </w:rPr>
        <w:t xml:space="preserve"> </w:t>
      </w:r>
      <w:r w:rsidRPr="0090174C">
        <w:rPr>
          <w:rStyle w:val="Emphasis"/>
          <w:highlight w:val="cyan"/>
        </w:rPr>
        <w:t>underlying assumptions</w:t>
      </w:r>
      <w:r w:rsidRPr="0090174C">
        <w:rPr>
          <w:sz w:val="12"/>
          <w:highlight w:val="cyan"/>
        </w:rPr>
        <w:t xml:space="preserve"> </w:t>
      </w:r>
      <w:r w:rsidRPr="0090174C">
        <w:rPr>
          <w:rStyle w:val="StyleUnderline"/>
          <w:highlight w:val="cyan"/>
        </w:rPr>
        <w:t xml:space="preserve">about the </w:t>
      </w:r>
      <w:r w:rsidRPr="0090174C">
        <w:rPr>
          <w:rStyle w:val="Emphasis"/>
          <w:highlight w:val="cyan"/>
        </w:rPr>
        <w:t>form</w:t>
      </w:r>
      <w:r w:rsidRPr="0090174C">
        <w:rPr>
          <w:sz w:val="12"/>
          <w:highlight w:val="cyan"/>
        </w:rPr>
        <w:t xml:space="preserve"> </w:t>
      </w:r>
      <w:r w:rsidRPr="0090174C">
        <w:rPr>
          <w:rStyle w:val="StyleUnderline"/>
          <w:highlight w:val="cyan"/>
        </w:rPr>
        <w:t>of eliciting knowledge from</w:t>
      </w:r>
      <w:r w:rsidRPr="0090174C">
        <w:rPr>
          <w:sz w:val="12"/>
          <w:highlight w:val="cyan"/>
        </w:rPr>
        <w:t xml:space="preserve"> </w:t>
      </w:r>
      <w:r w:rsidRPr="0090174C">
        <w:rPr>
          <w:rStyle w:val="Emphasis"/>
          <w:highlight w:val="cyan"/>
        </w:rPr>
        <w:t>discrete</w:t>
      </w:r>
      <w:r w:rsidRPr="0090174C">
        <w:rPr>
          <w:sz w:val="12"/>
          <w:highlight w:val="cyan"/>
        </w:rPr>
        <w:t xml:space="preserve"> </w:t>
      </w:r>
      <w:r w:rsidRPr="0090174C">
        <w:rPr>
          <w:rStyle w:val="StyleUnderline"/>
          <w:highlight w:val="cyan"/>
        </w:rPr>
        <w:t>and</w:t>
      </w:r>
      <w:r w:rsidRPr="0090174C">
        <w:rPr>
          <w:sz w:val="12"/>
          <w:highlight w:val="cyan"/>
        </w:rPr>
        <w:t xml:space="preserve"> </w:t>
      </w:r>
      <w:r w:rsidRPr="0090174C">
        <w:rPr>
          <w:rStyle w:val="Emphasis"/>
          <w:highlight w:val="cyan"/>
        </w:rPr>
        <w:t>dispersed</w:t>
      </w:r>
      <w:r w:rsidRPr="0090174C">
        <w:rPr>
          <w:sz w:val="12"/>
          <w:highlight w:val="cyan"/>
        </w:rPr>
        <w:t xml:space="preserve"> </w:t>
      </w:r>
      <w:r w:rsidRPr="0090174C">
        <w:rPr>
          <w:rStyle w:val="Emphasis"/>
          <w:highlight w:val="cyan"/>
        </w:rPr>
        <w:t>social agents</w:t>
      </w:r>
      <w:r w:rsidRPr="00490B24">
        <w:rPr>
          <w:sz w:val="12"/>
        </w:rPr>
        <w:t xml:space="preserve">, </w:t>
      </w:r>
      <w:r w:rsidRPr="00490B24">
        <w:rPr>
          <w:rStyle w:val="StyleUnderline"/>
        </w:rPr>
        <w:t>which was the crux of that debate</w:t>
      </w:r>
      <w:r w:rsidRPr="00490B24">
        <w:rPr>
          <w:sz w:val="12"/>
        </w:rPr>
        <w:t xml:space="preserve">, </w:t>
      </w:r>
      <w:r w:rsidRPr="0090174C">
        <w:rPr>
          <w:rStyle w:val="StyleUnderline"/>
          <w:highlight w:val="cyan"/>
        </w:rPr>
        <w:t>are</w:t>
      </w:r>
      <w:r w:rsidRPr="00490B24">
        <w:rPr>
          <w:rStyle w:val="StyleUnderline"/>
        </w:rPr>
        <w:t xml:space="preserve"> in my opinion</w:t>
      </w:r>
      <w:r w:rsidRPr="00490B24">
        <w:rPr>
          <w:sz w:val="12"/>
        </w:rPr>
        <w:t xml:space="preserve"> </w:t>
      </w:r>
      <w:r w:rsidRPr="0090174C">
        <w:rPr>
          <w:rStyle w:val="Emphasis"/>
          <w:highlight w:val="cyan"/>
        </w:rPr>
        <w:t>similar to contemporary efforts</w:t>
      </w:r>
      <w:r w:rsidRPr="0090174C">
        <w:rPr>
          <w:sz w:val="12"/>
          <w:highlight w:val="cyan"/>
        </w:rPr>
        <w:t xml:space="preserve"> </w:t>
      </w:r>
      <w:r w:rsidRPr="0090174C">
        <w:rPr>
          <w:rStyle w:val="StyleUnderline"/>
          <w:highlight w:val="cyan"/>
        </w:rPr>
        <w:t xml:space="preserve">to theorize an </w:t>
      </w:r>
      <w:r w:rsidRPr="0090174C">
        <w:rPr>
          <w:rStyle w:val="Emphasis"/>
          <w:highlight w:val="cyan"/>
        </w:rPr>
        <w:t>alternative to capitalism</w:t>
      </w:r>
      <w:r w:rsidRPr="00490B24">
        <w:rPr>
          <w:sz w:val="12"/>
        </w:rPr>
        <w:t xml:space="preserve"> that would support a unified political struggle and durable transformation. In its central methodological assumption about how to elicit tacit knowledge through exchange, a process that will then be expressed in prices which will guide further action, this model contains some formal significant parallels with certain practices of present day (de)mobilizations and the critical theories that sustain them. </w:t>
      </w:r>
      <w:r w:rsidRPr="0090174C">
        <w:rPr>
          <w:rStyle w:val="StyleUnderline"/>
          <w:highlight w:val="cyan"/>
        </w:rPr>
        <w:t>T</w:t>
      </w:r>
      <w:r w:rsidRPr="009F2D2F">
        <w:rPr>
          <w:rStyle w:val="StyleUnderline"/>
        </w:rPr>
        <w:t>he basic premise of the Austrian school is the existence of</w:t>
      </w:r>
      <w:r w:rsidRPr="009F2D2F">
        <w:rPr>
          <w:sz w:val="12"/>
        </w:rPr>
        <w:t xml:space="preserve"> dispersed (</w:t>
      </w:r>
      <w:r w:rsidRPr="009F2D2F">
        <w:rPr>
          <w:rStyle w:val="Emphasis"/>
        </w:rPr>
        <w:t>independent</w:t>
      </w:r>
      <w:r w:rsidRPr="009F2D2F">
        <w:rPr>
          <w:sz w:val="12"/>
        </w:rPr>
        <w:t xml:space="preserve"> </w:t>
      </w:r>
      <w:r w:rsidRPr="009F2D2F">
        <w:rPr>
          <w:rStyle w:val="Emphasis"/>
        </w:rPr>
        <w:t>and autonomous</w:t>
      </w:r>
      <w:r w:rsidRPr="009F2D2F">
        <w:rPr>
          <w:sz w:val="12"/>
        </w:rPr>
        <w:t xml:space="preserve">) </w:t>
      </w:r>
      <w:r w:rsidRPr="009F2D2F">
        <w:rPr>
          <w:rStyle w:val="Emphasis"/>
        </w:rPr>
        <w:t>individuals</w:t>
      </w:r>
      <w:r w:rsidRPr="009F2D2F">
        <w:rPr>
          <w:sz w:val="12"/>
        </w:rPr>
        <w:t xml:space="preserve"> </w:t>
      </w:r>
      <w:r w:rsidRPr="009F2D2F">
        <w:rPr>
          <w:rStyle w:val="StyleUnderline"/>
        </w:rPr>
        <w:t>possessing largely ‘tacit’ knowledge</w:t>
      </w:r>
      <w:r w:rsidRPr="009F2D2F">
        <w:rPr>
          <w:sz w:val="12"/>
        </w:rPr>
        <w:t xml:space="preserve"> (</w:t>
      </w:r>
      <w:r w:rsidRPr="009F2D2F">
        <w:rPr>
          <w:rStyle w:val="StyleUnderline"/>
        </w:rPr>
        <w:t xml:space="preserve">i.e. </w:t>
      </w:r>
      <w:r w:rsidRPr="009F2D2F">
        <w:rPr>
          <w:rStyle w:val="Emphasis"/>
        </w:rPr>
        <w:t>pre-conscious or unconscious</w:t>
      </w:r>
      <w:r w:rsidRPr="009F2D2F">
        <w:rPr>
          <w:rStyle w:val="StyleUnderline"/>
        </w:rPr>
        <w:t xml:space="preserve"> </w:t>
      </w:r>
      <w:r w:rsidRPr="009F2D2F">
        <w:rPr>
          <w:rStyle w:val="Emphasis"/>
        </w:rPr>
        <w:t>knowledge</w:t>
      </w:r>
      <w:r w:rsidRPr="009F2D2F">
        <w:rPr>
          <w:sz w:val="12"/>
        </w:rPr>
        <w:t xml:space="preserve">; M. Polanyi, 1967). </w:t>
      </w:r>
      <w:r w:rsidRPr="009F2D2F">
        <w:rPr>
          <w:rStyle w:val="StyleUnderline"/>
        </w:rPr>
        <w:t xml:space="preserve">It is </w:t>
      </w:r>
      <w:r w:rsidRPr="0090174C">
        <w:rPr>
          <w:rStyle w:val="StyleUnderline"/>
          <w:highlight w:val="cyan"/>
        </w:rPr>
        <w:t>this</w:t>
      </w:r>
      <w:r w:rsidRPr="009F2D2F">
        <w:rPr>
          <w:rStyle w:val="StyleUnderline"/>
        </w:rPr>
        <w:t xml:space="preserve"> methodological</w:t>
      </w:r>
      <w:r w:rsidRPr="009F2D2F">
        <w:rPr>
          <w:sz w:val="12"/>
        </w:rPr>
        <w:t xml:space="preserve"> (formal) </w:t>
      </w:r>
      <w:r w:rsidRPr="0090174C">
        <w:rPr>
          <w:rStyle w:val="StyleUnderline"/>
          <w:highlight w:val="cyan"/>
        </w:rPr>
        <w:t>premise</w:t>
      </w:r>
      <w:r w:rsidRPr="00490B24">
        <w:rPr>
          <w:sz w:val="12"/>
        </w:rPr>
        <w:t xml:space="preserve"> </w:t>
      </w:r>
      <w:r w:rsidRPr="00490B24">
        <w:rPr>
          <w:rStyle w:val="StyleUnderline"/>
        </w:rPr>
        <w:t>which</w:t>
      </w:r>
      <w:r w:rsidRPr="00490B24">
        <w:rPr>
          <w:sz w:val="12"/>
        </w:rPr>
        <w:t xml:space="preserve">, I suggest, </w:t>
      </w:r>
      <w:r w:rsidRPr="0090174C">
        <w:rPr>
          <w:rStyle w:val="StyleUnderline"/>
          <w:highlight w:val="cyan"/>
        </w:rPr>
        <w:t>is enacted</w:t>
      </w:r>
      <w:r w:rsidRPr="0090174C">
        <w:rPr>
          <w:sz w:val="12"/>
          <w:highlight w:val="cyan"/>
        </w:rPr>
        <w:t xml:space="preserve"> </w:t>
      </w:r>
      <w:r w:rsidRPr="0090174C">
        <w:rPr>
          <w:rStyle w:val="Emphasis"/>
          <w:highlight w:val="cyan"/>
        </w:rPr>
        <w:t>by present-</w:t>
      </w:r>
      <w:r w:rsidRPr="009F2D2F">
        <w:rPr>
          <w:rStyle w:val="Emphasis"/>
        </w:rPr>
        <w:t xml:space="preserve">day </w:t>
      </w:r>
      <w:r w:rsidRPr="0090174C">
        <w:rPr>
          <w:rStyle w:val="Emphasis"/>
          <w:highlight w:val="cyan"/>
        </w:rPr>
        <w:t xml:space="preserve">anti-capitalist </w:t>
      </w:r>
      <w:r w:rsidRPr="009F2D2F">
        <w:rPr>
          <w:rStyle w:val="Emphasis"/>
        </w:rPr>
        <w:t xml:space="preserve">and social justice </w:t>
      </w:r>
      <w:r w:rsidRPr="0090174C">
        <w:rPr>
          <w:rStyle w:val="Emphasis"/>
          <w:highlight w:val="cyan"/>
        </w:rPr>
        <w:t xml:space="preserve">mobilizations and may be at the source of their incapacity </w:t>
      </w:r>
      <w:r w:rsidRPr="009F2D2F">
        <w:rPr>
          <w:rStyle w:val="Emphasis"/>
        </w:rPr>
        <w:t>to produce a coherent and robust counter-hegemony.</w:t>
      </w:r>
      <w:r w:rsidRPr="00490B24">
        <w:rPr>
          <w:sz w:val="12"/>
        </w:rPr>
        <w:t xml:space="preserve"> </w:t>
      </w:r>
      <w:r w:rsidRPr="00490B24">
        <w:rPr>
          <w:rStyle w:val="StyleUnderline"/>
        </w:rPr>
        <w:t xml:space="preserve">The emergent aspect of </w:t>
      </w:r>
      <w:r w:rsidRPr="0090174C">
        <w:rPr>
          <w:rStyle w:val="StyleUnderline"/>
          <w:highlight w:val="cyan"/>
        </w:rPr>
        <w:t xml:space="preserve">knowledge about the world that </w:t>
      </w:r>
      <w:r w:rsidRPr="001B4308">
        <w:rPr>
          <w:rStyle w:val="StyleUnderline"/>
        </w:rPr>
        <w:t xml:space="preserve">results from </w:t>
      </w:r>
      <w:r w:rsidRPr="001B4308">
        <w:rPr>
          <w:rStyle w:val="Emphasis"/>
        </w:rPr>
        <w:t>free market interaction</w:t>
      </w:r>
      <w:r w:rsidRPr="001B4308">
        <w:rPr>
          <w:sz w:val="12"/>
        </w:rPr>
        <w:t xml:space="preserve"> </w:t>
      </w:r>
      <w:r w:rsidRPr="001B4308">
        <w:rPr>
          <w:rStyle w:val="StyleUnderline"/>
        </w:rPr>
        <w:t>and</w:t>
      </w:r>
      <w:r w:rsidRPr="00490B24">
        <w:rPr>
          <w:rStyle w:val="StyleUnderline"/>
        </w:rPr>
        <w:t xml:space="preserve"> </w:t>
      </w:r>
      <w:r w:rsidRPr="0090174C">
        <w:rPr>
          <w:rStyle w:val="StyleUnderline"/>
          <w:highlight w:val="cyan"/>
        </w:rPr>
        <w:t xml:space="preserve">supports the </w:t>
      </w:r>
      <w:r w:rsidRPr="0090174C">
        <w:rPr>
          <w:rStyle w:val="Emphasis"/>
          <w:highlight w:val="cyan"/>
        </w:rPr>
        <w:t>economic model</w:t>
      </w:r>
      <w:r w:rsidRPr="0090174C">
        <w:rPr>
          <w:rStyle w:val="StyleUnderline"/>
          <w:highlight w:val="cyan"/>
        </w:rPr>
        <w:t xml:space="preserve"> appears</w:t>
      </w:r>
      <w:r w:rsidRPr="00490B24">
        <w:rPr>
          <w:sz w:val="12"/>
        </w:rPr>
        <w:t xml:space="preserve"> </w:t>
      </w:r>
      <w:r w:rsidRPr="00490B24">
        <w:rPr>
          <w:rStyle w:val="StyleUnderline"/>
        </w:rPr>
        <w:t>to me</w:t>
      </w:r>
      <w:r w:rsidRPr="00490B24">
        <w:rPr>
          <w:sz w:val="12"/>
        </w:rPr>
        <w:t xml:space="preserve"> </w:t>
      </w:r>
      <w:r w:rsidRPr="0090174C">
        <w:rPr>
          <w:rStyle w:val="Emphasis"/>
          <w:sz w:val="26"/>
          <w:szCs w:val="26"/>
          <w:highlight w:val="cyan"/>
        </w:rPr>
        <w:t>similar</w:t>
      </w:r>
      <w:r w:rsidRPr="00490B24">
        <w:rPr>
          <w:rStyle w:val="Emphasis"/>
          <w:sz w:val="26"/>
          <w:szCs w:val="26"/>
        </w:rPr>
        <w:t xml:space="preserve"> in its form </w:t>
      </w:r>
      <w:r w:rsidRPr="0090174C">
        <w:rPr>
          <w:rStyle w:val="Emphasis"/>
          <w:sz w:val="26"/>
          <w:szCs w:val="26"/>
          <w:highlight w:val="cyan"/>
        </w:rPr>
        <w:t xml:space="preserve">to post-structuralist </w:t>
      </w:r>
      <w:r w:rsidRPr="009F2D2F">
        <w:rPr>
          <w:rStyle w:val="Emphasis"/>
          <w:sz w:val="26"/>
          <w:szCs w:val="26"/>
        </w:rPr>
        <w:t xml:space="preserve">epistemological and political </w:t>
      </w:r>
      <w:r w:rsidRPr="0090174C">
        <w:rPr>
          <w:rStyle w:val="Emphasis"/>
          <w:sz w:val="26"/>
          <w:szCs w:val="26"/>
          <w:highlight w:val="cyan"/>
        </w:rPr>
        <w:t>models</w:t>
      </w:r>
      <w:r w:rsidRPr="00490B24">
        <w:rPr>
          <w:sz w:val="12"/>
        </w:rPr>
        <w:t xml:space="preserve"> </w:t>
      </w:r>
      <w:r w:rsidRPr="00490B24">
        <w:rPr>
          <w:rStyle w:val="StyleUnderline"/>
        </w:rPr>
        <w:t>such as the ‘sociology of emergences’</w:t>
      </w:r>
      <w:r w:rsidRPr="00490B24">
        <w:rPr>
          <w:sz w:val="12"/>
        </w:rPr>
        <w:t xml:space="preserve"> (Santos, 2004a) </w:t>
      </w:r>
      <w:r w:rsidRPr="00490B24">
        <w:rPr>
          <w:rStyle w:val="StyleUnderline"/>
        </w:rPr>
        <w:t>or the virtual ‘constituent power’ of a multitude of desiring subjectivities</w:t>
      </w:r>
      <w:r w:rsidRPr="00490B24">
        <w:rPr>
          <w:sz w:val="12"/>
        </w:rPr>
        <w:t xml:space="preserve"> (Negri, 2009). </w:t>
      </w:r>
      <w:r w:rsidRPr="0090174C">
        <w:rPr>
          <w:rStyle w:val="StyleUnderline"/>
          <w:highlight w:val="cyan"/>
        </w:rPr>
        <w:t>While</w:t>
      </w:r>
      <w:r w:rsidRPr="00490B24">
        <w:rPr>
          <w:rStyle w:val="StyleUnderline"/>
        </w:rPr>
        <w:t xml:space="preserve"> this anti-authoritarian view of the world is</w:t>
      </w:r>
      <w:r w:rsidRPr="00490B24">
        <w:rPr>
          <w:sz w:val="12"/>
        </w:rPr>
        <w:t xml:space="preserve"> </w:t>
      </w:r>
      <w:r w:rsidRPr="00490B24">
        <w:rPr>
          <w:rStyle w:val="Emphasis"/>
        </w:rPr>
        <w:t xml:space="preserve">extremely </w:t>
      </w:r>
      <w:r w:rsidRPr="0090174C">
        <w:rPr>
          <w:rStyle w:val="Emphasis"/>
          <w:highlight w:val="cyan"/>
        </w:rPr>
        <w:t>attractive to radical activism</w:t>
      </w:r>
      <w:r w:rsidRPr="0090174C">
        <w:rPr>
          <w:sz w:val="12"/>
          <w:highlight w:val="cyan"/>
        </w:rPr>
        <w:t xml:space="preserve"> </w:t>
      </w:r>
      <w:r w:rsidRPr="0090174C">
        <w:rPr>
          <w:rStyle w:val="StyleUnderline"/>
          <w:highlight w:val="cyan"/>
        </w:rPr>
        <w:t>it seems to</w:t>
      </w:r>
      <w:r w:rsidRPr="0090174C">
        <w:rPr>
          <w:sz w:val="12"/>
          <w:highlight w:val="cyan"/>
        </w:rPr>
        <w:t xml:space="preserve"> </w:t>
      </w:r>
      <w:r w:rsidRPr="0090174C">
        <w:rPr>
          <w:rStyle w:val="Emphasis"/>
          <w:sz w:val="28"/>
          <w:szCs w:val="28"/>
          <w:highlight w:val="cyan"/>
        </w:rPr>
        <w:t>lack the capacity to become counter-hegemonic</w:t>
      </w:r>
      <w:r w:rsidRPr="00490B24">
        <w:rPr>
          <w:rStyle w:val="Emphasis"/>
          <w:sz w:val="28"/>
          <w:szCs w:val="28"/>
        </w:rPr>
        <w:t xml:space="preserve"> precisely </w:t>
      </w:r>
      <w:r w:rsidRPr="0090174C">
        <w:rPr>
          <w:rStyle w:val="Emphasis"/>
          <w:sz w:val="28"/>
          <w:szCs w:val="28"/>
          <w:highlight w:val="cyan"/>
        </w:rPr>
        <w:t>because it is based on a form that is like the one that supports the system it seeks to transcend</w:t>
      </w:r>
      <w:r w:rsidRPr="00490B24">
        <w:rPr>
          <w:sz w:val="12"/>
        </w:rPr>
        <w:t xml:space="preserve">. I am not saying that this is an intentional or even conscious move, on the contrary, in my opinion </w:t>
      </w:r>
      <w:r w:rsidRPr="00490B24">
        <w:rPr>
          <w:rStyle w:val="StyleUnderline"/>
        </w:rPr>
        <w:t>it expresses the hegemony of form</w:t>
      </w:r>
      <w:r w:rsidRPr="00490B24">
        <w:rPr>
          <w:sz w:val="12"/>
        </w:rPr>
        <w:t xml:space="preserve">. </w:t>
      </w:r>
      <w:r w:rsidRPr="00490B24">
        <w:rPr>
          <w:rStyle w:val="StyleUnderline"/>
        </w:rPr>
        <w:t xml:space="preserve">In the </w:t>
      </w:r>
      <w:r w:rsidRPr="0090174C">
        <w:rPr>
          <w:rStyle w:val="StyleUnderline"/>
          <w:highlight w:val="cyan"/>
        </w:rPr>
        <w:t>post-structuralist</w:t>
      </w:r>
      <w:r w:rsidRPr="00490B24">
        <w:rPr>
          <w:rStyle w:val="StyleUnderline"/>
        </w:rPr>
        <w:t xml:space="preserve"> mobilization</w:t>
      </w:r>
      <w:r w:rsidRPr="00490B24">
        <w:rPr>
          <w:sz w:val="12"/>
        </w:rPr>
        <w:t xml:space="preserve">/activism theories, </w:t>
      </w:r>
      <w:r w:rsidRPr="00490B24">
        <w:rPr>
          <w:rStyle w:val="StyleUnderline"/>
        </w:rPr>
        <w:t xml:space="preserve">the </w:t>
      </w:r>
      <w:r w:rsidRPr="0090174C">
        <w:rPr>
          <w:rStyle w:val="StyleUnderline"/>
          <w:highlight w:val="cyan"/>
        </w:rPr>
        <w:t xml:space="preserve">political project is created through a process of </w:t>
      </w:r>
      <w:r w:rsidRPr="0090174C">
        <w:rPr>
          <w:rStyle w:val="Emphasis"/>
          <w:highlight w:val="cyan"/>
        </w:rPr>
        <w:t>permanent discovery</w:t>
      </w:r>
      <w:r w:rsidRPr="0090174C">
        <w:rPr>
          <w:sz w:val="12"/>
          <w:highlight w:val="cyan"/>
        </w:rPr>
        <w:t xml:space="preserve"> </w:t>
      </w:r>
      <w:r w:rsidRPr="0090174C">
        <w:rPr>
          <w:rStyle w:val="StyleUnderline"/>
          <w:highlight w:val="cyan"/>
        </w:rPr>
        <w:t xml:space="preserve">as a result of the free interaction of </w:t>
      </w:r>
      <w:r w:rsidRPr="0090174C">
        <w:rPr>
          <w:rStyle w:val="Emphasis"/>
          <w:highlight w:val="cyan"/>
        </w:rPr>
        <w:t>subjectivities</w:t>
      </w:r>
      <w:r w:rsidRPr="0090174C">
        <w:rPr>
          <w:sz w:val="12"/>
          <w:highlight w:val="cyan"/>
        </w:rPr>
        <w:t xml:space="preserve">, </w:t>
      </w:r>
      <w:r w:rsidRPr="0090174C">
        <w:rPr>
          <w:rStyle w:val="Emphasis"/>
          <w:highlight w:val="cyan"/>
        </w:rPr>
        <w:t>knowledges</w:t>
      </w:r>
      <w:r w:rsidRPr="0090174C">
        <w:rPr>
          <w:sz w:val="12"/>
          <w:highlight w:val="cyan"/>
        </w:rPr>
        <w:t xml:space="preserve">, </w:t>
      </w:r>
      <w:r w:rsidRPr="0090174C">
        <w:rPr>
          <w:rStyle w:val="StyleUnderline"/>
          <w:highlight w:val="cyan"/>
        </w:rPr>
        <w:t>and</w:t>
      </w:r>
      <w:r w:rsidRPr="0090174C">
        <w:rPr>
          <w:sz w:val="12"/>
          <w:highlight w:val="cyan"/>
        </w:rPr>
        <w:t xml:space="preserve"> </w:t>
      </w:r>
      <w:r w:rsidRPr="0090174C">
        <w:rPr>
          <w:rStyle w:val="StyleUnderline"/>
          <w:highlight w:val="cyan"/>
        </w:rPr>
        <w:t>world(view)s.</w:t>
      </w:r>
      <w:r w:rsidRPr="00490B24">
        <w:rPr>
          <w:sz w:val="12"/>
        </w:rPr>
        <w:t xml:space="preserve"> </w:t>
      </w:r>
      <w:r w:rsidRPr="00490B24">
        <w:rPr>
          <w:rStyle w:val="StyleUnderline"/>
        </w:rPr>
        <w:t>The</w:t>
      </w:r>
      <w:r w:rsidRPr="00490B24">
        <w:rPr>
          <w:sz w:val="12"/>
        </w:rPr>
        <w:t xml:space="preserve"> </w:t>
      </w:r>
      <w:r w:rsidRPr="00490B24">
        <w:rPr>
          <w:rStyle w:val="Emphasis"/>
        </w:rPr>
        <w:t>creative</w:t>
      </w:r>
      <w:r w:rsidRPr="00490B24">
        <w:rPr>
          <w:sz w:val="12"/>
        </w:rPr>
        <w:t xml:space="preserve">, </w:t>
      </w:r>
      <w:r w:rsidRPr="00490B24">
        <w:rPr>
          <w:rStyle w:val="Emphasis"/>
        </w:rPr>
        <w:t>innovative</w:t>
      </w:r>
      <w:r w:rsidRPr="00490B24">
        <w:rPr>
          <w:sz w:val="12"/>
        </w:rPr>
        <w:t xml:space="preserve"> </w:t>
      </w:r>
      <w:r w:rsidRPr="00490B24">
        <w:rPr>
          <w:rStyle w:val="StyleUnderline"/>
        </w:rPr>
        <w:t>and</w:t>
      </w:r>
      <w:r w:rsidRPr="00490B24">
        <w:rPr>
          <w:sz w:val="12"/>
        </w:rPr>
        <w:t xml:space="preserve"> </w:t>
      </w:r>
      <w:r w:rsidRPr="00490B24">
        <w:rPr>
          <w:rStyle w:val="Emphasis"/>
        </w:rPr>
        <w:t>democratic</w:t>
      </w:r>
      <w:r w:rsidRPr="00490B24">
        <w:rPr>
          <w:sz w:val="12"/>
        </w:rPr>
        <w:t xml:space="preserve"> </w:t>
      </w:r>
      <w:r w:rsidRPr="00490B24">
        <w:rPr>
          <w:rStyle w:val="StyleUnderline"/>
        </w:rPr>
        <w:t>aspect of this emergent politics is opposed to Western ideologies</w:t>
      </w:r>
      <w:r w:rsidRPr="00490B24">
        <w:rPr>
          <w:sz w:val="12"/>
        </w:rPr>
        <w:t xml:space="preserve"> </w:t>
      </w:r>
      <w:r w:rsidRPr="00490B24">
        <w:rPr>
          <w:rStyle w:val="StyleUnderline"/>
        </w:rPr>
        <w:t>and institutions of modernist liberal politics</w:t>
      </w:r>
      <w:r w:rsidRPr="00490B24">
        <w:rPr>
          <w:sz w:val="12"/>
        </w:rPr>
        <w:t xml:space="preserve">. In particular, </w:t>
      </w:r>
      <w:r w:rsidRPr="00490B24">
        <w:rPr>
          <w:rStyle w:val="StyleUnderline"/>
        </w:rPr>
        <w:t xml:space="preserve">this new form of politics is </w:t>
      </w:r>
      <w:r w:rsidRPr="0090174C">
        <w:rPr>
          <w:rStyle w:val="StyleUnderline"/>
          <w:highlight w:val="cyan"/>
        </w:rPr>
        <w:t xml:space="preserve">premised on </w:t>
      </w:r>
      <w:r w:rsidRPr="0090174C">
        <w:rPr>
          <w:rStyle w:val="Emphasis"/>
          <w:highlight w:val="cyan"/>
        </w:rPr>
        <w:t xml:space="preserve">eliciting difference </w:t>
      </w:r>
      <w:r w:rsidRPr="0090174C">
        <w:rPr>
          <w:rStyle w:val="StyleUnderline"/>
          <w:highlight w:val="cyan"/>
        </w:rPr>
        <w:t>as opposed to</w:t>
      </w:r>
      <w:r w:rsidRPr="00490B24">
        <w:rPr>
          <w:rStyle w:val="StyleUnderline"/>
        </w:rPr>
        <w:t xml:space="preserve"> the ‘enlightened’ aim of </w:t>
      </w:r>
      <w:r w:rsidRPr="0090174C">
        <w:rPr>
          <w:rStyle w:val="StyleUnderline"/>
          <w:highlight w:val="cyan"/>
        </w:rPr>
        <w:t>eliciting equality, a shift that</w:t>
      </w:r>
      <w:r w:rsidRPr="0090174C">
        <w:rPr>
          <w:sz w:val="12"/>
          <w:highlight w:val="cyan"/>
        </w:rPr>
        <w:t xml:space="preserve"> </w:t>
      </w:r>
      <w:r w:rsidRPr="0090174C">
        <w:rPr>
          <w:rStyle w:val="Emphasis"/>
          <w:highlight w:val="cyan"/>
        </w:rPr>
        <w:t>parallels the move from neoclassical to Austrian models of the economy</w:t>
      </w:r>
      <w:r w:rsidRPr="00490B24">
        <w:rPr>
          <w:sz w:val="12"/>
        </w:rPr>
        <w:t xml:space="preserve">. </w:t>
      </w:r>
      <w:r w:rsidRPr="00490B24">
        <w:rPr>
          <w:rStyle w:val="StyleUnderline"/>
        </w:rPr>
        <w:t>The shift is subtle but can be found in the premise that the forces of</w:t>
      </w:r>
      <w:r w:rsidRPr="00490B24">
        <w:rPr>
          <w:sz w:val="12"/>
        </w:rPr>
        <w:t xml:space="preserve"> political </w:t>
      </w:r>
      <w:r w:rsidRPr="00490B24">
        <w:rPr>
          <w:rStyle w:val="StyleUnderline"/>
        </w:rPr>
        <w:t xml:space="preserve">change should arise from </w:t>
      </w:r>
      <w:r w:rsidRPr="00490B24">
        <w:rPr>
          <w:rStyle w:val="Emphasis"/>
        </w:rPr>
        <w:t>autonomous</w:t>
      </w:r>
      <w:r w:rsidRPr="00490B24">
        <w:rPr>
          <w:sz w:val="12"/>
        </w:rPr>
        <w:t xml:space="preserve"> – equal but essentially </w:t>
      </w:r>
      <w:r w:rsidRPr="00490B24">
        <w:rPr>
          <w:rStyle w:val="Emphasis"/>
        </w:rPr>
        <w:t>different</w:t>
      </w:r>
      <w:r w:rsidRPr="00490B24">
        <w:rPr>
          <w:sz w:val="12"/>
        </w:rPr>
        <w:t xml:space="preserve"> – </w:t>
      </w:r>
      <w:r w:rsidRPr="00490B24">
        <w:rPr>
          <w:rStyle w:val="StyleUnderline"/>
        </w:rPr>
        <w:t>entities or ‘singularities’</w:t>
      </w:r>
      <w:r w:rsidRPr="00490B24">
        <w:rPr>
          <w:sz w:val="12"/>
        </w:rPr>
        <w:t xml:space="preserve"> (be it individuals or quasi-corporate groups such as ‘communities’) </w:t>
      </w:r>
      <w:r w:rsidRPr="00490B24">
        <w:rPr>
          <w:rStyle w:val="StyleUnderline"/>
        </w:rPr>
        <w:t>that, to push the metaphor further, could be described as adopting an ‘enterprise form’</w:t>
      </w:r>
      <w:r w:rsidRPr="00490B24">
        <w:rPr>
          <w:sz w:val="12"/>
        </w:rPr>
        <w:t xml:space="preserve"> (Foucault, 2004: 154) </w:t>
      </w:r>
      <w:r w:rsidRPr="00490B24">
        <w:rPr>
          <w:rStyle w:val="StyleUnderline"/>
        </w:rPr>
        <w:t>and interacting in a ‘market-like’ arena</w:t>
      </w:r>
      <w:r w:rsidRPr="00490B24">
        <w:rPr>
          <w:sz w:val="12"/>
        </w:rPr>
        <w:t xml:space="preserve"> (e.g. a ‘forum’) where they create social value. However, in these oppositional political models cooperation rather than competition is the relationship that produces social value in the exchange arena, and this is a major difference. To use Lazaratto’s words, common goods emerge ‘as a result of co-creation and co-realization of the cooperation of ordinary subjectivities’ in the event-driven arena (Lazaratto, 2006: 129). </w:t>
      </w:r>
      <w:r w:rsidRPr="0090174C">
        <w:rPr>
          <w:rStyle w:val="StyleUnderline"/>
          <w:highlight w:val="cyan"/>
        </w:rPr>
        <w:t>These new models eschew</w:t>
      </w:r>
      <w:r w:rsidRPr="00490B24">
        <w:rPr>
          <w:rStyle w:val="StyleUnderline"/>
        </w:rPr>
        <w:t xml:space="preserve"> the old revolutionary </w:t>
      </w:r>
      <w:r w:rsidRPr="0090174C">
        <w:rPr>
          <w:rStyle w:val="StyleUnderline"/>
          <w:highlight w:val="cyan"/>
        </w:rPr>
        <w:t>ideologies</w:t>
      </w:r>
      <w:r w:rsidRPr="00490B24">
        <w:rPr>
          <w:rStyle w:val="StyleUnderline"/>
        </w:rPr>
        <w:t xml:space="preserve"> that were </w:t>
      </w:r>
      <w:r w:rsidRPr="0090174C">
        <w:rPr>
          <w:rStyle w:val="StyleUnderline"/>
          <w:highlight w:val="cyan"/>
        </w:rPr>
        <w:t>premised on designing a</w:t>
      </w:r>
      <w:r w:rsidRPr="00490B24">
        <w:rPr>
          <w:rStyle w:val="StyleUnderline"/>
        </w:rPr>
        <w:t xml:space="preserve"> whole</w:t>
      </w:r>
      <w:r w:rsidRPr="00490B24">
        <w:rPr>
          <w:sz w:val="12"/>
        </w:rPr>
        <w:t xml:space="preserve"> (brave) </w:t>
      </w:r>
      <w:r w:rsidRPr="0090174C">
        <w:rPr>
          <w:rStyle w:val="StyleUnderline"/>
          <w:highlight w:val="cyan"/>
        </w:rPr>
        <w:t xml:space="preserve">new world on the basis of understanding </w:t>
      </w:r>
      <w:r w:rsidRPr="001B4308">
        <w:rPr>
          <w:rStyle w:val="StyleUnderline"/>
        </w:rPr>
        <w:t>existing</w:t>
      </w:r>
      <w:r w:rsidRPr="00490B24">
        <w:rPr>
          <w:rStyle w:val="StyleUnderline"/>
        </w:rPr>
        <w:t xml:space="preserve"> </w:t>
      </w:r>
      <w:r w:rsidRPr="0090174C">
        <w:rPr>
          <w:rStyle w:val="StyleUnderline"/>
          <w:highlight w:val="cyan"/>
        </w:rPr>
        <w:t xml:space="preserve">relations as a </w:t>
      </w:r>
      <w:r w:rsidRPr="0090174C">
        <w:rPr>
          <w:rStyle w:val="Emphasis"/>
          <w:highlight w:val="cyan"/>
        </w:rPr>
        <w:t>connected totality</w:t>
      </w:r>
      <w:r w:rsidRPr="0090174C">
        <w:rPr>
          <w:sz w:val="12"/>
          <w:highlight w:val="cyan"/>
        </w:rPr>
        <w:t xml:space="preserve"> </w:t>
      </w:r>
      <w:r w:rsidRPr="0090174C">
        <w:rPr>
          <w:rStyle w:val="StyleUnderline"/>
          <w:highlight w:val="cyan"/>
        </w:rPr>
        <w:t xml:space="preserve">that needed to be challenged in its </w:t>
      </w:r>
      <w:r w:rsidRPr="0090174C">
        <w:rPr>
          <w:rStyle w:val="Emphasis"/>
          <w:highlight w:val="cyan"/>
        </w:rPr>
        <w:t>entirety</w:t>
      </w:r>
      <w:r w:rsidRPr="00490B24">
        <w:rPr>
          <w:rStyle w:val="StyleUnderline"/>
        </w:rPr>
        <w:t>.</w:t>
      </w:r>
      <w:r w:rsidRPr="00490B24">
        <w:rPr>
          <w:sz w:val="12"/>
        </w:rPr>
        <w:t xml:space="preserve"> According to Santos (2004a: 243), ‘There is no unique theory to guide the movements, because the aim is not so much to seize power but rather to change the many faces of power as they present themselves in the institutions and sociabilities. At this level, </w:t>
      </w:r>
      <w:r w:rsidRPr="00490B24">
        <w:rPr>
          <w:rStyle w:val="StyleUnderline"/>
        </w:rPr>
        <w:t xml:space="preserve">the novelty consists in the celebration of </w:t>
      </w:r>
      <w:r w:rsidRPr="00490B24">
        <w:rPr>
          <w:rStyle w:val="Emphasis"/>
        </w:rPr>
        <w:t>diversity</w:t>
      </w:r>
      <w:r w:rsidRPr="00490B24">
        <w:rPr>
          <w:rStyle w:val="StyleUnderline"/>
        </w:rPr>
        <w:t xml:space="preserve"> and </w:t>
      </w:r>
      <w:r w:rsidRPr="00490B24">
        <w:rPr>
          <w:rStyle w:val="Emphasis"/>
        </w:rPr>
        <w:t>pluralism</w:t>
      </w:r>
      <w:r w:rsidRPr="00490B24">
        <w:rPr>
          <w:rStyle w:val="StyleUnderline"/>
        </w:rPr>
        <w:t xml:space="preserve">, </w:t>
      </w:r>
      <w:r w:rsidRPr="00490B24">
        <w:rPr>
          <w:rStyle w:val="Emphasis"/>
        </w:rPr>
        <w:t>experimentalism</w:t>
      </w:r>
      <w:r w:rsidRPr="00490B24">
        <w:rPr>
          <w:sz w:val="12"/>
        </w:rPr>
        <w:t xml:space="preserve">, and radical democracy.’ </w:t>
      </w:r>
      <w:r w:rsidRPr="00490B24">
        <w:rPr>
          <w:rStyle w:val="StyleUnderline"/>
        </w:rPr>
        <w:t>These movements are understood as able to open up spaces where the plural visions of alternative (better) worlds can emerge and be expressed</w:t>
      </w:r>
      <w:r w:rsidRPr="00490B24">
        <w:rPr>
          <w:sz w:val="12"/>
        </w:rPr>
        <w:t xml:space="preserve">. Through their punctuated practices they challenge in myriad ways the hegemony of capitalism and provide content for the critical theorization of political struggle. </w:t>
      </w:r>
      <w:r w:rsidRPr="00490B24">
        <w:rPr>
          <w:rStyle w:val="StyleUnderline"/>
        </w:rPr>
        <w:t>While these oppositional movements are undoubtedly a form of struggle</w:t>
      </w:r>
      <w:r w:rsidRPr="00490B24">
        <w:rPr>
          <w:sz w:val="12"/>
        </w:rPr>
        <w:t xml:space="preserve"> which produces results and unleashes counter-hegemonic forces, </w:t>
      </w:r>
      <w:r w:rsidRPr="00490B24">
        <w:rPr>
          <w:rStyle w:val="StyleUnderline"/>
        </w:rPr>
        <w:t xml:space="preserve">I suggest that </w:t>
      </w:r>
      <w:r w:rsidRPr="0090174C">
        <w:rPr>
          <w:rStyle w:val="StyleUnderline"/>
          <w:highlight w:val="cyan"/>
        </w:rPr>
        <w:t>their</w:t>
      </w:r>
      <w:r w:rsidRPr="0090174C">
        <w:rPr>
          <w:sz w:val="12"/>
          <w:highlight w:val="cyan"/>
        </w:rPr>
        <w:t xml:space="preserve"> </w:t>
      </w:r>
      <w:r w:rsidRPr="0090174C">
        <w:rPr>
          <w:rStyle w:val="Emphasis"/>
          <w:highlight w:val="cyan"/>
        </w:rPr>
        <w:t>fragmented expression</w:t>
      </w:r>
      <w:r w:rsidRPr="00490B24">
        <w:rPr>
          <w:sz w:val="12"/>
        </w:rPr>
        <w:t xml:space="preserve"> (in practice and theory) </w:t>
      </w:r>
      <w:r w:rsidRPr="0090174C">
        <w:rPr>
          <w:rStyle w:val="StyleUnderline"/>
          <w:highlight w:val="cyan"/>
        </w:rPr>
        <w:t>and their</w:t>
      </w:r>
      <w:r w:rsidRPr="0090174C">
        <w:rPr>
          <w:sz w:val="12"/>
          <w:highlight w:val="cyan"/>
        </w:rPr>
        <w:t xml:space="preserve"> </w:t>
      </w:r>
      <w:r w:rsidRPr="0090174C">
        <w:rPr>
          <w:rStyle w:val="Emphasis"/>
          <w:highlight w:val="cyan"/>
        </w:rPr>
        <w:t>unwillingness to unify the struggle</w:t>
      </w:r>
      <w:r w:rsidRPr="0090174C">
        <w:rPr>
          <w:sz w:val="12"/>
          <w:highlight w:val="cyan"/>
        </w:rPr>
        <w:t xml:space="preserve"> </w:t>
      </w:r>
      <w:r w:rsidRPr="0090174C">
        <w:rPr>
          <w:rStyle w:val="StyleUnderline"/>
          <w:highlight w:val="cyan"/>
        </w:rPr>
        <w:t>around an ideological project</w:t>
      </w:r>
      <w:r w:rsidRPr="0090174C">
        <w:rPr>
          <w:sz w:val="12"/>
          <w:highlight w:val="cyan"/>
        </w:rPr>
        <w:t xml:space="preserve"> </w:t>
      </w:r>
      <w:r w:rsidRPr="0090174C">
        <w:rPr>
          <w:rStyle w:val="Emphasis"/>
          <w:sz w:val="28"/>
          <w:szCs w:val="28"/>
          <w:highlight w:val="cyan"/>
        </w:rPr>
        <w:t>blocks their ability to overhaul our globalized society</w:t>
      </w:r>
      <w:r w:rsidRPr="00490B24">
        <w:rPr>
          <w:sz w:val="12"/>
        </w:rPr>
        <w:t xml:space="preserve">. Why is this so? My hypothesis is that </w:t>
      </w:r>
      <w:r w:rsidRPr="0090174C">
        <w:rPr>
          <w:rStyle w:val="StyleUnderline"/>
          <w:highlight w:val="cyan"/>
        </w:rPr>
        <w:t>the event-driven pluralistic political model</w:t>
      </w:r>
      <w:r w:rsidRPr="0090174C">
        <w:rPr>
          <w:sz w:val="12"/>
          <w:highlight w:val="cyan"/>
        </w:rPr>
        <w:t xml:space="preserve">, </w:t>
      </w:r>
      <w:r w:rsidRPr="0090174C">
        <w:rPr>
          <w:rStyle w:val="StyleUnderline"/>
          <w:highlight w:val="cyan"/>
        </w:rPr>
        <w:t xml:space="preserve">while </w:t>
      </w:r>
      <w:r w:rsidRPr="0090174C">
        <w:rPr>
          <w:rStyle w:val="Emphasis"/>
          <w:highlight w:val="cyan"/>
        </w:rPr>
        <w:t>considered revolutionary</w:t>
      </w:r>
      <w:r w:rsidRPr="00490B24">
        <w:rPr>
          <w:rStyle w:val="StyleUnderline"/>
        </w:rPr>
        <w:t xml:space="preserve"> by its promoters</w:t>
      </w:r>
      <w:r w:rsidRPr="00490B24">
        <w:rPr>
          <w:sz w:val="12"/>
        </w:rPr>
        <w:t xml:space="preserve">, </w:t>
      </w:r>
      <w:r w:rsidRPr="0090174C">
        <w:rPr>
          <w:rStyle w:val="Emphasis"/>
          <w:highlight w:val="cyan"/>
        </w:rPr>
        <w:t>may be the paradoxical expression of a hegemonic neoliberal ‘power informing society’, the power of form</w:t>
      </w:r>
      <w:r w:rsidRPr="00490B24">
        <w:rPr>
          <w:sz w:val="12"/>
        </w:rPr>
        <w:t xml:space="preserve"> (Foucault, 2004: 154).</w:t>
      </w:r>
    </w:p>
    <w:p w14:paraId="56BF016F" w14:textId="77777777" w:rsidR="00B502BA" w:rsidRDefault="00B502BA" w:rsidP="00B502BA">
      <w:pPr>
        <w:pStyle w:val="Heading2"/>
      </w:pPr>
      <w:r>
        <w:t>Case</w:t>
      </w:r>
    </w:p>
    <w:p w14:paraId="78A6E0F4" w14:textId="77777777" w:rsidR="00B502BA" w:rsidRDefault="00B502BA" w:rsidP="00B502BA">
      <w:pPr>
        <w:pStyle w:val="Heading3"/>
      </w:pPr>
      <w:r>
        <w:t>1NC---Wolin</w:t>
      </w:r>
    </w:p>
    <w:p w14:paraId="3510E47B" w14:textId="77777777" w:rsidR="00B502BA" w:rsidRPr="00E53FD1" w:rsidRDefault="00B502BA" w:rsidP="00B502BA">
      <w:pPr>
        <w:pStyle w:val="Heading4"/>
      </w:pPr>
      <w:r w:rsidRPr="00E53FD1">
        <w:t xml:space="preserve">Centering </w:t>
      </w:r>
      <w:r w:rsidRPr="0090174C">
        <w:rPr>
          <w:u w:val="single"/>
        </w:rPr>
        <w:t>deconstructive politics</w:t>
      </w:r>
      <w:r w:rsidRPr="00E53FD1">
        <w:t xml:space="preserve"> positions the affirmative as a </w:t>
      </w:r>
      <w:r w:rsidRPr="0090174C">
        <w:rPr>
          <w:u w:val="single"/>
        </w:rPr>
        <w:t>sovereign ventriloquist</w:t>
      </w:r>
      <w:r w:rsidRPr="00E53FD1">
        <w:t xml:space="preserve"> who reveals the </w:t>
      </w:r>
      <w:r w:rsidRPr="0090174C">
        <w:rPr>
          <w:u w:val="single"/>
        </w:rPr>
        <w:t>truth</w:t>
      </w:r>
      <w:r w:rsidRPr="00E53FD1">
        <w:t xml:space="preserve"> of </w:t>
      </w:r>
      <w:r>
        <w:t>economics</w:t>
      </w:r>
      <w:r w:rsidRPr="00E53FD1">
        <w:t>---</w:t>
      </w:r>
      <w:r w:rsidRPr="0090174C">
        <w:rPr>
          <w:u w:val="single"/>
        </w:rPr>
        <w:t>destroys</w:t>
      </w:r>
      <w:r w:rsidRPr="00E53FD1">
        <w:t xml:space="preserve"> practical dialogue and </w:t>
      </w:r>
      <w:r w:rsidRPr="0090174C">
        <w:rPr>
          <w:u w:val="single"/>
        </w:rPr>
        <w:t>recreates</w:t>
      </w:r>
      <w:r w:rsidRPr="00E53FD1">
        <w:t xml:space="preserve"> their impacts </w:t>
      </w:r>
    </w:p>
    <w:p w14:paraId="641A15A1" w14:textId="77777777" w:rsidR="00B502BA" w:rsidRPr="00E53FD1" w:rsidRDefault="00B502BA" w:rsidP="00B502BA">
      <w:pPr>
        <w:rPr>
          <w:rFonts w:asciiTheme="minorHAnsi" w:hAnsiTheme="minorHAnsi" w:cstheme="minorHAnsi"/>
        </w:rPr>
      </w:pPr>
      <w:r w:rsidRPr="00E53FD1">
        <w:rPr>
          <w:rFonts w:asciiTheme="minorHAnsi" w:hAnsiTheme="minorHAnsi" w:cstheme="minorHAnsi"/>
        </w:rPr>
        <w:t xml:space="preserve">Richard </w:t>
      </w:r>
      <w:r w:rsidRPr="00E53FD1">
        <w:rPr>
          <w:rStyle w:val="Style13ptBold"/>
          <w:rFonts w:asciiTheme="minorHAnsi" w:hAnsiTheme="minorHAnsi" w:cstheme="minorHAnsi"/>
        </w:rPr>
        <w:t>Wolin 04</w:t>
      </w:r>
      <w:r w:rsidRPr="00E53FD1">
        <w:rPr>
          <w:rFonts w:asciiTheme="minorHAnsi" w:hAnsiTheme="minorHAnsi" w:cstheme="minorHAnsi"/>
        </w:rPr>
        <w:t>, Distinguished Professor of History at the CUNY Graduate Center “ The Seduction of Unreason,” 230-2)</w:t>
      </w:r>
    </w:p>
    <w:p w14:paraId="57BC9E40" w14:textId="77777777" w:rsidR="00B502BA" w:rsidRPr="00E53FD1" w:rsidRDefault="00B502BA" w:rsidP="00B502BA">
      <w:pPr>
        <w:rPr>
          <w:rFonts w:asciiTheme="minorHAnsi" w:hAnsiTheme="minorHAnsi" w:cstheme="minorHAnsi"/>
          <w:sz w:val="16"/>
        </w:rPr>
      </w:pPr>
      <w:r w:rsidRPr="00E53FD1">
        <w:rPr>
          <w:rFonts w:asciiTheme="minorHAnsi" w:hAnsiTheme="minorHAnsi" w:cstheme="minorHAnsi"/>
          <w:sz w:val="16"/>
        </w:rPr>
        <w:t xml:space="preserve">230 Deconstruction and the “Political” The question of deconstruction’s relationship to contemporary politics has always been somewhat of a sore point. Most are by now familiar with the criticisms leveled against it for its deficiencies in this regard. These critiques have mostly centered on the issue of </w:t>
      </w:r>
      <w:r w:rsidRPr="0090174C">
        <w:rPr>
          <w:rStyle w:val="StyleUnderline"/>
          <w:rFonts w:asciiTheme="minorHAnsi" w:hAnsiTheme="minorHAnsi" w:cstheme="minorHAnsi"/>
          <w:highlight w:val="cyan"/>
        </w:rPr>
        <w:t>deconstruction’s</w:t>
      </w:r>
      <w:r w:rsidRPr="00E53FD1">
        <w:rPr>
          <w:rStyle w:val="StyleUnderline"/>
          <w:rFonts w:asciiTheme="minorHAnsi" w:hAnsiTheme="minorHAnsi" w:cstheme="minorHAnsi"/>
        </w:rPr>
        <w:t xml:space="preserve"> inordinate </w:t>
      </w:r>
      <w:r w:rsidRPr="0090174C">
        <w:rPr>
          <w:rStyle w:val="StyleUnderline"/>
          <w:rFonts w:asciiTheme="minorHAnsi" w:hAnsiTheme="minorHAnsi" w:cstheme="minorHAnsi"/>
          <w:highlight w:val="cyan"/>
        </w:rPr>
        <w:t>focus on</w:t>
      </w:r>
      <w:r w:rsidRPr="00E53FD1">
        <w:rPr>
          <w:rStyle w:val="StyleUnderline"/>
          <w:rFonts w:asciiTheme="minorHAnsi" w:hAnsiTheme="minorHAnsi" w:cstheme="minorHAnsi"/>
        </w:rPr>
        <w:t xml:space="preserve"> questions of </w:t>
      </w:r>
      <w:r w:rsidRPr="0090174C">
        <w:rPr>
          <w:rStyle w:val="StyleUnderline"/>
          <w:rFonts w:asciiTheme="minorHAnsi" w:hAnsiTheme="minorHAnsi" w:cstheme="minorHAnsi"/>
          <w:highlight w:val="cyan"/>
        </w:rPr>
        <w:t>textuality</w:t>
      </w:r>
      <w:r w:rsidRPr="00E53FD1">
        <w:rPr>
          <w:rFonts w:asciiTheme="minorHAnsi" w:hAnsiTheme="minorHAnsi" w:cstheme="minorHAnsi"/>
          <w:sz w:val="16"/>
        </w:rPr>
        <w:t xml:space="preserve"> and reading—an issue best dramatized perhaps by Derrida’s oft-cited, controversial maxim, “</w:t>
      </w:r>
      <w:r w:rsidRPr="00E53FD1">
        <w:rPr>
          <w:rStyle w:val="StyleUnderline"/>
          <w:rFonts w:asciiTheme="minorHAnsi" w:hAnsiTheme="minorHAnsi" w:cstheme="minorHAnsi"/>
        </w:rPr>
        <w:t>There is nothing outside the text</w:t>
      </w:r>
      <w:r w:rsidRPr="00E53FD1">
        <w:rPr>
          <w:rFonts w:asciiTheme="minorHAnsi" w:hAnsiTheme="minorHAnsi" w:cstheme="minorHAnsi"/>
          <w:sz w:val="16"/>
        </w:rPr>
        <w:t xml:space="preserve">”—“il n’y a pas de hors texte.”24 Deconstruction’s detractors have alleged that this well-nigh exclusive preoccupation with semiotic themes, with the figuration and involutions of texts, has </w:t>
      </w:r>
      <w:r w:rsidRPr="0090174C">
        <w:rPr>
          <w:rStyle w:val="StyleUnderline"/>
          <w:rFonts w:asciiTheme="minorHAnsi" w:hAnsiTheme="minorHAnsi" w:cstheme="minorHAnsi"/>
          <w:highlight w:val="cyan"/>
        </w:rPr>
        <w:t>functioned at the expense of more</w:t>
      </w:r>
      <w:r w:rsidRPr="00E53FD1">
        <w:rPr>
          <w:rStyle w:val="StyleUnderline"/>
          <w:rFonts w:asciiTheme="minorHAnsi" w:hAnsiTheme="minorHAnsi" w:cstheme="minorHAnsi"/>
        </w:rPr>
        <w:t xml:space="preserve"> worldly and </w:t>
      </w:r>
      <w:r w:rsidRPr="0090174C">
        <w:rPr>
          <w:rStyle w:val="StyleUnderline"/>
          <w:rFonts w:asciiTheme="minorHAnsi" w:hAnsiTheme="minorHAnsi" w:cstheme="minorHAnsi"/>
          <w:highlight w:val="cyan"/>
        </w:rPr>
        <w:t>practical concerns</w:t>
      </w:r>
      <w:r w:rsidRPr="00E53FD1">
        <w:rPr>
          <w:rStyle w:val="StyleUnderline"/>
          <w:rFonts w:asciiTheme="minorHAnsi" w:hAnsiTheme="minorHAnsi" w:cstheme="minorHAnsi"/>
        </w:rPr>
        <w:t>.</w:t>
      </w:r>
      <w:r w:rsidRPr="00E53FD1">
        <w:rPr>
          <w:rFonts w:asciiTheme="minorHAnsi" w:hAnsiTheme="minorHAnsi" w:cstheme="minorHAnsi"/>
          <w:sz w:val="16"/>
        </w:rPr>
        <w:t xml:space="preserve"> </w:t>
      </w:r>
      <w:r w:rsidRPr="00E53FD1">
        <w:rPr>
          <w:rStyle w:val="StyleUnderline"/>
          <w:rFonts w:asciiTheme="minorHAnsi" w:hAnsiTheme="minorHAnsi" w:cstheme="minorHAnsi"/>
        </w:rPr>
        <w:t xml:space="preserve">The world might be crumbling all around us, </w:t>
      </w:r>
      <w:r w:rsidRPr="00E53FD1">
        <w:rPr>
          <w:rFonts w:asciiTheme="minorHAnsi" w:hAnsiTheme="minorHAnsi" w:cstheme="minorHAnsi"/>
          <w:sz w:val="16"/>
        </w:rPr>
        <w:t xml:space="preserve">they charge, </w:t>
      </w:r>
      <w:r w:rsidRPr="00E53FD1">
        <w:rPr>
          <w:rStyle w:val="StyleUnderline"/>
          <w:rFonts w:asciiTheme="minorHAnsi" w:hAnsiTheme="minorHAnsi" w:cstheme="minorHAnsi"/>
        </w:rPr>
        <w:t>but Derrida seems more interested in the contingencies of this</w:t>
      </w:r>
      <w:r w:rsidRPr="00E53FD1">
        <w:rPr>
          <w:rFonts w:asciiTheme="minorHAnsi" w:hAnsiTheme="minorHAnsi" w:cstheme="minorHAnsi"/>
          <w:sz w:val="16"/>
        </w:rPr>
        <w:t xml:space="preserve"> or that </w:t>
      </w:r>
      <w:r w:rsidRPr="00E53FD1">
        <w:rPr>
          <w:rStyle w:val="StyleUnderline"/>
          <w:rFonts w:asciiTheme="minorHAnsi" w:hAnsiTheme="minorHAnsi" w:cstheme="minorHAnsi"/>
        </w:rPr>
        <w:t>phoneme</w:t>
      </w:r>
      <w:r w:rsidRPr="00E53FD1">
        <w:rPr>
          <w:rFonts w:asciiTheme="minorHAnsi" w:hAnsiTheme="minorHAnsi" w:cstheme="minorHAnsi"/>
          <w:sz w:val="16"/>
        </w:rPr>
        <w:t xml:space="preserve">—the amusing fact that in French Hegel’s name is the phonic equivalent of “eagle” (“aigle”). As those familiar with Derrida’s work know, in Glas (“dirge”) this chance homonymic equivalence gave rise to a rumination of some three hundred pages on analogous linguistic slippages and fissures.25 </w:t>
      </w:r>
      <w:r w:rsidRPr="00E53FD1">
        <w:rPr>
          <w:rStyle w:val="StyleUnderline"/>
          <w:rFonts w:asciiTheme="minorHAnsi" w:hAnsiTheme="minorHAnsi" w:cstheme="minorHAnsi"/>
        </w:rPr>
        <w:t>One of the first to raise such charges of practical-political irrelevance against Derrida</w:t>
      </w:r>
      <w:r w:rsidRPr="00E53FD1">
        <w:rPr>
          <w:rFonts w:asciiTheme="minorHAnsi" w:hAnsiTheme="minorHAnsi" w:cstheme="minorHAnsi"/>
          <w:sz w:val="16"/>
        </w:rPr>
        <w:t xml:space="preserve">’s negative semiotics of reading </w:t>
      </w:r>
      <w:r w:rsidRPr="00E53FD1">
        <w:rPr>
          <w:rStyle w:val="StyleUnderline"/>
          <w:rFonts w:asciiTheme="minorHAnsi" w:hAnsiTheme="minorHAnsi" w:cstheme="minorHAnsi"/>
        </w:rPr>
        <w:t>was</w:t>
      </w:r>
      <w:r w:rsidRPr="00E53FD1">
        <w:rPr>
          <w:rFonts w:asciiTheme="minorHAnsi" w:hAnsiTheme="minorHAnsi" w:cstheme="minorHAnsi"/>
          <w:sz w:val="16"/>
        </w:rPr>
        <w:t xml:space="preserve"> Michel </w:t>
      </w:r>
      <w:r w:rsidRPr="00E53FD1">
        <w:rPr>
          <w:rStyle w:val="StyleUnderline"/>
          <w:rFonts w:asciiTheme="minorHAnsi" w:hAnsiTheme="minorHAnsi" w:cstheme="minorHAnsi"/>
        </w:rPr>
        <w:t>Foucault</w:t>
      </w:r>
      <w:r w:rsidRPr="00E53FD1">
        <w:rPr>
          <w:rFonts w:asciiTheme="minorHAnsi" w:hAnsiTheme="minorHAnsi" w:cstheme="minorHAnsi"/>
          <w:sz w:val="16"/>
        </w:rPr>
        <w:t>. In his response to Derrida’s unsparing critique of Madness and Civilization, Foucault pilloried deconstruction as nothing more than an idiosyncratic variant of the classical method of “éxplication de texte.” As Foucault observes with palpable condescension, deconstruction practices an “historically determined little pedagogy” characterized by “</w:t>
      </w:r>
      <w:r w:rsidRPr="00E53FD1">
        <w:rPr>
          <w:rStyle w:val="StyleUnderline"/>
          <w:rFonts w:asciiTheme="minorHAnsi" w:hAnsiTheme="minorHAnsi" w:cstheme="minorHAnsi"/>
        </w:rPr>
        <w:t>the reduction of discursive practices</w:t>
      </w:r>
      <w:r w:rsidRPr="00E53FD1">
        <w:rPr>
          <w:rFonts w:asciiTheme="minorHAnsi" w:hAnsiTheme="minorHAnsi" w:cstheme="minorHAnsi"/>
          <w:sz w:val="16"/>
        </w:rPr>
        <w:t xml:space="preserve"> [which for Foucault, of course, are sources of “power”—R.W.] </w:t>
      </w:r>
      <w:r w:rsidRPr="00E53FD1">
        <w:rPr>
          <w:rStyle w:val="StyleUnderline"/>
          <w:rFonts w:asciiTheme="minorHAnsi" w:hAnsiTheme="minorHAnsi" w:cstheme="minorHAnsi"/>
        </w:rPr>
        <w:t>to textual traces</w:t>
      </w:r>
      <w:r w:rsidRPr="00E53FD1">
        <w:rPr>
          <w:rFonts w:asciiTheme="minorHAnsi" w:hAnsiTheme="minorHAnsi" w:cstheme="minorHAnsi"/>
          <w:sz w:val="16"/>
        </w:rPr>
        <w:t xml:space="preserve">: </w:t>
      </w:r>
      <w:r w:rsidRPr="00E53FD1">
        <w:rPr>
          <w:rStyle w:val="StyleUnderline"/>
          <w:rFonts w:asciiTheme="minorHAnsi" w:hAnsiTheme="minorHAnsi" w:cstheme="minorHAnsi"/>
        </w:rPr>
        <w:t>the elision of the events produced therein</w:t>
      </w:r>
      <w:r w:rsidRPr="00E53FD1">
        <w:rPr>
          <w:rFonts w:asciiTheme="minorHAnsi" w:hAnsiTheme="minorHAnsi" w:cstheme="minorHAnsi"/>
          <w:sz w:val="16"/>
        </w:rPr>
        <w:t xml:space="preserve"> </w:t>
      </w:r>
      <w:r w:rsidRPr="00E53FD1">
        <w:rPr>
          <w:rStyle w:val="StyleUnderline"/>
          <w:rFonts w:asciiTheme="minorHAnsi" w:hAnsiTheme="minorHAnsi" w:cstheme="minorHAnsi"/>
        </w:rPr>
        <w:t xml:space="preserve">and the retention only of marks for a reading; </w:t>
      </w:r>
      <w:r w:rsidRPr="0090174C">
        <w:rPr>
          <w:rStyle w:val="Emphasis"/>
          <w:rFonts w:asciiTheme="minorHAnsi" w:hAnsiTheme="minorHAnsi" w:cstheme="minorHAnsi"/>
          <w:highlight w:val="cyan"/>
          <w:bdr w:val="single" w:sz="4" w:space="0" w:color="auto"/>
        </w:rPr>
        <w:t>the invention of voices</w:t>
      </w:r>
      <w:r w:rsidRPr="0090174C">
        <w:rPr>
          <w:rStyle w:val="StyleUnderline"/>
          <w:rFonts w:asciiTheme="minorHAnsi" w:hAnsiTheme="minorHAnsi" w:cstheme="minorHAnsi"/>
          <w:highlight w:val="cyan"/>
        </w:rPr>
        <w:t xml:space="preserve"> </w:t>
      </w:r>
      <w:r w:rsidRPr="0090174C">
        <w:rPr>
          <w:rStyle w:val="Emphasis"/>
          <w:rFonts w:asciiTheme="minorHAnsi" w:hAnsiTheme="minorHAnsi" w:cstheme="minorHAnsi"/>
          <w:highlight w:val="cyan"/>
        </w:rPr>
        <w:t xml:space="preserve">behind texts </w:t>
      </w:r>
      <w:r w:rsidRPr="00E53FD1">
        <w:rPr>
          <w:rStyle w:val="Emphasis"/>
          <w:rFonts w:asciiTheme="minorHAnsi" w:hAnsiTheme="minorHAnsi" w:cstheme="minorHAnsi"/>
        </w:rPr>
        <w:t xml:space="preserve">to </w:t>
      </w:r>
      <w:r w:rsidRPr="0090174C">
        <w:rPr>
          <w:rStyle w:val="Emphasis"/>
          <w:rFonts w:asciiTheme="minorHAnsi" w:hAnsiTheme="minorHAnsi" w:cstheme="minorHAnsi"/>
          <w:highlight w:val="cyan"/>
        </w:rPr>
        <w:t>avoid having to analyze the</w:t>
      </w:r>
      <w:r w:rsidRPr="00E53FD1">
        <w:rPr>
          <w:rStyle w:val="Emphasis"/>
          <w:rFonts w:asciiTheme="minorHAnsi" w:hAnsiTheme="minorHAnsi" w:cstheme="minorHAnsi"/>
        </w:rPr>
        <w:t xml:space="preserve"> modes of </w:t>
      </w:r>
      <w:r w:rsidRPr="0090174C">
        <w:rPr>
          <w:rStyle w:val="Emphasis"/>
          <w:rFonts w:asciiTheme="minorHAnsi" w:hAnsiTheme="minorHAnsi" w:cstheme="minorHAnsi"/>
          <w:highlight w:val="cyan"/>
        </w:rPr>
        <w:t>implication of the subject in discourses</w:t>
      </w:r>
      <w:r w:rsidRPr="00E53FD1">
        <w:rPr>
          <w:rStyle w:val="StyleUnderline"/>
          <w:rFonts w:asciiTheme="minorHAnsi" w:hAnsiTheme="minorHAnsi" w:cstheme="minorHAnsi"/>
        </w:rPr>
        <w:t>;</w:t>
      </w:r>
      <w:r w:rsidRPr="00E53FD1">
        <w:rPr>
          <w:rFonts w:asciiTheme="minorHAnsi" w:hAnsiTheme="minorHAnsi" w:cstheme="minorHAnsi"/>
          <w:sz w:val="16"/>
        </w:rPr>
        <w:t xml:space="preserve"> the assigning of the originary as said and unsaid in the text to avoid replacing discursive practices in the field of transformations where they are carried out.” Thus, according to Foucault, </w:t>
      </w:r>
      <w:r w:rsidRPr="0090174C">
        <w:rPr>
          <w:rStyle w:val="StyleUnderline"/>
          <w:rFonts w:asciiTheme="minorHAnsi" w:hAnsiTheme="minorHAnsi" w:cstheme="minorHAnsi"/>
          <w:highlight w:val="cyan"/>
        </w:rPr>
        <w:t>Derrida offers us little more than an interpretive practice</w:t>
      </w:r>
      <w:r w:rsidRPr="0090174C">
        <w:rPr>
          <w:rFonts w:asciiTheme="minorHAnsi" w:hAnsiTheme="minorHAnsi" w:cstheme="minorHAnsi"/>
          <w:sz w:val="16"/>
          <w:highlight w:val="cyan"/>
        </w:rPr>
        <w:t xml:space="preserve"> </w:t>
      </w:r>
      <w:r w:rsidRPr="0090174C">
        <w:rPr>
          <w:rStyle w:val="StyleUnderline"/>
          <w:rFonts w:asciiTheme="minorHAnsi" w:hAnsiTheme="minorHAnsi" w:cstheme="minorHAnsi"/>
          <w:highlight w:val="cyan"/>
        </w:rPr>
        <w:t>that</w:t>
      </w:r>
      <w:r w:rsidRPr="00E53FD1">
        <w:rPr>
          <w:rStyle w:val="StyleUnderline"/>
          <w:rFonts w:asciiTheme="minorHAnsi" w:hAnsiTheme="minorHAnsi" w:cstheme="minorHAnsi"/>
        </w:rPr>
        <w:t xml:space="preserve"> “teaches the pupil that there is nothing outside the text” and “</w:t>
      </w:r>
      <w:r w:rsidRPr="0090174C">
        <w:rPr>
          <w:rStyle w:val="StyleUnderline"/>
          <w:rFonts w:asciiTheme="minorHAnsi" w:hAnsiTheme="minorHAnsi" w:cstheme="minorHAnsi"/>
          <w:highlight w:val="cyan"/>
        </w:rPr>
        <w:t>which</w:t>
      </w:r>
      <w:r w:rsidRPr="00E53FD1">
        <w:rPr>
          <w:rStyle w:val="StyleUnderline"/>
          <w:rFonts w:asciiTheme="minorHAnsi" w:hAnsiTheme="minorHAnsi" w:cstheme="minorHAnsi"/>
        </w:rPr>
        <w:t xml:space="preserve"> conversely </w:t>
      </w:r>
      <w:r w:rsidRPr="0090174C">
        <w:rPr>
          <w:rStyle w:val="Emphasis"/>
          <w:rFonts w:asciiTheme="minorHAnsi" w:hAnsiTheme="minorHAnsi" w:cstheme="minorHAnsi"/>
          <w:highlight w:val="cyan"/>
        </w:rPr>
        <w:t>gives to the master</w:t>
      </w:r>
      <w:r w:rsidRPr="00E53FD1">
        <w:rPr>
          <w:rStyle w:val="Emphasis"/>
          <w:rFonts w:asciiTheme="minorHAnsi" w:hAnsiTheme="minorHAnsi" w:cstheme="minorHAnsi"/>
        </w:rPr>
        <w:t xml:space="preserve">’s voice </w:t>
      </w:r>
      <w:r w:rsidRPr="0090174C">
        <w:rPr>
          <w:rStyle w:val="Emphasis"/>
          <w:rFonts w:asciiTheme="minorHAnsi" w:hAnsiTheme="minorHAnsi" w:cstheme="minorHAnsi"/>
          <w:highlight w:val="cyan"/>
        </w:rPr>
        <w:t>the limitless sovereignty</w:t>
      </w:r>
      <w:r w:rsidRPr="00E53FD1">
        <w:rPr>
          <w:rStyle w:val="StyleUnderline"/>
          <w:rFonts w:asciiTheme="minorHAnsi" w:hAnsiTheme="minorHAnsi" w:cstheme="minorHAnsi"/>
        </w:rPr>
        <w:t xml:space="preserve"> which allows it </w:t>
      </w:r>
      <w:r w:rsidRPr="0090174C">
        <w:rPr>
          <w:rStyle w:val="StyleUnderline"/>
          <w:rFonts w:asciiTheme="minorHAnsi" w:hAnsiTheme="minorHAnsi" w:cstheme="minorHAnsi"/>
          <w:highlight w:val="cyan"/>
        </w:rPr>
        <w:t xml:space="preserve">to </w:t>
      </w:r>
      <w:r w:rsidRPr="0090174C">
        <w:rPr>
          <w:rStyle w:val="Emphasis"/>
          <w:rFonts w:asciiTheme="minorHAnsi" w:hAnsiTheme="minorHAnsi" w:cstheme="minorHAnsi"/>
          <w:highlight w:val="cyan"/>
        </w:rPr>
        <w:t>restate the text indefinitely</w:t>
      </w:r>
      <w:r w:rsidRPr="00E53FD1">
        <w:rPr>
          <w:rFonts w:asciiTheme="minorHAnsi" w:hAnsiTheme="minorHAnsi" w:cstheme="minorHAnsi"/>
          <w:sz w:val="16"/>
        </w:rPr>
        <w:t xml:space="preserve">.”26 As the progenitor of deconstruction, </w:t>
      </w:r>
      <w:r w:rsidRPr="0090174C">
        <w:rPr>
          <w:rStyle w:val="StyleUnderline"/>
          <w:rFonts w:asciiTheme="minorHAnsi" w:hAnsiTheme="minorHAnsi" w:cstheme="minorHAnsi"/>
          <w:highlight w:val="cyan"/>
        </w:rPr>
        <w:t xml:space="preserve">Derrida is the </w:t>
      </w:r>
      <w:r w:rsidRPr="00E53FD1">
        <w:rPr>
          <w:rStyle w:val="StyleUnderline"/>
          <w:rFonts w:asciiTheme="minorHAnsi" w:hAnsiTheme="minorHAnsi" w:cstheme="minorHAnsi"/>
        </w:rPr>
        <w:t xml:space="preserve">master </w:t>
      </w:r>
      <w:r w:rsidRPr="0090174C">
        <w:rPr>
          <w:rStyle w:val="Emphasis"/>
          <w:rFonts w:asciiTheme="minorHAnsi" w:hAnsiTheme="minorHAnsi" w:cstheme="minorHAnsi"/>
          <w:highlight w:val="cyan"/>
        </w:rPr>
        <w:t>ventriloquist</w:t>
      </w:r>
      <w:r w:rsidRPr="0090174C">
        <w:rPr>
          <w:rStyle w:val="StyleUnderline"/>
          <w:rFonts w:asciiTheme="minorHAnsi" w:hAnsiTheme="minorHAnsi" w:cstheme="minorHAnsi"/>
          <w:highlight w:val="cyan"/>
        </w:rPr>
        <w:t xml:space="preserve"> who in sovereign fashion determines which </w:t>
      </w:r>
      <w:r w:rsidRPr="00E53FD1">
        <w:rPr>
          <w:rStyle w:val="StyleUnderline"/>
          <w:rFonts w:asciiTheme="minorHAnsi" w:hAnsiTheme="minorHAnsi" w:cstheme="minorHAnsi"/>
        </w:rPr>
        <w:t xml:space="preserve">textual </w:t>
      </w:r>
      <w:r w:rsidRPr="0090174C">
        <w:rPr>
          <w:rStyle w:val="StyleUnderline"/>
          <w:rFonts w:asciiTheme="minorHAnsi" w:hAnsiTheme="minorHAnsi" w:cstheme="minorHAnsi"/>
          <w:highlight w:val="cyan"/>
        </w:rPr>
        <w:t>meanings become unraveled and how</w:t>
      </w:r>
      <w:r w:rsidRPr="0090174C">
        <w:rPr>
          <w:rFonts w:asciiTheme="minorHAnsi" w:hAnsiTheme="minorHAnsi" w:cstheme="minorHAnsi"/>
          <w:sz w:val="16"/>
          <w:highlight w:val="cyan"/>
        </w:rPr>
        <w:t xml:space="preserve">. </w:t>
      </w:r>
      <w:r w:rsidRPr="00E53FD1">
        <w:rPr>
          <w:rFonts w:asciiTheme="minorHAnsi" w:hAnsiTheme="minorHAnsi" w:cstheme="minorHAnsi"/>
          <w:sz w:val="16"/>
        </w:rPr>
        <w:t xml:space="preserve">Foucault’s major fear is that, </w:t>
      </w:r>
      <w:r w:rsidRPr="0090174C">
        <w:rPr>
          <w:rStyle w:val="Emphasis"/>
          <w:rFonts w:asciiTheme="minorHAnsi" w:hAnsiTheme="minorHAnsi" w:cstheme="minorHAnsi"/>
          <w:highlight w:val="cyan"/>
        </w:rPr>
        <w:t xml:space="preserve">in the hands of deconstruction, </w:t>
      </w:r>
      <w:r w:rsidRPr="00E53FD1">
        <w:rPr>
          <w:rStyle w:val="Emphasis"/>
          <w:rFonts w:asciiTheme="minorHAnsi" w:hAnsiTheme="minorHAnsi" w:cstheme="minorHAnsi"/>
        </w:rPr>
        <w:t xml:space="preserve">the </w:t>
      </w:r>
      <w:r w:rsidRPr="0090174C">
        <w:rPr>
          <w:rStyle w:val="Emphasis"/>
          <w:rFonts w:asciiTheme="minorHAnsi" w:hAnsiTheme="minorHAnsi" w:cstheme="minorHAnsi"/>
          <w:highlight w:val="cyan"/>
        </w:rPr>
        <w:t xml:space="preserve">critique </w:t>
      </w:r>
      <w:r w:rsidRPr="00E53FD1">
        <w:rPr>
          <w:rStyle w:val="Emphasis"/>
          <w:rFonts w:asciiTheme="minorHAnsi" w:hAnsiTheme="minorHAnsi" w:cstheme="minorHAnsi"/>
        </w:rPr>
        <w:t>of power and domination</w:t>
      </w:r>
      <w:r w:rsidRPr="00E53FD1">
        <w:rPr>
          <w:rStyle w:val="StyleUnderline"/>
          <w:rFonts w:asciiTheme="minorHAnsi" w:hAnsiTheme="minorHAnsi" w:cstheme="minorHAnsi"/>
        </w:rPr>
        <w:t>,</w:t>
      </w:r>
      <w:r w:rsidRPr="00E53FD1">
        <w:rPr>
          <w:rFonts w:asciiTheme="minorHAnsi" w:hAnsiTheme="minorHAnsi" w:cstheme="minorHAnsi"/>
          <w:sz w:val="16"/>
        </w:rPr>
        <w:t xml:space="preserve"> one of the key outcomes of May ’68, </w:t>
      </w:r>
      <w:r w:rsidRPr="0090174C">
        <w:rPr>
          <w:rStyle w:val="Emphasis"/>
          <w:rFonts w:asciiTheme="minorHAnsi" w:hAnsiTheme="minorHAnsi" w:cstheme="minorHAnsi"/>
          <w:highlight w:val="cyan"/>
        </w:rPr>
        <w:t>would be supplanted by</w:t>
      </w:r>
      <w:r w:rsidRPr="00E53FD1">
        <w:rPr>
          <w:rStyle w:val="Emphasis"/>
          <w:rFonts w:asciiTheme="minorHAnsi" w:hAnsiTheme="minorHAnsi" w:cstheme="minorHAnsi"/>
        </w:rPr>
        <w:t xml:space="preserve"> an exclusive orientation toward </w:t>
      </w:r>
      <w:r w:rsidRPr="0090174C">
        <w:rPr>
          <w:rStyle w:val="Emphasis"/>
          <w:rFonts w:asciiTheme="minorHAnsi" w:hAnsiTheme="minorHAnsi" w:cstheme="minorHAnsi"/>
          <w:highlight w:val="cyan"/>
        </w:rPr>
        <w:t>politically pointless</w:t>
      </w:r>
      <w:r w:rsidRPr="00E53FD1">
        <w:rPr>
          <w:rStyle w:val="Emphasis"/>
          <w:rFonts w:asciiTheme="minorHAnsi" w:hAnsiTheme="minorHAnsi" w:cstheme="minorHAnsi"/>
        </w:rPr>
        <w:t xml:space="preserve"> textual </w:t>
      </w:r>
      <w:r w:rsidRPr="0090174C">
        <w:rPr>
          <w:rStyle w:val="Emphasis"/>
          <w:rFonts w:asciiTheme="minorHAnsi" w:hAnsiTheme="minorHAnsi" w:cstheme="minorHAnsi"/>
          <w:highlight w:val="cyan"/>
        </w:rPr>
        <w:t>analysis</w:t>
      </w:r>
      <w:r w:rsidRPr="00E53FD1">
        <w:rPr>
          <w:rStyle w:val="Emphasis"/>
          <w:rFonts w:asciiTheme="minorHAnsi" w:hAnsiTheme="minorHAnsi" w:cstheme="minorHAnsi"/>
        </w:rPr>
        <w:t>.</w:t>
      </w:r>
      <w:r w:rsidRPr="00E53FD1">
        <w:rPr>
          <w:rStyle w:val="Emphasis"/>
          <w:rFonts w:asciiTheme="minorHAnsi" w:hAnsiTheme="minorHAnsi" w:cstheme="minorHAnsi"/>
          <w:sz w:val="12"/>
        </w:rPr>
        <w:t xml:space="preserve"> </w:t>
      </w:r>
      <w:r w:rsidRPr="00E53FD1">
        <w:rPr>
          <w:rFonts w:asciiTheme="minorHAnsi" w:hAnsiTheme="minorHAnsi" w:cstheme="minorHAnsi"/>
          <w:sz w:val="16"/>
        </w:rPr>
        <w:t xml:space="preserve">Nor is Foucault the only critic to have challenged Derrida in this way. Edward Said has contended that </w:t>
      </w:r>
      <w:r w:rsidRPr="00E53FD1">
        <w:rPr>
          <w:rStyle w:val="StyleUnderline"/>
          <w:rFonts w:asciiTheme="minorHAnsi" w:hAnsiTheme="minorHAnsi" w:cstheme="minorHAnsi"/>
        </w:rPr>
        <w:t>Derrida’s</w:t>
      </w:r>
      <w:r w:rsidRPr="00E53FD1">
        <w:rPr>
          <w:rFonts w:asciiTheme="minorHAnsi" w:hAnsiTheme="minorHAnsi" w:cstheme="minorHAnsi"/>
          <w:sz w:val="16"/>
        </w:rPr>
        <w:t xml:space="preserve"> highly formalized </w:t>
      </w:r>
      <w:r w:rsidRPr="0090174C">
        <w:rPr>
          <w:rStyle w:val="StyleUnderline"/>
          <w:rFonts w:asciiTheme="minorHAnsi" w:hAnsiTheme="minorHAnsi" w:cstheme="minorHAnsi"/>
          <w:highlight w:val="cyan"/>
        </w:rPr>
        <w:t>obsession with</w:t>
      </w:r>
      <w:r w:rsidRPr="00E53FD1">
        <w:rPr>
          <w:rStyle w:val="StyleUnderline"/>
          <w:rFonts w:asciiTheme="minorHAnsi" w:hAnsiTheme="minorHAnsi" w:cstheme="minorHAnsi"/>
        </w:rPr>
        <w:t xml:space="preserve"> the abstruse terms</w:t>
      </w:r>
      <w:r w:rsidRPr="00E53FD1">
        <w:rPr>
          <w:rFonts w:asciiTheme="minorHAnsi" w:hAnsiTheme="minorHAnsi" w:cstheme="minorHAnsi"/>
          <w:sz w:val="16"/>
        </w:rPr>
        <w:t xml:space="preserve"> of “archewriting”—that is, with “nonconcepts” such as the </w:t>
      </w:r>
      <w:r w:rsidRPr="0090174C">
        <w:rPr>
          <w:rStyle w:val="Emphasis"/>
          <w:rFonts w:asciiTheme="minorHAnsi" w:hAnsiTheme="minorHAnsi" w:cstheme="minorHAnsi"/>
          <w:highlight w:val="cyan"/>
          <w:bdr w:val="single" w:sz="4" w:space="0" w:color="auto"/>
        </w:rPr>
        <w:t>trace</w:t>
      </w:r>
      <w:r w:rsidRPr="00E53FD1">
        <w:rPr>
          <w:rFonts w:asciiTheme="minorHAnsi" w:hAnsiTheme="minorHAnsi" w:cstheme="minorHAnsi"/>
          <w:sz w:val="16"/>
        </w:rPr>
        <w:t>, grammatology, supplement, différance, dissemination, and so forth—</w:t>
      </w:r>
      <w:r w:rsidRPr="0090174C">
        <w:rPr>
          <w:rStyle w:val="StyleUnderline"/>
          <w:rFonts w:asciiTheme="minorHAnsi" w:hAnsiTheme="minorHAnsi" w:cstheme="minorHAnsi"/>
          <w:highlight w:val="cyan"/>
        </w:rPr>
        <w:t>ends up by “</w:t>
      </w:r>
      <w:r w:rsidRPr="0090174C">
        <w:rPr>
          <w:rStyle w:val="Emphasis"/>
          <w:rFonts w:asciiTheme="minorHAnsi" w:hAnsiTheme="minorHAnsi" w:cstheme="minorHAnsi"/>
          <w:highlight w:val="cyan"/>
        </w:rPr>
        <w:t xml:space="preserve">muddling </w:t>
      </w:r>
      <w:r w:rsidRPr="0090174C">
        <w:rPr>
          <w:rFonts w:asciiTheme="minorHAnsi" w:hAnsiTheme="minorHAnsi" w:cstheme="minorHAnsi"/>
          <w:sz w:val="16"/>
          <w:highlight w:val="cyan"/>
        </w:rPr>
        <w:t>. . .</w:t>
      </w:r>
      <w:r w:rsidRPr="0090174C">
        <w:rPr>
          <w:rStyle w:val="Emphasis"/>
          <w:rFonts w:asciiTheme="minorHAnsi" w:hAnsiTheme="minorHAnsi" w:cstheme="minorHAnsi"/>
          <w:highlight w:val="cyan"/>
        </w:rPr>
        <w:t xml:space="preserve"> thought beyond the possibility of usefulness</w:t>
      </w:r>
      <w:r w:rsidRPr="00E53FD1">
        <w:rPr>
          <w:rFonts w:asciiTheme="minorHAnsi" w:hAnsiTheme="minorHAnsi" w:cstheme="minorHAnsi"/>
          <w:sz w:val="16"/>
        </w:rPr>
        <w:t xml:space="preserve">.” Said continues, </w:t>
      </w:r>
      <w:r w:rsidRPr="00E53FD1">
        <w:rPr>
          <w:rStyle w:val="StyleUnderline"/>
          <w:rFonts w:asciiTheme="minorHAnsi" w:hAnsiTheme="minorHAnsi" w:cstheme="minorHAnsi"/>
        </w:rPr>
        <w:t>The effect of [deconstructionist] logic</w:t>
      </w:r>
      <w:r w:rsidRPr="00E53FD1">
        <w:rPr>
          <w:rFonts w:asciiTheme="minorHAnsi" w:hAnsiTheme="minorHAnsi" w:cstheme="minorHAnsi"/>
          <w:sz w:val="16"/>
        </w:rPr>
        <w:t xml:space="preserve"> (the mise en abime) </w:t>
      </w:r>
      <w:r w:rsidRPr="00E53FD1">
        <w:rPr>
          <w:rStyle w:val="StyleUnderline"/>
          <w:rFonts w:asciiTheme="minorHAnsi" w:hAnsiTheme="minorHAnsi" w:cstheme="minorHAnsi"/>
        </w:rPr>
        <w:t>is to reduce everything that we think of as having some extratextual</w:t>
      </w:r>
      <w:r w:rsidRPr="00E53FD1">
        <w:rPr>
          <w:rFonts w:asciiTheme="minorHAnsi" w:hAnsiTheme="minorHAnsi" w:cstheme="minorHAnsi"/>
          <w:sz w:val="16"/>
        </w:rPr>
        <w:t xml:space="preserve"> </w:t>
      </w:r>
      <w:r w:rsidRPr="00E53FD1">
        <w:rPr>
          <w:rStyle w:val="StyleUnderline"/>
          <w:rFonts w:asciiTheme="minorHAnsi" w:hAnsiTheme="minorHAnsi" w:cstheme="minorHAnsi"/>
        </w:rPr>
        <w:t>leverage in the text to a textual function</w:t>
      </w:r>
      <w:r w:rsidRPr="00E53FD1">
        <w:rPr>
          <w:rFonts w:asciiTheme="minorHAnsi" w:hAnsiTheme="minorHAnsi" w:cstheme="minorHAnsi"/>
          <w:sz w:val="16"/>
        </w:rPr>
        <w:t xml:space="preserve">. . . . Derrida’s key words . . . are unregenerate signs: he says that they cannot be made more significant than signifiers are. In some quite urgent way, then, there is something frivolous about them, as all words that cannot be accommodated to a philosophy of serious need or utility are futile or unserious.27 231 Said’s reservations are akin to Foucault’s. </w:t>
      </w:r>
      <w:r w:rsidRPr="0090174C">
        <w:rPr>
          <w:rStyle w:val="StyleUnderline"/>
          <w:rFonts w:asciiTheme="minorHAnsi" w:hAnsiTheme="minorHAnsi" w:cstheme="minorHAnsi"/>
          <w:highlight w:val="cyan"/>
        </w:rPr>
        <w:t>Derrida’s preoccupation</w:t>
      </w:r>
      <w:r w:rsidRPr="00E53FD1">
        <w:rPr>
          <w:rFonts w:asciiTheme="minorHAnsi" w:hAnsiTheme="minorHAnsi" w:cstheme="minorHAnsi"/>
          <w:sz w:val="16"/>
        </w:rPr>
        <w:t xml:space="preserve"> with an esoteric, negative semiotics of écriture </w:t>
      </w:r>
      <w:r w:rsidRPr="0090174C">
        <w:rPr>
          <w:rStyle w:val="StyleUnderline"/>
          <w:rFonts w:asciiTheme="minorHAnsi" w:hAnsiTheme="minorHAnsi" w:cstheme="minorHAnsi"/>
          <w:highlight w:val="cyan"/>
        </w:rPr>
        <w:t>remains self referential</w:t>
      </w:r>
      <w:r w:rsidRPr="00E53FD1">
        <w:rPr>
          <w:rStyle w:val="StyleUnderline"/>
          <w:rFonts w:asciiTheme="minorHAnsi" w:hAnsiTheme="minorHAnsi" w:cstheme="minorHAnsi"/>
        </w:rPr>
        <w:t xml:space="preserve"> to the point of otherworldliness</w:t>
      </w:r>
      <w:r w:rsidRPr="00E53FD1">
        <w:rPr>
          <w:rFonts w:asciiTheme="minorHAnsi" w:hAnsiTheme="minorHAnsi" w:cstheme="minorHAnsi"/>
          <w:sz w:val="16"/>
        </w:rPr>
        <w:t xml:space="preserve">: </w:t>
      </w:r>
      <w:r w:rsidRPr="00E53FD1">
        <w:rPr>
          <w:rStyle w:val="Emphasis"/>
          <w:rFonts w:asciiTheme="minorHAnsi" w:hAnsiTheme="minorHAnsi" w:cstheme="minorHAnsi"/>
        </w:rPr>
        <w:t xml:space="preserve">in his hands, </w:t>
      </w:r>
      <w:r w:rsidRPr="0090174C">
        <w:rPr>
          <w:rStyle w:val="Emphasis"/>
          <w:rFonts w:asciiTheme="minorHAnsi" w:hAnsiTheme="minorHAnsi" w:cstheme="minorHAnsi"/>
          <w:highlight w:val="cyan"/>
        </w:rPr>
        <w:t xml:space="preserve">the world </w:t>
      </w:r>
      <w:r w:rsidRPr="00E53FD1">
        <w:rPr>
          <w:rStyle w:val="Emphasis"/>
          <w:rFonts w:asciiTheme="minorHAnsi" w:hAnsiTheme="minorHAnsi" w:cstheme="minorHAnsi"/>
        </w:rPr>
        <w:t xml:space="preserve">itself </w:t>
      </w:r>
      <w:r w:rsidRPr="0090174C">
        <w:rPr>
          <w:rStyle w:val="Emphasis"/>
          <w:rFonts w:asciiTheme="minorHAnsi" w:hAnsiTheme="minorHAnsi" w:cstheme="minorHAnsi"/>
          <w:highlight w:val="cyan"/>
        </w:rPr>
        <w:t>is eclipsed in favor of</w:t>
      </w:r>
      <w:r w:rsidRPr="00E53FD1">
        <w:rPr>
          <w:rStyle w:val="Emphasis"/>
          <w:rFonts w:asciiTheme="minorHAnsi" w:hAnsiTheme="minorHAnsi" w:cstheme="minorHAnsi"/>
        </w:rPr>
        <w:t xml:space="preserve"> acts of </w:t>
      </w:r>
      <w:r w:rsidRPr="0090174C">
        <w:rPr>
          <w:rStyle w:val="Emphasis"/>
          <w:rFonts w:asciiTheme="minorHAnsi" w:hAnsiTheme="minorHAnsi" w:cstheme="minorHAnsi"/>
          <w:highlight w:val="cyan"/>
        </w:rPr>
        <w:t>interpretive bravado</w:t>
      </w:r>
      <w:r w:rsidRPr="00E53FD1">
        <w:rPr>
          <w:rStyle w:val="Emphasis"/>
          <w:rFonts w:asciiTheme="minorHAnsi" w:hAnsiTheme="minorHAnsi" w:cstheme="minorHAnsi"/>
        </w:rPr>
        <w:t xml:space="preserve"> that are meaningful only to a loyal coterie of devotees</w:t>
      </w:r>
      <w:r w:rsidRPr="00E53FD1">
        <w:rPr>
          <w:rFonts w:asciiTheme="minorHAnsi" w:hAnsiTheme="minorHAnsi" w:cstheme="minorHAnsi"/>
          <w:sz w:val="16"/>
        </w:rPr>
        <w:t xml:space="preserve">. Other critics on the left have accused deconstruction of representing a linguistically sublimated version of 1960s radicalism. In their eyes it represents a form of ersatz praxis: </w:t>
      </w:r>
      <w:r w:rsidRPr="0090174C">
        <w:rPr>
          <w:rStyle w:val="StyleUnderline"/>
          <w:rFonts w:asciiTheme="minorHAnsi" w:hAnsiTheme="minorHAnsi" w:cstheme="minorHAnsi"/>
          <w:highlight w:val="cyan"/>
        </w:rPr>
        <w:t>instead of unmasking the ills of contemporary society, one exposes the traces of</w:t>
      </w:r>
      <w:r w:rsidRPr="0090174C">
        <w:rPr>
          <w:rFonts w:asciiTheme="minorHAnsi" w:hAnsiTheme="minorHAnsi" w:cstheme="minorHAnsi"/>
          <w:sz w:val="16"/>
          <w:highlight w:val="cyan"/>
        </w:rPr>
        <w:t xml:space="preserve"> “</w:t>
      </w:r>
      <w:r w:rsidRPr="0090174C">
        <w:rPr>
          <w:rStyle w:val="StyleUnderline"/>
          <w:rFonts w:asciiTheme="minorHAnsi" w:hAnsiTheme="minorHAnsi" w:cstheme="minorHAnsi"/>
          <w:highlight w:val="cyan"/>
        </w:rPr>
        <w:t>metaphysics</w:t>
      </w:r>
      <w:r w:rsidRPr="00E53FD1">
        <w:rPr>
          <w:rFonts w:asciiTheme="minorHAnsi" w:hAnsiTheme="minorHAnsi" w:cstheme="minorHAnsi"/>
          <w:sz w:val="16"/>
        </w:rPr>
        <w:t xml:space="preserve">” or “presence” in the theoretical texts of Plato, Lévi-Strauss, Rousseau, Husserl, Levinas, J. L. Austin, and so forth. Nor has Derrida’s wellnigh exclusive orientation toward the works of European male thinkers endeared him to proponents of multiculturalism.28 </w:t>
      </w:r>
      <w:r w:rsidRPr="00E53FD1">
        <w:rPr>
          <w:rStyle w:val="StyleUnderline"/>
          <w:rFonts w:asciiTheme="minorHAnsi" w:hAnsiTheme="minorHAnsi" w:cstheme="minorHAnsi"/>
        </w:rPr>
        <w:t>Even</w:t>
      </w:r>
      <w:r w:rsidRPr="00E53FD1">
        <w:rPr>
          <w:rFonts w:asciiTheme="minorHAnsi" w:hAnsiTheme="minorHAnsi" w:cstheme="minorHAnsi"/>
          <w:sz w:val="16"/>
        </w:rPr>
        <w:t xml:space="preserve"> former wholehearted </w:t>
      </w:r>
      <w:r w:rsidRPr="00E53FD1">
        <w:rPr>
          <w:rStyle w:val="StyleUnderline"/>
          <w:rFonts w:asciiTheme="minorHAnsi" w:hAnsiTheme="minorHAnsi" w:cstheme="minorHAnsi"/>
        </w:rPr>
        <w:t>supporters such as</w:t>
      </w:r>
      <w:r w:rsidRPr="00E53FD1">
        <w:rPr>
          <w:rFonts w:asciiTheme="minorHAnsi" w:hAnsiTheme="minorHAnsi" w:cstheme="minorHAnsi"/>
          <w:sz w:val="16"/>
        </w:rPr>
        <w:t xml:space="preserve"> Gayatri </w:t>
      </w:r>
      <w:r w:rsidRPr="00E53FD1">
        <w:rPr>
          <w:rStyle w:val="StyleUnderline"/>
          <w:rFonts w:asciiTheme="minorHAnsi" w:hAnsiTheme="minorHAnsi" w:cstheme="minorHAnsi"/>
        </w:rPr>
        <w:t>Spivak</w:t>
      </w:r>
      <w:r w:rsidRPr="00E53FD1">
        <w:rPr>
          <w:rFonts w:asciiTheme="minorHAnsi" w:hAnsiTheme="minorHAnsi" w:cstheme="minorHAnsi"/>
          <w:sz w:val="16"/>
        </w:rPr>
        <w:t xml:space="preserve"> have </w:t>
      </w:r>
      <w:r w:rsidRPr="00E53FD1">
        <w:rPr>
          <w:rStyle w:val="StyleUnderline"/>
          <w:rFonts w:asciiTheme="minorHAnsi" w:hAnsiTheme="minorHAnsi" w:cstheme="minorHAnsi"/>
        </w:rPr>
        <w:t>railed volubly against deconstruction’s long-standing refusal “to open onto an ‘outside’ constituted by ethico-political contingencies</w:t>
      </w:r>
      <w:r w:rsidRPr="00E53FD1">
        <w:rPr>
          <w:rFonts w:asciiTheme="minorHAnsi" w:hAnsiTheme="minorHAnsi" w:cstheme="minorHAnsi"/>
          <w:sz w:val="16"/>
        </w:rPr>
        <w:t xml:space="preserve">.”29 </w:t>
      </w:r>
      <w:r w:rsidRPr="00E53FD1">
        <w:rPr>
          <w:rFonts w:asciiTheme="minorHAnsi" w:hAnsiTheme="minorHAnsi" w:cstheme="minorHAnsi"/>
          <w:sz w:val="16"/>
          <w:szCs w:val="14"/>
        </w:rPr>
        <w:t xml:space="preserve">Needless to say, Derrida has not taken well to such criticisms. He believes that on the whole the political implications of his work have been seriously underestimated and misunderstood. Here, however, one might enquire as to how one could, from a strict deconstructionist standpoint, actually distinguish instances of misunderstanding from understanding in general. After all, when a theory is predicated on the maxims of dissemination and “iterability” (the implacable march of “signification”), claiming “all understanding is merely a species of misunderstanding,” one would like to know on what basis the founder of deconstruction can plausibly claim to have been misunderstood.30 In an era when the claims to “authorship” and other “transcendental signifieds” have been deconstructed, with what right can an author claim to have been misinterpreted?31 </w:t>
      </w:r>
      <w:r w:rsidRPr="00E53FD1">
        <w:rPr>
          <w:rFonts w:asciiTheme="minorHAnsi" w:hAnsiTheme="minorHAnsi" w:cstheme="minorHAnsi"/>
          <w:sz w:val="16"/>
        </w:rPr>
        <w:t xml:space="preserve">In his own defense </w:t>
      </w:r>
      <w:r w:rsidRPr="00E53FD1">
        <w:rPr>
          <w:rStyle w:val="StyleUnderline"/>
          <w:rFonts w:asciiTheme="minorHAnsi" w:hAnsiTheme="minorHAnsi" w:cstheme="minorHAnsi"/>
        </w:rPr>
        <w:t>Derrida</w:t>
      </w:r>
      <w:r w:rsidRPr="00E53FD1">
        <w:rPr>
          <w:rFonts w:asciiTheme="minorHAnsi" w:hAnsiTheme="minorHAnsi" w:cstheme="minorHAnsi"/>
          <w:sz w:val="16"/>
        </w:rPr>
        <w:t xml:space="preserve"> has always </w:t>
      </w:r>
      <w:r w:rsidRPr="00E53FD1">
        <w:rPr>
          <w:rStyle w:val="StyleUnderline"/>
          <w:rFonts w:asciiTheme="minorHAnsi" w:hAnsiTheme="minorHAnsi" w:cstheme="minorHAnsi"/>
        </w:rPr>
        <w:t>insisted</w:t>
      </w:r>
      <w:r w:rsidRPr="00E53FD1">
        <w:rPr>
          <w:rFonts w:asciiTheme="minorHAnsi" w:hAnsiTheme="minorHAnsi" w:cstheme="minorHAnsi"/>
          <w:sz w:val="16"/>
        </w:rPr>
        <w:t>, “</w:t>
      </w:r>
      <w:r w:rsidRPr="00E53FD1">
        <w:rPr>
          <w:rStyle w:val="StyleUnderline"/>
          <w:rFonts w:asciiTheme="minorHAnsi" w:hAnsiTheme="minorHAnsi" w:cstheme="minorHAnsi"/>
        </w:rPr>
        <w:t>discourses on</w:t>
      </w:r>
      <w:r w:rsidRPr="00E53FD1">
        <w:rPr>
          <w:rFonts w:asciiTheme="minorHAnsi" w:hAnsiTheme="minorHAnsi" w:cstheme="minorHAnsi"/>
          <w:sz w:val="16"/>
        </w:rPr>
        <w:t xml:space="preserve"> double affirmation, the gift beyond exchange and distribution, the undecidable, </w:t>
      </w:r>
      <w:r w:rsidRPr="00E53FD1">
        <w:rPr>
          <w:rStyle w:val="StyleUnderline"/>
          <w:rFonts w:asciiTheme="minorHAnsi" w:hAnsiTheme="minorHAnsi" w:cstheme="minorHAnsi"/>
        </w:rPr>
        <w:t>the</w:t>
      </w:r>
      <w:r w:rsidRPr="00E53FD1">
        <w:rPr>
          <w:rFonts w:asciiTheme="minorHAnsi" w:hAnsiTheme="minorHAnsi" w:cstheme="minorHAnsi"/>
          <w:sz w:val="16"/>
        </w:rPr>
        <w:t xml:space="preserve"> incommensurable or the </w:t>
      </w:r>
      <w:r w:rsidRPr="00E53FD1">
        <w:rPr>
          <w:rStyle w:val="StyleUnderline"/>
          <w:rFonts w:asciiTheme="minorHAnsi" w:hAnsiTheme="minorHAnsi" w:cstheme="minorHAnsi"/>
        </w:rPr>
        <w:t>incalculable</w:t>
      </w:r>
      <w:r w:rsidRPr="00E53FD1">
        <w:rPr>
          <w:rFonts w:asciiTheme="minorHAnsi" w:hAnsiTheme="minorHAnsi" w:cstheme="minorHAnsi"/>
          <w:sz w:val="16"/>
        </w:rPr>
        <w:t xml:space="preserve">, or on singularity, difference and heterogeneity </w:t>
      </w:r>
      <w:r w:rsidRPr="00E53FD1">
        <w:rPr>
          <w:rStyle w:val="StyleUnderline"/>
          <w:rFonts w:asciiTheme="minorHAnsi" w:hAnsiTheme="minorHAnsi" w:cstheme="minorHAnsi"/>
        </w:rPr>
        <w:t>are also</w:t>
      </w:r>
      <w:r w:rsidRPr="00E53FD1">
        <w:rPr>
          <w:rFonts w:asciiTheme="minorHAnsi" w:hAnsiTheme="minorHAnsi" w:cstheme="minorHAnsi"/>
          <w:sz w:val="16"/>
        </w:rPr>
        <w:t xml:space="preserve">, through and through, at least </w:t>
      </w:r>
      <w:r w:rsidRPr="00E53FD1">
        <w:rPr>
          <w:rStyle w:val="StyleUnderline"/>
          <w:rFonts w:asciiTheme="minorHAnsi" w:hAnsiTheme="minorHAnsi" w:cstheme="minorHAnsi"/>
        </w:rPr>
        <w:t>obliquely discourses on justice</w:t>
      </w:r>
      <w:r w:rsidRPr="00E53FD1">
        <w:rPr>
          <w:rFonts w:asciiTheme="minorHAnsi" w:hAnsiTheme="minorHAnsi" w:cstheme="minorHAnsi"/>
          <w:sz w:val="16"/>
        </w:rPr>
        <w:t>, [</w:t>
      </w:r>
      <w:r w:rsidRPr="00E53FD1">
        <w:rPr>
          <w:rStyle w:val="StyleUnderline"/>
          <w:rFonts w:asciiTheme="minorHAnsi" w:hAnsiTheme="minorHAnsi" w:cstheme="minorHAnsi"/>
        </w:rPr>
        <w:t>ethics, and politics</w:t>
      </w:r>
      <w:r w:rsidRPr="00E53FD1">
        <w:rPr>
          <w:rFonts w:asciiTheme="minorHAnsi" w:hAnsiTheme="minorHAnsi" w:cstheme="minorHAnsi"/>
          <w:sz w:val="16"/>
        </w:rPr>
        <w:t>].”32 And in response to one critic’s accusation that “</w:t>
      </w:r>
      <w:r w:rsidRPr="0090174C">
        <w:rPr>
          <w:rStyle w:val="Emphasis"/>
          <w:rFonts w:asciiTheme="minorHAnsi" w:hAnsiTheme="minorHAnsi" w:cstheme="minorHAnsi"/>
          <w:highlight w:val="cyan"/>
        </w:rPr>
        <w:t>deconstruction is so obsessed with the play of difference that it ultimately ends up indifferent to</w:t>
      </w:r>
      <w:r w:rsidRPr="00E53FD1">
        <w:rPr>
          <w:rFonts w:asciiTheme="minorHAnsi" w:hAnsiTheme="minorHAnsi" w:cstheme="minorHAnsi"/>
          <w:sz w:val="16"/>
        </w:rPr>
        <w:t xml:space="preserve"> 232 </w:t>
      </w:r>
      <w:r w:rsidRPr="0090174C">
        <w:rPr>
          <w:rStyle w:val="Emphasis"/>
          <w:rFonts w:asciiTheme="minorHAnsi" w:hAnsiTheme="minorHAnsi" w:cstheme="minorHAnsi"/>
          <w:highlight w:val="cyan"/>
        </w:rPr>
        <w:t>everything</w:t>
      </w:r>
      <w:r w:rsidRPr="00E53FD1">
        <w:rPr>
          <w:rFonts w:asciiTheme="minorHAnsi" w:hAnsiTheme="minorHAnsi" w:cstheme="minorHAnsi"/>
          <w:sz w:val="16"/>
        </w:rPr>
        <w:t>,” Derrida insists that “deconstruction is not an enclosure in nothingness but an openness towards the other.” Via such openness it seeks to “reevaluate the indispensable notion of responsibility” in ways that are fraught with ethical and political consequences.33 Elsewhere he does not shy away from immodestly insisting, “Deconstruction is justice. . . . I know nothing more just than what I call deconstruction.” And further: “Deconstruction is mad about this kind of justice. Mad about the desire for justice.”34</w:t>
      </w:r>
    </w:p>
    <w:p w14:paraId="7A0FD224" w14:textId="77777777" w:rsidR="00B502BA" w:rsidRDefault="00B502BA" w:rsidP="00B502BA">
      <w:pPr>
        <w:pStyle w:val="Heading3"/>
      </w:pPr>
      <w:r>
        <w:t>1NC---Unconditional Hospitality Bad</w:t>
      </w:r>
    </w:p>
    <w:p w14:paraId="4BFDA790" w14:textId="77777777" w:rsidR="00B502BA" w:rsidRPr="00E53FD1" w:rsidRDefault="00B502BA" w:rsidP="00B502BA">
      <w:pPr>
        <w:pStyle w:val="Heading4"/>
      </w:pPr>
      <w:r w:rsidRPr="00E53FD1">
        <w:t xml:space="preserve">Openness to </w:t>
      </w:r>
      <w:r>
        <w:t>the other</w:t>
      </w:r>
      <w:r w:rsidRPr="00E53FD1">
        <w:t xml:space="preserve"> generates violence</w:t>
      </w:r>
    </w:p>
    <w:p w14:paraId="5D121C26" w14:textId="77777777" w:rsidR="00B502BA" w:rsidRPr="00E53FD1" w:rsidRDefault="00B502BA" w:rsidP="00B502BA">
      <w:pPr>
        <w:rPr>
          <w:rFonts w:asciiTheme="minorHAnsi" w:hAnsiTheme="minorHAnsi" w:cstheme="minorHAnsi"/>
        </w:rPr>
      </w:pPr>
      <w:r w:rsidRPr="00E53FD1">
        <w:rPr>
          <w:rStyle w:val="Style13ptBold"/>
          <w:rFonts w:asciiTheme="minorHAnsi" w:hAnsiTheme="minorHAnsi" w:cstheme="minorHAnsi"/>
        </w:rPr>
        <w:t>Fritsch 2</w:t>
      </w:r>
      <w:r w:rsidRPr="00E53FD1">
        <w:rPr>
          <w:rFonts w:asciiTheme="minorHAnsi" w:hAnsiTheme="minorHAnsi" w:cstheme="minorHAnsi"/>
        </w:rPr>
        <w:t>—philosophy prof at Concordia (Matthias, Derrida’s Democracy To Come, spectrum.library.concordia.ca/6808/1/Fritsch,_Dem_To_Come.pdf)</w:t>
      </w:r>
    </w:p>
    <w:p w14:paraId="1ACEB9AB" w14:textId="77777777" w:rsidR="00B502BA" w:rsidRPr="00E53FD1" w:rsidRDefault="00B502BA" w:rsidP="00B502BA">
      <w:pPr>
        <w:rPr>
          <w:rFonts w:asciiTheme="minorHAnsi" w:hAnsiTheme="minorHAnsi" w:cstheme="minorHAnsi"/>
          <w:sz w:val="14"/>
        </w:rPr>
      </w:pPr>
      <w:r w:rsidRPr="00E53FD1">
        <w:rPr>
          <w:rFonts w:asciiTheme="minorHAnsi" w:hAnsiTheme="minorHAnsi" w:cstheme="minorHAnsi"/>
          <w:sz w:val="14"/>
        </w:rPr>
        <w:t xml:space="preserve">If Derrida’s uncovering of inherent contradictions and originary violence at the heart of the human condition rules out normative recourse to the notion of performative contradiction, it may also suggests a way out. For </w:t>
      </w:r>
      <w:r w:rsidRPr="00E53FD1">
        <w:rPr>
          <w:rStyle w:val="StyleUnderline"/>
          <w:rFonts w:asciiTheme="minorHAnsi" w:hAnsiTheme="minorHAnsi" w:cstheme="minorHAnsi"/>
        </w:rPr>
        <w:t>the point of insisting on aporias and</w:t>
      </w:r>
      <w:r w:rsidRPr="00E53FD1">
        <w:rPr>
          <w:rFonts w:asciiTheme="minorHAnsi" w:hAnsiTheme="minorHAnsi" w:cstheme="minorHAnsi"/>
          <w:sz w:val="14"/>
        </w:rPr>
        <w:t xml:space="preserve"> (not primarily physical but ‘</w:t>
      </w:r>
      <w:r w:rsidRPr="00E53FD1">
        <w:rPr>
          <w:rStyle w:val="StyleUnderline"/>
          <w:rFonts w:asciiTheme="minorHAnsi" w:hAnsiTheme="minorHAnsi" w:cstheme="minorHAnsi"/>
        </w:rPr>
        <w:t>originary’</w:t>
      </w:r>
      <w:r w:rsidRPr="00E53FD1">
        <w:rPr>
          <w:rFonts w:asciiTheme="minorHAnsi" w:hAnsiTheme="minorHAnsi" w:cstheme="minorHAnsi"/>
          <w:sz w:val="14"/>
        </w:rPr>
        <w:t xml:space="preserve">) </w:t>
      </w:r>
      <w:r w:rsidRPr="00E53FD1">
        <w:rPr>
          <w:rStyle w:val="StyleUnderline"/>
          <w:rFonts w:asciiTheme="minorHAnsi" w:hAnsiTheme="minorHAnsi" w:cstheme="minorHAnsi"/>
        </w:rPr>
        <w:t>violence is</w:t>
      </w:r>
      <w:r w:rsidRPr="00E53FD1">
        <w:rPr>
          <w:rFonts w:asciiTheme="minorHAnsi" w:hAnsiTheme="minorHAnsi" w:cstheme="minorHAnsi"/>
          <w:sz w:val="14"/>
        </w:rPr>
        <w:t xml:space="preserve"> not a postmodern pleasure in paradoxes, or, even worse, a gay and irresponsible nihilism. Rather, the point is </w:t>
      </w:r>
      <w:r w:rsidRPr="00E53FD1">
        <w:rPr>
          <w:rStyle w:val="StyleUnderline"/>
          <w:rFonts w:asciiTheme="minorHAnsi" w:hAnsiTheme="minorHAnsi" w:cstheme="minorHAnsi"/>
        </w:rPr>
        <w:t>to</w:t>
      </w:r>
      <w:r w:rsidRPr="00E53FD1">
        <w:rPr>
          <w:rFonts w:asciiTheme="minorHAnsi" w:hAnsiTheme="minorHAnsi" w:cstheme="minorHAnsi"/>
          <w:sz w:val="14"/>
        </w:rPr>
        <w:t xml:space="preserve"> </w:t>
      </w:r>
      <w:r w:rsidRPr="00E53FD1">
        <w:rPr>
          <w:rStyle w:val="StyleUnderline"/>
          <w:rFonts w:asciiTheme="minorHAnsi" w:hAnsiTheme="minorHAnsi" w:cstheme="minorHAnsi"/>
        </w:rPr>
        <w:t>complicate ethical life</w:t>
      </w:r>
      <w:r w:rsidRPr="00E53FD1">
        <w:rPr>
          <w:rFonts w:asciiTheme="minorHAnsi" w:hAnsiTheme="minorHAnsi" w:cstheme="minorHAnsi"/>
          <w:sz w:val="14"/>
        </w:rPr>
        <w:t xml:space="preserve"> beyond the (always too quick) demands of good conscience, to demand that one question oneself while or before questioning others, to insist on the tragic dimension of political life and the need to negotiate ultimately irreconcilable obligations.42 Thus, in an effort </w:t>
      </w:r>
      <w:r w:rsidRPr="00E53FD1">
        <w:rPr>
          <w:rStyle w:val="StyleUnderline"/>
          <w:rFonts w:asciiTheme="minorHAnsi" w:hAnsiTheme="minorHAnsi" w:cstheme="minorHAnsi"/>
        </w:rPr>
        <w:t>to defend Derrida’s normative claims, we</w:t>
      </w:r>
      <w:r w:rsidRPr="00E53FD1">
        <w:rPr>
          <w:rFonts w:asciiTheme="minorHAnsi" w:hAnsiTheme="minorHAnsi" w:cstheme="minorHAnsi"/>
          <w:sz w:val="14"/>
        </w:rPr>
        <w:t xml:space="preserve"> could </w:t>
      </w:r>
      <w:r w:rsidRPr="00E53FD1">
        <w:rPr>
          <w:rStyle w:val="StyleUnderline"/>
          <w:rFonts w:asciiTheme="minorHAnsi" w:hAnsiTheme="minorHAnsi" w:cstheme="minorHAnsi"/>
        </w:rPr>
        <w:t>consider the political analysis in terms of the promise, différance, iterability</w:t>
      </w:r>
      <w:r w:rsidRPr="00E53FD1">
        <w:rPr>
          <w:rFonts w:asciiTheme="minorHAnsi" w:hAnsiTheme="minorHAnsi" w:cstheme="minorHAnsi"/>
          <w:sz w:val="14"/>
        </w:rPr>
        <w:t xml:space="preserve">, etc., as outlining an ethics and a politics </w:t>
      </w:r>
      <w:r w:rsidRPr="00E53FD1">
        <w:rPr>
          <w:rStyle w:val="StyleUnderline"/>
          <w:rFonts w:asciiTheme="minorHAnsi" w:hAnsiTheme="minorHAnsi" w:cstheme="minorHAnsi"/>
        </w:rPr>
        <w:t>of what Derrida</w:t>
      </w:r>
      <w:r w:rsidRPr="00E53FD1">
        <w:rPr>
          <w:rFonts w:asciiTheme="minorHAnsi" w:hAnsiTheme="minorHAnsi" w:cstheme="minorHAnsi"/>
          <w:sz w:val="14"/>
        </w:rPr>
        <w:t xml:space="preserve">, in “Violence and Metaphysics,” </w:t>
      </w:r>
      <w:r w:rsidRPr="00E53FD1">
        <w:rPr>
          <w:rStyle w:val="StyleUnderline"/>
          <w:rFonts w:asciiTheme="minorHAnsi" w:hAnsiTheme="minorHAnsi" w:cstheme="minorHAnsi"/>
        </w:rPr>
        <w:t>called the “lesser violence.”</w:t>
      </w:r>
      <w:r w:rsidRPr="00E53FD1">
        <w:rPr>
          <w:rFonts w:asciiTheme="minorHAnsi" w:hAnsiTheme="minorHAnsi" w:cstheme="minorHAnsi"/>
          <w:sz w:val="14"/>
        </w:rPr>
        <w:t>43 The difficulties of first defining and then measuring violence are, of course, enormous, especially in light of Derrida’s account of originary violence, and the aporia of undecidability. Provided these difficulties could somehow be met, and further presupposing that unnecessary violence is to be avoided, the attempt to close horizons of the future – that is, to establish a political identity devoid of the need for a repetition from the future and, thus, political (democratic and open-ended) negotiation – could be shown to be needlessly violent, given that identity and future horizons cannot ever be closed. The passage from a quasi-transcendental account to normative claims would then consist in the idea that we ought to refrain from trying to do what is quasi-transcendentally impossible (e.g., a closed political field, identity without relation to otherness), for the attempt to accomplish the impossible would produce “absolute evil” or the worst violence.44 In other words, quasi-transcendental impossibilities only call for their recognition in view of a politics of the lesser violence.</w:t>
      </w:r>
      <w:r w:rsidRPr="00E53FD1">
        <w:rPr>
          <w:rFonts w:asciiTheme="minorHAnsi" w:hAnsiTheme="minorHAnsi" w:cstheme="minorHAnsi"/>
          <w:sz w:val="12"/>
        </w:rPr>
        <w:t xml:space="preserve"> </w:t>
      </w:r>
      <w:r w:rsidRPr="00E53FD1">
        <w:rPr>
          <w:rFonts w:asciiTheme="minorHAnsi" w:hAnsiTheme="minorHAnsi" w:cstheme="minorHAnsi"/>
          <w:sz w:val="14"/>
        </w:rPr>
        <w:t xml:space="preserve">I cannot be certain that Derrida would subscribe to this argument, though it has been advanced, and attributed to Derrida, by some of his commentators,45 and can be reconstructed from several Derridean passages. We should not underestimate the difficulties of </w:t>
      </w:r>
      <w:r w:rsidRPr="00E53FD1">
        <w:rPr>
          <w:rStyle w:val="StyleUnderline"/>
          <w:rFonts w:asciiTheme="minorHAnsi" w:hAnsiTheme="minorHAnsi" w:cstheme="minorHAnsi"/>
        </w:rPr>
        <w:t>this</w:t>
      </w:r>
      <w:r w:rsidRPr="00E53FD1">
        <w:rPr>
          <w:rFonts w:asciiTheme="minorHAnsi" w:hAnsiTheme="minorHAnsi" w:cstheme="minorHAnsi"/>
          <w:sz w:val="14"/>
        </w:rPr>
        <w:t xml:space="preserve"> consequentialist46 </w:t>
      </w:r>
      <w:r w:rsidRPr="00E53FD1">
        <w:rPr>
          <w:rStyle w:val="StyleUnderline"/>
          <w:rFonts w:asciiTheme="minorHAnsi" w:hAnsiTheme="minorHAnsi" w:cstheme="minorHAnsi"/>
        </w:rPr>
        <w:t>argument</w:t>
      </w:r>
      <w:r w:rsidRPr="00E53FD1">
        <w:rPr>
          <w:rFonts w:asciiTheme="minorHAnsi" w:hAnsiTheme="minorHAnsi" w:cstheme="minorHAnsi"/>
          <w:sz w:val="14"/>
        </w:rPr>
        <w:t xml:space="preserve">, nor should we be mistaken about its scope, about what it can and cannot justify. </w:t>
      </w:r>
      <w:r w:rsidRPr="00E53FD1">
        <w:rPr>
          <w:rStyle w:val="StyleUnderline"/>
          <w:rFonts w:asciiTheme="minorHAnsi" w:hAnsiTheme="minorHAnsi" w:cstheme="minorHAnsi"/>
        </w:rPr>
        <w:t>While it can justify the call for a recognition of originary violence, aporias, and contradictions</w:t>
      </w:r>
      <w:r w:rsidRPr="00E53FD1">
        <w:rPr>
          <w:rFonts w:asciiTheme="minorHAnsi" w:hAnsiTheme="minorHAnsi" w:cstheme="minorHAnsi"/>
          <w:sz w:val="14"/>
        </w:rPr>
        <w:t xml:space="preserve"> – aporias that result precisely from openness at the quasi-transcendental level – </w:t>
      </w:r>
      <w:r w:rsidRPr="00E53FD1">
        <w:rPr>
          <w:rStyle w:val="StyleUnderline"/>
          <w:rFonts w:asciiTheme="minorHAnsi" w:hAnsiTheme="minorHAnsi" w:cstheme="minorHAnsi"/>
        </w:rPr>
        <w:t>in order to help reduce violence</w:t>
      </w:r>
      <w:r w:rsidRPr="00E53FD1">
        <w:rPr>
          <w:rFonts w:asciiTheme="minorHAnsi" w:hAnsiTheme="minorHAnsi" w:cstheme="minorHAnsi"/>
          <w:sz w:val="14"/>
        </w:rPr>
        <w:t xml:space="preserve"> and invent a new relation to the singular situation, </w:t>
      </w:r>
      <w:r w:rsidRPr="00E53FD1">
        <w:rPr>
          <w:rStyle w:val="StyleUnderline"/>
          <w:rFonts w:asciiTheme="minorHAnsi" w:hAnsiTheme="minorHAnsi" w:cstheme="minorHAnsi"/>
        </w:rPr>
        <w:t>it cannot,</w:t>
      </w:r>
      <w:r w:rsidRPr="00E53FD1">
        <w:rPr>
          <w:rFonts w:asciiTheme="minorHAnsi" w:hAnsiTheme="minorHAnsi" w:cstheme="minorHAnsi"/>
          <w:sz w:val="14"/>
        </w:rPr>
        <w:t xml:space="preserve"> I believe, </w:t>
      </w:r>
      <w:r w:rsidRPr="00E53FD1">
        <w:rPr>
          <w:rStyle w:val="StyleUnderline"/>
          <w:rFonts w:asciiTheme="minorHAnsi" w:hAnsiTheme="minorHAnsi" w:cstheme="minorHAnsi"/>
        </w:rPr>
        <w:t>justify the normative claim that this reduction of violence is,</w:t>
      </w:r>
      <w:r w:rsidRPr="00E53FD1">
        <w:rPr>
          <w:rFonts w:asciiTheme="minorHAnsi" w:hAnsiTheme="minorHAnsi" w:cstheme="minorHAnsi"/>
          <w:sz w:val="14"/>
        </w:rPr>
        <w:t xml:space="preserve"> in all contexts, </w:t>
      </w:r>
      <w:r w:rsidRPr="00E53FD1">
        <w:rPr>
          <w:rStyle w:val="StyleUnderline"/>
          <w:rFonts w:asciiTheme="minorHAnsi" w:hAnsiTheme="minorHAnsi" w:cstheme="minorHAnsi"/>
        </w:rPr>
        <w:t>achieved by unconditional hospitality and openness to the future to come</w:t>
      </w:r>
      <w:r w:rsidRPr="00E53FD1">
        <w:rPr>
          <w:rFonts w:asciiTheme="minorHAnsi" w:hAnsiTheme="minorHAnsi" w:cstheme="minorHAnsi"/>
          <w:sz w:val="14"/>
        </w:rPr>
        <w:t xml:space="preserve">. </w:t>
      </w:r>
      <w:r w:rsidRPr="00E53FD1">
        <w:rPr>
          <w:rStyle w:val="StyleUnderline"/>
          <w:rFonts w:asciiTheme="minorHAnsi" w:hAnsiTheme="minorHAnsi" w:cstheme="minorHAnsi"/>
        </w:rPr>
        <w:t>Such a claim cannot be decided universally in theory</w:t>
      </w:r>
      <w:r w:rsidRPr="00E53FD1">
        <w:rPr>
          <w:rFonts w:asciiTheme="minorHAnsi" w:hAnsiTheme="minorHAnsi" w:cstheme="minorHAnsi"/>
          <w:sz w:val="14"/>
        </w:rPr>
        <w:t xml:space="preserve">, as Derrida appears to suggest when he names unconditional hospitality a “regulative idea.”47 Let me explain why a universal openness to the future to come and to the personal other does not follow, and why </w:t>
      </w:r>
      <w:r w:rsidRPr="00E53FD1">
        <w:rPr>
          <w:rStyle w:val="StyleUnderline"/>
          <w:rFonts w:asciiTheme="minorHAnsi" w:hAnsiTheme="minorHAnsi" w:cstheme="minorHAnsi"/>
        </w:rPr>
        <w:t>we ought to distinguish</w:t>
      </w:r>
      <w:r w:rsidRPr="00E53FD1">
        <w:rPr>
          <w:rFonts w:asciiTheme="minorHAnsi" w:hAnsiTheme="minorHAnsi" w:cstheme="minorHAnsi"/>
          <w:sz w:val="14"/>
        </w:rPr>
        <w:t xml:space="preserve"> here </w:t>
      </w:r>
      <w:r w:rsidRPr="00E53FD1">
        <w:rPr>
          <w:rStyle w:val="StyleUnderline"/>
          <w:rFonts w:asciiTheme="minorHAnsi" w:hAnsiTheme="minorHAnsi" w:cstheme="minorHAnsi"/>
        </w:rPr>
        <w:t>between</w:t>
      </w:r>
      <w:r w:rsidRPr="00E53FD1">
        <w:rPr>
          <w:rFonts w:asciiTheme="minorHAnsi" w:hAnsiTheme="minorHAnsi" w:cstheme="minorHAnsi"/>
          <w:sz w:val="14"/>
        </w:rPr>
        <w:t xml:space="preserve"> this </w:t>
      </w:r>
      <w:r w:rsidRPr="00E53FD1">
        <w:rPr>
          <w:rStyle w:val="StyleUnderline"/>
          <w:rFonts w:asciiTheme="minorHAnsi" w:hAnsiTheme="minorHAnsi" w:cstheme="minorHAnsi"/>
        </w:rPr>
        <w:t>normative openness</w:t>
      </w:r>
      <w:r w:rsidRPr="00E53FD1">
        <w:rPr>
          <w:rFonts w:asciiTheme="minorHAnsi" w:hAnsiTheme="minorHAnsi" w:cstheme="minorHAnsi"/>
          <w:sz w:val="14"/>
        </w:rPr>
        <w:t xml:space="preserve">, </w:t>
      </w:r>
      <w:r w:rsidRPr="00E53FD1">
        <w:rPr>
          <w:rStyle w:val="StyleUnderline"/>
          <w:rFonts w:asciiTheme="minorHAnsi" w:hAnsiTheme="minorHAnsi" w:cstheme="minorHAnsi"/>
        </w:rPr>
        <w:t>and justifiable openness as a</w:t>
      </w:r>
      <w:r w:rsidRPr="00E53FD1">
        <w:rPr>
          <w:rFonts w:asciiTheme="minorHAnsi" w:hAnsiTheme="minorHAnsi" w:cstheme="minorHAnsi"/>
          <w:sz w:val="14"/>
        </w:rPr>
        <w:t>n awareness or</w:t>
      </w:r>
      <w:r w:rsidRPr="00E53FD1">
        <w:rPr>
          <w:rStyle w:val="StyleUnderline"/>
          <w:rFonts w:asciiTheme="minorHAnsi" w:hAnsiTheme="minorHAnsi" w:cstheme="minorHAnsi"/>
        </w:rPr>
        <w:t xml:space="preserve"> recognition of aporias</w:t>
      </w:r>
      <w:r w:rsidRPr="00E53FD1">
        <w:rPr>
          <w:rFonts w:asciiTheme="minorHAnsi" w:hAnsiTheme="minorHAnsi" w:cstheme="minorHAnsi"/>
          <w:sz w:val="14"/>
        </w:rPr>
        <w:t>.</w:t>
      </w:r>
      <w:r w:rsidRPr="00E53FD1">
        <w:rPr>
          <w:rFonts w:asciiTheme="minorHAnsi" w:hAnsiTheme="minorHAnsi" w:cstheme="minorHAnsi"/>
          <w:sz w:val="12"/>
        </w:rPr>
        <w:t xml:space="preserve"> </w:t>
      </w:r>
      <w:r w:rsidRPr="00E53FD1">
        <w:rPr>
          <w:rFonts w:asciiTheme="minorHAnsi" w:hAnsiTheme="minorHAnsi" w:cstheme="minorHAnsi"/>
          <w:sz w:val="14"/>
        </w:rPr>
        <w:t>According to the second argument</w:t>
      </w:r>
      <w:r w:rsidRPr="00E53FD1">
        <w:rPr>
          <w:rStyle w:val="StyleUnderline"/>
          <w:rFonts w:asciiTheme="minorHAnsi" w:hAnsiTheme="minorHAnsi" w:cstheme="minorHAnsi"/>
        </w:rPr>
        <w:t xml:space="preserve">, it seems, </w:t>
      </w:r>
      <w:r w:rsidRPr="0090174C">
        <w:rPr>
          <w:rStyle w:val="StyleUnderline"/>
          <w:rFonts w:asciiTheme="minorHAnsi" w:hAnsiTheme="minorHAnsi" w:cstheme="minorHAnsi"/>
          <w:highlight w:val="cyan"/>
        </w:rPr>
        <w:t>openness to the future</w:t>
      </w:r>
      <w:r w:rsidRPr="00E53FD1">
        <w:rPr>
          <w:rStyle w:val="StyleUnderline"/>
          <w:rFonts w:asciiTheme="minorHAnsi" w:hAnsiTheme="minorHAnsi" w:cstheme="minorHAnsi"/>
        </w:rPr>
        <w:t xml:space="preserve"> </w:t>
      </w:r>
      <w:r w:rsidRPr="0090174C">
        <w:rPr>
          <w:rStyle w:val="StyleUnderline"/>
          <w:rFonts w:asciiTheme="minorHAnsi" w:hAnsiTheme="minorHAnsi" w:cstheme="minorHAnsi"/>
          <w:highlight w:val="cyan"/>
        </w:rPr>
        <w:t>and</w:t>
      </w:r>
      <w:r w:rsidRPr="00E53FD1">
        <w:rPr>
          <w:rFonts w:asciiTheme="minorHAnsi" w:hAnsiTheme="minorHAnsi" w:cstheme="minorHAnsi"/>
          <w:sz w:val="14"/>
        </w:rPr>
        <w:t xml:space="preserve"> to </w:t>
      </w:r>
      <w:r w:rsidRPr="00E53FD1">
        <w:rPr>
          <w:rStyle w:val="StyleUnderline"/>
          <w:rFonts w:asciiTheme="minorHAnsi" w:hAnsiTheme="minorHAnsi" w:cstheme="minorHAnsi"/>
        </w:rPr>
        <w:t xml:space="preserve">the </w:t>
      </w:r>
      <w:r w:rsidRPr="0090174C">
        <w:rPr>
          <w:rStyle w:val="StyleUnderline"/>
          <w:rFonts w:asciiTheme="minorHAnsi" w:hAnsiTheme="minorHAnsi" w:cstheme="minorHAnsi"/>
          <w:highlight w:val="cyan"/>
        </w:rPr>
        <w:t>other is</w:t>
      </w:r>
      <w:r w:rsidRPr="00E53FD1">
        <w:rPr>
          <w:rStyle w:val="StyleUnderline"/>
          <w:rFonts w:asciiTheme="minorHAnsi" w:hAnsiTheme="minorHAnsi" w:cstheme="minorHAnsi"/>
        </w:rPr>
        <w:t xml:space="preserve"> normatively </w:t>
      </w:r>
      <w:r w:rsidRPr="0090174C">
        <w:rPr>
          <w:rStyle w:val="StyleUnderline"/>
          <w:rFonts w:asciiTheme="minorHAnsi" w:hAnsiTheme="minorHAnsi" w:cstheme="minorHAnsi"/>
          <w:highlight w:val="cyan"/>
        </w:rPr>
        <w:t>required because it reduces violence</w:t>
      </w:r>
      <w:r w:rsidRPr="00E53FD1">
        <w:rPr>
          <w:rFonts w:asciiTheme="minorHAnsi" w:hAnsiTheme="minorHAnsi" w:cstheme="minorHAnsi"/>
          <w:sz w:val="14"/>
        </w:rPr>
        <w:t xml:space="preserve"> in all contexts. </w:t>
      </w:r>
      <w:r w:rsidRPr="0090174C">
        <w:rPr>
          <w:rStyle w:val="StyleUnderline"/>
          <w:rFonts w:asciiTheme="minorHAnsi" w:hAnsiTheme="minorHAnsi" w:cstheme="minorHAnsi"/>
          <w:highlight w:val="cyan"/>
        </w:rPr>
        <w:t>However</w:t>
      </w:r>
      <w:r w:rsidRPr="00E53FD1">
        <w:rPr>
          <w:rFonts w:asciiTheme="minorHAnsi" w:hAnsiTheme="minorHAnsi" w:cstheme="minorHAnsi"/>
          <w:sz w:val="14"/>
        </w:rPr>
        <w:t xml:space="preserve">, both </w:t>
      </w:r>
      <w:r w:rsidRPr="0090174C">
        <w:rPr>
          <w:rStyle w:val="Emphasis"/>
          <w:rFonts w:asciiTheme="minorHAnsi" w:hAnsiTheme="minorHAnsi" w:cstheme="minorHAnsi"/>
          <w:highlight w:val="cyan"/>
        </w:rPr>
        <w:t>structural considerations</w:t>
      </w:r>
      <w:r w:rsidRPr="0090174C">
        <w:rPr>
          <w:rStyle w:val="StyleUnderline"/>
          <w:rFonts w:asciiTheme="minorHAnsi" w:hAnsiTheme="minorHAnsi" w:cstheme="minorHAnsi"/>
          <w:highlight w:val="cyan"/>
        </w:rPr>
        <w:t xml:space="preserve"> regarding futural openness</w:t>
      </w:r>
      <w:r w:rsidRPr="00E53FD1">
        <w:rPr>
          <w:rStyle w:val="StyleUnderline"/>
          <w:rFonts w:asciiTheme="minorHAnsi" w:hAnsiTheme="minorHAnsi" w:cstheme="minorHAnsi"/>
        </w:rPr>
        <w:t xml:space="preserve"> </w:t>
      </w:r>
      <w:r w:rsidRPr="00E53FD1">
        <w:rPr>
          <w:rFonts w:asciiTheme="minorHAnsi" w:hAnsiTheme="minorHAnsi" w:cstheme="minorHAnsi"/>
          <w:sz w:val="14"/>
        </w:rPr>
        <w:t xml:space="preserve">as well as unconditional hospitality, </w:t>
      </w:r>
      <w:r w:rsidRPr="0090174C">
        <w:rPr>
          <w:rStyle w:val="StyleUnderline"/>
          <w:rFonts w:asciiTheme="minorHAnsi" w:hAnsiTheme="minorHAnsi" w:cstheme="minorHAnsi"/>
          <w:highlight w:val="cyan"/>
        </w:rPr>
        <w:t xml:space="preserve">and </w:t>
      </w:r>
      <w:r w:rsidRPr="0090174C">
        <w:rPr>
          <w:rStyle w:val="Emphasis"/>
          <w:rFonts w:asciiTheme="minorHAnsi" w:hAnsiTheme="minorHAnsi" w:cstheme="minorHAnsi"/>
          <w:highlight w:val="cyan"/>
        </w:rPr>
        <w:t>pragmatic considerations</w:t>
      </w:r>
      <w:r w:rsidRPr="00E53FD1">
        <w:rPr>
          <w:rStyle w:val="StyleUnderline"/>
          <w:rFonts w:asciiTheme="minorHAnsi" w:hAnsiTheme="minorHAnsi" w:cstheme="minorHAnsi"/>
        </w:rPr>
        <w:t xml:space="preserve"> </w:t>
      </w:r>
      <w:r w:rsidRPr="0090174C">
        <w:rPr>
          <w:rStyle w:val="StyleUnderline"/>
          <w:rFonts w:asciiTheme="minorHAnsi" w:hAnsiTheme="minorHAnsi" w:cstheme="minorHAnsi"/>
          <w:highlight w:val="cyan"/>
        </w:rPr>
        <w:t>regarding the singularity of the situation lead us to doubt this</w:t>
      </w:r>
      <w:r w:rsidRPr="00E53FD1">
        <w:rPr>
          <w:rStyle w:val="StyleUnderline"/>
          <w:rFonts w:asciiTheme="minorHAnsi" w:hAnsiTheme="minorHAnsi" w:cstheme="minorHAnsi"/>
        </w:rPr>
        <w:t xml:space="preserve"> universality</w:t>
      </w:r>
      <w:r w:rsidRPr="00E53FD1">
        <w:rPr>
          <w:rFonts w:asciiTheme="minorHAnsi" w:hAnsiTheme="minorHAnsi" w:cstheme="minorHAnsi"/>
          <w:sz w:val="14"/>
        </w:rPr>
        <w:t xml:space="preserve">. Not only conditions placed on the other, but also </w:t>
      </w:r>
      <w:r w:rsidRPr="0090174C">
        <w:rPr>
          <w:rStyle w:val="StyleUnderline"/>
          <w:rFonts w:asciiTheme="minorHAnsi" w:hAnsiTheme="minorHAnsi" w:cstheme="minorHAnsi"/>
          <w:highlight w:val="cyan"/>
        </w:rPr>
        <w:t>unconditional hospitality</w:t>
      </w:r>
      <w:r w:rsidRPr="00E53FD1">
        <w:rPr>
          <w:rStyle w:val="StyleUnderline"/>
          <w:rFonts w:asciiTheme="minorHAnsi" w:hAnsiTheme="minorHAnsi" w:cstheme="minorHAnsi"/>
        </w:rPr>
        <w:t xml:space="preserve"> </w:t>
      </w:r>
      <w:r w:rsidRPr="0090174C">
        <w:rPr>
          <w:rStyle w:val="StyleUnderline"/>
          <w:rFonts w:asciiTheme="minorHAnsi" w:hAnsiTheme="minorHAnsi" w:cstheme="minorHAnsi"/>
          <w:highlight w:val="cyan"/>
        </w:rPr>
        <w:t xml:space="preserve">can lead to </w:t>
      </w:r>
      <w:r w:rsidRPr="0090174C">
        <w:rPr>
          <w:rStyle w:val="Emphasis"/>
          <w:rFonts w:asciiTheme="minorHAnsi" w:hAnsiTheme="minorHAnsi" w:cstheme="minorHAnsi"/>
          <w:highlight w:val="cyan"/>
        </w:rPr>
        <w:t>unavoidable violence</w:t>
      </w:r>
      <w:r w:rsidRPr="00E53FD1">
        <w:rPr>
          <w:rStyle w:val="StyleUnderline"/>
          <w:rFonts w:asciiTheme="minorHAnsi" w:hAnsiTheme="minorHAnsi" w:cstheme="minorHAnsi"/>
        </w:rPr>
        <w:t xml:space="preserve"> in breaking with conditional</w:t>
      </w:r>
      <w:r w:rsidRPr="00E53FD1">
        <w:rPr>
          <w:rFonts w:asciiTheme="minorHAnsi" w:hAnsiTheme="minorHAnsi" w:cstheme="minorHAnsi"/>
          <w:sz w:val="14"/>
        </w:rPr>
        <w:t xml:space="preserve"> and juridicalized </w:t>
      </w:r>
      <w:r w:rsidRPr="00E53FD1">
        <w:rPr>
          <w:rStyle w:val="StyleUnderline"/>
          <w:rFonts w:asciiTheme="minorHAnsi" w:hAnsiTheme="minorHAnsi" w:cstheme="minorHAnsi"/>
        </w:rPr>
        <w:t>hospitality</w:t>
      </w:r>
      <w:r w:rsidRPr="00E53FD1">
        <w:rPr>
          <w:rFonts w:asciiTheme="minorHAnsi" w:hAnsiTheme="minorHAnsi" w:cstheme="minorHAnsi"/>
          <w:sz w:val="14"/>
        </w:rPr>
        <w:t xml:space="preserve">, and in its tendency to undermine itself. For this reason, </w:t>
      </w:r>
      <w:r w:rsidRPr="00E53FD1">
        <w:rPr>
          <w:rStyle w:val="StyleUnderline"/>
          <w:rFonts w:asciiTheme="minorHAnsi" w:hAnsiTheme="minorHAnsi" w:cstheme="minorHAnsi"/>
        </w:rPr>
        <w:t>it is doubtful that the</w:t>
      </w:r>
      <w:r w:rsidRPr="00E53FD1">
        <w:rPr>
          <w:rFonts w:asciiTheme="minorHAnsi" w:hAnsiTheme="minorHAnsi" w:cstheme="minorHAnsi"/>
          <w:sz w:val="14"/>
        </w:rPr>
        <w:t xml:space="preserve"> (quasi-transcendentally </w:t>
      </w:r>
      <w:r w:rsidRPr="00E53FD1">
        <w:rPr>
          <w:rStyle w:val="StyleUnderline"/>
          <w:rFonts w:asciiTheme="minorHAnsi" w:hAnsiTheme="minorHAnsi" w:cstheme="minorHAnsi"/>
        </w:rPr>
        <w:t>necessary</w:t>
      </w:r>
      <w:r w:rsidRPr="00E53FD1">
        <w:rPr>
          <w:rFonts w:asciiTheme="minorHAnsi" w:hAnsiTheme="minorHAnsi" w:cstheme="minorHAnsi"/>
          <w:sz w:val="14"/>
        </w:rPr>
        <w:t xml:space="preserve">) </w:t>
      </w:r>
      <w:r w:rsidRPr="00E53FD1">
        <w:rPr>
          <w:rStyle w:val="StyleUnderline"/>
          <w:rFonts w:asciiTheme="minorHAnsi" w:hAnsiTheme="minorHAnsi" w:cstheme="minorHAnsi"/>
        </w:rPr>
        <w:t>openness that characterizes subjectivities</w:t>
      </w:r>
      <w:r w:rsidRPr="00E53FD1">
        <w:rPr>
          <w:rFonts w:asciiTheme="minorHAnsi" w:hAnsiTheme="minorHAnsi" w:cstheme="minorHAnsi"/>
          <w:sz w:val="14"/>
        </w:rPr>
        <w:t xml:space="preserve"> and the political field </w:t>
      </w:r>
      <w:r w:rsidRPr="00E53FD1">
        <w:rPr>
          <w:rStyle w:val="StyleUnderline"/>
          <w:rFonts w:asciiTheme="minorHAnsi" w:hAnsiTheme="minorHAnsi" w:cstheme="minorHAnsi"/>
        </w:rPr>
        <w:t>can give rise to</w:t>
      </w:r>
      <w:r w:rsidRPr="00E53FD1">
        <w:rPr>
          <w:rFonts w:asciiTheme="minorHAnsi" w:hAnsiTheme="minorHAnsi" w:cstheme="minorHAnsi"/>
          <w:sz w:val="14"/>
        </w:rPr>
        <w:t xml:space="preserve"> the Kantian ‘regulative idea’ of </w:t>
      </w:r>
      <w:r w:rsidRPr="00E53FD1">
        <w:rPr>
          <w:rStyle w:val="StyleUnderline"/>
          <w:rFonts w:asciiTheme="minorHAnsi" w:hAnsiTheme="minorHAnsi" w:cstheme="minorHAnsi"/>
        </w:rPr>
        <w:t>unconditional hospitality</w:t>
      </w:r>
      <w:r w:rsidRPr="00E53FD1">
        <w:rPr>
          <w:rFonts w:asciiTheme="minorHAnsi" w:hAnsiTheme="minorHAnsi" w:cstheme="minorHAnsi"/>
          <w:sz w:val="14"/>
        </w:rPr>
        <w:t xml:space="preserve">, </w:t>
      </w:r>
      <w:r w:rsidRPr="00E53FD1">
        <w:rPr>
          <w:rStyle w:val="StyleUnderline"/>
          <w:rFonts w:asciiTheme="minorHAnsi" w:hAnsiTheme="minorHAnsi" w:cstheme="minorHAnsi"/>
        </w:rPr>
        <w:t>and</w:t>
      </w:r>
      <w:r w:rsidRPr="00E53FD1">
        <w:rPr>
          <w:rFonts w:asciiTheme="minorHAnsi" w:hAnsiTheme="minorHAnsi" w:cstheme="minorHAnsi"/>
          <w:sz w:val="14"/>
        </w:rPr>
        <w:t xml:space="preserve"> that this idea can universally </w:t>
      </w:r>
      <w:r w:rsidRPr="00E53FD1">
        <w:rPr>
          <w:rStyle w:val="StyleUnderline"/>
          <w:rFonts w:asciiTheme="minorHAnsi" w:hAnsiTheme="minorHAnsi" w:cstheme="minorHAnsi"/>
        </w:rPr>
        <w:t>orient</w:t>
      </w:r>
      <w:r w:rsidRPr="00E53FD1">
        <w:rPr>
          <w:rFonts w:asciiTheme="minorHAnsi" w:hAnsiTheme="minorHAnsi" w:cstheme="minorHAnsi"/>
          <w:sz w:val="14"/>
        </w:rPr>
        <w:t xml:space="preserve">, in what Derrida calls </w:t>
      </w:r>
      <w:r w:rsidRPr="00E53FD1">
        <w:rPr>
          <w:rStyle w:val="StyleUnderline"/>
          <w:rFonts w:asciiTheme="minorHAnsi" w:hAnsiTheme="minorHAnsi" w:cstheme="minorHAnsi"/>
        </w:rPr>
        <w:t>a</w:t>
      </w:r>
      <w:r w:rsidRPr="00E53FD1">
        <w:rPr>
          <w:rFonts w:asciiTheme="minorHAnsi" w:hAnsiTheme="minorHAnsi" w:cstheme="minorHAnsi"/>
          <w:sz w:val="14"/>
        </w:rPr>
        <w:t xml:space="preserve"> “</w:t>
      </w:r>
      <w:r w:rsidRPr="00E53FD1">
        <w:rPr>
          <w:rStyle w:val="StyleUnderline"/>
          <w:rFonts w:asciiTheme="minorHAnsi" w:hAnsiTheme="minorHAnsi" w:cstheme="minorHAnsi"/>
        </w:rPr>
        <w:t>progressive movement</w:t>
      </w:r>
      <w:r w:rsidRPr="00E53FD1">
        <w:rPr>
          <w:rFonts w:asciiTheme="minorHAnsi" w:hAnsiTheme="minorHAnsi" w:cstheme="minorHAnsi"/>
          <w:sz w:val="14"/>
        </w:rPr>
        <w:t xml:space="preserve">,” the conditions and limits placed on openness to the other.48 If ‘progress’ means, in line with this interpretation, the reduction of violence, </w:t>
      </w:r>
      <w:r w:rsidRPr="0090174C">
        <w:rPr>
          <w:rStyle w:val="Emphasis"/>
          <w:rFonts w:asciiTheme="minorHAnsi" w:hAnsiTheme="minorHAnsi" w:cstheme="minorHAnsi"/>
          <w:highlight w:val="cyan"/>
        </w:rPr>
        <w:t>it cannot be guaranteed</w:t>
      </w:r>
      <w:r w:rsidRPr="00E53FD1">
        <w:rPr>
          <w:rStyle w:val="Emphasis"/>
          <w:rFonts w:asciiTheme="minorHAnsi" w:hAnsiTheme="minorHAnsi" w:cstheme="minorHAnsi"/>
        </w:rPr>
        <w:t xml:space="preserve"> </w:t>
      </w:r>
      <w:r w:rsidRPr="00E53FD1">
        <w:rPr>
          <w:rFonts w:asciiTheme="minorHAnsi" w:hAnsiTheme="minorHAnsi" w:cstheme="minorHAnsi"/>
          <w:sz w:val="14"/>
        </w:rPr>
        <w:t>in advance for all contexts</w:t>
      </w:r>
      <w:r w:rsidRPr="00E53FD1">
        <w:rPr>
          <w:rStyle w:val="Emphasis"/>
          <w:rFonts w:asciiTheme="minorHAnsi" w:hAnsiTheme="minorHAnsi" w:cstheme="minorHAnsi"/>
        </w:rPr>
        <w:t xml:space="preserve"> </w:t>
      </w:r>
      <w:r w:rsidRPr="0090174C">
        <w:rPr>
          <w:rStyle w:val="Emphasis"/>
          <w:rFonts w:asciiTheme="minorHAnsi" w:hAnsiTheme="minorHAnsi" w:cstheme="minorHAnsi"/>
          <w:highlight w:val="cyan"/>
        </w:rPr>
        <w:t>that the violence resulting from unconditional hospitality is less than</w:t>
      </w:r>
      <w:r w:rsidRPr="00E53FD1">
        <w:rPr>
          <w:rStyle w:val="Emphasis"/>
          <w:rFonts w:asciiTheme="minorHAnsi" w:hAnsiTheme="minorHAnsi" w:cstheme="minorHAnsi"/>
        </w:rPr>
        <w:t xml:space="preserve"> </w:t>
      </w:r>
      <w:r w:rsidRPr="00E53FD1">
        <w:rPr>
          <w:rFonts w:asciiTheme="minorHAnsi" w:hAnsiTheme="minorHAnsi" w:cstheme="minorHAnsi"/>
          <w:sz w:val="14"/>
        </w:rPr>
        <w:t>the one resulting</w:t>
      </w:r>
      <w:r w:rsidRPr="00E53FD1">
        <w:rPr>
          <w:rStyle w:val="Emphasis"/>
          <w:rFonts w:asciiTheme="minorHAnsi" w:hAnsiTheme="minorHAnsi" w:cstheme="minorHAnsi"/>
        </w:rPr>
        <w:t xml:space="preserve"> from conditional hospitality, </w:t>
      </w:r>
      <w:r w:rsidRPr="0090174C">
        <w:rPr>
          <w:rStyle w:val="Emphasis"/>
          <w:rFonts w:asciiTheme="minorHAnsi" w:hAnsiTheme="minorHAnsi" w:cstheme="minorHAnsi"/>
          <w:highlight w:val="cyan"/>
        </w:rPr>
        <w:t>laws</w:t>
      </w:r>
      <w:r w:rsidRPr="00E53FD1">
        <w:rPr>
          <w:rStyle w:val="Emphasis"/>
          <w:rFonts w:asciiTheme="minorHAnsi" w:hAnsiTheme="minorHAnsi" w:cstheme="minorHAnsi"/>
        </w:rPr>
        <w:t xml:space="preserve">, </w:t>
      </w:r>
      <w:r w:rsidRPr="0090174C">
        <w:rPr>
          <w:rStyle w:val="Emphasis"/>
          <w:rFonts w:asciiTheme="minorHAnsi" w:hAnsiTheme="minorHAnsi" w:cstheme="minorHAnsi"/>
          <w:highlight w:val="cyan"/>
        </w:rPr>
        <w:t>institutions</w:t>
      </w:r>
      <w:r w:rsidRPr="00E53FD1">
        <w:rPr>
          <w:rStyle w:val="Emphasis"/>
          <w:rFonts w:asciiTheme="minorHAnsi" w:hAnsiTheme="minorHAnsi" w:cstheme="minorHAnsi"/>
        </w:rPr>
        <w:t>, rights, and so on</w:t>
      </w:r>
      <w:r w:rsidRPr="00E53FD1">
        <w:rPr>
          <w:rFonts w:asciiTheme="minorHAnsi" w:hAnsiTheme="minorHAnsi" w:cstheme="minorHAnsi"/>
          <w:sz w:val="14"/>
        </w:rPr>
        <w:t xml:space="preserve">. As </w:t>
      </w:r>
      <w:r w:rsidRPr="00E53FD1">
        <w:rPr>
          <w:rStyle w:val="StyleUnderline"/>
          <w:rFonts w:asciiTheme="minorHAnsi" w:hAnsiTheme="minorHAnsi" w:cstheme="minorHAnsi"/>
        </w:rPr>
        <w:t>Derrida indicates</w:t>
      </w:r>
      <w:r w:rsidRPr="00E53FD1">
        <w:rPr>
          <w:rFonts w:asciiTheme="minorHAnsi" w:hAnsiTheme="minorHAnsi" w:cstheme="minorHAnsi"/>
          <w:sz w:val="14"/>
        </w:rPr>
        <w:t xml:space="preserve"> at times, </w:t>
      </w:r>
      <w:r w:rsidRPr="00E53FD1">
        <w:rPr>
          <w:rStyle w:val="StyleUnderline"/>
          <w:rFonts w:asciiTheme="minorHAnsi" w:hAnsiTheme="minorHAnsi" w:cstheme="minorHAnsi"/>
        </w:rPr>
        <w:t xml:space="preserve">the lesser violence can </w:t>
      </w:r>
      <w:r w:rsidRPr="00E53FD1">
        <w:rPr>
          <w:rFonts w:asciiTheme="minorHAnsi" w:hAnsiTheme="minorHAnsi" w:cstheme="minorHAnsi"/>
          <w:sz w:val="14"/>
        </w:rPr>
        <w:t>largely</w:t>
      </w:r>
      <w:r w:rsidRPr="00E53FD1">
        <w:rPr>
          <w:rStyle w:val="StyleUnderline"/>
          <w:rFonts w:asciiTheme="minorHAnsi" w:hAnsiTheme="minorHAnsi" w:cstheme="minorHAnsi"/>
        </w:rPr>
        <w:t xml:space="preserve"> be determined only after the fact</w:t>
      </w:r>
      <w:r w:rsidRPr="00E53FD1">
        <w:rPr>
          <w:rFonts w:asciiTheme="minorHAnsi" w:hAnsiTheme="minorHAnsi" w:cstheme="minorHAnsi"/>
          <w:sz w:val="14"/>
        </w:rPr>
        <w:t xml:space="preserve">, après coup, after an institution has been inaugurated or a decision made. This uncertainty follows precisely from the ineluctable openness and incalculability of the future on which he insists: it is obviously paradoxical to suggest openness to the future beyond expectation as a norm on the basis of the calculation of the future effects of an action. As Derrida himself admits, whether </w:t>
      </w:r>
      <w:r w:rsidRPr="00E53FD1">
        <w:rPr>
          <w:rStyle w:val="StyleUnderline"/>
          <w:rFonts w:asciiTheme="minorHAnsi" w:hAnsiTheme="minorHAnsi" w:cstheme="minorHAnsi"/>
        </w:rPr>
        <w:t>deconstructive affirmation of the future</w:t>
      </w:r>
      <w:r w:rsidRPr="00E53FD1">
        <w:rPr>
          <w:rFonts w:asciiTheme="minorHAnsi" w:hAnsiTheme="minorHAnsi" w:cstheme="minorHAnsi"/>
          <w:sz w:val="14"/>
        </w:rPr>
        <w:t xml:space="preserve"> to come ‘succeeds’ “could never be the object of knowledge or of certainty.”49 Such inescapable affirmation may, then, </w:t>
      </w:r>
      <w:r w:rsidRPr="00E53FD1">
        <w:rPr>
          <w:rStyle w:val="StyleUnderline"/>
          <w:rFonts w:asciiTheme="minorHAnsi" w:hAnsiTheme="minorHAnsi" w:cstheme="minorHAnsi"/>
        </w:rPr>
        <w:t>strive to be open to the future in the sense of being</w:t>
      </w:r>
      <w:r w:rsidRPr="00E53FD1">
        <w:rPr>
          <w:rFonts w:asciiTheme="minorHAnsi" w:hAnsiTheme="minorHAnsi" w:cstheme="minorHAnsi"/>
          <w:sz w:val="14"/>
        </w:rPr>
        <w:t xml:space="preserve"> </w:t>
      </w:r>
      <w:r w:rsidRPr="00E53FD1">
        <w:rPr>
          <w:rStyle w:val="StyleUnderline"/>
          <w:rFonts w:asciiTheme="minorHAnsi" w:hAnsiTheme="minorHAnsi" w:cstheme="minorHAnsi"/>
        </w:rPr>
        <w:t>attuned to</w:t>
      </w:r>
      <w:r w:rsidRPr="00E53FD1">
        <w:rPr>
          <w:rFonts w:asciiTheme="minorHAnsi" w:hAnsiTheme="minorHAnsi" w:cstheme="minorHAnsi"/>
          <w:sz w:val="14"/>
        </w:rPr>
        <w:t xml:space="preserve"> the singular situation and </w:t>
      </w:r>
      <w:r w:rsidRPr="00E53FD1">
        <w:rPr>
          <w:rStyle w:val="StyleUnderline"/>
          <w:rFonts w:asciiTheme="minorHAnsi" w:hAnsiTheme="minorHAnsi" w:cstheme="minorHAnsi"/>
        </w:rPr>
        <w:t xml:space="preserve">its aporetic demands: “Every action </w:t>
      </w:r>
      <w:r w:rsidRPr="00E53FD1">
        <w:rPr>
          <w:rFonts w:asciiTheme="minorHAnsi" w:hAnsiTheme="minorHAnsi" w:cstheme="minorHAnsi"/>
          <w:sz w:val="14"/>
        </w:rPr>
        <w:t xml:space="preserve">and every political decision </w:t>
      </w:r>
      <w:r w:rsidRPr="00E53FD1">
        <w:rPr>
          <w:rStyle w:val="StyleUnderline"/>
          <w:rFonts w:asciiTheme="minorHAnsi" w:hAnsiTheme="minorHAnsi" w:cstheme="minorHAnsi"/>
        </w:rPr>
        <w:t xml:space="preserve">ought to invent its norm </w:t>
      </w:r>
      <w:r w:rsidRPr="00E53FD1">
        <w:rPr>
          <w:rFonts w:asciiTheme="minorHAnsi" w:hAnsiTheme="minorHAnsi" w:cstheme="minorHAnsi"/>
          <w:sz w:val="14"/>
        </w:rPr>
        <w:t xml:space="preserve">or its rule.”50 </w:t>
      </w:r>
      <w:r w:rsidRPr="00E53FD1">
        <w:rPr>
          <w:rStyle w:val="StyleUnderline"/>
          <w:rFonts w:asciiTheme="minorHAnsi" w:hAnsiTheme="minorHAnsi" w:cstheme="minorHAnsi"/>
        </w:rPr>
        <w:t>This invention may aim at the reduction of violence</w:t>
      </w:r>
      <w:r w:rsidRPr="00E53FD1">
        <w:rPr>
          <w:rFonts w:asciiTheme="minorHAnsi" w:hAnsiTheme="minorHAnsi" w:cstheme="minorHAnsi"/>
          <w:sz w:val="14"/>
        </w:rPr>
        <w:t xml:space="preserve">, </w:t>
      </w:r>
      <w:r w:rsidRPr="00E53FD1">
        <w:rPr>
          <w:rStyle w:val="StyleUnderline"/>
          <w:rFonts w:asciiTheme="minorHAnsi" w:hAnsiTheme="minorHAnsi" w:cstheme="minorHAnsi"/>
        </w:rPr>
        <w:t>but it cannot be asked to always aim at unconditional hospitality and openness to the other</w:t>
      </w:r>
      <w:r w:rsidRPr="00E53FD1">
        <w:rPr>
          <w:rFonts w:asciiTheme="minorHAnsi" w:hAnsiTheme="minorHAnsi" w:cstheme="minorHAnsi"/>
          <w:sz w:val="14"/>
        </w:rPr>
        <w:t xml:space="preserve"> </w:t>
      </w:r>
      <w:r w:rsidRPr="00E53FD1">
        <w:rPr>
          <w:rStyle w:val="StyleUnderline"/>
          <w:rFonts w:asciiTheme="minorHAnsi" w:hAnsiTheme="minorHAnsi" w:cstheme="minorHAnsi"/>
        </w:rPr>
        <w:t>and to the future in the normative sense.</w:t>
      </w:r>
      <w:r w:rsidRPr="00E53FD1">
        <w:rPr>
          <w:rStyle w:val="StyleUnderline"/>
          <w:rFonts w:asciiTheme="minorHAnsi" w:hAnsiTheme="minorHAnsi" w:cstheme="minorHAnsi"/>
          <w:sz w:val="12"/>
        </w:rPr>
        <w:t xml:space="preserve"> </w:t>
      </w:r>
      <w:r w:rsidRPr="00E53FD1">
        <w:rPr>
          <w:rFonts w:asciiTheme="minorHAnsi" w:hAnsiTheme="minorHAnsi" w:cstheme="minorHAnsi"/>
          <w:sz w:val="14"/>
        </w:rPr>
        <w:t xml:space="preserve">Geoffrey Bennington, who has advanced this second interpretation of Derrida’s ethics – although he also appears to maintain what I have analyzed as the argument from noncontradiction – has recognized this paradox, but still thinks it possible to hold on to “something like the categorical imperative in terms of a ‘lesser violence in an economy of violence.’”51 Due to this paradox, </w:t>
      </w:r>
      <w:r w:rsidRPr="0090174C">
        <w:rPr>
          <w:rStyle w:val="StyleUnderline"/>
          <w:rFonts w:asciiTheme="minorHAnsi" w:hAnsiTheme="minorHAnsi" w:cstheme="minorHAnsi"/>
          <w:highlight w:val="cyan"/>
        </w:rPr>
        <w:t>Derrida</w:t>
      </w:r>
      <w:r w:rsidRPr="00E53FD1">
        <w:rPr>
          <w:rFonts w:asciiTheme="minorHAnsi" w:hAnsiTheme="minorHAnsi" w:cstheme="minorHAnsi"/>
          <w:sz w:val="14"/>
        </w:rPr>
        <w:t xml:space="preserve"> is more consistent when he </w:t>
      </w:r>
      <w:r w:rsidRPr="0090174C">
        <w:rPr>
          <w:rStyle w:val="StyleUnderline"/>
          <w:rFonts w:asciiTheme="minorHAnsi" w:hAnsiTheme="minorHAnsi" w:cstheme="minorHAnsi"/>
          <w:highlight w:val="cyan"/>
        </w:rPr>
        <w:t>claims</w:t>
      </w:r>
      <w:r w:rsidRPr="00E53FD1">
        <w:rPr>
          <w:rFonts w:asciiTheme="minorHAnsi" w:hAnsiTheme="minorHAnsi" w:cstheme="minorHAnsi"/>
          <w:sz w:val="14"/>
        </w:rPr>
        <w:t xml:space="preserve"> that the </w:t>
      </w:r>
      <w:r w:rsidRPr="0090174C">
        <w:rPr>
          <w:rStyle w:val="StyleUnderline"/>
          <w:rFonts w:asciiTheme="minorHAnsi" w:hAnsiTheme="minorHAnsi" w:cstheme="minorHAnsi"/>
          <w:highlight w:val="cyan"/>
        </w:rPr>
        <w:t>aporias</w:t>
      </w:r>
      <w:r w:rsidRPr="00E53FD1">
        <w:rPr>
          <w:rStyle w:val="StyleUnderline"/>
          <w:rFonts w:asciiTheme="minorHAnsi" w:hAnsiTheme="minorHAnsi" w:cstheme="minorHAnsi"/>
        </w:rPr>
        <w:t xml:space="preserve"> and “internal contradictions” </w:t>
      </w:r>
      <w:r w:rsidRPr="0090174C">
        <w:rPr>
          <w:rStyle w:val="StyleUnderline"/>
          <w:rFonts w:asciiTheme="minorHAnsi" w:hAnsiTheme="minorHAnsi" w:cstheme="minorHAnsi"/>
          <w:highlight w:val="cyan"/>
        </w:rPr>
        <w:t>besetting unconditional</w:t>
      </w:r>
      <w:r w:rsidRPr="00E53FD1">
        <w:rPr>
          <w:rStyle w:val="StyleUnderline"/>
          <w:rFonts w:asciiTheme="minorHAnsi" w:hAnsiTheme="minorHAnsi" w:cstheme="minorHAnsi"/>
        </w:rPr>
        <w:t xml:space="preserve"> </w:t>
      </w:r>
      <w:r w:rsidRPr="0090174C">
        <w:rPr>
          <w:rStyle w:val="StyleUnderline"/>
          <w:rFonts w:asciiTheme="minorHAnsi" w:hAnsiTheme="minorHAnsi" w:cstheme="minorHAnsi"/>
          <w:highlight w:val="cyan"/>
        </w:rPr>
        <w:t>hospitality</w:t>
      </w:r>
      <w:r w:rsidRPr="00E53FD1">
        <w:rPr>
          <w:rStyle w:val="StyleUnderline"/>
          <w:rFonts w:asciiTheme="minorHAnsi" w:hAnsiTheme="minorHAnsi" w:cstheme="minorHAnsi"/>
        </w:rPr>
        <w:t xml:space="preserve"> </w:t>
      </w:r>
      <w:r w:rsidRPr="0090174C">
        <w:rPr>
          <w:rStyle w:val="StyleUnderline"/>
          <w:rFonts w:asciiTheme="minorHAnsi" w:hAnsiTheme="minorHAnsi" w:cstheme="minorHAnsi"/>
          <w:highlight w:val="cyan"/>
        </w:rPr>
        <w:t>render its</w:t>
      </w:r>
      <w:r w:rsidRPr="00E53FD1">
        <w:rPr>
          <w:rStyle w:val="StyleUnderline"/>
          <w:rFonts w:asciiTheme="minorHAnsi" w:hAnsiTheme="minorHAnsi" w:cstheme="minorHAnsi"/>
        </w:rPr>
        <w:t xml:space="preserve"> regulative </w:t>
      </w:r>
      <w:r w:rsidRPr="0090174C">
        <w:rPr>
          <w:rStyle w:val="StyleUnderline"/>
          <w:rFonts w:asciiTheme="minorHAnsi" w:hAnsiTheme="minorHAnsi" w:cstheme="minorHAnsi"/>
          <w:highlight w:val="cyan"/>
        </w:rPr>
        <w:t>idea inaccessible</w:t>
      </w:r>
      <w:r w:rsidRPr="00E53FD1">
        <w:rPr>
          <w:rFonts w:asciiTheme="minorHAnsi" w:hAnsiTheme="minorHAnsi" w:cstheme="minorHAnsi"/>
          <w:sz w:val="14"/>
        </w:rPr>
        <w:t xml:space="preserve"> not only for empirical, but for structural reasons.52 </w:t>
      </w:r>
      <w:r w:rsidRPr="0090174C">
        <w:rPr>
          <w:rStyle w:val="StyleUnderline"/>
          <w:rFonts w:asciiTheme="minorHAnsi" w:hAnsiTheme="minorHAnsi" w:cstheme="minorHAnsi"/>
          <w:highlight w:val="cyan"/>
        </w:rPr>
        <w:t>Thus</w:t>
      </w:r>
      <w:r w:rsidRPr="00E53FD1">
        <w:rPr>
          <w:rFonts w:asciiTheme="minorHAnsi" w:hAnsiTheme="minorHAnsi" w:cstheme="minorHAnsi"/>
          <w:sz w:val="14"/>
        </w:rPr>
        <w:t xml:space="preserve">, we should draw a conclusion Derrida does not appear to draw: </w:t>
      </w:r>
      <w:r w:rsidRPr="0090174C">
        <w:rPr>
          <w:rStyle w:val="Emphasis"/>
          <w:rFonts w:asciiTheme="minorHAnsi" w:hAnsiTheme="minorHAnsi" w:cstheme="minorHAnsi"/>
          <w:highlight w:val="cyan"/>
        </w:rPr>
        <w:t>openness</w:t>
      </w:r>
      <w:r w:rsidRPr="00E53FD1">
        <w:rPr>
          <w:rStyle w:val="Emphasis"/>
          <w:rFonts w:asciiTheme="minorHAnsi" w:hAnsiTheme="minorHAnsi" w:cstheme="minorHAnsi"/>
        </w:rPr>
        <w:t xml:space="preserve"> to the other and to the future </w:t>
      </w:r>
      <w:r w:rsidRPr="0090174C">
        <w:rPr>
          <w:rStyle w:val="Emphasis"/>
          <w:rFonts w:asciiTheme="minorHAnsi" w:hAnsiTheme="minorHAnsi" w:cstheme="minorHAnsi"/>
          <w:highlight w:val="cyan"/>
        </w:rPr>
        <w:t>cannot be stipulated as a normative</w:t>
      </w:r>
      <w:r w:rsidRPr="00E53FD1">
        <w:rPr>
          <w:rStyle w:val="Emphasis"/>
          <w:rFonts w:asciiTheme="minorHAnsi" w:hAnsiTheme="minorHAnsi" w:cstheme="minorHAnsi"/>
        </w:rPr>
        <w:t>,</w:t>
      </w:r>
      <w:r w:rsidRPr="00E53FD1">
        <w:rPr>
          <w:rFonts w:asciiTheme="minorHAnsi" w:hAnsiTheme="minorHAnsi" w:cstheme="minorHAnsi"/>
          <w:sz w:val="14"/>
        </w:rPr>
        <w:t xml:space="preserve"> regulative </w:t>
      </w:r>
      <w:r w:rsidRPr="0090174C">
        <w:rPr>
          <w:rStyle w:val="Emphasis"/>
          <w:rFonts w:asciiTheme="minorHAnsi" w:hAnsiTheme="minorHAnsi" w:cstheme="minorHAnsi"/>
          <w:highlight w:val="cyan"/>
        </w:rPr>
        <w:t>idea with universal reach</w:t>
      </w:r>
      <w:r w:rsidRPr="0090174C">
        <w:rPr>
          <w:rFonts w:asciiTheme="minorHAnsi" w:hAnsiTheme="minorHAnsi" w:cstheme="minorHAnsi"/>
          <w:sz w:val="14"/>
          <w:highlight w:val="cyan"/>
        </w:rPr>
        <w:t xml:space="preserve">. </w:t>
      </w:r>
      <w:r w:rsidRPr="0090174C">
        <w:rPr>
          <w:rStyle w:val="StyleUnderline"/>
          <w:rFonts w:asciiTheme="minorHAnsi" w:hAnsiTheme="minorHAnsi" w:cstheme="minorHAnsi"/>
          <w:highlight w:val="cyan"/>
        </w:rPr>
        <w:t>If</w:t>
      </w:r>
      <w:r w:rsidRPr="00E53FD1">
        <w:rPr>
          <w:rStyle w:val="StyleUnderline"/>
          <w:rFonts w:asciiTheme="minorHAnsi" w:hAnsiTheme="minorHAnsi" w:cstheme="minorHAnsi"/>
        </w:rPr>
        <w:t xml:space="preserve"> </w:t>
      </w:r>
      <w:r w:rsidRPr="0090174C">
        <w:rPr>
          <w:rStyle w:val="StyleUnderline"/>
          <w:rFonts w:asciiTheme="minorHAnsi" w:hAnsiTheme="minorHAnsi" w:cstheme="minorHAnsi"/>
          <w:highlight w:val="cyan"/>
        </w:rPr>
        <w:t xml:space="preserve">invention is to be </w:t>
      </w:r>
      <w:r w:rsidRPr="0090174C">
        <w:rPr>
          <w:rStyle w:val="Emphasis"/>
          <w:rFonts w:asciiTheme="minorHAnsi" w:hAnsiTheme="minorHAnsi" w:cstheme="minorHAnsi"/>
          <w:highlight w:val="cyan"/>
        </w:rPr>
        <w:t>truly inventive and attuned to singularity</w:t>
      </w:r>
      <w:r w:rsidRPr="0090174C">
        <w:rPr>
          <w:rStyle w:val="StyleUnderline"/>
          <w:rFonts w:asciiTheme="minorHAnsi" w:hAnsiTheme="minorHAnsi" w:cstheme="minorHAnsi"/>
          <w:highlight w:val="cyan"/>
        </w:rPr>
        <w:t>, it cannot be limited in advance by a regulative idea</w:t>
      </w:r>
      <w:r w:rsidRPr="0090174C">
        <w:rPr>
          <w:rFonts w:asciiTheme="minorHAnsi" w:hAnsiTheme="minorHAnsi" w:cstheme="minorHAnsi"/>
          <w:sz w:val="14"/>
          <w:highlight w:val="cyan"/>
        </w:rPr>
        <w:t xml:space="preserve">, </w:t>
      </w:r>
      <w:r w:rsidRPr="0090174C">
        <w:rPr>
          <w:rStyle w:val="Emphasis"/>
          <w:rFonts w:asciiTheme="minorHAnsi" w:hAnsiTheme="minorHAnsi" w:cstheme="minorHAnsi"/>
          <w:highlight w:val="cyan"/>
        </w:rPr>
        <w:t>even if the</w:t>
      </w:r>
      <w:r w:rsidRPr="00E53FD1">
        <w:rPr>
          <w:rStyle w:val="Emphasis"/>
          <w:rFonts w:asciiTheme="minorHAnsi" w:hAnsiTheme="minorHAnsi" w:cstheme="minorHAnsi"/>
        </w:rPr>
        <w:t xml:space="preserve"> regulative </w:t>
      </w:r>
      <w:r w:rsidRPr="0090174C">
        <w:rPr>
          <w:rStyle w:val="Emphasis"/>
          <w:rFonts w:asciiTheme="minorHAnsi" w:hAnsiTheme="minorHAnsi" w:cstheme="minorHAnsi"/>
          <w:highlight w:val="cyan"/>
        </w:rPr>
        <w:t>idea is</w:t>
      </w:r>
      <w:r w:rsidRPr="00E53FD1">
        <w:rPr>
          <w:rStyle w:val="Emphasis"/>
          <w:rFonts w:asciiTheme="minorHAnsi" w:hAnsiTheme="minorHAnsi" w:cstheme="minorHAnsi"/>
        </w:rPr>
        <w:t xml:space="preserve"> precisely the idea of </w:t>
      </w:r>
      <w:r w:rsidRPr="0090174C">
        <w:rPr>
          <w:rStyle w:val="Emphasis"/>
          <w:rFonts w:asciiTheme="minorHAnsi" w:hAnsiTheme="minorHAnsi" w:cstheme="minorHAnsi"/>
          <w:highlight w:val="cyan"/>
        </w:rPr>
        <w:t>unconditional openness</w:t>
      </w:r>
      <w:r w:rsidRPr="00E53FD1">
        <w:rPr>
          <w:rStyle w:val="Emphasis"/>
          <w:rFonts w:asciiTheme="minorHAnsi" w:hAnsiTheme="minorHAnsi" w:cstheme="minorHAnsi"/>
        </w:rPr>
        <w:t>.</w:t>
      </w:r>
      <w:r w:rsidRPr="00E53FD1">
        <w:rPr>
          <w:rFonts w:asciiTheme="minorHAnsi" w:hAnsiTheme="minorHAnsi" w:cstheme="minorHAnsi"/>
          <w:sz w:val="14"/>
        </w:rPr>
        <w:t xml:space="preserve"> </w:t>
      </w:r>
      <w:r w:rsidRPr="00E53FD1">
        <w:rPr>
          <w:rStyle w:val="StyleUnderline"/>
          <w:rFonts w:asciiTheme="minorHAnsi" w:hAnsiTheme="minorHAnsi" w:cstheme="minorHAnsi"/>
        </w:rPr>
        <w:t xml:space="preserve">For the idea of </w:t>
      </w:r>
      <w:r w:rsidRPr="0090174C">
        <w:rPr>
          <w:rStyle w:val="StyleUnderline"/>
          <w:rFonts w:asciiTheme="minorHAnsi" w:hAnsiTheme="minorHAnsi" w:cstheme="minorHAnsi"/>
          <w:highlight w:val="cyan"/>
        </w:rPr>
        <w:t>giving a criterion for the absence</w:t>
      </w:r>
      <w:r w:rsidRPr="00E53FD1">
        <w:rPr>
          <w:rFonts w:asciiTheme="minorHAnsi" w:hAnsiTheme="minorHAnsi" w:cstheme="minorHAnsi"/>
          <w:sz w:val="14"/>
        </w:rPr>
        <w:t xml:space="preserve"> or relative lack </w:t>
      </w:r>
      <w:r w:rsidRPr="0090174C">
        <w:rPr>
          <w:rStyle w:val="StyleUnderline"/>
          <w:rFonts w:asciiTheme="minorHAnsi" w:hAnsiTheme="minorHAnsi" w:cstheme="minorHAnsi"/>
          <w:highlight w:val="cyan"/>
        </w:rPr>
        <w:t>of</w:t>
      </w:r>
      <w:r w:rsidRPr="00E53FD1">
        <w:rPr>
          <w:rStyle w:val="StyleUnderline"/>
          <w:rFonts w:asciiTheme="minorHAnsi" w:hAnsiTheme="minorHAnsi" w:cstheme="minorHAnsi"/>
        </w:rPr>
        <w:t xml:space="preserve"> </w:t>
      </w:r>
      <w:r w:rsidRPr="0090174C">
        <w:rPr>
          <w:rStyle w:val="StyleUnderline"/>
          <w:rFonts w:asciiTheme="minorHAnsi" w:hAnsiTheme="minorHAnsi" w:cstheme="minorHAnsi"/>
          <w:highlight w:val="cyan"/>
        </w:rPr>
        <w:t>criteria</w:t>
      </w:r>
      <w:r w:rsidRPr="00E53FD1">
        <w:rPr>
          <w:rStyle w:val="StyleUnderline"/>
          <w:rFonts w:asciiTheme="minorHAnsi" w:hAnsiTheme="minorHAnsi" w:cstheme="minorHAnsi"/>
        </w:rPr>
        <w:t xml:space="preserve"> is not only paradoxical, it </w:t>
      </w:r>
      <w:r w:rsidRPr="0090174C">
        <w:rPr>
          <w:rStyle w:val="StyleUnderline"/>
          <w:rFonts w:asciiTheme="minorHAnsi" w:hAnsiTheme="minorHAnsi" w:cstheme="minorHAnsi"/>
          <w:highlight w:val="cyan"/>
        </w:rPr>
        <w:t>limits the</w:t>
      </w:r>
      <w:r w:rsidRPr="0090174C">
        <w:rPr>
          <w:rFonts w:asciiTheme="minorHAnsi" w:hAnsiTheme="minorHAnsi" w:cstheme="minorHAnsi"/>
          <w:sz w:val="14"/>
          <w:highlight w:val="cyan"/>
        </w:rPr>
        <w:t xml:space="preserve"> </w:t>
      </w:r>
      <w:r w:rsidRPr="0090174C">
        <w:rPr>
          <w:rStyle w:val="StyleUnderline"/>
          <w:rFonts w:asciiTheme="minorHAnsi" w:hAnsiTheme="minorHAnsi" w:cstheme="minorHAnsi"/>
          <w:highlight w:val="cyan"/>
        </w:rPr>
        <w:t>possibility of choice</w:t>
      </w:r>
      <w:r w:rsidRPr="00E53FD1">
        <w:rPr>
          <w:rFonts w:asciiTheme="minorHAnsi" w:hAnsiTheme="minorHAnsi" w:cstheme="minorHAnsi"/>
          <w:sz w:val="14"/>
        </w:rPr>
        <w:t xml:space="preserve">. Rather, </w:t>
      </w:r>
      <w:r w:rsidRPr="0090174C">
        <w:rPr>
          <w:rStyle w:val="Emphasis"/>
          <w:rFonts w:asciiTheme="minorHAnsi" w:hAnsiTheme="minorHAnsi" w:cstheme="minorHAnsi"/>
          <w:highlight w:val="cyan"/>
        </w:rPr>
        <w:t xml:space="preserve">political invention must be </w:t>
      </w:r>
      <w:r w:rsidRPr="0090174C">
        <w:rPr>
          <w:rStyle w:val="Emphasis"/>
          <w:rFonts w:asciiTheme="minorHAnsi" w:hAnsiTheme="minorHAnsi" w:cstheme="minorHAnsi"/>
          <w:highlight w:val="cyan"/>
          <w:bdr w:val="single" w:sz="4" w:space="0" w:color="auto"/>
        </w:rPr>
        <w:t>open to decide against openness</w:t>
      </w:r>
      <w:r w:rsidRPr="00E53FD1">
        <w:rPr>
          <w:rFonts w:asciiTheme="minorHAnsi" w:hAnsiTheme="minorHAnsi" w:cstheme="minorHAnsi"/>
          <w:sz w:val="14"/>
        </w:rPr>
        <w:t xml:space="preserve">: surely, </w:t>
      </w:r>
      <w:r w:rsidRPr="0090174C">
        <w:rPr>
          <w:rStyle w:val="StyleUnderline"/>
          <w:rFonts w:asciiTheme="minorHAnsi" w:hAnsiTheme="minorHAnsi" w:cstheme="minorHAnsi"/>
          <w:highlight w:val="cyan"/>
        </w:rPr>
        <w:t>there are</w:t>
      </w:r>
      <w:r w:rsidRPr="00E53FD1">
        <w:rPr>
          <w:rStyle w:val="StyleUnderline"/>
          <w:rFonts w:asciiTheme="minorHAnsi" w:hAnsiTheme="minorHAnsi" w:cstheme="minorHAnsi"/>
        </w:rPr>
        <w:t xml:space="preserve"> singular </w:t>
      </w:r>
      <w:r w:rsidRPr="0090174C">
        <w:rPr>
          <w:rStyle w:val="StyleUnderline"/>
          <w:rFonts w:asciiTheme="minorHAnsi" w:hAnsiTheme="minorHAnsi" w:cstheme="minorHAnsi"/>
          <w:highlight w:val="cyan"/>
        </w:rPr>
        <w:t>situations</w:t>
      </w:r>
      <w:r w:rsidRPr="0090174C">
        <w:rPr>
          <w:rFonts w:asciiTheme="minorHAnsi" w:hAnsiTheme="minorHAnsi" w:cstheme="minorHAnsi"/>
          <w:sz w:val="14"/>
          <w:highlight w:val="cyan"/>
        </w:rPr>
        <w:t xml:space="preserve"> </w:t>
      </w:r>
      <w:r w:rsidRPr="0090174C">
        <w:rPr>
          <w:rStyle w:val="StyleUnderline"/>
          <w:rFonts w:asciiTheme="minorHAnsi" w:hAnsiTheme="minorHAnsi" w:cstheme="minorHAnsi"/>
          <w:highlight w:val="cyan"/>
        </w:rPr>
        <w:t>where openness</w:t>
      </w:r>
      <w:r w:rsidRPr="00E53FD1">
        <w:rPr>
          <w:rStyle w:val="StyleUnderline"/>
          <w:rFonts w:asciiTheme="minorHAnsi" w:hAnsiTheme="minorHAnsi" w:cstheme="minorHAnsi"/>
        </w:rPr>
        <w:t xml:space="preserve"> to the other </w:t>
      </w:r>
      <w:r w:rsidRPr="0090174C">
        <w:rPr>
          <w:rStyle w:val="StyleUnderline"/>
          <w:rFonts w:asciiTheme="minorHAnsi" w:hAnsiTheme="minorHAnsi" w:cstheme="minorHAnsi"/>
          <w:highlight w:val="cyan"/>
        </w:rPr>
        <w:t>is inadvisable</w:t>
      </w:r>
      <w:r w:rsidRPr="00E53FD1">
        <w:rPr>
          <w:rFonts w:asciiTheme="minorHAnsi" w:hAnsiTheme="minorHAnsi" w:cstheme="minorHAnsi"/>
          <w:sz w:val="14"/>
        </w:rPr>
        <w:t xml:space="preserve">, </w:t>
      </w:r>
      <w:r w:rsidRPr="0090174C">
        <w:rPr>
          <w:rStyle w:val="StyleUnderline"/>
          <w:rFonts w:asciiTheme="minorHAnsi" w:hAnsiTheme="minorHAnsi" w:cstheme="minorHAnsi"/>
          <w:highlight w:val="cyan"/>
        </w:rPr>
        <w:t xml:space="preserve">where a reduction of violence is to </w:t>
      </w:r>
      <w:r w:rsidRPr="00E53FD1">
        <w:rPr>
          <w:rStyle w:val="StyleUnderline"/>
          <w:rFonts w:asciiTheme="minorHAnsi" w:hAnsiTheme="minorHAnsi" w:cstheme="minorHAnsi"/>
        </w:rPr>
        <w:t xml:space="preserve">be </w:t>
      </w:r>
      <w:r w:rsidRPr="0090174C">
        <w:rPr>
          <w:rStyle w:val="StyleUnderline"/>
          <w:rFonts w:asciiTheme="minorHAnsi" w:hAnsiTheme="minorHAnsi" w:cstheme="minorHAnsi"/>
          <w:highlight w:val="cyan"/>
        </w:rPr>
        <w:t>expected</w:t>
      </w:r>
      <w:r w:rsidRPr="00E53FD1">
        <w:rPr>
          <w:rStyle w:val="StyleUnderline"/>
          <w:rFonts w:asciiTheme="minorHAnsi" w:hAnsiTheme="minorHAnsi" w:cstheme="minorHAnsi"/>
        </w:rPr>
        <w:t xml:space="preserve"> not </w:t>
      </w:r>
      <w:r w:rsidRPr="0090174C">
        <w:rPr>
          <w:rStyle w:val="StyleUnderline"/>
          <w:rFonts w:asciiTheme="minorHAnsi" w:hAnsiTheme="minorHAnsi" w:cstheme="minorHAnsi"/>
          <w:highlight w:val="cyan"/>
        </w:rPr>
        <w:t>from</w:t>
      </w:r>
      <w:r w:rsidRPr="00E53FD1">
        <w:rPr>
          <w:rStyle w:val="StyleUnderline"/>
          <w:rFonts w:asciiTheme="minorHAnsi" w:hAnsiTheme="minorHAnsi" w:cstheme="minorHAnsi"/>
        </w:rPr>
        <w:t xml:space="preserve"> unconditional hospitality but from</w:t>
      </w:r>
      <w:r w:rsidRPr="00E53FD1">
        <w:rPr>
          <w:rFonts w:asciiTheme="minorHAnsi" w:hAnsiTheme="minorHAnsi" w:cstheme="minorHAnsi"/>
          <w:sz w:val="14"/>
        </w:rPr>
        <w:t xml:space="preserve"> (</w:t>
      </w:r>
      <w:r w:rsidRPr="00E53FD1">
        <w:rPr>
          <w:rStyle w:val="StyleUnderline"/>
          <w:rFonts w:asciiTheme="minorHAnsi" w:hAnsiTheme="minorHAnsi" w:cstheme="minorHAnsi"/>
        </w:rPr>
        <w:t>further</w:t>
      </w:r>
      <w:r w:rsidRPr="00E53FD1">
        <w:rPr>
          <w:rFonts w:asciiTheme="minorHAnsi" w:hAnsiTheme="minorHAnsi" w:cstheme="minorHAnsi"/>
          <w:sz w:val="14"/>
        </w:rPr>
        <w:t xml:space="preserve">) </w:t>
      </w:r>
      <w:r w:rsidRPr="0090174C">
        <w:rPr>
          <w:rStyle w:val="StyleUnderline"/>
          <w:rFonts w:asciiTheme="minorHAnsi" w:hAnsiTheme="minorHAnsi" w:cstheme="minorHAnsi"/>
          <w:highlight w:val="cyan"/>
        </w:rPr>
        <w:t>conditions</w:t>
      </w:r>
      <w:r w:rsidRPr="00E53FD1">
        <w:rPr>
          <w:rFonts w:asciiTheme="minorHAnsi" w:hAnsiTheme="minorHAnsi" w:cstheme="minorHAnsi"/>
          <w:sz w:val="14"/>
        </w:rPr>
        <w:t xml:space="preserve">, demands, </w:t>
      </w:r>
      <w:r w:rsidRPr="0090174C">
        <w:rPr>
          <w:rStyle w:val="StyleUnderline"/>
          <w:rFonts w:asciiTheme="minorHAnsi" w:hAnsiTheme="minorHAnsi" w:cstheme="minorHAnsi"/>
          <w:highlight w:val="cyan"/>
        </w:rPr>
        <w:t xml:space="preserve">and </w:t>
      </w:r>
      <w:r w:rsidRPr="0090174C">
        <w:rPr>
          <w:rStyle w:val="Emphasis"/>
          <w:rFonts w:asciiTheme="minorHAnsi" w:hAnsiTheme="minorHAnsi" w:cstheme="minorHAnsi"/>
          <w:highlight w:val="cyan"/>
        </w:rPr>
        <w:t xml:space="preserve">normative expectations </w:t>
      </w:r>
      <w:r w:rsidRPr="0090174C">
        <w:rPr>
          <w:rStyle w:val="Emphasis"/>
          <w:rFonts w:asciiTheme="minorHAnsi" w:hAnsiTheme="minorHAnsi" w:cstheme="minorHAnsi"/>
          <w:highlight w:val="cyan"/>
          <w:bdr w:val="single" w:sz="4" w:space="0" w:color="auto"/>
        </w:rPr>
        <w:t>placed on the other</w:t>
      </w:r>
      <w:r w:rsidRPr="00E53FD1">
        <w:rPr>
          <w:rFonts w:asciiTheme="minorHAnsi" w:hAnsiTheme="minorHAnsi" w:cstheme="minorHAnsi"/>
          <w:sz w:val="14"/>
        </w:rPr>
        <w:t xml:space="preserve">, </w:t>
      </w:r>
      <w:r w:rsidRPr="00E53FD1">
        <w:rPr>
          <w:rStyle w:val="StyleUnderline"/>
          <w:rFonts w:asciiTheme="minorHAnsi" w:hAnsiTheme="minorHAnsi" w:cstheme="minorHAnsi"/>
        </w:rPr>
        <w:t xml:space="preserve">and where political planning, </w:t>
      </w:r>
      <w:r w:rsidRPr="00E53FD1">
        <w:rPr>
          <w:rFonts w:asciiTheme="minorHAnsi" w:hAnsiTheme="minorHAnsi" w:cstheme="minorHAnsi"/>
          <w:sz w:val="14"/>
        </w:rPr>
        <w:t xml:space="preserve">as the projection of horizons, </w:t>
      </w:r>
      <w:r w:rsidRPr="00E53FD1">
        <w:rPr>
          <w:rStyle w:val="StyleUnderline"/>
          <w:rFonts w:asciiTheme="minorHAnsi" w:hAnsiTheme="minorHAnsi" w:cstheme="minorHAnsi"/>
        </w:rPr>
        <w:t>advances democratic hopes</w:t>
      </w:r>
      <w:r w:rsidRPr="00E53FD1">
        <w:rPr>
          <w:rFonts w:asciiTheme="minorHAnsi" w:hAnsiTheme="minorHAnsi" w:cstheme="minorHAnsi"/>
          <w:sz w:val="14"/>
        </w:rPr>
        <w:t xml:space="preserve"> – even if such expectations and horizons must, for structural as well as normative reasons, themselves remain subject to repetition from the future to come.</w:t>
      </w:r>
    </w:p>
    <w:p w14:paraId="07B5A320" w14:textId="77777777" w:rsidR="00B502BA" w:rsidRDefault="00B502BA" w:rsidP="00B502BA">
      <w:pPr>
        <w:pStyle w:val="Heading3"/>
      </w:pPr>
      <w:r>
        <w:t>1NC---Deconstruction Fails</w:t>
      </w:r>
    </w:p>
    <w:p w14:paraId="5E3FB979" w14:textId="77777777" w:rsidR="00B502BA" w:rsidRPr="00E53FD1" w:rsidRDefault="00B502BA" w:rsidP="00B502BA">
      <w:pPr>
        <w:pStyle w:val="Heading4"/>
      </w:pPr>
      <w:r>
        <w:t>D</w:t>
      </w:r>
      <w:r w:rsidRPr="00E53FD1">
        <w:t xml:space="preserve">econstruction forces </w:t>
      </w:r>
      <w:r w:rsidRPr="0035779F">
        <w:rPr>
          <w:u w:val="single"/>
        </w:rPr>
        <w:t>contradiction</w:t>
      </w:r>
      <w:r>
        <w:t xml:space="preserve">. </w:t>
      </w:r>
      <w:r w:rsidRPr="00E53FD1">
        <w:t xml:space="preserve"> </w:t>
      </w:r>
    </w:p>
    <w:p w14:paraId="4DBB2F4C" w14:textId="77777777" w:rsidR="00B502BA" w:rsidRPr="00E53FD1" w:rsidRDefault="00B502BA" w:rsidP="00B502BA">
      <w:pPr>
        <w:rPr>
          <w:rFonts w:asciiTheme="minorHAnsi" w:hAnsiTheme="minorHAnsi" w:cstheme="minorHAnsi"/>
        </w:rPr>
      </w:pPr>
      <w:r w:rsidRPr="00E53FD1">
        <w:rPr>
          <w:rFonts w:asciiTheme="minorHAnsi" w:hAnsiTheme="minorHAnsi" w:cstheme="minorHAnsi"/>
        </w:rPr>
        <w:t xml:space="preserve">Paul </w:t>
      </w:r>
      <w:r w:rsidRPr="00E53FD1">
        <w:rPr>
          <w:rFonts w:asciiTheme="minorHAnsi" w:hAnsiTheme="minorHAnsi" w:cstheme="minorHAnsi"/>
          <w:b/>
          <w:bCs/>
        </w:rPr>
        <w:t>Cilliers 5</w:t>
      </w:r>
      <w:r w:rsidRPr="00E53FD1">
        <w:rPr>
          <w:rFonts w:asciiTheme="minorHAnsi" w:hAnsiTheme="minorHAnsi" w:cstheme="minorHAnsi"/>
        </w:rPr>
        <w:t>, Professor of Philosophy at the University of Stellenbosch i “Complexity, Deconstruction and Relativism,” Theory, Culture &amp; Society</w:t>
      </w:r>
    </w:p>
    <w:p w14:paraId="2112565F" w14:textId="77777777" w:rsidR="00B502BA" w:rsidRPr="00E53FD1" w:rsidRDefault="00B502BA" w:rsidP="00B502BA">
      <w:pPr>
        <w:rPr>
          <w:rFonts w:asciiTheme="minorHAnsi" w:hAnsiTheme="minorHAnsi" w:cstheme="minorHAnsi"/>
          <w:sz w:val="12"/>
        </w:rPr>
      </w:pPr>
      <w:r w:rsidRPr="00E53FD1">
        <w:rPr>
          <w:rFonts w:asciiTheme="minorHAnsi" w:hAnsiTheme="minorHAnsi" w:cstheme="minorHAnsi"/>
          <w:u w:val="single"/>
        </w:rPr>
        <w:t xml:space="preserve">A serious philosophical argument often brought against </w:t>
      </w:r>
      <w:r w:rsidRPr="0090174C">
        <w:rPr>
          <w:rFonts w:asciiTheme="minorHAnsi" w:hAnsiTheme="minorHAnsi" w:cstheme="minorHAnsi"/>
          <w:highlight w:val="cyan"/>
          <w:u w:val="single"/>
        </w:rPr>
        <w:t>deconstruction</w:t>
      </w:r>
      <w:r w:rsidRPr="00E53FD1">
        <w:rPr>
          <w:rFonts w:asciiTheme="minorHAnsi" w:hAnsiTheme="minorHAnsi" w:cstheme="minorHAnsi"/>
          <w:sz w:val="12"/>
        </w:rPr>
        <w:t xml:space="preserve">, for example by Habermas (1987: 185–210), </w:t>
      </w:r>
      <w:r w:rsidRPr="00E53FD1">
        <w:rPr>
          <w:rFonts w:asciiTheme="minorHAnsi" w:hAnsiTheme="minorHAnsi" w:cstheme="minorHAnsi"/>
          <w:u w:val="single"/>
        </w:rPr>
        <w:t xml:space="preserve">is that </w:t>
      </w:r>
      <w:r w:rsidRPr="00E53FD1">
        <w:rPr>
          <w:rFonts w:asciiTheme="minorHAnsi" w:hAnsiTheme="minorHAnsi" w:cstheme="minorHAnsi"/>
          <w:b/>
          <w:iCs/>
          <w:u w:val="single"/>
          <w:bdr w:val="single" w:sz="8" w:space="0" w:color="auto"/>
        </w:rPr>
        <w:t xml:space="preserve">it </w:t>
      </w:r>
      <w:r w:rsidRPr="0090174C">
        <w:rPr>
          <w:rFonts w:asciiTheme="minorHAnsi" w:hAnsiTheme="minorHAnsi" w:cstheme="minorHAnsi"/>
          <w:b/>
          <w:iCs/>
          <w:highlight w:val="cyan"/>
          <w:u w:val="single"/>
          <w:bdr w:val="single" w:sz="8" w:space="0" w:color="auto"/>
        </w:rPr>
        <w:t>is subject to the performative contradiction</w:t>
      </w:r>
      <w:r w:rsidRPr="00E53FD1">
        <w:rPr>
          <w:rFonts w:asciiTheme="minorHAnsi" w:hAnsiTheme="minorHAnsi" w:cstheme="minorHAnsi"/>
          <w:u w:val="single"/>
        </w:rPr>
        <w:t>.</w:t>
      </w:r>
      <w:r w:rsidRPr="00E53FD1">
        <w:rPr>
          <w:rFonts w:asciiTheme="minorHAnsi" w:hAnsiTheme="minorHAnsi" w:cstheme="minorHAnsi"/>
          <w:sz w:val="12"/>
        </w:rPr>
        <w:t xml:space="preserve"> Simply put, </w:t>
      </w:r>
      <w:r w:rsidRPr="00E53FD1">
        <w:rPr>
          <w:rFonts w:asciiTheme="minorHAnsi" w:hAnsiTheme="minorHAnsi" w:cstheme="minorHAnsi"/>
          <w:u w:val="single"/>
        </w:rPr>
        <w:t>this mistake is made when there is a contradiction between what you say, and the way in which you say it</w:t>
      </w:r>
      <w:r w:rsidRPr="00E53FD1">
        <w:rPr>
          <w:rFonts w:asciiTheme="minorHAnsi" w:hAnsiTheme="minorHAnsi" w:cstheme="minorHAnsi"/>
          <w:sz w:val="12"/>
        </w:rPr>
        <w:t xml:space="preserve">. Thus </w:t>
      </w:r>
      <w:r w:rsidRPr="00E53FD1">
        <w:rPr>
          <w:rFonts w:asciiTheme="minorHAnsi" w:hAnsiTheme="minorHAnsi" w:cstheme="minorHAnsi"/>
          <w:u w:val="single"/>
        </w:rPr>
        <w:t>Habermas claims that when Derrida argues against reason, he has to make use of rational means</w:t>
      </w:r>
      <w:r w:rsidRPr="00E53FD1">
        <w:rPr>
          <w:rFonts w:asciiTheme="minorHAnsi" w:hAnsiTheme="minorHAnsi" w:cstheme="minorHAnsi"/>
          <w:sz w:val="12"/>
        </w:rPr>
        <w:t>. ‘</w:t>
      </w:r>
      <w:r w:rsidRPr="0090174C">
        <w:rPr>
          <w:rFonts w:asciiTheme="minorHAnsi" w:hAnsiTheme="minorHAnsi" w:cstheme="minorHAnsi"/>
          <w:highlight w:val="cyan"/>
          <w:u w:val="single"/>
        </w:rPr>
        <w:t>Anyone who argues against reason is necessarily caught up in a contradiction</w:t>
      </w:r>
      <w:r w:rsidRPr="00E53FD1">
        <w:rPr>
          <w:rFonts w:asciiTheme="minorHAnsi" w:hAnsiTheme="minorHAnsi" w:cstheme="minorHAnsi"/>
          <w:sz w:val="12"/>
        </w:rPr>
        <w:t xml:space="preserve">: she asserts at the locutionary level that reason does not exist, while demonstrating by way of her performance in argumentative processes that such reason does in fact exist’ (Fleming, 1996: 169). The claim made above – that we can never have complete knowledge of complex systems – falls into the same trap. It looks like an absolute statement about complex things but denies that such a statement can be made. Whether Habermas is correct in his assessment that Derrida argues against reason13 is of less importance now than it is to look at </w:t>
      </w:r>
      <w:r w:rsidRPr="00E53FD1">
        <w:rPr>
          <w:rFonts w:asciiTheme="minorHAnsi" w:hAnsiTheme="minorHAnsi" w:cstheme="minorHAnsi"/>
          <w:u w:val="single"/>
        </w:rPr>
        <w:t>the ‘logic’ of the performative contradiction</w:t>
      </w:r>
      <w:r w:rsidRPr="00E53FD1">
        <w:rPr>
          <w:rFonts w:asciiTheme="minorHAnsi" w:hAnsiTheme="minorHAnsi" w:cstheme="minorHAnsi"/>
          <w:sz w:val="12"/>
        </w:rPr>
        <w:t xml:space="preserve">. The first thing one should notice is that </w:t>
      </w:r>
      <w:r w:rsidRPr="00E53FD1">
        <w:rPr>
          <w:rFonts w:asciiTheme="minorHAnsi" w:hAnsiTheme="minorHAnsi" w:cstheme="minorHAnsi"/>
          <w:u w:val="single"/>
        </w:rPr>
        <w:t xml:space="preserve">most </w:t>
      </w:r>
      <w:r w:rsidRPr="0090174C">
        <w:rPr>
          <w:rFonts w:asciiTheme="minorHAnsi" w:hAnsiTheme="minorHAnsi" w:cstheme="minorHAnsi"/>
          <w:b/>
          <w:iCs/>
          <w:highlight w:val="cyan"/>
          <w:u w:val="single"/>
          <w:bdr w:val="single" w:sz="8" w:space="0" w:color="auto"/>
        </w:rPr>
        <w:t>careful or modest claims will come under pressure</w:t>
      </w:r>
      <w:r w:rsidRPr="00E53FD1">
        <w:rPr>
          <w:rFonts w:asciiTheme="minorHAnsi" w:hAnsiTheme="minorHAnsi" w:cstheme="minorHAnsi"/>
          <w:b/>
          <w:iCs/>
          <w:u w:val="single"/>
          <w:bdr w:val="single" w:sz="8" w:space="0" w:color="auto"/>
        </w:rPr>
        <w:t xml:space="preserve"> from this test</w:t>
      </w:r>
      <w:r w:rsidRPr="00E53FD1">
        <w:rPr>
          <w:rFonts w:asciiTheme="minorHAnsi" w:hAnsiTheme="minorHAnsi" w:cstheme="minorHAnsi"/>
          <w:sz w:val="12"/>
        </w:rPr>
        <w:t xml:space="preserve">. The claim </w:t>
      </w:r>
      <w:r w:rsidRPr="00E53FD1">
        <w:rPr>
          <w:rFonts w:asciiTheme="minorHAnsi" w:hAnsiTheme="minorHAnsi" w:cstheme="minorHAnsi"/>
          <w:u w:val="single"/>
        </w:rPr>
        <w:t>‘</w:t>
      </w:r>
      <w:r w:rsidRPr="0090174C">
        <w:rPr>
          <w:rFonts w:asciiTheme="minorHAnsi" w:hAnsiTheme="minorHAnsi" w:cstheme="minorHAnsi"/>
          <w:highlight w:val="cyan"/>
          <w:u w:val="single"/>
        </w:rPr>
        <w:t>no sentence has an exact meaning’</w:t>
      </w:r>
      <w:r w:rsidRPr="00E53FD1">
        <w:rPr>
          <w:rFonts w:asciiTheme="minorHAnsi" w:hAnsiTheme="minorHAnsi" w:cstheme="minorHAnsi"/>
          <w:u w:val="single"/>
        </w:rPr>
        <w:t xml:space="preserve"> obviously </w:t>
      </w:r>
      <w:r w:rsidRPr="0090174C">
        <w:rPr>
          <w:rFonts w:asciiTheme="minorHAnsi" w:hAnsiTheme="minorHAnsi" w:cstheme="minorHAnsi"/>
          <w:highlight w:val="cyan"/>
          <w:u w:val="single"/>
        </w:rPr>
        <w:t>fails</w:t>
      </w:r>
      <w:r w:rsidRPr="00E53FD1">
        <w:rPr>
          <w:rFonts w:asciiTheme="minorHAnsi" w:hAnsiTheme="minorHAnsi" w:cstheme="minorHAnsi"/>
          <w:u w:val="single"/>
        </w:rPr>
        <w:t xml:space="preserve"> the test</w:t>
      </w:r>
      <w:r w:rsidRPr="00E53FD1">
        <w:rPr>
          <w:rFonts w:asciiTheme="minorHAnsi" w:hAnsiTheme="minorHAnsi" w:cstheme="minorHAnsi"/>
          <w:sz w:val="12"/>
        </w:rPr>
        <w:t xml:space="preserve">, but </w:t>
      </w:r>
      <w:r w:rsidRPr="00E53FD1">
        <w:rPr>
          <w:rFonts w:asciiTheme="minorHAnsi" w:hAnsiTheme="minorHAnsi" w:cstheme="minorHAnsi"/>
          <w:u w:val="single"/>
        </w:rPr>
        <w:t>the claim ‘</w:t>
      </w:r>
      <w:r w:rsidRPr="0090174C">
        <w:rPr>
          <w:rFonts w:asciiTheme="minorHAnsi" w:hAnsiTheme="minorHAnsi" w:cstheme="minorHAnsi"/>
          <w:highlight w:val="cyan"/>
          <w:u w:val="single"/>
        </w:rPr>
        <w:t>perhaps some sentences are not perfectly clear’</w:t>
      </w:r>
      <w:r w:rsidRPr="00E53FD1">
        <w:rPr>
          <w:rFonts w:asciiTheme="minorHAnsi" w:hAnsiTheme="minorHAnsi" w:cstheme="minorHAnsi"/>
          <w:u w:val="single"/>
        </w:rPr>
        <w:t xml:space="preserve"> is </w:t>
      </w:r>
      <w:r w:rsidRPr="0090174C">
        <w:rPr>
          <w:rFonts w:asciiTheme="minorHAnsi" w:hAnsiTheme="minorHAnsi" w:cstheme="minorHAnsi"/>
          <w:highlight w:val="cyan"/>
          <w:u w:val="single"/>
        </w:rPr>
        <w:t>also in trouble</w:t>
      </w:r>
      <w:r w:rsidRPr="00E53FD1">
        <w:rPr>
          <w:rFonts w:asciiTheme="minorHAnsi" w:hAnsiTheme="minorHAnsi" w:cstheme="minorHAnsi"/>
          <w:sz w:val="12"/>
        </w:rPr>
        <w:t xml:space="preserve">. </w:t>
      </w:r>
      <w:r w:rsidRPr="0090174C">
        <w:rPr>
          <w:rFonts w:asciiTheme="minorHAnsi" w:hAnsiTheme="minorHAnsi" w:cstheme="minorHAnsi"/>
          <w:highlight w:val="cyan"/>
          <w:u w:val="single"/>
        </w:rPr>
        <w:t>If</w:t>
      </w:r>
      <w:r w:rsidRPr="00E53FD1">
        <w:rPr>
          <w:rFonts w:asciiTheme="minorHAnsi" w:hAnsiTheme="minorHAnsi" w:cstheme="minorHAnsi"/>
          <w:u w:val="single"/>
        </w:rPr>
        <w:t xml:space="preserve"> it is </w:t>
      </w:r>
      <w:r w:rsidRPr="0090174C">
        <w:rPr>
          <w:rFonts w:asciiTheme="minorHAnsi" w:hAnsiTheme="minorHAnsi" w:cstheme="minorHAnsi"/>
          <w:highlight w:val="cyan"/>
          <w:u w:val="single"/>
        </w:rPr>
        <w:t>correct, then the sentence</w:t>
      </w:r>
      <w:r w:rsidRPr="00E53FD1">
        <w:rPr>
          <w:rFonts w:asciiTheme="minorHAnsi" w:hAnsiTheme="minorHAnsi" w:cstheme="minorHAnsi"/>
          <w:u w:val="single"/>
        </w:rPr>
        <w:t xml:space="preserve"> itself </w:t>
      </w:r>
      <w:r w:rsidRPr="0090174C">
        <w:rPr>
          <w:rFonts w:asciiTheme="minorHAnsi" w:hAnsiTheme="minorHAnsi" w:cstheme="minorHAnsi"/>
          <w:highlight w:val="cyan"/>
          <w:u w:val="single"/>
        </w:rPr>
        <w:t>is perfectly clear</w:t>
      </w:r>
      <w:r w:rsidRPr="00E53FD1">
        <w:rPr>
          <w:rFonts w:asciiTheme="minorHAnsi" w:hAnsiTheme="minorHAnsi" w:cstheme="minorHAnsi"/>
          <w:u w:val="single"/>
        </w:rPr>
        <w:t xml:space="preserve">. </w:t>
      </w:r>
      <w:r w:rsidRPr="0090174C">
        <w:rPr>
          <w:rFonts w:asciiTheme="minorHAnsi" w:hAnsiTheme="minorHAnsi" w:cstheme="minorHAnsi"/>
          <w:highlight w:val="cyan"/>
          <w:u w:val="single"/>
        </w:rPr>
        <w:t>If</w:t>
      </w:r>
      <w:r w:rsidRPr="00E53FD1">
        <w:rPr>
          <w:rFonts w:asciiTheme="minorHAnsi" w:hAnsiTheme="minorHAnsi" w:cstheme="minorHAnsi"/>
          <w:u w:val="single"/>
        </w:rPr>
        <w:t xml:space="preserve"> it is </w:t>
      </w:r>
      <w:r w:rsidRPr="0090174C">
        <w:rPr>
          <w:rFonts w:asciiTheme="minorHAnsi" w:hAnsiTheme="minorHAnsi" w:cstheme="minorHAnsi"/>
          <w:highlight w:val="cyan"/>
          <w:u w:val="single"/>
        </w:rPr>
        <w:t>not</w:t>
      </w:r>
      <w:r w:rsidRPr="00E53FD1">
        <w:rPr>
          <w:rFonts w:asciiTheme="minorHAnsi" w:hAnsiTheme="minorHAnsi" w:cstheme="minorHAnsi"/>
          <w:u w:val="single"/>
        </w:rPr>
        <w:t xml:space="preserve"> correct, then </w:t>
      </w:r>
      <w:r w:rsidRPr="0090174C">
        <w:rPr>
          <w:rFonts w:asciiTheme="minorHAnsi" w:hAnsiTheme="minorHAnsi" w:cstheme="minorHAnsi"/>
          <w:highlight w:val="cyan"/>
          <w:u w:val="single"/>
        </w:rPr>
        <w:t>perhaps all sentences are clear</w:t>
      </w:r>
      <w:r w:rsidRPr="00E53FD1">
        <w:rPr>
          <w:rFonts w:asciiTheme="minorHAnsi" w:hAnsiTheme="minorHAnsi" w:cstheme="minorHAnsi"/>
          <w:u w:val="single"/>
        </w:rPr>
        <w:t>.</w:t>
      </w:r>
      <w:r w:rsidRPr="00E53FD1">
        <w:rPr>
          <w:rFonts w:asciiTheme="minorHAnsi" w:hAnsiTheme="minorHAnsi" w:cstheme="minorHAnsi"/>
          <w:sz w:val="12"/>
        </w:rPr>
        <w:t xml:space="preserve"> This point can be made more explicit by examining what kind of statements would pass the test. The claim, ‘When I am rational I will always be right’ passes the test with flying colours! It may not be true, but there is no contradiction between what I say and how I am saying it. I am always right, and I am also right that I am always right, and I can make this claim in an assertive tone of voice. Surely a test that will pass most self-assertive, macho claims and that will fail most modest claims, cannot be all that useful when dealing with complex things. Some reasons for this can be supplied. </w:t>
      </w:r>
      <w:r w:rsidRPr="00E53FD1">
        <w:rPr>
          <w:rFonts w:asciiTheme="minorHAnsi" w:hAnsiTheme="minorHAnsi" w:cstheme="minorHAnsi"/>
          <w:u w:val="single"/>
        </w:rPr>
        <w:t xml:space="preserve">The performative </w:t>
      </w:r>
      <w:r w:rsidRPr="0090174C">
        <w:rPr>
          <w:rFonts w:asciiTheme="minorHAnsi" w:hAnsiTheme="minorHAnsi" w:cstheme="minorHAnsi"/>
          <w:highlight w:val="cyan"/>
          <w:u w:val="single"/>
        </w:rPr>
        <w:t>contradiction</w:t>
      </w:r>
      <w:r w:rsidRPr="00E53FD1">
        <w:rPr>
          <w:rFonts w:asciiTheme="minorHAnsi" w:hAnsiTheme="minorHAnsi" w:cstheme="minorHAnsi"/>
          <w:u w:val="single"/>
        </w:rPr>
        <w:t xml:space="preserve"> is </w:t>
      </w:r>
      <w:r w:rsidRPr="0090174C">
        <w:rPr>
          <w:rFonts w:asciiTheme="minorHAnsi" w:hAnsiTheme="minorHAnsi" w:cstheme="minorHAnsi"/>
          <w:highlight w:val="cyan"/>
          <w:u w:val="single"/>
        </w:rPr>
        <w:t>predicated on the assumption</w:t>
      </w:r>
      <w:r w:rsidRPr="00E53FD1">
        <w:rPr>
          <w:rFonts w:asciiTheme="minorHAnsi" w:hAnsiTheme="minorHAnsi" w:cstheme="minorHAnsi"/>
          <w:u w:val="single"/>
        </w:rPr>
        <w:t xml:space="preserve"> that one can adequately distinguish between the performative and the locutionary levels</w:t>
      </w:r>
      <w:r w:rsidRPr="00E53FD1">
        <w:rPr>
          <w:rFonts w:asciiTheme="minorHAnsi" w:hAnsiTheme="minorHAnsi" w:cstheme="minorHAnsi"/>
          <w:sz w:val="12"/>
        </w:rPr>
        <w:t xml:space="preserve">, and, in the terms Habermas uses to criticize Derrida, </w:t>
      </w:r>
      <w:r w:rsidRPr="0090174C">
        <w:rPr>
          <w:rFonts w:asciiTheme="minorHAnsi" w:hAnsiTheme="minorHAnsi" w:cstheme="minorHAnsi"/>
          <w:b/>
          <w:iCs/>
          <w:highlight w:val="cyan"/>
          <w:u w:val="single"/>
          <w:bdr w:val="single" w:sz="8" w:space="0" w:color="auto"/>
        </w:rPr>
        <w:t>between logic and rhetoric</w:t>
      </w:r>
      <w:r w:rsidRPr="00E53FD1">
        <w:rPr>
          <w:rFonts w:asciiTheme="minorHAnsi" w:hAnsiTheme="minorHAnsi" w:cstheme="minorHAnsi"/>
          <w:sz w:val="12"/>
        </w:rPr>
        <w:t xml:space="preserve">. However, in order to make this distinction clearly, one would need to take in a position that can characterize what is being said from an external vantage point. In the language of complexity, that would mean that one has access to a framework that is not the result of a strategic choice, i.e. some objective meta-framework. This is exactly what the view from complexity is sceptical about. The argument is that our frameworks are all compromised to some extent; dealing with complexity is a little messy. As Derrida (1988: 119) says: if things were simple, word would have gotten around.14 In a way, </w:t>
      </w:r>
      <w:r w:rsidRPr="00E53FD1">
        <w:rPr>
          <w:rFonts w:asciiTheme="minorHAnsi" w:hAnsiTheme="minorHAnsi" w:cstheme="minorHAnsi"/>
          <w:u w:val="single"/>
        </w:rPr>
        <w:t>the view from complexity acknowledges that some form of performative tension is inevitable</w:t>
      </w:r>
      <w:r w:rsidRPr="00E53FD1">
        <w:rPr>
          <w:rFonts w:asciiTheme="minorHAnsi" w:hAnsiTheme="minorHAnsi" w:cstheme="minorHAnsi"/>
          <w:sz w:val="12"/>
        </w:rPr>
        <w:t xml:space="preserve">. We are playing in what Wood (1990: 150) calls the ‘theatre of difficulty’, and this requires a certain ‘performative reflexivity’ (1990: 132). We need to demonstrate the difficulties we are in; also in the way we talk about them. Our discourse should reflect the complexities. To talk about the complex world as if it can be understood clearly is a contradiction of another kind15 and this is a contradiction with ethical implications. Those who claim to have access to the truth are denying us our critical perspective and, therefore, keep us in a kind of false consciousness by not restoring the world to its original difficulty. It is only by acknowledging that we are in trouble that we can start grappling with the complexities around us. </w:t>
      </w:r>
      <w:r w:rsidRPr="00E53FD1">
        <w:rPr>
          <w:rFonts w:asciiTheme="minorHAnsi" w:hAnsiTheme="minorHAnsi" w:cstheme="minorHAnsi"/>
          <w:u w:val="single"/>
        </w:rPr>
        <w:t>To be subject to the performative contradiction would seem, at least from the perspective of a certain kind of logical argumentation, to be a weak position</w:t>
      </w:r>
      <w:r w:rsidRPr="00E53FD1">
        <w:rPr>
          <w:rFonts w:asciiTheme="minorHAnsi" w:hAnsiTheme="minorHAnsi" w:cstheme="minorHAnsi"/>
          <w:sz w:val="12"/>
        </w:rPr>
        <w:t xml:space="preserve">. </w:t>
      </w:r>
      <w:r w:rsidRPr="0090174C">
        <w:rPr>
          <w:rFonts w:asciiTheme="minorHAnsi" w:hAnsiTheme="minorHAnsi" w:cstheme="minorHAnsi"/>
          <w:b/>
          <w:iCs/>
          <w:highlight w:val="cyan"/>
          <w:u w:val="single"/>
          <w:bdr w:val="single" w:sz="8" w:space="0" w:color="auto"/>
        </w:rPr>
        <w:t>Such a position is</w:t>
      </w:r>
      <w:r w:rsidRPr="00E53FD1">
        <w:rPr>
          <w:rFonts w:asciiTheme="minorHAnsi" w:hAnsiTheme="minorHAnsi" w:cstheme="minorHAnsi"/>
          <w:b/>
          <w:iCs/>
          <w:u w:val="single"/>
          <w:bdr w:val="single" w:sz="8" w:space="0" w:color="auto"/>
        </w:rPr>
        <w:t xml:space="preserve"> seen as </w:t>
      </w:r>
      <w:r w:rsidRPr="0090174C">
        <w:rPr>
          <w:rFonts w:asciiTheme="minorHAnsi" w:hAnsiTheme="minorHAnsi" w:cstheme="minorHAnsi"/>
          <w:b/>
          <w:iCs/>
          <w:highlight w:val="cyan"/>
          <w:u w:val="single"/>
          <w:bdr w:val="single" w:sz="8" w:space="0" w:color="auto"/>
        </w:rPr>
        <w:t>not</w:t>
      </w:r>
      <w:r w:rsidRPr="00E53FD1">
        <w:rPr>
          <w:rFonts w:asciiTheme="minorHAnsi" w:hAnsiTheme="minorHAnsi" w:cstheme="minorHAnsi"/>
          <w:b/>
          <w:iCs/>
          <w:u w:val="single"/>
          <w:bdr w:val="single" w:sz="8" w:space="0" w:color="auto"/>
        </w:rPr>
        <w:t xml:space="preserve"> being </w:t>
      </w:r>
      <w:r w:rsidRPr="0090174C">
        <w:rPr>
          <w:rFonts w:asciiTheme="minorHAnsi" w:hAnsiTheme="minorHAnsi" w:cstheme="minorHAnsi"/>
          <w:b/>
          <w:iCs/>
          <w:highlight w:val="cyan"/>
          <w:u w:val="single"/>
          <w:bdr w:val="single" w:sz="8" w:space="0" w:color="auto"/>
        </w:rPr>
        <w:t>sufficiently rational and thus unscientific and irresponsible</w:t>
      </w:r>
      <w:r w:rsidRPr="00E53FD1">
        <w:rPr>
          <w:rFonts w:asciiTheme="minorHAnsi" w:hAnsiTheme="minorHAnsi" w:cstheme="minorHAnsi"/>
          <w:sz w:val="12"/>
        </w:rPr>
        <w:t xml:space="preserve">. The view from complexity argues to the contrary, that </w:t>
      </w:r>
      <w:r w:rsidRPr="00E53FD1">
        <w:rPr>
          <w:rFonts w:asciiTheme="minorHAnsi" w:hAnsiTheme="minorHAnsi" w:cstheme="minorHAnsi"/>
          <w:u w:val="single"/>
        </w:rPr>
        <w:t>the conditions imposed by the test for performative contradiction feeds off a kind of intellectual arrogance that is in itself irresponsible</w:t>
      </w:r>
      <w:r w:rsidRPr="00E53FD1">
        <w:rPr>
          <w:rFonts w:asciiTheme="minorHAnsi" w:hAnsiTheme="minorHAnsi" w:cstheme="minorHAnsi"/>
          <w:sz w:val="12"/>
        </w:rPr>
        <w:t>. We only have limited access to a complex world and when we are dealing with the limits of our understanding, we are dealing with ethics. In Derrida’s (2000: 467) words: ‘There is ethics precisely where I am in performative powerlessness.’ The modest position is not weak; it is responsible.</w:t>
      </w:r>
    </w:p>
    <w:p w14:paraId="5788333B" w14:textId="77777777" w:rsidR="00B502BA" w:rsidRDefault="00B502BA" w:rsidP="00B502BA">
      <w:pPr>
        <w:pStyle w:val="Heading3"/>
      </w:pPr>
      <w:r>
        <w:t>1NC---Contingency Bad</w:t>
      </w:r>
    </w:p>
    <w:p w14:paraId="1F224B88" w14:textId="77777777" w:rsidR="00B502BA" w:rsidRPr="00E53FD1" w:rsidRDefault="00B502BA" w:rsidP="00B502BA">
      <w:pPr>
        <w:pStyle w:val="Heading4"/>
      </w:pPr>
      <w:r>
        <w:t xml:space="preserve">Appeals to </w:t>
      </w:r>
      <w:r w:rsidRPr="002B25B9">
        <w:rPr>
          <w:u w:val="single"/>
        </w:rPr>
        <w:t>contingency</w:t>
      </w:r>
      <w:r>
        <w:t xml:space="preserve"> are</w:t>
      </w:r>
      <w:r w:rsidRPr="00E53FD1">
        <w:t xml:space="preserve"> politically </w:t>
      </w:r>
      <w:r w:rsidRPr="002B25B9">
        <w:rPr>
          <w:u w:val="single"/>
        </w:rPr>
        <w:t>destabilizing</w:t>
      </w:r>
      <w:r w:rsidRPr="00E53FD1">
        <w:t xml:space="preserve"> and prevents realizing of </w:t>
      </w:r>
      <w:r w:rsidRPr="00E53FD1">
        <w:rPr>
          <w:u w:val="single"/>
        </w:rPr>
        <w:t>actual</w:t>
      </w:r>
      <w:r w:rsidRPr="002B25B9">
        <w:t xml:space="preserve"> </w:t>
      </w:r>
      <w:r w:rsidRPr="00E53FD1">
        <w:t xml:space="preserve">ethical decision-making---it turns the case </w:t>
      </w:r>
      <w:r w:rsidRPr="00E53FD1">
        <w:rPr>
          <w:u w:val="single"/>
        </w:rPr>
        <w:t>and</w:t>
      </w:r>
      <w:r w:rsidRPr="00E53FD1">
        <w:t xml:space="preserve"> causes </w:t>
      </w:r>
      <w:r w:rsidRPr="002B25B9">
        <w:rPr>
          <w:u w:val="single"/>
        </w:rPr>
        <w:t>broader violence</w:t>
      </w:r>
      <w:r>
        <w:t>.</w:t>
      </w:r>
      <w:r w:rsidRPr="00E53FD1">
        <w:t xml:space="preserve"> </w:t>
      </w:r>
    </w:p>
    <w:p w14:paraId="01B865DE" w14:textId="77777777" w:rsidR="00B502BA" w:rsidRPr="00E53FD1" w:rsidRDefault="00B502BA" w:rsidP="00B502BA">
      <w:pPr>
        <w:rPr>
          <w:rFonts w:asciiTheme="minorHAnsi" w:hAnsiTheme="minorHAnsi" w:cstheme="minorHAnsi"/>
        </w:rPr>
      </w:pPr>
      <w:r w:rsidRPr="00E53FD1">
        <w:rPr>
          <w:rStyle w:val="Style13ptBold"/>
          <w:rFonts w:asciiTheme="minorHAnsi" w:hAnsiTheme="minorHAnsi" w:cstheme="minorHAnsi"/>
        </w:rPr>
        <w:t>Enns 12</w:t>
      </w:r>
      <w:r w:rsidRPr="00E53FD1">
        <w:rPr>
          <w:rFonts w:asciiTheme="minorHAnsi" w:hAnsiTheme="minorHAnsi" w:cstheme="minorHAnsi"/>
        </w:rPr>
        <w:t>--Professor of Philosophy at McMaster University (Dianne, The Violence of Victimhood, 7-9)</w:t>
      </w:r>
    </w:p>
    <w:p w14:paraId="1A28B7BD" w14:textId="77777777" w:rsidR="00B502BA" w:rsidRPr="00E53FD1" w:rsidRDefault="00B502BA" w:rsidP="00B502BA">
      <w:pPr>
        <w:ind w:right="-540"/>
        <w:rPr>
          <w:rStyle w:val="StyleUnderline"/>
          <w:rFonts w:asciiTheme="minorHAnsi" w:hAnsiTheme="minorHAnsi" w:cstheme="minorHAnsi"/>
          <w:sz w:val="16"/>
        </w:rPr>
      </w:pPr>
    </w:p>
    <w:p w14:paraId="271D8915" w14:textId="77777777" w:rsidR="00B502BA" w:rsidRPr="00E53FD1" w:rsidRDefault="00B502BA" w:rsidP="00B502BA">
      <w:pPr>
        <w:rPr>
          <w:rStyle w:val="Emphasis"/>
          <w:rFonts w:asciiTheme="minorHAnsi" w:hAnsiTheme="minorHAnsi" w:cstheme="minorHAnsi"/>
        </w:rPr>
      </w:pPr>
      <w:r w:rsidRPr="00E53FD1">
        <w:rPr>
          <w:rStyle w:val="StyleUnderline"/>
          <w:rFonts w:asciiTheme="minorHAnsi" w:hAnsiTheme="minorHAnsi" w:cstheme="minorHAnsi"/>
        </w:rPr>
        <w:t xml:space="preserve">It </w:t>
      </w:r>
      <w:r w:rsidRPr="00E53FD1">
        <w:rPr>
          <w:rStyle w:val="StyleUnderline"/>
          <w:rFonts w:asciiTheme="minorHAnsi" w:hAnsiTheme="minorHAnsi" w:cstheme="minorHAnsi"/>
          <w:highlight w:val="yellow"/>
        </w:rPr>
        <w:t>is urgent that we consider the limits of the discourse</w:t>
      </w:r>
      <w:r w:rsidRPr="00E53FD1">
        <w:rPr>
          <w:rStyle w:val="StyleUnderline"/>
          <w:rFonts w:asciiTheme="minorHAnsi" w:hAnsiTheme="minorHAnsi" w:cstheme="minorHAnsi"/>
        </w:rPr>
        <w:t xml:space="preserve"> </w:t>
      </w:r>
      <w:r w:rsidRPr="00E53FD1">
        <w:rPr>
          <w:rFonts w:asciiTheme="minorHAnsi" w:hAnsiTheme="minorHAnsi" w:cstheme="minorHAnsi"/>
        </w:rPr>
        <w:t>of the other and its assumed association with victimhood, for the discrete borders of these terms break down when considering the violence of the Palestinian suicide bomber, or of the Hutu killing his or her Tutsi neighbor. I will argue that the victimized other has acquired a status beyond critique, that it has become a metaphor for "the good." This is a function of</w:t>
      </w:r>
      <w:r w:rsidRPr="00E53FD1">
        <w:rPr>
          <w:rStyle w:val="Emphasis"/>
          <w:rFonts w:asciiTheme="minorHAnsi" w:hAnsiTheme="minorHAnsi" w:cstheme="minorHAnsi"/>
        </w:rPr>
        <w:t xml:space="preserve"> </w:t>
      </w:r>
      <w:r w:rsidRPr="00E53FD1">
        <w:rPr>
          <w:rStyle w:val="Emphasis"/>
          <w:rFonts w:asciiTheme="minorHAnsi" w:hAnsiTheme="minorHAnsi" w:cstheme="minorHAnsi"/>
          <w:highlight w:val="yellow"/>
        </w:rPr>
        <w:t>guilt on the part of those who feel responsible for the wounds of yesterday's victims</w:t>
      </w:r>
      <w:r w:rsidRPr="00E53FD1">
        <w:rPr>
          <w:rFonts w:asciiTheme="minorHAnsi" w:hAnsiTheme="minorHAnsi" w:cstheme="minorHAnsi"/>
          <w:sz w:val="12"/>
        </w:rPr>
        <w:t xml:space="preserve">, </w:t>
      </w:r>
      <w:r w:rsidRPr="00E53FD1">
        <w:rPr>
          <w:rFonts w:asciiTheme="minorHAnsi" w:hAnsiTheme="minorHAnsi" w:cstheme="minorHAnsi"/>
        </w:rPr>
        <w:t>and of revenge on the part of those who vow never again to be victimized, rendering justice a matter of either self-recrimination or revenge</w:t>
      </w:r>
      <w:r w:rsidRPr="00E53FD1">
        <w:rPr>
          <w:rFonts w:asciiTheme="minorHAnsi" w:hAnsiTheme="minorHAnsi" w:cstheme="minorHAnsi"/>
          <w:sz w:val="12"/>
        </w:rPr>
        <w:t xml:space="preserve">.  I am interested in identifying these limits, but we must go beyond a simple deconstruction of victimhood. While a critique of identity politics and its production of the binary logic of victimhood is still relevant, and urgent, it is not my only concern here. The work of Jacques Derrida, as well as that of his contemporaries—proponents of a phenomenological and poststructuralist approach to philosophy—has appealed to me for its attention to unsettling essentialist claims. I have argued in previous work for the usefulness, necessity even, of this kind of destabilizing work for politics—of attending to difference, incommensurability, ambiguity, paradox, aporia, and indeterminacy. </w:t>
      </w:r>
      <w:r w:rsidRPr="00E53FD1">
        <w:rPr>
          <w:rStyle w:val="StyleUnderline"/>
          <w:rFonts w:asciiTheme="minorHAnsi" w:hAnsiTheme="minorHAnsi" w:cstheme="minorHAnsi"/>
        </w:rPr>
        <w:t>Derrida</w:t>
      </w:r>
      <w:r w:rsidRPr="00E53FD1">
        <w:rPr>
          <w:rFonts w:asciiTheme="minorHAnsi" w:hAnsiTheme="minorHAnsi" w:cstheme="minorHAnsi"/>
          <w:sz w:val="12"/>
        </w:rPr>
        <w:t xml:space="preserve"> and many of his interlocutors—Hélène Cixous, Gilles Deleuze, and Michel Foucault, among others—have </w:t>
      </w:r>
      <w:r w:rsidRPr="00E53FD1">
        <w:rPr>
          <w:rStyle w:val="StyleUnderline"/>
          <w:rFonts w:asciiTheme="minorHAnsi" w:hAnsiTheme="minorHAnsi" w:cstheme="minorHAnsi"/>
        </w:rPr>
        <w:t>provided</w:t>
      </w:r>
      <w:r w:rsidRPr="00E53FD1">
        <w:rPr>
          <w:rFonts w:asciiTheme="minorHAnsi" w:hAnsiTheme="minorHAnsi" w:cstheme="minorHAnsi"/>
          <w:sz w:val="12"/>
        </w:rPr>
        <w:t xml:space="preserve"> what is probably </w:t>
      </w:r>
      <w:r w:rsidRPr="00E53FD1">
        <w:rPr>
          <w:rStyle w:val="StyleUnderline"/>
          <w:rFonts w:asciiTheme="minorHAnsi" w:hAnsiTheme="minorHAnsi" w:cstheme="minorHAnsi"/>
        </w:rPr>
        <w:t>the best critique of the dangers</w:t>
      </w:r>
      <w:r w:rsidRPr="00E53FD1">
        <w:rPr>
          <w:rFonts w:asciiTheme="minorHAnsi" w:hAnsiTheme="minorHAnsi" w:cstheme="minorHAnsi"/>
          <w:sz w:val="12"/>
        </w:rPr>
        <w:t xml:space="preserve"> </w:t>
      </w:r>
      <w:r w:rsidRPr="00E53FD1">
        <w:rPr>
          <w:rStyle w:val="StyleUnderline"/>
          <w:rFonts w:asciiTheme="minorHAnsi" w:hAnsiTheme="minorHAnsi" w:cstheme="minorHAnsi"/>
        </w:rPr>
        <w:t>of identity politics</w:t>
      </w:r>
      <w:r w:rsidRPr="00E53FD1">
        <w:rPr>
          <w:rFonts w:asciiTheme="minorHAnsi" w:hAnsiTheme="minorHAnsi" w:cstheme="minorHAnsi"/>
          <w:sz w:val="12"/>
        </w:rPr>
        <w:t xml:space="preserve">, for example. </w:t>
      </w:r>
      <w:r w:rsidRPr="00E53FD1">
        <w:rPr>
          <w:rStyle w:val="Emphasis"/>
          <w:rFonts w:asciiTheme="minorHAnsi" w:hAnsiTheme="minorHAnsi" w:cstheme="minorHAnsi"/>
        </w:rPr>
        <w:t xml:space="preserve">But what has come to be known as </w:t>
      </w:r>
      <w:r w:rsidRPr="00E53FD1">
        <w:rPr>
          <w:rStyle w:val="Emphasis"/>
          <w:rFonts w:asciiTheme="minorHAnsi" w:hAnsiTheme="minorHAnsi" w:cstheme="minorHAnsi"/>
          <w:highlight w:val="yellow"/>
        </w:rPr>
        <w:t>the "ethico-political" is unsatisfying</w:t>
      </w:r>
      <w:r w:rsidRPr="00E53FD1">
        <w:rPr>
          <w:rFonts w:asciiTheme="minorHAnsi" w:hAnsiTheme="minorHAnsi" w:cstheme="minorHAnsi"/>
          <w:sz w:val="12"/>
        </w:rPr>
        <w:t xml:space="preserve"> on another level. </w:t>
      </w:r>
      <w:r w:rsidRPr="00E53FD1">
        <w:rPr>
          <w:rStyle w:val="Emphasis"/>
          <w:rFonts w:asciiTheme="minorHAnsi" w:hAnsiTheme="minorHAnsi" w:cstheme="minorHAnsi"/>
          <w:highlight w:val="yellow"/>
        </w:rPr>
        <w:t>There is</w:t>
      </w:r>
      <w:r w:rsidRPr="00E53FD1">
        <w:rPr>
          <w:rStyle w:val="Emphasis"/>
          <w:rFonts w:asciiTheme="minorHAnsi" w:hAnsiTheme="minorHAnsi" w:cstheme="minorHAnsi"/>
        </w:rPr>
        <w:t xml:space="preserve"> a strong </w:t>
      </w:r>
      <w:r w:rsidRPr="00E53FD1">
        <w:rPr>
          <w:rStyle w:val="Emphasis"/>
          <w:rFonts w:asciiTheme="minorHAnsi" w:hAnsiTheme="minorHAnsi" w:cstheme="minorHAnsi"/>
          <w:highlight w:val="yellow"/>
        </w:rPr>
        <w:t>resistance to making</w:t>
      </w:r>
      <w:r w:rsidRPr="00E53FD1">
        <w:rPr>
          <w:rStyle w:val="Emphasis"/>
          <w:rFonts w:asciiTheme="minorHAnsi" w:hAnsiTheme="minorHAnsi" w:cstheme="minorHAnsi"/>
        </w:rPr>
        <w:t xml:space="preserve"> </w:t>
      </w:r>
      <w:r w:rsidRPr="00E53FD1">
        <w:rPr>
          <w:rStyle w:val="Emphasis"/>
          <w:rFonts w:asciiTheme="minorHAnsi" w:hAnsiTheme="minorHAnsi" w:cstheme="minorHAnsi"/>
          <w:highlight w:val="yellow"/>
        </w:rPr>
        <w:t>moral claims</w:t>
      </w:r>
      <w:r w:rsidRPr="00E53FD1">
        <w:rPr>
          <w:rStyle w:val="Emphasis"/>
          <w:rFonts w:asciiTheme="minorHAnsi" w:hAnsiTheme="minorHAnsi" w:cstheme="minorHAnsi"/>
        </w:rPr>
        <w:t xml:space="preserve"> of any kind </w:t>
      </w:r>
      <w:r w:rsidRPr="00E53FD1">
        <w:rPr>
          <w:rStyle w:val="Emphasis"/>
          <w:rFonts w:asciiTheme="minorHAnsi" w:hAnsiTheme="minorHAnsi" w:cstheme="minorHAnsi"/>
          <w:highlight w:val="yellow"/>
        </w:rPr>
        <w:t xml:space="preserve">in the interests of </w:t>
      </w:r>
      <w:r w:rsidRPr="00E53FD1">
        <w:rPr>
          <w:rStyle w:val="Emphasis"/>
          <w:rFonts w:asciiTheme="minorHAnsi" w:hAnsiTheme="minorHAnsi" w:cstheme="minorHAnsi"/>
        </w:rPr>
        <w:t xml:space="preserve">preserving </w:t>
      </w:r>
      <w:r w:rsidRPr="00E53FD1">
        <w:rPr>
          <w:rStyle w:val="Emphasis"/>
          <w:rFonts w:asciiTheme="minorHAnsi" w:hAnsiTheme="minorHAnsi" w:cstheme="minorHAnsi"/>
          <w:highlight w:val="yellow"/>
        </w:rPr>
        <w:t>particularity</w:t>
      </w:r>
      <w:r w:rsidRPr="00E53FD1">
        <w:rPr>
          <w:rStyle w:val="Emphasis"/>
          <w:rFonts w:asciiTheme="minorHAnsi" w:hAnsiTheme="minorHAnsi" w:cstheme="minorHAnsi"/>
        </w:rPr>
        <w:t xml:space="preserve">, historical context, </w:t>
      </w:r>
      <w:r w:rsidRPr="00E53FD1">
        <w:rPr>
          <w:rStyle w:val="Emphasis"/>
          <w:rFonts w:asciiTheme="minorHAnsi" w:hAnsiTheme="minorHAnsi" w:cstheme="minorHAnsi"/>
          <w:highlight w:val="yellow"/>
        </w:rPr>
        <w:t>and contingency</w:t>
      </w:r>
      <w:r w:rsidRPr="00E53FD1">
        <w:rPr>
          <w:rFonts w:asciiTheme="minorHAnsi" w:hAnsiTheme="minorHAnsi" w:cstheme="minorHAnsi"/>
          <w:sz w:val="12"/>
        </w:rPr>
        <w:t xml:space="preserve">. Despite </w:t>
      </w:r>
      <w:r w:rsidRPr="00E53FD1">
        <w:rPr>
          <w:rStyle w:val="StyleUnderline"/>
          <w:rFonts w:asciiTheme="minorHAnsi" w:hAnsiTheme="minorHAnsi" w:cstheme="minorHAnsi"/>
          <w:highlight w:val="yellow"/>
        </w:rPr>
        <w:t>Derrida's</w:t>
      </w:r>
      <w:r w:rsidRPr="00E53FD1">
        <w:rPr>
          <w:rFonts w:asciiTheme="minorHAnsi" w:hAnsiTheme="minorHAnsi" w:cstheme="minorHAnsi"/>
          <w:sz w:val="12"/>
        </w:rPr>
        <w:t xml:space="preserve"> stance against capital punishment, for example, his </w:t>
      </w:r>
      <w:r w:rsidRPr="00E53FD1">
        <w:rPr>
          <w:rStyle w:val="StyleUnderline"/>
          <w:rFonts w:asciiTheme="minorHAnsi" w:hAnsiTheme="minorHAnsi" w:cstheme="minorHAnsi"/>
        </w:rPr>
        <w:t>conditional/unconditional formula</w:t>
      </w:r>
      <w:r w:rsidRPr="00E53FD1">
        <w:rPr>
          <w:rFonts w:asciiTheme="minorHAnsi" w:hAnsiTheme="minorHAnsi" w:cstheme="minorHAnsi"/>
          <w:sz w:val="12"/>
        </w:rPr>
        <w:t>—</w:t>
      </w:r>
      <w:r w:rsidRPr="00E53FD1">
        <w:rPr>
          <w:rStyle w:val="StyleUnderline"/>
          <w:rFonts w:asciiTheme="minorHAnsi" w:hAnsiTheme="minorHAnsi" w:cstheme="minorHAnsi"/>
        </w:rPr>
        <w:t>the calculable/incalculable</w:t>
      </w:r>
      <w:r w:rsidRPr="00E53FD1">
        <w:rPr>
          <w:rFonts w:asciiTheme="minorHAnsi" w:hAnsiTheme="minorHAnsi" w:cstheme="minorHAnsi"/>
          <w:sz w:val="12"/>
        </w:rPr>
        <w:t xml:space="preserve">, </w:t>
      </w:r>
      <w:r w:rsidRPr="00E53FD1">
        <w:rPr>
          <w:rStyle w:val="StyleUnderline"/>
          <w:rFonts w:asciiTheme="minorHAnsi" w:hAnsiTheme="minorHAnsi" w:cstheme="minorHAnsi"/>
        </w:rPr>
        <w:t>determinate/</w:t>
      </w:r>
      <w:r w:rsidRPr="00E53FD1">
        <w:rPr>
          <w:rStyle w:val="StyleUnderline"/>
          <w:rFonts w:asciiTheme="minorHAnsi" w:hAnsiTheme="minorHAnsi" w:cstheme="minorHAnsi"/>
          <w:highlight w:val="yellow"/>
        </w:rPr>
        <w:t>indeterminate</w:t>
      </w:r>
      <w:r w:rsidRPr="00E53FD1">
        <w:rPr>
          <w:rStyle w:val="StyleUnderline"/>
          <w:rFonts w:asciiTheme="minorHAnsi" w:hAnsiTheme="minorHAnsi" w:cstheme="minorHAnsi"/>
        </w:rPr>
        <w:t>—</w:t>
      </w:r>
      <w:r w:rsidRPr="00E53FD1">
        <w:rPr>
          <w:rStyle w:val="StyleUnderline"/>
          <w:rFonts w:asciiTheme="minorHAnsi" w:hAnsiTheme="minorHAnsi" w:cstheme="minorHAnsi"/>
          <w:highlight w:val="yellow"/>
        </w:rPr>
        <w:t xml:space="preserve">leaves ambiguous </w:t>
      </w:r>
      <w:r w:rsidRPr="00E53FD1">
        <w:rPr>
          <w:rStyle w:val="StyleUnderline"/>
          <w:rFonts w:asciiTheme="minorHAnsi" w:hAnsiTheme="minorHAnsi" w:cstheme="minorHAnsi"/>
        </w:rPr>
        <w:t>one side of the dialectic</w:t>
      </w:r>
      <w:r w:rsidRPr="00E53FD1">
        <w:rPr>
          <w:rStyle w:val="StyleUnderline"/>
          <w:rFonts w:asciiTheme="minorHAnsi" w:hAnsiTheme="minorHAnsi" w:cstheme="minorHAnsi"/>
          <w:highlight w:val="yellow"/>
        </w:rPr>
        <w:t xml:space="preserve">: </w:t>
      </w:r>
      <w:r w:rsidRPr="00E53FD1">
        <w:rPr>
          <w:rStyle w:val="Emphasis"/>
          <w:rFonts w:asciiTheme="minorHAnsi" w:hAnsiTheme="minorHAnsi" w:cstheme="minorHAnsi"/>
          <w:highlight w:val="yellow"/>
          <w:bdr w:val="single" w:sz="4" w:space="0" w:color="auto"/>
        </w:rPr>
        <w:t>calculative decisions are necessary</w:t>
      </w:r>
      <w:r w:rsidRPr="00E53FD1">
        <w:rPr>
          <w:rStyle w:val="StyleUnderline"/>
          <w:rFonts w:asciiTheme="minorHAnsi" w:hAnsiTheme="minorHAnsi" w:cstheme="minorHAnsi"/>
          <w:highlight w:val="yellow"/>
        </w:rPr>
        <w:t xml:space="preserve"> in</w:t>
      </w:r>
      <w:r w:rsidRPr="00E53FD1">
        <w:rPr>
          <w:rStyle w:val="StyleUnderline"/>
          <w:rFonts w:asciiTheme="minorHAnsi" w:hAnsiTheme="minorHAnsi" w:cstheme="minorHAnsi"/>
        </w:rPr>
        <w:t xml:space="preserve"> matters of </w:t>
      </w:r>
      <w:r w:rsidRPr="00E53FD1">
        <w:rPr>
          <w:rStyle w:val="StyleUnderline"/>
          <w:rFonts w:asciiTheme="minorHAnsi" w:hAnsiTheme="minorHAnsi" w:cstheme="minorHAnsi"/>
          <w:highlight w:val="yellow"/>
        </w:rPr>
        <w:t xml:space="preserve">morals, </w:t>
      </w:r>
      <w:r w:rsidRPr="00E53FD1">
        <w:rPr>
          <w:rStyle w:val="StyleUnderline"/>
          <w:rFonts w:asciiTheme="minorHAnsi" w:hAnsiTheme="minorHAnsi" w:cstheme="minorHAnsi"/>
        </w:rPr>
        <w:t xml:space="preserve">law, </w:t>
      </w:r>
      <w:r w:rsidRPr="00E53FD1">
        <w:rPr>
          <w:rStyle w:val="StyleUnderline"/>
          <w:rFonts w:asciiTheme="minorHAnsi" w:hAnsiTheme="minorHAnsi" w:cstheme="minorHAnsi"/>
          <w:highlight w:val="yellow"/>
        </w:rPr>
        <w:t>and politics</w:t>
      </w:r>
      <w:r w:rsidRPr="00E53FD1">
        <w:rPr>
          <w:rStyle w:val="StyleUnderline"/>
          <w:rFonts w:asciiTheme="minorHAnsi" w:hAnsiTheme="minorHAnsi" w:cstheme="minorHAnsi"/>
        </w:rPr>
        <w:t xml:space="preserve">, </w:t>
      </w:r>
      <w:r w:rsidRPr="00E53FD1">
        <w:rPr>
          <w:rStyle w:val="StyleUnderline"/>
          <w:rFonts w:asciiTheme="minorHAnsi" w:hAnsiTheme="minorHAnsi" w:cstheme="minorHAnsi"/>
          <w:highlight w:val="yellow"/>
        </w:rPr>
        <w:t>but can be dangerous</w:t>
      </w:r>
      <w:r w:rsidRPr="00E53FD1">
        <w:rPr>
          <w:rFonts w:asciiTheme="minorHAnsi" w:hAnsiTheme="minorHAnsi" w:cstheme="minorHAnsi"/>
          <w:sz w:val="12"/>
        </w:rPr>
        <w:t xml:space="preserve"> or damaging </w:t>
      </w:r>
      <w:r w:rsidRPr="00E53FD1">
        <w:rPr>
          <w:rStyle w:val="StyleUnderline"/>
          <w:rFonts w:asciiTheme="minorHAnsi" w:hAnsiTheme="minorHAnsi" w:cstheme="minorHAnsi"/>
        </w:rPr>
        <w:t>without the incalculable</w:t>
      </w:r>
      <w:r w:rsidRPr="00E53FD1">
        <w:rPr>
          <w:rFonts w:asciiTheme="minorHAnsi" w:hAnsiTheme="minorHAnsi" w:cstheme="minorHAnsi"/>
          <w:sz w:val="12"/>
        </w:rPr>
        <w:t xml:space="preserve">, </w:t>
      </w:r>
      <w:r w:rsidRPr="00E53FD1">
        <w:rPr>
          <w:rStyle w:val="StyleUnderline"/>
          <w:rFonts w:asciiTheme="minorHAnsi" w:hAnsiTheme="minorHAnsi" w:cstheme="minorHAnsi"/>
        </w:rPr>
        <w:t>the unconditional which is purported to give rise to these decisions</w:t>
      </w:r>
      <w:r w:rsidRPr="00E53FD1">
        <w:rPr>
          <w:rFonts w:asciiTheme="minorHAnsi" w:hAnsiTheme="minorHAnsi" w:cstheme="minorHAnsi"/>
          <w:sz w:val="12"/>
        </w:rPr>
        <w:t xml:space="preserve">. This point is purposely left obscure, as </w:t>
      </w:r>
      <w:r w:rsidRPr="00E53FD1">
        <w:rPr>
          <w:rStyle w:val="StyleUnderline"/>
          <w:rFonts w:asciiTheme="minorHAnsi" w:hAnsiTheme="minorHAnsi" w:cstheme="minorHAnsi"/>
          <w:highlight w:val="yellow"/>
        </w:rPr>
        <w:t xml:space="preserve">anything "calculable" is </w:t>
      </w:r>
      <w:r w:rsidRPr="00E53FD1">
        <w:rPr>
          <w:rStyle w:val="StyleUnderline"/>
          <w:rFonts w:asciiTheme="minorHAnsi" w:hAnsiTheme="minorHAnsi" w:cstheme="minorHAnsi"/>
        </w:rPr>
        <w:t>considered to be a plan, normative programming</w:t>
      </w:r>
      <w:r w:rsidRPr="00E53FD1">
        <w:rPr>
          <w:rFonts w:asciiTheme="minorHAnsi" w:hAnsiTheme="minorHAnsi" w:cstheme="minorHAnsi"/>
          <w:sz w:val="12"/>
        </w:rPr>
        <w:t xml:space="preserve">, or technology, </w:t>
      </w:r>
      <w:r w:rsidRPr="00E53FD1">
        <w:rPr>
          <w:rStyle w:val="StyleUnderline"/>
          <w:rFonts w:asciiTheme="minorHAnsi" w:hAnsiTheme="minorHAnsi" w:cstheme="minorHAnsi"/>
        </w:rPr>
        <w:t xml:space="preserve">all of which are </w:t>
      </w:r>
      <w:r w:rsidRPr="00E53FD1">
        <w:rPr>
          <w:rStyle w:val="StyleUnderline"/>
          <w:rFonts w:asciiTheme="minorHAnsi" w:hAnsiTheme="minorHAnsi" w:cstheme="minorHAnsi"/>
          <w:highlight w:val="yellow"/>
        </w:rPr>
        <w:t>condemned</w:t>
      </w:r>
      <w:r w:rsidRPr="00E53FD1">
        <w:rPr>
          <w:rFonts w:asciiTheme="minorHAnsi" w:hAnsiTheme="minorHAnsi" w:cstheme="minorHAnsi"/>
          <w:sz w:val="12"/>
        </w:rPr>
        <w:t xml:space="preserve"> </w:t>
      </w:r>
      <w:r w:rsidRPr="00E53FD1">
        <w:rPr>
          <w:rStyle w:val="StyleUnderline"/>
          <w:rFonts w:asciiTheme="minorHAnsi" w:hAnsiTheme="minorHAnsi" w:cstheme="minorHAnsi"/>
          <w:highlight w:val="yellow"/>
        </w:rPr>
        <w:t>as problematic because they cannot account for difference</w:t>
      </w:r>
      <w:r w:rsidRPr="00E53FD1">
        <w:rPr>
          <w:rStyle w:val="StyleUnderline"/>
          <w:rFonts w:asciiTheme="minorHAnsi" w:hAnsiTheme="minorHAnsi" w:cstheme="minorHAnsi"/>
        </w:rPr>
        <w:t xml:space="preserve">. </w:t>
      </w:r>
      <w:r w:rsidRPr="00E53FD1">
        <w:rPr>
          <w:rStyle w:val="Emphasis"/>
          <w:rFonts w:asciiTheme="minorHAnsi" w:hAnsiTheme="minorHAnsi" w:cstheme="minorHAnsi"/>
          <w:highlight w:val="yellow"/>
        </w:rPr>
        <w:t>There is no middle ground</w:t>
      </w:r>
      <w:r w:rsidRPr="00E53FD1">
        <w:rPr>
          <w:rStyle w:val="Emphasis"/>
          <w:rFonts w:asciiTheme="minorHAnsi" w:hAnsiTheme="minorHAnsi" w:cstheme="minorHAnsi"/>
        </w:rPr>
        <w:t xml:space="preserve"> here</w:t>
      </w:r>
      <w:r w:rsidRPr="00E53FD1">
        <w:rPr>
          <w:rFonts w:asciiTheme="minorHAnsi" w:hAnsiTheme="minorHAnsi" w:cstheme="minorHAnsi"/>
          <w:sz w:val="12"/>
        </w:rPr>
        <w:t>—</w:t>
      </w:r>
      <w:r w:rsidRPr="00E53FD1">
        <w:rPr>
          <w:rFonts w:asciiTheme="minorHAnsi" w:hAnsiTheme="minorHAnsi" w:cstheme="minorHAnsi"/>
        </w:rPr>
        <w:t>a serious irony given that Derrida's work is generally preoccupied with middle grounds; one either accepts the terms deconstruction sets out—that politics is undecidable—or falls in with the misguided folks who promote a normative approach.  Moral judgment has become an unpopular concept and practice since the promotion of a certain ideology concerning cultural difference. Todd May argues that the French thinkers associated with the poststructuralist tradition have been reluctant to engage in moral discourse. Morality has become the undisputed jurisdiction of the political right, associated with family values and prominent in conservative discourse. On the Left morality itself is believed to contain a certain conservative element, May suggests, one that denies difference. Thus, for example, the Left must defend multiculturalism on the grounds that there are no common values among humans. The universalist claims put forward by morality, it is said, fail to recognize diversity that characterizes different people's moral lives. The argument runs roughly like this: since there are no universal moral values, no set of values can claim ultimate superiority over any other; therefore, people should be exposed to a diversity of moral views. Foucault provides a good example of this avoidance of moral discourse. He makes a case against "universal necessities in human existence" and against "speaking for others" (a sacrosanct policy in feminist discourse). No matter that Foucault certainly speaks for the insane, the imprisoned and sexed subjects throughout his work, Herculine Barbin and Pierre Rivière especially. Emmanuel Levinas's work is said to provide no moral theory, but to promote an "ethical relation to the other" as first philosophy. Morals are passé, replaced by</w:t>
      </w:r>
      <w:r w:rsidRPr="00E53FD1">
        <w:rPr>
          <w:rStyle w:val="StyleUnderline"/>
          <w:rFonts w:asciiTheme="minorHAnsi" w:hAnsiTheme="minorHAnsi" w:cstheme="minorHAnsi"/>
        </w:rPr>
        <w:t xml:space="preserve"> responsibility.</w:t>
      </w:r>
      <w:r w:rsidRPr="00E53FD1">
        <w:rPr>
          <w:rFonts w:asciiTheme="minorHAnsi" w:hAnsiTheme="minorHAnsi" w:cstheme="minorHAnsi"/>
          <w:sz w:val="12"/>
        </w:rPr>
        <w:t xml:space="preserve"> As I argue later, however, </w:t>
      </w:r>
      <w:r w:rsidRPr="00E53FD1">
        <w:rPr>
          <w:rStyle w:val="Emphasis"/>
          <w:rFonts w:asciiTheme="minorHAnsi" w:hAnsiTheme="minorHAnsi" w:cstheme="minorHAnsi"/>
          <w:highlight w:val="yellow"/>
        </w:rPr>
        <w:t>this is</w:t>
      </w:r>
      <w:r w:rsidRPr="00E53FD1">
        <w:rPr>
          <w:rStyle w:val="Emphasis"/>
          <w:rFonts w:asciiTheme="minorHAnsi" w:hAnsiTheme="minorHAnsi" w:cstheme="minorHAnsi"/>
        </w:rPr>
        <w:t xml:space="preserve"> a </w:t>
      </w:r>
      <w:r w:rsidRPr="00E53FD1">
        <w:rPr>
          <w:rStyle w:val="Emphasis"/>
          <w:rFonts w:asciiTheme="minorHAnsi" w:hAnsiTheme="minorHAnsi" w:cstheme="minorHAnsi"/>
          <w:highlight w:val="yellow"/>
        </w:rPr>
        <w:t>responsibility</w:t>
      </w:r>
      <w:r w:rsidRPr="00E53FD1">
        <w:rPr>
          <w:rStyle w:val="Emphasis"/>
          <w:rFonts w:asciiTheme="minorHAnsi" w:hAnsiTheme="minorHAnsi" w:cstheme="minorHAnsi"/>
        </w:rPr>
        <w:t xml:space="preserve"> for the other </w:t>
      </w:r>
      <w:r w:rsidRPr="00E53FD1">
        <w:rPr>
          <w:rStyle w:val="Emphasis"/>
          <w:rFonts w:asciiTheme="minorHAnsi" w:hAnsiTheme="minorHAnsi" w:cstheme="minorHAnsi"/>
          <w:highlight w:val="yellow"/>
        </w:rPr>
        <w:t>without judgment, an abstract ethical relation that leaves no room for grappling with moral dilemmas or for the agency</w:t>
      </w:r>
      <w:r w:rsidRPr="00E53FD1">
        <w:rPr>
          <w:rStyle w:val="Emphasis"/>
          <w:rFonts w:asciiTheme="minorHAnsi" w:hAnsiTheme="minorHAnsi" w:cstheme="minorHAnsi"/>
        </w:rPr>
        <w:t xml:space="preserve"> and responsibility </w:t>
      </w:r>
      <w:r w:rsidRPr="00E53FD1">
        <w:rPr>
          <w:rStyle w:val="Emphasis"/>
          <w:rFonts w:asciiTheme="minorHAnsi" w:hAnsiTheme="minorHAnsi" w:cstheme="minorHAnsi"/>
          <w:highlight w:val="yellow"/>
        </w:rPr>
        <w:t>of the</w:t>
      </w:r>
      <w:r w:rsidRPr="00E53FD1">
        <w:rPr>
          <w:rStyle w:val="Emphasis"/>
          <w:rFonts w:asciiTheme="minorHAnsi" w:hAnsiTheme="minorHAnsi" w:cstheme="minorHAnsi"/>
        </w:rPr>
        <w:t xml:space="preserve"> victimized </w:t>
      </w:r>
      <w:r w:rsidRPr="00E53FD1">
        <w:rPr>
          <w:rStyle w:val="Emphasis"/>
          <w:rFonts w:asciiTheme="minorHAnsi" w:hAnsiTheme="minorHAnsi" w:cstheme="minorHAnsi"/>
          <w:highlight w:val="yellow"/>
        </w:rPr>
        <w:t>other</w:t>
      </w:r>
      <w:r w:rsidRPr="00E53FD1">
        <w:rPr>
          <w:rStyle w:val="Emphasis"/>
          <w:rFonts w:asciiTheme="minorHAnsi" w:hAnsiTheme="minorHAnsi" w:cstheme="minorHAnsi"/>
        </w:rPr>
        <w:t xml:space="preserve">. </w:t>
      </w:r>
      <w:r w:rsidRPr="00E53FD1">
        <w:rPr>
          <w:rStyle w:val="Emphasis"/>
          <w:rFonts w:asciiTheme="minorHAnsi" w:hAnsiTheme="minorHAnsi" w:cstheme="minorHAnsi"/>
          <w:sz w:val="12"/>
        </w:rPr>
        <w:t xml:space="preserve"> </w:t>
      </w:r>
      <w:r w:rsidRPr="00E53FD1">
        <w:rPr>
          <w:rFonts w:asciiTheme="minorHAnsi" w:hAnsiTheme="minorHAnsi" w:cstheme="minorHAnsi"/>
          <w:sz w:val="12"/>
        </w:rPr>
        <w:t xml:space="preserve">It is curious, then, that </w:t>
      </w:r>
      <w:r w:rsidRPr="00E53FD1">
        <w:rPr>
          <w:rStyle w:val="Emphasis"/>
          <w:rFonts w:asciiTheme="minorHAnsi" w:hAnsiTheme="minorHAnsi" w:cstheme="minorHAnsi"/>
        </w:rPr>
        <w:t xml:space="preserve">these </w:t>
      </w:r>
      <w:r w:rsidRPr="00E53FD1">
        <w:rPr>
          <w:rStyle w:val="Emphasis"/>
          <w:rFonts w:asciiTheme="minorHAnsi" w:hAnsiTheme="minorHAnsi" w:cstheme="minorHAnsi"/>
          <w:highlight w:val="yellow"/>
        </w:rPr>
        <w:t xml:space="preserve">philosophers speak </w:t>
      </w:r>
      <w:r w:rsidRPr="00E53FD1">
        <w:rPr>
          <w:rStyle w:val="Emphasis"/>
          <w:rFonts w:asciiTheme="minorHAnsi" w:hAnsiTheme="minorHAnsi" w:cstheme="minorHAnsi"/>
        </w:rPr>
        <w:t xml:space="preserve">in the name </w:t>
      </w:r>
      <w:r w:rsidRPr="00E53FD1">
        <w:rPr>
          <w:rStyle w:val="Emphasis"/>
          <w:rFonts w:asciiTheme="minorHAnsi" w:hAnsiTheme="minorHAnsi" w:cstheme="minorHAnsi"/>
          <w:highlight w:val="yellow"/>
        </w:rPr>
        <w:t>of</w:t>
      </w:r>
      <w:r w:rsidRPr="00E53FD1">
        <w:rPr>
          <w:rStyle w:val="Emphasis"/>
          <w:rFonts w:asciiTheme="minorHAnsi" w:hAnsiTheme="minorHAnsi" w:cstheme="minorHAnsi"/>
        </w:rPr>
        <w:t xml:space="preserve"> a </w:t>
      </w:r>
      <w:r w:rsidRPr="00E53FD1">
        <w:rPr>
          <w:rStyle w:val="Emphasis"/>
          <w:rFonts w:asciiTheme="minorHAnsi" w:hAnsiTheme="minorHAnsi" w:cstheme="minorHAnsi"/>
          <w:highlight w:val="yellow"/>
        </w:rPr>
        <w:t>politics</w:t>
      </w:r>
      <w:r w:rsidRPr="00E53FD1">
        <w:rPr>
          <w:rStyle w:val="Emphasis"/>
          <w:rFonts w:asciiTheme="minorHAnsi" w:hAnsiTheme="minorHAnsi" w:cstheme="minorHAnsi"/>
        </w:rPr>
        <w:t xml:space="preserve"> that is purported to be ethical, and </w:t>
      </w:r>
      <w:r w:rsidRPr="00E53FD1">
        <w:rPr>
          <w:rStyle w:val="Emphasis"/>
          <w:rFonts w:asciiTheme="minorHAnsi" w:hAnsiTheme="minorHAnsi" w:cstheme="minorHAnsi"/>
          <w:highlight w:val="yellow"/>
        </w:rPr>
        <w:t xml:space="preserve">yet </w:t>
      </w:r>
      <w:r w:rsidRPr="00E53FD1">
        <w:rPr>
          <w:rStyle w:val="Emphasis"/>
          <w:rFonts w:asciiTheme="minorHAnsi" w:hAnsiTheme="minorHAnsi" w:cstheme="minorHAnsi"/>
        </w:rPr>
        <w:t xml:space="preserve">we are left with </w:t>
      </w:r>
      <w:r w:rsidRPr="00E53FD1">
        <w:rPr>
          <w:rStyle w:val="Emphasis"/>
          <w:rFonts w:asciiTheme="minorHAnsi" w:hAnsiTheme="minorHAnsi" w:cstheme="minorHAnsi"/>
          <w:highlight w:val="yellow"/>
        </w:rPr>
        <w:t>theories</w:t>
      </w:r>
      <w:r w:rsidRPr="00E53FD1">
        <w:rPr>
          <w:rStyle w:val="Emphasis"/>
          <w:rFonts w:asciiTheme="minorHAnsi" w:hAnsiTheme="minorHAnsi" w:cstheme="minorHAnsi"/>
        </w:rPr>
        <w:t>—beautiful and seductive</w:t>
      </w:r>
      <w:r w:rsidRPr="00E53FD1">
        <w:rPr>
          <w:rFonts w:asciiTheme="minorHAnsi" w:hAnsiTheme="minorHAnsi" w:cstheme="minorHAnsi"/>
          <w:sz w:val="12"/>
        </w:rPr>
        <w:t xml:space="preserve"> perhaps—</w:t>
      </w:r>
      <w:r w:rsidRPr="00E53FD1">
        <w:rPr>
          <w:rStyle w:val="Emphasis"/>
          <w:rFonts w:asciiTheme="minorHAnsi" w:hAnsiTheme="minorHAnsi" w:cstheme="minorHAnsi"/>
        </w:rPr>
        <w:t xml:space="preserve">that </w:t>
      </w:r>
      <w:r w:rsidRPr="00E53FD1">
        <w:rPr>
          <w:rStyle w:val="Emphasis"/>
          <w:rFonts w:asciiTheme="minorHAnsi" w:hAnsiTheme="minorHAnsi" w:cstheme="minorHAnsi"/>
          <w:highlight w:val="yellow"/>
        </w:rPr>
        <w:t>are of limited use when it comes to political practice and</w:t>
      </w:r>
      <w:r w:rsidRPr="00E53FD1">
        <w:rPr>
          <w:rStyle w:val="Emphasis"/>
          <w:rFonts w:asciiTheme="minorHAnsi" w:hAnsiTheme="minorHAnsi" w:cstheme="minorHAnsi"/>
        </w:rPr>
        <w:t xml:space="preserve"> moral </w:t>
      </w:r>
      <w:r w:rsidRPr="00E53FD1">
        <w:rPr>
          <w:rStyle w:val="Emphasis"/>
          <w:rFonts w:asciiTheme="minorHAnsi" w:hAnsiTheme="minorHAnsi" w:cstheme="minorHAnsi"/>
          <w:highlight w:val="yellow"/>
        </w:rPr>
        <w:t>judgment</w:t>
      </w:r>
      <w:r w:rsidRPr="00E53FD1">
        <w:rPr>
          <w:rFonts w:asciiTheme="minorHAnsi" w:hAnsiTheme="minorHAnsi" w:cstheme="minorHAnsi"/>
          <w:sz w:val="12"/>
        </w:rPr>
        <w:t xml:space="preserve">. Their work has had a tremendous impact on the ethico-political, a term that captures what is central to both ethics and politics: the demand for deliberation and urgent action in answer to the question "what should I do?" </w:t>
      </w:r>
      <w:r w:rsidRPr="00E53FD1">
        <w:rPr>
          <w:rStyle w:val="StyleUnderline"/>
          <w:rFonts w:asciiTheme="minorHAnsi" w:hAnsiTheme="minorHAnsi" w:cstheme="minorHAnsi"/>
        </w:rPr>
        <w:t>In privileging responsibility</w:t>
      </w:r>
      <w:r w:rsidRPr="00E53FD1">
        <w:rPr>
          <w:rFonts w:asciiTheme="minorHAnsi" w:hAnsiTheme="minorHAnsi" w:cstheme="minorHAnsi"/>
          <w:sz w:val="12"/>
        </w:rPr>
        <w:t xml:space="preserve">, however, </w:t>
      </w:r>
      <w:r w:rsidRPr="00E53FD1">
        <w:rPr>
          <w:rStyle w:val="StyleUnderline"/>
          <w:rFonts w:asciiTheme="minorHAnsi" w:hAnsiTheme="minorHAnsi" w:cstheme="minorHAnsi"/>
        </w:rPr>
        <w:t>they ignore moral judgment</w:t>
      </w:r>
      <w:r w:rsidRPr="00E53FD1">
        <w:rPr>
          <w:rFonts w:asciiTheme="minorHAnsi" w:hAnsiTheme="minorHAnsi" w:cstheme="minorHAnsi"/>
          <w:sz w:val="12"/>
        </w:rPr>
        <w:t xml:space="preserve">, not morality itself. </w:t>
      </w:r>
      <w:r w:rsidRPr="00E53FD1">
        <w:rPr>
          <w:rStyle w:val="StyleUnderline"/>
          <w:rFonts w:asciiTheme="minorHAnsi" w:hAnsiTheme="minorHAnsi" w:cstheme="minorHAnsi"/>
        </w:rPr>
        <w:t xml:space="preserve">Ethics becomes about one's relation to the other, and </w:t>
      </w:r>
      <w:r w:rsidRPr="00E53FD1">
        <w:rPr>
          <w:rFonts w:asciiTheme="minorHAnsi" w:hAnsiTheme="minorHAnsi" w:cstheme="minorHAnsi"/>
          <w:sz w:val="12"/>
        </w:rPr>
        <w:t>one's</w:t>
      </w:r>
      <w:r w:rsidRPr="00E53FD1">
        <w:rPr>
          <w:rStyle w:val="StyleUnderline"/>
          <w:rFonts w:asciiTheme="minorHAnsi" w:hAnsiTheme="minorHAnsi" w:cstheme="minorHAnsi"/>
        </w:rPr>
        <w:t xml:space="preserve"> infinite responsibility</w:t>
      </w:r>
      <w:r w:rsidRPr="00E53FD1">
        <w:rPr>
          <w:rFonts w:asciiTheme="minorHAnsi" w:hAnsiTheme="minorHAnsi" w:cstheme="minorHAnsi"/>
          <w:sz w:val="12"/>
        </w:rPr>
        <w:t xml:space="preserve"> to that other; </w:t>
      </w:r>
      <w:r w:rsidRPr="00E53FD1">
        <w:rPr>
          <w:rStyle w:val="Emphasis"/>
          <w:rFonts w:asciiTheme="minorHAnsi" w:hAnsiTheme="minorHAnsi" w:cstheme="minorHAnsi"/>
          <w:highlight w:val="yellow"/>
        </w:rPr>
        <w:t>questions about right or wrong actions are avoided</w:t>
      </w:r>
      <w:r w:rsidRPr="00E53FD1">
        <w:rPr>
          <w:rFonts w:asciiTheme="minorHAnsi" w:hAnsiTheme="minorHAnsi" w:cstheme="minorHAnsi"/>
          <w:sz w:val="12"/>
        </w:rPr>
        <w:t xml:space="preserve">. As </w:t>
      </w:r>
      <w:r w:rsidRPr="00E53FD1">
        <w:rPr>
          <w:rStyle w:val="Emphasis"/>
          <w:rFonts w:asciiTheme="minorHAnsi" w:hAnsiTheme="minorHAnsi" w:cstheme="minorHAnsi"/>
          <w:highlight w:val="yellow"/>
        </w:rPr>
        <w:t>in discussions of "the political</w:t>
      </w:r>
      <w:r w:rsidRPr="00E53FD1">
        <w:rPr>
          <w:rStyle w:val="Emphasis"/>
          <w:rFonts w:asciiTheme="minorHAnsi" w:hAnsiTheme="minorHAnsi" w:cstheme="minorHAnsi"/>
        </w:rPr>
        <w:t>" (rather than "politics"), "</w:t>
      </w:r>
      <w:r w:rsidRPr="00E53FD1">
        <w:rPr>
          <w:rStyle w:val="Emphasis"/>
          <w:rFonts w:asciiTheme="minorHAnsi" w:hAnsiTheme="minorHAnsi" w:cstheme="minorHAnsi"/>
          <w:highlight w:val="yellow"/>
        </w:rPr>
        <w:t xml:space="preserve">the ethical" is abstracted from </w:t>
      </w:r>
      <w:r w:rsidRPr="00E53FD1">
        <w:rPr>
          <w:rStyle w:val="Emphasis"/>
          <w:rFonts w:asciiTheme="minorHAnsi" w:hAnsiTheme="minorHAnsi" w:cstheme="minorHAnsi"/>
        </w:rPr>
        <w:t xml:space="preserve">any </w:t>
      </w:r>
      <w:r w:rsidRPr="00E53FD1">
        <w:rPr>
          <w:rStyle w:val="Emphasis"/>
          <w:rFonts w:asciiTheme="minorHAnsi" w:hAnsiTheme="minorHAnsi" w:cstheme="minorHAnsi"/>
          <w:highlight w:val="yellow"/>
        </w:rPr>
        <w:t>reality</w:t>
      </w:r>
      <w:r w:rsidRPr="00E53FD1">
        <w:rPr>
          <w:rStyle w:val="Emphasis"/>
          <w:rFonts w:asciiTheme="minorHAnsi" w:hAnsiTheme="minorHAnsi" w:cstheme="minorHAnsi"/>
        </w:rPr>
        <w:t xml:space="preserve"> that might require a moral act.</w:t>
      </w:r>
      <w:r w:rsidRPr="00E53FD1">
        <w:rPr>
          <w:rFonts w:asciiTheme="minorHAnsi" w:hAnsiTheme="minorHAnsi" w:cstheme="minorHAnsi"/>
          <w:sz w:val="12"/>
        </w:rPr>
        <w:t xml:space="preserve"> Hence the conclusion of the first chapter of this book: that Levinas leads us to a benevolent but empty regard for an abstract other.  </w:t>
      </w:r>
      <w:r w:rsidRPr="00E53FD1">
        <w:rPr>
          <w:rStyle w:val="StyleUnderline"/>
          <w:rFonts w:asciiTheme="minorHAnsi" w:hAnsiTheme="minorHAnsi" w:cstheme="minorHAnsi"/>
          <w:highlight w:val="yellow"/>
        </w:rPr>
        <w:t>My</w:t>
      </w:r>
      <w:r w:rsidRPr="00E53FD1">
        <w:rPr>
          <w:rFonts w:asciiTheme="minorHAnsi" w:hAnsiTheme="minorHAnsi" w:cstheme="minorHAnsi"/>
          <w:sz w:val="12"/>
        </w:rPr>
        <w:t xml:space="preserve"> initial </w:t>
      </w:r>
      <w:r w:rsidRPr="00E53FD1">
        <w:rPr>
          <w:rStyle w:val="StyleUnderline"/>
          <w:rFonts w:asciiTheme="minorHAnsi" w:hAnsiTheme="minorHAnsi" w:cstheme="minorHAnsi"/>
          <w:highlight w:val="yellow"/>
        </w:rPr>
        <w:t>enthusiasm about</w:t>
      </w:r>
      <w:r w:rsidRPr="00E53FD1">
        <w:rPr>
          <w:rStyle w:val="StyleUnderline"/>
          <w:rFonts w:asciiTheme="minorHAnsi" w:hAnsiTheme="minorHAnsi" w:cstheme="minorHAnsi"/>
        </w:rPr>
        <w:t xml:space="preserve"> the usefulness of the </w:t>
      </w:r>
      <w:r w:rsidRPr="00E53FD1">
        <w:rPr>
          <w:rStyle w:val="StyleUnderline"/>
          <w:rFonts w:asciiTheme="minorHAnsi" w:hAnsiTheme="minorHAnsi" w:cstheme="minorHAnsi"/>
          <w:highlight w:val="yellow"/>
        </w:rPr>
        <w:t>poststructuralist</w:t>
      </w:r>
      <w:r w:rsidRPr="00E53FD1">
        <w:rPr>
          <w:rStyle w:val="StyleUnderline"/>
          <w:rFonts w:asciiTheme="minorHAnsi" w:hAnsiTheme="minorHAnsi" w:cstheme="minorHAnsi"/>
        </w:rPr>
        <w:t xml:space="preserve"> tradition</w:t>
      </w:r>
      <w:r w:rsidRPr="00E53FD1">
        <w:rPr>
          <w:rFonts w:asciiTheme="minorHAnsi" w:hAnsiTheme="minorHAnsi" w:cstheme="minorHAnsi"/>
          <w:sz w:val="12"/>
        </w:rPr>
        <w:t xml:space="preserve"> </w:t>
      </w:r>
      <w:r w:rsidRPr="00E53FD1">
        <w:rPr>
          <w:rStyle w:val="StyleUnderline"/>
          <w:rFonts w:asciiTheme="minorHAnsi" w:hAnsiTheme="minorHAnsi" w:cstheme="minorHAnsi"/>
        </w:rPr>
        <w:t xml:space="preserve">for </w:t>
      </w:r>
      <w:r w:rsidRPr="00E53FD1">
        <w:rPr>
          <w:rStyle w:val="StyleUnderline"/>
          <w:rFonts w:asciiTheme="minorHAnsi" w:hAnsiTheme="minorHAnsi" w:cstheme="minorHAnsi"/>
          <w:highlight w:val="yellow"/>
        </w:rPr>
        <w:t>political action</w:t>
      </w:r>
      <w:r w:rsidRPr="00E53FD1">
        <w:rPr>
          <w:rFonts w:asciiTheme="minorHAnsi" w:hAnsiTheme="minorHAnsi" w:cstheme="minorHAnsi"/>
          <w:sz w:val="12"/>
        </w:rPr>
        <w:t xml:space="preserve"> has </w:t>
      </w:r>
      <w:r w:rsidRPr="00E53FD1">
        <w:rPr>
          <w:rStyle w:val="StyleUnderline"/>
          <w:rFonts w:asciiTheme="minorHAnsi" w:hAnsiTheme="minorHAnsi" w:cstheme="minorHAnsi"/>
          <w:highlight w:val="yellow"/>
        </w:rPr>
        <w:t>waned</w:t>
      </w:r>
      <w:r w:rsidRPr="00E53FD1">
        <w:rPr>
          <w:rStyle w:val="StyleUnderline"/>
          <w:rFonts w:asciiTheme="minorHAnsi" w:hAnsiTheme="minorHAnsi" w:cstheme="minorHAnsi"/>
        </w:rPr>
        <w:t xml:space="preserve"> </w:t>
      </w:r>
      <w:r w:rsidRPr="00E53FD1">
        <w:rPr>
          <w:rStyle w:val="StyleUnderline"/>
          <w:rFonts w:asciiTheme="minorHAnsi" w:hAnsiTheme="minorHAnsi" w:cstheme="minorHAnsi"/>
          <w:highlight w:val="yellow"/>
        </w:rPr>
        <w:t>as I have become</w:t>
      </w:r>
      <w:r w:rsidRPr="00E53FD1">
        <w:rPr>
          <w:rStyle w:val="StyleUnderline"/>
          <w:rFonts w:asciiTheme="minorHAnsi" w:hAnsiTheme="minorHAnsi" w:cstheme="minorHAnsi"/>
        </w:rPr>
        <w:t xml:space="preserve"> more</w:t>
      </w:r>
      <w:r w:rsidRPr="00E53FD1">
        <w:rPr>
          <w:rFonts w:asciiTheme="minorHAnsi" w:hAnsiTheme="minorHAnsi" w:cstheme="minorHAnsi"/>
          <w:sz w:val="12"/>
        </w:rPr>
        <w:t xml:space="preserve"> </w:t>
      </w:r>
      <w:r w:rsidRPr="00E53FD1">
        <w:rPr>
          <w:rStyle w:val="StyleUnderline"/>
          <w:rFonts w:asciiTheme="minorHAnsi" w:hAnsiTheme="minorHAnsi" w:cstheme="minorHAnsi"/>
          <w:highlight w:val="yellow"/>
        </w:rPr>
        <w:t xml:space="preserve">exposed to the </w:t>
      </w:r>
      <w:r w:rsidRPr="00E53FD1">
        <w:rPr>
          <w:rStyle w:val="Emphasis"/>
          <w:rFonts w:asciiTheme="minorHAnsi" w:hAnsiTheme="minorHAnsi" w:cstheme="minorHAnsi"/>
          <w:highlight w:val="yellow"/>
        </w:rPr>
        <w:t>actual details of political work</w:t>
      </w:r>
      <w:r w:rsidRPr="00E53FD1">
        <w:rPr>
          <w:rFonts w:asciiTheme="minorHAnsi" w:hAnsiTheme="minorHAnsi" w:cstheme="minorHAnsi"/>
          <w:sz w:val="12"/>
        </w:rPr>
        <w:t xml:space="preserve">, </w:t>
      </w:r>
      <w:r w:rsidRPr="00E53FD1">
        <w:rPr>
          <w:rStyle w:val="Emphasis"/>
          <w:rFonts w:asciiTheme="minorHAnsi" w:hAnsiTheme="minorHAnsi" w:cstheme="minorHAnsi"/>
        </w:rPr>
        <w:t>to the energy and persistence of political actors</w:t>
      </w:r>
      <w:r w:rsidRPr="00E53FD1">
        <w:rPr>
          <w:rFonts w:asciiTheme="minorHAnsi" w:hAnsiTheme="minorHAnsi" w:cstheme="minorHAnsi"/>
          <w:sz w:val="12"/>
        </w:rPr>
        <w:t xml:space="preserve">, </w:t>
      </w:r>
      <w:r w:rsidRPr="00E53FD1">
        <w:rPr>
          <w:rStyle w:val="Emphasis"/>
          <w:rFonts w:asciiTheme="minorHAnsi" w:hAnsiTheme="minorHAnsi" w:cstheme="minorHAnsi"/>
          <w:highlight w:val="yellow"/>
        </w:rPr>
        <w:t>and</w:t>
      </w:r>
      <w:r w:rsidRPr="00E53FD1">
        <w:rPr>
          <w:rStyle w:val="Emphasis"/>
          <w:rFonts w:asciiTheme="minorHAnsi" w:hAnsiTheme="minorHAnsi" w:cstheme="minorHAnsi"/>
        </w:rPr>
        <w:t xml:space="preserve"> to the </w:t>
      </w:r>
      <w:r w:rsidRPr="00E53FD1">
        <w:rPr>
          <w:rStyle w:val="Emphasis"/>
          <w:rFonts w:asciiTheme="minorHAnsi" w:hAnsiTheme="minorHAnsi" w:cstheme="minorHAnsi"/>
          <w:highlight w:val="yellow"/>
        </w:rPr>
        <w:t>perplexed</w:t>
      </w:r>
      <w:r w:rsidRPr="00E53FD1">
        <w:rPr>
          <w:rStyle w:val="Emphasis"/>
          <w:rFonts w:asciiTheme="minorHAnsi" w:hAnsiTheme="minorHAnsi" w:cstheme="minorHAnsi"/>
        </w:rPr>
        <w:t xml:space="preserve"> expressions of those </w:t>
      </w:r>
      <w:r w:rsidRPr="00E53FD1">
        <w:rPr>
          <w:rStyle w:val="Emphasis"/>
          <w:rFonts w:asciiTheme="minorHAnsi" w:hAnsiTheme="minorHAnsi" w:cstheme="minorHAnsi"/>
          <w:highlight w:val="yellow"/>
        </w:rPr>
        <w:t>practitioners</w:t>
      </w:r>
      <w:r w:rsidRPr="00E53FD1">
        <w:rPr>
          <w:rStyle w:val="Emphasis"/>
          <w:rFonts w:asciiTheme="minorHAnsi" w:hAnsiTheme="minorHAnsi" w:cstheme="minorHAnsi"/>
        </w:rPr>
        <w:t xml:space="preserve"> with whom I attempt to discuss</w:t>
      </w:r>
      <w:r w:rsidRPr="00E53FD1">
        <w:rPr>
          <w:rFonts w:asciiTheme="minorHAnsi" w:hAnsiTheme="minorHAnsi" w:cstheme="minorHAnsi"/>
          <w:sz w:val="12"/>
        </w:rPr>
        <w:t xml:space="preserve"> the political claims of </w:t>
      </w:r>
      <w:r w:rsidRPr="00E53FD1">
        <w:rPr>
          <w:rStyle w:val="Emphasis"/>
          <w:rFonts w:asciiTheme="minorHAnsi" w:hAnsiTheme="minorHAnsi" w:cstheme="minorHAnsi"/>
        </w:rPr>
        <w:t>this</w:t>
      </w:r>
      <w:r w:rsidRPr="00E53FD1">
        <w:rPr>
          <w:rFonts w:asciiTheme="minorHAnsi" w:hAnsiTheme="minorHAnsi" w:cstheme="minorHAnsi"/>
          <w:sz w:val="12"/>
        </w:rPr>
        <w:t xml:space="preserve"> </w:t>
      </w:r>
      <w:r w:rsidRPr="00E53FD1">
        <w:rPr>
          <w:rStyle w:val="Emphasis"/>
          <w:rFonts w:asciiTheme="minorHAnsi" w:hAnsiTheme="minorHAnsi" w:cstheme="minorHAnsi"/>
        </w:rPr>
        <w:t>body of work</w:t>
      </w:r>
      <w:r w:rsidRPr="00E53FD1">
        <w:rPr>
          <w:rStyle w:val="StyleUnderline"/>
          <w:rFonts w:asciiTheme="minorHAnsi" w:hAnsiTheme="minorHAnsi" w:cstheme="minorHAnsi"/>
        </w:rPr>
        <w:t xml:space="preserve">. I am </w:t>
      </w:r>
      <w:r w:rsidRPr="00E53FD1">
        <w:rPr>
          <w:rStyle w:val="StyleUnderline"/>
          <w:rFonts w:asciiTheme="minorHAnsi" w:hAnsiTheme="minorHAnsi" w:cstheme="minorHAnsi"/>
          <w:highlight w:val="yellow"/>
        </w:rPr>
        <w:t>not</w:t>
      </w:r>
      <w:r w:rsidRPr="00E53FD1">
        <w:rPr>
          <w:rStyle w:val="StyleUnderline"/>
          <w:rFonts w:asciiTheme="minorHAnsi" w:hAnsiTheme="minorHAnsi" w:cstheme="minorHAnsi"/>
        </w:rPr>
        <w:t xml:space="preserve"> referring to the </w:t>
      </w:r>
      <w:r w:rsidRPr="00E53FD1">
        <w:rPr>
          <w:rStyle w:val="StyleUnderline"/>
          <w:rFonts w:asciiTheme="minorHAnsi" w:hAnsiTheme="minorHAnsi" w:cstheme="minorHAnsi"/>
          <w:highlight w:val="yellow"/>
        </w:rPr>
        <w:t>perplexity</w:t>
      </w:r>
      <w:r w:rsidRPr="00E53FD1">
        <w:rPr>
          <w:rStyle w:val="StyleUnderline"/>
          <w:rFonts w:asciiTheme="minorHAnsi" w:hAnsiTheme="minorHAnsi" w:cstheme="minorHAnsi"/>
        </w:rPr>
        <w:t xml:space="preserve"> of the uneducated </w:t>
      </w:r>
      <w:r w:rsidRPr="00E53FD1">
        <w:rPr>
          <w:rStyle w:val="StyleUnderline"/>
          <w:rFonts w:asciiTheme="minorHAnsi" w:hAnsiTheme="minorHAnsi" w:cstheme="minorHAnsi"/>
          <w:highlight w:val="yellow"/>
        </w:rPr>
        <w:t>in the face of difficult</w:t>
      </w:r>
      <w:r w:rsidRPr="00E53FD1">
        <w:rPr>
          <w:rStyle w:val="StyleUnderline"/>
          <w:rFonts w:asciiTheme="minorHAnsi" w:hAnsiTheme="minorHAnsi" w:cstheme="minorHAnsi"/>
        </w:rPr>
        <w:t xml:space="preserve"> intellectual </w:t>
      </w:r>
      <w:r w:rsidRPr="00E53FD1">
        <w:rPr>
          <w:rStyle w:val="StyleUnderline"/>
          <w:rFonts w:asciiTheme="minorHAnsi" w:hAnsiTheme="minorHAnsi" w:cstheme="minorHAnsi"/>
          <w:highlight w:val="yellow"/>
        </w:rPr>
        <w:t>ideas, but</w:t>
      </w:r>
      <w:r w:rsidRPr="00E53FD1">
        <w:rPr>
          <w:rStyle w:val="StyleUnderline"/>
          <w:rFonts w:asciiTheme="minorHAnsi" w:hAnsiTheme="minorHAnsi" w:cstheme="minorHAnsi"/>
        </w:rPr>
        <w:t xml:space="preserve"> to the </w:t>
      </w:r>
      <w:r w:rsidRPr="00E53FD1">
        <w:rPr>
          <w:rStyle w:val="Emphasis"/>
          <w:rFonts w:asciiTheme="minorHAnsi" w:hAnsiTheme="minorHAnsi" w:cstheme="minorHAnsi"/>
          <w:highlight w:val="yellow"/>
        </w:rPr>
        <w:t>skepticism of the political practitioner in the face of</w:t>
      </w:r>
      <w:r w:rsidRPr="00E53FD1">
        <w:rPr>
          <w:rStyle w:val="Emphasis"/>
          <w:rFonts w:asciiTheme="minorHAnsi" w:hAnsiTheme="minorHAnsi" w:cstheme="minorHAnsi"/>
        </w:rPr>
        <w:t xml:space="preserve"> the often </w:t>
      </w:r>
      <w:r w:rsidRPr="00E53FD1">
        <w:rPr>
          <w:rStyle w:val="Emphasis"/>
          <w:rFonts w:asciiTheme="minorHAnsi" w:hAnsiTheme="minorHAnsi" w:cstheme="minorHAnsi"/>
          <w:highlight w:val="yellow"/>
          <w:bdr w:val="single" w:sz="4" w:space="0" w:color="auto"/>
        </w:rPr>
        <w:t xml:space="preserve">presumptuous, untested hypotheses of the </w:t>
      </w:r>
      <w:r w:rsidRPr="00E53FD1">
        <w:rPr>
          <w:rStyle w:val="Emphasis"/>
          <w:rFonts w:asciiTheme="minorHAnsi" w:hAnsiTheme="minorHAnsi" w:cstheme="minorHAnsi"/>
          <w:bdr w:val="single" w:sz="4" w:space="0" w:color="auto"/>
        </w:rPr>
        <w:t xml:space="preserve">armchair </w:t>
      </w:r>
      <w:r w:rsidRPr="00E53FD1">
        <w:rPr>
          <w:rStyle w:val="Emphasis"/>
          <w:rFonts w:asciiTheme="minorHAnsi" w:hAnsiTheme="minorHAnsi" w:cstheme="minorHAnsi"/>
          <w:highlight w:val="yellow"/>
          <w:bdr w:val="single" w:sz="4" w:space="0" w:color="auto"/>
        </w:rPr>
        <w:t>philosopher</w:t>
      </w:r>
      <w:r w:rsidRPr="00E53FD1">
        <w:rPr>
          <w:rFonts w:asciiTheme="minorHAnsi" w:hAnsiTheme="minorHAnsi" w:cstheme="minorHAnsi"/>
          <w:sz w:val="12"/>
        </w:rPr>
        <w:t xml:space="preserve">. </w:t>
      </w:r>
      <w:r w:rsidRPr="00E53FD1">
        <w:rPr>
          <w:rStyle w:val="Emphasis"/>
          <w:rFonts w:asciiTheme="minorHAnsi" w:hAnsiTheme="minorHAnsi" w:cstheme="minorHAnsi"/>
        </w:rPr>
        <w:t xml:space="preserve">Our interest and </w:t>
      </w:r>
      <w:r w:rsidRPr="00E53FD1">
        <w:rPr>
          <w:rStyle w:val="Emphasis"/>
          <w:rFonts w:asciiTheme="minorHAnsi" w:hAnsiTheme="minorHAnsi" w:cstheme="minorHAnsi"/>
          <w:highlight w:val="yellow"/>
        </w:rPr>
        <w:t>intervention in political events cannot remain</w:t>
      </w:r>
      <w:r w:rsidRPr="00E53FD1">
        <w:rPr>
          <w:rStyle w:val="Emphasis"/>
          <w:rFonts w:asciiTheme="minorHAnsi" w:hAnsiTheme="minorHAnsi" w:cstheme="minorHAnsi"/>
        </w:rPr>
        <w:t xml:space="preserve"> </w:t>
      </w:r>
      <w:r w:rsidRPr="00E53FD1">
        <w:rPr>
          <w:rFonts w:asciiTheme="minorHAnsi" w:hAnsiTheme="minorHAnsi" w:cstheme="minorHAnsi"/>
          <w:sz w:val="12"/>
        </w:rPr>
        <w:t>solely</w:t>
      </w:r>
      <w:r w:rsidRPr="00E53FD1">
        <w:rPr>
          <w:rStyle w:val="Emphasis"/>
          <w:rFonts w:asciiTheme="minorHAnsi" w:hAnsiTheme="minorHAnsi" w:cstheme="minorHAnsi"/>
        </w:rPr>
        <w:t xml:space="preserve"> </w:t>
      </w:r>
      <w:r w:rsidRPr="00E53FD1">
        <w:rPr>
          <w:rStyle w:val="Emphasis"/>
          <w:rFonts w:asciiTheme="minorHAnsi" w:hAnsiTheme="minorHAnsi" w:cstheme="minorHAnsi"/>
          <w:highlight w:val="yellow"/>
        </w:rPr>
        <w:t>on the plane of textual critique</w:t>
      </w:r>
      <w:r w:rsidRPr="00E53FD1">
        <w:rPr>
          <w:rStyle w:val="Emphasis"/>
          <w:rFonts w:asciiTheme="minorHAnsi" w:hAnsiTheme="minorHAnsi" w:cstheme="minorHAnsi"/>
        </w:rPr>
        <w:t xml:space="preserve">. </w:t>
      </w:r>
      <w:r w:rsidRPr="00E53FD1">
        <w:rPr>
          <w:rStyle w:val="Emphasis"/>
          <w:rFonts w:asciiTheme="minorHAnsi" w:hAnsiTheme="minorHAnsi" w:cstheme="minorHAnsi"/>
          <w:sz w:val="12"/>
        </w:rPr>
        <w:t xml:space="preserve"> </w:t>
      </w:r>
      <w:r w:rsidRPr="00E53FD1">
        <w:rPr>
          <w:rFonts w:asciiTheme="minorHAnsi" w:hAnsiTheme="minorHAnsi" w:cstheme="minorHAnsi"/>
          <w:sz w:val="12"/>
        </w:rPr>
        <w:t xml:space="preserve">While this book does not engage with the work of these thinkers in a sustained manner, I take their work and the tradition of which they are a part as my point of departure. Since my initial attraction to Derrida's insistence on the undecidability of politics, preceded by Maurice Merleau-Ponty, who rigorously defends the contingency of politics, and Simone de Beauvoir, whose marvelous description of the ambiguity of ethics is as relevant today as it ever was, I have wrestled with how to negotiate what is for many the greatest challenge in the politics of the poststructuralist tradition: </w:t>
      </w:r>
      <w:r w:rsidRPr="00E53FD1">
        <w:rPr>
          <w:rStyle w:val="StyleUnderline"/>
          <w:rFonts w:asciiTheme="minorHAnsi" w:hAnsiTheme="minorHAnsi" w:cstheme="minorHAnsi"/>
        </w:rPr>
        <w:t>how to reconcile contingency with the desire for practical solutions</w:t>
      </w:r>
      <w:r w:rsidRPr="00E53FD1">
        <w:rPr>
          <w:rFonts w:asciiTheme="minorHAnsi" w:hAnsiTheme="minorHAnsi" w:cstheme="minorHAnsi"/>
          <w:sz w:val="12"/>
        </w:rPr>
        <w:t xml:space="preserve">. </w:t>
      </w:r>
      <w:r w:rsidRPr="00E53FD1">
        <w:rPr>
          <w:rStyle w:val="StyleUnderline"/>
          <w:rFonts w:asciiTheme="minorHAnsi" w:hAnsiTheme="minorHAnsi" w:cstheme="minorHAnsi"/>
        </w:rPr>
        <w:t>Derrida demonstrates</w:t>
      </w:r>
      <w:r w:rsidRPr="00E53FD1">
        <w:rPr>
          <w:rFonts w:asciiTheme="minorHAnsi" w:hAnsiTheme="minorHAnsi" w:cstheme="minorHAnsi"/>
          <w:sz w:val="12"/>
        </w:rPr>
        <w:t xml:space="preserve">, perhaps better than most, </w:t>
      </w:r>
      <w:r w:rsidRPr="00E53FD1">
        <w:rPr>
          <w:rStyle w:val="Emphasis"/>
          <w:rFonts w:asciiTheme="minorHAnsi" w:hAnsiTheme="minorHAnsi" w:cstheme="minorHAnsi"/>
        </w:rPr>
        <w:t xml:space="preserve">the impossibility of this reconciliation, </w:t>
      </w:r>
      <w:r w:rsidRPr="00E53FD1">
        <w:rPr>
          <w:rStyle w:val="StyleUnderline"/>
          <w:rFonts w:asciiTheme="minorHAnsi" w:hAnsiTheme="minorHAnsi" w:cstheme="minorHAnsi"/>
        </w:rPr>
        <w:t>and</w:t>
      </w:r>
      <w:r w:rsidRPr="00E53FD1">
        <w:rPr>
          <w:rFonts w:asciiTheme="minorHAnsi" w:hAnsiTheme="minorHAnsi" w:cstheme="minorHAnsi"/>
          <w:sz w:val="12"/>
        </w:rPr>
        <w:t xml:space="preserve"> therefore often </w:t>
      </w:r>
      <w:r w:rsidRPr="00E53FD1">
        <w:rPr>
          <w:rStyle w:val="StyleUnderline"/>
          <w:rFonts w:asciiTheme="minorHAnsi" w:hAnsiTheme="minorHAnsi" w:cstheme="minorHAnsi"/>
        </w:rPr>
        <w:t>leaves his readers</w:t>
      </w:r>
      <w:r w:rsidRPr="00E53FD1">
        <w:rPr>
          <w:rFonts w:asciiTheme="minorHAnsi" w:hAnsiTheme="minorHAnsi" w:cstheme="minorHAnsi"/>
          <w:sz w:val="12"/>
        </w:rPr>
        <w:t xml:space="preserve"> in the frustrated state of </w:t>
      </w:r>
      <w:r w:rsidRPr="00E53FD1">
        <w:rPr>
          <w:rStyle w:val="StyleUnderline"/>
          <w:rFonts w:asciiTheme="minorHAnsi" w:hAnsiTheme="minorHAnsi" w:cstheme="minorHAnsi"/>
        </w:rPr>
        <w:t>wanting more</w:t>
      </w:r>
      <w:r w:rsidRPr="00E53FD1">
        <w:rPr>
          <w:rFonts w:asciiTheme="minorHAnsi" w:hAnsiTheme="minorHAnsi" w:cstheme="minorHAnsi"/>
          <w:sz w:val="12"/>
        </w:rPr>
        <w:t xml:space="preserve">—more reassurance, security, </w:t>
      </w:r>
      <w:r w:rsidRPr="00E53FD1">
        <w:rPr>
          <w:rStyle w:val="StyleUnderline"/>
          <w:rFonts w:asciiTheme="minorHAnsi" w:hAnsiTheme="minorHAnsi" w:cstheme="minorHAnsi"/>
        </w:rPr>
        <w:t>universality, and normativity</w:t>
      </w:r>
      <w:r w:rsidRPr="00E53FD1">
        <w:rPr>
          <w:rFonts w:asciiTheme="minorHAnsi" w:hAnsiTheme="minorHAnsi" w:cstheme="minorHAnsi"/>
          <w:sz w:val="12"/>
        </w:rPr>
        <w:t xml:space="preserve">. </w:t>
      </w:r>
      <w:r w:rsidRPr="00E53FD1">
        <w:rPr>
          <w:rStyle w:val="StyleUnderline"/>
          <w:rFonts w:asciiTheme="minorHAnsi" w:hAnsiTheme="minorHAnsi" w:cstheme="minorHAnsi"/>
        </w:rPr>
        <w:t>It isn't reassurance</w:t>
      </w:r>
      <w:r w:rsidRPr="00E53FD1">
        <w:rPr>
          <w:rFonts w:asciiTheme="minorHAnsi" w:hAnsiTheme="minorHAnsi" w:cstheme="minorHAnsi"/>
          <w:sz w:val="12"/>
        </w:rPr>
        <w:t xml:space="preserve"> </w:t>
      </w:r>
      <w:r w:rsidRPr="00E53FD1">
        <w:rPr>
          <w:rStyle w:val="StyleUnderline"/>
          <w:rFonts w:asciiTheme="minorHAnsi" w:hAnsiTheme="minorHAnsi" w:cstheme="minorHAnsi"/>
        </w:rPr>
        <w:t>or security I am searching for,</w:t>
      </w:r>
      <w:r w:rsidRPr="00E53FD1">
        <w:rPr>
          <w:rFonts w:asciiTheme="minorHAnsi" w:hAnsiTheme="minorHAnsi" w:cstheme="minorHAnsi"/>
          <w:sz w:val="12"/>
        </w:rPr>
        <w:t xml:space="preserve"> </w:t>
      </w:r>
      <w:r w:rsidRPr="00E53FD1">
        <w:rPr>
          <w:rStyle w:val="Emphasis"/>
          <w:rFonts w:asciiTheme="minorHAnsi" w:hAnsiTheme="minorHAnsi" w:cstheme="minorHAnsi"/>
        </w:rPr>
        <w:t>but relevance and utility</w:t>
      </w:r>
      <w:r w:rsidRPr="00E53FD1">
        <w:rPr>
          <w:rFonts w:asciiTheme="minorHAnsi" w:hAnsiTheme="minorHAnsi" w:cstheme="minorHAnsi"/>
          <w:sz w:val="12"/>
        </w:rPr>
        <w:t xml:space="preserve">; </w:t>
      </w:r>
      <w:r w:rsidRPr="00E53FD1">
        <w:rPr>
          <w:rStyle w:val="Emphasis"/>
          <w:rFonts w:asciiTheme="minorHAnsi" w:hAnsiTheme="minorHAnsi" w:cstheme="minorHAnsi"/>
        </w:rPr>
        <w:t xml:space="preserve">a pragmatic approach to moral and political dilemmas </w:t>
      </w:r>
      <w:r w:rsidRPr="00E53FD1">
        <w:rPr>
          <w:rStyle w:val="Emphasis"/>
          <w:rFonts w:asciiTheme="minorHAnsi" w:hAnsiTheme="minorHAnsi" w:cstheme="minorHAnsi"/>
          <w:bdr w:val="single" w:sz="4" w:space="0" w:color="auto"/>
        </w:rPr>
        <w:t>that needs no "unconditional" reference point</w:t>
      </w:r>
      <w:r w:rsidRPr="00E53FD1">
        <w:rPr>
          <w:rStyle w:val="Emphasis"/>
          <w:rFonts w:asciiTheme="minorHAnsi" w:hAnsiTheme="minorHAnsi" w:cstheme="minorHAnsi"/>
        </w:rPr>
        <w:t>.</w:t>
      </w:r>
    </w:p>
    <w:p w14:paraId="3320B6AF" w14:textId="77777777" w:rsidR="00B502BA" w:rsidRDefault="00B502BA" w:rsidP="00B502BA">
      <w:pPr>
        <w:pStyle w:val="Heading3"/>
      </w:pPr>
      <w:r>
        <w:t>1NC---Extinction Reps Good</w:t>
      </w:r>
    </w:p>
    <w:p w14:paraId="090D1911" w14:textId="77777777" w:rsidR="00B502BA" w:rsidRPr="00F85328" w:rsidRDefault="00B502BA" w:rsidP="00B502BA">
      <w:pPr>
        <w:pStyle w:val="Heading4"/>
        <w:rPr>
          <w:i/>
        </w:rPr>
      </w:pPr>
      <w:r>
        <w:t xml:space="preserve">Debate </w:t>
      </w:r>
      <w:r>
        <w:rPr>
          <w:u w:val="single"/>
        </w:rPr>
        <w:t>must center</w:t>
      </w:r>
      <w:r>
        <w:t xml:space="preserve"> existential risks – that’s key to </w:t>
      </w:r>
      <w:r>
        <w:rPr>
          <w:u w:val="single"/>
        </w:rPr>
        <w:t>civic engagement</w:t>
      </w:r>
      <w:r>
        <w:t xml:space="preserve"> and </w:t>
      </w:r>
      <w:r>
        <w:rPr>
          <w:u w:val="single"/>
        </w:rPr>
        <w:t>academic research</w:t>
      </w:r>
      <w:r w:rsidRPr="00E50E1F">
        <w:t xml:space="preserve"> </w:t>
      </w:r>
      <w:r>
        <w:t>to combat crisis</w:t>
      </w:r>
    </w:p>
    <w:p w14:paraId="56874B36" w14:textId="77777777" w:rsidR="00B502BA" w:rsidRPr="003C091B" w:rsidRDefault="00B502BA" w:rsidP="00B502BA">
      <w:pPr>
        <w:rPr>
          <w:szCs w:val="20"/>
        </w:rPr>
      </w:pPr>
      <w:r w:rsidRPr="00E50E1F">
        <w:rPr>
          <w:rStyle w:val="Style13ptBold"/>
        </w:rPr>
        <w:t>Javorsky 18</w:t>
      </w:r>
      <w:r>
        <w:rPr>
          <w:rStyle w:val="Style13ptBold"/>
        </w:rPr>
        <w:t>.</w:t>
      </w:r>
      <w:r w:rsidRPr="003C091B">
        <w:rPr>
          <w:szCs w:val="20"/>
        </w:rPr>
        <w:t xml:space="preserve"> [Emilia Javorsky, leads an Artificial Intelligence in Medicine initiative with The Future Society at the Harvard Kennedy School of Government, “Why Human Extinction Needs a Marketing Department” Xconomy, 1-15-18, https://www.xconomy.com/boston/2018/01/15/why-human-extinction-needs-a-marketing-department/]</w:t>
      </w:r>
    </w:p>
    <w:p w14:paraId="1F5D2CA3" w14:textId="77777777" w:rsidR="00B502BA" w:rsidRPr="009425C3" w:rsidRDefault="00B502BA" w:rsidP="00B502BA">
      <w:pPr>
        <w:rPr>
          <w:sz w:val="14"/>
        </w:rPr>
      </w:pPr>
      <w:r w:rsidRPr="00F230F9">
        <w:rPr>
          <w:highlight w:val="cyan"/>
          <w:u w:val="single"/>
        </w:rPr>
        <w:t>Experts</w:t>
      </w:r>
      <w:r w:rsidRPr="009425C3">
        <w:rPr>
          <w:u w:val="single"/>
        </w:rPr>
        <w:t xml:space="preserve"> at Oxford</w:t>
      </w:r>
      <w:r w:rsidRPr="009425C3">
        <w:rPr>
          <w:sz w:val="14"/>
        </w:rPr>
        <w:t xml:space="preserve"> University </w:t>
      </w:r>
      <w:r w:rsidRPr="009425C3">
        <w:rPr>
          <w:u w:val="single"/>
        </w:rPr>
        <w:t xml:space="preserve">and elsewhere have </w:t>
      </w:r>
      <w:r w:rsidRPr="00F230F9">
        <w:rPr>
          <w:highlight w:val="cyan"/>
          <w:u w:val="single"/>
        </w:rPr>
        <w:t>estimated</w:t>
      </w:r>
      <w:r w:rsidRPr="009425C3">
        <w:rPr>
          <w:u w:val="single"/>
        </w:rPr>
        <w:t xml:space="preserve"> that the </w:t>
      </w:r>
      <w:r w:rsidRPr="00F230F9">
        <w:rPr>
          <w:highlight w:val="cyan"/>
          <w:u w:val="single"/>
        </w:rPr>
        <w:t>risk of</w:t>
      </w:r>
      <w:r w:rsidRPr="009425C3">
        <w:rPr>
          <w:u w:val="single"/>
        </w:rPr>
        <w:t xml:space="preserve"> a global human </w:t>
      </w:r>
      <w:r w:rsidRPr="00F230F9">
        <w:rPr>
          <w:highlight w:val="cyan"/>
          <w:u w:val="single"/>
        </w:rPr>
        <w:t>extinction</w:t>
      </w:r>
      <w:r w:rsidRPr="009425C3">
        <w:rPr>
          <w:u w:val="single"/>
        </w:rPr>
        <w:t xml:space="preserve"> event</w:t>
      </w:r>
      <w:r w:rsidRPr="009425C3">
        <w:rPr>
          <w:sz w:val="14"/>
        </w:rPr>
        <w:t xml:space="preserve"> this century—or at least of an event that wipes out 10 percent or more of the world’s population— </w:t>
      </w:r>
      <w:r w:rsidRPr="00F230F9">
        <w:rPr>
          <w:highlight w:val="cyan"/>
          <w:u w:val="single"/>
        </w:rPr>
        <w:t>is</w:t>
      </w:r>
      <w:r w:rsidRPr="009425C3">
        <w:rPr>
          <w:u w:val="single"/>
        </w:rPr>
        <w:t xml:space="preserve"> around </w:t>
      </w:r>
      <w:r w:rsidRPr="00F230F9">
        <w:rPr>
          <w:rStyle w:val="Emphasis"/>
          <w:highlight w:val="cyan"/>
        </w:rPr>
        <w:t>1 in 10</w:t>
      </w:r>
      <w:r w:rsidRPr="009425C3">
        <w:rPr>
          <w:sz w:val="14"/>
        </w:rPr>
        <w:t xml:space="preserve">. </w:t>
      </w:r>
      <w:r w:rsidRPr="009425C3">
        <w:rPr>
          <w:u w:val="single"/>
        </w:rPr>
        <w:t>The most probable culprits</w:t>
      </w:r>
      <w:r w:rsidRPr="009425C3">
        <w:rPr>
          <w:sz w:val="14"/>
        </w:rPr>
        <w:t xml:space="preserve"> sending us the way of the dinosaur </w:t>
      </w:r>
      <w:r w:rsidRPr="009425C3">
        <w:rPr>
          <w:u w:val="single"/>
        </w:rPr>
        <w:t>are</w:t>
      </w:r>
      <w:r w:rsidRPr="009425C3">
        <w:rPr>
          <w:sz w:val="14"/>
        </w:rPr>
        <w:t xml:space="preserve"> mostly </w:t>
      </w:r>
      <w:r w:rsidRPr="009425C3">
        <w:rPr>
          <w:rStyle w:val="Emphasis"/>
        </w:rPr>
        <w:t>anthropogenic risks</w:t>
      </w:r>
      <w:r w:rsidRPr="009425C3">
        <w:rPr>
          <w:sz w:val="14"/>
        </w:rPr>
        <w:t xml:space="preserve">, meaning those created by humans. </w:t>
      </w:r>
      <w:r w:rsidRPr="009425C3">
        <w:rPr>
          <w:u w:val="single"/>
        </w:rPr>
        <w:t>These include</w:t>
      </w:r>
      <w:r w:rsidRPr="009425C3">
        <w:rPr>
          <w:sz w:val="14"/>
        </w:rPr>
        <w:t xml:space="preserve"> climate change, </w:t>
      </w:r>
      <w:r w:rsidRPr="009425C3">
        <w:rPr>
          <w:rStyle w:val="Emphasis"/>
        </w:rPr>
        <w:t>nuclear disaster</w:t>
      </w:r>
      <w:r w:rsidRPr="009425C3">
        <w:rPr>
          <w:sz w:val="14"/>
        </w:rPr>
        <w:t>, and more emerging risks such as artificial intelligence gone wrong (by accident or nefarious intent) and bioterrorism. A recent search of the scientific literature through ScienceDirect for “human extinction” returned a demoralizing 157 results, compared to the 1,627 for “dung beetle.” I don’t know about you, but this concerns me. Why is there so little research and action on existential risks (risks capable of rendering humanity extinct)?</w:t>
      </w:r>
    </w:p>
    <w:p w14:paraId="548630C5" w14:textId="77777777" w:rsidR="00B502BA" w:rsidRPr="00C258A0" w:rsidRDefault="00B502BA" w:rsidP="00B502BA">
      <w:pPr>
        <w:rPr>
          <w:sz w:val="14"/>
        </w:rPr>
      </w:pPr>
      <w:r w:rsidRPr="009425C3">
        <w:rPr>
          <w:u w:val="single"/>
        </w:rPr>
        <w:t xml:space="preserve">A big part </w:t>
      </w:r>
      <w:r w:rsidRPr="00F230F9">
        <w:rPr>
          <w:u w:val="single"/>
        </w:rPr>
        <w:t xml:space="preserve">of </w:t>
      </w:r>
      <w:r w:rsidRPr="00F230F9">
        <w:rPr>
          <w:highlight w:val="cyan"/>
          <w:u w:val="single"/>
        </w:rPr>
        <w:t>the problem is</w:t>
      </w:r>
      <w:r w:rsidRPr="009425C3">
        <w:rPr>
          <w:u w:val="single"/>
        </w:rPr>
        <w:t xml:space="preserve"> a </w:t>
      </w:r>
      <w:r w:rsidRPr="00F230F9">
        <w:rPr>
          <w:rStyle w:val="Emphasis"/>
          <w:highlight w:val="cyan"/>
        </w:rPr>
        <w:t>lack of awareness</w:t>
      </w:r>
      <w:r w:rsidRPr="009425C3">
        <w:rPr>
          <w:sz w:val="26"/>
          <w:u w:val="single"/>
        </w:rPr>
        <w:t xml:space="preserve"> </w:t>
      </w:r>
      <w:r w:rsidRPr="009425C3">
        <w:rPr>
          <w:u w:val="single"/>
        </w:rPr>
        <w:t xml:space="preserve">about the </w:t>
      </w:r>
      <w:r w:rsidRPr="009425C3">
        <w:rPr>
          <w:rStyle w:val="Emphasis"/>
        </w:rPr>
        <w:t>real threats</w:t>
      </w:r>
      <w:r w:rsidRPr="009425C3">
        <w:rPr>
          <w:sz w:val="26"/>
          <w:u w:val="single"/>
        </w:rPr>
        <w:t xml:space="preserve"> </w:t>
      </w:r>
      <w:r w:rsidRPr="009425C3">
        <w:rPr>
          <w:u w:val="single"/>
        </w:rPr>
        <w:t>we face</w:t>
      </w:r>
      <w:r w:rsidRPr="009425C3">
        <w:rPr>
          <w:sz w:val="14"/>
        </w:rPr>
        <w:t xml:space="preserve"> and what can be done about them. </w:t>
      </w:r>
      <w:r w:rsidRPr="009425C3">
        <w:rPr>
          <w:u w:val="single"/>
        </w:rPr>
        <w:t xml:space="preserve">When asked to estimate the chance of an extinction event in the next 50 years, U.S. adults in </w:t>
      </w:r>
      <w:r w:rsidRPr="00F230F9">
        <w:rPr>
          <w:highlight w:val="cyan"/>
          <w:u w:val="single"/>
        </w:rPr>
        <w:t>surveys reported</w:t>
      </w:r>
      <w:r w:rsidRPr="009425C3">
        <w:rPr>
          <w:sz w:val="14"/>
        </w:rPr>
        <w:t xml:space="preserve"> chances ranging from </w:t>
      </w:r>
      <w:r w:rsidRPr="00F230F9">
        <w:rPr>
          <w:rStyle w:val="Emphasis"/>
          <w:highlight w:val="cyan"/>
        </w:rPr>
        <w:t>1 in 10 million</w:t>
      </w:r>
      <w:r w:rsidRPr="009425C3">
        <w:rPr>
          <w:sz w:val="14"/>
        </w:rPr>
        <w:t xml:space="preserve"> to 1 in 100, certainly not 10 percent. </w:t>
      </w:r>
      <w:r w:rsidRPr="009425C3">
        <w:rPr>
          <w:u w:val="single"/>
        </w:rPr>
        <w:t xml:space="preserve">The </w:t>
      </w:r>
      <w:r w:rsidRPr="009425C3">
        <w:rPr>
          <w:rStyle w:val="Emphasis"/>
        </w:rPr>
        <w:t>awareness</w:t>
      </w:r>
      <w:r w:rsidRPr="009425C3">
        <w:rPr>
          <w:u w:val="single"/>
        </w:rPr>
        <w:t xml:space="preserve"> and </w:t>
      </w:r>
      <w:r w:rsidRPr="009425C3">
        <w:rPr>
          <w:rStyle w:val="Emphasis"/>
        </w:rPr>
        <w:t>engagement issues</w:t>
      </w:r>
      <w:r w:rsidRPr="009425C3">
        <w:rPr>
          <w:u w:val="single"/>
        </w:rPr>
        <w:t xml:space="preserve"> </w:t>
      </w:r>
      <w:r w:rsidRPr="00F230F9">
        <w:rPr>
          <w:highlight w:val="cyan"/>
          <w:u w:val="single"/>
        </w:rPr>
        <w:t>extend to</w:t>
      </w:r>
      <w:r w:rsidRPr="009425C3">
        <w:rPr>
          <w:u w:val="single"/>
        </w:rPr>
        <w:t xml:space="preserve"> the </w:t>
      </w:r>
      <w:r w:rsidRPr="00F230F9">
        <w:rPr>
          <w:rStyle w:val="Emphasis"/>
          <w:highlight w:val="cyan"/>
        </w:rPr>
        <w:t>academic</w:t>
      </w:r>
      <w:r w:rsidRPr="009425C3">
        <w:rPr>
          <w:rStyle w:val="Emphasis"/>
        </w:rPr>
        <w:t xml:space="preserve"> community</w:t>
      </w:r>
      <w:r w:rsidRPr="009425C3">
        <w:rPr>
          <w:u w:val="single"/>
        </w:rPr>
        <w:t xml:space="preserve"> as well, </w:t>
      </w:r>
      <w:r w:rsidRPr="00F230F9">
        <w:rPr>
          <w:highlight w:val="cyan"/>
          <w:u w:val="single"/>
        </w:rPr>
        <w:t xml:space="preserve">where </w:t>
      </w:r>
      <w:r w:rsidRPr="00F230F9">
        <w:rPr>
          <w:rStyle w:val="Emphasis"/>
          <w:highlight w:val="cyan"/>
        </w:rPr>
        <w:t>a key bottleneck</w:t>
      </w:r>
      <w:r w:rsidRPr="00F230F9">
        <w:rPr>
          <w:highlight w:val="cyan"/>
          <w:u w:val="single"/>
        </w:rPr>
        <w:t xml:space="preserve"> is</w:t>
      </w:r>
      <w:r w:rsidRPr="009425C3">
        <w:rPr>
          <w:u w:val="single"/>
        </w:rPr>
        <w:t xml:space="preserve"> a </w:t>
      </w:r>
      <w:r w:rsidRPr="00F230F9">
        <w:rPr>
          <w:highlight w:val="cyan"/>
          <w:u w:val="single"/>
        </w:rPr>
        <w:t>lack of</w:t>
      </w:r>
      <w:r w:rsidRPr="009425C3">
        <w:rPr>
          <w:u w:val="single"/>
        </w:rPr>
        <w:t xml:space="preserve"> talented people </w:t>
      </w:r>
      <w:r w:rsidRPr="00F230F9">
        <w:rPr>
          <w:rStyle w:val="Emphasis"/>
          <w:highlight w:val="cyan"/>
        </w:rPr>
        <w:t>studying ex</w:t>
      </w:r>
      <w:r w:rsidRPr="009425C3">
        <w:rPr>
          <w:rStyle w:val="Emphasis"/>
        </w:rPr>
        <w:t xml:space="preserve">istential </w:t>
      </w:r>
      <w:r w:rsidRPr="00F230F9">
        <w:rPr>
          <w:rStyle w:val="Emphasis"/>
          <w:highlight w:val="cyan"/>
        </w:rPr>
        <w:t>risks</w:t>
      </w:r>
      <w:r w:rsidRPr="009425C3">
        <w:rPr>
          <w:sz w:val="14"/>
        </w:rPr>
        <w:t xml:space="preserve">. </w:t>
      </w:r>
      <w:r w:rsidRPr="00F230F9">
        <w:rPr>
          <w:highlight w:val="cyan"/>
          <w:u w:val="single"/>
        </w:rPr>
        <w:t xml:space="preserve">Developing </w:t>
      </w:r>
      <w:r w:rsidRPr="00F230F9">
        <w:rPr>
          <w:u w:val="single"/>
        </w:rPr>
        <w:t xml:space="preserve">viable </w:t>
      </w:r>
      <w:r w:rsidRPr="00F230F9">
        <w:rPr>
          <w:rStyle w:val="Emphasis"/>
        </w:rPr>
        <w:t>risk</w:t>
      </w:r>
      <w:r w:rsidRPr="009425C3">
        <w:rPr>
          <w:rStyle w:val="Emphasis"/>
        </w:rPr>
        <w:t xml:space="preserve"> </w:t>
      </w:r>
      <w:r w:rsidRPr="00F230F9">
        <w:rPr>
          <w:rStyle w:val="Emphasis"/>
          <w:highlight w:val="cyan"/>
        </w:rPr>
        <w:t>mitigation strategies</w:t>
      </w:r>
      <w:r w:rsidRPr="009425C3">
        <w:rPr>
          <w:u w:val="single"/>
        </w:rPr>
        <w:t xml:space="preserve"> will </w:t>
      </w:r>
      <w:r w:rsidRPr="00F230F9">
        <w:rPr>
          <w:highlight w:val="cyan"/>
          <w:u w:val="single"/>
        </w:rPr>
        <w:t>require</w:t>
      </w:r>
      <w:r w:rsidRPr="009425C3">
        <w:rPr>
          <w:u w:val="single"/>
        </w:rPr>
        <w:t xml:space="preserve"> widespread </w:t>
      </w:r>
      <w:r w:rsidRPr="00F230F9">
        <w:rPr>
          <w:rStyle w:val="Emphasis"/>
          <w:highlight w:val="cyan"/>
        </w:rPr>
        <w:t>civic engagement</w:t>
      </w:r>
      <w:r w:rsidRPr="00F230F9">
        <w:rPr>
          <w:highlight w:val="cyan"/>
          <w:u w:val="single"/>
        </w:rPr>
        <w:t xml:space="preserve"> and</w:t>
      </w:r>
      <w:r w:rsidRPr="009425C3">
        <w:rPr>
          <w:u w:val="single"/>
        </w:rPr>
        <w:t xml:space="preserve"> </w:t>
      </w:r>
      <w:r w:rsidRPr="009425C3">
        <w:rPr>
          <w:rStyle w:val="Emphasis"/>
        </w:rPr>
        <w:t xml:space="preserve">concerted </w:t>
      </w:r>
      <w:r w:rsidRPr="00F230F9">
        <w:rPr>
          <w:rStyle w:val="Emphasis"/>
          <w:highlight w:val="cyan"/>
        </w:rPr>
        <w:t>research</w:t>
      </w:r>
      <w:r w:rsidRPr="009425C3">
        <w:rPr>
          <w:u w:val="single"/>
        </w:rPr>
        <w:t xml:space="preserve"> efforts</w:t>
      </w:r>
      <w:r w:rsidRPr="009425C3">
        <w:rPr>
          <w:sz w:val="14"/>
        </w:rPr>
        <w:t xml:space="preserve">. Consequently, </w:t>
      </w:r>
      <w:r w:rsidRPr="00F230F9">
        <w:rPr>
          <w:highlight w:val="cyan"/>
          <w:u w:val="single"/>
        </w:rPr>
        <w:t>there is</w:t>
      </w:r>
      <w:r w:rsidRPr="009425C3">
        <w:rPr>
          <w:u w:val="single"/>
        </w:rPr>
        <w:t xml:space="preserve"> an </w:t>
      </w:r>
      <w:r w:rsidRPr="00F230F9">
        <w:rPr>
          <w:rStyle w:val="Emphasis"/>
          <w:highlight w:val="cyan"/>
        </w:rPr>
        <w:t>urgent need</w:t>
      </w:r>
      <w:r w:rsidRPr="00F230F9">
        <w:rPr>
          <w:highlight w:val="cyan"/>
          <w:u w:val="single"/>
        </w:rPr>
        <w:t xml:space="preserve"> to</w:t>
      </w:r>
      <w:r w:rsidRPr="009425C3">
        <w:rPr>
          <w:u w:val="single"/>
        </w:rPr>
        <w:t xml:space="preserve"> improve the </w:t>
      </w:r>
      <w:r w:rsidRPr="00F230F9">
        <w:rPr>
          <w:rStyle w:val="Emphasis"/>
          <w:highlight w:val="cyan"/>
        </w:rPr>
        <w:t>communicat</w:t>
      </w:r>
      <w:r w:rsidRPr="009425C3">
        <w:rPr>
          <w:rStyle w:val="Emphasis"/>
        </w:rPr>
        <w:t>ion</w:t>
      </w:r>
      <w:r w:rsidRPr="009425C3">
        <w:rPr>
          <w:sz w:val="26"/>
          <w:u w:val="single"/>
        </w:rPr>
        <w:t xml:space="preserve"> </w:t>
      </w:r>
      <w:r w:rsidRPr="009425C3">
        <w:rPr>
          <w:u w:val="single"/>
        </w:rPr>
        <w:t xml:space="preserve">of </w:t>
      </w:r>
      <w:r w:rsidRPr="00F230F9">
        <w:rPr>
          <w:highlight w:val="cyan"/>
          <w:u w:val="single"/>
        </w:rPr>
        <w:t xml:space="preserve">the </w:t>
      </w:r>
      <w:r w:rsidRPr="00F230F9">
        <w:rPr>
          <w:rStyle w:val="Emphasis"/>
          <w:highlight w:val="cyan"/>
        </w:rPr>
        <w:t>magnitude</w:t>
      </w:r>
      <w:r w:rsidRPr="009425C3">
        <w:rPr>
          <w:u w:val="single"/>
        </w:rPr>
        <w:t xml:space="preserve"> and importance </w:t>
      </w:r>
      <w:r w:rsidRPr="00F230F9">
        <w:rPr>
          <w:highlight w:val="cyan"/>
          <w:u w:val="single"/>
        </w:rPr>
        <w:t xml:space="preserve">of </w:t>
      </w:r>
      <w:r w:rsidRPr="00F230F9">
        <w:rPr>
          <w:rStyle w:val="Emphasis"/>
          <w:highlight w:val="cyan"/>
        </w:rPr>
        <w:t>ex</w:t>
      </w:r>
      <w:r w:rsidRPr="009425C3">
        <w:rPr>
          <w:rStyle w:val="Emphasis"/>
        </w:rPr>
        <w:t xml:space="preserve">istential </w:t>
      </w:r>
      <w:r w:rsidRPr="00F230F9">
        <w:rPr>
          <w:rStyle w:val="Emphasis"/>
          <w:highlight w:val="cyan"/>
        </w:rPr>
        <w:t>risks</w:t>
      </w:r>
      <w:r w:rsidRPr="009425C3">
        <w:rPr>
          <w:sz w:val="14"/>
        </w:rPr>
        <w:t>. The first step is getting an audience to pay attention to this issue.</w:t>
      </w:r>
    </w:p>
    <w:p w14:paraId="3B09E150" w14:textId="77777777" w:rsidR="00B502BA" w:rsidRDefault="00B502BA" w:rsidP="00B502BA">
      <w:pPr>
        <w:pStyle w:val="Heading3"/>
      </w:pPr>
      <w:r>
        <w:t>1NC---AT: Framing Turns</w:t>
      </w:r>
    </w:p>
    <w:p w14:paraId="05159B8C" w14:textId="77777777" w:rsidR="00B502BA" w:rsidRPr="003777A8" w:rsidRDefault="00B502BA" w:rsidP="00B502BA">
      <w:pPr>
        <w:pStyle w:val="Heading4"/>
      </w:pPr>
      <w:r>
        <w:t>I</w:t>
      </w:r>
      <w:r w:rsidRPr="003777A8">
        <w:t>mpact is a slippery slope</w:t>
      </w:r>
      <w:r>
        <w:t xml:space="preserve"> – </w:t>
      </w:r>
      <w:r w:rsidRPr="003777A8">
        <w:t>justifying something is empirically not the same as causing it</w:t>
      </w:r>
    </w:p>
    <w:p w14:paraId="28FD0966" w14:textId="77777777" w:rsidR="00B502BA" w:rsidRPr="003777A8" w:rsidRDefault="00B502BA" w:rsidP="00B502BA">
      <w:r w:rsidRPr="003777A8">
        <w:t xml:space="preserve">Stacie E. </w:t>
      </w:r>
      <w:r w:rsidRPr="003777A8">
        <w:rPr>
          <w:b/>
        </w:rPr>
        <w:t>Goddard &amp;</w:t>
      </w:r>
      <w:r w:rsidRPr="003777A8">
        <w:t xml:space="preserve"> Ronald R. </w:t>
      </w:r>
      <w:r w:rsidRPr="003777A8">
        <w:rPr>
          <w:b/>
        </w:rPr>
        <w:t>Krebs 15</w:t>
      </w:r>
      <w:r w:rsidRPr="003777A8">
        <w:t>, Goddard, Jane Bishop Associate Professor of Political Science at Wellesley College; Krebs, Beverly and Richard Fink Professor in the Liberal Arts and Associate Professor of Political Science at the University of Minnesota, “Securitization Forum: The Transatlantic Divide: Why Securitization Has Not Secured a Place in American IR, Why It Should, and How It Can,” Duck of Minerva, 9-18-2015, http://duckofminerva.com/2015/09/securitization-forum-the-transatlantic-divide-why-securitization-has-not-secured-a-place-in-american-ir-why-it-should-and-how-it-can.html</w:t>
      </w:r>
    </w:p>
    <w:p w14:paraId="0E5E6919" w14:textId="77777777" w:rsidR="00B502BA" w:rsidRDefault="00B502BA" w:rsidP="00B502BA">
      <w:pPr>
        <w:rPr>
          <w:sz w:val="12"/>
        </w:rPr>
      </w:pPr>
      <w:r w:rsidRPr="00E12DC9">
        <w:rPr>
          <w:sz w:val="12"/>
        </w:rPr>
        <w:t xml:space="preserve">Securitization theory has rightly garnered much attention among European scholars of international relations. Its basic claims are powerful: that security threats are not given, but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C031D1">
        <w:rPr>
          <w:rStyle w:val="StyleUnderline"/>
          <w:highlight w:val="cyan"/>
        </w:rPr>
        <w:t>there are (good)</w:t>
      </w:r>
      <w:r w:rsidRPr="000C5A71">
        <w:rPr>
          <w:rStyle w:val="StyleUnderline"/>
        </w:rPr>
        <w:t xml:space="preserve"> substantive and</w:t>
      </w:r>
      <w:r w:rsidRPr="00E12DC9">
        <w:rPr>
          <w:sz w:val="12"/>
        </w:rPr>
        <w:t xml:space="preserve"> (not so good) </w:t>
      </w:r>
      <w:r w:rsidRPr="000C5A71">
        <w:rPr>
          <w:rStyle w:val="StyleUnderline"/>
        </w:rPr>
        <w:t xml:space="preserve">sociological </w:t>
      </w:r>
      <w:r w:rsidRPr="00C031D1">
        <w:rPr>
          <w:rStyle w:val="StyleUnderline"/>
          <w:highlight w:val="cyan"/>
        </w:rPr>
        <w:t>reasons</w:t>
      </w:r>
      <w:r w:rsidRPr="000C5A71">
        <w:rPr>
          <w:rStyle w:val="StyleUnderline"/>
        </w:rPr>
        <w:t xml:space="preserve"> that </w:t>
      </w:r>
      <w:r w:rsidRPr="00C031D1">
        <w:rPr>
          <w:rStyle w:val="Emphasis"/>
          <w:highlight w:val="cyan"/>
        </w:rPr>
        <w:t>securitization has failed to gain traction</w:t>
      </w:r>
      <w:r w:rsidRPr="000C5A71">
        <w:rPr>
          <w:rStyle w:val="Emphasis"/>
        </w:rPr>
        <w:t xml:space="preserve"> in North America</w:t>
      </w:r>
      <w:r w:rsidRPr="00E12DC9">
        <w:rPr>
          <w:sz w:val="12"/>
        </w:rPr>
        <w:t xml:space="preserve">. First, and </w:t>
      </w:r>
      <w:r w:rsidRPr="000C5A71">
        <w:rPr>
          <w:rStyle w:val="StyleUnderline"/>
        </w:rPr>
        <w:t xml:space="preserve">most important, securitization </w:t>
      </w:r>
      <w:r w:rsidRPr="00E12DC9">
        <w:rPr>
          <w:rStyle w:val="StyleUnderline"/>
        </w:rPr>
        <w:t>describes</w:t>
      </w:r>
      <w:r w:rsidRPr="000C5A71">
        <w:rPr>
          <w:rStyle w:val="StyleUnderline"/>
        </w:rPr>
        <w:t xml:space="preserve"> a process but </w:t>
      </w:r>
      <w:r w:rsidRPr="00C031D1">
        <w:rPr>
          <w:rStyle w:val="StyleUnderline"/>
          <w:highlight w:val="cyan"/>
        </w:rPr>
        <w:t>leaves us</w:t>
      </w:r>
      <w:r w:rsidRPr="000C5A71">
        <w:rPr>
          <w:rStyle w:val="StyleUnderline"/>
        </w:rPr>
        <w:t xml:space="preserve"> well </w:t>
      </w:r>
      <w:r w:rsidRPr="00C031D1">
        <w:rPr>
          <w:rStyle w:val="StyleUnderline"/>
          <w:highlight w:val="cyan"/>
        </w:rPr>
        <w:t>short of</w:t>
      </w:r>
      <w:r w:rsidRPr="000C5A71">
        <w:rPr>
          <w:rStyle w:val="StyleUnderline"/>
        </w:rPr>
        <w:t xml:space="preserve"> (a) </w:t>
      </w:r>
      <w:r w:rsidRPr="00C031D1">
        <w:rPr>
          <w:rStyle w:val="StyleUnderline"/>
          <w:highlight w:val="cyan"/>
        </w:rPr>
        <w:t>a</w:t>
      </w:r>
      <w:r w:rsidRPr="000C5A71">
        <w:rPr>
          <w:rStyle w:val="StyleUnderline"/>
        </w:rPr>
        <w:t xml:space="preserve"> fully specified </w:t>
      </w:r>
      <w:r w:rsidRPr="00C031D1">
        <w:rPr>
          <w:rStyle w:val="StyleUnderline"/>
          <w:highlight w:val="cyan"/>
        </w:rPr>
        <w:t>causal theory that</w:t>
      </w:r>
      <w:r w:rsidRPr="000C5A71">
        <w:rPr>
          <w:rStyle w:val="StyleUnderline"/>
        </w:rPr>
        <w:t xml:space="preserve"> (b) </w:t>
      </w:r>
      <w:r w:rsidRPr="00C031D1">
        <w:rPr>
          <w:rStyle w:val="StyleUnderline"/>
          <w:highlight w:val="cyan"/>
        </w:rPr>
        <w:t>takes proper account of</w:t>
      </w:r>
      <w:r w:rsidRPr="000C5A71">
        <w:rPr>
          <w:rStyle w:val="StyleUnderline"/>
        </w:rPr>
        <w:t xml:space="preserve"> the </w:t>
      </w:r>
      <w:r w:rsidRPr="00C031D1">
        <w:rPr>
          <w:rStyle w:val="StyleUnderline"/>
          <w:highlight w:val="cyan"/>
        </w:rPr>
        <w:t>politics</w:t>
      </w:r>
      <w:r w:rsidRPr="000C5A71">
        <w:rPr>
          <w:rStyle w:val="StyleUnderline"/>
        </w:rPr>
        <w:t xml:space="preserve"> of rhetorical contestation</w:t>
      </w:r>
      <w:r w:rsidRPr="00E12DC9">
        <w:rPr>
          <w:sz w:val="12"/>
        </w:rPr>
        <w:t xml:space="preserve">. According to the foundational theorists of the Copenhagen School, actors, usually elites, transform the social order from one of normal, everyday politics into a Schmittian world of crisis by identifying a dire threat to the political community. </w:t>
      </w:r>
      <w:r w:rsidRPr="000C5A71">
        <w:rPr>
          <w:rStyle w:val="StyleUnderline"/>
        </w:rPr>
        <w:t>They conceive of this “securitizing move” in linguistic terms, as a speech act</w:t>
      </w:r>
      <w:r w:rsidRPr="00E12DC9">
        <w:rPr>
          <w:sz w:val="12"/>
        </w:rPr>
        <w:t xml:space="preserve">. As Ole Waever (1995: 55) argues, “By saying it [security], something is done (as in betting, a promise, naming a ship). . . . [T]he word ‘security’ is the act . . .” [emphasis added]. Securitization is a powerful discursive process that constitutes social reality. Countless articles and books have traced this process, and its consequences, in particular policy domains. </w:t>
      </w:r>
      <w:r w:rsidRPr="000C5A71">
        <w:rPr>
          <w:rStyle w:val="StyleUnderline"/>
        </w:rPr>
        <w:t xml:space="preserve">Securitization presents itself as a </w:t>
      </w:r>
      <w:r w:rsidRPr="000C5A71">
        <w:rPr>
          <w:rStyle w:val="Emphasis"/>
        </w:rPr>
        <w:t>causal</w:t>
      </w:r>
      <w:r w:rsidRPr="000C5A71">
        <w:rPr>
          <w:rStyle w:val="StyleUnderline"/>
        </w:rPr>
        <w:t xml:space="preserve"> account. But </w:t>
      </w:r>
      <w:r w:rsidRPr="00C031D1">
        <w:rPr>
          <w:rStyle w:val="StyleUnderline"/>
          <w:highlight w:val="cyan"/>
        </w:rPr>
        <w:t xml:space="preserve">its </w:t>
      </w:r>
      <w:r w:rsidRPr="00C031D1">
        <w:rPr>
          <w:rStyle w:val="Emphasis"/>
          <w:highlight w:val="cyan"/>
        </w:rPr>
        <w:t>mechanisms remain obscure</w:t>
      </w:r>
      <w:r w:rsidRPr="00C031D1">
        <w:rPr>
          <w:rStyle w:val="StyleUnderline"/>
          <w:highlight w:val="cyan"/>
        </w:rPr>
        <w:t>, as do</w:t>
      </w:r>
      <w:r w:rsidRPr="000C5A71">
        <w:rPr>
          <w:rStyle w:val="StyleUnderline"/>
        </w:rPr>
        <w:t xml:space="preserve"> the </w:t>
      </w:r>
      <w:r w:rsidRPr="00C031D1">
        <w:rPr>
          <w:rStyle w:val="Emphasis"/>
          <w:highlight w:val="cyan"/>
        </w:rPr>
        <w:t>conditions</w:t>
      </w:r>
      <w:r w:rsidRPr="000C5A71">
        <w:rPr>
          <w:rStyle w:val="StyleUnderline"/>
        </w:rPr>
        <w:t xml:space="preserve"> under which it operates</w:t>
      </w:r>
      <w:r w:rsidRPr="00E12DC9">
        <w:rPr>
          <w:sz w:val="12"/>
        </w:rPr>
        <w:t xml:space="preserve">. Why is speaking security so powerful? </w:t>
      </w:r>
      <w:r w:rsidRPr="00C031D1">
        <w:rPr>
          <w:rStyle w:val="StyleUnderline"/>
          <w:highlight w:val="cyan"/>
        </w:rPr>
        <w:t>How do</w:t>
      </w:r>
      <w:r w:rsidRPr="000C5A71">
        <w:rPr>
          <w:rStyle w:val="StyleUnderline"/>
        </w:rPr>
        <w:t xml:space="preserve"> mere </w:t>
      </w:r>
      <w:r w:rsidRPr="00C031D1">
        <w:rPr>
          <w:rStyle w:val="StyleUnderline"/>
          <w:highlight w:val="cyan"/>
        </w:rPr>
        <w:t>words</w:t>
      </w:r>
      <w:r w:rsidRPr="000C5A71">
        <w:rPr>
          <w:rStyle w:val="StyleUnderline"/>
        </w:rPr>
        <w:t xml:space="preserve"> twist and </w:t>
      </w:r>
      <w:r w:rsidRPr="00C031D1">
        <w:rPr>
          <w:rStyle w:val="StyleUnderline"/>
          <w:highlight w:val="cyan"/>
        </w:rPr>
        <w:t>transform</w:t>
      </w:r>
      <w:r w:rsidRPr="000C5A71">
        <w:rPr>
          <w:rStyle w:val="StyleUnderline"/>
        </w:rPr>
        <w:t xml:space="preserve"> the </w:t>
      </w:r>
      <w:r w:rsidRPr="00C031D1">
        <w:rPr>
          <w:rStyle w:val="StyleUnderline"/>
          <w:highlight w:val="cyan"/>
        </w:rPr>
        <w:t>social order</w:t>
      </w:r>
      <w:r w:rsidRPr="000C5A71">
        <w:rPr>
          <w:rStyle w:val="StyleUnderline"/>
        </w:rPr>
        <w:t xml:space="preserve">?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C031D1">
        <w:rPr>
          <w:rStyle w:val="Emphasis"/>
          <w:highlight w:val="cyan"/>
        </w:rPr>
        <w:t>speech acts</w:t>
      </w:r>
      <w:r w:rsidRPr="000C5A71">
        <w:rPr>
          <w:rStyle w:val="StyleUnderline"/>
        </w:rPr>
        <w:t xml:space="preserve"> often </w:t>
      </w:r>
      <w:r w:rsidRPr="00C031D1">
        <w:rPr>
          <w:rStyle w:val="StyleUnderline"/>
          <w:highlight w:val="cyan"/>
        </w:rPr>
        <w:t xml:space="preserve">seem to be </w:t>
      </w:r>
      <w:r w:rsidRPr="00C031D1">
        <w:rPr>
          <w:rStyle w:val="Emphasis"/>
          <w:highlight w:val="cyan"/>
        </w:rPr>
        <w:t>magical incantations</w:t>
      </w:r>
      <w:r w:rsidRPr="000C5A71">
        <w:rPr>
          <w:rStyle w:val="StyleUnderline"/>
        </w:rPr>
        <w:t xml:space="preserve"> that upend normal politics through pathways shrouded in mystery</w:t>
      </w:r>
      <w:r w:rsidRPr="00E12DC9">
        <w:rPr>
          <w:sz w:val="12"/>
        </w:rPr>
        <w:t xml:space="preserve">. </w:t>
      </w:r>
      <w:r w:rsidRPr="00E12DC9">
        <w:rPr>
          <w:rStyle w:val="StyleUnderline"/>
        </w:rPr>
        <w:t>Equally</w:t>
      </w:r>
      <w:r w:rsidRPr="000C5A71">
        <w:rPr>
          <w:rStyle w:val="StyleUnderline"/>
        </w:rPr>
        <w:t xml:space="preserve"> </w:t>
      </w:r>
      <w:r w:rsidRPr="00C031D1">
        <w:rPr>
          <w:rStyle w:val="StyleUnderline"/>
          <w:highlight w:val="cyan"/>
        </w:rPr>
        <w:t>unclear</w:t>
      </w:r>
      <w:r w:rsidRPr="000C5A71">
        <w:rPr>
          <w:rStyle w:val="StyleUnderline"/>
        </w:rPr>
        <w:t xml:space="preserve"> is </w:t>
      </w:r>
      <w:r w:rsidRPr="00C031D1">
        <w:rPr>
          <w:rStyle w:val="StyleUnderline"/>
          <w:highlight w:val="cyan"/>
        </w:rPr>
        <w:t xml:space="preserve">why </w:t>
      </w:r>
      <w:r w:rsidRPr="00C031D1">
        <w:rPr>
          <w:rStyle w:val="Emphasis"/>
          <w:highlight w:val="cyan"/>
        </w:rPr>
        <w:t>some</w:t>
      </w:r>
      <w:r w:rsidRPr="00C031D1">
        <w:rPr>
          <w:rStyle w:val="StyleUnderline"/>
          <w:highlight w:val="cyan"/>
        </w:rPr>
        <w:t xml:space="preserve"> securitizing moves resonate, while others [are </w:t>
      </w:r>
      <w:r w:rsidRPr="00C031D1">
        <w:rPr>
          <w:rStyle w:val="Emphasis"/>
          <w:highlight w:val="cyan"/>
        </w:rPr>
        <w:t>ignored</w:t>
      </w:r>
      <w:r w:rsidRPr="000C5A71">
        <w:rPr>
          <w:rStyle w:val="StyleUnderline"/>
        </w:rPr>
        <w:t>]</w:t>
      </w:r>
      <w:r w:rsidRPr="00E12DC9">
        <w:rPr>
          <w:sz w:val="12"/>
        </w:rPr>
        <w:t xml:space="preserve"> </w:t>
      </w:r>
      <w:r w:rsidRPr="00E12DC9">
        <w:rPr>
          <w:strike/>
          <w:sz w:val="12"/>
        </w:rPr>
        <w:t>fall on deaf ears</w:t>
      </w:r>
      <w:r w:rsidRPr="00E12DC9">
        <w:rPr>
          <w:sz w:val="12"/>
        </w:rPr>
        <w:t xml:space="preserve">. </w:t>
      </w:r>
      <w:r w:rsidRPr="000C5A71">
        <w:rPr>
          <w:rStyle w:val="StyleUnderline"/>
        </w:rPr>
        <w:t>Certainly not all attempts to construct threats succeed</w:t>
      </w:r>
      <w:r w:rsidRPr="00E12DC9">
        <w:rPr>
          <w:sz w:val="12"/>
        </w:rPr>
        <w:t xml:space="preserve">, and this is true of both traditional military concerns as well as “new” security issues. Both neoconservatives and structural realists in the United States have long insisted that conflict with China is inevitable, yet China has over the last 25 years been more opportunity than threat in US political discourse—despite these vigorous and persistent securitizing moves. In very recent years, the balance has shifted, and the China threat has started to catch on: linguistic processes alone cannot account for this change.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0C5A71">
        <w:rPr>
          <w:rStyle w:val="StyleUnderline"/>
        </w:rPr>
        <w:t xml:space="preserve">After thirty years as an active research program, securitization theory has </w:t>
      </w:r>
      <w:r w:rsidRPr="000C5A71">
        <w:rPr>
          <w:rStyle w:val="Emphasis"/>
        </w:rPr>
        <w:t>hardly begun to offer acceptable answers</w:t>
      </w:r>
      <w:r w:rsidRPr="000C5A71">
        <w:rPr>
          <w:rStyle w:val="StyleUnderline"/>
        </w:rPr>
        <w:t xml:space="preserve"> to these questions. </w:t>
      </w:r>
      <w:r w:rsidRPr="000C5A71">
        <w:rPr>
          <w:rStyle w:val="Emphasis"/>
        </w:rPr>
        <w:t xml:space="preserve">Brief </w:t>
      </w:r>
      <w:r w:rsidRPr="00C031D1">
        <w:rPr>
          <w:rStyle w:val="Emphasis"/>
          <w:highlight w:val="cyan"/>
        </w:rPr>
        <w:t>references to “facilitating conditions” won’t cut it</w:t>
      </w:r>
      <w:r w:rsidRPr="000C5A71">
        <w:rPr>
          <w:rStyle w:val="StyleUnderline"/>
        </w:rPr>
        <w:t>. You don’t have to subscribe to a covering-law conception of theory to find these questions important or to find securitization’s answers unsatisfying</w:t>
      </w:r>
      <w:r w:rsidRPr="00E12DC9">
        <w:rPr>
          <w:sz w:val="12"/>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Balzacq argues, </w:t>
      </w:r>
      <w:r w:rsidRPr="000C5A71">
        <w:rPr>
          <w:rStyle w:val="StyleUnderline"/>
        </w:rPr>
        <w:t>by treating securitization as a purely rule-driven process</w:t>
      </w:r>
      <w:r w:rsidRPr="00E12DC9">
        <w:rPr>
          <w:sz w:val="12"/>
        </w:rPr>
        <w:t xml:space="preserve">, the Copenhagen school </w:t>
      </w:r>
      <w:r w:rsidRPr="000C5A71">
        <w:rPr>
          <w:rStyle w:val="StyleUnderline"/>
        </w:rPr>
        <w:t>ignores the politics of securitization</w:t>
      </w:r>
      <w:r w:rsidRPr="00E12DC9">
        <w:rPr>
          <w:sz w:val="12"/>
        </w:rPr>
        <w:t xml:space="preserve">, reducing “security to a conventional procedure such as marriage or betting in which the ‘felicity circumstances’ (conditions of success) must fully prevail for the act to go through” (2005:172). </w:t>
      </w:r>
      <w:r w:rsidRPr="000C5A71">
        <w:rPr>
          <w:rStyle w:val="StyleUnderline"/>
        </w:rPr>
        <w:t>Absent from this picture are fierce rhetorical battles, where coalitions counter securitizing moves with their own appeals that strike more or less deeply at underlying narratives. Absent as well are the public intellectuals and media, who question and critique securitizing moves</w:t>
      </w:r>
      <w:r w:rsidRPr="00E12DC9">
        <w:rPr>
          <w:sz w:val="12"/>
        </w:rPr>
        <w:t xml:space="preserve"> sometimes (and not others), </w:t>
      </w:r>
      <w:r w:rsidRPr="000C5A71">
        <w:rPr>
          <w:rStyle w:val="StyleUnderline"/>
        </w:rPr>
        <w:t>sometimes to good effect (and sometimes with little impact)</w:t>
      </w:r>
      <w:r w:rsidRPr="00E12DC9">
        <w:rPr>
          <w:sz w:val="12"/>
        </w:rPr>
        <w:t xml:space="preserve">. </w:t>
      </w:r>
      <w:r w:rsidRPr="00C031D1">
        <w:rPr>
          <w:rStyle w:val="StyleUnderline"/>
          <w:highlight w:val="cyan"/>
        </w:rPr>
        <w:t xml:space="preserve">The </w:t>
      </w:r>
      <w:r w:rsidRPr="00C031D1">
        <w:rPr>
          <w:rStyle w:val="Emphasis"/>
          <w:highlight w:val="cyan"/>
        </w:rPr>
        <w:t>audience</w:t>
      </w:r>
      <w:r w:rsidRPr="000C5A71">
        <w:rPr>
          <w:rStyle w:val="StyleUnderline"/>
        </w:rPr>
        <w:t xml:space="preserve"> itself—whether the mass public or a narrower elite stratum—</w:t>
      </w:r>
      <w:r w:rsidRPr="00C031D1">
        <w:rPr>
          <w:rStyle w:val="StyleUnderline"/>
          <w:highlight w:val="cyan"/>
        </w:rPr>
        <w:t xml:space="preserve">is </w:t>
      </w:r>
      <w:r w:rsidRPr="00C031D1">
        <w:rPr>
          <w:rStyle w:val="Emphasis"/>
          <w:highlight w:val="cyan"/>
        </w:rPr>
        <w:t>stripped of all agency</w:t>
      </w:r>
      <w:r w:rsidRPr="00C031D1">
        <w:rPr>
          <w:sz w:val="12"/>
          <w:highlight w:val="cyan"/>
        </w:rPr>
        <w:t xml:space="preserve">. </w:t>
      </w:r>
      <w:r w:rsidRPr="00C031D1">
        <w:rPr>
          <w:rStyle w:val="StyleUnderline"/>
          <w:highlight w:val="cyan"/>
        </w:rPr>
        <w:t>Speaking security</w:t>
      </w:r>
      <w:r w:rsidRPr="000C5A71">
        <w:rPr>
          <w:rStyle w:val="StyleUnderline"/>
        </w:rPr>
        <w:t xml:space="preserve">, even when the performance is competent, </w:t>
      </w:r>
      <w:r w:rsidRPr="00C031D1">
        <w:rPr>
          <w:rStyle w:val="Emphasis"/>
          <w:highlight w:val="cyan"/>
        </w:rPr>
        <w:t>does not sweep</w:t>
      </w:r>
      <w:r w:rsidRPr="000C5A71">
        <w:rPr>
          <w:rStyle w:val="Emphasis"/>
        </w:rPr>
        <w:t xml:space="preserve"> this </w:t>
      </w:r>
      <w:r w:rsidRPr="00C031D1">
        <w:rPr>
          <w:rStyle w:val="Emphasis"/>
          <w:highlight w:val="cyan"/>
        </w:rPr>
        <w:t>politics away</w:t>
      </w:r>
      <w:r w:rsidRPr="00E12DC9">
        <w:rPr>
          <w:sz w:val="12"/>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w:t>
      </w:r>
      <w:r w:rsidRPr="000C5A71">
        <w:rPr>
          <w:rStyle w:val="StyleUnderline"/>
        </w:rPr>
        <w:t>Second, securitization has been held back by another way in which it is apolitical</w:t>
      </w:r>
      <w:r w:rsidRPr="00E12DC9">
        <w:rPr>
          <w:sz w:val="12"/>
        </w:rPr>
        <w:t xml:space="preserve">—this time thanks to its Schmittian commitments and political vision. </w:t>
      </w:r>
      <w:r w:rsidRPr="000C5A71">
        <w:rPr>
          <w:rStyle w:val="StyleUnderline"/>
        </w:rPr>
        <w:t>Successful securitization, in seminal accounts, replaces normal patterns of politics with the world of the exception</w:t>
      </w:r>
      <w:r w:rsidRPr="00E12DC9">
        <w:rPr>
          <w:sz w:val="12"/>
        </w:rPr>
        <w:t xml:space="preserve">, in which contest has no place. </w:t>
      </w:r>
      <w:r w:rsidRPr="000C5A71">
        <w:rPr>
          <w:rStyle w:val="StyleUnderline"/>
        </w:rPr>
        <w:t xml:space="preserve">They imagine security as the ultimate trump card. But, in reality, the divide is not nearly so stark. </w:t>
      </w:r>
      <w:r w:rsidRPr="00C031D1">
        <w:rPr>
          <w:rStyle w:val="StyleUnderline"/>
          <w:highlight w:val="cyan"/>
        </w:rPr>
        <w:t xml:space="preserve">Security </w:t>
      </w:r>
      <w:r w:rsidRPr="00C031D1">
        <w:rPr>
          <w:rStyle w:val="Emphasis"/>
          <w:highlight w:val="cyan"/>
        </w:rPr>
        <w:t>does not crowd out</w:t>
      </w:r>
      <w:r w:rsidRPr="000C5A71">
        <w:rPr>
          <w:rStyle w:val="Emphasis"/>
        </w:rPr>
        <w:t xml:space="preserve"> all other </w:t>
      </w:r>
      <w:r w:rsidRPr="00C031D1">
        <w:rPr>
          <w:rStyle w:val="Emphasis"/>
          <w:highlight w:val="cyan"/>
        </w:rPr>
        <w:t>spending priorities</w:t>
      </w:r>
      <w:r w:rsidRPr="000C5A71">
        <w:rPr>
          <w:rStyle w:val="StyleUnderline"/>
        </w:rPr>
        <w:t xml:space="preserve">—or states would spend on nothing but defense and “securitized” issues. </w:t>
      </w:r>
      <w:r w:rsidRPr="00C031D1">
        <w:rPr>
          <w:rStyle w:val="Emphasis"/>
          <w:highlight w:val="cyan"/>
        </w:rPr>
        <w:t>Nor</w:t>
      </w:r>
      <w:r w:rsidRPr="00C031D1">
        <w:rPr>
          <w:rStyle w:val="StyleUnderline"/>
          <w:highlight w:val="cyan"/>
        </w:rPr>
        <w:t xml:space="preserve"> does</w:t>
      </w:r>
      <w:r w:rsidRPr="000C5A71">
        <w:rPr>
          <w:rStyle w:val="StyleUnderline"/>
        </w:rPr>
        <w:t xml:space="preserve"> simply </w:t>
      </w:r>
      <w:r w:rsidRPr="00C031D1">
        <w:rPr>
          <w:rStyle w:val="StyleUnderline"/>
          <w:highlight w:val="cyan"/>
        </w:rPr>
        <w:t>declaring something</w:t>
      </w:r>
      <w:r w:rsidRPr="000C5A71">
        <w:rPr>
          <w:rStyle w:val="StyleUnderline"/>
        </w:rPr>
        <w:t xml:space="preserve"> a matter of </w:t>
      </w:r>
      <w:r w:rsidRPr="00C031D1">
        <w:rPr>
          <w:rStyle w:val="StyleUnderline"/>
          <w:highlight w:val="cyan"/>
        </w:rPr>
        <w:t xml:space="preserve">national security </w:t>
      </w:r>
      <w:r w:rsidRPr="00C031D1">
        <w:rPr>
          <w:rStyle w:val="Emphasis"/>
          <w:highlight w:val="cyan"/>
        </w:rPr>
        <w:t>guarantee</w:t>
      </w:r>
      <w:r w:rsidRPr="000C5A71">
        <w:rPr>
          <w:rStyle w:val="Emphasis"/>
        </w:rPr>
        <w:t xml:space="preserve"> its </w:t>
      </w:r>
      <w:r w:rsidRPr="00C031D1">
        <w:rPr>
          <w:rStyle w:val="Emphasis"/>
          <w:highlight w:val="cyan"/>
        </w:rPr>
        <w:t>funding</w:t>
      </w:r>
      <w:r w:rsidRPr="00E12DC9">
        <w:rPr>
          <w:sz w:val="12"/>
        </w:rPr>
        <w:t xml:space="preserve">—or global climate change counter-measures, including research on renewable energies, would be well-funded. </w:t>
      </w:r>
      <w:r w:rsidRPr="000C5A71">
        <w:rPr>
          <w:rStyle w:val="StyleUnderline"/>
        </w:rPr>
        <w:t>Nor are security issues somehow aloof from politics: politics has never truly stopped “at the water’s edge.” Securitization considers only the politics of security. Its strangely dichotomous optic cannot see or make sense of the politics within security</w:t>
      </w:r>
      <w:r w:rsidRPr="00E12DC9">
        <w:rPr>
          <w:sz w:val="12"/>
        </w:rPr>
        <w:t xml:space="preserve">. In ignoring the politics within security, securitization is of course in good company. Realists of all stripes have paid little attention to domestic political contest, except as a distraction from structural imperatives. But while realism is unquestionably a powerful first-cut, </w:t>
      </w:r>
      <w:r w:rsidRPr="000C5A71">
        <w:rPr>
          <w:rStyle w:val="StyleUnderline"/>
        </w:rPr>
        <w:t>this inattention to the politics within security is also among the reasons so many have found it wanting</w:t>
      </w:r>
      <w:r w:rsidRPr="00E12DC9">
        <w:rPr>
          <w:sz w:val="12"/>
        </w:rPr>
        <w:t xml:space="preserve">. As Arnold Wolfers long ago observed, some degree of insecurity is the normal state of affairs.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w:t>
      </w:r>
      <w:r w:rsidRPr="000C5A71">
        <w:rPr>
          <w:rStyle w:val="StyleUnderline"/>
        </w:rPr>
        <w:t>A securitization perspective renders all this politics within security inexplicable. And yet</w:t>
      </w:r>
      <w:r w:rsidRPr="00E12DC9">
        <w:rPr>
          <w:sz w:val="12"/>
        </w:rPr>
        <w:t xml:space="preserve">, as Wolfers saw half a century ago, </w:t>
      </w:r>
      <w:r w:rsidRPr="000C5A71">
        <w:rPr>
          <w:rStyle w:val="StyleUnderline"/>
        </w:rPr>
        <w:t>it is crucial</w:t>
      </w:r>
      <w:r w:rsidRPr="00E12DC9">
        <w:rPr>
          <w:sz w:val="12"/>
        </w:rPr>
        <w:t>.</w:t>
      </w:r>
    </w:p>
    <w:p w14:paraId="56F28BCB" w14:textId="77777777" w:rsidR="00B502BA" w:rsidRPr="00382644" w:rsidRDefault="00B502BA" w:rsidP="00B502BA">
      <w:pPr>
        <w:keepNext/>
        <w:keepLines/>
        <w:spacing w:before="40"/>
        <w:outlineLvl w:val="3"/>
        <w:rPr>
          <w:rFonts w:eastAsiaTheme="majorEastAsia" w:cstheme="majorBidi"/>
          <w:b/>
          <w:iCs/>
          <w:sz w:val="26"/>
        </w:rPr>
      </w:pPr>
      <w:r w:rsidRPr="00382644">
        <w:rPr>
          <w:rFonts w:eastAsiaTheme="majorEastAsia" w:cstheme="majorBidi"/>
          <w:b/>
          <w:iCs/>
          <w:sz w:val="26"/>
        </w:rPr>
        <w:t xml:space="preserve">Security logic is </w:t>
      </w:r>
      <w:r w:rsidRPr="00382644">
        <w:rPr>
          <w:rFonts w:eastAsiaTheme="majorEastAsia" w:cstheme="majorBidi"/>
          <w:b/>
          <w:iCs/>
          <w:sz w:val="26"/>
          <w:u w:val="single"/>
        </w:rPr>
        <w:t>inevitable</w:t>
      </w:r>
      <w:r w:rsidRPr="00382644">
        <w:rPr>
          <w:rFonts w:eastAsiaTheme="majorEastAsia" w:cstheme="majorBidi"/>
          <w:b/>
          <w:iCs/>
          <w:sz w:val="26"/>
        </w:rPr>
        <w:t xml:space="preserve"> and </w:t>
      </w:r>
      <w:r w:rsidRPr="00382644">
        <w:rPr>
          <w:rFonts w:eastAsiaTheme="majorEastAsia" w:cstheme="majorBidi"/>
          <w:b/>
          <w:iCs/>
          <w:sz w:val="26"/>
          <w:u w:val="single"/>
        </w:rPr>
        <w:t>good</w:t>
      </w:r>
      <w:r w:rsidRPr="00382644">
        <w:rPr>
          <w:rFonts w:eastAsiaTheme="majorEastAsia" w:cstheme="majorBidi"/>
          <w:b/>
          <w:iCs/>
          <w:sz w:val="26"/>
        </w:rPr>
        <w:t>---</w:t>
      </w:r>
      <w:r>
        <w:rPr>
          <w:rFonts w:eastAsiaTheme="majorEastAsia" w:cstheme="majorBidi"/>
          <w:b/>
          <w:iCs/>
          <w:sz w:val="26"/>
        </w:rPr>
        <w:t>epistemology focus</w:t>
      </w:r>
      <w:r w:rsidRPr="00382644">
        <w:rPr>
          <w:rFonts w:eastAsiaTheme="majorEastAsia" w:cstheme="majorBidi"/>
          <w:b/>
          <w:iCs/>
          <w:sz w:val="26"/>
        </w:rPr>
        <w:t xml:space="preserve"> is </w:t>
      </w:r>
      <w:r w:rsidRPr="00382644">
        <w:rPr>
          <w:rFonts w:eastAsiaTheme="majorEastAsia" w:cstheme="majorBidi"/>
          <w:b/>
          <w:iCs/>
          <w:sz w:val="26"/>
          <w:u w:val="single"/>
        </w:rPr>
        <w:t>demobilizing</w:t>
      </w:r>
      <w:r w:rsidRPr="00382644">
        <w:rPr>
          <w:rFonts w:eastAsiaTheme="majorEastAsia" w:cstheme="majorBidi"/>
          <w:b/>
          <w:iCs/>
          <w:sz w:val="26"/>
        </w:rPr>
        <w:t xml:space="preserve"> and </w:t>
      </w:r>
      <w:r w:rsidRPr="00382644">
        <w:rPr>
          <w:rFonts w:eastAsiaTheme="majorEastAsia" w:cstheme="majorBidi"/>
          <w:b/>
          <w:iCs/>
          <w:sz w:val="26"/>
          <w:u w:val="single"/>
        </w:rPr>
        <w:t>incapable</w:t>
      </w:r>
      <w:r w:rsidRPr="00382644">
        <w:rPr>
          <w:rFonts w:eastAsiaTheme="majorEastAsia" w:cstheme="majorBidi"/>
          <w:b/>
          <w:iCs/>
          <w:sz w:val="26"/>
        </w:rPr>
        <w:t xml:space="preserve"> of spilling up---</w:t>
      </w:r>
      <w:r w:rsidRPr="00382644">
        <w:rPr>
          <w:rFonts w:eastAsiaTheme="majorEastAsia" w:cstheme="majorBidi"/>
          <w:b/>
          <w:iCs/>
          <w:sz w:val="26"/>
          <w:u w:val="single"/>
        </w:rPr>
        <w:t>nuclear war</w:t>
      </w:r>
      <w:r w:rsidRPr="00382644">
        <w:rPr>
          <w:rFonts w:eastAsiaTheme="majorEastAsia" w:cstheme="majorBidi"/>
          <w:b/>
          <w:iCs/>
          <w:sz w:val="26"/>
        </w:rPr>
        <w:t xml:space="preserve">. </w:t>
      </w:r>
    </w:p>
    <w:p w14:paraId="31E9CEED" w14:textId="77777777" w:rsidR="00B502BA" w:rsidRPr="00382644" w:rsidRDefault="00B502BA" w:rsidP="00B502BA">
      <w:r w:rsidRPr="00382644">
        <w:t xml:space="preserve">Ronnie </w:t>
      </w:r>
      <w:r w:rsidRPr="00382644">
        <w:rPr>
          <w:b/>
          <w:bCs/>
          <w:sz w:val="24"/>
        </w:rPr>
        <w:t>Lipschutz 11</w:t>
      </w:r>
      <w:r w:rsidRPr="00382644">
        <w:t xml:space="preserve">, Professor of Politics at the University of Santa Cruz, 2/18/2011, “Cal Round Robin – Policy,” </w:t>
      </w:r>
      <w:hyperlink r:id="rId8" w:history="1">
        <w:r w:rsidRPr="00382644">
          <w:t>http://nfltv.org/2011/02/24/cal-round-robin-policy/</w:t>
        </w:r>
      </w:hyperlink>
      <w:r w:rsidRPr="00382644">
        <w:t>, transcribed by Josh Clark</w:t>
      </w:r>
    </w:p>
    <w:p w14:paraId="71B42E50" w14:textId="77777777" w:rsidR="00B502BA" w:rsidRPr="00382644" w:rsidRDefault="00B502BA" w:rsidP="00B502BA">
      <w:pPr>
        <w:rPr>
          <w:sz w:val="16"/>
        </w:rPr>
      </w:pPr>
      <w:r w:rsidRPr="00382644">
        <w:rPr>
          <w:sz w:val="16"/>
        </w:rPr>
        <w:t xml:space="preserve">RONNIE LIPSCHUTZ: Well, many, many years ago…one day when I was reading the San Francisco chronicle, I clipped a little phrase. I’ve never been able to find it, but it was something like, one of the emperor Fredricks said, </w:t>
      </w:r>
      <w:r w:rsidRPr="00382644">
        <w:rPr>
          <w:highlight w:val="cyan"/>
          <w:u w:val="single"/>
        </w:rPr>
        <w:t>“The</w:t>
      </w:r>
      <w:r w:rsidRPr="00382644">
        <w:rPr>
          <w:u w:val="single"/>
        </w:rPr>
        <w:t xml:space="preserve"> </w:t>
      </w:r>
      <w:r w:rsidRPr="00382644">
        <w:rPr>
          <w:iCs/>
          <w:u w:val="single"/>
          <w:bdr w:val="single" w:sz="8" w:space="0" w:color="auto"/>
        </w:rPr>
        <w:t xml:space="preserve">surest </w:t>
      </w:r>
      <w:r w:rsidRPr="00382644">
        <w:rPr>
          <w:iCs/>
          <w:highlight w:val="cyan"/>
          <w:u w:val="single"/>
          <w:bdr w:val="single" w:sz="8" w:space="0" w:color="auto"/>
        </w:rPr>
        <w:t>way</w:t>
      </w:r>
      <w:r w:rsidRPr="00382644">
        <w:rPr>
          <w:highlight w:val="cyan"/>
          <w:u w:val="single"/>
        </w:rPr>
        <w:t xml:space="preserve"> to </w:t>
      </w:r>
      <w:r w:rsidRPr="00382644">
        <w:rPr>
          <w:iCs/>
          <w:highlight w:val="cyan"/>
          <w:u w:val="single"/>
          <w:bdr w:val="single" w:sz="8" w:space="0" w:color="auto"/>
        </w:rPr>
        <w:t>ruin your country</w:t>
      </w:r>
      <w:r w:rsidRPr="00382644">
        <w:rPr>
          <w:highlight w:val="cyan"/>
          <w:u w:val="single"/>
        </w:rPr>
        <w:t xml:space="preserve"> is</w:t>
      </w:r>
      <w:r w:rsidRPr="00382644">
        <w:rPr>
          <w:u w:val="single"/>
        </w:rPr>
        <w:t xml:space="preserve"> to </w:t>
      </w:r>
      <w:r w:rsidRPr="00382644">
        <w:rPr>
          <w:highlight w:val="cyan"/>
          <w:u w:val="single"/>
        </w:rPr>
        <w:t>put it under</w:t>
      </w:r>
      <w:r w:rsidRPr="00382644">
        <w:rPr>
          <w:u w:val="single"/>
        </w:rPr>
        <w:t xml:space="preserve"> the charge of </w:t>
      </w:r>
      <w:r w:rsidRPr="00382644">
        <w:rPr>
          <w:iCs/>
          <w:u w:val="single"/>
          <w:bdr w:val="single" w:sz="8" w:space="0" w:color="auto"/>
        </w:rPr>
        <w:t xml:space="preserve">college </w:t>
      </w:r>
      <w:r w:rsidRPr="00382644">
        <w:rPr>
          <w:iCs/>
          <w:highlight w:val="cyan"/>
          <w:u w:val="single"/>
          <w:bdr w:val="single" w:sz="8" w:space="0" w:color="auto"/>
        </w:rPr>
        <w:t>professors</w:t>
      </w:r>
      <w:r w:rsidRPr="00382644">
        <w:rPr>
          <w:highlight w:val="cyan"/>
          <w:u w:val="single"/>
        </w:rPr>
        <w:t>.”</w:t>
      </w:r>
      <w:r w:rsidRPr="00382644">
        <w:rPr>
          <w:sz w:val="16"/>
        </w:rPr>
        <w:t xml:space="preserve"> I have to say that I am now fully convinced of the truth of that statement. But since I have been charged here with taking on the philosophical side of things, I want to make a few points about – in particular the negative arguments – but also I think about the affirmative. I’m not a debater, by the way, so I don’t quite understand what’s been going on. But what I think in particular is a problem is, first of all, </w:t>
      </w:r>
      <w:r w:rsidRPr="00382644">
        <w:rPr>
          <w:highlight w:val="cyan"/>
          <w:u w:val="single"/>
        </w:rPr>
        <w:t xml:space="preserve">we have </w:t>
      </w:r>
      <w:r w:rsidRPr="00382644">
        <w:rPr>
          <w:iCs/>
          <w:highlight w:val="cyan"/>
          <w:u w:val="single"/>
          <w:bdr w:val="single" w:sz="8" w:space="0" w:color="auto"/>
        </w:rPr>
        <w:t>incommensurate</w:t>
      </w:r>
      <w:r w:rsidRPr="00382644">
        <w:rPr>
          <w:u w:val="single"/>
        </w:rPr>
        <w:t xml:space="preserve"> conceptual </w:t>
      </w:r>
      <w:r w:rsidRPr="00382644">
        <w:rPr>
          <w:iCs/>
          <w:highlight w:val="cyan"/>
          <w:u w:val="single"/>
          <w:bdr w:val="single" w:sz="8" w:space="0" w:color="auto"/>
        </w:rPr>
        <w:t>categories</w:t>
      </w:r>
      <w:r w:rsidRPr="00382644">
        <w:rPr>
          <w:sz w:val="16"/>
        </w:rPr>
        <w:t xml:space="preserve"> going on </w:t>
      </w:r>
      <w:r w:rsidRPr="00382644">
        <w:rPr>
          <w:u w:val="single"/>
        </w:rPr>
        <w:t>here</w:t>
      </w:r>
      <w:r w:rsidRPr="00382644">
        <w:rPr>
          <w:sz w:val="16"/>
        </w:rPr>
        <w:t xml:space="preserve">; that the affirmative is taking </w:t>
      </w:r>
      <w:r w:rsidRPr="00382644">
        <w:rPr>
          <w:highlight w:val="cyan"/>
          <w:u w:val="single"/>
        </w:rPr>
        <w:t>a</w:t>
      </w:r>
      <w:r w:rsidRPr="00382644">
        <w:rPr>
          <w:u w:val="single"/>
        </w:rPr>
        <w:t xml:space="preserve"> very </w:t>
      </w:r>
      <w:r w:rsidRPr="00382644">
        <w:rPr>
          <w:iCs/>
          <w:highlight w:val="cyan"/>
          <w:u w:val="single"/>
          <w:bdr w:val="single" w:sz="8" w:space="0" w:color="auto"/>
        </w:rPr>
        <w:t>narrow policy</w:t>
      </w:r>
      <w:r w:rsidRPr="00382644">
        <w:rPr>
          <w:iCs/>
          <w:u w:val="single"/>
          <w:bdr w:val="single" w:sz="8" w:space="0" w:color="auto"/>
        </w:rPr>
        <w:t xml:space="preserve"> question</w:t>
      </w:r>
      <w:r w:rsidRPr="00382644">
        <w:rPr>
          <w:u w:val="single"/>
        </w:rPr>
        <w:t xml:space="preserve"> and </w:t>
      </w:r>
      <w:r w:rsidRPr="00382644">
        <w:rPr>
          <w:iCs/>
          <w:u w:val="single"/>
          <w:bdr w:val="single" w:sz="8" w:space="0" w:color="auto"/>
        </w:rPr>
        <w:t xml:space="preserve">proposing a </w:t>
      </w:r>
      <w:r w:rsidRPr="00382644">
        <w:rPr>
          <w:iCs/>
          <w:highlight w:val="cyan"/>
          <w:u w:val="single"/>
          <w:bdr w:val="single" w:sz="8" w:space="0" w:color="auto"/>
        </w:rPr>
        <w:t>change</w:t>
      </w:r>
      <w:r w:rsidRPr="00382644">
        <w:rPr>
          <w:u w:val="single"/>
        </w:rPr>
        <w:t xml:space="preserve"> to it</w:t>
      </w:r>
      <w:r w:rsidRPr="00382644">
        <w:rPr>
          <w:sz w:val="16"/>
        </w:rPr>
        <w:t xml:space="preserve">. The negative </w:t>
      </w:r>
      <w:r w:rsidRPr="00382644">
        <w:rPr>
          <w:highlight w:val="cyan"/>
          <w:u w:val="single"/>
        </w:rPr>
        <w:t>then</w:t>
      </w:r>
      <w:r w:rsidRPr="00382644">
        <w:rPr>
          <w:sz w:val="16"/>
        </w:rPr>
        <w:t xml:space="preserve"> raises these </w:t>
      </w:r>
      <w:r w:rsidRPr="00382644">
        <w:rPr>
          <w:u w:val="single"/>
        </w:rPr>
        <w:t xml:space="preserve">questions of </w:t>
      </w:r>
      <w:r w:rsidRPr="00382644">
        <w:rPr>
          <w:iCs/>
          <w:highlight w:val="cyan"/>
          <w:u w:val="single"/>
          <w:bdr w:val="single" w:sz="8" w:space="0" w:color="auto"/>
        </w:rPr>
        <w:t>epistemology</w:t>
      </w:r>
      <w:r w:rsidRPr="00382644">
        <w:rPr>
          <w:u w:val="single"/>
        </w:rPr>
        <w:t xml:space="preserve"> and </w:t>
      </w:r>
      <w:r w:rsidRPr="00382644">
        <w:rPr>
          <w:iCs/>
          <w:u w:val="single"/>
          <w:bdr w:val="single" w:sz="8" w:space="0" w:color="auto"/>
        </w:rPr>
        <w:t>ontology</w:t>
      </w:r>
      <w:r w:rsidRPr="00382644">
        <w:rPr>
          <w:u w:val="single"/>
        </w:rPr>
        <w:t xml:space="preserve"> </w:t>
      </w:r>
      <w:r w:rsidRPr="00382644">
        <w:rPr>
          <w:highlight w:val="cyan"/>
          <w:u w:val="single"/>
        </w:rPr>
        <w:t>which</w:t>
      </w:r>
      <w:r w:rsidRPr="00382644">
        <w:rPr>
          <w:sz w:val="16"/>
        </w:rPr>
        <w:t xml:space="preserve">, in a way, </w:t>
      </w:r>
      <w:r w:rsidRPr="00382644">
        <w:rPr>
          <w:highlight w:val="cyan"/>
          <w:u w:val="single"/>
        </w:rPr>
        <w:t xml:space="preserve">are </w:t>
      </w:r>
      <w:r w:rsidRPr="00382644">
        <w:rPr>
          <w:iCs/>
          <w:highlight w:val="cyan"/>
          <w:u w:val="single"/>
          <w:bdr w:val="single" w:sz="8" w:space="0" w:color="auto"/>
        </w:rPr>
        <w:t>not</w:t>
      </w:r>
      <w:r w:rsidRPr="00382644">
        <w:rPr>
          <w:sz w:val="16"/>
        </w:rPr>
        <w:t xml:space="preserve"> obviously </w:t>
      </w:r>
      <w:r w:rsidRPr="00382644">
        <w:rPr>
          <w:iCs/>
          <w:highlight w:val="cyan"/>
          <w:u w:val="single"/>
          <w:bdr w:val="single" w:sz="8" w:space="0" w:color="auto"/>
        </w:rPr>
        <w:t>confronting</w:t>
      </w:r>
      <w:r w:rsidRPr="00382644">
        <w:rPr>
          <w:u w:val="single"/>
        </w:rPr>
        <w:t xml:space="preserve"> the </w:t>
      </w:r>
      <w:r w:rsidRPr="00382644">
        <w:rPr>
          <w:highlight w:val="cyan"/>
          <w:u w:val="single"/>
        </w:rPr>
        <w:t>policy</w:t>
      </w:r>
      <w:r w:rsidRPr="00382644">
        <w:rPr>
          <w:u w:val="single"/>
        </w:rPr>
        <w:t xml:space="preserve"> question</w:t>
      </w:r>
      <w:r w:rsidRPr="00382644">
        <w:rPr>
          <w:sz w:val="16"/>
        </w:rPr>
        <w:t xml:space="preserve"> which, and I agree with Erin, is very, very narrowly construed. I mean, there was no question about – well, let me put it this way: that although there was a discussion of the virtues of the alliance with Japan, it was largely taken as a given, and therefore of course </w:t>
      </w:r>
      <w:r w:rsidRPr="00382644">
        <w:rPr>
          <w:u w:val="single"/>
        </w:rPr>
        <w:t xml:space="preserve">that </w:t>
      </w:r>
      <w:r w:rsidRPr="00382644">
        <w:rPr>
          <w:iCs/>
          <w:u w:val="single"/>
          <w:bdr w:val="single" w:sz="8" w:space="0" w:color="auto"/>
        </w:rPr>
        <w:t>causes a problem</w:t>
      </w:r>
      <w:r w:rsidRPr="00382644">
        <w:rPr>
          <w:sz w:val="16"/>
        </w:rPr>
        <w:t xml:space="preserve">, and </w:t>
      </w:r>
      <w:r w:rsidRPr="00382644">
        <w:rPr>
          <w:u w:val="single"/>
        </w:rPr>
        <w:t xml:space="preserve">by taking </w:t>
      </w:r>
      <w:r w:rsidRPr="00382644">
        <w:rPr>
          <w:highlight w:val="cyan"/>
          <w:u w:val="single"/>
        </w:rPr>
        <w:t>this</w:t>
      </w:r>
      <w:r w:rsidRPr="00382644">
        <w:rPr>
          <w:u w:val="single"/>
        </w:rPr>
        <w:t xml:space="preserve"> epistemological</w:t>
      </w:r>
      <w:r w:rsidRPr="00382644">
        <w:rPr>
          <w:sz w:val="16"/>
        </w:rPr>
        <w:t xml:space="preserve"> and ontological </w:t>
      </w:r>
      <w:r w:rsidRPr="00382644">
        <w:rPr>
          <w:u w:val="single"/>
        </w:rPr>
        <w:t xml:space="preserve">approach, it </w:t>
      </w:r>
      <w:r w:rsidRPr="00382644">
        <w:rPr>
          <w:highlight w:val="cyan"/>
          <w:u w:val="single"/>
        </w:rPr>
        <w:t>is…</w:t>
      </w:r>
      <w:r w:rsidRPr="00382644">
        <w:rPr>
          <w:iCs/>
          <w:sz w:val="28"/>
          <w:szCs w:val="28"/>
          <w:highlight w:val="cyan"/>
          <w:u w:val="single"/>
          <w:bdr w:val="single" w:sz="8" w:space="0" w:color="auto"/>
        </w:rPr>
        <w:t>ships passing</w:t>
      </w:r>
      <w:r w:rsidRPr="00382644">
        <w:rPr>
          <w:u w:val="single"/>
        </w:rPr>
        <w:t xml:space="preserve"> in the </w:t>
      </w:r>
      <w:r w:rsidRPr="00382644">
        <w:rPr>
          <w:iCs/>
          <w:u w:val="single"/>
          <w:bdr w:val="single" w:sz="8" w:space="0" w:color="auto"/>
        </w:rPr>
        <w:t>night</w:t>
      </w:r>
      <w:r w:rsidRPr="00382644">
        <w:rPr>
          <w:sz w:val="16"/>
        </w:rPr>
        <w:t xml:space="preserve">. And then, of course, </w:t>
      </w:r>
      <w:r w:rsidRPr="00382644">
        <w:rPr>
          <w:u w:val="single"/>
        </w:rPr>
        <w:t>the theory question</w:t>
      </w:r>
      <w:r w:rsidRPr="00382644">
        <w:rPr>
          <w:sz w:val="16"/>
        </w:rPr>
        <w:t xml:space="preserve"> came up and that, I thought, </w:t>
      </w:r>
      <w:r w:rsidRPr="00382644">
        <w:rPr>
          <w:u w:val="single"/>
        </w:rPr>
        <w:t>was problematic</w:t>
      </w:r>
      <w:r w:rsidRPr="00382644">
        <w:rPr>
          <w:sz w:val="16"/>
        </w:rPr>
        <w:t xml:space="preserve"> for both sides. A couple of things I want to say: the </w:t>
      </w:r>
      <w:r w:rsidRPr="00382644">
        <w:rPr>
          <w:u w:val="single"/>
        </w:rPr>
        <w:t>first</w:t>
      </w:r>
      <w:r w:rsidRPr="00382644">
        <w:rPr>
          <w:sz w:val="16"/>
        </w:rPr>
        <w:t xml:space="preserve"> one </w:t>
      </w:r>
      <w:r w:rsidRPr="00382644">
        <w:rPr>
          <w:u w:val="single"/>
        </w:rPr>
        <w:t>is</w:t>
      </w:r>
      <w:r w:rsidRPr="00382644">
        <w:rPr>
          <w:sz w:val="16"/>
        </w:rPr>
        <w:t xml:space="preserve"> that </w:t>
      </w:r>
      <w:r w:rsidRPr="00382644">
        <w:rPr>
          <w:iCs/>
          <w:sz w:val="28"/>
          <w:szCs w:val="28"/>
          <w:u w:val="single"/>
          <w:bdr w:val="single" w:sz="8" w:space="0" w:color="auto"/>
        </w:rPr>
        <w:t xml:space="preserve">social </w:t>
      </w:r>
      <w:r w:rsidRPr="00382644">
        <w:rPr>
          <w:iCs/>
          <w:sz w:val="28"/>
          <w:szCs w:val="28"/>
          <w:highlight w:val="cyan"/>
          <w:u w:val="single"/>
          <w:bdr w:val="single" w:sz="8" w:space="0" w:color="auto"/>
        </w:rPr>
        <w:t>constructions can kill</w:t>
      </w:r>
      <w:r w:rsidRPr="00382644">
        <w:rPr>
          <w:sz w:val="16"/>
        </w:rPr>
        <w:t xml:space="preserve">. And I think </w:t>
      </w:r>
      <w:r w:rsidRPr="00382644">
        <w:rPr>
          <w:u w:val="single"/>
        </w:rPr>
        <w:t>this is</w:t>
      </w:r>
      <w:r w:rsidRPr="00382644">
        <w:rPr>
          <w:sz w:val="16"/>
        </w:rPr>
        <w:t xml:space="preserve"> a very </w:t>
      </w:r>
      <w:r w:rsidRPr="00382644">
        <w:rPr>
          <w:u w:val="single"/>
        </w:rPr>
        <w:t>important</w:t>
      </w:r>
      <w:r w:rsidRPr="00382644">
        <w:rPr>
          <w:sz w:val="16"/>
        </w:rPr>
        <w:t xml:space="preserve"> thing </w:t>
      </w:r>
      <w:r w:rsidRPr="00382644">
        <w:rPr>
          <w:u w:val="single"/>
        </w:rPr>
        <w:t>to remember</w:t>
      </w:r>
      <w:r w:rsidRPr="00382644">
        <w:rPr>
          <w:sz w:val="16"/>
        </w:rPr>
        <w:t xml:space="preserve"> that, </w:t>
      </w:r>
      <w:r w:rsidRPr="00382644">
        <w:rPr>
          <w:highlight w:val="cyan"/>
          <w:u w:val="single"/>
        </w:rPr>
        <w:t xml:space="preserve">threats can be </w:t>
      </w:r>
      <w:r w:rsidRPr="00382644">
        <w:rPr>
          <w:iCs/>
          <w:highlight w:val="cyan"/>
          <w:u w:val="single"/>
          <w:bdr w:val="single" w:sz="8" w:space="0" w:color="auto"/>
        </w:rPr>
        <w:t>social</w:t>
      </w:r>
      <w:r w:rsidRPr="00382644">
        <w:rPr>
          <w:iCs/>
          <w:u w:val="single"/>
          <w:bdr w:val="single" w:sz="8" w:space="0" w:color="auto"/>
        </w:rPr>
        <w:t>ly constructed</w:t>
      </w:r>
      <w:r w:rsidRPr="00382644">
        <w:rPr>
          <w:u w:val="single"/>
        </w:rPr>
        <w:t xml:space="preserve"> </w:t>
      </w:r>
      <w:r w:rsidRPr="00382644">
        <w:rPr>
          <w:highlight w:val="cyan"/>
          <w:u w:val="single"/>
        </w:rPr>
        <w:t>but</w:t>
      </w:r>
      <w:r w:rsidRPr="00382644">
        <w:rPr>
          <w:sz w:val="16"/>
        </w:rPr>
        <w:t xml:space="preserve"> threats, social constructions </w:t>
      </w:r>
      <w:r w:rsidRPr="00382644">
        <w:rPr>
          <w:u w:val="single"/>
        </w:rPr>
        <w:t xml:space="preserve">have </w:t>
      </w:r>
      <w:r w:rsidRPr="00382644">
        <w:rPr>
          <w:iCs/>
          <w:highlight w:val="cyan"/>
          <w:u w:val="single"/>
          <w:bdr w:val="single" w:sz="8" w:space="0" w:color="auto"/>
        </w:rPr>
        <w:t>material</w:t>
      </w:r>
      <w:r w:rsidRPr="00382644">
        <w:rPr>
          <w:u w:val="single"/>
        </w:rPr>
        <w:t xml:space="preserve"> components, </w:t>
      </w:r>
      <w:r w:rsidRPr="00382644">
        <w:rPr>
          <w:highlight w:val="cyan"/>
          <w:u w:val="single"/>
        </w:rPr>
        <w:t>and</w:t>
      </w:r>
      <w:r w:rsidRPr="00382644">
        <w:rPr>
          <w:u w:val="single"/>
        </w:rPr>
        <w:t xml:space="preserve"> they are </w:t>
      </w:r>
      <w:r w:rsidRPr="00382644">
        <w:rPr>
          <w:iCs/>
          <w:highlight w:val="cyan"/>
          <w:u w:val="single"/>
          <w:bdr w:val="single" w:sz="8" w:space="0" w:color="auto"/>
        </w:rPr>
        <w:t>aimed</w:t>
      </w:r>
      <w:r w:rsidRPr="00382644">
        <w:rPr>
          <w:highlight w:val="cyan"/>
          <w:u w:val="single"/>
        </w:rPr>
        <w:t xml:space="preserve"> in</w:t>
      </w:r>
      <w:r w:rsidRPr="00382644">
        <w:rPr>
          <w:u w:val="single"/>
        </w:rPr>
        <w:t xml:space="preserve"> </w:t>
      </w:r>
      <w:r w:rsidRPr="00382644">
        <w:rPr>
          <w:iCs/>
          <w:u w:val="single"/>
          <w:bdr w:val="single" w:sz="8" w:space="0" w:color="auto"/>
        </w:rPr>
        <w:t xml:space="preserve">particular </w:t>
      </w:r>
      <w:r w:rsidRPr="00382644">
        <w:rPr>
          <w:iCs/>
          <w:highlight w:val="cyan"/>
          <w:u w:val="single"/>
          <w:bdr w:val="single" w:sz="8" w:space="0" w:color="auto"/>
        </w:rPr>
        <w:t>directions</w:t>
      </w:r>
      <w:r w:rsidRPr="00382644">
        <w:rPr>
          <w:sz w:val="16"/>
        </w:rPr>
        <w:t xml:space="preserve">. So </w:t>
      </w:r>
      <w:r w:rsidRPr="00382644">
        <w:rPr>
          <w:highlight w:val="cyan"/>
          <w:u w:val="single"/>
        </w:rPr>
        <w:t>the fact</w:t>
      </w:r>
      <w:r w:rsidRPr="00382644">
        <w:rPr>
          <w:u w:val="single"/>
        </w:rPr>
        <w:t xml:space="preserve"> that </w:t>
      </w:r>
      <w:r w:rsidRPr="00382644">
        <w:rPr>
          <w:highlight w:val="cyan"/>
          <w:u w:val="single"/>
        </w:rPr>
        <w:t>something</w:t>
      </w:r>
      <w:r w:rsidRPr="00382644">
        <w:rPr>
          <w:sz w:val="16"/>
        </w:rPr>
        <w:t xml:space="preserve"> is a social construction or </w:t>
      </w:r>
      <w:r w:rsidRPr="00382644">
        <w:rPr>
          <w:highlight w:val="cyan"/>
          <w:u w:val="single"/>
        </w:rPr>
        <w:t xml:space="preserve">is </w:t>
      </w:r>
      <w:r w:rsidRPr="00382644">
        <w:rPr>
          <w:iCs/>
          <w:highlight w:val="cyan"/>
          <w:u w:val="single"/>
          <w:bdr w:val="single" w:sz="8" w:space="0" w:color="auto"/>
        </w:rPr>
        <w:t>epistemologically</w:t>
      </w:r>
      <w:r w:rsidRPr="00382644">
        <w:rPr>
          <w:sz w:val="16"/>
        </w:rPr>
        <w:t xml:space="preserve"> and ontologically </w:t>
      </w:r>
      <w:r w:rsidRPr="00382644">
        <w:rPr>
          <w:iCs/>
          <w:highlight w:val="cyan"/>
          <w:u w:val="single"/>
          <w:bdr w:val="single" w:sz="8" w:space="0" w:color="auto"/>
        </w:rPr>
        <w:t>questionable</w:t>
      </w:r>
      <w:r w:rsidRPr="00382644">
        <w:rPr>
          <w:highlight w:val="cyan"/>
          <w:u w:val="single"/>
        </w:rPr>
        <w:t xml:space="preserve"> does </w:t>
      </w:r>
      <w:r w:rsidRPr="00382644">
        <w:rPr>
          <w:iCs/>
          <w:highlight w:val="cyan"/>
          <w:u w:val="single"/>
          <w:bdr w:val="single" w:sz="8" w:space="0" w:color="auto"/>
        </w:rPr>
        <w:t>not mean</w:t>
      </w:r>
      <w:r w:rsidRPr="00382644">
        <w:rPr>
          <w:sz w:val="16"/>
        </w:rPr>
        <w:t xml:space="preserve"> that </w:t>
      </w:r>
      <w:r w:rsidRPr="00382644">
        <w:rPr>
          <w:highlight w:val="cyan"/>
          <w:u w:val="single"/>
        </w:rPr>
        <w:t xml:space="preserve">there aren’t </w:t>
      </w:r>
      <w:r w:rsidRPr="00382644">
        <w:rPr>
          <w:iCs/>
          <w:sz w:val="28"/>
          <w:szCs w:val="28"/>
          <w:highlight w:val="cyan"/>
          <w:u w:val="single"/>
          <w:bdr w:val="single" w:sz="8" w:space="0" w:color="auto"/>
        </w:rPr>
        <w:t>missiles</w:t>
      </w:r>
      <w:r w:rsidRPr="00382644">
        <w:rPr>
          <w:iCs/>
          <w:sz w:val="28"/>
          <w:szCs w:val="28"/>
          <w:u w:val="single"/>
          <w:bdr w:val="single" w:sz="8" w:space="0" w:color="auto"/>
        </w:rPr>
        <w:t xml:space="preserve"> being deployed</w:t>
      </w:r>
      <w:r w:rsidRPr="00382644">
        <w:rPr>
          <w:u w:val="single"/>
        </w:rPr>
        <w:t>, and that those</w:t>
      </w:r>
      <w:r w:rsidRPr="00382644">
        <w:rPr>
          <w:sz w:val="16"/>
        </w:rPr>
        <w:t xml:space="preserve"> missiles </w:t>
      </w:r>
      <w:r w:rsidRPr="00382644">
        <w:rPr>
          <w:u w:val="single"/>
        </w:rPr>
        <w:t>are not going to go off</w:t>
      </w:r>
      <w:r w:rsidRPr="00382644">
        <w:rPr>
          <w:sz w:val="16"/>
        </w:rPr>
        <w:t xml:space="preserve">. These arguments are, I think, operating at a somewhat different space, and it does raise the question: how is it that we judge what is a threat in the first place? And of course we have nuclear friends and nuclear enemies. You ought to ask the question, “Why is it that Great Britain has nuclear weapons and yet there is nobody, as far as I know, that is planning a war with Great Britain?”. Now I could be wrong about this, since the Pentagon probably has plenty of analysts who have nothing to do. </w:t>
      </w:r>
    </w:p>
    <w:p w14:paraId="2861B990" w14:textId="77777777" w:rsidR="00B502BA" w:rsidRPr="00382644" w:rsidRDefault="00B502BA" w:rsidP="00B502BA">
      <w:pPr>
        <w:rPr>
          <w:sz w:val="16"/>
        </w:rPr>
      </w:pPr>
      <w:r w:rsidRPr="00382644">
        <w:rPr>
          <w:sz w:val="16"/>
        </w:rPr>
        <w:t xml:space="preserve">ERIN SIMPSON: They make Powerpoints. </w:t>
      </w:r>
    </w:p>
    <w:p w14:paraId="48187E96" w14:textId="77777777" w:rsidR="00B502BA" w:rsidRPr="00382644" w:rsidRDefault="00B502BA" w:rsidP="00B502BA">
      <w:pPr>
        <w:rPr>
          <w:sz w:val="16"/>
        </w:rPr>
      </w:pPr>
      <w:r w:rsidRPr="00382644">
        <w:rPr>
          <w:sz w:val="16"/>
        </w:rPr>
        <w:t xml:space="preserve">LIPSCHUTZ: Yeah, they make Powerpoints. So that, then, of course raises some of </w:t>
      </w:r>
      <w:r w:rsidRPr="00382644">
        <w:rPr>
          <w:u w:val="single"/>
        </w:rPr>
        <w:t>these epistemological questions</w:t>
      </w:r>
      <w:r w:rsidRPr="00382644">
        <w:rPr>
          <w:sz w:val="16"/>
        </w:rPr>
        <w:t xml:space="preserve">. Which, I think if you want to somehow deploy the stuff that it seems like, sadly, I have said somewhere, it is important to take that much more carefully into account. The other thing that I am struck by is that I’ve become in recent – in the last year or so – a great fan of Pierre Bourdieu. All of these guys, all of my "friends" that you were citing – though I don’t consider Mearsheimer a friend – </w:t>
      </w:r>
      <w:r w:rsidRPr="00382644">
        <w:rPr>
          <w:u w:val="single"/>
        </w:rPr>
        <w:t>as I listen</w:t>
      </w:r>
      <w:r w:rsidRPr="00382644">
        <w:rPr>
          <w:sz w:val="16"/>
        </w:rPr>
        <w:t xml:space="preserve"> to this </w:t>
      </w:r>
      <w:r w:rsidRPr="00382644">
        <w:rPr>
          <w:u w:val="single"/>
        </w:rPr>
        <w:t xml:space="preserve">I think, </w:t>
      </w:r>
      <w:r w:rsidRPr="00382644">
        <w:rPr>
          <w:highlight w:val="cyan"/>
          <w:u w:val="single"/>
        </w:rPr>
        <w:t>“What</w:t>
      </w:r>
      <w:r w:rsidRPr="00382644">
        <w:rPr>
          <w:u w:val="single"/>
        </w:rPr>
        <w:t xml:space="preserve"> </w:t>
      </w:r>
      <w:r w:rsidRPr="00382644">
        <w:rPr>
          <w:iCs/>
          <w:u w:val="single"/>
          <w:bdr w:val="single" w:sz="8" w:space="0" w:color="auto"/>
        </w:rPr>
        <w:t xml:space="preserve">patent </w:t>
      </w:r>
      <w:r w:rsidRPr="00382644">
        <w:rPr>
          <w:iCs/>
          <w:highlight w:val="cyan"/>
          <w:u w:val="single"/>
          <w:bdr w:val="single" w:sz="8" w:space="0" w:color="auto"/>
        </w:rPr>
        <w:t>nonsense</w:t>
      </w:r>
      <w:r w:rsidRPr="00382644">
        <w:rPr>
          <w:sz w:val="16"/>
        </w:rPr>
        <w:t xml:space="preserve"> it is that </w:t>
      </w:r>
      <w:r w:rsidRPr="00382644">
        <w:rPr>
          <w:u w:val="single"/>
        </w:rPr>
        <w:t>they are</w:t>
      </w:r>
      <w:r w:rsidRPr="00382644">
        <w:rPr>
          <w:sz w:val="16"/>
        </w:rPr>
        <w:t xml:space="preserve"> basically </w:t>
      </w:r>
      <w:r w:rsidRPr="00382644">
        <w:rPr>
          <w:u w:val="single"/>
        </w:rPr>
        <w:t>spouting.”</w:t>
      </w:r>
      <w:r w:rsidRPr="00382644">
        <w:rPr>
          <w:sz w:val="16"/>
        </w:rPr>
        <w:t xml:space="preserve"> But this is the way that the academic realm goes. I mean, it’s attack and counter-attack. And, I think you have to be very careful, again, in interrogating. So, </w:t>
      </w:r>
      <w:r w:rsidRPr="00382644">
        <w:rPr>
          <w:u w:val="single"/>
        </w:rPr>
        <w:t xml:space="preserve">if you’ve got to be critical, you should </w:t>
      </w:r>
      <w:r w:rsidRPr="00382644">
        <w:rPr>
          <w:highlight w:val="cyan"/>
          <w:u w:val="single"/>
        </w:rPr>
        <w:t>be</w:t>
      </w:r>
      <w:r w:rsidRPr="00382644">
        <w:rPr>
          <w:u w:val="single"/>
        </w:rPr>
        <w:t xml:space="preserve"> </w:t>
      </w:r>
      <w:r w:rsidRPr="00382644">
        <w:rPr>
          <w:iCs/>
          <w:u w:val="single"/>
          <w:bdr w:val="single" w:sz="8" w:space="0" w:color="auto"/>
        </w:rPr>
        <w:t xml:space="preserve">very </w:t>
      </w:r>
      <w:r w:rsidRPr="00382644">
        <w:rPr>
          <w:iCs/>
          <w:highlight w:val="cyan"/>
          <w:u w:val="single"/>
          <w:bdr w:val="single" w:sz="8" w:space="0" w:color="auto"/>
        </w:rPr>
        <w:t>critical</w:t>
      </w:r>
      <w:r w:rsidRPr="00382644">
        <w:rPr>
          <w:highlight w:val="cyan"/>
          <w:u w:val="single"/>
        </w:rPr>
        <w:t xml:space="preserve"> of those </w:t>
      </w:r>
      <w:r w:rsidRPr="00382644">
        <w:rPr>
          <w:iCs/>
          <w:highlight w:val="cyan"/>
          <w:u w:val="single"/>
          <w:bdr w:val="single" w:sz="8" w:space="0" w:color="auto"/>
        </w:rPr>
        <w:t>who</w:t>
      </w:r>
      <w:r w:rsidRPr="00382644">
        <w:rPr>
          <w:iCs/>
          <w:u w:val="single"/>
          <w:bdr w:val="single" w:sz="8" w:space="0" w:color="auto"/>
        </w:rPr>
        <w:t xml:space="preserve"> are critical</w:t>
      </w:r>
      <w:r w:rsidRPr="00382644">
        <w:rPr>
          <w:u w:val="single"/>
        </w:rPr>
        <w:t xml:space="preserve">, to ask </w:t>
      </w:r>
      <w:r w:rsidRPr="00382644">
        <w:rPr>
          <w:iCs/>
          <w:u w:val="single"/>
          <w:bdr w:val="single" w:sz="8" w:space="0" w:color="auto"/>
        </w:rPr>
        <w:t>what is the politics</w:t>
      </w:r>
      <w:r w:rsidRPr="00382644">
        <w:rPr>
          <w:u w:val="single"/>
        </w:rPr>
        <w:t xml:space="preserve"> behind the </w:t>
      </w:r>
      <w:r w:rsidRPr="00382644">
        <w:rPr>
          <w:iCs/>
          <w:highlight w:val="cyan"/>
          <w:u w:val="single"/>
          <w:bdr w:val="single" w:sz="8" w:space="0" w:color="auto"/>
        </w:rPr>
        <w:t>critique</w:t>
      </w:r>
      <w:r w:rsidRPr="00382644">
        <w:rPr>
          <w:sz w:val="16"/>
        </w:rPr>
        <w:t xml:space="preserve">. Because </w:t>
      </w:r>
      <w:r w:rsidRPr="00382644">
        <w:rPr>
          <w:highlight w:val="cyan"/>
          <w:u w:val="single"/>
        </w:rPr>
        <w:t>there are</w:t>
      </w:r>
      <w:r w:rsidRPr="00382644">
        <w:rPr>
          <w:u w:val="single"/>
        </w:rPr>
        <w:t xml:space="preserve"> politics</w:t>
      </w:r>
      <w:r w:rsidRPr="00382644">
        <w:rPr>
          <w:sz w:val="16"/>
        </w:rPr>
        <w:t xml:space="preserve"> in all of this. Not just politics in the policy—interests </w:t>
      </w:r>
      <w:r w:rsidRPr="00382644">
        <w:rPr>
          <w:u w:val="single"/>
        </w:rPr>
        <w:t xml:space="preserve">and all kinds of </w:t>
      </w:r>
      <w:r w:rsidRPr="00382644">
        <w:rPr>
          <w:iCs/>
          <w:u w:val="single"/>
          <w:bdr w:val="single" w:sz="8" w:space="0" w:color="auto"/>
        </w:rPr>
        <w:t xml:space="preserve">deeply </w:t>
      </w:r>
      <w:r w:rsidRPr="00382644">
        <w:rPr>
          <w:iCs/>
          <w:highlight w:val="cyan"/>
          <w:u w:val="single"/>
          <w:bdr w:val="single" w:sz="8" w:space="0" w:color="auto"/>
        </w:rPr>
        <w:t>imbedded commitments</w:t>
      </w:r>
      <w:r w:rsidRPr="00382644">
        <w:rPr>
          <w:highlight w:val="cyan"/>
          <w:u w:val="single"/>
        </w:rPr>
        <w:t xml:space="preserve">, which are </w:t>
      </w:r>
      <w:r w:rsidRPr="00382644">
        <w:rPr>
          <w:iCs/>
          <w:highlight w:val="cyan"/>
          <w:u w:val="single"/>
          <w:bdr w:val="single" w:sz="8" w:space="0" w:color="auto"/>
        </w:rPr>
        <w:t>impossible to change</w:t>
      </w:r>
      <w:r w:rsidRPr="00382644">
        <w:rPr>
          <w:sz w:val="16"/>
        </w:rPr>
        <w:t xml:space="preserve">. If you watch Congress in action right now, you can see that. But also that there is a kind of…I mean it is – academics is war by other means, I guess, to take a leaf from both Clausewitz and Foucault. Anyway, to go back to Bourdieu. Bourdieu, who’s a sociologist who died several years ago, has a very interesting approach to some of these things which is oriented around practice. </w:t>
      </w:r>
      <w:r w:rsidRPr="00382644">
        <w:rPr>
          <w:u w:val="single"/>
        </w:rPr>
        <w:t xml:space="preserve">What are the </w:t>
      </w:r>
      <w:r w:rsidRPr="00382644">
        <w:rPr>
          <w:iCs/>
          <w:u w:val="single"/>
          <w:bdr w:val="single" w:sz="8" w:space="0" w:color="auto"/>
        </w:rPr>
        <w:t>practices</w:t>
      </w:r>
      <w:r w:rsidRPr="00382644">
        <w:rPr>
          <w:sz w:val="16"/>
        </w:rPr>
        <w:t xml:space="preserve"> that groups and </w:t>
      </w:r>
      <w:r w:rsidRPr="00382644">
        <w:rPr>
          <w:u w:val="single"/>
        </w:rPr>
        <w:t>societies engage in, and how do we understand</w:t>
      </w:r>
      <w:r w:rsidRPr="00382644">
        <w:rPr>
          <w:sz w:val="16"/>
        </w:rPr>
        <w:t xml:space="preserve"> those </w:t>
      </w:r>
      <w:r w:rsidRPr="00382644">
        <w:rPr>
          <w:u w:val="single"/>
        </w:rPr>
        <w:t xml:space="preserve">practices reinforcing </w:t>
      </w:r>
      <w:r w:rsidRPr="00382644">
        <w:rPr>
          <w:iCs/>
          <w:u w:val="single"/>
          <w:bdr w:val="single" w:sz="8" w:space="0" w:color="auto"/>
        </w:rPr>
        <w:t>normative beliefs</w:t>
      </w:r>
      <w:r w:rsidRPr="00382644">
        <w:rPr>
          <w:u w:val="single"/>
        </w:rPr>
        <w:t xml:space="preserve"> and</w:t>
      </w:r>
      <w:r w:rsidRPr="00382644">
        <w:rPr>
          <w:sz w:val="16"/>
        </w:rPr>
        <w:t xml:space="preserve"> policies and </w:t>
      </w:r>
      <w:r w:rsidRPr="00382644">
        <w:rPr>
          <w:u w:val="single"/>
        </w:rPr>
        <w:t>approaches</w:t>
      </w:r>
      <w:r w:rsidRPr="00382644">
        <w:rPr>
          <w:sz w:val="16"/>
        </w:rPr>
        <w:t xml:space="preserve">. And </w:t>
      </w:r>
      <w:r w:rsidRPr="00382644">
        <w:rPr>
          <w:highlight w:val="cyan"/>
          <w:u w:val="single"/>
        </w:rPr>
        <w:t>if you</w:t>
      </w:r>
      <w:r w:rsidRPr="00382644">
        <w:rPr>
          <w:u w:val="single"/>
        </w:rPr>
        <w:t xml:space="preserve"> really </w:t>
      </w:r>
      <w:r w:rsidRPr="00382644">
        <w:rPr>
          <w:highlight w:val="cyan"/>
          <w:u w:val="single"/>
        </w:rPr>
        <w:t>are interested in</w:t>
      </w:r>
      <w:r w:rsidRPr="00382644">
        <w:rPr>
          <w:u w:val="single"/>
        </w:rPr>
        <w:t xml:space="preserve"> “how do things </w:t>
      </w:r>
      <w:r w:rsidRPr="00382644">
        <w:rPr>
          <w:highlight w:val="cyan"/>
          <w:u w:val="single"/>
        </w:rPr>
        <w:t>change</w:t>
      </w:r>
      <w:r w:rsidRPr="00382644">
        <w:rPr>
          <w:u w:val="single"/>
        </w:rPr>
        <w:t xml:space="preserve">?,” you </w:t>
      </w:r>
      <w:r w:rsidRPr="00382644">
        <w:rPr>
          <w:iCs/>
          <w:u w:val="single"/>
          <w:bdr w:val="single" w:sz="8" w:space="0" w:color="auto"/>
        </w:rPr>
        <w:t xml:space="preserve">have to </w:t>
      </w:r>
      <w:r w:rsidRPr="00382644">
        <w:rPr>
          <w:iCs/>
          <w:highlight w:val="cyan"/>
          <w:u w:val="single"/>
          <w:bdr w:val="single" w:sz="8" w:space="0" w:color="auto"/>
        </w:rPr>
        <w:t>look</w:t>
      </w:r>
      <w:r w:rsidRPr="00382644">
        <w:rPr>
          <w:highlight w:val="cyan"/>
          <w:u w:val="single"/>
        </w:rPr>
        <w:t xml:space="preserve"> at</w:t>
      </w:r>
      <w:r w:rsidRPr="00382644">
        <w:rPr>
          <w:u w:val="single"/>
        </w:rPr>
        <w:t xml:space="preserve"> how </w:t>
      </w:r>
      <w:r w:rsidRPr="00382644">
        <w:rPr>
          <w:iCs/>
          <w:highlight w:val="cyan"/>
          <w:u w:val="single"/>
          <w:bdr w:val="single" w:sz="8" w:space="0" w:color="auto"/>
        </w:rPr>
        <w:t>practices</w:t>
      </w:r>
      <w:r w:rsidRPr="00382644">
        <w:rPr>
          <w:iCs/>
          <w:u w:val="single"/>
          <w:bdr w:val="single" w:sz="8" w:space="0" w:color="auto"/>
        </w:rPr>
        <w:t xml:space="preserve"> change</w:t>
      </w:r>
      <w:r w:rsidRPr="00382644">
        <w:rPr>
          <w:u w:val="single"/>
        </w:rPr>
        <w:t xml:space="preserve"> </w:t>
      </w:r>
      <w:r w:rsidRPr="00382644">
        <w:rPr>
          <w:highlight w:val="cyan"/>
          <w:u w:val="single"/>
        </w:rPr>
        <w:t xml:space="preserve">rather than </w:t>
      </w:r>
      <w:r w:rsidRPr="00382644">
        <w:rPr>
          <w:iCs/>
          <w:highlight w:val="cyan"/>
          <w:u w:val="single"/>
          <w:bdr w:val="single" w:sz="8" w:space="0" w:color="auto"/>
        </w:rPr>
        <w:t>intellectual</w:t>
      </w:r>
      <w:r w:rsidRPr="00382644">
        <w:rPr>
          <w:iCs/>
          <w:u w:val="single"/>
          <w:bdr w:val="single" w:sz="8" w:space="0" w:color="auto"/>
        </w:rPr>
        <w:t xml:space="preserve"> argument</w:t>
      </w:r>
      <w:r w:rsidRPr="00382644">
        <w:rPr>
          <w:iCs/>
          <w:highlight w:val="cyan"/>
          <w:u w:val="single"/>
          <w:bdr w:val="single" w:sz="8" w:space="0" w:color="auto"/>
        </w:rPr>
        <w:t>s</w:t>
      </w:r>
      <w:r w:rsidRPr="00382644">
        <w:rPr>
          <w:sz w:val="16"/>
        </w:rPr>
        <w:t xml:space="preserve"> on the one hand or arming to the teeth on the other. So perhaps I would encourage, if you are to go on with debate, you should probably take a look at Bourdieu. I’m done. </w:t>
      </w:r>
    </w:p>
    <w:p w14:paraId="6EBD1FF3" w14:textId="77777777" w:rsidR="00B502BA" w:rsidRPr="002B25B9" w:rsidRDefault="00B502BA" w:rsidP="00B502BA"/>
    <w:p w14:paraId="687F96D9" w14:textId="77777777" w:rsidR="00B502BA" w:rsidRPr="00527990" w:rsidRDefault="00B502BA" w:rsidP="00B502BA"/>
    <w:p w14:paraId="01CB007E" w14:textId="77777777" w:rsidR="00B502BA" w:rsidRPr="00305BC8" w:rsidRDefault="00B502BA" w:rsidP="00B502BA"/>
    <w:p w14:paraId="63DE8656" w14:textId="77777777" w:rsidR="00B502BA" w:rsidRPr="005D388F" w:rsidRDefault="00B502BA" w:rsidP="00B502BA"/>
    <w:p w14:paraId="64A87CE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0AA12" w14:textId="77777777" w:rsidR="00674F4F" w:rsidRDefault="00674F4F" w:rsidP="00066D2C">
      <w:r>
        <w:separator/>
      </w:r>
    </w:p>
  </w:endnote>
  <w:endnote w:type="continuationSeparator" w:id="0">
    <w:p w14:paraId="0119805D" w14:textId="77777777" w:rsidR="00674F4F" w:rsidRDefault="00674F4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C212F" w14:textId="77777777" w:rsidR="00674F4F" w:rsidRDefault="00674F4F" w:rsidP="00066D2C">
      <w:r>
        <w:separator/>
      </w:r>
    </w:p>
  </w:footnote>
  <w:footnote w:type="continuationSeparator" w:id="0">
    <w:p w14:paraId="2EA650E2" w14:textId="77777777" w:rsidR="00674F4F" w:rsidRDefault="00674F4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D90F16"/>
    <w:multiLevelType w:val="hybridMultilevel"/>
    <w:tmpl w:val="5F50E1D8"/>
    <w:lvl w:ilvl="0" w:tplc="EE86173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DB653A"/>
    <w:multiLevelType w:val="hybridMultilevel"/>
    <w:tmpl w:val="8FD8CFDA"/>
    <w:lvl w:ilvl="0" w:tplc="1C8C9E1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BC3797"/>
    <w:multiLevelType w:val="hybridMultilevel"/>
    <w:tmpl w:val="11567CDA"/>
    <w:lvl w:ilvl="0" w:tplc="8236C57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68695625">
    <w:abstractNumId w:val="13"/>
  </w:num>
  <w:num w:numId="46" w16cid:durableId="74322563">
    <w:abstractNumId w:val="16"/>
  </w:num>
  <w:num w:numId="47" w16cid:durableId="16715174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1"/>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27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399"/>
    <w:rsid w:val="00656814"/>
    <w:rsid w:val="00657A00"/>
    <w:rsid w:val="006633F4"/>
    <w:rsid w:val="0066638E"/>
    <w:rsid w:val="00666CC0"/>
    <w:rsid w:val="00673C22"/>
    <w:rsid w:val="0067482D"/>
    <w:rsid w:val="00674F4F"/>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1F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4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2BA"/>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7C9"/>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5ADF1"/>
  <w15:chartTrackingRefBased/>
  <w15:docId w15:val="{89569980-D31C-4D75-8082-A61C1813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02BA"/>
    <w:pPr>
      <w:spacing w:after="0" w:line="240" w:lineRule="auto"/>
    </w:pPr>
    <w:rPr>
      <w:rFonts w:ascii="Georgia" w:hAnsi="Georgia" w:cs="Calibri"/>
    </w:rPr>
  </w:style>
  <w:style w:type="paragraph" w:styleId="Heading1">
    <w:name w:val="heading 1"/>
    <w:aliases w:val="Pocket"/>
    <w:basedOn w:val="Normal"/>
    <w:next w:val="Normal"/>
    <w:link w:val="Heading1Char"/>
    <w:qFormat/>
    <w:rsid w:val="00E427C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27C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427C9"/>
    <w:pPr>
      <w:keepNext/>
      <w:keepLines/>
      <w:pageBreakBefore/>
      <w:jc w:val="center"/>
      <w:outlineLvl w:val="2"/>
    </w:pPr>
    <w:rPr>
      <w:rFonts w:eastAsiaTheme="majorEastAsia" w:cstheme="majorBidi"/>
      <w:b/>
      <w:sz w:val="32"/>
      <w:szCs w:val="24"/>
      <w:u w:val="single"/>
    </w:rPr>
  </w:style>
  <w:style w:type="paragraph" w:styleId="Heading4">
    <w:name w:val="heading 4"/>
    <w:aliases w:val="Tag,Big card,Normal Tag,heading 2, Ch,TAG,Ch,no read,No Spacing211,No Spacing12,No Spacing2111,No Spacing4,No Spacing11111,No Spacing5,No Spacing21,tags,No Spacing1111,ta,No Spacing1,No Spacing11,No Spacing111,T,Ta,small text,body,Card,Tags,t"/>
    <w:basedOn w:val="Normal"/>
    <w:next w:val="Normal"/>
    <w:link w:val="Heading4Char"/>
    <w:uiPriority w:val="3"/>
    <w:qFormat/>
    <w:rsid w:val="00E427C9"/>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E427C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27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27C9"/>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E427C9"/>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E427C9"/>
    <w:rPr>
      <w:color w:val="auto"/>
      <w:u w:val="none"/>
    </w:rPr>
  </w:style>
  <w:style w:type="character" w:customStyle="1" w:styleId="Heading1Char">
    <w:name w:val="Heading 1 Char"/>
    <w:aliases w:val="Pocket Char"/>
    <w:basedOn w:val="DefaultParagraphFont"/>
    <w:link w:val="Heading1"/>
    <w:rsid w:val="00E427C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427C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427C9"/>
    <w:rPr>
      <w:rFonts w:ascii="Georgia" w:eastAsiaTheme="majorEastAsia" w:hAnsi="Georgia" w:cstheme="majorBidi"/>
      <w:b/>
      <w:sz w:val="32"/>
      <w:szCs w:val="24"/>
      <w:u w:val="single"/>
    </w:rPr>
  </w:style>
  <w:style w:type="character" w:customStyle="1" w:styleId="Heading4Char">
    <w:name w:val="Heading 4 Char"/>
    <w:aliases w:val="Tag Char,Big card Char,Normal Tag Char,heading 2 Char, Ch Char,TAG Char,Ch Char,no read Char,No Spacing211 Char,No Spacing12 Char,No Spacing2111 Char,No Spacing4 Char,No Spacing11111 Char,No Spacing5 Char,No Spacing21 Char,tags Char"/>
    <w:basedOn w:val="DefaultParagraphFont"/>
    <w:link w:val="Heading4"/>
    <w:uiPriority w:val="3"/>
    <w:rsid w:val="00E427C9"/>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27C9"/>
    <w:rPr>
      <w:rFonts w:ascii="Georgia" w:hAnsi="Georgia"/>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E427C9"/>
    <w:rPr>
      <w:b w:val="0"/>
      <w:sz w:val="22"/>
      <w:u w:val="single"/>
    </w:rPr>
  </w:style>
  <w:style w:type="character" w:styleId="Strong">
    <w:name w:val="Strong"/>
    <w:basedOn w:val="DefaultParagraphFont"/>
    <w:uiPriority w:val="22"/>
    <w:qFormat/>
    <w:rsid w:val="00E427C9"/>
    <w:rPr>
      <w:b/>
      <w:bCs/>
    </w:rPr>
  </w:style>
  <w:style w:type="character" w:styleId="BookTitle">
    <w:name w:val="Book Title"/>
    <w:basedOn w:val="DefaultParagraphFont"/>
    <w:uiPriority w:val="33"/>
    <w:qFormat/>
    <w:rsid w:val="00E427C9"/>
    <w:rPr>
      <w:b/>
      <w:bCs/>
      <w:i/>
      <w:iCs/>
      <w:spacing w:val="5"/>
    </w:rPr>
  </w:style>
  <w:style w:type="character" w:customStyle="1" w:styleId="Heading5Char">
    <w:name w:val="Heading 5 Char"/>
    <w:basedOn w:val="DefaultParagraphFont"/>
    <w:link w:val="Heading5"/>
    <w:uiPriority w:val="9"/>
    <w:semiHidden/>
    <w:rsid w:val="00E427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27C9"/>
  </w:style>
  <w:style w:type="paragraph" w:styleId="Header">
    <w:name w:val="header"/>
    <w:basedOn w:val="Normal"/>
    <w:link w:val="HeaderChar"/>
    <w:uiPriority w:val="99"/>
    <w:semiHidden/>
    <w:rsid w:val="00E427C9"/>
    <w:pPr>
      <w:tabs>
        <w:tab w:val="center" w:pos="4680"/>
        <w:tab w:val="right" w:pos="9360"/>
      </w:tabs>
    </w:pPr>
  </w:style>
  <w:style w:type="character" w:customStyle="1" w:styleId="HeaderChar">
    <w:name w:val="Header Char"/>
    <w:basedOn w:val="DefaultParagraphFont"/>
    <w:link w:val="Header"/>
    <w:uiPriority w:val="99"/>
    <w:semiHidden/>
    <w:rsid w:val="00E427C9"/>
    <w:rPr>
      <w:rFonts w:ascii="Georgia" w:hAnsi="Georgia" w:cs="Calibri"/>
    </w:rPr>
  </w:style>
  <w:style w:type="paragraph" w:styleId="Footer">
    <w:name w:val="footer"/>
    <w:basedOn w:val="Normal"/>
    <w:link w:val="FooterChar"/>
    <w:uiPriority w:val="99"/>
    <w:semiHidden/>
    <w:rsid w:val="00E427C9"/>
    <w:pPr>
      <w:tabs>
        <w:tab w:val="center" w:pos="4680"/>
        <w:tab w:val="right" w:pos="9360"/>
      </w:tabs>
    </w:pPr>
  </w:style>
  <w:style w:type="character" w:customStyle="1" w:styleId="FooterChar">
    <w:name w:val="Footer Char"/>
    <w:basedOn w:val="DefaultParagraphFont"/>
    <w:link w:val="Footer"/>
    <w:uiPriority w:val="99"/>
    <w:semiHidden/>
    <w:rsid w:val="00E427C9"/>
    <w:rPr>
      <w:rFonts w:ascii="Georgia" w:hAnsi="Georgia" w:cs="Calibri"/>
    </w:rPr>
  </w:style>
  <w:style w:type="paragraph" w:styleId="BodyText">
    <w:name w:val="Body Text"/>
    <w:basedOn w:val="Normal"/>
    <w:link w:val="BodyTextChar"/>
    <w:uiPriority w:val="99"/>
    <w:semiHidden/>
    <w:unhideWhenUsed/>
    <w:rsid w:val="00E427C9"/>
    <w:pPr>
      <w:spacing w:after="120"/>
    </w:pPr>
  </w:style>
  <w:style w:type="character" w:customStyle="1" w:styleId="BodyTextChar">
    <w:name w:val="Body Text Char"/>
    <w:basedOn w:val="DefaultParagraphFont"/>
    <w:link w:val="BodyText"/>
    <w:uiPriority w:val="99"/>
    <w:semiHidden/>
    <w:rsid w:val="00E427C9"/>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Tag and Ci,Small Text,No Spacing7,Very Small Text,No Spacing11211,Clear"/>
    <w:link w:val="NoSpacingChar"/>
    <w:uiPriority w:val="99"/>
    <w:unhideWhenUsed/>
    <w:qFormat/>
    <w:rsid w:val="00E427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27C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E427C9"/>
    <w:rPr>
      <w:color w:val="0563C1" w:themeColor="hyperlink"/>
      <w:u w:val="single"/>
    </w:rPr>
  </w:style>
  <w:style w:type="character" w:styleId="UnresolvedMention">
    <w:name w:val="Unresolved Mention"/>
    <w:basedOn w:val="DefaultParagraphFont"/>
    <w:uiPriority w:val="99"/>
    <w:semiHidden/>
    <w:unhideWhenUsed/>
    <w:rsid w:val="00E427C9"/>
    <w:rPr>
      <w:color w:val="605E5C"/>
      <w:shd w:val="clear" w:color="auto" w:fill="E1DFDD"/>
    </w:rPr>
  </w:style>
  <w:style w:type="paragraph" w:customStyle="1" w:styleId="Emphasis1">
    <w:name w:val="Emphasis1"/>
    <w:basedOn w:val="Normal"/>
    <w:link w:val="Emphasis"/>
    <w:uiPriority w:val="8"/>
    <w:qFormat/>
    <w:rsid w:val="00B502BA"/>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B502BA"/>
    <w:pPr>
      <w:spacing w:after="0" w:line="240" w:lineRule="auto"/>
    </w:pPr>
    <w:rPr>
      <w:u w:val="single"/>
    </w:rPr>
  </w:style>
  <w:style w:type="paragraph" w:styleId="ListParagraph">
    <w:name w:val="List Paragraph"/>
    <w:basedOn w:val="Normal"/>
    <w:uiPriority w:val="99"/>
    <w:unhideWhenUsed/>
    <w:qFormat/>
    <w:rsid w:val="00B502BA"/>
    <w:pPr>
      <w:ind w:left="720"/>
      <w:contextualSpacing/>
    </w:pPr>
  </w:style>
  <w:style w:type="paragraph" w:customStyle="1" w:styleId="textbold">
    <w:name w:val="text bold"/>
    <w:basedOn w:val="Normal"/>
    <w:uiPriority w:val="7"/>
    <w:qFormat/>
    <w:rsid w:val="00B502BA"/>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6"/>
    <w:qFormat/>
    <w:rsid w:val="00B502BA"/>
    <w:pPr>
      <w:widowControl w:val="0"/>
      <w:suppressAutoHyphens/>
      <w:spacing w:after="200"/>
      <w:contextualSpacing/>
    </w:pPr>
    <w:rPr>
      <w:rFonts w:asciiTheme="minorHAnsi" w:hAnsiTheme="minorHAnsi" w:cstheme="minorBidi"/>
      <w:u w:val="single"/>
    </w:rPr>
  </w:style>
  <w:style w:type="character" w:customStyle="1" w:styleId="annotation">
    <w:name w:val="annotation"/>
    <w:basedOn w:val="DefaultParagraphFont"/>
    <w:rsid w:val="00B502BA"/>
  </w:style>
  <w:style w:type="paragraph" w:customStyle="1" w:styleId="Emphasize">
    <w:name w:val="Emphasize"/>
    <w:basedOn w:val="Normal"/>
    <w:uiPriority w:val="7"/>
    <w:qFormat/>
    <w:rsid w:val="00B502B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fltv.org/2011/02/24/cal-round-robin-polic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12052</Words>
  <Characters>68697</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2</cp:revision>
  <dcterms:created xsi:type="dcterms:W3CDTF">2023-07-24T23:36:00Z</dcterms:created>
  <dcterms:modified xsi:type="dcterms:W3CDTF">2023-07-25T02:46:00Z</dcterms:modified>
</cp:coreProperties>
</file>