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13239" w14:textId="77777777" w:rsidR="00E22F32" w:rsidRDefault="00E22F32" w:rsidP="00E22F32">
      <w:pPr>
        <w:pStyle w:val="Heading1"/>
      </w:pPr>
      <w:r>
        <w:t>Aff</w:t>
      </w:r>
    </w:p>
    <w:p w14:paraId="3AC0B8E2" w14:textId="77777777" w:rsidR="00E22F32" w:rsidRDefault="00E22F32" w:rsidP="00E22F32">
      <w:pPr>
        <w:pStyle w:val="Heading3"/>
      </w:pPr>
      <w:r>
        <w:t>States---Deficit---General</w:t>
      </w:r>
    </w:p>
    <w:p w14:paraId="0E817977" w14:textId="77777777" w:rsidR="00E22F32" w:rsidRPr="00BB0CFA" w:rsidRDefault="00E22F32" w:rsidP="00E22F32">
      <w:pPr>
        <w:rPr>
          <w:sz w:val="26"/>
          <w:szCs w:val="26"/>
        </w:rPr>
      </w:pPr>
    </w:p>
    <w:p w14:paraId="181D8906" w14:textId="77777777" w:rsidR="00E22F32" w:rsidRPr="00BB0CFA" w:rsidRDefault="00E22F32" w:rsidP="00E22F32">
      <w:pPr>
        <w:pStyle w:val="Heading4"/>
        <w:rPr>
          <w:rStyle w:val="StyleUnderline"/>
          <w:szCs w:val="26"/>
        </w:rPr>
      </w:pPr>
      <w:r>
        <w:rPr>
          <w:rStyle w:val="StyleUnderline"/>
          <w:szCs w:val="26"/>
        </w:rPr>
        <w:t>State</w:t>
      </w:r>
      <w:r w:rsidRPr="00BB0CFA">
        <w:rPr>
          <w:rStyle w:val="StyleUnderline"/>
          <w:szCs w:val="26"/>
        </w:rPr>
        <w:t xml:space="preserve"> Governments are terrible at fiscal redistribution.</w:t>
      </w:r>
    </w:p>
    <w:p w14:paraId="401E66E6" w14:textId="77777777" w:rsidR="00E22F32" w:rsidRPr="00AE0E43" w:rsidRDefault="00E22F32" w:rsidP="00E22F32">
      <w:r w:rsidRPr="00BB0CFA">
        <w:t xml:space="preserve">Paul E. </w:t>
      </w:r>
      <w:r w:rsidRPr="00BB0CFA">
        <w:rPr>
          <w:b/>
          <w:bCs/>
          <w:sz w:val="26"/>
          <w:szCs w:val="26"/>
        </w:rPr>
        <w:t>Peterson</w:t>
      </w:r>
      <w:r>
        <w:rPr>
          <w:b/>
          <w:bCs/>
          <w:sz w:val="26"/>
          <w:szCs w:val="26"/>
        </w:rPr>
        <w:t xml:space="preserve"> ’96</w:t>
      </w:r>
      <w:r w:rsidRPr="00BB0CFA">
        <w:t>, is the Henry Lee Shattuck Professor of Government and Director of the Program on Education Policy and Governance at Harvard University, a Senior Fellow at the Hoover Institution at Stanford University, and Senior Editor of Education Next, a journal of opinion and research.</w:t>
      </w:r>
      <w:r>
        <w:t xml:space="preserve"> “</w:t>
      </w:r>
      <w:r w:rsidRPr="00E816ED">
        <w:t>When to Devolve</w:t>
      </w:r>
      <w:r>
        <w:t xml:space="preserve">” October 1. </w:t>
      </w:r>
      <w:r w:rsidRPr="003F140F">
        <w:t>https://webarchive.urban.org/UploadedPDF/pub_06.pdf</w:t>
      </w:r>
      <w:r>
        <w:t xml:space="preserve"> Rxie</w:t>
      </w:r>
    </w:p>
    <w:p w14:paraId="695E567A" w14:textId="77777777" w:rsidR="00E22F32" w:rsidRDefault="00E22F32" w:rsidP="00E22F32">
      <w:pPr>
        <w:rPr>
          <w:u w:val="single"/>
        </w:rPr>
      </w:pPr>
      <w:r w:rsidRPr="00305D80">
        <w:rPr>
          <w:rStyle w:val="StyleUnderline"/>
          <w:highlight w:val="cyan"/>
        </w:rPr>
        <w:t>The Redistributive Capacity of</w:t>
      </w:r>
      <w:r w:rsidRPr="00643577">
        <w:rPr>
          <w:rStyle w:val="StyleUnderline"/>
        </w:rPr>
        <w:t xml:space="preserve"> </w:t>
      </w:r>
      <w:r w:rsidRPr="00305D80">
        <w:rPr>
          <w:rStyle w:val="StyleUnderline"/>
          <w:highlight w:val="cyan"/>
        </w:rPr>
        <w:t>States</w:t>
      </w:r>
      <w:r w:rsidRPr="00F0118A">
        <w:rPr>
          <w:rStyle w:val="StyleUnderline"/>
        </w:rPr>
        <w:t xml:space="preserve"> and</w:t>
      </w:r>
      <w:r w:rsidRPr="00643577">
        <w:rPr>
          <w:rStyle w:val="StyleUnderline"/>
        </w:rPr>
        <w:t xml:space="preserve"> </w:t>
      </w:r>
      <w:r w:rsidRPr="00F0118A">
        <w:rPr>
          <w:rStyle w:val="StyleUnderline"/>
        </w:rPr>
        <w:t>Localities</w:t>
      </w:r>
      <w:r w:rsidRPr="00643577">
        <w:rPr>
          <w:rStyle w:val="StyleUnderline"/>
        </w:rPr>
        <w:t xml:space="preserve"> </w:t>
      </w:r>
      <w:r w:rsidRPr="00AE0E43">
        <w:rPr>
          <w:rStyle w:val="StyleUnderline"/>
          <w:sz w:val="16"/>
          <w:szCs w:val="16"/>
        </w:rPr>
        <w:t>For the same reason that local governments are well-suited to providing economic development—to attract labor and capital</w:t>
      </w:r>
      <w:r w:rsidRPr="00643577">
        <w:rPr>
          <w:rStyle w:val="StyleUnderline"/>
        </w:rPr>
        <w:t xml:space="preserve">—they </w:t>
      </w:r>
      <w:r w:rsidRPr="00305D80">
        <w:rPr>
          <w:rStyle w:val="StyleUnderline"/>
          <w:highlight w:val="cyan"/>
        </w:rPr>
        <w:t>are not effective at serving the needs of the poor</w:t>
      </w:r>
      <w:r w:rsidRPr="00643577">
        <w:rPr>
          <w:rStyle w:val="StyleUnderline"/>
        </w:rPr>
        <w:t xml:space="preserve">, the sick, and the disabled. </w:t>
      </w:r>
      <w:r w:rsidRPr="00AE0E43">
        <w:rPr>
          <w:rStyle w:val="StyleUnderline"/>
        </w:rPr>
        <w:t xml:space="preserve">Programs that serve these needs may be characterized as primarily redistributive, because they shift resources from the “haves” to the “have nots.” </w:t>
      </w:r>
      <w:r w:rsidRPr="00AE0E43">
        <w:rPr>
          <w:rStyle w:val="StyleUnderline"/>
          <w:sz w:val="16"/>
          <w:szCs w:val="16"/>
        </w:rPr>
        <w:t>Generally speaking</w:t>
      </w:r>
      <w:r w:rsidRPr="00AE0E43">
        <w:rPr>
          <w:rStyle w:val="StyleUnderline"/>
        </w:rPr>
        <w:t xml:space="preserve">, </w:t>
      </w:r>
      <w:r w:rsidRPr="00305D80">
        <w:rPr>
          <w:rStyle w:val="StyleUnderline"/>
          <w:highlight w:val="cyan"/>
        </w:rPr>
        <w:t xml:space="preserve">local governments </w:t>
      </w:r>
      <w:r w:rsidRPr="00305D80">
        <w:rPr>
          <w:rStyle w:val="Emphasis"/>
          <w:highlight w:val="cyan"/>
        </w:rPr>
        <w:t>shun such programs</w:t>
      </w:r>
      <w:r w:rsidRPr="00AE0E43">
        <w:rPr>
          <w:rStyle w:val="StyleUnderline"/>
        </w:rPr>
        <w:t xml:space="preserve">. For example, </w:t>
      </w:r>
      <w:r w:rsidRPr="00305D80">
        <w:rPr>
          <w:rStyle w:val="StyleUnderline"/>
          <w:highlight w:val="cyan"/>
        </w:rPr>
        <w:t xml:space="preserve">they </w:t>
      </w:r>
      <w:r w:rsidRPr="00305D80">
        <w:rPr>
          <w:rStyle w:val="Emphasis"/>
          <w:highlight w:val="cyan"/>
        </w:rPr>
        <w:t>avoid</w:t>
      </w:r>
      <w:r w:rsidRPr="00305D80">
        <w:rPr>
          <w:rStyle w:val="StyleUnderline"/>
          <w:highlight w:val="cyan"/>
        </w:rPr>
        <w:t xml:space="preserve"> progressive </w:t>
      </w:r>
      <w:r w:rsidRPr="00305D80">
        <w:rPr>
          <w:rStyle w:val="Emphasis"/>
          <w:highlight w:val="cyan"/>
        </w:rPr>
        <w:t>income taxes</w:t>
      </w:r>
      <w:r w:rsidRPr="00AE0E43">
        <w:rPr>
          <w:rStyle w:val="StyleUnderline"/>
        </w:rPr>
        <w:t xml:space="preserve">. </w:t>
      </w:r>
      <w:r w:rsidRPr="00AE0E43">
        <w:rPr>
          <w:rStyle w:val="StyleUnderline"/>
          <w:sz w:val="16"/>
          <w:szCs w:val="16"/>
        </w:rPr>
        <w:t>Only about</w:t>
      </w:r>
      <w:r w:rsidRPr="00AE0E43">
        <w:rPr>
          <w:rStyle w:val="StyleUnderline"/>
        </w:rPr>
        <w:t xml:space="preserve"> 3 percent of local revenues comes from this source. </w:t>
      </w:r>
      <w:r w:rsidRPr="00305D80">
        <w:rPr>
          <w:rStyle w:val="StyleUnderline"/>
          <w:highlight w:val="cyan"/>
        </w:rPr>
        <w:t xml:space="preserve">Any </w:t>
      </w:r>
      <w:r w:rsidRPr="00F0118A">
        <w:rPr>
          <w:rStyle w:val="StyleUnderline"/>
        </w:rPr>
        <w:t>locality</w:t>
      </w:r>
      <w:r w:rsidRPr="00AE0E43">
        <w:rPr>
          <w:rStyle w:val="StyleUnderline"/>
        </w:rPr>
        <w:t xml:space="preserve"> making a serious </w:t>
      </w:r>
      <w:r w:rsidRPr="00305D80">
        <w:rPr>
          <w:rStyle w:val="StyleUnderline"/>
          <w:highlight w:val="cyan"/>
        </w:rPr>
        <w:t>attempt to tax high-income groups</w:t>
      </w:r>
      <w:r w:rsidRPr="00AE0E43">
        <w:rPr>
          <w:rStyle w:val="StyleUnderline"/>
        </w:rPr>
        <w:t xml:space="preserve"> </w:t>
      </w:r>
      <w:r w:rsidRPr="00F0118A">
        <w:rPr>
          <w:rStyle w:val="StyleUnderline"/>
        </w:rPr>
        <w:t>for programs</w:t>
      </w:r>
      <w:r w:rsidRPr="00AE0E43">
        <w:rPr>
          <w:rStyle w:val="StyleUnderline"/>
        </w:rPr>
        <w:t xml:space="preserve"> targeting the poor </w:t>
      </w:r>
      <w:r w:rsidRPr="00305D80">
        <w:rPr>
          <w:rStyle w:val="StyleUnderline"/>
          <w:highlight w:val="cyan"/>
        </w:rPr>
        <w:t xml:space="preserve">will </w:t>
      </w:r>
      <w:r w:rsidRPr="00305D80">
        <w:rPr>
          <w:rStyle w:val="StyleUnderline"/>
          <w:b/>
          <w:bCs/>
          <w:highlight w:val="cyan"/>
        </w:rPr>
        <w:t>attract</w:t>
      </w:r>
      <w:r w:rsidRPr="00305D80">
        <w:rPr>
          <w:rStyle w:val="StyleUnderline"/>
          <w:highlight w:val="cyan"/>
        </w:rPr>
        <w:t xml:space="preserve"> more poor citizens</w:t>
      </w:r>
      <w:r w:rsidRPr="00AE0E43">
        <w:rPr>
          <w:rStyle w:val="StyleUnderline"/>
        </w:rPr>
        <w:t xml:space="preserve"> </w:t>
      </w:r>
      <w:r w:rsidRPr="00305D80">
        <w:rPr>
          <w:rStyle w:val="StyleUnderline"/>
          <w:highlight w:val="cyan"/>
        </w:rPr>
        <w:t xml:space="preserve">and </w:t>
      </w:r>
      <w:r w:rsidRPr="00305D80">
        <w:rPr>
          <w:rStyle w:val="StyleUnderline"/>
          <w:b/>
          <w:bCs/>
          <w:highlight w:val="cyan"/>
        </w:rPr>
        <w:t>drive away</w:t>
      </w:r>
      <w:r w:rsidRPr="00AE0E43">
        <w:rPr>
          <w:rStyle w:val="StyleUnderline"/>
        </w:rPr>
        <w:t xml:space="preserve"> the most </w:t>
      </w:r>
      <w:r w:rsidRPr="00305D80">
        <w:rPr>
          <w:rStyle w:val="StyleUnderline"/>
          <w:b/>
          <w:bCs/>
          <w:highlight w:val="cyan"/>
        </w:rPr>
        <w:t>productive local contributors</w:t>
      </w:r>
      <w:r w:rsidRPr="00AE0E43">
        <w:rPr>
          <w:rStyle w:val="StyleUnderline"/>
        </w:rPr>
        <w:t xml:space="preserve"> elsewhere. </w:t>
      </w:r>
      <w:r w:rsidRPr="00305D80">
        <w:rPr>
          <w:rStyle w:val="Emphasis"/>
          <w:highlight w:val="cyan"/>
        </w:rPr>
        <w:t>No</w:t>
      </w:r>
      <w:r w:rsidRPr="00AE0E43">
        <w:rPr>
          <w:rStyle w:val="StyleUnderline"/>
        </w:rPr>
        <w:t xml:space="preserve"> amount of </w:t>
      </w:r>
      <w:r w:rsidRPr="00305D80">
        <w:rPr>
          <w:rStyle w:val="StyleUnderline"/>
          <w:highlight w:val="cyan"/>
        </w:rPr>
        <w:t>determination</w:t>
      </w:r>
      <w:r w:rsidRPr="00AE0E43">
        <w:rPr>
          <w:rStyle w:val="StyleUnderline"/>
        </w:rPr>
        <w:t xml:space="preserve"> on the part of local political leaders </w:t>
      </w:r>
      <w:r w:rsidRPr="00305D80">
        <w:rPr>
          <w:rStyle w:val="StyleUnderline"/>
          <w:highlight w:val="cyan"/>
        </w:rPr>
        <w:t>can make redistributive efforts</w:t>
      </w:r>
      <w:r w:rsidRPr="00AE0E43">
        <w:rPr>
          <w:rStyle w:val="StyleUnderline"/>
        </w:rPr>
        <w:t xml:space="preserve"> </w:t>
      </w:r>
      <w:r w:rsidRPr="00305D80">
        <w:rPr>
          <w:rStyle w:val="StyleUnderline"/>
          <w:highlight w:val="cyan"/>
        </w:rPr>
        <w:t>succeed</w:t>
      </w:r>
      <w:r w:rsidRPr="00AE0E43">
        <w:rPr>
          <w:rStyle w:val="StyleUnderline"/>
        </w:rPr>
        <w:t>. If no other force is able to stop their efforts, bankruptcy will</w:t>
      </w:r>
      <w:r>
        <w:t xml:space="preserve">. The smaller the territorial reach of a local government, the less its capacity for redistribution. Most </w:t>
      </w:r>
      <w:r w:rsidRPr="00AE0E43">
        <w:rPr>
          <w:u w:val="single"/>
        </w:rPr>
        <w:t xml:space="preserve">small </w:t>
      </w:r>
      <w:r w:rsidRPr="00305D80">
        <w:rPr>
          <w:highlight w:val="cyan"/>
          <w:u w:val="single"/>
        </w:rPr>
        <w:t>suburbs</w:t>
      </w:r>
      <w:r w:rsidRPr="00AE0E43">
        <w:rPr>
          <w:u w:val="single"/>
        </w:rPr>
        <w:t xml:space="preserve"> in metropolitan areas </w:t>
      </w:r>
      <w:r w:rsidRPr="00305D80">
        <w:rPr>
          <w:highlight w:val="cyan"/>
          <w:u w:val="single"/>
        </w:rPr>
        <w:t>have</w:t>
      </w:r>
      <w:r w:rsidRPr="00AE0E43">
        <w:rPr>
          <w:u w:val="single"/>
        </w:rPr>
        <w:t xml:space="preserve"> almost </w:t>
      </w:r>
      <w:r w:rsidRPr="00305D80">
        <w:rPr>
          <w:b/>
          <w:bCs/>
          <w:highlight w:val="cyan"/>
          <w:u w:val="single"/>
        </w:rPr>
        <w:t>no capacity</w:t>
      </w:r>
      <w:r w:rsidRPr="00305D80">
        <w:rPr>
          <w:highlight w:val="cyan"/>
          <w:u w:val="single"/>
        </w:rPr>
        <w:t xml:space="preserve"> to meet the </w:t>
      </w:r>
      <w:r w:rsidRPr="00305D80">
        <w:rPr>
          <w:b/>
          <w:bCs/>
          <w:highlight w:val="cyan"/>
          <w:u w:val="single"/>
        </w:rPr>
        <w:t>special needs</w:t>
      </w:r>
      <w:r w:rsidRPr="00305D80">
        <w:rPr>
          <w:highlight w:val="cyan"/>
          <w:u w:val="single"/>
        </w:rPr>
        <w:t xml:space="preserve"> </w:t>
      </w:r>
      <w:r w:rsidRPr="00F0118A">
        <w:rPr>
          <w:u w:val="single"/>
        </w:rPr>
        <w:t>of low-income citizens</w:t>
      </w:r>
      <w:r w:rsidRPr="00AE0E43">
        <w:rPr>
          <w:u w:val="single"/>
        </w:rPr>
        <w:t xml:space="preserve">, </w:t>
      </w:r>
      <w:r w:rsidRPr="00F0118A">
        <w:rPr>
          <w:u w:val="single"/>
        </w:rPr>
        <w:t>because</w:t>
      </w:r>
      <w:r w:rsidRPr="00AE0E43">
        <w:rPr>
          <w:u w:val="single"/>
        </w:rPr>
        <w:t xml:space="preserve"> the </w:t>
      </w:r>
      <w:r w:rsidRPr="00F0118A">
        <w:rPr>
          <w:u w:val="single"/>
        </w:rPr>
        <w:t>effects</w:t>
      </w:r>
      <w:r w:rsidRPr="00AE0E43">
        <w:rPr>
          <w:u w:val="single"/>
        </w:rPr>
        <w:t xml:space="preserve"> of such actions </w:t>
      </w:r>
      <w:r w:rsidRPr="00F0118A">
        <w:rPr>
          <w:u w:val="single"/>
        </w:rPr>
        <w:t>would be</w:t>
      </w:r>
      <w:r w:rsidRPr="00AE0E43">
        <w:rPr>
          <w:u w:val="single"/>
        </w:rPr>
        <w:t xml:space="preserve"> immediately </w:t>
      </w:r>
      <w:r w:rsidRPr="00F0118A">
        <w:rPr>
          <w:u w:val="single"/>
        </w:rPr>
        <w:t>felt in</w:t>
      </w:r>
      <w:r w:rsidRPr="00AE0E43">
        <w:rPr>
          <w:u w:val="single"/>
        </w:rPr>
        <w:t xml:space="preserve"> the suburb’s </w:t>
      </w:r>
      <w:r w:rsidRPr="00F0118A">
        <w:rPr>
          <w:u w:val="single"/>
        </w:rPr>
        <w:t>tax rate</w:t>
      </w:r>
      <w:r w:rsidRPr="00AE0E43">
        <w:rPr>
          <w:u w:val="single"/>
        </w:rPr>
        <w:t xml:space="preserve">, </w:t>
      </w:r>
      <w:r w:rsidRPr="00F0118A">
        <w:rPr>
          <w:u w:val="single"/>
        </w:rPr>
        <w:t>property values</w:t>
      </w:r>
      <w:r w:rsidRPr="00AE0E43">
        <w:rPr>
          <w:u w:val="single"/>
        </w:rPr>
        <w:t xml:space="preserve">, </w:t>
      </w:r>
      <w:r w:rsidRPr="00F0118A">
        <w:rPr>
          <w:u w:val="single"/>
        </w:rPr>
        <w:t>and attractiveness to business</w:t>
      </w:r>
      <w:r>
        <w:t xml:space="preserve">. </w:t>
      </w:r>
      <w:r w:rsidRPr="00AE0E43">
        <w:rPr>
          <w:sz w:val="16"/>
          <w:szCs w:val="16"/>
        </w:rPr>
        <w:t>The greater territorial reach of states makes them better at redistribution than most local governments. The costs of moving across state lines are more substantial than those of changing residence within a metropolitan area. In contrast to the 17 percent of the population who change residence every year, only 3 percent move across a state line. Even so, labor and capital can and do move, and states must take that possibility into account in their policymaking. Since 1962, state and local redistributive spending has edged up slightly, from a very low 2.2 percent of GNP in 1962 to 3.5 percent in 1990. Over the same period, national government redistributive spending has more than doubled, rising from 4.9 percent to 10.3 percent of GNP. Thus, as a share of the nation’s expenditures on the elderly, the poor, and the needy, state and local redistributive spending has declined. In 1962, states and localities contributed 31 percent of the nation’s redistributive expenditures; in 1990, they contributed only 25 percent. The trend is particularly striking, since it took place during the period when the civil rights movement awakened the country to problems of poverty, the government introduced the Great Society program, and entitlements became an entrenched part of American social policy</w:t>
      </w:r>
      <w:r>
        <w:t xml:space="preserve">. </w:t>
      </w:r>
      <w:r w:rsidRPr="00AE0E43">
        <w:rPr>
          <w:u w:val="single"/>
        </w:rPr>
        <w:t>State and local reluctance to participate in the redistributive movement cannot be attributed to the political climate</w:t>
      </w:r>
      <w:r>
        <w:t xml:space="preserve">. </w:t>
      </w:r>
      <w:r w:rsidRPr="00AE0E43">
        <w:rPr>
          <w:sz w:val="16"/>
          <w:szCs w:val="16"/>
        </w:rPr>
        <w:t>Over most of the period between 1962 and 1990, Democrats controlled at least part of state government in most states and held unified control in many. Less state and local involvement in redistribution is rooted not in partisan politics but in the competitive pressures that limit state redistributive capacities. To understand these pressures, Kenneth Scheve, Jr., Mark Rom, and I estimated the effects of the benefit THE FUTURE OF THE PUBLIC SECTOR No. 6 2</w:t>
      </w:r>
      <w:r>
        <w:t xml:space="preserve"> </w:t>
      </w:r>
      <w:r w:rsidRPr="00AE0E43">
        <w:rPr>
          <w:sz w:val="16"/>
          <w:szCs w:val="16"/>
        </w:rPr>
        <w:t>Less</w:t>
      </w:r>
      <w:r>
        <w:t xml:space="preserve"> </w:t>
      </w:r>
      <w:r w:rsidRPr="00305D80">
        <w:rPr>
          <w:highlight w:val="cyan"/>
          <w:u w:val="single"/>
        </w:rPr>
        <w:t>state</w:t>
      </w:r>
      <w:r w:rsidRPr="00AE0E43">
        <w:rPr>
          <w:u w:val="single"/>
        </w:rPr>
        <w:t xml:space="preserve"> and </w:t>
      </w:r>
      <w:r w:rsidRPr="00F0118A">
        <w:rPr>
          <w:u w:val="single"/>
        </w:rPr>
        <w:t xml:space="preserve">local </w:t>
      </w:r>
      <w:r w:rsidRPr="00305D80">
        <w:rPr>
          <w:highlight w:val="cyan"/>
          <w:u w:val="single"/>
        </w:rPr>
        <w:t>involvement in redistribution is rooted</w:t>
      </w:r>
      <w:r>
        <w:t xml:space="preserve"> </w:t>
      </w:r>
      <w:r w:rsidRPr="00AE0E43">
        <w:rPr>
          <w:sz w:val="16"/>
          <w:szCs w:val="16"/>
        </w:rPr>
        <w:t>not in partisan politics but</w:t>
      </w:r>
      <w:r>
        <w:t xml:space="preserve"> </w:t>
      </w:r>
      <w:r w:rsidRPr="00305D80">
        <w:rPr>
          <w:highlight w:val="cyan"/>
          <w:u w:val="single"/>
        </w:rPr>
        <w:t>in</w:t>
      </w:r>
      <w:r w:rsidRPr="00AE0E43">
        <w:rPr>
          <w:u w:val="single"/>
        </w:rPr>
        <w:t xml:space="preserve"> the </w:t>
      </w:r>
      <w:r w:rsidRPr="00305D80">
        <w:rPr>
          <w:b/>
          <w:bCs/>
          <w:highlight w:val="cyan"/>
          <w:u w:val="single"/>
        </w:rPr>
        <w:t>competitive pressures</w:t>
      </w:r>
      <w:r w:rsidRPr="00305D80">
        <w:rPr>
          <w:highlight w:val="cyan"/>
          <w:u w:val="single"/>
        </w:rPr>
        <w:t xml:space="preserve"> that limit </w:t>
      </w:r>
      <w:r w:rsidRPr="00F0118A">
        <w:rPr>
          <w:u w:val="single"/>
        </w:rPr>
        <w:t xml:space="preserve">state </w:t>
      </w:r>
      <w:r w:rsidRPr="00305D80">
        <w:rPr>
          <w:highlight w:val="cyan"/>
          <w:u w:val="single"/>
        </w:rPr>
        <w:t>redistributive capacities</w:t>
      </w:r>
      <w:r w:rsidRPr="00AE0E43">
        <w:rPr>
          <w:u w:val="single"/>
        </w:rPr>
        <w:t xml:space="preserve">. </w:t>
      </w:r>
      <w:r w:rsidRPr="00F0118A">
        <w:rPr>
          <w:u w:val="single"/>
        </w:rPr>
        <w:t>States</w:t>
      </w:r>
      <w:r w:rsidRPr="00AE0E43">
        <w:rPr>
          <w:u w:val="single"/>
        </w:rPr>
        <w:t xml:space="preserve"> act as if </w:t>
      </w:r>
      <w:r w:rsidRPr="00305D80">
        <w:rPr>
          <w:highlight w:val="cyan"/>
          <w:u w:val="single"/>
        </w:rPr>
        <w:t>they</w:t>
      </w:r>
      <w:r w:rsidRPr="00AE0E43">
        <w:rPr>
          <w:u w:val="single"/>
        </w:rPr>
        <w:t xml:space="preserve"> </w:t>
      </w:r>
      <w:r w:rsidRPr="00305D80">
        <w:rPr>
          <w:b/>
          <w:bCs/>
          <w:highlight w:val="cyan"/>
          <w:u w:val="single"/>
        </w:rPr>
        <w:t>fear</w:t>
      </w:r>
      <w:r w:rsidRPr="00AE0E43">
        <w:rPr>
          <w:u w:val="single"/>
        </w:rPr>
        <w:t xml:space="preserve"> </w:t>
      </w:r>
      <w:r w:rsidRPr="00305D80">
        <w:rPr>
          <w:highlight w:val="cyan"/>
          <w:u w:val="single"/>
        </w:rPr>
        <w:t xml:space="preserve">becoming a </w:t>
      </w:r>
      <w:r w:rsidRPr="00305D80">
        <w:rPr>
          <w:b/>
          <w:bCs/>
          <w:highlight w:val="cyan"/>
          <w:u w:val="single"/>
        </w:rPr>
        <w:t>magnet</w:t>
      </w:r>
      <w:r w:rsidRPr="00305D80">
        <w:rPr>
          <w:highlight w:val="cyan"/>
          <w:u w:val="single"/>
        </w:rPr>
        <w:t xml:space="preserve"> for the poor</w:t>
      </w:r>
      <w:r w:rsidRPr="00AE0E43">
        <w:rPr>
          <w:u w:val="single"/>
        </w:rPr>
        <w:t xml:space="preserve"> and the sick, </w:t>
      </w:r>
      <w:r w:rsidRPr="00305D80">
        <w:rPr>
          <w:highlight w:val="cyan"/>
          <w:u w:val="single"/>
        </w:rPr>
        <w:t>resulting in a “</w:t>
      </w:r>
      <w:r w:rsidRPr="00305D80">
        <w:rPr>
          <w:b/>
          <w:bCs/>
          <w:highlight w:val="cyan"/>
          <w:u w:val="single"/>
        </w:rPr>
        <w:t>race to the bottom</w:t>
      </w:r>
      <w:r w:rsidRPr="00AE0E43">
        <w:rPr>
          <w:u w:val="single"/>
        </w:rPr>
        <w:t xml:space="preserve">” </w:t>
      </w:r>
      <w:r w:rsidRPr="00305D80">
        <w:rPr>
          <w:highlight w:val="cyan"/>
          <w:u w:val="single"/>
        </w:rPr>
        <w:t xml:space="preserve">as each state tries to </w:t>
      </w:r>
      <w:r w:rsidRPr="00305D80">
        <w:rPr>
          <w:b/>
          <w:bCs/>
          <w:highlight w:val="cyan"/>
          <w:u w:val="single"/>
        </w:rPr>
        <w:t>shift redistributive costs</w:t>
      </w:r>
      <w:r w:rsidRPr="00305D80">
        <w:rPr>
          <w:highlight w:val="cyan"/>
          <w:u w:val="single"/>
        </w:rPr>
        <w:t xml:space="preserve"> to other states</w:t>
      </w:r>
      <w:r>
        <w:t xml:space="preserve">. levels of neighboring states on a state’s average cash welfare benefits and Medicaid expenditures per recipient. </w:t>
      </w:r>
      <w:r w:rsidRPr="00AE0E43">
        <w:rPr>
          <w:sz w:val="16"/>
          <w:szCs w:val="16"/>
        </w:rPr>
        <w:t xml:space="preserve">Our estimate, based on annual data for the years 1976 to 1989, took into account interstate differences in tax capacity, poverty rates, and partisan control. We found that a state cuts its average benefits per recipient by $30 for every $100 that benefits during the previous year exceeded those of the average contiguous state. </w:t>
      </w:r>
      <w:r w:rsidRPr="00E816ED">
        <w:rPr>
          <w:u w:val="single"/>
        </w:rPr>
        <w:t>Welfare benefits</w:t>
      </w:r>
      <w:r w:rsidRPr="00AE0E43">
        <w:rPr>
          <w:u w:val="single"/>
        </w:rPr>
        <w:t xml:space="preserve"> were </w:t>
      </w:r>
      <w:r w:rsidRPr="00BB0CFA">
        <w:rPr>
          <w:b/>
          <w:bCs/>
          <w:u w:val="single"/>
        </w:rPr>
        <w:t>further cut</w:t>
      </w:r>
      <w:r w:rsidRPr="00AE0E43">
        <w:rPr>
          <w:u w:val="single"/>
        </w:rPr>
        <w:t xml:space="preserve"> if a state’s poverty population was on the increase. We also found that </w:t>
      </w:r>
      <w:r w:rsidRPr="00305D80">
        <w:rPr>
          <w:highlight w:val="cyan"/>
          <w:u w:val="single"/>
        </w:rPr>
        <w:t>Medicaid benefits</w:t>
      </w:r>
      <w:r w:rsidRPr="00AE0E43">
        <w:rPr>
          <w:u w:val="single"/>
        </w:rPr>
        <w:t xml:space="preserve"> were </w:t>
      </w:r>
      <w:r w:rsidRPr="00305D80">
        <w:rPr>
          <w:highlight w:val="cyan"/>
          <w:u w:val="single"/>
        </w:rPr>
        <w:t>subject</w:t>
      </w:r>
      <w:r w:rsidRPr="00AE0E43">
        <w:rPr>
          <w:u w:val="single"/>
        </w:rPr>
        <w:t xml:space="preserve"> </w:t>
      </w:r>
      <w:r w:rsidRPr="00305D80">
        <w:rPr>
          <w:highlight w:val="cyan"/>
          <w:u w:val="single"/>
        </w:rPr>
        <w:t>to</w:t>
      </w:r>
      <w:r w:rsidRPr="00AE0E43">
        <w:rPr>
          <w:u w:val="single"/>
        </w:rPr>
        <w:t xml:space="preserve"> </w:t>
      </w:r>
      <w:r w:rsidRPr="00305D80">
        <w:rPr>
          <w:highlight w:val="cyan"/>
          <w:u w:val="single"/>
        </w:rPr>
        <w:t xml:space="preserve">similar </w:t>
      </w:r>
      <w:r w:rsidRPr="00305D80">
        <w:rPr>
          <w:b/>
          <w:bCs/>
          <w:highlight w:val="cyan"/>
          <w:u w:val="single"/>
        </w:rPr>
        <w:t>downward pressures</w:t>
      </w:r>
      <w:r w:rsidRPr="00AE0E43">
        <w:rPr>
          <w:u w:val="single"/>
        </w:rPr>
        <w:t>. These findings suggest that states act as if they fear becoming a magnet for the poor and the sick, resulting in a “race to the bottom” as each state tries to shift redistributive costs to other states.</w:t>
      </w:r>
      <w:r>
        <w:t xml:space="preserve"> </w:t>
      </w:r>
      <w:r w:rsidRPr="00AE0E43">
        <w:rPr>
          <w:sz w:val="16"/>
          <w:szCs w:val="16"/>
        </w:rPr>
        <w:t xml:space="preserve">Current economic trends are further limiting state and local redistributive capacity. Capital, entrepreneurial activity, and skilled labor have become ever more mobile. </w:t>
      </w:r>
      <w:r w:rsidRPr="00305D80">
        <w:rPr>
          <w:highlight w:val="cyan"/>
          <w:u w:val="single"/>
        </w:rPr>
        <w:t>State</w:t>
      </w:r>
      <w:r w:rsidRPr="00AE0E43">
        <w:rPr>
          <w:u w:val="single"/>
        </w:rPr>
        <w:t xml:space="preserve"> and local </w:t>
      </w:r>
      <w:r w:rsidRPr="00305D80">
        <w:rPr>
          <w:highlight w:val="cyan"/>
          <w:u w:val="single"/>
        </w:rPr>
        <w:t>governments</w:t>
      </w:r>
      <w:r w:rsidRPr="00AE0E43">
        <w:rPr>
          <w:u w:val="single"/>
        </w:rPr>
        <w:t xml:space="preserve"> now </w:t>
      </w:r>
      <w:r w:rsidRPr="00305D80">
        <w:rPr>
          <w:highlight w:val="cyan"/>
          <w:u w:val="single"/>
        </w:rPr>
        <w:t>face</w:t>
      </w:r>
      <w:r w:rsidRPr="00AE0E43">
        <w:rPr>
          <w:u w:val="single"/>
        </w:rPr>
        <w:t xml:space="preserve"> increasingly </w:t>
      </w:r>
      <w:r w:rsidRPr="00305D80">
        <w:rPr>
          <w:b/>
          <w:bCs/>
          <w:highlight w:val="cyan"/>
          <w:u w:val="single"/>
        </w:rPr>
        <w:t>competitive relationships</w:t>
      </w:r>
      <w:r w:rsidRPr="00AE0E43">
        <w:rPr>
          <w:u w:val="single"/>
        </w:rPr>
        <w:t xml:space="preserve"> with each other and must attend ever more strictly to economic development. The result is that </w:t>
      </w:r>
      <w:r w:rsidRPr="00305D80">
        <w:rPr>
          <w:highlight w:val="cyan"/>
          <w:u w:val="single"/>
        </w:rPr>
        <w:t>they are</w:t>
      </w:r>
      <w:r w:rsidRPr="00AE0E43">
        <w:rPr>
          <w:u w:val="single"/>
        </w:rPr>
        <w:t xml:space="preserve"> growing ever </w:t>
      </w:r>
      <w:r w:rsidRPr="00305D80">
        <w:rPr>
          <w:highlight w:val="cyan"/>
          <w:u w:val="single"/>
        </w:rPr>
        <w:t>more reluctant to provide for the needy</w:t>
      </w:r>
      <w:r w:rsidRPr="00AE0E43">
        <w:rPr>
          <w:u w:val="single"/>
        </w:rPr>
        <w:t xml:space="preserve"> within their ranks.</w:t>
      </w:r>
    </w:p>
    <w:p w14:paraId="632866C0" w14:textId="77777777" w:rsidR="00E22F32" w:rsidRDefault="00E22F32" w:rsidP="00E22F32">
      <w:pPr>
        <w:rPr>
          <w:u w:val="single"/>
        </w:rPr>
      </w:pPr>
    </w:p>
    <w:p w14:paraId="1FFACB30" w14:textId="77777777" w:rsidR="00E22F32" w:rsidRDefault="00E22F32" w:rsidP="00E22F32">
      <w:pPr>
        <w:pStyle w:val="Heading4"/>
      </w:pPr>
      <w:bookmarkStart w:id="0" w:name="_Hlk140671310"/>
      <w:bookmarkStart w:id="1" w:name="_Hlk140073533"/>
      <w:r>
        <w:t>Fed Key - Empirically, states have done a terrible job at solving inequality through welfare programs</w:t>
      </w:r>
    </w:p>
    <w:p w14:paraId="7351B871" w14:textId="77777777" w:rsidR="00E22F32" w:rsidRPr="00645B47" w:rsidRDefault="00E22F32" w:rsidP="00E22F32">
      <w:r>
        <w:t xml:space="preserve">Taneisha </w:t>
      </w:r>
      <w:r w:rsidRPr="00645B47">
        <w:rPr>
          <w:b/>
          <w:bCs/>
          <w:sz w:val="26"/>
          <w:szCs w:val="26"/>
        </w:rPr>
        <w:t>Fair ’20</w:t>
      </w:r>
      <w:r>
        <w:rPr>
          <w:b/>
          <w:bCs/>
          <w:sz w:val="26"/>
          <w:szCs w:val="26"/>
        </w:rPr>
        <w:t>,</w:t>
      </w:r>
      <w:r>
        <w:t xml:space="preserve"> </w:t>
      </w:r>
      <w:r w:rsidRPr="00645B47">
        <w:t>The Center for Community Solutions in January 2020 as a Research Assistant/Contract Manager, previously worked at United Way of Greater Cleveland in the 211 program for more than three years, starting as a Community Resource Specialist, has a BA from Kent State University in interpersonal communication, with a minor in nonprofit management,</w:t>
      </w:r>
      <w:r>
        <w:rPr>
          <w:b/>
          <w:bCs/>
        </w:rPr>
        <w:t xml:space="preserve"> “</w:t>
      </w:r>
      <w:r w:rsidRPr="003F140F">
        <w:rPr>
          <w:bCs/>
        </w:rPr>
        <w:t>Unequal under the law: State control of social services perpetuates inequality</w:t>
      </w:r>
      <w:r>
        <w:rPr>
          <w:b/>
          <w:bCs/>
        </w:rPr>
        <w:t xml:space="preserve">,” </w:t>
      </w:r>
      <w:r w:rsidRPr="003F140F">
        <w:rPr>
          <w:bCs/>
        </w:rPr>
        <w:t>https://www.communitysolutions.com/unequal-law-state-control-social-services-perpetuates-inequality/</w:t>
      </w:r>
      <w:r>
        <w:rPr>
          <w:b/>
          <w:bCs/>
        </w:rPr>
        <w:t xml:space="preserve"> </w:t>
      </w:r>
      <w:r w:rsidRPr="00645B47">
        <w:t>Rxie</w:t>
      </w:r>
    </w:p>
    <w:p w14:paraId="211DB63F" w14:textId="77777777" w:rsidR="00E22F32" w:rsidRPr="00BC4E11" w:rsidRDefault="00E22F32" w:rsidP="00E22F32">
      <w:pPr>
        <w:spacing w:after="240"/>
        <w:rPr>
          <w:sz w:val="16"/>
        </w:rPr>
      </w:pPr>
      <w:r w:rsidRPr="00BC4E11">
        <w:rPr>
          <w:rStyle w:val="StyleUnderline"/>
        </w:rPr>
        <w:t>Black Americans have been excluded from receiving benefits many times since the United States started offering social services decades ago.</w:t>
      </w:r>
      <w:r w:rsidRPr="00BC4E11">
        <w:rPr>
          <w:sz w:val="16"/>
        </w:rPr>
        <w:t xml:space="preserve"> When the nation’s first federal health care program was created by the Freedman’s Bureau, Black Americans affected by a post-Civil War smallpox outbreak were largely ignored and given minimal assistance, which caused high mortality rates.</w:t>
      </w:r>
      <w:bookmarkStart w:id="2" w:name="_ednref1"/>
      <w:r w:rsidRPr="003F140F">
        <w:fldChar w:fldCharType="begin"/>
      </w:r>
      <w:r w:rsidRPr="003F140F">
        <w:instrText>HYPERLINK "https://www.nytimes.com/interactive/2019/08/14/magazine/universal-health-care-racism.html"</w:instrText>
      </w:r>
      <w:r w:rsidRPr="003F140F">
        <w:fldChar w:fldCharType="separate"/>
      </w:r>
      <w:r w:rsidRPr="003F140F">
        <w:rPr>
          <w:rStyle w:val="Hyperlink"/>
        </w:rPr>
        <w:t>[1]</w:t>
      </w:r>
      <w:r w:rsidRPr="003F140F">
        <w:fldChar w:fldCharType="end"/>
      </w:r>
      <w:bookmarkEnd w:id="2"/>
      <w:r w:rsidRPr="00BC4E11">
        <w:rPr>
          <w:sz w:val="16"/>
        </w:rPr>
        <w:t xml:space="preserve"> In the 1930s, New Deal antipoverty efforts sought to bring relief to Americans during and after the Great Depression, but southern states had enough congressional power to ensure that </w:t>
      </w:r>
      <w:r w:rsidRPr="00BC4E11">
        <w:rPr>
          <w:rStyle w:val="StyleUnderline"/>
        </w:rPr>
        <w:t>Black people were excluded from benefits like Social Security, minimum wage, and the G.I. Bill through selective work restrictions</w:t>
      </w:r>
      <w:r w:rsidRPr="00BC4E11">
        <w:rPr>
          <w:sz w:val="16"/>
        </w:rPr>
        <w:t xml:space="preserve">.[2] While many laws that fueled more explicit racial discrimination were repealed after the civil rights movement and other welfare rights efforts, current rules and processes often still perpetuate racial bias. A more recent example is the social welfare reform of the 1990s. </w:t>
      </w:r>
      <w:r w:rsidRPr="00BC4E11">
        <w:rPr>
          <w:rStyle w:val="StyleUnderline"/>
        </w:rPr>
        <w:t>During this time, the Temporary Assistance to Needy Families (</w:t>
      </w:r>
      <w:r w:rsidRPr="00305D80">
        <w:rPr>
          <w:rStyle w:val="StyleUnderline"/>
          <w:highlight w:val="cyan"/>
        </w:rPr>
        <w:t>TANF) program</w:t>
      </w:r>
      <w:r w:rsidRPr="00BC4E11">
        <w:rPr>
          <w:rStyle w:val="StyleUnderline"/>
        </w:rPr>
        <w:t xml:space="preserve"> </w:t>
      </w:r>
      <w:r w:rsidRPr="00305D80">
        <w:rPr>
          <w:rStyle w:val="StyleUnderline"/>
          <w:highlight w:val="cyan"/>
        </w:rPr>
        <w:t>was established</w:t>
      </w:r>
      <w:r w:rsidRPr="00BC4E11">
        <w:rPr>
          <w:rStyle w:val="StyleUnderline"/>
        </w:rPr>
        <w:t xml:space="preserve"> as a block grant to replace the Aid to Families with Dependent Children (AFDC) program</w:t>
      </w:r>
      <w:r w:rsidRPr="00BC4E11">
        <w:rPr>
          <w:sz w:val="16"/>
        </w:rPr>
        <w:t xml:space="preserve">, and </w:t>
      </w:r>
      <w:r w:rsidRPr="00305D80">
        <w:rPr>
          <w:rStyle w:val="StyleUnderline"/>
          <w:highlight w:val="cyan"/>
        </w:rPr>
        <w:t>states</w:t>
      </w:r>
      <w:r w:rsidRPr="00BC4E11">
        <w:rPr>
          <w:rStyle w:val="StyleUnderline"/>
        </w:rPr>
        <w:t xml:space="preserve"> were </w:t>
      </w:r>
      <w:r w:rsidRPr="00305D80">
        <w:rPr>
          <w:rStyle w:val="StyleUnderline"/>
          <w:highlight w:val="cyan"/>
        </w:rPr>
        <w:t>given</w:t>
      </w:r>
      <w:r w:rsidRPr="00BC4E11">
        <w:rPr>
          <w:rStyle w:val="StyleUnderline"/>
        </w:rPr>
        <w:t xml:space="preserve"> </w:t>
      </w:r>
      <w:r w:rsidRPr="00BC4E11">
        <w:rPr>
          <w:rStyle w:val="Emphasis"/>
        </w:rPr>
        <w:t xml:space="preserve">more </w:t>
      </w:r>
      <w:r w:rsidRPr="00305D80">
        <w:rPr>
          <w:rStyle w:val="Emphasis"/>
          <w:highlight w:val="cyan"/>
        </w:rPr>
        <w:t>discretion</w:t>
      </w:r>
      <w:r w:rsidRPr="00BC4E11">
        <w:rPr>
          <w:rStyle w:val="StyleUnderline"/>
        </w:rPr>
        <w:t xml:space="preserve"> </w:t>
      </w:r>
      <w:r w:rsidRPr="00305D80">
        <w:rPr>
          <w:rStyle w:val="StyleUnderline"/>
          <w:highlight w:val="cyan"/>
        </w:rPr>
        <w:t xml:space="preserve">to decide </w:t>
      </w:r>
      <w:r w:rsidRPr="00305D80">
        <w:rPr>
          <w:rStyle w:val="Emphasis"/>
          <w:highlight w:val="cyan"/>
        </w:rPr>
        <w:t>who receives benefits</w:t>
      </w:r>
      <w:r w:rsidRPr="00305D80">
        <w:rPr>
          <w:rStyle w:val="StyleUnderline"/>
          <w:highlight w:val="cyan"/>
        </w:rPr>
        <w:t xml:space="preserve"> and how funds are spent</w:t>
      </w:r>
      <w:r w:rsidRPr="00BC4E11">
        <w:rPr>
          <w:rStyle w:val="StyleUnderline"/>
        </w:rPr>
        <w:t>.</w:t>
      </w:r>
      <w:r w:rsidRPr="00BC4E11">
        <w:rPr>
          <w:sz w:val="16"/>
        </w:rPr>
        <w:t xml:space="preserve"> </w:t>
      </w:r>
      <w:r w:rsidRPr="00BC4E11">
        <w:rPr>
          <w:rStyle w:val="StyleUnderline"/>
        </w:rPr>
        <w:t xml:space="preserve">Cash assistance was no longer an entitlement available to anyone who met eligibility requirements. With </w:t>
      </w:r>
      <w:r w:rsidRPr="00305D80">
        <w:rPr>
          <w:rStyle w:val="StyleUnderline"/>
          <w:highlight w:val="cyan"/>
        </w:rPr>
        <w:t>no standard federal definition for what makes a family “needy</w:t>
      </w:r>
      <w:r w:rsidRPr="00BC4E11">
        <w:rPr>
          <w:rStyle w:val="StyleUnderline"/>
        </w:rPr>
        <w:t xml:space="preserve">,” </w:t>
      </w:r>
      <w:r w:rsidRPr="00305D80">
        <w:rPr>
          <w:rStyle w:val="StyleUnderline"/>
          <w:highlight w:val="cyan"/>
        </w:rPr>
        <w:t>states had broad freedom to choose eligibility criteria</w:t>
      </w:r>
      <w:r w:rsidRPr="00BC4E11">
        <w:rPr>
          <w:rStyle w:val="StyleUnderline"/>
        </w:rPr>
        <w:t xml:space="preserve"> and </w:t>
      </w:r>
      <w:r w:rsidRPr="00305D80">
        <w:rPr>
          <w:rStyle w:val="StyleUnderline"/>
          <w:highlight w:val="cyan"/>
        </w:rPr>
        <w:t>income thresholds</w:t>
      </w:r>
      <w:r w:rsidRPr="00BC4E11">
        <w:rPr>
          <w:rStyle w:val="StyleUnderline"/>
        </w:rPr>
        <w:t xml:space="preserve">, </w:t>
      </w:r>
      <w:r w:rsidRPr="00305D80">
        <w:rPr>
          <w:rStyle w:val="StyleUnderline"/>
          <w:highlight w:val="cyan"/>
        </w:rPr>
        <w:t>mandate work requirements</w:t>
      </w:r>
      <w:r w:rsidRPr="00BC4E11">
        <w:rPr>
          <w:rStyle w:val="StyleUnderline"/>
        </w:rPr>
        <w:t xml:space="preserve">, </w:t>
      </w:r>
      <w:r w:rsidRPr="00305D80">
        <w:rPr>
          <w:rStyle w:val="StyleUnderline"/>
          <w:highlight w:val="cyan"/>
        </w:rPr>
        <w:t>and impose time limits</w:t>
      </w:r>
      <w:r w:rsidRPr="00BC4E11">
        <w:rPr>
          <w:rStyle w:val="StyleUnderline"/>
        </w:rPr>
        <w:t xml:space="preserve"> for how long families can receive assistance</w:t>
      </w:r>
      <w:r w:rsidRPr="00BC4E11">
        <w:rPr>
          <w:sz w:val="16"/>
        </w:rPr>
        <w:t xml:space="preserve">. </w:t>
      </w:r>
      <w:r w:rsidRPr="00BC4E11">
        <w:rPr>
          <w:rStyle w:val="StyleUnderline"/>
        </w:rPr>
        <w:t>One study examined the level of inequality in the provision of safety-net programs across states from 1994 through 2014, measuring “generosity of benefits and inclusiveness of receipt.”</w:t>
      </w:r>
      <w:bookmarkStart w:id="3" w:name="_ednref3"/>
      <w:r w:rsidRPr="00BC4E11">
        <w:rPr>
          <w:rStyle w:val="StyleUnderline"/>
        </w:rPr>
        <w:fldChar w:fldCharType="begin"/>
      </w:r>
      <w:r w:rsidRPr="00BC4E11">
        <w:rPr>
          <w:rStyle w:val="StyleUnderline"/>
        </w:rPr>
        <w:instrText>HYPERLINK "https://stonecenter.gc.cuny.edu/files/2018/03/gornick-the-consequences-of-decentralization-inequality-in-safety-net-provision-in-the-post-welfare-reform-era-2019.pdf"</w:instrText>
      </w:r>
      <w:r w:rsidRPr="00BC4E11">
        <w:rPr>
          <w:rStyle w:val="StyleUnderline"/>
        </w:rPr>
      </w:r>
      <w:r w:rsidRPr="00BC4E11">
        <w:rPr>
          <w:rStyle w:val="StyleUnderline"/>
        </w:rPr>
        <w:fldChar w:fldCharType="separate"/>
      </w:r>
      <w:r w:rsidRPr="00BC4E11">
        <w:rPr>
          <w:rStyle w:val="StyleUnderline"/>
        </w:rPr>
        <w:t>[3]</w:t>
      </w:r>
      <w:r w:rsidRPr="00BC4E11">
        <w:rPr>
          <w:rStyle w:val="StyleUnderline"/>
        </w:rPr>
        <w:fldChar w:fldCharType="end"/>
      </w:r>
      <w:bookmarkEnd w:id="3"/>
      <w:r w:rsidRPr="00BC4E11">
        <w:rPr>
          <w:sz w:val="16"/>
        </w:rPr>
        <w:t xml:space="preserve"> </w:t>
      </w:r>
      <w:r w:rsidRPr="00BC4E11">
        <w:rPr>
          <w:rStyle w:val="StyleUnderline"/>
        </w:rPr>
        <w:t xml:space="preserve">The authors found </w:t>
      </w:r>
      <w:r w:rsidRPr="00BC4E11">
        <w:rPr>
          <w:sz w:val="16"/>
        </w:rPr>
        <w:t>that</w:t>
      </w:r>
      <w:r w:rsidRPr="00BC4E11">
        <w:rPr>
          <w:rStyle w:val="StyleUnderline"/>
        </w:rPr>
        <w:t xml:space="preserve"> the </w:t>
      </w:r>
      <w:r w:rsidRPr="00305D80">
        <w:rPr>
          <w:rStyle w:val="StyleUnderline"/>
          <w:highlight w:val="cyan"/>
        </w:rPr>
        <w:t xml:space="preserve">level of </w:t>
      </w:r>
      <w:r w:rsidRPr="00305D80">
        <w:rPr>
          <w:rStyle w:val="StyleUnderline"/>
          <w:b/>
          <w:bCs/>
          <w:highlight w:val="cyan"/>
        </w:rPr>
        <w:t>inequality</w:t>
      </w:r>
      <w:r w:rsidRPr="00305D80">
        <w:rPr>
          <w:rStyle w:val="StyleUnderline"/>
          <w:highlight w:val="cyan"/>
        </w:rPr>
        <w:t xml:space="preserve"> in</w:t>
      </w:r>
      <w:r w:rsidRPr="00BC4E11">
        <w:rPr>
          <w:rStyle w:val="StyleUnderline"/>
        </w:rPr>
        <w:t xml:space="preserve"> how generous or inclusive a state’s program was </w:t>
      </w:r>
      <w:r w:rsidRPr="00305D80">
        <w:rPr>
          <w:rStyle w:val="StyleUnderline"/>
          <w:highlight w:val="cyan"/>
        </w:rPr>
        <w:t xml:space="preserve">were </w:t>
      </w:r>
      <w:r w:rsidRPr="00305D80">
        <w:rPr>
          <w:rStyle w:val="Emphasis"/>
          <w:highlight w:val="cyan"/>
        </w:rPr>
        <w:t>highest in TANF</w:t>
      </w:r>
      <w:r w:rsidRPr="00BC4E11">
        <w:rPr>
          <w:rStyle w:val="StyleUnderline"/>
        </w:rPr>
        <w:t xml:space="preserve">-related programs and </w:t>
      </w:r>
      <w:r w:rsidRPr="00305D80">
        <w:rPr>
          <w:rStyle w:val="StyleUnderline"/>
          <w:highlight w:val="cyan"/>
        </w:rPr>
        <w:t>lowest in food assistance and health insurance</w:t>
      </w:r>
      <w:r w:rsidRPr="00BC4E11">
        <w:rPr>
          <w:rStyle w:val="StyleUnderline"/>
        </w:rPr>
        <w:t xml:space="preserve">, as </w:t>
      </w:r>
      <w:r w:rsidRPr="00305D80">
        <w:rPr>
          <w:rStyle w:val="StyleUnderline"/>
          <w:highlight w:val="cyan"/>
        </w:rPr>
        <w:t>the latter</w:t>
      </w:r>
      <w:r w:rsidRPr="00BC4E11">
        <w:rPr>
          <w:rStyle w:val="StyleUnderline"/>
        </w:rPr>
        <w:t xml:space="preserve"> two programs </w:t>
      </w:r>
      <w:r w:rsidRPr="00305D80">
        <w:rPr>
          <w:rStyle w:val="StyleUnderline"/>
          <w:highlight w:val="cyan"/>
        </w:rPr>
        <w:t>have</w:t>
      </w:r>
      <w:r w:rsidRPr="00BC4E11">
        <w:rPr>
          <w:rStyle w:val="StyleUnderline"/>
        </w:rPr>
        <w:t xml:space="preserve"> </w:t>
      </w:r>
      <w:r w:rsidRPr="00BC4E11">
        <w:rPr>
          <w:rStyle w:val="Emphasis"/>
        </w:rPr>
        <w:t xml:space="preserve">more </w:t>
      </w:r>
      <w:r w:rsidRPr="00305D80">
        <w:rPr>
          <w:rStyle w:val="Emphasis"/>
          <w:highlight w:val="cyan"/>
        </w:rPr>
        <w:t>oversight</w:t>
      </w:r>
      <w:r w:rsidRPr="00305D80">
        <w:rPr>
          <w:rStyle w:val="StyleUnderline"/>
          <w:highlight w:val="cyan"/>
        </w:rPr>
        <w:t xml:space="preserve"> from the </w:t>
      </w:r>
      <w:r w:rsidRPr="00305D80">
        <w:rPr>
          <w:rStyle w:val="Emphasis"/>
          <w:highlight w:val="cyan"/>
        </w:rPr>
        <w:t>federal</w:t>
      </w:r>
      <w:r w:rsidRPr="00305D80">
        <w:rPr>
          <w:rStyle w:val="StyleUnderline"/>
          <w:highlight w:val="cyan"/>
        </w:rPr>
        <w:t xml:space="preserve"> governmen</w:t>
      </w:r>
      <w:r w:rsidRPr="00305D80">
        <w:rPr>
          <w:sz w:val="16"/>
          <w:highlight w:val="cyan"/>
        </w:rPr>
        <w:t>t</w:t>
      </w:r>
      <w:r w:rsidRPr="00BC4E11">
        <w:rPr>
          <w:rStyle w:val="StyleUnderline"/>
        </w:rPr>
        <w:t>. TANF policies for eligibility requirements and sanctions are harsher in states with a larger Black population.</w:t>
      </w:r>
      <w:r w:rsidRPr="00BC4E11">
        <w:rPr>
          <w:sz w:val="16"/>
        </w:rPr>
        <w:t xml:space="preserve"> More than 25 years after welfare reform, states with the smallest maximum TANF monthly benefit are concentrated in the Southern U.S., and those with the highest are found in states in the Northeast.</w:t>
      </w:r>
      <w:bookmarkStart w:id="4" w:name="_ednref4"/>
      <w:r w:rsidRPr="003F140F">
        <w:fldChar w:fldCharType="begin"/>
      </w:r>
      <w:r w:rsidRPr="003F140F">
        <w:instrText>HYPERLINK "https://fas.org/sgp/crs/misc/R43634.pdf"</w:instrText>
      </w:r>
      <w:r w:rsidRPr="003F140F">
        <w:fldChar w:fldCharType="separate"/>
      </w:r>
      <w:r w:rsidRPr="003F140F">
        <w:rPr>
          <w:rStyle w:val="Hyperlink"/>
        </w:rPr>
        <w:t>[4]</w:t>
      </w:r>
      <w:r w:rsidRPr="003F140F">
        <w:fldChar w:fldCharType="end"/>
      </w:r>
      <w:bookmarkEnd w:id="4"/>
      <w:r w:rsidRPr="00BC4E11">
        <w:rPr>
          <w:sz w:val="16"/>
        </w:rPr>
        <w:t xml:space="preserve"> According to the Urban Institute,</w:t>
      </w:r>
      <w:bookmarkStart w:id="5" w:name="_ednref5"/>
      <w:r w:rsidRPr="003F140F">
        <w:fldChar w:fldCharType="begin"/>
      </w:r>
      <w:r w:rsidRPr="003F140F">
        <w:instrText>HYPERLINK "https://www.urban.org/research/publication/why-does-cash-welfare-depend-where-you-live"</w:instrText>
      </w:r>
      <w:r w:rsidRPr="003F140F">
        <w:fldChar w:fldCharType="separate"/>
      </w:r>
      <w:r w:rsidRPr="003F140F">
        <w:rPr>
          <w:rStyle w:val="Hyperlink"/>
        </w:rPr>
        <w:t>[5]</w:t>
      </w:r>
      <w:r w:rsidRPr="003F140F">
        <w:fldChar w:fldCharType="end"/>
      </w:r>
      <w:bookmarkEnd w:id="5"/>
      <w:r w:rsidRPr="00BC4E11">
        <w:rPr>
          <w:sz w:val="16"/>
        </w:rPr>
        <w:t xml:space="preserve"> TANF policies for eligibility requirements and sanctions are harsher in states with a larger Black population, and the maximum benefits provided are lower with shorter time limits. For instance, as of July 2019, the highest amount for a single-parent family of three, $1,066 per month, is found in the more homogenous state of New Hampshire,</w:t>
      </w:r>
      <w:bookmarkStart w:id="6" w:name="_ednref6"/>
      <w:r w:rsidRPr="003F140F">
        <w:fldChar w:fldCharType="begin"/>
      </w:r>
      <w:r w:rsidRPr="003F140F">
        <w:instrText>HYPERLINK "https://www.communitysolutions.com/unequal-law-state-control-social-services-perpetuates-inequality/" \l "_edn6"</w:instrText>
      </w:r>
      <w:r w:rsidRPr="003F140F">
        <w:fldChar w:fldCharType="separate"/>
      </w:r>
      <w:r w:rsidRPr="003F140F">
        <w:rPr>
          <w:rStyle w:val="Hyperlink"/>
        </w:rPr>
        <w:t>[6]</w:t>
      </w:r>
      <w:r w:rsidRPr="003F140F">
        <w:fldChar w:fldCharType="end"/>
      </w:r>
      <w:bookmarkEnd w:id="6"/>
      <w:r w:rsidRPr="00BC4E11">
        <w:rPr>
          <w:sz w:val="16"/>
        </w:rPr>
        <w:t xml:space="preserve"> where 93 percent of the population is white and less than 2 percent is Black.[7] Comparatively, Mississippi, has a population that is 59 percent white and 38 percent Black, and offers a maximum benefit of just $170 per month. A Midwestern state like Ohio, falls in between with a maximum benefit of $497 for a population that is 81 percent white and 13 percent Black. Moving forward, we can help to prevent this inequality by monitoring policy outcomes and practices at the federal, state and local levels more closely using a racial equity lens </w:t>
      </w:r>
      <w:r w:rsidRPr="00BC4E11">
        <w:rPr>
          <w:rStyle w:val="StyleUnderline"/>
        </w:rPr>
        <w:t xml:space="preserve">While the welfare reform of the ‘90s did not explicitly discriminate based on race, public perception of welfare became more negative as recipients became more diverse. This saw new </w:t>
      </w:r>
      <w:r w:rsidRPr="00305D80">
        <w:rPr>
          <w:rStyle w:val="StyleUnderline"/>
          <w:highlight w:val="cyan"/>
        </w:rPr>
        <w:t>stereotypes</w:t>
      </w:r>
      <w:r w:rsidRPr="00BC4E11">
        <w:rPr>
          <w:rStyle w:val="StyleUnderline"/>
        </w:rPr>
        <w:t xml:space="preserve"> </w:t>
      </w:r>
      <w:r w:rsidRPr="00305D80">
        <w:rPr>
          <w:rStyle w:val="StyleUnderline"/>
          <w:highlight w:val="cyan"/>
        </w:rPr>
        <w:t>of</w:t>
      </w:r>
      <w:r w:rsidRPr="00BC4E11">
        <w:rPr>
          <w:rStyle w:val="StyleUnderline"/>
        </w:rPr>
        <w:t xml:space="preserve"> Black beneficiaries like the infamous “</w:t>
      </w:r>
      <w:r w:rsidRPr="00305D80">
        <w:rPr>
          <w:rStyle w:val="StyleUnderline"/>
          <w:highlight w:val="cyan"/>
        </w:rPr>
        <w:t>welfare queen” emerge</w:t>
      </w:r>
      <w:r w:rsidRPr="00BC4E11">
        <w:rPr>
          <w:sz w:val="16"/>
        </w:rPr>
        <w:t xml:space="preserve">. In the case of TANF, </w:t>
      </w:r>
      <w:r w:rsidRPr="00305D80">
        <w:rPr>
          <w:rStyle w:val="StyleUnderline"/>
          <w:highlight w:val="cyan"/>
        </w:rPr>
        <w:t>state discretion aided the reinforcement of these racial biases</w:t>
      </w:r>
      <w:r w:rsidRPr="00BC4E11">
        <w:rPr>
          <w:sz w:val="16"/>
        </w:rPr>
        <w:t xml:space="preserve"> and </w:t>
      </w:r>
      <w:r w:rsidRPr="00BC4E11">
        <w:rPr>
          <w:rStyle w:val="StyleUnderline"/>
        </w:rPr>
        <w:t>resulted in inequal provision of social benefits across the country.</w:t>
      </w:r>
      <w:r w:rsidRPr="00BC4E11">
        <w:rPr>
          <w:sz w:val="16"/>
        </w:rPr>
        <w:t xml:space="preserve"> Moving forward, we can help to prevent this inequality by monitoring policy outcomes and practices at the federal, state and local levels more closely using a racial equity lens. Community Solutions is committed to doing so. A new proposal to convert Medicaid into a block grant, much like TANF policies, would exclude certain populations and cause increased inaccessibility.</w:t>
      </w:r>
      <w:bookmarkStart w:id="7" w:name="_ednref8"/>
      <w:r w:rsidRPr="003F140F">
        <w:fldChar w:fldCharType="begin"/>
      </w:r>
      <w:r w:rsidRPr="003F140F">
        <w:instrText>HYPERLINK "https://www.communitysolutions.com/new-medicaid-block-grant-waiver-risk-disguised-flexibility/"</w:instrText>
      </w:r>
      <w:r w:rsidRPr="003F140F">
        <w:fldChar w:fldCharType="separate"/>
      </w:r>
      <w:r w:rsidRPr="003F140F">
        <w:rPr>
          <w:rStyle w:val="Hyperlink"/>
        </w:rPr>
        <w:t>[8]</w:t>
      </w:r>
      <w:r w:rsidRPr="003F140F">
        <w:fldChar w:fldCharType="end"/>
      </w:r>
      <w:bookmarkEnd w:id="7"/>
      <w:r w:rsidRPr="00BC4E11">
        <w:rPr>
          <w:sz w:val="16"/>
        </w:rPr>
        <w:t xml:space="preserve"> </w:t>
      </w:r>
      <w:r w:rsidRPr="00305D80">
        <w:rPr>
          <w:rStyle w:val="StyleUnderline"/>
          <w:highlight w:val="cyan"/>
        </w:rPr>
        <w:t>Given</w:t>
      </w:r>
      <w:r w:rsidRPr="00BC4E11">
        <w:rPr>
          <w:rStyle w:val="StyleUnderline"/>
        </w:rPr>
        <w:t xml:space="preserve"> the results of </w:t>
      </w:r>
      <w:r w:rsidRPr="00305D80">
        <w:rPr>
          <w:rStyle w:val="StyleUnderline"/>
          <w:highlight w:val="cyan"/>
        </w:rPr>
        <w:t>TANF</w:t>
      </w:r>
      <w:r w:rsidRPr="00BC4E11">
        <w:rPr>
          <w:rStyle w:val="StyleUnderline"/>
        </w:rPr>
        <w:t xml:space="preserve">, there is the </w:t>
      </w:r>
      <w:r w:rsidRPr="00305D80">
        <w:rPr>
          <w:rStyle w:val="StyleUnderline"/>
          <w:highlight w:val="cyan"/>
        </w:rPr>
        <w:t>danger</w:t>
      </w:r>
      <w:r w:rsidRPr="00BC4E11">
        <w:rPr>
          <w:rStyle w:val="StyleUnderline"/>
        </w:rPr>
        <w:t xml:space="preserve"> that </w:t>
      </w:r>
      <w:r w:rsidRPr="00305D80">
        <w:rPr>
          <w:rStyle w:val="StyleUnderline"/>
          <w:highlight w:val="cyan"/>
        </w:rPr>
        <w:t>any move</w:t>
      </w:r>
      <w:r w:rsidRPr="00BC4E11">
        <w:rPr>
          <w:rStyle w:val="StyleUnderline"/>
        </w:rPr>
        <w:t xml:space="preserve"> to give more “</w:t>
      </w:r>
      <w:r w:rsidRPr="00305D80">
        <w:rPr>
          <w:rStyle w:val="StyleUnderline"/>
          <w:highlight w:val="cyan"/>
        </w:rPr>
        <w:t>flexibility” to states’</w:t>
      </w:r>
      <w:r w:rsidRPr="00BC4E11">
        <w:rPr>
          <w:rStyle w:val="StyleUnderline"/>
        </w:rPr>
        <w:t xml:space="preserve"> could </w:t>
      </w:r>
      <w:r w:rsidRPr="00305D80">
        <w:rPr>
          <w:rStyle w:val="StyleUnderline"/>
          <w:highlight w:val="cyan"/>
        </w:rPr>
        <w:t>deepen racial disparities</w:t>
      </w:r>
      <w:r w:rsidRPr="00BC4E11">
        <w:rPr>
          <w:rStyle w:val="StyleUnderline"/>
        </w:rPr>
        <w:t xml:space="preserve"> and </w:t>
      </w:r>
      <w:r w:rsidRPr="00305D80">
        <w:rPr>
          <w:rStyle w:val="StyleUnderline"/>
          <w:highlight w:val="cyan"/>
        </w:rPr>
        <w:t>increase geographic variations in benefits</w:t>
      </w:r>
      <w:r w:rsidRPr="00BC4E11">
        <w:rPr>
          <w:sz w:val="16"/>
        </w:rPr>
        <w:t xml:space="preserve">. </w:t>
      </w:r>
      <w:r w:rsidRPr="00BC4E11">
        <w:rPr>
          <w:rStyle w:val="StyleUnderline"/>
        </w:rPr>
        <w:t>It’s important not to ignore the truth that there is an interplay of historical, economic and social factors in racial bias that have been built into the structure of the social welfare system</w:t>
      </w:r>
      <w:r w:rsidRPr="00BC4E11">
        <w:rPr>
          <w:sz w:val="16"/>
        </w:rPr>
        <w:t>. Leaders at all levels of government must recognize this, use this knowledge to assess current policies and inform future decisions in service delivery to ensure everyone has equal access to the social safety net.</w:t>
      </w:r>
    </w:p>
    <w:bookmarkEnd w:id="0"/>
    <w:p w14:paraId="0BE557A5" w14:textId="77777777" w:rsidR="00E22F32" w:rsidRPr="000C0DCA" w:rsidRDefault="00E22F32" w:rsidP="00E22F32">
      <w:r w:rsidRPr="000C0DCA">
        <w:rPr>
          <w:rStyle w:val="StyleUnderline"/>
        </w:rPr>
        <w:t>The recent debate on health care reform has occurred mostly at the national level.</w:t>
      </w:r>
      <w:r w:rsidRPr="000C0DCA">
        <w:t xml:space="preserve"> The Affordable Care Act, or ACA, was a momentous change for the U.S. health care system. So far, 20 million people have gained health insurance coverage due to the ACA—a historic reduction in the number of uninsured people in the United States.</w:t>
      </w:r>
    </w:p>
    <w:p w14:paraId="786016BA" w14:textId="77777777" w:rsidR="00E22F32" w:rsidRPr="000C0DCA" w:rsidRDefault="00E22F32" w:rsidP="00E22F32">
      <w:r w:rsidRPr="000C0DCA">
        <w:rPr>
          <w:u w:val="single"/>
        </w:rPr>
        <w:t>The ACA also contained several tools designed to control health care costs.</w:t>
      </w:r>
      <w:r w:rsidRPr="000C0DCA">
        <w:t xml:space="preserve"> It created the Center for Medicare &amp; Medicaid Innovation, or CMMI, which is authorized to test new payment and delivery methods in order to lower costs and improve quality for individuals who receive benefits from Medicare; Medicaid; or the Children’s Health Insurance Program, or CHIP. CMMI is currently testing and evaluating many different models, including accountable care organizations, bundled payments for hip and knee replacements, and primary care medical homes. The ACA also reduced Medicare payments to Medicare Advantage plans; to hospitals with poor quality measures; and to medical providers, which has had a spillover effect on private insurance.</w:t>
      </w:r>
    </w:p>
    <w:p w14:paraId="1954C9D8" w14:textId="77777777" w:rsidR="00E22F32" w:rsidRPr="000C0DCA" w:rsidRDefault="00E22F32" w:rsidP="00E22F32">
      <w:r w:rsidRPr="000C0DCA">
        <w:t>Partly due to the ACA, health care cost spending growth has slowed in recent years. Before 2014, there were five years of historically low growth, and 2011 was the first time in a decade that spending on health care grew slower than the U.S. economy. Health care costs are still projected to grow faster than the overall economy, however, and health care spending already puts tremendous pressure on state and federal budgets and limits spending on other important services. More needs to be done to sustain this slowdown in growth.</w:t>
      </w:r>
    </w:p>
    <w:p w14:paraId="64D02913" w14:textId="77777777" w:rsidR="00E22F32" w:rsidRPr="000C0DCA" w:rsidRDefault="00E22F32" w:rsidP="00E22F32">
      <w:r w:rsidRPr="000C0DCA">
        <w:t>The current political environment makes it unlikely that reforms to control systemwide health care costs will be achieved at the federal level in the near future. States, however, are well-positioned to take the lead on implementing cost control and quality improvement reforms. Indeed, many states are already innovating and seeing positive results.</w:t>
      </w:r>
    </w:p>
    <w:p w14:paraId="20C4B44B" w14:textId="77777777" w:rsidR="00E22F32" w:rsidRPr="000C0DCA" w:rsidRDefault="00E22F32" w:rsidP="00E22F32">
      <w:r w:rsidRPr="000C0DCA">
        <w:t>There are several advantages to implementing reforms at the state level. State-level reforms can be tailored to work best for each state, depending on the structure of its insurance markets, the size of the state, and its demographics. States also have considerable authority over the regulation of health insurance and the provision of health care within their borders. States control their own insurance markets: They run their Medicaid and CHIP programs and state employee plans, and certain states run the exchanges for individual health insurance. States also control the rate review process, scope-of-practice regulations, physician licensing, antitrust laws, and provider and insurer regulations. Lastly, states and governors have considerable convening power to bring together diverse stakeholders, making reform efforts more politically feasible.</w:t>
      </w:r>
    </w:p>
    <w:p w14:paraId="3545546C" w14:textId="77777777" w:rsidR="00E22F32" w:rsidRPr="000C0DCA" w:rsidRDefault="00E22F32" w:rsidP="00E22F32">
      <w:r w:rsidRPr="000C0DCA">
        <w:t>The innovations that some states are implementing to reduce costs while maintaining or improving quality can and should be replicated by other states. This report lays out a comprehensive summary of options, as outlined in the following table, that states can choose from to improve the quality and sustainability of their health care systems. Generally, these options relate to implementing new payment models, increasing accountability and transparency, collecting more data, increasing the use of high-value services and practices, and removing barriers to effective practices.</w:t>
      </w:r>
    </w:p>
    <w:p w14:paraId="3FC48F66" w14:textId="77777777" w:rsidR="00E22F32" w:rsidRPr="000C0DCA" w:rsidRDefault="00E22F32" w:rsidP="00E22F32">
      <w:r w:rsidRPr="000C0DCA">
        <w:t>We have included examples from some of the most pioneering states and other examples where states are instituting similar reforms, as well as details from these states’ experiences and their strategies to make the reforms successful. These examples are not an exhaustive list of all the states that may be undertaking these reforms. Other ideas and strategies have not been used before. Importantly, these reforms are not mutually exclusive; in fact, states should adopt as many as possible.</w:t>
      </w:r>
    </w:p>
    <w:p w14:paraId="72BDFF90" w14:textId="77777777" w:rsidR="00E22F32" w:rsidRPr="000C0DCA" w:rsidRDefault="00E22F32" w:rsidP="00E22F32">
      <w:r w:rsidRPr="000C0DCA">
        <w:t>All of these reform options would help states slow the growth of health care costs, improve the quality of their health care systems, and protect their residents.</w:t>
      </w:r>
    </w:p>
    <w:p w14:paraId="7E022A66" w14:textId="77777777" w:rsidR="00E22F32" w:rsidRPr="00645B47" w:rsidRDefault="00E22F32" w:rsidP="00E22F32"/>
    <w:p w14:paraId="34218B42" w14:textId="77777777" w:rsidR="00E22F32" w:rsidRPr="002F5FFC" w:rsidRDefault="00E22F32" w:rsidP="00E22F32"/>
    <w:p w14:paraId="05E834BA" w14:textId="77777777" w:rsidR="00E22F32" w:rsidRPr="006A5F5B" w:rsidRDefault="00E22F32" w:rsidP="00E22F32">
      <w:pPr>
        <w:pStyle w:val="Heading4"/>
      </w:pPr>
      <w:r>
        <w:t>Solving through the federal government avoids administrative burdens that unfairly affect marginalized groups</w:t>
      </w:r>
    </w:p>
    <w:p w14:paraId="383B7D91" w14:textId="77777777" w:rsidR="00E22F32" w:rsidRPr="00B226DC" w:rsidRDefault="00E22F32" w:rsidP="00E22F32">
      <w:pPr>
        <w:rPr>
          <w:sz w:val="16"/>
        </w:rPr>
      </w:pPr>
      <w:r w:rsidRPr="006A5F5B">
        <w:t xml:space="preserve">Justin </w:t>
      </w:r>
      <w:r w:rsidRPr="006A5F5B">
        <w:rPr>
          <w:rStyle w:val="Style13ptBold"/>
        </w:rPr>
        <w:t>Schweitzer</w:t>
      </w:r>
      <w:r w:rsidRPr="006A5F5B">
        <w:t>, 5-5-20</w:t>
      </w:r>
      <w:r w:rsidRPr="006A5F5B">
        <w:rPr>
          <w:rStyle w:val="Style13ptBold"/>
        </w:rPr>
        <w:t>22</w:t>
      </w:r>
      <w:r w:rsidRPr="006A5F5B">
        <w:t xml:space="preserve">, </w:t>
      </w:r>
      <w:r w:rsidRPr="00B226DC">
        <w:rPr>
          <w:sz w:val="16"/>
        </w:rPr>
        <w:t>Senior Research Analyst at Teamsters; VP of Organizing at Nonprofit Professional Employees Union"How To Address the Administrative Burdens of Accessing the Safety Net," Center for American Progress, https://www.americanprogress.org/article/how-to-address-the-administrative-burdens-of-accessing-the-safety-net/</w:t>
      </w:r>
    </w:p>
    <w:p w14:paraId="5D4CEDC7" w14:textId="77777777" w:rsidR="00E22F32" w:rsidRPr="00EA289E" w:rsidRDefault="00E22F32" w:rsidP="00E22F32">
      <w:pPr>
        <w:rPr>
          <w:rStyle w:val="StyleUnderline"/>
        </w:rPr>
      </w:pPr>
      <w:r w:rsidRPr="006A5F5B">
        <w:t xml:space="preserve">As elements of program design, </w:t>
      </w:r>
      <w:r w:rsidRPr="00305D80">
        <w:rPr>
          <w:rStyle w:val="StyleUnderline"/>
          <w:highlight w:val="cyan"/>
        </w:rPr>
        <w:t xml:space="preserve">administrative burdens </w:t>
      </w:r>
      <w:r w:rsidRPr="00B226DC">
        <w:rPr>
          <w:rStyle w:val="StyleUnderline"/>
        </w:rPr>
        <w:t>are</w:t>
      </w:r>
      <w:r w:rsidRPr="00EA289E">
        <w:rPr>
          <w:rStyle w:val="StyleUnderline"/>
        </w:rPr>
        <w:t xml:space="preserve"> typically sold as </w:t>
      </w:r>
      <w:r w:rsidRPr="00B226DC">
        <w:rPr>
          <w:rStyle w:val="StyleUnderline"/>
        </w:rPr>
        <w:t>measures to weed out ineligible people and prevent fraud.</w:t>
      </w:r>
      <w:r w:rsidRPr="00EA289E">
        <w:rPr>
          <w:rStyle w:val="StyleUnderline"/>
        </w:rPr>
        <w:t xml:space="preserve"> </w:t>
      </w:r>
      <w:r w:rsidRPr="006A5F5B">
        <w:t xml:space="preserve">Yet </w:t>
      </w:r>
      <w:r w:rsidRPr="00B226DC">
        <w:rPr>
          <w:rStyle w:val="StyleUnderline"/>
        </w:rPr>
        <w:t>by</w:t>
      </w:r>
      <w:r w:rsidRPr="00305D80">
        <w:rPr>
          <w:rStyle w:val="StyleUnderline"/>
          <w:highlight w:val="cyan"/>
        </w:rPr>
        <w:t xml:space="preserve"> focusi</w:t>
      </w:r>
      <w:r w:rsidRPr="00B226DC">
        <w:rPr>
          <w:rStyle w:val="StyleUnderline"/>
        </w:rPr>
        <w:t>ng</w:t>
      </w:r>
      <w:r w:rsidRPr="00305D80">
        <w:rPr>
          <w:rStyle w:val="StyleUnderline"/>
          <w:highlight w:val="cyan"/>
        </w:rPr>
        <w:t xml:space="preserve"> more on preventing so-called</w:t>
      </w:r>
      <w:r w:rsidRPr="001777CC">
        <w:rPr>
          <w:rStyle w:val="StyleUnderline"/>
        </w:rPr>
        <w:t xml:space="preserve"> </w:t>
      </w:r>
      <w:r w:rsidRPr="00305D80">
        <w:rPr>
          <w:rStyle w:val="StyleUnderline"/>
          <w:highlight w:val="cyan"/>
        </w:rPr>
        <w:t xml:space="preserve">undeserving people from accessing benefits than </w:t>
      </w:r>
      <w:r w:rsidRPr="00EA289E">
        <w:rPr>
          <w:rStyle w:val="StyleUnderline"/>
        </w:rPr>
        <w:t>on</w:t>
      </w:r>
      <w:r w:rsidRPr="00305D80">
        <w:rPr>
          <w:rStyle w:val="StyleUnderline"/>
          <w:highlight w:val="cyan"/>
        </w:rPr>
        <w:t xml:space="preserve"> simply delivering vital services</w:t>
      </w:r>
      <w:r w:rsidRPr="00EA289E">
        <w:rPr>
          <w:rStyle w:val="StyleUnderline"/>
        </w:rPr>
        <w:t xml:space="preserve">, </w:t>
      </w:r>
      <w:r w:rsidRPr="00B226DC">
        <w:rPr>
          <w:rStyle w:val="StyleUnderline"/>
        </w:rPr>
        <w:t>policymakers</w:t>
      </w:r>
      <w:r w:rsidRPr="00EA289E">
        <w:rPr>
          <w:rStyle w:val="StyleUnderline"/>
        </w:rPr>
        <w:t xml:space="preserve"> have </w:t>
      </w:r>
      <w:r w:rsidRPr="00B226DC">
        <w:rPr>
          <w:rStyle w:val="StyleUnderline"/>
        </w:rPr>
        <w:t>created</w:t>
      </w:r>
      <w:r w:rsidRPr="00EA289E">
        <w:rPr>
          <w:rStyle w:val="StyleUnderline"/>
        </w:rPr>
        <w:t xml:space="preserve"> so </w:t>
      </w:r>
      <w:r w:rsidRPr="00B226DC">
        <w:rPr>
          <w:rStyle w:val="StyleUnderline"/>
        </w:rPr>
        <w:t xml:space="preserve">many hoops that participants must jump through that </w:t>
      </w:r>
      <w:r w:rsidRPr="00EA289E">
        <w:rPr>
          <w:rStyle w:val="StyleUnderline"/>
        </w:rPr>
        <w:t xml:space="preserve">those who need help </w:t>
      </w:r>
      <w:r w:rsidRPr="00B226DC">
        <w:rPr>
          <w:rStyle w:val="StyleUnderline"/>
        </w:rPr>
        <w:t>most are</w:t>
      </w:r>
      <w:r w:rsidRPr="00EA289E">
        <w:rPr>
          <w:rStyle w:val="StyleUnderline"/>
        </w:rPr>
        <w:t xml:space="preserve"> far </w:t>
      </w:r>
      <w:r w:rsidRPr="00B226DC">
        <w:rPr>
          <w:rStyle w:val="StyleUnderline"/>
        </w:rPr>
        <w:t>too frequently denied</w:t>
      </w:r>
      <w:r w:rsidRPr="00EA289E">
        <w:rPr>
          <w:rStyle w:val="StyleUnderline"/>
        </w:rPr>
        <w:t xml:space="preserve"> it.</w:t>
      </w:r>
      <w:r>
        <w:t xml:space="preserve"> </w:t>
      </w:r>
      <w:r w:rsidRPr="006A5F5B">
        <w:t xml:space="preserve">Worst of all, </w:t>
      </w:r>
      <w:r w:rsidRPr="00305D80">
        <w:rPr>
          <w:rStyle w:val="StyleUnderline"/>
          <w:highlight w:val="cyan"/>
        </w:rPr>
        <w:t>administrative burdens perpetuate inequity</w:t>
      </w:r>
      <w:r w:rsidRPr="00B226DC">
        <w:rPr>
          <w:rStyle w:val="StyleUnderline"/>
        </w:rPr>
        <w:t xml:space="preserve"> because </w:t>
      </w:r>
      <w:r w:rsidRPr="00305D80">
        <w:rPr>
          <w:rStyle w:val="StyleUnderline"/>
          <w:highlight w:val="cyan"/>
        </w:rPr>
        <w:t>they</w:t>
      </w:r>
      <w:r w:rsidRPr="00305D80">
        <w:rPr>
          <w:highlight w:val="cyan"/>
        </w:rPr>
        <w:t xml:space="preserve"> </w:t>
      </w:r>
      <w:r w:rsidRPr="00305D80">
        <w:rPr>
          <w:rStyle w:val="StyleUnderline"/>
          <w:highlight w:val="cyan"/>
        </w:rPr>
        <w:t xml:space="preserve">tend to be most heavily placed on supports for low-income people, rather than </w:t>
      </w:r>
      <w:r w:rsidRPr="00B226DC">
        <w:rPr>
          <w:rStyle w:val="StyleUnderline"/>
        </w:rPr>
        <w:t xml:space="preserve">those that serve </w:t>
      </w:r>
      <w:r w:rsidRPr="00305D80">
        <w:rPr>
          <w:rStyle w:val="StyleUnderline"/>
          <w:highlight w:val="cyan"/>
        </w:rPr>
        <w:t>the population as a whole</w:t>
      </w:r>
      <w:r w:rsidRPr="006A5F5B">
        <w:t xml:space="preserve">. As a result, </w:t>
      </w:r>
      <w:r w:rsidRPr="00EA289E">
        <w:rPr>
          <w:rStyle w:val="StyleUnderline"/>
        </w:rPr>
        <w:t xml:space="preserve">more often than not, </w:t>
      </w:r>
      <w:r w:rsidRPr="00305D80">
        <w:rPr>
          <w:rStyle w:val="StyleUnderline"/>
          <w:highlight w:val="cyan"/>
        </w:rPr>
        <w:t>administrative burdens fall hardest on people of color, people with disabilities, women, LGBTQ people, and the elderly.</w:t>
      </w:r>
      <w:r>
        <w:t xml:space="preserve"> </w:t>
      </w:r>
      <w:r w:rsidRPr="006A5F5B">
        <w:t xml:space="preserve">Consequently, </w:t>
      </w:r>
      <w:r w:rsidRPr="00EA289E">
        <w:rPr>
          <w:rStyle w:val="StyleUnderline"/>
        </w:rPr>
        <w:t xml:space="preserve">they </w:t>
      </w:r>
      <w:r w:rsidRPr="00305D80">
        <w:rPr>
          <w:rStyle w:val="StyleUnderline"/>
          <w:highlight w:val="cyan"/>
        </w:rPr>
        <w:t>come with significant economic costs</w:t>
      </w:r>
      <w:r w:rsidRPr="00EA289E">
        <w:rPr>
          <w:rStyle w:val="StyleUnderline"/>
        </w:rPr>
        <w:t xml:space="preserve">, not savings: The </w:t>
      </w:r>
      <w:r w:rsidRPr="00305D80">
        <w:rPr>
          <w:rStyle w:val="StyleUnderline"/>
          <w:highlight w:val="cyan"/>
        </w:rPr>
        <w:t>economy is weaker when those who are eligible for support are prevented from receiving it</w:t>
      </w:r>
      <w:r w:rsidRPr="00EA289E">
        <w:rPr>
          <w:rStyle w:val="StyleUnderline"/>
        </w:rPr>
        <w:t>, excluding people and communities from spending, safety, and stability.</w:t>
      </w:r>
    </w:p>
    <w:p w14:paraId="6B4ADDC8" w14:textId="77777777" w:rsidR="00E22F32" w:rsidRDefault="00E22F32" w:rsidP="00E22F32">
      <w:pPr>
        <w:rPr>
          <w:rStyle w:val="StyleUnderline"/>
        </w:rPr>
      </w:pPr>
      <w:r w:rsidRPr="006A5F5B">
        <w:t xml:space="preserve">Without significant and sustained progress on easing administrative burdens in the safety net, many of the </w:t>
      </w:r>
      <w:r w:rsidRPr="00305D80">
        <w:rPr>
          <w:rStyle w:val="StyleUnderline"/>
          <w:highlight w:val="cyan"/>
        </w:rPr>
        <w:t>people most in need of help will continue to be cruelly excluded</w:t>
      </w:r>
      <w:r w:rsidRPr="00EA289E">
        <w:rPr>
          <w:rStyle w:val="StyleUnderline"/>
        </w:rPr>
        <w:t xml:space="preserve"> </w:t>
      </w:r>
      <w:r w:rsidRPr="00305D80">
        <w:rPr>
          <w:rStyle w:val="StyleUnderline"/>
          <w:highlight w:val="cyan"/>
        </w:rPr>
        <w:t>because of needless barriers</w:t>
      </w:r>
      <w:r w:rsidRPr="00EA289E">
        <w:rPr>
          <w:rStyle w:val="StyleUnderline"/>
        </w:rPr>
        <w:t xml:space="preserve"> completely unrelated to their eligibility, with themselves, their families, and the entire economy suffering as a result.</w:t>
      </w:r>
    </w:p>
    <w:p w14:paraId="322B307A" w14:textId="77777777" w:rsidR="00E22F32" w:rsidRDefault="00E22F32" w:rsidP="00E22F32">
      <w:pPr>
        <w:pStyle w:val="Heading3"/>
      </w:pPr>
      <w:r>
        <w:t>States---Deficit---Private Capture</w:t>
      </w:r>
    </w:p>
    <w:p w14:paraId="3DEF84AC" w14:textId="77777777" w:rsidR="00E22F32" w:rsidRPr="00E421F1" w:rsidRDefault="00E22F32" w:rsidP="00E22F32">
      <w:pPr>
        <w:pStyle w:val="Heading4"/>
        <w:rPr>
          <w:rStyle w:val="StyleUnderline"/>
        </w:rPr>
      </w:pPr>
      <w:r>
        <w:rPr>
          <w:rStyle w:val="StyleUnderline"/>
        </w:rPr>
        <w:t>State officials will be captured by corporate interests and transfer welfare funds to the private sphere.</w:t>
      </w:r>
    </w:p>
    <w:p w14:paraId="28C197D9" w14:textId="77777777" w:rsidR="00E22F32" w:rsidRPr="00747A26" w:rsidRDefault="00E22F32" w:rsidP="00E22F32">
      <w:pPr>
        <w:rPr>
          <w:rStyle w:val="StyleUnderline"/>
        </w:rPr>
      </w:pPr>
      <w:r w:rsidRPr="00747A26">
        <w:rPr>
          <w:rStyle w:val="Style13ptBold"/>
        </w:rPr>
        <w:t>Bulfone et al.</w:t>
      </w:r>
      <w:r w:rsidRPr="00747A26">
        <w:t xml:space="preserve"> 5-17-20</w:t>
      </w:r>
      <w:r w:rsidRPr="00747A26">
        <w:rPr>
          <w:rStyle w:val="Style13ptBold"/>
        </w:rPr>
        <w:t>22</w:t>
      </w:r>
      <w:r w:rsidRPr="00747A26">
        <w:t>,</w:t>
      </w:r>
      <w:r>
        <w:t xml:space="preserve"> (PhD, Assistant Professor at Leiden University)</w:t>
      </w:r>
      <w:r w:rsidRPr="00747A26">
        <w:t xml:space="preserve"> "No strings attached: Corporate welfare, state intervention, and the issue of conditionality," Sage Journals, https://journals.sagepub.com/doi/full/10.1177/10245294221101145</w:t>
      </w:r>
    </w:p>
    <w:p w14:paraId="25EB1FBF" w14:textId="77777777" w:rsidR="00E22F32" w:rsidRPr="00747A26" w:rsidRDefault="00E22F32" w:rsidP="00E22F32">
      <w:pPr>
        <w:rPr>
          <w:sz w:val="16"/>
          <w:szCs w:val="16"/>
        </w:rPr>
      </w:pPr>
      <w:r w:rsidRPr="00747A26">
        <w:rPr>
          <w:sz w:val="16"/>
          <w:szCs w:val="16"/>
        </w:rPr>
        <w:t>The work of Alice Amsden on performance standards provides particularly important insights in this regard (</w:t>
      </w:r>
      <w:hyperlink r:id="rId6" w:anchor="bibr2-10245294221101145" w:history="1">
        <w:r w:rsidRPr="00747A26">
          <w:rPr>
            <w:rStyle w:val="Hyperlink"/>
            <w:sz w:val="16"/>
            <w:szCs w:val="16"/>
          </w:rPr>
          <w:t>Amsden, 2001</w:t>
        </w:r>
      </w:hyperlink>
      <w:r w:rsidRPr="00747A26">
        <w:rPr>
          <w:sz w:val="16"/>
          <w:szCs w:val="16"/>
        </w:rPr>
        <w:t>; </w:t>
      </w:r>
      <w:hyperlink r:id="rId7" w:anchor="bibr3-10245294221101145" w:history="1">
        <w:r w:rsidRPr="00747A26">
          <w:rPr>
            <w:rStyle w:val="Hyperlink"/>
            <w:sz w:val="16"/>
            <w:szCs w:val="16"/>
          </w:rPr>
          <w:t>Amsden and Hikino, 2000</w:t>
        </w:r>
      </w:hyperlink>
      <w:r w:rsidRPr="00747A26">
        <w:rPr>
          <w:sz w:val="16"/>
          <w:szCs w:val="16"/>
        </w:rPr>
        <w:t>). Amsden argues that the successful industrial upgrading in countries like South Korea, Malaysia, or China depends on the capacity by domestic state elites to create control mechanisms to discipline corporate behavior. These control mechanisms revolve around the idea that subsidies or other forms of monetary advantages to corporate recipients need to be subject to monitorable, redistributive, and results-oriented performance standards (</w:t>
      </w:r>
      <w:hyperlink r:id="rId8" w:anchor="bibr2-10245294221101145" w:history="1">
        <w:r w:rsidRPr="00747A26">
          <w:rPr>
            <w:rStyle w:val="Hyperlink"/>
            <w:sz w:val="16"/>
            <w:szCs w:val="16"/>
          </w:rPr>
          <w:t>Amsden, 2001</w:t>
        </w:r>
      </w:hyperlink>
      <w:r w:rsidRPr="00747A26">
        <w:rPr>
          <w:sz w:val="16"/>
          <w:szCs w:val="16"/>
        </w:rPr>
        <w:t xml:space="preserve">, 8). </w:t>
      </w:r>
      <w:r w:rsidRPr="00747A26">
        <w:rPr>
          <w:rStyle w:val="StyleUnderline"/>
        </w:rPr>
        <w:t xml:space="preserve">If corporate recipients failed to meet these performance standards, state actors would withdraw their financial support, and eventually take more radical measures like ownership repossessions. Performance standards could relate to a wide variety of goals including firm-level managerial practices, sectoral industrial policy goals, or broader national policy goals. Concretely, </w:t>
      </w:r>
      <w:r w:rsidRPr="00305D80">
        <w:rPr>
          <w:rStyle w:val="StyleUnderline"/>
          <w:highlight w:val="cyan"/>
        </w:rPr>
        <w:t xml:space="preserve">corporate recipients </w:t>
      </w:r>
      <w:r w:rsidRPr="00747A26">
        <w:rPr>
          <w:rStyle w:val="StyleUnderline"/>
        </w:rPr>
        <w:t xml:space="preserve">could be </w:t>
      </w:r>
      <w:r w:rsidRPr="00305D80">
        <w:rPr>
          <w:rStyle w:val="StyleUnderline"/>
          <w:highlight w:val="cyan"/>
        </w:rPr>
        <w:t>asked to meet “export targets, local content requirements, debt-equity ratio ceilings, national ownership floors, operating scale minima, investment time-table obligations, regional location criteria, and eventually product quality specifications and environmental rules</w:t>
      </w:r>
      <w:r w:rsidRPr="00747A26">
        <w:rPr>
          <w:rStyle w:val="StyleUnderline"/>
        </w:rPr>
        <w:t xml:space="preserve">” </w:t>
      </w:r>
      <w:r w:rsidRPr="00747A26">
        <w:rPr>
          <w:sz w:val="16"/>
          <w:szCs w:val="16"/>
        </w:rPr>
        <w:t>(</w:t>
      </w:r>
      <w:hyperlink r:id="rId9" w:anchor="bibr2-10245294221101145" w:history="1">
        <w:r w:rsidRPr="00747A26">
          <w:rPr>
            <w:rStyle w:val="Hyperlink"/>
            <w:sz w:val="16"/>
            <w:szCs w:val="16"/>
          </w:rPr>
          <w:t>Amsden, 2001</w:t>
        </w:r>
      </w:hyperlink>
      <w:r w:rsidRPr="00747A26">
        <w:rPr>
          <w:sz w:val="16"/>
          <w:szCs w:val="16"/>
        </w:rPr>
        <w:t>, 25).</w:t>
      </w:r>
    </w:p>
    <w:p w14:paraId="482DB9E7" w14:textId="77777777" w:rsidR="00E22F32" w:rsidRPr="00747A26" w:rsidRDefault="00E22F32" w:rsidP="00E22F32">
      <w:pPr>
        <w:rPr>
          <w:sz w:val="16"/>
          <w:szCs w:val="16"/>
        </w:rPr>
      </w:pPr>
      <w:r w:rsidRPr="00305D80">
        <w:rPr>
          <w:rStyle w:val="StyleUnderline"/>
          <w:highlight w:val="cyan"/>
        </w:rPr>
        <w:t xml:space="preserve">When performance standards were not established, or enforced, </w:t>
      </w:r>
      <w:r w:rsidRPr="00305D80">
        <w:rPr>
          <w:rStyle w:val="Emphasis"/>
          <w:highlight w:val="cyan"/>
        </w:rPr>
        <w:t xml:space="preserve">state officials ended up being captured by corporate interests. </w:t>
      </w:r>
      <w:r w:rsidRPr="00305D80">
        <w:rPr>
          <w:rStyle w:val="StyleUnderline"/>
          <w:highlight w:val="cyan"/>
        </w:rPr>
        <w:t xml:space="preserve">This </w:t>
      </w:r>
      <w:r w:rsidRPr="00747A26">
        <w:rPr>
          <w:rStyle w:val="StyleUnderline"/>
        </w:rPr>
        <w:t xml:space="preserve">in turn </w:t>
      </w:r>
      <w:r w:rsidRPr="00305D80">
        <w:rPr>
          <w:rStyle w:val="StyleUnderline"/>
          <w:highlight w:val="cyan"/>
        </w:rPr>
        <w:t>led to a massive transfer of financial resources from the public to the private sphere with negligible developmental and industrial outcomes</w:t>
      </w:r>
      <w:r w:rsidRPr="00747A26">
        <w:rPr>
          <w:sz w:val="16"/>
          <w:szCs w:val="16"/>
        </w:rPr>
        <w:t xml:space="preserve"> (</w:t>
      </w:r>
      <w:hyperlink r:id="rId10" w:anchor="bibr22-10245294221101145" w:history="1">
        <w:r w:rsidRPr="00747A26">
          <w:rPr>
            <w:rStyle w:val="Hyperlink"/>
            <w:sz w:val="16"/>
            <w:szCs w:val="16"/>
          </w:rPr>
          <w:t>Chibber, 2009</w:t>
        </w:r>
      </w:hyperlink>
      <w:r w:rsidRPr="00747A26">
        <w:rPr>
          <w:sz w:val="16"/>
          <w:szCs w:val="16"/>
        </w:rPr>
        <w:t>). We urge the CPE literature to share this concern for conditionality, as there is no reason to believe that it is only state actors in developing countries that face the risk of a socialization of losses and a privatization of risks when engaging in industrial or innovation policies (</w:t>
      </w:r>
      <w:hyperlink r:id="rId11" w:anchor="bibr12-10245294221101145" w:history="1">
        <w:r w:rsidRPr="00747A26">
          <w:rPr>
            <w:rStyle w:val="Hyperlink"/>
            <w:sz w:val="16"/>
            <w:szCs w:val="16"/>
          </w:rPr>
          <w:t>Block, 2008</w:t>
        </w:r>
      </w:hyperlink>
      <w:r w:rsidRPr="00747A26">
        <w:rPr>
          <w:sz w:val="16"/>
          <w:szCs w:val="16"/>
        </w:rPr>
        <w:t>; </w:t>
      </w:r>
      <w:hyperlink r:id="rId12" w:anchor="bibr72-10245294221101145" w:history="1">
        <w:r w:rsidRPr="00747A26">
          <w:rPr>
            <w:rStyle w:val="Hyperlink"/>
            <w:sz w:val="16"/>
            <w:szCs w:val="16"/>
          </w:rPr>
          <w:t>Maggor, 2021</w:t>
        </w:r>
      </w:hyperlink>
      <w:r w:rsidRPr="00747A26">
        <w:rPr>
          <w:sz w:val="16"/>
          <w:szCs w:val="16"/>
        </w:rPr>
        <w:t>; </w:t>
      </w:r>
      <w:hyperlink r:id="rId13" w:anchor="bibr75-10245294221101145" w:history="1">
        <w:r w:rsidRPr="00747A26">
          <w:rPr>
            <w:rStyle w:val="Hyperlink"/>
            <w:sz w:val="16"/>
            <w:szCs w:val="16"/>
          </w:rPr>
          <w:t>Mazzucato, 2013</w:t>
        </w:r>
      </w:hyperlink>
      <w:r w:rsidRPr="00747A26">
        <w:rPr>
          <w:sz w:val="16"/>
          <w:szCs w:val="16"/>
        </w:rPr>
        <w:t>).</w:t>
      </w:r>
    </w:p>
    <w:p w14:paraId="1D41B2C1" w14:textId="77777777" w:rsidR="00E22F32" w:rsidRDefault="00E22F32" w:rsidP="00E22F32">
      <w:pPr>
        <w:pStyle w:val="Heading3"/>
      </w:pPr>
      <w:r>
        <w:t>States---Deficit---Taxes</w:t>
      </w:r>
    </w:p>
    <w:p w14:paraId="7C7355CD" w14:textId="77777777" w:rsidR="00E22F32" w:rsidRPr="00FC48B9" w:rsidRDefault="00E22F32" w:rsidP="00E22F32">
      <w:pPr>
        <w:pStyle w:val="Heading4"/>
      </w:pPr>
      <w:r w:rsidRPr="00FC48B9">
        <w:t xml:space="preserve">Taxes on a state level fail and increase inequality, federal government is key to stop </w:t>
      </w:r>
      <w:r>
        <w:t>political conflict</w:t>
      </w:r>
      <w:r w:rsidRPr="00FC48B9">
        <w:t>.</w:t>
      </w:r>
    </w:p>
    <w:p w14:paraId="6FAF8272" w14:textId="77777777" w:rsidR="00E22F32" w:rsidRPr="001D64A1" w:rsidRDefault="00E22F32" w:rsidP="00E22F32">
      <w:r w:rsidRPr="00FC48B9">
        <w:t xml:space="preserve">Daron </w:t>
      </w:r>
      <w:r w:rsidRPr="00FC48B9">
        <w:rPr>
          <w:rStyle w:val="Style13ptBold"/>
        </w:rPr>
        <w:t>Acemoglu</w:t>
      </w:r>
      <w:r w:rsidRPr="00FC48B9">
        <w:t xml:space="preserve"> 20</w:t>
      </w:r>
      <w:r w:rsidRPr="00FC48B9">
        <w:rPr>
          <w:rStyle w:val="Style13ptBold"/>
        </w:rPr>
        <w:t>10</w:t>
      </w:r>
      <w:r>
        <w:t xml:space="preserve">, Daron Acemoglu is an Institute Professor at MIT and an elected fellow of the National Academy of Sciences, American Philosophical Society, the British Academy of Sciences, the Turkish Academy of Sciences, the American Academy of Arts and Sciences, the Econometric Society, the European Economic Association, and the Society of Labor Economists. </w:t>
      </w:r>
      <w:hyperlink r:id="rId14" w:history="1">
        <w:r w:rsidRPr="00B24A8F">
          <w:rPr>
            <w:rStyle w:val="Hyperlink"/>
          </w:rPr>
          <w:t>https://www.jstor.org/stable/pdf/27804974.pdf?refreqid=excelsior%3Ab5b481a0f2fc818d3b5502878621973a&amp;ab_segments=&amp;origin=&amp;initiator=&amp;acceptTC=1</w:t>
        </w:r>
      </w:hyperlink>
    </w:p>
    <w:p w14:paraId="3B2C3BB0" w14:textId="77777777" w:rsidR="00E22F32" w:rsidRPr="00B002AA" w:rsidRDefault="00E22F32" w:rsidP="00E22F32">
      <w:r w:rsidRPr="00FC48B9">
        <w:rPr>
          <w:rStyle w:val="StyleUnderline"/>
        </w:rPr>
        <w:t xml:space="preserve">While in a few societies </w:t>
      </w:r>
      <w:r w:rsidRPr="00305D80">
        <w:rPr>
          <w:rStyle w:val="StyleUnderline"/>
          <w:highlight w:val="cyan"/>
        </w:rPr>
        <w:t>economic institutions are designed to</w:t>
      </w:r>
      <w:r w:rsidRPr="00FC48B9">
        <w:rPr>
          <w:rStyle w:val="StyleUnderline"/>
        </w:rPr>
        <w:t xml:space="preserve"> provide property rights protection, a level playing field, and basic public goods necessary for economic growth, in many they are structured to </w:t>
      </w:r>
      <w:r w:rsidRPr="00305D80">
        <w:rPr>
          <w:rStyle w:val="StyleUnderline"/>
          <w:highlight w:val="cyan"/>
        </w:rPr>
        <w:t>maximize the rents captured by the "elite,"</w:t>
      </w:r>
      <w:r w:rsidRPr="00FC48B9">
        <w:rPr>
          <w:rStyle w:val="StyleUnderline"/>
        </w:rPr>
        <w:t xml:space="preserve"> the individuals or social groups </w:t>
      </w:r>
      <w:r w:rsidRPr="00305D80">
        <w:rPr>
          <w:rStyle w:val="StyleUnderline"/>
          <w:highlight w:val="cyan"/>
        </w:rPr>
        <w:t>monopolizing political power</w:t>
      </w:r>
      <w:r w:rsidRPr="00FC48B9">
        <w:t xml:space="preserve"> (e.g., Douglass C. North 1981; Acemoglu, Simon Johnson, and James A. Robinson 2005. The </w:t>
      </w:r>
      <w:r w:rsidRPr="00305D80">
        <w:rPr>
          <w:rStyle w:val="StyleUnderline"/>
          <w:highlight w:val="cyan"/>
        </w:rPr>
        <w:t>elite</w:t>
      </w:r>
      <w:r w:rsidRPr="00FC48B9">
        <w:rPr>
          <w:rStyle w:val="StyleUnderline"/>
        </w:rPr>
        <w:t xml:space="preserve"> often </w:t>
      </w:r>
      <w:r w:rsidRPr="00305D80">
        <w:rPr>
          <w:rStyle w:val="StyleUnderline"/>
          <w:highlight w:val="cyan"/>
        </w:rPr>
        <w:t>choose entry barriers, regulations and inefficient</w:t>
      </w:r>
      <w:r w:rsidRPr="00FC48B9">
        <w:rPr>
          <w:rStyle w:val="StyleUnderline"/>
        </w:rPr>
        <w:t xml:space="preserve"> contracting </w:t>
      </w:r>
      <w:r w:rsidRPr="00305D80">
        <w:rPr>
          <w:rStyle w:val="StyleUnderline"/>
          <w:highlight w:val="cyan"/>
        </w:rPr>
        <w:t>institutions</w:t>
      </w:r>
      <w:r w:rsidRPr="00FC48B9">
        <w:rPr>
          <w:rStyle w:val="StyleUnderline"/>
        </w:rPr>
        <w:t xml:space="preserve"> </w:t>
      </w:r>
      <w:r w:rsidRPr="00305D80">
        <w:rPr>
          <w:rStyle w:val="StyleUnderline"/>
          <w:highlight w:val="cyan"/>
        </w:rPr>
        <w:t>that retard economic growth</w:t>
      </w:r>
      <w:r w:rsidRPr="00FC48B9">
        <w:rPr>
          <w:rStyle w:val="StyleUnderline"/>
        </w:rPr>
        <w:t xml:space="preserve"> </w:t>
      </w:r>
      <w:r w:rsidRPr="00305D80">
        <w:rPr>
          <w:rStyle w:val="StyleUnderline"/>
          <w:highlight w:val="cyan"/>
        </w:rPr>
        <w:t>and create resource misallocations</w:t>
      </w:r>
      <w:r w:rsidRPr="00FC48B9">
        <w:rPr>
          <w:rStyle w:val="StyleUnderline"/>
        </w:rPr>
        <w:t xml:space="preserve"> in order to protect their economic rents and redistribute resources to themselves</w:t>
      </w:r>
      <w:r w:rsidRPr="00FC48B9">
        <w:t xml:space="preserve"> (e.g., Mancur Olson 1982; Per Krusell and Jose-Victor Rios Rull 1996).1 However</w:t>
      </w:r>
      <w:r w:rsidRPr="00FC48B9">
        <w:rPr>
          <w:rStyle w:val="StyleUnderline"/>
        </w:rPr>
        <w:t xml:space="preserve">, </w:t>
      </w:r>
      <w:r w:rsidRPr="00305D80">
        <w:rPr>
          <w:rStyle w:val="StyleUnderline"/>
          <w:highlight w:val="cyan"/>
        </w:rPr>
        <w:t>if resources could be redistributed</w:t>
      </w:r>
      <w:r w:rsidRPr="00FC48B9">
        <w:rPr>
          <w:rStyle w:val="StyleUnderline"/>
        </w:rPr>
        <w:t xml:space="preserve"> to the elite </w:t>
      </w:r>
      <w:r w:rsidRPr="00305D80">
        <w:rPr>
          <w:rStyle w:val="StyleUnderline"/>
          <w:highlight w:val="cyan"/>
        </w:rPr>
        <w:t>with fewer distortions</w:t>
      </w:r>
      <w:r w:rsidRPr="00FC48B9">
        <w:rPr>
          <w:rStyle w:val="StyleUnderline"/>
        </w:rPr>
        <w:t xml:space="preserve">, a </w:t>
      </w:r>
      <w:r w:rsidRPr="00305D80">
        <w:rPr>
          <w:rStyle w:val="StyleUnderline"/>
          <w:highlight w:val="cyan"/>
        </w:rPr>
        <w:t>more efficient allocation of resources</w:t>
      </w:r>
      <w:r w:rsidRPr="00FC48B9">
        <w:rPr>
          <w:rStyle w:val="StyleUnderline"/>
        </w:rPr>
        <w:t xml:space="preserve">, with (part of) the proceeds accruing to the elite, </w:t>
      </w:r>
      <w:r w:rsidRPr="00305D80">
        <w:rPr>
          <w:rStyle w:val="StyleUnderline"/>
          <w:highlight w:val="cyan"/>
        </w:rPr>
        <w:t>could be chosen</w:t>
      </w:r>
      <w:r w:rsidRPr="00FC48B9">
        <w:t xml:space="preserve">. For example, </w:t>
      </w:r>
      <w:r w:rsidRPr="00305D80">
        <w:rPr>
          <w:rStyle w:val="StyleUnderline"/>
          <w:highlight w:val="cyan"/>
        </w:rPr>
        <w:t>when</w:t>
      </w:r>
      <w:r w:rsidRPr="00FC48B9">
        <w:rPr>
          <w:rStyle w:val="StyleUnderline"/>
        </w:rPr>
        <w:t xml:space="preserve"> the </w:t>
      </w:r>
      <w:r w:rsidRPr="00305D80">
        <w:rPr>
          <w:rStyle w:val="StyleUnderline"/>
          <w:highlight w:val="cyan"/>
        </w:rPr>
        <w:t>necessary fiscal instruments</w:t>
      </w:r>
      <w:r w:rsidRPr="00FC48B9">
        <w:rPr>
          <w:rStyle w:val="StyleUnderline"/>
        </w:rPr>
        <w:t xml:space="preserve"> and the associated state capacity are </w:t>
      </w:r>
      <w:r w:rsidRPr="00305D80">
        <w:rPr>
          <w:rStyle w:val="StyleUnderline"/>
          <w:highlight w:val="cyan"/>
        </w:rPr>
        <w:t>absent</w:t>
      </w:r>
      <w:r w:rsidRPr="00FC48B9">
        <w:rPr>
          <w:rStyle w:val="StyleUnderline"/>
        </w:rPr>
        <w:t xml:space="preserve">, the </w:t>
      </w:r>
      <w:r w:rsidRPr="00305D80">
        <w:rPr>
          <w:rStyle w:val="StyleUnderline"/>
          <w:highlight w:val="cyan"/>
        </w:rPr>
        <w:t>elite</w:t>
      </w:r>
      <w:r w:rsidRPr="00FC48B9">
        <w:rPr>
          <w:rStyle w:val="StyleUnderline"/>
        </w:rPr>
        <w:t xml:space="preserve"> may choose economic institutions and policies so as to </w:t>
      </w:r>
      <w:r w:rsidRPr="00305D80">
        <w:rPr>
          <w:rStyle w:val="StyleUnderline"/>
          <w:highlight w:val="cyan"/>
        </w:rPr>
        <w:t>redistribute income to themselves</w:t>
      </w:r>
      <w:r w:rsidRPr="00FC48B9">
        <w:rPr>
          <w:rStyle w:val="StyleUnderline"/>
        </w:rPr>
        <w:t xml:space="preserve"> by reducing the productivity of competing groups and thus manipulating fac tor prices (Acemoglu 2007).</w:t>
      </w:r>
      <w:r w:rsidRPr="00FC48B9">
        <w:t xml:space="preserve"> </w:t>
      </w:r>
      <w:r w:rsidRPr="00305D80">
        <w:rPr>
          <w:rStyle w:val="Emphasis"/>
          <w:highlight w:val="cyan"/>
        </w:rPr>
        <w:t>Direct taxation</w:t>
      </w:r>
      <w:r w:rsidRPr="00305D80">
        <w:rPr>
          <w:rStyle w:val="StyleUnderline"/>
          <w:highlight w:val="cyan"/>
        </w:rPr>
        <w:t>,</w:t>
      </w:r>
      <w:r w:rsidRPr="00FC48B9">
        <w:rPr>
          <w:rStyle w:val="StyleUnderline"/>
        </w:rPr>
        <w:t xml:space="preserve"> if feasible, </w:t>
      </w:r>
      <w:r w:rsidRPr="00305D80">
        <w:rPr>
          <w:rStyle w:val="StyleUnderline"/>
          <w:highlight w:val="cyan"/>
        </w:rPr>
        <w:t xml:space="preserve">would be both </w:t>
      </w:r>
      <w:r w:rsidRPr="00305D80">
        <w:rPr>
          <w:rStyle w:val="Emphasis"/>
          <w:highlight w:val="cyan"/>
        </w:rPr>
        <w:t>more</w:t>
      </w:r>
      <w:r w:rsidRPr="00305D80">
        <w:rPr>
          <w:rStyle w:val="StyleUnderline"/>
          <w:highlight w:val="cyan"/>
        </w:rPr>
        <w:t xml:space="preserve"> efficient and more </w:t>
      </w:r>
      <w:r w:rsidRPr="00305D80">
        <w:rPr>
          <w:rStyle w:val="Emphasis"/>
          <w:highlight w:val="cyan"/>
        </w:rPr>
        <w:t>profitable for the elite.</w:t>
      </w:r>
      <w:r w:rsidRPr="00FC48B9">
        <w:rPr>
          <w:rStyle w:val="StyleUnderline"/>
        </w:rPr>
        <w:t xml:space="preserve"> This reasoning suggests that when the state becomes more "developed," achieves greater "capacity," and has access to a larger set of fiscal instruments, there will be less need for such inefficient, indirect methods of redistribution and the allocation of resources will improve (e.g., Acemoglu 2007; Timothy J. Besley and Torsten Persson 2010).</w:t>
      </w:r>
      <w:r w:rsidRPr="00FC48B9">
        <w:t xml:space="preserve"> The example of the development of the English state and economy in the eighteenth century is often used to sup port this presumption. T</w:t>
      </w:r>
      <w:r w:rsidRPr="00FC48B9">
        <w:rPr>
          <w:rStyle w:val="StyleUnderline"/>
        </w:rPr>
        <w:t xml:space="preserve">his paper points out that, in contrast to this argument, the </w:t>
      </w:r>
      <w:r w:rsidRPr="00305D80">
        <w:rPr>
          <w:rStyle w:val="StyleUnderline"/>
          <w:highlight w:val="cyan"/>
        </w:rPr>
        <w:t>availability of more efficient means of taxation</w:t>
      </w:r>
      <w:r w:rsidRPr="00FC48B9">
        <w:rPr>
          <w:rStyle w:val="StyleUnderline"/>
        </w:rPr>
        <w:t xml:space="preserve"> is a </w:t>
      </w:r>
      <w:r w:rsidRPr="00305D80">
        <w:rPr>
          <w:rStyle w:val="StyleUnderline"/>
          <w:highlight w:val="cyan"/>
        </w:rPr>
        <w:t>double-edged sword</w:t>
      </w:r>
      <w:r w:rsidRPr="00FC48B9">
        <w:rPr>
          <w:rStyle w:val="StyleUnderline"/>
        </w:rPr>
        <w:t xml:space="preserve"> because of its </w:t>
      </w:r>
      <w:r w:rsidRPr="00305D80">
        <w:rPr>
          <w:rStyle w:val="StyleUnderline"/>
          <w:highlight w:val="cyan"/>
        </w:rPr>
        <w:t>impact on the political equilibrium</w:t>
      </w:r>
      <w:r w:rsidRPr="00FC48B9">
        <w:rPr>
          <w:rStyle w:val="StyleUnderline"/>
        </w:rPr>
        <w:t xml:space="preserve">; because more efficient means of taxation increase the potential benefits of controlling the state, they may also intensify political conflict aimed at capturing this control. This indirect effect </w:t>
      </w:r>
      <w:r w:rsidRPr="00305D80">
        <w:rPr>
          <w:rStyle w:val="StyleUnderline"/>
          <w:highlight w:val="cyan"/>
        </w:rPr>
        <w:t>counteracts the benefits from more efficient taxation and may dominate the direct effect,</w:t>
      </w:r>
      <w:r w:rsidRPr="00FC48B9">
        <w:rPr>
          <w:rStyle w:val="StyleUnderline"/>
        </w:rPr>
        <w:t xml:space="preserve"> so that the </w:t>
      </w:r>
      <w:r w:rsidRPr="00305D80">
        <w:rPr>
          <w:rStyle w:val="StyleUnderline"/>
          <w:highlight w:val="cyan"/>
        </w:rPr>
        <w:t>allocation of resources may deteriorate when the society</w:t>
      </w:r>
      <w:r w:rsidRPr="00FC48B9">
        <w:rPr>
          <w:rStyle w:val="StyleUnderline"/>
        </w:rPr>
        <w:t xml:space="preserve"> and the state have access to additional fiscal instruments. </w:t>
      </w:r>
      <w:r w:rsidRPr="00FC48B9">
        <w:t xml:space="preserve">More generally, although </w:t>
      </w:r>
      <w:r w:rsidRPr="00305D80">
        <w:rPr>
          <w:rStyle w:val="StyleUnderline"/>
          <w:highlight w:val="cyan"/>
        </w:rPr>
        <w:t>greater state capacity</w:t>
      </w:r>
      <w:r w:rsidRPr="00FC48B9">
        <w:rPr>
          <w:rStyle w:val="StyleUnderline"/>
        </w:rPr>
        <w:t xml:space="preserve"> and stronger states may bring a variety of economic benefits, they will </w:t>
      </w:r>
      <w:r w:rsidRPr="00FC48B9">
        <w:rPr>
          <w:rStyle w:val="Emphasis"/>
        </w:rPr>
        <w:t xml:space="preserve">also </w:t>
      </w:r>
      <w:r w:rsidRPr="00305D80">
        <w:rPr>
          <w:rStyle w:val="Emphasis"/>
          <w:highlight w:val="cyan"/>
        </w:rPr>
        <w:t>increase the value of controlling the state</w:t>
      </w:r>
      <w:r w:rsidRPr="00FC48B9">
        <w:rPr>
          <w:rStyle w:val="StyleUnderline"/>
        </w:rPr>
        <w:t xml:space="preserve"> and thus induce </w:t>
      </w:r>
      <w:r w:rsidRPr="00305D80">
        <w:rPr>
          <w:rStyle w:val="Emphasis"/>
          <w:highlight w:val="cyan"/>
        </w:rPr>
        <w:t>increased political conflict and infighting</w:t>
      </w:r>
      <w:r w:rsidRPr="00FC48B9">
        <w:rPr>
          <w:rStyle w:val="StyleUnderline"/>
        </w:rPr>
        <w:t>.</w:t>
      </w:r>
      <w:r w:rsidRPr="00FC48B9">
        <w:t xml:space="preserve"> </w:t>
      </w:r>
    </w:p>
    <w:p w14:paraId="2AFA948C" w14:textId="77777777" w:rsidR="00E22F32" w:rsidRPr="00075B6A" w:rsidRDefault="00E22F32" w:rsidP="00E22F32"/>
    <w:p w14:paraId="6A218EE1" w14:textId="77777777" w:rsidR="00E22F32" w:rsidRDefault="00E22F32" w:rsidP="00E22F32">
      <w:pPr>
        <w:pStyle w:val="Heading3"/>
      </w:pPr>
      <w:r>
        <w:t>States---Deficit---Welfare Fragmentation</w:t>
      </w:r>
    </w:p>
    <w:p w14:paraId="24734DA5" w14:textId="77777777" w:rsidR="00E22F32" w:rsidRDefault="00E22F32" w:rsidP="00E22F32">
      <w:pPr>
        <w:pStyle w:val="Heading4"/>
      </w:pPr>
      <w:r>
        <w:t>‘Bad’ federalism means CP implementation fragments the welfare state.</w:t>
      </w:r>
    </w:p>
    <w:p w14:paraId="767668BD" w14:textId="77777777" w:rsidR="00E22F32" w:rsidRPr="00A639CA" w:rsidRDefault="00E22F32" w:rsidP="00E22F32">
      <w:r w:rsidRPr="00E075F4">
        <w:rPr>
          <w:rFonts w:eastAsiaTheme="majorEastAsia" w:cstheme="majorBidi"/>
          <w:b/>
          <w:iCs/>
          <w:sz w:val="26"/>
        </w:rPr>
        <w:t>Daguerre &amp; Conlan 22</w:t>
      </w:r>
      <w:r w:rsidRPr="00A639CA">
        <w:t xml:space="preserve"> --- Anne Daguerre is a reader in Social Justice at the University of Brighton Business School and a research associate at Sciences Po Bordeaux, France. Her areas of expertise are welfare reform, labor market policies, and social policy and administration. Tim Conlan is University Professor Emeritus of Government and Public Policy at George Mason University. His research focuses on federalism, intergovernmental relations, and public policy. (“The rise of ‘fend for yourself Federalism’ is fraying America’s welfare state”, </w:t>
      </w:r>
      <w:r w:rsidRPr="00A639CA">
        <w:rPr>
          <w:i/>
          <w:iCs/>
        </w:rPr>
        <w:t>London School of Economics and Political Science,</w:t>
      </w:r>
      <w:r w:rsidRPr="00A639CA">
        <w:t xml:space="preserve"> 2-25-2022, Accessible Online at </w:t>
      </w:r>
      <w:hyperlink r:id="rId15" w:history="1">
        <w:r w:rsidRPr="00E075F4">
          <w:rPr>
            <w:rStyle w:val="Hyperlink"/>
          </w:rPr>
          <w:t>https://blogs.lse.ac.uk/usappblog/2022/02/25/the-rise-of-fend-for-yourself-federalism-is-fraying-americas-welfare-state/</w:t>
        </w:r>
      </w:hyperlink>
      <w:r w:rsidRPr="00A639CA">
        <w:t>)</w:t>
      </w:r>
    </w:p>
    <w:p w14:paraId="379D0489" w14:textId="77777777" w:rsidR="00E22F32" w:rsidRPr="00A639CA" w:rsidRDefault="00E22F32" w:rsidP="00E22F32">
      <w:pPr>
        <w:rPr>
          <w:sz w:val="16"/>
        </w:rPr>
      </w:pPr>
      <w:r w:rsidRPr="00A639CA">
        <w:rPr>
          <w:sz w:val="16"/>
        </w:rPr>
        <w:t xml:space="preserve">If, as seems likely, Joe Biden faces the prospect of prolonged congressional gridlock over much of his agenda, the challenges posed by the vertical separation of powers—the US federal system—are likely to become more important. President Biden, like many of his predecessors, may well seek to salvage portions of his social agenda by bypassing Congress and seeking to govern through executive action. </w:t>
      </w:r>
      <w:r w:rsidRPr="00D3204B">
        <w:rPr>
          <w:rStyle w:val="StyleUnderline"/>
        </w:rPr>
        <w:t xml:space="preserve">This will </w:t>
      </w:r>
      <w:r w:rsidRPr="00305D80">
        <w:rPr>
          <w:rStyle w:val="StyleUnderline"/>
          <w:highlight w:val="cyan"/>
        </w:rPr>
        <w:t>require</w:t>
      </w:r>
      <w:r w:rsidRPr="00D3204B">
        <w:rPr>
          <w:rStyle w:val="StyleUnderline"/>
        </w:rPr>
        <w:t xml:space="preserve"> utilizing the tools of executive </w:t>
      </w:r>
      <w:r w:rsidRPr="00305D80">
        <w:rPr>
          <w:rStyle w:val="StyleUnderline"/>
          <w:highlight w:val="cyan"/>
        </w:rPr>
        <w:t>federalism</w:t>
      </w:r>
      <w:r w:rsidRPr="00D3204B">
        <w:rPr>
          <w:rStyle w:val="StyleUnderline"/>
        </w:rPr>
        <w:t xml:space="preserve">, particularly federal waivers, </w:t>
      </w:r>
      <w:r w:rsidRPr="00305D80">
        <w:rPr>
          <w:rStyle w:val="StyleUnderline"/>
          <w:highlight w:val="cyan"/>
        </w:rPr>
        <w:t>to</w:t>
      </w:r>
      <w:r w:rsidRPr="00D3204B">
        <w:rPr>
          <w:rStyle w:val="StyleUnderline"/>
        </w:rPr>
        <w:t xml:space="preserve"> try and </w:t>
      </w:r>
      <w:r w:rsidRPr="00305D80">
        <w:rPr>
          <w:rStyle w:val="StyleUnderline"/>
          <w:highlight w:val="cyan"/>
        </w:rPr>
        <w:t>get</w:t>
      </w:r>
      <w:r w:rsidRPr="00D3204B">
        <w:rPr>
          <w:rStyle w:val="StyleUnderline"/>
        </w:rPr>
        <w:t xml:space="preserve"> the </w:t>
      </w:r>
      <w:r w:rsidRPr="00305D80">
        <w:rPr>
          <w:rStyle w:val="StyleUnderline"/>
          <w:highlight w:val="cyan"/>
        </w:rPr>
        <w:t>states to implement</w:t>
      </w:r>
      <w:r w:rsidRPr="00D3204B">
        <w:rPr>
          <w:rStyle w:val="StyleUnderline"/>
        </w:rPr>
        <w:t xml:space="preserve"> his </w:t>
      </w:r>
      <w:r w:rsidRPr="00305D80">
        <w:rPr>
          <w:rStyle w:val="StyleUnderline"/>
          <w:highlight w:val="cyan"/>
        </w:rPr>
        <w:t>policies</w:t>
      </w:r>
      <w:r w:rsidRPr="00D3204B">
        <w:rPr>
          <w:rStyle w:val="StyleUnderline"/>
        </w:rPr>
        <w:t>.</w:t>
      </w:r>
      <w:r w:rsidRPr="00A639CA">
        <w:rPr>
          <w:sz w:val="16"/>
        </w:rPr>
        <w:t xml:space="preserve"> Biden, after all, gained crucial experience managing intergovernmental relations as Vice President. Barack Obama placed him in charge of overseeing implementation of his administration’s massive stimulus initiative, the 2009 American Recovery and Reinvestment Act, and his record was impressive. The then Vice President oversaw the channeling of hundreds of billions of dollars of grants to the states as well as associated rulemaking to ensure that money was spent promptly but appropriately–no simple task.</w:t>
      </w:r>
    </w:p>
    <w:p w14:paraId="1DC3C893" w14:textId="77777777" w:rsidR="00E22F32" w:rsidRPr="00A639CA" w:rsidRDefault="00E22F32" w:rsidP="00E22F32">
      <w:pPr>
        <w:rPr>
          <w:sz w:val="16"/>
        </w:rPr>
      </w:pPr>
      <w:r w:rsidRPr="00A639CA">
        <w:rPr>
          <w:sz w:val="16"/>
        </w:rPr>
        <w:t>‘Fend for yourself Federalism’ and the welfare state</w:t>
      </w:r>
    </w:p>
    <w:p w14:paraId="7AF269D8" w14:textId="77777777" w:rsidR="00E22F32" w:rsidRPr="009D246C" w:rsidRDefault="00E22F32" w:rsidP="00E22F32">
      <w:pPr>
        <w:rPr>
          <w:rStyle w:val="StyleUnderline"/>
          <w:sz w:val="16"/>
        </w:rPr>
      </w:pPr>
      <w:r w:rsidRPr="00A639CA">
        <w:rPr>
          <w:sz w:val="16"/>
        </w:rPr>
        <w:t xml:space="preserve">However, to pursue his agenda in this way, </w:t>
      </w:r>
      <w:r w:rsidRPr="00E075F4">
        <w:rPr>
          <w:rStyle w:val="StyleUnderline"/>
        </w:rPr>
        <w:t xml:space="preserve">Joe </w:t>
      </w:r>
      <w:r w:rsidRPr="00305D80">
        <w:rPr>
          <w:rStyle w:val="StyleUnderline"/>
          <w:highlight w:val="cyan"/>
        </w:rPr>
        <w:t>Biden will need states to collaborate. Under coop</w:t>
      </w:r>
      <w:r w:rsidRPr="00E075F4">
        <w:rPr>
          <w:rStyle w:val="StyleUnderline"/>
        </w:rPr>
        <w:t xml:space="preserve">erative </w:t>
      </w:r>
      <w:r w:rsidRPr="00305D80">
        <w:rPr>
          <w:rStyle w:val="StyleUnderline"/>
          <w:highlight w:val="cyan"/>
        </w:rPr>
        <w:t>federalism</w:t>
      </w:r>
      <w:r w:rsidRPr="00E075F4">
        <w:rPr>
          <w:rStyle w:val="StyleUnderline"/>
        </w:rPr>
        <w:t xml:space="preserve">, the </w:t>
      </w:r>
      <w:r w:rsidRPr="00305D80">
        <w:rPr>
          <w:rStyle w:val="StyleUnderline"/>
          <w:highlight w:val="cyan"/>
        </w:rPr>
        <w:t>states and</w:t>
      </w:r>
      <w:r w:rsidRPr="00E075F4">
        <w:rPr>
          <w:rStyle w:val="StyleUnderline"/>
        </w:rPr>
        <w:t xml:space="preserve"> the </w:t>
      </w:r>
      <w:r w:rsidRPr="00305D80">
        <w:rPr>
          <w:rStyle w:val="StyleUnderline"/>
          <w:highlight w:val="cyan"/>
        </w:rPr>
        <w:t>fed</w:t>
      </w:r>
      <w:r w:rsidRPr="00E075F4">
        <w:rPr>
          <w:rStyle w:val="StyleUnderline"/>
        </w:rPr>
        <w:t xml:space="preserve">eral government </w:t>
      </w:r>
      <w:r w:rsidRPr="00305D80">
        <w:rPr>
          <w:rStyle w:val="StyleUnderline"/>
          <w:highlight w:val="cyan"/>
        </w:rPr>
        <w:t>share power</w:t>
      </w:r>
      <w:r w:rsidRPr="00E075F4">
        <w:rPr>
          <w:rStyle w:val="StyleUnderline"/>
        </w:rPr>
        <w:t xml:space="preserve"> and help one another for the benefit of both local and national constituencies. The problem is that </w:t>
      </w:r>
      <w:r w:rsidRPr="00305D80">
        <w:rPr>
          <w:rStyle w:val="StyleUnderline"/>
          <w:highlight w:val="cyan"/>
        </w:rPr>
        <w:t>coop</w:t>
      </w:r>
      <w:r w:rsidRPr="00E075F4">
        <w:rPr>
          <w:rStyle w:val="StyleUnderline"/>
        </w:rPr>
        <w:t xml:space="preserve">erative </w:t>
      </w:r>
      <w:r w:rsidRPr="00305D80">
        <w:rPr>
          <w:rStyle w:val="StyleUnderline"/>
          <w:highlight w:val="cyan"/>
        </w:rPr>
        <w:t>federalism has become</w:t>
      </w:r>
      <w:r w:rsidRPr="00E075F4">
        <w:rPr>
          <w:rStyle w:val="StyleUnderline"/>
        </w:rPr>
        <w:t xml:space="preserve"> far more </w:t>
      </w:r>
      <w:r w:rsidRPr="00305D80">
        <w:rPr>
          <w:rStyle w:val="StyleUnderline"/>
          <w:highlight w:val="cyan"/>
        </w:rPr>
        <w:t>challenging in</w:t>
      </w:r>
      <w:r w:rsidRPr="00E075F4">
        <w:rPr>
          <w:rStyle w:val="StyleUnderline"/>
        </w:rPr>
        <w:t xml:space="preserve"> this era of heightened </w:t>
      </w:r>
      <w:r w:rsidRPr="00305D80">
        <w:rPr>
          <w:rStyle w:val="Emphasis"/>
          <w:highlight w:val="cyan"/>
        </w:rPr>
        <w:t>political polarization</w:t>
      </w:r>
      <w:r w:rsidRPr="00305D80">
        <w:rPr>
          <w:rStyle w:val="StyleUnderline"/>
          <w:highlight w:val="cyan"/>
        </w:rPr>
        <w:t xml:space="preserve"> and </w:t>
      </w:r>
      <w:r w:rsidRPr="00305D80">
        <w:rPr>
          <w:rStyle w:val="Emphasis"/>
          <w:highlight w:val="cyan"/>
        </w:rPr>
        <w:t>nationalised politics</w:t>
      </w:r>
      <w:r w:rsidRPr="00A639CA">
        <w:rPr>
          <w:sz w:val="16"/>
        </w:rPr>
        <w:t>. Our research, analysing the recent evolution of critical means-testing programmes (Medicaid and Food Stamps, or Supplemental Nutrition Assistance Program, SNAP), shows that ‘</w:t>
      </w:r>
      <w:r w:rsidRPr="00305D80">
        <w:rPr>
          <w:rStyle w:val="StyleUnderline"/>
          <w:highlight w:val="cyan"/>
        </w:rPr>
        <w:t>fend for yourself federalism’ is resulting in increasingly diverse</w:t>
      </w:r>
      <w:r w:rsidRPr="00E075F4">
        <w:rPr>
          <w:rStyle w:val="StyleUnderline"/>
        </w:rPr>
        <w:t xml:space="preserve"> patterns of </w:t>
      </w:r>
      <w:r w:rsidRPr="00305D80">
        <w:rPr>
          <w:rStyle w:val="StyleUnderline"/>
          <w:highlight w:val="cyan"/>
        </w:rPr>
        <w:t>state implementation</w:t>
      </w:r>
      <w:r w:rsidRPr="00E075F4">
        <w:rPr>
          <w:rStyle w:val="StyleUnderline"/>
        </w:rPr>
        <w:t xml:space="preserve"> of national policies, and thus </w:t>
      </w:r>
      <w:r w:rsidRPr="00305D80">
        <w:rPr>
          <w:rStyle w:val="StyleUnderline"/>
          <w:highlight w:val="cyan"/>
        </w:rPr>
        <w:t>accelerating</w:t>
      </w:r>
      <w:r w:rsidRPr="00E075F4">
        <w:rPr>
          <w:rStyle w:val="StyleUnderline"/>
        </w:rPr>
        <w:t xml:space="preserve"> the fraying and </w:t>
      </w:r>
      <w:r w:rsidRPr="00305D80">
        <w:rPr>
          <w:rStyle w:val="Emphasis"/>
          <w:highlight w:val="cyan"/>
        </w:rPr>
        <w:t>fragmentation</w:t>
      </w:r>
      <w:r w:rsidRPr="00305D80">
        <w:rPr>
          <w:rStyle w:val="StyleUnderline"/>
          <w:highlight w:val="cyan"/>
        </w:rPr>
        <w:t xml:space="preserve"> of America’s </w:t>
      </w:r>
      <w:r w:rsidRPr="00305D80">
        <w:rPr>
          <w:rStyle w:val="Emphasis"/>
          <w:highlight w:val="cyan"/>
        </w:rPr>
        <w:t>welfare</w:t>
      </w:r>
      <w:r w:rsidRPr="00E075F4">
        <w:rPr>
          <w:rStyle w:val="StyleUnderline"/>
        </w:rPr>
        <w:t xml:space="preserve"> state.</w:t>
      </w:r>
    </w:p>
    <w:p w14:paraId="40D37762" w14:textId="77777777" w:rsidR="00E22F32" w:rsidRPr="00A639CA" w:rsidRDefault="00E22F32" w:rsidP="00E22F32">
      <w:pPr>
        <w:rPr>
          <w:sz w:val="16"/>
        </w:rPr>
      </w:pPr>
      <w:r w:rsidRPr="00A639CA">
        <w:rPr>
          <w:sz w:val="16"/>
        </w:rPr>
        <w:t>For example, the Trump administration aggressively deployed the tools of executive federalism and the administrative state (waivers, funding constraints and executive orders) to expand opportunities for state variance from national standards and remove entitlements from the poor. The Trump administration used section 1115 of the Social Security Act (waiver authority) to encourage states to experiment with work requirements under state demonstration programs. This policy was challenged by Democratic states in the courts, and the work requirement waivers were not enacted. Ultimately, the Trump administration had to expand health care and Medicaid as part of its response to the COVID-19 pandemic. But the Medicaid waivers guidance was never officially dropped. As soon as Joe Biden came into office, he ordered a review of the Trump waivers and in April 2021 the Biden administration rescinded them.</w:t>
      </w:r>
    </w:p>
    <w:p w14:paraId="0B97C472" w14:textId="77777777" w:rsidR="00E22F32" w:rsidRPr="00E91C0A" w:rsidRDefault="00E22F32" w:rsidP="00E22F32">
      <w:pPr>
        <w:rPr>
          <w:sz w:val="16"/>
        </w:rPr>
      </w:pPr>
      <w:r w:rsidRPr="00A639CA">
        <w:rPr>
          <w:sz w:val="16"/>
        </w:rPr>
        <w:t xml:space="preserve">Predictably, </w:t>
      </w:r>
      <w:r w:rsidRPr="00D3204B">
        <w:rPr>
          <w:rStyle w:val="StyleUnderline"/>
        </w:rPr>
        <w:t>blue (</w:t>
      </w:r>
      <w:r w:rsidRPr="00305D80">
        <w:rPr>
          <w:rStyle w:val="StyleUnderline"/>
          <w:highlight w:val="cyan"/>
        </w:rPr>
        <w:t>Democratic) state resistance to</w:t>
      </w:r>
      <w:r w:rsidRPr="00D3204B">
        <w:rPr>
          <w:rStyle w:val="StyleUnderline"/>
        </w:rPr>
        <w:t xml:space="preserve"> the </w:t>
      </w:r>
      <w:r w:rsidRPr="00305D80">
        <w:rPr>
          <w:rStyle w:val="StyleUnderline"/>
          <w:highlight w:val="cyan"/>
        </w:rPr>
        <w:t>Trump</w:t>
      </w:r>
      <w:r w:rsidRPr="00D3204B">
        <w:rPr>
          <w:rStyle w:val="StyleUnderline"/>
        </w:rPr>
        <w:t xml:space="preserve"> administration has been </w:t>
      </w:r>
      <w:r w:rsidRPr="00305D80">
        <w:rPr>
          <w:rStyle w:val="StyleUnderline"/>
          <w:highlight w:val="cyan"/>
        </w:rPr>
        <w:t>followed by red state</w:t>
      </w:r>
      <w:r w:rsidRPr="00D3204B">
        <w:rPr>
          <w:rStyle w:val="StyleUnderline"/>
        </w:rPr>
        <w:t xml:space="preserve"> </w:t>
      </w:r>
      <w:r w:rsidRPr="00305D80">
        <w:rPr>
          <w:rStyle w:val="StyleUnderline"/>
          <w:highlight w:val="cyan"/>
        </w:rPr>
        <w:t>rebellions against</w:t>
      </w:r>
      <w:r w:rsidRPr="00D3204B">
        <w:rPr>
          <w:rStyle w:val="StyleUnderline"/>
        </w:rPr>
        <w:t xml:space="preserve"> the </w:t>
      </w:r>
      <w:r w:rsidRPr="00305D80">
        <w:rPr>
          <w:rStyle w:val="StyleUnderline"/>
          <w:highlight w:val="cyan"/>
        </w:rPr>
        <w:t>policies of</w:t>
      </w:r>
      <w:r w:rsidRPr="00D3204B">
        <w:rPr>
          <w:rStyle w:val="StyleUnderline"/>
        </w:rPr>
        <w:t xml:space="preserve"> the </w:t>
      </w:r>
      <w:r w:rsidRPr="00305D80">
        <w:rPr>
          <w:rStyle w:val="StyleUnderline"/>
          <w:highlight w:val="cyan"/>
        </w:rPr>
        <w:t>Biden</w:t>
      </w:r>
      <w:r w:rsidRPr="00D3204B">
        <w:rPr>
          <w:rStyle w:val="StyleUnderline"/>
        </w:rPr>
        <w:t xml:space="preserve"> </w:t>
      </w:r>
      <w:r w:rsidRPr="009D246C">
        <w:rPr>
          <w:rStyle w:val="StyleUnderline"/>
        </w:rPr>
        <w:t xml:space="preserve">administration, </w:t>
      </w:r>
      <w:r w:rsidRPr="00305D80">
        <w:rPr>
          <w:rStyle w:val="StyleUnderline"/>
          <w:highlight w:val="cyan"/>
        </w:rPr>
        <w:t>with GOP governors rejecting federal grants and mandates.</w:t>
      </w:r>
      <w:r w:rsidRPr="009D246C">
        <w:rPr>
          <w:rStyle w:val="StyleUnderline"/>
        </w:rPr>
        <w:t xml:space="preserve"> </w:t>
      </w:r>
      <w:r w:rsidRPr="00A639CA">
        <w:rPr>
          <w:sz w:val="16"/>
        </w:rPr>
        <w:t xml:space="preserve">States have been allowed to run programmes that are more generous than the federal baseline as well as </w:t>
      </w:r>
      <w:r w:rsidRPr="00305D80">
        <w:rPr>
          <w:rStyle w:val="StyleUnderline"/>
          <w:highlight w:val="cyan"/>
        </w:rPr>
        <w:t>programs</w:t>
      </w:r>
      <w:r w:rsidRPr="009D246C">
        <w:rPr>
          <w:rStyle w:val="StyleUnderline"/>
        </w:rPr>
        <w:t xml:space="preserve"> that are </w:t>
      </w:r>
      <w:r w:rsidRPr="00305D80">
        <w:rPr>
          <w:rStyle w:val="StyleUnderline"/>
          <w:highlight w:val="cyan"/>
        </w:rPr>
        <w:t>more constrained</w:t>
      </w:r>
      <w:r w:rsidRPr="009D246C">
        <w:rPr>
          <w:rStyle w:val="StyleUnderline"/>
        </w:rPr>
        <w:t xml:space="preserve"> or conservative, ending the pattern of national convergence between states and </w:t>
      </w:r>
      <w:r w:rsidRPr="00305D80">
        <w:rPr>
          <w:rStyle w:val="StyleUnderline"/>
          <w:highlight w:val="cyan"/>
        </w:rPr>
        <w:t>leading to rising inequalitie</w:t>
      </w:r>
      <w:r w:rsidRPr="009D246C">
        <w:rPr>
          <w:rStyle w:val="StyleUnderline"/>
        </w:rPr>
        <w:t>s throughout the country</w:t>
      </w:r>
      <w:r w:rsidRPr="00A639CA">
        <w:rPr>
          <w:sz w:val="16"/>
        </w:rPr>
        <w:t xml:space="preserve">. Whilst dozens of American states and localities have increased the minimum wage and implemented pro-worker policies, </w:t>
      </w:r>
      <w:r w:rsidRPr="00305D80">
        <w:rPr>
          <w:rStyle w:val="StyleUnderline"/>
          <w:highlight w:val="cyan"/>
        </w:rPr>
        <w:t>red states</w:t>
      </w:r>
      <w:r w:rsidRPr="009D246C">
        <w:rPr>
          <w:rStyle w:val="StyleUnderline"/>
        </w:rPr>
        <w:t xml:space="preserve"> have </w:t>
      </w:r>
      <w:r w:rsidRPr="00305D80">
        <w:rPr>
          <w:rStyle w:val="StyleUnderline"/>
          <w:highlight w:val="cyan"/>
        </w:rPr>
        <w:t>endors</w:t>
      </w:r>
      <w:r w:rsidRPr="009D246C">
        <w:rPr>
          <w:rStyle w:val="StyleUnderline"/>
        </w:rPr>
        <w:t xml:space="preserve">ed right to work, </w:t>
      </w:r>
      <w:r w:rsidRPr="00305D80">
        <w:rPr>
          <w:rStyle w:val="StyleUnderline"/>
          <w:highlight w:val="cyan"/>
        </w:rPr>
        <w:t>anti-union policies</w:t>
      </w:r>
      <w:r w:rsidRPr="009D246C">
        <w:rPr>
          <w:rStyle w:val="StyleUnderline"/>
        </w:rPr>
        <w:t>, including in former industrial heartlands.</w:t>
      </w:r>
      <w:r w:rsidRPr="00A639CA">
        <w:rPr>
          <w:sz w:val="16"/>
        </w:rPr>
        <w:t xml:space="preserve"> This is what commentators have called </w:t>
      </w:r>
      <w:r w:rsidRPr="00305D80">
        <w:rPr>
          <w:sz w:val="16"/>
          <w:highlight w:val="cyan"/>
        </w:rPr>
        <w:t xml:space="preserve">the </w:t>
      </w:r>
      <w:r w:rsidRPr="00305D80">
        <w:rPr>
          <w:rStyle w:val="StyleUnderline"/>
          <w:highlight w:val="cyan"/>
        </w:rPr>
        <w:t xml:space="preserve">era of </w:t>
      </w:r>
      <w:r w:rsidRPr="00305D80">
        <w:rPr>
          <w:rStyle w:val="Emphasis"/>
          <w:highlight w:val="cyan"/>
        </w:rPr>
        <w:t>Great Divergence</w:t>
      </w:r>
      <w:r w:rsidRPr="00A639CA">
        <w:rPr>
          <w:sz w:val="16"/>
        </w:rPr>
        <w:t xml:space="preserve">. The United States of </w:t>
      </w:r>
      <w:r w:rsidRPr="00305D80">
        <w:rPr>
          <w:rStyle w:val="StyleUnderline"/>
          <w:highlight w:val="cyan"/>
        </w:rPr>
        <w:t>America</w:t>
      </w:r>
      <w:r w:rsidRPr="00D3204B">
        <w:rPr>
          <w:rStyle w:val="StyleUnderline"/>
        </w:rPr>
        <w:t xml:space="preserve"> are </w:t>
      </w:r>
      <w:r w:rsidRPr="00305D80">
        <w:rPr>
          <w:rStyle w:val="StyleUnderline"/>
          <w:highlight w:val="cyan"/>
        </w:rPr>
        <w:t>becoming more fragmented</w:t>
      </w:r>
      <w:r w:rsidRPr="00D3204B">
        <w:rPr>
          <w:rStyle w:val="StyleUnderline"/>
        </w:rPr>
        <w:t xml:space="preserve"> and disjointed, and </w:t>
      </w:r>
      <w:r w:rsidRPr="00305D80">
        <w:rPr>
          <w:rStyle w:val="StyleUnderline"/>
          <w:highlight w:val="cyan"/>
        </w:rPr>
        <w:t>there is little</w:t>
      </w:r>
      <w:r w:rsidRPr="00D3204B">
        <w:rPr>
          <w:rStyle w:val="StyleUnderline"/>
        </w:rPr>
        <w:t xml:space="preserve"> the </w:t>
      </w:r>
      <w:r w:rsidRPr="00305D80">
        <w:rPr>
          <w:rStyle w:val="StyleUnderline"/>
          <w:highlight w:val="cyan"/>
        </w:rPr>
        <w:t>Biden</w:t>
      </w:r>
      <w:r w:rsidRPr="00D3204B">
        <w:rPr>
          <w:rStyle w:val="StyleUnderline"/>
        </w:rPr>
        <w:t xml:space="preserve"> administration </w:t>
      </w:r>
      <w:r w:rsidRPr="00305D80">
        <w:rPr>
          <w:rStyle w:val="StyleUnderline"/>
          <w:highlight w:val="cyan"/>
        </w:rPr>
        <w:t>can do</w:t>
      </w:r>
      <w:r w:rsidRPr="00A639CA">
        <w:rPr>
          <w:sz w:val="16"/>
        </w:rPr>
        <w:t>, other than forge alliances with cooperative, mostly blue, state and local governments to try and enact parts of its ambitious agenda.</w:t>
      </w:r>
    </w:p>
    <w:p w14:paraId="5857F4B9" w14:textId="77777777" w:rsidR="00E22F32" w:rsidRDefault="00E22F32" w:rsidP="00E22F32">
      <w:pPr>
        <w:pStyle w:val="Heading3"/>
      </w:pPr>
      <w:r>
        <w:t>States---Perm</w:t>
      </w:r>
    </w:p>
    <w:p w14:paraId="41543699" w14:textId="77777777" w:rsidR="00E22F32" w:rsidRPr="002F5FFC" w:rsidRDefault="00E22F32" w:rsidP="00E22F32">
      <w:pPr>
        <w:pStyle w:val="Heading4"/>
      </w:pPr>
      <w:r w:rsidRPr="002F5FFC">
        <w:t>Perm do the plan and then the CP</w:t>
      </w:r>
    </w:p>
    <w:p w14:paraId="56BF59CE" w14:textId="77777777" w:rsidR="00E22F32" w:rsidRDefault="00E22F32" w:rsidP="00E22F32">
      <w:r w:rsidRPr="00074EEB">
        <w:t xml:space="preserve">Beyond </w:t>
      </w:r>
      <w:r w:rsidRPr="00450E09">
        <w:rPr>
          <w:rStyle w:val="Style13ptBold"/>
        </w:rPr>
        <w:t>Deng</w:t>
      </w:r>
      <w:r w:rsidRPr="00074EEB">
        <w:t xml:space="preserve">, Elizabeth </w:t>
      </w:r>
      <w:r w:rsidRPr="00450E09">
        <w:rPr>
          <w:rStyle w:val="Style13ptBold"/>
        </w:rPr>
        <w:t>Link</w:t>
      </w:r>
      <w:r w:rsidRPr="00074EEB">
        <w:t>, 6-1-20</w:t>
      </w:r>
      <w:r w:rsidRPr="00450E09">
        <w:rPr>
          <w:rStyle w:val="Style13ptBold"/>
        </w:rPr>
        <w:t>01</w:t>
      </w:r>
      <w:r w:rsidRPr="00074EEB">
        <w:t xml:space="preserve">, "Is Devolution Working? Federal and State Roles in Welfare," Brookings, </w:t>
      </w:r>
      <w:hyperlink r:id="rId16" w:history="1">
        <w:r w:rsidRPr="00D76D9B">
          <w:rPr>
            <w:rStyle w:val="Hyperlink"/>
          </w:rPr>
          <w:t>https://www.brookings.edu/articles/is-devolution-working-federal-and-state-roles-in-welfare/</w:t>
        </w:r>
      </w:hyperlink>
    </w:p>
    <w:p w14:paraId="05E525F5" w14:textId="77777777" w:rsidR="00E22F32" w:rsidRPr="001664BC" w:rsidRDefault="00E22F32" w:rsidP="00E22F32">
      <w:r w:rsidRPr="00305D80">
        <w:rPr>
          <w:rStyle w:val="StyleUnderline"/>
          <w:highlight w:val="cyan"/>
        </w:rPr>
        <w:t>Federal agencies have given states flexibility in using their welfare block grant funds</w:t>
      </w:r>
      <w:r w:rsidRPr="001664BC">
        <w:t xml:space="preserve">. </w:t>
      </w:r>
      <w:r w:rsidRPr="00305D80">
        <w:rPr>
          <w:rStyle w:val="StyleUnderline"/>
          <w:highlight w:val="cyan"/>
        </w:rPr>
        <w:t>Rules are loose,</w:t>
      </w:r>
      <w:r w:rsidRPr="001664BC">
        <w:rPr>
          <w:rStyle w:val="StyleUnderline"/>
        </w:rPr>
        <w:t xml:space="preserve"> </w:t>
      </w:r>
      <w:r w:rsidRPr="00305D80">
        <w:rPr>
          <w:rStyle w:val="StyleUnderline"/>
          <w:highlight w:val="cyan"/>
        </w:rPr>
        <w:t>permitting states to assist</w:t>
      </w:r>
      <w:r w:rsidRPr="001664BC">
        <w:rPr>
          <w:rStyle w:val="StyleUnderline"/>
        </w:rPr>
        <w:t xml:space="preserve"> the heads of </w:t>
      </w:r>
      <w:r w:rsidRPr="00305D80">
        <w:rPr>
          <w:rStyle w:val="StyleUnderline"/>
          <w:highlight w:val="cyan"/>
        </w:rPr>
        <w:t>working families without</w:t>
      </w:r>
      <w:r w:rsidRPr="001664BC">
        <w:rPr>
          <w:rStyle w:val="StyleUnderline"/>
        </w:rPr>
        <w:t xml:space="preserve"> making their families </w:t>
      </w:r>
      <w:r w:rsidRPr="00305D80">
        <w:rPr>
          <w:rStyle w:val="StyleUnderline"/>
          <w:highlight w:val="cyan"/>
        </w:rPr>
        <w:t>subject to federal time limits.</w:t>
      </w:r>
      <w:r w:rsidRPr="001664BC">
        <w:rPr>
          <w:rStyle w:val="StyleUnderline"/>
        </w:rPr>
        <w:t xml:space="preserve"> </w:t>
      </w:r>
      <w:r w:rsidRPr="001664BC">
        <w:t>The task of defining “work activities” has been turned over to the states. And Washington has not rigorously audited state spending.</w:t>
      </w:r>
    </w:p>
    <w:p w14:paraId="42EDCD9E" w14:textId="77777777" w:rsidR="00E22F32" w:rsidRPr="002F5FFC" w:rsidRDefault="00E22F32" w:rsidP="00E22F32"/>
    <w:p w14:paraId="37F60748" w14:textId="77777777" w:rsidR="00E22F32" w:rsidRDefault="00E22F32" w:rsidP="00E22F32">
      <w:pPr>
        <w:pStyle w:val="Heading3"/>
      </w:pPr>
      <w:r>
        <w:t>States---Medicare---2AC</w:t>
      </w:r>
    </w:p>
    <w:p w14:paraId="748229AC" w14:textId="77777777" w:rsidR="00E22F32" w:rsidRPr="009729C3" w:rsidRDefault="00E22F32" w:rsidP="00E22F32">
      <w:pPr>
        <w:pStyle w:val="Heading4"/>
      </w:pPr>
      <w:r w:rsidRPr="009729C3">
        <w:t>States can’t initiate a single payer system by themselves – government support and oversight is KEY</w:t>
      </w:r>
    </w:p>
    <w:p w14:paraId="4085A77E" w14:textId="77777777" w:rsidR="00E22F32" w:rsidRPr="009729C3" w:rsidRDefault="00E22F32" w:rsidP="00E22F32">
      <w:pPr>
        <w:rPr>
          <w:rFonts w:ascii="Roboto" w:hAnsi="Roboto"/>
          <w:color w:val="404042"/>
          <w:sz w:val="16"/>
          <w:shd w:val="clear" w:color="auto" w:fill="FFFFFF"/>
        </w:rPr>
      </w:pPr>
      <w:r w:rsidRPr="009729C3">
        <w:rPr>
          <w:sz w:val="16"/>
        </w:rPr>
        <w:t>Erin</w:t>
      </w:r>
      <w:r w:rsidRPr="009729C3">
        <w:t xml:space="preserve"> </w:t>
      </w:r>
      <w:r w:rsidRPr="009729C3">
        <w:rPr>
          <w:b/>
          <w:bCs/>
        </w:rPr>
        <w:t>Brown</w:t>
      </w:r>
      <w:r w:rsidRPr="009729C3">
        <w:t xml:space="preserve"> </w:t>
      </w:r>
      <w:r w:rsidRPr="009729C3">
        <w:rPr>
          <w:sz w:val="16"/>
        </w:rPr>
        <w:t xml:space="preserve">and Elizabeth </w:t>
      </w:r>
      <w:r w:rsidRPr="009729C3">
        <w:rPr>
          <w:b/>
          <w:bCs/>
        </w:rPr>
        <w:t>McCuskey 19</w:t>
      </w:r>
      <w:r w:rsidRPr="009729C3">
        <w:t xml:space="preserve"> </w:t>
      </w:r>
      <w:r w:rsidRPr="009729C3">
        <w:rPr>
          <w:sz w:val="16"/>
        </w:rPr>
        <w:t xml:space="preserve">Brown is a </w:t>
      </w:r>
      <w:r w:rsidRPr="009729C3">
        <w:rPr>
          <w:rFonts w:ascii="Roboto" w:hAnsi="Roboto"/>
          <w:color w:val="404042"/>
          <w:sz w:val="16"/>
          <w:shd w:val="clear" w:color="auto" w:fill="FFFFFF"/>
        </w:rPr>
        <w:t>JD, MPH, is the Catherine C. Henson Professor of Law and director of the Center for Law, Health &amp; Society at Georgia State University College of Law</w:t>
      </w:r>
      <w:r w:rsidRPr="009729C3">
        <w:rPr>
          <w:rFonts w:ascii="Roboto" w:hAnsi="Roboto"/>
          <w:color w:val="404042"/>
          <w:shd w:val="clear" w:color="auto" w:fill="FFFFFF"/>
        </w:rPr>
        <w:t xml:space="preserve">. </w:t>
      </w:r>
      <w:r w:rsidRPr="009729C3">
        <w:rPr>
          <w:rFonts w:ascii="Roboto" w:hAnsi="Roboto"/>
          <w:color w:val="404042"/>
          <w:sz w:val="16"/>
          <w:shd w:val="clear" w:color="auto" w:fill="FFFFFF"/>
        </w:rPr>
        <w:t xml:space="preserve">McCuskey, JD, professor of law at University of Massachusetts School of Law and an adjunct member of Saint Louis University School of Law’s Center for Health Law Studies. Her work is published or forthcoming in a range of journals and media. 7/22/19 </w:t>
      </w:r>
      <w:hyperlink r:id="rId17" w:history="1">
        <w:r w:rsidRPr="009729C3">
          <w:rPr>
            <w:rStyle w:val="Hyperlink"/>
            <w:rFonts w:ascii="Roboto" w:hAnsi="Roboto"/>
            <w:sz w:val="16"/>
            <w:shd w:val="clear" w:color="auto" w:fill="FFFFFF"/>
          </w:rPr>
          <w:t>https://www.healthaffairs.org/content/forefront/could-states-do-single-payer-health-care</w:t>
        </w:r>
      </w:hyperlink>
      <w:r w:rsidRPr="009729C3">
        <w:rPr>
          <w:rFonts w:ascii="Roboto" w:hAnsi="Roboto"/>
          <w:color w:val="404042"/>
          <w:sz w:val="16"/>
          <w:shd w:val="clear" w:color="auto" w:fill="FFFFFF"/>
        </w:rPr>
        <w:t>, AnKh</w:t>
      </w:r>
    </w:p>
    <w:p w14:paraId="627757ED" w14:textId="77777777" w:rsidR="00E22F32" w:rsidRPr="009729C3" w:rsidRDefault="00E22F32" w:rsidP="00E22F32">
      <w:pPr>
        <w:rPr>
          <w:rStyle w:val="Emphasis"/>
        </w:rPr>
      </w:pPr>
      <w:r w:rsidRPr="009729C3">
        <w:rPr>
          <w:sz w:val="16"/>
        </w:rPr>
        <w:t xml:space="preserve">To finance these universal and comprehensive benefits, state single-payer bills use several strategies to capture health expenditures from the existing multipayer system, while navigating </w:t>
      </w:r>
      <w:r w:rsidRPr="009729C3">
        <w:t xml:space="preserve">a </w:t>
      </w:r>
      <w:r w:rsidRPr="009729C3">
        <w:rPr>
          <w:rStyle w:val="StyleUnderline"/>
        </w:rPr>
        <w:t xml:space="preserve">number of financial and </w:t>
      </w:r>
      <w:r w:rsidRPr="00305D80">
        <w:rPr>
          <w:rStyle w:val="Emphasis"/>
          <w:highlight w:val="cyan"/>
        </w:rPr>
        <w:t>legal impediments</w:t>
      </w:r>
      <w:r w:rsidRPr="009729C3">
        <w:t xml:space="preserve">. First, the </w:t>
      </w:r>
      <w:r w:rsidRPr="009729C3">
        <w:rPr>
          <w:rStyle w:val="StyleUnderline"/>
        </w:rPr>
        <w:t xml:space="preserve">state bills would consolidate federal funds from Medicare, Medicaid, and the ACA exchanges into the state single-payer plan using </w:t>
      </w:r>
      <w:r w:rsidRPr="00305D80">
        <w:rPr>
          <w:rStyle w:val="Emphasis"/>
          <w:highlight w:val="cyan"/>
        </w:rPr>
        <w:t>waiver provisions</w:t>
      </w:r>
      <w:r w:rsidRPr="009729C3">
        <w:rPr>
          <w:rStyle w:val="Emphasis"/>
        </w:rPr>
        <w:t xml:space="preserve"> in those federal programs</w:t>
      </w:r>
      <w:r w:rsidRPr="009729C3">
        <w:rPr>
          <w:rStyle w:val="StyleUnderline"/>
        </w:rPr>
        <w:t xml:space="preserve">. The </w:t>
      </w:r>
      <w:r w:rsidRPr="00305D80">
        <w:rPr>
          <w:rStyle w:val="Emphasis"/>
          <w:highlight w:val="cyan"/>
        </w:rPr>
        <w:t>D</w:t>
      </w:r>
      <w:r w:rsidRPr="009729C3">
        <w:rPr>
          <w:rStyle w:val="Emphasis"/>
        </w:rPr>
        <w:t xml:space="preserve">epartment of </w:t>
      </w:r>
      <w:r w:rsidRPr="00305D80">
        <w:rPr>
          <w:rStyle w:val="Emphasis"/>
          <w:highlight w:val="cyan"/>
        </w:rPr>
        <w:t>H</w:t>
      </w:r>
      <w:r w:rsidRPr="009729C3">
        <w:rPr>
          <w:rStyle w:val="Emphasis"/>
        </w:rPr>
        <w:t xml:space="preserve">ealth and </w:t>
      </w:r>
      <w:r w:rsidRPr="00305D80">
        <w:rPr>
          <w:rStyle w:val="Emphasis"/>
          <w:highlight w:val="cyan"/>
        </w:rPr>
        <w:t>H</w:t>
      </w:r>
      <w:r w:rsidRPr="009729C3">
        <w:rPr>
          <w:rStyle w:val="Emphasis"/>
        </w:rPr>
        <w:t xml:space="preserve">uman </w:t>
      </w:r>
      <w:r w:rsidRPr="00305D80">
        <w:rPr>
          <w:rStyle w:val="Emphasis"/>
          <w:highlight w:val="cyan"/>
        </w:rPr>
        <w:t>S</w:t>
      </w:r>
      <w:r w:rsidRPr="009729C3">
        <w:rPr>
          <w:rStyle w:val="Emphasis"/>
        </w:rPr>
        <w:t xml:space="preserve">ervices has </w:t>
      </w:r>
      <w:r w:rsidRPr="00305D80">
        <w:rPr>
          <w:rStyle w:val="Emphasis"/>
          <w:highlight w:val="cyan"/>
        </w:rPr>
        <w:t xml:space="preserve">considerable discretion to deny state </w:t>
      </w:r>
      <w:r w:rsidRPr="009729C3">
        <w:rPr>
          <w:rStyle w:val="Emphasis"/>
        </w:rPr>
        <w:t>applications</w:t>
      </w:r>
      <w:r w:rsidRPr="009729C3">
        <w:rPr>
          <w:rStyle w:val="StyleUnderline"/>
        </w:rPr>
        <w:t xml:space="preserve"> for each of these federal waivers; however, and the </w:t>
      </w:r>
      <w:r w:rsidRPr="00305D80">
        <w:rPr>
          <w:rStyle w:val="Emphasis"/>
          <w:highlight w:val="cyan"/>
        </w:rPr>
        <w:t>state bills</w:t>
      </w:r>
      <w:r w:rsidRPr="009729C3">
        <w:rPr>
          <w:rStyle w:val="Emphasis"/>
        </w:rPr>
        <w:t xml:space="preserve"> </w:t>
      </w:r>
      <w:r w:rsidRPr="009729C3">
        <w:rPr>
          <w:rStyle w:val="StyleUnderline"/>
        </w:rPr>
        <w:t>generally</w:t>
      </w:r>
      <w:r w:rsidRPr="009729C3">
        <w:rPr>
          <w:rStyle w:val="Emphasis"/>
        </w:rPr>
        <w:t xml:space="preserve"> </w:t>
      </w:r>
      <w:r w:rsidRPr="00305D80">
        <w:rPr>
          <w:rStyle w:val="Emphasis"/>
          <w:highlight w:val="cyan"/>
        </w:rPr>
        <w:t>lack fallback plans</w:t>
      </w:r>
      <w:r w:rsidRPr="009729C3">
        <w:rPr>
          <w:rStyle w:val="Emphasis"/>
        </w:rPr>
        <w:t xml:space="preserve"> </w:t>
      </w:r>
      <w:r w:rsidRPr="009729C3">
        <w:rPr>
          <w:rStyle w:val="StyleUnderline"/>
        </w:rPr>
        <w:t>for capturing federal funds</w:t>
      </w:r>
      <w:r w:rsidRPr="009729C3">
        <w:rPr>
          <w:rStyle w:val="Emphasis"/>
        </w:rPr>
        <w:t xml:space="preserve"> should the agency deny the waivers</w:t>
      </w:r>
      <w:r w:rsidRPr="009729C3">
        <w:t xml:space="preserve">. </w:t>
      </w:r>
      <w:r w:rsidRPr="00305D80">
        <w:rPr>
          <w:rStyle w:val="Emphasis"/>
          <w:highlight w:val="cyan"/>
        </w:rPr>
        <w:t>Nor do the state</w:t>
      </w:r>
      <w:r w:rsidRPr="009729C3">
        <w:rPr>
          <w:rStyle w:val="Emphasis"/>
        </w:rPr>
        <w:t xml:space="preserve"> single-payer bills </w:t>
      </w:r>
      <w:r w:rsidRPr="00305D80">
        <w:rPr>
          <w:rStyle w:val="Emphasis"/>
          <w:highlight w:val="cyan"/>
        </w:rPr>
        <w:t>confront</w:t>
      </w:r>
      <w:r w:rsidRPr="009729C3">
        <w:rPr>
          <w:rStyle w:val="Emphasis"/>
        </w:rPr>
        <w:t xml:space="preserve"> financial </w:t>
      </w:r>
      <w:r w:rsidRPr="00305D80">
        <w:rPr>
          <w:rStyle w:val="Emphasis"/>
          <w:highlight w:val="cyan"/>
        </w:rPr>
        <w:t>obstacles</w:t>
      </w:r>
      <w:r w:rsidRPr="009729C3">
        <w:rPr>
          <w:rStyle w:val="StyleUnderline"/>
        </w:rPr>
        <w:t xml:space="preserve"> from state constitutional prohibitions </w:t>
      </w:r>
      <w:r w:rsidRPr="00305D80">
        <w:rPr>
          <w:rStyle w:val="Emphasis"/>
          <w:highlight w:val="cyan"/>
        </w:rPr>
        <w:t>on deficit spending</w:t>
      </w:r>
      <w:r w:rsidRPr="009729C3">
        <w:rPr>
          <w:rStyle w:val="StyleUnderline"/>
        </w:rPr>
        <w:t xml:space="preserve">, which </w:t>
      </w:r>
      <w:r w:rsidRPr="009729C3">
        <w:rPr>
          <w:rStyle w:val="Emphasis"/>
        </w:rPr>
        <w:t>constrain state plans</w:t>
      </w:r>
      <w:r w:rsidRPr="009729C3">
        <w:rPr>
          <w:rStyle w:val="StyleUnderline"/>
        </w:rPr>
        <w:t xml:space="preserve"> when tax revenues fall </w:t>
      </w:r>
      <w:r w:rsidRPr="009729C3">
        <w:rPr>
          <w:rStyle w:val="Emphasis"/>
        </w:rPr>
        <w:t>during economic recession</w:t>
      </w:r>
      <w:r w:rsidRPr="009729C3">
        <w:rPr>
          <w:rStyle w:val="StyleUnderline"/>
        </w:rPr>
        <w:t xml:space="preserve">. </w:t>
      </w:r>
    </w:p>
    <w:p w14:paraId="1775000F" w14:textId="77777777" w:rsidR="00E22F32" w:rsidRPr="009729C3" w:rsidRDefault="00E22F32" w:rsidP="00E22F32"/>
    <w:p w14:paraId="7E8FF492" w14:textId="77777777" w:rsidR="00E22F32" w:rsidRPr="009729C3" w:rsidRDefault="00E22F32" w:rsidP="00E22F32">
      <w:pPr>
        <w:rPr>
          <w:rStyle w:val="Emphasis"/>
        </w:rPr>
      </w:pPr>
      <w:r w:rsidRPr="009729C3">
        <w:t xml:space="preserve">Second, but perhaps more crucially, </w:t>
      </w:r>
      <w:r w:rsidRPr="009729C3">
        <w:rPr>
          <w:rStyle w:val="Emphasis"/>
        </w:rPr>
        <w:t>state</w:t>
      </w:r>
      <w:r w:rsidRPr="009729C3">
        <w:rPr>
          <w:rStyle w:val="StyleUnderline"/>
        </w:rPr>
        <w:t xml:space="preserve"> single-payer bills </w:t>
      </w:r>
      <w:r w:rsidRPr="009729C3">
        <w:rPr>
          <w:rStyle w:val="Emphasis"/>
        </w:rPr>
        <w:t>must find ways to redirect</w:t>
      </w:r>
      <w:r w:rsidRPr="009729C3">
        <w:rPr>
          <w:rStyle w:val="StyleUnderline"/>
        </w:rPr>
        <w:t xml:space="preserve"> the employer-sponsored </w:t>
      </w:r>
      <w:r w:rsidRPr="009729C3">
        <w:rPr>
          <w:rStyle w:val="Emphasis"/>
        </w:rPr>
        <w:t>health plans that</w:t>
      </w:r>
      <w:r w:rsidRPr="009729C3">
        <w:rPr>
          <w:rStyle w:val="StyleUnderline"/>
        </w:rPr>
        <w:t xml:space="preserve"> currently </w:t>
      </w:r>
      <w:r w:rsidRPr="009729C3">
        <w:rPr>
          <w:rStyle w:val="Emphasis"/>
        </w:rPr>
        <w:t>cover 49 percent of Americans</w:t>
      </w:r>
      <w:r w:rsidRPr="009729C3">
        <w:t xml:space="preserve">—a daunting legal task under ERISA. </w:t>
      </w:r>
      <w:r w:rsidRPr="009729C3">
        <w:rPr>
          <w:rStyle w:val="StyleUnderline"/>
        </w:rPr>
        <w:t xml:space="preserve">ERISA preempts all state laws that “relate to” employer-sponsored benefits, so </w:t>
      </w:r>
      <w:r w:rsidRPr="00305D80">
        <w:rPr>
          <w:rStyle w:val="Emphasis"/>
          <w:highlight w:val="cyan"/>
        </w:rPr>
        <w:t xml:space="preserve">states cannot </w:t>
      </w:r>
      <w:r w:rsidRPr="009729C3">
        <w:rPr>
          <w:rStyle w:val="Emphasis"/>
        </w:rPr>
        <w:t xml:space="preserve">simply </w:t>
      </w:r>
      <w:r w:rsidRPr="00305D80">
        <w:rPr>
          <w:rStyle w:val="Emphasis"/>
          <w:highlight w:val="cyan"/>
        </w:rPr>
        <w:t>mandate that employers cease offering health benefits</w:t>
      </w:r>
      <w:r w:rsidRPr="009729C3">
        <w:t xml:space="preserve">. States do retain broad power to regulate health care providers and health insurers, but </w:t>
      </w:r>
      <w:r w:rsidRPr="00305D80">
        <w:rPr>
          <w:rStyle w:val="Emphasis"/>
          <w:highlight w:val="cyan"/>
        </w:rPr>
        <w:t>ERISA preempts</w:t>
      </w:r>
      <w:r w:rsidRPr="009729C3">
        <w:rPr>
          <w:rStyle w:val="Emphasis"/>
        </w:rPr>
        <w:t xml:space="preserve"> the application of </w:t>
      </w:r>
      <w:r w:rsidRPr="00305D80">
        <w:rPr>
          <w:rStyle w:val="Emphasis"/>
          <w:highlight w:val="cyan"/>
        </w:rPr>
        <w:t xml:space="preserve">state </w:t>
      </w:r>
      <w:r w:rsidRPr="009729C3">
        <w:rPr>
          <w:rStyle w:val="Emphasis"/>
        </w:rPr>
        <w:t xml:space="preserve">insurance </w:t>
      </w:r>
      <w:r w:rsidRPr="00305D80">
        <w:rPr>
          <w:rStyle w:val="Emphasis"/>
          <w:highlight w:val="cyan"/>
        </w:rPr>
        <w:t>regulations</w:t>
      </w:r>
      <w:r w:rsidRPr="009729C3">
        <w:rPr>
          <w:rStyle w:val="StyleUnderline"/>
        </w:rPr>
        <w:t xml:space="preserve"> to employers’ self-funded health plans, </w:t>
      </w:r>
      <w:r w:rsidRPr="009729C3">
        <w:rPr>
          <w:rStyle w:val="Emphasis"/>
        </w:rPr>
        <w:t xml:space="preserve">which </w:t>
      </w:r>
      <w:r w:rsidRPr="00305D80">
        <w:rPr>
          <w:rStyle w:val="Emphasis"/>
          <w:highlight w:val="cyan"/>
        </w:rPr>
        <w:t>now comprise more than 60 percent of</w:t>
      </w:r>
      <w:r w:rsidRPr="009729C3">
        <w:rPr>
          <w:rStyle w:val="Emphasis"/>
        </w:rPr>
        <w:t xml:space="preserve"> all </w:t>
      </w:r>
      <w:r w:rsidRPr="00305D80">
        <w:rPr>
          <w:rStyle w:val="Emphasis"/>
          <w:highlight w:val="cyan"/>
        </w:rPr>
        <w:t>employer-sponsored</w:t>
      </w:r>
      <w:r w:rsidRPr="009729C3">
        <w:rPr>
          <w:rStyle w:val="Emphasis"/>
        </w:rPr>
        <w:t xml:space="preserve"> health </w:t>
      </w:r>
      <w:r w:rsidRPr="00305D80">
        <w:rPr>
          <w:rStyle w:val="Emphasis"/>
          <w:highlight w:val="cyan"/>
        </w:rPr>
        <w:t>benefits</w:t>
      </w:r>
      <w:r w:rsidRPr="009729C3">
        <w:t xml:space="preserve">. </w:t>
      </w:r>
      <w:r w:rsidRPr="009729C3">
        <w:rPr>
          <w:rStyle w:val="StyleUnderline"/>
        </w:rPr>
        <w:t xml:space="preserve">ERISA </w:t>
      </w:r>
      <w:r w:rsidRPr="00305D80">
        <w:rPr>
          <w:rStyle w:val="Emphasis"/>
          <w:highlight w:val="cyan"/>
        </w:rPr>
        <w:t>challenges</w:t>
      </w:r>
      <w:r w:rsidRPr="009729C3">
        <w:rPr>
          <w:rStyle w:val="StyleUnderline"/>
        </w:rPr>
        <w:t xml:space="preserve"> states’</w:t>
      </w:r>
      <w:r w:rsidRPr="009729C3">
        <w:t xml:space="preserve"> abilities to capture employer health spending—a </w:t>
      </w:r>
      <w:r w:rsidRPr="00305D80">
        <w:rPr>
          <w:rStyle w:val="Emphasis"/>
          <w:highlight w:val="cyan"/>
        </w:rPr>
        <w:t>source of funding</w:t>
      </w:r>
      <w:r w:rsidRPr="009729C3">
        <w:rPr>
          <w:rStyle w:val="Emphasis"/>
        </w:rPr>
        <w:t xml:space="preserve"> that would be </w:t>
      </w:r>
      <w:r w:rsidRPr="00305D80">
        <w:rPr>
          <w:rStyle w:val="Emphasis"/>
          <w:highlight w:val="cyan"/>
        </w:rPr>
        <w:t>critical to</w:t>
      </w:r>
      <w:r w:rsidRPr="009729C3">
        <w:rPr>
          <w:rStyle w:val="Emphasis"/>
        </w:rPr>
        <w:t xml:space="preserve"> the </w:t>
      </w:r>
      <w:r w:rsidRPr="00305D80">
        <w:rPr>
          <w:rStyle w:val="Emphasis"/>
          <w:highlight w:val="cyan"/>
        </w:rPr>
        <w:t>viability of a single-payer system.</w:t>
      </w:r>
    </w:p>
    <w:p w14:paraId="73A67CEC" w14:textId="77777777" w:rsidR="00E22F32" w:rsidRPr="009729C3" w:rsidRDefault="00E22F32" w:rsidP="00E22F32">
      <w:pPr>
        <w:rPr>
          <w:rStyle w:val="Emphasis"/>
        </w:rPr>
      </w:pPr>
    </w:p>
    <w:p w14:paraId="55135B8D" w14:textId="77777777" w:rsidR="00E22F32" w:rsidRPr="009729C3" w:rsidRDefault="00E22F32" w:rsidP="00E22F32">
      <w:pPr>
        <w:pStyle w:val="Heading4"/>
      </w:pPr>
      <w:r>
        <w:t>P</w:t>
      </w:r>
      <w:r w:rsidRPr="009729C3">
        <w:t>erm do both – it’s the norm AND needed for any effective state action</w:t>
      </w:r>
    </w:p>
    <w:p w14:paraId="62AC06C3" w14:textId="77777777" w:rsidR="00E22F32" w:rsidRPr="009729C3" w:rsidRDefault="00E22F32" w:rsidP="00E22F32">
      <w:r w:rsidRPr="009729C3">
        <w:t xml:space="preserve">Rachel </w:t>
      </w:r>
      <w:r w:rsidRPr="009729C3">
        <w:rPr>
          <w:b/>
          <w:bCs/>
        </w:rPr>
        <w:t xml:space="preserve">Block 21 </w:t>
      </w:r>
      <w:r w:rsidRPr="009729C3">
        <w:rPr>
          <w:sz w:val="16"/>
        </w:rPr>
        <w:t xml:space="preserve">had senior health policy staff roles in the New York state legislature, worked at the Centers for Medicare and Medicaid Services, where she held several senior management positions directing policy development and operations for Medicaid, State Children’s Health Insurance, and federal survey and certification programs, founding executive director for the Vermont Health Care Authority. 7/19/2021 </w:t>
      </w:r>
      <w:hyperlink r:id="rId18" w:history="1">
        <w:r w:rsidRPr="009729C3">
          <w:rPr>
            <w:rStyle w:val="Hyperlink"/>
            <w:sz w:val="16"/>
          </w:rPr>
          <w:t>https://www.milbank.org/2021/07/state-health-policy-decisions-what-does-federalism-have-to-do-with-it/</w:t>
        </w:r>
      </w:hyperlink>
      <w:r w:rsidRPr="009729C3">
        <w:rPr>
          <w:sz w:val="16"/>
        </w:rPr>
        <w:t>, AnKh</w:t>
      </w:r>
    </w:p>
    <w:p w14:paraId="7C8C5F2C" w14:textId="77777777" w:rsidR="00E22F32" w:rsidRPr="009729C3" w:rsidRDefault="00E22F32" w:rsidP="00E22F32"/>
    <w:p w14:paraId="302C1040" w14:textId="77777777" w:rsidR="00E22F32" w:rsidRPr="009729C3" w:rsidRDefault="00E22F32" w:rsidP="00E22F32">
      <w:pPr>
        <w:rPr>
          <w:rStyle w:val="StyleUnderline"/>
        </w:rPr>
      </w:pPr>
      <w:r w:rsidRPr="009729C3">
        <w:rPr>
          <w:sz w:val="16"/>
        </w:rPr>
        <w:t>States sometimes forge new paths in health policy. For example, Washington State recently created the first long-term care insurance law and established one of the first public options on its health insurance marketplace</w:t>
      </w:r>
      <w:r w:rsidRPr="009729C3">
        <w:t xml:space="preserve">. Yet, </w:t>
      </w:r>
      <w:r w:rsidRPr="00305D80">
        <w:rPr>
          <w:rStyle w:val="Emphasis"/>
          <w:highlight w:val="cyan"/>
        </w:rPr>
        <w:t>in practice</w:t>
      </w:r>
      <w:r w:rsidRPr="009729C3">
        <w:rPr>
          <w:rStyle w:val="Emphasis"/>
        </w:rPr>
        <w:t xml:space="preserve">, many </w:t>
      </w:r>
      <w:r w:rsidRPr="00305D80">
        <w:rPr>
          <w:rStyle w:val="Emphasis"/>
          <w:highlight w:val="cyan"/>
        </w:rPr>
        <w:t>state health policy decisions</w:t>
      </w:r>
      <w:r w:rsidRPr="009729C3">
        <w:rPr>
          <w:rStyle w:val="Emphasis"/>
        </w:rPr>
        <w:t xml:space="preserve"> are </w:t>
      </w:r>
      <w:r w:rsidRPr="00305D80">
        <w:rPr>
          <w:rStyle w:val="Emphasis"/>
          <w:highlight w:val="cyan"/>
        </w:rPr>
        <w:t xml:space="preserve">made in </w:t>
      </w:r>
      <w:r w:rsidRPr="009729C3">
        <w:rPr>
          <w:rStyle w:val="Emphasis"/>
        </w:rPr>
        <w:t xml:space="preserve">the </w:t>
      </w:r>
      <w:r w:rsidRPr="00305D80">
        <w:rPr>
          <w:rStyle w:val="Emphasis"/>
          <w:highlight w:val="cyan"/>
        </w:rPr>
        <w:t>context of the US federalist</w:t>
      </w:r>
      <w:r w:rsidRPr="009729C3">
        <w:rPr>
          <w:rStyle w:val="Emphasis"/>
        </w:rPr>
        <w:t xml:space="preserve"> </w:t>
      </w:r>
      <w:r w:rsidRPr="00305D80">
        <w:rPr>
          <w:rStyle w:val="Emphasis"/>
          <w:highlight w:val="cyan"/>
        </w:rPr>
        <w:t>system</w:t>
      </w:r>
      <w:r w:rsidRPr="009729C3">
        <w:rPr>
          <w:rStyle w:val="StyleUnderline"/>
        </w:rPr>
        <w:t xml:space="preserve"> — where the </w:t>
      </w:r>
      <w:r w:rsidRPr="00305D80">
        <w:rPr>
          <w:rStyle w:val="Emphasis"/>
          <w:highlight w:val="cyan"/>
        </w:rPr>
        <w:t>fed</w:t>
      </w:r>
      <w:r w:rsidRPr="009729C3">
        <w:rPr>
          <w:rStyle w:val="Emphasis"/>
        </w:rPr>
        <w:t xml:space="preserve">eral </w:t>
      </w:r>
      <w:r w:rsidRPr="00305D80">
        <w:rPr>
          <w:rStyle w:val="Emphasis"/>
          <w:highlight w:val="cyan"/>
        </w:rPr>
        <w:t>and state</w:t>
      </w:r>
      <w:r w:rsidRPr="009729C3">
        <w:rPr>
          <w:rStyle w:val="Emphasis"/>
        </w:rPr>
        <w:t xml:space="preserve"> governments </w:t>
      </w:r>
      <w:r w:rsidRPr="00305D80">
        <w:rPr>
          <w:rStyle w:val="Emphasis"/>
          <w:highlight w:val="cyan"/>
        </w:rPr>
        <w:t>share responsibility</w:t>
      </w:r>
      <w:r w:rsidRPr="009729C3">
        <w:rPr>
          <w:rStyle w:val="Emphasis"/>
        </w:rPr>
        <w:t xml:space="preserve"> for administration, funding, and oversight.</w:t>
      </w:r>
    </w:p>
    <w:p w14:paraId="25782511" w14:textId="77777777" w:rsidR="00E22F32" w:rsidRPr="009729C3" w:rsidRDefault="00E22F32" w:rsidP="00E22F32">
      <w:pPr>
        <w:rPr>
          <w:rStyle w:val="Emphasis"/>
        </w:rPr>
      </w:pPr>
      <w:r w:rsidRPr="009729C3">
        <w:t xml:space="preserve">In some cases, </w:t>
      </w:r>
      <w:r w:rsidRPr="009729C3">
        <w:rPr>
          <w:rStyle w:val="Emphasis"/>
        </w:rPr>
        <w:t xml:space="preserve">federal </w:t>
      </w:r>
      <w:r w:rsidRPr="00305D80">
        <w:rPr>
          <w:rStyle w:val="Emphasis"/>
          <w:highlight w:val="cyan"/>
        </w:rPr>
        <w:t>law</w:t>
      </w:r>
      <w:r w:rsidRPr="009729C3">
        <w:rPr>
          <w:rStyle w:val="StyleUnderline"/>
        </w:rPr>
        <w:t xml:space="preserve"> may </w:t>
      </w:r>
      <w:r w:rsidRPr="00305D80">
        <w:rPr>
          <w:rStyle w:val="Emphasis"/>
          <w:highlight w:val="cyan"/>
        </w:rPr>
        <w:t>preempt states from taking aggressive or new actions</w:t>
      </w:r>
      <w:r w:rsidRPr="009729C3">
        <w:t xml:space="preserve"> in the name of “national consistency.” </w:t>
      </w:r>
      <w:r w:rsidRPr="009729C3">
        <w:rPr>
          <w:rStyle w:val="StyleUnderline"/>
        </w:rPr>
        <w:t xml:space="preserve">There’s </w:t>
      </w:r>
      <w:r w:rsidRPr="00305D80">
        <w:rPr>
          <w:rStyle w:val="Emphasis"/>
          <w:highlight w:val="cyan"/>
        </w:rPr>
        <w:t>not much state</w:t>
      </w:r>
      <w:r w:rsidRPr="009729C3">
        <w:rPr>
          <w:rStyle w:val="Emphasis"/>
        </w:rPr>
        <w:t xml:space="preserve"> officials </w:t>
      </w:r>
      <w:r w:rsidRPr="00305D80">
        <w:rPr>
          <w:rStyle w:val="Emphasis"/>
          <w:highlight w:val="cyan"/>
        </w:rPr>
        <w:t>can do</w:t>
      </w:r>
      <w:r w:rsidRPr="009729C3">
        <w:rPr>
          <w:rStyle w:val="Emphasis"/>
        </w:rPr>
        <w:t xml:space="preserve"> in those instances</w:t>
      </w:r>
      <w:r w:rsidRPr="009729C3">
        <w:rPr>
          <w:rStyle w:val="StyleUnderline"/>
        </w:rPr>
        <w:t xml:space="preserve"> except lobby their congressional delegation.</w:t>
      </w:r>
      <w:r w:rsidRPr="009729C3">
        <w:t xml:space="preserve"> </w:t>
      </w:r>
      <w:r w:rsidRPr="009729C3">
        <w:rPr>
          <w:sz w:val="16"/>
        </w:rPr>
        <w:t xml:space="preserve">But more often, federal policy sets a floor above which states may set their own requirements </w:t>
      </w:r>
      <w:r w:rsidRPr="009729C3">
        <w:t xml:space="preserve">— and </w:t>
      </w:r>
      <w:r w:rsidRPr="009729C3">
        <w:rPr>
          <w:rStyle w:val="StyleUnderline"/>
        </w:rPr>
        <w:t xml:space="preserve">there is an </w:t>
      </w:r>
      <w:r w:rsidRPr="009729C3">
        <w:rPr>
          <w:rStyle w:val="Emphasis"/>
        </w:rPr>
        <w:t>i</w:t>
      </w:r>
      <w:r w:rsidRPr="00305D80">
        <w:rPr>
          <w:rStyle w:val="Emphasis"/>
          <w:highlight w:val="cyan"/>
        </w:rPr>
        <w:t>nterplay</w:t>
      </w:r>
      <w:r w:rsidRPr="009729C3">
        <w:rPr>
          <w:rStyle w:val="Emphasis"/>
        </w:rPr>
        <w:t xml:space="preserve"> of requirements and incentives </w:t>
      </w:r>
      <w:r w:rsidRPr="00305D80">
        <w:rPr>
          <w:rStyle w:val="Emphasis"/>
          <w:highlight w:val="cyan"/>
        </w:rPr>
        <w:t>between the two</w:t>
      </w:r>
      <w:r w:rsidRPr="009729C3">
        <w:rPr>
          <w:rStyle w:val="Emphasis"/>
        </w:rPr>
        <w:t xml:space="preserve"> </w:t>
      </w:r>
      <w:r w:rsidRPr="00305D80">
        <w:rPr>
          <w:rStyle w:val="Emphasis"/>
          <w:highlight w:val="cyan"/>
        </w:rPr>
        <w:t>levels</w:t>
      </w:r>
      <w:r w:rsidRPr="009729C3">
        <w:t xml:space="preserve">. </w:t>
      </w:r>
      <w:r w:rsidRPr="009729C3">
        <w:rPr>
          <w:sz w:val="16"/>
        </w:rPr>
        <w:t>Without careful policy planning, overlapping federal and state regulations can result in chaos.</w:t>
      </w:r>
      <w:r w:rsidRPr="009729C3">
        <w:t xml:space="preserve"> But if the </w:t>
      </w:r>
      <w:r w:rsidRPr="00305D80">
        <w:rPr>
          <w:rStyle w:val="Emphasis"/>
          <w:highlight w:val="cyan"/>
        </w:rPr>
        <w:t>regulations</w:t>
      </w:r>
      <w:r w:rsidRPr="009729C3">
        <w:rPr>
          <w:rStyle w:val="Emphasis"/>
        </w:rPr>
        <w:t xml:space="preserve"> are </w:t>
      </w:r>
      <w:r w:rsidRPr="00305D80">
        <w:rPr>
          <w:rStyle w:val="Emphasis"/>
          <w:highlight w:val="cyan"/>
        </w:rPr>
        <w:t>coordinated</w:t>
      </w:r>
      <w:r w:rsidRPr="009729C3">
        <w:rPr>
          <w:rStyle w:val="Emphasis"/>
        </w:rPr>
        <w:t xml:space="preserve">, states may </w:t>
      </w:r>
      <w:r w:rsidRPr="00305D80">
        <w:rPr>
          <w:rStyle w:val="Emphasis"/>
          <w:highlight w:val="cyan"/>
        </w:rPr>
        <w:t>use a combined federal–state policy</w:t>
      </w:r>
      <w:r w:rsidRPr="009729C3">
        <w:rPr>
          <w:rStyle w:val="Emphasis"/>
        </w:rPr>
        <w:t xml:space="preserve"> toolbox to </w:t>
      </w:r>
      <w:r w:rsidRPr="00305D80">
        <w:rPr>
          <w:rStyle w:val="Emphasis"/>
          <w:highlight w:val="cyan"/>
        </w:rPr>
        <w:t>strengthen population health</w:t>
      </w:r>
      <w:r w:rsidRPr="009729C3">
        <w:rPr>
          <w:rStyle w:val="Emphasis"/>
        </w:rPr>
        <w:t>.</w:t>
      </w:r>
    </w:p>
    <w:p w14:paraId="0D32D166" w14:textId="77777777" w:rsidR="00E22F32" w:rsidRPr="009729C3" w:rsidRDefault="00E22F32" w:rsidP="00E22F32">
      <w:pPr>
        <w:rPr>
          <w:rStyle w:val="Emphasis"/>
        </w:rPr>
      </w:pPr>
    </w:p>
    <w:p w14:paraId="7197EFD2" w14:textId="77777777" w:rsidR="00E22F32" w:rsidRPr="009729C3" w:rsidRDefault="00E22F32" w:rsidP="00E22F32">
      <w:pPr>
        <w:rPr>
          <w:rStyle w:val="Emphasis"/>
        </w:rPr>
      </w:pPr>
    </w:p>
    <w:p w14:paraId="6CD84D36" w14:textId="77777777" w:rsidR="00E22F32" w:rsidRPr="009729C3" w:rsidRDefault="00E22F32" w:rsidP="00E22F32">
      <w:pPr>
        <w:pStyle w:val="Heading4"/>
      </w:pPr>
      <w:r w:rsidRPr="009729C3">
        <w:t>Yes, some circumvention possible BUT the states simply cannot carry out the extent of the  counterplan.</w:t>
      </w:r>
    </w:p>
    <w:p w14:paraId="41170F9F" w14:textId="77777777" w:rsidR="00E22F32" w:rsidRPr="009729C3" w:rsidRDefault="00E22F32" w:rsidP="00E22F32">
      <w:pPr>
        <w:rPr>
          <w:sz w:val="16"/>
        </w:rPr>
      </w:pPr>
      <w:r w:rsidRPr="009729C3">
        <w:t xml:space="preserve">Erin </w:t>
      </w:r>
      <w:r w:rsidRPr="009729C3">
        <w:rPr>
          <w:b/>
          <w:bCs/>
        </w:rPr>
        <w:t>Brown</w:t>
      </w:r>
      <w:r w:rsidRPr="009729C3">
        <w:t xml:space="preserve"> and Elizabeth </w:t>
      </w:r>
      <w:r w:rsidRPr="009729C3">
        <w:rPr>
          <w:b/>
          <w:bCs/>
        </w:rPr>
        <w:t xml:space="preserve">McCuskey 20 </w:t>
      </w:r>
      <w:r w:rsidRPr="009729C3">
        <w:rPr>
          <w:sz w:val="16"/>
        </w:rPr>
        <w:t xml:space="preserve">Brown is a JD, MPH, is the Catherine C. Henson Professor of Law and director of the Center for Law, Health &amp; Society at Georgia State University College of Law. McCuskey, JD, professor of law at University of Massachusetts School of Law and an adjunct member of Saint Louis University School of Law’s Center for Health Law Studies. Her work is published or forthcoming in a range of journals and media. 2020 “Federalism, ERISA, and State Single-Payer Program” </w:t>
      </w:r>
      <w:hyperlink r:id="rId19" w:history="1">
        <w:r w:rsidRPr="009729C3">
          <w:rPr>
            <w:rStyle w:val="Hyperlink"/>
            <w:sz w:val="16"/>
          </w:rPr>
          <w:t>https://scholarship.law.upenn.edu/cgi/viewcontent.cgi?article=9687&amp;context=penn_law_review</w:t>
        </w:r>
      </w:hyperlink>
      <w:r w:rsidRPr="009729C3">
        <w:rPr>
          <w:sz w:val="16"/>
        </w:rPr>
        <w:t>, AnKh</w:t>
      </w:r>
    </w:p>
    <w:p w14:paraId="2CBF1C1B" w14:textId="77777777" w:rsidR="00E22F32" w:rsidRPr="009729C3" w:rsidRDefault="00E22F32" w:rsidP="00E22F32"/>
    <w:p w14:paraId="3AA60D61" w14:textId="77777777" w:rsidR="00E22F32" w:rsidRPr="009729C3" w:rsidRDefault="00E22F32" w:rsidP="00E22F32">
      <w:pPr>
        <w:rPr>
          <w:rStyle w:val="Emphasis"/>
        </w:rPr>
      </w:pPr>
      <w:r w:rsidRPr="009729C3">
        <w:t xml:space="preserve">ERISA’s express preemption provision contains an exception: a “savings” clause that saves from preemption state laws that regulate insurance.201 However, the savings clause contains an exception-to-the-exception, the “deemer” clause, which has been interpreted to exempt self-funded employer plans from the state insurance regulations saved by the savings clause.202 The upshot of the convoluted interplay between ERISA’s savings and deemer clauses is that </w:t>
      </w:r>
      <w:r w:rsidRPr="009729C3">
        <w:rPr>
          <w:rStyle w:val="Emphasis"/>
        </w:rPr>
        <w:t xml:space="preserve">states may regulate so-called “fully insured” employee health plans, but </w:t>
      </w:r>
      <w:r w:rsidRPr="00305D80">
        <w:rPr>
          <w:rStyle w:val="Emphasis"/>
          <w:highlight w:val="cyan"/>
        </w:rPr>
        <w:t>self-funded plans are completely beyond the reach of state law.</w:t>
      </w:r>
    </w:p>
    <w:p w14:paraId="0F5C065A" w14:textId="77777777" w:rsidR="00E22F32" w:rsidRDefault="00E22F32" w:rsidP="00E22F32">
      <w:pPr>
        <w:pStyle w:val="Heading3"/>
      </w:pPr>
      <w:r>
        <w:t>States---Offense---Debt</w:t>
      </w:r>
    </w:p>
    <w:p w14:paraId="586C6271" w14:textId="77777777" w:rsidR="00E22F32" w:rsidRDefault="00E22F32" w:rsidP="00E22F32">
      <w:pPr>
        <w:pStyle w:val="Heading4"/>
      </w:pPr>
      <w:r>
        <w:t>States can’t standardize welfare reforms and pressure from large amounts of debt set a dangerous precedent for national welfare in the future</w:t>
      </w:r>
    </w:p>
    <w:p w14:paraId="51096849" w14:textId="77777777" w:rsidR="00E22F32" w:rsidRDefault="00E22F32" w:rsidP="00E22F32">
      <w:r w:rsidRPr="00577072">
        <w:rPr>
          <w:rFonts w:eastAsiaTheme="majorEastAsia" w:cstheme="majorBidi"/>
          <w:b/>
          <w:iCs/>
          <w:sz w:val="26"/>
        </w:rPr>
        <w:t>Polimedia &amp; Souris 18</w:t>
      </w:r>
      <w:r>
        <w:t xml:space="preserve"> (</w:t>
      </w:r>
      <w:r w:rsidRPr="009C1698">
        <w:t>Chayenne Polimedio,</w:t>
      </w:r>
      <w:r>
        <w:t xml:space="preserve"> </w:t>
      </w:r>
      <w:r w:rsidRPr="009C1698">
        <w:t>Program Officer for U.S. Democracy at the William and Flora Hewlett Foundatio</w:t>
      </w:r>
      <w:r>
        <w:t>n,</w:t>
      </w:r>
      <w:r w:rsidRPr="009C1698">
        <w:t xml:space="preserve"> senior research manager at the Partnership for Public Service</w:t>
      </w:r>
      <w:r>
        <w:t xml:space="preserve">, </w:t>
      </w:r>
      <w:r w:rsidRPr="009C1698">
        <w:t>developed ideas to help Congress earn the public’s trust and to empower the federal government’s use of strategic foresight and futures thinking</w:t>
      </w:r>
      <w:r>
        <w:t>, Elena Souris,</w:t>
      </w:r>
      <w:r w:rsidRPr="009C1698">
        <w:t xml:space="preserve"> policy analyst for the Political Reform program</w:t>
      </w:r>
      <w:r>
        <w:t xml:space="preserve">, </w:t>
      </w:r>
      <w:r w:rsidRPr="009C1698">
        <w:t>worked at the City of San Antonio's International Relations Office, in Rep. Marc Veasey's (D-Texas) Dallas district office</w:t>
      </w:r>
      <w:r>
        <w:t xml:space="preserve">, </w:t>
      </w:r>
      <w:r w:rsidRPr="009C1698">
        <w:t>2-27-2018, "Why federalism is hard," Vox,</w:t>
      </w:r>
      <w:r>
        <w:t xml:space="preserve"> </w:t>
      </w:r>
      <w:r w:rsidRPr="009C1698">
        <w:t>https://www.vox.com/polyarchy/2018/2</w:t>
      </w:r>
      <w:r>
        <w:t xml:space="preserve"> </w:t>
      </w:r>
      <w:r w:rsidRPr="009C1698">
        <w:t>/27/17058498/federalism-hard/Accessed</w:t>
      </w:r>
      <w:r>
        <w:t xml:space="preserve"> July 19, 2023)sns</w:t>
      </w:r>
    </w:p>
    <w:p w14:paraId="70F28D30" w14:textId="77777777" w:rsidR="00E22F32" w:rsidRPr="00577072" w:rsidRDefault="00E22F32" w:rsidP="00E22F32">
      <w:pPr>
        <w:rPr>
          <w:sz w:val="16"/>
        </w:rPr>
      </w:pPr>
      <w:r w:rsidRPr="00577072">
        <w:rPr>
          <w:sz w:val="16"/>
        </w:rPr>
        <w:t>The word federalism used to make liberals raise their eyebrows in suspicion and skepticism</w:t>
      </w:r>
      <w:r w:rsidRPr="00201B11">
        <w:rPr>
          <w:rStyle w:val="StyleUnderline"/>
        </w:rPr>
        <w:t xml:space="preserve">. </w:t>
      </w:r>
      <w:r w:rsidRPr="00305D80">
        <w:rPr>
          <w:rStyle w:val="Emphasis"/>
          <w:highlight w:val="cyan"/>
        </w:rPr>
        <w:t>States’ poorly funded welfare programs, paralyzing debt,</w:t>
      </w:r>
      <w:r w:rsidRPr="00577072">
        <w:rPr>
          <w:rStyle w:val="Emphasis"/>
        </w:rPr>
        <w:t xml:space="preserve"> and resistance to guidance from the</w:t>
      </w:r>
      <w:r w:rsidRPr="00201B11">
        <w:rPr>
          <w:rStyle w:val="StyleUnderline"/>
        </w:rPr>
        <w:t xml:space="preserve"> federal </w:t>
      </w:r>
      <w:r w:rsidRPr="00577072">
        <w:rPr>
          <w:rStyle w:val="Emphasis"/>
        </w:rPr>
        <w:t xml:space="preserve">government </w:t>
      </w:r>
      <w:r w:rsidRPr="00201B11">
        <w:rPr>
          <w:rStyle w:val="StyleUnderline"/>
        </w:rPr>
        <w:t xml:space="preserve">were enough reasons to </w:t>
      </w:r>
      <w:r w:rsidRPr="00577072">
        <w:rPr>
          <w:rStyle w:val="Emphasis"/>
        </w:rPr>
        <w:t>make federalism</w:t>
      </w:r>
      <w:r w:rsidRPr="00201B11">
        <w:rPr>
          <w:rStyle w:val="StyleUnderline"/>
        </w:rPr>
        <w:t xml:space="preserve">, </w:t>
      </w:r>
      <w:r w:rsidRPr="00577072">
        <w:rPr>
          <w:sz w:val="16"/>
        </w:rPr>
        <w:t>as principle of government</w:t>
      </w:r>
      <w:r w:rsidRPr="00577072">
        <w:rPr>
          <w:rStyle w:val="StyleUnderline"/>
        </w:rPr>
        <w:t xml:space="preserve">, </w:t>
      </w:r>
      <w:r w:rsidRPr="00577072">
        <w:rPr>
          <w:rStyle w:val="Emphasis"/>
        </w:rPr>
        <w:t xml:space="preserve">something </w:t>
      </w:r>
      <w:r w:rsidRPr="00577072">
        <w:rPr>
          <w:rStyle w:val="StyleUnderline"/>
        </w:rPr>
        <w:t xml:space="preserve">from which </w:t>
      </w:r>
      <w:r w:rsidRPr="00577072">
        <w:rPr>
          <w:rStyle w:val="Emphasis"/>
        </w:rPr>
        <w:t>progressives would keep their distance.</w:t>
      </w:r>
      <w:r>
        <w:rPr>
          <w:rStyle w:val="Emphasis"/>
        </w:rPr>
        <w:t xml:space="preserve"> </w:t>
      </w:r>
      <w:r w:rsidRPr="00577072">
        <w:rPr>
          <w:sz w:val="16"/>
        </w:rPr>
        <w:t>But after the 2016 election, that changed. After eight years of expectation that the White House would set strong national policy, followed by an epic setback, liberals rushed to quote Justice Louis D. Brandeis pointing out that states are “laboratories” of democracy, where a “single courageous state” can “try novel social and economic experiments.” Federalism has quickly become a tool to challenge and resist White House executive orders and the latest congressional bills.</w:t>
      </w:r>
      <w:r>
        <w:rPr>
          <w:sz w:val="16"/>
        </w:rPr>
        <w:t xml:space="preserve"> </w:t>
      </w:r>
      <w:r w:rsidRPr="00577072">
        <w:rPr>
          <w:sz w:val="16"/>
        </w:rPr>
        <w:t>Indeed, federalism has no ideological alliance. Heather Gerken, dean and professor at Yale Law School and one of the country’s leading experts on constitutional law and election law, told us that “federalism has long been the darling of conservatives. But that’s a mistake because federalism is for everybody.” But while the idea of federalism seems promising, the practice of it is a lot more complicated.</w:t>
      </w:r>
      <w:r>
        <w:rPr>
          <w:sz w:val="16"/>
        </w:rPr>
        <w:t xml:space="preserve"> </w:t>
      </w:r>
      <w:r w:rsidRPr="00577072">
        <w:rPr>
          <w:sz w:val="16"/>
        </w:rPr>
        <w:t>Over the past year, we’ve gathered data for the Laboratories of Democracy Database, a platform for tracking how states are testing new ideas for financing campaigns, structuring voting systems, setting district boundaries, and expanding participation. From this research, states like Washington and Arizona offer an especially optimistic and promising picture of what the future of progressive federalism could look like. Via strong campaign finance laws, robust public financing for campaigns, and independent redistricting commissions, these states are experimenting with new ideas, and the appetite for expanding those ideas has ballooned to a national scale.</w:t>
      </w:r>
      <w:r>
        <w:rPr>
          <w:sz w:val="16"/>
        </w:rPr>
        <w:t xml:space="preserve"> </w:t>
      </w:r>
      <w:r w:rsidRPr="00577072">
        <w:rPr>
          <w:sz w:val="16"/>
        </w:rPr>
        <w:t xml:space="preserve">But the </w:t>
      </w:r>
      <w:r w:rsidRPr="009D5A55">
        <w:rPr>
          <w:rStyle w:val="StyleUnderline"/>
        </w:rPr>
        <w:t xml:space="preserve">enormous </w:t>
      </w:r>
      <w:r w:rsidRPr="00305D80">
        <w:rPr>
          <w:rStyle w:val="Emphasis"/>
          <w:highlight w:val="cyan"/>
        </w:rPr>
        <w:t>size and complexity of the U</w:t>
      </w:r>
      <w:r w:rsidRPr="009D5A55">
        <w:rPr>
          <w:rStyle w:val="StyleUnderline"/>
        </w:rPr>
        <w:t>nited</w:t>
      </w:r>
      <w:r w:rsidRPr="00577072">
        <w:rPr>
          <w:rStyle w:val="Emphasis"/>
        </w:rPr>
        <w:t xml:space="preserve"> </w:t>
      </w:r>
      <w:r w:rsidRPr="00305D80">
        <w:rPr>
          <w:rStyle w:val="Emphasis"/>
          <w:highlight w:val="cyan"/>
        </w:rPr>
        <w:t>S</w:t>
      </w:r>
      <w:r w:rsidRPr="00305D80">
        <w:rPr>
          <w:rStyle w:val="StyleUnderline"/>
          <w:highlight w:val="cyan"/>
        </w:rPr>
        <w:t>t</w:t>
      </w:r>
      <w:r w:rsidRPr="009D5A55">
        <w:rPr>
          <w:rStyle w:val="StyleUnderline"/>
        </w:rPr>
        <w:t xml:space="preserve">ates </w:t>
      </w:r>
      <w:r w:rsidRPr="00305D80">
        <w:rPr>
          <w:rStyle w:val="Emphasis"/>
          <w:highlight w:val="cyan"/>
        </w:rPr>
        <w:t>means</w:t>
      </w:r>
      <w:r w:rsidRPr="00577072">
        <w:rPr>
          <w:rStyle w:val="Emphasis"/>
        </w:rPr>
        <w:t xml:space="preserve"> </w:t>
      </w:r>
      <w:r w:rsidRPr="009D5A55">
        <w:rPr>
          <w:rStyle w:val="StyleUnderline"/>
        </w:rPr>
        <w:t xml:space="preserve">that when it comes to </w:t>
      </w:r>
      <w:r w:rsidRPr="00305D80">
        <w:rPr>
          <w:rStyle w:val="Emphasis"/>
          <w:highlight w:val="cyan"/>
        </w:rPr>
        <w:t>reform at</w:t>
      </w:r>
      <w:r w:rsidRPr="00577072">
        <w:rPr>
          <w:rStyle w:val="Emphasis"/>
        </w:rPr>
        <w:t xml:space="preserve"> </w:t>
      </w:r>
      <w:r w:rsidRPr="009D5A55">
        <w:rPr>
          <w:rStyle w:val="StyleUnderline"/>
        </w:rPr>
        <w:t xml:space="preserve">the </w:t>
      </w:r>
      <w:r w:rsidRPr="00305D80">
        <w:rPr>
          <w:rStyle w:val="Emphasis"/>
          <w:highlight w:val="cyan"/>
        </w:rPr>
        <w:t>state and local levels</w:t>
      </w:r>
      <w:r w:rsidRPr="009D5A55">
        <w:rPr>
          <w:rStyle w:val="StyleUnderline"/>
        </w:rPr>
        <w:t xml:space="preserve">, there’s little standardization and </w:t>
      </w:r>
      <w:r w:rsidRPr="00305D80">
        <w:rPr>
          <w:rStyle w:val="StyleUnderline"/>
          <w:highlight w:val="cyan"/>
        </w:rPr>
        <w:t>no</w:t>
      </w:r>
      <w:r w:rsidRPr="009D5A55">
        <w:rPr>
          <w:rStyle w:val="StyleUnderline"/>
        </w:rPr>
        <w:t xml:space="preserve"> </w:t>
      </w:r>
      <w:r w:rsidRPr="00305D80">
        <w:rPr>
          <w:rStyle w:val="StyleUnderline"/>
          <w:highlight w:val="cyan"/>
        </w:rPr>
        <w:t>systematic analysis of the effects of reform</w:t>
      </w:r>
      <w:r w:rsidRPr="00577072">
        <w:rPr>
          <w:sz w:val="16"/>
        </w:rPr>
        <w:t>. On top of that</w:t>
      </w:r>
      <w:r w:rsidRPr="009D5A55">
        <w:rPr>
          <w:rStyle w:val="StyleUnderline"/>
        </w:rPr>
        <w:t xml:space="preserve">, the </w:t>
      </w:r>
      <w:r w:rsidRPr="00305D80">
        <w:rPr>
          <w:rStyle w:val="StyleUnderline"/>
          <w:highlight w:val="cyan"/>
        </w:rPr>
        <w:t>drama of politics means</w:t>
      </w:r>
      <w:r w:rsidRPr="009D5A55">
        <w:rPr>
          <w:rStyle w:val="StyleUnderline"/>
        </w:rPr>
        <w:t xml:space="preserve"> that </w:t>
      </w:r>
      <w:r w:rsidRPr="00305D80">
        <w:rPr>
          <w:rStyle w:val="StyleUnderline"/>
          <w:highlight w:val="cyan"/>
        </w:rPr>
        <w:t>states are always under threat of losing federal funding,</w:t>
      </w:r>
      <w:r w:rsidRPr="009D5A55">
        <w:rPr>
          <w:rStyle w:val="StyleUnderline"/>
        </w:rPr>
        <w:t xml:space="preserve"> are stuck having to navigate partisanship and state/city conflicts, and don’t necessarily have the resources to create easily accessible repositories of information</w:t>
      </w:r>
      <w:r w:rsidRPr="00305D80">
        <w:rPr>
          <w:rStyle w:val="StyleUnderline"/>
          <w:highlight w:val="cyan"/>
        </w:rPr>
        <w:t xml:space="preserve">. </w:t>
      </w:r>
      <w:r w:rsidRPr="00305D80">
        <w:rPr>
          <w:rStyle w:val="Emphasis"/>
          <w:highlight w:val="cyan"/>
        </w:rPr>
        <w:t>There is no standardization</w:t>
      </w:r>
      <w:r>
        <w:rPr>
          <w:rStyle w:val="Emphasis"/>
        </w:rPr>
        <w:t xml:space="preserve"> </w:t>
      </w:r>
      <w:r w:rsidRPr="00577072">
        <w:rPr>
          <w:sz w:val="16"/>
        </w:rPr>
        <w:t xml:space="preserve">One of the biggest challenges we faced while gathering data from all 50 states was figuring out how to depict that information in an accessible and clear way. </w:t>
      </w:r>
      <w:r w:rsidRPr="00305D80">
        <w:rPr>
          <w:rStyle w:val="Emphasis"/>
          <w:highlight w:val="cyan"/>
        </w:rPr>
        <w:t>With 50 states come just as many different ways to regulate the financing</w:t>
      </w:r>
      <w:r w:rsidRPr="009D5A55">
        <w:rPr>
          <w:rStyle w:val="StyleUnderline"/>
        </w:rPr>
        <w:t xml:space="preserve"> </w:t>
      </w:r>
      <w:r w:rsidRPr="00577072">
        <w:rPr>
          <w:sz w:val="16"/>
        </w:rPr>
        <w:t>of elections. Even the vocabulary state legislatures and election boards use fluctuates. Election cycle, election period, election segment — they all mean different things. Imagine being a first-time candidate, without a lot of support, trying to abide by the rules. Or imagine being a voter trying to figure out how and when she can contribute to a campaign.</w:t>
      </w:r>
      <w:r>
        <w:rPr>
          <w:sz w:val="16"/>
        </w:rPr>
        <w:t xml:space="preserve"> </w:t>
      </w:r>
      <w:r w:rsidRPr="00577072">
        <w:rPr>
          <w:sz w:val="16"/>
        </w:rPr>
        <w:t>There’s no systematic analysis of the effects of reform</w:t>
      </w:r>
      <w:r>
        <w:rPr>
          <w:sz w:val="16"/>
        </w:rPr>
        <w:t xml:space="preserve"> </w:t>
      </w:r>
      <w:r w:rsidRPr="00577072">
        <w:rPr>
          <w:sz w:val="16"/>
        </w:rPr>
        <w:t>While there are exciting and promising innovations at the state and local levels — like Seattle’s voucher program, through which eligible Seattle residents receive $100 in democracy vouchers to support candidates in the city’s elections — states often implement reforms and then forget about them. Take Hawaii and Massachusetts’s partial public funding programs for candidates, which, according to Demos, is only used by one in 10 candidates running for office. Implementing reform is one thing. Getting it to stick is another.</w:t>
      </w:r>
      <w:r>
        <w:rPr>
          <w:sz w:val="16"/>
        </w:rPr>
        <w:t xml:space="preserve"> </w:t>
      </w:r>
      <w:r w:rsidRPr="00577072">
        <w:rPr>
          <w:sz w:val="16"/>
        </w:rPr>
        <w:t>Impact is another question. As in science, experiments don’t always go well, and not all federalist reforms will translate into positive findings. New policies have transition periods that can add to voter confusion as they try to register to vote, participate in elections, or follow the news. Other policies can impede the democratic process, like voter ID and early voting laws that discourage voters and shorten participation windows.</w:t>
      </w:r>
      <w:r>
        <w:rPr>
          <w:sz w:val="16"/>
        </w:rPr>
        <w:t xml:space="preserve"> </w:t>
      </w:r>
      <w:r w:rsidRPr="00577072">
        <w:rPr>
          <w:sz w:val="16"/>
        </w:rPr>
        <w:t>Some research has shown that public funding makes it harder, not easier, to elect moderate candidates. And even when it does work, the process is complicated. New York City has only been able to apply new campaign finance reforms because it’s required to publish an analysis and hold hearings after every election to continue making improvements. But that’s not the case across the board.</w:t>
      </w:r>
      <w:r>
        <w:rPr>
          <w:sz w:val="16"/>
        </w:rPr>
        <w:t xml:space="preserve"> </w:t>
      </w:r>
      <w:r w:rsidRPr="00577072">
        <w:rPr>
          <w:sz w:val="16"/>
        </w:rPr>
        <w:t>There aren’t easily accessible or transparent repositories of information</w:t>
      </w:r>
      <w:r>
        <w:rPr>
          <w:sz w:val="16"/>
        </w:rPr>
        <w:t xml:space="preserve"> </w:t>
      </w:r>
      <w:r w:rsidRPr="00577072">
        <w:rPr>
          <w:sz w:val="16"/>
        </w:rPr>
        <w:t>State websites were unclear and often contradictory, but finding answers in legislation or guides was just as hard. Some files were hundreds of pages long; others were scanned and unsearchable. In rare cases, the full legislative text isn’t easily available.</w:t>
      </w:r>
      <w:r>
        <w:rPr>
          <w:sz w:val="16"/>
        </w:rPr>
        <w:t xml:space="preserve"> </w:t>
      </w:r>
      <w:r w:rsidRPr="00577072">
        <w:rPr>
          <w:sz w:val="16"/>
        </w:rPr>
        <w:t>A career technologist who spoke with us off the record said that states should provide data in a format that’s easy for people and advocates to understand. That means data that’s online and machine-readable, relevant, and user-centered. To do this on a national scale, though, requires cooperation between the federal government and states to create accessible files and resources. The Governance Lab, an organization that works to promote the importance of open data as a way to improve governance, outlines six principles that aim to make data more open and easier to use, with the goal of promoting transparency:</w:t>
      </w:r>
      <w:r>
        <w:rPr>
          <w:sz w:val="16"/>
        </w:rPr>
        <w:t xml:space="preserve"> </w:t>
      </w:r>
      <w:r w:rsidRPr="00577072">
        <w:rPr>
          <w:sz w:val="16"/>
        </w:rPr>
        <w:t>Open by default</w:t>
      </w:r>
      <w:r>
        <w:rPr>
          <w:sz w:val="16"/>
        </w:rPr>
        <w:t xml:space="preserve"> </w:t>
      </w:r>
      <w:r w:rsidRPr="00577072">
        <w:rPr>
          <w:sz w:val="16"/>
        </w:rPr>
        <w:t>Timely and comprehensive</w:t>
      </w:r>
      <w:r>
        <w:rPr>
          <w:sz w:val="16"/>
        </w:rPr>
        <w:t xml:space="preserve"> </w:t>
      </w:r>
      <w:r w:rsidRPr="00577072">
        <w:rPr>
          <w:sz w:val="16"/>
        </w:rPr>
        <w:t>Accessible and usable</w:t>
      </w:r>
      <w:r>
        <w:rPr>
          <w:sz w:val="16"/>
        </w:rPr>
        <w:t xml:space="preserve"> </w:t>
      </w:r>
      <w:r w:rsidRPr="00577072">
        <w:rPr>
          <w:sz w:val="16"/>
        </w:rPr>
        <w:t>Comparable and interoperable</w:t>
      </w:r>
      <w:r>
        <w:rPr>
          <w:sz w:val="16"/>
        </w:rPr>
        <w:t xml:space="preserve"> </w:t>
      </w:r>
      <w:r w:rsidRPr="00577072">
        <w:rPr>
          <w:sz w:val="16"/>
        </w:rPr>
        <w:t>For improved governance and citizen engagement</w:t>
      </w:r>
      <w:r>
        <w:rPr>
          <w:sz w:val="16"/>
        </w:rPr>
        <w:t xml:space="preserve"> </w:t>
      </w:r>
      <w:r w:rsidRPr="00577072">
        <w:rPr>
          <w:sz w:val="16"/>
        </w:rPr>
        <w:t>For inclusive development and innovation</w:t>
      </w:r>
      <w:r>
        <w:rPr>
          <w:sz w:val="16"/>
        </w:rPr>
        <w:t xml:space="preserve"> </w:t>
      </w:r>
      <w:r w:rsidRPr="00577072">
        <w:rPr>
          <w:sz w:val="16"/>
        </w:rPr>
        <w:t>Throughout our research and data gathering for voting and elections systems, as well as for campaign finance regulation, most states failed to pass the criteria above. Ultimately, this expert told us that a main reason for the slow progress is the lack of stakeholdership: It’s a good idea, but it’s not anyone’s top priority.</w:t>
      </w:r>
      <w:r>
        <w:rPr>
          <w:sz w:val="16"/>
        </w:rPr>
        <w:t xml:space="preserve"> </w:t>
      </w:r>
      <w:r w:rsidRPr="00577072">
        <w:rPr>
          <w:sz w:val="16"/>
        </w:rPr>
        <w:t>The threat of losing federal funding can make states reform-shy</w:t>
      </w:r>
      <w:r>
        <w:rPr>
          <w:sz w:val="16"/>
        </w:rPr>
        <w:t xml:space="preserve"> </w:t>
      </w:r>
      <w:r w:rsidRPr="00577072">
        <w:rPr>
          <w:sz w:val="16"/>
        </w:rPr>
        <w:t>Despite the autonomy states enjoy due to decentralized government, they’re not always immune to retaliation if they choose to go against the federal government. States’ refusal to comply with and direct challenges at federal law can have serious and lasting consequences for states. Sanctuary cities, for example, have been threatened with losing crucial federal funding if they don’t comply with immigration guidelines.</w:t>
      </w:r>
      <w:r>
        <w:rPr>
          <w:sz w:val="16"/>
        </w:rPr>
        <w:t xml:space="preserve"> </w:t>
      </w:r>
      <w:r w:rsidRPr="00577072">
        <w:rPr>
          <w:sz w:val="16"/>
        </w:rPr>
        <w:t xml:space="preserve">Another unique aspect </w:t>
      </w:r>
      <w:r w:rsidRPr="00577072">
        <w:rPr>
          <w:rStyle w:val="StyleUnderline"/>
        </w:rPr>
        <w:t xml:space="preserve">of American federalism is </w:t>
      </w:r>
      <w:r w:rsidRPr="00305D80">
        <w:rPr>
          <w:rStyle w:val="Emphasis"/>
          <w:highlight w:val="cyan"/>
        </w:rPr>
        <w:t>the difference between state and federal budgeting and funding.</w:t>
      </w:r>
      <w:r w:rsidRPr="00577072">
        <w:rPr>
          <w:rStyle w:val="Emphasis"/>
        </w:rPr>
        <w:t xml:space="preserve"> </w:t>
      </w:r>
      <w:r w:rsidRPr="00577072">
        <w:rPr>
          <w:rStyle w:val="StyleUnderline"/>
        </w:rPr>
        <w:t xml:space="preserve">While the </w:t>
      </w:r>
      <w:r w:rsidRPr="00305D80">
        <w:rPr>
          <w:rStyle w:val="StyleUnderline"/>
          <w:highlight w:val="cyan"/>
        </w:rPr>
        <w:t>federal government can operate in a deficit, 49 state governments can’t</w:t>
      </w:r>
      <w:r w:rsidRPr="00577072">
        <w:rPr>
          <w:sz w:val="16"/>
        </w:rPr>
        <w:t xml:space="preserve"> (Vermont is the only clear exception). Additionally, </w:t>
      </w:r>
      <w:r w:rsidRPr="00305D80">
        <w:rPr>
          <w:rStyle w:val="Emphasis"/>
          <w:highlight w:val="cyan"/>
        </w:rPr>
        <w:t>unfunded mandates from the national level put financial pressure on states, and new tax reforms could have major consequences for high-tax states</w:t>
      </w:r>
      <w:r w:rsidRPr="00577072">
        <w:rPr>
          <w:sz w:val="16"/>
        </w:rPr>
        <w:t xml:space="preserve"> like California, Connecticut, New Jersey, and New York.</w:t>
      </w:r>
      <w:r>
        <w:rPr>
          <w:sz w:val="16"/>
        </w:rPr>
        <w:t xml:space="preserve"> </w:t>
      </w:r>
      <w:r w:rsidRPr="00577072">
        <w:rPr>
          <w:sz w:val="16"/>
        </w:rPr>
        <w:t>Already, as Harold Meyerson at the American Prospect explains, states are the “primary funders of education, transportation, local infrastructure, and public safety.” As a result, states quickly feel economic strain, meaning that any tough decisions could target new reforms like public financing first.</w:t>
      </w:r>
      <w:r>
        <w:rPr>
          <w:sz w:val="16"/>
        </w:rPr>
        <w:t xml:space="preserve"> </w:t>
      </w:r>
      <w:r w:rsidRPr="00577072">
        <w:rPr>
          <w:sz w:val="16"/>
        </w:rPr>
        <w:t>Conflicts between levels of government can increase gridlock</w:t>
      </w:r>
      <w:r>
        <w:rPr>
          <w:sz w:val="16"/>
        </w:rPr>
        <w:t xml:space="preserve"> </w:t>
      </w:r>
      <w:r w:rsidRPr="00577072">
        <w:rPr>
          <w:sz w:val="16"/>
        </w:rPr>
        <w:t>The 2016 election showcased an interesting juxtaposition: a Republican majority at the federal and state level, accompanied by an increase in support for local, progressive ballot measures like increased gun regulations, legalized marijuana, and higher minimum wages.</w:t>
      </w:r>
      <w:r>
        <w:rPr>
          <w:sz w:val="16"/>
        </w:rPr>
        <w:t xml:space="preserve"> </w:t>
      </w:r>
      <w:r w:rsidRPr="00577072">
        <w:rPr>
          <w:sz w:val="16"/>
        </w:rPr>
        <w:t>However, in the past, as Boston University professors Katherine Levine Einstein and David M. Glick have pointed out, this contrast has translated into political battles between governments. In Texas, for example, local city ordinances in 2015 banning fracking and plastic bags were overturned by the Republican state government concerned about a “patchwork of local regulations” governing oil and gas production, an interesting switch in the usual big government argument. North Carolina and Tucson saw similar conflicts over LGBT protections and gun regulations.</w:t>
      </w:r>
      <w:r>
        <w:rPr>
          <w:sz w:val="16"/>
        </w:rPr>
        <w:t xml:space="preserve"> </w:t>
      </w:r>
      <w:r w:rsidRPr="00577072">
        <w:rPr>
          <w:sz w:val="16"/>
        </w:rPr>
        <w:t>While this back-and-forth is important for the checks-and-balances aspect of federalism, it can also increase polarization and gridlock, as states find themselves engaging in never-ending fights both inside their state and against the federal government.</w:t>
      </w:r>
      <w:r>
        <w:rPr>
          <w:sz w:val="16"/>
        </w:rPr>
        <w:t xml:space="preserve"> </w:t>
      </w:r>
      <w:r w:rsidRPr="00577072">
        <w:rPr>
          <w:sz w:val="16"/>
        </w:rPr>
        <w:t>Is federalism the future?</w:t>
      </w:r>
      <w:r>
        <w:rPr>
          <w:sz w:val="16"/>
        </w:rPr>
        <w:t xml:space="preserve"> </w:t>
      </w:r>
      <w:r w:rsidRPr="00577072">
        <w:rPr>
          <w:sz w:val="16"/>
        </w:rPr>
        <w:t>Federalism is not all bad, of course. In fact, it may help decrease partisan warfare. For Gerken, “federalism is a way to soften the problem of polarization by creating incentives for compromise between a federal government controlled by one party and states controlled by another,” something that’s particularly important today, when compromise at the national level seems increasingly unlikely.</w:t>
      </w:r>
      <w:r>
        <w:rPr>
          <w:sz w:val="16"/>
        </w:rPr>
        <w:t xml:space="preserve"> </w:t>
      </w:r>
      <w:r w:rsidRPr="00577072">
        <w:rPr>
          <w:sz w:val="16"/>
        </w:rPr>
        <w:t>When states are given room to implement their own ideas and policies, it also makes national politics less high stakes and works against the winner-takes-all model that so often polarizes our current environment. To Gerken, it’s good for democratic compromise to have “powerful states” because “in a one-sided Washington, a state can do something by themselves.” President Trump may not need a Democratic vote to get through legislation, but he’ll eventually need to be able to work with California, Massachusetts, or New York.</w:t>
      </w:r>
      <w:r>
        <w:rPr>
          <w:sz w:val="16"/>
        </w:rPr>
        <w:t xml:space="preserve"> </w:t>
      </w:r>
      <w:r w:rsidRPr="00577072">
        <w:rPr>
          <w:sz w:val="16"/>
        </w:rPr>
        <w:t>That kind of state leverage allows for what Gerken and a colleague called uncooperative federalism, where “states use [their] regulatory power … to resist federal policy.” It’s an especially effective strategy in areas where the federal government lacks the ability to carry out policies itself, Gerken explained. With Obamacare, the federal government didn’t have the apparatus to run a fully federally funded system and needed the states to step in; not all cooperated. The Trump administration hasn’t always been able to enforce its immigration policy for the same reason: not enough actors to carry out the policy, and thus vulnerable to states that don’t cooperate.</w:t>
      </w:r>
      <w:r>
        <w:rPr>
          <w:sz w:val="16"/>
        </w:rPr>
        <w:t xml:space="preserve"> </w:t>
      </w:r>
      <w:r w:rsidRPr="00577072">
        <w:rPr>
          <w:sz w:val="16"/>
        </w:rPr>
        <w:t>For liberals, progressive federalism, as an idea, is a promising alternative to legislative setbacks at the national level.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r>
        <w:rPr>
          <w:sz w:val="16"/>
        </w:rPr>
        <w:t xml:space="preserve"> </w:t>
      </w:r>
      <w:r w:rsidRPr="00577072">
        <w:rPr>
          <w:sz w:val="16"/>
        </w:rPr>
        <w:t xml:space="preserve">But using federalism as a model for legislative reform will require a much more serious, in-depth, and systematic endeavor to understand how differently states operate. </w:t>
      </w:r>
      <w:r w:rsidRPr="00305D80">
        <w:rPr>
          <w:rStyle w:val="Emphasis"/>
          <w:highlight w:val="cyan"/>
        </w:rPr>
        <w:t>Implementing real standardization would be impossible,</w:t>
      </w:r>
      <w:r w:rsidRPr="009D5A55">
        <w:rPr>
          <w:rStyle w:val="StyleUnderline"/>
        </w:rPr>
        <w:t xml:space="preserve"> but for scale and transferability purposes, states would need to present information in organized, uniform ways, so that those who aren’t as familiar with the governing and legislative process have a real shot at pushing for progressive reforms.</w:t>
      </w:r>
      <w:r>
        <w:rPr>
          <w:rStyle w:val="StyleUnderline"/>
        </w:rPr>
        <w:t xml:space="preserve"> </w:t>
      </w:r>
      <w:r w:rsidRPr="00577072">
        <w:rPr>
          <w:sz w:val="16"/>
        </w:rPr>
        <w:t>And even with the right infrastructure in place, pushing for more federalism can easily backfire. Federalism is an attractive idea when your party isn’t in power and you’re scrambling to figure out how not to see roll backs of legislation. As Harold Meyerson at the American Prospect pointed out, “the love of federalism is a sometime thing; its critics and champions switch places depending on who is in power at which level of government.”</w:t>
      </w:r>
      <w:r>
        <w:rPr>
          <w:sz w:val="16"/>
        </w:rPr>
        <w:t xml:space="preserve"> </w:t>
      </w:r>
      <w:r w:rsidRPr="00577072">
        <w:rPr>
          <w:sz w:val="16"/>
        </w:rPr>
        <w:t xml:space="preserve">But federalism itself is a long-term, nonpartisan endeavor. By </w:t>
      </w:r>
      <w:r w:rsidRPr="00305D80">
        <w:rPr>
          <w:rStyle w:val="Emphasis"/>
          <w:highlight w:val="cyan"/>
        </w:rPr>
        <w:t>pushing for more 10th Amendment rights in court,</w:t>
      </w:r>
      <w:r w:rsidRPr="00577072">
        <w:rPr>
          <w:rStyle w:val="Emphasis"/>
        </w:rPr>
        <w:t xml:space="preserve"> </w:t>
      </w:r>
      <w:r w:rsidRPr="009D5A55">
        <w:rPr>
          <w:rStyle w:val="StyleUnderline"/>
        </w:rPr>
        <w:t xml:space="preserve">Gerken argues that opportunistic </w:t>
      </w:r>
      <w:r w:rsidRPr="00305D80">
        <w:rPr>
          <w:rStyle w:val="Emphasis"/>
          <w:highlight w:val="cyan"/>
        </w:rPr>
        <w:t>federalists looking for temporary political advantage</w:t>
      </w:r>
      <w:r w:rsidRPr="009D5A55">
        <w:rPr>
          <w:rStyle w:val="StyleUnderline"/>
        </w:rPr>
        <w:t xml:space="preserve"> may find they </w:t>
      </w:r>
      <w:r w:rsidRPr="00305D80">
        <w:rPr>
          <w:rStyle w:val="Emphasis"/>
          <w:highlight w:val="cyan"/>
        </w:rPr>
        <w:t>set a dangerous precedent that limits federal power in the long run.</w:t>
      </w:r>
      <w:r>
        <w:rPr>
          <w:rStyle w:val="Emphasis"/>
        </w:rPr>
        <w:t xml:space="preserve"> </w:t>
      </w:r>
    </w:p>
    <w:p w14:paraId="241F4E05" w14:textId="77777777" w:rsidR="00E22F32" w:rsidRPr="00916AD2" w:rsidRDefault="00E22F32" w:rsidP="00E22F32"/>
    <w:p w14:paraId="6000D8BA" w14:textId="77777777" w:rsidR="00E22F32" w:rsidRPr="009A00E8" w:rsidRDefault="00E22F32" w:rsidP="00E22F32"/>
    <w:p w14:paraId="1B873948" w14:textId="77777777" w:rsidR="00E22F32" w:rsidRDefault="00E22F32" w:rsidP="00E22F32">
      <w:pPr>
        <w:pStyle w:val="Heading3"/>
      </w:pPr>
      <w:r>
        <w:t>Federalism Bad---Democracy</w:t>
      </w:r>
    </w:p>
    <w:p w14:paraId="2DAD2D3D" w14:textId="77777777" w:rsidR="00E22F32" w:rsidRDefault="00E22F32" w:rsidP="00E22F32">
      <w:pPr>
        <w:pStyle w:val="Heading4"/>
      </w:pPr>
      <w:r>
        <w:t xml:space="preserve">Federalism kills democracy. </w:t>
      </w:r>
    </w:p>
    <w:p w14:paraId="67AD4BD5" w14:textId="77777777" w:rsidR="00E22F32" w:rsidRPr="00A639CA" w:rsidRDefault="00E22F32" w:rsidP="00E22F32">
      <w:r w:rsidRPr="007E0304">
        <w:rPr>
          <w:rStyle w:val="Style13ptBold"/>
        </w:rPr>
        <w:t>West 22</w:t>
      </w:r>
      <w:r w:rsidRPr="00A639CA">
        <w:t xml:space="preserve"> -- Darrell M. West, Senior Fellow – Center for Technology Innovation, Douglas Dillon Chair in Governmental Studies (“Why federalism has become risky for American democracy”, </w:t>
      </w:r>
      <w:r w:rsidRPr="00A639CA">
        <w:rPr>
          <w:i/>
          <w:iCs/>
        </w:rPr>
        <w:t>Brookings,</w:t>
      </w:r>
      <w:r w:rsidRPr="00A639CA">
        <w:t xml:space="preserve"> 9-23-2022, Available Online at </w:t>
      </w:r>
      <w:hyperlink r:id="rId20" w:history="1">
        <w:r w:rsidRPr="007E0304">
          <w:rPr>
            <w:rStyle w:val="Hyperlink"/>
          </w:rPr>
          <w:t>https://www.brookings.edu/articles/why-federalism-has-become-risky-for-american-democracy/</w:t>
        </w:r>
      </w:hyperlink>
      <w:r w:rsidRPr="00A639CA">
        <w:t>)</w:t>
      </w:r>
    </w:p>
    <w:p w14:paraId="7E431FF0" w14:textId="77777777" w:rsidR="00E22F32" w:rsidRPr="0009210A" w:rsidRDefault="00E22F32" w:rsidP="00E22F32">
      <w:pPr>
        <w:rPr>
          <w:rStyle w:val="StyleUnderline"/>
        </w:rPr>
      </w:pPr>
      <w:r w:rsidRPr="00305D80">
        <w:rPr>
          <w:rStyle w:val="StyleUnderline"/>
          <w:highlight w:val="cyan"/>
        </w:rPr>
        <w:t>State</w:t>
      </w:r>
      <w:r w:rsidRPr="0009210A">
        <w:rPr>
          <w:rStyle w:val="StyleUnderline"/>
        </w:rPr>
        <w:t xml:space="preserve"> and local government</w:t>
      </w:r>
      <w:r w:rsidRPr="00305D80">
        <w:rPr>
          <w:rStyle w:val="StyleUnderline"/>
          <w:highlight w:val="cyan"/>
        </w:rPr>
        <w:t>s</w:t>
      </w:r>
      <w:r w:rsidRPr="0009210A">
        <w:rPr>
          <w:rStyle w:val="StyleUnderline"/>
        </w:rPr>
        <w:t xml:space="preserve"> long have been cons</w:t>
      </w:r>
      <w:r w:rsidRPr="00305D80">
        <w:rPr>
          <w:rStyle w:val="StyleUnderline"/>
          <w:highlight w:val="cyan"/>
        </w:rPr>
        <w:t>idered “lab</w:t>
      </w:r>
      <w:r w:rsidRPr="0009210A">
        <w:rPr>
          <w:rStyle w:val="StyleUnderline"/>
        </w:rPr>
        <w:t>oratorie</w:t>
      </w:r>
      <w:r w:rsidRPr="00305D80">
        <w:rPr>
          <w:rStyle w:val="StyleUnderline"/>
          <w:highlight w:val="cyan"/>
        </w:rPr>
        <w:t>s of democracy</w:t>
      </w:r>
      <w:r w:rsidRPr="00A639CA">
        <w:rPr>
          <w:sz w:val="14"/>
        </w:rPr>
        <w:t xml:space="preserve">” that spawn valuable innovation. </w:t>
      </w:r>
      <w:r w:rsidRPr="007E0304">
        <w:rPr>
          <w:rStyle w:val="StyleUnderline"/>
        </w:rPr>
        <w:t xml:space="preserve">But recently </w:t>
      </w:r>
      <w:r w:rsidRPr="00305D80">
        <w:rPr>
          <w:rStyle w:val="StyleUnderline"/>
          <w:highlight w:val="cyan"/>
        </w:rPr>
        <w:t>states</w:t>
      </w:r>
      <w:r w:rsidRPr="007E0304">
        <w:rPr>
          <w:rStyle w:val="StyleUnderline"/>
        </w:rPr>
        <w:t xml:space="preserve"> have taken this a step farther </w:t>
      </w:r>
      <w:r w:rsidRPr="00305D80">
        <w:rPr>
          <w:rStyle w:val="StyleUnderline"/>
          <w:highlight w:val="cyan"/>
        </w:rPr>
        <w:t>enter</w:t>
      </w:r>
      <w:r w:rsidRPr="007E0304">
        <w:rPr>
          <w:rStyle w:val="StyleUnderline"/>
        </w:rPr>
        <w:t xml:space="preserve">ing a </w:t>
      </w:r>
      <w:r w:rsidRPr="00305D80">
        <w:rPr>
          <w:rStyle w:val="StyleUnderline"/>
          <w:highlight w:val="cyan"/>
        </w:rPr>
        <w:t>risky</w:t>
      </w:r>
      <w:r w:rsidRPr="007E0304">
        <w:rPr>
          <w:rStyle w:val="StyleUnderline"/>
        </w:rPr>
        <w:t xml:space="preserve"> new </w:t>
      </w:r>
      <w:r w:rsidRPr="00305D80">
        <w:rPr>
          <w:rStyle w:val="StyleUnderline"/>
          <w:highlight w:val="cyan"/>
        </w:rPr>
        <w:t>phase that pits blue states against red</w:t>
      </w:r>
      <w:r w:rsidRPr="007E0304">
        <w:rPr>
          <w:rStyle w:val="StyleUnderline"/>
        </w:rPr>
        <w:t xml:space="preserve"> ones and blue cities against red states, and </w:t>
      </w:r>
      <w:r w:rsidRPr="00305D80">
        <w:rPr>
          <w:rStyle w:val="Emphasis"/>
          <w:highlight w:val="cyan"/>
        </w:rPr>
        <w:t>threatens democracy as a whole</w:t>
      </w:r>
      <w:r w:rsidRPr="00305D80">
        <w:rPr>
          <w:rStyle w:val="StyleUnderline"/>
          <w:highlight w:val="cyan"/>
        </w:rPr>
        <w:t>. As</w:t>
      </w:r>
      <w:r w:rsidRPr="0009210A">
        <w:rPr>
          <w:rStyle w:val="StyleUnderline"/>
        </w:rPr>
        <w:t xml:space="preserve"> </w:t>
      </w:r>
      <w:r w:rsidRPr="00305D80">
        <w:rPr>
          <w:rStyle w:val="StyleUnderline"/>
          <w:highlight w:val="cyan"/>
        </w:rPr>
        <w:t>opposed to tolerating</w:t>
      </w:r>
      <w:r w:rsidRPr="0009210A">
        <w:rPr>
          <w:rStyle w:val="StyleUnderline"/>
        </w:rPr>
        <w:t xml:space="preserve"> policy experimentation by different jurisdictions, some </w:t>
      </w:r>
      <w:r w:rsidRPr="00305D80">
        <w:rPr>
          <w:rStyle w:val="StyleUnderline"/>
          <w:highlight w:val="cyan"/>
        </w:rPr>
        <w:t>leaders</w:t>
      </w:r>
      <w:r w:rsidRPr="0009210A">
        <w:rPr>
          <w:rStyle w:val="StyleUnderline"/>
        </w:rPr>
        <w:t xml:space="preserve"> are seeking to </w:t>
      </w:r>
      <w:r w:rsidRPr="00305D80">
        <w:rPr>
          <w:rStyle w:val="StyleUnderline"/>
          <w:highlight w:val="cyan"/>
        </w:rPr>
        <w:t>impose</w:t>
      </w:r>
      <w:r w:rsidRPr="0009210A">
        <w:rPr>
          <w:rStyle w:val="StyleUnderline"/>
        </w:rPr>
        <w:t xml:space="preserve"> their </w:t>
      </w:r>
      <w:r w:rsidRPr="00305D80">
        <w:rPr>
          <w:rStyle w:val="StyleUnderline"/>
          <w:highlight w:val="cyan"/>
        </w:rPr>
        <w:t>own</w:t>
      </w:r>
      <w:r w:rsidRPr="0009210A">
        <w:rPr>
          <w:rStyle w:val="StyleUnderline"/>
        </w:rPr>
        <w:t xml:space="preserve"> policy </w:t>
      </w:r>
      <w:r w:rsidRPr="00305D80">
        <w:rPr>
          <w:rStyle w:val="StyleUnderline"/>
          <w:highlight w:val="cyan"/>
        </w:rPr>
        <w:t>views on other places</w:t>
      </w:r>
      <w:r w:rsidRPr="0009210A">
        <w:rPr>
          <w:rStyle w:val="StyleUnderline"/>
        </w:rPr>
        <w:t xml:space="preserve">. Taken to an extreme, this </w:t>
      </w:r>
      <w:r w:rsidRPr="00305D80">
        <w:rPr>
          <w:rStyle w:val="StyleUnderline"/>
          <w:highlight w:val="cyan"/>
        </w:rPr>
        <w:t>behavior</w:t>
      </w:r>
      <w:r w:rsidRPr="0009210A">
        <w:rPr>
          <w:rStyle w:val="StyleUnderline"/>
        </w:rPr>
        <w:t xml:space="preserve"> likely would </w:t>
      </w:r>
      <w:r w:rsidRPr="00305D80">
        <w:rPr>
          <w:rStyle w:val="Emphasis"/>
          <w:highlight w:val="cyan"/>
        </w:rPr>
        <w:t>intensify conflict</w:t>
      </w:r>
      <w:r w:rsidRPr="00305D80">
        <w:rPr>
          <w:rStyle w:val="StyleUnderline"/>
          <w:highlight w:val="cyan"/>
        </w:rPr>
        <w:t xml:space="preserve"> and </w:t>
      </w:r>
      <w:r w:rsidRPr="00305D80">
        <w:rPr>
          <w:rStyle w:val="Emphasis"/>
          <w:highlight w:val="cyan"/>
        </w:rPr>
        <w:t>escalate policy nullification</w:t>
      </w:r>
      <w:r w:rsidRPr="00305D80">
        <w:rPr>
          <w:rStyle w:val="StyleUnderline"/>
          <w:highlight w:val="cyan"/>
        </w:rPr>
        <w:t xml:space="preserve"> on a broad scale</w:t>
      </w:r>
      <w:r w:rsidRPr="0009210A">
        <w:rPr>
          <w:rStyle w:val="StyleUnderline"/>
        </w:rPr>
        <w:t>.</w:t>
      </w:r>
    </w:p>
    <w:p w14:paraId="702D3A2A" w14:textId="77777777" w:rsidR="00E22F32" w:rsidRPr="00A639CA" w:rsidRDefault="00E22F32" w:rsidP="00E22F32">
      <w:pPr>
        <w:rPr>
          <w:rStyle w:val="StyleUnderline"/>
        </w:rPr>
      </w:pPr>
      <w:r w:rsidRPr="00305D80">
        <w:rPr>
          <w:rStyle w:val="StyleUnderline"/>
          <w:highlight w:val="cyan"/>
        </w:rPr>
        <w:t>Take</w:t>
      </w:r>
      <w:r w:rsidRPr="00A639CA">
        <w:rPr>
          <w:rStyle w:val="StyleUnderline"/>
        </w:rPr>
        <w:t xml:space="preserve">, for instance, the recent intensification of arguments over immigration. </w:t>
      </w:r>
      <w:r w:rsidRPr="00A639CA">
        <w:rPr>
          <w:sz w:val="14"/>
        </w:rPr>
        <w:t xml:space="preserve">Governors Ron DeSantis of Florida and Greg Abbott of Texas have bussed unwanted arrivals from the southern border to New York City, Washington, DC, and Martha’s Vineyard as a way to express their discontent with national policy. These leaders are upset over so-called “sanctuary cities” that are pro-immigrant and seeking to attract media attention to their cause. While successful at generating press coverage, </w:t>
      </w:r>
      <w:r w:rsidRPr="00A639CA">
        <w:rPr>
          <w:rStyle w:val="StyleUnderline"/>
        </w:rPr>
        <w:t>this confrontational stance puts innocent people in the middle of policy disputes and disrupts social service delivery in the targeted states.</w:t>
      </w:r>
    </w:p>
    <w:p w14:paraId="121D4064" w14:textId="77777777" w:rsidR="00E22F32" w:rsidRPr="00A639CA" w:rsidRDefault="00E22F32" w:rsidP="00E22F32">
      <w:pPr>
        <w:rPr>
          <w:rStyle w:val="StyleUnderline"/>
        </w:rPr>
      </w:pPr>
      <w:r w:rsidRPr="00A639CA">
        <w:rPr>
          <w:rStyle w:val="StyleUnderline"/>
        </w:rPr>
        <w:t xml:space="preserve">Another area is </w:t>
      </w:r>
      <w:r w:rsidRPr="00305D80">
        <w:rPr>
          <w:rStyle w:val="StyleUnderline"/>
          <w:highlight w:val="cyan"/>
        </w:rPr>
        <w:t>abortion policy</w:t>
      </w:r>
      <w:r w:rsidRPr="00A639CA">
        <w:rPr>
          <w:rStyle w:val="StyleUnderline"/>
        </w:rPr>
        <w:t xml:space="preserve"> where the Supreme Court </w:t>
      </w:r>
      <w:r w:rsidRPr="00305D80">
        <w:rPr>
          <w:rStyle w:val="StyleUnderline"/>
          <w:highlight w:val="cyan"/>
        </w:rPr>
        <w:t>reversal of Roe v. Wade turned</w:t>
      </w:r>
      <w:r w:rsidRPr="00A639CA">
        <w:rPr>
          <w:rStyle w:val="StyleUnderline"/>
        </w:rPr>
        <w:t xml:space="preserve"> that </w:t>
      </w:r>
      <w:r w:rsidRPr="00305D80">
        <w:rPr>
          <w:rStyle w:val="StyleUnderline"/>
          <w:highlight w:val="cyan"/>
        </w:rPr>
        <w:t>issue</w:t>
      </w:r>
      <w:r w:rsidRPr="00A639CA">
        <w:rPr>
          <w:rStyle w:val="StyleUnderline"/>
        </w:rPr>
        <w:t xml:space="preserve"> back </w:t>
      </w:r>
      <w:r w:rsidRPr="00305D80">
        <w:rPr>
          <w:rStyle w:val="StyleUnderline"/>
          <w:highlight w:val="cyan"/>
        </w:rPr>
        <w:t>to</w:t>
      </w:r>
      <w:r w:rsidRPr="00A639CA">
        <w:rPr>
          <w:rStyle w:val="StyleUnderline"/>
        </w:rPr>
        <w:t xml:space="preserve"> the </w:t>
      </w:r>
      <w:r w:rsidRPr="00305D80">
        <w:rPr>
          <w:rStyle w:val="StyleUnderline"/>
          <w:highlight w:val="cyan"/>
        </w:rPr>
        <w:t>states and transformed</w:t>
      </w:r>
      <w:r w:rsidRPr="00A639CA">
        <w:rPr>
          <w:rStyle w:val="StyleUnderline"/>
        </w:rPr>
        <w:t xml:space="preserve"> the </w:t>
      </w:r>
      <w:r w:rsidRPr="00305D80">
        <w:rPr>
          <w:rStyle w:val="StyleUnderline"/>
          <w:highlight w:val="cyan"/>
        </w:rPr>
        <w:t>politics</w:t>
      </w:r>
      <w:r w:rsidRPr="00A639CA">
        <w:rPr>
          <w:rStyle w:val="StyleUnderline"/>
        </w:rPr>
        <w:t xml:space="preserve"> of that subject. A number of </w:t>
      </w:r>
      <w:r w:rsidRPr="00305D80">
        <w:rPr>
          <w:rStyle w:val="StyleUnderline"/>
          <w:highlight w:val="cyan"/>
        </w:rPr>
        <w:t>states</w:t>
      </w:r>
      <w:r w:rsidRPr="00A639CA">
        <w:rPr>
          <w:rStyle w:val="StyleUnderline"/>
        </w:rPr>
        <w:t xml:space="preserve"> used that decision not only to </w:t>
      </w:r>
      <w:r w:rsidRPr="00305D80">
        <w:rPr>
          <w:rStyle w:val="StyleUnderline"/>
          <w:highlight w:val="cyan"/>
        </w:rPr>
        <w:t>outlaw abortion</w:t>
      </w:r>
      <w:r w:rsidRPr="00A639CA">
        <w:rPr>
          <w:rStyle w:val="StyleUnderline"/>
        </w:rPr>
        <w:t xml:space="preserve"> but to </w:t>
      </w:r>
      <w:r w:rsidRPr="00305D80">
        <w:rPr>
          <w:rStyle w:val="StyleUnderline"/>
          <w:highlight w:val="cyan"/>
        </w:rPr>
        <w:t>criminalize actions that provided help</w:t>
      </w:r>
      <w:r w:rsidRPr="00A639CA">
        <w:rPr>
          <w:rStyle w:val="StyleUnderline"/>
        </w:rPr>
        <w:t xml:space="preserve"> for those wanting abortions. The stark </w:t>
      </w:r>
      <w:r w:rsidRPr="00305D80">
        <w:rPr>
          <w:rStyle w:val="StyleUnderline"/>
          <w:highlight w:val="cyan"/>
        </w:rPr>
        <w:t>differences in how state legislatures</w:t>
      </w:r>
      <w:r w:rsidRPr="00A639CA">
        <w:rPr>
          <w:rStyle w:val="StyleUnderline"/>
        </w:rPr>
        <w:t xml:space="preserve"> have </w:t>
      </w:r>
      <w:r w:rsidRPr="00305D80">
        <w:rPr>
          <w:rStyle w:val="StyleUnderline"/>
          <w:highlight w:val="cyan"/>
        </w:rPr>
        <w:t>respond</w:t>
      </w:r>
      <w:r w:rsidRPr="00A639CA">
        <w:rPr>
          <w:rStyle w:val="StyleUnderline"/>
        </w:rPr>
        <w:t xml:space="preserve">ed to the Roe aftermath </w:t>
      </w:r>
      <w:r w:rsidRPr="00305D80">
        <w:rPr>
          <w:rStyle w:val="StyleUnderline"/>
          <w:highlight w:val="cyan"/>
        </w:rPr>
        <w:t>suggests federalism</w:t>
      </w:r>
      <w:r w:rsidRPr="00A639CA">
        <w:rPr>
          <w:rStyle w:val="StyleUnderline"/>
        </w:rPr>
        <w:t xml:space="preserve"> is moving in a </w:t>
      </w:r>
      <w:r w:rsidRPr="00305D80">
        <w:rPr>
          <w:rStyle w:val="StyleUnderline"/>
          <w:highlight w:val="cyan"/>
        </w:rPr>
        <w:t>destructive</w:t>
      </w:r>
      <w:r w:rsidRPr="00A639CA">
        <w:rPr>
          <w:rStyle w:val="StyleUnderline"/>
        </w:rPr>
        <w:t xml:space="preserve"> direction and </w:t>
      </w:r>
      <w:r w:rsidRPr="00305D80">
        <w:rPr>
          <w:rStyle w:val="StyleUnderline"/>
          <w:highlight w:val="cyan"/>
        </w:rPr>
        <w:t>putting states on a collision path</w:t>
      </w:r>
      <w:r w:rsidRPr="00A639CA">
        <w:rPr>
          <w:rStyle w:val="StyleUnderline"/>
        </w:rPr>
        <w:t xml:space="preserve"> with one another.</w:t>
      </w:r>
    </w:p>
    <w:p w14:paraId="073BFBCC" w14:textId="77777777" w:rsidR="00E22F32" w:rsidRPr="00A639CA" w:rsidRDefault="00E22F32" w:rsidP="00E22F32">
      <w:pPr>
        <w:rPr>
          <w:sz w:val="14"/>
        </w:rPr>
      </w:pPr>
      <w:r w:rsidRPr="00A639CA">
        <w:rPr>
          <w:sz w:val="14"/>
        </w:rPr>
        <w:t>Similar issues have popped in regard to marijuana legalization. For a number of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w:t>
      </w:r>
    </w:p>
    <w:p w14:paraId="23376ED1" w14:textId="77777777" w:rsidR="00E22F32" w:rsidRPr="00A639CA" w:rsidRDefault="00E22F32" w:rsidP="00E22F32">
      <w:pPr>
        <w:rPr>
          <w:sz w:val="14"/>
        </w:rPr>
      </w:pPr>
      <w:r w:rsidRPr="00A639CA">
        <w:rPr>
          <w:sz w:val="14"/>
        </w:rPr>
        <w:t>And in the gun area, California recently enacted a law allowing people to sue those who make or distribute assault weapons.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aiming their enforcement against people living elsewhere who have different points of view.</w:t>
      </w:r>
    </w:p>
    <w:p w14:paraId="20A31A20" w14:textId="77777777" w:rsidR="00E22F32" w:rsidRPr="00A639CA" w:rsidRDefault="00E22F32" w:rsidP="00E22F32">
      <w:pPr>
        <w:rPr>
          <w:sz w:val="14"/>
        </w:rPr>
      </w:pPr>
      <w:r w:rsidRPr="00E940BF">
        <w:rPr>
          <w:rStyle w:val="StyleUnderline"/>
        </w:rPr>
        <w:t xml:space="preserve">Even within </w:t>
      </w:r>
      <w:r w:rsidRPr="00305D80">
        <w:rPr>
          <w:rStyle w:val="StyleUnderline"/>
          <w:highlight w:val="cyan"/>
        </w:rPr>
        <w:t>individual states</w:t>
      </w:r>
      <w:r w:rsidRPr="00E940BF">
        <w:rPr>
          <w:rStyle w:val="StyleUnderline"/>
        </w:rPr>
        <w:t xml:space="preserve">, there are </w:t>
      </w:r>
      <w:r w:rsidRPr="00305D80">
        <w:rPr>
          <w:rStyle w:val="StyleUnderline"/>
          <w:highlight w:val="cyan"/>
        </w:rPr>
        <w:t>risks</w:t>
      </w:r>
      <w:r w:rsidRPr="00E940BF">
        <w:rPr>
          <w:rStyle w:val="StyleUnderline"/>
        </w:rPr>
        <w:t xml:space="preserve"> for governance and </w:t>
      </w:r>
      <w:r w:rsidRPr="00305D80">
        <w:rPr>
          <w:rStyle w:val="StyleUnderline"/>
          <w:highlight w:val="cyan"/>
        </w:rPr>
        <w:t>democracy</w:t>
      </w:r>
      <w:r w:rsidRPr="00E940BF">
        <w:rPr>
          <w:rStyle w:val="StyleUnderline"/>
        </w:rPr>
        <w:t xml:space="preserve">. Increasingly, there is preemption between </w:t>
      </w:r>
      <w:r w:rsidRPr="00305D80">
        <w:rPr>
          <w:rStyle w:val="StyleUnderline"/>
          <w:highlight w:val="cyan"/>
        </w:rPr>
        <w:t>red states</w:t>
      </w:r>
      <w:r w:rsidRPr="00E940BF">
        <w:rPr>
          <w:rStyle w:val="StyleUnderline"/>
        </w:rPr>
        <w:t xml:space="preserve"> and blue cities whereby </w:t>
      </w:r>
      <w:r w:rsidRPr="00305D80">
        <w:rPr>
          <w:rStyle w:val="StyleUnderline"/>
          <w:highlight w:val="cyan"/>
        </w:rPr>
        <w:t>Republican</w:t>
      </w:r>
      <w:r w:rsidRPr="00E940BF">
        <w:rPr>
          <w:rStyle w:val="StyleUnderline"/>
        </w:rPr>
        <w:t xml:space="preserve">-controlled </w:t>
      </w:r>
      <w:r w:rsidRPr="00305D80">
        <w:rPr>
          <w:rStyle w:val="StyleUnderline"/>
          <w:highlight w:val="cyan"/>
        </w:rPr>
        <w:t>legislatures</w:t>
      </w:r>
      <w:r w:rsidRPr="00E940BF">
        <w:rPr>
          <w:rStyle w:val="StyleUnderline"/>
        </w:rPr>
        <w:t xml:space="preserve"> are </w:t>
      </w:r>
      <w:r w:rsidRPr="00305D80">
        <w:rPr>
          <w:rStyle w:val="StyleUnderline"/>
          <w:highlight w:val="cyan"/>
        </w:rPr>
        <w:t>putting major restrictions on</w:t>
      </w:r>
      <w:r w:rsidRPr="00E940BF">
        <w:rPr>
          <w:rStyle w:val="StyleUnderline"/>
        </w:rPr>
        <w:t xml:space="preserve"> the ability of </w:t>
      </w:r>
      <w:r w:rsidRPr="00305D80">
        <w:rPr>
          <w:rStyle w:val="StyleUnderline"/>
          <w:highlight w:val="cyan"/>
        </w:rPr>
        <w:t>Democratic</w:t>
      </w:r>
      <w:r w:rsidRPr="00E940BF">
        <w:rPr>
          <w:rStyle w:val="StyleUnderline"/>
        </w:rPr>
        <w:t xml:space="preserve">ally-controlled </w:t>
      </w:r>
      <w:r w:rsidRPr="00305D80">
        <w:rPr>
          <w:rStyle w:val="StyleUnderline"/>
          <w:highlight w:val="cyan"/>
        </w:rPr>
        <w:t>cities to spend money, set policy, and address social issues</w:t>
      </w:r>
      <w:r w:rsidRPr="00E940BF">
        <w:rPr>
          <w:rStyle w:val="StyleUnderline"/>
        </w:rPr>
        <w:t xml:space="preserve">. These </w:t>
      </w:r>
      <w:r w:rsidRPr="00305D80">
        <w:rPr>
          <w:rStyle w:val="StyleUnderline"/>
          <w:highlight w:val="cyan"/>
        </w:rPr>
        <w:t>within-state conflicts</w:t>
      </w:r>
      <w:r w:rsidRPr="00E940BF">
        <w:rPr>
          <w:rStyle w:val="StyleUnderline"/>
        </w:rPr>
        <w:t xml:space="preserve"> are </w:t>
      </w:r>
      <w:r w:rsidRPr="00305D80">
        <w:rPr>
          <w:rStyle w:val="StyleUnderline"/>
          <w:highlight w:val="cyan"/>
        </w:rPr>
        <w:t>erodi</w:t>
      </w:r>
      <w:r w:rsidRPr="00E940BF">
        <w:rPr>
          <w:rStyle w:val="StyleUnderline"/>
        </w:rPr>
        <w:t xml:space="preserve">ng the </w:t>
      </w:r>
      <w:r w:rsidRPr="00305D80">
        <w:rPr>
          <w:rStyle w:val="StyleUnderline"/>
          <w:highlight w:val="cyan"/>
        </w:rPr>
        <w:t>capacity of cities to</w:t>
      </w:r>
      <w:r w:rsidRPr="00E940BF">
        <w:rPr>
          <w:rStyle w:val="StyleUnderline"/>
        </w:rPr>
        <w:t xml:space="preserve"> innovate and </w:t>
      </w:r>
      <w:r w:rsidRPr="00305D80">
        <w:rPr>
          <w:rStyle w:val="StyleUnderline"/>
          <w:highlight w:val="cyan"/>
        </w:rPr>
        <w:t>undertake useful policy</w:t>
      </w:r>
      <w:r w:rsidRPr="00E940BF">
        <w:rPr>
          <w:rStyle w:val="StyleUnderline"/>
        </w:rPr>
        <w:t xml:space="preserve"> experiments</w:t>
      </w:r>
      <w:r w:rsidRPr="00A639CA">
        <w:rPr>
          <w:sz w:val="14"/>
        </w:rPr>
        <w:t xml:space="preserve">. By restricting local prerogatives, state legislatures are upsetting the balance of power within their boundaries and </w:t>
      </w:r>
      <w:r w:rsidRPr="00E940BF">
        <w:rPr>
          <w:rStyle w:val="StyleUnderline"/>
        </w:rPr>
        <w:t>relegating cities to purely administrative functions</w:t>
      </w:r>
      <w:r w:rsidRPr="00A639CA">
        <w:rPr>
          <w:sz w:val="14"/>
        </w:rPr>
        <w:t>.</w:t>
      </w:r>
    </w:p>
    <w:p w14:paraId="2C2DFB11" w14:textId="77777777" w:rsidR="00E22F32" w:rsidRPr="00A639CA" w:rsidRDefault="00E22F32" w:rsidP="00E22F32">
      <w:pPr>
        <w:rPr>
          <w:sz w:val="16"/>
        </w:rPr>
      </w:pPr>
      <w:r w:rsidRPr="00A639CA">
        <w:rPr>
          <w:sz w:val="14"/>
        </w:rPr>
        <w:t xml:space="preserve">From these and other actions, it appears </w:t>
      </w:r>
      <w:r w:rsidRPr="00305D80">
        <w:rPr>
          <w:rStyle w:val="StyleUnderline"/>
          <w:highlight w:val="cyan"/>
        </w:rPr>
        <w:t>federalism</w:t>
      </w:r>
      <w:r w:rsidRPr="0009210A">
        <w:rPr>
          <w:rStyle w:val="StyleUnderline"/>
        </w:rPr>
        <w:t xml:space="preserve"> is </w:t>
      </w:r>
      <w:r w:rsidRPr="00305D80">
        <w:rPr>
          <w:rStyle w:val="StyleUnderline"/>
          <w:highlight w:val="cyan"/>
        </w:rPr>
        <w:t>entering</w:t>
      </w:r>
      <w:r w:rsidRPr="0009210A">
        <w:rPr>
          <w:rStyle w:val="StyleUnderline"/>
        </w:rPr>
        <w:t xml:space="preserve"> an </w:t>
      </w:r>
      <w:r w:rsidRPr="00305D80">
        <w:rPr>
          <w:rStyle w:val="StyleUnderline"/>
          <w:highlight w:val="cyan"/>
        </w:rPr>
        <w:t>intolerant terrain that threatens democracy</w:t>
      </w:r>
      <w:r w:rsidRPr="0009210A">
        <w:rPr>
          <w:rStyle w:val="StyleUnderline"/>
        </w:rPr>
        <w:t xml:space="preserve"> itself. There is a </w:t>
      </w:r>
      <w:r w:rsidRPr="00305D80">
        <w:rPr>
          <w:rStyle w:val="StyleUnderline"/>
          <w:highlight w:val="cyan"/>
        </w:rPr>
        <w:t>power reshuffling</w:t>
      </w:r>
      <w:r w:rsidRPr="0009210A">
        <w:rPr>
          <w:rStyle w:val="StyleUnderline"/>
        </w:rPr>
        <w:t xml:space="preserve"> that likely will </w:t>
      </w:r>
      <w:r w:rsidRPr="00305D80">
        <w:rPr>
          <w:rStyle w:val="StyleUnderline"/>
          <w:highlight w:val="cyan"/>
        </w:rPr>
        <w:t>have profound ramifications for</w:t>
      </w:r>
      <w:r w:rsidRPr="0009210A">
        <w:rPr>
          <w:rStyle w:val="StyleUnderline"/>
        </w:rPr>
        <w:t xml:space="preserve"> questions of </w:t>
      </w:r>
      <w:r w:rsidRPr="00305D80">
        <w:rPr>
          <w:rStyle w:val="StyleUnderline"/>
          <w:highlight w:val="cyan"/>
        </w:rPr>
        <w:t>who decides and what they decide on</w:t>
      </w:r>
      <w:r w:rsidRPr="0009210A">
        <w:rPr>
          <w:rStyle w:val="StyleUnderline"/>
        </w:rPr>
        <w:t xml:space="preserve"> many topics</w:t>
      </w:r>
      <w:r w:rsidRPr="00A639CA">
        <w:rPr>
          <w:sz w:val="16"/>
        </w:rPr>
        <w:t>. Large-scale political and institutional shifts on abortion policy, immigration enforcement, gun safety, and marijuana legalization are rippling through many jurisdictions and eroding the traditional prerogatives of state and local government.</w:t>
      </w:r>
    </w:p>
    <w:p w14:paraId="7B0592EA" w14:textId="77777777" w:rsidR="00E22F32" w:rsidRPr="00A639CA" w:rsidRDefault="00E22F32" w:rsidP="00E22F32">
      <w:pPr>
        <w:rPr>
          <w:sz w:val="16"/>
        </w:rPr>
      </w:pPr>
      <w:r w:rsidRPr="00A639CA">
        <w:rPr>
          <w:sz w:val="16"/>
        </w:rPr>
        <w:t xml:space="preserve">In the past, trend-setting localities have piloted projects that experimented with new ideas and became models for the country as a whole. </w:t>
      </w:r>
      <w:r w:rsidRPr="009C228F">
        <w:rPr>
          <w:rStyle w:val="StyleUnderline"/>
        </w:rPr>
        <w:t xml:space="preserve">As part of our system of local rule, </w:t>
      </w:r>
      <w:r w:rsidRPr="00305D80">
        <w:rPr>
          <w:rStyle w:val="StyleUnderline"/>
          <w:highlight w:val="cyan"/>
        </w:rPr>
        <w:t>different jurisdictions</w:t>
      </w:r>
      <w:r w:rsidRPr="009C228F">
        <w:rPr>
          <w:rStyle w:val="StyleUnderline"/>
        </w:rPr>
        <w:t xml:space="preserve"> had freedom to </w:t>
      </w:r>
      <w:r w:rsidRPr="00305D80">
        <w:rPr>
          <w:rStyle w:val="StyleUnderline"/>
          <w:highlight w:val="cyan"/>
        </w:rPr>
        <w:t>test policies such as welfare</w:t>
      </w:r>
      <w:r w:rsidRPr="009C228F">
        <w:rPr>
          <w:rStyle w:val="StyleUnderline"/>
        </w:rPr>
        <w:t xml:space="preserve"> work requirements</w:t>
      </w:r>
      <w:r w:rsidRPr="00A639CA">
        <w:rPr>
          <w:sz w:val="16"/>
        </w:rPr>
        <w:t xml:space="preserve">, school choice, and cannabis legalization, and </w:t>
      </w:r>
      <w:r w:rsidRPr="00305D80">
        <w:rPr>
          <w:rStyle w:val="StyleUnderline"/>
          <w:highlight w:val="cyan"/>
        </w:rPr>
        <w:t>that was considered</w:t>
      </w:r>
      <w:r w:rsidRPr="009C228F">
        <w:rPr>
          <w:rStyle w:val="StyleUnderline"/>
        </w:rPr>
        <w:t xml:space="preserve"> a </w:t>
      </w:r>
      <w:r w:rsidRPr="00305D80">
        <w:rPr>
          <w:rStyle w:val="StyleUnderline"/>
          <w:highlight w:val="cyan"/>
        </w:rPr>
        <w:t>strength of America</w:t>
      </w:r>
      <w:r w:rsidRPr="009C228F">
        <w:rPr>
          <w:rStyle w:val="StyleUnderline"/>
        </w:rPr>
        <w:t>n governance.</w:t>
      </w:r>
    </w:p>
    <w:p w14:paraId="1FE20FC0" w14:textId="77777777" w:rsidR="00E22F32" w:rsidRPr="00A639CA" w:rsidRDefault="00E22F32" w:rsidP="00E22F32">
      <w:pPr>
        <w:rPr>
          <w:sz w:val="16"/>
        </w:rPr>
      </w:pPr>
      <w:r w:rsidRPr="00A639CA">
        <w:rPr>
          <w:sz w:val="16"/>
        </w:rPr>
        <w:t xml:space="preserve">Yet in recent years, federalism has entered a new phase. In my Brookings Institution Press book, Power Politics: Trump and the Assault on American Democracy, I argue the </w:t>
      </w:r>
      <w:r w:rsidRPr="00305D80">
        <w:rPr>
          <w:rStyle w:val="Emphasis"/>
          <w:highlight w:val="cyan"/>
        </w:rPr>
        <w:t>extreme polarization</w:t>
      </w:r>
      <w:r w:rsidRPr="00305D80">
        <w:rPr>
          <w:rStyle w:val="StyleUnderline"/>
          <w:highlight w:val="cyan"/>
        </w:rPr>
        <w:t xml:space="preserve"> and </w:t>
      </w:r>
      <w:r w:rsidRPr="00305D80">
        <w:rPr>
          <w:rStyle w:val="Emphasis"/>
          <w:highlight w:val="cyan"/>
        </w:rPr>
        <w:t>radicalization</w:t>
      </w:r>
      <w:r w:rsidRPr="009C228F">
        <w:rPr>
          <w:rStyle w:val="StyleUnderline"/>
        </w:rPr>
        <w:t xml:space="preserve"> that afflicts contemporary politics has </w:t>
      </w:r>
      <w:r w:rsidRPr="00305D80">
        <w:rPr>
          <w:rStyle w:val="StyleUnderline"/>
          <w:highlight w:val="cyan"/>
        </w:rPr>
        <w:t>recast federalism in</w:t>
      </w:r>
      <w:r w:rsidRPr="009C228F">
        <w:rPr>
          <w:rStyle w:val="StyleUnderline"/>
        </w:rPr>
        <w:t xml:space="preserve"> an entirely </w:t>
      </w:r>
      <w:r w:rsidRPr="00305D80">
        <w:rPr>
          <w:rStyle w:val="StyleUnderline"/>
          <w:highlight w:val="cyan"/>
        </w:rPr>
        <w:t>different light. States are innovating in more polarized and extreme directions,</w:t>
      </w:r>
      <w:r w:rsidRPr="00A639CA">
        <w:rPr>
          <w:sz w:val="16"/>
        </w:rPr>
        <w:t xml:space="preserve"> and criminalizing behavior that is perfectly lawful in other places.</w:t>
      </w:r>
    </w:p>
    <w:p w14:paraId="3E82EC3A" w14:textId="77777777" w:rsidR="00E22F32" w:rsidRPr="00A639CA" w:rsidRDefault="00E22F32" w:rsidP="00E22F32">
      <w:pPr>
        <w:rPr>
          <w:sz w:val="16"/>
        </w:rPr>
      </w:pPr>
      <w:r w:rsidRPr="00A639CA">
        <w:rPr>
          <w:sz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3FAD3EBE" w14:textId="77777777" w:rsidR="00E22F32" w:rsidRPr="009C228F" w:rsidRDefault="00E22F32" w:rsidP="00E22F32">
      <w:pPr>
        <w:rPr>
          <w:u w:val="single"/>
        </w:rPr>
      </w:pPr>
      <w:r w:rsidRPr="00305D80">
        <w:rPr>
          <w:rStyle w:val="StyleUnderline"/>
          <w:highlight w:val="cyan"/>
        </w:rPr>
        <w:t>If these</w:t>
      </w:r>
      <w:r w:rsidRPr="0083716E">
        <w:rPr>
          <w:rStyle w:val="StyleUnderline"/>
        </w:rPr>
        <w:t xml:space="preserve"> and other </w:t>
      </w:r>
      <w:r w:rsidRPr="00305D80">
        <w:rPr>
          <w:rStyle w:val="StyleUnderline"/>
          <w:highlight w:val="cyan"/>
        </w:rPr>
        <w:t>policy</w:t>
      </w:r>
      <w:r w:rsidRPr="0083716E">
        <w:rPr>
          <w:rStyle w:val="StyleUnderline"/>
        </w:rPr>
        <w:t xml:space="preserve"> move</w:t>
      </w:r>
      <w:r w:rsidRPr="00305D80">
        <w:rPr>
          <w:rStyle w:val="StyleUnderline"/>
          <w:highlight w:val="cyan"/>
        </w:rPr>
        <w:t>s spread, what</w:t>
      </w:r>
      <w:r w:rsidRPr="0083716E">
        <w:rPr>
          <w:rStyle w:val="StyleUnderline"/>
        </w:rPr>
        <w:t xml:space="preserve"> traditionally </w:t>
      </w:r>
      <w:r w:rsidRPr="00305D80">
        <w:rPr>
          <w:rStyle w:val="StyleUnderline"/>
          <w:highlight w:val="cyan"/>
        </w:rPr>
        <w:t>have been considered strengths of</w:t>
      </w:r>
      <w:r w:rsidRPr="0083716E">
        <w:rPr>
          <w:rStyle w:val="StyleUnderline"/>
        </w:rPr>
        <w:t xml:space="preserve"> American </w:t>
      </w:r>
      <w:r w:rsidRPr="00305D80">
        <w:rPr>
          <w:rStyle w:val="StyleUnderline"/>
          <w:highlight w:val="cyan"/>
        </w:rPr>
        <w:t>democracy, i.e.,</w:t>
      </w:r>
      <w:r w:rsidRPr="0083716E">
        <w:rPr>
          <w:rStyle w:val="StyleUnderline"/>
        </w:rPr>
        <w:t xml:space="preserve"> the </w:t>
      </w:r>
      <w:r w:rsidRPr="00305D80">
        <w:rPr>
          <w:rStyle w:val="StyleUnderline"/>
          <w:highlight w:val="cyan"/>
        </w:rPr>
        <w:t>ability of states</w:t>
      </w:r>
      <w:r w:rsidRPr="0083716E">
        <w:rPr>
          <w:rStyle w:val="StyleUnderline"/>
        </w:rPr>
        <w:t xml:space="preserve"> and localities </w:t>
      </w:r>
      <w:r w:rsidRPr="00305D80">
        <w:rPr>
          <w:rStyle w:val="StyleUnderline"/>
          <w:highlight w:val="cyan"/>
        </w:rPr>
        <w:t>to experiment, chart</w:t>
      </w:r>
      <w:r w:rsidRPr="0083716E">
        <w:rPr>
          <w:rStyle w:val="StyleUnderline"/>
        </w:rPr>
        <w:t xml:space="preserve"> their own </w:t>
      </w:r>
      <w:r w:rsidRPr="00305D80">
        <w:rPr>
          <w:rStyle w:val="StyleUnderline"/>
          <w:highlight w:val="cyan"/>
        </w:rPr>
        <w:t>policy</w:t>
      </w:r>
      <w:r w:rsidRPr="0083716E">
        <w:rPr>
          <w:rStyle w:val="StyleUnderline"/>
        </w:rPr>
        <w:t xml:space="preserve"> paths, </w:t>
      </w:r>
      <w:r w:rsidRPr="00305D80">
        <w:rPr>
          <w:rStyle w:val="StyleUnderline"/>
          <w:highlight w:val="cyan"/>
        </w:rPr>
        <w:t>and represent</w:t>
      </w:r>
      <w:r w:rsidRPr="0083716E">
        <w:rPr>
          <w:rStyle w:val="StyleUnderline"/>
        </w:rPr>
        <w:t xml:space="preserve"> the views of </w:t>
      </w:r>
      <w:r w:rsidRPr="00305D80">
        <w:rPr>
          <w:rStyle w:val="StyleUnderline"/>
          <w:highlight w:val="cyan"/>
        </w:rPr>
        <w:t>people within</w:t>
      </w:r>
      <w:r w:rsidRPr="0083716E">
        <w:rPr>
          <w:rStyle w:val="StyleUnderline"/>
        </w:rPr>
        <w:t xml:space="preserve"> their own </w:t>
      </w:r>
      <w:r w:rsidRPr="00305D80">
        <w:rPr>
          <w:rStyle w:val="StyleUnderline"/>
          <w:highlight w:val="cyan"/>
        </w:rPr>
        <w:t>jurisdictions</w:t>
      </w:r>
      <w:r w:rsidRPr="0083716E">
        <w:rPr>
          <w:rStyle w:val="StyleUnderline"/>
        </w:rPr>
        <w:t xml:space="preserve">, could </w:t>
      </w:r>
      <w:r w:rsidRPr="00305D80">
        <w:rPr>
          <w:rStyle w:val="StyleUnderline"/>
          <w:highlight w:val="cyan"/>
        </w:rPr>
        <w:t>shift in destructive directions</w:t>
      </w:r>
      <w:r w:rsidRPr="0083716E">
        <w:rPr>
          <w:rStyle w:val="StyleUnderline"/>
        </w:rPr>
        <w:t xml:space="preserve">. </w:t>
      </w:r>
      <w:r w:rsidRPr="00305D80">
        <w:rPr>
          <w:rStyle w:val="StyleUnderline"/>
          <w:highlight w:val="cyan"/>
        </w:rPr>
        <w:t>Rather than protecting democracy through</w:t>
      </w:r>
      <w:r w:rsidRPr="0083716E">
        <w:rPr>
          <w:rStyle w:val="StyleUnderline"/>
        </w:rPr>
        <w:t xml:space="preserve"> tolerant and </w:t>
      </w:r>
      <w:r w:rsidRPr="00305D80">
        <w:rPr>
          <w:rStyle w:val="StyleUnderline"/>
          <w:highlight w:val="cyan"/>
        </w:rPr>
        <w:t>variated approaches</w:t>
      </w:r>
      <w:r w:rsidRPr="0083716E">
        <w:rPr>
          <w:rStyle w:val="StyleUnderline"/>
        </w:rPr>
        <w:t xml:space="preserve">, the </w:t>
      </w:r>
      <w:r w:rsidRPr="00305D80">
        <w:rPr>
          <w:rStyle w:val="StyleUnderline"/>
          <w:highlight w:val="cyan"/>
        </w:rPr>
        <w:t>differential</w:t>
      </w:r>
      <w:r w:rsidRPr="0083716E">
        <w:rPr>
          <w:rStyle w:val="StyleUnderline"/>
        </w:rPr>
        <w:t xml:space="preserve"> responses of </w:t>
      </w:r>
      <w:r w:rsidRPr="00305D80">
        <w:rPr>
          <w:rStyle w:val="StyleUnderline"/>
          <w:highlight w:val="cyan"/>
        </w:rPr>
        <w:t>states</w:t>
      </w:r>
      <w:r w:rsidRPr="0083716E">
        <w:rPr>
          <w:rStyle w:val="StyleUnderline"/>
        </w:rPr>
        <w:t xml:space="preserve"> and localities could </w:t>
      </w:r>
      <w:r w:rsidRPr="00305D80">
        <w:rPr>
          <w:rStyle w:val="StyleUnderline"/>
          <w:b/>
          <w:bCs/>
          <w:highlight w:val="cyan"/>
        </w:rPr>
        <w:t>intensify regional conflict</w:t>
      </w:r>
      <w:r w:rsidRPr="0083716E">
        <w:rPr>
          <w:rStyle w:val="StyleUnderline"/>
        </w:rPr>
        <w:t xml:space="preserve"> and </w:t>
      </w:r>
      <w:r w:rsidRPr="00305D80">
        <w:rPr>
          <w:rStyle w:val="StyleUnderline"/>
          <w:highlight w:val="cyan"/>
        </w:rPr>
        <w:t>weaken</w:t>
      </w:r>
      <w:r w:rsidRPr="0083716E">
        <w:rPr>
          <w:rStyle w:val="StyleUnderline"/>
        </w:rPr>
        <w:t xml:space="preserve"> the gl</w:t>
      </w:r>
      <w:r w:rsidRPr="00305D80">
        <w:rPr>
          <w:rStyle w:val="StyleUnderline"/>
          <w:highlight w:val="cyan"/>
        </w:rPr>
        <w:t>ue that holds the country together. Our current</w:t>
      </w:r>
      <w:r w:rsidRPr="0083716E">
        <w:rPr>
          <w:rStyle w:val="StyleUnderline"/>
        </w:rPr>
        <w:t xml:space="preserve"> political </w:t>
      </w:r>
      <w:r w:rsidRPr="00305D80">
        <w:rPr>
          <w:rStyle w:val="StyleUnderline"/>
          <w:highlight w:val="cyan"/>
        </w:rPr>
        <w:t>system</w:t>
      </w:r>
      <w:r w:rsidRPr="0083716E">
        <w:rPr>
          <w:rStyle w:val="StyleUnderline"/>
        </w:rPr>
        <w:t xml:space="preserve"> may </w:t>
      </w:r>
      <w:r w:rsidRPr="00305D80">
        <w:rPr>
          <w:rStyle w:val="StyleUnderline"/>
          <w:highlight w:val="cyan"/>
        </w:rPr>
        <w:t>not survive</w:t>
      </w:r>
      <w:r w:rsidRPr="0083716E">
        <w:rPr>
          <w:rStyle w:val="StyleUnderline"/>
        </w:rPr>
        <w:t xml:space="preserve"> the high level of </w:t>
      </w:r>
      <w:r w:rsidRPr="00305D80">
        <w:rPr>
          <w:rStyle w:val="StyleUnderline"/>
          <w:highlight w:val="cyan"/>
        </w:rPr>
        <w:t>conflict</w:t>
      </w:r>
      <w:r w:rsidRPr="0083716E">
        <w:rPr>
          <w:rStyle w:val="StyleUnderline"/>
        </w:rPr>
        <w:t xml:space="preserve"> </w:t>
      </w:r>
      <w:r w:rsidRPr="00A639CA">
        <w:rPr>
          <w:rStyle w:val="StyleUnderline"/>
          <w:sz w:val="16"/>
        </w:rPr>
        <w:t>which results when states nullify laws from other jurisdictions and criminalize behavior that is legal elsewhere.</w:t>
      </w:r>
    </w:p>
    <w:p w14:paraId="744CD869" w14:textId="77777777" w:rsidR="00E22F32" w:rsidRPr="00A639CA" w:rsidRDefault="00E22F32" w:rsidP="00E22F32">
      <w:pPr>
        <w:rPr>
          <w:sz w:val="16"/>
        </w:rPr>
      </w:pPr>
    </w:p>
    <w:p w14:paraId="431728BC" w14:textId="77777777" w:rsidR="00E22F32" w:rsidRPr="00916AD2" w:rsidRDefault="00E22F32" w:rsidP="00E22F32"/>
    <w:p w14:paraId="6A82800C" w14:textId="77777777" w:rsidR="00E22F32" w:rsidRDefault="00E22F32" w:rsidP="00E22F32">
      <w:pPr>
        <w:pStyle w:val="Heading3"/>
      </w:pPr>
      <w:r>
        <w:t>Federalism Bad---Inequality</w:t>
      </w:r>
    </w:p>
    <w:p w14:paraId="2B773EB4" w14:textId="77777777" w:rsidR="00E22F32" w:rsidRDefault="00E22F32" w:rsidP="00E22F32">
      <w:pPr>
        <w:pStyle w:val="Heading4"/>
      </w:pPr>
      <w:r>
        <w:t>Federalism exacerbates inequality – poorer states can’t fund themselves and can easily find loopholes</w:t>
      </w:r>
    </w:p>
    <w:p w14:paraId="18AD39EA" w14:textId="77777777" w:rsidR="00E22F32" w:rsidRPr="00276F3B" w:rsidRDefault="00E22F32" w:rsidP="00E22F32">
      <w:r w:rsidRPr="00276F3B">
        <w:rPr>
          <w:rStyle w:val="Style13ptBold"/>
        </w:rPr>
        <w:t>Amy n/d</w:t>
      </w:r>
      <w:r>
        <w:t xml:space="preserve"> (Douglas J. Amy, Professor Emeritus of Politics, leading expert on electoral voting systems, including proportional representation, redistricting issues in the United States, Mount Holyoke College, Second Rate Democracy, No date "The Democratic Drawbacks of Federalism," https://secondratedemocracy.com/the-drawbacks-of-federalism/Accessed July 19, 2023)sns</w:t>
      </w:r>
    </w:p>
    <w:p w14:paraId="4893742A" w14:textId="77777777" w:rsidR="00E22F32" w:rsidRDefault="00E22F32" w:rsidP="00E22F32">
      <w:pPr>
        <w:rPr>
          <w:color w:val="000000" w:themeColor="text1"/>
          <w:sz w:val="14"/>
        </w:rPr>
      </w:pPr>
      <w:r w:rsidRPr="00A9513B">
        <w:rPr>
          <w:rStyle w:val="StyleUnderline"/>
        </w:rPr>
        <w:t>Imagine</w:t>
      </w:r>
      <w:r w:rsidRPr="00A9513B">
        <w:rPr>
          <w:color w:val="000000" w:themeColor="text1"/>
          <w:sz w:val="14"/>
        </w:rPr>
        <w:t xml:space="preserve"> you lived in a country where </w:t>
      </w:r>
      <w:r w:rsidRPr="00A9513B">
        <w:rPr>
          <w:rStyle w:val="StyleUnderline"/>
        </w:rPr>
        <w:t>the legal system punished women more harshly than men</w:t>
      </w:r>
      <w:r w:rsidRPr="00A9513B">
        <w:rPr>
          <w:color w:val="000000" w:themeColor="text1"/>
          <w:sz w:val="14"/>
        </w:rPr>
        <w:t xml:space="preserve"> for the same crime, or single people more harshly than married individuals. You would undoubtedly condemn such practices as being unfair, unequal, and unethical. But </w:t>
      </w:r>
      <w:r w:rsidRPr="00305D80">
        <w:rPr>
          <w:rStyle w:val="StyleUnderline"/>
          <w:highlight w:val="cyan"/>
        </w:rPr>
        <w:t>federalism does</w:t>
      </w:r>
      <w:r w:rsidRPr="00A9513B">
        <w:rPr>
          <w:color w:val="000000" w:themeColor="text1"/>
          <w:sz w:val="14"/>
        </w:rPr>
        <w:t xml:space="preserve"> much </w:t>
      </w:r>
      <w:r w:rsidRPr="00A9513B">
        <w:rPr>
          <w:rStyle w:val="StyleUnderline"/>
        </w:rPr>
        <w:t xml:space="preserve">the same </w:t>
      </w:r>
      <w:r w:rsidRPr="00A9513B">
        <w:rPr>
          <w:color w:val="000000" w:themeColor="text1"/>
          <w:sz w:val="14"/>
        </w:rPr>
        <w:t xml:space="preserve">thing – except </w:t>
      </w:r>
      <w:r w:rsidRPr="00305D80">
        <w:rPr>
          <w:rStyle w:val="StyleUnderline"/>
          <w:highlight w:val="cyan"/>
        </w:rPr>
        <w:t>how badly</w:t>
      </w:r>
      <w:r w:rsidRPr="00A9513B">
        <w:rPr>
          <w:rStyle w:val="StyleUnderline"/>
        </w:rPr>
        <w:t xml:space="preserve"> (or how well) </w:t>
      </w:r>
      <w:r w:rsidRPr="00305D80">
        <w:rPr>
          <w:rStyle w:val="StyleUnderline"/>
          <w:highlight w:val="cyan"/>
        </w:rPr>
        <w:t>people are treated by the government depends entirely on where they live</w:t>
      </w:r>
      <w:r w:rsidRPr="00A9513B">
        <w:rPr>
          <w:rStyle w:val="StyleUnderline"/>
        </w:rPr>
        <w:t>.</w:t>
      </w:r>
      <w:r w:rsidRPr="00A9513B">
        <w:rPr>
          <w:color w:val="000000" w:themeColor="text1"/>
          <w:sz w:val="14"/>
        </w:rPr>
        <w:t xml:space="preserve"> The average sentence for a drug offense in Arizona is 17 months, while in Iowa it is 111 months – six times longer. Whether you can be put to death by the state for your crime depends on which state you committed it in. In some states, an unarmed person can be shot down by a civilian who claims to feel threatened, but not in other states. How badly (or how well) people are treated by the government depends entirely on where they live. Rights can also vary from state to state – like the right to vote. Some states are making it easier for people to vote, while others are making it increasingly harder. The availability of vital services is also tremendously variable between states. The quality of public education differs a lot – denying equal opportunity to poor students in many states. The accessibility of abortion services also greatly depends on the individual states</w:t>
      </w:r>
      <w:r w:rsidRPr="00A9513B">
        <w:rPr>
          <w:rStyle w:val="StyleUnderline"/>
        </w:rPr>
        <w:t xml:space="preserve">. </w:t>
      </w:r>
      <w:r w:rsidRPr="00305D80">
        <w:rPr>
          <w:rStyle w:val="StyleUnderline"/>
          <w:highlight w:val="cyan"/>
        </w:rPr>
        <w:t>A good democracy requires equal treatment of citizens</w:t>
      </w:r>
      <w:r w:rsidRPr="00A9513B">
        <w:rPr>
          <w:rStyle w:val="StyleUnderline"/>
        </w:rPr>
        <w:t>, but this is exactly what we are not getting with federalism</w:t>
      </w:r>
      <w:r w:rsidRPr="00A9513B">
        <w:rPr>
          <w:color w:val="000000" w:themeColor="text1"/>
          <w:sz w:val="14"/>
        </w:rPr>
        <w:t xml:space="preserve">. Donald F. Kettl, in his book, </w:t>
      </w:r>
      <w:r w:rsidRPr="00A9513B">
        <w:rPr>
          <w:rStyle w:val="Emphasis"/>
          <w:b w:val="0"/>
          <w:color w:val="000000" w:themeColor="text1"/>
          <w:sz w:val="14"/>
          <w:u w:val="none"/>
          <w:bdr w:val="none" w:sz="0" w:space="0" w:color="auto" w:frame="1"/>
        </w:rPr>
        <w:t xml:space="preserve">The Divided States of America: Why Federalism Doesn’t Work, </w:t>
      </w:r>
      <w:r w:rsidRPr="00A9513B">
        <w:rPr>
          <w:color w:val="000000" w:themeColor="text1"/>
          <w:sz w:val="14"/>
        </w:rPr>
        <w:t xml:space="preserve">has documented how federalism has also worsened economic inequality in the United States – which is already at a higher level than any other advanced democracy. He found that </w:t>
      </w:r>
      <w:r w:rsidRPr="00A9513B">
        <w:rPr>
          <w:rStyle w:val="StyleUnderline"/>
        </w:rPr>
        <w:t xml:space="preserve">there is a </w:t>
      </w:r>
      <w:r w:rsidRPr="00305D80">
        <w:rPr>
          <w:rStyle w:val="StyleUnderline"/>
          <w:highlight w:val="cyan"/>
        </w:rPr>
        <w:t>great deal of variation in economic prosperity across states</w:t>
      </w:r>
      <w:r w:rsidRPr="00A9513B">
        <w:rPr>
          <w:rStyle w:val="StyleUnderline"/>
        </w:rPr>
        <w:t>:</w:t>
      </w:r>
      <w:r w:rsidRPr="00A9513B">
        <w:rPr>
          <w:color w:val="000000" w:themeColor="text1"/>
          <w:sz w:val="14"/>
        </w:rPr>
        <w:t xml:space="preserve"> some, like Connecticut, are well off; while others, like Louisiana, are much worse off. This affects the ability to provide vital government services, especially to working class and poor citizens</w:t>
      </w:r>
      <w:r w:rsidRPr="00305D80">
        <w:rPr>
          <w:color w:val="000000" w:themeColor="text1"/>
          <w:sz w:val="14"/>
          <w:highlight w:val="cyan"/>
        </w:rPr>
        <w:t xml:space="preserve">. </w:t>
      </w:r>
      <w:r w:rsidRPr="00305D80">
        <w:rPr>
          <w:rStyle w:val="StyleUnderline"/>
          <w:highlight w:val="cyan"/>
        </w:rPr>
        <w:t>People in poor states get lower welfare payments, less access to med</w:t>
      </w:r>
      <w:r w:rsidRPr="00A9513B">
        <w:rPr>
          <w:rStyle w:val="StyleUnderline"/>
        </w:rPr>
        <w:t xml:space="preserve">ical care, inadequate schools, </w:t>
      </w:r>
      <w:r w:rsidRPr="00305D80">
        <w:rPr>
          <w:rStyle w:val="StyleUnderline"/>
          <w:highlight w:val="cyan"/>
        </w:rPr>
        <w:t>crumbling infrastructure</w:t>
      </w:r>
      <w:r w:rsidRPr="00A9513B">
        <w:rPr>
          <w:rStyle w:val="StyleUnderline"/>
        </w:rPr>
        <w:t xml:space="preserve">, and less protection from pollution. All of </w:t>
      </w:r>
      <w:r w:rsidRPr="00305D80">
        <w:rPr>
          <w:rStyle w:val="StyleUnderline"/>
          <w:highlight w:val="cyan"/>
        </w:rPr>
        <w:t>this contributes to more suffering and less economic mobility for citizens of these states</w:t>
      </w:r>
      <w:r w:rsidRPr="00A9513B">
        <w:rPr>
          <w:rStyle w:val="StyleUnderline"/>
        </w:rPr>
        <w:t>.</w:t>
      </w:r>
      <w:r w:rsidRPr="00A9513B">
        <w:rPr>
          <w:color w:val="000000" w:themeColor="text1"/>
          <w:sz w:val="14"/>
        </w:rPr>
        <w:t xml:space="preserve"> Sometimes government services are inferior by design. Some Republican-dominated legislatures make a priority of cutting taxes and slashing spending on schools, medical care, roads, social welfare programs, etc. However, much of the unequal government services made worse by federalism is not always this intentional, but simply due to </w:t>
      </w:r>
      <w:r w:rsidRPr="00305D80">
        <w:rPr>
          <w:rStyle w:val="StyleUnderline"/>
          <w:highlight w:val="cyan"/>
        </w:rPr>
        <w:t>the poorest states not having the public resources necessary to provide adequate government services</w:t>
      </w:r>
      <w:r w:rsidRPr="00305D80">
        <w:rPr>
          <w:color w:val="000000" w:themeColor="text1"/>
          <w:sz w:val="14"/>
          <w:highlight w:val="cyan"/>
        </w:rPr>
        <w:t>.</w:t>
      </w:r>
      <w:r w:rsidRPr="00A9513B">
        <w:rPr>
          <w:color w:val="000000" w:themeColor="text1"/>
          <w:sz w:val="14"/>
        </w:rPr>
        <w:t xml:space="preserve"> Nevertheless, the disturbing result, as Kettl concludes, is that “The quality of government services – and the quality of life – increasingly depends on where Americans live.” The level of unequal treatment is rare in countries with unitary states that have laws, funding, and government programs that are largely centralized on the federal level. This ensures that all citizens, no matter where they live, are treated more equally, subject to the same laws and same punishments, and receive the same essential government services. These centralized governments can move funds from richer to poorer areas to ensure that everyone has the same quality schools, medical treatment, and economic opportunity. It’s a shame we can’t say the same thing about this country – and it is a high price to pay for federalism. Laboratories of Democracy or Loopholes of Democracy?</w:t>
      </w:r>
      <w:r w:rsidRPr="00A9513B">
        <w:rPr>
          <w:b/>
          <w:color w:val="000000" w:themeColor="text1"/>
          <w:sz w:val="14"/>
        </w:rPr>
        <w:t xml:space="preserve"> </w:t>
      </w:r>
      <w:r w:rsidRPr="00A9513B">
        <w:rPr>
          <w:color w:val="000000" w:themeColor="text1"/>
          <w:sz w:val="14"/>
        </w:rPr>
        <w:t xml:space="preserve">One argument for federalism is that it allows states to experiment with different policy approaches that, if successful, can then be adopted in other states. State governments are seen as “laboratories of democracy” and a force for progress. For example, the state government of California has led the way in more stringent environmental regulations. And some state governments have been pioneers in other areas, such as the legalization of marijuana and gay marriage. It is clear that sometimes when citizens become frustrated by the constant gridlock in Washington and the impossibility of policy reform on that level, they turn to state government for the solution. And it is true that at times state level reforms can become “contagious” and spread to other states and even eventually provoke action on the federal level – as it did with women’s right to vote. Some states and cities also allow citizens to pass reforms directly through initiatives and referendums – without the support of reigning political officials. This has led </w:t>
      </w:r>
      <w:hyperlink r:id="rId21" w:history="1">
        <w:r w:rsidRPr="00A9513B">
          <w:rPr>
            <w:rStyle w:val="Hyperlink"/>
            <w:rFonts w:eastAsiaTheme="majorEastAsia"/>
            <w:color w:val="000000" w:themeColor="text1"/>
            <w:sz w:val="14"/>
            <w:bdr w:val="none" w:sz="0" w:space="0" w:color="auto" w:frame="1"/>
          </w:rPr>
          <w:t>some on the left</w:t>
        </w:r>
      </w:hyperlink>
      <w:r w:rsidRPr="00A9513B">
        <w:rPr>
          <w:color w:val="000000" w:themeColor="text1"/>
          <w:sz w:val="14"/>
        </w:rPr>
        <w:t xml:space="preserve"> to argue that federalism may be used to facilitate progressive political change. However, federalism can also serve to impede reform across the nation. In fact, in overall practice, federalism most often works to preserve the status quo and impede nationwide change – compared to unitary government</w:t>
      </w:r>
      <w:r w:rsidRPr="00305D80">
        <w:rPr>
          <w:color w:val="000000" w:themeColor="text1"/>
          <w:sz w:val="14"/>
          <w:highlight w:val="cyan"/>
        </w:rPr>
        <w:t xml:space="preserve">. </w:t>
      </w:r>
      <w:r w:rsidRPr="00305D80">
        <w:rPr>
          <w:rStyle w:val="StyleUnderline"/>
          <w:highlight w:val="cyan"/>
        </w:rPr>
        <w:t>Decentralized power</w:t>
      </w:r>
      <w:r w:rsidRPr="00A9513B">
        <w:rPr>
          <w:rStyle w:val="StyleUnderline"/>
        </w:rPr>
        <w:t xml:space="preserve"> in the states </w:t>
      </w:r>
      <w:r w:rsidRPr="00305D80">
        <w:rPr>
          <w:rStyle w:val="StyleUnderline"/>
          <w:highlight w:val="cyan"/>
        </w:rPr>
        <w:t>gives opponents more opportunities to</w:t>
      </w:r>
      <w:r w:rsidRPr="00A9513B">
        <w:rPr>
          <w:rStyle w:val="StyleUnderline"/>
        </w:rPr>
        <w:t xml:space="preserve"> obstruct or </w:t>
      </w:r>
      <w:r w:rsidRPr="00305D80">
        <w:rPr>
          <w:rStyle w:val="StyleUnderline"/>
          <w:highlight w:val="cyan"/>
        </w:rPr>
        <w:t>ignore national mandates</w:t>
      </w:r>
      <w:r w:rsidRPr="00A9513B">
        <w:rPr>
          <w:rStyle w:val="StyleUnderline"/>
        </w:rPr>
        <w:t xml:space="preserve"> for reform.</w:t>
      </w:r>
      <w:r w:rsidRPr="00A9513B">
        <w:rPr>
          <w:color w:val="000000" w:themeColor="text1"/>
          <w:sz w:val="14"/>
        </w:rPr>
        <w:t xml:space="preserve"> Decades of delay in giving civil rights to minorities is a classic example of this problem. The states’ rights movement was able to preserve discrimination and the oppression of African Americans in large parts of the country for a hundred years after the Civil War. </w:t>
      </w:r>
      <w:hyperlink r:id="rId22" w:history="1">
        <w:r w:rsidRPr="00A9513B">
          <w:rPr>
            <w:rStyle w:val="Hyperlink"/>
            <w:rFonts w:eastAsiaTheme="majorEastAsia"/>
            <w:color w:val="000000" w:themeColor="text1"/>
            <w:sz w:val="14"/>
            <w:bdr w:val="none" w:sz="0" w:space="0" w:color="auto" w:frame="1"/>
          </w:rPr>
          <w:t>Polls</w:t>
        </w:r>
      </w:hyperlink>
      <w:r w:rsidRPr="00A9513B">
        <w:rPr>
          <w:color w:val="000000" w:themeColor="text1"/>
          <w:sz w:val="14"/>
        </w:rPr>
        <w:t xml:space="preserve"> now show that a majority (60%) of Americans prefer life imprisonment over the death penalty. And yet we remain the only advanced Western democracy to still practice this arcane punishment – with 30 states having the death penalty still on the books. In these other countries, abolishing the death penalty usually took a vote in just one national legislative body. In the U.S., to get rid of it nationwide, we need the approval of 99 state houses and senates (Nebraska is unicameral) and 50 governors. Such are the obstacles to change posed by federalism. Universal healthcare is another example of how state power can serve to impede policy reforms. We are alone among major western democracies in not providing affordable health care for all citizens. The Affordable Care Act (Obamacare) took a major step forward in extending coverage to millions of previously uninsured Americans. An important part of this plan was </w:t>
      </w:r>
      <w:r w:rsidRPr="00A9513B">
        <w:rPr>
          <w:rStyle w:val="StyleUnderline"/>
        </w:rPr>
        <w:t xml:space="preserve">the extension of </w:t>
      </w:r>
      <w:r w:rsidRPr="00305D80">
        <w:rPr>
          <w:rStyle w:val="StyleUnderline"/>
          <w:highlight w:val="cyan"/>
        </w:rPr>
        <w:t>Medicaid coverage in</w:t>
      </w:r>
      <w:r w:rsidRPr="00A9513B">
        <w:rPr>
          <w:rStyle w:val="StyleUnderline"/>
        </w:rPr>
        <w:t xml:space="preserve"> the </w:t>
      </w:r>
      <w:r w:rsidRPr="00305D80">
        <w:rPr>
          <w:rStyle w:val="StyleUnderline"/>
          <w:highlight w:val="cyan"/>
        </w:rPr>
        <w:t>states</w:t>
      </w:r>
      <w:r w:rsidRPr="00A9513B">
        <w:rPr>
          <w:rStyle w:val="StyleUnderline"/>
        </w:rPr>
        <w:t>, with the federal government paying for 90% of the costs. Bu</w:t>
      </w:r>
      <w:r w:rsidRPr="00305D80">
        <w:rPr>
          <w:rStyle w:val="StyleUnderline"/>
          <w:highlight w:val="cyan"/>
        </w:rPr>
        <w:t>t 24 Republican controlled states</w:t>
      </w:r>
      <w:r w:rsidRPr="00A9513B">
        <w:rPr>
          <w:rStyle w:val="StyleUnderline"/>
        </w:rPr>
        <w:t xml:space="preserve"> have refused to do so</w:t>
      </w:r>
      <w:r w:rsidRPr="00305D80">
        <w:rPr>
          <w:rStyle w:val="StyleUnderline"/>
          <w:highlight w:val="cyan"/>
        </w:rPr>
        <w:t>, leaving millions of people in these states without affordable health care</w:t>
      </w:r>
      <w:r w:rsidRPr="00A9513B">
        <w:rPr>
          <w:rStyle w:val="StyleUnderline"/>
        </w:rPr>
        <w:t xml:space="preserve">. It has been found that between 2014 and 2017, </w:t>
      </w:r>
      <w:hyperlink r:id="rId23" w:history="1">
        <w:r w:rsidRPr="00305D80">
          <w:rPr>
            <w:rStyle w:val="StyleUnderline"/>
            <w:highlight w:val="cyan"/>
          </w:rPr>
          <w:t>15,000 people died</w:t>
        </w:r>
        <w:r w:rsidRPr="00A9513B">
          <w:rPr>
            <w:rStyle w:val="StyleUnderline"/>
          </w:rPr>
          <w:t xml:space="preserve"> prematurely</w:t>
        </w:r>
      </w:hyperlink>
      <w:r w:rsidRPr="00A9513B">
        <w:rPr>
          <w:rStyle w:val="StyleUnderline"/>
        </w:rPr>
        <w:t xml:space="preserve"> </w:t>
      </w:r>
      <w:r w:rsidRPr="00305D80">
        <w:rPr>
          <w:rStyle w:val="StyleUnderline"/>
          <w:highlight w:val="cyan"/>
        </w:rPr>
        <w:t>because of these states’ decision not to expand Medicaid coverage</w:t>
      </w:r>
      <w:r w:rsidRPr="00A9513B">
        <w:rPr>
          <w:rStyle w:val="StyleUnderline"/>
        </w:rPr>
        <w:t>.</w:t>
      </w:r>
      <w:r w:rsidRPr="00A9513B">
        <w:rPr>
          <w:color w:val="000000" w:themeColor="text1"/>
          <w:sz w:val="14"/>
        </w:rPr>
        <w:t xml:space="preserve"> For many political scientists, these issues illustrate how federalism is another example of the ways in which American government often allows the minority to rule over the majority. </w:t>
      </w:r>
      <w:hyperlink r:id="rId24" w:history="1">
        <w:r w:rsidRPr="00A9513B">
          <w:rPr>
            <w:rStyle w:val="Hyperlink"/>
            <w:rFonts w:eastAsiaTheme="majorEastAsia"/>
            <w:color w:val="000000" w:themeColor="text1"/>
            <w:sz w:val="14"/>
            <w:bdr w:val="none" w:sz="0" w:space="0" w:color="auto" w:frame="1"/>
          </w:rPr>
          <w:t>William H. Riker</w:t>
        </w:r>
      </w:hyperlink>
      <w:r w:rsidRPr="00A9513B">
        <w:rPr>
          <w:color w:val="000000" w:themeColor="text1"/>
          <w:sz w:val="14"/>
        </w:rPr>
        <w:t>, one of the foremost authorities on federalism, argues it is a mistake to believe that it promotes freedom by reining in the power of the federal government. Federalism “may actually promote tyranny by its constant frustration of majorities,” and “is an impediment to freedom.” Federalism:</w:t>
      </w:r>
      <w:r w:rsidRPr="00A9513B">
        <w:rPr>
          <w:b/>
          <w:color w:val="000000" w:themeColor="text1"/>
          <w:sz w:val="14"/>
        </w:rPr>
        <w:t xml:space="preserve"> </w:t>
      </w:r>
      <w:r w:rsidRPr="00A9513B">
        <w:rPr>
          <w:color w:val="000000" w:themeColor="text1"/>
          <w:sz w:val="14"/>
        </w:rPr>
        <w:t>Stifling Constitutional Reform</w:t>
      </w:r>
      <w:r w:rsidRPr="00A9513B">
        <w:rPr>
          <w:b/>
          <w:color w:val="000000" w:themeColor="text1"/>
          <w:sz w:val="14"/>
        </w:rPr>
        <w:t xml:space="preserve"> </w:t>
      </w:r>
      <w:r w:rsidRPr="00A9513B">
        <w:rPr>
          <w:color w:val="000000" w:themeColor="text1"/>
          <w:sz w:val="14"/>
        </w:rPr>
        <w:t xml:space="preserve">Another way that federalism slows political reform and frustrates majorities is its effects on the constitutional amendment process. To pass, an amendment must get the support of two-thirds of the House and Senate and then </w:t>
      </w:r>
      <w:r w:rsidRPr="00A9513B">
        <w:rPr>
          <w:rStyle w:val="Emphasis"/>
          <w:b w:val="0"/>
          <w:color w:val="000000" w:themeColor="text1"/>
          <w:sz w:val="14"/>
          <w:u w:val="none"/>
          <w:bdr w:val="none" w:sz="0" w:space="0" w:color="auto" w:frame="1"/>
        </w:rPr>
        <w:t>three-quarters</w:t>
      </w:r>
      <w:r w:rsidRPr="00A9513B">
        <w:rPr>
          <w:color w:val="000000" w:themeColor="text1"/>
          <w:sz w:val="14"/>
        </w:rPr>
        <w:t xml:space="preserve"> of the states. This extra step of state approval has been the graveyard of many good amendments, including a child-labor amendment in 1924, an amendment to make Washington, D.C. a state in 1978, and an equal rights amendment in 1982. Disturbingly, a small minority of the states control the amendment process. It only takes 13 states, constituting as little as 4% of the population to block an amendment. As discussed </w:t>
      </w:r>
      <w:hyperlink r:id="rId25" w:history="1">
        <w:r w:rsidRPr="00A9513B">
          <w:rPr>
            <w:rStyle w:val="Hyperlink"/>
            <w:rFonts w:eastAsiaTheme="majorEastAsia"/>
            <w:color w:val="000000" w:themeColor="text1"/>
            <w:sz w:val="14"/>
            <w:bdr w:val="none" w:sz="0" w:space="0" w:color="auto" w:frame="1"/>
          </w:rPr>
          <w:t>elsewhere on this site</w:t>
        </w:r>
      </w:hyperlink>
      <w:r w:rsidRPr="00A9513B">
        <w:rPr>
          <w:color w:val="000000" w:themeColor="text1"/>
          <w:sz w:val="14"/>
        </w:rPr>
        <w:t>, the need for state approval and the fact that it requires a uniquely difficult three-quarters supermajority is part of what makes our constitution the hardest one to change of all major democracies. Most of these other countries are unitary nations that don’t have sub-national units like states that are part of the amendment process, and if they do, the supermajority needed for passage is lower. Abandoning the Poor:</w:t>
      </w:r>
      <w:r w:rsidRPr="00A9513B">
        <w:rPr>
          <w:b/>
          <w:color w:val="000000" w:themeColor="text1"/>
          <w:sz w:val="14"/>
        </w:rPr>
        <w:t xml:space="preserve"> </w:t>
      </w:r>
      <w:r w:rsidRPr="00A9513B">
        <w:rPr>
          <w:color w:val="000000" w:themeColor="text1"/>
          <w:sz w:val="14"/>
        </w:rPr>
        <w:t>The Human Costs of Devolution</w:t>
      </w:r>
      <w:r w:rsidRPr="00A9513B">
        <w:rPr>
          <w:b/>
          <w:color w:val="000000" w:themeColor="text1"/>
          <w:sz w:val="14"/>
        </w:rPr>
        <w:t xml:space="preserve"> </w:t>
      </w:r>
      <w:r w:rsidRPr="00A9513B">
        <w:rPr>
          <w:color w:val="000000" w:themeColor="text1"/>
          <w:sz w:val="14"/>
        </w:rPr>
        <w:t xml:space="preserve">“Devolution” – the transfer of federal programs to the states – can be as bad as the term itself sounds: a step backwards in the evolution of effective policies. That has certainly been the case with U.S. poverty policy. </w:t>
      </w:r>
      <w:hyperlink r:id="rId26" w:history="1">
        <w:r w:rsidRPr="00A9513B">
          <w:rPr>
            <w:rStyle w:val="Hyperlink"/>
            <w:rFonts w:eastAsiaTheme="majorEastAsia"/>
            <w:color w:val="000000" w:themeColor="text1"/>
            <w:sz w:val="14"/>
            <w:bdr w:val="none" w:sz="0" w:space="0" w:color="auto" w:frame="1"/>
          </w:rPr>
          <w:t>Political scientists and economists</w:t>
        </w:r>
      </w:hyperlink>
      <w:r w:rsidRPr="00A9513B">
        <w:rPr>
          <w:color w:val="000000" w:themeColor="text1"/>
          <w:sz w:val="14"/>
        </w:rPr>
        <w:t xml:space="preserve"> have long known what works best in reducing poverty – it can be learned by looking at other democracies that do a much better job at this than we do. They rely primarily on well-funded, centralized anti-poverty programs that are universal – that apply equally to everyone. We have a few successful programs like that, especially Social Security and Medicare. </w:t>
      </w:r>
      <w:r w:rsidRPr="00A9513B">
        <w:rPr>
          <w:rStyle w:val="StyleUnderline"/>
        </w:rPr>
        <w:t xml:space="preserve">If we wanted to help the poor, we would be passing programs like universal daycare and low-cost college education. But instead </w:t>
      </w:r>
      <w:r w:rsidRPr="00305D80">
        <w:rPr>
          <w:rStyle w:val="StyleUnderline"/>
          <w:highlight w:val="cyan"/>
        </w:rPr>
        <w:t>we are using devolution to create more fragmented and less well-funded programs in the states</w:t>
      </w:r>
      <w:r w:rsidRPr="00A9513B">
        <w:rPr>
          <w:color w:val="000000" w:themeColor="text1"/>
          <w:sz w:val="14"/>
        </w:rPr>
        <w:t>. A disturbing example of this is our only cash assistance program for the poor – Temporary Assistance to Needy Families (TANF – often still called “welfare”). Since the 1990s, TANF has been devolved to the states. They now get a federal cash grant of TANF funds and they have a great deal of flexibility on how to spend them and on who – all in the spirit of increasing experimentalism in poverty policy on the state level. But the results have been particularly discouraging – especially for poor people. The federal government does not require the states to spend all the TANF grants on cash assistance</w:t>
      </w:r>
      <w:r w:rsidRPr="00305D80">
        <w:rPr>
          <w:rStyle w:val="StyleUnderline"/>
          <w:highlight w:val="cyan"/>
        </w:rPr>
        <w:t>. State budgets are notoriously precarious</w:t>
      </w:r>
      <w:r w:rsidRPr="00A9513B">
        <w:rPr>
          <w:rStyle w:val="StyleUnderline"/>
        </w:rPr>
        <w:t>, especially in economic downturns, so it is not surprising that many states routinely divert TANF funds intended for needy families and use them to fill holes in their general budgets, or even to fund tax cuts.</w:t>
      </w:r>
      <w:r w:rsidRPr="00A9513B">
        <w:rPr>
          <w:color w:val="000000" w:themeColor="text1"/>
          <w:sz w:val="14"/>
        </w:rPr>
        <w:t xml:space="preserve"> Louisiana, for instance, only spends about a third of its allocated state and federal TANF funds on cash assistance for poor families. Federalism has contributed to the United States’ dubious distinction of being the advanced democratic country with the highest levels of adult and child poverty. States also now have a wide discretion on what requirements they can put on TANF assistance. The result has been the predictable federalist mishmash of helpful and draconian policies. Some states have made it easier to get assistance, but many have made it much harder – instituting stricter work requirements than required by federal law, shortening the time people can get benefits, imposing harsher penalties – like termination from the program — for violations of any rules, and imposing family caps that restrict the amount of assistance to larger families. Some states also have made it a policy for employees in their welfare offices to actively discourage people from applying. The human impacts of this devolution of welfare policy are striking. At the start of TANF in the 1990s, out of 100 people in poverty, 68 received TANF cash assistance. Today that figure has plummeted to only 22 out of a hundred – the lowest in the program’s history. In 16 states the ratio is down to 10 or less out of a hundred poor. And </w:t>
      </w:r>
      <w:hyperlink r:id="rId27" w:history="1">
        <w:r w:rsidRPr="00A9513B">
          <w:rPr>
            <w:rStyle w:val="Hyperlink"/>
            <w:rFonts w:eastAsiaTheme="majorEastAsia"/>
            <w:color w:val="000000" w:themeColor="text1"/>
            <w:sz w:val="14"/>
            <w:bdr w:val="none" w:sz="0" w:space="0" w:color="auto" w:frame="1"/>
          </w:rPr>
          <w:t>studies</w:t>
        </w:r>
      </w:hyperlink>
      <w:r w:rsidRPr="00A9513B">
        <w:rPr>
          <w:color w:val="000000" w:themeColor="text1"/>
          <w:sz w:val="14"/>
        </w:rPr>
        <w:t xml:space="preserve"> show that these families left off of assistance are worse off. Also, not surprisingly, the states where the poor receive the least assistance are </w:t>
      </w:r>
      <w:hyperlink r:id="rId28" w:history="1">
        <w:r w:rsidRPr="00A9513B">
          <w:rPr>
            <w:rStyle w:val="Hyperlink"/>
            <w:rFonts w:eastAsiaTheme="majorEastAsia"/>
            <w:color w:val="000000" w:themeColor="text1"/>
            <w:sz w:val="14"/>
            <w:bdr w:val="none" w:sz="0" w:space="0" w:color="auto" w:frame="1"/>
          </w:rPr>
          <w:t>highly correlated</w:t>
        </w:r>
      </w:hyperlink>
      <w:r w:rsidRPr="00A9513B">
        <w:rPr>
          <w:color w:val="000000" w:themeColor="text1"/>
          <w:sz w:val="14"/>
        </w:rPr>
        <w:t xml:space="preserve"> with two factors: Republican control of state government, and a higher percentage of African Americans needing assistance. So in the case of poverty policy, the Republican’s goals of reducing the role of the federal government, cutting welfare spending, and kicking people off the rolls were aided considerably by federalism and devolution. As a Center on Budget and Policy Priorities </w:t>
      </w:r>
      <w:hyperlink r:id="rId29" w:history="1">
        <w:r w:rsidRPr="00A9513B">
          <w:rPr>
            <w:rStyle w:val="Hyperlink"/>
            <w:rFonts w:eastAsiaTheme="majorEastAsia"/>
            <w:color w:val="000000" w:themeColor="text1"/>
            <w:sz w:val="14"/>
            <w:bdr w:val="none" w:sz="0" w:space="0" w:color="auto" w:frame="1"/>
          </w:rPr>
          <w:t>study</w:t>
        </w:r>
      </w:hyperlink>
      <w:r w:rsidRPr="00A9513B">
        <w:rPr>
          <w:color w:val="000000" w:themeColor="text1"/>
          <w:sz w:val="14"/>
        </w:rPr>
        <w:t xml:space="preserve"> concluded: State and federal governments have a critical role in ensuring that low-income families have access to a minimum level of support to meet their basic needs. Instead, </w:t>
      </w:r>
      <w:r w:rsidRPr="00305D80">
        <w:rPr>
          <w:rStyle w:val="StyleUnderline"/>
          <w:highlight w:val="cyan"/>
        </w:rPr>
        <w:t>states</w:t>
      </w:r>
      <w:r w:rsidRPr="00A9513B">
        <w:rPr>
          <w:rStyle w:val="StyleUnderline"/>
        </w:rPr>
        <w:t xml:space="preserve"> — with no national standards to hold them accountable for assisting families in need </w:t>
      </w:r>
      <w:r w:rsidRPr="00305D80">
        <w:rPr>
          <w:rStyle w:val="StyleUnderline"/>
          <w:highlight w:val="cyan"/>
        </w:rPr>
        <w:t>— have acted</w:t>
      </w:r>
      <w:r w:rsidRPr="00A9513B">
        <w:rPr>
          <w:rStyle w:val="StyleUnderline"/>
        </w:rPr>
        <w:t xml:space="preserve"> in their own self-interest, </w:t>
      </w:r>
      <w:r w:rsidRPr="00305D80">
        <w:rPr>
          <w:rStyle w:val="StyleUnderline"/>
          <w:highlight w:val="cyan"/>
        </w:rPr>
        <w:t>not in</w:t>
      </w:r>
      <w:r w:rsidRPr="00A9513B">
        <w:rPr>
          <w:rStyle w:val="StyleUnderline"/>
        </w:rPr>
        <w:t xml:space="preserve"> the </w:t>
      </w:r>
      <w:r w:rsidRPr="00305D80">
        <w:rPr>
          <w:rStyle w:val="StyleUnderline"/>
          <w:highlight w:val="cyan"/>
        </w:rPr>
        <w:t>best interest of families in poverty and particularly of families of color</w:t>
      </w:r>
      <w:r w:rsidRPr="00A9513B">
        <w:rPr>
          <w:rStyle w:val="StyleUnderline"/>
        </w:rPr>
        <w:t>.</w:t>
      </w:r>
      <w:r w:rsidRPr="00A9513B">
        <w:rPr>
          <w:color w:val="000000" w:themeColor="text1"/>
          <w:sz w:val="14"/>
        </w:rPr>
        <w:t xml:space="preserve"> In this way, federalism has contributed to the United States’ dubious distinction of being the advanced democratic country with the highest levels of adult and child poverty. The Rise of Radical Federalism in the Courts</w:t>
      </w:r>
      <w:r w:rsidRPr="00A9513B">
        <w:rPr>
          <w:b/>
          <w:color w:val="000000" w:themeColor="text1"/>
          <w:sz w:val="14"/>
        </w:rPr>
        <w:t xml:space="preserve"> </w:t>
      </w:r>
      <w:r w:rsidRPr="00A9513B">
        <w:rPr>
          <w:color w:val="000000" w:themeColor="text1"/>
          <w:sz w:val="14"/>
        </w:rPr>
        <w:t xml:space="preserve">Republicans have also been trying to re-define federalism and further hobble the federal government through the courts. In recent years, libertarian legal scholars and powerful conservative legal groups like the Federalist Society have been pushing a plan to undermine the power of Congress vis a vis the states and radically rewrite the rules and practice of federalism in the United States. This legal offensive focuses on reinterpreting the Commerce Clause in the Constitution. This clause gives Congress the power to “to regulate commerce . . . among the several states.” Before the 1930s, the Court interpreted this clause extremely narrowly and in fact used it to shut down some early New Deal programs. But the Court eventually adopted a broader interpretation of what constituted “commerce” and this made possible the many large federal efforts we know today, like Social Security, civil rights laws, Medicare and Medicaid, environmental protection, business and banking regulations, and so on. It has become routine for Congress to use this clause to justify exercising legislative power over the activities of states and their citizens. But in recent years the Supreme Court has begun to discard this long-standing legal interpretation of the Commerce Clause and start to narrow it in a way that could severely restrict the activities of the federal government. As </w:t>
      </w:r>
      <w:hyperlink r:id="rId30" w:history="1">
        <w:r w:rsidRPr="00A9513B">
          <w:rPr>
            <w:rStyle w:val="Hyperlink"/>
            <w:rFonts w:eastAsiaTheme="majorEastAsia"/>
            <w:color w:val="000000" w:themeColor="text1"/>
            <w:sz w:val="14"/>
            <w:bdr w:val="none" w:sz="0" w:space="0" w:color="auto" w:frame="1"/>
          </w:rPr>
          <w:t>Brian Beutler</w:t>
        </w:r>
      </w:hyperlink>
      <w:r w:rsidRPr="00A9513B">
        <w:rPr>
          <w:color w:val="000000" w:themeColor="text1"/>
          <w:sz w:val="14"/>
        </w:rPr>
        <w:t xml:space="preserve"> explained in </w:t>
      </w:r>
      <w:r w:rsidRPr="00A9513B">
        <w:rPr>
          <w:rStyle w:val="Emphasis"/>
          <w:b w:val="0"/>
          <w:color w:val="000000" w:themeColor="text1"/>
          <w:sz w:val="14"/>
          <w:u w:val="none"/>
          <w:bdr w:val="none" w:sz="0" w:space="0" w:color="auto" w:frame="1"/>
        </w:rPr>
        <w:t xml:space="preserve">The New Republic: </w:t>
      </w:r>
      <w:r w:rsidRPr="00A9513B">
        <w:rPr>
          <w:color w:val="000000" w:themeColor="text1"/>
          <w:sz w:val="14"/>
        </w:rPr>
        <w:t xml:space="preserve">“a small band of determined legal academics has set out to persuade the Supreme Court to undo the New Deal—and have almost won.” In fact, this new narrow interpretation has already been used in several key federal cases. The </w:t>
      </w:r>
      <w:hyperlink r:id="rId31" w:history="1">
        <w:r w:rsidRPr="00A9513B">
          <w:rPr>
            <w:rStyle w:val="Hyperlink"/>
            <w:rFonts w:eastAsiaTheme="majorEastAsia"/>
            <w:color w:val="000000" w:themeColor="text1"/>
            <w:sz w:val="14"/>
            <w:bdr w:val="none" w:sz="0" w:space="0" w:color="auto" w:frame="1"/>
          </w:rPr>
          <w:t>Court has overturned</w:t>
        </w:r>
      </w:hyperlink>
      <w:r w:rsidRPr="00A9513B">
        <w:rPr>
          <w:color w:val="000000" w:themeColor="text1"/>
          <w:sz w:val="14"/>
        </w:rPr>
        <w:t xml:space="preserve"> Congressional laws seeking to clean up hazardous waste, restrict firearms in school zones, and discourage violence against women. The Commerce Clause was also the basis for invalidating an important part of Obama’s Affordable Care Act. The Court ruled that Congress exceeded its powers under the Commerce Clause with its “individual mandate” that would have required uninsured individuals to secure health insurance in an attempt to stabilize the health insurance market. As Adam Cohen, author of </w:t>
      </w:r>
      <w:hyperlink r:id="rId32" w:history="1">
        <w:r w:rsidRPr="00A9513B">
          <w:rPr>
            <w:rStyle w:val="Emphasis"/>
            <w:b w:val="0"/>
            <w:color w:val="000000" w:themeColor="text1"/>
            <w:sz w:val="14"/>
            <w:u w:val="none"/>
            <w:bdr w:val="none" w:sz="0" w:space="0" w:color="auto" w:frame="1"/>
          </w:rPr>
          <w:t>Supreme Inequality</w:t>
        </w:r>
      </w:hyperlink>
      <w:r w:rsidRPr="00A9513B">
        <w:rPr>
          <w:color w:val="000000" w:themeColor="text1"/>
          <w:sz w:val="14"/>
        </w:rPr>
        <w:t xml:space="preserve">, has warned, this radical right-wing legal movement “says that, basically, all of the large social programs that were created during the New Deal, the social safety net, is unconstitutional, that it exceeds the power of Congress. </w:t>
      </w:r>
      <w:r w:rsidRPr="00A9513B">
        <w:rPr>
          <w:rStyle w:val="StyleUnderline"/>
        </w:rPr>
        <w:t xml:space="preserve">We could see </w:t>
      </w:r>
      <w:r w:rsidRPr="00305D80">
        <w:rPr>
          <w:rStyle w:val="StyleUnderline"/>
          <w:highlight w:val="cyan"/>
        </w:rPr>
        <w:t>a radical conservative Supreme Court in a few years actually striking down things like the federal minimum wage</w:t>
      </w:r>
      <w:r w:rsidRPr="00A9513B">
        <w:rPr>
          <w:color w:val="000000" w:themeColor="text1"/>
          <w:sz w:val="14"/>
        </w:rPr>
        <w:t xml:space="preserve">.” In short, this new vision of federalism is a threat to the centralized regulatory powers and social welfare programs that are an essential part of modern government and a well-functioning society. These strong and popular federal programs form the backbone of all modern democratic states and nowhere else are they under attack in the courts the way they are in the United States. Only here. </w:t>
      </w:r>
    </w:p>
    <w:p w14:paraId="5BDC44E6" w14:textId="77777777" w:rsidR="00E22F32" w:rsidRPr="004D1527" w:rsidRDefault="00E22F32" w:rsidP="00E22F32">
      <w:pPr>
        <w:pStyle w:val="Heading4"/>
        <w:rPr>
          <w:rStyle w:val="Style13ptBold"/>
          <w:b/>
          <w:bCs w:val="0"/>
        </w:rPr>
      </w:pPr>
      <w:r w:rsidRPr="004D1527">
        <w:rPr>
          <w:rStyle w:val="Style13ptBold"/>
          <w:b/>
          <w:bCs w:val="0"/>
        </w:rPr>
        <w:t>Federalism fails – exacerbates inequality and political disunity.</w:t>
      </w:r>
    </w:p>
    <w:p w14:paraId="2C4C1CFF" w14:textId="77777777" w:rsidR="00E22F32" w:rsidRPr="00FE4F68" w:rsidRDefault="00E22F32" w:rsidP="00E22F32">
      <w:pPr>
        <w:shd w:val="clear" w:color="auto" w:fill="FFFFFF"/>
        <w:spacing w:beforeAutospacing="1" w:afterAutospacing="1" w:line="408" w:lineRule="atLeast"/>
        <w:textAlignment w:val="baseline"/>
        <w:rPr>
          <w:rStyle w:val="Style13ptBold"/>
          <w:b w:val="0"/>
          <w:sz w:val="16"/>
          <w:szCs w:val="16"/>
        </w:rPr>
      </w:pPr>
      <w:r w:rsidRPr="00FE4F68">
        <w:rPr>
          <w:rStyle w:val="Style13ptBold"/>
          <w:sz w:val="16"/>
          <w:szCs w:val="16"/>
        </w:rPr>
        <w:t xml:space="preserve">Douglas </w:t>
      </w:r>
      <w:r w:rsidRPr="00FE4F68">
        <w:rPr>
          <w:rStyle w:val="Style13ptBold"/>
          <w:szCs w:val="26"/>
        </w:rPr>
        <w:t>Walker</w:t>
      </w:r>
      <w:r w:rsidRPr="00FE4F68">
        <w:rPr>
          <w:rStyle w:val="Style13ptBold"/>
          <w:sz w:val="16"/>
          <w:szCs w:val="16"/>
        </w:rPr>
        <w:t>, 6-28-20</w:t>
      </w:r>
      <w:r w:rsidRPr="00FE4F68">
        <w:rPr>
          <w:rStyle w:val="Style13ptBold"/>
          <w:szCs w:val="26"/>
        </w:rPr>
        <w:t>20</w:t>
      </w:r>
      <w:r w:rsidRPr="00FE4F68">
        <w:rPr>
          <w:rStyle w:val="Style13ptBold"/>
          <w:sz w:val="16"/>
          <w:szCs w:val="16"/>
        </w:rPr>
        <w:t>, "The Divided States of America: Why Federalism Doesn’t Work, by Donald F. Kettl," OUP Academic, https://academic.oup.com/publius/article/50/3/e8/5864197</w:t>
      </w:r>
    </w:p>
    <w:p w14:paraId="7F013C9F" w14:textId="77777777" w:rsidR="00E22F32" w:rsidRDefault="00E22F32" w:rsidP="00E22F32">
      <w:pPr>
        <w:shd w:val="clear" w:color="auto" w:fill="FFFFFF"/>
        <w:spacing w:beforeAutospacing="1" w:afterAutospacing="1" w:line="408" w:lineRule="atLeast"/>
        <w:textAlignment w:val="baseline"/>
        <w:rPr>
          <w:rFonts w:ascii="Times New Roman" w:eastAsia="Times New Roman" w:hAnsi="Times New Roman" w:cs="Times New Roman"/>
          <w:color w:val="2A2A2A"/>
          <w:sz w:val="14"/>
          <w:szCs w:val="24"/>
        </w:rPr>
      </w:pPr>
      <w:r w:rsidRPr="00D3579A">
        <w:rPr>
          <w:rFonts w:ascii="Times New Roman" w:eastAsia="Times New Roman" w:hAnsi="Times New Roman" w:cs="Times New Roman"/>
          <w:color w:val="2A2A2A"/>
          <w:sz w:val="14"/>
          <w:szCs w:val="24"/>
        </w:rPr>
        <w:t>In </w:t>
      </w:r>
      <w:r w:rsidRPr="00D3579A">
        <w:rPr>
          <w:rFonts w:ascii="inherit" w:eastAsia="Times New Roman" w:hAnsi="inherit" w:cs="Times New Roman"/>
          <w:i/>
          <w:iCs/>
          <w:color w:val="2A2A2A"/>
          <w:sz w:val="14"/>
          <w:szCs w:val="24"/>
          <w:bdr w:val="none" w:sz="0" w:space="0" w:color="auto" w:frame="1"/>
        </w:rPr>
        <w:t>The Divided States of America</w:t>
      </w:r>
      <w:r w:rsidRPr="00D3579A">
        <w:rPr>
          <w:rFonts w:ascii="Times New Roman" w:eastAsia="Times New Roman" w:hAnsi="Times New Roman" w:cs="Times New Roman"/>
          <w:color w:val="2A2A2A"/>
          <w:sz w:val="14"/>
          <w:szCs w:val="24"/>
        </w:rPr>
        <w:t xml:space="preserve">, Donald F. Kettl, a professor at the University of Texas–Austin, assesses federalism and its effects in the contemporary United States. Beginning with the dubious premise that </w:t>
      </w:r>
      <w:r w:rsidRPr="00AC3399">
        <w:rPr>
          <w:rFonts w:ascii="Times New Roman" w:eastAsia="Times New Roman" w:hAnsi="Times New Roman" w:cs="Times New Roman"/>
          <w:color w:val="2A2A2A"/>
          <w:sz w:val="24"/>
          <w:szCs w:val="24"/>
          <w:u w:val="single"/>
        </w:rPr>
        <w:t>federalism has fallen out of both popular and scholarly discourse</w:t>
      </w:r>
      <w:r w:rsidRPr="00D3579A">
        <w:rPr>
          <w:rFonts w:ascii="Times New Roman" w:eastAsia="Times New Roman" w:hAnsi="Times New Roman" w:cs="Times New Roman"/>
          <w:color w:val="2A2A2A"/>
          <w:sz w:val="14"/>
          <w:szCs w:val="24"/>
        </w:rPr>
        <w:t xml:space="preserve">—the latter in particular ignores the ever-increasing scholarship on the topic—Kettl concludes pessimistically that </w:t>
      </w:r>
      <w:r w:rsidRPr="00AC3399">
        <w:rPr>
          <w:rFonts w:ascii="Times New Roman" w:eastAsia="Times New Roman" w:hAnsi="Times New Roman" w:cs="Times New Roman"/>
          <w:color w:val="2A2A2A"/>
          <w:sz w:val="24"/>
          <w:szCs w:val="24"/>
          <w:u w:val="single"/>
        </w:rPr>
        <w:t>federalism is in “</w:t>
      </w:r>
      <w:r w:rsidRPr="00AC3399">
        <w:rPr>
          <w:rFonts w:ascii="Times New Roman" w:eastAsia="Times New Roman" w:hAnsi="Times New Roman" w:cs="Times New Roman"/>
          <w:b/>
          <w:color w:val="2A2A2A"/>
          <w:sz w:val="24"/>
          <w:szCs w:val="24"/>
          <w:u w:val="single"/>
        </w:rPr>
        <w:t>deep crisis</w:t>
      </w:r>
      <w:r w:rsidRPr="00AC3399">
        <w:rPr>
          <w:rFonts w:ascii="Times New Roman" w:eastAsia="Times New Roman" w:hAnsi="Times New Roman" w:cs="Times New Roman"/>
          <w:color w:val="2A2A2A"/>
          <w:sz w:val="24"/>
          <w:szCs w:val="24"/>
          <w:u w:val="single"/>
        </w:rPr>
        <w:t xml:space="preserve">” and </w:t>
      </w:r>
      <w:r w:rsidRPr="00AC3399">
        <w:rPr>
          <w:rFonts w:ascii="Times New Roman" w:eastAsia="Times New Roman" w:hAnsi="Times New Roman" w:cs="Times New Roman"/>
          <w:b/>
          <w:color w:val="2A2A2A"/>
          <w:sz w:val="24"/>
          <w:szCs w:val="24"/>
          <w:u w:val="single"/>
        </w:rPr>
        <w:t>must be restructured</w:t>
      </w:r>
      <w:r w:rsidRPr="00D3579A">
        <w:rPr>
          <w:rFonts w:ascii="Times New Roman" w:eastAsia="Times New Roman" w:hAnsi="Times New Roman" w:cs="Times New Roman"/>
          <w:color w:val="2A2A2A"/>
          <w:sz w:val="14"/>
          <w:szCs w:val="24"/>
        </w:rPr>
        <w:t xml:space="preserve"> (p. 7). The book’s thesis can be stated briefly. </w:t>
      </w:r>
      <w:r w:rsidRPr="00305D80">
        <w:rPr>
          <w:rFonts w:ascii="Times New Roman" w:eastAsia="Times New Roman" w:hAnsi="Times New Roman" w:cs="Times New Roman"/>
          <w:b/>
          <w:color w:val="2A2A2A"/>
          <w:sz w:val="24"/>
          <w:szCs w:val="24"/>
          <w:highlight w:val="cyan"/>
          <w:u w:val="single"/>
        </w:rPr>
        <w:t>Federalism exacerbates inequality</w:t>
      </w:r>
      <w:r w:rsidRPr="00D3579A">
        <w:rPr>
          <w:rFonts w:ascii="Times New Roman" w:eastAsia="Times New Roman" w:hAnsi="Times New Roman" w:cs="Times New Roman"/>
          <w:color w:val="2A2A2A"/>
          <w:sz w:val="14"/>
          <w:szCs w:val="24"/>
        </w:rPr>
        <w:t xml:space="preserve"> by permitting </w:t>
      </w:r>
      <w:r w:rsidRPr="00305D80">
        <w:rPr>
          <w:rFonts w:ascii="Times New Roman" w:eastAsia="Times New Roman" w:hAnsi="Times New Roman" w:cs="Times New Roman"/>
          <w:color w:val="2A2A2A"/>
          <w:sz w:val="24"/>
          <w:szCs w:val="24"/>
          <w:highlight w:val="cyan"/>
          <w:u w:val="single"/>
        </w:rPr>
        <w:t>states</w:t>
      </w:r>
      <w:r w:rsidRPr="00D3579A">
        <w:rPr>
          <w:rFonts w:ascii="Times New Roman" w:eastAsia="Times New Roman" w:hAnsi="Times New Roman" w:cs="Times New Roman"/>
          <w:color w:val="2A2A2A"/>
          <w:sz w:val="14"/>
          <w:szCs w:val="24"/>
        </w:rPr>
        <w:t xml:space="preserve"> to </w:t>
      </w:r>
      <w:r w:rsidRPr="00305D80">
        <w:rPr>
          <w:rFonts w:ascii="Times New Roman" w:eastAsia="Times New Roman" w:hAnsi="Times New Roman" w:cs="Times New Roman"/>
          <w:color w:val="2A2A2A"/>
          <w:sz w:val="24"/>
          <w:szCs w:val="24"/>
          <w:highlight w:val="cyan"/>
          <w:u w:val="single"/>
        </w:rPr>
        <w:t>pursue</w:t>
      </w:r>
      <w:r w:rsidRPr="00305D80">
        <w:rPr>
          <w:rFonts w:ascii="Times New Roman" w:eastAsia="Times New Roman" w:hAnsi="Times New Roman" w:cs="Times New Roman"/>
          <w:color w:val="2A2A2A"/>
          <w:sz w:val="14"/>
          <w:szCs w:val="24"/>
          <w:highlight w:val="cyan"/>
        </w:rPr>
        <w:t xml:space="preserve"> </w:t>
      </w:r>
      <w:r w:rsidRPr="00305D80">
        <w:rPr>
          <w:rFonts w:ascii="Times New Roman" w:eastAsia="Times New Roman" w:hAnsi="Times New Roman" w:cs="Times New Roman"/>
          <w:color w:val="2A2A2A"/>
          <w:sz w:val="24"/>
          <w:szCs w:val="24"/>
          <w:highlight w:val="cyan"/>
          <w:u w:val="single"/>
        </w:rPr>
        <w:t>different policies</w:t>
      </w:r>
      <w:r w:rsidRPr="00AC3399">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lead</w:t>
      </w:r>
      <w:r w:rsidRPr="00AC3399">
        <w:rPr>
          <w:rFonts w:ascii="Times New Roman" w:eastAsia="Times New Roman" w:hAnsi="Times New Roman" w:cs="Times New Roman"/>
          <w:color w:val="2A2A2A"/>
          <w:sz w:val="24"/>
          <w:szCs w:val="24"/>
          <w:u w:val="single"/>
        </w:rPr>
        <w:t xml:space="preserve">ing </w:t>
      </w:r>
      <w:r w:rsidRPr="00305D80">
        <w:rPr>
          <w:rFonts w:ascii="Times New Roman" w:eastAsia="Times New Roman" w:hAnsi="Times New Roman" w:cs="Times New Roman"/>
          <w:color w:val="2A2A2A"/>
          <w:sz w:val="24"/>
          <w:szCs w:val="24"/>
          <w:highlight w:val="cyan"/>
          <w:u w:val="single"/>
        </w:rPr>
        <w:t>to</w:t>
      </w:r>
      <w:r w:rsidRPr="00D3579A">
        <w:rPr>
          <w:rFonts w:ascii="Times New Roman" w:eastAsia="Times New Roman" w:hAnsi="Times New Roman" w:cs="Times New Roman"/>
          <w:color w:val="2A2A2A"/>
          <w:sz w:val="14"/>
          <w:szCs w:val="24"/>
        </w:rPr>
        <w:t xml:space="preserve"> </w:t>
      </w:r>
      <w:r w:rsidRPr="008F76A9">
        <w:rPr>
          <w:rFonts w:ascii="Times New Roman" w:eastAsia="Times New Roman" w:hAnsi="Times New Roman" w:cs="Times New Roman"/>
          <w:color w:val="2A2A2A"/>
          <w:sz w:val="14"/>
          <w:szCs w:val="24"/>
        </w:rPr>
        <w:t>different</w:t>
      </w:r>
      <w:r w:rsidRPr="00D3579A">
        <w:rPr>
          <w:rFonts w:ascii="Times New Roman" w:eastAsia="Times New Roman" w:hAnsi="Times New Roman" w:cs="Times New Roman"/>
          <w:color w:val="2A2A2A"/>
          <w:sz w:val="14"/>
          <w:szCs w:val="24"/>
        </w:rPr>
        <w:t xml:space="preserve"> policy outcomes for citizens depending on where one lives. Moreover, </w:t>
      </w:r>
      <w:r w:rsidRPr="00305D80">
        <w:rPr>
          <w:rFonts w:ascii="Times New Roman" w:eastAsia="Times New Roman" w:hAnsi="Times New Roman" w:cs="Times New Roman"/>
          <w:b/>
          <w:color w:val="2A2A2A"/>
          <w:sz w:val="24"/>
          <w:szCs w:val="24"/>
          <w:highlight w:val="cyan"/>
          <w:u w:val="single"/>
        </w:rPr>
        <w:t>inequality</w:t>
      </w:r>
      <w:r w:rsidRPr="00D3579A">
        <w:rPr>
          <w:rFonts w:ascii="Times New Roman" w:eastAsia="Times New Roman" w:hAnsi="Times New Roman" w:cs="Times New Roman"/>
          <w:color w:val="2A2A2A"/>
          <w:sz w:val="14"/>
          <w:szCs w:val="24"/>
        </w:rPr>
        <w:t xml:space="preserve"> is both morally unacceptable and a significant cause </w:t>
      </w:r>
      <w:r w:rsidRPr="00AC3399">
        <w:rPr>
          <w:rFonts w:ascii="Times New Roman" w:eastAsia="Times New Roman" w:hAnsi="Times New Roman" w:cs="Times New Roman"/>
          <w:color w:val="2A2A2A"/>
          <w:sz w:val="24"/>
          <w:szCs w:val="24"/>
          <w:u w:val="single"/>
        </w:rPr>
        <w:t xml:space="preserve">of poor life outcomes </w:t>
      </w:r>
      <w:r w:rsidRPr="00305D80">
        <w:rPr>
          <w:rFonts w:ascii="Times New Roman" w:eastAsia="Times New Roman" w:hAnsi="Times New Roman" w:cs="Times New Roman"/>
          <w:b/>
          <w:color w:val="2A2A2A"/>
          <w:sz w:val="24"/>
          <w:szCs w:val="24"/>
          <w:highlight w:val="cyan"/>
          <w:u w:val="single"/>
        </w:rPr>
        <w:t>and political disunity</w:t>
      </w:r>
      <w:r w:rsidRPr="00D3579A">
        <w:rPr>
          <w:rFonts w:ascii="Times New Roman" w:eastAsia="Times New Roman" w:hAnsi="Times New Roman" w:cs="Times New Roman"/>
          <w:color w:val="2A2A2A"/>
          <w:sz w:val="14"/>
          <w:szCs w:val="24"/>
        </w:rPr>
        <w:t xml:space="preserve">. Therefore, </w:t>
      </w:r>
      <w:r w:rsidRPr="00305D80">
        <w:rPr>
          <w:rFonts w:ascii="Times New Roman" w:eastAsia="Times New Roman" w:hAnsi="Times New Roman" w:cs="Times New Roman"/>
          <w:b/>
          <w:color w:val="2A2A2A"/>
          <w:sz w:val="24"/>
          <w:szCs w:val="24"/>
          <w:highlight w:val="cyan"/>
          <w:u w:val="single"/>
        </w:rPr>
        <w:t>greater federal control of policymaking is essential</w:t>
      </w:r>
      <w:r w:rsidRPr="00305D80">
        <w:rPr>
          <w:rFonts w:ascii="Times New Roman" w:eastAsia="Times New Roman" w:hAnsi="Times New Roman" w:cs="Times New Roman"/>
          <w:color w:val="2A2A2A"/>
          <w:sz w:val="24"/>
          <w:szCs w:val="24"/>
          <w:highlight w:val="cyan"/>
          <w:u w:val="single"/>
        </w:rPr>
        <w:t xml:space="preserve"> to the health of the nation</w:t>
      </w:r>
      <w:r w:rsidRPr="008F76A9">
        <w:rPr>
          <w:rFonts w:ascii="Times New Roman" w:eastAsia="Times New Roman" w:hAnsi="Times New Roman" w:cs="Times New Roman"/>
          <w:color w:val="2A2A2A"/>
          <w:sz w:val="24"/>
          <w:szCs w:val="24"/>
          <w:u w:val="single"/>
        </w:rPr>
        <w:t xml:space="preserve">. </w:t>
      </w:r>
      <w:r w:rsidRPr="008F76A9">
        <w:rPr>
          <w:rFonts w:ascii="Times New Roman" w:eastAsia="Times New Roman" w:hAnsi="Times New Roman" w:cs="Times New Roman"/>
          <w:color w:val="2A2A2A"/>
          <w:sz w:val="14"/>
          <w:szCs w:val="24"/>
        </w:rPr>
        <w:t>In fleshing out this narrative, Kettl identifies “four generations of federalism” in the United States. The first lasted from the founding to the Fourteenth Amendment and emphasized the legal limitations that the Tenth Amendment placed on federal</w:t>
      </w:r>
      <w:r w:rsidRPr="00D3579A">
        <w:rPr>
          <w:rFonts w:ascii="Times New Roman" w:eastAsia="Times New Roman" w:hAnsi="Times New Roman" w:cs="Times New Roman"/>
          <w:color w:val="2A2A2A"/>
          <w:sz w:val="14"/>
          <w:szCs w:val="24"/>
        </w:rPr>
        <w:t xml:space="preserve"> power. The second comprised the time from 1868 to 1954 during which the U.S. Supreme Court espoused the “separate but equal” doctrine that gutted the protections intended by the Fourteenth Amendment. The third generation was inaugurated by the Court’s </w:t>
      </w:r>
      <w:r w:rsidRPr="00D3579A">
        <w:rPr>
          <w:rFonts w:ascii="inherit" w:eastAsia="Times New Roman" w:hAnsi="inherit" w:cs="Times New Roman"/>
          <w:i/>
          <w:iCs/>
          <w:color w:val="2A2A2A"/>
          <w:sz w:val="14"/>
          <w:szCs w:val="24"/>
          <w:bdr w:val="none" w:sz="0" w:space="0" w:color="auto" w:frame="1"/>
        </w:rPr>
        <w:t>Brown v. Board of Education</w:t>
      </w:r>
      <w:r w:rsidRPr="00D3579A">
        <w:rPr>
          <w:rFonts w:ascii="Times New Roman" w:eastAsia="Times New Roman" w:hAnsi="Times New Roman" w:cs="Times New Roman"/>
          <w:color w:val="2A2A2A"/>
          <w:sz w:val="14"/>
          <w:szCs w:val="24"/>
        </w:rPr>
        <w:t> decision in 1954 and ended in 1968 at the close of President Lyndon Johnson’s Great Society. Since the Richard Nixon administration, Americans have been living in the fourth generation. While each of these periods reveals federalism to be deeply implicated in inequality, the first three deal with racial inequality, whereas the last one deals with inequality in government services. Paired with Kettl’s belief that federalism has become increasingly significant and problematic since the 1960s (p. 13), this periodization curiously implies that federalism was </w:t>
      </w:r>
      <w:r w:rsidRPr="00D3579A">
        <w:rPr>
          <w:rFonts w:ascii="inherit" w:eastAsia="Times New Roman" w:hAnsi="inherit" w:cs="Times New Roman"/>
          <w:i/>
          <w:iCs/>
          <w:color w:val="2A2A2A"/>
          <w:sz w:val="14"/>
          <w:szCs w:val="24"/>
          <w:bdr w:val="none" w:sz="0" w:space="0" w:color="auto" w:frame="1"/>
        </w:rPr>
        <w:t>less</w:t>
      </w:r>
      <w:r w:rsidRPr="00D3579A">
        <w:rPr>
          <w:rFonts w:ascii="Times New Roman" w:eastAsia="Times New Roman" w:hAnsi="Times New Roman" w:cs="Times New Roman"/>
          <w:color w:val="2A2A2A"/>
          <w:sz w:val="14"/>
          <w:szCs w:val="24"/>
        </w:rPr>
        <w:t> harmful when states could appeal to decentralization to protect racially discriminatory policies.</w:t>
      </w:r>
      <w:r>
        <w:rPr>
          <w:rFonts w:ascii="Times New Roman" w:eastAsia="Times New Roman" w:hAnsi="Times New Roman" w:cs="Times New Roman"/>
          <w:color w:val="2A2A2A"/>
          <w:sz w:val="24"/>
          <w:szCs w:val="24"/>
          <w:u w:val="single"/>
        </w:rPr>
        <w:t xml:space="preserve"> </w:t>
      </w:r>
      <w:r w:rsidRPr="00D3579A">
        <w:rPr>
          <w:rFonts w:ascii="Times New Roman" w:eastAsia="Times New Roman" w:hAnsi="Times New Roman" w:cs="Times New Roman"/>
          <w:color w:val="2A2A2A"/>
          <w:sz w:val="14"/>
          <w:szCs w:val="24"/>
        </w:rPr>
        <w:t xml:space="preserve">The first three generations are discussed in cursory fashion. In Kettl’s telling, </w:t>
      </w:r>
      <w:r w:rsidRPr="00D3579A">
        <w:rPr>
          <w:rFonts w:ascii="Times New Roman" w:eastAsia="Times New Roman" w:hAnsi="Times New Roman" w:cs="Times New Roman"/>
          <w:color w:val="2A2A2A"/>
          <w:sz w:val="24"/>
          <w:szCs w:val="24"/>
          <w:u w:val="single"/>
        </w:rPr>
        <w:t>American federalism</w:t>
      </w:r>
      <w:r w:rsidRPr="00D3579A">
        <w:rPr>
          <w:rFonts w:ascii="Times New Roman" w:eastAsia="Times New Roman" w:hAnsi="Times New Roman" w:cs="Times New Roman"/>
          <w:color w:val="2A2A2A"/>
          <w:sz w:val="14"/>
          <w:szCs w:val="24"/>
        </w:rPr>
        <w:t xml:space="preserve"> primarily </w:t>
      </w:r>
      <w:r w:rsidRPr="00D3579A">
        <w:rPr>
          <w:rFonts w:ascii="Times New Roman" w:eastAsia="Times New Roman" w:hAnsi="Times New Roman" w:cs="Times New Roman"/>
          <w:color w:val="2A2A2A"/>
          <w:sz w:val="24"/>
          <w:szCs w:val="24"/>
          <w:u w:val="single"/>
        </w:rPr>
        <w:t>served as a mechanism to accommodate slavery and racial discrimination</w:t>
      </w:r>
      <w:r w:rsidRPr="00D3579A">
        <w:rPr>
          <w:rFonts w:ascii="Times New Roman" w:eastAsia="Times New Roman" w:hAnsi="Times New Roman" w:cs="Times New Roman"/>
          <w:color w:val="2A2A2A"/>
          <w:sz w:val="14"/>
          <w:szCs w:val="24"/>
        </w:rPr>
        <w:t xml:space="preserve"> (e.g., 32, 87). He implies that </w:t>
      </w:r>
      <w:r w:rsidRPr="00D808D1">
        <w:rPr>
          <w:rFonts w:ascii="Times New Roman" w:eastAsia="Times New Roman" w:hAnsi="Times New Roman" w:cs="Times New Roman"/>
          <w:b/>
          <w:color w:val="2A2A2A"/>
          <w:sz w:val="24"/>
          <w:szCs w:val="24"/>
          <w:u w:val="single"/>
        </w:rPr>
        <w:t>slavery was the primary reason the Constitution protected state autonomy</w:t>
      </w:r>
      <w:r w:rsidRPr="00D808D1">
        <w:rPr>
          <w:rFonts w:ascii="Times New Roman" w:eastAsia="Times New Roman" w:hAnsi="Times New Roman" w:cs="Times New Roman"/>
          <w:color w:val="2A2A2A"/>
          <w:sz w:val="14"/>
          <w:szCs w:val="24"/>
        </w:rPr>
        <w:t>. And, while he does discuss the fight over the national bank and </w:t>
      </w:r>
      <w:r w:rsidRPr="00D808D1">
        <w:rPr>
          <w:rFonts w:ascii="inherit" w:eastAsia="Times New Roman" w:hAnsi="inherit" w:cs="Times New Roman"/>
          <w:i/>
          <w:iCs/>
          <w:color w:val="2A2A2A"/>
          <w:sz w:val="14"/>
          <w:szCs w:val="24"/>
          <w:bdr w:val="none" w:sz="0" w:space="0" w:color="auto" w:frame="1"/>
        </w:rPr>
        <w:t>McCullough v. Maryland</w:t>
      </w:r>
      <w:r w:rsidRPr="00D808D1">
        <w:rPr>
          <w:rFonts w:ascii="Times New Roman" w:eastAsia="Times New Roman" w:hAnsi="Times New Roman" w:cs="Times New Roman"/>
          <w:color w:val="2A2A2A"/>
          <w:sz w:val="14"/>
          <w:szCs w:val="24"/>
        </w:rPr>
        <w:t xml:space="preserve">, he ignores ignore important non-racial topics such as the Alien and Sedition Acts, the War of 1812, and the Nullification Crisis. One gets the impression that </w:t>
      </w:r>
      <w:r w:rsidRPr="00D808D1">
        <w:rPr>
          <w:rFonts w:ascii="Times New Roman" w:eastAsia="Times New Roman" w:hAnsi="Times New Roman" w:cs="Times New Roman"/>
          <w:color w:val="2A2A2A"/>
          <w:sz w:val="24"/>
          <w:szCs w:val="24"/>
          <w:u w:val="single"/>
        </w:rPr>
        <w:t>if slavery had not existed, neither would federalism</w:t>
      </w:r>
      <w:r w:rsidRPr="00D808D1">
        <w:rPr>
          <w:rFonts w:ascii="Times New Roman" w:eastAsia="Times New Roman" w:hAnsi="Times New Roman" w:cs="Times New Roman"/>
          <w:color w:val="2A2A2A"/>
          <w:sz w:val="14"/>
          <w:szCs w:val="24"/>
        </w:rPr>
        <w:t>.</w:t>
      </w:r>
      <w:r w:rsidRPr="00D3579A">
        <w:rPr>
          <w:rFonts w:ascii="Times New Roman" w:eastAsia="Times New Roman" w:hAnsi="Times New Roman" w:cs="Times New Roman"/>
          <w:color w:val="2A2A2A"/>
          <w:sz w:val="14"/>
          <w:szCs w:val="24"/>
        </w:rPr>
        <w:t xml:space="preserve"> Scholars disagree on federalism’s relationship to racism, but Kettl fails to provide a balanced or nuanced treatment of the complex debate over early American federalism. While the Southern states certainly would not have ratified an abolitionist Constitution, opposition to centralization did not track along sectional lines and discussions of race did not intersect much with discussions of centralization. Some of the strongest supporters of centralization hailed from Virginia, while many prominent Anti-Federalists lived in Northern states.</w:t>
      </w:r>
      <w:r>
        <w:rPr>
          <w:rFonts w:ascii="Times New Roman" w:eastAsia="Times New Roman" w:hAnsi="Times New Roman" w:cs="Times New Roman"/>
          <w:color w:val="2A2A2A"/>
          <w:sz w:val="24"/>
          <w:szCs w:val="24"/>
        </w:rPr>
        <w:t xml:space="preserve"> </w:t>
      </w:r>
      <w:r w:rsidRPr="00D3579A">
        <w:rPr>
          <w:rFonts w:ascii="Times New Roman" w:eastAsia="Times New Roman" w:hAnsi="Times New Roman" w:cs="Times New Roman"/>
          <w:color w:val="2A2A2A"/>
          <w:sz w:val="14"/>
          <w:szCs w:val="24"/>
        </w:rPr>
        <w:t>In any case, the bulk of the book focuses on the fourth generation of federalism in the post-1968 era. Throughout the 20th century</w:t>
      </w:r>
      <w:r w:rsidRPr="00D3579A">
        <w:rPr>
          <w:rFonts w:ascii="Times New Roman" w:eastAsia="Times New Roman" w:hAnsi="Times New Roman" w:cs="Times New Roman"/>
          <w:color w:val="2A2A2A"/>
          <w:sz w:val="24"/>
          <w:szCs w:val="24"/>
          <w:u w:val="single"/>
        </w:rPr>
        <w:t>, traditional restraints on federal spending and regulation subsided, enabling the federal government to use fiscal incentives as a tool to accomplish policy objectives</w:t>
      </w:r>
      <w:r w:rsidRPr="00D3579A">
        <w:rPr>
          <w:rFonts w:ascii="Times New Roman" w:eastAsia="Times New Roman" w:hAnsi="Times New Roman" w:cs="Times New Roman"/>
          <w:color w:val="2A2A2A"/>
          <w:sz w:val="14"/>
          <w:szCs w:val="24"/>
        </w:rPr>
        <w:t xml:space="preserve">. The </w:t>
      </w:r>
      <w:r w:rsidRPr="00D3579A">
        <w:rPr>
          <w:rFonts w:ascii="Times New Roman" w:eastAsia="Times New Roman" w:hAnsi="Times New Roman" w:cs="Times New Roman"/>
          <w:color w:val="2A2A2A"/>
          <w:sz w:val="24"/>
          <w:szCs w:val="24"/>
          <w:u w:val="single"/>
        </w:rPr>
        <w:t>government used intergovernmental grants to funnel money to cities</w:t>
      </w:r>
      <w:r w:rsidRPr="00D3579A">
        <w:rPr>
          <w:rFonts w:ascii="Times New Roman" w:eastAsia="Times New Roman" w:hAnsi="Times New Roman" w:cs="Times New Roman"/>
          <w:color w:val="2A2A2A"/>
          <w:sz w:val="14"/>
          <w:szCs w:val="24"/>
        </w:rPr>
        <w:t xml:space="preserve"> during the New Deal and to build the interstate highway system after World War II. Yet for Kettl, </w:t>
      </w:r>
      <w:r w:rsidRPr="00D3579A">
        <w:rPr>
          <w:rFonts w:ascii="Times New Roman" w:eastAsia="Times New Roman" w:hAnsi="Times New Roman" w:cs="Times New Roman"/>
          <w:color w:val="2A2A2A"/>
          <w:sz w:val="24"/>
          <w:szCs w:val="24"/>
          <w:u w:val="single"/>
        </w:rPr>
        <w:t xml:space="preserve">fiscal </w:t>
      </w:r>
      <w:r w:rsidRPr="00305D80">
        <w:rPr>
          <w:rFonts w:ascii="Times New Roman" w:eastAsia="Times New Roman" w:hAnsi="Times New Roman" w:cs="Times New Roman"/>
          <w:color w:val="2A2A2A"/>
          <w:sz w:val="24"/>
          <w:szCs w:val="24"/>
          <w:highlight w:val="cyan"/>
          <w:u w:val="single"/>
        </w:rPr>
        <w:t>federalism</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became</w:t>
      </w:r>
      <w:r w:rsidRPr="00D3579A">
        <w:rPr>
          <w:rFonts w:ascii="Times New Roman" w:eastAsia="Times New Roman" w:hAnsi="Times New Roman" w:cs="Times New Roman"/>
          <w:color w:val="2A2A2A"/>
          <w:sz w:val="24"/>
          <w:szCs w:val="24"/>
          <w:u w:val="single"/>
        </w:rPr>
        <w:t xml:space="preserve"> more </w:t>
      </w:r>
      <w:r w:rsidRPr="00305D80">
        <w:rPr>
          <w:rFonts w:ascii="Times New Roman" w:eastAsia="Times New Roman" w:hAnsi="Times New Roman" w:cs="Times New Roman"/>
          <w:color w:val="2A2A2A"/>
          <w:sz w:val="24"/>
          <w:szCs w:val="24"/>
          <w:highlight w:val="cyan"/>
          <w:u w:val="single"/>
        </w:rPr>
        <w:t>destructive</w:t>
      </w:r>
      <w:r w:rsidRPr="00D3579A">
        <w:rPr>
          <w:rFonts w:ascii="Times New Roman" w:eastAsia="Times New Roman" w:hAnsi="Times New Roman" w:cs="Times New Roman"/>
          <w:color w:val="2A2A2A"/>
          <w:sz w:val="14"/>
          <w:szCs w:val="24"/>
        </w:rPr>
        <w:t xml:space="preserve"> in the 1970s. He frequently asserts that Johnson’s Great Society program in the 1960s represented a “national consensus … that inequality was unacceptable,” (p. 79) entailing that “the nation had committed itself to shrinking the gaping inequalities in American society” (p. 129). However, this promise was betrayed by repeated compromises that secured political support for new programs, such as Medicaid, </w:t>
      </w:r>
      <w:r w:rsidRPr="00305D80">
        <w:rPr>
          <w:rFonts w:ascii="Times New Roman" w:eastAsia="Times New Roman" w:hAnsi="Times New Roman" w:cs="Times New Roman"/>
          <w:color w:val="2A2A2A"/>
          <w:sz w:val="24"/>
          <w:szCs w:val="24"/>
          <w:highlight w:val="cyan"/>
          <w:u w:val="single"/>
        </w:rPr>
        <w:t>by giving state governments</w:t>
      </w:r>
      <w:r w:rsidRPr="00D3579A">
        <w:rPr>
          <w:rFonts w:ascii="Times New Roman" w:eastAsia="Times New Roman" w:hAnsi="Times New Roman" w:cs="Times New Roman"/>
          <w:color w:val="2A2A2A"/>
          <w:sz w:val="24"/>
          <w:szCs w:val="24"/>
          <w:u w:val="single"/>
        </w:rPr>
        <w:t xml:space="preserve"> the </w:t>
      </w:r>
      <w:r w:rsidRPr="00305D80">
        <w:rPr>
          <w:rFonts w:ascii="Times New Roman" w:eastAsia="Times New Roman" w:hAnsi="Times New Roman" w:cs="Times New Roman"/>
          <w:color w:val="2A2A2A"/>
          <w:sz w:val="24"/>
          <w:szCs w:val="24"/>
          <w:highlight w:val="cyan"/>
          <w:u w:val="single"/>
        </w:rPr>
        <w:t>power to administer</w:t>
      </w:r>
      <w:r w:rsidRPr="00D3579A">
        <w:rPr>
          <w:rFonts w:ascii="Times New Roman" w:eastAsia="Times New Roman" w:hAnsi="Times New Roman" w:cs="Times New Roman"/>
          <w:color w:val="2A2A2A"/>
          <w:sz w:val="24"/>
          <w:szCs w:val="24"/>
          <w:u w:val="single"/>
        </w:rPr>
        <w:t xml:space="preserve"> them</w:t>
      </w:r>
      <w:r w:rsidRPr="00D3579A">
        <w:rPr>
          <w:rFonts w:ascii="Times New Roman" w:eastAsia="Times New Roman" w:hAnsi="Times New Roman" w:cs="Times New Roman"/>
          <w:color w:val="2A2A2A"/>
          <w:sz w:val="14"/>
          <w:szCs w:val="24"/>
        </w:rPr>
        <w:t>. States were given federal dollars and relatively free rein to pursue national policy goals in their own way</w:t>
      </w:r>
      <w:r w:rsidRPr="00D3579A">
        <w:rPr>
          <w:rFonts w:ascii="Times New Roman" w:eastAsia="Times New Roman" w:hAnsi="Times New Roman" w:cs="Times New Roman"/>
          <w:color w:val="2A2A2A"/>
          <w:sz w:val="24"/>
          <w:szCs w:val="24"/>
          <w:u w:val="single"/>
        </w:rPr>
        <w:t>. Inevitably, s</w:t>
      </w:r>
      <w:r w:rsidRPr="00305D80">
        <w:rPr>
          <w:rFonts w:ascii="Times New Roman" w:eastAsia="Times New Roman" w:hAnsi="Times New Roman" w:cs="Times New Roman"/>
          <w:color w:val="2A2A2A"/>
          <w:sz w:val="24"/>
          <w:szCs w:val="24"/>
          <w:highlight w:val="cyan"/>
          <w:u w:val="single"/>
        </w:rPr>
        <w:t>tates chose different policies, and some worked harder than others to combat inequality</w:t>
      </w:r>
      <w:r w:rsidRPr="00305D80">
        <w:rPr>
          <w:rFonts w:ascii="Times New Roman" w:eastAsia="Times New Roman" w:hAnsi="Times New Roman" w:cs="Times New Roman"/>
          <w:color w:val="2A2A2A"/>
          <w:sz w:val="14"/>
          <w:szCs w:val="24"/>
          <w:highlight w:val="cyan"/>
        </w:rPr>
        <w:t>.</w:t>
      </w:r>
      <w:r w:rsidRPr="00D3579A">
        <w:rPr>
          <w:rFonts w:ascii="Times New Roman" w:eastAsia="Times New Roman" w:hAnsi="Times New Roman" w:cs="Times New Roman"/>
          <w:color w:val="2A2A2A"/>
          <w:sz w:val="14"/>
          <w:szCs w:val="24"/>
        </w:rPr>
        <w:t xml:space="preserve"> In the wake of the Affordable Care Act of 2010, for instance, some states created their own health care exchanges while others used federally created exchanges, and some states expanded Medicaid while others did not. Some states spend more money per capita than other states on public goods such as infrastructure, schools, or clean air.</w:t>
      </w:r>
      <w:r w:rsidRPr="008F76A9">
        <w:rPr>
          <w:rFonts w:ascii="Times New Roman" w:eastAsia="Times New Roman" w:hAnsi="Times New Roman" w:cs="Times New Roman"/>
          <w:color w:val="2A2A2A"/>
          <w:sz w:val="14"/>
          <w:szCs w:val="24"/>
        </w:rPr>
        <w:t xml:space="preserve"> The result, Kettl concludes, has been </w:t>
      </w:r>
      <w:r w:rsidRPr="00305D80">
        <w:rPr>
          <w:rFonts w:ascii="Times New Roman" w:eastAsia="Times New Roman" w:hAnsi="Times New Roman" w:cs="Times New Roman"/>
          <w:color w:val="2A2A2A"/>
          <w:sz w:val="24"/>
          <w:szCs w:val="24"/>
          <w:highlight w:val="cyan"/>
          <w:u w:val="single"/>
        </w:rPr>
        <w:t>ever-widening inequality</w:t>
      </w:r>
      <w:r w:rsidRPr="00D3579A">
        <w:rPr>
          <w:rFonts w:ascii="Times New Roman" w:eastAsia="Times New Roman" w:hAnsi="Times New Roman" w:cs="Times New Roman"/>
          <w:color w:val="2A2A2A"/>
          <w:sz w:val="24"/>
          <w:szCs w:val="24"/>
          <w:u w:val="single"/>
        </w:rPr>
        <w:t xml:space="preserve"> that </w:t>
      </w:r>
      <w:r w:rsidRPr="00305D80">
        <w:rPr>
          <w:rFonts w:ascii="Times New Roman" w:eastAsia="Times New Roman" w:hAnsi="Times New Roman" w:cs="Times New Roman"/>
          <w:color w:val="2A2A2A"/>
          <w:sz w:val="24"/>
          <w:szCs w:val="24"/>
          <w:highlight w:val="cyan"/>
          <w:u w:val="single"/>
        </w:rPr>
        <w:t>threatens</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quality of life in the</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U</w:t>
      </w:r>
      <w:r w:rsidRPr="00D3579A">
        <w:rPr>
          <w:rFonts w:ascii="Times New Roman" w:eastAsia="Times New Roman" w:hAnsi="Times New Roman" w:cs="Times New Roman"/>
          <w:color w:val="2A2A2A"/>
          <w:sz w:val="24"/>
          <w:szCs w:val="24"/>
          <w:u w:val="single"/>
        </w:rPr>
        <w:t xml:space="preserve">nited </w:t>
      </w:r>
      <w:r w:rsidRPr="00305D80">
        <w:rPr>
          <w:rFonts w:ascii="Times New Roman" w:eastAsia="Times New Roman" w:hAnsi="Times New Roman" w:cs="Times New Roman"/>
          <w:color w:val="2A2A2A"/>
          <w:sz w:val="24"/>
          <w:szCs w:val="24"/>
          <w:highlight w:val="cyan"/>
          <w:u w:val="single"/>
        </w:rPr>
        <w:t>S</w:t>
      </w:r>
      <w:r w:rsidRPr="00D3579A">
        <w:rPr>
          <w:rFonts w:ascii="Times New Roman" w:eastAsia="Times New Roman" w:hAnsi="Times New Roman" w:cs="Times New Roman"/>
          <w:color w:val="2A2A2A"/>
          <w:sz w:val="24"/>
          <w:szCs w:val="24"/>
          <w:u w:val="single"/>
        </w:rPr>
        <w:t>tates</w:t>
      </w:r>
      <w:r w:rsidRPr="008F76A9">
        <w:rPr>
          <w:rFonts w:ascii="Times New Roman" w:eastAsia="Times New Roman" w:hAnsi="Times New Roman" w:cs="Times New Roman"/>
          <w:color w:val="2A2A2A"/>
          <w:sz w:val="14"/>
          <w:szCs w:val="24"/>
        </w:rPr>
        <w:t xml:space="preserve">. The U.S. is the world’s most unequal wealthy country. Some states have more poverty or inequality than others (pp. 80–85). States differ across a range of outcomes, such as health care, education, crime, and infrastructure. Citing better-performing federal countries such as Canada, Germany, and Switzerland, Kettl concludes that it is not federalism in general but “the particular American version that is the source of the problem” (p. 89). </w:t>
      </w:r>
      <w:r w:rsidRPr="00305D80">
        <w:rPr>
          <w:rFonts w:ascii="Times New Roman" w:eastAsia="Times New Roman" w:hAnsi="Times New Roman" w:cs="Times New Roman"/>
          <w:b/>
          <w:color w:val="2A2A2A"/>
          <w:sz w:val="24"/>
          <w:szCs w:val="24"/>
          <w:highlight w:val="cyan"/>
          <w:u w:val="single"/>
        </w:rPr>
        <w:t>Inequalities occur</w:t>
      </w:r>
      <w:r w:rsidRPr="008F76A9">
        <w:rPr>
          <w:rFonts w:ascii="Times New Roman" w:eastAsia="Times New Roman" w:hAnsi="Times New Roman" w:cs="Times New Roman"/>
          <w:color w:val="2A2A2A"/>
          <w:sz w:val="14"/>
          <w:szCs w:val="24"/>
        </w:rPr>
        <w:t xml:space="preserve"> in large part </w:t>
      </w:r>
      <w:r w:rsidRPr="00305D80">
        <w:rPr>
          <w:rFonts w:ascii="Times New Roman" w:eastAsia="Times New Roman" w:hAnsi="Times New Roman" w:cs="Times New Roman"/>
          <w:color w:val="2A2A2A"/>
          <w:sz w:val="24"/>
          <w:szCs w:val="24"/>
          <w:highlight w:val="cyan"/>
          <w:u w:val="single"/>
        </w:rPr>
        <w:t xml:space="preserve">because </w:t>
      </w:r>
      <w:r w:rsidRPr="00305D80">
        <w:rPr>
          <w:rFonts w:ascii="Times New Roman" w:eastAsia="Times New Roman" w:hAnsi="Times New Roman" w:cs="Times New Roman"/>
          <w:b/>
          <w:color w:val="2A2A2A"/>
          <w:sz w:val="24"/>
          <w:szCs w:val="24"/>
          <w:highlight w:val="cyan"/>
          <w:u w:val="single"/>
        </w:rPr>
        <w:t>some state governments have more money</w:t>
      </w:r>
      <w:r w:rsidRPr="00D3579A">
        <w:rPr>
          <w:rFonts w:ascii="Times New Roman" w:eastAsia="Times New Roman" w:hAnsi="Times New Roman" w:cs="Times New Roman"/>
          <w:color w:val="2A2A2A"/>
          <w:sz w:val="24"/>
          <w:szCs w:val="24"/>
          <w:u w:val="single"/>
        </w:rPr>
        <w:t xml:space="preserve"> to spend</w:t>
      </w:r>
      <w:r w:rsidRPr="008F76A9">
        <w:rPr>
          <w:rFonts w:ascii="Times New Roman" w:eastAsia="Times New Roman" w:hAnsi="Times New Roman" w:cs="Times New Roman"/>
          <w:color w:val="2A2A2A"/>
          <w:sz w:val="14"/>
          <w:szCs w:val="24"/>
        </w:rPr>
        <w:t xml:space="preserve"> than others. </w:t>
      </w:r>
      <w:r w:rsidRPr="00305D80">
        <w:rPr>
          <w:rFonts w:ascii="Times New Roman" w:eastAsia="Times New Roman" w:hAnsi="Times New Roman" w:cs="Times New Roman"/>
          <w:color w:val="2A2A2A"/>
          <w:sz w:val="24"/>
          <w:szCs w:val="24"/>
          <w:highlight w:val="cyan"/>
          <w:u w:val="single"/>
        </w:rPr>
        <w:t>If</w:t>
      </w:r>
      <w:r w:rsidRPr="008F76A9">
        <w:rPr>
          <w:rFonts w:ascii="Times New Roman" w:eastAsia="Times New Roman" w:hAnsi="Times New Roman" w:cs="Times New Roman"/>
          <w:color w:val="2A2A2A"/>
          <w:sz w:val="14"/>
          <w:szCs w:val="24"/>
        </w:rPr>
        <w:t xml:space="preserve"> the Great Society </w:t>
      </w:r>
      <w:r w:rsidRPr="00305D80">
        <w:rPr>
          <w:rFonts w:ascii="Times New Roman" w:eastAsia="Times New Roman" w:hAnsi="Times New Roman" w:cs="Times New Roman"/>
          <w:color w:val="2A2A2A"/>
          <w:sz w:val="24"/>
          <w:szCs w:val="24"/>
          <w:highlight w:val="cyan"/>
          <w:u w:val="single"/>
        </w:rPr>
        <w:t>programs were managed</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color w:val="2A2A2A"/>
          <w:sz w:val="24"/>
          <w:szCs w:val="24"/>
          <w:highlight w:val="cyan"/>
          <w:u w:val="single"/>
        </w:rPr>
        <w:t>cen</w:t>
      </w:r>
      <w:r w:rsidRPr="00305D80">
        <w:rPr>
          <w:rFonts w:ascii="Times New Roman" w:eastAsia="Times New Roman" w:hAnsi="Times New Roman" w:cs="Times New Roman"/>
          <w:color w:val="2A2A2A"/>
          <w:sz w:val="14"/>
          <w:szCs w:val="24"/>
          <w:highlight w:val="cyan"/>
        </w:rPr>
        <w:t>trally</w:t>
      </w:r>
      <w:r w:rsidRPr="008F76A9">
        <w:rPr>
          <w:rFonts w:ascii="Times New Roman" w:eastAsia="Times New Roman" w:hAnsi="Times New Roman" w:cs="Times New Roman"/>
          <w:color w:val="2A2A2A"/>
          <w:sz w:val="14"/>
          <w:szCs w:val="24"/>
        </w:rPr>
        <w:t xml:space="preserve"> from Washington</w:t>
      </w:r>
      <w:r w:rsidRPr="00D3579A">
        <w:rPr>
          <w:rFonts w:ascii="Times New Roman" w:eastAsia="Times New Roman" w:hAnsi="Times New Roman" w:cs="Times New Roman"/>
          <w:color w:val="2A2A2A"/>
          <w:sz w:val="24"/>
          <w:szCs w:val="24"/>
          <w:u w:val="single"/>
        </w:rPr>
        <w:t xml:space="preserve">, </w:t>
      </w:r>
      <w:r w:rsidRPr="00305D80">
        <w:rPr>
          <w:rFonts w:ascii="Times New Roman" w:eastAsia="Times New Roman" w:hAnsi="Times New Roman" w:cs="Times New Roman"/>
          <w:b/>
          <w:color w:val="2A2A2A"/>
          <w:sz w:val="24"/>
          <w:szCs w:val="24"/>
          <w:highlight w:val="cyan"/>
          <w:u w:val="single"/>
        </w:rPr>
        <w:t>the f</w:t>
      </w:r>
      <w:r w:rsidRPr="00D3579A">
        <w:rPr>
          <w:rFonts w:ascii="Times New Roman" w:eastAsia="Times New Roman" w:hAnsi="Times New Roman" w:cs="Times New Roman"/>
          <w:b/>
          <w:color w:val="2A2A2A"/>
          <w:sz w:val="24"/>
          <w:szCs w:val="24"/>
          <w:u w:val="single"/>
        </w:rPr>
        <w:t xml:space="preserve">ederal </w:t>
      </w:r>
      <w:r w:rsidRPr="00305D80">
        <w:rPr>
          <w:rFonts w:ascii="Times New Roman" w:eastAsia="Times New Roman" w:hAnsi="Times New Roman" w:cs="Times New Roman"/>
          <w:b/>
          <w:color w:val="2A2A2A"/>
          <w:sz w:val="24"/>
          <w:szCs w:val="24"/>
          <w:highlight w:val="cyan"/>
          <w:u w:val="single"/>
        </w:rPr>
        <w:t>g</w:t>
      </w:r>
      <w:r w:rsidRPr="00D3579A">
        <w:rPr>
          <w:rFonts w:ascii="Times New Roman" w:eastAsia="Times New Roman" w:hAnsi="Times New Roman" w:cs="Times New Roman"/>
          <w:b/>
          <w:color w:val="2A2A2A"/>
          <w:sz w:val="24"/>
          <w:szCs w:val="24"/>
          <w:u w:val="single"/>
        </w:rPr>
        <w:t>overnment</w:t>
      </w:r>
      <w:r w:rsidRPr="008F76A9">
        <w:rPr>
          <w:rFonts w:ascii="Times New Roman" w:eastAsia="Times New Roman" w:hAnsi="Times New Roman" w:cs="Times New Roman"/>
          <w:b/>
          <w:color w:val="2A2A2A"/>
          <w:sz w:val="14"/>
          <w:szCs w:val="24"/>
        </w:rPr>
        <w:t xml:space="preserve"> </w:t>
      </w:r>
      <w:r w:rsidRPr="00305D80">
        <w:rPr>
          <w:rFonts w:ascii="Times New Roman" w:eastAsia="Times New Roman" w:hAnsi="Times New Roman" w:cs="Times New Roman"/>
          <w:b/>
          <w:color w:val="2A2A2A"/>
          <w:sz w:val="24"/>
          <w:szCs w:val="24"/>
          <w:highlight w:val="cyan"/>
          <w:u w:val="single"/>
        </w:rPr>
        <w:t>could redistribute mon</w:t>
      </w:r>
      <w:r w:rsidRPr="00D3579A">
        <w:rPr>
          <w:rFonts w:ascii="Times New Roman" w:eastAsia="Times New Roman" w:hAnsi="Times New Roman" w:cs="Times New Roman"/>
          <w:b/>
          <w:color w:val="2A2A2A"/>
          <w:sz w:val="24"/>
          <w:szCs w:val="24"/>
          <w:u w:val="single"/>
        </w:rPr>
        <w:t>ey</w:t>
      </w:r>
      <w:r w:rsidRPr="008F76A9">
        <w:rPr>
          <w:rFonts w:ascii="Times New Roman" w:eastAsia="Times New Roman" w:hAnsi="Times New Roman" w:cs="Times New Roman"/>
          <w:color w:val="2A2A2A"/>
          <w:sz w:val="14"/>
          <w:szCs w:val="24"/>
        </w:rPr>
        <w:t xml:space="preserve"> </w:t>
      </w:r>
      <w:r w:rsidRPr="00D3579A">
        <w:rPr>
          <w:rFonts w:ascii="Times New Roman" w:eastAsia="Times New Roman" w:hAnsi="Times New Roman" w:cs="Times New Roman"/>
          <w:color w:val="2A2A2A"/>
          <w:sz w:val="24"/>
          <w:szCs w:val="24"/>
          <w:u w:val="single"/>
        </w:rPr>
        <w:t>from wealthier states to poorer ones</w:t>
      </w:r>
      <w:r w:rsidRPr="008F76A9">
        <w:rPr>
          <w:rFonts w:ascii="Times New Roman" w:eastAsia="Times New Roman" w:hAnsi="Times New Roman" w:cs="Times New Roman"/>
          <w:color w:val="2A2A2A"/>
          <w:sz w:val="14"/>
          <w:szCs w:val="24"/>
        </w:rPr>
        <w:t>, ensuring that outcomes do not depend on where one lives (ex. 18). In addition to being morally unacceptable in itself, Kettl believes that inequality literally is tearing America apart. He cites studies showing that higher inequality is associated with lower levels of societal trust, and that lower trust is associated with less confidence in governmental decisions (p. 140). Moreover, trust in government—especially the federal government—has declined since the 1950s. These trends, Kettle concludes, pose “real and profound” threats to the “American experiment” (p. 142).</w:t>
      </w:r>
      <w:r>
        <w:rPr>
          <w:rFonts w:ascii="Times New Roman" w:eastAsia="Times New Roman" w:hAnsi="Times New Roman" w:cs="Times New Roman"/>
          <w:color w:val="2A2A2A"/>
          <w:sz w:val="14"/>
          <w:szCs w:val="24"/>
        </w:rPr>
        <w:t xml:space="preserve"> </w:t>
      </w:r>
      <w:r w:rsidRPr="008F76A9">
        <w:rPr>
          <w:rFonts w:ascii="Times New Roman" w:eastAsia="Times New Roman" w:hAnsi="Times New Roman" w:cs="Times New Roman"/>
          <w:color w:val="2A2A2A"/>
          <w:sz w:val="14"/>
          <w:szCs w:val="24"/>
        </w:rPr>
        <w:t xml:space="preserve">Kettl ultimately calls for a new Great Society, but with </w:t>
      </w:r>
      <w:r w:rsidRPr="00305D80">
        <w:rPr>
          <w:rFonts w:ascii="Times New Roman" w:eastAsia="Times New Roman" w:hAnsi="Times New Roman" w:cs="Times New Roman"/>
          <w:color w:val="2A2A2A"/>
          <w:sz w:val="24"/>
          <w:szCs w:val="24"/>
          <w:highlight w:val="cyan"/>
          <w:u w:val="single"/>
        </w:rPr>
        <w:t>less state control of policy implementation</w:t>
      </w:r>
      <w:r w:rsidRPr="008F76A9">
        <w:rPr>
          <w:rFonts w:ascii="Times New Roman" w:eastAsia="Times New Roman" w:hAnsi="Times New Roman" w:cs="Times New Roman"/>
          <w:color w:val="2A2A2A"/>
          <w:sz w:val="14"/>
          <w:szCs w:val="24"/>
        </w:rPr>
        <w:t xml:space="preserve">. Federal money would be shifted to prioritize “inequality-busting initiatives,” with much of this money transferred directly to local governments (p. 198). States </w:t>
      </w:r>
      <w:r w:rsidRPr="00305D80">
        <w:rPr>
          <w:rFonts w:ascii="Times New Roman" w:eastAsia="Times New Roman" w:hAnsi="Times New Roman" w:cs="Times New Roman"/>
          <w:color w:val="2A2A2A"/>
          <w:sz w:val="24"/>
          <w:szCs w:val="24"/>
          <w:highlight w:val="cyan"/>
          <w:u w:val="single"/>
        </w:rPr>
        <w:t>would</w:t>
      </w:r>
      <w:r w:rsidRPr="008F76A9">
        <w:rPr>
          <w:rFonts w:ascii="Times New Roman" w:eastAsia="Times New Roman" w:hAnsi="Times New Roman" w:cs="Times New Roman"/>
          <w:color w:val="2A2A2A"/>
          <w:sz w:val="14"/>
          <w:szCs w:val="24"/>
        </w:rPr>
        <w:t xml:space="preserve"> continue to implement many policies, but under greater federal oversight and accountability. Kettl is confident that a stronger commitment to </w:t>
      </w:r>
      <w:r w:rsidRPr="00305D80">
        <w:rPr>
          <w:rFonts w:ascii="Times New Roman" w:eastAsia="Times New Roman" w:hAnsi="Times New Roman" w:cs="Times New Roman"/>
          <w:b/>
          <w:color w:val="2A2A2A"/>
          <w:sz w:val="24"/>
          <w:szCs w:val="24"/>
          <w:highlight w:val="cyan"/>
          <w:u w:val="single"/>
        </w:rPr>
        <w:t>fight</w:t>
      </w:r>
      <w:r w:rsidRPr="00305D80">
        <w:rPr>
          <w:rFonts w:ascii="Times New Roman" w:eastAsia="Times New Roman" w:hAnsi="Times New Roman" w:cs="Times New Roman"/>
          <w:color w:val="2A2A2A"/>
          <w:sz w:val="14"/>
          <w:szCs w:val="24"/>
          <w:highlight w:val="cyan"/>
        </w:rPr>
        <w:t>i</w:t>
      </w:r>
      <w:r w:rsidRPr="008F76A9">
        <w:rPr>
          <w:rFonts w:ascii="Times New Roman" w:eastAsia="Times New Roman" w:hAnsi="Times New Roman" w:cs="Times New Roman"/>
          <w:color w:val="2A2A2A"/>
          <w:sz w:val="14"/>
          <w:szCs w:val="24"/>
        </w:rPr>
        <w:t xml:space="preserve">ng </w:t>
      </w:r>
      <w:r w:rsidRPr="00305D80">
        <w:rPr>
          <w:rFonts w:ascii="Times New Roman" w:eastAsia="Times New Roman" w:hAnsi="Times New Roman" w:cs="Times New Roman"/>
          <w:b/>
          <w:color w:val="2A2A2A"/>
          <w:sz w:val="24"/>
          <w:szCs w:val="24"/>
          <w:highlight w:val="cyan"/>
          <w:u w:val="single"/>
        </w:rPr>
        <w:t>inequality</w:t>
      </w:r>
      <w:r w:rsidRPr="008F76A9">
        <w:rPr>
          <w:rFonts w:ascii="Times New Roman" w:eastAsia="Times New Roman" w:hAnsi="Times New Roman" w:cs="Times New Roman"/>
          <w:color w:val="2A2A2A"/>
          <w:sz w:val="14"/>
          <w:szCs w:val="24"/>
        </w:rPr>
        <w:t xml:space="preserve"> by </w:t>
      </w:r>
      <w:r w:rsidRPr="00305D80">
        <w:rPr>
          <w:rFonts w:ascii="Times New Roman" w:eastAsia="Times New Roman" w:hAnsi="Times New Roman" w:cs="Times New Roman"/>
          <w:b/>
          <w:color w:val="2A2A2A"/>
          <w:sz w:val="24"/>
          <w:szCs w:val="24"/>
          <w:highlight w:val="cyan"/>
          <w:u w:val="single"/>
        </w:rPr>
        <w:t>the f</w:t>
      </w:r>
      <w:r w:rsidRPr="008F76A9">
        <w:rPr>
          <w:rFonts w:ascii="Times New Roman" w:eastAsia="Times New Roman" w:hAnsi="Times New Roman" w:cs="Times New Roman"/>
          <w:b/>
          <w:color w:val="2A2A2A"/>
          <w:sz w:val="24"/>
          <w:szCs w:val="24"/>
          <w:u w:val="single"/>
        </w:rPr>
        <w:t xml:space="preserve">ederal </w:t>
      </w:r>
      <w:r w:rsidRPr="00305D80">
        <w:rPr>
          <w:rFonts w:ascii="Times New Roman" w:eastAsia="Times New Roman" w:hAnsi="Times New Roman" w:cs="Times New Roman"/>
          <w:b/>
          <w:color w:val="2A2A2A"/>
          <w:sz w:val="24"/>
          <w:szCs w:val="24"/>
          <w:highlight w:val="cyan"/>
          <w:u w:val="single"/>
        </w:rPr>
        <w:t>g</w:t>
      </w:r>
      <w:r w:rsidRPr="008F76A9">
        <w:rPr>
          <w:rFonts w:ascii="Times New Roman" w:eastAsia="Times New Roman" w:hAnsi="Times New Roman" w:cs="Times New Roman"/>
          <w:b/>
          <w:color w:val="2A2A2A"/>
          <w:sz w:val="24"/>
          <w:szCs w:val="24"/>
          <w:u w:val="single"/>
        </w:rPr>
        <w:t>overnment</w:t>
      </w:r>
      <w:r w:rsidRPr="008F76A9">
        <w:rPr>
          <w:rFonts w:ascii="Times New Roman" w:eastAsia="Times New Roman" w:hAnsi="Times New Roman" w:cs="Times New Roman"/>
          <w:color w:val="2A2A2A"/>
          <w:sz w:val="14"/>
          <w:szCs w:val="24"/>
        </w:rPr>
        <w:t>—combined with enough dollars to force the states to cooperate—</w:t>
      </w:r>
      <w:r w:rsidRPr="00305D80">
        <w:rPr>
          <w:rFonts w:ascii="Times New Roman" w:eastAsia="Times New Roman" w:hAnsi="Times New Roman" w:cs="Times New Roman"/>
          <w:b/>
          <w:color w:val="2A2A2A"/>
          <w:sz w:val="24"/>
          <w:szCs w:val="24"/>
          <w:highlight w:val="cyan"/>
          <w:u w:val="single"/>
        </w:rPr>
        <w:t>would check the tendency toward inequality, misery, polarization, and distrust</w:t>
      </w:r>
      <w:r w:rsidRPr="008F76A9">
        <w:rPr>
          <w:rFonts w:ascii="Times New Roman" w:eastAsia="Times New Roman" w:hAnsi="Times New Roman" w:cs="Times New Roman"/>
          <w:color w:val="2A2A2A"/>
          <w:sz w:val="14"/>
          <w:szCs w:val="24"/>
        </w:rPr>
        <w:t>.</w:t>
      </w:r>
    </w:p>
    <w:p w14:paraId="6D7FA5BB" w14:textId="77777777" w:rsidR="00E22F32" w:rsidRPr="00A9513B" w:rsidRDefault="00E22F32" w:rsidP="00E22F32">
      <w:pPr>
        <w:rPr>
          <w:color w:val="000000" w:themeColor="text1"/>
          <w:sz w:val="14"/>
        </w:rPr>
      </w:pPr>
    </w:p>
    <w:p w14:paraId="5505EE71" w14:textId="77777777" w:rsidR="00E22F32" w:rsidRPr="00916AD2" w:rsidRDefault="00E22F32" w:rsidP="00E22F32"/>
    <w:p w14:paraId="5F995A76" w14:textId="77777777" w:rsidR="00E22F32" w:rsidRDefault="00E22F32" w:rsidP="00E22F32">
      <w:pPr>
        <w:pStyle w:val="Heading3"/>
      </w:pPr>
      <w:r>
        <w:t>Federalism Bad---Welfare</w:t>
      </w:r>
    </w:p>
    <w:p w14:paraId="193052E9" w14:textId="77777777" w:rsidR="00E22F32" w:rsidRDefault="00E22F32" w:rsidP="00E22F32">
      <w:pPr>
        <w:pStyle w:val="Heading4"/>
      </w:pPr>
      <w:r>
        <w:t>Federalism can cause state policymakers to disincentivized to expand welfare.</w:t>
      </w:r>
    </w:p>
    <w:p w14:paraId="6DE979A7" w14:textId="77777777" w:rsidR="00E22F32" w:rsidRPr="00E34918" w:rsidRDefault="00E22F32" w:rsidP="00E22F32">
      <w:pPr>
        <w:rPr>
          <w:sz w:val="16"/>
        </w:rPr>
      </w:pPr>
      <w:r>
        <w:t xml:space="preserve">Herbert </w:t>
      </w:r>
      <w:r w:rsidRPr="00E34918">
        <w:rPr>
          <w:rFonts w:eastAsiaTheme="majorEastAsia" w:cstheme="majorBidi"/>
          <w:b/>
          <w:iCs/>
          <w:sz w:val="26"/>
        </w:rPr>
        <w:t>Obinger</w:t>
      </w:r>
      <w:r>
        <w:rPr>
          <w:rFonts w:eastAsiaTheme="majorEastAsia" w:cstheme="majorBidi"/>
          <w:b/>
          <w:iCs/>
          <w:sz w:val="26"/>
        </w:rPr>
        <w:t xml:space="preserve"> et. al</w:t>
      </w:r>
      <w:r>
        <w:t xml:space="preserve"> Stephan Leibfried and Francis G. Castles, 20</w:t>
      </w:r>
      <w:r w:rsidRPr="00E34918">
        <w:rPr>
          <w:rFonts w:eastAsiaTheme="majorEastAsia" w:cstheme="majorBidi"/>
          <w:b/>
          <w:iCs/>
          <w:sz w:val="26"/>
        </w:rPr>
        <w:t>05</w:t>
      </w:r>
      <w:r>
        <w:t>,</w:t>
      </w:r>
      <w:r w:rsidRPr="00E34918">
        <w:t xml:space="preserve">Herbert Obinger is Assistant Professor at the Centre for Social Policy </w:t>
      </w:r>
      <w:r w:rsidRPr="00E34918">
        <w:rPr>
          <w:sz w:val="16"/>
        </w:rPr>
        <w:t xml:space="preserve">Research, University of Bremen and principal investigator at its TranState Research Centre, Stephan Leibfried is Professor of Social Policy and Social Administration in the Department of Political Science at the University of Bremen and co-initiator of Bremen's TranState Research Centre, Francis G. Castles is Professor of Social and Public Policy at the University of Edinburgh, Cambridge University, Federalism and the Welfare State: New World and European Experiences, </w:t>
      </w:r>
      <w:hyperlink r:id="rId33" w:history="1">
        <w:r w:rsidRPr="00BC62F4">
          <w:rPr>
            <w:rStyle w:val="Hyperlink"/>
            <w:sz w:val="16"/>
          </w:rPr>
          <w:t>http://www.untag-smd.ac.id/files/Perpustakaan_Digital_1/FEDERALISM%20Federalism%20and%20the%20Welfare%20State,%20New%20World%20and%20European%20Experiences.pdf</w:t>
        </w:r>
      </w:hyperlink>
      <w:r>
        <w:rPr>
          <w:sz w:val="16"/>
        </w:rPr>
        <w:t xml:space="preserve">. </w:t>
      </w:r>
      <w:r w:rsidRPr="00E34918">
        <w:rPr>
          <w:szCs w:val="28"/>
          <w:u w:val="single"/>
        </w:rPr>
        <w:t>Note: modified ableist language.</w:t>
      </w:r>
    </w:p>
    <w:p w14:paraId="30ECE0AC" w14:textId="77777777" w:rsidR="00E22F32" w:rsidRPr="00A96308" w:rsidRDefault="00E22F32" w:rsidP="00E22F32">
      <w:pPr>
        <w:rPr>
          <w:sz w:val="16"/>
          <w:u w:val="single"/>
        </w:rPr>
      </w:pPr>
      <w:r w:rsidRPr="00305D80">
        <w:rPr>
          <w:sz w:val="16"/>
          <w:highlight w:val="cyan"/>
        </w:rPr>
        <w:t>F</w:t>
      </w:r>
      <w:r w:rsidRPr="00305D80">
        <w:rPr>
          <w:highlight w:val="cyan"/>
          <w:u w:val="single"/>
        </w:rPr>
        <w:t>ederalism can work against the expansion of social policies by creating an inter-state ‘race to the bottom’</w:t>
      </w:r>
      <w:r w:rsidRPr="00882821">
        <w:rPr>
          <w:u w:val="single"/>
        </w:rPr>
        <w:t xml:space="preserve">. </w:t>
      </w:r>
      <w:r w:rsidRPr="00305D80">
        <w:rPr>
          <w:highlight w:val="cyan"/>
          <w:u w:val="single"/>
        </w:rPr>
        <w:t>State and local governments</w:t>
      </w:r>
      <w:r w:rsidRPr="00E34918">
        <w:rPr>
          <w:sz w:val="16"/>
        </w:rPr>
        <w:t xml:space="preserve">, Paul Peterson argues, </w:t>
      </w:r>
      <w:r w:rsidRPr="00882821">
        <w:rPr>
          <w:u w:val="single"/>
        </w:rPr>
        <w:t xml:space="preserve">will </w:t>
      </w:r>
      <w:r w:rsidRPr="00305D80">
        <w:rPr>
          <w:highlight w:val="cyan"/>
          <w:u w:val="single"/>
        </w:rPr>
        <w:t>lower taxes and benefits to make themselves more attractive to businesses</w:t>
      </w:r>
      <w:r w:rsidRPr="00882821">
        <w:rPr>
          <w:u w:val="single"/>
        </w:rPr>
        <w:t xml:space="preserve"> and affluent families, </w:t>
      </w:r>
      <w:r w:rsidRPr="00305D80">
        <w:rPr>
          <w:highlight w:val="cyan"/>
          <w:u w:val="single"/>
        </w:rPr>
        <w:t xml:space="preserve">and less attractive </w:t>
      </w:r>
      <w:r w:rsidRPr="00A96308">
        <w:rPr>
          <w:u w:val="single"/>
        </w:rPr>
        <w:t xml:space="preserve">to </w:t>
      </w:r>
      <w:r w:rsidRPr="00305D80">
        <w:rPr>
          <w:highlight w:val="cyan"/>
          <w:u w:val="single"/>
        </w:rPr>
        <w:t>poor people who cost more than they pay in taxes</w:t>
      </w:r>
      <w:r w:rsidRPr="00882821">
        <w:rPr>
          <w:u w:val="single"/>
        </w:rPr>
        <w:t>.</w:t>
      </w:r>
      <w:r w:rsidRPr="00E34918">
        <w:rPr>
          <w:sz w:val="16"/>
        </w:rPr>
        <w:t xml:space="preserve">11 David Brian Robertson emphasizes this dynamic in explaining why the US did not enact modern social policies before the New Deal.12 Building on Robertson’s interpretation, Jacob S. Hacker and Paul Pierson suggest that </w:t>
      </w:r>
      <w:r w:rsidRPr="00A96308">
        <w:rPr>
          <w:u w:val="single"/>
        </w:rPr>
        <w:t xml:space="preserve">American </w:t>
      </w:r>
      <w:r w:rsidRPr="00305D80">
        <w:rPr>
          <w:highlight w:val="cyan"/>
          <w:u w:val="single"/>
        </w:rPr>
        <w:t>federalism</w:t>
      </w:r>
      <w:r w:rsidRPr="00A96308">
        <w:rPr>
          <w:u w:val="single"/>
        </w:rPr>
        <w:t xml:space="preserve"> </w:t>
      </w:r>
      <w:r w:rsidRPr="00E34918">
        <w:rPr>
          <w:strike/>
          <w:u w:val="single"/>
        </w:rPr>
        <w:t>retarded</w:t>
      </w:r>
      <w:r>
        <w:rPr>
          <w:u w:val="single"/>
        </w:rPr>
        <w:t>[</w:t>
      </w:r>
      <w:r w:rsidRPr="00305D80">
        <w:rPr>
          <w:highlight w:val="cyan"/>
          <w:u w:val="single"/>
        </w:rPr>
        <w:t>slowed</w:t>
      </w:r>
      <w:r>
        <w:rPr>
          <w:u w:val="single"/>
        </w:rPr>
        <w:t>]</w:t>
      </w:r>
      <w:r w:rsidRPr="00A96308">
        <w:rPr>
          <w:u w:val="single"/>
        </w:rPr>
        <w:t xml:space="preserve"> </w:t>
      </w:r>
      <w:r w:rsidRPr="00305D80">
        <w:rPr>
          <w:highlight w:val="cyan"/>
          <w:u w:val="single"/>
        </w:rPr>
        <w:t>the development of US social policy by accentuating the structural power of business</w:t>
      </w:r>
      <w:r w:rsidRPr="00A96308">
        <w:rPr>
          <w:u w:val="single"/>
        </w:rPr>
        <w:t>,</w:t>
      </w:r>
      <w:r w:rsidRPr="00E34918">
        <w:rPr>
          <w:sz w:val="16"/>
        </w:rPr>
        <w:t xml:space="preserve"> the influence it exercises through the threat of disinvestment.13 The race to the bottom hypothesis has become ever more plausible as capital mobility has increased. Contemporary governors and state legislators travel to Tokyo as well as to New York to attract investment, and they worry about losing jobs to Mexico or China as well as to other states. </w:t>
      </w:r>
      <w:r w:rsidRPr="00A96308">
        <w:rPr>
          <w:u w:val="single"/>
        </w:rPr>
        <w:t>Evidence that poor people actually move in pursuit of larger welfare benefits is mixed: proximity to jobs and relatives appear to be bigger factors</w:t>
      </w:r>
      <w:r w:rsidRPr="00E34918">
        <w:rPr>
          <w:sz w:val="16"/>
        </w:rPr>
        <w:t xml:space="preserve">.14 Similarly, access to labour and markets is more important to business location decisions than state taxes or economic development incentives.15 Even if unfounded, however, the </w:t>
      </w:r>
      <w:r w:rsidRPr="00A96308">
        <w:rPr>
          <w:u w:val="single"/>
        </w:rPr>
        <w:t xml:space="preserve">fear of becoming a ‘welfare magnet’ can still influence the decisions of state policy-makers.16 </w:t>
      </w:r>
      <w:r w:rsidRPr="00305D80">
        <w:rPr>
          <w:highlight w:val="cyan"/>
          <w:u w:val="single"/>
        </w:rPr>
        <w:t xml:space="preserve">Policymakers may keep taxes and benefits low because they believe </w:t>
      </w:r>
      <w:r w:rsidRPr="00A96308">
        <w:rPr>
          <w:u w:val="single"/>
        </w:rPr>
        <w:t xml:space="preserve">that </w:t>
      </w:r>
      <w:r w:rsidRPr="00305D80">
        <w:rPr>
          <w:highlight w:val="cyan"/>
          <w:u w:val="single"/>
        </w:rPr>
        <w:t>doing otherwise will make their states uncompetitive</w:t>
      </w:r>
      <w:r w:rsidRPr="00A96308">
        <w:rPr>
          <w:u w:val="single"/>
        </w:rPr>
        <w:t xml:space="preserve">, regardless of the empirical evidence. </w:t>
      </w:r>
    </w:p>
    <w:p w14:paraId="0A73FAA2" w14:textId="77777777" w:rsidR="00E22F32" w:rsidRPr="005D388F" w:rsidRDefault="00E22F32" w:rsidP="00E22F32"/>
    <w:p w14:paraId="1E62CBA8" w14:textId="77777777" w:rsidR="00E22F32" w:rsidRPr="00FD6897" w:rsidRDefault="00E22F32" w:rsidP="00E22F32"/>
    <w:p w14:paraId="4F2BA55A" w14:textId="77777777" w:rsidR="00E22F32" w:rsidRDefault="00E22F32" w:rsidP="00E22F32">
      <w:pPr>
        <w:pStyle w:val="Heading2"/>
      </w:pPr>
      <w:r>
        <w:t>Devolution-Specific</w:t>
      </w:r>
    </w:p>
    <w:p w14:paraId="587345CF" w14:textId="77777777" w:rsidR="00E22F32" w:rsidRDefault="00E22F32" w:rsidP="00E22F32">
      <w:pPr>
        <w:pStyle w:val="Heading3"/>
      </w:pPr>
      <w:r>
        <w:t>Devolution Fails---2AC</w:t>
      </w:r>
    </w:p>
    <w:p w14:paraId="594A076A" w14:textId="77777777" w:rsidR="00E22F32" w:rsidRDefault="00E22F32" w:rsidP="00E22F32">
      <w:pPr>
        <w:pStyle w:val="Heading4"/>
      </w:pPr>
      <w:r>
        <w:t>Devolution has too many constraints. Different stages of progress, stability, and data.</w:t>
      </w:r>
    </w:p>
    <w:p w14:paraId="080B58F5" w14:textId="77777777" w:rsidR="00E22F32" w:rsidRDefault="00E22F32" w:rsidP="00E22F32">
      <w:r w:rsidRPr="006472CD">
        <w:t xml:space="preserve">Richard P. </w:t>
      </w:r>
      <w:r w:rsidRPr="006472CD">
        <w:rPr>
          <w:rFonts w:eastAsiaTheme="majorEastAsia" w:cstheme="majorBidi"/>
          <w:b/>
          <w:iCs/>
          <w:sz w:val="26"/>
        </w:rPr>
        <w:t>Nathan</w:t>
      </w:r>
      <w:r>
        <w:t xml:space="preserve"> and </w:t>
      </w:r>
      <w:r w:rsidRPr="006472CD">
        <w:t xml:space="preserve">Thomas L. </w:t>
      </w:r>
      <w:r w:rsidRPr="006472CD">
        <w:rPr>
          <w:rFonts w:eastAsiaTheme="majorEastAsia" w:cstheme="majorBidi"/>
          <w:b/>
          <w:iCs/>
          <w:sz w:val="26"/>
        </w:rPr>
        <w:t>Gais</w:t>
      </w:r>
      <w:r w:rsidRPr="006472CD">
        <w:rPr>
          <w:rFonts w:eastAsiaTheme="majorEastAsia" w:cstheme="majorBidi"/>
          <w:bCs/>
          <w:iCs/>
          <w:sz w:val="18"/>
          <w:szCs w:val="15"/>
        </w:rPr>
        <w:t>,</w:t>
      </w:r>
      <w:r>
        <w:rPr>
          <w:rFonts w:eastAsiaTheme="majorEastAsia" w:cstheme="majorBidi"/>
          <w:b/>
          <w:iCs/>
          <w:sz w:val="26"/>
        </w:rPr>
        <w:t xml:space="preserve"> </w:t>
      </w:r>
      <w:r w:rsidRPr="00357EE6">
        <w:t>6-1-20</w:t>
      </w:r>
      <w:r w:rsidRPr="006472CD">
        <w:rPr>
          <w:rFonts w:eastAsiaTheme="majorEastAsia" w:cstheme="majorBidi"/>
          <w:b/>
          <w:iCs/>
          <w:sz w:val="26"/>
        </w:rPr>
        <w:t>01</w:t>
      </w:r>
      <w:r w:rsidRPr="00357EE6">
        <w:t xml:space="preserve">, "Is Devolution Working? Federal and State Roles in Welfare," Brookings, </w:t>
      </w:r>
      <w:hyperlink r:id="rId34" w:history="1">
        <w:r w:rsidRPr="00BC62F4">
          <w:rPr>
            <w:rStyle w:val="Hyperlink"/>
          </w:rPr>
          <w:t>https://www.brookings.edu/articles/is-devolution-working-federal-and-state-roles-in-welfare/</w:t>
        </w:r>
      </w:hyperlink>
    </w:p>
    <w:p w14:paraId="3660749D" w14:textId="77777777" w:rsidR="00E22F32" w:rsidRDefault="00E22F32" w:rsidP="00E22F32">
      <w:pPr>
        <w:rPr>
          <w:sz w:val="16"/>
        </w:rPr>
      </w:pPr>
      <w:r w:rsidRPr="006472CD">
        <w:rPr>
          <w:sz w:val="16"/>
        </w:rPr>
        <w:t xml:space="preserve">In the new world of welfare, two groups need particular attention. One is multi-problem families. The “silos” of governmental bureaucracies make it hard to look across these families’ needs and connect work-related human services, such as child care, job aid, transportation aid, and treatment of drug and alcohol problems, with other services, such as dealing with threats of domestic violence and child abuse. Some efforts to integrate services for these families are impressive, but they are few and far between. The second group needing attention is the working poor—families whose head is working and whose goal is to stay in, and move up in, the labor force. The 1996 welfare reform law allows the use of federal funds to aid adults and children in working-poor families. New efforts under way in many states include informing people about and helping them receive “safety net” benefits (Medicaid and food stamps), as well as providing work-support services like child care, the earned income tax credit, transportation, and job services in a way that avoids stigma and preserves dignity. But, again, progress varies widely by state. </w:t>
      </w:r>
      <w:r w:rsidRPr="00305D80">
        <w:rPr>
          <w:highlight w:val="cyan"/>
          <w:u w:val="single"/>
        </w:rPr>
        <w:t>Three things</w:t>
      </w:r>
      <w:r w:rsidRPr="007F44C3">
        <w:rPr>
          <w:u w:val="single"/>
        </w:rPr>
        <w:t xml:space="preserve"> are </w:t>
      </w:r>
      <w:r w:rsidRPr="00305D80">
        <w:rPr>
          <w:highlight w:val="cyan"/>
          <w:u w:val="single"/>
        </w:rPr>
        <w:t>critical</w:t>
      </w:r>
      <w:r w:rsidRPr="007F44C3">
        <w:rPr>
          <w:u w:val="single"/>
        </w:rPr>
        <w:t xml:space="preserve"> in making the changes </w:t>
      </w:r>
      <w:r w:rsidRPr="00305D80">
        <w:rPr>
          <w:highlight w:val="cyan"/>
          <w:u w:val="single"/>
        </w:rPr>
        <w:t>required</w:t>
      </w:r>
      <w:r w:rsidRPr="006472CD">
        <w:rPr>
          <w:sz w:val="16"/>
        </w:rPr>
        <w:t xml:space="preserve">. </w:t>
      </w:r>
      <w:r w:rsidRPr="007F44C3">
        <w:rPr>
          <w:u w:val="single"/>
        </w:rPr>
        <w:t xml:space="preserve">The </w:t>
      </w:r>
      <w:r w:rsidRPr="00305D80">
        <w:rPr>
          <w:highlight w:val="cyan"/>
          <w:u w:val="single"/>
        </w:rPr>
        <w:t>first is time</w:t>
      </w:r>
      <w:r w:rsidRPr="006472CD">
        <w:rPr>
          <w:sz w:val="16"/>
        </w:rPr>
        <w:t>. States and localities with the most impressive human service systems—</w:t>
      </w:r>
      <w:r w:rsidRPr="007F44C3">
        <w:rPr>
          <w:u w:val="single"/>
        </w:rPr>
        <w:t>Wisconsin, Michigan, Oregon, Riverside County in California—have been working on welfare reform since the 1980s or early 1990s. Even so, they still have many implementation issues to address</w:t>
      </w:r>
      <w:r w:rsidRPr="006472CD">
        <w:rPr>
          <w:sz w:val="16"/>
        </w:rPr>
        <w:t xml:space="preserve">. </w:t>
      </w:r>
      <w:r w:rsidRPr="007F44C3">
        <w:rPr>
          <w:u w:val="single"/>
        </w:rPr>
        <w:t xml:space="preserve">Other </w:t>
      </w:r>
      <w:r w:rsidRPr="00305D80">
        <w:rPr>
          <w:highlight w:val="cyan"/>
          <w:u w:val="single"/>
        </w:rPr>
        <w:t>states may take</w:t>
      </w:r>
      <w:r w:rsidRPr="007F44C3">
        <w:rPr>
          <w:u w:val="single"/>
        </w:rPr>
        <w:t xml:space="preserve"> even </w:t>
      </w:r>
      <w:r w:rsidRPr="00305D80">
        <w:rPr>
          <w:highlight w:val="cyan"/>
          <w:u w:val="single"/>
        </w:rPr>
        <w:t>longer</w:t>
      </w:r>
      <w:r w:rsidRPr="007F44C3">
        <w:rPr>
          <w:u w:val="single"/>
        </w:rPr>
        <w:t xml:space="preserve"> </w:t>
      </w:r>
      <w:r w:rsidRPr="00305D80">
        <w:rPr>
          <w:highlight w:val="cyan"/>
          <w:u w:val="single"/>
        </w:rPr>
        <w:t>because of larger populations, more internal diversity, more autonomous counties or cities, or less professional bureaucracies</w:t>
      </w:r>
      <w:r w:rsidRPr="007F44C3">
        <w:rPr>
          <w:u w:val="single"/>
        </w:rPr>
        <w:t>.</w:t>
      </w:r>
      <w:r>
        <w:rPr>
          <w:u w:val="single"/>
        </w:rPr>
        <w:t xml:space="preserve"> </w:t>
      </w:r>
      <w:r w:rsidRPr="00305D80">
        <w:rPr>
          <w:highlight w:val="cyan"/>
          <w:u w:val="single"/>
        </w:rPr>
        <w:t>Second,</w:t>
      </w:r>
      <w:r w:rsidRPr="007F44C3">
        <w:rPr>
          <w:u w:val="single"/>
        </w:rPr>
        <w:t xml:space="preserve"> devolution demands </w:t>
      </w:r>
      <w:r w:rsidRPr="00305D80">
        <w:rPr>
          <w:highlight w:val="cyan"/>
          <w:u w:val="single"/>
        </w:rPr>
        <w:t>stability in rules and funding</w:t>
      </w:r>
      <w:r w:rsidRPr="006472CD">
        <w:rPr>
          <w:sz w:val="16"/>
        </w:rPr>
        <w:t xml:space="preserve">. </w:t>
      </w:r>
      <w:r w:rsidRPr="00357EE6">
        <w:rPr>
          <w:u w:val="single"/>
        </w:rPr>
        <w:t>States and localities are making extremely complex institutional connections through</w:t>
      </w:r>
      <w:r w:rsidRPr="006472CD">
        <w:rPr>
          <w:sz w:val="16"/>
        </w:rPr>
        <w:t xml:space="preserve"> </w:t>
      </w:r>
      <w:r w:rsidRPr="00357EE6">
        <w:rPr>
          <w:u w:val="single"/>
        </w:rPr>
        <w:t>contracts and interagency agreements</w:t>
      </w:r>
      <w:r w:rsidRPr="006472CD">
        <w:rPr>
          <w:sz w:val="16"/>
        </w:rPr>
        <w:t xml:space="preserve">, creating </w:t>
      </w:r>
      <w:r w:rsidRPr="00357EE6">
        <w:rPr>
          <w:u w:val="single"/>
        </w:rPr>
        <w:t xml:space="preserve">expensive information systems, and </w:t>
      </w:r>
      <w:r w:rsidRPr="00305D80">
        <w:rPr>
          <w:highlight w:val="cyan"/>
          <w:u w:val="single"/>
        </w:rPr>
        <w:t>implementing vast training</w:t>
      </w:r>
      <w:r w:rsidRPr="00357EE6">
        <w:rPr>
          <w:u w:val="single"/>
        </w:rPr>
        <w:t xml:space="preserve"> and retraining </w:t>
      </w:r>
      <w:r w:rsidRPr="00305D80">
        <w:rPr>
          <w:highlight w:val="cyan"/>
          <w:u w:val="single"/>
        </w:rPr>
        <w:t>programs</w:t>
      </w:r>
      <w:r w:rsidRPr="006472CD">
        <w:rPr>
          <w:sz w:val="16"/>
        </w:rPr>
        <w:t>—all things that</w:t>
      </w:r>
      <w:r w:rsidRPr="007F44C3">
        <w:rPr>
          <w:u w:val="single"/>
        </w:rPr>
        <w:t xml:space="preserve"> </w:t>
      </w:r>
      <w:r w:rsidRPr="00305D80">
        <w:rPr>
          <w:highlight w:val="cyan"/>
          <w:u w:val="single"/>
        </w:rPr>
        <w:t>can be upended by unexpected changes in rules and funding. Rapid innovation and thorough planning at the periphery demands continuity at the center.</w:t>
      </w:r>
      <w:r>
        <w:rPr>
          <w:u w:val="single"/>
        </w:rPr>
        <w:t xml:space="preserve"> </w:t>
      </w:r>
      <w:r w:rsidRPr="00305D80">
        <w:rPr>
          <w:highlight w:val="cyan"/>
          <w:u w:val="single"/>
        </w:rPr>
        <w:t>Third, devolution requires visibility</w:t>
      </w:r>
      <w:r w:rsidRPr="007F44C3">
        <w:rPr>
          <w:u w:val="single"/>
        </w:rPr>
        <w:t xml:space="preserve"> for the whole range of families that the new welfare is expected to serve</w:t>
      </w:r>
      <w:r w:rsidRPr="006472CD">
        <w:rPr>
          <w:sz w:val="16"/>
        </w:rPr>
        <w:t xml:space="preserve"> and </w:t>
      </w:r>
      <w:r w:rsidRPr="007F44C3">
        <w:rPr>
          <w:u w:val="single"/>
        </w:rPr>
        <w:t>at the level where service systems and policies are being formulated</w:t>
      </w:r>
      <w:r w:rsidRPr="006472CD">
        <w:rPr>
          <w:sz w:val="16"/>
        </w:rPr>
        <w:t xml:space="preserve">. If states and localities are to be accountable not just to the relatively few people on the cash assistance rolls but to the many working-poor and low-income families, </w:t>
      </w:r>
      <w:r w:rsidRPr="007F44C3">
        <w:rPr>
          <w:u w:val="single"/>
        </w:rPr>
        <w:t xml:space="preserve">more and </w:t>
      </w:r>
      <w:r w:rsidRPr="00305D80">
        <w:rPr>
          <w:highlight w:val="cyan"/>
          <w:u w:val="single"/>
        </w:rPr>
        <w:t>timely information is needed about the economic status of all such families</w:t>
      </w:r>
      <w:r w:rsidRPr="007F44C3">
        <w:rPr>
          <w:u w:val="single"/>
        </w:rPr>
        <w:t>, even down to the county level</w:t>
      </w:r>
      <w:r w:rsidRPr="00305D80">
        <w:rPr>
          <w:highlight w:val="cyan"/>
          <w:u w:val="single"/>
        </w:rPr>
        <w:t>. Local info</w:t>
      </w:r>
      <w:r w:rsidRPr="007F44C3">
        <w:rPr>
          <w:u w:val="single"/>
        </w:rPr>
        <w:t>rmation of this sort does not now exist</w:t>
      </w:r>
      <w:r w:rsidRPr="006472CD">
        <w:rPr>
          <w:sz w:val="16"/>
        </w:rPr>
        <w:t>, and thus a major piece of an adaptable and accountable devolution initiative is still largely missing. Diversity may be the name of the game for shaping and implementing social policies in American federalism, but effective diversity needs stability at the top and information at the bottom.</w:t>
      </w:r>
    </w:p>
    <w:p w14:paraId="2D667B0F" w14:textId="77777777" w:rsidR="00E22F32" w:rsidRPr="00E91C0A" w:rsidRDefault="00E22F32" w:rsidP="00E22F32"/>
    <w:p w14:paraId="4F8BC7FD" w14:textId="77777777" w:rsidR="00E22F32" w:rsidRDefault="00E22F32" w:rsidP="00E22F32">
      <w:pPr>
        <w:rPr>
          <w:rStyle w:val="Style13ptBold"/>
        </w:rPr>
      </w:pPr>
    </w:p>
    <w:p w14:paraId="40841112" w14:textId="77777777" w:rsidR="00E22F32" w:rsidRPr="00D35F76" w:rsidRDefault="00E22F32" w:rsidP="00E22F32">
      <w:pPr>
        <w:pStyle w:val="Heading4"/>
        <w:rPr>
          <w:rStyle w:val="Style13ptBold"/>
          <w:b/>
          <w:bCs w:val="0"/>
        </w:rPr>
      </w:pPr>
      <w:r w:rsidRPr="00D35F76">
        <w:rPr>
          <w:rStyle w:val="Style13ptBold"/>
          <w:b/>
          <w:bCs w:val="0"/>
        </w:rPr>
        <w:t>States won’t enforce the CP</w:t>
      </w:r>
    </w:p>
    <w:p w14:paraId="258FC96A" w14:textId="77777777" w:rsidR="00E22F32" w:rsidRDefault="00E22F32" w:rsidP="00E22F32">
      <w:r>
        <w:rPr>
          <w:rStyle w:val="Style13ptBold"/>
        </w:rPr>
        <w:t xml:space="preserve">Stark ‘04 -- </w:t>
      </w:r>
      <w:r>
        <w:t xml:space="preserve">Kirk Stark is the Barrall Family Professor of Tax Law and Policy.  He teaches Federal Income Taxation, Taxation &amp; Distributive Justice, State and Local Taxation, and the first-year Property course. Professor Stark’s research focuses on taxation and public finance, with an emphasis on state and local tax policy and U.S. fiscal federalism ("Fiscal Federalism and Tax Progressivity: Should the Federal Income Tax Encourage State and Local Redistribution," </w:t>
      </w:r>
      <w:r w:rsidRPr="00AF6F9C">
        <w:rPr>
          <w:i/>
          <w:iCs/>
        </w:rPr>
        <w:t>UCLA Law Review 51</w:t>
      </w:r>
      <w:r>
        <w:t>, no. 5 (June 2004): 1389-1436 // lianamalish)</w:t>
      </w:r>
    </w:p>
    <w:p w14:paraId="182EB43D" w14:textId="77777777" w:rsidR="00E22F32" w:rsidRPr="00AF6F9C" w:rsidRDefault="00E22F32" w:rsidP="00E22F32">
      <w:pPr>
        <w:rPr>
          <w:sz w:val="16"/>
        </w:rPr>
      </w:pPr>
      <w:r w:rsidRPr="00AF6F9C">
        <w:rPr>
          <w:sz w:val="16"/>
        </w:rPr>
        <w:t xml:space="preserve">Working from the core insights of the Tiebout hypothesis, </w:t>
      </w:r>
      <w:r w:rsidRPr="008217CC">
        <w:rPr>
          <w:u w:val="single"/>
        </w:rPr>
        <w:t xml:space="preserve">public finance </w:t>
      </w:r>
      <w:r w:rsidRPr="00305D80">
        <w:rPr>
          <w:highlight w:val="cyan"/>
          <w:u w:val="single"/>
        </w:rPr>
        <w:t>economists</w:t>
      </w:r>
      <w:r w:rsidRPr="008217CC">
        <w:rPr>
          <w:u w:val="single"/>
        </w:rPr>
        <w:t xml:space="preserve"> have traditionally </w:t>
      </w:r>
      <w:r w:rsidRPr="00305D80">
        <w:rPr>
          <w:highlight w:val="cyan"/>
          <w:u w:val="single"/>
        </w:rPr>
        <w:t>asserted</w:t>
      </w:r>
      <w:r w:rsidRPr="008217CC">
        <w:rPr>
          <w:u w:val="single"/>
        </w:rPr>
        <w:t xml:space="preserve"> that </w:t>
      </w:r>
      <w:r w:rsidRPr="00305D80">
        <w:rPr>
          <w:rStyle w:val="Emphasis"/>
          <w:highlight w:val="cyan"/>
        </w:rPr>
        <w:t>all redistributive policies</w:t>
      </w:r>
      <w:r w:rsidRPr="00305D80">
        <w:rPr>
          <w:highlight w:val="cyan"/>
          <w:u w:val="single"/>
        </w:rPr>
        <w:t xml:space="preserve"> should be concentrated at</w:t>
      </w:r>
      <w:r w:rsidRPr="008217CC">
        <w:rPr>
          <w:u w:val="single"/>
        </w:rPr>
        <w:t xml:space="preserve"> the </w:t>
      </w:r>
      <w:r w:rsidRPr="00305D80">
        <w:rPr>
          <w:rStyle w:val="Emphasis"/>
          <w:highlight w:val="cyan"/>
        </w:rPr>
        <w:t>most centralized</w:t>
      </w:r>
      <w:r w:rsidRPr="00305D80">
        <w:rPr>
          <w:highlight w:val="cyan"/>
          <w:u w:val="single"/>
        </w:rPr>
        <w:t xml:space="preserve"> level of government</w:t>
      </w:r>
      <w:r w:rsidRPr="00AF6F9C">
        <w:rPr>
          <w:sz w:val="16"/>
        </w:rPr>
        <w:t xml:space="preserve">. The reasons </w:t>
      </w:r>
      <w:r w:rsidRPr="008217CC">
        <w:rPr>
          <w:u w:val="single"/>
        </w:rPr>
        <w:t xml:space="preserve">behind this </w:t>
      </w:r>
      <w:r w:rsidRPr="00305D80">
        <w:rPr>
          <w:rStyle w:val="Emphasis"/>
          <w:highlight w:val="cyan"/>
        </w:rPr>
        <w:t>central canon of fiscal federalism</w:t>
      </w:r>
      <w:r w:rsidRPr="008217CC">
        <w:rPr>
          <w:u w:val="single"/>
        </w:rPr>
        <w:t xml:space="preserve"> are straightforward. One </w:t>
      </w:r>
      <w:r w:rsidRPr="00305D80">
        <w:rPr>
          <w:highlight w:val="cyan"/>
          <w:u w:val="single"/>
        </w:rPr>
        <w:t>concern</w:t>
      </w:r>
      <w:r w:rsidRPr="008217CC">
        <w:rPr>
          <w:u w:val="single"/>
        </w:rPr>
        <w:t xml:space="preserve"> is that </w:t>
      </w:r>
      <w:r w:rsidRPr="00305D80">
        <w:rPr>
          <w:highlight w:val="cyan"/>
          <w:u w:val="single"/>
        </w:rPr>
        <w:t>redistribution</w:t>
      </w:r>
      <w:r w:rsidRPr="008217CC">
        <w:rPr>
          <w:u w:val="single"/>
        </w:rPr>
        <w:t xml:space="preserve"> undertaken </w:t>
      </w:r>
      <w:r w:rsidRPr="00305D80">
        <w:rPr>
          <w:highlight w:val="cyan"/>
          <w:u w:val="single"/>
        </w:rPr>
        <w:t>by state</w:t>
      </w:r>
      <w:r w:rsidRPr="008217CC">
        <w:rPr>
          <w:u w:val="single"/>
        </w:rPr>
        <w:t xml:space="preserve"> and local </w:t>
      </w:r>
      <w:r w:rsidRPr="00305D80">
        <w:rPr>
          <w:highlight w:val="cyan"/>
          <w:u w:val="single"/>
        </w:rPr>
        <w:t>governments creates</w:t>
      </w:r>
      <w:r w:rsidRPr="008217CC">
        <w:rPr>
          <w:u w:val="single"/>
        </w:rPr>
        <w:t xml:space="preserve"> pecuniary </w:t>
      </w:r>
      <w:r w:rsidRPr="00305D80">
        <w:rPr>
          <w:highlight w:val="cyan"/>
          <w:u w:val="single"/>
        </w:rPr>
        <w:t>incentives for strategic migration</w:t>
      </w:r>
      <w:r w:rsidRPr="008217CC">
        <w:rPr>
          <w:u w:val="single"/>
        </w:rPr>
        <w:t xml:space="preserve">. Where state and local governments redistribute wealth, there is a fear that both the </w:t>
      </w:r>
      <w:r w:rsidRPr="00305D80">
        <w:rPr>
          <w:highlight w:val="cyan"/>
          <w:u w:val="single"/>
        </w:rPr>
        <w:t>rich and the poor</w:t>
      </w:r>
      <w:r w:rsidRPr="008217CC">
        <w:rPr>
          <w:u w:val="single"/>
        </w:rPr>
        <w:t xml:space="preserve"> will relocate to </w:t>
      </w:r>
      <w:r w:rsidRPr="00305D80">
        <w:rPr>
          <w:highlight w:val="cyan"/>
          <w:u w:val="single"/>
        </w:rPr>
        <w:t>escape</w:t>
      </w:r>
      <w:r w:rsidRPr="008217CC">
        <w:rPr>
          <w:u w:val="single"/>
        </w:rPr>
        <w:t xml:space="preserve"> or take advantage of redistribution</w:t>
      </w:r>
      <w:r w:rsidRPr="00AF6F9C">
        <w:rPr>
          <w:sz w:val="16"/>
        </w:rPr>
        <w:t xml:space="preserve">. From an efficiency perspective, the costs incurred in these movements represent a deadweight loss. Another concern is that relying on </w:t>
      </w:r>
      <w:r w:rsidRPr="00305D80">
        <w:rPr>
          <w:highlight w:val="cyan"/>
          <w:u w:val="single"/>
        </w:rPr>
        <w:t>subnational governments</w:t>
      </w:r>
      <w:r w:rsidRPr="008217CC">
        <w:rPr>
          <w:u w:val="single"/>
        </w:rPr>
        <w:t xml:space="preserve"> to redistribute wealth </w:t>
      </w:r>
      <w:r w:rsidRPr="00305D80">
        <w:rPr>
          <w:highlight w:val="cyan"/>
          <w:u w:val="single"/>
        </w:rPr>
        <w:t>will result in too little redistribution</w:t>
      </w:r>
      <w:r w:rsidRPr="008217CC">
        <w:rPr>
          <w:u w:val="single"/>
        </w:rPr>
        <w:t>. In effect, redistributive policies undertaken by state or local governments are likely to create spillover benefits for other jurisdictions, causing the redistributing jurisdiction, which is unable to internalize all of the policy's benefits, to provide too little redistribution. These problems may be avoided by centralizing redistributive policies at the highest level of government.</w:t>
      </w:r>
      <w:r w:rsidRPr="00AF6F9C">
        <w:rPr>
          <w:sz w:val="16"/>
        </w:rPr>
        <w:t xml:space="preserve"> This federal assumption of redistributive policies, centralists argue, would not only avoid the pitfalls described above but would also help to foster a more efficient provision of local public goods.</w:t>
      </w:r>
    </w:p>
    <w:p w14:paraId="52C53BA3" w14:textId="77777777" w:rsidR="00E22F32" w:rsidRPr="005A6204" w:rsidRDefault="00E22F32" w:rsidP="00E22F32"/>
    <w:p w14:paraId="738DADE2" w14:textId="77777777" w:rsidR="00E22F32" w:rsidRPr="00E91C0A" w:rsidRDefault="00E22F32" w:rsidP="00E22F32"/>
    <w:p w14:paraId="1D54B6DB" w14:textId="77777777" w:rsidR="00E22F32" w:rsidRDefault="00E22F32" w:rsidP="00E22F32">
      <w:pPr>
        <w:pStyle w:val="Heading4"/>
      </w:pPr>
      <w:r>
        <w:t>States’ priorities don’t align with devolution – they can’t handle it carefully enough</w:t>
      </w:r>
    </w:p>
    <w:p w14:paraId="55F7BDDC" w14:textId="77777777" w:rsidR="00E22F32" w:rsidRDefault="00E22F32" w:rsidP="00E22F32">
      <w:r w:rsidRPr="00D639F5">
        <w:rPr>
          <w:rFonts w:eastAsiaTheme="majorEastAsia" w:cstheme="majorBidi"/>
          <w:b/>
          <w:iCs/>
          <w:sz w:val="26"/>
        </w:rPr>
        <w:t>Sawicky 2000</w:t>
      </w:r>
      <w:r>
        <w:t xml:space="preserve"> (</w:t>
      </w:r>
      <w:r w:rsidRPr="009B58B9">
        <w:t>Max B.</w:t>
      </w:r>
      <w:r>
        <w:t xml:space="preserve"> Sawicky, e</w:t>
      </w:r>
      <w:r w:rsidRPr="009B58B9">
        <w:t>conomist,</w:t>
      </w:r>
      <w:r>
        <w:t xml:space="preserve"> </w:t>
      </w:r>
      <w:r w:rsidRPr="009B58B9">
        <w:t>and writer in Virginia. He received his B.A. in English literature from Rutgers University, and his master’s and Ph.D. in economics at the University of Maryland/College Park. His principal areas of research and interest include the Federal budget, state and local finance, fiscal federalism, the economics of taxation, and privatization.</w:t>
      </w:r>
      <w:r>
        <w:t xml:space="preserve"> January 2000</w:t>
      </w:r>
      <w:r w:rsidRPr="009B58B9">
        <w:t>, "The End of Welfare? Consequences of Federal Devolution for the Nation," Economic Policy Institute, https://www.epi.org/publication/books_endofwelfare/Accessed</w:t>
      </w:r>
      <w:r>
        <w:t xml:space="preserve"> July 24, 2023) sns</w:t>
      </w:r>
    </w:p>
    <w:p w14:paraId="1C3B73A5" w14:textId="77777777" w:rsidR="00E22F32" w:rsidRPr="00D639F5" w:rsidRDefault="00E22F32" w:rsidP="00E22F32">
      <w:pPr>
        <w:rPr>
          <w:sz w:val="16"/>
        </w:rPr>
      </w:pPr>
      <w:r w:rsidRPr="00D639F5">
        <w:rPr>
          <w:rStyle w:val="Emphasis"/>
          <w:highlight w:val="cyan"/>
        </w:rPr>
        <w:t>States</w:t>
      </w:r>
      <w:r w:rsidRPr="00D639F5">
        <w:rPr>
          <w:rStyle w:val="Emphasis"/>
        </w:rPr>
        <w:t xml:space="preserve"> </w:t>
      </w:r>
      <w:r w:rsidRPr="00D639F5">
        <w:rPr>
          <w:rStyle w:val="StyleUnderline"/>
        </w:rPr>
        <w:t xml:space="preserve">will increasingly take center stage in U.S. social policy as devolution proceeds. A basic </w:t>
      </w:r>
      <w:r w:rsidRPr="00D639F5">
        <w:rPr>
          <w:rStyle w:val="Emphasis"/>
          <w:highlight w:val="cyan"/>
        </w:rPr>
        <w:t>task</w:t>
      </w:r>
      <w:r w:rsidRPr="00D639F5">
        <w:rPr>
          <w:rStyle w:val="Emphasis"/>
        </w:rPr>
        <w:t xml:space="preserve"> will be the finance of </w:t>
      </w:r>
      <w:r w:rsidRPr="00D639F5">
        <w:rPr>
          <w:rStyle w:val="Emphasis"/>
          <w:highlight w:val="cyan"/>
        </w:rPr>
        <w:t>existing commitments,</w:t>
      </w:r>
      <w:r w:rsidRPr="00D639F5">
        <w:rPr>
          <w:rStyle w:val="Emphasis"/>
        </w:rPr>
        <w:t xml:space="preserve"> </w:t>
      </w:r>
      <w:r w:rsidRPr="00D639F5">
        <w:rPr>
          <w:rStyle w:val="StyleUnderline"/>
        </w:rPr>
        <w:t xml:space="preserve">not to mention the </w:t>
      </w:r>
      <w:r w:rsidRPr="00D639F5">
        <w:rPr>
          <w:rStyle w:val="Emphasis"/>
          <w:highlight w:val="cyan"/>
        </w:rPr>
        <w:t>new responsibilities assigned by the</w:t>
      </w:r>
      <w:r w:rsidRPr="00D639F5">
        <w:rPr>
          <w:rStyle w:val="Emphasis"/>
        </w:rPr>
        <w:t xml:space="preserve"> national </w:t>
      </w:r>
      <w:r w:rsidRPr="00D639F5">
        <w:rPr>
          <w:rStyle w:val="Emphasis"/>
          <w:highlight w:val="cyan"/>
        </w:rPr>
        <w:t>government.</w:t>
      </w:r>
      <w:r w:rsidRPr="00D639F5">
        <w:rPr>
          <w:rStyle w:val="Emphasis"/>
        </w:rPr>
        <w:t xml:space="preserve"> </w:t>
      </w:r>
      <w:r w:rsidRPr="00D639F5">
        <w:rPr>
          <w:rStyle w:val="StyleUnderline"/>
        </w:rPr>
        <w:t xml:space="preserve">A basic finding in these studies is that state economies can accommodate these challenges to a great extent, and </w:t>
      </w:r>
      <w:r w:rsidRPr="00D639F5">
        <w:rPr>
          <w:rStyle w:val="StyleUnderline"/>
          <w:highlight w:val="cyan"/>
        </w:rPr>
        <w:t>state</w:t>
      </w:r>
      <w:r w:rsidRPr="00D639F5">
        <w:rPr>
          <w:rStyle w:val="StyleUnderline"/>
        </w:rPr>
        <w:t xml:space="preserve"> governments have the capacity and tools to cope, but the recent reform of welfare remains problematic</w:t>
      </w:r>
      <w:r w:rsidRPr="00D639F5">
        <w:rPr>
          <w:sz w:val="16"/>
        </w:rPr>
        <w:t xml:space="preserve">. </w:t>
      </w:r>
      <w:r w:rsidRPr="00D639F5">
        <w:rPr>
          <w:rStyle w:val="StyleUnderline"/>
        </w:rPr>
        <w:t xml:space="preserve">A similar </w:t>
      </w:r>
      <w:r w:rsidRPr="00D639F5">
        <w:rPr>
          <w:rStyle w:val="Emphasis"/>
          <w:highlight w:val="cyan"/>
        </w:rPr>
        <w:t>reform of health</w:t>
      </w:r>
      <w:r w:rsidRPr="00D639F5">
        <w:rPr>
          <w:rStyle w:val="Emphasis"/>
        </w:rPr>
        <w:t xml:space="preserve"> care could </w:t>
      </w:r>
      <w:r w:rsidRPr="00D639F5">
        <w:rPr>
          <w:rStyle w:val="Emphasis"/>
          <w:highlight w:val="cyan"/>
        </w:rPr>
        <w:t>substantially heighten the risks and</w:t>
      </w:r>
      <w:r w:rsidRPr="00D639F5">
        <w:rPr>
          <w:rStyle w:val="Emphasis"/>
        </w:rPr>
        <w:t xml:space="preserve"> potential </w:t>
      </w:r>
      <w:r w:rsidRPr="00D639F5">
        <w:rPr>
          <w:rStyle w:val="Emphasis"/>
          <w:highlight w:val="cyan"/>
        </w:rPr>
        <w:t>problems faced by</w:t>
      </w:r>
      <w:r w:rsidRPr="00D639F5">
        <w:rPr>
          <w:rStyle w:val="Emphasis"/>
        </w:rPr>
        <w:t xml:space="preserve"> the </w:t>
      </w:r>
      <w:r w:rsidRPr="00D639F5">
        <w:rPr>
          <w:rStyle w:val="Emphasis"/>
          <w:highlight w:val="cyan"/>
        </w:rPr>
        <w:t>federal system</w:t>
      </w:r>
      <w:r w:rsidRPr="00D639F5">
        <w:rPr>
          <w:rStyle w:val="StyleUnderline"/>
        </w:rPr>
        <w:t xml:space="preserve"> in the future. As this is being written, state fiscal conditions are sunny and the national economy is steaming along.</w:t>
      </w:r>
      <w:r w:rsidRPr="00D639F5">
        <w:rPr>
          <w:sz w:val="16"/>
        </w:rPr>
        <w:t xml:space="preserve"> </w:t>
      </w:r>
      <w:r w:rsidRPr="00D639F5">
        <w:rPr>
          <w:rStyle w:val="Emphasis"/>
        </w:rPr>
        <w:t>How devolution will work under less favorable circumstances remains to be seen.</w:t>
      </w:r>
      <w:r w:rsidRPr="00D639F5">
        <w:rPr>
          <w:rStyle w:val="StyleUnderline"/>
        </w:rPr>
        <w:t xml:space="preserve"> National policy-makers in Congress and the Administration would do well to monitor the welfare reform</w:t>
      </w:r>
      <w:r w:rsidRPr="00D639F5">
        <w:rPr>
          <w:sz w:val="16"/>
        </w:rPr>
        <w:t xml:space="preserve"> </w:t>
      </w:r>
      <w:r w:rsidRPr="00D639F5">
        <w:rPr>
          <w:rStyle w:val="StyleUnderline"/>
        </w:rPr>
        <w:t>process closely</w:t>
      </w:r>
      <w:r w:rsidRPr="00D639F5">
        <w:rPr>
          <w:sz w:val="16"/>
        </w:rPr>
        <w:t xml:space="preserve">, particularly in terms of the fate of those who leave, are removed from, or decline to join the welfare rolls. They should keep an eye open for signs of competitive pressure on state tax systems. They should give renewed consideration to opportunities for public investment that have been neglected in the past. </w:t>
      </w:r>
      <w:r w:rsidRPr="00D639F5">
        <w:rPr>
          <w:rStyle w:val="Emphasis"/>
          <w:highlight w:val="cyan"/>
        </w:rPr>
        <w:t>State governments need to heighten their focus on</w:t>
      </w:r>
      <w:r w:rsidRPr="00D639F5">
        <w:rPr>
          <w:rStyle w:val="StyleUnderline"/>
        </w:rPr>
        <w:t xml:space="preserve"> the problem of </w:t>
      </w:r>
      <w:r w:rsidRPr="00D639F5">
        <w:rPr>
          <w:rStyle w:val="Emphasis"/>
          <w:highlight w:val="cyan"/>
        </w:rPr>
        <w:t>fiscal disparities</w:t>
      </w:r>
      <w:r w:rsidRPr="00D639F5">
        <w:rPr>
          <w:rStyle w:val="StyleUnderline"/>
        </w:rPr>
        <w:t>, which a variety of factors could exacerbate in the future.</w:t>
      </w:r>
      <w:r w:rsidRPr="00D639F5">
        <w:rPr>
          <w:sz w:val="16"/>
        </w:rPr>
        <w:t xml:space="preserve"> They also need to look forward in terms of the future revenue needs implied by the current or prospective policies and reforms voters desire. An obvious threat deserving preparation in the form of ‘rainy-day’ funds is the onset of the next recession. In the specific, active field of welfare reform, </w:t>
      </w:r>
      <w:r w:rsidRPr="00D639F5">
        <w:rPr>
          <w:rStyle w:val="Emphasis"/>
          <w:highlight w:val="cyan"/>
        </w:rPr>
        <w:t>states</w:t>
      </w:r>
      <w:r w:rsidRPr="00D639F5">
        <w:rPr>
          <w:rStyle w:val="Emphasis"/>
        </w:rPr>
        <w:t xml:space="preserve"> </w:t>
      </w:r>
      <w:r w:rsidRPr="00D639F5">
        <w:rPr>
          <w:rStyle w:val="StyleUnderline"/>
        </w:rPr>
        <w:t xml:space="preserve">need to </w:t>
      </w:r>
      <w:r w:rsidRPr="00D639F5">
        <w:rPr>
          <w:rStyle w:val="Emphasis"/>
          <w:highlight w:val="cyan"/>
        </w:rPr>
        <w:t>emphasize</w:t>
      </w:r>
      <w:r w:rsidRPr="00D639F5">
        <w:rPr>
          <w:rStyle w:val="StyleUnderline"/>
          <w:highlight w:val="cyan"/>
        </w:rPr>
        <w:t xml:space="preserve"> t</w:t>
      </w:r>
      <w:r w:rsidRPr="00D639F5">
        <w:rPr>
          <w:rStyle w:val="StyleUnderline"/>
        </w:rPr>
        <w:t xml:space="preserve">he objective of reducing poverty as the goal of welfare reform, not the </w:t>
      </w:r>
      <w:r w:rsidRPr="00D639F5">
        <w:rPr>
          <w:rStyle w:val="Emphasis"/>
          <w:highlight w:val="cyan"/>
        </w:rPr>
        <w:t>mere</w:t>
      </w:r>
      <w:r w:rsidRPr="00D639F5">
        <w:rPr>
          <w:rStyle w:val="Emphasis"/>
        </w:rPr>
        <w:t xml:space="preserve"> </w:t>
      </w:r>
      <w:r w:rsidRPr="00D639F5">
        <w:rPr>
          <w:rStyle w:val="Emphasis"/>
          <w:highlight w:val="cyan"/>
        </w:rPr>
        <w:t>reduction of caseloads</w:t>
      </w:r>
      <w:r w:rsidRPr="00D639F5">
        <w:rPr>
          <w:rStyle w:val="StyleUnderline"/>
        </w:rPr>
        <w:t>. Insofar as education is viewed as a solution to poverty, fiscal equalization is an essential task.</w:t>
      </w:r>
      <w:r w:rsidRPr="00D639F5">
        <w:rPr>
          <w:sz w:val="16"/>
        </w:rPr>
        <w:t xml:space="preserve"> </w:t>
      </w:r>
      <w:r w:rsidRPr="00D639F5">
        <w:rPr>
          <w:rStyle w:val="StyleUnderline"/>
        </w:rPr>
        <w:t xml:space="preserve">States also need to be alert to the social and fiscal costs associated with fiscal disparities, or (in the specific area of welfare reform) caseload reduction, so that the true costs and benefits of diverse policy options may be seen clearly and understood. If </w:t>
      </w:r>
      <w:r w:rsidRPr="00D639F5">
        <w:rPr>
          <w:rStyle w:val="Emphasis"/>
          <w:highlight w:val="cyan"/>
        </w:rPr>
        <w:t>federalism is a laboratory</w:t>
      </w:r>
      <w:r w:rsidRPr="00D639F5">
        <w:rPr>
          <w:rStyle w:val="StyleUnderline"/>
          <w:highlight w:val="cyan"/>
        </w:rPr>
        <w:t>,</w:t>
      </w:r>
      <w:r w:rsidRPr="00D639F5">
        <w:rPr>
          <w:rStyle w:val="StyleUnderline"/>
        </w:rPr>
        <w:t xml:space="preserve"> </w:t>
      </w:r>
      <w:r w:rsidRPr="00D639F5">
        <w:rPr>
          <w:rStyle w:val="Emphasis"/>
          <w:highlight w:val="cyan"/>
        </w:rPr>
        <w:t>the devolution experiment requires safety goggles</w:t>
      </w:r>
      <w:r w:rsidRPr="00D639F5">
        <w:rPr>
          <w:rStyle w:val="StyleUnderline"/>
        </w:rPr>
        <w:t>.</w:t>
      </w:r>
      <w:r w:rsidRPr="00D639F5">
        <w:rPr>
          <w:sz w:val="16"/>
        </w:rPr>
        <w:t xml:space="preserve"> At the very least, devolution ought to be an experiment that affords us a learning experience, so that policy achievements can be replicated, and mistakes not repeated. We hope that readers who observe, participate in, or are the objects of this experiment will benefit from this book.</w:t>
      </w:r>
    </w:p>
    <w:p w14:paraId="2FD048CD" w14:textId="77777777" w:rsidR="00E22F32" w:rsidRDefault="00E22F32" w:rsidP="00E22F32">
      <w:pPr>
        <w:pStyle w:val="Heading3"/>
      </w:pPr>
      <w:r>
        <w:t>Devolution Fails---Empirics---2AC</w:t>
      </w:r>
    </w:p>
    <w:p w14:paraId="64859B5D" w14:textId="77777777" w:rsidR="00E22F32" w:rsidRDefault="00E22F32" w:rsidP="00E22F32">
      <w:pPr>
        <w:pStyle w:val="Heading4"/>
      </w:pPr>
      <w:r>
        <w:t>Devolution fails – TANF proves.</w:t>
      </w:r>
    </w:p>
    <w:p w14:paraId="74A63625" w14:textId="77777777" w:rsidR="00E22F32" w:rsidRDefault="00E22F32" w:rsidP="00E22F32">
      <w:r>
        <w:rPr>
          <w:rStyle w:val="Style13ptBold"/>
        </w:rPr>
        <w:t xml:space="preserve">Riedl 21 -- </w:t>
      </w:r>
      <w:r w:rsidRPr="00D26440">
        <w:t>Brian Riedl is a senior fellow at the Manhattan Institute, focusing on budget, tax, and economic policy. Riedl holds a bachelor’s degree in economics and political science from the University of Wisconsin and a master’s degree in public affairs from Princeton University</w:t>
      </w:r>
      <w:r>
        <w:t xml:space="preserve"> (“Devolution: Four Proposals to Empower States and Reduce Washington’s Political Strife,” </w:t>
      </w:r>
      <w:r>
        <w:rPr>
          <w:i/>
          <w:iCs/>
        </w:rPr>
        <w:t>Manhattan Institute</w:t>
      </w:r>
      <w:r>
        <w:t>, April 15</w:t>
      </w:r>
      <w:r w:rsidRPr="00D26440">
        <w:rPr>
          <w:vertAlign w:val="superscript"/>
        </w:rPr>
        <w:t>th</w:t>
      </w:r>
      <w:r>
        <w:t xml:space="preserve">, Available online at </w:t>
      </w:r>
      <w:hyperlink r:id="rId35" w:history="1">
        <w:r w:rsidRPr="002E7EF7">
          <w:rPr>
            <w:rStyle w:val="Hyperlink"/>
          </w:rPr>
          <w:t>https://manhattan.institute/article/devolution-four-proposals-to-empower-states-and-reduce-washingtons-political-strife</w:t>
        </w:r>
      </w:hyperlink>
      <w:r>
        <w:t xml:space="preserve"> // lianamalish)</w:t>
      </w:r>
    </w:p>
    <w:p w14:paraId="277810D8" w14:textId="77777777" w:rsidR="00E22F32" w:rsidRDefault="00E22F32" w:rsidP="00E22F32"/>
    <w:p w14:paraId="442AFB6C" w14:textId="77777777" w:rsidR="00E22F32" w:rsidRPr="00257A90" w:rsidRDefault="00E22F32" w:rsidP="00E22F32">
      <w:pPr>
        <w:rPr>
          <w:sz w:val="16"/>
        </w:rPr>
      </w:pPr>
      <w:r w:rsidRPr="00257A90">
        <w:rPr>
          <w:sz w:val="16"/>
        </w:rPr>
        <w:t xml:space="preserve">Still, the </w:t>
      </w:r>
      <w:r w:rsidRPr="00305D80">
        <w:rPr>
          <w:highlight w:val="cyan"/>
          <w:u w:val="single"/>
        </w:rPr>
        <w:t xml:space="preserve">TANF devolution was </w:t>
      </w:r>
      <w:r w:rsidRPr="00305D80">
        <w:rPr>
          <w:rStyle w:val="Emphasis"/>
          <w:highlight w:val="cyan"/>
        </w:rPr>
        <w:t>imperfect</w:t>
      </w:r>
      <w:r w:rsidRPr="00305D80">
        <w:rPr>
          <w:rStyle w:val="StyleUnderline"/>
          <w:highlight w:val="cyan"/>
        </w:rPr>
        <w:t xml:space="preserve">. States </w:t>
      </w:r>
      <w:r w:rsidRPr="00305D80">
        <w:rPr>
          <w:rStyle w:val="Emphasis"/>
          <w:highlight w:val="cyan"/>
        </w:rPr>
        <w:t>exploited</w:t>
      </w:r>
      <w:r w:rsidRPr="00305D80">
        <w:rPr>
          <w:rStyle w:val="StyleUnderline"/>
          <w:highlight w:val="cyan"/>
        </w:rPr>
        <w:t xml:space="preserve"> loopholes</w:t>
      </w:r>
      <w:r w:rsidRPr="003E7266">
        <w:rPr>
          <w:rStyle w:val="StyleUnderline"/>
        </w:rPr>
        <w:t xml:space="preserve"> in the law to exempt most families from work requirements</w:t>
      </w:r>
      <w:r w:rsidRPr="00257A90">
        <w:rPr>
          <w:sz w:val="16"/>
        </w:rPr>
        <w:t xml:space="preserve"> and ignore the five-year time limit.[66] </w:t>
      </w:r>
      <w:r w:rsidRPr="003E7266">
        <w:rPr>
          <w:rStyle w:val="StyleUnderline"/>
        </w:rPr>
        <w:t>The federal grant has been frozen</w:t>
      </w:r>
      <w:r w:rsidRPr="00257A90">
        <w:rPr>
          <w:sz w:val="16"/>
        </w:rPr>
        <w:t xml:space="preserve"> at $16.5 billion since 1996, despite cumulative inflation of 64%—although sharply reduced caseloads have roughly maintained per-family spending, adjusted for inflation.[67] </w:t>
      </w:r>
      <w:r w:rsidRPr="003E7266">
        <w:rPr>
          <w:rStyle w:val="StyleUnderline"/>
        </w:rPr>
        <w:t xml:space="preserve">A few outlier states have offered very low cash benefit levels, rejected as many as 98% of TANF applicants, and </w:t>
      </w:r>
      <w:r w:rsidRPr="00305D80">
        <w:rPr>
          <w:rStyle w:val="StyleUnderline"/>
          <w:highlight w:val="cyan"/>
        </w:rPr>
        <w:t>diverted funds into questionable</w:t>
      </w:r>
      <w:r w:rsidRPr="003E7266">
        <w:rPr>
          <w:rStyle w:val="StyleUnderline"/>
        </w:rPr>
        <w:t xml:space="preserve"> or illegal </w:t>
      </w:r>
      <w:r w:rsidRPr="00305D80">
        <w:rPr>
          <w:rStyle w:val="StyleUnderline"/>
          <w:highlight w:val="cyan"/>
        </w:rPr>
        <w:t>uses</w:t>
      </w:r>
      <w:r w:rsidRPr="003E7266">
        <w:rPr>
          <w:rStyle w:val="StyleUnderline"/>
        </w:rPr>
        <w:t>.</w:t>
      </w:r>
      <w:r w:rsidRPr="00257A90">
        <w:rPr>
          <w:sz w:val="16"/>
        </w:rPr>
        <w:t xml:space="preserve">[68] The percentage of families in deep poverty has not fallen. The strongest criticisms of TANF have come from liberal states that object to the federal work requirements and time limits. These states prefer to put more resources into education and training (or even return to open-ended assistance with no obligations for recipients) and not be constrained by federal goals such as promoting marriage or reducing out-of-wedlock births. The result of these complaints was the Obama administration’s offer to waive (with questionable legality) some of the work requirements for some states.[69] To be sure, </w:t>
      </w:r>
      <w:r w:rsidRPr="003E7266">
        <w:rPr>
          <w:rStyle w:val="StyleUnderline"/>
        </w:rPr>
        <w:t xml:space="preserve">state and local customization is vital for a well-functioning welfare system. </w:t>
      </w:r>
      <w:r w:rsidRPr="00305D80">
        <w:rPr>
          <w:rStyle w:val="StyleUnderline"/>
          <w:highlight w:val="cyan"/>
        </w:rPr>
        <w:t>Every state</w:t>
      </w:r>
      <w:r w:rsidRPr="003E7266">
        <w:rPr>
          <w:rStyle w:val="StyleUnderline"/>
        </w:rPr>
        <w:t xml:space="preserve"> and local community </w:t>
      </w:r>
      <w:r w:rsidRPr="00305D80">
        <w:rPr>
          <w:rStyle w:val="StyleUnderline"/>
          <w:highlight w:val="cyan"/>
        </w:rPr>
        <w:t>has unique poverty</w:t>
      </w:r>
      <w:r w:rsidRPr="003E7266">
        <w:rPr>
          <w:rStyle w:val="StyleUnderline"/>
        </w:rPr>
        <w:t xml:space="preserve"> drivers and </w:t>
      </w:r>
      <w:r w:rsidRPr="00305D80">
        <w:rPr>
          <w:rStyle w:val="StyleUnderline"/>
          <w:highlight w:val="cyan"/>
        </w:rPr>
        <w:t>needs.</w:t>
      </w:r>
      <w:r>
        <w:rPr>
          <w:rStyle w:val="StyleUnderline"/>
        </w:rPr>
        <w:t xml:space="preserve"> </w:t>
      </w:r>
      <w:r w:rsidRPr="00257A90">
        <w:rPr>
          <w:sz w:val="16"/>
        </w:rPr>
        <w:t xml:space="preserve">Some communities may be plagued by high housing costs, extraordinarily expensive child care, or energy costs. </w:t>
      </w:r>
      <w:r w:rsidRPr="00305D80">
        <w:rPr>
          <w:rStyle w:val="StyleUnderline"/>
          <w:highlight w:val="cyan"/>
        </w:rPr>
        <w:t xml:space="preserve">Moving welfare recipients into jobs may be more </w:t>
      </w:r>
      <w:r w:rsidRPr="00305D80">
        <w:rPr>
          <w:rStyle w:val="Emphasis"/>
          <w:highlight w:val="cyan"/>
        </w:rPr>
        <w:t>feasible</w:t>
      </w:r>
      <w:r w:rsidRPr="00305D80">
        <w:rPr>
          <w:rStyle w:val="StyleUnderline"/>
          <w:highlight w:val="cyan"/>
        </w:rPr>
        <w:t xml:space="preserve"> in one local economy than another</w:t>
      </w:r>
      <w:r w:rsidRPr="00257A90">
        <w:rPr>
          <w:sz w:val="16"/>
        </w:rPr>
        <w:t xml:space="preserve">. Even within a community, each low-income family has its own story and poverty solution. Furthermore, liberal and conservative communities have their preferred poverty approaches based on local values. These considerations do not imply that the country (or low-income Americans) would be better off by returning to AFDC; they argue, instead, for better rationalization of the federal welfare system in the direction of greater devolution. In any case, the </w:t>
      </w:r>
      <w:r w:rsidRPr="003E7266">
        <w:rPr>
          <w:rStyle w:val="StyleUnderline"/>
        </w:rPr>
        <w:t>federal welfare system is a bureaucratic mess with seemingly no one in charge</w:t>
      </w:r>
      <w:r w:rsidRPr="00257A90">
        <w:rPr>
          <w:sz w:val="16"/>
        </w:rPr>
        <w:t>. It consists of approximately 80 different federal means-tested programs spread across a half-dozen federal departments and dozens of federal agencies. For example, the Department of Agriculture runs several food programs, the Department of Housing and Urban Development (HUD) operates housing and urban aid, the Department of Health and Human Services (HHS) contains a multitude of cash programs, and the Treasury Department coordinates low-income tax credits. Many federally funded welfare programs are overseen by different congressional committees and reauthorized in separate bills that are enacted years (or decades) apart from each other</w:t>
      </w:r>
      <w:r w:rsidRPr="003E7266">
        <w:rPr>
          <w:rStyle w:val="StyleUnderline"/>
        </w:rPr>
        <w:t>. Lacking any consistent approach, these programs contain wildly divergent eligibilities, benefit formulas, and requirements from recipients—even the programs that interact with each other.</w:t>
      </w:r>
      <w:r w:rsidRPr="00257A90">
        <w:rPr>
          <w:sz w:val="16"/>
        </w:rPr>
        <w:t xml:space="preserve"> Some programs block grant money to states, others rely on matching grants, and others bypass states entirely. Countless state welfare programs have their own approaches, eligibilities, and benefit levels, as well. In sum, federal and state welfare programs spent $1.1 trillion in FY 2016—enough to grant $100,000 per year to each of the 10 million families with incomes at or below 125% of the federal poverty threshold (or to provide $67,000 per family excluding health-care benefits).[70] In 2016, just the cash, food, and housing assistance came to 140% of the amount needed to bring every American family out of poverty.[71] In fact, much of it does—as the federal poverty rate does not include most federal benefits. Additionally, antipoverty programs assist millions of struggling families whose earners exceed the official poverty line of $21,960 for a family of three. </w:t>
      </w:r>
      <w:r w:rsidRPr="003E7266">
        <w:rPr>
          <w:rStyle w:val="StyleUnderline"/>
        </w:rPr>
        <w:t xml:space="preserve">From the </w:t>
      </w:r>
      <w:r w:rsidRPr="00305D80">
        <w:rPr>
          <w:rStyle w:val="StyleUnderline"/>
          <w:highlight w:val="cyan"/>
        </w:rPr>
        <w:t xml:space="preserve">standpoint of </w:t>
      </w:r>
      <w:r w:rsidRPr="00305D80">
        <w:rPr>
          <w:rStyle w:val="Emphasis"/>
          <w:highlight w:val="cyan"/>
        </w:rPr>
        <w:t>devolution</w:t>
      </w:r>
      <w:r w:rsidRPr="00305D80">
        <w:rPr>
          <w:rStyle w:val="StyleUnderline"/>
          <w:highlight w:val="cyan"/>
        </w:rPr>
        <w:t>,</w:t>
      </w:r>
      <w:r w:rsidRPr="003E7266">
        <w:rPr>
          <w:rStyle w:val="StyleUnderline"/>
        </w:rPr>
        <w:t xml:space="preserve"> the pertinent </w:t>
      </w:r>
      <w:r w:rsidRPr="00305D80">
        <w:rPr>
          <w:rStyle w:val="StyleUnderline"/>
          <w:highlight w:val="cyan"/>
        </w:rPr>
        <w:t>issue</w:t>
      </w:r>
      <w:r w:rsidRPr="003E7266">
        <w:rPr>
          <w:rStyle w:val="StyleUnderline"/>
        </w:rPr>
        <w:t xml:space="preserve"> is </w:t>
      </w:r>
      <w:r w:rsidRPr="00305D80">
        <w:rPr>
          <w:rStyle w:val="StyleUnderline"/>
          <w:highlight w:val="cyan"/>
        </w:rPr>
        <w:t>what states could do with</w:t>
      </w:r>
      <w:r w:rsidRPr="003E7266">
        <w:rPr>
          <w:rStyle w:val="StyleUnderline"/>
        </w:rPr>
        <w:t xml:space="preserve"> all </w:t>
      </w:r>
      <w:r w:rsidRPr="00305D80">
        <w:rPr>
          <w:rStyle w:val="StyleUnderline"/>
          <w:highlight w:val="cyan"/>
        </w:rPr>
        <w:t>federal</w:t>
      </w:r>
      <w:r w:rsidRPr="003E7266">
        <w:rPr>
          <w:rStyle w:val="StyleUnderline"/>
        </w:rPr>
        <w:t xml:space="preserve"> antipoverty </w:t>
      </w:r>
      <w:r w:rsidRPr="00305D80">
        <w:rPr>
          <w:rStyle w:val="StyleUnderline"/>
          <w:highlight w:val="cyan"/>
        </w:rPr>
        <w:t>funds</w:t>
      </w:r>
      <w:r w:rsidRPr="003E7266">
        <w:rPr>
          <w:rStyle w:val="StyleUnderline"/>
        </w:rPr>
        <w:t xml:space="preserve"> consolidated into one block grant that roughly matches how much each state is already receiving. Each state could combine the federal block grant with its own funds to build a coordinated system of assistance to vulnerable families.</w:t>
      </w:r>
      <w:r w:rsidRPr="00257A90">
        <w:rPr>
          <w:sz w:val="16"/>
        </w:rPr>
        <w:t xml:space="preserve"> Rather than navigate a maze of dozens of federal programs, families could visit one local welfare office and enroll in one coordinated system that is tailored to their needs. These offices could also assist with education, job training, and job placement. Policy scholar Oren Cass has called such a system a “Flex Fund,” noting that such a consolidation “increases the likelihood of constructive reform by increasing accountability and eliminating unfunded mandates from above or efforts to game the system from below.”[72] Not all federal means-tested benefits can be part of this block grant. Earned Income Tax Credit (EITC) would remain part of the federal tax code. However, aggressively expanding EITC can push enough working families out of poverty so that fewer families would need to enroll in the new state fund. Some may suggest a separate fund for health-care benefits (discussed below). This block grant concept is not new; yet it can address criticisms of past proposals. For instance, while the TANF block grant has been frozen at $16.5 billion for nearly 25 years, this new block grant can be designed to expand automatically annually by a formula that accounts for state poverty populations and the cost of living. It can also include recession triggers for additional increases. As with TANF, states can be required to continue contributing to this welfare system at their previous levels. And if states truly fear being cheated by Washington on the size of the grant, they can be given a frequent choice between the current system or accepting this grant. Perhaps the most challenging issue is that of federal performance standards and goals. Federal work requirements have been successful in TANF, yet more liberal states have supported more of an education and training approach, with additional work exemptions. Liberal states have also preferred to focus more on reducing poverty (by any means) than encouraging work or reducing welfare caseloads. This can all be negotiated while emphasizing that devolution means trusting states to experiment with new approaches that reflect their values. Relatedly, states that accept a federal block grant must accept basic accountability rules to ensure that funds are not misspent and that a minimum safety net is maintained. States that set absurdly low benefit levels or reject nearly 100% of applicants must be subject to federal sanctions. The continued failure to produce a welfare system that meets minimum federal standards should result in the revocation of the state’s block grant and its re-enrollment in the current federal system that sets eligibility and benefit levels for most programs. The vast majority of states are clearly equipped to design and run their welfare system if they choose. Federal accountability standards can address any outlier states that may misspend funds or attempt to eviscerate their safety net. Some states may choose more education, training, and open-ended benefits, while other states more aggressively push work requirements. Each state should reflect its own values and discover which approach works best.</w:t>
      </w:r>
    </w:p>
    <w:p w14:paraId="3FFC269E" w14:textId="77777777" w:rsidR="00E22F32" w:rsidRDefault="00E22F32" w:rsidP="00E22F32"/>
    <w:p w14:paraId="476240B5" w14:textId="77777777" w:rsidR="00E22F32" w:rsidRPr="00075B6A" w:rsidRDefault="00E22F32" w:rsidP="00E22F32"/>
    <w:p w14:paraId="1F593A45" w14:textId="77777777" w:rsidR="00E22F32" w:rsidRDefault="00E22F32" w:rsidP="00E22F32">
      <w:pPr>
        <w:pStyle w:val="Heading3"/>
      </w:pPr>
      <w:r>
        <w:t>Devolution Fails---Feasability---2AC</w:t>
      </w:r>
    </w:p>
    <w:p w14:paraId="3D1D2CBA" w14:textId="77777777" w:rsidR="00E22F32" w:rsidRDefault="00E22F32" w:rsidP="00E22F32">
      <w:pPr>
        <w:pStyle w:val="Heading4"/>
      </w:pPr>
      <w:r>
        <w:t>Even supporters of decentralization say the state shouldn’t take on responsibilities it can’t financially afford. Feasibility outweighs any net benefit.</w:t>
      </w:r>
    </w:p>
    <w:p w14:paraId="2349B63C" w14:textId="77777777" w:rsidR="00E22F32" w:rsidRPr="002A57BC" w:rsidRDefault="00E22F32" w:rsidP="00E22F32">
      <w:r w:rsidRPr="00E76BDB">
        <w:t xml:space="preserve">Larry </w:t>
      </w:r>
      <w:r w:rsidRPr="00E76BDB">
        <w:rPr>
          <w:b/>
          <w:bCs/>
        </w:rPr>
        <w:t>Diamond  ‘4</w:t>
      </w:r>
      <w:r w:rsidRPr="00E76BDB">
        <w:t xml:space="preserve">  </w:t>
      </w:r>
      <w:r w:rsidRPr="00E76BDB">
        <w:rPr>
          <w:sz w:val="16"/>
        </w:rPr>
        <w:t>Larry Diamond, MA, PhD, Mosbacher Senior Fellow in Global Democracy at the Freeman Spogli Institute for International Studies, William L. Clayton Senior Fellow at the Hoover Institution, Professor, by courtesy, of Political Science and Sociology, Former Director of the Center on Democracy, Development and the Rule of Law, 02/12/2004, https://diamond-democracy.stanford.edu/speaking/speeches/why-decentralize-power-democracy</w:t>
      </w:r>
    </w:p>
    <w:p w14:paraId="5DE0ED64" w14:textId="77777777" w:rsidR="00E22F32" w:rsidRDefault="00E22F32" w:rsidP="00E22F32"/>
    <w:p w14:paraId="19000E1D" w14:textId="77777777" w:rsidR="00E22F32" w:rsidRPr="002A57BC" w:rsidRDefault="00E22F32" w:rsidP="00E22F32">
      <w:pPr>
        <w:rPr>
          <w:sz w:val="16"/>
        </w:rPr>
      </w:pPr>
      <w:r w:rsidRPr="002A57BC">
        <w:rPr>
          <w:sz w:val="16"/>
        </w:rPr>
        <w:t>What is Necessary for Federalism to Work in a Democracy</w:t>
      </w:r>
    </w:p>
    <w:p w14:paraId="322A40E2" w14:textId="77777777" w:rsidR="00E22F32" w:rsidRPr="002A57BC" w:rsidRDefault="00E22F32" w:rsidP="00E22F32">
      <w:pPr>
        <w:rPr>
          <w:sz w:val="16"/>
        </w:rPr>
      </w:pPr>
      <w:r w:rsidRPr="002A57BC">
        <w:rPr>
          <w:sz w:val="16"/>
        </w:rPr>
        <w:t xml:space="preserve">         I do not mean to suggest that federalism, or even more limited decentralization of power, is without risks and dangers for democracy.  </w:t>
      </w:r>
      <w:r w:rsidRPr="002A57BC">
        <w:rPr>
          <w:rStyle w:val="StyleUnderline"/>
        </w:rPr>
        <w:t xml:space="preserve">In many democracies, old and new, </w:t>
      </w:r>
      <w:r w:rsidRPr="002A57BC">
        <w:rPr>
          <w:rStyle w:val="Emphasis"/>
          <w:highlight w:val="cyan"/>
        </w:rPr>
        <w:t>local</w:t>
      </w:r>
      <w:r w:rsidRPr="002A57BC">
        <w:rPr>
          <w:rStyle w:val="Emphasis"/>
        </w:rPr>
        <w:t xml:space="preserve"> and provincial </w:t>
      </w:r>
      <w:r w:rsidRPr="002A57BC">
        <w:rPr>
          <w:rStyle w:val="Emphasis"/>
          <w:highlight w:val="cyan"/>
        </w:rPr>
        <w:t>governments</w:t>
      </w:r>
      <w:r w:rsidRPr="002A57BC">
        <w:rPr>
          <w:rStyle w:val="Emphasis"/>
        </w:rPr>
        <w:t xml:space="preserve"> </w:t>
      </w:r>
      <w:r w:rsidRPr="002A57BC">
        <w:rPr>
          <w:rStyle w:val="Emphasis"/>
          <w:highlight w:val="cyan"/>
        </w:rPr>
        <w:t>become</w:t>
      </w:r>
      <w:r w:rsidRPr="002A57BC">
        <w:rPr>
          <w:rStyle w:val="Emphasis"/>
        </w:rPr>
        <w:t xml:space="preserve"> not outposts of grassroots democracy but local </w:t>
      </w:r>
      <w:r w:rsidRPr="002A57BC">
        <w:rPr>
          <w:rStyle w:val="Emphasis"/>
          <w:highlight w:val="cyan"/>
        </w:rPr>
        <w:t>fiefdoms</w:t>
      </w:r>
      <w:r w:rsidRPr="002A57BC">
        <w:rPr>
          <w:rStyle w:val="Emphasis"/>
        </w:rPr>
        <w:t xml:space="preserve">, dominated by political bosses who do not play by democratic rules or respect citizens’ rights.  As local </w:t>
      </w:r>
      <w:r w:rsidRPr="002A57BC">
        <w:rPr>
          <w:rStyle w:val="Emphasis"/>
          <w:highlight w:val="cyan"/>
        </w:rPr>
        <w:t>autocratic leaders enhance their power</w:t>
      </w:r>
      <w:r w:rsidRPr="002A57BC">
        <w:rPr>
          <w:rStyle w:val="Emphasis"/>
        </w:rPr>
        <w:t xml:space="preserve">, they can </w:t>
      </w:r>
      <w:r w:rsidRPr="002A57BC">
        <w:rPr>
          <w:rStyle w:val="Emphasis"/>
          <w:highlight w:val="cyan"/>
        </w:rPr>
        <w:t xml:space="preserve">rig elections </w:t>
      </w:r>
      <w:r w:rsidRPr="002A57BC">
        <w:rPr>
          <w:rStyle w:val="Emphasis"/>
        </w:rPr>
        <w:t xml:space="preserve">and </w:t>
      </w:r>
      <w:r w:rsidRPr="002A57BC">
        <w:rPr>
          <w:rStyle w:val="Emphasis"/>
          <w:highlight w:val="cyan"/>
        </w:rPr>
        <w:t xml:space="preserve">intimidate </w:t>
      </w:r>
      <w:r w:rsidRPr="002A57BC">
        <w:rPr>
          <w:rStyle w:val="Emphasis"/>
        </w:rPr>
        <w:t xml:space="preserve">the </w:t>
      </w:r>
      <w:r w:rsidRPr="002A57BC">
        <w:rPr>
          <w:rStyle w:val="Emphasis"/>
          <w:highlight w:val="cyan"/>
        </w:rPr>
        <w:t>opposition</w:t>
      </w:r>
      <w:r w:rsidRPr="002A57BC">
        <w:rPr>
          <w:rStyle w:val="Emphasis"/>
        </w:rPr>
        <w:t xml:space="preserve">, creating a one-party state at the provincial level, even if the national system remains vigorously competitive.  I have seen this happen in countries like Nigeria.  But this is </w:t>
      </w:r>
      <w:r w:rsidRPr="002A57BC">
        <w:rPr>
          <w:rStyle w:val="Emphasis"/>
          <w:highlight w:val="cyan"/>
        </w:rPr>
        <w:t>far from inevitable</w:t>
      </w:r>
      <w:r w:rsidRPr="002A57BC">
        <w:rPr>
          <w:rStyle w:val="Emphasis"/>
        </w:rPr>
        <w:t>.</w:t>
      </w:r>
      <w:r w:rsidRPr="002A57BC">
        <w:rPr>
          <w:rStyle w:val="Emphasis"/>
        </w:rPr>
        <w:br/>
      </w:r>
      <w:r w:rsidRPr="002A57BC">
        <w:rPr>
          <w:sz w:val="16"/>
        </w:rPr>
        <w:br/>
        <w:t>            There is a way to prevent or correct this problem.  A federal democracy must establish that the national constitution, and the national judicial system, is supreme over local and provincial authorities.  Prosecutors, investigators and commissions at the national level must have the authority to investigate abuses of power, violations of rights, and charges of corruption in local and provincial governments.  Violators must be held accountable in the national courts, if they cannot be tried and punished at lower levels.  And levels of government below the center should not be allowed to maintain their own armies or militias.  That should be a national function.</w:t>
      </w:r>
      <w:r w:rsidRPr="002A57BC">
        <w:rPr>
          <w:sz w:val="16"/>
        </w:rPr>
        <w:br/>
      </w:r>
      <w:r w:rsidRPr="002A57BC">
        <w:rPr>
          <w:sz w:val="16"/>
        </w:rPr>
        <w:br/>
        <w:t xml:space="preserve">            There is also the problem of capacity for self-governance at the local and provincial level.  This can be a particular problem in terms of the ability to raise, budget, and expend resources.  In a country like Iraq, where the central government receives large streams of revenue from petroleum exports, a system can be developed to allocate some portion of this revenue automatically to the lower units of government, by a formula, perhaps largely based on shares of population, that is mutually negotiated and generally accepted as fair.  But still, lower governments must develop the capacity to administer the revenue and provide the necessary services.  Often, this requires a period of training and a phase-in of responsibilities devolved down from the center.  </w:t>
      </w:r>
      <w:r w:rsidRPr="002A57BC">
        <w:rPr>
          <w:rStyle w:val="Emphasis"/>
          <w:sz w:val="28"/>
          <w:szCs w:val="28"/>
        </w:rPr>
        <w:t xml:space="preserve">One of the most </w:t>
      </w:r>
      <w:r w:rsidRPr="002A57BC">
        <w:rPr>
          <w:rStyle w:val="Emphasis"/>
          <w:sz w:val="28"/>
          <w:szCs w:val="28"/>
          <w:highlight w:val="cyan"/>
        </w:rPr>
        <w:t>important lessons from other country experiences</w:t>
      </w:r>
      <w:r w:rsidRPr="002A57BC">
        <w:rPr>
          <w:rStyle w:val="Emphasis"/>
          <w:sz w:val="28"/>
          <w:szCs w:val="28"/>
        </w:rPr>
        <w:t xml:space="preserve"> is that </w:t>
      </w:r>
      <w:r w:rsidRPr="002A57BC">
        <w:rPr>
          <w:rStyle w:val="Emphasis"/>
          <w:sz w:val="28"/>
          <w:szCs w:val="28"/>
          <w:highlight w:val="cyan"/>
        </w:rPr>
        <w:t>local governments should not be burdened with obligations to perform functions and provide services for which they do not have adequate revenue or training</w:t>
      </w:r>
      <w:r w:rsidRPr="002A57BC">
        <w:rPr>
          <w:sz w:val="16"/>
        </w:rPr>
        <w:t>.</w:t>
      </w:r>
    </w:p>
    <w:p w14:paraId="1A07E97B" w14:textId="77777777" w:rsidR="00E22F32" w:rsidRPr="002A57BC" w:rsidRDefault="00E22F32" w:rsidP="00E22F32">
      <w:pPr>
        <w:rPr>
          <w:sz w:val="16"/>
        </w:rPr>
      </w:pPr>
      <w:r w:rsidRPr="002A57BC">
        <w:rPr>
          <w:sz w:val="16"/>
        </w:rPr>
        <w:t>Is Federalism a Slippery Slope downward to Disintegration?</w:t>
      </w:r>
    </w:p>
    <w:p w14:paraId="3C94E32F" w14:textId="77777777" w:rsidR="00E22F32" w:rsidRPr="002A57BC" w:rsidRDefault="00E22F32" w:rsidP="00E22F32">
      <w:pPr>
        <w:rPr>
          <w:sz w:val="16"/>
        </w:rPr>
      </w:pPr>
      <w:r w:rsidRPr="002A57BC">
        <w:rPr>
          <w:sz w:val="16"/>
        </w:rPr>
        <w:t xml:space="preserve">            A very legitimate fear of many who are wary of </w:t>
      </w:r>
      <w:r w:rsidRPr="002A57BC">
        <w:rPr>
          <w:rStyle w:val="Emphasis"/>
          <w:highlight w:val="cyan"/>
        </w:rPr>
        <w:t>federalism</w:t>
      </w:r>
      <w:r w:rsidRPr="002A57BC">
        <w:rPr>
          <w:sz w:val="16"/>
        </w:rPr>
        <w:t xml:space="preserve"> is that, in a context of </w:t>
      </w:r>
      <w:r w:rsidRPr="002A57BC">
        <w:rPr>
          <w:rStyle w:val="StyleUnderline"/>
        </w:rPr>
        <w:t xml:space="preserve">deep ethnic and regional divisions, it </w:t>
      </w:r>
      <w:r w:rsidRPr="002A57BC">
        <w:rPr>
          <w:rStyle w:val="Emphasis"/>
        </w:rPr>
        <w:t xml:space="preserve">can lead to the </w:t>
      </w:r>
      <w:r w:rsidRPr="002A57BC">
        <w:rPr>
          <w:rStyle w:val="Emphasis"/>
          <w:highlight w:val="cyan"/>
        </w:rPr>
        <w:t>break-up</w:t>
      </w:r>
      <w:r w:rsidRPr="002A57BC">
        <w:rPr>
          <w:rStyle w:val="Emphasis"/>
        </w:rPr>
        <w:t xml:space="preserve"> of the </w:t>
      </w:r>
      <w:r w:rsidRPr="002A57BC">
        <w:rPr>
          <w:rStyle w:val="Emphasis"/>
          <w:highlight w:val="cyan"/>
        </w:rPr>
        <w:t>country</w:t>
      </w:r>
      <w:r w:rsidRPr="002A57BC">
        <w:rPr>
          <w:rStyle w:val="Emphasis"/>
        </w:rPr>
        <w:t xml:space="preserve">, as in the former </w:t>
      </w:r>
      <w:r w:rsidRPr="002A57BC">
        <w:rPr>
          <w:rStyle w:val="Emphasis"/>
          <w:highlight w:val="cyan"/>
        </w:rPr>
        <w:t>Soviet Union</w:t>
      </w:r>
      <w:r w:rsidRPr="002A57BC">
        <w:rPr>
          <w:rStyle w:val="Emphasis"/>
        </w:rPr>
        <w:t xml:space="preserve"> or the former </w:t>
      </w:r>
      <w:r w:rsidRPr="002A57BC">
        <w:rPr>
          <w:rStyle w:val="Emphasis"/>
          <w:highlight w:val="cyan"/>
        </w:rPr>
        <w:t>Yugoslavia</w:t>
      </w:r>
      <w:r w:rsidRPr="002A57BC">
        <w:rPr>
          <w:rStyle w:val="Emphasis"/>
        </w:rPr>
        <w:t>.</w:t>
      </w:r>
      <w:r w:rsidRPr="002A57BC">
        <w:rPr>
          <w:sz w:val="16"/>
        </w:rPr>
        <w:t xml:space="preserve">  These fears are real, but they are based on a mistaken reading of other experiences.  Divided countries have disintegrated at crucial moments precisely because they did not develop over time democratic means for the devolution of power that knitted groups together in a more authentic, voluntary, and legitimate political union.  </w:t>
      </w:r>
      <w:r w:rsidRPr="002A57BC">
        <w:rPr>
          <w:rStyle w:val="Emphasis"/>
        </w:rPr>
        <w:t>When groups are held together in one nation mainly by force and fear, anxious minorities may seek to secede at the first sign of a weakening of central government power</w:t>
      </w:r>
      <w:r w:rsidRPr="002A57BC">
        <w:rPr>
          <w:sz w:val="16"/>
        </w:rPr>
        <w:t>.  By contrast, when the national government, under the fresh political circumstances that attend the formation of a new democratic system, makes an early and sincere grant of autonomy, the consequence is almost always greater stability and unity, rather than secession.  This has been the case in India, Spain, Mexico, and Nigeria, for example.  By contrast, countries like Sudan and Sri Lanka have paid a heavy price in civil war and massive violence for the failure to accommodate aspirations for devolution.</w:t>
      </w:r>
      <w:r w:rsidRPr="002A57BC">
        <w:rPr>
          <w:sz w:val="16"/>
        </w:rPr>
        <w:br/>
      </w:r>
      <w:r w:rsidRPr="002A57BC">
        <w:rPr>
          <w:sz w:val="16"/>
        </w:rPr>
        <w:br/>
        <w:t>            I know many Iraqis fear that federalism is just a stalking horse or vehicle for the eventual break-up of the country.  As a political scientist who has studied group conflict and institutions to manage conflict in democracies, I sincerely do not believe that will be the case.  Federalism—as negotiated and structured by Iraqis in their process of constitution making during the coming year—will provide the means to hold Iraq together permanently, democratically, and peacefully.</w:t>
      </w:r>
      <w:r w:rsidRPr="002A57BC">
        <w:rPr>
          <w:sz w:val="16"/>
        </w:rPr>
        <w:br/>
      </w:r>
      <w:r w:rsidRPr="002A57BC">
        <w:rPr>
          <w:sz w:val="16"/>
        </w:rPr>
        <w:br/>
        <w:t>            As an independent academic who sympathizes with your concerns and aspirations, permit me a final reflection.  We in the United States do not wish for a divided or shattered Iraq.  There is a strong consensus within the U.S. that Iraq should be a unified and democratic state, and that federalism or devolution of power in some important ways will provide an important means toward those other two goals.  Remember that a century and a half ago we in the United States fought a civil war to hold our own country together, around basic principles of democracy, equality, and fairness.  We do not wish for other countries and peoples anything less than what we have, at great cost, achieved for ourselves.</w:t>
      </w:r>
    </w:p>
    <w:p w14:paraId="36DC5133" w14:textId="77777777" w:rsidR="00E22F32" w:rsidRPr="00E76BDB" w:rsidRDefault="00E22F32" w:rsidP="00E22F32">
      <w:pPr>
        <w:rPr>
          <w:sz w:val="16"/>
        </w:rPr>
      </w:pPr>
    </w:p>
    <w:p w14:paraId="3D23E42C" w14:textId="77777777" w:rsidR="00E22F32" w:rsidRPr="0057769F" w:rsidRDefault="00E22F32" w:rsidP="00E22F32"/>
    <w:p w14:paraId="24F5533D" w14:textId="77777777" w:rsidR="00E22F32" w:rsidRDefault="00E22F32" w:rsidP="00E22F32">
      <w:pPr>
        <w:pStyle w:val="Heading3"/>
      </w:pPr>
      <w:r>
        <w:t>Devolution Fails---Race to Bottom---2AC</w:t>
      </w:r>
    </w:p>
    <w:p w14:paraId="72870A2C" w14:textId="77777777" w:rsidR="00E22F32" w:rsidRPr="00D26440" w:rsidRDefault="00E22F32" w:rsidP="00E22F32">
      <w:pPr>
        <w:pStyle w:val="Heading4"/>
      </w:pPr>
      <w:r>
        <w:t>State governments are not capable of dealing with the devolution of power from the federal government.</w:t>
      </w:r>
    </w:p>
    <w:p w14:paraId="419E30F9" w14:textId="77777777" w:rsidR="00E22F32" w:rsidRPr="00D26440" w:rsidRDefault="00E22F32" w:rsidP="00E22F32">
      <w:r>
        <w:rPr>
          <w:rStyle w:val="Style13ptBold"/>
        </w:rPr>
        <w:t xml:space="preserve">Riedl 21 -- </w:t>
      </w:r>
      <w:r w:rsidRPr="00D26440">
        <w:t>Brian Riedl is a senior fellow at the Manhattan Institute, focusing on budget, tax, and economic policy. Riedl holds a bachelor’s degree in economics and political science from the University of Wisconsin and a master’s degree in public affairs from Princeton University</w:t>
      </w:r>
      <w:r>
        <w:t xml:space="preserve"> (“Devolution: Four Proposals to Empower States and Reduce Washington’s Political Strife,” </w:t>
      </w:r>
      <w:r>
        <w:rPr>
          <w:i/>
          <w:iCs/>
        </w:rPr>
        <w:t>Manhattan Institute</w:t>
      </w:r>
      <w:r>
        <w:t>, April 15</w:t>
      </w:r>
      <w:r w:rsidRPr="00D26440">
        <w:rPr>
          <w:vertAlign w:val="superscript"/>
        </w:rPr>
        <w:t>th</w:t>
      </w:r>
      <w:r>
        <w:t xml:space="preserve">, Available online at </w:t>
      </w:r>
      <w:hyperlink r:id="rId36" w:history="1">
        <w:r w:rsidRPr="002E7EF7">
          <w:rPr>
            <w:rStyle w:val="Hyperlink"/>
          </w:rPr>
          <w:t>https://manhattan.institute/article/devolution-four-proposals-to-empower-states-and-reduce-washingtons-political-strife</w:t>
        </w:r>
      </w:hyperlink>
      <w:r>
        <w:t xml:space="preserve"> // lianamalish)</w:t>
      </w:r>
    </w:p>
    <w:p w14:paraId="6CC98504" w14:textId="77777777" w:rsidR="00E22F32" w:rsidRPr="00D26440" w:rsidRDefault="00E22F32" w:rsidP="00E22F32">
      <w:pPr>
        <w:rPr>
          <w:sz w:val="16"/>
        </w:rPr>
      </w:pPr>
      <w:r w:rsidRPr="00D26440">
        <w:rPr>
          <w:sz w:val="16"/>
        </w:rPr>
        <w:t xml:space="preserve">Despite unhappiness with the central government, </w:t>
      </w:r>
      <w:r w:rsidRPr="00D26440">
        <w:rPr>
          <w:u w:val="single"/>
        </w:rPr>
        <w:t xml:space="preserve">calls to </w:t>
      </w:r>
      <w:r w:rsidRPr="00305D80">
        <w:rPr>
          <w:rStyle w:val="Emphasis"/>
          <w:highlight w:val="cyan"/>
        </w:rPr>
        <w:t xml:space="preserve">transfer </w:t>
      </w:r>
      <w:r w:rsidRPr="00305D80">
        <w:rPr>
          <w:highlight w:val="cyan"/>
          <w:u w:val="single"/>
        </w:rPr>
        <w:t>more power to state</w:t>
      </w:r>
      <w:r w:rsidRPr="00D26440">
        <w:rPr>
          <w:u w:val="single"/>
        </w:rPr>
        <w:t xml:space="preserve"> and local </w:t>
      </w:r>
      <w:r w:rsidRPr="00305D80">
        <w:rPr>
          <w:highlight w:val="cyan"/>
          <w:u w:val="single"/>
        </w:rPr>
        <w:t>governments</w:t>
      </w:r>
      <w:r w:rsidRPr="00D26440">
        <w:rPr>
          <w:u w:val="single"/>
        </w:rPr>
        <w:t xml:space="preserve"> often </w:t>
      </w:r>
      <w:r w:rsidRPr="00305D80">
        <w:rPr>
          <w:highlight w:val="cyan"/>
          <w:u w:val="single"/>
        </w:rPr>
        <w:t>meet resistance</w:t>
      </w:r>
      <w:r w:rsidRPr="00D26440">
        <w:rPr>
          <w:sz w:val="16"/>
        </w:rPr>
        <w:t xml:space="preserve">, particularly among the most politically engaged citizens. </w:t>
      </w:r>
      <w:r w:rsidRPr="00305D80">
        <w:rPr>
          <w:highlight w:val="cyan"/>
          <w:u w:val="single"/>
        </w:rPr>
        <w:t>Devolution</w:t>
      </w:r>
      <w:r w:rsidRPr="00D26440">
        <w:rPr>
          <w:u w:val="single"/>
        </w:rPr>
        <w:t xml:space="preserve"> is</w:t>
      </w:r>
      <w:r w:rsidRPr="00D26440">
        <w:rPr>
          <w:sz w:val="16"/>
        </w:rPr>
        <w:t xml:space="preserve">, first of all, </w:t>
      </w:r>
      <w:r w:rsidRPr="00305D80">
        <w:rPr>
          <w:highlight w:val="cyan"/>
          <w:u w:val="single"/>
        </w:rPr>
        <w:t>unsatisfying</w:t>
      </w:r>
      <w:r w:rsidRPr="00D26440">
        <w:rPr>
          <w:u w:val="single"/>
        </w:rPr>
        <w:t xml:space="preserve"> to ideologues so convinced of the superiority</w:t>
      </w:r>
      <w:r w:rsidRPr="00D26440">
        <w:rPr>
          <w:sz w:val="16"/>
        </w:rPr>
        <w:t xml:space="preserve"> of their policies that nothing less than their implementation from sea to shining sea is acceptable. Partisans of both parties believe that a wave election will sweep the other party aside and provide them with full control of Washington’s levers of power, from which they can impose their tax, health-care, and safety-net agenda on all 50 states. </w:t>
      </w:r>
      <w:r w:rsidRPr="00D26440">
        <w:rPr>
          <w:u w:val="single"/>
        </w:rPr>
        <w:t>This approach is usually accompanied by a belief that the other party’s policy approach is so destructive that no American should live with its consequences, even if local voters unwisely choose to vote for it.</w:t>
      </w:r>
      <w:r>
        <w:rPr>
          <w:u w:val="single"/>
        </w:rPr>
        <w:t xml:space="preserve"> </w:t>
      </w:r>
      <w:r w:rsidRPr="00D26440">
        <w:rPr>
          <w:sz w:val="16"/>
        </w:rPr>
        <w:t xml:space="preserve">On one level, advocating devolution requires humility, modesty, gradualism, and acceptance of other parts of the country choosing a policy direction that one may find harmful. However, on another level, discussed later, devolution is dynamic and confident. Rather than continue with fossilized debates in the nation’s capital, </w:t>
      </w:r>
      <w:r w:rsidRPr="00305D80">
        <w:rPr>
          <w:highlight w:val="cyan"/>
          <w:u w:val="single"/>
        </w:rPr>
        <w:t>devolution empowers state experimentation with new approaches</w:t>
      </w:r>
      <w:r w:rsidRPr="00D26440">
        <w:rPr>
          <w:u w:val="single"/>
        </w:rPr>
        <w:t>—and the confidence that one’s own policy approach will work successfully enough to be replicated in others.</w:t>
      </w:r>
      <w:r>
        <w:rPr>
          <w:u w:val="single"/>
        </w:rPr>
        <w:t xml:space="preserve"> </w:t>
      </w:r>
      <w:r w:rsidRPr="00D26440">
        <w:rPr>
          <w:u w:val="single"/>
        </w:rPr>
        <w:t xml:space="preserve">Another </w:t>
      </w:r>
      <w:r w:rsidRPr="00305D80">
        <w:rPr>
          <w:highlight w:val="cyan"/>
          <w:u w:val="single"/>
        </w:rPr>
        <w:t xml:space="preserve">criticism raises the question of </w:t>
      </w:r>
      <w:r w:rsidRPr="00305D80">
        <w:rPr>
          <w:rStyle w:val="Emphasis"/>
          <w:highlight w:val="cyan"/>
        </w:rPr>
        <w:t>competence</w:t>
      </w:r>
      <w:r w:rsidRPr="00D26440">
        <w:rPr>
          <w:u w:val="single"/>
        </w:rPr>
        <w:t xml:space="preserve">. In this view, </w:t>
      </w:r>
      <w:r w:rsidRPr="00305D80">
        <w:rPr>
          <w:rStyle w:val="Emphasis"/>
          <w:highlight w:val="cyan"/>
        </w:rPr>
        <w:t>state governments</w:t>
      </w:r>
      <w:r w:rsidRPr="00305D80">
        <w:rPr>
          <w:highlight w:val="cyan"/>
          <w:u w:val="single"/>
        </w:rPr>
        <w:t xml:space="preserve"> are the </w:t>
      </w:r>
      <w:r w:rsidRPr="00305D80">
        <w:rPr>
          <w:rStyle w:val="Emphasis"/>
          <w:highlight w:val="cyan"/>
        </w:rPr>
        <w:t>minor leagues</w:t>
      </w:r>
      <w:r w:rsidRPr="00305D80">
        <w:rPr>
          <w:highlight w:val="cyan"/>
          <w:u w:val="single"/>
        </w:rPr>
        <w:t xml:space="preserve">: amateurish, </w:t>
      </w:r>
      <w:r w:rsidRPr="00305D80">
        <w:rPr>
          <w:rStyle w:val="Emphasis"/>
          <w:highlight w:val="cyan"/>
        </w:rPr>
        <w:t>lacking expertise</w:t>
      </w:r>
      <w:r w:rsidRPr="00305D80">
        <w:rPr>
          <w:highlight w:val="cyan"/>
          <w:u w:val="single"/>
        </w:rPr>
        <w:t>, and unwilling to provide minimum safeguards to protect families from extreme policies.</w:t>
      </w:r>
      <w:r w:rsidRPr="00D26440">
        <w:rPr>
          <w:sz w:val="16"/>
        </w:rPr>
        <w:t xml:space="preserve"> Of course, the first question one must ask when assessing state government competence is: compared with what?</w:t>
      </w:r>
      <w:r>
        <w:rPr>
          <w:sz w:val="16"/>
        </w:rPr>
        <w:t xml:space="preserve"> </w:t>
      </w:r>
      <w:r w:rsidRPr="00D26440">
        <w:rPr>
          <w:sz w:val="16"/>
        </w:rPr>
        <w:t xml:space="preserve">The federal government failed to anticipate the 9/11 attacks and the 2008 housing crash, failed to run a competent health system for returning veterans, and failed to build a successful health-care enrollment website for the ACA in 2014. </w:t>
      </w:r>
      <w:r w:rsidRPr="00D26440">
        <w:rPr>
          <w:u w:val="single"/>
        </w:rPr>
        <w:t>Federal programs waste billions of dollars annually, cannot pass an audit, and are filled with hundreds of overlapping, duplicative, and contradictory programs. The federal tax code is more complicated than ever, incentivizes tax-gaming rather than efficiency, and fails to collect $500 billion in owed taxes each year.</w:t>
      </w:r>
      <w:r w:rsidRPr="00D26440">
        <w:rPr>
          <w:sz w:val="16"/>
        </w:rPr>
        <w:t xml:space="preserve"> Despite long-term warnings that it was only a matter of time before a serious pandemic might occur, Washington was caught unprepared for the coronavirus, and the early response was marred by failures and incompetence, such as the CDC’s erroneous diagnostic tests.[12]</w:t>
      </w:r>
      <w:r>
        <w:rPr>
          <w:sz w:val="16"/>
        </w:rPr>
        <w:t xml:space="preserve"> </w:t>
      </w:r>
      <w:r w:rsidRPr="00D26440">
        <w:rPr>
          <w:sz w:val="16"/>
        </w:rPr>
        <w:t xml:space="preserve">While competence levels do vary, </w:t>
      </w:r>
      <w:r w:rsidRPr="00D26440">
        <w:rPr>
          <w:u w:val="single"/>
        </w:rPr>
        <w:t xml:space="preserve">the </w:t>
      </w:r>
      <w:r w:rsidRPr="00305D80">
        <w:rPr>
          <w:highlight w:val="cyan"/>
          <w:u w:val="single"/>
        </w:rPr>
        <w:t xml:space="preserve">large majority of state governments are </w:t>
      </w:r>
      <w:r w:rsidRPr="00305D80">
        <w:rPr>
          <w:rStyle w:val="Emphasis"/>
          <w:highlight w:val="cyan"/>
        </w:rPr>
        <w:t>no less competent</w:t>
      </w:r>
      <w:r w:rsidRPr="00305D80">
        <w:rPr>
          <w:highlight w:val="cyan"/>
          <w:u w:val="single"/>
        </w:rPr>
        <w:t xml:space="preserve"> than the federal government</w:t>
      </w:r>
      <w:r w:rsidRPr="00D26440">
        <w:rPr>
          <w:sz w:val="16"/>
        </w:rPr>
        <w:t>. Many U.S. states have economies, populations, and geographic sizes that are comparable with those of European countries. If all states were divided into separate countries, California would be the world’s fourth-largest economy, while Texas would be ninth and New York eleventh. Moving down the list, the size of Virginia’s economy roughly matches that of Poland, Louisiana’s roughly matches Finland’s, Montana’s matches Serbia’s, and the state with the smallest economy—Vermont—approximates the Baltic states of Latvia and Estonia in their economies. If those countries are large enough to determine their own policies, so are American states.</w:t>
      </w:r>
      <w:r>
        <w:rPr>
          <w:sz w:val="16"/>
        </w:rPr>
        <w:t xml:space="preserve"> </w:t>
      </w:r>
      <w:r w:rsidRPr="00D26440">
        <w:rPr>
          <w:sz w:val="16"/>
        </w:rPr>
        <w:t>European comparisons are especially relevant to American liberals. Political scientists and economists have pointed out that larger welfare states and social democracies are more likely to flourish in smaller, more homogenous countries with higher degrees of social trust.[13] Sweden’s policies were enacted in a country with a population similar in size to Georgia’s, and many of its policies have proved more popular and enduring when imposed on this scale. Put differently, national health care is highly unlikely to be imposed on a diverse nation of 330 million people but could be much more plausibly enacted on a state-by-state basis.</w:t>
      </w:r>
      <w:r>
        <w:rPr>
          <w:sz w:val="16"/>
        </w:rPr>
        <w:t xml:space="preserve"> </w:t>
      </w:r>
      <w:r w:rsidRPr="00D26440">
        <w:rPr>
          <w:sz w:val="16"/>
        </w:rPr>
        <w:t>States such as Illinois, Mississippi, and Louisiana have traditionally been exposed for wasteful, illegal, or irresponsible policies and politicians. But that is no reason to give Washington suffocating power over all 50 states. Instead, Washington’s primary role for many policy functions that it provides funding for should be to guarantee basic safeguards and accountability standards—as well as protect individual civil liberties and civil rights—across all 50 states. Beyond that, some states will make mistakes or have different policy approaches from other states. Nevertheless, in a democracy, states should be accountable to their voters and their policy preferences. Those who desire their state to reflect local consensus views must grant other states that same opportunity.</w:t>
      </w:r>
      <w:r>
        <w:rPr>
          <w:sz w:val="16"/>
        </w:rPr>
        <w:t xml:space="preserve"> </w:t>
      </w:r>
      <w:r w:rsidRPr="00D26440">
        <w:rPr>
          <w:u w:val="single"/>
        </w:rPr>
        <w:t>Surely not all federal policies should be devolved to states,</w:t>
      </w:r>
      <w:r w:rsidRPr="00D26440">
        <w:rPr>
          <w:sz w:val="16"/>
        </w:rPr>
        <w:t xml:space="preserve"> and those with significant spillover effects to other states—such as pollution, interstate communications, and interstate crime—should remain federal. Washington should also maintain control of obvious national policies such as defense, international relations, homeland security, space exploration, macroeconomic stabilization, the Federal Reserve, broad financial regulation, health and safety regulation, federal research, and the federal tax code. </w:t>
      </w:r>
      <w:r w:rsidRPr="00305D80">
        <w:rPr>
          <w:highlight w:val="cyan"/>
          <w:u w:val="single"/>
        </w:rPr>
        <w:t>Federal minimum standards</w:t>
      </w:r>
      <w:r w:rsidRPr="00D26440">
        <w:rPr>
          <w:u w:val="single"/>
        </w:rPr>
        <w:t xml:space="preserve"> can </w:t>
      </w:r>
      <w:r w:rsidRPr="00305D80">
        <w:rPr>
          <w:highlight w:val="cyan"/>
          <w:u w:val="single"/>
        </w:rPr>
        <w:t>avoid “</w:t>
      </w:r>
      <w:r w:rsidRPr="00305D80">
        <w:rPr>
          <w:rStyle w:val="Emphasis"/>
          <w:highlight w:val="cyan"/>
        </w:rPr>
        <w:t>races to the bottom</w:t>
      </w:r>
      <w:r w:rsidRPr="00D26440">
        <w:rPr>
          <w:u w:val="single"/>
        </w:rPr>
        <w:t xml:space="preserve">,” whereby </w:t>
      </w:r>
      <w:r w:rsidRPr="00305D80">
        <w:rPr>
          <w:highlight w:val="cyan"/>
          <w:u w:val="single"/>
        </w:rPr>
        <w:t>states drastically cut their welfare systems</w:t>
      </w:r>
      <w:r w:rsidRPr="00D26440">
        <w:rPr>
          <w:u w:val="single"/>
        </w:rPr>
        <w:t xml:space="preserve"> to motivate their caseloads to move to neighboring states.</w:t>
      </w:r>
      <w:r w:rsidRPr="00D26440">
        <w:rPr>
          <w:sz w:val="16"/>
        </w:rPr>
        <w:t xml:space="preserve"> Many other policies can be devolved with the help of federal offices of interstate coordination across various policy areas. For example, with the federal highway system having been completed in the 1980s, states can maintain their portion of the interstates (as required by Washington) and use a federal office of interstate transportation coordination to collaborate on cross-state projects. Health-insurance markets already work well within states.</w:t>
      </w:r>
      <w:r>
        <w:rPr>
          <w:sz w:val="16"/>
        </w:rPr>
        <w:t xml:space="preserve"> </w:t>
      </w:r>
      <w:r w:rsidRPr="00D26440">
        <w:rPr>
          <w:sz w:val="16"/>
        </w:rPr>
        <w:t xml:space="preserve">Critics can come up with countless reasons that certain state and local governments might make mistakes on a given policy. </w:t>
      </w:r>
      <w:r w:rsidRPr="00D26440">
        <w:rPr>
          <w:u w:val="single"/>
        </w:rPr>
        <w:t>The more important question is whether the 50 states would perform worse than the federal government on a given policy, or with less accountability to their constituents.</w:t>
      </w:r>
      <w:r w:rsidRPr="00D26440">
        <w:rPr>
          <w:sz w:val="16"/>
        </w:rPr>
        <w:t xml:space="preserve"> If each European nation is capable of running its education, health, transportation, and safety-net programs, shouldn’t we be able to trust California, Wisconsin, Florida, and Massachusetts, as well?</w:t>
      </w:r>
      <w:r>
        <w:rPr>
          <w:sz w:val="16"/>
        </w:rPr>
        <w:t xml:space="preserve"> </w:t>
      </w:r>
    </w:p>
    <w:p w14:paraId="0A00CC03" w14:textId="77777777" w:rsidR="00E22F32" w:rsidRPr="00075B6A" w:rsidRDefault="00E22F32" w:rsidP="00E22F32"/>
    <w:p w14:paraId="5B9F55BF" w14:textId="77777777" w:rsidR="00E22F32" w:rsidRDefault="00E22F32" w:rsidP="00E22F32">
      <w:pPr>
        <w:pStyle w:val="Heading3"/>
      </w:pPr>
      <w:r>
        <w:t>Devolution Fails---Inequality---2AC</w:t>
      </w:r>
    </w:p>
    <w:p w14:paraId="0AA9653E" w14:textId="77777777" w:rsidR="00E22F32" w:rsidRDefault="00E22F32" w:rsidP="00E22F32">
      <w:pPr>
        <w:pStyle w:val="Heading4"/>
      </w:pPr>
      <w:r>
        <w:t>Devolution fails – local governments become selfish, and it backfires on other localities</w:t>
      </w:r>
    </w:p>
    <w:p w14:paraId="1F9DC1BC" w14:textId="77777777" w:rsidR="00E22F32" w:rsidRPr="00CC1244" w:rsidRDefault="00E22F32" w:rsidP="00E22F32">
      <w:r w:rsidRPr="00CC1244">
        <w:rPr>
          <w:rStyle w:val="Style13ptBold"/>
        </w:rPr>
        <w:t>Pipa 96</w:t>
      </w:r>
      <w:r>
        <w:t xml:space="preserve"> (Anthony F. Pipa, Senior Fellow – Global Economy and Development, Center for Sustainable Development, 7-15-1996, "The Devolution Revolution: Why Congress Is Shifting a Lot of Power to the Wrong Levels," Brookings, https://www.brookings.edu/articles/the-devolution-revolution-why-congress-is-shifting-a-lot-of-power-to-the-wrong-levels/Accessed July 24, 2023) sns</w:t>
      </w:r>
    </w:p>
    <w:p w14:paraId="021E0458" w14:textId="77777777" w:rsidR="00E22F32" w:rsidRDefault="00E22F32" w:rsidP="00E22F32">
      <w:pPr>
        <w:rPr>
          <w:sz w:val="14"/>
        </w:rPr>
      </w:pPr>
      <w:r w:rsidRPr="00D72400">
        <w:rPr>
          <w:sz w:val="14"/>
        </w:rPr>
        <w:t xml:space="preserve">This can most easily be seen concerning the major problems associated with overall regional growth. They include crime spreading out from inner-city neighborhoods into surrounding suburbs, increasing traffic congestion now worse in many suburbs than downtown, and poor-quality public schools that reduce the level of labor force skills available to employers throughout each region. Other growth-related problems are the rearing of almost one-fourth of all American children in poverty-stricken homes, our inability to finance new infrastructures adequate to handle rapid population increases, failure to integrate many young unskilled workers and older down-sized workers into the mainstream workforce, and pollution of the air and water from myriad sources scattered throughout each region. All these problems are basically regional because each extends across local boundaries; so what happens concerning them cannot be determined by policies adopted only within each community. The faster the region’s total population growth, </w:t>
      </w:r>
      <w:r w:rsidRPr="0076696E">
        <w:rPr>
          <w:rStyle w:val="StyleUnderline"/>
        </w:rPr>
        <w:t>the more</w:t>
      </w:r>
      <w:r w:rsidRPr="00D72400">
        <w:rPr>
          <w:sz w:val="14"/>
        </w:rPr>
        <w:t xml:space="preserve"> </w:t>
      </w:r>
      <w:r w:rsidRPr="0076696E">
        <w:rPr>
          <w:rStyle w:val="StyleUnderline"/>
        </w:rPr>
        <w:t>serious</w:t>
      </w:r>
      <w:r w:rsidRPr="00D72400">
        <w:rPr>
          <w:sz w:val="14"/>
        </w:rPr>
        <w:t xml:space="preserve"> these </w:t>
      </w:r>
      <w:r w:rsidRPr="0076696E">
        <w:rPr>
          <w:rStyle w:val="StyleUnderline"/>
        </w:rPr>
        <w:t>problems become</w:t>
      </w:r>
      <w:r w:rsidRPr="00D72400">
        <w:rPr>
          <w:sz w:val="14"/>
        </w:rPr>
        <w:t xml:space="preserve">, and the </w:t>
      </w:r>
      <w:r w:rsidRPr="0076696E">
        <w:rPr>
          <w:rStyle w:val="StyleUnderline"/>
        </w:rPr>
        <w:t>less effective are any attempts at remedies adopted by particular communities acting alone.</w:t>
      </w:r>
      <w:r>
        <w:rPr>
          <w:rStyle w:val="StyleUnderline"/>
        </w:rPr>
        <w:t xml:space="preserve"> </w:t>
      </w:r>
      <w:r w:rsidRPr="00D72400">
        <w:rPr>
          <w:sz w:val="14"/>
        </w:rPr>
        <w:t xml:space="preserve">Yet the structure of governance within metropolitan areas almost never reflects these regional realities. Except for a few regional transportation or sewer-and-water authorities, almost all governmental powers affecting the above problems are divided among individual localities, most of which are too small to encompass any large fraction of those problems. True, state governments retain many such powers and have the ultimate Constitutional authority to revise local government powers and structures. But most states are too large to focus their policies upon the problems of individual metropolitan regions. And </w:t>
      </w:r>
      <w:r w:rsidRPr="0076696E">
        <w:rPr>
          <w:rStyle w:val="StyleUnderline"/>
        </w:rPr>
        <w:t>governors and state legislatures prefer to delegate key powers to many small, fragmented local units, rather than creating regional bodies that might compete with their own powers</w:t>
      </w:r>
      <w:r w:rsidRPr="00D72400">
        <w:rPr>
          <w:sz w:val="14"/>
        </w:rPr>
        <w:t xml:space="preserve">. Therefore, except in less than a dozen of the nation’s more than 300 metropolitan areas, no effective regional governance structure exists. Since </w:t>
      </w:r>
      <w:r w:rsidRPr="0076696E">
        <w:rPr>
          <w:rStyle w:val="StyleUnderline"/>
        </w:rPr>
        <w:t xml:space="preserve">every </w:t>
      </w:r>
      <w:r w:rsidRPr="00305D80">
        <w:rPr>
          <w:rStyle w:val="Emphasis"/>
          <w:highlight w:val="cyan"/>
        </w:rPr>
        <w:t>local official</w:t>
      </w:r>
      <w:r w:rsidRPr="0076696E">
        <w:rPr>
          <w:rStyle w:val="StyleUnderline"/>
        </w:rPr>
        <w:t xml:space="preserve"> is legally </w:t>
      </w:r>
      <w:r w:rsidRPr="00305D80">
        <w:rPr>
          <w:rStyle w:val="StyleUnderline"/>
          <w:highlight w:val="cyan"/>
        </w:rPr>
        <w:t>responsible only to</w:t>
      </w:r>
      <w:r w:rsidRPr="0076696E">
        <w:rPr>
          <w:rStyle w:val="StyleUnderline"/>
        </w:rPr>
        <w:t xml:space="preserve"> voters in his or her </w:t>
      </w:r>
      <w:r w:rsidRPr="00305D80">
        <w:rPr>
          <w:rStyle w:val="StyleUnderline"/>
          <w:highlight w:val="cyan"/>
        </w:rPr>
        <w:t>own community</w:t>
      </w:r>
      <w:r w:rsidRPr="0076696E">
        <w:rPr>
          <w:rStyle w:val="StyleUnderline"/>
        </w:rPr>
        <w:t xml:space="preserve">, they are </w:t>
      </w:r>
      <w:r w:rsidRPr="00D72400">
        <w:rPr>
          <w:rStyle w:val="Emphasis"/>
        </w:rPr>
        <w:t xml:space="preserve">all </w:t>
      </w:r>
      <w:r w:rsidRPr="00305D80">
        <w:rPr>
          <w:rStyle w:val="Emphasis"/>
          <w:highlight w:val="cyan"/>
        </w:rPr>
        <w:t>strongly</w:t>
      </w:r>
      <w:r w:rsidRPr="00D72400">
        <w:rPr>
          <w:rStyle w:val="Emphasis"/>
        </w:rPr>
        <w:t xml:space="preserve"> </w:t>
      </w:r>
      <w:r w:rsidRPr="00305D80">
        <w:rPr>
          <w:rStyle w:val="Emphasis"/>
          <w:highlight w:val="cyan"/>
        </w:rPr>
        <w:t>motivated to</w:t>
      </w:r>
      <w:r w:rsidRPr="00D72400">
        <w:rPr>
          <w:rStyle w:val="Emphasis"/>
        </w:rPr>
        <w:t xml:space="preserve"> take </w:t>
      </w:r>
      <w:r w:rsidRPr="00305D80">
        <w:rPr>
          <w:rStyle w:val="Emphasis"/>
          <w:highlight w:val="cyan"/>
        </w:rPr>
        <w:t>account only</w:t>
      </w:r>
      <w:r w:rsidRPr="00D72400">
        <w:rPr>
          <w:rStyle w:val="Emphasis"/>
        </w:rPr>
        <w:t xml:space="preserve"> of the </w:t>
      </w:r>
      <w:r w:rsidRPr="00305D80">
        <w:rPr>
          <w:rStyle w:val="Emphasis"/>
          <w:highlight w:val="cyan"/>
        </w:rPr>
        <w:t>welfare of their own constituents, ignoring repercussions</w:t>
      </w:r>
      <w:r w:rsidRPr="00D72400">
        <w:rPr>
          <w:rStyle w:val="Emphasis"/>
        </w:rPr>
        <w:t xml:space="preserve"> on everyone else</w:t>
      </w:r>
      <w:r w:rsidRPr="00D72400">
        <w:rPr>
          <w:sz w:val="14"/>
        </w:rPr>
        <w:t xml:space="preserve">. So each </w:t>
      </w:r>
      <w:r w:rsidRPr="00305D80">
        <w:rPr>
          <w:rStyle w:val="Emphasis"/>
          <w:highlight w:val="cyan"/>
        </w:rPr>
        <w:t>local government designs</w:t>
      </w:r>
      <w:r w:rsidRPr="0076696E">
        <w:rPr>
          <w:rStyle w:val="StyleUnderline"/>
        </w:rPr>
        <w:t xml:space="preserve"> its </w:t>
      </w:r>
      <w:r w:rsidRPr="00305D80">
        <w:rPr>
          <w:rStyle w:val="Emphasis"/>
          <w:highlight w:val="cyan"/>
        </w:rPr>
        <w:t>policies to capture as many benefits as possible</w:t>
      </w:r>
      <w:r w:rsidRPr="0076696E">
        <w:rPr>
          <w:rStyle w:val="StyleUnderline"/>
        </w:rPr>
        <w:t xml:space="preserve">, </w:t>
      </w:r>
      <w:r w:rsidRPr="00305D80">
        <w:rPr>
          <w:rStyle w:val="Emphasis"/>
          <w:highlight w:val="cyan"/>
        </w:rPr>
        <w:t>while</w:t>
      </w:r>
      <w:r w:rsidRPr="00D72400">
        <w:rPr>
          <w:rStyle w:val="Emphasis"/>
        </w:rPr>
        <w:t xml:space="preserve"> </w:t>
      </w:r>
      <w:r w:rsidRPr="00305D80">
        <w:rPr>
          <w:rStyle w:val="Emphasis"/>
          <w:highlight w:val="cyan"/>
        </w:rPr>
        <w:t>shoving</w:t>
      </w:r>
      <w:r w:rsidRPr="00D72400">
        <w:rPr>
          <w:rStyle w:val="Emphasis"/>
        </w:rPr>
        <w:t xml:space="preserve"> as many </w:t>
      </w:r>
      <w:r w:rsidRPr="00305D80">
        <w:rPr>
          <w:rStyle w:val="Emphasis"/>
          <w:highlight w:val="cyan"/>
        </w:rPr>
        <w:t>costs</w:t>
      </w:r>
      <w:r w:rsidRPr="00D72400">
        <w:rPr>
          <w:rStyle w:val="Emphasis"/>
        </w:rPr>
        <w:t xml:space="preserve"> as possible </w:t>
      </w:r>
      <w:r w:rsidRPr="00305D80">
        <w:rPr>
          <w:rStyle w:val="Emphasis"/>
          <w:highlight w:val="cyan"/>
        </w:rPr>
        <w:t>on</w:t>
      </w:r>
      <w:r w:rsidRPr="00D72400">
        <w:rPr>
          <w:rStyle w:val="Emphasis"/>
        </w:rPr>
        <w:t xml:space="preserve">to </w:t>
      </w:r>
      <w:r w:rsidRPr="00305D80">
        <w:rPr>
          <w:rStyle w:val="Emphasis"/>
          <w:highlight w:val="cyan"/>
        </w:rPr>
        <w:t>surrounding jurisdictions</w:t>
      </w:r>
      <w:r w:rsidRPr="00D72400">
        <w:rPr>
          <w:sz w:val="14"/>
        </w:rPr>
        <w:t xml:space="preserve">. Thus, Prince William County would have retained almost all the property and sales tax benefits of the Disney project and adjacent new development, while a lot of traffic congestion and other costs would have fallen upon other counties. If some type of tax-base sharing and regional land-use planning existed among these local governments, a much more rational pattern of land uses and of financing public services could be devised. Instead, especially in other areas with much smaller local governments than in the Washington region, huge disparities in local governments’ abilities to provide public services arise from variations in tax bases. Some localities have 10 to 15 times more assessed value per resident than others with central cities and inner-ring suburbs usually on the low end. This creates immensely unequal opportunities in terms of the quality of public schools and other vital services provided within a single region. In general, the </w:t>
      </w:r>
      <w:r w:rsidRPr="00305D80">
        <w:rPr>
          <w:rStyle w:val="Emphasis"/>
          <w:highlight w:val="cyan"/>
        </w:rPr>
        <w:t>poorest</w:t>
      </w:r>
      <w:r w:rsidRPr="00D72400">
        <w:rPr>
          <w:rStyle w:val="Emphasis"/>
        </w:rPr>
        <w:t xml:space="preserve"> residents </w:t>
      </w:r>
      <w:r w:rsidRPr="00305D80">
        <w:rPr>
          <w:rStyle w:val="Emphasis"/>
          <w:highlight w:val="cyan"/>
        </w:rPr>
        <w:t>get hurt the most</w:t>
      </w:r>
      <w:r w:rsidRPr="0076696E">
        <w:rPr>
          <w:rStyle w:val="StyleUnderline"/>
        </w:rPr>
        <w:t>.</w:t>
      </w:r>
      <w:r>
        <w:rPr>
          <w:rStyle w:val="StyleUnderline"/>
        </w:rPr>
        <w:t xml:space="preserve"> </w:t>
      </w:r>
      <w:r w:rsidRPr="00D72400">
        <w:rPr>
          <w:sz w:val="14"/>
        </w:rPr>
        <w:t xml:space="preserve">The Recommendation Congress could improve this situation almost overnight by requiring each metropolitan region to develop an overall plan for the use of federal funds of all types, before any government in that region could receive any federal money at all. In 1991, Congress adopted this approach concerning federal surface transportation funds. </w:t>
      </w:r>
      <w:r w:rsidRPr="0076696E">
        <w:rPr>
          <w:rStyle w:val="StyleUnderline"/>
        </w:rPr>
        <w:t xml:space="preserve">Now </w:t>
      </w:r>
      <w:r w:rsidRPr="00305D80">
        <w:rPr>
          <w:rStyle w:val="StyleUnderline"/>
          <w:highlight w:val="cyan"/>
        </w:rPr>
        <w:t xml:space="preserve">it </w:t>
      </w:r>
      <w:r w:rsidRPr="00305D80">
        <w:rPr>
          <w:rStyle w:val="Emphasis"/>
          <w:highlight w:val="cyan"/>
        </w:rPr>
        <w:t>should extend</w:t>
      </w:r>
      <w:r w:rsidRPr="0076696E">
        <w:rPr>
          <w:rStyle w:val="StyleUnderline"/>
        </w:rPr>
        <w:t xml:space="preserve"> the </w:t>
      </w:r>
      <w:r w:rsidRPr="00305D80">
        <w:rPr>
          <w:rStyle w:val="Emphasis"/>
          <w:highlight w:val="cyan"/>
        </w:rPr>
        <w:t>same idea to all types of federal funding</w:t>
      </w:r>
      <w:r w:rsidRPr="0076696E">
        <w:rPr>
          <w:rStyle w:val="StyleUnderline"/>
        </w:rPr>
        <w:t xml:space="preserve"> of local governments and services. </w:t>
      </w:r>
      <w:r w:rsidRPr="00D72400">
        <w:rPr>
          <w:rStyle w:val="Emphasis"/>
        </w:rPr>
        <w:t xml:space="preserve">That </w:t>
      </w:r>
      <w:r w:rsidRPr="00305D80">
        <w:rPr>
          <w:rStyle w:val="Emphasis"/>
          <w:highlight w:val="cyan"/>
        </w:rPr>
        <w:t>would affect federal welfare</w:t>
      </w:r>
      <w:r w:rsidRPr="00D72400">
        <w:rPr>
          <w:rStyle w:val="Emphasis"/>
        </w:rPr>
        <w:t>, housing, and health spending, among others</w:t>
      </w:r>
      <w:r w:rsidRPr="0076696E">
        <w:rPr>
          <w:rStyle w:val="StyleUnderline"/>
        </w:rPr>
        <w:t>.</w:t>
      </w:r>
      <w:r w:rsidRPr="00D72400">
        <w:rPr>
          <w:sz w:val="14"/>
        </w:rPr>
        <w:t xml:space="preserve"> Faced with this requirement, local governments in each region would have a powerful incentive to get together and form some type of regional planning alliance in order to get federal funds. Yet a devolution of power away from the national level would still take place but at a functionally far more effective level. Opponents criticize </w:t>
      </w:r>
      <w:r w:rsidRPr="00305D80">
        <w:rPr>
          <w:rStyle w:val="Emphasis"/>
          <w:highlight w:val="cyan"/>
        </w:rPr>
        <w:t>more regional governance</w:t>
      </w:r>
      <w:r w:rsidRPr="0076696E">
        <w:rPr>
          <w:rStyle w:val="StyleUnderline"/>
        </w:rPr>
        <w:t xml:space="preserve"> </w:t>
      </w:r>
      <w:r w:rsidRPr="00D72400">
        <w:rPr>
          <w:sz w:val="14"/>
        </w:rPr>
        <w:t xml:space="preserve">for two reasons. First, they claim it </w:t>
      </w:r>
      <w:r w:rsidRPr="00305D80">
        <w:rPr>
          <w:rStyle w:val="Emphasis"/>
          <w:highlight w:val="cyan"/>
        </w:rPr>
        <w:t>undermines “local sovereignty</w:t>
      </w:r>
      <w:r w:rsidRPr="00D72400">
        <w:rPr>
          <w:rStyle w:val="Emphasis"/>
        </w:rPr>
        <w:t>”</w:t>
      </w:r>
      <w:r w:rsidRPr="00D72400">
        <w:rPr>
          <w:sz w:val="14"/>
        </w:rPr>
        <w:t xml:space="preserve"> by shifting some power to regional bodies. But localities have no true “sovereignty” over regional problems, because those problems cannot be effectively attacked by purely local policies. Second, they claim any regional governance is “just creating another level of bureaucracy.” But the existing local level cannot cope with regional realities; so something else must be tried for effective results. Regional arrangements have proved very successful in both Portland, Oregon, and the Twin Cities area of Minnesota. In reality, both these objections are primarily motivated by the unwillingness of most local officials and many citizens to yield any of their existing powers, even though those powers are failing to solve many crucial social problems. </w:t>
      </w:r>
    </w:p>
    <w:p w14:paraId="54995C8A" w14:textId="77777777" w:rsidR="00E22F32" w:rsidRPr="00577318" w:rsidRDefault="00E22F32" w:rsidP="00E22F32">
      <w:pPr>
        <w:pStyle w:val="Heading4"/>
        <w:rPr>
          <w:rStyle w:val="Style13ptBold"/>
          <w:b/>
          <w:bCs w:val="0"/>
        </w:rPr>
      </w:pPr>
      <w:r w:rsidRPr="00577318">
        <w:rPr>
          <w:rStyle w:val="Style13ptBold"/>
          <w:b/>
          <w:bCs w:val="0"/>
        </w:rPr>
        <w:t>A devolution revolution means states counteract the redistributive impact by burdening the poor.</w:t>
      </w:r>
    </w:p>
    <w:p w14:paraId="1A7FF94C" w14:textId="77777777" w:rsidR="00E22F32" w:rsidRPr="00075B6A" w:rsidRDefault="00E22F32" w:rsidP="00E22F32">
      <w:pPr>
        <w:rPr>
          <w:rStyle w:val="Style13ptBold"/>
          <w:b w:val="0"/>
          <w:bCs w:val="0"/>
        </w:rPr>
      </w:pPr>
      <w:r w:rsidRPr="00075B6A">
        <w:rPr>
          <w:rStyle w:val="Style13ptBold"/>
        </w:rPr>
        <w:t>Kousser 14</w:t>
      </w:r>
      <w:r w:rsidRPr="00075B6A">
        <w:rPr>
          <w:rStyle w:val="Style13ptBold"/>
          <w:b w:val="0"/>
          <w:bCs w:val="0"/>
        </w:rPr>
        <w:t xml:space="preserve"> -- Thad Kousser studies American state and national politics, voting reforms, direct democracy, and how politicians use social media. His work has been published in journals such as the Proceedings of the National Academy of Sciences, the American Political Science Review, the Revue Francaise de Science Politique, the Journal of Politics, and Political Analysis (“How America’s ‘devolution revolution’ reshaped its federalism,” </w:t>
      </w:r>
      <w:r w:rsidRPr="00075B6A">
        <w:rPr>
          <w:rStyle w:val="Style13ptBold"/>
          <w:b w:val="0"/>
          <w:bCs w:val="0"/>
          <w:i/>
          <w:iCs/>
        </w:rPr>
        <w:t>Revue française de science politique</w:t>
      </w:r>
      <w:r w:rsidRPr="00075B6A">
        <w:rPr>
          <w:rStyle w:val="Style13ptBold"/>
          <w:b w:val="0"/>
          <w:bCs w:val="0"/>
        </w:rPr>
        <w:t xml:space="preserve">, vol. 64, no. 2, 2014, pp. 265-287, Available online at </w:t>
      </w:r>
      <w:hyperlink r:id="rId37" w:history="1">
        <w:r w:rsidRPr="00075B6A">
          <w:rPr>
            <w:rStyle w:val="Hyperlink"/>
            <w:b/>
            <w:bCs/>
          </w:rPr>
          <w:t>https://www.cairn-int.info/journal-revue-francaise-de-science-politique-2014-2-page-265.htm</w:t>
        </w:r>
      </w:hyperlink>
      <w:r w:rsidRPr="00075B6A">
        <w:rPr>
          <w:rStyle w:val="Style13ptBold"/>
          <w:b w:val="0"/>
          <w:bCs w:val="0"/>
        </w:rPr>
        <w:t xml:space="preserve"> // lianamalish)</w:t>
      </w:r>
    </w:p>
    <w:p w14:paraId="3A8B96F3" w14:textId="77777777" w:rsidR="00E22F32" w:rsidRPr="008B2063" w:rsidRDefault="00E22F32" w:rsidP="00E22F32"/>
    <w:p w14:paraId="182AC6EA" w14:textId="77777777" w:rsidR="00E22F32" w:rsidRPr="00E63A86" w:rsidRDefault="00E22F32" w:rsidP="00E22F32">
      <w:pPr>
        <w:rPr>
          <w:rStyle w:val="Emphasis"/>
        </w:rPr>
      </w:pPr>
      <w:r w:rsidRPr="008B2063">
        <w:rPr>
          <w:sz w:val="16"/>
        </w:rPr>
        <w:t xml:space="preserve">While modern America may have been created through a war against England, </w:t>
      </w:r>
      <w:r w:rsidRPr="004F3642">
        <w:rPr>
          <w:rStyle w:val="StyleUnderline"/>
        </w:rPr>
        <w:t xml:space="preserve">its </w:t>
      </w:r>
      <w:r w:rsidRPr="00305D80">
        <w:rPr>
          <w:rStyle w:val="StyleUnderline"/>
          <w:highlight w:val="cyan"/>
        </w:rPr>
        <w:t>national structure</w:t>
      </w:r>
      <w:r w:rsidRPr="004F3642">
        <w:rPr>
          <w:rStyle w:val="StyleUnderline"/>
        </w:rPr>
        <w:t xml:space="preserve"> has been </w:t>
      </w:r>
      <w:r w:rsidRPr="00305D80">
        <w:rPr>
          <w:rStyle w:val="StyleUnderline"/>
          <w:highlight w:val="cyan"/>
        </w:rPr>
        <w:t>formed</w:t>
      </w:r>
      <w:r w:rsidRPr="004F3642">
        <w:rPr>
          <w:rStyle w:val="StyleUnderline"/>
        </w:rPr>
        <w:t xml:space="preserve"> and reshaped not through fights with external powers but by internal conflicts among states, and </w:t>
      </w:r>
      <w:r w:rsidRPr="00305D80">
        <w:rPr>
          <w:rStyle w:val="StyleUnderline"/>
          <w:highlight w:val="cyan"/>
        </w:rPr>
        <w:t>between states and</w:t>
      </w:r>
      <w:r w:rsidRPr="004F3642">
        <w:rPr>
          <w:rStyle w:val="StyleUnderline"/>
        </w:rPr>
        <w:t xml:space="preserve"> the </w:t>
      </w:r>
      <w:r w:rsidRPr="00305D80">
        <w:rPr>
          <w:rStyle w:val="StyleUnderline"/>
          <w:highlight w:val="cyan"/>
        </w:rPr>
        <w:t>federal government</w:t>
      </w:r>
      <w:r w:rsidRPr="004F3642">
        <w:rPr>
          <w:rStyle w:val="StyleUnderline"/>
        </w:rPr>
        <w:t>.</w:t>
      </w:r>
      <w:r w:rsidRPr="008B2063">
        <w:rPr>
          <w:sz w:val="16"/>
        </w:rPr>
        <w:t xml:space="preserve"> The battles to define American federalism were once carried out in a war and in lunch counter sit-ins, but have now shifted to the courts and to federal funding formulas. These venues may be less dramatic, but they are no less important. As Théret makes clear, </w:t>
      </w:r>
      <w:r w:rsidRPr="00305D80">
        <w:rPr>
          <w:rStyle w:val="StyleUnderline"/>
          <w:highlight w:val="cyan"/>
        </w:rPr>
        <w:t>federal systems need not be static, with the actual practice of federalism</w:t>
      </w:r>
      <w:r w:rsidRPr="00DE4799">
        <w:rPr>
          <w:rStyle w:val="StyleUnderline"/>
        </w:rPr>
        <w:t xml:space="preserve"> – including whether or not the central government equalizes resources across subnational units – determining whether the form of the federation will endure, centralize, or dissolve. hough a bloodless revolution, </w:t>
      </w:r>
      <w:r w:rsidRPr="00305D80">
        <w:rPr>
          <w:rStyle w:val="StyleUnderline"/>
          <w:highlight w:val="cyan"/>
        </w:rPr>
        <w:t>the “</w:t>
      </w:r>
      <w:r w:rsidRPr="00305D80">
        <w:rPr>
          <w:rStyle w:val="Emphasis"/>
          <w:highlight w:val="cyan"/>
        </w:rPr>
        <w:t>devolution revolution</w:t>
      </w:r>
      <w:r w:rsidRPr="00DE4799">
        <w:rPr>
          <w:rStyle w:val="StyleUnderline"/>
        </w:rPr>
        <w:t xml:space="preserve">” nonetheless </w:t>
      </w:r>
      <w:r w:rsidRPr="00305D80">
        <w:rPr>
          <w:rStyle w:val="StyleUnderline"/>
          <w:highlight w:val="cyan"/>
        </w:rPr>
        <w:t>changed</w:t>
      </w:r>
      <w:r w:rsidRPr="00DE4799">
        <w:rPr>
          <w:rStyle w:val="StyleUnderline"/>
        </w:rPr>
        <w:t xml:space="preserve"> the structure of the </w:t>
      </w:r>
      <w:r w:rsidRPr="00305D80">
        <w:rPr>
          <w:rStyle w:val="Emphasis"/>
          <w:highlight w:val="cyan"/>
        </w:rPr>
        <w:t>federal–state relationship</w:t>
      </w:r>
      <w:r w:rsidRPr="00305D80">
        <w:rPr>
          <w:rStyle w:val="StyleUnderline"/>
          <w:highlight w:val="cyan"/>
        </w:rPr>
        <w:t xml:space="preserve"> and</w:t>
      </w:r>
      <w:r w:rsidRPr="00DE4799">
        <w:rPr>
          <w:rStyle w:val="StyleUnderline"/>
        </w:rPr>
        <w:t xml:space="preserve"> the </w:t>
      </w:r>
      <w:r w:rsidRPr="00305D80">
        <w:rPr>
          <w:rStyle w:val="StyleUnderline"/>
          <w:highlight w:val="cyan"/>
        </w:rPr>
        <w:t>scope of</w:t>
      </w:r>
      <w:r w:rsidRPr="00DE4799">
        <w:rPr>
          <w:rStyle w:val="StyleUnderline"/>
        </w:rPr>
        <w:t xml:space="preserve"> the </w:t>
      </w:r>
      <w:r w:rsidRPr="00305D80">
        <w:rPr>
          <w:rStyle w:val="StyleUnderline"/>
          <w:highlight w:val="cyan"/>
        </w:rPr>
        <w:t>social service safety net.</w:t>
      </w:r>
      <w:r>
        <w:rPr>
          <w:rStyle w:val="StyleUnderline"/>
        </w:rPr>
        <w:t xml:space="preserve"> </w:t>
      </w:r>
      <w:r w:rsidRPr="008B2063">
        <w:rPr>
          <w:sz w:val="16"/>
        </w:rPr>
        <w:t xml:space="preserve">Were these changes for the better? </w:t>
      </w:r>
      <w:r w:rsidRPr="00DE4799">
        <w:rPr>
          <w:rStyle w:val="StyleUnderline"/>
        </w:rPr>
        <w:t xml:space="preserve">The </w:t>
      </w:r>
      <w:r w:rsidRPr="00305D80">
        <w:rPr>
          <w:rStyle w:val="StyleUnderline"/>
          <w:highlight w:val="cyan"/>
        </w:rPr>
        <w:t>fiscal federalism</w:t>
      </w:r>
      <w:r w:rsidRPr="00DE4799">
        <w:rPr>
          <w:rStyle w:val="StyleUnderline"/>
        </w:rPr>
        <w:t xml:space="preserve"> literature has </w:t>
      </w:r>
      <w:r w:rsidRPr="00305D80">
        <w:rPr>
          <w:rStyle w:val="StyleUnderline"/>
          <w:highlight w:val="cyan"/>
        </w:rPr>
        <w:t>long argued for</w:t>
      </w:r>
      <w:r w:rsidRPr="00DE4799">
        <w:rPr>
          <w:rStyle w:val="StyleUnderline"/>
        </w:rPr>
        <w:t xml:space="preserve"> an </w:t>
      </w:r>
      <w:r w:rsidRPr="00305D80">
        <w:rPr>
          <w:rStyle w:val="StyleUnderline"/>
          <w:highlight w:val="cyan"/>
        </w:rPr>
        <w:t>increased role for states in</w:t>
      </w:r>
      <w:r w:rsidRPr="00DE4799">
        <w:rPr>
          <w:rStyle w:val="StyleUnderline"/>
        </w:rPr>
        <w:t xml:space="preserve"> fitting </w:t>
      </w:r>
      <w:r w:rsidRPr="00305D80">
        <w:rPr>
          <w:rStyle w:val="StyleUnderline"/>
          <w:highlight w:val="cyan"/>
        </w:rPr>
        <w:t>policies</w:t>
      </w:r>
      <w:r w:rsidRPr="00DE4799">
        <w:rPr>
          <w:rStyle w:val="StyleUnderline"/>
        </w:rPr>
        <w:t xml:space="preserve"> to local needs and demands. “In our “ideal” model”, declared influential economist Wallace Oates, “the </w:t>
      </w:r>
      <w:r w:rsidRPr="00305D80">
        <w:rPr>
          <w:rStyle w:val="StyleUnderline"/>
          <w:highlight w:val="cyan"/>
        </w:rPr>
        <w:t>central government provides the efficient out-put of the national public good</w:t>
      </w:r>
      <w:r w:rsidRPr="00DE4799">
        <w:rPr>
          <w:rStyle w:val="StyleUnderline"/>
        </w:rPr>
        <w:t xml:space="preserve">, while numerous local governments offer individuals a wide variety of output of the local public good.” The </w:t>
      </w:r>
      <w:r w:rsidRPr="00305D80">
        <w:rPr>
          <w:rStyle w:val="StyleUnderline"/>
          <w:highlight w:val="cyan"/>
        </w:rPr>
        <w:t>devolution revolution</w:t>
      </w:r>
      <w:r w:rsidRPr="00DE4799">
        <w:rPr>
          <w:rStyle w:val="StyleUnderline"/>
        </w:rPr>
        <w:t xml:space="preserve"> clearly </w:t>
      </w:r>
      <w:r w:rsidRPr="00305D80">
        <w:rPr>
          <w:rStyle w:val="StyleUnderline"/>
          <w:highlight w:val="cyan"/>
        </w:rPr>
        <w:t xml:space="preserve">gave states </w:t>
      </w:r>
      <w:r w:rsidRPr="00305D80">
        <w:rPr>
          <w:rStyle w:val="Emphasis"/>
          <w:highlight w:val="cyan"/>
        </w:rPr>
        <w:t>more authority</w:t>
      </w:r>
      <w:r w:rsidRPr="00305D80">
        <w:rPr>
          <w:rStyle w:val="StyleUnderline"/>
          <w:highlight w:val="cyan"/>
        </w:rPr>
        <w:t xml:space="preserve"> over</w:t>
      </w:r>
      <w:r w:rsidRPr="00DE4799">
        <w:rPr>
          <w:rStyle w:val="StyleUnderline"/>
        </w:rPr>
        <w:t xml:space="preserve"> their </w:t>
      </w:r>
      <w:r w:rsidRPr="00305D80">
        <w:rPr>
          <w:rStyle w:val="StyleUnderline"/>
          <w:highlight w:val="cyan"/>
        </w:rPr>
        <w:t>welfare</w:t>
      </w:r>
      <w:r w:rsidRPr="00DE4799">
        <w:rPr>
          <w:rStyle w:val="StyleUnderline"/>
        </w:rPr>
        <w:t xml:space="preserve"> programs, and </w:t>
      </w:r>
      <w:r w:rsidRPr="00305D80">
        <w:rPr>
          <w:rStyle w:val="StyleUnderline"/>
          <w:highlight w:val="cyan"/>
        </w:rPr>
        <w:t>provided</w:t>
      </w:r>
      <w:r w:rsidRPr="00DE4799">
        <w:rPr>
          <w:rStyle w:val="StyleUnderline"/>
        </w:rPr>
        <w:t xml:space="preserve"> the </w:t>
      </w:r>
      <w:r w:rsidRPr="00305D80">
        <w:rPr>
          <w:rStyle w:val="StyleUnderline"/>
          <w:highlight w:val="cyan"/>
        </w:rPr>
        <w:t>opportunity to create</w:t>
      </w:r>
      <w:r w:rsidRPr="00DE4799">
        <w:rPr>
          <w:rStyle w:val="StyleUnderline"/>
        </w:rPr>
        <w:t xml:space="preserve"> new health </w:t>
      </w:r>
      <w:r w:rsidRPr="00305D80">
        <w:rPr>
          <w:rStyle w:val="StyleUnderline"/>
          <w:highlight w:val="cyan"/>
        </w:rPr>
        <w:t>care programs</w:t>
      </w:r>
      <w:r w:rsidRPr="00DE4799">
        <w:rPr>
          <w:rStyle w:val="StyleUnderline"/>
        </w:rPr>
        <w:t xml:space="preserve"> and much of the money to fund them.</w:t>
      </w:r>
      <w:r>
        <w:rPr>
          <w:rStyle w:val="StyleUnderline"/>
        </w:rPr>
        <w:t xml:space="preserve"> </w:t>
      </w:r>
      <w:r w:rsidRPr="008B2063">
        <w:rPr>
          <w:sz w:val="16"/>
        </w:rPr>
        <w:t>Did this give Americans the structure of government that they wanted? A recent survey asking respondents about what level of government should address specific policy challenges found that voters wanted to see the federal government address health care, but that state and local governments should assist the poor. Because the devolutions of the 1990s provided the most latitude to states in the welfare realm, both in the freedom to craft policy and through the funding mechanism of block grants, this move appears consistent with public opinion.</w:t>
      </w:r>
      <w:r>
        <w:rPr>
          <w:sz w:val="16"/>
        </w:rPr>
        <w:t xml:space="preserve"> </w:t>
      </w:r>
      <w:r w:rsidRPr="00171F25">
        <w:rPr>
          <w:rStyle w:val="StyleUnderline"/>
        </w:rPr>
        <w:t>Does devolution give residents of each state the programs and policies that they desire?</w:t>
      </w:r>
      <w:r w:rsidRPr="008B2063">
        <w:rPr>
          <w:sz w:val="16"/>
        </w:rPr>
        <w:t xml:space="preserve"> While much research has shown the impact that the preferences of state elected officials has on policy choices, a new study based on a breakthrough in the ability to measure state public opinion shows that these choices do not always reflect voter demands. Not all states respond equally to public demands, and some do such a poor job matching policy with public opinion that there is a potential “democratic deficit” in the states. Combined with Wlezien and Soroka’s recent research showing the challenges that Canadian federalism poses for public responsiveness,</w:t>
      </w:r>
      <w:r>
        <w:rPr>
          <w:sz w:val="16"/>
        </w:rPr>
        <w:t xml:space="preserve"> </w:t>
      </w:r>
      <w:r w:rsidRPr="008B2063">
        <w:rPr>
          <w:sz w:val="16"/>
        </w:rPr>
        <w:t>this recent stream of research raises questions about whether giving more authority to states truly brings government closer to the people.</w:t>
      </w:r>
      <w:r>
        <w:rPr>
          <w:sz w:val="16"/>
        </w:rPr>
        <w:t xml:space="preserve"> </w:t>
      </w:r>
      <w:r w:rsidRPr="008B2063">
        <w:rPr>
          <w:sz w:val="16"/>
        </w:rPr>
        <w:t xml:space="preserve">Looking toward the future of federalism in America, how do the lessons of this essay combine to tell us anything about what might happen if more control over the safety net is devolved to the states? Just as Newt Gingrich pushed to create Medicaid block grants in 1995, Republican candidate Mitt Romney called for block grants during the 2012 presidential campaign.  If this new round of devolution comes to pass, how will states react? </w:t>
      </w:r>
      <w:r w:rsidRPr="00DA3258">
        <w:rPr>
          <w:rStyle w:val="StyleUnderline"/>
        </w:rPr>
        <w:t>The lessons of the devolution revolution suggest that growth in Medicaid spending will slow dramatically if states have to pay all of the costs of program expansion and are allowed to keep all of the savings of program cuts</w:t>
      </w:r>
      <w:r w:rsidRPr="008B2063">
        <w:rPr>
          <w:sz w:val="16"/>
        </w:rPr>
        <w:t>. Medicaid expenditures may flatten out in the way that welfare spending has evened out over the past decade. This pattern will not be uniform across states, of course. Because the two parties take clearly different positions on this issue, statehouses controlled by Republicans will be much more likely to use their newfound autonomy to cut Medicaid than Democratic-led states.</w:t>
      </w:r>
      <w:r>
        <w:rPr>
          <w:sz w:val="16"/>
        </w:rPr>
        <w:t xml:space="preserve"> </w:t>
      </w:r>
      <w:r w:rsidRPr="00DA3258">
        <w:rPr>
          <w:rStyle w:val="StyleUnderline"/>
        </w:rPr>
        <w:t xml:space="preserve">The analysis in this essay, put in the context of recent findings from the cross-national study of welfare states, also suggests that the </w:t>
      </w:r>
      <w:r w:rsidRPr="00305D80">
        <w:rPr>
          <w:rStyle w:val="StyleUnderline"/>
          <w:highlight w:val="cyan"/>
        </w:rPr>
        <w:t xml:space="preserve">distribution of </w:t>
      </w:r>
      <w:r w:rsidRPr="00305D80">
        <w:rPr>
          <w:rStyle w:val="Emphasis"/>
          <w:highlight w:val="cyan"/>
        </w:rPr>
        <w:t>tax burdens</w:t>
      </w:r>
      <w:r w:rsidRPr="00305D80">
        <w:rPr>
          <w:rStyle w:val="StyleUnderline"/>
          <w:highlight w:val="cyan"/>
        </w:rPr>
        <w:t xml:space="preserve"> could</w:t>
      </w:r>
      <w:r w:rsidRPr="00DA3258">
        <w:rPr>
          <w:rStyle w:val="StyleUnderline"/>
        </w:rPr>
        <w:t xml:space="preserve"> also </w:t>
      </w:r>
      <w:r w:rsidRPr="00305D80">
        <w:rPr>
          <w:rStyle w:val="StyleUnderline"/>
          <w:highlight w:val="cyan"/>
        </w:rPr>
        <w:t>shape how state policy might shift</w:t>
      </w:r>
      <w:r w:rsidRPr="00DA3258">
        <w:rPr>
          <w:rStyle w:val="StyleUnderline"/>
        </w:rPr>
        <w:t>.</w:t>
      </w:r>
      <w:r w:rsidRPr="008B2063">
        <w:rPr>
          <w:sz w:val="16"/>
        </w:rPr>
        <w:t xml:space="preserve"> Kato shows that, during the economic downturns of the 1980s, nations with generous social services turned to consumption taxes – a regressive yet stable source of income – in order to retain funding for their welfare states.</w:t>
      </w:r>
      <w:r w:rsidRPr="00305D80">
        <w:rPr>
          <w:rStyle w:val="StyleUnderline"/>
          <w:highlight w:val="cyan"/>
        </w:rPr>
        <w:t> In</w:t>
      </w:r>
      <w:r w:rsidRPr="00B04BCE">
        <w:rPr>
          <w:rStyle w:val="StyleUnderline"/>
        </w:rPr>
        <w:t xml:space="preserve"> the </w:t>
      </w:r>
      <w:r w:rsidRPr="00305D80">
        <w:rPr>
          <w:rStyle w:val="StyleUnderline"/>
          <w:highlight w:val="cyan"/>
        </w:rPr>
        <w:t xml:space="preserve">American states, taxes are already </w:t>
      </w:r>
      <w:r w:rsidRPr="00013816">
        <w:rPr>
          <w:rStyle w:val="StyleUnderline"/>
        </w:rPr>
        <w:t>much</w:t>
      </w:r>
      <w:r w:rsidRPr="00305D80">
        <w:rPr>
          <w:rStyle w:val="StyleUnderline"/>
          <w:highlight w:val="cyan"/>
        </w:rPr>
        <w:t xml:space="preserve"> more regressive than</w:t>
      </w:r>
      <w:r w:rsidRPr="00B04BCE">
        <w:rPr>
          <w:rStyle w:val="StyleUnderline"/>
        </w:rPr>
        <w:t xml:space="preserve"> they are at the </w:t>
      </w:r>
      <w:r w:rsidRPr="00305D80">
        <w:rPr>
          <w:rStyle w:val="StyleUnderline"/>
          <w:highlight w:val="cyan"/>
        </w:rPr>
        <w:t>federal</w:t>
      </w:r>
      <w:r w:rsidRPr="00B04BCE">
        <w:rPr>
          <w:rStyle w:val="StyleUnderline"/>
        </w:rPr>
        <w:t xml:space="preserve"> level. </w:t>
      </w:r>
      <w:r w:rsidRPr="00305D80">
        <w:rPr>
          <w:rStyle w:val="StyleUnderline"/>
          <w:highlight w:val="cyan"/>
        </w:rPr>
        <w:t xml:space="preserve">If the </w:t>
      </w:r>
      <w:r w:rsidRPr="00305D80">
        <w:rPr>
          <w:rStyle w:val="Emphasis"/>
          <w:highlight w:val="cyan"/>
        </w:rPr>
        <w:t>next round of devolution</w:t>
      </w:r>
      <w:r w:rsidRPr="006449A9">
        <w:rPr>
          <w:rStyle w:val="StyleUnderline"/>
        </w:rPr>
        <w:t xml:space="preserve"> </w:t>
      </w:r>
      <w:r w:rsidRPr="00305D80">
        <w:rPr>
          <w:rStyle w:val="StyleUnderline"/>
          <w:highlight w:val="cyan"/>
        </w:rPr>
        <w:t>forces states to provide more</w:t>
      </w:r>
      <w:r w:rsidRPr="00B04BCE">
        <w:rPr>
          <w:rStyle w:val="StyleUnderline"/>
        </w:rPr>
        <w:t xml:space="preserve"> of the </w:t>
      </w:r>
      <w:r w:rsidRPr="00305D80">
        <w:rPr>
          <w:rStyle w:val="Emphasis"/>
          <w:highlight w:val="cyan"/>
        </w:rPr>
        <w:t>funding</w:t>
      </w:r>
      <w:r w:rsidRPr="00305D80">
        <w:rPr>
          <w:rStyle w:val="StyleUnderline"/>
          <w:highlight w:val="cyan"/>
        </w:rPr>
        <w:t xml:space="preserve"> for</w:t>
      </w:r>
      <w:r w:rsidRPr="00B04BCE">
        <w:rPr>
          <w:rStyle w:val="StyleUnderline"/>
        </w:rPr>
        <w:t xml:space="preserve"> social services, health care and </w:t>
      </w:r>
      <w:r w:rsidRPr="00305D80">
        <w:rPr>
          <w:rStyle w:val="StyleUnderline"/>
          <w:highlight w:val="cyan"/>
        </w:rPr>
        <w:t>welfare programs</w:t>
      </w:r>
      <w:r w:rsidRPr="00B04BCE">
        <w:rPr>
          <w:rStyle w:val="StyleUnderline"/>
        </w:rPr>
        <w:t xml:space="preserve"> might be </w:t>
      </w:r>
      <w:r w:rsidRPr="00305D80">
        <w:rPr>
          <w:rStyle w:val="StyleUnderline"/>
          <w:highlight w:val="cyan"/>
        </w:rPr>
        <w:t>preserved only by</w:t>
      </w:r>
      <w:r w:rsidRPr="00B04BCE">
        <w:rPr>
          <w:rStyle w:val="StyleUnderline"/>
        </w:rPr>
        <w:t xml:space="preserve"> </w:t>
      </w:r>
      <w:r w:rsidRPr="00305D80">
        <w:rPr>
          <w:rStyle w:val="StyleUnderline"/>
          <w:highlight w:val="cyan"/>
        </w:rPr>
        <w:t>raising regressive taxes</w:t>
      </w:r>
      <w:r w:rsidRPr="00B04BCE">
        <w:rPr>
          <w:rStyle w:val="StyleUnderline"/>
        </w:rPr>
        <w:t xml:space="preserve"> such as the sales tax. If the United States thus follows the European path, </w:t>
      </w:r>
      <w:r w:rsidRPr="00305D80">
        <w:rPr>
          <w:rStyle w:val="StyleUnderline"/>
          <w:highlight w:val="cyan"/>
        </w:rPr>
        <w:t>social service programs will be funded through taxes that burden poor</w:t>
      </w:r>
      <w:r w:rsidRPr="00B04BCE">
        <w:rPr>
          <w:rStyle w:val="StyleUnderline"/>
        </w:rPr>
        <w:t xml:space="preserve"> and middle-class taxpayers most heavily (as a proportion of their incomes). The </w:t>
      </w:r>
      <w:r w:rsidRPr="00305D80">
        <w:rPr>
          <w:rStyle w:val="StyleUnderline"/>
          <w:highlight w:val="cyan"/>
        </w:rPr>
        <w:t>redistributive impact of</w:t>
      </w:r>
      <w:r w:rsidRPr="00B04BCE">
        <w:rPr>
          <w:rStyle w:val="StyleUnderline"/>
        </w:rPr>
        <w:t xml:space="preserve"> Medicaid and </w:t>
      </w:r>
      <w:r w:rsidRPr="00305D80">
        <w:rPr>
          <w:rStyle w:val="StyleUnderline"/>
          <w:highlight w:val="cyan"/>
        </w:rPr>
        <w:t>welfare</w:t>
      </w:r>
      <w:r w:rsidRPr="00B04BCE">
        <w:rPr>
          <w:rStyle w:val="StyleUnderline"/>
        </w:rPr>
        <w:t xml:space="preserve"> would be </w:t>
      </w:r>
      <w:r w:rsidRPr="00305D80">
        <w:rPr>
          <w:rStyle w:val="StyleUnderline"/>
          <w:highlight w:val="cyan"/>
        </w:rPr>
        <w:t>counterbalanced by</w:t>
      </w:r>
      <w:r w:rsidRPr="00B04BCE">
        <w:rPr>
          <w:rStyle w:val="StyleUnderline"/>
        </w:rPr>
        <w:t xml:space="preserve"> a more </w:t>
      </w:r>
      <w:r w:rsidRPr="00305D80">
        <w:rPr>
          <w:rStyle w:val="StyleUnderline"/>
          <w:highlight w:val="cyan"/>
        </w:rPr>
        <w:t>regressive</w:t>
      </w:r>
      <w:r w:rsidRPr="00B04BCE">
        <w:rPr>
          <w:rStyle w:val="StyleUnderline"/>
        </w:rPr>
        <w:t xml:space="preserve"> </w:t>
      </w:r>
      <w:r w:rsidRPr="00305D80">
        <w:rPr>
          <w:rStyle w:val="StyleUnderline"/>
          <w:highlight w:val="cyan"/>
        </w:rPr>
        <w:t>funding</w:t>
      </w:r>
      <w:r w:rsidRPr="00B04BCE">
        <w:rPr>
          <w:rStyle w:val="StyleUnderline"/>
        </w:rPr>
        <w:t xml:space="preserve">, all </w:t>
      </w:r>
      <w:r w:rsidRPr="00305D80">
        <w:rPr>
          <w:rStyle w:val="StyleUnderline"/>
          <w:highlight w:val="cyan"/>
        </w:rPr>
        <w:t>because of</w:t>
      </w:r>
      <w:r w:rsidRPr="00B04BCE">
        <w:rPr>
          <w:rStyle w:val="StyleUnderline"/>
        </w:rPr>
        <w:t xml:space="preserve"> a </w:t>
      </w:r>
      <w:r w:rsidRPr="00305D80">
        <w:rPr>
          <w:rStyle w:val="Emphasis"/>
          <w:highlight w:val="cyan"/>
        </w:rPr>
        <w:t>quirk of American federalism.</w:t>
      </w:r>
    </w:p>
    <w:p w14:paraId="3C1DC24B" w14:textId="77777777" w:rsidR="00E22F32" w:rsidRPr="00D72400" w:rsidRDefault="00E22F32" w:rsidP="00E22F32">
      <w:pPr>
        <w:rPr>
          <w:sz w:val="14"/>
        </w:rPr>
      </w:pPr>
    </w:p>
    <w:p w14:paraId="5CB3956E" w14:textId="77777777" w:rsidR="00E22F32" w:rsidRDefault="00E22F32" w:rsidP="00E22F32">
      <w:pPr>
        <w:pStyle w:val="Heading3"/>
      </w:pPr>
      <w:r>
        <w:t>Federal Aid Fails---2AC</w:t>
      </w:r>
    </w:p>
    <w:p w14:paraId="70788329" w14:textId="77777777" w:rsidR="00E22F32" w:rsidRDefault="00E22F32" w:rsidP="00E22F32">
      <w:pPr>
        <w:pStyle w:val="Heading4"/>
      </w:pPr>
      <w:r>
        <w:t xml:space="preserve">Either states </w:t>
      </w:r>
      <w:r w:rsidRPr="00572B93">
        <w:rPr>
          <w:u w:val="single"/>
        </w:rPr>
        <w:t>can’t afford</w:t>
      </w:r>
      <w:r>
        <w:t xml:space="preserve"> the CP or the aid they get from the federal government </w:t>
      </w:r>
      <w:r w:rsidRPr="00572B93">
        <w:rPr>
          <w:u w:val="single"/>
        </w:rPr>
        <w:t>links to the net benefit</w:t>
      </w:r>
      <w:r>
        <w:t xml:space="preserve"> and </w:t>
      </w:r>
      <w:r w:rsidRPr="00572B93">
        <w:rPr>
          <w:u w:val="single"/>
        </w:rPr>
        <w:t>fails</w:t>
      </w:r>
      <w:r>
        <w:t xml:space="preserve"> – states can’t adjust policies or do what’s best to support specific situations</w:t>
      </w:r>
    </w:p>
    <w:p w14:paraId="5A4CB2CE" w14:textId="77777777" w:rsidR="00E22F32" w:rsidRDefault="00E22F32" w:rsidP="00E22F32">
      <w:r w:rsidRPr="00D1477B">
        <w:rPr>
          <w:rFonts w:eastAsiaTheme="majorEastAsia" w:cstheme="majorBidi"/>
          <w:b/>
          <w:iCs/>
          <w:sz w:val="26"/>
        </w:rPr>
        <w:t xml:space="preserve">Loconte 97 </w:t>
      </w:r>
      <w:r>
        <w:t>(J</w:t>
      </w:r>
      <w:r w:rsidRPr="0096455D">
        <w:t xml:space="preserve">oseph Loconte, </w:t>
      </w:r>
      <w:r w:rsidRPr="00D1477B">
        <w:t>Former Director, Simon Center for American Studies</w:t>
      </w:r>
      <w:r>
        <w:t xml:space="preserve">, </w:t>
      </w:r>
      <w:r w:rsidRPr="00D1477B">
        <w:t>director of AWC Family Foundation Fellow at The Heritage Foundation</w:t>
      </w:r>
      <w:r>
        <w:t xml:space="preserve">, </w:t>
      </w:r>
      <w:r w:rsidRPr="0096455D">
        <w:t xml:space="preserve">3-1-1997, "The Seven Deadly Sins of Government Funding," Heritage Foundation, </w:t>
      </w:r>
      <w:r w:rsidRPr="00D1477B">
        <w:t>https://www.heritage.org/civil-society/commentary/the-seven-deadly-sins-government-funding/Accessed</w:t>
      </w:r>
      <w:r>
        <w:t xml:space="preserve"> July 12, 2023) sns</w:t>
      </w:r>
    </w:p>
    <w:p w14:paraId="4B746CDD" w14:textId="77777777" w:rsidR="00E22F32" w:rsidRPr="00D1477B" w:rsidRDefault="00E22F32" w:rsidP="00E22F32">
      <w:pPr>
        <w:rPr>
          <w:sz w:val="10"/>
        </w:rPr>
      </w:pPr>
      <w:r w:rsidRPr="00305D80">
        <w:rPr>
          <w:rStyle w:val="Emphasis"/>
          <w:highlight w:val="cyan"/>
        </w:rPr>
        <w:t>Government grants</w:t>
      </w:r>
      <w:r w:rsidRPr="00D1477B">
        <w:rPr>
          <w:rStyle w:val="StyleUnderline"/>
        </w:rPr>
        <w:t xml:space="preserve"> and contracts can be </w:t>
      </w:r>
      <w:r w:rsidRPr="00305D80">
        <w:rPr>
          <w:rStyle w:val="StyleUnderline"/>
          <w:highlight w:val="cyan"/>
        </w:rPr>
        <w:t xml:space="preserve">a </w:t>
      </w:r>
      <w:r w:rsidRPr="00305D80">
        <w:rPr>
          <w:rStyle w:val="Emphasis"/>
          <w:highlight w:val="cyan"/>
        </w:rPr>
        <w:t>tantalizing diversion</w:t>
      </w:r>
      <w:r w:rsidRPr="00D1477B">
        <w:rPr>
          <w:sz w:val="10"/>
        </w:rPr>
        <w:t>. Even private agencies with the best of intentions may assume tasks that have little to do with their original purpose and for which they may be ill-equipped. "Most everyone is fighting for every penny they can get to run whatever program they have," says the Salvation Army's Triston</w:t>
      </w:r>
      <w:r w:rsidRPr="00D1477B">
        <w:rPr>
          <w:rStyle w:val="StyleUnderline"/>
        </w:rPr>
        <w:t xml:space="preserve">. "It's really a matter of, </w:t>
      </w:r>
      <w:r w:rsidRPr="00305D80">
        <w:rPr>
          <w:rStyle w:val="StyleUnderline"/>
          <w:highlight w:val="cyan"/>
        </w:rPr>
        <w:t>if you can't do it the way you want</w:t>
      </w:r>
      <w:r w:rsidRPr="00D1477B">
        <w:rPr>
          <w:rStyle w:val="StyleUnderline"/>
        </w:rPr>
        <w:t xml:space="preserve">, then </w:t>
      </w:r>
      <w:r w:rsidRPr="00D1477B">
        <w:rPr>
          <w:rStyle w:val="Emphasis"/>
        </w:rPr>
        <w:t>you'll take your program and</w:t>
      </w:r>
      <w:r w:rsidRPr="00D1477B">
        <w:rPr>
          <w:rStyle w:val="StyleUnderline"/>
        </w:rPr>
        <w:t xml:space="preserve"> you'll </w:t>
      </w:r>
      <w:r w:rsidRPr="00305D80">
        <w:rPr>
          <w:rStyle w:val="Emphasis"/>
          <w:highlight w:val="cyan"/>
        </w:rPr>
        <w:t>fit it into what</w:t>
      </w:r>
      <w:r w:rsidRPr="00D1477B">
        <w:rPr>
          <w:rStyle w:val="Emphasis"/>
        </w:rPr>
        <w:t xml:space="preserve"> </w:t>
      </w:r>
      <w:r w:rsidRPr="00305D80">
        <w:rPr>
          <w:rStyle w:val="Emphasis"/>
          <w:highlight w:val="cyan"/>
        </w:rPr>
        <w:t>government will give you money for."</w:t>
      </w:r>
      <w:r>
        <w:rPr>
          <w:rStyle w:val="Emphasis"/>
        </w:rPr>
        <w:t xml:space="preserve"> </w:t>
      </w:r>
      <w:r w:rsidRPr="00D1477B">
        <w:rPr>
          <w:sz w:val="10"/>
        </w:rPr>
        <w:t>Sometimes private agencies have little choice. Kristen McCormack, a former executive director of Federated Dorchester Neighborhood Houses, recalls a summer-camp contract with the state Department of Social Services to help abused and neglected children. Federated Dorchester, an association of settlement houses in Boston, ran its own camp program for local kids. But it was not equipped to handle children from the DSS caseload. Nevertheless, it struggled with the contract for years.</w:t>
      </w:r>
      <w:r>
        <w:rPr>
          <w:sz w:val="10"/>
        </w:rPr>
        <w:t xml:space="preserve"> </w:t>
      </w:r>
      <w:r w:rsidRPr="00D1477B">
        <w:rPr>
          <w:sz w:val="10"/>
        </w:rPr>
        <w:t>"Everything about it was a disaster," McCormack says. "It was insane, we lost tons of money on it, it wasn't consistent with our mission." DSS caseworkers referred children from all over the city, often without reliable transportation, to the Dorchester camps, yet the agency had no buses to pick them up. DSS required numerous pages of paperwork for each referral, yet the agency lacked the administrative manpower. Most importantly, the agency was being asked to provide a program to DSS children with intense behavioral and emotional problems. "They were abused and neglected kids, which we didn't have the capacity to deal with in our summer camps," says McCormack. "We did not have intensive counseling and therapy."</w:t>
      </w:r>
      <w:r>
        <w:rPr>
          <w:sz w:val="10"/>
        </w:rPr>
        <w:t xml:space="preserve"> </w:t>
      </w:r>
      <w:r w:rsidRPr="00D1477B">
        <w:rPr>
          <w:sz w:val="10"/>
        </w:rPr>
        <w:t>Eventually McCormack told a regional DSS officer that Federated Dorchester would discontinue the contract. "I said we can't provide this service and we're not meeting the needs of the kids," she recalls. The DSS officer reminded McCormack of the $2 million in day-care contracts her agency had with the state. "They actually said, 'If you want your day-care contract, you will take the summer-camp contract,'" she says. "They were very clear." The agency renewed the contract.</w:t>
      </w:r>
      <w:r>
        <w:rPr>
          <w:sz w:val="10"/>
        </w:rPr>
        <w:t xml:space="preserve"> </w:t>
      </w:r>
      <w:r w:rsidRPr="00D1477B">
        <w:rPr>
          <w:sz w:val="10"/>
        </w:rPr>
        <w:t>Watching the children. Up until the late 1970s</w:t>
      </w:r>
      <w:r w:rsidRPr="00305D80">
        <w:rPr>
          <w:sz w:val="10"/>
          <w:highlight w:val="cyan"/>
        </w:rPr>
        <w:t xml:space="preserve">, </w:t>
      </w:r>
      <w:r w:rsidRPr="00305D80">
        <w:rPr>
          <w:rStyle w:val="Emphasis"/>
          <w:highlight w:val="cyan"/>
        </w:rPr>
        <w:t>Massachusetts</w:t>
      </w:r>
      <w:r w:rsidRPr="00252830">
        <w:rPr>
          <w:rStyle w:val="Emphasis"/>
        </w:rPr>
        <w:t xml:space="preserve"> </w:t>
      </w:r>
      <w:r w:rsidRPr="00D1477B">
        <w:rPr>
          <w:rStyle w:val="StyleUnderline"/>
        </w:rPr>
        <w:t>performed its own</w:t>
      </w:r>
      <w:r w:rsidRPr="00D1477B">
        <w:rPr>
          <w:sz w:val="10"/>
        </w:rPr>
        <w:t xml:space="preserve"> investigations and </w:t>
      </w:r>
      <w:r w:rsidRPr="00D1477B">
        <w:rPr>
          <w:rStyle w:val="StyleUnderline"/>
        </w:rPr>
        <w:t>assessments of welfare families</w:t>
      </w:r>
      <w:r w:rsidRPr="00D1477B">
        <w:rPr>
          <w:sz w:val="10"/>
        </w:rPr>
        <w:t xml:space="preserve">, through its child protective services department. </w:t>
      </w:r>
      <w:r w:rsidRPr="00D1477B">
        <w:rPr>
          <w:rStyle w:val="StyleUnderline"/>
        </w:rPr>
        <w:t xml:space="preserve">As its </w:t>
      </w:r>
      <w:r w:rsidRPr="00305D80">
        <w:rPr>
          <w:rStyle w:val="Emphasis"/>
          <w:highlight w:val="cyan"/>
        </w:rPr>
        <w:t>welfare caseload ballooned, so did</w:t>
      </w:r>
      <w:r w:rsidRPr="00252830">
        <w:rPr>
          <w:rStyle w:val="Emphasis"/>
        </w:rPr>
        <w:t xml:space="preserve"> the state's </w:t>
      </w:r>
      <w:r w:rsidRPr="00305D80">
        <w:rPr>
          <w:rStyle w:val="Emphasis"/>
          <w:highlight w:val="cyan"/>
        </w:rPr>
        <w:t>need for protective-service work.</w:t>
      </w:r>
      <w:r w:rsidRPr="00D1477B">
        <w:rPr>
          <w:rStyle w:val="StyleUnderline"/>
        </w:rPr>
        <w:t xml:space="preserve"> But </w:t>
      </w:r>
      <w:r w:rsidRPr="00305D80">
        <w:rPr>
          <w:rStyle w:val="Emphasis"/>
          <w:highlight w:val="cyan"/>
        </w:rPr>
        <w:t>government lacked the staff</w:t>
      </w:r>
      <w:r w:rsidRPr="00252830">
        <w:rPr>
          <w:rStyle w:val="Emphasis"/>
        </w:rPr>
        <w:t xml:space="preserve"> </w:t>
      </w:r>
      <w:r w:rsidRPr="00305D80">
        <w:rPr>
          <w:rStyle w:val="StyleUnderline"/>
          <w:highlight w:val="cyan"/>
        </w:rPr>
        <w:t>to monitor families effectively</w:t>
      </w:r>
      <w:r w:rsidRPr="00D1477B">
        <w:rPr>
          <w:rStyle w:val="StyleUnderline"/>
        </w:rPr>
        <w:t>.</w:t>
      </w:r>
      <w:r w:rsidRPr="00D1477B">
        <w:rPr>
          <w:sz w:val="10"/>
        </w:rPr>
        <w:t xml:space="preserve"> By the early 1980s, the DSS began enticing child-welfare groups to take on its investigative caseload.</w:t>
      </w:r>
      <w:r>
        <w:rPr>
          <w:sz w:val="10"/>
        </w:rPr>
        <w:t xml:space="preserve"> </w:t>
      </w:r>
      <w:r w:rsidRPr="00D1477B">
        <w:rPr>
          <w:rStyle w:val="Emphasis"/>
        </w:rPr>
        <w:t>"Rather than purchasing add-on</w:t>
      </w:r>
      <w:r w:rsidRPr="00D1477B">
        <w:rPr>
          <w:sz w:val="10"/>
        </w:rPr>
        <w:t xml:space="preserve"> or supportive services </w:t>
      </w:r>
      <w:r w:rsidRPr="00D1477B">
        <w:rPr>
          <w:rStyle w:val="StyleUnderline"/>
        </w:rPr>
        <w:t>from private agencies</w:t>
      </w:r>
      <w:r w:rsidRPr="00D1477B">
        <w:rPr>
          <w:sz w:val="10"/>
        </w:rPr>
        <w:t>," says Bill Chiaradonna, the director of programs at Boston's Catholic Archdiocese, "</w:t>
      </w:r>
      <w:r w:rsidRPr="00D1477B">
        <w:rPr>
          <w:rStyle w:val="Emphasis"/>
        </w:rPr>
        <w:t xml:space="preserve">DSS </w:t>
      </w:r>
      <w:r w:rsidRPr="00D1477B">
        <w:rPr>
          <w:rStyle w:val="StyleUnderline"/>
        </w:rPr>
        <w:t>was</w:t>
      </w:r>
      <w:r w:rsidRPr="00D1477B">
        <w:rPr>
          <w:rStyle w:val="Emphasis"/>
        </w:rPr>
        <w:t xml:space="preserve"> trying to get </w:t>
      </w:r>
      <w:r w:rsidRPr="00D1477B">
        <w:rPr>
          <w:rStyle w:val="StyleUnderline"/>
        </w:rPr>
        <w:t xml:space="preserve">the </w:t>
      </w:r>
      <w:r w:rsidRPr="00D1477B">
        <w:rPr>
          <w:rStyle w:val="Emphasis"/>
        </w:rPr>
        <w:t>agencies to do the same work that it was doing</w:t>
      </w:r>
      <w:r w:rsidRPr="00D1477B">
        <w:rPr>
          <w:rStyle w:val="StyleUnderline"/>
        </w:rPr>
        <w:t xml:space="preserve">." </w:t>
      </w:r>
      <w:r w:rsidRPr="00D1477B">
        <w:rPr>
          <w:sz w:val="10"/>
        </w:rPr>
        <w:t>Although it boasted a long history of work in adoption and foster care, Catholic Charities had no experience in protective services. Nevertheless, by the late 1980s the charity brought in more than $1 million a year in child-protection contracts.</w:t>
      </w:r>
      <w:r>
        <w:rPr>
          <w:sz w:val="10"/>
        </w:rPr>
        <w:t xml:space="preserve"> </w:t>
      </w:r>
      <w:r w:rsidRPr="00D1477B">
        <w:rPr>
          <w:sz w:val="10"/>
        </w:rPr>
        <w:t>"This made us almost identical to the DSS office," says Chiaradonna, "and that became a problem." The problem was that Catholic Charities acquired the same stigma in the community that attaches to a government protective-service agency: It took on a quasi-policing function, monitoring and reporting parents suspected of abusing or neglecting their children.</w:t>
      </w:r>
      <w:r>
        <w:rPr>
          <w:sz w:val="10"/>
        </w:rPr>
        <w:t xml:space="preserve"> </w:t>
      </w:r>
      <w:r w:rsidRPr="00D1477B">
        <w:rPr>
          <w:sz w:val="10"/>
        </w:rPr>
        <w:t>A similar identity crisis enveloped the Massachusetts Society for the Prevention of Cruelty to Children (MSPCC). Founded in 1878, the agency had long focused on preventive services to families at risk of neglect or abuse. But by the 1980s, after the DSS reorganized, most of the big state contracts available to private agencies funded family investigations and case management of DSS families.</w:t>
      </w:r>
      <w:r>
        <w:rPr>
          <w:sz w:val="10"/>
        </w:rPr>
        <w:t xml:space="preserve"> </w:t>
      </w:r>
      <w:r w:rsidRPr="00D1477B">
        <w:rPr>
          <w:sz w:val="10"/>
        </w:rPr>
        <w:t>For abuse-prevention groups such as MSPCC, this was the wrong emphasis. The agency wanted to make sure families were getting enough support from the start -- including prenatal care, parenting skills, home visitation, counseling, health and other support services. Like Catholic Charities, however, MSPCC went along with the contract flow, eventually depending on child-protection work to fund 70 percent of its budget. "The board [of directors] felt it did contaminate their mission, and that they had to do what the state said," says Strom, who joined the agency in 1991. "They wanted to get back to the prevention word in our name."</w:t>
      </w:r>
      <w:r>
        <w:rPr>
          <w:sz w:val="10"/>
        </w:rPr>
        <w:t xml:space="preserve"> </w:t>
      </w:r>
      <w:r w:rsidRPr="00D1477B">
        <w:rPr>
          <w:sz w:val="10"/>
        </w:rPr>
        <w:t>Ironically, they soon got some help from the state legislature, which passed a bill banning most nonprofits from doing child-protection work. Cases were transferred back to the state, and funding to private groups was cut off.</w:t>
      </w:r>
      <w:r>
        <w:rPr>
          <w:sz w:val="10"/>
        </w:rPr>
        <w:t xml:space="preserve"> </w:t>
      </w:r>
      <w:r w:rsidRPr="00D1477B">
        <w:rPr>
          <w:sz w:val="10"/>
        </w:rPr>
        <w:t>Private agencies went into a tailspin. The MSPCC reorganized and launched a massive fundraising campaign. Catholic Charities scrambled to salvage other programs. The agency laid off social workers and supervisors, relegated program directors to part-time hours and restructured its administration. "There was a whole infrastructure that was supported in part by the DSS contracts," Chiaradonna says. "We were still being true to our mission," he insists, "but in the end, we probably would have gotten out of protective services ourselves."</w:t>
      </w:r>
      <w:r>
        <w:rPr>
          <w:sz w:val="10"/>
        </w:rPr>
        <w:t xml:space="preserve"> </w:t>
      </w:r>
      <w:r w:rsidRPr="00305D80">
        <w:rPr>
          <w:rStyle w:val="Emphasis"/>
          <w:highlight w:val="cyan"/>
        </w:rPr>
        <w:t>Heavy dependence on federal</w:t>
      </w:r>
      <w:r w:rsidRPr="00D1477B">
        <w:rPr>
          <w:rStyle w:val="StyleUnderline"/>
        </w:rPr>
        <w:t xml:space="preserve"> and state </w:t>
      </w:r>
      <w:r w:rsidRPr="00305D80">
        <w:rPr>
          <w:rStyle w:val="Emphasis"/>
          <w:highlight w:val="cyan"/>
        </w:rPr>
        <w:t>contracts means dancing to the government piper.</w:t>
      </w:r>
      <w:r w:rsidRPr="00305D80">
        <w:rPr>
          <w:rStyle w:val="StyleUnderline"/>
          <w:highlight w:val="cyan"/>
        </w:rPr>
        <w:t xml:space="preserve"> Public funding,</w:t>
      </w:r>
      <w:r w:rsidRPr="00D1477B">
        <w:rPr>
          <w:rStyle w:val="StyleUnderline"/>
        </w:rPr>
        <w:t xml:space="preserve"> says Strom, "definitely </w:t>
      </w:r>
      <w:r w:rsidRPr="00305D80">
        <w:rPr>
          <w:rStyle w:val="Emphasis"/>
          <w:highlight w:val="cyan"/>
        </w:rPr>
        <w:t>undermines</w:t>
      </w:r>
      <w:r w:rsidRPr="00D1477B">
        <w:rPr>
          <w:rStyle w:val="StyleUnderline"/>
        </w:rPr>
        <w:t xml:space="preserve"> your </w:t>
      </w:r>
      <w:r w:rsidRPr="00305D80">
        <w:rPr>
          <w:rStyle w:val="Emphasis"/>
          <w:highlight w:val="cyan"/>
        </w:rPr>
        <w:t>capacity to</w:t>
      </w:r>
      <w:r w:rsidRPr="00D1477B">
        <w:rPr>
          <w:rStyle w:val="StyleUnderline"/>
        </w:rPr>
        <w:t xml:space="preserve"> . . . </w:t>
      </w:r>
      <w:r w:rsidRPr="00252830">
        <w:rPr>
          <w:rStyle w:val="Emphasis"/>
        </w:rPr>
        <w:t xml:space="preserve">show leadership, to </w:t>
      </w:r>
      <w:r w:rsidRPr="00305D80">
        <w:rPr>
          <w:rStyle w:val="Emphasis"/>
          <w:highlight w:val="cyan"/>
        </w:rPr>
        <w:t>try new demonstrations</w:t>
      </w:r>
      <w:r w:rsidRPr="00252830">
        <w:rPr>
          <w:rStyle w:val="Emphasis"/>
        </w:rPr>
        <w:t xml:space="preserve">, to </w:t>
      </w:r>
      <w:r w:rsidRPr="00305D80">
        <w:rPr>
          <w:rStyle w:val="Emphasis"/>
          <w:highlight w:val="cyan"/>
        </w:rPr>
        <w:t>find strategies that work that bureaucracies can't get away with."</w:t>
      </w:r>
      <w:r>
        <w:rPr>
          <w:rStyle w:val="Emphasis"/>
        </w:rPr>
        <w:t xml:space="preserve"> </w:t>
      </w:r>
    </w:p>
    <w:p w14:paraId="4C8146EE" w14:textId="77777777" w:rsidR="00E22F32" w:rsidRPr="000D22DF" w:rsidRDefault="00E22F32" w:rsidP="00E22F32"/>
    <w:p w14:paraId="168B00D7" w14:textId="77777777" w:rsidR="00E22F32" w:rsidRPr="000D22DF" w:rsidRDefault="00E22F32" w:rsidP="00E22F32"/>
    <w:p w14:paraId="6DABEC8E" w14:textId="77777777" w:rsidR="00E22F32" w:rsidRDefault="00E22F32" w:rsidP="00E22F32">
      <w:pPr>
        <w:pStyle w:val="Heading3"/>
      </w:pPr>
      <w:r>
        <w:t>Secessionism Turn---2AC</w:t>
      </w:r>
    </w:p>
    <w:p w14:paraId="779EE31E" w14:textId="77777777" w:rsidR="00E22F32" w:rsidRDefault="00E22F32" w:rsidP="00E22F32">
      <w:pPr>
        <w:pStyle w:val="Heading4"/>
      </w:pPr>
      <w:r>
        <w:t xml:space="preserve">Devolution spurs </w:t>
      </w:r>
      <w:r w:rsidRPr="00D35F76">
        <w:rPr>
          <w:u w:val="single"/>
        </w:rPr>
        <w:t>secessionist</w:t>
      </w:r>
      <w:r>
        <w:t xml:space="preserve"> movements</w:t>
      </w:r>
    </w:p>
    <w:p w14:paraId="257BE685" w14:textId="77777777" w:rsidR="00E22F32" w:rsidRPr="00313A80" w:rsidRDefault="00E22F32" w:rsidP="00E22F32">
      <w:pPr>
        <w:rPr>
          <w:sz w:val="16"/>
        </w:rPr>
      </w:pPr>
      <w:r>
        <w:t xml:space="preserve">Frank </w:t>
      </w:r>
      <w:r w:rsidRPr="00374555">
        <w:rPr>
          <w:b/>
          <w:bCs/>
        </w:rPr>
        <w:t>Newport ’22</w:t>
      </w:r>
      <w:r w:rsidRPr="00313A80">
        <w:rPr>
          <w:sz w:val="16"/>
        </w:rPr>
        <w:t xml:space="preserve"> is a Gallup Senior Scientist, PhD, University of Michigan education, 06/15/22, “Americans’ View on Federalism as States Take on More Power” https://news.gallup.com/opinion/polling-matters/394823/americans-views-federalism-states-power.aspx</w:t>
      </w:r>
    </w:p>
    <w:p w14:paraId="1D473018" w14:textId="77777777" w:rsidR="00E22F32" w:rsidRPr="00A521E0" w:rsidRDefault="00E22F32" w:rsidP="00E22F32">
      <w:pPr>
        <w:rPr>
          <w:rStyle w:val="StyleUnderline"/>
        </w:rPr>
      </w:pPr>
      <w:r w:rsidRPr="00305D80">
        <w:rPr>
          <w:rStyle w:val="StyleUnderline"/>
          <w:highlight w:val="cyan"/>
        </w:rPr>
        <w:t>Implications of an Accelerating Devolution of Power to the States</w:t>
      </w:r>
    </w:p>
    <w:p w14:paraId="4F0CCFE6" w14:textId="77777777" w:rsidR="00E22F32" w:rsidRPr="009526DF" w:rsidRDefault="00E22F32" w:rsidP="00E22F32">
      <w:pPr>
        <w:rPr>
          <w:rStyle w:val="Emphasis"/>
        </w:rPr>
      </w:pPr>
      <w:r w:rsidRPr="00EB1CD5">
        <w:t xml:space="preserve">There are several possible </w:t>
      </w:r>
      <w:r w:rsidRPr="00305D80">
        <w:rPr>
          <w:rStyle w:val="Emphasis"/>
          <w:highlight w:val="cyan"/>
        </w:rPr>
        <w:t>consequences if</w:t>
      </w:r>
      <w:r w:rsidRPr="009526DF">
        <w:rPr>
          <w:rStyle w:val="Emphasis"/>
        </w:rPr>
        <w:t xml:space="preserve"> the </w:t>
      </w:r>
      <w:r w:rsidRPr="00305D80">
        <w:rPr>
          <w:rStyle w:val="Emphasis"/>
          <w:highlight w:val="cyan"/>
        </w:rPr>
        <w:t>states continue to gain power and control over</w:t>
      </w:r>
      <w:r w:rsidRPr="009526DF">
        <w:rPr>
          <w:rStyle w:val="Emphasis"/>
        </w:rPr>
        <w:t xml:space="preserve"> key </w:t>
      </w:r>
      <w:r w:rsidRPr="00305D80">
        <w:rPr>
          <w:rStyle w:val="Emphasis"/>
          <w:highlight w:val="cyan"/>
        </w:rPr>
        <w:t>issues and policies</w:t>
      </w:r>
      <w:r w:rsidRPr="009526DF">
        <w:rPr>
          <w:rStyle w:val="Emphasis"/>
        </w:rPr>
        <w:t xml:space="preserve"> and if the federal government becomes less relevant.</w:t>
      </w:r>
    </w:p>
    <w:p w14:paraId="399099D3" w14:textId="77777777" w:rsidR="00E22F32" w:rsidRPr="009526DF" w:rsidRDefault="00E22F32" w:rsidP="00E22F32">
      <w:pPr>
        <w:rPr>
          <w:rStyle w:val="Emphasis"/>
        </w:rPr>
      </w:pPr>
      <w:r w:rsidRPr="00EB1CD5">
        <w:t xml:space="preserve">The most general </w:t>
      </w:r>
      <w:r w:rsidRPr="00D35F76">
        <w:t>implication</w:t>
      </w:r>
      <w:r>
        <w:t xml:space="preserve"> </w:t>
      </w:r>
      <w:r w:rsidRPr="00EB1CD5">
        <w:t xml:space="preserve">of an </w:t>
      </w:r>
      <w:r w:rsidRPr="009526DF">
        <w:rPr>
          <w:rStyle w:val="Emphasis"/>
        </w:rPr>
        <w:t>expansion of state power</w:t>
      </w:r>
      <w:r w:rsidRPr="00374555">
        <w:rPr>
          <w:rStyle w:val="StyleUnderline"/>
        </w:rPr>
        <w:t xml:space="preserve"> is the potential to </w:t>
      </w:r>
      <w:r w:rsidRPr="00305D80">
        <w:rPr>
          <w:rStyle w:val="Emphasis"/>
          <w:highlight w:val="cyan"/>
        </w:rPr>
        <w:t xml:space="preserve">sharpen </w:t>
      </w:r>
      <w:r w:rsidRPr="00D05E62">
        <w:rPr>
          <w:rStyle w:val="Emphasis"/>
        </w:rPr>
        <w:t xml:space="preserve">the </w:t>
      </w:r>
      <w:r w:rsidRPr="00305D80">
        <w:rPr>
          <w:rStyle w:val="Emphasis"/>
          <w:highlight w:val="cyan"/>
        </w:rPr>
        <w:t xml:space="preserve">line between </w:t>
      </w:r>
      <w:r w:rsidRPr="00D05E62">
        <w:rPr>
          <w:rStyle w:val="Emphasis"/>
        </w:rPr>
        <w:t xml:space="preserve">the </w:t>
      </w:r>
      <w:r w:rsidRPr="00305D80">
        <w:rPr>
          <w:rStyle w:val="Emphasis"/>
          <w:highlight w:val="cyan"/>
        </w:rPr>
        <w:t>current red state/blue state divide.</w:t>
      </w:r>
    </w:p>
    <w:p w14:paraId="7B6A035F" w14:textId="77777777" w:rsidR="00E22F32" w:rsidRPr="00EB1CD5" w:rsidRDefault="00E22F32" w:rsidP="00E22F32">
      <w:r w:rsidRPr="00EB1CD5">
        <w:t xml:space="preserve">If state legislatures have more and more power over policies and laws, </w:t>
      </w:r>
      <w:r w:rsidRPr="009526DF">
        <w:rPr>
          <w:rStyle w:val="Emphasis"/>
        </w:rPr>
        <w:t>red states' policies could become more conservative and blue states' more liberal</w:t>
      </w:r>
      <w:r w:rsidRPr="00EB1CD5">
        <w:t xml:space="preserve">. </w:t>
      </w:r>
      <w:r w:rsidRPr="00374555">
        <w:rPr>
          <w:rStyle w:val="StyleUnderline"/>
        </w:rPr>
        <w:t>This, in turn, means people may increasingly "vote with their feet" in an effort to locate in a politically compatible environment</w:t>
      </w:r>
      <w:r w:rsidRPr="00EB1CD5">
        <w:t>. This seems more likely in an era of remote work wherein employees have more latitude about where they live and work.</w:t>
      </w:r>
    </w:p>
    <w:p w14:paraId="2D105DE8" w14:textId="77777777" w:rsidR="00E22F32" w:rsidRPr="00D05E62" w:rsidRDefault="00E22F32" w:rsidP="00E22F32">
      <w:pPr>
        <w:rPr>
          <w:sz w:val="16"/>
        </w:rPr>
      </w:pPr>
      <w:r w:rsidRPr="00D05E62">
        <w:rPr>
          <w:sz w:val="16"/>
        </w:rPr>
        <w:t>People, of course, move from state to state for many reasons, including economic opportunity, family, taxes, climate and quality of life. In a 2013 survey, </w:t>
      </w:r>
      <w:hyperlink r:id="rId38" w:history="1">
        <w:r w:rsidRPr="00EB1CD5">
          <w:rPr>
            <w:rStyle w:val="Hyperlink"/>
          </w:rPr>
          <w:t>Gallup found few mentions of desire to move to a new state for political compatibility</w:t>
        </w:r>
      </w:hyperlink>
      <w:r w:rsidRPr="00D05E62">
        <w:rPr>
          <w:sz w:val="16"/>
        </w:rPr>
        <w:t>. But the political position of a given state may become more of a salient factor in the years ahead. We could see an acceleration of polarization as conservative states become more conservative with more conservatives moving in and liberals moving out, and liberal states become more liberal as liberals and conservatives make their moves.</w:t>
      </w:r>
    </w:p>
    <w:p w14:paraId="67EF53A3" w14:textId="77777777" w:rsidR="00E22F32" w:rsidRPr="00D05E62" w:rsidRDefault="00E22F32" w:rsidP="00E22F32">
      <w:pPr>
        <w:rPr>
          <w:sz w:val="16"/>
        </w:rPr>
      </w:pPr>
      <w:r w:rsidRPr="00D05E62">
        <w:rPr>
          <w:sz w:val="16"/>
        </w:rPr>
        <w:t>Companies and businesses may also begin to pay more attention to the politics of a state before making relocation decisions. New Jersey Gov. Phil Murphy, for example, recently sent out letters to nearly 60 companies urging them to move to New Jersey because it is "a state where they can be confident that the rights of women, the LGBTQIA+ community and voters will always be protected."</w:t>
      </w:r>
    </w:p>
    <w:p w14:paraId="6368838E" w14:textId="77777777" w:rsidR="00E22F32" w:rsidRPr="00EB1CD5" w:rsidRDefault="00E22F32" w:rsidP="00E22F32">
      <w:r w:rsidRPr="00EB1CD5">
        <w:t xml:space="preserve">If the federal government has less power and states more power, the </w:t>
      </w:r>
      <w:r w:rsidRPr="009526DF">
        <w:rPr>
          <w:rStyle w:val="StyleUnderline"/>
        </w:rPr>
        <w:t xml:space="preserve">emphasis on </w:t>
      </w:r>
      <w:r w:rsidRPr="00305D80">
        <w:rPr>
          <w:rStyle w:val="Emphasis"/>
          <w:highlight w:val="cyan"/>
        </w:rPr>
        <w:t xml:space="preserve">elections for state legislatures </w:t>
      </w:r>
      <w:r w:rsidRPr="00D05E62">
        <w:rPr>
          <w:rStyle w:val="Emphasis"/>
        </w:rPr>
        <w:t xml:space="preserve">may </w:t>
      </w:r>
      <w:r w:rsidRPr="00305D80">
        <w:rPr>
          <w:rStyle w:val="Emphasis"/>
          <w:highlight w:val="cyan"/>
        </w:rPr>
        <w:t>rise in importance</w:t>
      </w:r>
      <w:r w:rsidRPr="009526DF">
        <w:rPr>
          <w:rStyle w:val="StyleUnderline"/>
        </w:rPr>
        <w:t xml:space="preserve"> vis-a-vis the importance of U.S. House and Senate elections. </w:t>
      </w:r>
      <w:r w:rsidRPr="00305D80">
        <w:rPr>
          <w:rStyle w:val="Emphasis"/>
          <w:highlight w:val="cyan"/>
        </w:rPr>
        <w:t>Republicans</w:t>
      </w:r>
      <w:r w:rsidRPr="009526DF">
        <w:rPr>
          <w:rStyle w:val="Emphasis"/>
        </w:rPr>
        <w:t xml:space="preserve"> appear to have been </w:t>
      </w:r>
      <w:r w:rsidRPr="00305D80">
        <w:rPr>
          <w:rStyle w:val="Emphasis"/>
          <w:highlight w:val="cyan"/>
        </w:rPr>
        <w:t>quite sensitive to this trend</w:t>
      </w:r>
      <w:r w:rsidRPr="00EB1CD5">
        <w:t xml:space="preserve"> over the past four decades, undertaking successful efforts, often under the national media's radar, to take over state legislatures. Republicans </w:t>
      </w:r>
      <w:hyperlink r:id="rId39" w:history="1">
        <w:r w:rsidRPr="00EB1CD5">
          <w:rPr>
            <w:rStyle w:val="Hyperlink"/>
          </w:rPr>
          <w:t>now control 30 state legislatures</w:t>
        </w:r>
      </w:hyperlink>
      <w:r w:rsidRPr="00EB1CD5">
        <w:t>, while Democrats control only 18.</w:t>
      </w:r>
    </w:p>
    <w:p w14:paraId="3B8BDBA4" w14:textId="77777777" w:rsidR="00E22F32" w:rsidRPr="009526DF" w:rsidRDefault="00E22F32" w:rsidP="00E22F32">
      <w:pPr>
        <w:rPr>
          <w:rStyle w:val="StyleUnderline"/>
        </w:rPr>
      </w:pPr>
      <w:r w:rsidRPr="00D05E62">
        <w:rPr>
          <w:sz w:val="16"/>
        </w:rPr>
        <w:t xml:space="preserve">Presidential candidates themselves may become somewhat less focused on domestic policy issues -- or at the least become less lofty in their campaign rhetoric. Presidential candidates have traditionally created very broad platforms touching on all aspects of American life, domestic and international. If the federal government has less influence over certain policies in the future, presidential candidates' attention could divert to other matters (such as national security) where their powers are preserved. </w:t>
      </w:r>
      <w:r w:rsidRPr="009526DF">
        <w:rPr>
          <w:rStyle w:val="StyleUnderline"/>
        </w:rPr>
        <w:t>A presidential candidate's positions on specific domestic issues may be less significant if decisions on that front are being made mainly at the state level.</w:t>
      </w:r>
    </w:p>
    <w:p w14:paraId="7F76027C" w14:textId="77777777" w:rsidR="00E22F32" w:rsidRPr="00EB1CD5" w:rsidRDefault="00E22F32" w:rsidP="00E22F32">
      <w:r w:rsidRPr="00EB1CD5">
        <w:t xml:space="preserve">There is also the </w:t>
      </w:r>
      <w:r w:rsidRPr="009526DF">
        <w:rPr>
          <w:rStyle w:val="StyleUnderline"/>
        </w:rPr>
        <w:t xml:space="preserve">possibility that the process of the </w:t>
      </w:r>
      <w:r w:rsidRPr="00305D80">
        <w:rPr>
          <w:rStyle w:val="Emphasis"/>
          <w:highlight w:val="cyan"/>
        </w:rPr>
        <w:t>devolution</w:t>
      </w:r>
      <w:r w:rsidRPr="009526DF">
        <w:rPr>
          <w:rStyle w:val="Emphasis"/>
        </w:rPr>
        <w:t xml:space="preserve"> of power could </w:t>
      </w:r>
      <w:r w:rsidRPr="00305D80">
        <w:rPr>
          <w:rStyle w:val="Emphasis"/>
          <w:highlight w:val="cyan"/>
        </w:rPr>
        <w:t>extend below</w:t>
      </w:r>
      <w:r w:rsidRPr="009526DF">
        <w:rPr>
          <w:rStyle w:val="Emphasis"/>
        </w:rPr>
        <w:t xml:space="preserve"> the </w:t>
      </w:r>
      <w:r w:rsidRPr="00305D80">
        <w:rPr>
          <w:rStyle w:val="Emphasis"/>
          <w:highlight w:val="cyan"/>
        </w:rPr>
        <w:t>state level</w:t>
      </w:r>
      <w:r w:rsidRPr="009526DF">
        <w:rPr>
          <w:rStyle w:val="Emphasis"/>
        </w:rPr>
        <w:t>.</w:t>
      </w:r>
      <w:r w:rsidRPr="00EB1CD5">
        <w:t xml:space="preserve"> Many states have significantly different constituents at the county level, just as the nation has significantly different constituents at the state level. </w:t>
      </w:r>
      <w:r w:rsidRPr="009526DF">
        <w:rPr>
          <w:rStyle w:val="StyleUnderline"/>
        </w:rPr>
        <w:t xml:space="preserve">There could be </w:t>
      </w:r>
      <w:r w:rsidRPr="00305D80">
        <w:rPr>
          <w:rStyle w:val="Emphasis"/>
          <w:highlight w:val="cyan"/>
        </w:rPr>
        <w:t>increasing conflict</w:t>
      </w:r>
      <w:r w:rsidRPr="009526DF">
        <w:rPr>
          <w:rStyle w:val="Emphasis"/>
        </w:rPr>
        <w:t xml:space="preserve"> in situations where those living </w:t>
      </w:r>
      <w:r w:rsidRPr="00305D80">
        <w:rPr>
          <w:rStyle w:val="Emphasis"/>
          <w:highlight w:val="cyan"/>
        </w:rPr>
        <w:t>in local jurisdictions</w:t>
      </w:r>
      <w:r w:rsidRPr="009526DF">
        <w:rPr>
          <w:rStyle w:val="Emphasis"/>
        </w:rPr>
        <w:t xml:space="preserve"> have different views than the state taken as a whole</w:t>
      </w:r>
      <w:r w:rsidRPr="009526DF">
        <w:rPr>
          <w:rStyle w:val="StyleUnderline"/>
        </w:rPr>
        <w:t>.</w:t>
      </w:r>
      <w:r w:rsidRPr="00EB1CD5">
        <w:t xml:space="preserve"> State constitutions differ in terms of prescribing what power the state has versus the power of local government entities, of course, and states don't have the explicit focus on state versus federal powers of government entities embodied in the U.S. Constitution. But there is the potential for disputations along these lines.</w:t>
      </w:r>
    </w:p>
    <w:p w14:paraId="6D4A3C11" w14:textId="77777777" w:rsidR="00E22F32" w:rsidRPr="00EB1CD5" w:rsidRDefault="00E22F32" w:rsidP="00E22F32">
      <w:r w:rsidRPr="00EB1CD5">
        <w:t xml:space="preserve">Texas, for example, has 254 counties. The </w:t>
      </w:r>
      <w:r w:rsidRPr="009526DF">
        <w:rPr>
          <w:rStyle w:val="StyleUnderline"/>
        </w:rPr>
        <w:t xml:space="preserve">Texas Legislature has been very Republican and very conservative in its policies. But the state's large urban counties -- Harris (Houston), Dallas, Travis (Austin), El Paso and Bexar (San Antonio) -- vote Democratic and, in theory, </w:t>
      </w:r>
      <w:r w:rsidRPr="00D05E62">
        <w:rPr>
          <w:rStyle w:val="Emphasis"/>
        </w:rPr>
        <w:t xml:space="preserve">could </w:t>
      </w:r>
      <w:r w:rsidRPr="00305D80">
        <w:rPr>
          <w:rStyle w:val="Emphasis"/>
          <w:highlight w:val="cyan"/>
        </w:rPr>
        <w:t xml:space="preserve">seek out ways to implement policies </w:t>
      </w:r>
      <w:r w:rsidRPr="00D05E62">
        <w:rPr>
          <w:rStyle w:val="Emphasis"/>
        </w:rPr>
        <w:t xml:space="preserve">for their constituents </w:t>
      </w:r>
      <w:r w:rsidRPr="00305D80">
        <w:rPr>
          <w:rStyle w:val="Emphasis"/>
          <w:highlight w:val="cyan"/>
        </w:rPr>
        <w:t xml:space="preserve">that differ from </w:t>
      </w:r>
      <w:r w:rsidRPr="00D05E62">
        <w:rPr>
          <w:rStyle w:val="Emphasis"/>
        </w:rPr>
        <w:t xml:space="preserve">what is set at the </w:t>
      </w:r>
      <w:r w:rsidRPr="00305D80">
        <w:rPr>
          <w:rStyle w:val="Emphasis"/>
          <w:highlight w:val="cyan"/>
        </w:rPr>
        <w:t>state leve</w:t>
      </w:r>
      <w:r w:rsidRPr="009526DF">
        <w:rPr>
          <w:rStyle w:val="Emphasis"/>
        </w:rPr>
        <w:t>l</w:t>
      </w:r>
      <w:r w:rsidRPr="009526DF">
        <w:rPr>
          <w:rStyle w:val="StyleUnderline"/>
        </w:rPr>
        <w:t>. The same situation holds true for a number of other states</w:t>
      </w:r>
      <w:r w:rsidRPr="00EB1CD5">
        <w:t xml:space="preserve"> like Pennsylvania, where Philadelphia and Allegheny (Pittsburgh) are more Democratic than outstate counties, and Minnesota, where Hennepin (Minneapolis) and Ramsey (St. Paul) are more Democratic than outstate counties.</w:t>
      </w:r>
    </w:p>
    <w:p w14:paraId="53EF3D1A" w14:textId="77777777" w:rsidR="00E22F32" w:rsidRPr="009526DF" w:rsidRDefault="00E22F32" w:rsidP="00E22F32">
      <w:pPr>
        <w:rPr>
          <w:rStyle w:val="Emphasis"/>
        </w:rPr>
      </w:pPr>
      <w:r w:rsidRPr="00EB1CD5">
        <w:t xml:space="preserve">An extreme example of this would be an </w:t>
      </w:r>
      <w:r w:rsidRPr="009526DF">
        <w:rPr>
          <w:rStyle w:val="Emphasis"/>
        </w:rPr>
        <w:t xml:space="preserve">effort for </w:t>
      </w:r>
      <w:r w:rsidRPr="00305D80">
        <w:rPr>
          <w:rStyle w:val="Emphasis"/>
          <w:highlight w:val="cyan"/>
        </w:rPr>
        <w:t>certain counties to secede and form a new state</w:t>
      </w:r>
      <w:r w:rsidRPr="009526DF">
        <w:rPr>
          <w:rStyle w:val="StyleUnderline"/>
        </w:rPr>
        <w:t xml:space="preserve">. As has been widely publicized, </w:t>
      </w:r>
      <w:r w:rsidRPr="009526DF">
        <w:rPr>
          <w:rStyle w:val="Emphasis"/>
        </w:rPr>
        <w:t>counties in Northern California and Southern Oregon view themselves as so different from the big metropolitan areas of their states that they have attempted to secede</w:t>
      </w:r>
      <w:r w:rsidRPr="009526DF">
        <w:rPr>
          <w:rStyle w:val="StyleUnderline"/>
        </w:rPr>
        <w:t xml:space="preserve"> and form their own "State of Jefferson."</w:t>
      </w:r>
      <w:r w:rsidRPr="00EB1CD5">
        <w:t xml:space="preserve"> Similarly, counties in Eastern Oregon feel highly distant from the more liberal metropolitan areas to the west, and </w:t>
      </w:r>
      <w:r w:rsidRPr="009526DF">
        <w:rPr>
          <w:rStyle w:val="StyleUnderline"/>
        </w:rPr>
        <w:t xml:space="preserve">have talked about </w:t>
      </w:r>
      <w:r w:rsidRPr="009526DF">
        <w:rPr>
          <w:rStyle w:val="Emphasis"/>
        </w:rPr>
        <w:t>forming their own state or seceding and becoming part of Idaho</w:t>
      </w:r>
      <w:r w:rsidRPr="00EB1CD5">
        <w:t xml:space="preserve">. This is not likely to happen, of course, and is only relevant in situations in which the counties involved are geographically contiguous. But these examples highlight the </w:t>
      </w:r>
      <w:r w:rsidRPr="00305D80">
        <w:rPr>
          <w:rStyle w:val="Emphasis"/>
          <w:highlight w:val="cyan"/>
        </w:rPr>
        <w:t>potential for within-state controversies over</w:t>
      </w:r>
      <w:r w:rsidRPr="009526DF">
        <w:rPr>
          <w:rStyle w:val="Emphasis"/>
        </w:rPr>
        <w:t xml:space="preserve"> the </w:t>
      </w:r>
      <w:r w:rsidRPr="00305D80">
        <w:rPr>
          <w:rStyle w:val="Emphasis"/>
          <w:highlight w:val="cyan"/>
        </w:rPr>
        <w:t>states' legislation and policies in the years ahead.</w:t>
      </w:r>
    </w:p>
    <w:p w14:paraId="1C080210" w14:textId="77777777" w:rsidR="00E22F32" w:rsidRPr="00DA0C49" w:rsidRDefault="00E22F32" w:rsidP="00E22F32">
      <w:pPr>
        <w:pStyle w:val="Heading4"/>
        <w:rPr>
          <w:rFonts w:eastAsia="Times New Roman" w:cs="Times New Roman"/>
        </w:rPr>
      </w:pPr>
      <w:r w:rsidRPr="00DA0C49">
        <w:rPr>
          <w:rFonts w:eastAsia="Times New Roman" w:cs="Times New Roman"/>
        </w:rPr>
        <w:t>Extinction</w:t>
      </w:r>
    </w:p>
    <w:p w14:paraId="7A43DDB3" w14:textId="77777777" w:rsidR="00E22F32" w:rsidRPr="00DA0C49" w:rsidRDefault="00E22F32" w:rsidP="00E22F32">
      <w:pPr>
        <w:rPr>
          <w:rFonts w:eastAsia="Calibri"/>
        </w:rPr>
      </w:pPr>
      <w:r w:rsidRPr="00DA0C49">
        <w:rPr>
          <w:rFonts w:eastAsia="Calibri"/>
          <w:b/>
          <w:bCs/>
        </w:rPr>
        <w:t>Valaskakis 14</w:t>
      </w:r>
      <w:r w:rsidRPr="00DA0C49">
        <w:rPr>
          <w:rFonts w:eastAsia="Calibri"/>
        </w:rPr>
        <w:t xml:space="preserve"> – Kimon Valaskakis, Former OECD Ambassador of Canada, “Separatism Everywhere : The New Global Epidemic”, Huffington Post, 3-19, http://www.huffingtonpost.com/kimon-valaskakis/separatism-everywhere-the_b_4977800.html</w:t>
      </w:r>
    </w:p>
    <w:p w14:paraId="189D1D95" w14:textId="77777777" w:rsidR="00E22F32" w:rsidRPr="00DA0C49" w:rsidRDefault="00E22F32" w:rsidP="00E22F32">
      <w:pPr>
        <w:rPr>
          <w:rFonts w:eastAsia="Calibri"/>
        </w:rPr>
      </w:pPr>
      <w:r w:rsidRPr="00DA0C49">
        <w:rPr>
          <w:rFonts w:eastAsia="Calibri"/>
        </w:rPr>
        <w:t xml:space="preserve">Like modern marriages, half of which end in divorce, </w:t>
      </w:r>
      <w:r w:rsidRPr="00305D80">
        <w:rPr>
          <w:rFonts w:eastAsia="Calibri"/>
          <w:highlight w:val="cyan"/>
          <w:u w:val="single"/>
        </w:rPr>
        <w:t>there is a</w:t>
      </w:r>
      <w:r w:rsidRPr="00DA0C49">
        <w:rPr>
          <w:rFonts w:eastAsia="Calibri"/>
          <w:u w:val="single"/>
        </w:rPr>
        <w:t xml:space="preserve"> </w:t>
      </w:r>
      <w:r w:rsidRPr="00DA0C49">
        <w:rPr>
          <w:rFonts w:eastAsia="Calibri"/>
          <w:iCs/>
          <w:u w:val="single"/>
          <w:bdr w:val="single" w:sz="8" w:space="0" w:color="auto"/>
        </w:rPr>
        <w:t xml:space="preserve">new and </w:t>
      </w:r>
      <w:r w:rsidRPr="00305D80">
        <w:rPr>
          <w:rFonts w:eastAsia="Calibri"/>
          <w:iCs/>
          <w:highlight w:val="cyan"/>
          <w:u w:val="single"/>
          <w:bdr w:val="single" w:sz="8" w:space="0" w:color="auto"/>
        </w:rPr>
        <w:t>ominous global threat</w:t>
      </w:r>
      <w:r w:rsidRPr="00DA0C49">
        <w:rPr>
          <w:rFonts w:eastAsia="Calibri"/>
          <w:u w:val="single"/>
        </w:rPr>
        <w:t xml:space="preserve">: the </w:t>
      </w:r>
      <w:r w:rsidRPr="00305D80">
        <w:rPr>
          <w:rFonts w:eastAsia="Calibri"/>
          <w:highlight w:val="cyan"/>
          <w:u w:val="single"/>
        </w:rPr>
        <w:t>break-up</w:t>
      </w:r>
      <w:r w:rsidRPr="00DA0C49">
        <w:rPr>
          <w:rFonts w:eastAsia="Calibri"/>
          <w:u w:val="single"/>
        </w:rPr>
        <w:t xml:space="preserve"> of</w:t>
      </w:r>
      <w:r w:rsidRPr="00DA0C49">
        <w:rPr>
          <w:rFonts w:eastAsia="Calibri"/>
        </w:rPr>
        <w:t xml:space="preserve"> previously stable </w:t>
      </w:r>
      <w:r w:rsidRPr="00DA0C49">
        <w:rPr>
          <w:rFonts w:eastAsia="Calibri"/>
          <w:u w:val="single"/>
        </w:rPr>
        <w:t xml:space="preserve">political entities </w:t>
      </w:r>
      <w:r w:rsidRPr="00305D80">
        <w:rPr>
          <w:rFonts w:eastAsia="Calibri"/>
          <w:highlight w:val="cyan"/>
          <w:u w:val="single"/>
        </w:rPr>
        <w:t>through separatism</w:t>
      </w:r>
      <w:r w:rsidRPr="00DA0C49">
        <w:rPr>
          <w:rFonts w:eastAsia="Calibri"/>
        </w:rPr>
        <w:t>.</w:t>
      </w:r>
    </w:p>
    <w:p w14:paraId="5E8492DA" w14:textId="77777777" w:rsidR="00E22F32" w:rsidRPr="00DA0C49" w:rsidRDefault="00E22F32" w:rsidP="00E22F32">
      <w:pPr>
        <w:rPr>
          <w:rFonts w:eastAsia="Calibri"/>
        </w:rPr>
      </w:pPr>
      <w:r w:rsidRPr="00DA0C49">
        <w:rPr>
          <w:rFonts w:eastAsia="Calibri"/>
          <w:u w:val="single"/>
        </w:rPr>
        <w:t>Crimea wants to leave Ukraine. Scotland has scheduled a</w:t>
      </w:r>
      <w:r w:rsidRPr="00DA0C49">
        <w:rPr>
          <w:rFonts w:eastAsia="Calibri"/>
        </w:rPr>
        <w:t xml:space="preserve">n independence </w:t>
      </w:r>
      <w:r w:rsidRPr="00DA0C49">
        <w:rPr>
          <w:rFonts w:eastAsia="Calibri"/>
          <w:u w:val="single"/>
        </w:rPr>
        <w:t>referendum</w:t>
      </w:r>
      <w:r w:rsidRPr="00DA0C49">
        <w:rPr>
          <w:rFonts w:eastAsia="Calibri"/>
        </w:rPr>
        <w:t xml:space="preserve"> from Britain in September 2014 </w:t>
      </w:r>
      <w:r w:rsidRPr="00DA0C49">
        <w:rPr>
          <w:rFonts w:eastAsia="Calibri"/>
          <w:u w:val="single"/>
        </w:rPr>
        <w:t>and Britain is considering</w:t>
      </w:r>
      <w:r w:rsidRPr="00DA0C49">
        <w:rPr>
          <w:rFonts w:eastAsia="Calibri"/>
        </w:rPr>
        <w:t xml:space="preserve"> one </w:t>
      </w:r>
      <w:r w:rsidRPr="00DA0C49">
        <w:rPr>
          <w:rFonts w:eastAsia="Calibri"/>
          <w:u w:val="single"/>
        </w:rPr>
        <w:t>to possibly leave Europe</w:t>
      </w:r>
      <w:r w:rsidRPr="00DA0C49">
        <w:rPr>
          <w:rFonts w:eastAsia="Calibri"/>
        </w:rPr>
        <w:t xml:space="preserve"> in 2015. </w:t>
      </w:r>
      <w:r w:rsidRPr="00DA0C49">
        <w:rPr>
          <w:rFonts w:eastAsia="Calibri"/>
          <w:u w:val="single"/>
        </w:rPr>
        <w:t>Catalonia's referendum to secede</w:t>
      </w:r>
      <w:r w:rsidRPr="00DA0C49">
        <w:rPr>
          <w:rFonts w:eastAsia="Calibri"/>
        </w:rPr>
        <w:t xml:space="preserve"> from Spain </w:t>
      </w:r>
      <w:r w:rsidRPr="00DA0C49">
        <w:rPr>
          <w:rFonts w:eastAsia="Calibri"/>
          <w:u w:val="single"/>
        </w:rPr>
        <w:t>is in November</w:t>
      </w:r>
      <w:r w:rsidRPr="00DA0C49">
        <w:rPr>
          <w:rFonts w:eastAsia="Calibri"/>
        </w:rPr>
        <w:t xml:space="preserve"> 2014, </w:t>
      </w:r>
      <w:r w:rsidRPr="00DA0C49">
        <w:rPr>
          <w:rFonts w:eastAsia="Calibri"/>
          <w:u w:val="single"/>
        </w:rPr>
        <w:t>and Quebec may</w:t>
      </w:r>
      <w:r w:rsidRPr="00DA0C49">
        <w:rPr>
          <w:rFonts w:eastAsia="Calibri"/>
        </w:rPr>
        <w:t xml:space="preserve"> possibly </w:t>
      </w:r>
      <w:r w:rsidRPr="00DA0C49">
        <w:rPr>
          <w:rFonts w:eastAsia="Calibri"/>
          <w:u w:val="single"/>
        </w:rPr>
        <w:t>organize its own</w:t>
      </w:r>
      <w:r w:rsidRPr="00DA0C49">
        <w:rPr>
          <w:rFonts w:eastAsia="Calibri"/>
        </w:rPr>
        <w:t xml:space="preserve"> in the next couple of years. </w:t>
      </w:r>
      <w:r w:rsidRPr="00DA0C49">
        <w:rPr>
          <w:rFonts w:eastAsia="Calibri"/>
          <w:u w:val="single"/>
        </w:rPr>
        <w:t>Wallonie, Corsica, North Italy, Bretagne etc. may one day follow suit.</w:t>
      </w:r>
      <w:r w:rsidRPr="00DA0C49">
        <w:rPr>
          <w:rFonts w:eastAsia="Calibri"/>
        </w:rPr>
        <w:t xml:space="preserve"> There is even talk of splitting California in two!</w:t>
      </w:r>
    </w:p>
    <w:p w14:paraId="1F02981A" w14:textId="77777777" w:rsidR="00E22F32" w:rsidRPr="00DA0C49" w:rsidRDefault="00E22F32" w:rsidP="00E22F32">
      <w:pPr>
        <w:rPr>
          <w:rFonts w:eastAsia="Calibri"/>
          <w:u w:val="single"/>
        </w:rPr>
      </w:pPr>
      <w:r w:rsidRPr="00DA0C49">
        <w:rPr>
          <w:rFonts w:eastAsia="Calibri"/>
          <w:u w:val="single"/>
        </w:rPr>
        <w:t>Why are these centrifugal forces emerging now? There seems to be four leading reasons.</w:t>
      </w:r>
    </w:p>
    <w:p w14:paraId="4191EE4B" w14:textId="77777777" w:rsidR="00E22F32" w:rsidRPr="00DA0C49" w:rsidRDefault="00E22F32" w:rsidP="00E22F32">
      <w:pPr>
        <w:rPr>
          <w:rFonts w:eastAsia="Calibri"/>
        </w:rPr>
      </w:pPr>
      <w:r w:rsidRPr="00DA0C49">
        <w:rPr>
          <w:rFonts w:eastAsia="Calibri"/>
          <w:u w:val="single"/>
        </w:rPr>
        <w:t>The first is a knee jerk reaction against</w:t>
      </w:r>
      <w:r w:rsidRPr="00DA0C49">
        <w:rPr>
          <w:rFonts w:eastAsia="Calibri"/>
        </w:rPr>
        <w:t xml:space="preserve"> excessive and </w:t>
      </w:r>
      <w:r w:rsidRPr="00DA0C49">
        <w:rPr>
          <w:rFonts w:eastAsia="Calibri"/>
          <w:u w:val="single"/>
        </w:rPr>
        <w:t>unregulated globalization</w:t>
      </w:r>
      <w:r w:rsidRPr="00DA0C49">
        <w:rPr>
          <w:rFonts w:eastAsia="Calibri"/>
        </w:rPr>
        <w:t xml:space="preserve"> which leaves the ordinary citizen lost and with no identity. He therefore seeks a new sense of belongingness in a small, newly independent country, favoring localism over globalism.</w:t>
      </w:r>
    </w:p>
    <w:p w14:paraId="166F8CB7" w14:textId="77777777" w:rsidR="00E22F32" w:rsidRPr="00DA0C49" w:rsidRDefault="00E22F32" w:rsidP="00E22F32">
      <w:pPr>
        <w:rPr>
          <w:rFonts w:eastAsia="Calibri"/>
        </w:rPr>
      </w:pPr>
      <w:r w:rsidRPr="00DA0C49">
        <w:rPr>
          <w:rFonts w:eastAsia="Calibri"/>
        </w:rPr>
        <w:t xml:space="preserve">The </w:t>
      </w:r>
      <w:r w:rsidRPr="00DA0C49">
        <w:rPr>
          <w:rFonts w:eastAsia="Calibri"/>
          <w:u w:val="single"/>
        </w:rPr>
        <w:t>second</w:t>
      </w:r>
      <w:r w:rsidRPr="00DA0C49">
        <w:rPr>
          <w:rFonts w:eastAsia="Calibri"/>
        </w:rPr>
        <w:t xml:space="preserve"> is the fact that </w:t>
      </w:r>
      <w:r w:rsidRPr="00DA0C49">
        <w:rPr>
          <w:rFonts w:eastAsia="Calibri"/>
          <w:u w:val="single"/>
        </w:rPr>
        <w:t>most</w:t>
      </w:r>
      <w:r w:rsidRPr="00DA0C49">
        <w:rPr>
          <w:rFonts w:eastAsia="Calibri"/>
        </w:rPr>
        <w:t xml:space="preserve"> so called </w:t>
      </w:r>
      <w:r w:rsidRPr="00DA0C49">
        <w:rPr>
          <w:rFonts w:eastAsia="Calibri"/>
          <w:u w:val="single"/>
        </w:rPr>
        <w:t>'nation' states are actually multinational and diverse</w:t>
      </w:r>
      <w:r w:rsidRPr="00DA0C49">
        <w:rPr>
          <w:rFonts w:eastAsia="Calibri"/>
        </w:rPr>
        <w:t xml:space="preserve">. The </w:t>
      </w:r>
      <w:r w:rsidRPr="00DA0C49">
        <w:rPr>
          <w:rFonts w:eastAsia="Calibri"/>
          <w:u w:val="single"/>
        </w:rPr>
        <w:t>ethnic minorities</w:t>
      </w:r>
      <w:r w:rsidRPr="00DA0C49">
        <w:rPr>
          <w:rFonts w:eastAsia="Calibri"/>
        </w:rPr>
        <w:t xml:space="preserve"> which feel oppressed in such states, are tempted to </w:t>
      </w:r>
      <w:r w:rsidRPr="00DA0C49">
        <w:rPr>
          <w:rFonts w:eastAsia="Calibri"/>
          <w:u w:val="single"/>
        </w:rPr>
        <w:t>seek a divorce</w:t>
      </w:r>
      <w:r w:rsidRPr="00DA0C49">
        <w:rPr>
          <w:rFonts w:eastAsia="Calibri"/>
        </w:rPr>
        <w:t>, set up their own nation, where they are will then be the majority -- and perhaps, in the process, exact revenge on their former tormentors, now in the minority.</w:t>
      </w:r>
    </w:p>
    <w:p w14:paraId="5075F74F" w14:textId="77777777" w:rsidR="00E22F32" w:rsidRPr="00DA0C49" w:rsidRDefault="00E22F32" w:rsidP="00E22F32">
      <w:pPr>
        <w:rPr>
          <w:rFonts w:eastAsia="Calibri"/>
        </w:rPr>
      </w:pPr>
      <w:r w:rsidRPr="00DA0C49">
        <w:rPr>
          <w:rFonts w:eastAsia="Calibri"/>
        </w:rPr>
        <w:t xml:space="preserve">The </w:t>
      </w:r>
      <w:r w:rsidRPr="00DA0C49">
        <w:rPr>
          <w:rFonts w:eastAsia="Calibri"/>
          <w:u w:val="single"/>
        </w:rPr>
        <w:t>third is the worldwide failure of national governments</w:t>
      </w:r>
      <w:r w:rsidRPr="00DA0C49">
        <w:rPr>
          <w:rFonts w:eastAsia="Calibri"/>
        </w:rPr>
        <w:t xml:space="preserve">, who seem to be chronically unable </w:t>
      </w:r>
      <w:r w:rsidRPr="00DA0C49">
        <w:rPr>
          <w:rFonts w:eastAsia="Calibri"/>
          <w:u w:val="single"/>
        </w:rPr>
        <w:t>to deliver on</w:t>
      </w:r>
      <w:r w:rsidRPr="00DA0C49">
        <w:rPr>
          <w:rFonts w:eastAsia="Calibri"/>
        </w:rPr>
        <w:t xml:space="preserve"> their </w:t>
      </w:r>
      <w:r w:rsidRPr="00DA0C49">
        <w:rPr>
          <w:rFonts w:eastAsia="Calibri"/>
          <w:u w:val="single"/>
        </w:rPr>
        <w:t>electoral promises</w:t>
      </w:r>
      <w:r w:rsidRPr="00DA0C49">
        <w:rPr>
          <w:rFonts w:eastAsia="Calibri"/>
        </w:rPr>
        <w:t>. One response is to 'throw the rascals out', which explains why governments of the left, right and center are regularly kicked out of office at the next election. In the U.S., an irate electorate consistently punishes the governing parry at the mid-terms regardless of its ideology.</w:t>
      </w:r>
    </w:p>
    <w:p w14:paraId="589D7FB1" w14:textId="77777777" w:rsidR="00E22F32" w:rsidRPr="00DA0C49" w:rsidRDefault="00E22F32" w:rsidP="00E22F32">
      <w:pPr>
        <w:rPr>
          <w:rFonts w:eastAsia="Calibri"/>
        </w:rPr>
      </w:pPr>
      <w:r w:rsidRPr="00DA0C49">
        <w:rPr>
          <w:rFonts w:eastAsia="Calibri"/>
        </w:rPr>
        <w:t>An alternative response to ineffective governance is to seek independence, whenever there is a geographical concentration of like minded opponents to a central regime. This was what the U.S. Civil War was all about and is what many contemporary ethnic struggles are leading towards.</w:t>
      </w:r>
    </w:p>
    <w:p w14:paraId="2D389C04" w14:textId="77777777" w:rsidR="00E22F32" w:rsidRPr="00DA0C49" w:rsidRDefault="00E22F32" w:rsidP="00E22F32">
      <w:pPr>
        <w:rPr>
          <w:rFonts w:eastAsia="Calibri"/>
        </w:rPr>
      </w:pPr>
      <w:r w:rsidRPr="00DA0C49">
        <w:rPr>
          <w:rFonts w:eastAsia="Calibri"/>
          <w:u w:val="single"/>
        </w:rPr>
        <w:t>Fourth</w:t>
      </w:r>
      <w:r w:rsidRPr="00DA0C49">
        <w:rPr>
          <w:rFonts w:eastAsia="Calibri"/>
        </w:rPr>
        <w:t xml:space="preserve"> and finally, </w:t>
      </w:r>
      <w:r w:rsidRPr="00DA0C49">
        <w:rPr>
          <w:rFonts w:eastAsia="Calibri"/>
          <w:u w:val="single"/>
        </w:rPr>
        <w:t>there is simple self interest. Rich provinces</w:t>
      </w:r>
      <w:r w:rsidRPr="00DA0C49">
        <w:rPr>
          <w:rFonts w:eastAsia="Calibri"/>
        </w:rPr>
        <w:t xml:space="preserve">, in a country, whose constitution obliges them to help poorer ones, (like Canada) may </w:t>
      </w:r>
      <w:r w:rsidRPr="00DA0C49">
        <w:rPr>
          <w:rFonts w:eastAsia="Calibri"/>
          <w:u w:val="single"/>
        </w:rPr>
        <w:t>want to end</w:t>
      </w:r>
      <w:r w:rsidRPr="00DA0C49">
        <w:rPr>
          <w:rFonts w:eastAsia="Calibri"/>
        </w:rPr>
        <w:t xml:space="preserve"> these </w:t>
      </w:r>
      <w:r w:rsidRPr="00DA0C49">
        <w:rPr>
          <w:rFonts w:eastAsia="Calibri"/>
          <w:u w:val="single"/>
        </w:rPr>
        <w:t>subsidies</w:t>
      </w:r>
      <w:r w:rsidRPr="00DA0C49">
        <w:rPr>
          <w:rFonts w:eastAsia="Calibri"/>
        </w:rPr>
        <w:t xml:space="preserve"> and keep all the money to themselves. Under this logic it should be Alberta rather than Quebec considering secession.</w:t>
      </w:r>
    </w:p>
    <w:p w14:paraId="6FC622D0" w14:textId="77777777" w:rsidR="00E22F32" w:rsidRPr="00DA0C49" w:rsidRDefault="00E22F32" w:rsidP="00E22F32">
      <w:pPr>
        <w:rPr>
          <w:rFonts w:eastAsia="Calibri"/>
        </w:rPr>
      </w:pPr>
      <w:r w:rsidRPr="00DA0C49">
        <w:rPr>
          <w:rFonts w:eastAsia="Calibri"/>
        </w:rPr>
        <w:t>When all is said and done, is all this good or bad news ?</w:t>
      </w:r>
    </w:p>
    <w:p w14:paraId="1F326BD8" w14:textId="77777777" w:rsidR="00E22F32" w:rsidRPr="00DA0C49" w:rsidRDefault="00E22F32" w:rsidP="00E22F32">
      <w:pPr>
        <w:rPr>
          <w:rFonts w:eastAsia="Calibri"/>
        </w:rPr>
      </w:pPr>
      <w:r w:rsidRPr="00DA0C49">
        <w:rPr>
          <w:rFonts w:eastAsia="Calibri"/>
        </w:rPr>
        <w:t>At first blush, by invoking the principle of self-determination, the virtues of decentralization and more responsible local government, we might be tempted to welcome these centrifugal forces.</w:t>
      </w:r>
    </w:p>
    <w:p w14:paraId="6C5FEEB2" w14:textId="77777777" w:rsidR="00E22F32" w:rsidRPr="00DA0C49" w:rsidRDefault="00E22F32" w:rsidP="00E22F32">
      <w:pPr>
        <w:rPr>
          <w:rFonts w:eastAsia="Calibri"/>
        </w:rPr>
      </w:pPr>
      <w:r w:rsidRPr="00DA0C49">
        <w:rPr>
          <w:rFonts w:eastAsia="Calibri"/>
        </w:rPr>
        <w:t xml:space="preserve">But upon reflection and careful analysis we should instead fear them because </w:t>
      </w:r>
      <w:r w:rsidRPr="00305D80">
        <w:rPr>
          <w:rFonts w:eastAsia="Calibri"/>
          <w:iCs/>
          <w:highlight w:val="cyan"/>
          <w:u w:val="single"/>
          <w:bdr w:val="single" w:sz="8" w:space="0" w:color="auto"/>
        </w:rPr>
        <w:t>they will exacerbate</w:t>
      </w:r>
      <w:r w:rsidRPr="00DA0C49">
        <w:rPr>
          <w:rFonts w:eastAsia="Calibri"/>
        </w:rPr>
        <w:t xml:space="preserve"> the present </w:t>
      </w:r>
      <w:r w:rsidRPr="00305D80">
        <w:rPr>
          <w:rFonts w:eastAsia="Calibri"/>
          <w:iCs/>
          <w:highlight w:val="cyan"/>
          <w:u w:val="single"/>
          <w:bdr w:val="single" w:sz="8" w:space="0" w:color="auto"/>
        </w:rPr>
        <w:t>mismanagement of our planet</w:t>
      </w:r>
      <w:r w:rsidRPr="00DA0C49">
        <w:rPr>
          <w:rFonts w:eastAsia="Calibri"/>
        </w:rPr>
        <w:t>.</w:t>
      </w:r>
    </w:p>
    <w:p w14:paraId="37550977" w14:textId="77777777" w:rsidR="00E22F32" w:rsidRPr="00DA0C49" w:rsidRDefault="00E22F32" w:rsidP="00E22F32">
      <w:pPr>
        <w:rPr>
          <w:rFonts w:eastAsia="Calibri"/>
        </w:rPr>
      </w:pPr>
      <w:r w:rsidRPr="00DA0C49">
        <w:rPr>
          <w:rFonts w:eastAsia="Calibri"/>
        </w:rPr>
        <w:t>The separatists often believe that they can repeal globalization by a simple declaration of sovereignty, the adoption of a new flag and national anthem and by being awarded a seat in the United Nations.</w:t>
      </w:r>
    </w:p>
    <w:p w14:paraId="5458FC29" w14:textId="77777777" w:rsidR="00E22F32" w:rsidRPr="00DA0C49" w:rsidRDefault="00E22F32" w:rsidP="00E22F32">
      <w:pPr>
        <w:rPr>
          <w:rFonts w:eastAsia="Calibri"/>
        </w:rPr>
      </w:pPr>
      <w:r w:rsidRPr="00DA0C49">
        <w:rPr>
          <w:rFonts w:eastAsia="Calibri"/>
        </w:rPr>
        <w:t>This, unfortunately is a delusion.</w:t>
      </w:r>
    </w:p>
    <w:p w14:paraId="74CE9A3E" w14:textId="77777777" w:rsidR="00E22F32" w:rsidRPr="00DA0C49" w:rsidRDefault="00E22F32" w:rsidP="00E22F32">
      <w:pPr>
        <w:rPr>
          <w:rFonts w:eastAsia="Calibri"/>
        </w:rPr>
      </w:pPr>
      <w:r w:rsidRPr="00DA0C49">
        <w:rPr>
          <w:rFonts w:eastAsia="Calibri"/>
        </w:rPr>
        <w:t>Globalization is fueled by international capital, labor and technology movements, the internet, global finance and powerful worldwide networks -- some visible, others covert. Multinational corporations are going to remain global, and so are mafias, narco-cartels, organized crime, jihadists etc.</w:t>
      </w:r>
    </w:p>
    <w:p w14:paraId="35002533" w14:textId="77777777" w:rsidR="00E22F32" w:rsidRPr="00DA0C49" w:rsidRDefault="00E22F32" w:rsidP="00E22F32">
      <w:pPr>
        <w:rPr>
          <w:rFonts w:eastAsia="Calibri"/>
        </w:rPr>
      </w:pPr>
      <w:r w:rsidRPr="00DA0C49">
        <w:rPr>
          <w:rFonts w:eastAsia="Calibri"/>
        </w:rPr>
        <w:t xml:space="preserve">If all the separatist movements in the world were to succeed, we could move from a present world of under 200 countries to one of over 1,000 -- all with an equal seat at the UN. Can you imagine how difficult it would be to decide on anything in a 1,000 strong UN general assembly? </w:t>
      </w:r>
      <w:r w:rsidRPr="00305D80">
        <w:rPr>
          <w:rFonts w:eastAsia="Calibri"/>
          <w:highlight w:val="cyan"/>
          <w:u w:val="single"/>
        </w:rPr>
        <w:t>Think</w:t>
      </w:r>
      <w:r w:rsidRPr="00DA0C49">
        <w:rPr>
          <w:rFonts w:eastAsia="Calibri"/>
        </w:rPr>
        <w:t xml:space="preserve">, also, </w:t>
      </w:r>
      <w:r w:rsidRPr="00305D80">
        <w:rPr>
          <w:rFonts w:eastAsia="Calibri"/>
          <w:highlight w:val="cyan"/>
          <w:u w:val="single"/>
        </w:rPr>
        <w:t>of</w:t>
      </w:r>
      <w:r w:rsidRPr="00DA0C49">
        <w:rPr>
          <w:rFonts w:eastAsia="Calibri"/>
          <w:u w:val="single"/>
        </w:rPr>
        <w:t xml:space="preserve"> the balance of power: </w:t>
      </w:r>
      <w:r w:rsidRPr="00305D80">
        <w:rPr>
          <w:rFonts w:eastAsia="Calibri"/>
          <w:highlight w:val="cyan"/>
          <w:u w:val="single"/>
        </w:rPr>
        <w:t>1,000 fragmented</w:t>
      </w:r>
      <w:r w:rsidRPr="00DA0C49">
        <w:rPr>
          <w:rFonts w:eastAsia="Calibri"/>
          <w:u w:val="single"/>
        </w:rPr>
        <w:t xml:space="preserve"> small </w:t>
      </w:r>
      <w:r w:rsidRPr="00305D80">
        <w:rPr>
          <w:rFonts w:eastAsia="Calibri"/>
          <w:highlight w:val="cyan"/>
          <w:u w:val="single"/>
        </w:rPr>
        <w:t>countries</w:t>
      </w:r>
      <w:r w:rsidRPr="00DA0C49">
        <w:rPr>
          <w:rFonts w:eastAsia="Calibri"/>
        </w:rPr>
        <w:t xml:space="preserve">, plus their subnational governments, </w:t>
      </w:r>
      <w:r w:rsidRPr="00305D80">
        <w:rPr>
          <w:rFonts w:eastAsia="Calibri"/>
          <w:highlight w:val="cyan"/>
          <w:u w:val="single"/>
        </w:rPr>
        <w:t>competing</w:t>
      </w:r>
      <w:r w:rsidRPr="00DA0C49">
        <w:rPr>
          <w:rFonts w:eastAsia="Calibri"/>
          <w:u w:val="single"/>
        </w:rPr>
        <w:t xml:space="preserve"> for the favors of a dozen huge unregulated global conglomerates</w:t>
      </w:r>
      <w:r w:rsidRPr="00DA0C49">
        <w:rPr>
          <w:rFonts w:eastAsia="Calibri"/>
        </w:rPr>
        <w:t xml:space="preserve">. It would be an embarrassment of riches for the footloose conglomerates. </w:t>
      </w:r>
      <w:r w:rsidRPr="00305D80">
        <w:rPr>
          <w:rFonts w:eastAsia="Calibri"/>
          <w:highlight w:val="cyan"/>
          <w:u w:val="single"/>
        </w:rPr>
        <w:t>It would</w:t>
      </w:r>
      <w:r w:rsidRPr="00DA0C49">
        <w:rPr>
          <w:rFonts w:eastAsia="Calibri"/>
          <w:u w:val="single"/>
        </w:rPr>
        <w:t xml:space="preserve"> also </w:t>
      </w:r>
      <w:r w:rsidRPr="00305D80">
        <w:rPr>
          <w:rFonts w:eastAsia="Calibri"/>
          <w:highlight w:val="cyan"/>
          <w:u w:val="single"/>
        </w:rPr>
        <w:t xml:space="preserve">be </w:t>
      </w:r>
      <w:r w:rsidRPr="00305D80">
        <w:rPr>
          <w:rFonts w:eastAsia="Calibri"/>
          <w:iCs/>
          <w:highlight w:val="cyan"/>
          <w:u w:val="single"/>
          <w:bdr w:val="single" w:sz="8" w:space="0" w:color="auto"/>
        </w:rPr>
        <w:t>Eldorado</w:t>
      </w:r>
      <w:r w:rsidRPr="00305D80">
        <w:rPr>
          <w:rFonts w:eastAsia="Calibri"/>
          <w:highlight w:val="cyan"/>
          <w:u w:val="single"/>
        </w:rPr>
        <w:t xml:space="preserve"> for </w:t>
      </w:r>
      <w:r w:rsidRPr="00DA0C49">
        <w:rPr>
          <w:rFonts w:eastAsia="Calibri"/>
          <w:iCs/>
          <w:u w:val="single"/>
          <w:bdr w:val="single" w:sz="8" w:space="0" w:color="auto"/>
        </w:rPr>
        <w:t>organized crime</w:t>
      </w:r>
      <w:r w:rsidRPr="00DA0C49">
        <w:rPr>
          <w:rFonts w:eastAsia="Calibri"/>
          <w:u w:val="single"/>
        </w:rPr>
        <w:t xml:space="preserve">, </w:t>
      </w:r>
      <w:r w:rsidRPr="00305D80">
        <w:rPr>
          <w:rFonts w:eastAsia="Calibri"/>
          <w:iCs/>
          <w:highlight w:val="cyan"/>
          <w:u w:val="single"/>
          <w:bdr w:val="single" w:sz="8" w:space="0" w:color="auto"/>
        </w:rPr>
        <w:t>jihadists</w:t>
      </w:r>
      <w:r w:rsidRPr="00DA0C49">
        <w:rPr>
          <w:rFonts w:eastAsia="Calibri"/>
          <w:u w:val="single"/>
        </w:rPr>
        <w:t xml:space="preserve">, </w:t>
      </w:r>
      <w:r w:rsidRPr="00DA0C49">
        <w:rPr>
          <w:rFonts w:eastAsia="Calibri"/>
          <w:iCs/>
          <w:u w:val="single"/>
          <w:bdr w:val="single" w:sz="8" w:space="0" w:color="auto"/>
        </w:rPr>
        <w:t>tax evaders</w:t>
      </w:r>
      <w:r w:rsidRPr="00DA0C49">
        <w:rPr>
          <w:rFonts w:eastAsia="Calibri"/>
          <w:u w:val="single"/>
        </w:rPr>
        <w:t xml:space="preserve"> </w:t>
      </w:r>
      <w:r w:rsidRPr="00305D80">
        <w:rPr>
          <w:rFonts w:eastAsia="Calibri"/>
          <w:highlight w:val="cyan"/>
          <w:u w:val="single"/>
        </w:rPr>
        <w:t>and</w:t>
      </w:r>
      <w:r w:rsidRPr="00DA0C49">
        <w:rPr>
          <w:rFonts w:eastAsia="Calibri"/>
          <w:u w:val="single"/>
        </w:rPr>
        <w:t xml:space="preserve"> </w:t>
      </w:r>
      <w:r w:rsidRPr="00DA0C49">
        <w:rPr>
          <w:rFonts w:eastAsia="Calibri"/>
          <w:iCs/>
          <w:u w:val="single"/>
          <w:bdr w:val="single" w:sz="8" w:space="0" w:color="auto"/>
        </w:rPr>
        <w:t xml:space="preserve">assorted </w:t>
      </w:r>
      <w:r w:rsidRPr="00305D80">
        <w:rPr>
          <w:rFonts w:eastAsia="Calibri"/>
          <w:iCs/>
          <w:highlight w:val="cyan"/>
          <w:u w:val="single"/>
          <w:bdr w:val="single" w:sz="8" w:space="0" w:color="auto"/>
        </w:rPr>
        <w:t>criminals</w:t>
      </w:r>
      <w:r w:rsidRPr="00DA0C49">
        <w:rPr>
          <w:rFonts w:eastAsia="Calibri"/>
          <w:u w:val="single"/>
        </w:rPr>
        <w:t xml:space="preserve"> vaulting from jurisdiction to jurisdiction</w:t>
      </w:r>
      <w:r w:rsidRPr="00DA0C49">
        <w:rPr>
          <w:rFonts w:eastAsia="Calibri"/>
        </w:rPr>
        <w:t>.</w:t>
      </w:r>
    </w:p>
    <w:p w14:paraId="619FE5EC" w14:textId="77777777" w:rsidR="00E22F32" w:rsidRPr="00DA0C49" w:rsidRDefault="00E22F32" w:rsidP="00E22F32">
      <w:pPr>
        <w:rPr>
          <w:rFonts w:eastAsia="Calibri"/>
        </w:rPr>
      </w:pPr>
      <w:r w:rsidRPr="00DA0C49">
        <w:rPr>
          <w:rFonts w:eastAsia="Calibri"/>
        </w:rPr>
        <w:t xml:space="preserve">The sociologist, Daniel Bell once remarked,in the 1970s, that the nation state had become too big for the small problems and too small for the big ones. His words were prophetic but they cut both ways. </w:t>
      </w:r>
      <w:r w:rsidRPr="00DA0C49">
        <w:rPr>
          <w:rFonts w:eastAsia="Calibri"/>
          <w:u w:val="single"/>
        </w:rPr>
        <w:t xml:space="preserve">National </w:t>
      </w:r>
      <w:r w:rsidRPr="00305D80">
        <w:rPr>
          <w:rFonts w:eastAsia="Calibri"/>
          <w:highlight w:val="cyan"/>
          <w:u w:val="single"/>
        </w:rPr>
        <w:t xml:space="preserve">governments </w:t>
      </w:r>
      <w:r w:rsidRPr="00DA0C49">
        <w:rPr>
          <w:rFonts w:eastAsia="Calibri"/>
          <w:u w:val="single"/>
        </w:rPr>
        <w:t xml:space="preserve">can no longer </w:t>
      </w:r>
      <w:r w:rsidRPr="00305D80">
        <w:rPr>
          <w:rFonts w:eastAsia="Calibri"/>
          <w:highlight w:val="cyan"/>
          <w:u w:val="single"/>
        </w:rPr>
        <w:t xml:space="preserve">cope with </w:t>
      </w:r>
      <w:r w:rsidRPr="00305D80">
        <w:rPr>
          <w:rFonts w:eastAsia="Calibri"/>
          <w:iCs/>
          <w:highlight w:val="cyan"/>
          <w:u w:val="single"/>
          <w:bdr w:val="single" w:sz="8" w:space="0" w:color="auto"/>
        </w:rPr>
        <w:t>pandemics</w:t>
      </w:r>
      <w:r w:rsidRPr="00DA0C49">
        <w:rPr>
          <w:rFonts w:eastAsia="Calibri"/>
          <w:u w:val="single"/>
        </w:rPr>
        <w:t xml:space="preserve">, </w:t>
      </w:r>
      <w:r w:rsidRPr="00DA0C49">
        <w:rPr>
          <w:rFonts w:eastAsia="Calibri"/>
          <w:iCs/>
          <w:u w:val="single"/>
          <w:bdr w:val="single" w:sz="8" w:space="0" w:color="auto"/>
        </w:rPr>
        <w:t xml:space="preserve">global </w:t>
      </w:r>
      <w:r w:rsidRPr="00305D80">
        <w:rPr>
          <w:rFonts w:eastAsia="Calibri"/>
          <w:iCs/>
          <w:highlight w:val="cyan"/>
          <w:u w:val="single"/>
          <w:bdr w:val="single" w:sz="8" w:space="0" w:color="auto"/>
        </w:rPr>
        <w:t>warming</w:t>
      </w:r>
      <w:r w:rsidRPr="00DA0C49">
        <w:rPr>
          <w:rFonts w:eastAsia="Calibri"/>
          <w:u w:val="single"/>
        </w:rPr>
        <w:t xml:space="preserve">, </w:t>
      </w:r>
      <w:r w:rsidRPr="00DA0C49">
        <w:rPr>
          <w:rFonts w:eastAsia="Calibri"/>
          <w:iCs/>
          <w:u w:val="single"/>
          <w:bdr w:val="single" w:sz="8" w:space="0" w:color="auto"/>
        </w:rPr>
        <w:t xml:space="preserve">international </w:t>
      </w:r>
      <w:r w:rsidRPr="00305D80">
        <w:rPr>
          <w:rFonts w:eastAsia="Calibri"/>
          <w:iCs/>
          <w:highlight w:val="cyan"/>
          <w:u w:val="single"/>
          <w:bdr w:val="single" w:sz="8" w:space="0" w:color="auto"/>
        </w:rPr>
        <w:t>terrorism</w:t>
      </w:r>
      <w:r w:rsidRPr="00305D80">
        <w:rPr>
          <w:rFonts w:eastAsia="Calibri"/>
          <w:highlight w:val="cyan"/>
          <w:u w:val="single"/>
        </w:rPr>
        <w:t xml:space="preserve">, </w:t>
      </w:r>
      <w:r w:rsidRPr="00305D80">
        <w:rPr>
          <w:rFonts w:eastAsia="Calibri"/>
          <w:iCs/>
          <w:highlight w:val="cyan"/>
          <w:u w:val="single"/>
          <w:bdr w:val="single" w:sz="8" w:space="0" w:color="auto"/>
        </w:rPr>
        <w:t>unregulated global finance</w:t>
      </w:r>
      <w:r w:rsidRPr="00DA0C49">
        <w:rPr>
          <w:rFonts w:eastAsia="Calibri"/>
          <w:u w:val="single"/>
        </w:rPr>
        <w:t xml:space="preserve"> -- unless they </w:t>
      </w:r>
      <w:r w:rsidRPr="00DA0C49">
        <w:rPr>
          <w:rFonts w:eastAsia="Calibri"/>
          <w:iCs/>
          <w:u w:val="single"/>
          <w:bdr w:val="single" w:sz="8" w:space="0" w:color="auto"/>
        </w:rPr>
        <w:t xml:space="preserve">act </w:t>
      </w:r>
      <w:r w:rsidRPr="00305D80">
        <w:rPr>
          <w:rFonts w:eastAsia="Calibri"/>
          <w:iCs/>
          <w:highlight w:val="cyan"/>
          <w:u w:val="single"/>
          <w:bdr w:val="single" w:sz="8" w:space="0" w:color="auto"/>
        </w:rPr>
        <w:t>in unison</w:t>
      </w:r>
      <w:r w:rsidRPr="00DA0C49">
        <w:rPr>
          <w:rFonts w:eastAsia="Calibri"/>
          <w:u w:val="single"/>
        </w:rPr>
        <w:t xml:space="preserve"> in intergovernmental organizations. But</w:t>
      </w:r>
      <w:r w:rsidRPr="00DA0C49">
        <w:rPr>
          <w:rFonts w:eastAsia="Calibri"/>
        </w:rPr>
        <w:t xml:space="preserve">, by the same token, </w:t>
      </w:r>
      <w:r w:rsidRPr="00DA0C49">
        <w:rPr>
          <w:rFonts w:eastAsia="Calibri"/>
          <w:u w:val="single"/>
        </w:rPr>
        <w:t xml:space="preserve">Lilliputian </w:t>
      </w:r>
      <w:r w:rsidRPr="00305D80">
        <w:rPr>
          <w:rFonts w:eastAsia="Calibri"/>
          <w:highlight w:val="cyan"/>
          <w:u w:val="single"/>
        </w:rPr>
        <w:t>micro states</w:t>
      </w:r>
      <w:r w:rsidRPr="00DA0C49">
        <w:rPr>
          <w:rFonts w:eastAsia="Calibri"/>
          <w:u w:val="single"/>
        </w:rPr>
        <w:t xml:space="preserve">, emerging from the global separatist wave, </w:t>
      </w:r>
      <w:r w:rsidRPr="00305D80">
        <w:rPr>
          <w:rFonts w:eastAsia="Calibri"/>
          <w:highlight w:val="cyan"/>
          <w:u w:val="single"/>
        </w:rPr>
        <w:t xml:space="preserve">would be </w:t>
      </w:r>
      <w:r w:rsidRPr="00DA0C49">
        <w:rPr>
          <w:rFonts w:eastAsia="Calibri"/>
          <w:iCs/>
          <w:u w:val="single"/>
          <w:bdr w:val="single" w:sz="8" w:space="0" w:color="auto"/>
        </w:rPr>
        <w:t xml:space="preserve">even be </w:t>
      </w:r>
      <w:r w:rsidRPr="00305D80">
        <w:rPr>
          <w:rFonts w:eastAsia="Calibri"/>
          <w:iCs/>
          <w:highlight w:val="cyan"/>
          <w:u w:val="single"/>
          <w:bdr w:val="single" w:sz="8" w:space="0" w:color="auto"/>
        </w:rPr>
        <w:t>less capable</w:t>
      </w:r>
      <w:r w:rsidRPr="00DA0C49">
        <w:rPr>
          <w:rFonts w:eastAsia="Calibri"/>
          <w:u w:val="single"/>
        </w:rPr>
        <w:t xml:space="preserve"> to deal with these problems. </w:t>
      </w:r>
      <w:r w:rsidRPr="00DA0C49">
        <w:rPr>
          <w:rFonts w:eastAsia="Calibri"/>
          <w:iCs/>
          <w:u w:val="single"/>
          <w:bdr w:val="single" w:sz="8" w:space="0" w:color="auto"/>
        </w:rPr>
        <w:t>Global governance</w:t>
      </w:r>
      <w:r w:rsidRPr="00DA0C49">
        <w:rPr>
          <w:rFonts w:eastAsia="Calibri"/>
          <w:u w:val="single"/>
        </w:rPr>
        <w:t xml:space="preserve"> would then be completely controlled by the remaining, still international, private networks. A scary scenario to be sure</w:t>
      </w:r>
      <w:r w:rsidRPr="00DA0C49">
        <w:rPr>
          <w:rFonts w:eastAsia="Calibri"/>
        </w:rPr>
        <w:t>.</w:t>
      </w:r>
    </w:p>
    <w:p w14:paraId="4E448B1D" w14:textId="77777777" w:rsidR="00E22F32" w:rsidRPr="00DA0C49" w:rsidRDefault="00E22F32" w:rsidP="00E22F32">
      <w:pPr>
        <w:rPr>
          <w:rFonts w:eastAsia="Calibri"/>
        </w:rPr>
      </w:pPr>
      <w:r w:rsidRPr="00DA0C49">
        <w:rPr>
          <w:rFonts w:eastAsia="Calibri"/>
        </w:rPr>
        <w:t>Does that mean we must stay put and freeze present borders in perpetuity. No, obviously not. Re-arrangements and restructuring are necessary. But the more sustainable answer may be in new forms of federalism rather than in the pure multiplication of sovereignties.</w:t>
      </w:r>
    </w:p>
    <w:p w14:paraId="3699C575" w14:textId="77777777" w:rsidR="00E22F32" w:rsidRPr="00DA0C49" w:rsidRDefault="00E22F32" w:rsidP="00E22F32">
      <w:pPr>
        <w:rPr>
          <w:rFonts w:eastAsia="Calibri"/>
        </w:rPr>
      </w:pPr>
      <w:r w:rsidRPr="00DA0C49">
        <w:rPr>
          <w:rFonts w:eastAsia="Calibri"/>
        </w:rPr>
        <w:t>In today's interdependent world, sovereignty is an illusion except if you are a superpower. The problems are too big while the means available to the new so-called 'sovereign' government are too small.</w:t>
      </w:r>
    </w:p>
    <w:p w14:paraId="4438DEE3" w14:textId="77777777" w:rsidR="00E22F32" w:rsidRPr="00DA0C49" w:rsidRDefault="00E22F32" w:rsidP="00E22F32">
      <w:pPr>
        <w:rPr>
          <w:rFonts w:eastAsia="Calibri"/>
        </w:rPr>
      </w:pPr>
      <w:r w:rsidRPr="00DA0C49">
        <w:rPr>
          <w:rFonts w:eastAsia="Calibri"/>
        </w:rPr>
        <w:t xml:space="preserve">The </w:t>
      </w:r>
      <w:r w:rsidRPr="00305D80">
        <w:rPr>
          <w:rFonts w:eastAsia="Calibri"/>
          <w:highlight w:val="cyan"/>
          <w:u w:val="single"/>
        </w:rPr>
        <w:t>'balkanization'</w:t>
      </w:r>
      <w:r w:rsidRPr="00DA0C49">
        <w:rPr>
          <w:rFonts w:eastAsia="Calibri"/>
        </w:rPr>
        <w:t xml:space="preserve"> of Eastern and Southern Europe </w:t>
      </w:r>
      <w:r w:rsidRPr="00305D80">
        <w:rPr>
          <w:rFonts w:eastAsia="Calibri"/>
          <w:highlight w:val="cyan"/>
          <w:u w:val="single"/>
        </w:rPr>
        <w:t>after the First World War, led to the Second</w:t>
      </w:r>
      <w:r w:rsidRPr="00DA0C49">
        <w:rPr>
          <w:rFonts w:eastAsia="Calibri"/>
        </w:rPr>
        <w:t xml:space="preserve"> World War.</w:t>
      </w:r>
    </w:p>
    <w:p w14:paraId="54CB8BF2" w14:textId="77777777" w:rsidR="00E22F32" w:rsidRPr="00DA0C49" w:rsidRDefault="00E22F32" w:rsidP="00E22F32">
      <w:pPr>
        <w:rPr>
          <w:rFonts w:eastAsia="Calibri"/>
        </w:rPr>
      </w:pPr>
      <w:r w:rsidRPr="00DA0C49">
        <w:rPr>
          <w:rFonts w:eastAsia="Calibri"/>
        </w:rPr>
        <w:t xml:space="preserve">The </w:t>
      </w:r>
      <w:r w:rsidRPr="00DA0C49">
        <w:rPr>
          <w:rFonts w:eastAsia="Calibri"/>
          <w:u w:val="single"/>
        </w:rPr>
        <w:t>balkanization</w:t>
      </w:r>
      <w:r w:rsidRPr="00DA0C49">
        <w:rPr>
          <w:rFonts w:eastAsia="Calibri"/>
        </w:rPr>
        <w:t xml:space="preserve"> of the world </w:t>
      </w:r>
      <w:r w:rsidRPr="00DA0C49">
        <w:rPr>
          <w:rFonts w:eastAsia="Calibri"/>
          <w:u w:val="single"/>
        </w:rPr>
        <w:t xml:space="preserve">through </w:t>
      </w:r>
      <w:r w:rsidRPr="00305D80">
        <w:rPr>
          <w:rFonts w:eastAsia="Calibri"/>
          <w:highlight w:val="cyan"/>
          <w:u w:val="single"/>
        </w:rPr>
        <w:t xml:space="preserve">wide-spread separatism could </w:t>
      </w:r>
      <w:r w:rsidRPr="00305D80">
        <w:rPr>
          <w:rFonts w:eastAsia="Calibri"/>
          <w:iCs/>
          <w:highlight w:val="cyan"/>
          <w:u w:val="single"/>
          <w:bdr w:val="single" w:sz="8" w:space="0" w:color="auto"/>
        </w:rPr>
        <w:t>increase the probability of a third</w:t>
      </w:r>
      <w:r w:rsidRPr="00DA0C49">
        <w:rPr>
          <w:rFonts w:eastAsia="Calibri"/>
          <w:iCs/>
          <w:u w:val="single"/>
          <w:bdr w:val="single" w:sz="8" w:space="0" w:color="auto"/>
        </w:rPr>
        <w:t xml:space="preserve"> one</w:t>
      </w:r>
      <w:r w:rsidRPr="00DA0C49">
        <w:rPr>
          <w:rFonts w:eastAsia="Calibri"/>
        </w:rPr>
        <w:t>. Not an inspiring scenario.</w:t>
      </w:r>
    </w:p>
    <w:p w14:paraId="1FC4A8D2" w14:textId="77777777" w:rsidR="00E22F32" w:rsidRPr="00D35F76" w:rsidRDefault="00E22F32" w:rsidP="00E22F32"/>
    <w:p w14:paraId="568D34F6" w14:textId="77777777" w:rsidR="00E22F32" w:rsidRDefault="00E22F32" w:rsidP="00E22F32">
      <w:pPr>
        <w:pStyle w:val="Heading2"/>
      </w:pPr>
      <w:r>
        <w:t>TANF-Specific</w:t>
      </w:r>
    </w:p>
    <w:p w14:paraId="0235B5CF" w14:textId="77777777" w:rsidR="00E22F32" w:rsidRDefault="00E22F32" w:rsidP="00E22F32">
      <w:pPr>
        <w:pStyle w:val="Heading3"/>
      </w:pPr>
      <w:r>
        <w:t>TANF Fails---2AC</w:t>
      </w:r>
    </w:p>
    <w:p w14:paraId="618C8403" w14:textId="77777777" w:rsidR="00E22F32" w:rsidRDefault="00E22F32" w:rsidP="00E22F32">
      <w:pPr>
        <w:pStyle w:val="Heading4"/>
      </w:pPr>
      <w:r>
        <w:t xml:space="preserve">TANf isn’t always used for what it’s meant for, exacerbating inequalities. </w:t>
      </w:r>
    </w:p>
    <w:p w14:paraId="66B161AC" w14:textId="77777777" w:rsidR="00E22F32" w:rsidRPr="00FD6897" w:rsidRDefault="00E22F32" w:rsidP="00E22F32">
      <w:pPr>
        <w:rPr>
          <w:rStyle w:val="Style13ptBold"/>
          <w:b w:val="0"/>
          <w:bCs w:val="0"/>
          <w:sz w:val="16"/>
          <w:szCs w:val="13"/>
        </w:rPr>
      </w:pPr>
      <w:r w:rsidRPr="00FD6897">
        <w:rPr>
          <w:rStyle w:val="Style13ptBold"/>
          <w:b w:val="0"/>
          <w:bCs w:val="0"/>
          <w:sz w:val="16"/>
          <w:szCs w:val="13"/>
        </w:rPr>
        <w:t xml:space="preserve">Andrew </w:t>
      </w:r>
      <w:r w:rsidRPr="00FD6897">
        <w:rPr>
          <w:rStyle w:val="Style13ptBold"/>
        </w:rPr>
        <w:t>Hammond</w:t>
      </w:r>
      <w:r w:rsidRPr="00FD6897">
        <w:rPr>
          <w:rStyle w:val="Style13ptBold"/>
          <w:b w:val="0"/>
          <w:bCs w:val="0"/>
          <w:sz w:val="16"/>
          <w:szCs w:val="13"/>
        </w:rPr>
        <w:t>, 12-1-</w:t>
      </w:r>
      <w:r w:rsidRPr="00FD6897">
        <w:rPr>
          <w:rStyle w:val="Style13ptBold"/>
        </w:rPr>
        <w:t>2017</w:t>
      </w:r>
      <w:r w:rsidRPr="00FD6897">
        <w:rPr>
          <w:rStyle w:val="Style13ptBold"/>
          <w:b w:val="0"/>
          <w:bCs w:val="0"/>
          <w:sz w:val="16"/>
          <w:szCs w:val="13"/>
        </w:rPr>
        <w:t>, “Welfare and Federalism's Peril”, Washington Law Review, https://digitalcommons.law.uw.edu/cgi/viewcontent.cgi?article=5012&amp;context=wlr</w:t>
      </w:r>
    </w:p>
    <w:p w14:paraId="3DFCFA9F" w14:textId="77777777" w:rsidR="00E22F32" w:rsidRDefault="00E22F32" w:rsidP="00E22F32">
      <w:pPr>
        <w:rPr>
          <w:sz w:val="16"/>
        </w:rPr>
      </w:pPr>
      <w:r w:rsidRPr="00460E08">
        <w:rPr>
          <w:sz w:val="16"/>
        </w:rPr>
        <w:t>Due to its devolutionary design</w:t>
      </w:r>
      <w:r w:rsidRPr="00524AC0">
        <w:rPr>
          <w:u w:val="single"/>
        </w:rPr>
        <w:t xml:space="preserve">, </w:t>
      </w:r>
      <w:r w:rsidRPr="00305D80">
        <w:rPr>
          <w:highlight w:val="cyan"/>
          <w:u w:val="single"/>
        </w:rPr>
        <w:t>TANF</w:t>
      </w:r>
      <w:r w:rsidRPr="00524AC0">
        <w:rPr>
          <w:u w:val="single"/>
        </w:rPr>
        <w:t xml:space="preserve"> transformed federal cash assistance funding </w:t>
      </w:r>
      <w:r w:rsidRPr="00305D80">
        <w:rPr>
          <w:highlight w:val="cyan"/>
          <w:u w:val="single"/>
        </w:rPr>
        <w:t>from</w:t>
      </w:r>
      <w:r w:rsidRPr="00524AC0">
        <w:rPr>
          <w:u w:val="single"/>
        </w:rPr>
        <w:t xml:space="preserve"> “a </w:t>
      </w:r>
      <w:r w:rsidRPr="00305D80">
        <w:rPr>
          <w:highlight w:val="cyan"/>
          <w:u w:val="single"/>
        </w:rPr>
        <w:t>specific</w:t>
      </w:r>
      <w:r w:rsidRPr="00524AC0">
        <w:rPr>
          <w:u w:val="single"/>
        </w:rPr>
        <w:t xml:space="preserve"> funding source for </w:t>
      </w:r>
      <w:r w:rsidRPr="00305D80">
        <w:rPr>
          <w:highlight w:val="cyan"/>
          <w:u w:val="single"/>
        </w:rPr>
        <w:t>cash assistance</w:t>
      </w:r>
      <w:r w:rsidRPr="00524AC0">
        <w:rPr>
          <w:u w:val="single"/>
        </w:rPr>
        <w:t xml:space="preserve">” </w:t>
      </w:r>
      <w:r w:rsidRPr="00305D80">
        <w:rPr>
          <w:highlight w:val="cyan"/>
          <w:u w:val="single"/>
        </w:rPr>
        <w:t>into</w:t>
      </w:r>
      <w:r w:rsidRPr="00524AC0">
        <w:rPr>
          <w:u w:val="single"/>
        </w:rPr>
        <w:t xml:space="preserve"> “a </w:t>
      </w:r>
      <w:r w:rsidRPr="00305D80">
        <w:rPr>
          <w:highlight w:val="cyan"/>
          <w:u w:val="single"/>
        </w:rPr>
        <w:t>broad funding</w:t>
      </w:r>
      <w:r w:rsidRPr="00524AC0">
        <w:rPr>
          <w:u w:val="single"/>
        </w:rPr>
        <w:t xml:space="preserve"> stream </w:t>
      </w:r>
      <w:r w:rsidRPr="00305D80">
        <w:rPr>
          <w:highlight w:val="cyan"/>
          <w:u w:val="single"/>
        </w:rPr>
        <w:t>for various programs supporting low-income families</w:t>
      </w:r>
      <w:r w:rsidRPr="00460E08">
        <w:rPr>
          <w:sz w:val="16"/>
        </w:rPr>
        <w:t xml:space="preserve">.”144 </w:t>
      </w:r>
      <w:r w:rsidRPr="00524AC0">
        <w:rPr>
          <w:u w:val="single"/>
        </w:rPr>
        <w:t>States</w:t>
      </w:r>
      <w:r w:rsidRPr="00460E08">
        <w:rPr>
          <w:sz w:val="16"/>
        </w:rPr>
        <w:t xml:space="preserve">, all but one of which are prohibited by their own constitutions to run deficits, </w:t>
      </w:r>
      <w:r w:rsidRPr="00524AC0">
        <w:rPr>
          <w:u w:val="single"/>
        </w:rPr>
        <w:t>face significant annual budget pressures.</w:t>
      </w:r>
      <w:r w:rsidRPr="00460E08">
        <w:rPr>
          <w:sz w:val="16"/>
        </w:rPr>
        <w:t>145 In addition to those self-imposed constitutional constraints</w:t>
      </w:r>
      <w:r w:rsidRPr="00524AC0">
        <w:rPr>
          <w:u w:val="single"/>
        </w:rPr>
        <w:t>, some states have been sued to allocate additional resources to other areas,</w:t>
      </w:r>
      <w:r w:rsidRPr="00460E08">
        <w:rPr>
          <w:sz w:val="16"/>
        </w:rPr>
        <w:t xml:space="preserve"> including child welfare.146 As a result, the </w:t>
      </w:r>
      <w:r w:rsidRPr="00305D80">
        <w:rPr>
          <w:highlight w:val="cyan"/>
          <w:u w:val="single"/>
        </w:rPr>
        <w:t>TANF</w:t>
      </w:r>
      <w:r w:rsidRPr="00524AC0">
        <w:rPr>
          <w:u w:val="single"/>
        </w:rPr>
        <w:t xml:space="preserve"> block grant </w:t>
      </w:r>
      <w:r w:rsidRPr="00305D80">
        <w:rPr>
          <w:highlight w:val="cyan"/>
          <w:u w:val="single"/>
        </w:rPr>
        <w:t>has become a tempting source of general revenue</w:t>
      </w:r>
      <w:r w:rsidRPr="00524AC0">
        <w:rPr>
          <w:u w:val="single"/>
        </w:rPr>
        <w:t xml:space="preserve"> for states.</w:t>
      </w:r>
      <w:r w:rsidRPr="00460E08">
        <w:rPr>
          <w:sz w:val="16"/>
        </w:rPr>
        <w:t>147 The transfer of the TANF block grant to fund foster care services is particularly prevalent: TANF “makes up about 19 percent of federal spending on child welfare services.”148 This national rate of moving nearly one in five federal dollars of TANF funding to foster services masks even greater transfers in individual states: Texas reportedly “devot[es] more than half the state’s TANF and MOE spending to child welfare” and Michigan uses “close to 40 percent” of its TANF grant to fund foster services.149 According to a Government Accountability Office (GAO) Report, thirty-one states reported spending TANF funds on child welfare services in 2011.150 States are also under increasing pressure to pay for health care services despite drops inrevenue.151 For these reasons</w:t>
      </w:r>
      <w:r w:rsidRPr="00524AC0">
        <w:rPr>
          <w:u w:val="single"/>
        </w:rPr>
        <w:t xml:space="preserve">, </w:t>
      </w:r>
      <w:r w:rsidRPr="00305D80">
        <w:rPr>
          <w:highlight w:val="cyan"/>
          <w:u w:val="single"/>
        </w:rPr>
        <w:t>less than 30% of the TANF block grant is actually spent on cash assistance</w:t>
      </w:r>
      <w:r w:rsidRPr="00460E08">
        <w:rPr>
          <w:sz w:val="16"/>
        </w:rPr>
        <w:t>.152 Like the 1996 funding formula of the block grant and the 2011 elimination of supplemental grants</w:t>
      </w:r>
      <w:r w:rsidRPr="00524AC0">
        <w:rPr>
          <w:u w:val="single"/>
        </w:rPr>
        <w:t xml:space="preserve">, </w:t>
      </w:r>
      <w:r w:rsidRPr="00305D80">
        <w:rPr>
          <w:highlight w:val="cyan"/>
          <w:u w:val="single"/>
        </w:rPr>
        <w:t>the discretion</w:t>
      </w:r>
      <w:r w:rsidRPr="00524AC0">
        <w:rPr>
          <w:u w:val="single"/>
        </w:rPr>
        <w:t xml:space="preserve"> afforded states to reappropriate TANF funds to meet other funding needs </w:t>
      </w:r>
      <w:r w:rsidRPr="00305D80">
        <w:rPr>
          <w:highlight w:val="cyan"/>
          <w:u w:val="single"/>
        </w:rPr>
        <w:t>exacerbates inequalities</w:t>
      </w:r>
      <w:r w:rsidRPr="00524AC0">
        <w:rPr>
          <w:u w:val="single"/>
        </w:rPr>
        <w:t xml:space="preserve"> in state spending and policies.</w:t>
      </w:r>
      <w:r w:rsidRPr="00460E08">
        <w:rPr>
          <w:sz w:val="16"/>
        </w:rPr>
        <w:t xml:space="preserve"> </w:t>
      </w:r>
      <w:r w:rsidRPr="00524AC0">
        <w:rPr>
          <w:u w:val="single"/>
        </w:rPr>
        <w:t xml:space="preserve">As a result, </w:t>
      </w:r>
      <w:r w:rsidRPr="00305D80">
        <w:rPr>
          <w:highlight w:val="cyan"/>
          <w:u w:val="single"/>
        </w:rPr>
        <w:t>TANF recipients “experience extraordinarily different programs in different states</w:t>
      </w:r>
      <w:r w:rsidRPr="00460E08">
        <w:rPr>
          <w:sz w:val="16"/>
        </w:rPr>
        <w:t>.”153</w:t>
      </w:r>
    </w:p>
    <w:p w14:paraId="2D277842" w14:textId="77777777" w:rsidR="00E22F32" w:rsidRPr="00FD6897" w:rsidRDefault="00E22F32" w:rsidP="00E22F32"/>
    <w:bookmarkEnd w:id="1"/>
    <w:p w14:paraId="5E3D554A" w14:textId="77777777" w:rsidR="00E22F32" w:rsidRPr="00FD6897" w:rsidRDefault="00E22F32" w:rsidP="00E22F32"/>
    <w:p w14:paraId="71FDE58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D9531E"/>
    <w:multiLevelType w:val="hybridMultilevel"/>
    <w:tmpl w:val="EA4E55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125802"/>
    <w:multiLevelType w:val="hybridMultilevel"/>
    <w:tmpl w:val="64604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952000">
    <w:abstractNumId w:val="9"/>
  </w:num>
  <w:num w:numId="2" w16cid:durableId="890993675">
    <w:abstractNumId w:val="7"/>
  </w:num>
  <w:num w:numId="3" w16cid:durableId="1714887671">
    <w:abstractNumId w:val="6"/>
  </w:num>
  <w:num w:numId="4" w16cid:durableId="1500463232">
    <w:abstractNumId w:val="5"/>
  </w:num>
  <w:num w:numId="5" w16cid:durableId="322438193">
    <w:abstractNumId w:val="4"/>
  </w:num>
  <w:num w:numId="6" w16cid:durableId="2033602023">
    <w:abstractNumId w:val="8"/>
  </w:num>
  <w:num w:numId="7" w16cid:durableId="2134864737">
    <w:abstractNumId w:val="3"/>
  </w:num>
  <w:num w:numId="8" w16cid:durableId="1363286444">
    <w:abstractNumId w:val="2"/>
  </w:num>
  <w:num w:numId="9" w16cid:durableId="90055374">
    <w:abstractNumId w:val="1"/>
  </w:num>
  <w:num w:numId="10" w16cid:durableId="830216000">
    <w:abstractNumId w:val="0"/>
  </w:num>
  <w:num w:numId="11" w16cid:durableId="327944270">
    <w:abstractNumId w:val="11"/>
  </w:num>
  <w:num w:numId="12" w16cid:durableId="1311442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22F32"/>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2F32"/>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98484"/>
  <w15:chartTrackingRefBased/>
  <w15:docId w15:val="{BA2B677A-B942-4C8C-8B32-AB2A2766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22F32"/>
    <w:pPr>
      <w:spacing w:after="0" w:line="240" w:lineRule="auto"/>
    </w:pPr>
    <w:rPr>
      <w:rFonts w:ascii="Georgia" w:hAnsi="Georgia"/>
      <w:sz w:val="20"/>
    </w:rPr>
  </w:style>
  <w:style w:type="paragraph" w:styleId="Heading1">
    <w:name w:val="heading 1"/>
    <w:aliases w:val="Pocket"/>
    <w:basedOn w:val="Normal"/>
    <w:next w:val="Normal"/>
    <w:link w:val="Heading1Char"/>
    <w:qFormat/>
    <w:rsid w:val="00E22F3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2F3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 Char Char Char Char Char Char Char,Char1 Char,Char1 Char + Left:  2.54 cm,First line:  0 Heading 3,First line:  0 cm,Heading 3 Char1 Char Char,cites Char,3: Cite,Text 7,Tag Char Char,Char1"/>
    <w:basedOn w:val="Normal"/>
    <w:next w:val="Normal"/>
    <w:link w:val="Heading3Char"/>
    <w:uiPriority w:val="2"/>
    <w:unhideWhenUsed/>
    <w:qFormat/>
    <w:rsid w:val="00E22F3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E22F32"/>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E22F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2F32"/>
  </w:style>
  <w:style w:type="character" w:customStyle="1" w:styleId="Heading1Char">
    <w:name w:val="Heading 1 Char"/>
    <w:aliases w:val="Pocket Char"/>
    <w:basedOn w:val="DefaultParagraphFont"/>
    <w:link w:val="Heading1"/>
    <w:rsid w:val="00E22F3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22F32"/>
    <w:rPr>
      <w:rFonts w:ascii="Georgia" w:eastAsiaTheme="majorEastAsia" w:hAnsi="Georgia" w:cstheme="majorBidi"/>
      <w:b/>
      <w:sz w:val="44"/>
      <w:szCs w:val="26"/>
      <w:u w:val="double"/>
    </w:rPr>
  </w:style>
  <w:style w:type="character" w:customStyle="1" w:styleId="Heading3Char">
    <w:name w:val="Heading 3 Char"/>
    <w:aliases w:val="Block Char, Char Char,Char Char Char Char Char Char Char Char,Char Char, Char Char Char Char Char Char Char Char,Char1 Char Char,Char1 Char + Left:  2.54 cm Char,First line:  0 Heading 3 Char,First line:  0 cm Char,cites Char Char"/>
    <w:basedOn w:val="DefaultParagraphFont"/>
    <w:link w:val="Heading3"/>
    <w:uiPriority w:val="2"/>
    <w:rsid w:val="00E22F32"/>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E22F32"/>
    <w:rPr>
      <w:rFonts w:ascii="Georgia" w:eastAsiaTheme="majorEastAsia" w:hAnsi="Georgia" w:cstheme="majorBidi"/>
      <w:b/>
      <w:iCs/>
    </w:rPr>
  </w:style>
  <w:style w:type="character" w:styleId="Emphasis">
    <w:name w:val="Emphasis"/>
    <w:aliases w:val="Evidence,Minimized,minimized,Highlighted,tag2,Size 10,emphasis in card,CD Card,ED - Tag,emphasis,Bold Underline,Emphasis!!,Qualifications,normal card text,Shrunk,qualifications in card,qualifications,Style1,Underlined,small,Box,Debate,B,smal,s"/>
    <w:basedOn w:val="DefaultParagraphFont"/>
    <w:link w:val="textbold"/>
    <w:uiPriority w:val="7"/>
    <w:qFormat/>
    <w:rsid w:val="00E22F32"/>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22F32"/>
    <w:rPr>
      <w:b/>
      <w:bCs/>
      <w:sz w:val="22"/>
      <w:u w:val="none"/>
    </w:rPr>
  </w:style>
  <w:style w:type="character" w:customStyle="1" w:styleId="StyleUnderline">
    <w:name w:val="Style Underline"/>
    <w:aliases w:val="Underline,Intense Emphasis1,Style Bold Underline,apple-style-span + 6 pt,Bold,Kern at 16 pt,Intense Emphasis11,Intense Emphasis2,Intense Emphasis111,Intense Emphasis1111,Underline Char,HHeading 3 + 12 pt,Cards + Font: 12 pt Char,Style,ci"/>
    <w:basedOn w:val="DefaultParagraphFont"/>
    <w:link w:val="CardsFont12pt"/>
    <w:uiPriority w:val="6"/>
    <w:qFormat/>
    <w:rsid w:val="00E22F32"/>
    <w:rPr>
      <w:b w:val="0"/>
      <w:sz w:val="22"/>
      <w:u w:val="singl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E22F32"/>
    <w:rPr>
      <w:color w:val="auto"/>
      <w:u w:val="none"/>
    </w:rPr>
  </w:style>
  <w:style w:type="character" w:styleId="FollowedHyperlink">
    <w:name w:val="FollowedHyperlink"/>
    <w:basedOn w:val="DefaultParagraphFont"/>
    <w:uiPriority w:val="99"/>
    <w:semiHidden/>
    <w:unhideWhenUsed/>
    <w:rsid w:val="00E22F32"/>
    <w:rPr>
      <w:color w:val="auto"/>
      <w:u w:val="none"/>
    </w:rPr>
  </w:style>
  <w:style w:type="paragraph" w:styleId="ListParagraph">
    <w:name w:val="List Paragraph"/>
    <w:basedOn w:val="Normal"/>
    <w:uiPriority w:val="99"/>
    <w:unhideWhenUsed/>
    <w:qFormat/>
    <w:rsid w:val="00E22F32"/>
    <w:pPr>
      <w:ind w:left="720"/>
      <w:contextualSpacing/>
    </w:pPr>
  </w:style>
  <w:style w:type="paragraph" w:styleId="NormalWeb">
    <w:name w:val="Normal (Web)"/>
    <w:basedOn w:val="Normal"/>
    <w:uiPriority w:val="99"/>
    <w:unhideWhenUsed/>
    <w:rsid w:val="00E22F32"/>
    <w:pPr>
      <w:spacing w:before="100" w:beforeAutospacing="1" w:after="100" w:afterAutospacing="1"/>
    </w:pPr>
    <w:rPr>
      <w:rFonts w:ascii="Times New Roman" w:eastAsia="Times New Roman" w:hAnsi="Times New Roman" w:cs="Times New Roman"/>
      <w:sz w:val="24"/>
      <w:szCs w:val="24"/>
      <w14:ligatures w14:val="standardContextual"/>
    </w:rPr>
  </w:style>
  <w:style w:type="paragraph" w:styleId="NoSpacing">
    <w:name w:val="No Spacing"/>
    <w:uiPriority w:val="1"/>
    <w:qFormat/>
    <w:rsid w:val="00E22F32"/>
    <w:pPr>
      <w:spacing w:after="0" w:line="240" w:lineRule="auto"/>
    </w:pPr>
    <w:rPr>
      <w:rFonts w:ascii="Calibri" w:hAnsi="Calibri" w:cs="Calibri"/>
      <w14:ligatures w14:val="standardContextual"/>
    </w:rPr>
  </w:style>
  <w:style w:type="paragraph" w:customStyle="1" w:styleId="articleparagraphrootwy3ui">
    <w:name w:val="articleparagraph_root__wy3ui"/>
    <w:basedOn w:val="Normal"/>
    <w:rsid w:val="00E22F32"/>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paragraph">
    <w:name w:val="paragraph"/>
    <w:basedOn w:val="Normal"/>
    <w:rsid w:val="00E22F32"/>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E22F32"/>
  </w:style>
  <w:style w:type="character" w:customStyle="1" w:styleId="normaltextrun">
    <w:name w:val="normaltextrun"/>
    <w:basedOn w:val="DefaultParagraphFont"/>
    <w:rsid w:val="00E22F32"/>
  </w:style>
  <w:style w:type="paragraph" w:customStyle="1" w:styleId="textbold">
    <w:name w:val="text bold"/>
    <w:basedOn w:val="Normal"/>
    <w:link w:val="Emphasis"/>
    <w:uiPriority w:val="7"/>
    <w:qFormat/>
    <w:rsid w:val="00E22F32"/>
    <w:pPr>
      <w:widowControl w:val="0"/>
      <w:ind w:left="720"/>
      <w:jc w:val="both"/>
    </w:pPr>
    <w:rPr>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E22F3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full/10.1177/10245294221101145" TargetMode="External"/><Relationship Id="rId18" Type="http://schemas.openxmlformats.org/officeDocument/2006/relationships/hyperlink" Target="https://www.milbank.org/2021/07/state-health-policy-decisions-what-does-federalism-have-to-do-with-it/" TargetMode="External"/><Relationship Id="rId26" Type="http://schemas.openxmlformats.org/officeDocument/2006/relationships/hyperlink" Target="https://surface.syr.edu/cgi/viewcontent.cgi?referer=http://scholar.google.com/&amp;httpsredir=1&amp;article=1150&amp;context=cpr" TargetMode="External"/><Relationship Id="rId39" Type="http://schemas.openxmlformats.org/officeDocument/2006/relationships/hyperlink" Target="https://www.washingtonpost.com/opinions/2021/02/18/republicans-now-enjoy-unmatched-power-states-it-was-40-year-effort/?utm_source=link_newsv9&amp;utm_campaign=item_394823&amp;utm_medium=copy" TargetMode="External"/><Relationship Id="rId21" Type="http://schemas.openxmlformats.org/officeDocument/2006/relationships/hyperlink" Target="https://ssir.org/articles/entry/the_progressive_resurgence_of_federalism" TargetMode="External"/><Relationship Id="rId34" Type="http://schemas.openxmlformats.org/officeDocument/2006/relationships/hyperlink" Target="https://www.brookings.edu/articles/is-devolution-working-federal-and-state-roles-in-welfare/" TargetMode="External"/><Relationship Id="rId7" Type="http://schemas.openxmlformats.org/officeDocument/2006/relationships/hyperlink" Target="https://journals.sagepub.com/doi/full/10.1177/10245294221101145" TargetMode="External"/><Relationship Id="rId2" Type="http://schemas.openxmlformats.org/officeDocument/2006/relationships/numbering" Target="numbering.xml"/><Relationship Id="rId16" Type="http://schemas.openxmlformats.org/officeDocument/2006/relationships/hyperlink" Target="https://www.brookings.edu/articles/is-devolution-working-federal-and-state-roles-in-welfare/" TargetMode="External"/><Relationship Id="rId20" Type="http://schemas.openxmlformats.org/officeDocument/2006/relationships/hyperlink" Target="https://www.brookings.edu/articles/why-federalism-has-become-risky-for-american-democracy/" TargetMode="External"/><Relationship Id="rId29" Type="http://schemas.openxmlformats.org/officeDocument/2006/relationships/hyperlink" Target="https://www.cbpp.org/research/family-income-support/cash-assistance-should-reach-millions-more-familie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journals.sagepub.com/doi/full/10.1177/10245294221101145" TargetMode="External"/><Relationship Id="rId11" Type="http://schemas.openxmlformats.org/officeDocument/2006/relationships/hyperlink" Target="https://journals.sagepub.com/doi/full/10.1177/10245294221101145" TargetMode="External"/><Relationship Id="rId24" Type="http://schemas.openxmlformats.org/officeDocument/2006/relationships/hyperlink" Target="https://www.amazon.com/Federalism-Operation-Significance-William-Riker/dp/B000KWH3NA/ref=sr_1_1?keywords=Federalism%3A+Origin%2C+Operation%2C+Significance&amp;qid=1585059604&amp;s=books&amp;sr=1-1" TargetMode="External"/><Relationship Id="rId32" Type="http://schemas.openxmlformats.org/officeDocument/2006/relationships/hyperlink" Target="https://www.amazon.com/Supreme-Inequality-Courts-Fifty-Year-America/dp/0735221502" TargetMode="External"/><Relationship Id="rId37" Type="http://schemas.openxmlformats.org/officeDocument/2006/relationships/hyperlink" Target="https://www.cairn-int.info/journal-revue-francaise-de-science-politique-2014-2-page-265.ht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logs.lse.ac.uk/usappblog/2022/02/25/the-rise-of-fend-for-yourself-federalism-is-fraying-americas-welfare-state/" TargetMode="External"/><Relationship Id="rId23" Type="http://schemas.openxmlformats.org/officeDocument/2006/relationships/hyperlink" Target="https://www.cbpp.org/research/health/medicaid-expansion-has-saved-at-least-19000-lives-new-research-finds" TargetMode="External"/><Relationship Id="rId28" Type="http://schemas.openxmlformats.org/officeDocument/2006/relationships/hyperlink" Target="https://www.brookings.edu/research/state-policy-choices-under-welfare-reform/" TargetMode="External"/><Relationship Id="rId36" Type="http://schemas.openxmlformats.org/officeDocument/2006/relationships/hyperlink" Target="https://manhattan.institute/article/devolution-four-proposals-to-empower-states-and-reduce-washingtons-political-strife" TargetMode="External"/><Relationship Id="rId10" Type="http://schemas.openxmlformats.org/officeDocument/2006/relationships/hyperlink" Target="https://journals.sagepub.com/doi/full/10.1177/10245294221101145" TargetMode="External"/><Relationship Id="rId19" Type="http://schemas.openxmlformats.org/officeDocument/2006/relationships/hyperlink" Target="https://scholarship.law.upenn.edu/cgi/viewcontent.cgi?article=9687&amp;context=penn_law_review" TargetMode="External"/><Relationship Id="rId31" Type="http://schemas.openxmlformats.org/officeDocument/2006/relationships/hyperlink" Target="https://scholarship.law.wm.edu/cgi/viewcontent.cgi?referer=https://www.google.com/&amp;httpsredir=1&amp;article=1293&amp;context=wmelpr" TargetMode="External"/><Relationship Id="rId4" Type="http://schemas.openxmlformats.org/officeDocument/2006/relationships/settings" Target="settings.xml"/><Relationship Id="rId9" Type="http://schemas.openxmlformats.org/officeDocument/2006/relationships/hyperlink" Target="https://journals.sagepub.com/doi/full/10.1177/10245294221101145" TargetMode="External"/><Relationship Id="rId14" Type="http://schemas.openxmlformats.org/officeDocument/2006/relationships/hyperlink" Target="https://www.jstor.org/stable/pdf/27804974.pdf?refreqid=excelsior%3Ab5b481a0f2fc818d3b5502878621973a&amp;ab_segments=&amp;origin=&amp;initiator=&amp;acceptTC=1" TargetMode="External"/><Relationship Id="rId22" Type="http://schemas.openxmlformats.org/officeDocument/2006/relationships/hyperlink" Target="https://news.gallup.com/poll/268514/americans-support-life-prison-death-penalty.aspx" TargetMode="External"/><Relationship Id="rId27" Type="http://schemas.openxmlformats.org/officeDocument/2006/relationships/hyperlink" Target="https://www.cbpp.org/research/family-income-support/cash-assistance-should-reach-millions-more-families" TargetMode="External"/><Relationship Id="rId30" Type="http://schemas.openxmlformats.org/officeDocument/2006/relationships/hyperlink" Target="https://newrepublic.com/article/122645/rehabilitationists-libertarian-movement-undo-new-deal" TargetMode="External"/><Relationship Id="rId35" Type="http://schemas.openxmlformats.org/officeDocument/2006/relationships/hyperlink" Target="https://manhattan.institute/article/devolution-four-proposals-to-empower-states-and-reduce-washingtons-political-strife" TargetMode="External"/><Relationship Id="rId8" Type="http://schemas.openxmlformats.org/officeDocument/2006/relationships/hyperlink" Target="https://journals.sagepub.com/doi/full/10.1177/10245294221101145" TargetMode="External"/><Relationship Id="rId3" Type="http://schemas.openxmlformats.org/officeDocument/2006/relationships/styles" Target="styles.xml"/><Relationship Id="rId12" Type="http://schemas.openxmlformats.org/officeDocument/2006/relationships/hyperlink" Target="https://journals.sagepub.com/doi/full/10.1177/10245294221101145" TargetMode="External"/><Relationship Id="rId17" Type="http://schemas.openxmlformats.org/officeDocument/2006/relationships/hyperlink" Target="https://www.healthaffairs.org/content/forefront/could-states-do-single-payer-health-care" TargetMode="External"/><Relationship Id="rId25" Type="http://schemas.openxmlformats.org/officeDocument/2006/relationships/hyperlink" Target="https://www.secondratedemocracy.com/our-frozen-constitution/" TargetMode="External"/><Relationship Id="rId33" Type="http://schemas.openxmlformats.org/officeDocument/2006/relationships/hyperlink" Target="http://www.untag-smd.ac.id/files/Perpustakaan_Digital_1/FEDERALISM%20Federalism%20and%20the%20Welfare%20State,%20New%20World%20and%20European%20Experiences.pdf" TargetMode="External"/><Relationship Id="rId38" Type="http://schemas.openxmlformats.org/officeDocument/2006/relationships/hyperlink" Target="https://news.gallup.com/poll/168770/half-illinois-connecticut-move-elsewhere.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21046</Words>
  <Characters>119964</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2023-07-25T02:29:00Z</dcterms:created>
  <dcterms:modified xsi:type="dcterms:W3CDTF">2023-07-25T02:29:00Z</dcterms:modified>
</cp:coreProperties>
</file>