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868E7" w14:textId="50C4E2B8" w:rsidR="00996899" w:rsidRDefault="00996899" w:rsidP="00996899">
      <w:pPr>
        <w:pStyle w:val="Heading1"/>
      </w:pPr>
      <w:r>
        <w:t>Aff &amp; Neg---Renewables-GreenTech-Oil DAs/AFFs Supplement---Classic BLP</w:t>
      </w:r>
    </w:p>
    <w:p w14:paraId="5E19A48D" w14:textId="2CDB3406" w:rsidR="00996899" w:rsidRDefault="00996899" w:rsidP="00996899">
      <w:r>
        <w:t>Thanks to…</w:t>
      </w:r>
    </w:p>
    <w:p w14:paraId="1083A2B0" w14:textId="6C0F6DAA" w:rsidR="00996899" w:rsidRDefault="00996899" w:rsidP="00996899">
      <w:r>
        <w:t>Aarush Gaddi</w:t>
      </w:r>
    </w:p>
    <w:p w14:paraId="3A52F4BC" w14:textId="62C9ABEC" w:rsidR="00996899" w:rsidRDefault="00996899" w:rsidP="00996899">
      <w:r>
        <w:t>Aidan Okyar</w:t>
      </w:r>
    </w:p>
    <w:p w14:paraId="2DD70686" w14:textId="76F47B7F" w:rsidR="00996899" w:rsidRDefault="00996899" w:rsidP="00996899">
      <w:r>
        <w:t>Alyssa Wang</w:t>
      </w:r>
    </w:p>
    <w:p w14:paraId="6062B9C4" w14:textId="548D8E79" w:rsidR="00996899" w:rsidRDefault="00996899" w:rsidP="00996899">
      <w:r>
        <w:t>Andres Ryan</w:t>
      </w:r>
    </w:p>
    <w:p w14:paraId="6486BDD7" w14:textId="1EA8D924" w:rsidR="00996899" w:rsidRDefault="00996899" w:rsidP="00996899">
      <w:r>
        <w:t>Carl Xie</w:t>
      </w:r>
    </w:p>
    <w:p w14:paraId="45FA44FE" w14:textId="3683F450" w:rsidR="00996899" w:rsidRDefault="00996899" w:rsidP="00996899">
      <w:r>
        <w:t>Danny Deng</w:t>
      </w:r>
    </w:p>
    <w:p w14:paraId="68501ABC" w14:textId="1FE66517" w:rsidR="00996899" w:rsidRDefault="00996899" w:rsidP="00996899">
      <w:r>
        <w:t>Enno Brandes</w:t>
      </w:r>
    </w:p>
    <w:p w14:paraId="58A79C64" w14:textId="017B64C6" w:rsidR="00996899" w:rsidRDefault="00996899" w:rsidP="00996899">
      <w:r>
        <w:t>Ethan Camp</w:t>
      </w:r>
    </w:p>
    <w:p w14:paraId="2389C05C" w14:textId="7733A6A6" w:rsidR="00996899" w:rsidRPr="00996899" w:rsidRDefault="00996899" w:rsidP="00996899">
      <w:r>
        <w:t>Neel Patel</w:t>
      </w:r>
    </w:p>
    <w:p w14:paraId="0E29661A" w14:textId="77777777" w:rsidR="00996899" w:rsidRPr="00996899" w:rsidRDefault="00996899" w:rsidP="00996899"/>
    <w:p w14:paraId="711ADF10" w14:textId="77777777" w:rsidR="00814F7A" w:rsidRDefault="00814F7A" w:rsidP="00814F7A">
      <w:pPr>
        <w:rPr>
          <w:rStyle w:val="StyleUnderline"/>
        </w:rPr>
      </w:pPr>
    </w:p>
    <w:p w14:paraId="70FA88FC" w14:textId="614A8329" w:rsidR="00B575DE" w:rsidRDefault="00B575DE" w:rsidP="004051D0">
      <w:pPr>
        <w:pStyle w:val="Heading2"/>
      </w:pPr>
      <w:r>
        <w:t>REEs DA</w:t>
      </w:r>
    </w:p>
    <w:p w14:paraId="76DEA20B" w14:textId="611F8C70" w:rsidR="00B575DE" w:rsidRDefault="00B575DE" w:rsidP="00B575DE">
      <w:pPr>
        <w:pStyle w:val="Heading3"/>
      </w:pPr>
      <w:r>
        <w:t>Internal</w:t>
      </w:r>
    </w:p>
    <w:p w14:paraId="55FB8A76" w14:textId="77777777" w:rsidR="00B575DE" w:rsidRPr="00F21C98" w:rsidRDefault="00B575DE" w:rsidP="00B575DE">
      <w:pPr>
        <w:pStyle w:val="Heading4"/>
      </w:pPr>
      <w:r>
        <w:t xml:space="preserve">I/L: </w:t>
      </w:r>
      <w:r w:rsidRPr="00F21C98">
        <w:t>It is impossible to solve emissions no</w:t>
      </w:r>
      <w:r>
        <w:t xml:space="preserve">w-- </w:t>
      </w:r>
      <w:r w:rsidRPr="00F21C98">
        <w:t xml:space="preserve">no resources, lagging developing countries, </w:t>
      </w:r>
      <w:r>
        <w:t xml:space="preserve">and </w:t>
      </w:r>
      <w:r w:rsidRPr="00F21C98">
        <w:t>supply issues</w:t>
      </w:r>
      <w:r>
        <w:t xml:space="preserve">. Attempts cause </w:t>
      </w:r>
      <w:r w:rsidRPr="00F21C98">
        <w:t>great power competition between US and China.</w:t>
      </w:r>
    </w:p>
    <w:p w14:paraId="2DFBC47C" w14:textId="77777777" w:rsidR="00B575DE" w:rsidRPr="007462DC" w:rsidRDefault="00B575DE" w:rsidP="00B575DE">
      <w:pPr>
        <w:rPr>
          <w:sz w:val="16"/>
        </w:rPr>
      </w:pPr>
      <w:r>
        <w:rPr>
          <w:rStyle w:val="Style13ptBold"/>
        </w:rPr>
        <w:t>Yergin 22</w:t>
      </w:r>
      <w:r>
        <w:rPr>
          <w:sz w:val="16"/>
        </w:rPr>
        <w:t xml:space="preserve"> </w:t>
      </w:r>
      <w:r w:rsidRPr="00A263AB">
        <w:rPr>
          <w:sz w:val="16"/>
        </w:rPr>
        <w:t>[Daniel Yergin; vice chairman of S&amp;P Global, recipient of United States Energy Award, former chairman of the Department of Energy’s Task Force on Strategic Energy Research and Development; 12/1/2022; "Bumps in the Energy Transition"; IMF; https://www.imf.org/en/Publications/fandd/issues/2022/12/bumps-in-the-energy-transition-yergin; Accessed 7/19/2023; AO]</w:t>
      </w:r>
    </w:p>
    <w:p w14:paraId="2EAD86F0" w14:textId="77777777" w:rsidR="00B575DE" w:rsidRDefault="00B575DE" w:rsidP="00B575DE">
      <w:pPr>
        <w:rPr>
          <w:sz w:val="16"/>
        </w:rPr>
      </w:pPr>
      <w:r w:rsidRPr="008246D7">
        <w:rPr>
          <w:rStyle w:val="StyleUnderline"/>
        </w:rPr>
        <w:t xml:space="preserve">Despite a growing global consensus, </w:t>
      </w:r>
      <w:r w:rsidRPr="008246D7">
        <w:rPr>
          <w:rStyle w:val="StyleUnderline"/>
          <w:highlight w:val="cyan"/>
        </w:rPr>
        <w:t xml:space="preserve">obstacles to reducing net carbon emissions to zero are </w:t>
      </w:r>
      <w:r w:rsidRPr="00623A60">
        <w:rPr>
          <w:rStyle w:val="Emphasis"/>
          <w:highlight w:val="cyan"/>
        </w:rPr>
        <w:t>stark</w:t>
      </w:r>
      <w:r w:rsidRPr="008246D7">
        <w:rPr>
          <w:rStyle w:val="StyleUnderline"/>
        </w:rPr>
        <w:t xml:space="preserve"> </w:t>
      </w:r>
      <w:proofErr w:type="gramStart"/>
      <w:r w:rsidRPr="008246D7">
        <w:rPr>
          <w:sz w:val="16"/>
        </w:rPr>
        <w:t>The</w:t>
      </w:r>
      <w:proofErr w:type="gramEnd"/>
      <w:r w:rsidRPr="008246D7">
        <w:rPr>
          <w:sz w:val="16"/>
        </w:rPr>
        <w:t xml:space="preserve"> global disruptions in energy markets and the war in Ukraine have added impetus to the push for renewable energy and the drive toward net-zero carbon emissions. Yet, even as the global consensus around the energy transition becomes stronger, the challenges to that transition are also becoming clearer</w:t>
      </w:r>
      <w:r w:rsidRPr="008246D7">
        <w:t>.</w:t>
      </w:r>
      <w:r w:rsidRPr="001D7D1C">
        <w:t xml:space="preserve"> </w:t>
      </w:r>
      <w:r w:rsidRPr="008246D7">
        <w:rPr>
          <w:rStyle w:val="StyleUnderline"/>
          <w:highlight w:val="cyan"/>
        </w:rPr>
        <w:t>In addition to the uncertain pace of technological development and deployment</w:t>
      </w:r>
      <w:r w:rsidRPr="008246D7">
        <w:rPr>
          <w:rStyle w:val="StyleUnderline"/>
        </w:rPr>
        <w:t xml:space="preserve">, four </w:t>
      </w:r>
      <w:r w:rsidRPr="008246D7">
        <w:rPr>
          <w:rStyle w:val="StyleUnderline"/>
          <w:highlight w:val="cyan"/>
        </w:rPr>
        <w:t>issues</w:t>
      </w:r>
      <w:r w:rsidRPr="008246D7">
        <w:rPr>
          <w:rStyle w:val="StyleUnderline"/>
        </w:rPr>
        <w:t xml:space="preserve"> in particular </w:t>
      </w:r>
      <w:r w:rsidRPr="008246D7">
        <w:rPr>
          <w:rStyle w:val="StyleUnderline"/>
          <w:highlight w:val="cyan"/>
        </w:rPr>
        <w:t>stand out</w:t>
      </w:r>
      <w:r w:rsidRPr="008246D7">
        <w:rPr>
          <w:sz w:val="16"/>
        </w:rPr>
        <w:t>:</w:t>
      </w:r>
      <w:r w:rsidRPr="001D7D1C">
        <w:rPr>
          <w:sz w:val="16"/>
        </w:rPr>
        <w:t xml:space="preserve"> </w:t>
      </w:r>
      <w:r w:rsidRPr="008246D7">
        <w:rPr>
          <w:sz w:val="16"/>
        </w:rPr>
        <w:t>The return of energy security as a prime requirement for countries</w:t>
      </w:r>
      <w:r w:rsidRPr="001D7D1C">
        <w:rPr>
          <w:sz w:val="16"/>
        </w:rPr>
        <w:t xml:space="preserve"> </w:t>
      </w:r>
      <w:r w:rsidRPr="008246D7">
        <w:rPr>
          <w:sz w:val="16"/>
        </w:rPr>
        <w:t>Lack of consensus on how fast the transition should and can take place, in part because of its potential economic disruptions</w:t>
      </w:r>
      <w:r w:rsidRPr="001D7D1C">
        <w:rPr>
          <w:sz w:val="16"/>
        </w:rPr>
        <w:t xml:space="preserve"> </w:t>
      </w:r>
      <w:r w:rsidRPr="008246D7">
        <w:rPr>
          <w:sz w:val="16"/>
        </w:rPr>
        <w:t>A sharpening divide between advanced and developing countries on priorities in the transition</w:t>
      </w:r>
      <w:r w:rsidRPr="001D7D1C">
        <w:rPr>
          <w:sz w:val="16"/>
        </w:rPr>
        <w:t xml:space="preserve"> </w:t>
      </w:r>
      <w:r w:rsidRPr="008246D7">
        <w:rPr>
          <w:rStyle w:val="StyleUnderline"/>
          <w:highlight w:val="cyan"/>
        </w:rPr>
        <w:t xml:space="preserve">Obstacles to expanding mining and </w:t>
      </w:r>
      <w:r w:rsidRPr="008246D7">
        <w:rPr>
          <w:rStyle w:val="StyleUnderline"/>
        </w:rPr>
        <w:t xml:space="preserve">building </w:t>
      </w:r>
      <w:r w:rsidRPr="008246D7">
        <w:rPr>
          <w:rStyle w:val="StyleUnderline"/>
          <w:highlight w:val="cyan"/>
        </w:rPr>
        <w:t xml:space="preserve">supply chains for </w:t>
      </w:r>
      <w:r w:rsidRPr="008246D7">
        <w:rPr>
          <w:rStyle w:val="StyleUnderline"/>
        </w:rPr>
        <w:t xml:space="preserve">the </w:t>
      </w:r>
      <w:r w:rsidRPr="008246D7">
        <w:rPr>
          <w:rStyle w:val="StyleUnderline"/>
          <w:highlight w:val="cyan"/>
        </w:rPr>
        <w:t>minerals needed</w:t>
      </w:r>
      <w:r w:rsidRPr="008246D7">
        <w:rPr>
          <w:rStyle w:val="StyleUnderline"/>
        </w:rPr>
        <w:t xml:space="preserve"> for the net-zero objective</w:t>
      </w:r>
      <w:r w:rsidRPr="001D7D1C">
        <w:rPr>
          <w:sz w:val="16"/>
        </w:rPr>
        <w:t xml:space="preserve"> </w:t>
      </w:r>
      <w:r w:rsidRPr="008246D7">
        <w:rPr>
          <w:sz w:val="16"/>
        </w:rPr>
        <w:t>The need for energy security was a concern that had largely faded over the past several years. The energy shock, the economic hardship that ensued, skyrocketing energy prices that could not have been imagined 18 months ago, and geopolitical conflicts—all these have combined to force many governments to reassess strategies. This reassessment recognizes that the energy transition needs to be grounded in energy security—that is, adequate and reasonably priced supplies—to ensure public support and avoid severe economic dislocations, with the dangerous political consequences that can follow.</w:t>
      </w:r>
      <w:r w:rsidRPr="001D7D1C">
        <w:rPr>
          <w:sz w:val="16"/>
        </w:rPr>
        <w:t xml:space="preserve"> </w:t>
      </w:r>
      <w:r w:rsidRPr="008246D7">
        <w:rPr>
          <w:sz w:val="16"/>
        </w:rPr>
        <w:t xml:space="preserve">The current global energy crisis did not start with the February 2022 invasion of Ukraine. Rather, it began in late summer of 2021. The economic rebound that came with the ending of the global COVID-19 lockdowns fired up global energy consumption. Oil, natural gas, and coal markets all tightened in the latter part of 2021, sending prices up as demand pushed against what became apparent—insufficient supply. It was in November 2021, three months before the invasion, that the US government announced the first release from its strategic petroleum reserve. What has become clear is that “preemptive underinvestment” has constrained the development of adequate new oil and gas resources. There are </w:t>
      </w:r>
      <w:proofErr w:type="gramStart"/>
      <w:r w:rsidRPr="008246D7">
        <w:rPr>
          <w:sz w:val="16"/>
        </w:rPr>
        <w:t>a number of</w:t>
      </w:r>
      <w:proofErr w:type="gramEnd"/>
      <w:r w:rsidRPr="008246D7">
        <w:rPr>
          <w:sz w:val="16"/>
        </w:rPr>
        <w:t xml:space="preserve"> reasons for this underinvestment—government policies and regulations; environmental, social, and governance (ESG) considerations by investors; poor returns caused by two price collapses in seven years; and uncertainty about future demand. The shortfall in investment was “preemptive” because of what was mistakenly assumed—that sufficient alternatives to oil and gas would already be in place at scale by now. </w:t>
      </w:r>
      <w:r w:rsidRPr="008246D7">
        <w:rPr>
          <w:rStyle w:val="StyleUnderline"/>
        </w:rPr>
        <w:t xml:space="preserve">Some have described </w:t>
      </w:r>
      <w:r w:rsidRPr="008246D7">
        <w:rPr>
          <w:rStyle w:val="StyleUnderline"/>
          <w:highlight w:val="cyan"/>
        </w:rPr>
        <w:t>what is currently unfolding</w:t>
      </w:r>
      <w:r w:rsidRPr="008246D7">
        <w:rPr>
          <w:rStyle w:val="StyleUnderline"/>
        </w:rPr>
        <w:t xml:space="preserve"> as </w:t>
      </w:r>
      <w:r w:rsidRPr="008246D7">
        <w:rPr>
          <w:rStyle w:val="StyleUnderline"/>
          <w:highlight w:val="cyan"/>
        </w:rPr>
        <w:t xml:space="preserve">the </w:t>
      </w:r>
      <w:r w:rsidRPr="008246D7">
        <w:rPr>
          <w:rStyle w:val="StyleUnderline"/>
        </w:rPr>
        <w:t>“</w:t>
      </w:r>
      <w:r w:rsidRPr="008246D7">
        <w:rPr>
          <w:rStyle w:val="StyleUnderline"/>
          <w:highlight w:val="cyan"/>
        </w:rPr>
        <w:t>first energy crisis of the energy transition</w:t>
      </w:r>
      <w:r w:rsidRPr="008246D7">
        <w:rPr>
          <w:rStyle w:val="StyleUnderline"/>
        </w:rPr>
        <w:t>”—a mismatch between supply and demand.</w:t>
      </w:r>
      <w:r w:rsidRPr="008246D7">
        <w:rPr>
          <w:sz w:val="16"/>
        </w:rPr>
        <w:t xml:space="preserve"> If it does prove to be only the first, future such crises will create uncertainty, cause major economic problems, and undermine public support for the energy transition.</w:t>
      </w:r>
      <w:r w:rsidRPr="001D7D1C">
        <w:rPr>
          <w:sz w:val="16"/>
        </w:rPr>
        <w:t xml:space="preserve"> </w:t>
      </w:r>
      <w:r w:rsidRPr="008246D7">
        <w:rPr>
          <w:sz w:val="16"/>
        </w:rPr>
        <w:t>Energy transitions throughout history</w:t>
      </w:r>
      <w:r w:rsidRPr="001D7D1C">
        <w:rPr>
          <w:sz w:val="16"/>
        </w:rPr>
        <w:t xml:space="preserve"> </w:t>
      </w:r>
      <w:proofErr w:type="gramStart"/>
      <w:r w:rsidRPr="008246D7">
        <w:rPr>
          <w:sz w:val="16"/>
        </w:rPr>
        <w:t>The</w:t>
      </w:r>
      <w:proofErr w:type="gramEnd"/>
      <w:r w:rsidRPr="008246D7">
        <w:rPr>
          <w:sz w:val="16"/>
        </w:rPr>
        <w:t xml:space="preserve"> first energy transition was from wood to coal in the 18th century. Although coal was used as early as the 13th century in Britain because the cost of wood had gone up, it emerged as a distinctive industrial fuel only in January 1709—when English metalworker Abraham Darby proved that coal was, as he said, “a more effective means for iron production” than wood. He noted, though, that “there are many who doubt me foolhardy.”</w:t>
      </w:r>
      <w:r w:rsidRPr="001D7D1C">
        <w:rPr>
          <w:sz w:val="16"/>
        </w:rPr>
        <w:t xml:space="preserve"> </w:t>
      </w:r>
      <w:r w:rsidRPr="008246D7">
        <w:rPr>
          <w:sz w:val="16"/>
        </w:rPr>
        <w:t xml:space="preserve">Yet energy transitions have hardly been swift. Although the 19th century is known as the “century of coal,” that century </w:t>
      </w:r>
      <w:proofErr w:type="gramStart"/>
      <w:r w:rsidRPr="008246D7">
        <w:rPr>
          <w:sz w:val="16"/>
        </w:rPr>
        <w:t>actually still</w:t>
      </w:r>
      <w:proofErr w:type="gramEnd"/>
      <w:r w:rsidRPr="008246D7">
        <w:rPr>
          <w:sz w:val="16"/>
        </w:rPr>
        <w:t xml:space="preserve"> ran, in the words of energy scholar Vaclav Smil, on “wood, charcoal, and coal residues.” It was not until 1900 that coal supplied half the world’s energy demand.</w:t>
      </w:r>
      <w:r w:rsidRPr="001D7D1C">
        <w:rPr>
          <w:sz w:val="16"/>
        </w:rPr>
        <w:t xml:space="preserve"> </w:t>
      </w:r>
      <w:r w:rsidRPr="008246D7">
        <w:rPr>
          <w:sz w:val="16"/>
        </w:rPr>
        <w:t>Oil was discovered in the United States in 1859. More than half a century later, on the eve of World War I, then First Lord of the Admiralty Winston Churchill directed the conversion of the Royal Navy from coal to oil for technological reasons—speed, flexibility, ease of refueling, and the elimination of crews shoveling coal. But it took until the 1960s, a century after it was discovered, for oil to overtake coal as the world’s number one energy source.</w:t>
      </w:r>
      <w:r w:rsidRPr="001D7D1C">
        <w:rPr>
          <w:sz w:val="16"/>
        </w:rPr>
        <w:t xml:space="preserve"> </w:t>
      </w:r>
      <w:r w:rsidRPr="008246D7">
        <w:rPr>
          <w:sz w:val="16"/>
        </w:rPr>
        <w:t>Until now, energy transitions have unfolded over long periods of time (see “Picture This” in this issue of F&amp;D). They also have really been energy additions rather than transitions. In the six decades since oil overtook coal as the world’s number one energy source, the global consumption of coal has almost tripled.</w:t>
      </w:r>
      <w:r w:rsidRPr="001D7D1C">
        <w:rPr>
          <w:sz w:val="16"/>
        </w:rPr>
        <w:t xml:space="preserve"> </w:t>
      </w:r>
      <w:r w:rsidRPr="008246D7">
        <w:rPr>
          <w:sz w:val="16"/>
        </w:rPr>
        <w:t>The current climate-driven energy transition is meant to be achieved quickly—in little more than a quarter century. And it is meant to be transformative. Coal is to disappear, and the European Union anticipates that hydrogen will provide 20 to 25 percent of its total energy by 2050. While it is the focus of increasingly intense activity and ambition, hydrogen provides less than 2 percent today.</w:t>
      </w:r>
      <w:r w:rsidRPr="001D7D1C">
        <w:rPr>
          <w:sz w:val="16"/>
        </w:rPr>
        <w:t xml:space="preserve"> </w:t>
      </w:r>
      <w:r w:rsidRPr="008246D7">
        <w:rPr>
          <w:rStyle w:val="StyleUnderline"/>
          <w:highlight w:val="cyan"/>
        </w:rPr>
        <w:t>The objec</w:t>
      </w:r>
      <w:r w:rsidRPr="008246D7">
        <w:rPr>
          <w:rStyle w:val="StyleUnderline"/>
          <w:highlight w:val="cyan"/>
        </w:rPr>
        <w:softHyphen/>
        <w:t>tive</w:t>
      </w:r>
      <w:r w:rsidRPr="008246D7">
        <w:rPr>
          <w:rStyle w:val="StyleUnderline"/>
        </w:rPr>
        <w:t xml:space="preserve"> of this transition is not just to bring on new energy sources, but </w:t>
      </w:r>
      <w:r w:rsidRPr="008246D7">
        <w:rPr>
          <w:rStyle w:val="StyleUnderline"/>
          <w:highlight w:val="cyan"/>
        </w:rPr>
        <w:t>to entirely change the</w:t>
      </w:r>
      <w:r w:rsidRPr="008246D7">
        <w:rPr>
          <w:rStyle w:val="StyleUnderline"/>
        </w:rPr>
        <w:t xml:space="preserve"> energy </w:t>
      </w:r>
      <w:r w:rsidRPr="008246D7">
        <w:rPr>
          <w:rStyle w:val="StyleUnderline"/>
          <w:highlight w:val="cyan"/>
        </w:rPr>
        <w:t>foundations of what today is a $100 trillion global economy</w:t>
      </w:r>
      <w:r w:rsidRPr="008246D7">
        <w:rPr>
          <w:rStyle w:val="StyleUnderline"/>
        </w:rPr>
        <w:t>.</w:t>
      </w:r>
      <w:r w:rsidRPr="001D7D1C">
        <w:rPr>
          <w:rStyle w:val="StyleUnderline"/>
        </w:rPr>
        <w:t xml:space="preserve"> </w:t>
      </w:r>
      <w:r w:rsidRPr="008246D7">
        <w:rPr>
          <w:rStyle w:val="StyleUnderline"/>
        </w:rPr>
        <w:t>Speed of the transition</w:t>
      </w:r>
      <w:r w:rsidRPr="001D7D1C">
        <w:rPr>
          <w:rStyle w:val="StyleUnderline"/>
        </w:rPr>
        <w:t xml:space="preserve"> </w:t>
      </w:r>
      <w:r w:rsidRPr="008246D7">
        <w:rPr>
          <w:rStyle w:val="StyleUnderline"/>
        </w:rPr>
        <w:t xml:space="preserve">If energy security is the first challenge of the transition, timing is the second. </w:t>
      </w:r>
      <w:r w:rsidRPr="008246D7">
        <w:rPr>
          <w:sz w:val="16"/>
        </w:rPr>
        <w:t xml:space="preserve">How fast should it—and can it—proceed? </w:t>
      </w:r>
      <w:r w:rsidRPr="008246D7">
        <w:rPr>
          <w:rStyle w:val="StyleUnderline"/>
        </w:rPr>
        <w:t>There is much pressure to accelerate a significant part of the 2050 carbon emission targets toward 2030.</w:t>
      </w:r>
      <w:r w:rsidRPr="008246D7">
        <w:rPr>
          <w:sz w:val="16"/>
        </w:rPr>
        <w:t xml:space="preserve"> But it sometimes seems that the scale of what is being attempted is underestimated.</w:t>
      </w:r>
      <w:r w:rsidRPr="001D7D1C">
        <w:rPr>
          <w:sz w:val="16"/>
        </w:rPr>
        <w:t xml:space="preserve"> </w:t>
      </w:r>
      <w:r w:rsidRPr="008246D7">
        <w:rPr>
          <w:sz w:val="16"/>
        </w:rPr>
        <w:t xml:space="preserve">In my book The New Map (2021), I looked at the previous energy transitions, and </w:t>
      </w:r>
      <w:proofErr w:type="gramStart"/>
      <w:r w:rsidRPr="008246D7">
        <w:rPr>
          <w:sz w:val="16"/>
        </w:rPr>
        <w:t>it is clear that this</w:t>
      </w:r>
      <w:proofErr w:type="gramEnd"/>
      <w:r w:rsidRPr="008246D7">
        <w:rPr>
          <w:sz w:val="16"/>
        </w:rPr>
        <w:t xml:space="preserve"> one is like no other. All previous transitions were driven largely by economic and technological advantages—not by policy, which is the primary driver this time. Each of the preceding transitions unfolded over a century or more, and none were the type of transition currently envisioned. The objective of this transition is not just to bring on new energy sources, but to entirely change the energy foundations of what today is a $100 trillion global economy—and do so in little more than a quarter century. </w:t>
      </w:r>
      <w:r w:rsidRPr="008246D7">
        <w:rPr>
          <w:rStyle w:val="StyleUnderline"/>
          <w:highlight w:val="cyan"/>
        </w:rPr>
        <w:t>It is a very big ambition, and nothing on this scale has ever been attempted up to now</w:t>
      </w:r>
      <w:r w:rsidRPr="008246D7">
        <w:rPr>
          <w:rStyle w:val="StyleUnderline"/>
        </w:rPr>
        <w:t>.</w:t>
      </w:r>
      <w:r w:rsidRPr="001D7D1C">
        <w:rPr>
          <w:rStyle w:val="StyleUnderline"/>
        </w:rPr>
        <w:t xml:space="preserve"> </w:t>
      </w:r>
      <w:r w:rsidRPr="008246D7">
        <w:rPr>
          <w:rStyle w:val="StyleUnderline"/>
        </w:rPr>
        <w:t xml:space="preserve">Some have warned that because the scale of the transition is so large and far-reaching, the macroeconomic impact needs deeper analysis. </w:t>
      </w:r>
      <w:r w:rsidRPr="008246D7">
        <w:rPr>
          <w:sz w:val="16"/>
        </w:rPr>
        <w:t xml:space="preserve">The economist Jean Pisani-Ferry, cofounder of Bruegel, Europe’s leading economic think tank, has observed that accelerating </w:t>
      </w:r>
      <w:r w:rsidRPr="008246D7">
        <w:rPr>
          <w:rStyle w:val="StyleUnderline"/>
          <w:highlight w:val="cyan"/>
        </w:rPr>
        <w:t xml:space="preserve">the targets for net carbon emission reductions </w:t>
      </w:r>
      <w:r w:rsidRPr="008246D7">
        <w:rPr>
          <w:rStyle w:val="StyleUnderline"/>
        </w:rPr>
        <w:t xml:space="preserve">too aggressively could </w:t>
      </w:r>
      <w:r w:rsidRPr="008246D7">
        <w:rPr>
          <w:rStyle w:val="StyleUnderline"/>
          <w:highlight w:val="cyan"/>
        </w:rPr>
        <w:t xml:space="preserve">create </w:t>
      </w:r>
      <w:r w:rsidRPr="008246D7">
        <w:rPr>
          <w:rStyle w:val="StyleUnderline"/>
        </w:rPr>
        <w:t xml:space="preserve">much </w:t>
      </w:r>
      <w:r w:rsidRPr="008246D7">
        <w:rPr>
          <w:rStyle w:val="StyleUnderline"/>
          <w:highlight w:val="cyan"/>
        </w:rPr>
        <w:t>large</w:t>
      </w:r>
      <w:r w:rsidRPr="008246D7">
        <w:rPr>
          <w:rStyle w:val="StyleUnderline"/>
        </w:rPr>
        <w:t>r</w:t>
      </w:r>
      <w:r w:rsidRPr="008246D7">
        <w:rPr>
          <w:rStyle w:val="StyleUnderline"/>
          <w:highlight w:val="cyan"/>
        </w:rPr>
        <w:t xml:space="preserve"> economic disruptions </w:t>
      </w:r>
      <w:r w:rsidRPr="008246D7">
        <w:rPr>
          <w:rStyle w:val="StyleUnderline"/>
        </w:rPr>
        <w:t>than generally anticipated—what he called “</w:t>
      </w:r>
      <w:r w:rsidRPr="008246D7">
        <w:rPr>
          <w:rStyle w:val="StyleUnderline"/>
          <w:highlight w:val="cyan"/>
        </w:rPr>
        <w:t>an adverse supply shock</w:t>
      </w:r>
      <w:r w:rsidRPr="008246D7">
        <w:rPr>
          <w:rStyle w:val="StyleUnderline"/>
        </w:rPr>
        <w:t>—very much like the shocks of the 1970s.”</w:t>
      </w:r>
      <w:r w:rsidRPr="008246D7">
        <w:rPr>
          <w:sz w:val="16"/>
        </w:rPr>
        <w:t xml:space="preserve"> Such a transition, Pisani-Ferry presciently wrote in 2021, just before the current energy crisis began, is “unlikely to be benign and policymakers should get ready for tough choices.” He subsequently added, in 2022: “Climate action has become a major macroeconomic issue, but the macroeconomics of climate action are far from the level of rigor and precision that is now necessary to provide a sound basis for public discussions and to guide policymakers adequately. For understandable reasons, advocacy has too often taken precedence over analysis. But at this stage of the discussion, complacent scenarios have become counterproductive. The policy conversation now needs methodical, peer-examined assessments of the potential costs and benefits of alternative plans for action.”</w:t>
      </w:r>
      <w:r w:rsidRPr="001D7D1C">
        <w:rPr>
          <w:sz w:val="16"/>
        </w:rPr>
        <w:t xml:space="preserve"> </w:t>
      </w:r>
      <w:r w:rsidRPr="008246D7">
        <w:rPr>
          <w:sz w:val="16"/>
        </w:rPr>
        <w:t>North-South divide</w:t>
      </w:r>
      <w:r w:rsidRPr="001D7D1C">
        <w:rPr>
          <w:sz w:val="16"/>
        </w:rPr>
        <w:t xml:space="preserve"> </w:t>
      </w:r>
      <w:proofErr w:type="gramStart"/>
      <w:r w:rsidRPr="008246D7">
        <w:rPr>
          <w:rStyle w:val="StyleUnderline"/>
        </w:rPr>
        <w:t>The</w:t>
      </w:r>
      <w:proofErr w:type="gramEnd"/>
      <w:r w:rsidRPr="008246D7">
        <w:rPr>
          <w:rStyle w:val="StyleUnderline"/>
        </w:rPr>
        <w:t xml:space="preserve"> third challenge is the emergence of a new North-South divide—a sharpening difference between developed and developing countries on how the transition should proceed.</w:t>
      </w:r>
      <w:r w:rsidRPr="008246D7">
        <w:rPr>
          <w:sz w:val="16"/>
        </w:rPr>
        <w:t xml:space="preserve"> The original North-South divide of the 1970s was a collision between developed and developing nations over the distribution of wealth and</w:t>
      </w:r>
      <w:proofErr w:type="gramStart"/>
      <w:r w:rsidRPr="008246D7">
        <w:rPr>
          <w:sz w:val="16"/>
        </w:rPr>
        <w:t>, in particular, the</w:t>
      </w:r>
      <w:proofErr w:type="gramEnd"/>
      <w:r w:rsidRPr="008246D7">
        <w:rPr>
          <w:sz w:val="16"/>
        </w:rPr>
        <w:t xml:space="preserve"> pricing of commodities and raw materials. That division faded with globalization and advances in technology, as reflected in the shift in nomenclature to “emerging market” nations.</w:t>
      </w:r>
      <w:r w:rsidRPr="001D7D1C">
        <w:rPr>
          <w:sz w:val="16"/>
        </w:rPr>
        <w:t xml:space="preserve"> </w:t>
      </w:r>
      <w:r w:rsidRPr="008246D7">
        <w:rPr>
          <w:sz w:val="16"/>
        </w:rPr>
        <w:t>For developing countries, what seems a singular emphasis on reducing emissions needs to be balanced against other urgent priorities—health, poverty, and eco</w:t>
      </w:r>
      <w:r w:rsidRPr="008246D7">
        <w:rPr>
          <w:sz w:val="16"/>
        </w:rPr>
        <w:softHyphen/>
        <w:t>nomic growth.</w:t>
      </w:r>
      <w:r w:rsidRPr="001D7D1C">
        <w:rPr>
          <w:sz w:val="16"/>
        </w:rPr>
        <w:t xml:space="preserve"> </w:t>
      </w:r>
      <w:r w:rsidRPr="008246D7">
        <w:rPr>
          <w:rStyle w:val="StyleUnderline"/>
          <w:highlight w:val="cyan"/>
        </w:rPr>
        <w:t xml:space="preserve">The </w:t>
      </w:r>
      <w:r w:rsidRPr="008246D7">
        <w:rPr>
          <w:rStyle w:val="StyleUnderline"/>
        </w:rPr>
        <w:t xml:space="preserve">new </w:t>
      </w:r>
      <w:r w:rsidRPr="008246D7">
        <w:rPr>
          <w:rStyle w:val="StyleUnderline"/>
          <w:highlight w:val="cyan"/>
        </w:rPr>
        <w:t xml:space="preserve">North-South divide reflects disagreement over climate </w:t>
      </w:r>
      <w:r w:rsidRPr="008246D7">
        <w:rPr>
          <w:rStyle w:val="StyleUnderline"/>
        </w:rPr>
        <w:t xml:space="preserve">and transition </w:t>
      </w:r>
      <w:r w:rsidRPr="008246D7">
        <w:rPr>
          <w:rStyle w:val="StyleUnderline"/>
          <w:highlight w:val="cyan"/>
        </w:rPr>
        <w:t>policies</w:t>
      </w:r>
      <w:r w:rsidRPr="008246D7">
        <w:rPr>
          <w:rStyle w:val="StyleUnderline"/>
        </w:rPr>
        <w:t>, their impact on development, and who is responsible for cumulative and new emissions and who pays.</w:t>
      </w:r>
      <w:r w:rsidRPr="008246D7">
        <w:rPr>
          <w:sz w:val="16"/>
        </w:rPr>
        <w:t xml:space="preserve"> The global commodity shocks triggered by the war in Ukraine and the interest rate increases and currency devaluations that have ensued have only deepened the pressures on developing countries.</w:t>
      </w:r>
      <w:r w:rsidRPr="001D7D1C">
        <w:rPr>
          <w:sz w:val="16"/>
        </w:rPr>
        <w:t xml:space="preserve"> </w:t>
      </w:r>
      <w:r w:rsidRPr="008246D7">
        <w:rPr>
          <w:rStyle w:val="StyleUnderline"/>
          <w:highlight w:val="cyan"/>
        </w:rPr>
        <w:t>For developing countries</w:t>
      </w:r>
      <w:r w:rsidRPr="008246D7">
        <w:rPr>
          <w:rStyle w:val="StyleUnderline"/>
        </w:rPr>
        <w:t xml:space="preserve">, what seems </w:t>
      </w:r>
      <w:r w:rsidRPr="008246D7">
        <w:rPr>
          <w:rStyle w:val="StyleUnderline"/>
          <w:highlight w:val="cyan"/>
        </w:rPr>
        <w:t>a</w:t>
      </w:r>
      <w:r w:rsidRPr="008246D7">
        <w:rPr>
          <w:rStyle w:val="StyleUnderline"/>
        </w:rPr>
        <w:t xml:space="preserve"> singular </w:t>
      </w:r>
      <w:r w:rsidRPr="008246D7">
        <w:rPr>
          <w:rStyle w:val="StyleUnderline"/>
          <w:highlight w:val="cyan"/>
        </w:rPr>
        <w:t>emphasis on reducing emissions needs to be balanced against</w:t>
      </w:r>
      <w:r w:rsidRPr="008246D7">
        <w:rPr>
          <w:rStyle w:val="StyleUnderline"/>
        </w:rPr>
        <w:t xml:space="preserve"> other </w:t>
      </w:r>
      <w:r w:rsidRPr="008246D7">
        <w:rPr>
          <w:rStyle w:val="StyleUnderline"/>
          <w:highlight w:val="cyan"/>
        </w:rPr>
        <w:t>urgent priorities—health, poverty, and economic growth</w:t>
      </w:r>
      <w:r w:rsidRPr="008246D7">
        <w:rPr>
          <w:rStyle w:val="StyleUnderline"/>
        </w:rPr>
        <w:t xml:space="preserve">. </w:t>
      </w:r>
      <w:r w:rsidRPr="008246D7">
        <w:rPr>
          <w:sz w:val="16"/>
        </w:rPr>
        <w:t>Billions of people still cook with wood and waste, resulting in indoor pollution and poor health. Many of these countries are looking to increased use of hydrocarbons as integral to raising standards of living. As former Indian Petroleum Minister Dharmendra Pradhan put it, there are multiple paths for energy transitions. India, while making a big commitment to renewables, is also building a $60 billion natural gas distribution system. Developing countries are seeking to initiate and expand the use of natural gas to reduce indoor pollution, promote economic development and job creation, and, in many cases, eliminate the emissions and pollution that come from burning coal and biomass.</w:t>
      </w:r>
      <w:r w:rsidRPr="001D7D1C">
        <w:rPr>
          <w:sz w:val="16"/>
        </w:rPr>
        <w:t xml:space="preserve"> </w:t>
      </w:r>
      <w:r w:rsidRPr="008246D7">
        <w:rPr>
          <w:rStyle w:val="StyleUnderline"/>
        </w:rPr>
        <w:t xml:space="preserve">There may be a tendency in </w:t>
      </w:r>
      <w:r w:rsidRPr="008246D7">
        <w:rPr>
          <w:rStyle w:val="StyleUnderline"/>
          <w:highlight w:val="cyan"/>
        </w:rPr>
        <w:t xml:space="preserve">countries with advanced economies </w:t>
      </w:r>
      <w:r w:rsidRPr="008246D7">
        <w:rPr>
          <w:rStyle w:val="StyleUnderline"/>
        </w:rPr>
        <w:t xml:space="preserve">to </w:t>
      </w:r>
      <w:r w:rsidRPr="008246D7">
        <w:rPr>
          <w:rStyle w:val="StyleUnderline"/>
          <w:highlight w:val="cyan"/>
        </w:rPr>
        <w:t>wave away this divide</w:t>
      </w:r>
      <w:r w:rsidRPr="008246D7">
        <w:rPr>
          <w:rStyle w:val="StyleUnderline"/>
        </w:rPr>
        <w:t>, but the reality was sharply captured in September 2022, when the European Parliament voted, in an unusual expression of extraterritoriality, to condemn a proposed oil pipeline from Uganda through Tanzania to the Indian Ocean.</w:t>
      </w:r>
      <w:r w:rsidRPr="008246D7">
        <w:rPr>
          <w:sz w:val="16"/>
        </w:rPr>
        <w:t xml:space="preserve"> The parliament denounced the project for what it said would be the pipeline’s detrimental impact on climate, environment, and “human rights.” The parliament is headquartered in France and Belgium, where the per capita income is about 20 times greater than in Uganda. </w:t>
      </w:r>
      <w:r w:rsidRPr="008246D7">
        <w:rPr>
          <w:rStyle w:val="StyleUnderline"/>
        </w:rPr>
        <w:t>Not unexpectedly, the condemnation set off a furious reaction in Uganda, where the pipeline is viewed as crucial to economic development.</w:t>
      </w:r>
      <w:r w:rsidRPr="008246D7">
        <w:rPr>
          <w:sz w:val="16"/>
        </w:rPr>
        <w:t xml:space="preserve"> The deputy speaker of the parliament denounced the European resolution as “the highest level of neocolonialism and imperialism against the sovereignty of Uganda and Tanzania.” The energy minister added, “</w:t>
      </w:r>
      <w:r w:rsidRPr="008246D7">
        <w:rPr>
          <w:rStyle w:val="StyleUnderline"/>
          <w:highlight w:val="cyan"/>
        </w:rPr>
        <w:t xml:space="preserve">Africa has been green, but people </w:t>
      </w:r>
      <w:r w:rsidRPr="008246D7">
        <w:rPr>
          <w:rStyle w:val="StyleUnderline"/>
        </w:rPr>
        <w:t xml:space="preserve">are </w:t>
      </w:r>
      <w:r w:rsidRPr="008246D7">
        <w:rPr>
          <w:rStyle w:val="StyleUnderline"/>
          <w:highlight w:val="cyan"/>
        </w:rPr>
        <w:t>cutt</w:t>
      </w:r>
      <w:r w:rsidRPr="008246D7">
        <w:rPr>
          <w:rStyle w:val="StyleUnderline"/>
        </w:rPr>
        <w:t xml:space="preserve">ing down </w:t>
      </w:r>
      <w:r w:rsidRPr="008246D7">
        <w:rPr>
          <w:rStyle w:val="StyleUnderline"/>
          <w:highlight w:val="cyan"/>
        </w:rPr>
        <w:t>trees because they are poor</w:t>
      </w:r>
      <w:r w:rsidRPr="008246D7">
        <w:rPr>
          <w:rStyle w:val="StyleUnderline"/>
        </w:rPr>
        <w:t>.</w:t>
      </w:r>
      <w:r w:rsidRPr="008246D7">
        <w:rPr>
          <w:sz w:val="16"/>
        </w:rPr>
        <w:t>” The national student union in Uganda took to the streets to demonstrate against the European Parliament, with one of the student leaders saying, “The Europeans have no moral superiority.” Whatever the specific issues, it’s hard to deny the sharp difference in perspectives.</w:t>
      </w:r>
      <w:r w:rsidRPr="001D7D1C">
        <w:rPr>
          <w:sz w:val="16"/>
        </w:rPr>
        <w:t xml:space="preserve"> </w:t>
      </w:r>
      <w:r w:rsidRPr="008246D7">
        <w:rPr>
          <w:sz w:val="16"/>
        </w:rPr>
        <w:t>The split is particularly evident when it comes to finance. Western banks and multilateral financial institutions have shut off finance for pipelines as well as for ports and other infrastructure related to hydrocarbon development. One African energy minister summed up the impact of the denial of access to finance as akin to “removing the ladder and asking us to jump or fly.” Finding a balance between the perspectives of the developing world, where 80 percent of the globe’s population live, and Western Europe and North America will take on increasing urgency.</w:t>
      </w:r>
      <w:r w:rsidRPr="001D7D1C">
        <w:rPr>
          <w:sz w:val="16"/>
        </w:rPr>
        <w:t xml:space="preserve"> </w:t>
      </w:r>
      <w:r w:rsidRPr="008246D7">
        <w:rPr>
          <w:sz w:val="16"/>
        </w:rPr>
        <w:t>Finance shut off</w:t>
      </w:r>
      <w:r w:rsidRPr="001D7D1C">
        <w:rPr>
          <w:sz w:val="16"/>
        </w:rPr>
        <w:t xml:space="preserve"> </w:t>
      </w:r>
      <w:proofErr w:type="gramStart"/>
      <w:r w:rsidRPr="008246D7">
        <w:rPr>
          <w:rStyle w:val="StyleUnderline"/>
        </w:rPr>
        <w:t>The</w:t>
      </w:r>
      <w:proofErr w:type="gramEnd"/>
      <w:r w:rsidRPr="008246D7">
        <w:rPr>
          <w:rStyle w:val="StyleUnderline"/>
        </w:rPr>
        <w:t xml:space="preserve"> fourth challenge will be ensuring new supply chains for net zero.</w:t>
      </w:r>
      <w:r w:rsidRPr="008246D7">
        <w:rPr>
          <w:sz w:val="16"/>
        </w:rPr>
        <w:t xml:space="preserve"> The passage in the United States of the Inflation Reduction Act, with its massive incentives and subsidies for renewable sources of energy; the REPowerEU plan in Europe; and similar initiatives elsewhere will accelerate the demand for the minerals that are the building blocks for renewable energy, which requires wind turbines, electric vehicles, and solar panels, among other things. A host of organizations—the IMF, the World Bank, the International Energy Agency (IEA), the US government, the European Union, Japan—have all issued studies on the urgency of those supply chains. </w:t>
      </w:r>
      <w:r w:rsidRPr="008246D7">
        <w:rPr>
          <w:rStyle w:val="StyleUnderline"/>
        </w:rPr>
        <w:t xml:space="preserve">The IEA projects </w:t>
      </w:r>
      <w:r w:rsidRPr="008246D7">
        <w:rPr>
          <w:rStyle w:val="StyleUnderline"/>
          <w:highlight w:val="cyan"/>
        </w:rPr>
        <w:t xml:space="preserve">that the world </w:t>
      </w:r>
      <w:r w:rsidRPr="008246D7">
        <w:rPr>
          <w:rStyle w:val="StyleUnderline"/>
        </w:rPr>
        <w:t xml:space="preserve">economy </w:t>
      </w:r>
      <w:r w:rsidRPr="008246D7">
        <w:rPr>
          <w:rStyle w:val="StyleUnderline"/>
          <w:highlight w:val="cyan"/>
        </w:rPr>
        <w:t xml:space="preserve">will </w:t>
      </w:r>
      <w:r w:rsidRPr="008246D7">
        <w:rPr>
          <w:rStyle w:val="StyleUnderline"/>
        </w:rPr>
        <w:t xml:space="preserve">be </w:t>
      </w:r>
      <w:r w:rsidRPr="008246D7">
        <w:rPr>
          <w:rStyle w:val="StyleUnderline"/>
          <w:highlight w:val="cyan"/>
        </w:rPr>
        <w:t>mov</w:t>
      </w:r>
      <w:r w:rsidRPr="008246D7">
        <w:rPr>
          <w:rStyle w:val="StyleUnderline"/>
        </w:rPr>
        <w:t>ing</w:t>
      </w:r>
      <w:r w:rsidRPr="008246D7">
        <w:rPr>
          <w:rStyle w:val="StyleUnderline"/>
          <w:highlight w:val="cyan"/>
        </w:rPr>
        <w:t xml:space="preserve"> from “a fuel </w:t>
      </w:r>
      <w:r w:rsidRPr="008246D7">
        <w:rPr>
          <w:rStyle w:val="StyleUnderline"/>
        </w:rPr>
        <w:t>intensive</w:t>
      </w:r>
      <w:r w:rsidRPr="008246D7">
        <w:rPr>
          <w:rStyle w:val="StyleUnderline"/>
          <w:highlight w:val="cyan"/>
        </w:rPr>
        <w:t xml:space="preserve"> to a mineral intensive energy system” that will “supercharge demand for </w:t>
      </w:r>
      <w:r w:rsidRPr="008246D7">
        <w:rPr>
          <w:rStyle w:val="StyleUnderline"/>
        </w:rPr>
        <w:t xml:space="preserve">critical </w:t>
      </w:r>
      <w:r w:rsidRPr="008246D7">
        <w:rPr>
          <w:rStyle w:val="StyleUnderline"/>
          <w:highlight w:val="cyan"/>
        </w:rPr>
        <w:t>minerals.”</w:t>
      </w:r>
      <w:r w:rsidRPr="008246D7">
        <w:rPr>
          <w:sz w:val="16"/>
        </w:rPr>
        <w:t xml:space="preserve"> In The New Map, I summarize this as the move from “Big Oil” to “Big Shovels.”</w:t>
      </w:r>
      <w:r w:rsidRPr="001D7D1C">
        <w:rPr>
          <w:sz w:val="16"/>
        </w:rPr>
        <w:t xml:space="preserve"> </w:t>
      </w:r>
      <w:r w:rsidRPr="008246D7">
        <w:rPr>
          <w:sz w:val="16"/>
        </w:rPr>
        <w:t xml:space="preserve">S&amp;P Global, the financial and analytical firm of which I am vice chairman, has sought to build upon those studies and quantify what that “supercharged demand” for minerals might be. S&amp;P Global’s study “The Future of Copper: Will the Looming Supply Gap Short-Circuit the Energy Transition?” (2022) focused on that metal because the thrust of the energy transition is toward electrification, and copper is “the metal of electrification.” The study took the types of year 2050 targets advanced by the US administration and the EU and assessed what realizing those targets would require for specific applications—for instance, the different components of an offshore wind system or electric vehicles. An electric car, for </w:t>
      </w:r>
      <w:proofErr w:type="gramStart"/>
      <w:r w:rsidRPr="008246D7">
        <w:rPr>
          <w:sz w:val="16"/>
        </w:rPr>
        <w:t>example</w:t>
      </w:r>
      <w:proofErr w:type="gramEnd"/>
      <w:r w:rsidRPr="008246D7">
        <w:rPr>
          <w:sz w:val="16"/>
        </w:rPr>
        <w:t xml:space="preserve"> will require at least two-and-a-half times more copper than a vehicle with a conventional internal combustion engine. </w:t>
      </w:r>
      <w:r w:rsidRPr="008246D7">
        <w:rPr>
          <w:rStyle w:val="StyleUnderline"/>
        </w:rPr>
        <w:t>The conclusion of this analysis is that copper demand would have to double by the mid-2030s to achieve the 2050 goals</w:t>
      </w:r>
      <w:proofErr w:type="gramStart"/>
      <w:r w:rsidRPr="008246D7">
        <w:rPr>
          <w:rStyle w:val="StyleUnderline"/>
        </w:rPr>
        <w:t xml:space="preserve"> </w:t>
      </w:r>
      <w:r w:rsidRPr="008246D7">
        <w:rPr>
          <w:rStyle w:val="StyleUnderline"/>
          <w:highlight w:val="cyan"/>
        </w:rPr>
        <w:t>The</w:t>
      </w:r>
      <w:proofErr w:type="gramEnd"/>
      <w:r w:rsidRPr="008246D7">
        <w:rPr>
          <w:rStyle w:val="StyleUnderline"/>
          <w:highlight w:val="cyan"/>
        </w:rPr>
        <w:t xml:space="preserve"> choke point is supply</w:t>
      </w:r>
      <w:r w:rsidRPr="008246D7">
        <w:rPr>
          <w:rStyle w:val="StyleUnderline"/>
        </w:rPr>
        <w:t xml:space="preserve">. At the current rate of supply growth—which encompasses new mines, mine expansion and greater efficiency, and recycling, as well as substitution—the amount of </w:t>
      </w:r>
      <w:r w:rsidRPr="008246D7">
        <w:rPr>
          <w:rStyle w:val="StyleUnderline"/>
          <w:highlight w:val="cyan"/>
        </w:rPr>
        <w:t xml:space="preserve">copper available will be significantly smaller than </w:t>
      </w:r>
      <w:r w:rsidRPr="008246D7">
        <w:rPr>
          <w:rStyle w:val="StyleUnderline"/>
        </w:rPr>
        <w:t xml:space="preserve">the copper supply </w:t>
      </w:r>
      <w:r w:rsidRPr="008246D7">
        <w:rPr>
          <w:rStyle w:val="StyleUnderline"/>
          <w:highlight w:val="cyan"/>
        </w:rPr>
        <w:t>requirements</w:t>
      </w:r>
      <w:r w:rsidRPr="008246D7">
        <w:rPr>
          <w:rStyle w:val="StyleUnderline"/>
        </w:rPr>
        <w:t>.</w:t>
      </w:r>
      <w:r w:rsidRPr="008246D7">
        <w:rPr>
          <w:sz w:val="16"/>
        </w:rPr>
        <w:t xml:space="preserve"> For instance, the IEA estimates that it takes 16 years from discovery to first production for a new mine. Some mining companies say more than 20 years. Permitting and environmental issues are major constraints around the world. Also, copper production is more concentrated than, say, oil. Three countries produced 40 percent of world oil in 2021—the United States, Saudi Arabia, and Russia. Just two countries produced 38 percent of copper—Chile and Peru.</w:t>
      </w:r>
      <w:r w:rsidRPr="001D7D1C">
        <w:rPr>
          <w:sz w:val="16"/>
        </w:rPr>
        <w:t xml:space="preserve"> </w:t>
      </w:r>
      <w:r w:rsidRPr="008246D7">
        <w:rPr>
          <w:sz w:val="16"/>
        </w:rPr>
        <w:t>Copper is crucial</w:t>
      </w:r>
      <w:r w:rsidRPr="001D7D1C">
        <w:rPr>
          <w:sz w:val="16"/>
        </w:rPr>
        <w:t xml:space="preserve"> </w:t>
      </w:r>
      <w:r w:rsidRPr="008246D7">
        <w:rPr>
          <w:sz w:val="16"/>
        </w:rPr>
        <w:t xml:space="preserve">Copper prices have fallen about 20 percent from their high point this year. That reflects the metal’s oft-noted role as “Dr. Copper”—its price as a predictor of economic slowdowns and recessions. And indeed, the IMF sees a sharp slowdown in global growth in 2022 and projects further slowing in 2023 and potential recession—as do many other forecasters. But, post-recession, the coming flood of demand from the energy transition will cause copper prices to rise again. As has been the historical pattern, the surge in demand and prices will likely create new tensions between resource-holding countries and mining companies, which in turn will affect the rate of investment. </w:t>
      </w:r>
      <w:r w:rsidRPr="008246D7">
        <w:rPr>
          <w:rStyle w:val="StyleUnderline"/>
        </w:rPr>
        <w:t xml:space="preserve">Moreover, as the race to net zero intensifies, there is a risk that </w:t>
      </w:r>
      <w:r w:rsidRPr="008246D7">
        <w:rPr>
          <w:rStyle w:val="StyleUnderline"/>
          <w:highlight w:val="cyan"/>
        </w:rPr>
        <w:t>the competition for minerals will become caught up in</w:t>
      </w:r>
      <w:r w:rsidRPr="008246D7">
        <w:rPr>
          <w:rStyle w:val="StyleUnderline"/>
        </w:rPr>
        <w:t xml:space="preserve"> what has become known as the “</w:t>
      </w:r>
      <w:r w:rsidRPr="008246D7">
        <w:rPr>
          <w:rStyle w:val="Emphasis"/>
          <w:highlight w:val="cyan"/>
        </w:rPr>
        <w:t>great power competition</w:t>
      </w:r>
      <w:r w:rsidRPr="008246D7">
        <w:rPr>
          <w:rStyle w:val="StyleUnderline"/>
        </w:rPr>
        <w:t xml:space="preserve">” </w:t>
      </w:r>
      <w:r w:rsidRPr="008246D7">
        <w:rPr>
          <w:rStyle w:val="StyleUnderline"/>
          <w:highlight w:val="cyan"/>
        </w:rPr>
        <w:t>between China and the U</w:t>
      </w:r>
      <w:r w:rsidRPr="008246D7">
        <w:rPr>
          <w:rStyle w:val="StyleUnderline"/>
        </w:rPr>
        <w:t xml:space="preserve">nited </w:t>
      </w:r>
      <w:r w:rsidRPr="008246D7">
        <w:rPr>
          <w:rStyle w:val="StyleUnderline"/>
          <w:highlight w:val="cyan"/>
        </w:rPr>
        <w:t>S</w:t>
      </w:r>
      <w:r w:rsidRPr="008246D7">
        <w:rPr>
          <w:rStyle w:val="StyleUnderline"/>
        </w:rPr>
        <w:t>tates.</w:t>
      </w:r>
      <w:r w:rsidRPr="001D7D1C">
        <w:rPr>
          <w:sz w:val="16"/>
        </w:rPr>
        <w:t xml:space="preserve"> </w:t>
      </w:r>
      <w:r w:rsidRPr="008246D7">
        <w:rPr>
          <w:sz w:val="16"/>
        </w:rPr>
        <w:t xml:space="preserve">S&amp;P Global’s copper study is meant to contribute to a deeper analysis of the physical challenges to the energy transition. The wind industry has what a 12th century English champion of windmills called “the free benefit of wind.” And solar has the free benefit of the sun. But the physical inputs that go into harnessing wind and solar power are not costless. </w:t>
      </w:r>
      <w:r w:rsidRPr="008246D7">
        <w:rPr>
          <w:rStyle w:val="StyleUnderline"/>
        </w:rPr>
        <w:t>The effort to push a significant part of the 2050 goals toward 2030 will likely have to contend with significant physical constraints.</w:t>
      </w:r>
      <w:r w:rsidRPr="001D7D1C">
        <w:rPr>
          <w:sz w:val="16"/>
        </w:rPr>
        <w:t xml:space="preserve"> </w:t>
      </w:r>
    </w:p>
    <w:p w14:paraId="7407D8FF" w14:textId="77777777" w:rsidR="00B575DE" w:rsidRPr="007453D6" w:rsidRDefault="00B575DE" w:rsidP="00B575DE">
      <w:pPr>
        <w:pStyle w:val="Heading4"/>
      </w:pPr>
      <w:r w:rsidRPr="007453D6">
        <w:t>I/L: An energy transition would cause global power competition and power shifts.</w:t>
      </w:r>
    </w:p>
    <w:p w14:paraId="6C1CB08F" w14:textId="77777777" w:rsidR="00B575DE" w:rsidRPr="00230454" w:rsidRDefault="00B575DE" w:rsidP="00B575DE">
      <w:pPr>
        <w:rPr>
          <w:sz w:val="16"/>
        </w:rPr>
      </w:pPr>
      <w:r w:rsidRPr="00230454">
        <w:rPr>
          <w:rStyle w:val="Style13ptBold"/>
        </w:rPr>
        <w:t>Hammelehle 22</w:t>
      </w:r>
      <w:r>
        <w:t xml:space="preserve"> </w:t>
      </w:r>
      <w:r w:rsidRPr="00230454">
        <w:rPr>
          <w:sz w:val="16"/>
        </w:rPr>
        <w:t>[Julia Hammelehle, 6/20/2022, "Power Shifts: On the Geopolitics of the Energy Transition," Security Conference, https://securityconference.org/en/media/msc-blog/article/power-shifts-geopolitics-energy-transition/; Accessed 7/23/2023; AO]</w:t>
      </w:r>
    </w:p>
    <w:p w14:paraId="23AE5CF4" w14:textId="77777777" w:rsidR="00B575DE" w:rsidRDefault="00B575DE" w:rsidP="00B575DE">
      <w:pPr>
        <w:rPr>
          <w:sz w:val="16"/>
        </w:rPr>
      </w:pPr>
      <w:r w:rsidRPr="002D1623">
        <w:rPr>
          <w:rStyle w:val="StyleUnderline"/>
        </w:rPr>
        <w:t xml:space="preserve">In addition to the </w:t>
      </w:r>
      <w:r w:rsidRPr="00230454">
        <w:rPr>
          <w:rStyle w:val="StyleUnderline"/>
          <w:highlight w:val="cyan"/>
        </w:rPr>
        <w:t xml:space="preserve">threats arising from an energy transition </w:t>
      </w:r>
      <w:r w:rsidRPr="00230454">
        <w:rPr>
          <w:rStyle w:val="StyleUnderline"/>
        </w:rPr>
        <w:t xml:space="preserve">that </w:t>
      </w:r>
      <w:r w:rsidRPr="00230454">
        <w:rPr>
          <w:rStyle w:val="StyleUnderline"/>
          <w:highlight w:val="cyan"/>
        </w:rPr>
        <w:t xml:space="preserve">is </w:t>
      </w:r>
      <w:r w:rsidRPr="00230454">
        <w:rPr>
          <w:rStyle w:val="StyleUnderline"/>
        </w:rPr>
        <w:t xml:space="preserve">both </w:t>
      </w:r>
      <w:r w:rsidRPr="00230454">
        <w:rPr>
          <w:rStyle w:val="Emphasis"/>
          <w:highlight w:val="cyan"/>
        </w:rPr>
        <w:t>too slow and highly unequal</w:t>
      </w:r>
      <w:r w:rsidRPr="002D1623">
        <w:rPr>
          <w:rStyle w:val="StyleUnderline"/>
        </w:rPr>
        <w:t xml:space="preserve">, </w:t>
      </w:r>
      <w:r w:rsidRPr="00230454">
        <w:rPr>
          <w:rStyle w:val="StyleUnderline"/>
          <w:highlight w:val="cyan"/>
        </w:rPr>
        <w:t>the transition itself leads to multiple security challenges</w:t>
      </w:r>
      <w:r w:rsidRPr="002D1623">
        <w:rPr>
          <w:rStyle w:val="StyleUnderline"/>
        </w:rPr>
        <w:t>. Concerning potential domestic risks, particular attention should be paid to the following two aspects.</w:t>
      </w:r>
      <w:r w:rsidRPr="00230454">
        <w:rPr>
          <w:sz w:val="16"/>
        </w:rPr>
        <w:t xml:space="preserve"> First, the path towards net zero could destabilize countries that heavily rely on the income from fossil fuels. Accounting for more than 90 percent of revenues in states like Iraq or Kuwait, the hydrocarbon industry constitutes the backbone of these countries’ economic and social models. As the social contract in petro-states is based on compensating for citizens’ lack of representation with pay-outs from fossil fuel revenues, a declining income from hydrocarbons could lead to fractures in society and political instability. Adapting to the new socioeconomic realities and diversifying the economy comes with huge challenges for all fossil fuel states. Yet, the countries that are most at risk are those with high production costs, low fiscal space, and high political fragility – states like Nigeria, Chad, and Iraq. Second, while the green energy transition offers huge opportunities for those states that are rich in renewable energy or in metals and minerals needed for green technologies, the surging demand for these resources also comes with challenges. Since raw materials such as lithium, cobalt, and rare-earth elements are strongly concentrated in countries with weak governance structures and high levels of fragility, rising competition over the control of green economy resources risks to fuel conflicts, to foster corruption, and to increase inequality and democratic deficits. In addition to these threats, there are significant concerns about severe human rights abuses and environmental degradation in the mining industry. Energized Rivalry</w:t>
      </w:r>
      <w:r w:rsidRPr="00230454">
        <w:rPr>
          <w:rStyle w:val="StyleUnderline"/>
          <w:sz w:val="16"/>
        </w:rPr>
        <w:t xml:space="preserve"> </w:t>
      </w:r>
      <w:r w:rsidRPr="00230454">
        <w:rPr>
          <w:rStyle w:val="StyleUnderline"/>
        </w:rPr>
        <w:t xml:space="preserve">Besides the </w:t>
      </w:r>
      <w:r w:rsidRPr="00230454">
        <w:rPr>
          <w:rStyle w:val="StyleUnderline"/>
          <w:highlight w:val="cyan"/>
        </w:rPr>
        <w:t>potential for increasing state fragility</w:t>
      </w:r>
      <w:r w:rsidRPr="00230454">
        <w:rPr>
          <w:rStyle w:val="StyleUnderline"/>
        </w:rPr>
        <w:t xml:space="preserve">, the path towards decarbonization </w:t>
      </w:r>
      <w:r w:rsidRPr="00230454">
        <w:rPr>
          <w:rStyle w:val="StyleUnderline"/>
          <w:highlight w:val="cyan"/>
        </w:rPr>
        <w:t>is accompanied by significant power shifts</w:t>
      </w:r>
      <w:r w:rsidRPr="00230454">
        <w:rPr>
          <w:rStyle w:val="StyleUnderline"/>
        </w:rPr>
        <w:t xml:space="preserve"> and changes in trade patterns between states. The energy transition has thus also profound implications for the relationship between states.</w:t>
      </w:r>
      <w:r w:rsidRPr="00230454">
        <w:rPr>
          <w:sz w:val="16"/>
        </w:rPr>
        <w:t xml:space="preserve"> One example is the rising competition for leadership in the green economy. Given that low carbon technology constitutes a key factor for countries’ future prosperity, it has been described by some analysts as the “geo-economic battleground of the future.” </w:t>
      </w:r>
      <w:r w:rsidRPr="00230454">
        <w:rPr>
          <w:rStyle w:val="StyleUnderline"/>
        </w:rPr>
        <w:t xml:space="preserve">As the role of clean energy technologies for </w:t>
      </w:r>
      <w:r w:rsidRPr="00230454">
        <w:rPr>
          <w:rStyle w:val="Emphasis"/>
          <w:highlight w:val="cyan"/>
        </w:rPr>
        <w:t>global power competition</w:t>
      </w:r>
      <w:r w:rsidRPr="00230454">
        <w:rPr>
          <w:rStyle w:val="StyleUnderline"/>
          <w:highlight w:val="cyan"/>
        </w:rPr>
        <w:t xml:space="preserve"> is rising</w:t>
      </w:r>
      <w:r w:rsidRPr="00230454">
        <w:rPr>
          <w:rStyle w:val="StyleUnderline"/>
        </w:rPr>
        <w:t>, so are the West’s concerns about the leading position of China in this field.</w:t>
      </w:r>
      <w:r w:rsidRPr="00230454">
        <w:rPr>
          <w:sz w:val="16"/>
        </w:rPr>
        <w:t xml:space="preserve"> For instance, the current US climate envoy John Kerry warned in 2019 “that it would be folly to replace a world order too dependent on Middle Eastern oil with one that’s too dependent on Chinese technology.” </w:t>
      </w:r>
    </w:p>
    <w:p w14:paraId="7330D1FB" w14:textId="77777777" w:rsidR="00B575DE" w:rsidRPr="00230454" w:rsidRDefault="00B575DE" w:rsidP="00B575DE">
      <w:pPr>
        <w:pStyle w:val="Heading4"/>
      </w:pPr>
      <w:r>
        <w:t>I/L: An energy transition spurs a clean energy arms race and global competition.</w:t>
      </w:r>
    </w:p>
    <w:p w14:paraId="32F4861E" w14:textId="77777777" w:rsidR="00B575DE" w:rsidRDefault="00B575DE" w:rsidP="00B575DE">
      <w:pPr>
        <w:rPr>
          <w:sz w:val="16"/>
        </w:rPr>
      </w:pPr>
      <w:r>
        <w:rPr>
          <w:rStyle w:val="Style13ptBold"/>
        </w:rPr>
        <w:t xml:space="preserve">Bremmer and Kupchan 21 </w:t>
      </w:r>
      <w:r>
        <w:rPr>
          <w:sz w:val="16"/>
        </w:rPr>
        <w:t>[Ian Bremmer, Cliff Kupchan;</w:t>
      </w:r>
      <w:r w:rsidRPr="007453D6">
        <w:rPr>
          <w:sz w:val="16"/>
        </w:rPr>
        <w:t xml:space="preserve"> American political scientist, author, and entrepreneur focused on global political risk</w:t>
      </w:r>
      <w:r>
        <w:rPr>
          <w:sz w:val="16"/>
        </w:rPr>
        <w:t>,</w:t>
      </w:r>
      <w:r w:rsidRPr="007453D6">
        <w:rPr>
          <w:sz w:val="16"/>
        </w:rPr>
        <w:t xml:space="preserve"> founder and president of Eurasia Group, a political risk research and consulting firm</w:t>
      </w:r>
      <w:r>
        <w:rPr>
          <w:sz w:val="16"/>
        </w:rPr>
        <w:t>;</w:t>
      </w:r>
      <w:r w:rsidRPr="007453D6">
        <w:t xml:space="preserve"> </w:t>
      </w:r>
      <w:r w:rsidRPr="007453D6">
        <w:rPr>
          <w:sz w:val="16"/>
        </w:rPr>
        <w:t>an American political analyst and former government official</w:t>
      </w:r>
      <w:r>
        <w:rPr>
          <w:sz w:val="16"/>
        </w:rPr>
        <w:t xml:space="preserve">, as well as </w:t>
      </w:r>
      <w:r w:rsidRPr="007453D6">
        <w:rPr>
          <w:sz w:val="16"/>
        </w:rPr>
        <w:t xml:space="preserve">chairman of </w:t>
      </w:r>
      <w:r>
        <w:rPr>
          <w:sz w:val="16"/>
        </w:rPr>
        <w:t xml:space="preserve">the </w:t>
      </w:r>
      <w:r w:rsidRPr="007453D6">
        <w:rPr>
          <w:sz w:val="16"/>
        </w:rPr>
        <w:t>Eurasia Group, where he specializes in Russia and Iran</w:t>
      </w:r>
      <w:r>
        <w:rPr>
          <w:sz w:val="16"/>
        </w:rPr>
        <w:t>; 1/4/2021; “Top Risks 2021”;</w:t>
      </w:r>
      <w:r w:rsidRPr="00230454">
        <w:rPr>
          <w:sz w:val="16"/>
        </w:rPr>
        <w:t xml:space="preserve"> </w:t>
      </w:r>
      <w:r>
        <w:rPr>
          <w:sz w:val="16"/>
        </w:rPr>
        <w:t>Eurasia Group;</w:t>
      </w:r>
      <w:r w:rsidRPr="00230454">
        <w:rPr>
          <w:sz w:val="16"/>
        </w:rPr>
        <w:t xml:space="preserve"> </w:t>
      </w:r>
      <w:r w:rsidRPr="007453D6">
        <w:rPr>
          <w:sz w:val="16"/>
        </w:rPr>
        <w:t>https://www.eurasiagroup.net/files/upload/top-risks-2021-full-report.pdf</w:t>
      </w:r>
      <w:r>
        <w:rPr>
          <w:sz w:val="16"/>
        </w:rPr>
        <w:t>; Accessed 7/23/2023; AO]</w:t>
      </w:r>
    </w:p>
    <w:p w14:paraId="69C9F128" w14:textId="77777777" w:rsidR="00B575DE" w:rsidRPr="00230454" w:rsidRDefault="00B575DE" w:rsidP="00B575DE">
      <w:pPr>
        <w:rPr>
          <w:sz w:val="16"/>
        </w:rPr>
      </w:pPr>
      <w:r w:rsidRPr="00230454">
        <w:rPr>
          <w:sz w:val="16"/>
        </w:rPr>
        <w:t xml:space="preserve">But beyond the headlines, </w:t>
      </w:r>
      <w:r w:rsidRPr="007453D6">
        <w:rPr>
          <w:rStyle w:val="StyleUnderline"/>
          <w:highlight w:val="cyan"/>
        </w:rPr>
        <w:t>the energy transition will be dominated by competition</w:t>
      </w:r>
      <w:r w:rsidRPr="00230454">
        <w:rPr>
          <w:rStyle w:val="StyleUnderline"/>
        </w:rPr>
        <w:t xml:space="preserve"> and a lack of coordination</w:t>
      </w:r>
      <w:r w:rsidRPr="00230454">
        <w:rPr>
          <w:sz w:val="16"/>
        </w:rPr>
        <w:t xml:space="preserve">. India, Australia, and Brazil will fiercely protect their carbon intensive assets from international pressure and competition. </w:t>
      </w:r>
      <w:r w:rsidRPr="00230454">
        <w:rPr>
          <w:rStyle w:val="StyleUnderline"/>
        </w:rPr>
        <w:t>Europeans will remain the biggest climate investors at home and abroad, and they will also prepare to start taxing imports from high(er) carbon countries such as China, Russia, and the United States.</w:t>
      </w:r>
      <w:r w:rsidRPr="00230454">
        <w:rPr>
          <w:sz w:val="16"/>
        </w:rPr>
        <w:t xml:space="preserve"> China will launch a massive domestic decarbonization program as part of its 14th five-year plan while using its state capitalist model to dominate global supply chains for new technologies. </w:t>
      </w:r>
      <w:r w:rsidRPr="00230454">
        <w:rPr>
          <w:rStyle w:val="StyleUnderline"/>
        </w:rPr>
        <w:t xml:space="preserve">And as </w:t>
      </w:r>
      <w:r w:rsidRPr="007453D6">
        <w:rPr>
          <w:rStyle w:val="StyleUnderline"/>
          <w:highlight w:val="cyan"/>
        </w:rPr>
        <w:t>the US scrambles to catch up to China in</w:t>
      </w:r>
      <w:r w:rsidRPr="00230454">
        <w:rPr>
          <w:rStyle w:val="StyleUnderline"/>
        </w:rPr>
        <w:t xml:space="preserve"> what will quickly become </w:t>
      </w:r>
      <w:r w:rsidRPr="007453D6">
        <w:rPr>
          <w:rStyle w:val="StyleUnderline"/>
          <w:highlight w:val="cyan"/>
        </w:rPr>
        <w:t>a global clean energy arms race</w:t>
      </w:r>
      <w:r w:rsidRPr="00230454">
        <w:rPr>
          <w:rStyle w:val="StyleUnderline"/>
        </w:rPr>
        <w:t>, it will make climate and the energy transition a matter of industrial and national security policy.</w:t>
      </w:r>
      <w:r w:rsidRPr="00230454">
        <w:rPr>
          <w:sz w:val="16"/>
        </w:rPr>
        <w:t xml:space="preserve"> </w:t>
      </w:r>
    </w:p>
    <w:p w14:paraId="03357795" w14:textId="77777777" w:rsidR="00B575DE" w:rsidRPr="00D304E2" w:rsidRDefault="00B575DE" w:rsidP="00B575DE">
      <w:pPr>
        <w:pStyle w:val="Heading4"/>
      </w:pPr>
      <w:r>
        <w:t>I/L</w:t>
      </w:r>
      <w:proofErr w:type="gramStart"/>
      <w:r>
        <w:t>/</w:t>
      </w:r>
      <w:r w:rsidRPr="00D304E2">
        <w:t>!:</w:t>
      </w:r>
      <w:proofErr w:type="gramEnd"/>
      <w:r w:rsidRPr="00D304E2">
        <w:t xml:space="preserve"> Great Power Competition causes loss of</w:t>
      </w:r>
      <w:r>
        <w:t xml:space="preserve"> global</w:t>
      </w:r>
      <w:r w:rsidRPr="00D304E2">
        <w:t xml:space="preserve"> US influence and nuclear war</w:t>
      </w:r>
    </w:p>
    <w:p w14:paraId="35393FC2" w14:textId="77777777" w:rsidR="00B575DE" w:rsidRPr="00D304E2" w:rsidRDefault="00B575DE" w:rsidP="00B575DE">
      <w:pPr>
        <w:rPr>
          <w:b/>
          <w:bCs/>
          <w:sz w:val="26"/>
        </w:rPr>
      </w:pPr>
      <w:r>
        <w:rPr>
          <w:rStyle w:val="Style13ptBold"/>
        </w:rPr>
        <w:t xml:space="preserve">Brands and Montgomery 20 </w:t>
      </w:r>
      <w:r w:rsidRPr="00D304E2">
        <w:rPr>
          <w:sz w:val="16"/>
        </w:rPr>
        <w:t>[Hal Brands and Evan Branden Montgomery; Henry Kissinger Distinguished Professor of Global Affairs at the Johns Hopkins School of Advanced International Studies, a scholar at the American Enterprise Institute, and a Bloomberg Opinion columnist; senior fellow and director of research and studies at the Center for Strategic and Budgetary Assessments</w:t>
      </w:r>
      <w:r>
        <w:rPr>
          <w:sz w:val="16"/>
        </w:rPr>
        <w:t xml:space="preserve"> and author of </w:t>
      </w:r>
      <w:r w:rsidRPr="00D304E2">
        <w:rPr>
          <w:sz w:val="16"/>
        </w:rPr>
        <w:t>articles in Foreign Affairs, International Security, Security Studies, and the Journal of Strategic Studies</w:t>
      </w:r>
      <w:bookmarkStart w:id="0" w:name="_ftn1"/>
      <w:bookmarkEnd w:id="0"/>
      <w:r w:rsidRPr="00D304E2">
        <w:rPr>
          <w:sz w:val="16"/>
        </w:rPr>
        <w:t xml:space="preserve">; Spring 2020, "One War Is Not Enough: Strategy and Force Planning for Great-Power Competition"; Texas National Security Review, https://tnsr.org/2020/03/one-war-is-not-enough-strategy-and-force-planning-for-great-power-competition/; Accessed </w:t>
      </w:r>
      <w:r>
        <w:rPr>
          <w:sz w:val="16"/>
        </w:rPr>
        <w:t>7/20/</w:t>
      </w:r>
      <w:r w:rsidRPr="00D304E2">
        <w:rPr>
          <w:sz w:val="16"/>
        </w:rPr>
        <w:t>2023; AO]</w:t>
      </w:r>
    </w:p>
    <w:p w14:paraId="704FCAE5" w14:textId="77777777" w:rsidR="00B575DE" w:rsidRDefault="00B575DE" w:rsidP="00B575DE">
      <w:r w:rsidRPr="00E94A29">
        <w:rPr>
          <w:sz w:val="16"/>
        </w:rPr>
        <w:t>One War Is Not Enough: Strategy and Force Planning for</w:t>
      </w:r>
      <w:r w:rsidRPr="00E94A29">
        <w:rPr>
          <w:rStyle w:val="StyleUnderline"/>
          <w:sz w:val="16"/>
        </w:rPr>
        <w:t xml:space="preserve"> </w:t>
      </w:r>
      <w:r w:rsidRPr="00E94A29">
        <w:rPr>
          <w:rStyle w:val="StyleUnderline"/>
          <w:highlight w:val="cyan"/>
        </w:rPr>
        <w:t>Great-Power Competition</w:t>
      </w:r>
      <w:r w:rsidRPr="00E94A29">
        <w:rPr>
          <w:sz w:val="14"/>
        </w:rPr>
        <w:t xml:space="preserve"> Hal Brands, Evan Braden Montgomery </w:t>
      </w:r>
      <w:r w:rsidRPr="00AB2A0D">
        <w:rPr>
          <w:sz w:val="14"/>
        </w:rPr>
        <w:t>What are the implications of the Department of Defense's adoption of a one-war standard that is focused on defeating a great-power rival? Hal Brands and Evan Braden Montgomery discuss the gap between America's global commitments and the military challenges it can realistically meet.</w:t>
      </w:r>
      <w:r w:rsidRPr="00E94A29">
        <w:rPr>
          <w:sz w:val="14"/>
        </w:rPr>
        <w:t xml:space="preserve"> Beyond the military challenges that a one-war standard introduces are a set of broader diplomatic and geopolitical challenges. </w:t>
      </w:r>
      <w:r w:rsidRPr="00E94A29">
        <w:rPr>
          <w:rStyle w:val="StyleUnderline"/>
        </w:rPr>
        <w:t xml:space="preserve">The military balance — and the military options to which a country can realistically resort in war — invariably </w:t>
      </w:r>
      <w:r w:rsidRPr="00E94A29">
        <w:rPr>
          <w:rStyle w:val="StyleUnderline"/>
          <w:highlight w:val="cyan"/>
        </w:rPr>
        <w:t>shape</w:t>
      </w:r>
      <w:r w:rsidRPr="00E94A29">
        <w:rPr>
          <w:rStyle w:val="StyleUnderline"/>
        </w:rPr>
        <w:t xml:space="preserve">s risk-taking </w:t>
      </w:r>
      <w:r w:rsidRPr="007453D6">
        <w:rPr>
          <w:rStyle w:val="StyleUnderline"/>
        </w:rPr>
        <w:t>and decision</w:t>
      </w:r>
      <w:r w:rsidRPr="00E94A29">
        <w:rPr>
          <w:rStyle w:val="StyleUnderline"/>
        </w:rPr>
        <w:t>-making in peacetime.</w:t>
      </w:r>
      <w:bookmarkStart w:id="1" w:name="_ftnref36"/>
      <w:r w:rsidRPr="00E94A29">
        <w:rPr>
          <w:sz w:val="14"/>
        </w:rPr>
        <w:t>36</w:t>
      </w:r>
      <w:bookmarkEnd w:id="1"/>
      <w:r w:rsidRPr="00E94A29">
        <w:rPr>
          <w:sz w:val="14"/>
        </w:rPr>
        <w:t xml:space="preserve"> Here, too, the one-war standard introduces deep challenges for a superpower that must manage peacetime competition and diplomatic crises in multiple theaters at once. Most of these implications flow from a basic imbalance between U.S. defense strategy and the larger grand strategy the National Defense Strategy is meant to support. The 2017 National Security Strategy makes clear that America is not retrenching geopolitically: It remains committed to its longstanding, three-theater grand strategy that aims to preserve stability and uphold favorable configurations of power in Europe, the Middle East, and the Indo-Pacific.</w:t>
      </w:r>
      <w:bookmarkStart w:id="2" w:name="_ftnref37"/>
      <w:r w:rsidRPr="00E94A29">
        <w:rPr>
          <w:sz w:val="14"/>
        </w:rPr>
        <w:t>37</w:t>
      </w:r>
      <w:bookmarkEnd w:id="2"/>
      <w:r w:rsidRPr="00E94A29">
        <w:rPr>
          <w:sz w:val="14"/>
        </w:rPr>
        <w:t xml:space="preserve"> Yet, any grand strategy rests on a foundation of military power, and the National Defense Strategy essentially acknowledges that Washington has only one theater’s worth of military power should war break out. If it is true, as Defense Department planners have long argued, that the ability to respond to more than one challenge at a time is critical to America’s global credibility and confidence, then a one-war standard will presumably affect the calculations of policymakers in the United States and around the world. Consider the view from Washington. If U.S. officials know that fighting Iran or North Korea will fatally undermine the Defense Department’s ability to defeat China or Russia, they will be less likely to act assertively — through military measures or even diplomatic or economic sanctions that risk escalation — in response to provocations by Tehran or Pyongyang. By the same token, if an American president understands that a conflict with either China or Russia would eat up the country’s global combat power, she may be less willing to risk war in a crisis over Taiwan, the South China Sea, or the Baltic for fear of leaving America strategically exposed in the Middle East or Northeast Asia. </w:t>
      </w:r>
      <w:r w:rsidRPr="00E94A29">
        <w:rPr>
          <w:sz w:val="16"/>
        </w:rPr>
        <w:t>The United States could unintentionally end up not with a one-war standard but a zero-war strategy, because committing the American military anywhere poses too great a risk to Washington’s commitments and interests everywhere</w:t>
      </w:r>
      <w:r w:rsidRPr="00E94A29">
        <w:rPr>
          <w:sz w:val="14"/>
        </w:rPr>
        <w:t>.</w:t>
      </w:r>
      <w:bookmarkStart w:id="3" w:name="_ftnref38"/>
      <w:r w:rsidRPr="00E94A29">
        <w:rPr>
          <w:sz w:val="14"/>
        </w:rPr>
        <w:t>38</w:t>
      </w:r>
      <w:bookmarkEnd w:id="3"/>
      <w:r w:rsidRPr="00E94A29">
        <w:rPr>
          <w:sz w:val="14"/>
        </w:rPr>
        <w:t xml:space="preserve"> To be clear, the argument here is not that an American president would decline to respond to a clear-cut, large-scale assault on U.S. interests — such as a North Korean missile attack on Japan or America itself, or an outright Russian invasion of Estonia or Poland. Nor is it that fighting a war against Iran or North Korea (much less China or Russia) is a desirable outcome. The argument is that American leaders will feel less confident that they can assert the nation’s interests vigorously in a crisis or competition that falls short of outright war, that they will be more hesitant in committing U.S. forces abroad, and that this will inevitably undermine Washington’s geopolitical leverage in dealing with great powers and lesser powers alike. U.S. policymakers might be self-deterred from issuing coercive threats against Iran for fear of compromising the Defense Department’s ability to defeat China. Or they might just have to bluff — issuing coercive threats that can’t be carried out without inflicting unacceptable costs on America’s broader global posture — with all the accompanying dangers if that bluff is eventually called.</w:t>
      </w:r>
      <w:bookmarkStart w:id="4" w:name="_ftnref39"/>
      <w:r w:rsidRPr="00E94A29">
        <w:rPr>
          <w:sz w:val="14"/>
        </w:rPr>
        <w:t>39</w:t>
      </w:r>
      <w:bookmarkEnd w:id="4"/>
      <w:r w:rsidRPr="00E94A29">
        <w:rPr>
          <w:sz w:val="14"/>
        </w:rPr>
        <w:t xml:space="preserve"> Indeed, the fact that the United States is executing a three-theater grand strategy with a one-war military will not be lost on other countries. In an extreme scenario, American competitors could exploit U.S. intervention in one theater to roll the iron dice in another, or they could lend support, whether covert or overt, to Washington’s adversary in order to bleed U.S. forces and further deplete their ability to intervene elsewhere.</w:t>
      </w:r>
      <w:bookmarkStart w:id="5" w:name="_ftnref40"/>
      <w:r w:rsidRPr="00E94A29">
        <w:rPr>
          <w:sz w:val="14"/>
        </w:rPr>
        <w:t>40</w:t>
      </w:r>
      <w:bookmarkEnd w:id="5"/>
      <w:r w:rsidRPr="00E94A29">
        <w:rPr>
          <w:sz w:val="14"/>
        </w:rPr>
        <w:t xml:space="preserve"> Short of such measures, American competitors could use the conflict as a source of diplomatic leverage against the United States — taking advantage of Washington’s weak bargaining position to force U.S. officials to accept a nonviolent change in the status quo.</w:t>
      </w:r>
      <w:bookmarkStart w:id="6" w:name="_ftnref41"/>
      <w:r w:rsidRPr="00E94A29">
        <w:rPr>
          <w:sz w:val="14"/>
        </w:rPr>
        <w:t>41</w:t>
      </w:r>
      <w:bookmarkEnd w:id="6"/>
      <w:r w:rsidRPr="00E94A29">
        <w:rPr>
          <w:sz w:val="14"/>
        </w:rPr>
        <w:t xml:space="preserve"> The United States could unintentionally end up not with a one-war standard but a zero-war strategy, because committing the American military anywhere poses too great a risk to Washington’s commitments and interests everywhere. An overstretched superpower could also lose leverage vis-à-vis its rivals before even a single conflict is underway. If Washington faces so much as a realistic prospect of war with Russia or China in the coming years, North Korea or Iran may feel emboldened to push for gains below the threshold of outright conflict, confident that U.S. officials will not escalate because the Defense Department cannot handle multiple challenges at once. Russian leaders might perceive that they have greater geopolitical running room in Eastern Europe or the Middle East if the United States finds itself in a crisis, or facing higher tensions, with China. Meanwhile, the calculations of U.S. allies and partners will also be affected. The National Defense Strategy is premised on helping regional allies and partners become more assertive and self-reliant so they can decrease the overall burdens on the United States.</w:t>
      </w:r>
      <w:bookmarkStart w:id="7" w:name="_ftnref42"/>
      <w:r w:rsidRPr="00E94A29">
        <w:rPr>
          <w:sz w:val="14"/>
        </w:rPr>
        <w:t>42</w:t>
      </w:r>
      <w:bookmarkEnd w:id="7"/>
      <w:r w:rsidRPr="00E94A29">
        <w:rPr>
          <w:sz w:val="14"/>
        </w:rPr>
        <w:t xml:space="preserve"> But American friends in the Persian Gulf or Western Pacific may instead feel forced to draw in their horns at a time of U.S. involvement in a faraway theater, lest they end up in one war while Washington is preoccupied with another. In short, every global power — from the British Empire at its peak to the United States during the Cold War — faces the same basic dilemma: It cannot possibly meet all of the threats to its interests if those threats manifest at the same time.</w:t>
      </w:r>
      <w:bookmarkStart w:id="8" w:name="_ftnref43"/>
      <w:r w:rsidRPr="00E94A29">
        <w:rPr>
          <w:sz w:val="14"/>
        </w:rPr>
        <w:t>43</w:t>
      </w:r>
      <w:bookmarkEnd w:id="8"/>
      <w:r w:rsidRPr="00E94A29">
        <w:rPr>
          <w:sz w:val="14"/>
        </w:rPr>
        <w:t xml:space="preserve"> The one-war standard sharpens this timeless dilemma by widening the gap between the number of theaters in which the United States is committed and the number of theaters in which it can plausibly respond. The wider that gap becomes, the more it will influence the decisions of the United States and other countries in war and peace. It is true, of course, that there are also clear risks associated with not focusing intently enough on being able to defeat a single great-power adversary. </w:t>
      </w:r>
      <w:r w:rsidRPr="00E94A29">
        <w:rPr>
          <w:rStyle w:val="StyleUnderline"/>
        </w:rPr>
        <w:t xml:space="preserve">If America cannot credibly claim that it can rebuff Russian or Chinese aggression because it has remained preoccupied with lesser threats, then U.S. geopolitical leverage in Europe and the Western Pacific will decline precipitously — as will America’s ability to deter conflict. </w:t>
      </w:r>
      <w:r w:rsidRPr="00E94A29">
        <w:rPr>
          <w:sz w:val="14"/>
        </w:rPr>
        <w:t xml:space="preserve">Yet, in buying down this </w:t>
      </w:r>
      <w:proofErr w:type="gramStart"/>
      <w:r w:rsidRPr="00E94A29">
        <w:rPr>
          <w:sz w:val="14"/>
        </w:rPr>
        <w:t>particular type of geopolitical</w:t>
      </w:r>
      <w:proofErr w:type="gramEnd"/>
      <w:r w:rsidRPr="00E94A29">
        <w:rPr>
          <w:sz w:val="14"/>
        </w:rPr>
        <w:t xml:space="preserve"> risk, the one-war standard threatens to expose the United States to all the other risks that come from having a one-theater force in a three-theater world. A quiet revolution in American defense strategy is currently underway. The U.S. military is no longer focusing on combating rogue states, terrorist groups, and other deadly, albeit relatively weak, enemies. Instead, the Defense Department is setting its sights on China and Russia: great-power rivals that are contesting American military advantages and threatening to reorder the world. “</w:t>
      </w:r>
      <w:r w:rsidRPr="00AB2A0D">
        <w:rPr>
          <w:rStyle w:val="StyleUnderline"/>
        </w:rPr>
        <w:t>The central challenge to U.S. prosperity and security is the reemergence of long-term, strategic competition by … revisionist powers</w:t>
      </w:r>
      <w:r w:rsidRPr="00E94A29">
        <w:rPr>
          <w:sz w:val="14"/>
        </w:rPr>
        <w:t>,” the 2018 National Defense Strategy states.</w:t>
      </w:r>
      <w:bookmarkStart w:id="9" w:name="_ftnref1"/>
      <w:r w:rsidRPr="00E94A29">
        <w:rPr>
          <w:sz w:val="14"/>
        </w:rPr>
        <w:t>1</w:t>
      </w:r>
      <w:bookmarkEnd w:id="9"/>
      <w:r w:rsidRPr="00E94A29">
        <w:rPr>
          <w:sz w:val="14"/>
        </w:rPr>
        <w:t xml:space="preserve"> Deterring these rivals, and defeating them should deterrence fail, will require far-reaching changes in what the American military buys and how it fights. The main pillar of this strategy is a new approach to force planning, which outlines how the U.S. military should be built to fight. For more than a generation, the United States maintained a two-war standard to ensure that it could defeat a pair of regional adversaries simultaneously or in quick succession. </w:t>
      </w:r>
      <w:r w:rsidRPr="00E94A29">
        <w:rPr>
          <w:rStyle w:val="StyleUnderline"/>
        </w:rPr>
        <w:t xml:space="preserve">Now, </w:t>
      </w:r>
      <w:r w:rsidRPr="00380BBB">
        <w:rPr>
          <w:rStyle w:val="StyleUnderline"/>
          <w:highlight w:val="cyan"/>
        </w:rPr>
        <w:t>the Defense Department</w:t>
      </w:r>
      <w:r w:rsidRPr="00E94A29">
        <w:rPr>
          <w:rStyle w:val="StyleUnderline"/>
        </w:rPr>
        <w:t xml:space="preserve"> ha</w:t>
      </w:r>
      <w:r w:rsidRPr="00380BBB">
        <w:rPr>
          <w:rStyle w:val="StyleUnderline"/>
          <w:highlight w:val="cyan"/>
        </w:rPr>
        <w:t>s</w:t>
      </w:r>
      <w:r w:rsidRPr="00E94A29">
        <w:rPr>
          <w:rStyle w:val="StyleUnderline"/>
        </w:rPr>
        <w:t xml:space="preserve"> </w:t>
      </w:r>
      <w:r w:rsidRPr="00380BBB">
        <w:rPr>
          <w:rStyle w:val="StyleUnderline"/>
        </w:rPr>
        <w:t>adopted</w:t>
      </w:r>
      <w:r w:rsidRPr="00E94A29">
        <w:rPr>
          <w:rStyle w:val="StyleUnderline"/>
        </w:rPr>
        <w:t xml:space="preserve"> a </w:t>
      </w:r>
      <w:r w:rsidRPr="00380BBB">
        <w:rPr>
          <w:rStyle w:val="StyleUnderline"/>
          <w:highlight w:val="cyan"/>
        </w:rPr>
        <w:t>one-war standard</w:t>
      </w:r>
      <w:r w:rsidRPr="00E94A29">
        <w:rPr>
          <w:rStyle w:val="StyleUnderline"/>
        </w:rPr>
        <w:t xml:space="preserve"> geared toward defeating a great-power rival.</w:t>
      </w:r>
      <w:r w:rsidRPr="00E94A29">
        <w:rPr>
          <w:sz w:val="14"/>
        </w:rPr>
        <w:t xml:space="preserve"> In other words, rather than planning to win multiple medium-sized wars, the Defense Department is preparing to win a single major war against a formidable competitor, one that can match (at least in some areas) American military might. </w:t>
      </w:r>
      <w:r w:rsidRPr="00380BBB">
        <w:rPr>
          <w:rStyle w:val="StyleUnderline"/>
          <w:highlight w:val="cyan"/>
        </w:rPr>
        <w:t xml:space="preserve">This shift represents the most </w:t>
      </w:r>
      <w:r w:rsidRPr="00E94A29">
        <w:rPr>
          <w:rStyle w:val="StyleUnderline"/>
          <w:highlight w:val="cyan"/>
        </w:rPr>
        <w:t xml:space="preserve">significant departure in </w:t>
      </w:r>
      <w:r w:rsidRPr="00E94A29">
        <w:rPr>
          <w:rStyle w:val="StyleUnderline"/>
        </w:rPr>
        <w:t xml:space="preserve">American </w:t>
      </w:r>
      <w:r w:rsidRPr="00E94A29">
        <w:rPr>
          <w:rStyle w:val="StyleUnderline"/>
          <w:highlight w:val="cyan"/>
        </w:rPr>
        <w:t>defense strategy</w:t>
      </w:r>
      <w:r w:rsidRPr="00E94A29">
        <w:rPr>
          <w:rStyle w:val="StyleUnderline"/>
        </w:rPr>
        <w:t xml:space="preserve"> since the end of the Cold War, </w:t>
      </w:r>
      <w:r w:rsidRPr="00E94A29">
        <w:rPr>
          <w:rStyle w:val="StyleUnderline"/>
          <w:highlight w:val="cyan"/>
        </w:rPr>
        <w:t xml:space="preserve">and </w:t>
      </w:r>
      <w:r w:rsidRPr="00380BBB">
        <w:rPr>
          <w:rStyle w:val="StyleUnderline"/>
        </w:rPr>
        <w:t xml:space="preserve">it </w:t>
      </w:r>
      <w:r w:rsidRPr="00E94A29">
        <w:rPr>
          <w:rStyle w:val="StyleUnderline"/>
          <w:highlight w:val="cyan"/>
        </w:rPr>
        <w:t xml:space="preserve">has </w:t>
      </w:r>
      <w:r w:rsidRPr="00E94A29">
        <w:rPr>
          <w:rStyle w:val="StyleUnderline"/>
        </w:rPr>
        <w:t xml:space="preserve">tremendous </w:t>
      </w:r>
      <w:r w:rsidRPr="00E94A29">
        <w:rPr>
          <w:rStyle w:val="StyleUnderline"/>
          <w:highlight w:val="cyan"/>
        </w:rPr>
        <w:t>ramifications</w:t>
      </w:r>
      <w:r w:rsidRPr="00E94A29">
        <w:rPr>
          <w:rStyle w:val="StyleUnderline"/>
        </w:rPr>
        <w:t xml:space="preserve"> for a country that still has security commitments — and security challenges — </w:t>
      </w:r>
      <w:r w:rsidRPr="00E94A29">
        <w:rPr>
          <w:rStyle w:val="StyleUnderline"/>
          <w:highlight w:val="cyan"/>
        </w:rPr>
        <w:t>around the globe</w:t>
      </w:r>
      <w:r w:rsidRPr="00E94A29">
        <w:rPr>
          <w:rStyle w:val="StyleUnderline"/>
        </w:rPr>
        <w:t>.</w:t>
      </w:r>
      <w:r w:rsidRPr="00E94A29">
        <w:rPr>
          <w:sz w:val="14"/>
        </w:rPr>
        <w:t xml:space="preserve"> The one-war standard reflects serious strategic thinking and is rooted in real budgetary constraints. It is a recognition that defeating a great-power adversary would be far more difficult than anything the U.S. military has done in decades, and that losing a great-power war would be devastating to America’s global interests. It is meant to galvanize a sluggish bureaucracy to undertake the radical changes necessary to prevent this grim scenario from coming to pass. Yet, it is far more dangerous than its advocates publicly acknowledge.</w:t>
      </w:r>
      <w:bookmarkStart w:id="10" w:name="_ftnref2"/>
      <w:r w:rsidRPr="00E94A29">
        <w:rPr>
          <w:sz w:val="14"/>
        </w:rPr>
        <w:t>2</w:t>
      </w:r>
      <w:bookmarkEnd w:id="10"/>
      <w:r w:rsidRPr="00E94A29">
        <w:rPr>
          <w:sz w:val="14"/>
        </w:rPr>
        <w:t xml:space="preserve"> The most obvious risk of a one-war standard is that America might need to fight more than one war at a time. In fact, a one-war standard could increase this risk by tempting an opportunistic adversary to use force in one theater while Washington is occupied in another. Proponents of the one-war approach offer </w:t>
      </w:r>
      <w:proofErr w:type="gramStart"/>
      <w:r w:rsidRPr="00E94A29">
        <w:rPr>
          <w:sz w:val="14"/>
        </w:rPr>
        <w:t>a number of</w:t>
      </w:r>
      <w:proofErr w:type="gramEnd"/>
      <w:r w:rsidRPr="00E94A29">
        <w:rPr>
          <w:sz w:val="14"/>
        </w:rPr>
        <w:t xml:space="preserve"> options for avoiding a second war, if possible, or fighting it, if necessary, but these options are not promising: They would leave the United States strategically exposed, militarily overextended, or much more reliant on highly escalatory options that lack credibility. </w:t>
      </w:r>
      <w:r w:rsidRPr="00AB2A0D">
        <w:rPr>
          <w:rStyle w:val="StyleUnderline"/>
        </w:rPr>
        <w:t xml:space="preserve">And as America loses the ability to handle challenges in more than one theater, it will also lose leverage in peacetime competitions and diplomatic crises. In short, the one-war standard exposes a serious mismatch between America’s global commitments and the military challenges it can realistically meet — a grand strategy-defense strategy gap </w:t>
      </w:r>
      <w:r w:rsidRPr="00E94A29">
        <w:rPr>
          <w:rStyle w:val="StyleUnderline"/>
          <w:highlight w:val="cyan"/>
        </w:rPr>
        <w:t xml:space="preserve">that may prove </w:t>
      </w:r>
      <w:r w:rsidRPr="00E94A29">
        <w:rPr>
          <w:rStyle w:val="StyleUnderline"/>
        </w:rPr>
        <w:t xml:space="preserve">extremely </w:t>
      </w:r>
      <w:r w:rsidRPr="00E94A29">
        <w:rPr>
          <w:rStyle w:val="StyleUnderline"/>
          <w:highlight w:val="cyan"/>
        </w:rPr>
        <w:t xml:space="preserve">damaging in </w:t>
      </w:r>
      <w:r w:rsidRPr="00623A60">
        <w:rPr>
          <w:rStyle w:val="Emphasis"/>
          <w:highlight w:val="cyan"/>
        </w:rPr>
        <w:t>war and peace alike</w:t>
      </w:r>
      <w:r w:rsidRPr="00AB2A0D">
        <w:rPr>
          <w:rStyle w:val="StyleUnderline"/>
        </w:rPr>
        <w:t>.</w:t>
      </w:r>
      <w:r w:rsidRPr="00E94A29">
        <w:rPr>
          <w:sz w:val="14"/>
        </w:rPr>
        <w:t xml:space="preserve"> Why This National Defense Strategy Matters At the core of every U.S. defense review is a “force planning construct,” which specifies the number, type, and frequency of conflicts that the American military must be prepared to face.</w:t>
      </w:r>
      <w:bookmarkStart w:id="11" w:name="_ftnref3"/>
      <w:r w:rsidRPr="00E94A29">
        <w:rPr>
          <w:sz w:val="14"/>
        </w:rPr>
        <w:t>3</w:t>
      </w:r>
      <w:bookmarkEnd w:id="11"/>
      <w:r w:rsidRPr="00E94A29">
        <w:rPr>
          <w:sz w:val="14"/>
        </w:rPr>
        <w:t xml:space="preserve"> This construct is arguably the most important element of a defense review. It establishes what the Defense Department should buy, how it should organize its forces, and what contingencies it should prioritize. In other words, it spells out what the U.S. military must be able to do, and how big and how capable it must be, to achieve the nation’s objectives. The key innovation of the 2018 National Defense Strategy is its one-war, great-power-centric force planning construct. “In wartime,” the document states, “the fully mobilized Joint Force will be capable </w:t>
      </w:r>
      <w:proofErr w:type="gramStart"/>
      <w:r w:rsidRPr="00E94A29">
        <w:rPr>
          <w:sz w:val="14"/>
        </w:rPr>
        <w:t>of:</w:t>
      </w:r>
      <w:proofErr w:type="gramEnd"/>
      <w:r w:rsidRPr="00E94A29">
        <w:rPr>
          <w:sz w:val="14"/>
        </w:rPr>
        <w:t xml:space="preserve"> defeating aggression by a major power; deterring opportunistic aggression elsewhere; and disrupting imminent terrorist and WMD threats.”</w:t>
      </w:r>
      <w:bookmarkStart w:id="12" w:name="_ftnref4"/>
      <w:r w:rsidRPr="00E94A29">
        <w:rPr>
          <w:sz w:val="14"/>
        </w:rPr>
        <w:t>4</w:t>
      </w:r>
      <w:bookmarkEnd w:id="12"/>
      <w:r w:rsidRPr="00E94A29">
        <w:rPr>
          <w:sz w:val="14"/>
        </w:rPr>
        <w:t xml:space="preserve"> Of these tasks, the first — defeating great-power aggression — is also the most important. As Jim Mitre, who helped develop the strategy, writes, the National Defense Strategy shifts the Department of Defense away from planning for “two simultaneous major wars, in separate theaters against mid-tier enemies,” in favor of a laser-like focus on “defeating aggression by a [single] great power.”</w:t>
      </w:r>
      <w:bookmarkStart w:id="13" w:name="_ftnref5"/>
      <w:r w:rsidRPr="00E94A29">
        <w:rPr>
          <w:sz w:val="14"/>
        </w:rPr>
        <w:t>5</w:t>
      </w:r>
      <w:bookmarkEnd w:id="13"/>
      <w:r w:rsidRPr="00E94A29">
        <w:rPr>
          <w:sz w:val="14"/>
        </w:rPr>
        <w:t xml:space="preserve"> That means the U.S. military should be sized and shaped to beat China or Russia in a high-intensity war, not to defeat some combination of weaker states such as Iran and North Korea. The one-war construct is significant because it breaks with every U.S. defense strategy of the post-Cold War era. From George H.W. Bush’s “Base Force” concept to Barack Obama’s Defense Strategic Guidance, multiple administrations have reaffirmed that the United States must be able to prevail in two conflicts simultaneously or nearly simultaneously. In the 1990s, for example, the U.S. military was structured to defeat Saddam Hussein’s Iraq without fatally compromising its ability to fight North Korea. The idea was to ensure that a bad actor in one theater could not exploit America’s preoccupation in another theater. That, in turn, was critical to the credibility of a grand strategy based on upholding stability in multiple theaters around the world. As the 1997 Quadrennial Defense Review declared, a two-war capability is “the sine qua non of a superpower.”</w:t>
      </w:r>
      <w:bookmarkStart w:id="14" w:name="_ftnref6"/>
      <w:r w:rsidRPr="00E94A29">
        <w:rPr>
          <w:sz w:val="14"/>
        </w:rPr>
        <w:t>6</w:t>
      </w:r>
      <w:bookmarkEnd w:id="14"/>
      <w:r w:rsidRPr="00E94A29">
        <w:rPr>
          <w:sz w:val="14"/>
        </w:rPr>
        <w:t xml:space="preserve"> The Case for the One-War Standard The 2018 National Defense Strategy thus signals that America must reshape its military for a new era. That shift is based on four key factors. First, and most important, are strategic considerations. Unlike in the 1990s or 2000s, when America’s main opponents were non-state actors or rogue states, Washington’s chief competitors now include resurgent or rising great powers — near-peer competitors, in Pentagon parlance — that pose a serious threat to U.S. military primacy and could seriously challenge American alliance commitments in key regions. Since the early 2000s, both China and Russia have undertaken far-reaching military modernization programs that have emphasized the tools needed to coerce U.S. allies and hold at bay American forces that would presumably come riding to the rescue. As a result, both countries now combine increasingly advanced capabilities with profound geographic advantages, given that plausible conflict scenarios would unfold in their own back yards. These factors, in turn, would require the United States to project military power into the jaws of Chinese or Russian anti-access/area-denial capabilities </w:t>
      </w:r>
      <w:proofErr w:type="gramStart"/>
      <w:r w:rsidRPr="00E94A29">
        <w:rPr>
          <w:sz w:val="14"/>
        </w:rPr>
        <w:t>in order to</w:t>
      </w:r>
      <w:proofErr w:type="gramEnd"/>
      <w:r w:rsidRPr="00E94A29">
        <w:rPr>
          <w:sz w:val="14"/>
        </w:rPr>
        <w:t xml:space="preserve"> defend local allies and partners.</w:t>
      </w:r>
      <w:bookmarkStart w:id="15" w:name="_ftnref7"/>
      <w:r w:rsidRPr="00E94A29">
        <w:rPr>
          <w:sz w:val="14"/>
        </w:rPr>
        <w:t>7</w:t>
      </w:r>
      <w:bookmarkEnd w:id="15"/>
      <w:r w:rsidRPr="00E94A29">
        <w:rPr>
          <w:sz w:val="14"/>
        </w:rPr>
        <w:t xml:space="preserve"> The one-war construct is significant because it breaks with every U.S. defense strategy of the post-Cold War era. This challenge is far more severe than anything the Defense Department has faced in recent decades. It will require fundamentally rethinking how U.S. forces will project power into contested environments, operate without secure rear areas, cope with attacks on their supply lines and communications infrastructure, and prevent a numerically superior adversary from overrunning exposed allies and partners before America can mount an effective response. It will undoubtedly demand a very different type of force than the one that thrashed Saddam Hussein in 1991 and 2003, conducted stability operations in Iraq and Afghanistan, and has chased terrorists around the greater Middle East since 2001.</w:t>
      </w:r>
      <w:bookmarkStart w:id="16" w:name="_ftnref8"/>
      <w:r w:rsidRPr="00E94A29">
        <w:rPr>
          <w:sz w:val="14"/>
        </w:rPr>
        <w:t>8</w:t>
      </w:r>
      <w:bookmarkEnd w:id="16"/>
      <w:r w:rsidRPr="00E94A29">
        <w:rPr>
          <w:sz w:val="14"/>
        </w:rPr>
        <w:t xml:space="preserve"> And because the consequences of losing a conflict against China or Russia would be so damaging — from fracturing alliances to causing unfavorable shifts in regional balances of power — the United States must ensure that it can defeat these countries should conflicts erupt. From this perspective, shifting to a great-power-centric force planning construct reflects a frank acknowledgment that America now lives in a very different world. The strategic argument is reinforced by resource considerations. The fact that America faced relatively weak rivals during the post-Cold War era made it plausible, at least in theory, for the Defense Department to defeat more than one at a time.</w:t>
      </w:r>
      <w:bookmarkStart w:id="17" w:name="_ftnref9"/>
      <w:r w:rsidRPr="00E94A29">
        <w:rPr>
          <w:sz w:val="14"/>
        </w:rPr>
        <w:t>9</w:t>
      </w:r>
      <w:bookmarkEnd w:id="17"/>
      <w:r w:rsidRPr="00E94A29">
        <w:rPr>
          <w:sz w:val="14"/>
        </w:rPr>
        <w:t xml:space="preserve"> </w:t>
      </w:r>
      <w:r w:rsidRPr="00E94A29">
        <w:rPr>
          <w:rStyle w:val="StyleUnderline"/>
        </w:rPr>
        <w:t>Today, however, a conflict with either China or Russia would consume the vast majority of America’s global combat power as well as critical enablers such as airlift and sealift (its ability to move forces and materiel into key theaters via air or sea). As a result, the United States simply cannot defeat two rivals — whether two great powers or one great power and one weaker power — simultaneously or nearly simultaneously with the resources at hand.</w:t>
      </w:r>
      <w:r w:rsidRPr="00E94A29">
        <w:rPr>
          <w:sz w:val="14"/>
        </w:rPr>
        <w:t xml:space="preserve"> Indeed, it is not clear whether the Department of Defense can even execute the one-war standard outlined in the National Defense Strategy with the resources available to it.</w:t>
      </w:r>
      <w:bookmarkStart w:id="18" w:name="_ftnref10"/>
      <w:r w:rsidRPr="00E94A29">
        <w:rPr>
          <w:sz w:val="14"/>
        </w:rPr>
        <w:t>10</w:t>
      </w:r>
      <w:bookmarkEnd w:id="18"/>
      <w:r w:rsidRPr="00E94A29">
        <w:rPr>
          <w:sz w:val="14"/>
        </w:rPr>
        <w:t xml:space="preserve"> In this sense, anything beyond a one-war standard defies the laws of budgetary physics. The shift to a one-war standard also reflects bureaucratic considerations. </w:t>
      </w:r>
      <w:r w:rsidRPr="00AB2A0D">
        <w:rPr>
          <w:rStyle w:val="StyleUnderline"/>
        </w:rPr>
        <w:t>For years, U.S. officials — including several secretaries of defense — have understood that great-power competition is returning.</w:t>
      </w:r>
      <w:bookmarkStart w:id="19" w:name="_ftnref11"/>
      <w:r w:rsidRPr="00AB2A0D">
        <w:rPr>
          <w:rStyle w:val="StyleUnderline"/>
        </w:rPr>
        <w:t>11</w:t>
      </w:r>
      <w:bookmarkEnd w:id="19"/>
      <w:r w:rsidRPr="00AB2A0D">
        <w:rPr>
          <w:rStyle w:val="StyleUnderline"/>
        </w:rPr>
        <w:t xml:space="preserve"> And for years, bureaucratic inertia has kept the Department of Defense from adapting as rapidly as it should.</w:t>
      </w:r>
      <w:r w:rsidRPr="00E94A29">
        <w:rPr>
          <w:sz w:val="14"/>
        </w:rPr>
        <w:t xml:space="preserve"> Key Defense Department stakeholders have often prioritized capacity (the size of the force) over new and disruptive capabilities, while clinging to legacy systems that are becoming less relevant for great-power conflicts.</w:t>
      </w:r>
      <w:bookmarkStart w:id="20" w:name="_ftnref12"/>
      <w:r w:rsidRPr="00E94A29">
        <w:rPr>
          <w:sz w:val="14"/>
        </w:rPr>
        <w:t>12</w:t>
      </w:r>
      <w:bookmarkEnd w:id="20"/>
      <w:r w:rsidRPr="00E94A29">
        <w:rPr>
          <w:sz w:val="14"/>
        </w:rPr>
        <w:t xml:space="preserve"> The one-war force planning construct thus serves as a bureaucratic blunt instrument. It is an unmistakable signal to actors within the Pentagon that the department must fundamentally change what it buys, how it trains, and where it focuses its attention and resources. Dean Acheson once wrote that the true purpose of NSC-68, another landmark statement of U.S. defense strategy, was “to so bludgeon the mass mind of ‘top government’ that not only could the President </w:t>
      </w:r>
      <w:proofErr w:type="gramStart"/>
      <w:r w:rsidRPr="00E94A29">
        <w:rPr>
          <w:sz w:val="14"/>
        </w:rPr>
        <w:t>make a decision</w:t>
      </w:r>
      <w:proofErr w:type="gramEnd"/>
      <w:r w:rsidRPr="00E94A29">
        <w:rPr>
          <w:sz w:val="14"/>
        </w:rPr>
        <w:t xml:space="preserve"> but that the decision could be carried out.”</w:t>
      </w:r>
      <w:bookmarkStart w:id="21" w:name="_ftnref13"/>
      <w:r w:rsidRPr="00E94A29">
        <w:rPr>
          <w:sz w:val="14"/>
        </w:rPr>
        <w:t>13</w:t>
      </w:r>
      <w:bookmarkEnd w:id="21"/>
      <w:r w:rsidRPr="00E94A29">
        <w:rPr>
          <w:sz w:val="14"/>
        </w:rPr>
        <w:t xml:space="preserve"> The one-war standard aims to achieve something similar within a large and unwieldy Department of Defense. Finally, there is the influence of historical trends. If the one-war standard marks a departure from post-Cold War defense planning, it is nonetheless part of a longer-running pattern. Since the mid-2000s, the Defense Department has been gradually moving toward less expansive defense strategies in response to resource constraints and the growing difficulties of war. In the early 2000s, the U.S. military was sized to defeat aggression in one theater, while also pursuing forcible regime change in another theater and conducting multiple, smaller operations elsewhere — all of which added up to a highly ambitious, “two-plus war” standard.</w:t>
      </w:r>
      <w:bookmarkStart w:id="22" w:name="_ftnref14"/>
      <w:r w:rsidRPr="00E94A29">
        <w:rPr>
          <w:sz w:val="14"/>
        </w:rPr>
        <w:t>14</w:t>
      </w:r>
      <w:bookmarkEnd w:id="22"/>
      <w:r w:rsidRPr="00E94A29">
        <w:rPr>
          <w:sz w:val="14"/>
        </w:rPr>
        <w:t xml:space="preserve"> By 2012, budget cuts and the sobering experiences of Iraq and Afghanistan had led the Obama administration to undertake a subtle retrenchment. Obama’s 2012 Defense Strategic Guidance called for an ability to defeat aggression in one theater while simply imposing “unacceptable costs” in another theater — a lesser, “two-minus war” standard.</w:t>
      </w:r>
      <w:bookmarkStart w:id="23" w:name="_ftnref15"/>
      <w:r w:rsidRPr="00E94A29">
        <w:rPr>
          <w:sz w:val="14"/>
        </w:rPr>
        <w:t>15</w:t>
      </w:r>
      <w:bookmarkEnd w:id="23"/>
      <w:r w:rsidRPr="00E94A29">
        <w:rPr>
          <w:sz w:val="14"/>
        </w:rPr>
        <w:t xml:space="preserve"> The one-war force planning construct then emerged after years of relative defense austerity, and as Chinese and Russian modernization made the Defense Department’s “pacing threats” far more formidable than before.</w:t>
      </w:r>
      <w:bookmarkStart w:id="24" w:name="_ftnref16"/>
      <w:r w:rsidRPr="00E94A29">
        <w:rPr>
          <w:sz w:val="14"/>
        </w:rPr>
        <w:t>16</w:t>
      </w:r>
      <w:bookmarkEnd w:id="24"/>
      <w:r w:rsidRPr="00E94A29">
        <w:rPr>
          <w:sz w:val="14"/>
        </w:rPr>
        <w:t xml:space="preserve"> The shift to a one-war standard was thus not undertaken lightly. It rests on a set of powerful and, in many ways, reasonable considerations. The trouble is that the National Defense Strategy also carries with it a great deal of risk and offers few solutions for how to manage it. Can America Avoid a Second War? The most obvious risk of a one-war standard is that the United States could confront two or more conflicts at the same time. This is hardly far-fetched given that the United States currently faces at least five potential opponents — China, Russia, North Korea, Iran, and several major terrorist organizations — across three separate theaters — Europe, the Middle East, and the Indo-Pacific — in addition to the possibility that unexpected events or crises, such as a massive chemical weapons attack in Syria, a civil war in Venezuela, or a natural disaster at home or abroad, could require the use of the American military. A two-war scenario could occur organically, with two crises escalating to conflicts </w:t>
      </w:r>
      <w:proofErr w:type="gramStart"/>
      <w:r w:rsidRPr="00E94A29">
        <w:rPr>
          <w:sz w:val="14"/>
        </w:rPr>
        <w:t>more or less independently</w:t>
      </w:r>
      <w:proofErr w:type="gramEnd"/>
      <w:r w:rsidRPr="00E94A29">
        <w:rPr>
          <w:sz w:val="14"/>
        </w:rPr>
        <w:t xml:space="preserve">, which happened in 1965 when the United States invaded the Dominican Republic to avert a feared Communist takeover at the same time as it was escalating its involvement in Vietnam. Alternatively, the fact that the United States has a one-war standard could </w:t>
      </w:r>
      <w:proofErr w:type="gramStart"/>
      <w:r w:rsidRPr="00E94A29">
        <w:rPr>
          <w:sz w:val="14"/>
        </w:rPr>
        <w:t>actually make</w:t>
      </w:r>
      <w:proofErr w:type="gramEnd"/>
      <w:r w:rsidRPr="00E94A29">
        <w:rPr>
          <w:sz w:val="14"/>
        </w:rPr>
        <w:t xml:space="preserve"> a two-war scenario more likely. If American troops were involved in a major contingency but the United States lacked sufficient reserves to fight other rivals, then revisionist actors might see a window of opportunity to alter the status quo in their favor and jump through it while they had the chance. In either case, Washington would face the unenviable dilemma of either sending whatever forces were available to a second theater, even if they were outmatched, or allowing a major challenge to go unanswered. Proponents of a one-war standard are not blind to the possibility of simultaneous conflicts. But they downplay this danger with arguments that all have serious limitations.</w:t>
      </w:r>
      <w:bookmarkStart w:id="25" w:name="_ftnref17"/>
      <w:r w:rsidRPr="00E94A29">
        <w:rPr>
          <w:sz w:val="14"/>
        </w:rPr>
        <w:t>17</w:t>
      </w:r>
      <w:bookmarkEnd w:id="25"/>
      <w:r w:rsidRPr="00E94A29">
        <w:rPr>
          <w:sz w:val="14"/>
        </w:rPr>
        <w:t xml:space="preserve"> If American troops were involved in a major contingency but the United States lacked sufficient reserves to fight other rivals, then revisionist actors might see a window of opportunity to alter the status quo in their favor and jump through it while they had the chance. The first argument holds that America can avoid a second war by dominating the first war. The Department of Defense’s ability to prevent opportunistic aggression, the thinking goes, ultimately rests on the battlefield effectiveness of U.S. forces. Hence, demonstrations of strength are the key to deterrence. If those forces perform well enough in the initial war, and if they win quickly enough to avoid being tied down for too long, they will discourage potential challengers from starting another conflict.</w:t>
      </w:r>
      <w:bookmarkStart w:id="26" w:name="_ftnref18"/>
      <w:r w:rsidRPr="00E94A29">
        <w:rPr>
          <w:sz w:val="14"/>
        </w:rPr>
        <w:t>18</w:t>
      </w:r>
      <w:bookmarkEnd w:id="26"/>
      <w:r w:rsidRPr="00E94A29">
        <w:rPr>
          <w:sz w:val="14"/>
        </w:rPr>
        <w:t xml:space="preserve"> For example, if China attacked Taiwan, and if Washington intervened and quickly achieved a decisive victory, then leaders in Russia, Iran, North Korea, and elsewhere would surely hesitate to exploit the situation, fearful that they would meet the same fate. In other words, the dreaded window of opportunity for American adversaries would never open or would quickly slam shut. And because the ability to deter a second contingency turns on the outcome of the first, there is a clear rationale for focusing relentlessly on acquiring the capabilities and competencies needed to win one major war, rather than sustaining the capacity needed to fight two. The demonstration argument is intuitively plausible, but also problematic. After all, demonstrations cut both ways: They can reveal weaknesses as well as strengths.</w:t>
      </w:r>
      <w:bookmarkStart w:id="27" w:name="_ftnref19"/>
      <w:r w:rsidRPr="00E94A29">
        <w:rPr>
          <w:sz w:val="14"/>
        </w:rPr>
        <w:t>19</w:t>
      </w:r>
      <w:bookmarkEnd w:id="27"/>
      <w:r w:rsidRPr="00E94A29">
        <w:rPr>
          <w:sz w:val="14"/>
        </w:rPr>
        <w:t xml:space="preserve"> Even the most effective force can experience human errors, suffer technical failures, and take losses that tarnish its image of invulnerability. At the very least, its performance will divulge information about its preferred methods of operating as well as its tolerance for risk, which watchful rivals might use to their advantage. In addition, the strengths that U.S. forces would showcase in this scenario may not be relevant to other threats the country faces. Like earlier strategic reviews, the 2018 National Defense Strategy calls for the United States to deter aggression. But aggression comes in many different forms, from large-scale military campaigns to less overt gray-zone provocations.</w:t>
      </w:r>
      <w:bookmarkStart w:id="28" w:name="_ftnref20"/>
      <w:r w:rsidRPr="00E94A29">
        <w:rPr>
          <w:sz w:val="14"/>
        </w:rPr>
        <w:t>20</w:t>
      </w:r>
      <w:bookmarkEnd w:id="28"/>
      <w:r w:rsidRPr="00E94A29">
        <w:rPr>
          <w:sz w:val="14"/>
        </w:rPr>
        <w:t xml:space="preserve"> The demonstrated ability to thwart one form of aggression may not translate into effective deterrence against others. To return to the previous example, stopping a Chinese conventional assault on Taiwan does not necessarily prove that the Department of Defense could defeat a Russian paramilitary incursion in Eastern Europe. Moreover, success in dealing with one type of challenge might simply convince a rival to undertake another. Finally, and most important, even if the United States won the first war, victory against a capable state rival would almost certainly take a heavy toll. Because the U.S. military relies on highly skilled personnel that cannot be replaced easily and highly complex platforms that cannot be reconstituted quickly, even modest losses would seriously hamper the Defense Department’s ability to take on another adversary in short order. A second argument holds that the United States need not deter a second war because it can simply choose to delay its military response and fight that second conflict after it has wrapped up the first. From this perspective, America’s most important consideration would be to concentrate on the business at hand — namely, winning the war that is underway rather than spreading U.S. forces too thin by trying to fight a pair of wars at once. After the United States has defeated Russia’s bid to dominate the Baltic states, for instance, it could turn its attention toward defeating Iranian aggression in the Persian Gulf or meeting a Chinese challenge in the South China Sea — with the understanding that it would have to roll back some gains that the second adversary made while America was otherwise occupied. The delay argument also makes sense at first glance. The ability to fight conflicts sequentially instead of simultaneously might keep opportunistic aggressors in check because they know they will be on the receiving end of a U.S. response eventually. Yet, the virtues of postponing intervention are not as clear-cut as they might seem. Opting for delay risks allowing an opportunistic aggressor to successfully alter the status quo in ways that could be difficult to reverse. Indeed, National Defense Strategy advocates make a compelling case for the virtues of denial — that is, a conventional defense strategy that emphasizes disrupting and degrading enemy operations so that an adversary never achieves its aims in the first place — because the political and military costs of trying to restore the status quo ante after an opponent has secured its objectives are likely to be far higher.</w:t>
      </w:r>
      <w:bookmarkStart w:id="29" w:name="_ftnref21"/>
      <w:r w:rsidRPr="00E94A29">
        <w:rPr>
          <w:sz w:val="14"/>
        </w:rPr>
        <w:t>21</w:t>
      </w:r>
      <w:bookmarkEnd w:id="29"/>
      <w:r w:rsidRPr="00E94A29">
        <w:rPr>
          <w:sz w:val="14"/>
        </w:rPr>
        <w:t xml:space="preserve"> But delaying intervention takes denial off the table, unless the United States is fortunate enough to face a particularly inept second aggressor that fails to make gains even while unopposed by American forces. An even bigger limitation, however, is that the delay argument only makes sense when the first war is also the most important war — when it is a conflict against China or Russia, rather than against Iran, North Korea, or some other, lesser threat. In this case, the dangers of failing to win the first war would almost certainly outweigh the dangers of allowing aggression in a second theater to go temporarily unanswered. For instance, if the United States were fighting China and Iran tried to take advantage of the situation, few would disagree that Washington should focus on dealing with Beijing and only turn its attention to Tehran later. The more significant concern is that swearing off wars against certain opponents comes perilously close to abandoning deterrence altogether. That calculus would be scrambled, however, if the situation were reversed. If the United States was fighting a regional power like Iran when a great power like China decided to initiate a crisis, the second war would be far more strategically consequential than the first, and the costs of delay would probably be far higher. That would leave the United States with the choice of either breaking off the first conflict and fighting the second with a weakened force, or somehow trying to juggle two wars with a force designed for one. Put another way, opportunistic aggression may not be a challenge that America can afford to ignore. The final argument holds that the United States can avoid this dangerous situation — in which fighting a regional power undercuts America’s ability to fight a great power — by exercising strategic discipline. That is, it can simply choose not to intervene at all against hostile regional powers, keeping its powder dry in case great-power conflict breaks out.</w:t>
      </w:r>
      <w:bookmarkStart w:id="30" w:name="_ftnref22"/>
      <w:r w:rsidRPr="00E94A29">
        <w:rPr>
          <w:sz w:val="14"/>
        </w:rPr>
        <w:t>22</w:t>
      </w:r>
      <w:bookmarkEnd w:id="30"/>
      <w:r w:rsidRPr="00E94A29">
        <w:rPr>
          <w:sz w:val="14"/>
        </w:rPr>
        <w:t xml:space="preserve"> There are, of course, many reasons to be cautious about committing U.S. forces against second- or third-tier opponents in lower-priority theaters. </w:t>
      </w:r>
      <w:r w:rsidRPr="00AB2A0D">
        <w:rPr>
          <w:rStyle w:val="StyleUnderline"/>
        </w:rPr>
        <w:t xml:space="preserve">Adapting for an era of </w:t>
      </w:r>
      <w:r w:rsidRPr="00E94A29">
        <w:rPr>
          <w:rStyle w:val="StyleUnderline"/>
          <w:highlight w:val="cyan"/>
        </w:rPr>
        <w:t>g</w:t>
      </w:r>
      <w:r w:rsidRPr="00E94A29">
        <w:rPr>
          <w:rStyle w:val="StyleUnderline"/>
        </w:rPr>
        <w:t>reat-</w:t>
      </w:r>
      <w:r w:rsidRPr="00E94A29">
        <w:rPr>
          <w:rStyle w:val="StyleUnderline"/>
          <w:highlight w:val="cyan"/>
        </w:rPr>
        <w:t>p</w:t>
      </w:r>
      <w:r w:rsidRPr="00E94A29">
        <w:rPr>
          <w:rStyle w:val="StyleUnderline"/>
        </w:rPr>
        <w:t xml:space="preserve">ower </w:t>
      </w:r>
      <w:r w:rsidRPr="00E94A29">
        <w:rPr>
          <w:rStyle w:val="StyleUnderline"/>
          <w:highlight w:val="cyan"/>
        </w:rPr>
        <w:t>c</w:t>
      </w:r>
      <w:r w:rsidRPr="00E94A29">
        <w:rPr>
          <w:rStyle w:val="StyleUnderline"/>
        </w:rPr>
        <w:t xml:space="preserve">ompetition certainly </w:t>
      </w:r>
      <w:r w:rsidRPr="00E94A29">
        <w:rPr>
          <w:rStyle w:val="StyleUnderline"/>
          <w:highlight w:val="cyan"/>
        </w:rPr>
        <w:t>requires strict</w:t>
      </w:r>
      <w:r w:rsidRPr="00E94A29">
        <w:rPr>
          <w:rStyle w:val="StyleUnderline"/>
        </w:rPr>
        <w:t>er</w:t>
      </w:r>
      <w:r w:rsidRPr="00E94A29">
        <w:rPr>
          <w:rStyle w:val="StyleUnderline"/>
          <w:highlight w:val="cyan"/>
        </w:rPr>
        <w:t xml:space="preserve"> prioritization and the </w:t>
      </w:r>
      <w:r w:rsidRPr="00E94A29">
        <w:rPr>
          <w:rStyle w:val="StyleUnderline"/>
        </w:rPr>
        <w:t xml:space="preserve">more </w:t>
      </w:r>
      <w:r w:rsidRPr="00E94A29">
        <w:rPr>
          <w:rStyle w:val="StyleUnderline"/>
          <w:highlight w:val="cyan"/>
        </w:rPr>
        <w:t>judicious application of limited resource</w:t>
      </w:r>
      <w:r w:rsidRPr="00AB2A0D">
        <w:rPr>
          <w:rStyle w:val="StyleUnderline"/>
        </w:rPr>
        <w:t>s</w:t>
      </w:r>
      <w:r w:rsidRPr="00E94A29">
        <w:rPr>
          <w:sz w:val="14"/>
        </w:rPr>
        <w:t xml:space="preserve">. Yet, the discipline argument still falls short, and not solely because the U.S. track record when it comes to focusing on China and Russia (as opposed to, say, North Korea and Iran) is already mixed at best. The more significant concern is that swearing off wars against certain opponents comes perilously close to abandoning deterrence altogether. No one should want to see the United States spend blood and treasure unnecessarily, or in ways that weaken its overall strategic position. Yet, simply refusing to use force against second-tier opponents absent some truly extreme provocation signals that America cannot and will not respond forcefully to aggression short of the outrageous. </w:t>
      </w:r>
      <w:r w:rsidRPr="00E94A29">
        <w:rPr>
          <w:rStyle w:val="StyleUnderline"/>
          <w:highlight w:val="cyan"/>
        </w:rPr>
        <w:t>That</w:t>
      </w:r>
      <w:r w:rsidRPr="00A56D57">
        <w:rPr>
          <w:rStyle w:val="StyleUnderline"/>
        </w:rPr>
        <w:t xml:space="preserve">, in turn, </w:t>
      </w:r>
      <w:r w:rsidRPr="00E94A29">
        <w:rPr>
          <w:rStyle w:val="StyleUnderline"/>
          <w:highlight w:val="cyan"/>
        </w:rPr>
        <w:t xml:space="preserve">is a recipe for the </w:t>
      </w:r>
      <w:r w:rsidRPr="00623A60">
        <w:rPr>
          <w:rStyle w:val="Emphasis"/>
          <w:highlight w:val="cyan"/>
        </w:rPr>
        <w:t>dissipation of U.S. influence</w:t>
      </w:r>
      <w:r w:rsidRPr="00E94A29">
        <w:rPr>
          <w:rStyle w:val="StyleUnderline"/>
          <w:highlight w:val="cyan"/>
        </w:rPr>
        <w:t xml:space="preserve"> and the destabilization of areas, such as</w:t>
      </w:r>
      <w:r w:rsidRPr="00A56D57">
        <w:rPr>
          <w:rStyle w:val="StyleUnderline"/>
        </w:rPr>
        <w:t xml:space="preserve"> the </w:t>
      </w:r>
      <w:r w:rsidRPr="00E94A29">
        <w:rPr>
          <w:rStyle w:val="StyleUnderline"/>
          <w:highlight w:val="cyan"/>
        </w:rPr>
        <w:t>Korea</w:t>
      </w:r>
      <w:r w:rsidRPr="00A56D57">
        <w:rPr>
          <w:rStyle w:val="StyleUnderline"/>
        </w:rPr>
        <w:t xml:space="preserve">n Peninsula </w:t>
      </w:r>
      <w:r w:rsidRPr="00E94A29">
        <w:rPr>
          <w:rStyle w:val="StyleUnderline"/>
          <w:highlight w:val="cyan"/>
        </w:rPr>
        <w:t>and</w:t>
      </w:r>
      <w:r w:rsidRPr="00A56D57">
        <w:rPr>
          <w:rStyle w:val="StyleUnderline"/>
        </w:rPr>
        <w:t xml:space="preserve"> the </w:t>
      </w:r>
      <w:r w:rsidRPr="00E94A29">
        <w:rPr>
          <w:rStyle w:val="StyleUnderline"/>
          <w:highlight w:val="cyan"/>
        </w:rPr>
        <w:t>M</w:t>
      </w:r>
      <w:r w:rsidRPr="00A56D57">
        <w:rPr>
          <w:rStyle w:val="StyleUnderline"/>
        </w:rPr>
        <w:t xml:space="preserve">iddle </w:t>
      </w:r>
      <w:r w:rsidRPr="00E94A29">
        <w:rPr>
          <w:rStyle w:val="StyleUnderline"/>
          <w:highlight w:val="cyan"/>
        </w:rPr>
        <w:t>E</w:t>
      </w:r>
      <w:r w:rsidRPr="00A56D57">
        <w:rPr>
          <w:rStyle w:val="StyleUnderline"/>
        </w:rPr>
        <w:t xml:space="preserve">ast, </w:t>
      </w:r>
      <w:r w:rsidRPr="00E94A29">
        <w:rPr>
          <w:rStyle w:val="StyleUnderline"/>
          <w:highlight w:val="cyan"/>
        </w:rPr>
        <w:t>that</w:t>
      </w:r>
      <w:r w:rsidRPr="00A56D57">
        <w:rPr>
          <w:rStyle w:val="StyleUnderline"/>
        </w:rPr>
        <w:t xml:space="preserve"> still </w:t>
      </w:r>
      <w:r w:rsidRPr="00E94A29">
        <w:rPr>
          <w:rStyle w:val="StyleUnderline"/>
          <w:highlight w:val="cyan"/>
        </w:rPr>
        <w:t>matter to American security</w:t>
      </w:r>
      <w:r w:rsidRPr="00A56D57">
        <w:rPr>
          <w:rStyle w:val="StyleUnderline"/>
        </w:rPr>
        <w:t>.</w:t>
      </w:r>
      <w:r w:rsidRPr="00E94A29">
        <w:rPr>
          <w:sz w:val="14"/>
        </w:rPr>
        <w:t xml:space="preserve"> Strategy in the Second War If demonstrations, delay, and discipline cannot adequately reduce the danger that America will find itself confronting simultaneous conflicts, the Defense Department will need other methods of deterring or, if necessary, fighting multiple wars at once, unless it is ready to walk away from longstanding U.S. commitments. The public version of the National Defense Strategy hints that the United States can indeed deter multiple rivals within the framework of a one-war standard but doesn’t provide much detail on how.</w:t>
      </w:r>
      <w:bookmarkStart w:id="31" w:name="_ftnref23"/>
      <w:r w:rsidRPr="00E94A29">
        <w:rPr>
          <w:sz w:val="14"/>
        </w:rPr>
        <w:t>23</w:t>
      </w:r>
      <w:bookmarkEnd w:id="31"/>
      <w:r w:rsidRPr="00E94A29">
        <w:rPr>
          <w:sz w:val="14"/>
        </w:rPr>
        <w:t xml:space="preserve"> There are three obvious options, however, none of which are mutually exclusive, but all of which have serious liabilities. The first option is outsourcing deterrence and warfighting by relying on allies to preserve the status quo in their home regions. From the Nixon administration’s “Twin Pillars” approach in the Middle East, which depended on Saudi Arabia and Iran as the first line of defense against regional instability and Soviet encroachment, to the recurring attempts to court India as a bulwark against Chinese expansion in South Asia, the United States has often tried to reduce the burdens of upholding regional orders, especially (but not exclusively) at moments when its relative power seemed to be in decline.</w:t>
      </w:r>
      <w:bookmarkStart w:id="32" w:name="_ftnref24"/>
      <w:r w:rsidRPr="00E94A29">
        <w:rPr>
          <w:sz w:val="14"/>
        </w:rPr>
        <w:t>24</w:t>
      </w:r>
      <w:bookmarkEnd w:id="32"/>
      <w:r w:rsidRPr="00E94A29">
        <w:rPr>
          <w:sz w:val="14"/>
        </w:rPr>
        <w:t xml:space="preserve"> Likewise, the National Defense Strategy calls for the United States to “strengthen and evolve [its] alliances and partnerships into an extended network capable of deterring or decisively acting to meet the shared challenges of our time.”</w:t>
      </w:r>
      <w:bookmarkStart w:id="33" w:name="_ftnref25"/>
      <w:r w:rsidRPr="00E94A29">
        <w:rPr>
          <w:sz w:val="14"/>
        </w:rPr>
        <w:t>25</w:t>
      </w:r>
      <w:bookmarkEnd w:id="33"/>
      <w:r w:rsidRPr="00E94A29">
        <w:rPr>
          <w:sz w:val="14"/>
        </w:rPr>
        <w:t xml:space="preserve"> From this perspective, the Trump administration’s efforts to compel allies to increase defense spending and to sell additional arms to strategically important states could lay the foundation for better burden-sharing or burden-shifting in the future.</w:t>
      </w:r>
      <w:bookmarkStart w:id="34" w:name="_ftnref26"/>
      <w:r w:rsidRPr="00E94A29">
        <w:rPr>
          <w:sz w:val="14"/>
        </w:rPr>
        <w:t>26</w:t>
      </w:r>
      <w:bookmarkEnd w:id="34"/>
      <w:r w:rsidRPr="00E94A29">
        <w:rPr>
          <w:sz w:val="14"/>
        </w:rPr>
        <w:t xml:space="preserve"> Calling on allies and partners plays on America’s chief geostrategic advantage: its unrivaled global network of security relationships. Moreover, U.S. allies and partners from East Asia to the Persian Gulf to Western Europe certainly could enhance their military power in ways that would make them more resilient to coercion and aggression.</w:t>
      </w:r>
      <w:bookmarkStart w:id="35" w:name="_ftnref27"/>
      <w:r w:rsidRPr="00E94A29">
        <w:rPr>
          <w:sz w:val="14"/>
        </w:rPr>
        <w:t>27</w:t>
      </w:r>
      <w:bookmarkEnd w:id="35"/>
      <w:r w:rsidRPr="00E94A29">
        <w:rPr>
          <w:sz w:val="14"/>
        </w:rPr>
        <w:t xml:space="preserve"> Yet, there are many reasons to be skeptical that allies, in any of these regions, would be willing and able to deter local threats largely on their own. Between resource constraints, domestic political debates, divergent threat perceptions, and historical feuds that prevent allies from working closely with one another, there are enough barriers to believe that true outsourcing is not a viable option. Indeed, the reason the United States has not been able to extricate itself from commitments in these theaters — despite periodic efforts over the past 70 years to do so — is precisely because those allies and partners have not been able to summon the collective will and capability to confront the threats they face without the promise of American military support. And even if the United States could theoretically convince its allies in, say, Europe and the Persian Gulf to develop vastly improved military capabilities by announcing that America would not necessarily come to their aid in a crisis, doing so would risk forfeiting the other great benefit of U.S. security commitments and force deployments — the suppression of conflicts between American allies and partners, which has contributed enormously to the relative global peace of the post-World War II era.</w:t>
      </w:r>
      <w:bookmarkStart w:id="36" w:name="_ftnref28"/>
      <w:r w:rsidRPr="00E94A29">
        <w:rPr>
          <w:sz w:val="14"/>
        </w:rPr>
        <w:t>28</w:t>
      </w:r>
      <w:bookmarkEnd w:id="36"/>
      <w:r w:rsidRPr="00E94A29">
        <w:rPr>
          <w:sz w:val="14"/>
        </w:rPr>
        <w:t xml:space="preserve"> The second strategic option is escalation: placing greater reliance on nuclear weapons to deter or fight an opportunistic aggressor. On its face, this would seem to be a natural way of compensating for the limits of U.S. conventional military strength.</w:t>
      </w:r>
      <w:bookmarkStart w:id="37" w:name="_ftnref29"/>
      <w:r w:rsidRPr="00E94A29">
        <w:rPr>
          <w:sz w:val="14"/>
        </w:rPr>
        <w:t>29</w:t>
      </w:r>
      <w:bookmarkEnd w:id="37"/>
      <w:r w:rsidRPr="00E94A29">
        <w:rPr>
          <w:sz w:val="14"/>
        </w:rPr>
        <w:t xml:space="preserve"> The United States retains a large nuclear arsenal to provide escalation dominance over at least some of its rivals, as well as to make credible its extended deterrence guarantees to allies. Since 1945, America has always reserved the right to use nuclear weapons first during a conflict. Therefore, it should be well positioned to use nuclear forces to deter threats in a second theater or fight a second contingency if deterrence fails. Yet, escalating is even more problematic than outsourcing. A credible escalation strategy requires pronounced nuclear advantages over potential enemies. Unfortunately, Washington does not have the same advantages it did as recently as the early 2000s. China and Russia — as well as other countries — have been developing and fielding new nuclear systems and, in some cases, expanding their nuclear arsenals. The United States is just now beginning to recapitalize its aging nuclear arsenal after many years of deferring modernization. Moreover, there are questions about its ability to fund and field newer capabilities before older capabilities must be retired and about whether planned modernization programs will </w:t>
      </w:r>
      <w:proofErr w:type="gramStart"/>
      <w:r w:rsidRPr="00E94A29">
        <w:rPr>
          <w:sz w:val="14"/>
        </w:rPr>
        <w:t>actually produce</w:t>
      </w:r>
      <w:proofErr w:type="gramEnd"/>
      <w:r w:rsidRPr="00E94A29">
        <w:rPr>
          <w:sz w:val="14"/>
        </w:rPr>
        <w:t xml:space="preserve"> new advantages given countervailing steps by some opponents.</w:t>
      </w:r>
      <w:bookmarkStart w:id="38" w:name="_ftnref30"/>
      <w:r w:rsidRPr="00E94A29">
        <w:rPr>
          <w:sz w:val="14"/>
        </w:rPr>
        <w:t>30</w:t>
      </w:r>
      <w:bookmarkEnd w:id="38"/>
      <w:r w:rsidRPr="00E94A29">
        <w:rPr>
          <w:sz w:val="14"/>
        </w:rPr>
        <w:t xml:space="preserve"> A strategy of escalation would face other credibility problems, as well. </w:t>
      </w:r>
      <w:r w:rsidRPr="00AB2A0D">
        <w:rPr>
          <w:rStyle w:val="StyleUnderline"/>
        </w:rPr>
        <w:t xml:space="preserve">If there were doubts about America’s willingness to use nuclear weapons to prevent the Soviet Union from overrunning Western Europe (and overturning the global balance of power) during the Cold War, it is presumably harder for allies or adversaries to believe that </w:t>
      </w:r>
      <w:r w:rsidRPr="00E94A29">
        <w:rPr>
          <w:rStyle w:val="StyleUnderline"/>
          <w:highlight w:val="cyan"/>
        </w:rPr>
        <w:t>the U</w:t>
      </w:r>
      <w:r w:rsidRPr="00AB2A0D">
        <w:rPr>
          <w:rStyle w:val="StyleUnderline"/>
        </w:rPr>
        <w:t xml:space="preserve">nited </w:t>
      </w:r>
      <w:r w:rsidRPr="00E94A29">
        <w:rPr>
          <w:rStyle w:val="StyleUnderline"/>
          <w:highlight w:val="cyan"/>
        </w:rPr>
        <w:t>S</w:t>
      </w:r>
      <w:r w:rsidRPr="00AB2A0D">
        <w:rPr>
          <w:rStyle w:val="StyleUnderline"/>
        </w:rPr>
        <w:t xml:space="preserve">tates </w:t>
      </w:r>
      <w:r w:rsidRPr="00E94A29">
        <w:rPr>
          <w:rStyle w:val="StyleUnderline"/>
          <w:highlight w:val="cyan"/>
        </w:rPr>
        <w:t>would start a</w:t>
      </w:r>
      <w:r w:rsidRPr="00AB2A0D">
        <w:rPr>
          <w:rStyle w:val="StyleUnderline"/>
        </w:rPr>
        <w:t xml:space="preserve"> potentially </w:t>
      </w:r>
      <w:r w:rsidRPr="00623A60">
        <w:rPr>
          <w:rStyle w:val="Emphasis"/>
        </w:rPr>
        <w:t xml:space="preserve">cataclysmic </w:t>
      </w:r>
      <w:r w:rsidRPr="00623A60">
        <w:rPr>
          <w:rStyle w:val="Emphasis"/>
          <w:highlight w:val="cyan"/>
        </w:rPr>
        <w:t>nuc</w:t>
      </w:r>
      <w:r w:rsidRPr="00623A60">
        <w:rPr>
          <w:rStyle w:val="Emphasis"/>
        </w:rPr>
        <w:t xml:space="preserve">lear </w:t>
      </w:r>
      <w:r w:rsidRPr="00623A60">
        <w:rPr>
          <w:rStyle w:val="Emphasis"/>
          <w:highlight w:val="cyan"/>
        </w:rPr>
        <w:t>war</w:t>
      </w:r>
      <w:r w:rsidRPr="00AB2A0D">
        <w:rPr>
          <w:rStyle w:val="StyleUnderline"/>
        </w:rPr>
        <w:t xml:space="preserve"> to defend far less significant territories such as Estonia or Taiwan today.</w:t>
      </w:r>
      <w:bookmarkStart w:id="39" w:name="_ftnref31"/>
      <w:r w:rsidRPr="00E94A29">
        <w:rPr>
          <w:sz w:val="14"/>
        </w:rPr>
        <w:t>31</w:t>
      </w:r>
      <w:bookmarkEnd w:id="39"/>
      <w:r w:rsidRPr="00E94A29">
        <w:rPr>
          <w:sz w:val="14"/>
        </w:rPr>
        <w:t xml:space="preserve"> Using nuclear weapons first in a conflict against China or Russia would require a fundamentally different approach to deterrence and warfighting — one for which American leaders have not sought to prepare the American public or world opinion. Even the credibility of first use against non-nuclear armed states would be suspect in many scenarios. The United States has worked for several decades to narrow the conditions under which it would employ nuclear weapons, counting instead on its conventional military power to deter aggression, and has shed most of its tactical and theater nuclear capabilities, which could leave it in the position of relying on “massive retaliation light.”</w:t>
      </w:r>
      <w:bookmarkStart w:id="40" w:name="_ftnref32"/>
      <w:r w:rsidRPr="00E94A29">
        <w:rPr>
          <w:sz w:val="14"/>
        </w:rPr>
        <w:t>32</w:t>
      </w:r>
      <w:bookmarkEnd w:id="40"/>
      <w:r w:rsidRPr="00E94A29">
        <w:rPr>
          <w:sz w:val="14"/>
        </w:rPr>
        <w:t xml:space="preserve"> In sum, unless the United States is willing and able to reverse prior efforts to reduce the role of nuclear weapons in its defense strategy, unless it can rebuild its strategic arsenal over a relatively short period of time, and unless it can identify realistic limited nuclear options (beyond the changes advocated for in the 2018 Nuclear Posture Review) that allow it to counter conventional threats or inflict selective punishment — each a tall order in its own right — escalation is probably not the answer.</w:t>
      </w:r>
      <w:bookmarkStart w:id="41" w:name="_ftnref33"/>
      <w:r w:rsidRPr="00E94A29">
        <w:rPr>
          <w:sz w:val="14"/>
        </w:rPr>
        <w:t>33</w:t>
      </w:r>
      <w:bookmarkEnd w:id="41"/>
      <w:r w:rsidRPr="00E94A29">
        <w:rPr>
          <w:sz w:val="14"/>
        </w:rPr>
        <w:t xml:space="preserve"> The third and final option is mobilizing: increasing the capacity of the joint force to manage threats after they materialize. If, for instance, the United States were to face the strategic nightmare scenario — simultaneous conflicts against China and Russia — it could undertake a World War II-style mobilization that would dramatically expand the military and provide whatever level of resources was necessary.</w:t>
      </w:r>
      <w:bookmarkStart w:id="42" w:name="_ftnref34"/>
      <w:r w:rsidRPr="00E94A29">
        <w:rPr>
          <w:sz w:val="14"/>
        </w:rPr>
        <w:t>34</w:t>
      </w:r>
      <w:bookmarkEnd w:id="42"/>
      <w:r w:rsidRPr="00E94A29">
        <w:rPr>
          <w:sz w:val="14"/>
        </w:rPr>
        <w:t xml:space="preserve"> Yet, the prospect of mobilization raises questions of will and ability. If Russia and China both launched major, unprovoked assaults on U.S. interests, a large and rapid mobilization of America’s manpower and industrial resources might be politically feasible. It is not a given, however, that the public would support such a mobilization to fight limited wars that began in ambiguous ways in theaters thousands of miles from American shores. Adversaries, knowing this, could calibrate their aims and actions to increase the probability that U.S. mobilization and military intervention would be controversial at home. China, for example, could issue an ultimatum against Taiwan without </w:t>
      </w:r>
      <w:proofErr w:type="gramStart"/>
      <w:r w:rsidRPr="00E94A29">
        <w:rPr>
          <w:sz w:val="14"/>
        </w:rPr>
        <w:t>actually firing</w:t>
      </w:r>
      <w:proofErr w:type="gramEnd"/>
      <w:r w:rsidRPr="00E94A29">
        <w:rPr>
          <w:sz w:val="14"/>
        </w:rPr>
        <w:t xml:space="preserve"> a shot or use its coast guard vessels rather than its navy to provoke Japan in the East China Sea, while Russia might seize a small piece of territory in a Baltic state rather than occupy an entire country, and might use unmarked soldiers or contractors rather than uniformed military personnel. Under these conditions, would there be significant popular and political support for a U.S. military response, let alone for marshaling the extra personnel and materiel necessary to fight a pair of wars? Even if the case for intervention were clear cut and support for mobilization high, a variety of factors — including years of consolidation among leading defense companies, low production rates of high-end weapons, and increasingly complex yet fragile supply chains — suggest that the industrial base is not equipped to ramp up production on short notice.</w:t>
      </w:r>
      <w:bookmarkStart w:id="43" w:name="_ftnref35"/>
      <w:r w:rsidRPr="00E94A29">
        <w:rPr>
          <w:sz w:val="14"/>
        </w:rPr>
        <w:t>35</w:t>
      </w:r>
      <w:bookmarkEnd w:id="43"/>
      <w:r w:rsidRPr="00E94A29">
        <w:rPr>
          <w:sz w:val="14"/>
        </w:rPr>
        <w:t xml:space="preserve"> The United States can and should take steps to improve its mobilization capacity, just as it should modernize its nuclear arsenal and push its allies to fortify their defenses. But it probably cannot rely on these measures as substitutes for conventional forces-in-being. Risk-Taking, Decision-Making, and the Military Balance Beyond the military challenges that a one-war standard introduces are a set of broader diplomatic and geopolitical challenges. The military balance — and the military options to which a country can realistically resort in war — invariably shapes risk-taking and decision-making in peacetime.36 </w:t>
      </w:r>
      <w:r w:rsidRPr="00AB2A0D">
        <w:rPr>
          <w:rStyle w:val="StyleUnderline"/>
        </w:rPr>
        <w:t>Here, too, the one-war standard introduces deep challenges for a superpower that must manage peacetime competition and diplomatic crises in multiple theaters at once.</w:t>
      </w:r>
      <w:r>
        <w:t xml:space="preserve"> </w:t>
      </w:r>
    </w:p>
    <w:p w14:paraId="69CDB4F6" w14:textId="77777777" w:rsidR="00B575DE" w:rsidRDefault="00B575DE" w:rsidP="00B575DE"/>
    <w:p w14:paraId="1F4F0866" w14:textId="77777777" w:rsidR="00B575DE" w:rsidRPr="00B575DE" w:rsidRDefault="00B575DE" w:rsidP="00B575DE"/>
    <w:p w14:paraId="34E2D81A" w14:textId="2EE3B744" w:rsidR="00410C54" w:rsidRDefault="004051D0" w:rsidP="004051D0">
      <w:pPr>
        <w:pStyle w:val="Heading2"/>
      </w:pPr>
      <w:r>
        <w:t>Energy Independence</w:t>
      </w:r>
    </w:p>
    <w:p w14:paraId="1309A97B" w14:textId="4862045E" w:rsidR="00410C54" w:rsidRPr="00410C54" w:rsidRDefault="004051D0" w:rsidP="004051D0">
      <w:pPr>
        <w:pStyle w:val="Heading3"/>
      </w:pPr>
      <w:r>
        <w:t>1NC</w:t>
      </w:r>
    </w:p>
    <w:p w14:paraId="310C8614" w14:textId="3442B506" w:rsidR="0081738E" w:rsidRPr="00EA0E9D" w:rsidRDefault="00EA0E9D" w:rsidP="00EA0E9D">
      <w:pPr>
        <w:pStyle w:val="Heading4"/>
      </w:pPr>
      <w:bookmarkStart w:id="44" w:name="_Hlk141103718"/>
      <w:r>
        <w:t xml:space="preserve">GND </w:t>
      </w:r>
      <w:r w:rsidRPr="00EA0E9D">
        <w:rPr>
          <w:u w:val="single"/>
        </w:rPr>
        <w:t>devastates</w:t>
      </w:r>
      <w:r>
        <w:t xml:space="preserve"> American energy </w:t>
      </w:r>
      <w:r w:rsidRPr="00EA0E9D">
        <w:rPr>
          <w:u w:val="single"/>
        </w:rPr>
        <w:t>independence</w:t>
      </w:r>
      <w:r w:rsidR="00072C50">
        <w:t xml:space="preserve">, </w:t>
      </w:r>
      <w:r w:rsidRPr="00EA0E9D">
        <w:rPr>
          <w:u w:val="single"/>
        </w:rPr>
        <w:t>greenlights</w:t>
      </w:r>
      <w:r>
        <w:t xml:space="preserve"> foreign oil </w:t>
      </w:r>
      <w:r w:rsidRPr="00EA0E9D">
        <w:rPr>
          <w:u w:val="single"/>
        </w:rPr>
        <w:t>weaponization</w:t>
      </w:r>
      <w:r w:rsidR="00072C50">
        <w:t xml:space="preserve">, AND </w:t>
      </w:r>
      <w:r w:rsidR="00072C50" w:rsidRPr="00072C50">
        <w:rPr>
          <w:u w:val="single"/>
        </w:rPr>
        <w:t>circumvents</w:t>
      </w:r>
      <w:r w:rsidR="00072C50">
        <w:t xml:space="preserve"> AFF solvency.</w:t>
      </w:r>
    </w:p>
    <w:p w14:paraId="04E03317" w14:textId="18DFF553" w:rsidR="0081738E" w:rsidRPr="00EA0E9D" w:rsidRDefault="00EA0E9D" w:rsidP="00EA0E9D">
      <w:r>
        <w:rPr>
          <w:rStyle w:val="Style13ptBold"/>
        </w:rPr>
        <w:t>Barton</w:t>
      </w:r>
      <w:r w:rsidRPr="00EA0E9D">
        <w:rPr>
          <w:rStyle w:val="Style13ptBold"/>
        </w:rPr>
        <w:t xml:space="preserve"> 19</w:t>
      </w:r>
      <w:r w:rsidRPr="00EA0E9D">
        <w:t xml:space="preserve">, </w:t>
      </w:r>
      <w:r>
        <w:t>BA in accounting and MA in Natinal Security and Strategic Studies</w:t>
      </w:r>
      <w:r w:rsidRPr="00EA0E9D">
        <w:t xml:space="preserve">. </w:t>
      </w:r>
      <w:r>
        <w:t xml:space="preserve">He has worked in numerous banking positions and in the White House. </w:t>
      </w:r>
      <w:r w:rsidRPr="00EA0E9D">
        <w:t>(</w:t>
      </w:r>
      <w:r>
        <w:t>Michael James</w:t>
      </w:r>
      <w:r w:rsidRPr="00EA0E9D">
        <w:t xml:space="preserve">, 2-22-2019, "Green New Deal Strengthens Putin </w:t>
      </w:r>
      <w:proofErr w:type="gramStart"/>
      <w:r w:rsidRPr="00EA0E9D">
        <w:t>But</w:t>
      </w:r>
      <w:proofErr w:type="gramEnd"/>
      <w:r w:rsidRPr="00EA0E9D">
        <w:t xml:space="preserve"> Weakens America," Investor's Business Daily, https://www.investors.com/politics/commentary/green-new-deal-dictators-america/)</w:t>
      </w:r>
    </w:p>
    <w:p w14:paraId="2F941094" w14:textId="4BA733ED" w:rsidR="004D51D3" w:rsidRPr="00072C50" w:rsidRDefault="0081738E" w:rsidP="005B3BC5">
      <w:pPr>
        <w:rPr>
          <w:sz w:val="14"/>
        </w:rPr>
      </w:pPr>
      <w:r w:rsidRPr="00072C50">
        <w:rPr>
          <w:sz w:val="14"/>
        </w:rPr>
        <w:t xml:space="preserve">Progressive lawmakers in Congress just rolled out </w:t>
      </w:r>
      <w:r w:rsidRPr="005B3BC5">
        <w:rPr>
          <w:rStyle w:val="StyleUnderline"/>
        </w:rPr>
        <w:t>the</w:t>
      </w:r>
      <w:r w:rsidRPr="00072C50">
        <w:rPr>
          <w:sz w:val="14"/>
        </w:rPr>
        <w:t>ir "</w:t>
      </w:r>
      <w:r w:rsidRPr="00072C50">
        <w:rPr>
          <w:rStyle w:val="Emphasis"/>
          <w:highlight w:val="cyan"/>
        </w:rPr>
        <w:t>G</w:t>
      </w:r>
      <w:r w:rsidRPr="00072C50">
        <w:rPr>
          <w:sz w:val="14"/>
        </w:rPr>
        <w:t xml:space="preserve">reen </w:t>
      </w:r>
      <w:r w:rsidRPr="00072C50">
        <w:rPr>
          <w:rStyle w:val="Emphasis"/>
          <w:highlight w:val="cyan"/>
        </w:rPr>
        <w:t>N</w:t>
      </w:r>
      <w:r w:rsidRPr="00072C50">
        <w:rPr>
          <w:sz w:val="14"/>
        </w:rPr>
        <w:t xml:space="preserve">ew </w:t>
      </w:r>
      <w:r w:rsidRPr="00072C50">
        <w:rPr>
          <w:rStyle w:val="Emphasis"/>
          <w:highlight w:val="cyan"/>
        </w:rPr>
        <w:t>D</w:t>
      </w:r>
      <w:r w:rsidRPr="00072C50">
        <w:rPr>
          <w:sz w:val="14"/>
        </w:rPr>
        <w:t xml:space="preserve">eal," a sweeping bill designed to end America's reliance on fossil fuels. They </w:t>
      </w:r>
      <w:r w:rsidRPr="005B3BC5">
        <w:rPr>
          <w:rStyle w:val="StyleUnderline"/>
        </w:rPr>
        <w:t xml:space="preserve">hope to </w:t>
      </w:r>
      <w:r w:rsidRPr="005B3BC5">
        <w:rPr>
          <w:rStyle w:val="Emphasis"/>
        </w:rPr>
        <w:t xml:space="preserve">ultimately </w:t>
      </w:r>
      <w:r w:rsidRPr="00072C50">
        <w:rPr>
          <w:rStyle w:val="Emphasis"/>
          <w:highlight w:val="cyan"/>
        </w:rPr>
        <w:t>eliminate</w:t>
      </w:r>
      <w:r w:rsidRPr="00072C50">
        <w:rPr>
          <w:rStyle w:val="StyleUnderline"/>
          <w:highlight w:val="cyan"/>
        </w:rPr>
        <w:t xml:space="preserve"> gas</w:t>
      </w:r>
      <w:r w:rsidRPr="005B3BC5">
        <w:rPr>
          <w:rStyle w:val="StyleUnderline"/>
        </w:rPr>
        <w:t>-powered cars, airplanes, and</w:t>
      </w:r>
      <w:r w:rsidRPr="00072C50">
        <w:rPr>
          <w:sz w:val="14"/>
        </w:rPr>
        <w:t xml:space="preserve"> even </w:t>
      </w:r>
      <w:r w:rsidRPr="005B3BC5">
        <w:rPr>
          <w:rStyle w:val="StyleUnderline"/>
        </w:rPr>
        <w:t>outdoor BBQ grills</w:t>
      </w:r>
      <w:r w:rsidRPr="00072C50">
        <w:rPr>
          <w:sz w:val="14"/>
        </w:rPr>
        <w:t>.</w:t>
      </w:r>
    </w:p>
    <w:p w14:paraId="4BF98231" w14:textId="77777777" w:rsidR="0081738E" w:rsidRPr="00072C50" w:rsidRDefault="0081738E" w:rsidP="005B3BC5">
      <w:pPr>
        <w:rPr>
          <w:sz w:val="14"/>
        </w:rPr>
      </w:pPr>
      <w:r w:rsidRPr="00072C50">
        <w:rPr>
          <w:sz w:val="14"/>
        </w:rPr>
        <w:t xml:space="preserve">Environmental activists aren't the only ones delighted with the proposal. </w:t>
      </w:r>
      <w:r w:rsidRPr="00072C50">
        <w:rPr>
          <w:rStyle w:val="StyleUnderline"/>
          <w:highlight w:val="cyan"/>
        </w:rPr>
        <w:t>Petro</w:t>
      </w:r>
      <w:r w:rsidRPr="005B3BC5">
        <w:rPr>
          <w:rStyle w:val="StyleUnderline"/>
        </w:rPr>
        <w:t xml:space="preserve">-state </w:t>
      </w:r>
      <w:r w:rsidRPr="00072C50">
        <w:rPr>
          <w:rStyle w:val="StyleUnderline"/>
          <w:highlight w:val="cyan"/>
        </w:rPr>
        <w:t>dictators like</w:t>
      </w:r>
      <w:r w:rsidRPr="00072C50">
        <w:rPr>
          <w:sz w:val="14"/>
        </w:rPr>
        <w:t xml:space="preserve"> Russian President Vladimir </w:t>
      </w:r>
      <w:r w:rsidRPr="00072C50">
        <w:rPr>
          <w:rStyle w:val="Emphasis"/>
          <w:highlight w:val="cyan"/>
        </w:rPr>
        <w:t>Putin</w:t>
      </w:r>
      <w:r w:rsidRPr="00072C50">
        <w:rPr>
          <w:sz w:val="14"/>
        </w:rPr>
        <w:t xml:space="preserve">, Iranian Ayatollah Ali </w:t>
      </w:r>
      <w:r w:rsidRPr="005B3BC5">
        <w:rPr>
          <w:rStyle w:val="Emphasis"/>
        </w:rPr>
        <w:t>Khamenei</w:t>
      </w:r>
      <w:r w:rsidRPr="005B3BC5">
        <w:rPr>
          <w:rStyle w:val="StyleUnderline"/>
        </w:rPr>
        <w:t>, and</w:t>
      </w:r>
      <w:r w:rsidRPr="00072C50">
        <w:rPr>
          <w:sz w:val="14"/>
        </w:rPr>
        <w:t xml:space="preserve"> Venezuelan President Nicolas </w:t>
      </w:r>
      <w:r w:rsidRPr="005B3BC5">
        <w:rPr>
          <w:rStyle w:val="Emphasis"/>
        </w:rPr>
        <w:t>Maduro</w:t>
      </w:r>
      <w:r w:rsidRPr="005B3BC5">
        <w:rPr>
          <w:rStyle w:val="StyleUnderline"/>
        </w:rPr>
        <w:t xml:space="preserve"> </w:t>
      </w:r>
      <w:r w:rsidRPr="00072C50">
        <w:rPr>
          <w:rStyle w:val="StyleUnderline"/>
          <w:highlight w:val="cyan"/>
        </w:rPr>
        <w:t xml:space="preserve">are </w:t>
      </w:r>
      <w:r w:rsidRPr="00072C50">
        <w:rPr>
          <w:rStyle w:val="Emphasis"/>
          <w:highlight w:val="cyan"/>
        </w:rPr>
        <w:t>grinning</w:t>
      </w:r>
      <w:r w:rsidRPr="005B3BC5">
        <w:rPr>
          <w:rStyle w:val="StyleUnderline"/>
        </w:rPr>
        <w:t xml:space="preserve"> too. </w:t>
      </w:r>
      <w:r w:rsidRPr="00072C50">
        <w:rPr>
          <w:rStyle w:val="StyleUnderline"/>
          <w:highlight w:val="cyan"/>
        </w:rPr>
        <w:t>They know</w:t>
      </w:r>
      <w:r w:rsidRPr="005B3BC5">
        <w:rPr>
          <w:rStyle w:val="StyleUnderline"/>
        </w:rPr>
        <w:t xml:space="preserve"> the </w:t>
      </w:r>
      <w:r w:rsidRPr="00072C50">
        <w:rPr>
          <w:rStyle w:val="StyleUnderline"/>
          <w:highlight w:val="cyan"/>
        </w:rPr>
        <w:t>bill would</w:t>
      </w:r>
      <w:r w:rsidRPr="005B3BC5">
        <w:rPr>
          <w:rStyle w:val="StyleUnderline"/>
        </w:rPr>
        <w:t xml:space="preserve"> make </w:t>
      </w:r>
      <w:r w:rsidRPr="00072C50">
        <w:rPr>
          <w:rStyle w:val="StyleUnderline"/>
          <w:highlight w:val="cyan"/>
        </w:rPr>
        <w:t>America</w:t>
      </w:r>
      <w:r w:rsidRPr="00072C50">
        <w:rPr>
          <w:sz w:val="14"/>
        </w:rPr>
        <w:t xml:space="preserve">ns </w:t>
      </w:r>
      <w:r w:rsidRPr="00072C50">
        <w:rPr>
          <w:rStyle w:val="Emphasis"/>
          <w:highlight w:val="cyan"/>
        </w:rPr>
        <w:t>dependent</w:t>
      </w:r>
      <w:r w:rsidRPr="00072C50">
        <w:rPr>
          <w:rStyle w:val="StyleUnderline"/>
          <w:highlight w:val="cyan"/>
        </w:rPr>
        <w:t xml:space="preserve"> on </w:t>
      </w:r>
      <w:r w:rsidRPr="00072C50">
        <w:rPr>
          <w:rStyle w:val="Emphasis"/>
          <w:highlight w:val="cyan"/>
        </w:rPr>
        <w:t>foreign</w:t>
      </w:r>
      <w:r w:rsidRPr="00072C50">
        <w:rPr>
          <w:rStyle w:val="StyleUnderline"/>
          <w:highlight w:val="cyan"/>
        </w:rPr>
        <w:t xml:space="preserve"> oil</w:t>
      </w:r>
      <w:r w:rsidRPr="005B3BC5">
        <w:rPr>
          <w:rStyle w:val="StyleUnderline"/>
        </w:rPr>
        <w:t xml:space="preserve"> and gas production, </w:t>
      </w:r>
      <w:r w:rsidRPr="00072C50">
        <w:rPr>
          <w:rStyle w:val="Emphasis"/>
          <w:highlight w:val="cyan"/>
        </w:rPr>
        <w:t>weaken</w:t>
      </w:r>
      <w:r w:rsidRPr="005B3BC5">
        <w:rPr>
          <w:rStyle w:val="StyleUnderline"/>
        </w:rPr>
        <w:t xml:space="preserve"> American </w:t>
      </w:r>
      <w:r w:rsidRPr="00072C50">
        <w:rPr>
          <w:rStyle w:val="Emphasis"/>
          <w:highlight w:val="cyan"/>
        </w:rPr>
        <w:t>influence</w:t>
      </w:r>
      <w:r w:rsidRPr="005B3BC5">
        <w:rPr>
          <w:rStyle w:val="Emphasis"/>
        </w:rPr>
        <w:t xml:space="preserve"> abroad</w:t>
      </w:r>
      <w:r w:rsidRPr="005B3BC5">
        <w:rPr>
          <w:rStyle w:val="StyleUnderline"/>
        </w:rPr>
        <w:t>, and </w:t>
      </w:r>
      <w:hyperlink r:id="rId8" w:tgtFrame="_blank" w:history="1">
        <w:r w:rsidRPr="005B3BC5">
          <w:rPr>
            <w:rStyle w:val="StyleUnderline"/>
          </w:rPr>
          <w:t xml:space="preserve">drastically </w:t>
        </w:r>
        <w:r w:rsidRPr="005B3BC5">
          <w:rPr>
            <w:rStyle w:val="Emphasis"/>
          </w:rPr>
          <w:t>shrink</w:t>
        </w:r>
        <w:r w:rsidRPr="005B3BC5">
          <w:rPr>
            <w:rStyle w:val="StyleUnderline"/>
          </w:rPr>
          <w:t xml:space="preserve"> the U.S. economy</w:t>
        </w:r>
      </w:hyperlink>
      <w:r w:rsidRPr="00072C50">
        <w:rPr>
          <w:sz w:val="14"/>
        </w:rPr>
        <w:t>.</w:t>
      </w:r>
    </w:p>
    <w:p w14:paraId="3E046CD7" w14:textId="77777777" w:rsidR="0081738E" w:rsidRPr="00072C50" w:rsidRDefault="0081738E" w:rsidP="005B3BC5">
      <w:pPr>
        <w:rPr>
          <w:sz w:val="14"/>
        </w:rPr>
      </w:pPr>
      <w:r w:rsidRPr="005B3BC5">
        <w:rPr>
          <w:rStyle w:val="StyleUnderline"/>
        </w:rPr>
        <w:t xml:space="preserve">The </w:t>
      </w:r>
      <w:r w:rsidRPr="00072C50">
        <w:rPr>
          <w:rStyle w:val="StyleUnderline"/>
          <w:highlight w:val="cyan"/>
        </w:rPr>
        <w:t>U</w:t>
      </w:r>
      <w:r w:rsidRPr="00072C50">
        <w:rPr>
          <w:sz w:val="14"/>
        </w:rPr>
        <w:t xml:space="preserve">nited </w:t>
      </w:r>
      <w:r w:rsidRPr="00072C50">
        <w:rPr>
          <w:rStyle w:val="StyleUnderline"/>
          <w:highlight w:val="cyan"/>
        </w:rPr>
        <w:t>S</w:t>
      </w:r>
      <w:r w:rsidRPr="00072C50">
        <w:rPr>
          <w:sz w:val="14"/>
        </w:rPr>
        <w:t xml:space="preserve">tates </w:t>
      </w:r>
      <w:r w:rsidRPr="00072C50">
        <w:rPr>
          <w:rStyle w:val="StyleUnderline"/>
          <w:highlight w:val="cyan"/>
        </w:rPr>
        <w:t>is</w:t>
      </w:r>
      <w:r w:rsidRPr="005B3BC5">
        <w:rPr>
          <w:rStyle w:val="StyleUnderline"/>
        </w:rPr>
        <w:t xml:space="preserve"> now </w:t>
      </w:r>
      <w:r w:rsidRPr="00072C50">
        <w:rPr>
          <w:rStyle w:val="StyleUnderline"/>
          <w:highlight w:val="cyan"/>
        </w:rPr>
        <w:t>the</w:t>
      </w:r>
      <w:r w:rsidRPr="005B3BC5">
        <w:rPr>
          <w:rStyle w:val="StyleUnderline"/>
        </w:rPr>
        <w:t xml:space="preserve"> </w:t>
      </w:r>
      <w:r w:rsidRPr="005B3BC5">
        <w:rPr>
          <w:rStyle w:val="Emphasis"/>
        </w:rPr>
        <w:t xml:space="preserve">world's </w:t>
      </w:r>
      <w:r w:rsidRPr="00072C50">
        <w:rPr>
          <w:rStyle w:val="Emphasis"/>
          <w:highlight w:val="cyan"/>
        </w:rPr>
        <w:t>leading producer</w:t>
      </w:r>
      <w:r w:rsidRPr="005B3BC5">
        <w:rPr>
          <w:rStyle w:val="StyleUnderline"/>
        </w:rPr>
        <w:t xml:space="preserve"> of both oil and natural gas, </w:t>
      </w:r>
      <w:r w:rsidRPr="00072C50">
        <w:rPr>
          <w:rStyle w:val="StyleUnderline"/>
          <w:highlight w:val="cyan"/>
        </w:rPr>
        <w:t>thanks to</w:t>
      </w:r>
      <w:r w:rsidRPr="005B3BC5">
        <w:rPr>
          <w:rStyle w:val="StyleUnderline"/>
        </w:rPr>
        <w:t xml:space="preserve"> the </w:t>
      </w:r>
      <w:r w:rsidRPr="005B3BC5">
        <w:rPr>
          <w:rStyle w:val="Emphasis"/>
        </w:rPr>
        <w:t xml:space="preserve">recent </w:t>
      </w:r>
      <w:r w:rsidRPr="00072C50">
        <w:rPr>
          <w:rStyle w:val="Emphasis"/>
          <w:highlight w:val="cyan"/>
        </w:rPr>
        <w:t>revolution</w:t>
      </w:r>
      <w:r w:rsidRPr="00072C50">
        <w:rPr>
          <w:rStyle w:val="StyleUnderline"/>
          <w:highlight w:val="cyan"/>
        </w:rPr>
        <w:t xml:space="preserve"> in</w:t>
      </w:r>
      <w:r w:rsidRPr="005B3BC5">
        <w:rPr>
          <w:rStyle w:val="StyleUnderline"/>
        </w:rPr>
        <w:t xml:space="preserve"> </w:t>
      </w:r>
      <w:r w:rsidRPr="005B3BC5">
        <w:rPr>
          <w:rStyle w:val="Emphasis"/>
        </w:rPr>
        <w:t xml:space="preserve">drilling </w:t>
      </w:r>
      <w:r w:rsidRPr="00072C50">
        <w:rPr>
          <w:rStyle w:val="Emphasis"/>
          <w:highlight w:val="cyan"/>
        </w:rPr>
        <w:t>technologies</w:t>
      </w:r>
      <w:r w:rsidRPr="00072C50">
        <w:rPr>
          <w:sz w:val="14"/>
        </w:rPr>
        <w:t xml:space="preserve"> and no thanks to progressives. These innovations such as </w:t>
      </w:r>
      <w:r w:rsidRPr="005B3BC5">
        <w:rPr>
          <w:rStyle w:val="StyleUnderline"/>
        </w:rPr>
        <w:t xml:space="preserve">fracking and horizontal drilling have enabled U.S. firms to recover </w:t>
      </w:r>
      <w:r w:rsidRPr="005B3BC5">
        <w:rPr>
          <w:rStyle w:val="Emphasis"/>
        </w:rPr>
        <w:t>previously inaccessible</w:t>
      </w:r>
      <w:r w:rsidRPr="005B3BC5">
        <w:rPr>
          <w:rStyle w:val="StyleUnderline"/>
        </w:rPr>
        <w:t xml:space="preserve"> oil and natural gas from shale rock formations. Oil </w:t>
      </w:r>
      <w:r w:rsidRPr="00072C50">
        <w:rPr>
          <w:rStyle w:val="StyleUnderline"/>
          <w:highlight w:val="cyan"/>
        </w:rPr>
        <w:t>production has</w:t>
      </w:r>
      <w:r w:rsidRPr="005B3BC5">
        <w:rPr>
          <w:rStyle w:val="StyleUnderline"/>
        </w:rPr>
        <w:t xml:space="preserve"> </w:t>
      </w:r>
      <w:r w:rsidRPr="005B3BC5">
        <w:rPr>
          <w:rStyle w:val="Emphasis"/>
        </w:rPr>
        <w:t xml:space="preserve">more than </w:t>
      </w:r>
      <w:r w:rsidRPr="00072C50">
        <w:rPr>
          <w:rStyle w:val="Emphasis"/>
          <w:highlight w:val="cyan"/>
        </w:rPr>
        <w:t>doubled</w:t>
      </w:r>
      <w:r w:rsidRPr="005B3BC5">
        <w:rPr>
          <w:rStyle w:val="StyleUnderline"/>
        </w:rPr>
        <w:t xml:space="preserve"> in the last decade. Natural gas production</w:t>
      </w:r>
      <w:r w:rsidRPr="00072C50">
        <w:rPr>
          <w:sz w:val="14"/>
        </w:rPr>
        <w:t xml:space="preserve"> has </w:t>
      </w:r>
      <w:r w:rsidRPr="005B3BC5">
        <w:rPr>
          <w:rStyle w:val="Emphasis"/>
        </w:rPr>
        <w:t>surged</w:t>
      </w:r>
      <w:r w:rsidRPr="00072C50">
        <w:rPr>
          <w:sz w:val="14"/>
        </w:rPr>
        <w:t xml:space="preserve"> about </w:t>
      </w:r>
      <w:r w:rsidRPr="005B3BC5">
        <w:rPr>
          <w:rStyle w:val="Emphasis"/>
        </w:rPr>
        <w:t>50%</w:t>
      </w:r>
      <w:r w:rsidRPr="00072C50">
        <w:rPr>
          <w:sz w:val="14"/>
        </w:rPr>
        <w:t>.</w:t>
      </w:r>
    </w:p>
    <w:p w14:paraId="7A0C99AF" w14:textId="77777777" w:rsidR="0081738E" w:rsidRPr="00072C50" w:rsidRDefault="0081738E" w:rsidP="005B3BC5">
      <w:pPr>
        <w:rPr>
          <w:sz w:val="14"/>
        </w:rPr>
      </w:pPr>
      <w:r w:rsidRPr="00072C50">
        <w:rPr>
          <w:sz w:val="14"/>
        </w:rPr>
        <w:t>This energy renaissance has reduced electricity and fuel costs for American consumers.</w:t>
      </w:r>
    </w:p>
    <w:p w14:paraId="3DE6DBE0" w14:textId="77777777" w:rsidR="0081738E" w:rsidRPr="00072C50" w:rsidRDefault="0081738E" w:rsidP="005B3BC5">
      <w:pPr>
        <w:rPr>
          <w:sz w:val="14"/>
        </w:rPr>
      </w:pPr>
      <w:r w:rsidRPr="00072C50">
        <w:rPr>
          <w:sz w:val="14"/>
        </w:rPr>
        <w:t xml:space="preserve">Just as importantly, </w:t>
      </w:r>
      <w:r w:rsidRPr="00072C50">
        <w:rPr>
          <w:rStyle w:val="StyleUnderline"/>
          <w:highlight w:val="cyan"/>
        </w:rPr>
        <w:t>it</w:t>
      </w:r>
      <w:r w:rsidRPr="005B3BC5">
        <w:rPr>
          <w:rStyle w:val="StyleUnderline"/>
        </w:rPr>
        <w:t xml:space="preserve"> has </w:t>
      </w:r>
      <w:r w:rsidRPr="00072C50">
        <w:rPr>
          <w:rStyle w:val="Emphasis"/>
          <w:highlight w:val="cyan"/>
        </w:rPr>
        <w:t>bolstered</w:t>
      </w:r>
      <w:r w:rsidRPr="005B3BC5">
        <w:rPr>
          <w:rStyle w:val="StyleUnderline"/>
        </w:rPr>
        <w:t xml:space="preserve"> our </w:t>
      </w:r>
      <w:r w:rsidRPr="00072C50">
        <w:rPr>
          <w:rStyle w:val="Emphasis"/>
          <w:highlight w:val="cyan"/>
        </w:rPr>
        <w:t>national security</w:t>
      </w:r>
      <w:r w:rsidRPr="00072C50">
        <w:rPr>
          <w:rStyle w:val="StyleUnderline"/>
          <w:highlight w:val="cyan"/>
        </w:rPr>
        <w:t xml:space="preserve"> and </w:t>
      </w:r>
      <w:r w:rsidRPr="00072C50">
        <w:rPr>
          <w:rStyle w:val="Emphasis"/>
          <w:highlight w:val="cyan"/>
        </w:rPr>
        <w:t>expanded</w:t>
      </w:r>
      <w:r w:rsidRPr="005B3BC5">
        <w:rPr>
          <w:rStyle w:val="StyleUnderline"/>
        </w:rPr>
        <w:t xml:space="preserve"> our </w:t>
      </w:r>
      <w:r w:rsidRPr="005B3BC5">
        <w:rPr>
          <w:rStyle w:val="Emphasis"/>
        </w:rPr>
        <w:t xml:space="preserve">geopolitical </w:t>
      </w:r>
      <w:r w:rsidRPr="00072C50">
        <w:rPr>
          <w:rStyle w:val="Emphasis"/>
          <w:highlight w:val="cyan"/>
        </w:rPr>
        <w:t>influence</w:t>
      </w:r>
      <w:r w:rsidRPr="005B3BC5">
        <w:rPr>
          <w:rStyle w:val="StyleUnderline"/>
        </w:rPr>
        <w:t xml:space="preserve">. The </w:t>
      </w:r>
      <w:r w:rsidRPr="00072C50">
        <w:rPr>
          <w:rStyle w:val="StyleUnderline"/>
          <w:highlight w:val="cyan"/>
        </w:rPr>
        <w:t>U</w:t>
      </w:r>
      <w:r w:rsidRPr="00072C50">
        <w:rPr>
          <w:sz w:val="14"/>
        </w:rPr>
        <w:t xml:space="preserve">nited </w:t>
      </w:r>
      <w:r w:rsidRPr="00072C50">
        <w:rPr>
          <w:rStyle w:val="StyleUnderline"/>
          <w:highlight w:val="cyan"/>
        </w:rPr>
        <w:t>S</w:t>
      </w:r>
      <w:r w:rsidRPr="00072C50">
        <w:rPr>
          <w:sz w:val="14"/>
        </w:rPr>
        <w:t xml:space="preserve">tates recently </w:t>
      </w:r>
      <w:r w:rsidRPr="00072C50">
        <w:rPr>
          <w:rStyle w:val="StyleUnderline"/>
          <w:highlight w:val="cyan"/>
        </w:rPr>
        <w:t>became</w:t>
      </w:r>
      <w:r w:rsidRPr="005B3BC5">
        <w:rPr>
          <w:rStyle w:val="StyleUnderline"/>
        </w:rPr>
        <w:t xml:space="preserve"> a </w:t>
      </w:r>
      <w:r w:rsidRPr="00072C50">
        <w:rPr>
          <w:rStyle w:val="Emphasis"/>
          <w:highlight w:val="cyan"/>
        </w:rPr>
        <w:t>net</w:t>
      </w:r>
      <w:r w:rsidRPr="005B3BC5">
        <w:rPr>
          <w:rStyle w:val="Emphasis"/>
        </w:rPr>
        <w:t xml:space="preserve"> energy </w:t>
      </w:r>
      <w:r w:rsidRPr="00072C50">
        <w:rPr>
          <w:rStyle w:val="Emphasis"/>
          <w:highlight w:val="cyan"/>
        </w:rPr>
        <w:t>exporter</w:t>
      </w:r>
      <w:r w:rsidRPr="00072C50">
        <w:rPr>
          <w:sz w:val="14"/>
        </w:rPr>
        <w:t xml:space="preserve"> for the first time in decades — a development </w:t>
      </w:r>
      <w:r w:rsidRPr="00072C50">
        <w:rPr>
          <w:rStyle w:val="StyleUnderline"/>
          <w:highlight w:val="cyan"/>
        </w:rPr>
        <w:t>that</w:t>
      </w:r>
      <w:r w:rsidRPr="00072C50">
        <w:rPr>
          <w:sz w:val="14"/>
        </w:rPr>
        <w:t xml:space="preserve"> has </w:t>
      </w:r>
      <w:r w:rsidRPr="00072C50">
        <w:rPr>
          <w:rStyle w:val="Emphasis"/>
          <w:highlight w:val="cyan"/>
        </w:rPr>
        <w:t>reduced</w:t>
      </w:r>
      <w:r w:rsidRPr="005B3BC5">
        <w:rPr>
          <w:rStyle w:val="StyleUnderline"/>
        </w:rPr>
        <w:t xml:space="preserve"> the free world's </w:t>
      </w:r>
      <w:r w:rsidRPr="00072C50">
        <w:rPr>
          <w:rStyle w:val="Emphasis"/>
          <w:highlight w:val="cyan"/>
        </w:rPr>
        <w:t>reliance</w:t>
      </w:r>
      <w:r w:rsidRPr="00072C50">
        <w:rPr>
          <w:rStyle w:val="StyleUnderline"/>
          <w:highlight w:val="cyan"/>
        </w:rPr>
        <w:t xml:space="preserve"> on</w:t>
      </w:r>
      <w:r w:rsidRPr="005B3BC5">
        <w:rPr>
          <w:rStyle w:val="StyleUnderline"/>
        </w:rPr>
        <w:t xml:space="preserve"> fuel from </w:t>
      </w:r>
      <w:r w:rsidRPr="00072C50">
        <w:rPr>
          <w:rStyle w:val="Emphasis"/>
          <w:highlight w:val="cyan"/>
        </w:rPr>
        <w:t>unstable</w:t>
      </w:r>
      <w:r w:rsidRPr="00072C50">
        <w:rPr>
          <w:rStyle w:val="StyleUnderline"/>
          <w:highlight w:val="cyan"/>
        </w:rPr>
        <w:t xml:space="preserve">, </w:t>
      </w:r>
      <w:r w:rsidRPr="00072C50">
        <w:rPr>
          <w:rStyle w:val="Emphasis"/>
          <w:highlight w:val="cyan"/>
        </w:rPr>
        <w:t>dictatorial</w:t>
      </w:r>
      <w:r w:rsidRPr="00072C50">
        <w:rPr>
          <w:rStyle w:val="StyleUnderline"/>
          <w:highlight w:val="cyan"/>
        </w:rPr>
        <w:t xml:space="preserve"> countries</w:t>
      </w:r>
      <w:r w:rsidRPr="005B3BC5">
        <w:rPr>
          <w:rStyle w:val="StyleUnderline"/>
        </w:rPr>
        <w:t xml:space="preserve"> like Russia, Iran, and Venezuela</w:t>
      </w:r>
      <w:r w:rsidRPr="00072C50">
        <w:rPr>
          <w:sz w:val="14"/>
        </w:rPr>
        <w:t>.</w:t>
      </w:r>
    </w:p>
    <w:p w14:paraId="46690315" w14:textId="77777777" w:rsidR="0081738E" w:rsidRPr="00072C50" w:rsidRDefault="0081738E" w:rsidP="005B3BC5">
      <w:pPr>
        <w:rPr>
          <w:sz w:val="14"/>
        </w:rPr>
      </w:pPr>
      <w:r w:rsidRPr="00072C50">
        <w:rPr>
          <w:sz w:val="14"/>
        </w:rPr>
        <w:t xml:space="preserve">Death Of </w:t>
      </w:r>
      <w:proofErr w:type="gramStart"/>
      <w:r w:rsidRPr="00072C50">
        <w:rPr>
          <w:sz w:val="14"/>
        </w:rPr>
        <w:t>The</w:t>
      </w:r>
      <w:proofErr w:type="gramEnd"/>
      <w:r w:rsidRPr="00072C50">
        <w:rPr>
          <w:sz w:val="14"/>
        </w:rPr>
        <w:t xml:space="preserve"> Energy Revolution?</w:t>
      </w:r>
    </w:p>
    <w:p w14:paraId="45A825AE" w14:textId="77777777" w:rsidR="0081738E" w:rsidRPr="005B3BC5" w:rsidRDefault="0081738E" w:rsidP="005B3BC5">
      <w:pPr>
        <w:rPr>
          <w:rStyle w:val="StyleUnderline"/>
        </w:rPr>
      </w:pPr>
      <w:r w:rsidRPr="005B3BC5">
        <w:rPr>
          <w:rStyle w:val="StyleUnderline"/>
        </w:rPr>
        <w:t xml:space="preserve">The </w:t>
      </w:r>
      <w:r w:rsidRPr="00072C50">
        <w:rPr>
          <w:rStyle w:val="Emphasis"/>
          <w:highlight w:val="cyan"/>
        </w:rPr>
        <w:t>G</w:t>
      </w:r>
      <w:r w:rsidRPr="00072C50">
        <w:rPr>
          <w:sz w:val="14"/>
        </w:rPr>
        <w:t xml:space="preserve">reen </w:t>
      </w:r>
      <w:r w:rsidRPr="00072C50">
        <w:rPr>
          <w:rStyle w:val="Emphasis"/>
          <w:highlight w:val="cyan"/>
        </w:rPr>
        <w:t>N</w:t>
      </w:r>
      <w:r w:rsidRPr="00072C50">
        <w:rPr>
          <w:sz w:val="14"/>
        </w:rPr>
        <w:t xml:space="preserve">ew </w:t>
      </w:r>
      <w:r w:rsidRPr="00072C50">
        <w:rPr>
          <w:rStyle w:val="Emphasis"/>
          <w:highlight w:val="cyan"/>
        </w:rPr>
        <w:t>D</w:t>
      </w:r>
      <w:r w:rsidRPr="00072C50">
        <w:rPr>
          <w:sz w:val="14"/>
        </w:rPr>
        <w:t xml:space="preserve">eal </w:t>
      </w:r>
      <w:r w:rsidRPr="005B3BC5">
        <w:rPr>
          <w:rStyle w:val="StyleUnderline"/>
        </w:rPr>
        <w:t xml:space="preserve">would </w:t>
      </w:r>
      <w:r w:rsidRPr="00072C50">
        <w:rPr>
          <w:rStyle w:val="Emphasis"/>
          <w:highlight w:val="cyan"/>
        </w:rPr>
        <w:t>undo</w:t>
      </w:r>
      <w:r w:rsidRPr="005B3BC5">
        <w:rPr>
          <w:rStyle w:val="StyleUnderline"/>
        </w:rPr>
        <w:t xml:space="preserve"> this </w:t>
      </w:r>
      <w:r w:rsidRPr="00072C50">
        <w:rPr>
          <w:rStyle w:val="StyleUnderline"/>
          <w:highlight w:val="cyan"/>
        </w:rPr>
        <w:t>energy revolution</w:t>
      </w:r>
      <w:r w:rsidRPr="005B3BC5">
        <w:rPr>
          <w:rStyle w:val="StyleUnderline"/>
        </w:rPr>
        <w:t xml:space="preserve"> which America has </w:t>
      </w:r>
      <w:r w:rsidRPr="005B3BC5">
        <w:rPr>
          <w:rStyle w:val="Emphasis"/>
        </w:rPr>
        <w:t>worked so hard</w:t>
      </w:r>
      <w:r w:rsidRPr="005B3BC5">
        <w:rPr>
          <w:rStyle w:val="StyleUnderline"/>
        </w:rPr>
        <w:t xml:space="preserve"> to achieve. In addition to </w:t>
      </w:r>
      <w:r w:rsidRPr="005B3BC5">
        <w:rPr>
          <w:rStyle w:val="Emphasis"/>
        </w:rPr>
        <w:t xml:space="preserve">massively </w:t>
      </w:r>
      <w:r w:rsidRPr="00072C50">
        <w:rPr>
          <w:rStyle w:val="Emphasis"/>
          <w:highlight w:val="cyan"/>
        </w:rPr>
        <w:t>subsidizing</w:t>
      </w:r>
      <w:r w:rsidRPr="00072C50">
        <w:rPr>
          <w:rStyle w:val="StyleUnderline"/>
          <w:highlight w:val="cyan"/>
        </w:rPr>
        <w:t xml:space="preserve"> solar and wind</w:t>
      </w:r>
      <w:r w:rsidRPr="005B3BC5">
        <w:rPr>
          <w:rStyle w:val="StyleUnderline"/>
        </w:rPr>
        <w:t xml:space="preserve"> power, it would </w:t>
      </w:r>
      <w:r w:rsidRPr="00072C50">
        <w:rPr>
          <w:rStyle w:val="StyleUnderline"/>
        </w:rPr>
        <w:t>place</w:t>
      </w:r>
      <w:r w:rsidRPr="005B3BC5">
        <w:rPr>
          <w:rStyle w:val="StyleUnderline"/>
        </w:rPr>
        <w:t xml:space="preserve"> </w:t>
      </w:r>
      <w:r w:rsidRPr="005B3BC5">
        <w:rPr>
          <w:rStyle w:val="Emphasis"/>
        </w:rPr>
        <w:t>enormous restrictions</w:t>
      </w:r>
      <w:r w:rsidRPr="005B3BC5">
        <w:rPr>
          <w:rStyle w:val="StyleUnderline"/>
        </w:rPr>
        <w:t xml:space="preserve"> on drilling </w:t>
      </w:r>
      <w:r w:rsidRPr="00072C50">
        <w:rPr>
          <w:rStyle w:val="StyleUnderline"/>
          <w:highlight w:val="cyan"/>
        </w:rPr>
        <w:t>and</w:t>
      </w:r>
      <w:r w:rsidRPr="005B3BC5">
        <w:rPr>
          <w:rStyle w:val="StyleUnderline"/>
        </w:rPr>
        <w:t xml:space="preserve"> fracking</w:t>
      </w:r>
      <w:r w:rsidRPr="00072C50">
        <w:rPr>
          <w:sz w:val="14"/>
        </w:rPr>
        <w:t xml:space="preserve">. The 14-page document is light on details, but its </w:t>
      </w:r>
      <w:proofErr w:type="gramStart"/>
      <w:r w:rsidRPr="00072C50">
        <w:rPr>
          <w:sz w:val="14"/>
        </w:rPr>
        <w:t>ultimate goal</w:t>
      </w:r>
      <w:proofErr w:type="gramEnd"/>
      <w:r w:rsidRPr="00072C50">
        <w:rPr>
          <w:sz w:val="14"/>
        </w:rPr>
        <w:t xml:space="preserve"> is clear — </w:t>
      </w:r>
      <w:r w:rsidRPr="00072C50">
        <w:rPr>
          <w:rStyle w:val="Emphasis"/>
          <w:highlight w:val="cyan"/>
        </w:rPr>
        <w:t>effectively eliminate</w:t>
      </w:r>
      <w:r w:rsidRPr="00072C50">
        <w:rPr>
          <w:rStyle w:val="StyleUnderline"/>
          <w:highlight w:val="cyan"/>
        </w:rPr>
        <w:t xml:space="preserve"> fossil fuels</w:t>
      </w:r>
      <w:r w:rsidRPr="005B3BC5">
        <w:rPr>
          <w:rStyle w:val="StyleUnderline"/>
        </w:rPr>
        <w:t xml:space="preserve"> and generate "100 percent of the power demand in the U</w:t>
      </w:r>
      <w:r w:rsidRPr="00072C50">
        <w:rPr>
          <w:sz w:val="14"/>
        </w:rPr>
        <w:t xml:space="preserve">nited </w:t>
      </w:r>
      <w:r w:rsidRPr="005B3BC5">
        <w:rPr>
          <w:rStyle w:val="StyleUnderline"/>
        </w:rPr>
        <w:t>S</w:t>
      </w:r>
      <w:r w:rsidRPr="00072C50">
        <w:rPr>
          <w:sz w:val="14"/>
        </w:rPr>
        <w:t xml:space="preserve">tates </w:t>
      </w:r>
      <w:r w:rsidRPr="005B3BC5">
        <w:rPr>
          <w:rStyle w:val="StyleUnderline"/>
        </w:rPr>
        <w:t>through clean, renewable, and zero-emission energy sources."</w:t>
      </w:r>
    </w:p>
    <w:p w14:paraId="077BE3E7" w14:textId="77777777" w:rsidR="0081738E" w:rsidRPr="00072C50" w:rsidRDefault="0081738E" w:rsidP="005B3BC5">
      <w:pPr>
        <w:rPr>
          <w:sz w:val="14"/>
        </w:rPr>
      </w:pPr>
      <w:r w:rsidRPr="00072C50">
        <w:rPr>
          <w:sz w:val="14"/>
        </w:rPr>
        <w:t>No word from a fan of this plan, presidential candidate Sen. Cory Booker, on how exactly this renewable energy production will avoid rolling blackouts in every city and town in America. Perhaps his imaginary drug dealer friend "T-Bone" relayed an invention to Sen. Booker that makes the plan possible.</w:t>
      </w:r>
    </w:p>
    <w:p w14:paraId="20F2007E" w14:textId="77777777" w:rsidR="0081738E" w:rsidRPr="00072C50" w:rsidRDefault="0081738E" w:rsidP="005B3BC5">
      <w:pPr>
        <w:rPr>
          <w:sz w:val="14"/>
        </w:rPr>
      </w:pPr>
      <w:r w:rsidRPr="00072C50">
        <w:rPr>
          <w:sz w:val="14"/>
        </w:rPr>
        <w:t>The Green New Deal would also put many oil and gas firms out of business.</w:t>
      </w:r>
    </w:p>
    <w:p w14:paraId="1164DCDD" w14:textId="77777777" w:rsidR="0081738E" w:rsidRPr="00072C50" w:rsidRDefault="0081738E" w:rsidP="005B3BC5">
      <w:pPr>
        <w:rPr>
          <w:sz w:val="14"/>
        </w:rPr>
      </w:pPr>
      <w:r w:rsidRPr="005B3BC5">
        <w:rPr>
          <w:rStyle w:val="StyleUnderline"/>
        </w:rPr>
        <w:t xml:space="preserve">If America </w:t>
      </w:r>
      <w:r w:rsidRPr="005B3BC5">
        <w:rPr>
          <w:rStyle w:val="Emphasis"/>
        </w:rPr>
        <w:t>gives up its role</w:t>
      </w:r>
      <w:r w:rsidRPr="005B3BC5">
        <w:rPr>
          <w:rStyle w:val="StyleUnderline"/>
        </w:rPr>
        <w:t xml:space="preserve"> as the </w:t>
      </w:r>
      <w:r w:rsidRPr="005B3BC5">
        <w:rPr>
          <w:rStyle w:val="Emphasis"/>
        </w:rPr>
        <w:t>global leader</w:t>
      </w:r>
      <w:r w:rsidRPr="005B3BC5">
        <w:rPr>
          <w:rStyle w:val="StyleUnderline"/>
        </w:rPr>
        <w:t xml:space="preserve"> in oil and gas production, </w:t>
      </w:r>
      <w:r w:rsidRPr="00072C50">
        <w:rPr>
          <w:rStyle w:val="Emphasis"/>
          <w:highlight w:val="cyan"/>
        </w:rPr>
        <w:t>hostile</w:t>
      </w:r>
      <w:r w:rsidRPr="00072C50">
        <w:rPr>
          <w:rStyle w:val="StyleUnderline"/>
          <w:highlight w:val="cyan"/>
        </w:rPr>
        <w:t xml:space="preserve"> foreign governments will</w:t>
      </w:r>
      <w:r w:rsidRPr="005B3BC5">
        <w:rPr>
          <w:rStyle w:val="StyleUnderline"/>
        </w:rPr>
        <w:t xml:space="preserve"> </w:t>
      </w:r>
      <w:r w:rsidRPr="005B3BC5">
        <w:rPr>
          <w:rStyle w:val="Emphasis"/>
        </w:rPr>
        <w:t>gladly take our place</w:t>
      </w:r>
      <w:r w:rsidRPr="005B3BC5">
        <w:rPr>
          <w:rStyle w:val="StyleUnderline"/>
        </w:rPr>
        <w:t xml:space="preserve"> and </w:t>
      </w:r>
      <w:r w:rsidRPr="00072C50">
        <w:rPr>
          <w:rStyle w:val="Emphasis"/>
          <w:highlight w:val="cyan"/>
        </w:rPr>
        <w:t>weaponize</w:t>
      </w:r>
      <w:r w:rsidRPr="00072C50">
        <w:rPr>
          <w:rStyle w:val="StyleUnderline"/>
          <w:highlight w:val="cyan"/>
        </w:rPr>
        <w:t xml:space="preserve"> their energy</w:t>
      </w:r>
      <w:r w:rsidRPr="005B3BC5">
        <w:rPr>
          <w:rStyle w:val="StyleUnderline"/>
        </w:rPr>
        <w:t xml:space="preserve"> resources. The bill would transport us back to the 19</w:t>
      </w:r>
      <w:r w:rsidRPr="005B3BC5">
        <w:rPr>
          <w:rStyle w:val="Emphasis"/>
        </w:rPr>
        <w:t>70s</w:t>
      </w:r>
      <w:r w:rsidRPr="00072C50">
        <w:rPr>
          <w:sz w:val="14"/>
        </w:rPr>
        <w:t xml:space="preserve">, when the Arab oil embargo brought the U.S. economy to a standstill and caused gas lines and fuel rationing. America produces more than 11 million barrels of oil a day. </w:t>
      </w:r>
      <w:r w:rsidRPr="005B3BC5">
        <w:rPr>
          <w:rStyle w:val="StyleUnderline"/>
        </w:rPr>
        <w:t xml:space="preserve">Removing that supply from global markets would give Putin and his ilk a </w:t>
      </w:r>
      <w:r w:rsidRPr="005B3BC5">
        <w:rPr>
          <w:rStyle w:val="Emphasis"/>
        </w:rPr>
        <w:t>stranglehold</w:t>
      </w:r>
      <w:r w:rsidRPr="005B3BC5">
        <w:rPr>
          <w:rStyle w:val="StyleUnderline"/>
        </w:rPr>
        <w:t xml:space="preserve"> on the </w:t>
      </w:r>
      <w:r w:rsidRPr="005B3BC5">
        <w:rPr>
          <w:rStyle w:val="Emphasis"/>
        </w:rPr>
        <w:t>entire world economy</w:t>
      </w:r>
      <w:r w:rsidRPr="00072C50">
        <w:rPr>
          <w:sz w:val="14"/>
        </w:rPr>
        <w:t>.</w:t>
      </w:r>
    </w:p>
    <w:p w14:paraId="6579C7E0" w14:textId="25A5C329" w:rsidR="0081738E" w:rsidRPr="00072C50" w:rsidRDefault="0081738E" w:rsidP="005B3BC5">
      <w:pPr>
        <w:rPr>
          <w:sz w:val="14"/>
        </w:rPr>
      </w:pPr>
      <w:r w:rsidRPr="00072C50">
        <w:rPr>
          <w:sz w:val="14"/>
        </w:rPr>
        <w:t>Perhaps plan supporter Sen. Bernie Sanders likes the idea of American workers wasting their time in a socialist line for basic products like fuel and bread. Not steaks though, as the plan's proponents also call for the end of cattle in the United States.</w:t>
      </w:r>
    </w:p>
    <w:p w14:paraId="0BF5C20E" w14:textId="77777777" w:rsidR="0081738E" w:rsidRPr="00072C50" w:rsidRDefault="0081738E" w:rsidP="005B3BC5">
      <w:pPr>
        <w:rPr>
          <w:sz w:val="14"/>
        </w:rPr>
      </w:pPr>
      <w:r w:rsidRPr="00072C50">
        <w:rPr>
          <w:sz w:val="14"/>
        </w:rPr>
        <w:t>Green New Deal: Just Hot Air</w:t>
      </w:r>
    </w:p>
    <w:p w14:paraId="6E225937" w14:textId="5F6E8CC3" w:rsidR="0081738E" w:rsidRPr="00072C50" w:rsidRDefault="0081738E" w:rsidP="005B3BC5">
      <w:pPr>
        <w:rPr>
          <w:sz w:val="14"/>
        </w:rPr>
      </w:pPr>
      <w:r w:rsidRPr="00072C50">
        <w:rPr>
          <w:sz w:val="14"/>
        </w:rPr>
        <w:t>Progressive activists dismiss such concerns, arguing that America will generate almost all its energy from renewable sources and thus be immune to oil market fluctuations. But that's fantasy. Leading researchers doubt it's possible to transition to renewable sources within three decades — much less the 10 years called for in the Green New Deal.</w:t>
      </w:r>
    </w:p>
    <w:p w14:paraId="36C593C8" w14:textId="77777777" w:rsidR="0081738E" w:rsidRPr="00072C50" w:rsidRDefault="0081738E" w:rsidP="005B3BC5">
      <w:pPr>
        <w:rPr>
          <w:sz w:val="14"/>
        </w:rPr>
      </w:pPr>
      <w:r w:rsidRPr="00072C50">
        <w:rPr>
          <w:sz w:val="14"/>
        </w:rPr>
        <w:t xml:space="preserve">In addition to hurting U.S. consumers, </w:t>
      </w:r>
      <w:r w:rsidRPr="005B3BC5">
        <w:rPr>
          <w:rStyle w:val="StyleUnderline"/>
        </w:rPr>
        <w:t xml:space="preserve">the </w:t>
      </w:r>
      <w:r w:rsidRPr="00072C50">
        <w:rPr>
          <w:rStyle w:val="Emphasis"/>
          <w:highlight w:val="cyan"/>
        </w:rPr>
        <w:t>G</w:t>
      </w:r>
      <w:r w:rsidRPr="00072C50">
        <w:rPr>
          <w:sz w:val="14"/>
        </w:rPr>
        <w:t xml:space="preserve">reen </w:t>
      </w:r>
      <w:r w:rsidRPr="00072C50">
        <w:rPr>
          <w:rStyle w:val="Emphasis"/>
          <w:highlight w:val="cyan"/>
        </w:rPr>
        <w:t>N</w:t>
      </w:r>
      <w:r w:rsidRPr="00072C50">
        <w:rPr>
          <w:sz w:val="14"/>
        </w:rPr>
        <w:t xml:space="preserve">ew </w:t>
      </w:r>
      <w:r w:rsidRPr="00072C50">
        <w:rPr>
          <w:rStyle w:val="Emphasis"/>
          <w:highlight w:val="cyan"/>
        </w:rPr>
        <w:t>D</w:t>
      </w:r>
      <w:r w:rsidRPr="00072C50">
        <w:rPr>
          <w:sz w:val="14"/>
        </w:rPr>
        <w:t xml:space="preserve">eal </w:t>
      </w:r>
      <w:r w:rsidRPr="005B3BC5">
        <w:rPr>
          <w:rStyle w:val="StyleUnderline"/>
        </w:rPr>
        <w:t xml:space="preserve">would </w:t>
      </w:r>
      <w:r w:rsidRPr="00072C50">
        <w:rPr>
          <w:rStyle w:val="Emphasis"/>
          <w:highlight w:val="cyan"/>
        </w:rPr>
        <w:t>undermine</w:t>
      </w:r>
      <w:r w:rsidRPr="005B3BC5">
        <w:rPr>
          <w:rStyle w:val="StyleUnderline"/>
        </w:rPr>
        <w:t xml:space="preserve"> the </w:t>
      </w:r>
      <w:r w:rsidRPr="00072C50">
        <w:rPr>
          <w:rStyle w:val="Emphasis"/>
          <w:highlight w:val="cyan"/>
        </w:rPr>
        <w:t>security</w:t>
      </w:r>
      <w:r w:rsidRPr="00072C50">
        <w:rPr>
          <w:rStyle w:val="StyleUnderline"/>
          <w:highlight w:val="cyan"/>
        </w:rPr>
        <w:t xml:space="preserve"> of</w:t>
      </w:r>
      <w:r w:rsidRPr="005B3BC5">
        <w:rPr>
          <w:rStyle w:val="StyleUnderline"/>
        </w:rPr>
        <w:t xml:space="preserve"> America's </w:t>
      </w:r>
      <w:r w:rsidRPr="005B3BC5">
        <w:rPr>
          <w:rStyle w:val="Emphasis"/>
        </w:rPr>
        <w:t xml:space="preserve">closest </w:t>
      </w:r>
      <w:r w:rsidRPr="00072C50">
        <w:rPr>
          <w:rStyle w:val="Emphasis"/>
          <w:highlight w:val="cyan"/>
        </w:rPr>
        <w:t>allies</w:t>
      </w:r>
      <w:r w:rsidRPr="005B3BC5">
        <w:rPr>
          <w:rStyle w:val="StyleUnderline"/>
        </w:rPr>
        <w:t xml:space="preserve">. Consider that the </w:t>
      </w:r>
      <w:r w:rsidRPr="005B3BC5">
        <w:rPr>
          <w:rStyle w:val="Emphasis"/>
        </w:rPr>
        <w:t>E</w:t>
      </w:r>
      <w:r w:rsidRPr="00072C50">
        <w:rPr>
          <w:sz w:val="14"/>
        </w:rPr>
        <w:t xml:space="preserve">uropean </w:t>
      </w:r>
      <w:r w:rsidRPr="005B3BC5">
        <w:rPr>
          <w:rStyle w:val="Emphasis"/>
        </w:rPr>
        <w:t>U</w:t>
      </w:r>
      <w:r w:rsidRPr="00072C50">
        <w:rPr>
          <w:sz w:val="14"/>
        </w:rPr>
        <w:t xml:space="preserve">nion </w:t>
      </w:r>
      <w:r w:rsidRPr="005B3BC5">
        <w:rPr>
          <w:rStyle w:val="StyleUnderline"/>
        </w:rPr>
        <w:t>gets more of its oil and gas from Russia than from any other country</w:t>
      </w:r>
      <w:r w:rsidRPr="00072C50">
        <w:rPr>
          <w:sz w:val="14"/>
        </w:rPr>
        <w:t xml:space="preserve"> — </w:t>
      </w:r>
      <w:r w:rsidRPr="005B3BC5">
        <w:rPr>
          <w:rStyle w:val="StyleUnderline"/>
        </w:rPr>
        <w:t xml:space="preserve">an arrangement that </w:t>
      </w:r>
      <w:r w:rsidRPr="005B3BC5">
        <w:rPr>
          <w:rStyle w:val="Emphasis"/>
        </w:rPr>
        <w:t>stymies</w:t>
      </w:r>
      <w:r w:rsidRPr="005B3BC5">
        <w:rPr>
          <w:rStyle w:val="StyleUnderline"/>
        </w:rPr>
        <w:t xml:space="preserve"> Europe's ability to </w:t>
      </w:r>
      <w:r w:rsidRPr="005B3BC5">
        <w:rPr>
          <w:rStyle w:val="Emphasis"/>
        </w:rPr>
        <w:t>check Russian power</w:t>
      </w:r>
      <w:r w:rsidRPr="00072C50">
        <w:rPr>
          <w:sz w:val="14"/>
        </w:rPr>
        <w:t>.</w:t>
      </w:r>
    </w:p>
    <w:p w14:paraId="54C342C9" w14:textId="77777777" w:rsidR="0081738E" w:rsidRPr="00072C50" w:rsidRDefault="0081738E" w:rsidP="005B3BC5">
      <w:pPr>
        <w:rPr>
          <w:sz w:val="14"/>
        </w:rPr>
      </w:pPr>
      <w:r w:rsidRPr="00072C50">
        <w:rPr>
          <w:sz w:val="14"/>
        </w:rPr>
        <w:t xml:space="preserve">Should Russia seek to expand its influence and control in the region, as it did when it annexed Crimea in 2014, Europe will be forced to choose between standing up for its values and protecting its energy imports. That's a precarious position. Supporters of this plan have been screaming from the rooftops about Russian influence in the 2016 </w:t>
      </w:r>
      <w:proofErr w:type="gramStart"/>
      <w:r w:rsidRPr="00072C50">
        <w:rPr>
          <w:sz w:val="14"/>
        </w:rPr>
        <w:t>election, but</w:t>
      </w:r>
      <w:proofErr w:type="gramEnd"/>
      <w:r w:rsidRPr="00072C50">
        <w:rPr>
          <w:sz w:val="14"/>
        </w:rPr>
        <w:t xml:space="preserve"> seem eager to hand over power to Russia in exchange for some vague promises of new things that haven't yet been invented.</w:t>
      </w:r>
    </w:p>
    <w:p w14:paraId="61E5FEC5" w14:textId="77777777" w:rsidR="0081738E" w:rsidRPr="00072C50" w:rsidRDefault="0081738E" w:rsidP="005B3BC5">
      <w:pPr>
        <w:rPr>
          <w:sz w:val="14"/>
        </w:rPr>
      </w:pPr>
      <w:r w:rsidRPr="00072C50">
        <w:rPr>
          <w:sz w:val="14"/>
        </w:rPr>
        <w:t xml:space="preserve">A Gift </w:t>
      </w:r>
      <w:proofErr w:type="gramStart"/>
      <w:r w:rsidRPr="00072C50">
        <w:rPr>
          <w:sz w:val="14"/>
        </w:rPr>
        <w:t>To</w:t>
      </w:r>
      <w:proofErr w:type="gramEnd"/>
      <w:r w:rsidRPr="00072C50">
        <w:rPr>
          <w:sz w:val="14"/>
        </w:rPr>
        <w:t xml:space="preserve"> Putin</w:t>
      </w:r>
    </w:p>
    <w:p w14:paraId="4F6BBF08" w14:textId="77777777" w:rsidR="0081738E" w:rsidRPr="00072C50" w:rsidRDefault="0081738E" w:rsidP="005B3BC5">
      <w:pPr>
        <w:rPr>
          <w:sz w:val="14"/>
        </w:rPr>
      </w:pPr>
      <w:r w:rsidRPr="0073392A">
        <w:rPr>
          <w:rStyle w:val="StyleUnderline"/>
        </w:rPr>
        <w:t xml:space="preserve">The </w:t>
      </w:r>
      <w:r w:rsidRPr="00072C50">
        <w:rPr>
          <w:rStyle w:val="StyleUnderline"/>
          <w:highlight w:val="cyan"/>
        </w:rPr>
        <w:t>U</w:t>
      </w:r>
      <w:r w:rsidRPr="00072C50">
        <w:rPr>
          <w:sz w:val="14"/>
        </w:rPr>
        <w:t xml:space="preserve">nited </w:t>
      </w:r>
      <w:r w:rsidRPr="00072C50">
        <w:rPr>
          <w:rStyle w:val="StyleUnderline"/>
          <w:highlight w:val="cyan"/>
        </w:rPr>
        <w:t>S</w:t>
      </w:r>
      <w:r w:rsidRPr="00072C50">
        <w:rPr>
          <w:sz w:val="14"/>
        </w:rPr>
        <w:t xml:space="preserve">tates </w:t>
      </w:r>
      <w:r w:rsidRPr="00072C50">
        <w:rPr>
          <w:rStyle w:val="StyleUnderline"/>
          <w:highlight w:val="cyan"/>
        </w:rPr>
        <w:t xml:space="preserve">is Europe's </w:t>
      </w:r>
      <w:r w:rsidRPr="00072C50">
        <w:rPr>
          <w:rStyle w:val="Emphasis"/>
        </w:rPr>
        <w:t xml:space="preserve">best </w:t>
      </w:r>
      <w:r w:rsidRPr="00072C50">
        <w:rPr>
          <w:rStyle w:val="Emphasis"/>
          <w:highlight w:val="cyan"/>
        </w:rPr>
        <w:t>hope</w:t>
      </w:r>
      <w:r w:rsidRPr="00072C50">
        <w:rPr>
          <w:rStyle w:val="StyleUnderline"/>
          <w:highlight w:val="cyan"/>
        </w:rPr>
        <w:t xml:space="preserve"> of </w:t>
      </w:r>
      <w:r w:rsidRPr="00072C50">
        <w:rPr>
          <w:rStyle w:val="Emphasis"/>
          <w:highlight w:val="cyan"/>
        </w:rPr>
        <w:t>breaking</w:t>
      </w:r>
      <w:r w:rsidRPr="0073392A">
        <w:rPr>
          <w:rStyle w:val="StyleUnderline"/>
        </w:rPr>
        <w:t xml:space="preserve"> its </w:t>
      </w:r>
      <w:r w:rsidRPr="00072C50">
        <w:rPr>
          <w:rStyle w:val="Emphasis"/>
          <w:highlight w:val="cyan"/>
        </w:rPr>
        <w:t>dependence</w:t>
      </w:r>
      <w:r w:rsidRPr="0073392A">
        <w:rPr>
          <w:rStyle w:val="StyleUnderline"/>
        </w:rPr>
        <w:t xml:space="preserve"> on Russian energy. American firms have been </w:t>
      </w:r>
      <w:r w:rsidRPr="0073392A">
        <w:rPr>
          <w:rStyle w:val="Emphasis"/>
        </w:rPr>
        <w:t>ramping up</w:t>
      </w:r>
      <w:r w:rsidRPr="0073392A">
        <w:rPr>
          <w:rStyle w:val="StyleUnderline"/>
        </w:rPr>
        <w:t xml:space="preserve"> their sales of liquefied natural gas to the continent</w:t>
      </w:r>
      <w:r w:rsidRPr="00072C50">
        <w:rPr>
          <w:sz w:val="14"/>
        </w:rPr>
        <w:t>. In October 2018, the United States traded more LNG with the EU than any month on record.</w:t>
      </w:r>
    </w:p>
    <w:p w14:paraId="738C6C39" w14:textId="77777777" w:rsidR="0081738E" w:rsidRPr="0073392A" w:rsidRDefault="0081738E" w:rsidP="005B3BC5">
      <w:pPr>
        <w:rPr>
          <w:rStyle w:val="StyleUnderline"/>
        </w:rPr>
      </w:pPr>
      <w:r w:rsidRPr="0073392A">
        <w:rPr>
          <w:rStyle w:val="StyleUnderline"/>
        </w:rPr>
        <w:t xml:space="preserve">The </w:t>
      </w:r>
      <w:r w:rsidRPr="00072C50">
        <w:rPr>
          <w:rStyle w:val="Emphasis"/>
          <w:highlight w:val="cyan"/>
        </w:rPr>
        <w:t>G</w:t>
      </w:r>
      <w:r w:rsidRPr="00072C50">
        <w:rPr>
          <w:sz w:val="14"/>
        </w:rPr>
        <w:t xml:space="preserve">reen </w:t>
      </w:r>
      <w:r w:rsidRPr="00072C50">
        <w:rPr>
          <w:rStyle w:val="Emphasis"/>
          <w:highlight w:val="cyan"/>
        </w:rPr>
        <w:t>N</w:t>
      </w:r>
      <w:r w:rsidRPr="00072C50">
        <w:rPr>
          <w:sz w:val="14"/>
        </w:rPr>
        <w:t xml:space="preserve">ew </w:t>
      </w:r>
      <w:r w:rsidRPr="00072C50">
        <w:rPr>
          <w:rStyle w:val="Emphasis"/>
          <w:highlight w:val="cyan"/>
        </w:rPr>
        <w:t>D</w:t>
      </w:r>
      <w:r w:rsidRPr="00072C50">
        <w:rPr>
          <w:sz w:val="14"/>
        </w:rPr>
        <w:t xml:space="preserve">eal </w:t>
      </w:r>
      <w:r w:rsidRPr="0073392A">
        <w:rPr>
          <w:rStyle w:val="StyleUnderline"/>
        </w:rPr>
        <w:t xml:space="preserve">would </w:t>
      </w:r>
      <w:r w:rsidRPr="00072C50">
        <w:rPr>
          <w:rStyle w:val="StyleUnderline"/>
          <w:highlight w:val="cyan"/>
        </w:rPr>
        <w:t>make</w:t>
      </w:r>
      <w:r w:rsidRPr="0073392A">
        <w:rPr>
          <w:rStyle w:val="StyleUnderline"/>
        </w:rPr>
        <w:t xml:space="preserve"> such </w:t>
      </w:r>
      <w:r w:rsidRPr="00072C50">
        <w:rPr>
          <w:rStyle w:val="Emphasis"/>
          <w:highlight w:val="cyan"/>
        </w:rPr>
        <w:t>trade impossible</w:t>
      </w:r>
      <w:r w:rsidRPr="0073392A">
        <w:rPr>
          <w:rStyle w:val="StyleUnderline"/>
        </w:rPr>
        <w:t xml:space="preserve">. Our </w:t>
      </w:r>
      <w:r w:rsidRPr="0073392A">
        <w:rPr>
          <w:rStyle w:val="Emphasis"/>
        </w:rPr>
        <w:t xml:space="preserve">rapid </w:t>
      </w:r>
      <w:r w:rsidRPr="00072C50">
        <w:rPr>
          <w:rStyle w:val="Emphasis"/>
          <w:highlight w:val="cyan"/>
        </w:rPr>
        <w:t>exit</w:t>
      </w:r>
      <w:r w:rsidRPr="0073392A">
        <w:rPr>
          <w:rStyle w:val="StyleUnderline"/>
        </w:rPr>
        <w:t xml:space="preserve"> from the oil and gas sector </w:t>
      </w:r>
      <w:r w:rsidRPr="00072C50">
        <w:rPr>
          <w:rStyle w:val="StyleUnderline"/>
          <w:highlight w:val="cyan"/>
        </w:rPr>
        <w:t xml:space="preserve">would be a </w:t>
      </w:r>
      <w:r w:rsidRPr="00072C50">
        <w:rPr>
          <w:rStyle w:val="Emphasis"/>
          <w:highlight w:val="cyan"/>
        </w:rPr>
        <w:t>gift</w:t>
      </w:r>
      <w:r w:rsidRPr="0073392A">
        <w:rPr>
          <w:rStyle w:val="StyleUnderline"/>
        </w:rPr>
        <w:t xml:space="preserve"> to the Putin regime.</w:t>
      </w:r>
    </w:p>
    <w:p w14:paraId="6D20AA22" w14:textId="77777777" w:rsidR="0081738E" w:rsidRPr="00072C50" w:rsidRDefault="0081738E" w:rsidP="005B3BC5">
      <w:pPr>
        <w:rPr>
          <w:sz w:val="14"/>
        </w:rPr>
      </w:pPr>
      <w:r w:rsidRPr="0073392A">
        <w:rPr>
          <w:rStyle w:val="StyleUnderline"/>
        </w:rPr>
        <w:t xml:space="preserve">The </w:t>
      </w:r>
      <w:r w:rsidRPr="00EA0E9D">
        <w:rPr>
          <w:rStyle w:val="Emphasis"/>
        </w:rPr>
        <w:t>G</w:t>
      </w:r>
      <w:r w:rsidRPr="00072C50">
        <w:rPr>
          <w:sz w:val="14"/>
        </w:rPr>
        <w:t xml:space="preserve">reen </w:t>
      </w:r>
      <w:r w:rsidRPr="00EA0E9D">
        <w:rPr>
          <w:rStyle w:val="Emphasis"/>
        </w:rPr>
        <w:t>N</w:t>
      </w:r>
      <w:r w:rsidRPr="00072C50">
        <w:rPr>
          <w:sz w:val="14"/>
        </w:rPr>
        <w:t xml:space="preserve">ew </w:t>
      </w:r>
      <w:r w:rsidRPr="00EA0E9D">
        <w:rPr>
          <w:rStyle w:val="Emphasis"/>
        </w:rPr>
        <w:t>D</w:t>
      </w:r>
      <w:r w:rsidRPr="00072C50">
        <w:rPr>
          <w:sz w:val="14"/>
        </w:rPr>
        <w:t xml:space="preserve">eal </w:t>
      </w:r>
      <w:r w:rsidRPr="0073392A">
        <w:rPr>
          <w:rStyle w:val="StyleUnderline"/>
        </w:rPr>
        <w:t xml:space="preserve">would be a </w:t>
      </w:r>
      <w:r w:rsidRPr="0073392A">
        <w:rPr>
          <w:rStyle w:val="Emphasis"/>
        </w:rPr>
        <w:t>geopolitical disaster</w:t>
      </w:r>
      <w:r w:rsidRPr="0073392A">
        <w:rPr>
          <w:rStyle w:val="StyleUnderline"/>
        </w:rPr>
        <w:t xml:space="preserve"> for America</w:t>
      </w:r>
      <w:r w:rsidRPr="00072C50">
        <w:rPr>
          <w:sz w:val="14"/>
        </w:rPr>
        <w:t>. Lawmakers shouldn't give it the time of day.</w:t>
      </w:r>
    </w:p>
    <w:p w14:paraId="4C8804AA" w14:textId="4F1B76D1" w:rsidR="00D7507B" w:rsidRPr="00072C50" w:rsidRDefault="00D7507B" w:rsidP="00EA0E9D">
      <w:pPr>
        <w:rPr>
          <w:sz w:val="14"/>
        </w:rPr>
      </w:pPr>
    </w:p>
    <w:p w14:paraId="0AF6FBC8" w14:textId="77777777" w:rsidR="008E7D3B" w:rsidRDefault="008E7D3B" w:rsidP="008E7D3B">
      <w:pPr>
        <w:pStyle w:val="Heading4"/>
      </w:pPr>
      <w:r>
        <w:t xml:space="preserve">American independence stops global </w:t>
      </w:r>
      <w:r w:rsidRPr="00F47DD6">
        <w:rPr>
          <w:u w:val="single"/>
        </w:rPr>
        <w:t>energy wars</w:t>
      </w:r>
      <w:r>
        <w:t>.</w:t>
      </w:r>
    </w:p>
    <w:p w14:paraId="4025E83F" w14:textId="77777777" w:rsidR="008E7D3B" w:rsidRDefault="008E7D3B" w:rsidP="008E7D3B">
      <w:r w:rsidRPr="00B15F82">
        <w:rPr>
          <w:rFonts w:eastAsiaTheme="majorEastAsia" w:cstheme="majorBidi"/>
          <w:b/>
          <w:iCs/>
          <w:sz w:val="26"/>
        </w:rPr>
        <w:t>Zakaria ’19</w:t>
      </w:r>
      <w:r>
        <w:t xml:space="preserve"> — Amro Zakaria, Managing Director, Market Trader Academy, United States of America, Expert in Financial Services, 16 yr. experience; 2019; “U.S. Energy Dominance: from Whale Oil to Shale; How the New U.S. Energy Doctrine will Change the World”; IAEE Energy Forum, Second Quarter 2019, Vol. 2, pp. 17-19, IAEE.</w:t>
      </w:r>
    </w:p>
    <w:p w14:paraId="094B8265" w14:textId="77777777" w:rsidR="008E7D3B" w:rsidRPr="00B15F82" w:rsidRDefault="008E7D3B" w:rsidP="008E7D3B">
      <w:pPr>
        <w:rPr>
          <w:sz w:val="16"/>
          <w:szCs w:val="16"/>
        </w:rPr>
      </w:pPr>
      <w:r w:rsidRPr="00B15F82">
        <w:rPr>
          <w:sz w:val="16"/>
        </w:rPr>
        <w:t xml:space="preserve">As it pertains to energy production, it also meant that </w:t>
      </w:r>
      <w:r w:rsidRPr="00B15F82">
        <w:rPr>
          <w:rStyle w:val="StyleUnderline"/>
        </w:rPr>
        <w:t xml:space="preserve">there </w:t>
      </w:r>
      <w:r w:rsidRPr="00B15F82">
        <w:rPr>
          <w:rStyle w:val="StyleUnderline"/>
          <w:highlight w:val="cyan"/>
        </w:rPr>
        <w:t xml:space="preserve">should be </w:t>
      </w:r>
      <w:r w:rsidRPr="00B15F82">
        <w:rPr>
          <w:rStyle w:val="Emphasis"/>
          <w:highlight w:val="cyan"/>
        </w:rPr>
        <w:t>no barriers</w:t>
      </w:r>
      <w:r w:rsidRPr="00B15F82">
        <w:rPr>
          <w:rStyle w:val="StyleUnderline"/>
          <w:highlight w:val="cyan"/>
        </w:rPr>
        <w:t xml:space="preserve"> to</w:t>
      </w:r>
      <w:r w:rsidRPr="00B15F82">
        <w:rPr>
          <w:rStyle w:val="StyleUnderline"/>
        </w:rPr>
        <w:t xml:space="preserve"> exploiting </w:t>
      </w:r>
      <w:r w:rsidRPr="00B15F82">
        <w:rPr>
          <w:rStyle w:val="Emphasis"/>
          <w:highlight w:val="cyan"/>
        </w:rPr>
        <w:t>America’s</w:t>
      </w:r>
      <w:r w:rsidRPr="00B15F82">
        <w:rPr>
          <w:rStyle w:val="StyleUnderline"/>
        </w:rPr>
        <w:t xml:space="preserve"> natural </w:t>
      </w:r>
      <w:r w:rsidRPr="00B15F82">
        <w:rPr>
          <w:rStyle w:val="Emphasis"/>
          <w:highlight w:val="cyan"/>
        </w:rPr>
        <w:t>resources</w:t>
      </w:r>
      <w:r w:rsidRPr="00B15F82">
        <w:rPr>
          <w:rStyle w:val="StyleUnderline"/>
        </w:rPr>
        <w:t xml:space="preserve">, aggressively </w:t>
      </w:r>
      <w:r w:rsidRPr="00B15F82">
        <w:rPr>
          <w:rStyle w:val="StyleUnderline"/>
          <w:highlight w:val="cyan"/>
        </w:rPr>
        <w:t xml:space="preserve">securing </w:t>
      </w:r>
      <w:r w:rsidRPr="00B15F82">
        <w:rPr>
          <w:rStyle w:val="Emphasis"/>
          <w:highlight w:val="cyan"/>
        </w:rPr>
        <w:t>market</w:t>
      </w:r>
      <w:r w:rsidRPr="00B15F82">
        <w:rPr>
          <w:rStyle w:val="Emphasis"/>
        </w:rPr>
        <w:t xml:space="preserve"> share</w:t>
      </w:r>
      <w:r w:rsidRPr="00B15F82">
        <w:rPr>
          <w:rStyle w:val="StyleUnderline"/>
        </w:rPr>
        <w:t xml:space="preserve"> </w:t>
      </w:r>
      <w:r w:rsidRPr="00B15F82">
        <w:rPr>
          <w:rStyle w:val="StyleUnderline"/>
          <w:highlight w:val="cyan"/>
        </w:rPr>
        <w:t xml:space="preserve">to America’s </w:t>
      </w:r>
      <w:r w:rsidRPr="00B15F82">
        <w:rPr>
          <w:rStyle w:val="Emphasis"/>
          <w:highlight w:val="cyan"/>
        </w:rPr>
        <w:t>hydrocarbons</w:t>
      </w:r>
      <w:r w:rsidRPr="00B15F82">
        <w:rPr>
          <w:rStyle w:val="StyleUnderline"/>
        </w:rPr>
        <w:t xml:space="preserve"> overseas, and becoming an energy </w:t>
      </w:r>
      <w:r w:rsidRPr="00B15F82">
        <w:rPr>
          <w:rStyle w:val="Emphasis"/>
        </w:rPr>
        <w:t>exporter</w:t>
      </w:r>
      <w:r w:rsidRPr="00B15F82">
        <w:rPr>
          <w:sz w:val="16"/>
        </w:rPr>
        <w:t xml:space="preserve"> for the first time since 1953. This paradigm shift marked a change in </w:t>
      </w:r>
      <w:r w:rsidRPr="00B15F82">
        <w:rPr>
          <w:rStyle w:val="StyleUnderline"/>
        </w:rPr>
        <w:t xml:space="preserve">the </w:t>
      </w:r>
      <w:r w:rsidRPr="00B15F82">
        <w:rPr>
          <w:rStyle w:val="Emphasis"/>
          <w:highlight w:val="cyan"/>
        </w:rPr>
        <w:t>status</w:t>
      </w:r>
      <w:r w:rsidRPr="00B15F82">
        <w:rPr>
          <w:rStyle w:val="StyleUnderline"/>
          <w:highlight w:val="cyan"/>
        </w:rPr>
        <w:t xml:space="preserve"> of </w:t>
      </w:r>
      <w:r w:rsidRPr="00B15F82">
        <w:rPr>
          <w:rStyle w:val="Emphasis"/>
          <w:highlight w:val="cyan"/>
        </w:rPr>
        <w:t>oil</w:t>
      </w:r>
      <w:r w:rsidRPr="00B15F82">
        <w:rPr>
          <w:sz w:val="16"/>
        </w:rPr>
        <w:t xml:space="preserve">, from </w:t>
      </w:r>
      <w:r w:rsidRPr="00B15F82">
        <w:rPr>
          <w:rStyle w:val="StyleUnderline"/>
        </w:rPr>
        <w:t xml:space="preserve">a strategic </w:t>
      </w:r>
      <w:r w:rsidRPr="00B15F82">
        <w:rPr>
          <w:rStyle w:val="Emphasis"/>
        </w:rPr>
        <w:t>commodity</w:t>
      </w:r>
      <w:r w:rsidRPr="00B15F82">
        <w:rPr>
          <w:rStyle w:val="StyleUnderline"/>
        </w:rPr>
        <w:t xml:space="preserve"> </w:t>
      </w:r>
      <w:r w:rsidRPr="00B15F82">
        <w:rPr>
          <w:rStyle w:val="StyleUnderline"/>
          <w:highlight w:val="cyan"/>
        </w:rPr>
        <w:t>grounded in</w:t>
      </w:r>
      <w:r w:rsidRPr="00B15F82">
        <w:rPr>
          <w:rStyle w:val="StyleUnderline"/>
        </w:rPr>
        <w:t xml:space="preserve"> national </w:t>
      </w:r>
      <w:r w:rsidRPr="00B15F82">
        <w:rPr>
          <w:rStyle w:val="Emphasis"/>
          <w:highlight w:val="cyan"/>
        </w:rPr>
        <w:t>security</w:t>
      </w:r>
      <w:r w:rsidRPr="00B15F82">
        <w:rPr>
          <w:sz w:val="16"/>
        </w:rPr>
        <w:t xml:space="preserve"> interest to further </w:t>
      </w:r>
      <w:r w:rsidRPr="00B15F82">
        <w:rPr>
          <w:sz w:val="16"/>
          <w:szCs w:val="16"/>
        </w:rPr>
        <w:t>becoming a significant component of the country’s exports and GDP.</w:t>
      </w:r>
    </w:p>
    <w:p w14:paraId="30D61770" w14:textId="77777777" w:rsidR="008E7D3B" w:rsidRPr="00B15F82" w:rsidRDefault="008E7D3B" w:rsidP="008E7D3B">
      <w:pPr>
        <w:rPr>
          <w:sz w:val="16"/>
        </w:rPr>
      </w:pPr>
      <w:r w:rsidRPr="00B15F82">
        <w:rPr>
          <w:sz w:val="16"/>
        </w:rPr>
        <w:t xml:space="preserve">The new direction has yielded quick results. For the first time, </w:t>
      </w:r>
      <w:r w:rsidRPr="00B15F82">
        <w:rPr>
          <w:rStyle w:val="StyleUnderline"/>
        </w:rPr>
        <w:t xml:space="preserve">U.S. </w:t>
      </w:r>
      <w:r w:rsidRPr="00B15F82">
        <w:rPr>
          <w:rStyle w:val="Emphasis"/>
        </w:rPr>
        <w:t>crude</w:t>
      </w:r>
      <w:r w:rsidRPr="00B15F82">
        <w:rPr>
          <w:sz w:val="16"/>
        </w:rPr>
        <w:t xml:space="preserve"> has </w:t>
      </w:r>
      <w:r w:rsidRPr="00B15F82">
        <w:rPr>
          <w:rStyle w:val="StyleUnderline"/>
        </w:rPr>
        <w:t xml:space="preserve">found its way to </w:t>
      </w:r>
      <w:r w:rsidRPr="00B15F82">
        <w:rPr>
          <w:rStyle w:val="Emphasis"/>
          <w:highlight w:val="cyan"/>
        </w:rPr>
        <w:t>China</w:t>
      </w:r>
      <w:r w:rsidRPr="00B15F82">
        <w:rPr>
          <w:rStyle w:val="StyleUnderline"/>
          <w:highlight w:val="cyan"/>
        </w:rPr>
        <w:t xml:space="preserve"> and </w:t>
      </w:r>
      <w:r w:rsidRPr="00B15F82">
        <w:rPr>
          <w:rStyle w:val="Emphasis"/>
          <w:highlight w:val="cyan"/>
        </w:rPr>
        <w:t>India</w:t>
      </w:r>
      <w:r w:rsidRPr="00B15F82">
        <w:rPr>
          <w:sz w:val="16"/>
        </w:rPr>
        <w:t xml:space="preserve">, traditional markets for producers that </w:t>
      </w:r>
      <w:r w:rsidRPr="00B15F82">
        <w:rPr>
          <w:rStyle w:val="StyleUnderline"/>
          <w:highlight w:val="cyan"/>
        </w:rPr>
        <w:t>consider</w:t>
      </w:r>
      <w:r w:rsidRPr="00B15F82">
        <w:rPr>
          <w:rStyle w:val="StyleUnderline"/>
        </w:rPr>
        <w:t xml:space="preserve"> the </w:t>
      </w:r>
      <w:r w:rsidRPr="00B15F82">
        <w:rPr>
          <w:rStyle w:val="StyleUnderline"/>
          <w:highlight w:val="cyan"/>
        </w:rPr>
        <w:t>U.S.</w:t>
      </w:r>
      <w:r w:rsidRPr="00B15F82">
        <w:rPr>
          <w:rStyle w:val="StyleUnderline"/>
        </w:rPr>
        <w:t xml:space="preserve"> the </w:t>
      </w:r>
      <w:r w:rsidRPr="00B15F82">
        <w:rPr>
          <w:rStyle w:val="Emphasis"/>
          <w:highlight w:val="cyan"/>
        </w:rPr>
        <w:t>vital</w:t>
      </w:r>
      <w:r w:rsidRPr="00B15F82">
        <w:rPr>
          <w:rStyle w:val="Emphasis"/>
        </w:rPr>
        <w:t xml:space="preserve"> ally</w:t>
      </w:r>
      <w:r w:rsidRPr="00B15F82">
        <w:rPr>
          <w:sz w:val="16"/>
        </w:rPr>
        <w:t>. The significance of those two markets lies in the fact that they are projected to have the most substantial increases in energy demand in years to come. In India alone, the growth in demand is expected to increase by 333% by 2040. The question becomes, how will the relationship between the U.S. and its oil-producing allies change when competition for global market share of oil exports turns the U.S. from an indispensable partner to a heavyweight contender and a possible existential threat?</w:t>
      </w:r>
    </w:p>
    <w:p w14:paraId="204DE6C0" w14:textId="77777777" w:rsidR="008E7D3B" w:rsidRPr="00B15F82" w:rsidRDefault="008E7D3B" w:rsidP="008E7D3B">
      <w:pPr>
        <w:rPr>
          <w:sz w:val="14"/>
          <w:szCs w:val="14"/>
        </w:rPr>
      </w:pPr>
      <w:r w:rsidRPr="00B15F82">
        <w:rPr>
          <w:sz w:val="14"/>
          <w:szCs w:val="14"/>
        </w:rPr>
        <w:t xml:space="preserve">Recent technological advancements in renewable energy are rapidly making them commercially viable competitors in fulfilling the new growth in energy demand, which would have traditionally gone to fossil fuels. Japan is leading the pack with hydrogen cell and molten salt battery technology. In the U.S., Tesla is making electric vehicles competitive and affordable with its Colorado-based Gigafactory and the introduction of the Model 3, which had five hundred thousand pre orders at launch. Not to be outdone, China has adopted policies to </w:t>
      </w:r>
      <w:proofErr w:type="gramStart"/>
      <w:r w:rsidRPr="00B15F82">
        <w:rPr>
          <w:sz w:val="14"/>
          <w:szCs w:val="14"/>
        </w:rPr>
        <w:t>open up</w:t>
      </w:r>
      <w:proofErr w:type="gramEnd"/>
      <w:r w:rsidRPr="00B15F82">
        <w:rPr>
          <w:sz w:val="14"/>
          <w:szCs w:val="14"/>
        </w:rPr>
        <w:t xml:space="preserve"> the automotive industry to electric vehicles encouraging investors and producers with generous subsidies. Additionally, China is diligently trying to shift its energy mix away from fossil fuels primarily for national security and environmental reasons. Recently the world’s largest floating solar power plant was inaugurated in Huainan in May. India is not too far behind with the country planning to install 225 GW of renewables by 2022 which will comprise 57% of its electricity generation capacity.</w:t>
      </w:r>
    </w:p>
    <w:p w14:paraId="679A1D07" w14:textId="77777777" w:rsidR="008E7D3B" w:rsidRPr="00B15F82" w:rsidRDefault="008E7D3B" w:rsidP="008E7D3B">
      <w:pPr>
        <w:rPr>
          <w:sz w:val="14"/>
          <w:szCs w:val="14"/>
        </w:rPr>
      </w:pPr>
      <w:r w:rsidRPr="00B15F82">
        <w:rPr>
          <w:sz w:val="14"/>
          <w:szCs w:val="14"/>
        </w:rPr>
        <w:t>Other forms of energy are increasingly and successfully becoming part of the energy mix such as geothermal energy which is projected to cost only 4.78 cents per kWh in 2020 according to the EIA, and that is lower than a natural gas combined cycle plant.</w:t>
      </w:r>
    </w:p>
    <w:p w14:paraId="1E58881C" w14:textId="77777777" w:rsidR="008E7D3B" w:rsidRPr="00B15F82" w:rsidRDefault="008E7D3B" w:rsidP="008E7D3B">
      <w:pPr>
        <w:rPr>
          <w:sz w:val="14"/>
          <w:szCs w:val="14"/>
        </w:rPr>
      </w:pPr>
      <w:r w:rsidRPr="00B15F82">
        <w:rPr>
          <w:sz w:val="14"/>
          <w:szCs w:val="14"/>
        </w:rPr>
        <w:t>With a perfect storm of fossil fuel demand destruction and increasingly cheaper alternatives, producers will become ever more aggressive in gaining and keeping market share. The United States will have a technological advantage that will allow it to increase production and export capacity faster and cheaper compared to many producers who will struggle just to maintain current levels of production as their domestic consumption keeps growing.</w:t>
      </w:r>
    </w:p>
    <w:p w14:paraId="456A6999" w14:textId="77777777" w:rsidR="008E7D3B" w:rsidRPr="00B15F82" w:rsidRDefault="008E7D3B" w:rsidP="008E7D3B">
      <w:pPr>
        <w:rPr>
          <w:sz w:val="14"/>
          <w:szCs w:val="14"/>
        </w:rPr>
      </w:pPr>
      <w:r w:rsidRPr="00B15F82">
        <w:rPr>
          <w:sz w:val="14"/>
          <w:szCs w:val="14"/>
        </w:rPr>
        <w:t>Astutely, the vanguards of solar energy are some of the major oil producers such as the Kingdom of Saudi Arabia and the United Arab Emirates, with the Emirate of Abu Dhabi holding the current record for the lowest solar electric production cost, at 2.42 cents/kWh in 2016.</w:t>
      </w:r>
    </w:p>
    <w:p w14:paraId="1E61DABE" w14:textId="77777777" w:rsidR="008E7D3B" w:rsidRPr="00B15F82" w:rsidRDefault="008E7D3B" w:rsidP="008E7D3B">
      <w:pPr>
        <w:rPr>
          <w:sz w:val="14"/>
          <w:szCs w:val="14"/>
        </w:rPr>
      </w:pPr>
      <w:r w:rsidRPr="00B15F82">
        <w:rPr>
          <w:sz w:val="14"/>
          <w:szCs w:val="14"/>
        </w:rPr>
        <w:t>Such pragmatic thinking is necessary as their oil consumption keeps increasing to fuel their growing economies. Saudi Arabia today consumes 3.895 million barrels per day, an increase of 4.36% from a year ago as per BP Statistical Review of World Energy Report.</w:t>
      </w:r>
    </w:p>
    <w:p w14:paraId="2B115B6E" w14:textId="77777777" w:rsidR="008E7D3B" w:rsidRPr="00B15F82" w:rsidRDefault="008E7D3B" w:rsidP="008E7D3B">
      <w:pPr>
        <w:rPr>
          <w:sz w:val="16"/>
        </w:rPr>
      </w:pPr>
      <w:r w:rsidRPr="00B15F82">
        <w:rPr>
          <w:rStyle w:val="StyleUnderline"/>
        </w:rPr>
        <w:t xml:space="preserve">Energy </w:t>
      </w:r>
      <w:r w:rsidRPr="00B15F82">
        <w:rPr>
          <w:rStyle w:val="Emphasis"/>
          <w:highlight w:val="cyan"/>
        </w:rPr>
        <w:t>dominance</w:t>
      </w:r>
      <w:r w:rsidRPr="00B15F82">
        <w:rPr>
          <w:rStyle w:val="StyleUnderline"/>
        </w:rPr>
        <w:t xml:space="preserve"> now more than </w:t>
      </w:r>
      <w:r w:rsidRPr="00B15F82">
        <w:rPr>
          <w:rStyle w:val="Emphasis"/>
        </w:rPr>
        <w:t>ever</w:t>
      </w:r>
      <w:r w:rsidRPr="00B15F82">
        <w:rPr>
          <w:rStyle w:val="StyleUnderline"/>
        </w:rPr>
        <w:t xml:space="preserve">, </w:t>
      </w:r>
      <w:r w:rsidRPr="00B15F82">
        <w:rPr>
          <w:rStyle w:val="StyleUnderline"/>
          <w:highlight w:val="cyan"/>
        </w:rPr>
        <w:t>is</w:t>
      </w:r>
      <w:r w:rsidRPr="00B15F82">
        <w:rPr>
          <w:rStyle w:val="StyleUnderline"/>
        </w:rPr>
        <w:t xml:space="preserve"> strategically </w:t>
      </w:r>
      <w:r w:rsidRPr="004B0773">
        <w:rPr>
          <w:rStyle w:val="Emphasis"/>
          <w:highlight w:val="cyan"/>
        </w:rPr>
        <w:t>indispensable</w:t>
      </w:r>
      <w:r w:rsidRPr="004B0773">
        <w:rPr>
          <w:rStyle w:val="StyleUnderline"/>
          <w:highlight w:val="cyan"/>
        </w:rPr>
        <w:t xml:space="preserve"> for</w:t>
      </w:r>
      <w:r w:rsidRPr="00B15F82">
        <w:rPr>
          <w:rStyle w:val="StyleUnderline"/>
        </w:rPr>
        <w:t xml:space="preserve"> the </w:t>
      </w:r>
      <w:r w:rsidRPr="004B0773">
        <w:rPr>
          <w:rStyle w:val="StyleUnderline"/>
          <w:highlight w:val="cyan"/>
        </w:rPr>
        <w:t>U.S.</w:t>
      </w:r>
      <w:r w:rsidRPr="00B15F82">
        <w:rPr>
          <w:rStyle w:val="StyleUnderline"/>
        </w:rPr>
        <w:t xml:space="preserve"> as it </w:t>
      </w:r>
      <w:r w:rsidRPr="004B0773">
        <w:rPr>
          <w:rStyle w:val="Emphasis"/>
          <w:highlight w:val="cyan"/>
        </w:rPr>
        <w:t>deals</w:t>
      </w:r>
      <w:r w:rsidRPr="004B0773">
        <w:rPr>
          <w:rStyle w:val="StyleUnderline"/>
          <w:highlight w:val="cyan"/>
        </w:rPr>
        <w:t xml:space="preserve"> with</w:t>
      </w:r>
      <w:r w:rsidRPr="00B15F82">
        <w:rPr>
          <w:rStyle w:val="StyleUnderline"/>
        </w:rPr>
        <w:t xml:space="preserve"> multiple geopolitical </w:t>
      </w:r>
      <w:r w:rsidRPr="00B15F82">
        <w:rPr>
          <w:rStyle w:val="Emphasis"/>
        </w:rPr>
        <w:t>threats</w:t>
      </w:r>
      <w:r w:rsidRPr="00B15F82">
        <w:rPr>
          <w:rStyle w:val="StyleUnderline"/>
        </w:rPr>
        <w:t xml:space="preserve"> such as the </w:t>
      </w:r>
      <w:r w:rsidRPr="004B0773">
        <w:rPr>
          <w:rStyle w:val="Emphasis"/>
          <w:highlight w:val="cyan"/>
        </w:rPr>
        <w:t>adversarial</w:t>
      </w:r>
      <w:r w:rsidRPr="00B15F82">
        <w:rPr>
          <w:rStyle w:val="StyleUnderline"/>
        </w:rPr>
        <w:t xml:space="preserve"> relationship with </w:t>
      </w:r>
      <w:r w:rsidRPr="004B0773">
        <w:rPr>
          <w:rStyle w:val="Emphasis"/>
          <w:highlight w:val="cyan"/>
        </w:rPr>
        <w:t>China</w:t>
      </w:r>
      <w:r w:rsidRPr="004B0773">
        <w:rPr>
          <w:rStyle w:val="StyleUnderline"/>
          <w:highlight w:val="cyan"/>
        </w:rPr>
        <w:t xml:space="preserve"> and</w:t>
      </w:r>
      <w:r w:rsidRPr="00B15F82">
        <w:rPr>
          <w:rStyle w:val="StyleUnderline"/>
        </w:rPr>
        <w:t xml:space="preserve"> a resurgent </w:t>
      </w:r>
      <w:r w:rsidRPr="004B0773">
        <w:rPr>
          <w:rStyle w:val="Emphasis"/>
          <w:highlight w:val="cyan"/>
        </w:rPr>
        <w:t>Russia</w:t>
      </w:r>
      <w:r w:rsidRPr="00B15F82">
        <w:rPr>
          <w:sz w:val="16"/>
        </w:rPr>
        <w:t xml:space="preserve"> that is getting ready create the largest military buildup </w:t>
      </w:r>
      <w:r w:rsidRPr="00B15F82">
        <w:rPr>
          <w:rStyle w:val="StyleUnderline"/>
        </w:rPr>
        <w:t xml:space="preserve">at the edge of </w:t>
      </w:r>
      <w:r w:rsidRPr="00B15F82">
        <w:rPr>
          <w:rStyle w:val="Emphasis"/>
        </w:rPr>
        <w:t>NATO</w:t>
      </w:r>
      <w:r w:rsidRPr="00B15F82">
        <w:rPr>
          <w:rStyle w:val="StyleUnderline"/>
        </w:rPr>
        <w:t xml:space="preserve"> territory</w:t>
      </w:r>
      <w:r w:rsidRPr="00B15F82">
        <w:rPr>
          <w:sz w:val="16"/>
        </w:rPr>
        <w:t xml:space="preserve"> when it conducts military drills with 100,000 troops in Belarus this summer. </w:t>
      </w:r>
      <w:r w:rsidRPr="00B15F82">
        <w:rPr>
          <w:rStyle w:val="StyleUnderline"/>
        </w:rPr>
        <w:t>China</w:t>
      </w:r>
      <w:r w:rsidRPr="00B15F82">
        <w:rPr>
          <w:sz w:val="16"/>
        </w:rPr>
        <w:t xml:space="preserve">, on the other hand, </w:t>
      </w:r>
      <w:r w:rsidRPr="00B15F82">
        <w:rPr>
          <w:rStyle w:val="StyleUnderline"/>
        </w:rPr>
        <w:t xml:space="preserve">is rapidly </w:t>
      </w:r>
      <w:r w:rsidRPr="004B0773">
        <w:rPr>
          <w:rStyle w:val="Emphasis"/>
          <w:highlight w:val="cyan"/>
        </w:rPr>
        <w:t>modernizing</w:t>
      </w:r>
      <w:r w:rsidRPr="00B15F82">
        <w:rPr>
          <w:rStyle w:val="StyleUnderline"/>
        </w:rPr>
        <w:t xml:space="preserve"> its defense </w:t>
      </w:r>
      <w:r w:rsidRPr="00B15F82">
        <w:rPr>
          <w:rStyle w:val="Emphasis"/>
        </w:rPr>
        <w:t>industry</w:t>
      </w:r>
      <w:r w:rsidRPr="00B15F82">
        <w:rPr>
          <w:rStyle w:val="StyleUnderline"/>
        </w:rPr>
        <w:t xml:space="preserve"> and </w:t>
      </w:r>
      <w:r w:rsidRPr="004B0773">
        <w:rPr>
          <w:rStyle w:val="StyleUnderline"/>
          <w:highlight w:val="cyan"/>
        </w:rPr>
        <w:t>projecting</w:t>
      </w:r>
      <w:r w:rsidRPr="00B15F82">
        <w:rPr>
          <w:rStyle w:val="StyleUnderline"/>
        </w:rPr>
        <w:t xml:space="preserve"> its </w:t>
      </w:r>
      <w:r w:rsidRPr="004B0773">
        <w:rPr>
          <w:rStyle w:val="Emphasis"/>
          <w:highlight w:val="cyan"/>
        </w:rPr>
        <w:t>power</w:t>
      </w:r>
      <w:r w:rsidRPr="00B15F82">
        <w:rPr>
          <w:rStyle w:val="StyleUnderline"/>
        </w:rPr>
        <w:t xml:space="preserve"> beyond its immediate </w:t>
      </w:r>
      <w:r w:rsidRPr="00B15F82">
        <w:rPr>
          <w:rStyle w:val="Emphasis"/>
        </w:rPr>
        <w:t>vicinity</w:t>
      </w:r>
      <w:r w:rsidRPr="00B15F82">
        <w:rPr>
          <w:sz w:val="16"/>
        </w:rPr>
        <w:t xml:space="preserve"> having </w:t>
      </w:r>
      <w:r w:rsidRPr="00B15F82">
        <w:rPr>
          <w:rStyle w:val="StyleUnderline"/>
        </w:rPr>
        <w:t xml:space="preserve">set up and opened its first ever </w:t>
      </w:r>
      <w:r w:rsidRPr="00B15F82">
        <w:rPr>
          <w:rStyle w:val="Emphasis"/>
        </w:rPr>
        <w:t>overseas</w:t>
      </w:r>
      <w:r w:rsidRPr="00B15F82">
        <w:rPr>
          <w:rStyle w:val="StyleUnderline"/>
        </w:rPr>
        <w:t xml:space="preserve"> military </w:t>
      </w:r>
      <w:r w:rsidRPr="00B15F82">
        <w:rPr>
          <w:rStyle w:val="Emphasis"/>
        </w:rPr>
        <w:t>base</w:t>
      </w:r>
      <w:r w:rsidRPr="00B15F82">
        <w:rPr>
          <w:sz w:val="16"/>
        </w:rPr>
        <w:t xml:space="preserve"> in Djibouti in September of this </w:t>
      </w:r>
      <w:proofErr w:type="gramStart"/>
      <w:r w:rsidRPr="00B15F82">
        <w:rPr>
          <w:sz w:val="16"/>
        </w:rPr>
        <w:t>year</w:t>
      </w:r>
      <w:proofErr w:type="gramEnd"/>
    </w:p>
    <w:p w14:paraId="53ED4B79" w14:textId="77777777" w:rsidR="008E7D3B" w:rsidRPr="00B15F82" w:rsidRDefault="008E7D3B" w:rsidP="008E7D3B">
      <w:pPr>
        <w:rPr>
          <w:rStyle w:val="StyleUnderline"/>
        </w:rPr>
      </w:pPr>
      <w:r w:rsidRPr="00B15F82">
        <w:rPr>
          <w:sz w:val="16"/>
        </w:rPr>
        <w:t xml:space="preserve">Oil and gas comprise over 60% of Russia </w:t>
      </w:r>
      <w:proofErr w:type="gramStart"/>
      <w:r w:rsidRPr="00B15F82">
        <w:rPr>
          <w:sz w:val="16"/>
        </w:rPr>
        <w:t>exports, and</w:t>
      </w:r>
      <w:proofErr w:type="gramEnd"/>
      <w:r w:rsidRPr="00B15F82">
        <w:rPr>
          <w:sz w:val="16"/>
        </w:rPr>
        <w:t xml:space="preserve"> make up over 30% of its GDP so naturally the Rubble is highly correlated to the price of oil. As such, </w:t>
      </w:r>
      <w:r w:rsidRPr="00B15F82">
        <w:rPr>
          <w:rStyle w:val="StyleUnderline"/>
        </w:rPr>
        <w:t xml:space="preserve">the </w:t>
      </w:r>
      <w:r w:rsidRPr="004B0773">
        <w:rPr>
          <w:rStyle w:val="Emphasis"/>
          <w:highlight w:val="cyan"/>
        </w:rPr>
        <w:t>U</w:t>
      </w:r>
      <w:r w:rsidRPr="00B15F82">
        <w:rPr>
          <w:rStyle w:val="StyleUnderline"/>
        </w:rPr>
        <w:t xml:space="preserve">nited </w:t>
      </w:r>
      <w:r w:rsidRPr="004B0773">
        <w:rPr>
          <w:rStyle w:val="Emphasis"/>
          <w:highlight w:val="cyan"/>
        </w:rPr>
        <w:t>S</w:t>
      </w:r>
      <w:r w:rsidRPr="00B15F82">
        <w:rPr>
          <w:rStyle w:val="StyleUnderline"/>
        </w:rPr>
        <w:t xml:space="preserve">tates no doubt </w:t>
      </w:r>
      <w:r w:rsidRPr="004B0773">
        <w:rPr>
          <w:rStyle w:val="StyleUnderline"/>
          <w:highlight w:val="cyan"/>
        </w:rPr>
        <w:t xml:space="preserve">gains </w:t>
      </w:r>
      <w:r w:rsidRPr="004B0773">
        <w:rPr>
          <w:rStyle w:val="Emphasis"/>
          <w:highlight w:val="cyan"/>
        </w:rPr>
        <w:t>leverage</w:t>
      </w:r>
      <w:r w:rsidRPr="004B0773">
        <w:rPr>
          <w:rStyle w:val="StyleUnderline"/>
          <w:highlight w:val="cyan"/>
        </w:rPr>
        <w:t xml:space="preserve"> from</w:t>
      </w:r>
      <w:r w:rsidRPr="00B15F82">
        <w:rPr>
          <w:rStyle w:val="StyleUnderline"/>
        </w:rPr>
        <w:t xml:space="preserve"> any acquired </w:t>
      </w:r>
      <w:r w:rsidRPr="004B0773">
        <w:rPr>
          <w:rStyle w:val="Emphasis"/>
          <w:highlight w:val="cyan"/>
        </w:rPr>
        <w:t>influence</w:t>
      </w:r>
      <w:r w:rsidRPr="004B0773">
        <w:rPr>
          <w:rStyle w:val="StyleUnderline"/>
          <w:highlight w:val="cyan"/>
        </w:rPr>
        <w:t xml:space="preserve"> over</w:t>
      </w:r>
      <w:r w:rsidRPr="00B15F82">
        <w:rPr>
          <w:rStyle w:val="StyleUnderline"/>
        </w:rPr>
        <w:t xml:space="preserve"> the global </w:t>
      </w:r>
      <w:r w:rsidRPr="00B15F82">
        <w:rPr>
          <w:rStyle w:val="Emphasis"/>
        </w:rPr>
        <w:t>price</w:t>
      </w:r>
      <w:r w:rsidRPr="00B15F82">
        <w:rPr>
          <w:rStyle w:val="StyleUnderline"/>
        </w:rPr>
        <w:t xml:space="preserve"> of </w:t>
      </w:r>
      <w:r w:rsidRPr="004B0773">
        <w:rPr>
          <w:rStyle w:val="Emphasis"/>
          <w:highlight w:val="cyan"/>
        </w:rPr>
        <w:t>oil</w:t>
      </w:r>
      <w:r w:rsidRPr="00B15F82">
        <w:rPr>
          <w:rStyle w:val="StyleUnderline"/>
        </w:rPr>
        <w:t xml:space="preserve"> and </w:t>
      </w:r>
      <w:r w:rsidRPr="00B15F82">
        <w:rPr>
          <w:rStyle w:val="Emphasis"/>
        </w:rPr>
        <w:t>gas</w:t>
      </w:r>
      <w:r w:rsidRPr="00B15F82">
        <w:rPr>
          <w:rStyle w:val="StyleUnderline"/>
        </w:rPr>
        <w:t>.</w:t>
      </w:r>
    </w:p>
    <w:p w14:paraId="517549DB" w14:textId="77777777" w:rsidR="008E7D3B" w:rsidRPr="00B15F82" w:rsidRDefault="008E7D3B" w:rsidP="008E7D3B">
      <w:pPr>
        <w:rPr>
          <w:sz w:val="16"/>
        </w:rPr>
      </w:pPr>
      <w:r w:rsidRPr="00B15F82">
        <w:rPr>
          <w:sz w:val="16"/>
        </w:rPr>
        <w:t xml:space="preserve">On the other hand, </w:t>
      </w:r>
      <w:r w:rsidRPr="00B15F82">
        <w:rPr>
          <w:rStyle w:val="StyleUnderline"/>
        </w:rPr>
        <w:t xml:space="preserve">geopolitical </w:t>
      </w:r>
      <w:r w:rsidRPr="004B0773">
        <w:rPr>
          <w:rStyle w:val="Emphasis"/>
          <w:highlight w:val="cyan"/>
        </w:rPr>
        <w:t>tensions</w:t>
      </w:r>
      <w:r w:rsidRPr="004B0773">
        <w:rPr>
          <w:rStyle w:val="StyleUnderline"/>
          <w:highlight w:val="cyan"/>
        </w:rPr>
        <w:t xml:space="preserve"> around</w:t>
      </w:r>
      <w:r w:rsidRPr="00B15F82">
        <w:rPr>
          <w:rStyle w:val="StyleUnderline"/>
        </w:rPr>
        <w:t xml:space="preserve"> vital maritime </w:t>
      </w:r>
      <w:r w:rsidRPr="004B0773">
        <w:rPr>
          <w:rStyle w:val="Emphasis"/>
          <w:highlight w:val="cyan"/>
        </w:rPr>
        <w:t>choke points</w:t>
      </w:r>
      <w:r w:rsidRPr="004B0773">
        <w:rPr>
          <w:rStyle w:val="StyleUnderline"/>
          <w:highlight w:val="cyan"/>
        </w:rPr>
        <w:t>, such as</w:t>
      </w:r>
      <w:r w:rsidRPr="00B15F82">
        <w:rPr>
          <w:rStyle w:val="StyleUnderline"/>
        </w:rPr>
        <w:t xml:space="preserve"> the Strait of </w:t>
      </w:r>
      <w:r w:rsidRPr="004B0773">
        <w:rPr>
          <w:rStyle w:val="Emphasis"/>
          <w:highlight w:val="cyan"/>
        </w:rPr>
        <w:t>Hormuz</w:t>
      </w:r>
      <w:r w:rsidRPr="004B0773">
        <w:rPr>
          <w:rStyle w:val="StyleUnderline"/>
          <w:highlight w:val="cyan"/>
        </w:rPr>
        <w:t xml:space="preserve"> and</w:t>
      </w:r>
      <w:r w:rsidRPr="00B15F82">
        <w:rPr>
          <w:rStyle w:val="StyleUnderline"/>
        </w:rPr>
        <w:t xml:space="preserve"> Bab </w:t>
      </w:r>
      <w:r w:rsidRPr="004B0773">
        <w:rPr>
          <w:rStyle w:val="Emphasis"/>
          <w:highlight w:val="cyan"/>
        </w:rPr>
        <w:t>el-Mandeb</w:t>
      </w:r>
      <w:r w:rsidRPr="004B0773">
        <w:rPr>
          <w:rStyle w:val="StyleUnderline"/>
          <w:highlight w:val="cyan"/>
        </w:rPr>
        <w:t>, implores</w:t>
      </w:r>
      <w:r w:rsidRPr="00B15F82">
        <w:rPr>
          <w:rStyle w:val="StyleUnderline"/>
        </w:rPr>
        <w:t xml:space="preserve"> the U.S. national </w:t>
      </w:r>
      <w:r w:rsidRPr="00B15F82">
        <w:rPr>
          <w:rStyle w:val="Emphasis"/>
        </w:rPr>
        <w:t>security</w:t>
      </w:r>
      <w:r w:rsidRPr="00B15F82">
        <w:rPr>
          <w:sz w:val="16"/>
        </w:rPr>
        <w:t xml:space="preserve"> policymakers </w:t>
      </w:r>
      <w:r w:rsidRPr="00B15F82">
        <w:rPr>
          <w:rStyle w:val="StyleUnderline"/>
        </w:rPr>
        <w:t xml:space="preserve">to </w:t>
      </w:r>
      <w:r w:rsidRPr="004B0773">
        <w:rPr>
          <w:rStyle w:val="StyleUnderline"/>
          <w:highlight w:val="cyan"/>
        </w:rPr>
        <w:t>push for</w:t>
      </w:r>
      <w:r w:rsidRPr="00B15F82">
        <w:rPr>
          <w:rStyle w:val="StyleUnderline"/>
        </w:rPr>
        <w:t xml:space="preserve"> maximum </w:t>
      </w:r>
      <w:r w:rsidRPr="004B0773">
        <w:rPr>
          <w:rStyle w:val="StyleUnderline"/>
          <w:highlight w:val="cyan"/>
        </w:rPr>
        <w:t xml:space="preserve">energy </w:t>
      </w:r>
      <w:r w:rsidRPr="004B0773">
        <w:rPr>
          <w:rStyle w:val="Emphasis"/>
          <w:highlight w:val="cyan"/>
        </w:rPr>
        <w:t>self-sufficiency</w:t>
      </w:r>
      <w:r w:rsidRPr="00B15F82">
        <w:rPr>
          <w:sz w:val="16"/>
        </w:rPr>
        <w:t xml:space="preserve">. That will help </w:t>
      </w:r>
      <w:r w:rsidRPr="004B0773">
        <w:rPr>
          <w:rStyle w:val="StyleUnderline"/>
          <w:highlight w:val="cyan"/>
        </w:rPr>
        <w:t>free up</w:t>
      </w:r>
      <w:r w:rsidRPr="00B15F82">
        <w:rPr>
          <w:rStyle w:val="StyleUnderline"/>
        </w:rPr>
        <w:t xml:space="preserve"> America’s </w:t>
      </w:r>
      <w:r w:rsidRPr="004B0773">
        <w:rPr>
          <w:rStyle w:val="Emphasis"/>
          <w:highlight w:val="cyan"/>
        </w:rPr>
        <w:t>military</w:t>
      </w:r>
      <w:r w:rsidRPr="00B15F82">
        <w:rPr>
          <w:sz w:val="16"/>
        </w:rPr>
        <w:t xml:space="preserve"> capacity </w:t>
      </w:r>
      <w:r w:rsidRPr="00B15F82">
        <w:rPr>
          <w:rStyle w:val="StyleUnderline"/>
        </w:rPr>
        <w:t xml:space="preserve">to </w:t>
      </w:r>
      <w:r w:rsidRPr="004B0773">
        <w:rPr>
          <w:rStyle w:val="StyleUnderline"/>
          <w:highlight w:val="cyan"/>
        </w:rPr>
        <w:t>focus</w:t>
      </w:r>
      <w:r w:rsidRPr="00B15F82">
        <w:rPr>
          <w:rStyle w:val="StyleUnderline"/>
        </w:rPr>
        <w:t xml:space="preserve"> more </w:t>
      </w:r>
      <w:r w:rsidRPr="004B0773">
        <w:rPr>
          <w:rStyle w:val="StyleUnderline"/>
          <w:highlight w:val="cyan"/>
        </w:rPr>
        <w:t xml:space="preserve">on </w:t>
      </w:r>
      <w:r w:rsidRPr="004B0773">
        <w:rPr>
          <w:rStyle w:val="Emphasis"/>
          <w:highlight w:val="cyan"/>
        </w:rPr>
        <w:t>emerging</w:t>
      </w:r>
      <w:r w:rsidRPr="004B0773">
        <w:rPr>
          <w:rStyle w:val="StyleUnderline"/>
          <w:highlight w:val="cyan"/>
        </w:rPr>
        <w:t xml:space="preserve"> threats</w:t>
      </w:r>
      <w:r w:rsidRPr="00B15F82">
        <w:rPr>
          <w:sz w:val="16"/>
        </w:rPr>
        <w:t xml:space="preserve"> with higher priority </w:t>
      </w:r>
      <w:r w:rsidRPr="00B15F82">
        <w:rPr>
          <w:rStyle w:val="StyleUnderline"/>
        </w:rPr>
        <w:t>like</w:t>
      </w:r>
      <w:r w:rsidRPr="00B15F82">
        <w:rPr>
          <w:sz w:val="16"/>
        </w:rPr>
        <w:t xml:space="preserve"> the new quest for </w:t>
      </w:r>
      <w:r w:rsidRPr="004B0773">
        <w:rPr>
          <w:rStyle w:val="Emphasis"/>
          <w:highlight w:val="cyan"/>
        </w:rPr>
        <w:t>Africa</w:t>
      </w:r>
      <w:r w:rsidRPr="00B15F82">
        <w:rPr>
          <w:rStyle w:val="StyleUnderline"/>
        </w:rPr>
        <w:t xml:space="preserve">, North </w:t>
      </w:r>
      <w:r w:rsidRPr="004B0773">
        <w:rPr>
          <w:rStyle w:val="Emphasis"/>
          <w:highlight w:val="cyan"/>
        </w:rPr>
        <w:t>Korea</w:t>
      </w:r>
      <w:r w:rsidRPr="00B15F82">
        <w:rPr>
          <w:rStyle w:val="StyleUnderline"/>
        </w:rPr>
        <w:t xml:space="preserve">, </w:t>
      </w:r>
      <w:r w:rsidRPr="004B0773">
        <w:rPr>
          <w:rStyle w:val="StyleUnderline"/>
          <w:highlight w:val="cyan"/>
        </w:rPr>
        <w:t>and</w:t>
      </w:r>
      <w:r w:rsidRPr="00B15F82">
        <w:rPr>
          <w:rStyle w:val="StyleUnderline"/>
        </w:rPr>
        <w:t xml:space="preserve"> the </w:t>
      </w:r>
      <w:r w:rsidRPr="004B0773">
        <w:rPr>
          <w:rStyle w:val="Emphasis"/>
          <w:highlight w:val="cyan"/>
        </w:rPr>
        <w:t>S</w:t>
      </w:r>
      <w:r w:rsidRPr="00B15F82">
        <w:rPr>
          <w:rStyle w:val="StyleUnderline"/>
        </w:rPr>
        <w:t xml:space="preserve">outh </w:t>
      </w:r>
      <w:r w:rsidRPr="004B0773">
        <w:rPr>
          <w:rStyle w:val="Emphasis"/>
          <w:highlight w:val="cyan"/>
        </w:rPr>
        <w:t>C</w:t>
      </w:r>
      <w:r w:rsidRPr="00B15F82">
        <w:rPr>
          <w:rStyle w:val="StyleUnderline"/>
        </w:rPr>
        <w:t xml:space="preserve">hina </w:t>
      </w:r>
      <w:r w:rsidRPr="004B0773">
        <w:rPr>
          <w:rStyle w:val="Emphasis"/>
          <w:highlight w:val="cyan"/>
        </w:rPr>
        <w:t>S</w:t>
      </w:r>
      <w:r w:rsidRPr="00B15F82">
        <w:rPr>
          <w:rStyle w:val="StyleUnderline"/>
        </w:rPr>
        <w:t>ea</w:t>
      </w:r>
      <w:r w:rsidRPr="00B15F82">
        <w:rPr>
          <w:sz w:val="16"/>
        </w:rPr>
        <w:t>.</w:t>
      </w:r>
    </w:p>
    <w:p w14:paraId="1B9F3BCA" w14:textId="77777777" w:rsidR="008E7D3B" w:rsidRPr="00B15F82" w:rsidRDefault="008E7D3B" w:rsidP="008E7D3B">
      <w:pPr>
        <w:rPr>
          <w:sz w:val="16"/>
        </w:rPr>
      </w:pPr>
      <w:r w:rsidRPr="00B15F82">
        <w:rPr>
          <w:sz w:val="16"/>
        </w:rPr>
        <w:t xml:space="preserve">Another geopolitical dynamic that </w:t>
      </w:r>
      <w:r w:rsidRPr="004B0773">
        <w:rPr>
          <w:rStyle w:val="StyleUnderline"/>
          <w:highlight w:val="cyan"/>
        </w:rPr>
        <w:t xml:space="preserve">energy </w:t>
      </w:r>
      <w:r w:rsidRPr="004B0773">
        <w:rPr>
          <w:rStyle w:val="Emphasis"/>
          <w:highlight w:val="cyan"/>
        </w:rPr>
        <w:t>dominance</w:t>
      </w:r>
      <w:r w:rsidRPr="00B15F82">
        <w:rPr>
          <w:rStyle w:val="StyleUnderline"/>
        </w:rPr>
        <w:t xml:space="preserve"> will </w:t>
      </w:r>
      <w:r w:rsidRPr="004B0773">
        <w:rPr>
          <w:rStyle w:val="StyleUnderline"/>
          <w:highlight w:val="cyan"/>
        </w:rPr>
        <w:t>create</w:t>
      </w:r>
      <w:r w:rsidRPr="00B15F82">
        <w:rPr>
          <w:sz w:val="16"/>
        </w:rPr>
        <w:t xml:space="preserve"> is that it will turn market share into </w:t>
      </w:r>
      <w:r w:rsidRPr="00B15F82">
        <w:rPr>
          <w:rStyle w:val="StyleUnderline"/>
        </w:rPr>
        <w:t xml:space="preserve">a diplomatic </w:t>
      </w:r>
      <w:r w:rsidRPr="004B0773">
        <w:rPr>
          <w:rStyle w:val="Emphasis"/>
          <w:highlight w:val="cyan"/>
        </w:rPr>
        <w:t>token</w:t>
      </w:r>
      <w:r w:rsidRPr="004B0773">
        <w:rPr>
          <w:rStyle w:val="StyleUnderline"/>
          <w:highlight w:val="cyan"/>
        </w:rPr>
        <w:t xml:space="preserve"> of friendship</w:t>
      </w:r>
      <w:r w:rsidRPr="00B15F82">
        <w:rPr>
          <w:rStyle w:val="StyleUnderline"/>
        </w:rPr>
        <w:t xml:space="preserve"> that can</w:t>
      </w:r>
      <w:r w:rsidRPr="00B15F82">
        <w:rPr>
          <w:sz w:val="16"/>
        </w:rPr>
        <w:t xml:space="preserve"> strategically </w:t>
      </w:r>
      <w:r w:rsidRPr="00B15F82">
        <w:rPr>
          <w:rStyle w:val="StyleUnderline"/>
        </w:rPr>
        <w:t xml:space="preserve">be </w:t>
      </w:r>
      <w:r w:rsidRPr="00B15F82">
        <w:rPr>
          <w:rStyle w:val="Emphasis"/>
        </w:rPr>
        <w:t>given-up</w:t>
      </w:r>
      <w:r w:rsidRPr="00B15F82">
        <w:rPr>
          <w:sz w:val="16"/>
        </w:rPr>
        <w:t xml:space="preserve"> by some exporters, </w:t>
      </w:r>
      <w:r w:rsidRPr="00B15F82">
        <w:rPr>
          <w:rStyle w:val="StyleUnderline"/>
        </w:rPr>
        <w:t xml:space="preserve">or </w:t>
      </w:r>
      <w:r w:rsidRPr="00B15F82">
        <w:rPr>
          <w:rStyle w:val="Emphasis"/>
        </w:rPr>
        <w:t>offered</w:t>
      </w:r>
      <w:r w:rsidRPr="00B15F82">
        <w:rPr>
          <w:sz w:val="16"/>
        </w:rPr>
        <w:t xml:space="preserve"> by importers such as India, </w:t>
      </w:r>
      <w:r w:rsidRPr="00B15F82">
        <w:rPr>
          <w:rStyle w:val="StyleUnderline"/>
        </w:rPr>
        <w:t xml:space="preserve">in return for closer </w:t>
      </w:r>
      <w:r w:rsidRPr="00B15F82">
        <w:rPr>
          <w:rStyle w:val="Emphasis"/>
        </w:rPr>
        <w:t>diplomatic</w:t>
      </w:r>
      <w:r w:rsidRPr="00B15F82">
        <w:rPr>
          <w:rStyle w:val="StyleUnderline"/>
        </w:rPr>
        <w:t xml:space="preserve"> and </w:t>
      </w:r>
      <w:r w:rsidRPr="00B15F82">
        <w:rPr>
          <w:rStyle w:val="Emphasis"/>
        </w:rPr>
        <w:t>military</w:t>
      </w:r>
      <w:r w:rsidRPr="00B15F82">
        <w:rPr>
          <w:rStyle w:val="StyleUnderline"/>
        </w:rPr>
        <w:t xml:space="preserve"> ties with the U.S.</w:t>
      </w:r>
      <w:r w:rsidRPr="00B15F82">
        <w:rPr>
          <w:sz w:val="16"/>
        </w:rPr>
        <w:t xml:space="preserve">, regardless of the economics of such propositions. Internationally, Lines will be redrawn in the global oil and gas trade. Strategic </w:t>
      </w:r>
      <w:r w:rsidRPr="00B15F82">
        <w:rPr>
          <w:rStyle w:val="Emphasis"/>
        </w:rPr>
        <w:t>alliances</w:t>
      </w:r>
      <w:r w:rsidRPr="00B15F82">
        <w:rPr>
          <w:rStyle w:val="StyleUnderline"/>
        </w:rPr>
        <w:t xml:space="preserve"> will need to find </w:t>
      </w:r>
      <w:r w:rsidRPr="00B15F82">
        <w:rPr>
          <w:rStyle w:val="Emphasis"/>
        </w:rPr>
        <w:t>new</w:t>
      </w:r>
      <w:r w:rsidRPr="00B15F82">
        <w:rPr>
          <w:rStyle w:val="StyleUnderline"/>
        </w:rPr>
        <w:t xml:space="preserve"> common </w:t>
      </w:r>
      <w:r w:rsidRPr="00B15F82">
        <w:rPr>
          <w:rStyle w:val="Emphasis"/>
        </w:rPr>
        <w:t>bonds</w:t>
      </w:r>
      <w:r w:rsidRPr="00B15F82">
        <w:rPr>
          <w:sz w:val="16"/>
        </w:rPr>
        <w:t xml:space="preserve"> to remain viable. Military doctrines, strategies and by extension equipment will change accordingly.</w:t>
      </w:r>
    </w:p>
    <w:p w14:paraId="46C57712" w14:textId="77777777" w:rsidR="008E7D3B" w:rsidRPr="00B15F82" w:rsidRDefault="008E7D3B" w:rsidP="008E7D3B">
      <w:pPr>
        <w:rPr>
          <w:sz w:val="14"/>
          <w:szCs w:val="14"/>
        </w:rPr>
      </w:pPr>
      <w:r w:rsidRPr="00B15F82">
        <w:rPr>
          <w:sz w:val="14"/>
          <w:szCs w:val="14"/>
        </w:rPr>
        <w:t>Domestically, the U.S. economy will be extremely competitive as it will have access to cheap energy which will have a positive spillover effect on jobs, housing, the stock market, and in turn improve the wealth-effect of households.</w:t>
      </w:r>
    </w:p>
    <w:p w14:paraId="2075BA58" w14:textId="77777777" w:rsidR="008E7D3B" w:rsidRPr="00B15F82" w:rsidRDefault="008E7D3B" w:rsidP="008E7D3B">
      <w:pPr>
        <w:rPr>
          <w:sz w:val="16"/>
        </w:rPr>
      </w:pPr>
      <w:r w:rsidRPr="00B15F82">
        <w:rPr>
          <w:sz w:val="16"/>
        </w:rPr>
        <w:t xml:space="preserve">One thing is for sure, </w:t>
      </w:r>
      <w:r w:rsidRPr="00B15F82">
        <w:rPr>
          <w:rStyle w:val="StyleUnderline"/>
        </w:rPr>
        <w:t xml:space="preserve">American </w:t>
      </w:r>
      <w:r w:rsidRPr="00B15F82">
        <w:rPr>
          <w:rStyle w:val="Emphasis"/>
        </w:rPr>
        <w:t>energy dominance</w:t>
      </w:r>
      <w:r w:rsidRPr="00B15F82">
        <w:rPr>
          <w:rStyle w:val="StyleUnderline"/>
        </w:rPr>
        <w:t xml:space="preserve"> bears massive </w:t>
      </w:r>
      <w:r w:rsidRPr="00B15F82">
        <w:rPr>
          <w:rStyle w:val="Emphasis"/>
        </w:rPr>
        <w:t>implications</w:t>
      </w:r>
      <w:r w:rsidRPr="00B15F82">
        <w:rPr>
          <w:sz w:val="16"/>
        </w:rPr>
        <w:t xml:space="preserve"> and potentially drastic consequence </w:t>
      </w:r>
      <w:r w:rsidRPr="004B0773">
        <w:rPr>
          <w:rStyle w:val="StyleUnderline"/>
          <w:highlight w:val="cyan"/>
        </w:rPr>
        <w:t xml:space="preserve">for </w:t>
      </w:r>
      <w:r w:rsidRPr="004B0773">
        <w:rPr>
          <w:rStyle w:val="Emphasis"/>
          <w:highlight w:val="cyan"/>
        </w:rPr>
        <w:t>friends</w:t>
      </w:r>
      <w:r w:rsidRPr="004B0773">
        <w:rPr>
          <w:rStyle w:val="StyleUnderline"/>
          <w:highlight w:val="cyan"/>
        </w:rPr>
        <w:t xml:space="preserve"> and </w:t>
      </w:r>
      <w:r w:rsidRPr="004B0773">
        <w:rPr>
          <w:rStyle w:val="Emphasis"/>
          <w:highlight w:val="cyan"/>
        </w:rPr>
        <w:t>foes</w:t>
      </w:r>
      <w:r w:rsidRPr="00B15F82">
        <w:rPr>
          <w:rStyle w:val="StyleUnderline"/>
        </w:rPr>
        <w:t xml:space="preserve"> alike</w:t>
      </w:r>
      <w:r w:rsidRPr="00B15F82">
        <w:rPr>
          <w:sz w:val="16"/>
        </w:rPr>
        <w:t xml:space="preserve">. Presenting the challenging question that behooves political and business leaders to ask and contemplate; ‘’What are the </w:t>
      </w:r>
      <w:r w:rsidRPr="00B15F82">
        <w:rPr>
          <w:rStyle w:val="Emphasis"/>
        </w:rPr>
        <w:t>risks</w:t>
      </w:r>
      <w:r w:rsidRPr="00B15F82">
        <w:rPr>
          <w:sz w:val="16"/>
        </w:rPr>
        <w:t xml:space="preserve"> and how </w:t>
      </w:r>
      <w:r w:rsidRPr="00B15F82">
        <w:rPr>
          <w:rStyle w:val="StyleUnderline"/>
        </w:rPr>
        <w:t xml:space="preserve">can they be </w:t>
      </w:r>
      <w:r w:rsidRPr="00B15F82">
        <w:rPr>
          <w:rStyle w:val="Emphasis"/>
        </w:rPr>
        <w:t>mitigated</w:t>
      </w:r>
      <w:r w:rsidRPr="00B15F82">
        <w:rPr>
          <w:sz w:val="16"/>
        </w:rPr>
        <w:t>, and what are the opportunities and how can they be capitalized on?’’</w:t>
      </w:r>
    </w:p>
    <w:p w14:paraId="717AFE02" w14:textId="77777777" w:rsidR="00996899" w:rsidRDefault="00996899" w:rsidP="00996899">
      <w:pPr>
        <w:pStyle w:val="Heading3"/>
      </w:pPr>
      <w:r>
        <w:t>UQ</w:t>
      </w:r>
    </w:p>
    <w:p w14:paraId="166F79D5" w14:textId="77777777" w:rsidR="00996899" w:rsidRDefault="00996899" w:rsidP="00996899">
      <w:pPr>
        <w:pStyle w:val="Heading4"/>
      </w:pPr>
      <w:r>
        <w:t xml:space="preserve">The </w:t>
      </w:r>
      <w:r w:rsidRPr="00C7126A">
        <w:rPr>
          <w:u w:val="single"/>
        </w:rPr>
        <w:t>US</w:t>
      </w:r>
      <w:r>
        <w:t xml:space="preserve"> has the resources to take </w:t>
      </w:r>
      <w:r w:rsidRPr="00C7126A">
        <w:rPr>
          <w:u w:val="single"/>
        </w:rPr>
        <w:t>Europe</w:t>
      </w:r>
      <w:r>
        <w:t xml:space="preserve"> and themselves out the grasp of other’s oil. </w:t>
      </w:r>
    </w:p>
    <w:p w14:paraId="4DA19175" w14:textId="77777777" w:rsidR="00996899" w:rsidRDefault="00996899" w:rsidP="00996899">
      <w:r w:rsidRPr="00F303B8">
        <w:t xml:space="preserve">Sen </w:t>
      </w:r>
      <w:r w:rsidRPr="00F303B8">
        <w:rPr>
          <w:rStyle w:val="Style13ptBold"/>
        </w:rPr>
        <w:t>Markwayne 23</w:t>
      </w:r>
      <w:r w:rsidRPr="00F303B8">
        <w:t xml:space="preserve">, </w:t>
      </w:r>
      <w:r>
        <w:t>M</w:t>
      </w:r>
      <w:r w:rsidRPr="00F303B8">
        <w:t xml:space="preserve">arkwayne Mullin, a Republican, represents Oklahoma in the U.S. </w:t>
      </w:r>
      <w:r>
        <w:t xml:space="preserve">Senate, </w:t>
      </w:r>
      <w:r w:rsidRPr="00F303B8">
        <w:t>5</w:t>
      </w:r>
      <w:r>
        <w:t>/</w:t>
      </w:r>
      <w:r w:rsidRPr="00F303B8">
        <w:t>23</w:t>
      </w:r>
      <w:r>
        <w:t>/</w:t>
      </w:r>
      <w:r w:rsidRPr="00F303B8">
        <w:t xml:space="preserve">2023, "Biden's radical green energy policies strain our electric grids. Here's how bad it will get if they continue," </w:t>
      </w:r>
      <w:hyperlink r:id="rId9" w:history="1">
        <w:r w:rsidRPr="009D0F9F">
          <w:rPr>
            <w:rStyle w:val="Hyperlink"/>
          </w:rPr>
          <w:t>https://www.foxnews.com/opinion/bidens-radical-green-energy-policies-strain-electric-grids</w:t>
        </w:r>
      </w:hyperlink>
      <w:r>
        <w:t>, eb</w:t>
      </w:r>
    </w:p>
    <w:p w14:paraId="4A560E5E" w14:textId="77777777" w:rsidR="00996899" w:rsidRDefault="00996899" w:rsidP="00996899">
      <w:r>
        <w:t xml:space="preserve">The </w:t>
      </w:r>
      <w:r w:rsidRPr="00C7126A">
        <w:rPr>
          <w:rStyle w:val="Emphasis"/>
          <w:highlight w:val="cyan"/>
        </w:rPr>
        <w:t>Biden</w:t>
      </w:r>
      <w:r w:rsidRPr="00C7126A">
        <w:rPr>
          <w:rStyle w:val="StyleUnderline"/>
          <w:highlight w:val="cyan"/>
        </w:rPr>
        <w:t xml:space="preserve"> </w:t>
      </w:r>
      <w:r w:rsidRPr="00C7126A">
        <w:rPr>
          <w:rStyle w:val="Emphasis"/>
          <w:highlight w:val="cyan"/>
        </w:rPr>
        <w:t>administration’s</w:t>
      </w:r>
      <w:r w:rsidRPr="00F303B8">
        <w:rPr>
          <w:rStyle w:val="StyleUnderline"/>
        </w:rPr>
        <w:t xml:space="preserve"> </w:t>
      </w:r>
      <w:r w:rsidRPr="00C7126A">
        <w:rPr>
          <w:rStyle w:val="StyleUnderline"/>
          <w:highlight w:val="cyan"/>
        </w:rPr>
        <w:t xml:space="preserve">overreaching </w:t>
      </w:r>
      <w:r w:rsidRPr="00C7126A">
        <w:rPr>
          <w:rStyle w:val="Emphasis"/>
          <w:highlight w:val="cyan"/>
        </w:rPr>
        <w:t>energy</w:t>
      </w:r>
      <w:r w:rsidRPr="00C7126A">
        <w:rPr>
          <w:rStyle w:val="StyleUnderline"/>
          <w:highlight w:val="cyan"/>
        </w:rPr>
        <w:t xml:space="preserve"> </w:t>
      </w:r>
      <w:r w:rsidRPr="00C7126A">
        <w:rPr>
          <w:rStyle w:val="Emphasis"/>
          <w:highlight w:val="cyan"/>
        </w:rPr>
        <w:t>regulation</w:t>
      </w:r>
      <w:r w:rsidRPr="00F303B8">
        <w:rPr>
          <w:rStyle w:val="StyleUnderline"/>
        </w:rPr>
        <w:t xml:space="preserve"> is </w:t>
      </w:r>
      <w:r w:rsidRPr="00C7126A">
        <w:rPr>
          <w:rStyle w:val="StyleUnderline"/>
          <w:highlight w:val="cyan"/>
        </w:rPr>
        <w:t xml:space="preserve">sacrificing </w:t>
      </w:r>
      <w:r w:rsidRPr="00C7126A">
        <w:rPr>
          <w:rStyle w:val="Emphasis"/>
          <w:highlight w:val="cyan"/>
        </w:rPr>
        <w:t>American</w:t>
      </w:r>
      <w:r w:rsidRPr="00F303B8">
        <w:rPr>
          <w:rStyle w:val="Emphasis"/>
        </w:rPr>
        <w:t>s’</w:t>
      </w:r>
      <w:r w:rsidRPr="00F303B8">
        <w:rPr>
          <w:rStyle w:val="StyleUnderline"/>
        </w:rPr>
        <w:t xml:space="preserve"> </w:t>
      </w:r>
      <w:r w:rsidRPr="00F303B8">
        <w:rPr>
          <w:rStyle w:val="Emphasis"/>
        </w:rPr>
        <w:t>ability</w:t>
      </w:r>
      <w:r w:rsidRPr="00F303B8">
        <w:rPr>
          <w:rStyle w:val="StyleUnderline"/>
        </w:rPr>
        <w:t xml:space="preserve"> to run their </w:t>
      </w:r>
      <w:r w:rsidRPr="00F303B8">
        <w:rPr>
          <w:rStyle w:val="Emphasis"/>
        </w:rPr>
        <w:t>businesses</w:t>
      </w:r>
      <w:r>
        <w:t xml:space="preserve"> and power their homes.</w:t>
      </w:r>
    </w:p>
    <w:p w14:paraId="62721652" w14:textId="77777777" w:rsidR="00996899" w:rsidRDefault="00996899" w:rsidP="00996899">
      <w:r>
        <w:t xml:space="preserve">Democrats’ </w:t>
      </w:r>
      <w:r w:rsidRPr="00F303B8">
        <w:rPr>
          <w:rStyle w:val="StyleUnderline"/>
        </w:rPr>
        <w:t>Green New Deal (</w:t>
      </w:r>
      <w:r w:rsidRPr="00C7126A">
        <w:rPr>
          <w:rStyle w:val="Emphasis"/>
          <w:highlight w:val="cyan"/>
        </w:rPr>
        <w:t>GND</w:t>
      </w:r>
      <w:r w:rsidRPr="00F303B8">
        <w:rPr>
          <w:rStyle w:val="StyleUnderline"/>
        </w:rPr>
        <w:t xml:space="preserve">) policies have </w:t>
      </w:r>
      <w:r w:rsidRPr="00C7126A">
        <w:rPr>
          <w:rStyle w:val="StyleUnderline"/>
          <w:highlight w:val="cyan"/>
        </w:rPr>
        <w:t xml:space="preserve">left </w:t>
      </w:r>
      <w:r w:rsidRPr="00C7126A">
        <w:rPr>
          <w:rStyle w:val="Emphasis"/>
          <w:highlight w:val="cyan"/>
        </w:rPr>
        <w:t>America</w:t>
      </w:r>
      <w:r w:rsidRPr="00C7126A">
        <w:rPr>
          <w:rStyle w:val="StyleUnderline"/>
          <w:highlight w:val="cyan"/>
        </w:rPr>
        <w:t xml:space="preserve"> </w:t>
      </w:r>
      <w:r w:rsidRPr="00C7126A">
        <w:rPr>
          <w:rStyle w:val="Emphasis"/>
          <w:highlight w:val="cyan"/>
        </w:rPr>
        <w:t>dependent</w:t>
      </w:r>
      <w:r w:rsidRPr="00C7126A">
        <w:rPr>
          <w:rStyle w:val="StyleUnderline"/>
          <w:highlight w:val="cyan"/>
        </w:rPr>
        <w:t xml:space="preserve"> upon unreliable </w:t>
      </w:r>
      <w:r w:rsidRPr="00C7126A">
        <w:rPr>
          <w:rStyle w:val="Emphasis"/>
          <w:highlight w:val="cyan"/>
        </w:rPr>
        <w:t>energy</w:t>
      </w:r>
      <w:r w:rsidRPr="00C7126A">
        <w:rPr>
          <w:rStyle w:val="StyleUnderline"/>
          <w:highlight w:val="cyan"/>
        </w:rPr>
        <w:t xml:space="preserve"> </w:t>
      </w:r>
      <w:r w:rsidRPr="00C7126A">
        <w:rPr>
          <w:rStyle w:val="Emphasis"/>
          <w:highlight w:val="cyan"/>
        </w:rPr>
        <w:t>sources</w:t>
      </w:r>
      <w:r w:rsidRPr="00F303B8">
        <w:rPr>
          <w:rStyle w:val="StyleUnderline"/>
        </w:rPr>
        <w:t xml:space="preserve"> that </w:t>
      </w:r>
      <w:r w:rsidRPr="00C7126A">
        <w:rPr>
          <w:rStyle w:val="StyleUnderline"/>
          <w:highlight w:val="cyan"/>
        </w:rPr>
        <w:t xml:space="preserve">strain our </w:t>
      </w:r>
      <w:r w:rsidRPr="00C7126A">
        <w:rPr>
          <w:rStyle w:val="Emphasis"/>
          <w:highlight w:val="cyan"/>
        </w:rPr>
        <w:t>electric</w:t>
      </w:r>
      <w:r w:rsidRPr="00C7126A">
        <w:rPr>
          <w:rStyle w:val="StyleUnderline"/>
          <w:highlight w:val="cyan"/>
        </w:rPr>
        <w:t xml:space="preserve"> </w:t>
      </w:r>
      <w:r w:rsidRPr="00C7126A">
        <w:rPr>
          <w:rStyle w:val="Emphasis"/>
          <w:highlight w:val="cyan"/>
        </w:rPr>
        <w:t>grids</w:t>
      </w:r>
      <w:r w:rsidRPr="00F303B8">
        <w:rPr>
          <w:rStyle w:val="StyleUnderline"/>
        </w:rPr>
        <w:t xml:space="preserve">, cause </w:t>
      </w:r>
      <w:r w:rsidRPr="00C7126A">
        <w:rPr>
          <w:rStyle w:val="StyleUnderline"/>
          <w:highlight w:val="cyan"/>
        </w:rPr>
        <w:t>rolling blackouts across the country</w:t>
      </w:r>
      <w:r w:rsidRPr="00F303B8">
        <w:rPr>
          <w:rStyle w:val="StyleUnderline"/>
        </w:rPr>
        <w:t xml:space="preserve">, and have </w:t>
      </w:r>
      <w:r w:rsidRPr="00C7126A">
        <w:rPr>
          <w:rStyle w:val="Emphasis"/>
          <w:highlight w:val="cyan"/>
        </w:rPr>
        <w:t>increased</w:t>
      </w:r>
      <w:r w:rsidRPr="00C7126A">
        <w:rPr>
          <w:rStyle w:val="StyleUnderline"/>
          <w:highlight w:val="cyan"/>
        </w:rPr>
        <w:t xml:space="preserve"> </w:t>
      </w:r>
      <w:r w:rsidRPr="00C7126A">
        <w:rPr>
          <w:rStyle w:val="Emphasis"/>
          <w:highlight w:val="cyan"/>
        </w:rPr>
        <w:t>energy</w:t>
      </w:r>
      <w:r w:rsidRPr="00C7126A">
        <w:rPr>
          <w:rStyle w:val="StyleUnderline"/>
          <w:highlight w:val="cyan"/>
        </w:rPr>
        <w:t xml:space="preserve"> costs</w:t>
      </w:r>
      <w:r w:rsidRPr="00F303B8">
        <w:rPr>
          <w:rStyle w:val="StyleUnderline"/>
        </w:rPr>
        <w:t xml:space="preserve"> by over </w:t>
      </w:r>
      <w:r w:rsidRPr="00F303B8">
        <w:rPr>
          <w:rStyle w:val="Emphasis"/>
        </w:rPr>
        <w:t>40%.</w:t>
      </w:r>
      <w:r w:rsidRPr="00F303B8">
        <w:rPr>
          <w:rStyle w:val="StyleUnderline"/>
        </w:rPr>
        <w:t xml:space="preserve"> Just this past December, more than 10 states experienced rolling blackouts as the demand for electricity exceeded our available supply</w:t>
      </w:r>
      <w:r>
        <w:t>. Time and again, environmentalists have overlooked the continued necessity of fossil fuels to power our world.</w:t>
      </w:r>
    </w:p>
    <w:p w14:paraId="4DCF3063" w14:textId="77777777" w:rsidR="00996899" w:rsidRDefault="00996899" w:rsidP="00996899">
      <w:r>
        <w:t xml:space="preserve">These </w:t>
      </w:r>
      <w:r w:rsidRPr="00C7126A">
        <w:rPr>
          <w:rStyle w:val="Emphasis"/>
          <w:highlight w:val="cyan"/>
        </w:rPr>
        <w:t>GND</w:t>
      </w:r>
      <w:r w:rsidRPr="00C7126A">
        <w:rPr>
          <w:rStyle w:val="StyleUnderline"/>
          <w:highlight w:val="cyan"/>
        </w:rPr>
        <w:t xml:space="preserve"> </w:t>
      </w:r>
      <w:r w:rsidRPr="00C7126A">
        <w:rPr>
          <w:rStyle w:val="Emphasis"/>
          <w:highlight w:val="cyan"/>
        </w:rPr>
        <w:t>proponents</w:t>
      </w:r>
      <w:r w:rsidRPr="00F303B8">
        <w:rPr>
          <w:rStyle w:val="StyleUnderline"/>
        </w:rPr>
        <w:t xml:space="preserve"> have </w:t>
      </w:r>
      <w:r w:rsidRPr="00C7126A">
        <w:rPr>
          <w:rStyle w:val="StyleUnderline"/>
          <w:highlight w:val="cyan"/>
        </w:rPr>
        <w:t xml:space="preserve">failed to learn from </w:t>
      </w:r>
      <w:r w:rsidRPr="00C7126A">
        <w:rPr>
          <w:rStyle w:val="Emphasis"/>
          <w:highlight w:val="cyan"/>
        </w:rPr>
        <w:t>Europe’s rush for renewables</w:t>
      </w:r>
      <w:r w:rsidRPr="00F303B8">
        <w:rPr>
          <w:rStyle w:val="Emphasis"/>
        </w:rPr>
        <w:t xml:space="preserve"> or acknowledge</w:t>
      </w:r>
      <w:r w:rsidRPr="00F303B8">
        <w:rPr>
          <w:rStyle w:val="StyleUnderline"/>
        </w:rPr>
        <w:t xml:space="preserve"> how many </w:t>
      </w:r>
      <w:r w:rsidRPr="00F303B8">
        <w:rPr>
          <w:rStyle w:val="Emphasis"/>
        </w:rPr>
        <w:t>European</w:t>
      </w:r>
      <w:r w:rsidRPr="00F303B8">
        <w:rPr>
          <w:rStyle w:val="StyleUnderline"/>
        </w:rPr>
        <w:t xml:space="preserve"> </w:t>
      </w:r>
      <w:r w:rsidRPr="00F303B8">
        <w:rPr>
          <w:rStyle w:val="Emphasis"/>
        </w:rPr>
        <w:t>Union</w:t>
      </w:r>
      <w:r w:rsidRPr="00F303B8">
        <w:rPr>
          <w:rStyle w:val="StyleUnderline"/>
        </w:rPr>
        <w:t xml:space="preserve"> countries have </w:t>
      </w:r>
      <w:r w:rsidRPr="00C7126A">
        <w:rPr>
          <w:rStyle w:val="StyleUnderline"/>
          <w:highlight w:val="cyan"/>
        </w:rPr>
        <w:t>now returned to fossil fuels</w:t>
      </w:r>
      <w:r w:rsidRPr="00F303B8">
        <w:rPr>
          <w:rStyle w:val="StyleUnderline"/>
        </w:rPr>
        <w:t xml:space="preserve"> </w:t>
      </w:r>
      <w:r w:rsidRPr="00C7126A">
        <w:rPr>
          <w:rStyle w:val="StyleUnderline"/>
          <w:highlight w:val="cyan"/>
        </w:rPr>
        <w:t xml:space="preserve">after their </w:t>
      </w:r>
      <w:r w:rsidRPr="00C7126A">
        <w:rPr>
          <w:rStyle w:val="Emphasis"/>
          <w:highlight w:val="cyan"/>
        </w:rPr>
        <w:t>premature</w:t>
      </w:r>
      <w:r w:rsidRPr="00C7126A">
        <w:rPr>
          <w:rStyle w:val="StyleUnderline"/>
          <w:highlight w:val="cyan"/>
        </w:rPr>
        <w:t xml:space="preserve"> </w:t>
      </w:r>
      <w:r w:rsidRPr="00C7126A">
        <w:rPr>
          <w:rStyle w:val="Emphasis"/>
          <w:highlight w:val="cyan"/>
        </w:rPr>
        <w:t>abandonment</w:t>
      </w:r>
      <w:r>
        <w:t>. Germany, as a prime example, now generates more than a third of its electricity from coal-fired power plants after their abandonment of natural gas and subsequent rising power demand from France.</w:t>
      </w:r>
    </w:p>
    <w:p w14:paraId="208035AF" w14:textId="77777777" w:rsidR="00996899" w:rsidRPr="00C7126A" w:rsidRDefault="00996899" w:rsidP="00996899">
      <w:pPr>
        <w:rPr>
          <w:sz w:val="12"/>
          <w:szCs w:val="12"/>
        </w:rPr>
      </w:pPr>
      <w:r w:rsidRPr="00C7126A">
        <w:rPr>
          <w:sz w:val="12"/>
          <w:szCs w:val="12"/>
        </w:rPr>
        <w:t xml:space="preserve">Domestically, we have watched as greenwashed Californians experience blackouts and are told to which degree to heat their homes. Yet, we continue to see lawmakers enact the same policies that led to these disasters in the first place. </w:t>
      </w:r>
    </w:p>
    <w:p w14:paraId="71984DBE" w14:textId="77777777" w:rsidR="00996899" w:rsidRPr="00C7126A" w:rsidRDefault="00996899" w:rsidP="00996899">
      <w:pPr>
        <w:rPr>
          <w:sz w:val="12"/>
          <w:szCs w:val="12"/>
        </w:rPr>
      </w:pPr>
      <w:r w:rsidRPr="00C7126A">
        <w:rPr>
          <w:sz w:val="12"/>
          <w:szCs w:val="12"/>
        </w:rPr>
        <w:t>WHY AOC AND BIDEN MAY GET THE LAST LAUGH ON OIL AND GAS</w:t>
      </w:r>
    </w:p>
    <w:p w14:paraId="7AEB63B0" w14:textId="77777777" w:rsidR="00996899" w:rsidRPr="00C7126A" w:rsidRDefault="00996899" w:rsidP="00996899">
      <w:pPr>
        <w:rPr>
          <w:sz w:val="12"/>
          <w:szCs w:val="12"/>
        </w:rPr>
      </w:pPr>
      <w:r w:rsidRPr="00C7126A">
        <w:rPr>
          <w:sz w:val="12"/>
          <w:szCs w:val="12"/>
        </w:rPr>
        <w:t xml:space="preserve">Biden’s Environmental Protection Agency (EPA) recently proposed a set of burdensome regulations that will force the closure of coal and gas-fired power plants, regulations reminiscent of the illegal Obama-era Clean Power Plan. This proposal is a direct attack on our domestic energy producers and electric grid operators, forcing them to shutter reliable baseload power plants while relying on risky renewable sources that can’t deliver the certainty American families and businesses need. </w:t>
      </w:r>
    </w:p>
    <w:p w14:paraId="335C45E8" w14:textId="77777777" w:rsidR="00996899" w:rsidRPr="00F303B8" w:rsidRDefault="00996899" w:rsidP="00996899">
      <w:pPr>
        <w:rPr>
          <w:rStyle w:val="StyleUnderline"/>
        </w:rPr>
      </w:pPr>
      <w:r w:rsidRPr="00F303B8">
        <w:rPr>
          <w:rStyle w:val="StyleUnderline"/>
        </w:rPr>
        <w:t xml:space="preserve">In 2022, approximately </w:t>
      </w:r>
      <w:r w:rsidRPr="00C7126A">
        <w:rPr>
          <w:rStyle w:val="Emphasis"/>
          <w:highlight w:val="cyan"/>
        </w:rPr>
        <w:t>60</w:t>
      </w:r>
      <w:r w:rsidRPr="00C7126A">
        <w:rPr>
          <w:rStyle w:val="StyleUnderline"/>
          <w:highlight w:val="cyan"/>
        </w:rPr>
        <w:t xml:space="preserve">% of </w:t>
      </w:r>
      <w:r w:rsidRPr="00C7126A">
        <w:rPr>
          <w:rStyle w:val="Emphasis"/>
          <w:highlight w:val="cyan"/>
        </w:rPr>
        <w:t>electricity</w:t>
      </w:r>
      <w:r w:rsidRPr="00C7126A">
        <w:rPr>
          <w:rStyle w:val="StyleUnderline"/>
          <w:highlight w:val="cyan"/>
        </w:rPr>
        <w:t xml:space="preserve"> </w:t>
      </w:r>
      <w:r w:rsidRPr="00C7126A">
        <w:rPr>
          <w:rStyle w:val="Emphasis"/>
          <w:highlight w:val="cyan"/>
        </w:rPr>
        <w:t>generated</w:t>
      </w:r>
      <w:r w:rsidRPr="00C7126A">
        <w:rPr>
          <w:rStyle w:val="StyleUnderline"/>
          <w:highlight w:val="cyan"/>
        </w:rPr>
        <w:t xml:space="preserve"> in the U.S. came from burning </w:t>
      </w:r>
      <w:r w:rsidRPr="00C7126A">
        <w:rPr>
          <w:rStyle w:val="Emphasis"/>
          <w:highlight w:val="cyan"/>
        </w:rPr>
        <w:t>fossil fuels</w:t>
      </w:r>
      <w:r w:rsidRPr="00C7126A">
        <w:rPr>
          <w:rStyle w:val="StyleUnderline"/>
          <w:highlight w:val="cyan"/>
        </w:rPr>
        <w:t xml:space="preserve"> at our </w:t>
      </w:r>
      <w:r w:rsidRPr="00C7126A">
        <w:rPr>
          <w:rStyle w:val="Emphasis"/>
          <w:highlight w:val="cyan"/>
        </w:rPr>
        <w:t>nation's 3,400 coal</w:t>
      </w:r>
      <w:r w:rsidRPr="00F303B8">
        <w:rPr>
          <w:rStyle w:val="StyleUnderline"/>
        </w:rPr>
        <w:t xml:space="preserve"> and gas-fired plants. By </w:t>
      </w:r>
      <w:r w:rsidRPr="00C7126A">
        <w:rPr>
          <w:rStyle w:val="StyleUnderline"/>
          <w:highlight w:val="cyan"/>
        </w:rPr>
        <w:t>requiring fossil fuel plants</w:t>
      </w:r>
      <w:r w:rsidRPr="00F303B8">
        <w:rPr>
          <w:rStyle w:val="StyleUnderline"/>
        </w:rPr>
        <w:t xml:space="preserve"> to </w:t>
      </w:r>
      <w:r w:rsidRPr="00C7126A">
        <w:rPr>
          <w:rStyle w:val="StyleUnderline"/>
          <w:highlight w:val="cyan"/>
        </w:rPr>
        <w:t xml:space="preserve">capture nearly </w:t>
      </w:r>
      <w:r w:rsidRPr="00C7126A">
        <w:rPr>
          <w:rStyle w:val="Emphasis"/>
          <w:highlight w:val="cyan"/>
        </w:rPr>
        <w:t>90%</w:t>
      </w:r>
      <w:r w:rsidRPr="00C7126A">
        <w:rPr>
          <w:rStyle w:val="StyleUnderline"/>
          <w:highlight w:val="cyan"/>
        </w:rPr>
        <w:t xml:space="preserve"> of emissions, knocking their generating capacity</w:t>
      </w:r>
      <w:r w:rsidRPr="00F303B8">
        <w:rPr>
          <w:rStyle w:val="StyleUnderline"/>
        </w:rPr>
        <w:t xml:space="preserve"> down to uneconomical levels, the EPA will force a de facto shutdown of our nation’s affordable, reliable energy.</w:t>
      </w:r>
    </w:p>
    <w:p w14:paraId="75F2AF91" w14:textId="77777777" w:rsidR="00996899" w:rsidRDefault="00996899" w:rsidP="00996899">
      <w:r>
        <w:t xml:space="preserve">Washington Post article credits natural gas for reducing </w:t>
      </w:r>
      <w:proofErr w:type="gramStart"/>
      <w:r>
        <w:t>emissionsVideo</w:t>
      </w:r>
      <w:proofErr w:type="gramEnd"/>
    </w:p>
    <w:p w14:paraId="7A464928" w14:textId="77777777" w:rsidR="00996899" w:rsidRDefault="00996899" w:rsidP="00996899">
      <w:r>
        <w:t xml:space="preserve">Ironically, this rule comes amid the administration’s </w:t>
      </w:r>
      <w:r w:rsidRPr="00C7126A">
        <w:rPr>
          <w:rStyle w:val="StyleUnderline"/>
          <w:highlight w:val="cyan"/>
        </w:rPr>
        <w:t>continued push for electrification</w:t>
      </w:r>
      <w:r w:rsidRPr="00F303B8">
        <w:rPr>
          <w:rStyle w:val="StyleUnderline"/>
        </w:rPr>
        <w:t xml:space="preserve"> that has </w:t>
      </w:r>
      <w:r w:rsidRPr="00C7126A">
        <w:rPr>
          <w:rStyle w:val="StyleUnderline"/>
          <w:highlight w:val="cyan"/>
        </w:rPr>
        <w:t xml:space="preserve">already </w:t>
      </w:r>
      <w:r w:rsidRPr="00C7126A">
        <w:rPr>
          <w:rStyle w:val="Emphasis"/>
          <w:highlight w:val="cyan"/>
        </w:rPr>
        <w:t>catalyzed</w:t>
      </w:r>
      <w:r w:rsidRPr="00C7126A">
        <w:rPr>
          <w:rStyle w:val="StyleUnderline"/>
          <w:highlight w:val="cyan"/>
        </w:rPr>
        <w:t xml:space="preserve"> </w:t>
      </w:r>
      <w:r w:rsidRPr="00C7126A">
        <w:rPr>
          <w:rStyle w:val="Emphasis"/>
          <w:highlight w:val="cyan"/>
        </w:rPr>
        <w:t>concern</w:t>
      </w:r>
      <w:r w:rsidRPr="00C7126A">
        <w:rPr>
          <w:rStyle w:val="StyleUnderline"/>
          <w:highlight w:val="cyan"/>
        </w:rPr>
        <w:t xml:space="preserve"> for our </w:t>
      </w:r>
      <w:r w:rsidRPr="00C7126A">
        <w:rPr>
          <w:rStyle w:val="Emphasis"/>
          <w:highlight w:val="cyan"/>
        </w:rPr>
        <w:t>electrical</w:t>
      </w:r>
      <w:r w:rsidRPr="00C7126A">
        <w:rPr>
          <w:rStyle w:val="StyleUnderline"/>
          <w:highlight w:val="cyan"/>
        </w:rPr>
        <w:t xml:space="preserve"> </w:t>
      </w:r>
      <w:r w:rsidRPr="00C7126A">
        <w:rPr>
          <w:rStyle w:val="Emphasis"/>
          <w:highlight w:val="cyan"/>
        </w:rPr>
        <w:t>grid’s</w:t>
      </w:r>
      <w:r w:rsidRPr="00F303B8">
        <w:rPr>
          <w:rStyle w:val="StyleUnderline"/>
        </w:rPr>
        <w:t xml:space="preserve"> ability </w:t>
      </w:r>
      <w:r w:rsidRPr="00C7126A">
        <w:rPr>
          <w:rStyle w:val="StyleUnderline"/>
          <w:highlight w:val="cyan"/>
        </w:rPr>
        <w:t xml:space="preserve">to withstand an </w:t>
      </w:r>
      <w:r w:rsidRPr="00C7126A">
        <w:rPr>
          <w:rStyle w:val="Emphasis"/>
          <w:highlight w:val="cyan"/>
        </w:rPr>
        <w:t>uptick</w:t>
      </w:r>
      <w:r w:rsidRPr="00F303B8">
        <w:rPr>
          <w:rStyle w:val="StyleUnderline"/>
        </w:rPr>
        <w:t xml:space="preserve"> in </w:t>
      </w:r>
      <w:r w:rsidRPr="00F303B8">
        <w:rPr>
          <w:rStyle w:val="Emphasis"/>
        </w:rPr>
        <w:t>consumption</w:t>
      </w:r>
      <w:r>
        <w:t xml:space="preserve">. From 2017 to 2021, according to data from the U.S. Energy Information Administration, electricity consumers nationwide spent an average of almost seven hours a year without power, which is an increase of three hours per year from 2013 to 2016. </w:t>
      </w:r>
    </w:p>
    <w:p w14:paraId="75716A8E" w14:textId="77777777" w:rsidR="00996899" w:rsidRPr="00C7126A" w:rsidRDefault="00996899" w:rsidP="00996899">
      <w:pPr>
        <w:rPr>
          <w:sz w:val="12"/>
          <w:szCs w:val="12"/>
        </w:rPr>
      </w:pPr>
      <w:r w:rsidRPr="00C7126A">
        <w:rPr>
          <w:sz w:val="12"/>
          <w:szCs w:val="12"/>
        </w:rPr>
        <w:t>Democrats’ climate hysteria is getting ahead of operational reality, and Americans are taking notice.</w:t>
      </w:r>
    </w:p>
    <w:p w14:paraId="1B11C080" w14:textId="77777777" w:rsidR="00996899" w:rsidRPr="00C7126A" w:rsidRDefault="00996899" w:rsidP="00996899">
      <w:pPr>
        <w:rPr>
          <w:sz w:val="12"/>
          <w:szCs w:val="12"/>
        </w:rPr>
      </w:pPr>
      <w:r w:rsidRPr="00C7126A">
        <w:rPr>
          <w:sz w:val="12"/>
          <w:szCs w:val="12"/>
        </w:rPr>
        <w:t>MORE THAN 150 REPUBLICANS UNITE TO CONDEMN BIDEN'S ‘ILL-CONSIDERED’ ELECTRIC VEHICLE PUSH</w:t>
      </w:r>
    </w:p>
    <w:p w14:paraId="1312AC2B" w14:textId="77777777" w:rsidR="00996899" w:rsidRPr="00C7126A" w:rsidRDefault="00996899" w:rsidP="00996899">
      <w:pPr>
        <w:rPr>
          <w:sz w:val="12"/>
          <w:szCs w:val="12"/>
        </w:rPr>
      </w:pPr>
      <w:r w:rsidRPr="00C7126A">
        <w:rPr>
          <w:sz w:val="12"/>
          <w:szCs w:val="12"/>
        </w:rPr>
        <w:t>In February, PJM Interconnection, the nation’s largest grid operator, released a report warning that retirements are at a risk of outpacing the construction of new resources onto the bulk power system. Simply put, fossil generation retirements are the key accelerator of grid unreliability.</w:t>
      </w:r>
    </w:p>
    <w:p w14:paraId="4E63B3E7" w14:textId="77777777" w:rsidR="00996899" w:rsidRDefault="00996899" w:rsidP="00996899">
      <w:r w:rsidRPr="00C7126A">
        <w:rPr>
          <w:rStyle w:val="Emphasis"/>
          <w:highlight w:val="cyan"/>
        </w:rPr>
        <w:t>U.S. natural gas</w:t>
      </w:r>
      <w:r w:rsidRPr="00C7126A">
        <w:rPr>
          <w:rStyle w:val="StyleUnderline"/>
          <w:highlight w:val="cyan"/>
        </w:rPr>
        <w:t xml:space="preserve"> can end Europe’s </w:t>
      </w:r>
      <w:r w:rsidRPr="00C7126A">
        <w:rPr>
          <w:rStyle w:val="Emphasis"/>
          <w:highlight w:val="cyan"/>
        </w:rPr>
        <w:t>dependence</w:t>
      </w:r>
      <w:r w:rsidRPr="00C7126A">
        <w:rPr>
          <w:rStyle w:val="StyleUnderline"/>
          <w:highlight w:val="cyan"/>
        </w:rPr>
        <w:t xml:space="preserve"> on Russia</w:t>
      </w:r>
      <w:r w:rsidRPr="00F303B8">
        <w:rPr>
          <w:rStyle w:val="StyleUnderline"/>
        </w:rPr>
        <w:t>, path to energy independence</w:t>
      </w:r>
      <w:r>
        <w:t xml:space="preserve">, says energy </w:t>
      </w:r>
      <w:proofErr w:type="gramStart"/>
      <w:r>
        <w:t>CEOVideo</w:t>
      </w:r>
      <w:proofErr w:type="gramEnd"/>
    </w:p>
    <w:p w14:paraId="61F98D4B" w14:textId="77777777" w:rsidR="00996899" w:rsidRDefault="00996899" w:rsidP="00996899">
      <w:r>
        <w:t xml:space="preserve">I’m a firm believer in an all-of-the-above energy approach. </w:t>
      </w:r>
      <w:r w:rsidRPr="00C7126A">
        <w:rPr>
          <w:rStyle w:val="StyleUnderline"/>
          <w:highlight w:val="cyan"/>
        </w:rPr>
        <w:t>The United States should</w:t>
      </w:r>
      <w:r w:rsidRPr="00F303B8">
        <w:rPr>
          <w:rStyle w:val="StyleUnderline"/>
        </w:rPr>
        <w:t xml:space="preserve"> </w:t>
      </w:r>
      <w:r w:rsidRPr="00C7126A">
        <w:rPr>
          <w:rStyle w:val="StyleUnderline"/>
          <w:highlight w:val="cyan"/>
        </w:rPr>
        <w:t xml:space="preserve">strongly embrace </w:t>
      </w:r>
      <w:r w:rsidRPr="00C7126A">
        <w:rPr>
          <w:rStyle w:val="Emphasis"/>
          <w:highlight w:val="cyan"/>
        </w:rPr>
        <w:t>oil</w:t>
      </w:r>
      <w:r w:rsidRPr="00C7126A">
        <w:rPr>
          <w:rStyle w:val="StyleUnderline"/>
          <w:highlight w:val="cyan"/>
        </w:rPr>
        <w:t xml:space="preserve"> and </w:t>
      </w:r>
      <w:r w:rsidRPr="00C7126A">
        <w:rPr>
          <w:rStyle w:val="Emphasis"/>
          <w:highlight w:val="cyan"/>
        </w:rPr>
        <w:t>natural</w:t>
      </w:r>
      <w:r w:rsidRPr="00C7126A">
        <w:rPr>
          <w:rStyle w:val="StyleUnderline"/>
          <w:highlight w:val="cyan"/>
        </w:rPr>
        <w:t xml:space="preserve"> </w:t>
      </w:r>
      <w:r w:rsidRPr="00C7126A">
        <w:rPr>
          <w:rStyle w:val="Emphasis"/>
          <w:highlight w:val="cyan"/>
        </w:rPr>
        <w:t>gas</w:t>
      </w:r>
      <w:r w:rsidRPr="00F303B8">
        <w:rPr>
          <w:rStyle w:val="StyleUnderline"/>
        </w:rPr>
        <w:t xml:space="preserve"> to power our grid, </w:t>
      </w:r>
      <w:r w:rsidRPr="00C7126A">
        <w:rPr>
          <w:rStyle w:val="StyleUnderline"/>
          <w:highlight w:val="cyan"/>
        </w:rPr>
        <w:t>while continuing to explore</w:t>
      </w:r>
      <w:r w:rsidRPr="00F303B8">
        <w:rPr>
          <w:rStyle w:val="StyleUnderline"/>
        </w:rPr>
        <w:t xml:space="preserve"> </w:t>
      </w:r>
      <w:r w:rsidRPr="00C7126A">
        <w:rPr>
          <w:rStyle w:val="Emphasis"/>
          <w:highlight w:val="cyan"/>
        </w:rPr>
        <w:t>alternative energy sources</w:t>
      </w:r>
      <w:r>
        <w:t>, just as we have done in my home state of Oklahoma.</w:t>
      </w:r>
    </w:p>
    <w:p w14:paraId="5F7A7C69" w14:textId="77777777" w:rsidR="008E7D3B" w:rsidRDefault="008E7D3B" w:rsidP="008E7D3B"/>
    <w:p w14:paraId="25E10E08" w14:textId="2A88AF18" w:rsidR="00996899" w:rsidRDefault="00996899" w:rsidP="00996899">
      <w:pPr>
        <w:pStyle w:val="Heading3"/>
      </w:pPr>
      <w:r>
        <w:t>Impact</w:t>
      </w:r>
    </w:p>
    <w:p w14:paraId="430DCA89" w14:textId="77777777" w:rsidR="00996899" w:rsidRDefault="00996899" w:rsidP="00996899">
      <w:pPr>
        <w:pStyle w:val="Heading4"/>
      </w:pPr>
      <w:r w:rsidRPr="00A30B53">
        <w:rPr>
          <w:u w:val="single"/>
        </w:rPr>
        <w:t>American Energy Independence</w:t>
      </w:r>
      <w:r>
        <w:t xml:space="preserve"> is critical to </w:t>
      </w:r>
      <w:r w:rsidRPr="00A30B53">
        <w:rPr>
          <w:u w:val="single"/>
        </w:rPr>
        <w:t>national security</w:t>
      </w:r>
      <w:r>
        <w:t>.</w:t>
      </w:r>
    </w:p>
    <w:p w14:paraId="031FD54C" w14:textId="77777777" w:rsidR="00996899" w:rsidRDefault="00996899" w:rsidP="00996899">
      <w:r w:rsidRPr="00A30B53">
        <w:t xml:space="preserve">Ryan </w:t>
      </w:r>
      <w:r w:rsidRPr="00A30B53">
        <w:rPr>
          <w:rStyle w:val="Style13ptBold"/>
        </w:rPr>
        <w:t>Zinke 23</w:t>
      </w:r>
      <w:r w:rsidRPr="00A30B53">
        <w:t>, Ryan Zinke served as Secretary of the Interior under President Trump</w:t>
      </w:r>
      <w:r>
        <w:t xml:space="preserve">, </w:t>
      </w:r>
      <w:r w:rsidRPr="00A30B53">
        <w:t>7</w:t>
      </w:r>
      <w:r>
        <w:t>/</w:t>
      </w:r>
      <w:r w:rsidRPr="00A30B53">
        <w:t>24</w:t>
      </w:r>
      <w:r>
        <w:t>/</w:t>
      </w:r>
      <w:r w:rsidRPr="00A30B53">
        <w:t xml:space="preserve">2023, "American energy dominance makes the world safer," </w:t>
      </w:r>
      <w:hyperlink r:id="rId10" w:history="1">
        <w:r w:rsidRPr="009D0F9F">
          <w:rPr>
            <w:rStyle w:val="Hyperlink"/>
          </w:rPr>
          <w:t>https://vp-mi.com/news/2022/mar/16/american-energy-dominance-makes-world-safer/</w:t>
        </w:r>
      </w:hyperlink>
      <w:r>
        <w:t>, eb</w:t>
      </w:r>
    </w:p>
    <w:p w14:paraId="77466AD2" w14:textId="77777777" w:rsidR="00996899" w:rsidRPr="00A30B53" w:rsidRDefault="00996899" w:rsidP="00996899">
      <w:pPr>
        <w:rPr>
          <w:rStyle w:val="StyleUnderline"/>
        </w:rPr>
      </w:pPr>
      <w:r w:rsidRPr="00A30B53">
        <w:rPr>
          <w:sz w:val="16"/>
        </w:rPr>
        <w:t xml:space="preserve">I have no doubt that we are all watching the the events unfold in Ukraine with heartbreak and horror. And yet, </w:t>
      </w:r>
      <w:r w:rsidRPr="00A30B53">
        <w:rPr>
          <w:rStyle w:val="StyleUnderline"/>
        </w:rPr>
        <w:t xml:space="preserve">we are seeing the </w:t>
      </w:r>
      <w:r w:rsidRPr="00A30B53">
        <w:rPr>
          <w:rStyle w:val="Emphasis"/>
        </w:rPr>
        <w:t>inspirational courage</w:t>
      </w:r>
      <w:r w:rsidRPr="00A30B53">
        <w:rPr>
          <w:rStyle w:val="StyleUnderline"/>
        </w:rPr>
        <w:t xml:space="preserve"> of the </w:t>
      </w:r>
      <w:r w:rsidRPr="00A30B53">
        <w:rPr>
          <w:rStyle w:val="Emphasis"/>
        </w:rPr>
        <w:t>Ukrainian</w:t>
      </w:r>
      <w:r w:rsidRPr="00A30B53">
        <w:rPr>
          <w:rStyle w:val="StyleUnderline"/>
        </w:rPr>
        <w:t xml:space="preserve"> </w:t>
      </w:r>
      <w:r w:rsidRPr="00A30B53">
        <w:rPr>
          <w:rStyle w:val="Emphasis"/>
        </w:rPr>
        <w:t>people</w:t>
      </w:r>
      <w:r w:rsidRPr="00A30B53">
        <w:rPr>
          <w:rStyle w:val="StyleUnderline"/>
        </w:rPr>
        <w:t xml:space="preserve"> as they take up arms and fight for their families, </w:t>
      </w:r>
      <w:proofErr w:type="gramStart"/>
      <w:r w:rsidRPr="00A30B53">
        <w:rPr>
          <w:rStyle w:val="StyleUnderline"/>
        </w:rPr>
        <w:t>liberty</w:t>
      </w:r>
      <w:proofErr w:type="gramEnd"/>
      <w:r w:rsidRPr="00A30B53">
        <w:rPr>
          <w:rStyle w:val="StyleUnderline"/>
        </w:rPr>
        <w:t xml:space="preserve"> and their land.</w:t>
      </w:r>
    </w:p>
    <w:p w14:paraId="637CEC8E" w14:textId="77777777" w:rsidR="00996899" w:rsidRPr="00A30B53" w:rsidRDefault="00996899" w:rsidP="00996899">
      <w:pPr>
        <w:rPr>
          <w:sz w:val="12"/>
          <w:szCs w:val="12"/>
        </w:rPr>
      </w:pPr>
      <w:r w:rsidRPr="00A30B53">
        <w:rPr>
          <w:sz w:val="12"/>
          <w:szCs w:val="12"/>
        </w:rPr>
        <w:t xml:space="preserve">The Biden Administration’s retreat and failure in Afghanistan coupled with their inability to deliver any meaningful deterrent to Putin’s onslaught over the past year has given the world a clear message: America under Biden will not or cannot protect and defend freedom. Our allies no longer trust </w:t>
      </w:r>
      <w:proofErr w:type="gramStart"/>
      <w:r w:rsidRPr="00A30B53">
        <w:rPr>
          <w:sz w:val="12"/>
          <w:szCs w:val="12"/>
        </w:rPr>
        <w:t>us</w:t>
      </w:r>
      <w:proofErr w:type="gramEnd"/>
      <w:r w:rsidRPr="00A30B53">
        <w:rPr>
          <w:sz w:val="12"/>
          <w:szCs w:val="12"/>
        </w:rPr>
        <w:t xml:space="preserve"> and our adversaries no longer fear us. Like negotiating with terrorist to rescue the abandoned Americans left in Afghanistan, the US and our allies are only able to caste ineffective sanctions in response. Why? An underlying reason is that Russian has an energy stranglehold on Europe that can be countered.</w:t>
      </w:r>
    </w:p>
    <w:p w14:paraId="4A8BF481" w14:textId="77777777" w:rsidR="00996899" w:rsidRPr="00A30B53" w:rsidRDefault="00996899" w:rsidP="00996899">
      <w:pPr>
        <w:rPr>
          <w:sz w:val="12"/>
          <w:szCs w:val="12"/>
        </w:rPr>
      </w:pPr>
      <w:r w:rsidRPr="00A30B53">
        <w:rPr>
          <w:sz w:val="12"/>
          <w:szCs w:val="12"/>
        </w:rPr>
        <w:t>When I first campaigned for Congress one of the key parts of my platform was achieving American energy independence using all forms of energy. During my time in Congress, we made progress lifting the export ban on oil, and helped the Crow Nation develop their coal resources. But we were still lagging and decisive action at the Cabinet level was needed.</w:t>
      </w:r>
    </w:p>
    <w:p w14:paraId="762FC86F" w14:textId="77777777" w:rsidR="00996899" w:rsidRPr="00A30B53" w:rsidRDefault="00996899" w:rsidP="00996899">
      <w:pPr>
        <w:rPr>
          <w:sz w:val="12"/>
          <w:szCs w:val="12"/>
        </w:rPr>
      </w:pPr>
      <w:r w:rsidRPr="00A30B53">
        <w:rPr>
          <w:sz w:val="12"/>
          <w:szCs w:val="12"/>
        </w:rPr>
        <w:t xml:space="preserve">When I served as Secretary of the Interior, we were able to increase production from 8.3 </w:t>
      </w:r>
      <w:proofErr w:type="gramStart"/>
      <w:r w:rsidRPr="00A30B53">
        <w:rPr>
          <w:sz w:val="12"/>
          <w:szCs w:val="12"/>
        </w:rPr>
        <w:t>millions</w:t>
      </w:r>
      <w:proofErr w:type="gramEnd"/>
      <w:r w:rsidRPr="00A30B53">
        <w:rPr>
          <w:sz w:val="12"/>
          <w:szCs w:val="12"/>
        </w:rPr>
        <w:t xml:space="preserve"> barrels a day and declining to 12.5 million barrels a day, and gain the title of being world largest producer of energy. We also leased massive offshore wind projects and developed other renewables. The cost of gas was down to a couple of bucks and America was manufacturing things again. America’s energy dominance was achieved in just two </w:t>
      </w:r>
      <w:proofErr w:type="gramStart"/>
      <w:r w:rsidRPr="00A30B53">
        <w:rPr>
          <w:sz w:val="12"/>
          <w:szCs w:val="12"/>
        </w:rPr>
        <w:t>years</w:t>
      </w:r>
      <w:proofErr w:type="gramEnd"/>
      <w:r w:rsidRPr="00A30B53">
        <w:rPr>
          <w:sz w:val="12"/>
          <w:szCs w:val="12"/>
        </w:rPr>
        <w:t xml:space="preserve"> and we were able to do with record safety while reducing overall carbon emissions.</w:t>
      </w:r>
    </w:p>
    <w:p w14:paraId="222946C8" w14:textId="77777777" w:rsidR="00996899" w:rsidRPr="00A30B53" w:rsidRDefault="00996899" w:rsidP="00996899">
      <w:pPr>
        <w:rPr>
          <w:sz w:val="16"/>
        </w:rPr>
      </w:pPr>
      <w:r w:rsidRPr="00A30B53">
        <w:rPr>
          <w:rStyle w:val="StyleUnderline"/>
          <w:highlight w:val="cyan"/>
        </w:rPr>
        <w:t xml:space="preserve">Nay-sayers claimed it was impossible to reach </w:t>
      </w:r>
      <w:r w:rsidRPr="00A30B53">
        <w:rPr>
          <w:rStyle w:val="Emphasis"/>
          <w:highlight w:val="cyan"/>
        </w:rPr>
        <w:t>American</w:t>
      </w:r>
      <w:r w:rsidRPr="00A30B53">
        <w:rPr>
          <w:rStyle w:val="StyleUnderline"/>
          <w:highlight w:val="cyan"/>
        </w:rPr>
        <w:t xml:space="preserve"> </w:t>
      </w:r>
      <w:r w:rsidRPr="00A30B53">
        <w:rPr>
          <w:rStyle w:val="Emphasis"/>
          <w:highlight w:val="cyan"/>
        </w:rPr>
        <w:t>energy</w:t>
      </w:r>
      <w:r w:rsidRPr="00A30B53">
        <w:rPr>
          <w:rStyle w:val="StyleUnderline"/>
          <w:highlight w:val="cyan"/>
        </w:rPr>
        <w:t xml:space="preserve"> </w:t>
      </w:r>
      <w:r w:rsidRPr="00A30B53">
        <w:rPr>
          <w:rStyle w:val="Emphasis"/>
          <w:highlight w:val="cyan"/>
        </w:rPr>
        <w:t>independence</w:t>
      </w:r>
      <w:r w:rsidRPr="00A30B53">
        <w:rPr>
          <w:sz w:val="16"/>
        </w:rPr>
        <w:t>. I’m happy to say we proved them wrong. And, more importantly, we proved to the American people that when the USA is free from excessive government regulation and adopts policies that allows energy innovation, we can serve the world with clean, affordable, and reliable energy.</w:t>
      </w:r>
    </w:p>
    <w:p w14:paraId="248D3542" w14:textId="77777777" w:rsidR="00996899" w:rsidRPr="00A30B53" w:rsidRDefault="00996899" w:rsidP="00996899">
      <w:pPr>
        <w:rPr>
          <w:rStyle w:val="StyleUnderline"/>
        </w:rPr>
      </w:pPr>
      <w:r w:rsidRPr="00A30B53">
        <w:rPr>
          <w:rStyle w:val="StyleUnderline"/>
          <w:highlight w:val="cyan"/>
        </w:rPr>
        <w:t>American Energy Independence is important</w:t>
      </w:r>
      <w:r w:rsidRPr="00A30B53">
        <w:rPr>
          <w:rStyle w:val="StyleUnderline"/>
        </w:rPr>
        <w:t xml:space="preserve"> for three reasons:</w:t>
      </w:r>
    </w:p>
    <w:p w14:paraId="5840ED35" w14:textId="77777777" w:rsidR="00996899" w:rsidRPr="00A30B53" w:rsidRDefault="00996899" w:rsidP="00996899">
      <w:pPr>
        <w:rPr>
          <w:rStyle w:val="StyleUnderline"/>
        </w:rPr>
      </w:pPr>
      <w:r w:rsidRPr="00A30B53">
        <w:rPr>
          <w:rStyle w:val="StyleUnderline"/>
        </w:rPr>
        <w:t xml:space="preserve">It’s better for the environment - </w:t>
      </w:r>
      <w:r w:rsidRPr="00A30B53">
        <w:rPr>
          <w:rStyle w:val="StyleUnderline"/>
          <w:highlight w:val="cyan"/>
        </w:rPr>
        <w:t xml:space="preserve">It’s better to </w:t>
      </w:r>
      <w:r w:rsidRPr="00A30B53">
        <w:rPr>
          <w:rStyle w:val="Emphasis"/>
          <w:highlight w:val="cyan"/>
        </w:rPr>
        <w:t>produce</w:t>
      </w:r>
      <w:r w:rsidRPr="00A30B53">
        <w:rPr>
          <w:rStyle w:val="StyleUnderline"/>
          <w:highlight w:val="cyan"/>
        </w:rPr>
        <w:t xml:space="preserve"> </w:t>
      </w:r>
      <w:r w:rsidRPr="00A30B53">
        <w:rPr>
          <w:rStyle w:val="Emphasis"/>
          <w:highlight w:val="cyan"/>
        </w:rPr>
        <w:t>energy</w:t>
      </w:r>
      <w:r w:rsidRPr="00A30B53">
        <w:rPr>
          <w:rStyle w:val="StyleUnderline"/>
          <w:highlight w:val="cyan"/>
        </w:rPr>
        <w:t xml:space="preserve"> here in the </w:t>
      </w:r>
      <w:r w:rsidRPr="00A30B53">
        <w:rPr>
          <w:rStyle w:val="Emphasis"/>
          <w:highlight w:val="cyan"/>
        </w:rPr>
        <w:t>US</w:t>
      </w:r>
      <w:r w:rsidRPr="00A30B53">
        <w:rPr>
          <w:rStyle w:val="Emphasis"/>
        </w:rPr>
        <w:t>A</w:t>
      </w:r>
      <w:r w:rsidRPr="00A30B53">
        <w:rPr>
          <w:rStyle w:val="StyleUnderline"/>
        </w:rPr>
        <w:t xml:space="preserve"> </w:t>
      </w:r>
      <w:r w:rsidRPr="00A30B53">
        <w:rPr>
          <w:rStyle w:val="StyleUnderline"/>
          <w:highlight w:val="cyan"/>
        </w:rPr>
        <w:t>under</w:t>
      </w:r>
      <w:r w:rsidRPr="00A30B53">
        <w:rPr>
          <w:rStyle w:val="StyleUnderline"/>
        </w:rPr>
        <w:t xml:space="preserve"> </w:t>
      </w:r>
      <w:r w:rsidRPr="00A30B53">
        <w:rPr>
          <w:rStyle w:val="Emphasis"/>
        </w:rPr>
        <w:t>reasonable</w:t>
      </w:r>
      <w:r w:rsidRPr="00A30B53">
        <w:rPr>
          <w:rStyle w:val="StyleUnderline"/>
        </w:rPr>
        <w:t xml:space="preserve"> </w:t>
      </w:r>
      <w:r w:rsidRPr="00A30B53">
        <w:rPr>
          <w:rStyle w:val="Emphasis"/>
          <w:highlight w:val="cyan"/>
        </w:rPr>
        <w:t>regulation</w:t>
      </w:r>
      <w:r w:rsidRPr="00A30B53">
        <w:rPr>
          <w:rStyle w:val="StyleUnderline"/>
          <w:highlight w:val="cyan"/>
        </w:rPr>
        <w:t xml:space="preserve"> than to </w:t>
      </w:r>
      <w:proofErr w:type="gramStart"/>
      <w:r w:rsidRPr="00A30B53">
        <w:rPr>
          <w:rStyle w:val="StyleUnderline"/>
          <w:highlight w:val="cyan"/>
        </w:rPr>
        <w:t>produced</w:t>
      </w:r>
      <w:proofErr w:type="gramEnd"/>
      <w:r w:rsidRPr="00A30B53">
        <w:rPr>
          <w:rStyle w:val="StyleUnderline"/>
          <w:highlight w:val="cyan"/>
        </w:rPr>
        <w:t xml:space="preserve"> it overseas</w:t>
      </w:r>
      <w:r w:rsidRPr="00A30B53">
        <w:rPr>
          <w:rStyle w:val="StyleUnderline"/>
        </w:rPr>
        <w:t xml:space="preserve"> with no </w:t>
      </w:r>
      <w:r w:rsidRPr="00A30B53">
        <w:rPr>
          <w:rStyle w:val="Emphasis"/>
        </w:rPr>
        <w:t>regulation</w:t>
      </w:r>
      <w:r w:rsidRPr="00A30B53">
        <w:rPr>
          <w:rStyle w:val="StyleUnderline"/>
        </w:rPr>
        <w:t>. American made energy is cleaner and more efficient than products produced in Russia, Africa, or the Middle East.</w:t>
      </w:r>
    </w:p>
    <w:p w14:paraId="4DD8E7FD" w14:textId="77777777" w:rsidR="00996899" w:rsidRPr="00A30B53" w:rsidRDefault="00996899" w:rsidP="00996899">
      <w:pPr>
        <w:rPr>
          <w:sz w:val="16"/>
        </w:rPr>
      </w:pPr>
      <w:r w:rsidRPr="00A30B53">
        <w:rPr>
          <w:rStyle w:val="StyleUnderline"/>
        </w:rPr>
        <w:t xml:space="preserve">It’s </w:t>
      </w:r>
      <w:r w:rsidRPr="00A30B53">
        <w:rPr>
          <w:rStyle w:val="StyleUnderline"/>
          <w:highlight w:val="cyan"/>
        </w:rPr>
        <w:t>better for the economy</w:t>
      </w:r>
      <w:r w:rsidRPr="00A30B53">
        <w:rPr>
          <w:rStyle w:val="StyleUnderline"/>
        </w:rPr>
        <w:t xml:space="preserve"> – I don’t have to tell you the impact of </w:t>
      </w:r>
      <w:r w:rsidRPr="00A30B53">
        <w:rPr>
          <w:rStyle w:val="Emphasis"/>
        </w:rPr>
        <w:t>high</w:t>
      </w:r>
      <w:r w:rsidRPr="00A30B53">
        <w:rPr>
          <w:rStyle w:val="StyleUnderline"/>
        </w:rPr>
        <w:t xml:space="preserve"> </w:t>
      </w:r>
      <w:r w:rsidRPr="00A30B53">
        <w:rPr>
          <w:rStyle w:val="Emphasis"/>
        </w:rPr>
        <w:t>energy</w:t>
      </w:r>
      <w:r w:rsidRPr="00A30B53">
        <w:rPr>
          <w:rStyle w:val="StyleUnderline"/>
        </w:rPr>
        <w:t xml:space="preserve"> </w:t>
      </w:r>
      <w:r w:rsidRPr="00A30B53">
        <w:rPr>
          <w:rStyle w:val="Emphasis"/>
        </w:rPr>
        <w:t>prices</w:t>
      </w:r>
      <w:r w:rsidRPr="00A30B53">
        <w:rPr>
          <w:rStyle w:val="StyleUnderline"/>
        </w:rPr>
        <w:t xml:space="preserve">. </w:t>
      </w:r>
      <w:r w:rsidRPr="00A30B53">
        <w:rPr>
          <w:sz w:val="16"/>
        </w:rPr>
        <w:t xml:space="preserve">You’re feeling it right now at the gas pump, the thermostat, and every time the electric bill comes. And if you’re a business owner, you see the costs </w:t>
      </w:r>
      <w:proofErr w:type="gramStart"/>
      <w:r w:rsidRPr="00A30B53">
        <w:rPr>
          <w:sz w:val="16"/>
        </w:rPr>
        <w:t>to produce</w:t>
      </w:r>
      <w:proofErr w:type="gramEnd"/>
      <w:r w:rsidRPr="00A30B53">
        <w:rPr>
          <w:sz w:val="16"/>
        </w:rPr>
        <w:t xml:space="preserve"> rising and your margins shrinking. Made in America products to address critical supply chain vulnerabilities rely on affordable energy to be globally competitive.</w:t>
      </w:r>
    </w:p>
    <w:p w14:paraId="1548B7AB" w14:textId="77777777" w:rsidR="00996899" w:rsidRPr="00A30B53" w:rsidRDefault="00996899" w:rsidP="00996899">
      <w:pPr>
        <w:rPr>
          <w:rStyle w:val="StyleUnderline"/>
        </w:rPr>
      </w:pPr>
      <w:r w:rsidRPr="00A30B53">
        <w:rPr>
          <w:rStyle w:val="StyleUnderline"/>
          <w:highlight w:val="cyan"/>
        </w:rPr>
        <w:t xml:space="preserve">It’s better for </w:t>
      </w:r>
      <w:r w:rsidRPr="00A30B53">
        <w:rPr>
          <w:rStyle w:val="Emphasis"/>
          <w:highlight w:val="cyan"/>
        </w:rPr>
        <w:t>national</w:t>
      </w:r>
      <w:r w:rsidRPr="00A30B53">
        <w:rPr>
          <w:rStyle w:val="StyleUnderline"/>
          <w:highlight w:val="cyan"/>
        </w:rPr>
        <w:t xml:space="preserve"> </w:t>
      </w:r>
      <w:r w:rsidRPr="00A30B53">
        <w:rPr>
          <w:rStyle w:val="Emphasis"/>
          <w:highlight w:val="cyan"/>
        </w:rPr>
        <w:t>security</w:t>
      </w:r>
      <w:r w:rsidRPr="00A30B53">
        <w:rPr>
          <w:rStyle w:val="StyleUnderline"/>
        </w:rPr>
        <w:t xml:space="preserve"> – When the </w:t>
      </w:r>
      <w:r w:rsidRPr="00A30B53">
        <w:rPr>
          <w:rStyle w:val="Emphasis"/>
          <w:highlight w:val="cyan"/>
        </w:rPr>
        <w:t>USA</w:t>
      </w:r>
      <w:r w:rsidRPr="00A30B53">
        <w:rPr>
          <w:rStyle w:val="StyleUnderline"/>
          <w:highlight w:val="cyan"/>
        </w:rPr>
        <w:t xml:space="preserve"> is </w:t>
      </w:r>
      <w:r w:rsidRPr="00A30B53">
        <w:rPr>
          <w:rStyle w:val="Emphasis"/>
          <w:highlight w:val="cyan"/>
        </w:rPr>
        <w:t>energy</w:t>
      </w:r>
      <w:r w:rsidRPr="00A30B53">
        <w:rPr>
          <w:rStyle w:val="StyleUnderline"/>
          <w:highlight w:val="cyan"/>
        </w:rPr>
        <w:t xml:space="preserve"> </w:t>
      </w:r>
      <w:r w:rsidRPr="00A30B53">
        <w:rPr>
          <w:rStyle w:val="Emphasis"/>
          <w:highlight w:val="cyan"/>
        </w:rPr>
        <w:t>dominant</w:t>
      </w:r>
      <w:r w:rsidRPr="00A30B53">
        <w:rPr>
          <w:rStyle w:val="StyleUnderline"/>
          <w:highlight w:val="cyan"/>
        </w:rPr>
        <w:t xml:space="preserve">, </w:t>
      </w:r>
      <w:r w:rsidRPr="00A30B53">
        <w:rPr>
          <w:rStyle w:val="StyleUnderline"/>
        </w:rPr>
        <w:t xml:space="preserve">we </w:t>
      </w:r>
      <w:proofErr w:type="gramStart"/>
      <w:r w:rsidRPr="00A30B53">
        <w:rPr>
          <w:rStyle w:val="StyleUnderline"/>
        </w:rPr>
        <w:t xml:space="preserve">are </w:t>
      </w:r>
      <w:r w:rsidRPr="00A30B53">
        <w:rPr>
          <w:rStyle w:val="StyleUnderline"/>
          <w:highlight w:val="cyan"/>
        </w:rPr>
        <w:t>able to</w:t>
      </w:r>
      <w:proofErr w:type="gramEnd"/>
      <w:r w:rsidRPr="00A30B53">
        <w:rPr>
          <w:rStyle w:val="StyleUnderline"/>
          <w:highlight w:val="cyan"/>
        </w:rPr>
        <w:t xml:space="preserve"> supply </w:t>
      </w:r>
      <w:r w:rsidRPr="00A30B53">
        <w:rPr>
          <w:rStyle w:val="StyleUnderline"/>
        </w:rPr>
        <w:t xml:space="preserve">our </w:t>
      </w:r>
      <w:r w:rsidRPr="00A30B53">
        <w:rPr>
          <w:rStyle w:val="Emphasis"/>
          <w:highlight w:val="cyan"/>
        </w:rPr>
        <w:t>allies</w:t>
      </w:r>
      <w:r w:rsidRPr="00A30B53">
        <w:rPr>
          <w:rStyle w:val="StyleUnderline"/>
          <w:highlight w:val="cyan"/>
        </w:rPr>
        <w:t xml:space="preserve"> with </w:t>
      </w:r>
      <w:r w:rsidRPr="00A30B53">
        <w:rPr>
          <w:rStyle w:val="Emphasis"/>
          <w:highlight w:val="cyan"/>
        </w:rPr>
        <w:t>affordable</w:t>
      </w:r>
      <w:r w:rsidRPr="00A30B53">
        <w:rPr>
          <w:rStyle w:val="StyleUnderline"/>
          <w:highlight w:val="cyan"/>
        </w:rPr>
        <w:t xml:space="preserve"> </w:t>
      </w:r>
      <w:r w:rsidRPr="00A30B53">
        <w:rPr>
          <w:rStyle w:val="Emphasis"/>
          <w:highlight w:val="cyan"/>
        </w:rPr>
        <w:t>energy</w:t>
      </w:r>
      <w:r w:rsidRPr="00A30B53">
        <w:rPr>
          <w:rStyle w:val="StyleUnderline"/>
          <w:highlight w:val="cyan"/>
        </w:rPr>
        <w:t xml:space="preserve"> and check our </w:t>
      </w:r>
      <w:r w:rsidRPr="00A30B53">
        <w:rPr>
          <w:rStyle w:val="Emphasis"/>
          <w:highlight w:val="cyan"/>
        </w:rPr>
        <w:t>adversaries</w:t>
      </w:r>
      <w:r w:rsidRPr="00A30B53">
        <w:rPr>
          <w:rStyle w:val="StyleUnderline"/>
          <w:highlight w:val="cyan"/>
        </w:rPr>
        <w:t xml:space="preserve">. More importantly, </w:t>
      </w:r>
      <w:r w:rsidRPr="00A30B53">
        <w:rPr>
          <w:rStyle w:val="Emphasis"/>
          <w:highlight w:val="cyan"/>
        </w:rPr>
        <w:t>America</w:t>
      </w:r>
      <w:r w:rsidRPr="00A30B53">
        <w:rPr>
          <w:rStyle w:val="StyleUnderline"/>
          <w:highlight w:val="cyan"/>
        </w:rPr>
        <w:t xml:space="preserve"> </w:t>
      </w:r>
      <w:r w:rsidRPr="00A30B53">
        <w:rPr>
          <w:rStyle w:val="StyleUnderline"/>
        </w:rPr>
        <w:t>does</w:t>
      </w:r>
      <w:r w:rsidRPr="00A30B53">
        <w:rPr>
          <w:rStyle w:val="StyleUnderline"/>
          <w:highlight w:val="cyan"/>
        </w:rPr>
        <w:t xml:space="preserve"> not </w:t>
      </w:r>
      <w:r w:rsidRPr="00A30B53">
        <w:rPr>
          <w:rStyle w:val="StyleUnderline"/>
        </w:rPr>
        <w:t xml:space="preserve">have to deploy </w:t>
      </w:r>
      <w:r w:rsidRPr="00A30B53">
        <w:rPr>
          <w:rStyle w:val="Emphasis"/>
        </w:rPr>
        <w:t>troops</w:t>
      </w:r>
      <w:r w:rsidRPr="00A30B53">
        <w:rPr>
          <w:rStyle w:val="StyleUnderline"/>
        </w:rPr>
        <w:t xml:space="preserve"> overseas and waste our treasure </w:t>
      </w:r>
      <w:r w:rsidRPr="00A30B53">
        <w:rPr>
          <w:rStyle w:val="StyleUnderline"/>
          <w:highlight w:val="cyan"/>
        </w:rPr>
        <w:t>protect</w:t>
      </w:r>
      <w:r w:rsidRPr="00A30B53">
        <w:rPr>
          <w:rStyle w:val="StyleUnderline"/>
        </w:rPr>
        <w:t xml:space="preserve">ing </w:t>
      </w:r>
      <w:r w:rsidRPr="00A30B53">
        <w:rPr>
          <w:rStyle w:val="Emphasis"/>
          <w:highlight w:val="cyan"/>
        </w:rPr>
        <w:t>foreign</w:t>
      </w:r>
      <w:r w:rsidRPr="00A30B53">
        <w:rPr>
          <w:rStyle w:val="StyleUnderline"/>
          <w:highlight w:val="cyan"/>
        </w:rPr>
        <w:t xml:space="preserve"> </w:t>
      </w:r>
      <w:r w:rsidRPr="00A30B53">
        <w:rPr>
          <w:rStyle w:val="Emphasis"/>
          <w:highlight w:val="cyan"/>
        </w:rPr>
        <w:t>oil</w:t>
      </w:r>
      <w:r w:rsidRPr="00A30B53">
        <w:rPr>
          <w:rStyle w:val="StyleUnderline"/>
          <w:highlight w:val="cyan"/>
        </w:rPr>
        <w:t xml:space="preserve"> </w:t>
      </w:r>
      <w:r w:rsidRPr="00A30B53">
        <w:rPr>
          <w:rStyle w:val="Emphasis"/>
          <w:highlight w:val="cyan"/>
        </w:rPr>
        <w:t>interests</w:t>
      </w:r>
      <w:r w:rsidRPr="00A30B53">
        <w:rPr>
          <w:rStyle w:val="StyleUnderline"/>
        </w:rPr>
        <w:t>.</w:t>
      </w:r>
    </w:p>
    <w:p w14:paraId="21BADE09" w14:textId="77777777" w:rsidR="00996899" w:rsidRDefault="00996899" w:rsidP="00996899">
      <w:pPr>
        <w:pStyle w:val="Heading4"/>
      </w:pPr>
      <w:r w:rsidRPr="001225D0">
        <w:rPr>
          <w:u w:val="single"/>
        </w:rPr>
        <w:t>American Energy</w:t>
      </w:r>
      <w:r>
        <w:t xml:space="preserve"> is key to control the </w:t>
      </w:r>
      <w:r w:rsidRPr="001225D0">
        <w:rPr>
          <w:u w:val="single"/>
        </w:rPr>
        <w:t>European Industry</w:t>
      </w:r>
      <w:r>
        <w:t xml:space="preserve"> and lessen Putin’s influence. </w:t>
      </w:r>
    </w:p>
    <w:p w14:paraId="18E4BA9E" w14:textId="77777777" w:rsidR="00996899" w:rsidRPr="00F601E6" w:rsidRDefault="00996899" w:rsidP="00996899">
      <w:r w:rsidRPr="001225D0">
        <w:t xml:space="preserve">Ben </w:t>
      </w:r>
      <w:r w:rsidRPr="001225D0">
        <w:rPr>
          <w:rStyle w:val="Style13ptBold"/>
        </w:rPr>
        <w:t>Lefebvre 23</w:t>
      </w:r>
      <w:r w:rsidRPr="001225D0">
        <w:t>,</w:t>
      </w:r>
      <w:r>
        <w:t xml:space="preserve"> </w:t>
      </w:r>
      <w:r w:rsidRPr="001225D0">
        <w:t>Ben Lefebvre has covered energy industry and policy issues for nearly a decade</w:t>
      </w:r>
      <w:r>
        <w:t>,</w:t>
      </w:r>
      <w:r w:rsidRPr="001225D0">
        <w:t xml:space="preserve"> 2</w:t>
      </w:r>
      <w:r>
        <w:t>/</w:t>
      </w:r>
      <w:r w:rsidRPr="001225D0">
        <w:t>23</w:t>
      </w:r>
      <w:r>
        <w:t>/</w:t>
      </w:r>
      <w:r w:rsidRPr="001225D0">
        <w:t>2023, "How American energy helped Europe best Putin,"</w:t>
      </w:r>
      <w:r>
        <w:t xml:space="preserve"> </w:t>
      </w:r>
      <w:hyperlink r:id="rId11" w:history="1">
        <w:r w:rsidRPr="009D0F9F">
          <w:rPr>
            <w:rStyle w:val="Hyperlink"/>
          </w:rPr>
          <w:t>https://www.politico.com/news/2023/02/23/american-energy-europe-putin-00083750</w:t>
        </w:r>
      </w:hyperlink>
      <w:r>
        <w:t>, eb</w:t>
      </w:r>
    </w:p>
    <w:p w14:paraId="19D7ED7B" w14:textId="77777777" w:rsidR="00996899" w:rsidRDefault="00996899" w:rsidP="00996899">
      <w:r>
        <w:t xml:space="preserve">Instead, a </w:t>
      </w:r>
      <w:r w:rsidRPr="001225D0">
        <w:rPr>
          <w:rStyle w:val="StyleUnderline"/>
          <w:highlight w:val="cyan"/>
        </w:rPr>
        <w:t xml:space="preserve">flow of </w:t>
      </w:r>
      <w:r w:rsidRPr="001225D0">
        <w:rPr>
          <w:rStyle w:val="Emphasis"/>
          <w:highlight w:val="cyan"/>
        </w:rPr>
        <w:t>American</w:t>
      </w:r>
      <w:r w:rsidRPr="001225D0">
        <w:rPr>
          <w:rStyle w:val="StyleUnderline"/>
          <w:highlight w:val="cyan"/>
        </w:rPr>
        <w:t xml:space="preserve"> energy</w:t>
      </w:r>
      <w:r w:rsidRPr="00F007F4">
        <w:rPr>
          <w:rStyle w:val="StyleUnderline"/>
        </w:rPr>
        <w:t xml:space="preserve"> has </w:t>
      </w:r>
      <w:r w:rsidRPr="001225D0">
        <w:rPr>
          <w:rStyle w:val="StyleUnderline"/>
          <w:highlight w:val="cyan"/>
        </w:rPr>
        <w:t xml:space="preserve">given the </w:t>
      </w:r>
      <w:r w:rsidRPr="001225D0">
        <w:rPr>
          <w:rStyle w:val="Emphasis"/>
          <w:highlight w:val="cyan"/>
        </w:rPr>
        <w:t>U</w:t>
      </w:r>
      <w:r w:rsidRPr="00F007F4">
        <w:rPr>
          <w:rStyle w:val="Emphasis"/>
        </w:rPr>
        <w:t xml:space="preserve">nited </w:t>
      </w:r>
      <w:r w:rsidRPr="001225D0">
        <w:rPr>
          <w:rStyle w:val="Emphasis"/>
          <w:highlight w:val="cyan"/>
        </w:rPr>
        <w:t>S</w:t>
      </w:r>
      <w:r w:rsidRPr="00F007F4">
        <w:rPr>
          <w:rStyle w:val="Emphasis"/>
        </w:rPr>
        <w:t>tates</w:t>
      </w:r>
      <w:r w:rsidRPr="00F007F4">
        <w:rPr>
          <w:rStyle w:val="StyleUnderline"/>
        </w:rPr>
        <w:t xml:space="preserve"> a </w:t>
      </w:r>
      <w:r w:rsidRPr="001225D0">
        <w:rPr>
          <w:rStyle w:val="StyleUnderline"/>
          <w:highlight w:val="cyan"/>
        </w:rPr>
        <w:t>growing role in</w:t>
      </w:r>
      <w:r w:rsidRPr="00F007F4">
        <w:rPr>
          <w:rStyle w:val="StyleUnderline"/>
        </w:rPr>
        <w:t xml:space="preserve"> the continent’s economy, while pushing </w:t>
      </w:r>
      <w:r w:rsidRPr="00F007F4">
        <w:rPr>
          <w:rStyle w:val="Emphasis"/>
        </w:rPr>
        <w:t>Russia</w:t>
      </w:r>
      <w:r w:rsidRPr="00F007F4">
        <w:rPr>
          <w:rStyle w:val="StyleUnderline"/>
        </w:rPr>
        <w:t xml:space="preserve"> to the side</w:t>
      </w:r>
      <w:r>
        <w:t>.</w:t>
      </w:r>
    </w:p>
    <w:p w14:paraId="0BBE565D" w14:textId="77777777" w:rsidR="00996899" w:rsidRDefault="00996899" w:rsidP="00996899">
      <w:r w:rsidRPr="00F007F4">
        <w:rPr>
          <w:rStyle w:val="StyleUnderline"/>
        </w:rPr>
        <w:t xml:space="preserve">U.S. companies provided 50 percent of </w:t>
      </w:r>
      <w:r w:rsidRPr="001225D0">
        <w:rPr>
          <w:rStyle w:val="StyleUnderline"/>
          <w:highlight w:val="cyan"/>
        </w:rPr>
        <w:t>Europe</w:t>
      </w:r>
      <w:r w:rsidRPr="00F007F4">
        <w:rPr>
          <w:rStyle w:val="StyleUnderline"/>
        </w:rPr>
        <w:t xml:space="preserve">’s </w:t>
      </w:r>
      <w:r w:rsidRPr="00F007F4">
        <w:rPr>
          <w:rStyle w:val="Emphasis"/>
        </w:rPr>
        <w:t>liquefied</w:t>
      </w:r>
      <w:r w:rsidRPr="00F007F4">
        <w:rPr>
          <w:rStyle w:val="StyleUnderline"/>
        </w:rPr>
        <w:t xml:space="preserve"> </w:t>
      </w:r>
      <w:r w:rsidRPr="00F007F4">
        <w:rPr>
          <w:rStyle w:val="Emphasis"/>
        </w:rPr>
        <w:t>natural gas supplies</w:t>
      </w:r>
      <w:r w:rsidRPr="00F007F4">
        <w:rPr>
          <w:rStyle w:val="StyleUnderline"/>
        </w:rPr>
        <w:t xml:space="preserve"> in 2022</w:t>
      </w:r>
      <w:r>
        <w:t>, along with 12 percent of its oil. Russian oil and gas shipments to the continent have shriveled by half, beset by boycotts, sanctions and an EU price cap. Global oil and gas trade routes have been redrawn and renewable energy development has received a massive financial and political shot in the arm.</w:t>
      </w:r>
    </w:p>
    <w:p w14:paraId="2003D6A0" w14:textId="77777777" w:rsidR="00996899" w:rsidRDefault="00996899" w:rsidP="00996899">
      <w:r w:rsidRPr="00F007F4">
        <w:rPr>
          <w:rStyle w:val="StyleUnderline"/>
        </w:rPr>
        <w:t xml:space="preserve">The turnabout has put a </w:t>
      </w:r>
      <w:r w:rsidRPr="001225D0">
        <w:rPr>
          <w:rStyle w:val="StyleUnderline"/>
          <w:highlight w:val="cyan"/>
        </w:rPr>
        <w:t xml:space="preserve">new spotlight on the </w:t>
      </w:r>
      <w:r w:rsidRPr="001225D0">
        <w:rPr>
          <w:rStyle w:val="Emphasis"/>
          <w:highlight w:val="cyan"/>
        </w:rPr>
        <w:t>United States’</w:t>
      </w:r>
      <w:r w:rsidRPr="00F007F4">
        <w:rPr>
          <w:rStyle w:val="StyleUnderline"/>
        </w:rPr>
        <w:t xml:space="preserve"> role as the </w:t>
      </w:r>
      <w:r w:rsidRPr="001225D0">
        <w:rPr>
          <w:rStyle w:val="Emphasis"/>
          <w:highlight w:val="cyan"/>
        </w:rPr>
        <w:t>world’s biggest energy</w:t>
      </w:r>
      <w:r w:rsidRPr="00F007F4">
        <w:rPr>
          <w:rStyle w:val="StyleUnderline"/>
        </w:rPr>
        <w:t xml:space="preserve"> producer, whose foothold in </w:t>
      </w:r>
      <w:r w:rsidRPr="00F007F4">
        <w:rPr>
          <w:rStyle w:val="Emphasis"/>
        </w:rPr>
        <w:t>Asia</w:t>
      </w:r>
      <w:r w:rsidRPr="00F007F4">
        <w:rPr>
          <w:rStyle w:val="StyleUnderline"/>
        </w:rPr>
        <w:t xml:space="preserve"> has also </w:t>
      </w:r>
      <w:r w:rsidRPr="001225D0">
        <w:rPr>
          <w:rStyle w:val="StyleUnderline"/>
          <w:highlight w:val="cyan"/>
        </w:rPr>
        <w:t>strengthened</w:t>
      </w:r>
      <w:r w:rsidRPr="00F007F4">
        <w:rPr>
          <w:rStyle w:val="StyleUnderline"/>
        </w:rPr>
        <w:t xml:space="preserve"> in the past year. </w:t>
      </w:r>
      <w:r>
        <w:t>At the same time, the EU and the Biden administration are working more closely together to develop the next generation of clean energy — one that doesn’t include Russia — a transition that will lean heavily on U.S. fossil fuel in the coming few years.</w:t>
      </w:r>
    </w:p>
    <w:p w14:paraId="4E4D6B60" w14:textId="77777777" w:rsidR="00996899" w:rsidRDefault="00996899" w:rsidP="00996899">
      <w:r>
        <w:t>“</w:t>
      </w:r>
      <w:r w:rsidRPr="001225D0">
        <w:rPr>
          <w:rStyle w:val="StyleUnderline"/>
          <w:highlight w:val="cyan"/>
        </w:rPr>
        <w:t xml:space="preserve">Europe’s energy divorce from </w:t>
      </w:r>
      <w:r w:rsidRPr="001225D0">
        <w:rPr>
          <w:rStyle w:val="Emphasis"/>
          <w:highlight w:val="cyan"/>
        </w:rPr>
        <w:t>Russia</w:t>
      </w:r>
      <w:r w:rsidRPr="001225D0">
        <w:rPr>
          <w:rStyle w:val="StyleUnderline"/>
          <w:highlight w:val="cyan"/>
        </w:rPr>
        <w:t xml:space="preserve"> is nearly </w:t>
      </w:r>
      <w:r w:rsidRPr="001225D0">
        <w:rPr>
          <w:rStyle w:val="Emphasis"/>
          <w:highlight w:val="cyan"/>
        </w:rPr>
        <w:t>complete</w:t>
      </w:r>
      <w:r>
        <w:t>,” said Andrew Lipow, president of oil industry and market consulting firm Lipow Oil Associates. “</w:t>
      </w:r>
      <w:r w:rsidRPr="00F007F4">
        <w:rPr>
          <w:rStyle w:val="StyleUnderline"/>
        </w:rPr>
        <w:t xml:space="preserve">We’re </w:t>
      </w:r>
      <w:r w:rsidRPr="001225D0">
        <w:rPr>
          <w:rStyle w:val="StyleUnderline"/>
          <w:highlight w:val="cyan"/>
        </w:rPr>
        <w:t xml:space="preserve">seeing a </w:t>
      </w:r>
      <w:r w:rsidRPr="001225D0">
        <w:rPr>
          <w:rStyle w:val="Emphasis"/>
          <w:highlight w:val="cyan"/>
        </w:rPr>
        <w:t>permanent change</w:t>
      </w:r>
      <w:r>
        <w:t xml:space="preserve"> as far as how Europe gets its energy in the future. One result is the United States and European energy policy are going to be more closely intertwined.”</w:t>
      </w:r>
    </w:p>
    <w:p w14:paraId="0B1D2502" w14:textId="77777777" w:rsidR="00996899" w:rsidRDefault="00996899" w:rsidP="00996899">
      <w:r w:rsidRPr="001225D0">
        <w:rPr>
          <w:rStyle w:val="Emphasis"/>
          <w:highlight w:val="cyan"/>
        </w:rPr>
        <w:t>Europe’s</w:t>
      </w:r>
      <w:r w:rsidRPr="001225D0">
        <w:rPr>
          <w:rStyle w:val="StyleUnderline"/>
          <w:highlight w:val="cyan"/>
        </w:rPr>
        <w:t xml:space="preserve"> reaction against its </w:t>
      </w:r>
      <w:r w:rsidRPr="001225D0">
        <w:rPr>
          <w:rStyle w:val="Emphasis"/>
          <w:highlight w:val="cyan"/>
        </w:rPr>
        <w:t>largest energy supplier’s</w:t>
      </w:r>
      <w:r w:rsidRPr="00F007F4">
        <w:rPr>
          <w:rStyle w:val="StyleUnderline"/>
        </w:rPr>
        <w:t xml:space="preserve"> attempt to remake the map has sent </w:t>
      </w:r>
      <w:r w:rsidRPr="00F007F4">
        <w:rPr>
          <w:rStyle w:val="Emphasis"/>
        </w:rPr>
        <w:t>shockwaves</w:t>
      </w:r>
      <w:r w:rsidRPr="00F007F4">
        <w:rPr>
          <w:rStyle w:val="StyleUnderline"/>
        </w:rPr>
        <w:t xml:space="preserve"> through global markets.</w:t>
      </w:r>
      <w:r>
        <w:t xml:space="preserve"> These were felt most acutely on the continent, where electricity and natural gas prices surged as much as 15-fold, prompting governments to spend more than $800 billion to ease consumers’ financial burdens.</w:t>
      </w:r>
    </w:p>
    <w:p w14:paraId="78217D1D" w14:textId="77777777" w:rsidR="00996899" w:rsidRDefault="00996899" w:rsidP="00996899">
      <w:r w:rsidRPr="00F007F4">
        <w:rPr>
          <w:rStyle w:val="StyleUnderline"/>
        </w:rPr>
        <w:t xml:space="preserve">The </w:t>
      </w:r>
      <w:r w:rsidRPr="001225D0">
        <w:rPr>
          <w:rStyle w:val="StyleUnderline"/>
          <w:highlight w:val="cyan"/>
        </w:rPr>
        <w:t xml:space="preserve">rapid </w:t>
      </w:r>
      <w:r w:rsidRPr="001225D0">
        <w:rPr>
          <w:rStyle w:val="Emphasis"/>
          <w:highlight w:val="cyan"/>
        </w:rPr>
        <w:t>reshuffling</w:t>
      </w:r>
      <w:r w:rsidRPr="001225D0">
        <w:rPr>
          <w:rStyle w:val="StyleUnderline"/>
          <w:highlight w:val="cyan"/>
        </w:rPr>
        <w:t xml:space="preserve"> in </w:t>
      </w:r>
      <w:r w:rsidRPr="001225D0">
        <w:rPr>
          <w:rStyle w:val="Emphasis"/>
          <w:highlight w:val="cyan"/>
        </w:rPr>
        <w:t>oil</w:t>
      </w:r>
      <w:r w:rsidRPr="001225D0">
        <w:rPr>
          <w:rStyle w:val="StyleUnderline"/>
          <w:highlight w:val="cyan"/>
        </w:rPr>
        <w:t xml:space="preserve"> and overseas </w:t>
      </w:r>
      <w:r w:rsidRPr="001225D0">
        <w:rPr>
          <w:rStyle w:val="Emphasis"/>
          <w:highlight w:val="cyan"/>
        </w:rPr>
        <w:t>gas</w:t>
      </w:r>
      <w:r w:rsidRPr="001225D0">
        <w:rPr>
          <w:rStyle w:val="StyleUnderline"/>
          <w:highlight w:val="cyan"/>
        </w:rPr>
        <w:t xml:space="preserve"> shipments</w:t>
      </w:r>
      <w:r w:rsidRPr="00F007F4">
        <w:rPr>
          <w:rStyle w:val="StyleUnderline"/>
        </w:rPr>
        <w:t xml:space="preserve"> began after the </w:t>
      </w:r>
      <w:r w:rsidRPr="00F007F4">
        <w:rPr>
          <w:rStyle w:val="Emphasis"/>
        </w:rPr>
        <w:t>February 2022 invasion</w:t>
      </w:r>
      <w:r>
        <w:t xml:space="preserve"> and continued through the imposition of price caps on Russian shipments imposed late last year and earlier this month — shifts that will be felt for years.</w:t>
      </w:r>
    </w:p>
    <w:p w14:paraId="37C9B500" w14:textId="77777777" w:rsidR="00996899" w:rsidRDefault="00996899" w:rsidP="00996899">
      <w:r>
        <w:t>“</w:t>
      </w:r>
      <w:r w:rsidRPr="00F007F4">
        <w:rPr>
          <w:rStyle w:val="StyleUnderline"/>
        </w:rPr>
        <w:t>The energy world has changed</w:t>
      </w:r>
      <w:r>
        <w:t>,” Sen. Lisa Murkowski (R-Alaska) said last week at an Energy and Natural Resources Committee hearing on the invasion’s aftermath. “It has changed in the here and now.”</w:t>
      </w:r>
    </w:p>
    <w:p w14:paraId="50319764" w14:textId="77777777" w:rsidR="00996899" w:rsidRDefault="00996899" w:rsidP="00996899">
      <w:r>
        <w:t>“It’s astonishing what’s happened,” Assistant Energy Secretary Andrew Light said at the same hearing. “This energy struggle will continue. It changes the world.”</w:t>
      </w:r>
    </w:p>
    <w:p w14:paraId="1989C1BB" w14:textId="77777777" w:rsidR="00996899" w:rsidRDefault="00996899" w:rsidP="00996899">
      <w:r w:rsidRPr="001225D0">
        <w:rPr>
          <w:rStyle w:val="StyleUnderline"/>
          <w:highlight w:val="cyan"/>
        </w:rPr>
        <w:t>U.S</w:t>
      </w:r>
      <w:r w:rsidRPr="001225D0">
        <w:rPr>
          <w:rStyle w:val="Emphasis"/>
          <w:highlight w:val="cyan"/>
        </w:rPr>
        <w:t>. fossil fuel export</w:t>
      </w:r>
      <w:r w:rsidRPr="00F007F4">
        <w:rPr>
          <w:rStyle w:val="Emphasis"/>
        </w:rPr>
        <w:t>s</w:t>
      </w:r>
      <w:r w:rsidRPr="00F007F4">
        <w:rPr>
          <w:rStyle w:val="StyleUnderline"/>
        </w:rPr>
        <w:t xml:space="preserve">, particularly </w:t>
      </w:r>
      <w:r w:rsidRPr="00F007F4">
        <w:rPr>
          <w:rStyle w:val="Emphasis"/>
        </w:rPr>
        <w:t>liquefied</w:t>
      </w:r>
      <w:r w:rsidRPr="00F007F4">
        <w:rPr>
          <w:rStyle w:val="StyleUnderline"/>
        </w:rPr>
        <w:t xml:space="preserve"> </w:t>
      </w:r>
      <w:r w:rsidRPr="00F007F4">
        <w:rPr>
          <w:rStyle w:val="Emphasis"/>
        </w:rPr>
        <w:t>natural</w:t>
      </w:r>
      <w:r w:rsidRPr="00F007F4">
        <w:rPr>
          <w:rStyle w:val="StyleUnderline"/>
        </w:rPr>
        <w:t xml:space="preserve"> </w:t>
      </w:r>
      <w:r w:rsidRPr="00F007F4">
        <w:rPr>
          <w:rStyle w:val="Emphasis"/>
        </w:rPr>
        <w:t>gas</w:t>
      </w:r>
      <w:r w:rsidRPr="00F007F4">
        <w:rPr>
          <w:rStyle w:val="StyleUnderline"/>
        </w:rPr>
        <w:t xml:space="preserve">, </w:t>
      </w:r>
      <w:r w:rsidRPr="001225D0">
        <w:rPr>
          <w:rStyle w:val="StyleUnderline"/>
          <w:highlight w:val="cyan"/>
        </w:rPr>
        <w:t>played a huge role in keeping</w:t>
      </w:r>
      <w:r w:rsidRPr="00F007F4">
        <w:rPr>
          <w:rStyle w:val="StyleUnderline"/>
        </w:rPr>
        <w:t xml:space="preserve"> the </w:t>
      </w:r>
      <w:r w:rsidRPr="001225D0">
        <w:rPr>
          <w:rStyle w:val="Emphasis"/>
          <w:highlight w:val="cyan"/>
        </w:rPr>
        <w:t>European alliance</w:t>
      </w:r>
      <w:r w:rsidRPr="00F007F4">
        <w:rPr>
          <w:rStyle w:val="StyleUnderline"/>
        </w:rPr>
        <w:t xml:space="preserve"> together over the past year</w:t>
      </w:r>
      <w:r>
        <w:t>, said Daniel Yergin, vice chairman of S&amp;P Global and author of “The New Map,” a book examining the geopolitics of energy. Putin had hoped to use gas as a weapon to shatter European support for Ukraine, he said, a miscalculation that so far hasn’t come to fruition.</w:t>
      </w:r>
    </w:p>
    <w:p w14:paraId="54D9D3B6" w14:textId="77777777" w:rsidR="00996899" w:rsidRPr="001225D0" w:rsidRDefault="00996899" w:rsidP="00996899">
      <w:pPr>
        <w:rPr>
          <w:rStyle w:val="StyleUnderline"/>
        </w:rPr>
      </w:pPr>
      <w:r>
        <w:t xml:space="preserve">“The war in Ukraine has demonstrated that </w:t>
      </w:r>
      <w:r w:rsidRPr="001225D0">
        <w:rPr>
          <w:rStyle w:val="StyleUnderline"/>
          <w:highlight w:val="cyan"/>
        </w:rPr>
        <w:t xml:space="preserve">U.S. </w:t>
      </w:r>
      <w:r w:rsidRPr="001225D0">
        <w:rPr>
          <w:rStyle w:val="Emphasis"/>
          <w:highlight w:val="cyan"/>
        </w:rPr>
        <w:t>LNG</w:t>
      </w:r>
      <w:r w:rsidRPr="001225D0">
        <w:rPr>
          <w:rStyle w:val="StyleUnderline"/>
          <w:highlight w:val="cyan"/>
        </w:rPr>
        <w:t xml:space="preserve"> exports are not only of </w:t>
      </w:r>
      <w:r w:rsidRPr="001225D0">
        <w:rPr>
          <w:rStyle w:val="Emphasis"/>
          <w:highlight w:val="cyan"/>
        </w:rPr>
        <w:t>economic energy</w:t>
      </w:r>
      <w:r w:rsidRPr="00F007F4">
        <w:rPr>
          <w:rStyle w:val="StyleUnderline"/>
        </w:rPr>
        <w:t xml:space="preserve"> importance,” Yergin said in an interview. “</w:t>
      </w:r>
      <w:r w:rsidRPr="001225D0">
        <w:rPr>
          <w:rStyle w:val="StyleUnderline"/>
          <w:highlight w:val="cyan"/>
        </w:rPr>
        <w:t xml:space="preserve">They’ve also now taken on a </w:t>
      </w:r>
      <w:r w:rsidRPr="001225D0">
        <w:rPr>
          <w:rStyle w:val="Emphasis"/>
          <w:highlight w:val="cyan"/>
        </w:rPr>
        <w:t>strategic importance</w:t>
      </w:r>
      <w:r w:rsidRPr="00F007F4">
        <w:rPr>
          <w:rStyle w:val="StyleUnderline"/>
        </w:rPr>
        <w:t>.</w:t>
      </w:r>
      <w:r>
        <w:t xml:space="preserve"> </w:t>
      </w:r>
      <w:r w:rsidRPr="001225D0">
        <w:rPr>
          <w:rStyle w:val="StyleUnderline"/>
        </w:rPr>
        <w:t xml:space="preserve">U.S. LNG has become one of the foundations of U.S. and </w:t>
      </w:r>
      <w:r w:rsidRPr="001225D0">
        <w:rPr>
          <w:rStyle w:val="Emphasis"/>
        </w:rPr>
        <w:t>European</w:t>
      </w:r>
      <w:r w:rsidRPr="001225D0">
        <w:rPr>
          <w:rStyle w:val="StyleUnderline"/>
        </w:rPr>
        <w:t xml:space="preserve"> </w:t>
      </w:r>
      <w:r w:rsidRPr="001225D0">
        <w:rPr>
          <w:rStyle w:val="Emphasis"/>
          <w:highlight w:val="cyan"/>
        </w:rPr>
        <w:t>energy</w:t>
      </w:r>
      <w:r w:rsidRPr="001225D0">
        <w:rPr>
          <w:rStyle w:val="StyleUnderline"/>
          <w:highlight w:val="cyan"/>
        </w:rPr>
        <w:t xml:space="preserve"> </w:t>
      </w:r>
      <w:r w:rsidRPr="001225D0">
        <w:rPr>
          <w:rStyle w:val="Emphasis"/>
          <w:highlight w:val="cyan"/>
        </w:rPr>
        <w:t>security</w:t>
      </w:r>
      <w:r w:rsidRPr="001225D0">
        <w:rPr>
          <w:rStyle w:val="StyleUnderline"/>
        </w:rPr>
        <w:t xml:space="preserve">, part of the replacement for Russian gas and has even </w:t>
      </w:r>
      <w:r w:rsidRPr="001225D0">
        <w:rPr>
          <w:rStyle w:val="StyleUnderline"/>
          <w:highlight w:val="cyan"/>
        </w:rPr>
        <w:t xml:space="preserve">become part of the arsenal of </w:t>
      </w:r>
      <w:r w:rsidRPr="001225D0">
        <w:rPr>
          <w:rStyle w:val="Emphasis"/>
          <w:highlight w:val="cyan"/>
        </w:rPr>
        <w:t>NATO</w:t>
      </w:r>
      <w:r w:rsidRPr="001225D0">
        <w:rPr>
          <w:rStyle w:val="StyleUnderline"/>
        </w:rPr>
        <w:t>.”</w:t>
      </w:r>
    </w:p>
    <w:p w14:paraId="439BD079" w14:textId="77777777" w:rsidR="00996899" w:rsidRDefault="00996899" w:rsidP="00996899">
      <w:r>
        <w:t>The U.S. supplied Europe with half of its LNG supply last year and is expected to cement its position as a steady source of the fuel to Germany and other EU member states. Enough export facilities, particularly around the Gulf Coast, are slated to open in the next three years to nearly double export volumes to 20 percent of overall U.S. natural gas output.</w:t>
      </w:r>
    </w:p>
    <w:p w14:paraId="4B998640" w14:textId="77777777" w:rsidR="00996899" w:rsidRDefault="00996899" w:rsidP="00996899">
      <w:r>
        <w:t xml:space="preserve">Frank Fannon, a former State Department first assistant secretary for energy resources under the Trump administration, said the decision by </w:t>
      </w:r>
      <w:r w:rsidRPr="001225D0">
        <w:rPr>
          <w:rStyle w:val="Emphasis"/>
          <w:highlight w:val="cyan"/>
        </w:rPr>
        <w:t>U.S. companies</w:t>
      </w:r>
      <w:r w:rsidRPr="001225D0">
        <w:rPr>
          <w:rStyle w:val="StyleUnderline"/>
        </w:rPr>
        <w:t xml:space="preserve"> to </w:t>
      </w:r>
      <w:r w:rsidRPr="001225D0">
        <w:rPr>
          <w:rStyle w:val="StyleUnderline"/>
          <w:highlight w:val="cyan"/>
        </w:rPr>
        <w:t xml:space="preserve">structure </w:t>
      </w:r>
      <w:r w:rsidRPr="001225D0">
        <w:rPr>
          <w:rStyle w:val="StyleUnderline"/>
        </w:rPr>
        <w:t xml:space="preserve">their multi-year delivery contracts </w:t>
      </w:r>
      <w:r w:rsidRPr="001225D0">
        <w:rPr>
          <w:rStyle w:val="StyleUnderline"/>
          <w:highlight w:val="cyan"/>
        </w:rPr>
        <w:t xml:space="preserve">to allow </w:t>
      </w:r>
      <w:r w:rsidRPr="001225D0">
        <w:rPr>
          <w:rStyle w:val="Emphasis"/>
          <w:highlight w:val="cyan"/>
        </w:rPr>
        <w:t>buyers</w:t>
      </w:r>
      <w:r w:rsidRPr="001225D0">
        <w:rPr>
          <w:rStyle w:val="StyleUnderline"/>
          <w:highlight w:val="cyan"/>
        </w:rPr>
        <w:t xml:space="preserve"> to ship the gas wherever</w:t>
      </w:r>
      <w:r w:rsidRPr="001225D0">
        <w:rPr>
          <w:rStyle w:val="StyleUnderline"/>
        </w:rPr>
        <w:t xml:space="preserve"> they wanted played a </w:t>
      </w:r>
      <w:r w:rsidRPr="001225D0">
        <w:rPr>
          <w:rStyle w:val="Emphasis"/>
        </w:rPr>
        <w:t>major</w:t>
      </w:r>
      <w:r w:rsidRPr="001225D0">
        <w:rPr>
          <w:rStyle w:val="StyleUnderline"/>
        </w:rPr>
        <w:t xml:space="preserve"> </w:t>
      </w:r>
      <w:r w:rsidRPr="001225D0">
        <w:rPr>
          <w:rStyle w:val="Emphasis"/>
        </w:rPr>
        <w:t>role</w:t>
      </w:r>
      <w:r w:rsidRPr="001225D0">
        <w:rPr>
          <w:rStyle w:val="StyleUnderline"/>
        </w:rPr>
        <w:t xml:space="preserve"> in overcoming </w:t>
      </w:r>
      <w:r w:rsidRPr="001225D0">
        <w:rPr>
          <w:rStyle w:val="Emphasis"/>
        </w:rPr>
        <w:t>Russia’s</w:t>
      </w:r>
      <w:r w:rsidRPr="001225D0">
        <w:rPr>
          <w:rStyle w:val="StyleUnderline"/>
        </w:rPr>
        <w:t xml:space="preserve"> switching off its </w:t>
      </w:r>
      <w:r w:rsidRPr="001225D0">
        <w:rPr>
          <w:rStyle w:val="Emphasis"/>
        </w:rPr>
        <w:t>pipelines</w:t>
      </w:r>
      <w:r w:rsidRPr="001225D0">
        <w:rPr>
          <w:rStyle w:val="StyleUnderline"/>
        </w:rPr>
        <w:t xml:space="preserve">. </w:t>
      </w:r>
      <w:r>
        <w:t>That market innovation allowed European buyers to persuade the Asian companies that held the gas contracts to reroute them toward the EU — for a price.</w:t>
      </w:r>
    </w:p>
    <w:p w14:paraId="5BC02C5A" w14:textId="77777777" w:rsidR="00996899" w:rsidRDefault="00996899" w:rsidP="00996899">
      <w:r>
        <w:t xml:space="preserve">“I would find it unimaginable there would be a chance of weathering the storm in Europe but for American LNG,” said Fannon, who is now managing director of energy and geopolitical advisory firm Fannon Global Advisors. “It’s </w:t>
      </w:r>
      <w:proofErr w:type="gramStart"/>
      <w:r>
        <w:t>absolutely inconceivable</w:t>
      </w:r>
      <w:proofErr w:type="gramEnd"/>
      <w:r>
        <w:t>. It isn’t just the volumes of U.S. gas, but also the way that American companies have transformed the market.”</w:t>
      </w:r>
    </w:p>
    <w:p w14:paraId="76725022" w14:textId="77777777" w:rsidR="00996899" w:rsidRDefault="00996899" w:rsidP="00996899">
      <w:r w:rsidRPr="001225D0">
        <w:rPr>
          <w:rStyle w:val="StyleUnderline"/>
        </w:rPr>
        <w:t xml:space="preserve">Russia’s loss of major markets for its natural gas will continue to </w:t>
      </w:r>
      <w:r w:rsidRPr="001225D0">
        <w:rPr>
          <w:rStyle w:val="StyleUnderline"/>
          <w:highlight w:val="cyan"/>
        </w:rPr>
        <w:t xml:space="preserve">hurt </w:t>
      </w:r>
      <w:r w:rsidRPr="001225D0">
        <w:rPr>
          <w:rStyle w:val="Emphasis"/>
          <w:highlight w:val="cyan"/>
        </w:rPr>
        <w:t>Putin’s</w:t>
      </w:r>
      <w:r w:rsidRPr="001225D0">
        <w:rPr>
          <w:rStyle w:val="StyleUnderline"/>
          <w:highlight w:val="cyan"/>
        </w:rPr>
        <w:t xml:space="preserve"> </w:t>
      </w:r>
      <w:r w:rsidRPr="001225D0">
        <w:rPr>
          <w:rStyle w:val="Emphasis"/>
          <w:highlight w:val="cyan"/>
        </w:rPr>
        <w:t>geopolitical</w:t>
      </w:r>
      <w:r w:rsidRPr="001225D0">
        <w:rPr>
          <w:rStyle w:val="StyleUnderline"/>
        </w:rPr>
        <w:t xml:space="preserve"> </w:t>
      </w:r>
      <w:r w:rsidRPr="001225D0">
        <w:rPr>
          <w:rStyle w:val="Emphasis"/>
          <w:highlight w:val="cyan"/>
        </w:rPr>
        <w:t>influence</w:t>
      </w:r>
      <w:r w:rsidRPr="001225D0">
        <w:rPr>
          <w:rStyle w:val="StyleUnderline"/>
        </w:rPr>
        <w:t xml:space="preserve"> and </w:t>
      </w:r>
      <w:r w:rsidRPr="001225D0">
        <w:rPr>
          <w:rStyle w:val="StyleUnderline"/>
          <w:highlight w:val="cyan"/>
        </w:rPr>
        <w:t xml:space="preserve">could have </w:t>
      </w:r>
      <w:r w:rsidRPr="001225D0">
        <w:rPr>
          <w:rStyle w:val="Emphasis"/>
          <w:highlight w:val="cyan"/>
        </w:rPr>
        <w:t>further</w:t>
      </w:r>
      <w:r w:rsidRPr="001225D0">
        <w:rPr>
          <w:rStyle w:val="StyleUnderline"/>
          <w:highlight w:val="cyan"/>
        </w:rPr>
        <w:t xml:space="preserve"> </w:t>
      </w:r>
      <w:r w:rsidRPr="001225D0">
        <w:rPr>
          <w:rStyle w:val="Emphasis"/>
          <w:highlight w:val="cyan"/>
        </w:rPr>
        <w:t>implications</w:t>
      </w:r>
      <w:r w:rsidRPr="001225D0">
        <w:rPr>
          <w:rStyle w:val="StyleUnderline"/>
          <w:highlight w:val="cyan"/>
        </w:rPr>
        <w:t xml:space="preserve"> for Russia</w:t>
      </w:r>
      <w:r>
        <w:t>, Fannon added. Moscow last year agreed to ship more natural gas to China, which is becoming one of its biggest customers for energy — a fact that may give Beijing more leverage over a Russia that’s increasingly isolated from the West, Fannon said.</w:t>
      </w:r>
    </w:p>
    <w:p w14:paraId="1A792795" w14:textId="77777777" w:rsidR="00996899" w:rsidRPr="00F601E6" w:rsidRDefault="00996899" w:rsidP="00996899"/>
    <w:p w14:paraId="3EA7B66A" w14:textId="77777777" w:rsidR="00996899" w:rsidRPr="00996899" w:rsidRDefault="00996899" w:rsidP="00996899"/>
    <w:p w14:paraId="5059E6EF" w14:textId="77777777" w:rsidR="00996899" w:rsidRDefault="00996899" w:rsidP="008E7D3B"/>
    <w:bookmarkEnd w:id="44"/>
    <w:p w14:paraId="6BAA12E7" w14:textId="399441F5" w:rsidR="00EA0E9D" w:rsidRDefault="00814F7A" w:rsidP="00814F7A">
      <w:pPr>
        <w:pStyle w:val="Heading2"/>
      </w:pPr>
      <w:r>
        <w:t>Delay Counterplan</w:t>
      </w:r>
    </w:p>
    <w:p w14:paraId="44D5A5E3" w14:textId="4196730B" w:rsidR="00814F7A" w:rsidRPr="00814F7A" w:rsidRDefault="00814F7A" w:rsidP="00814F7A">
      <w:pPr>
        <w:pStyle w:val="Heading3"/>
      </w:pPr>
      <w:r>
        <w:t>CP---1NC</w:t>
      </w:r>
    </w:p>
    <w:p w14:paraId="021E74FF" w14:textId="77777777" w:rsidR="00814F7A" w:rsidRDefault="00814F7A" w:rsidP="00814F7A">
      <w:pPr>
        <w:pStyle w:val="Heading4"/>
      </w:pPr>
      <w:r>
        <w:t>The United States Federal Government should [plan] once oil prices fall below [$x].</w:t>
      </w:r>
    </w:p>
    <w:p w14:paraId="657AFBFA" w14:textId="77777777" w:rsidR="00814F7A" w:rsidRDefault="00814F7A" w:rsidP="00814F7A"/>
    <w:p w14:paraId="3A219F82" w14:textId="77777777" w:rsidR="00814F7A" w:rsidRDefault="00814F7A" w:rsidP="00814F7A">
      <w:pPr>
        <w:pStyle w:val="Heading4"/>
      </w:pPr>
      <w:r>
        <w:t>Instituting the tax when prices are low ensures a clean and efficient transition absent volatile economic swings.</w:t>
      </w:r>
    </w:p>
    <w:p w14:paraId="36F1081B" w14:textId="77777777" w:rsidR="00814F7A" w:rsidRDefault="00814F7A" w:rsidP="00814F7A">
      <w:r>
        <w:t xml:space="preserve">Shu </w:t>
      </w:r>
      <w:r w:rsidRPr="002663BD">
        <w:rPr>
          <w:rStyle w:val="Style13ptBold"/>
        </w:rPr>
        <w:t>Mo</w:t>
      </w:r>
      <w:r>
        <w:rPr>
          <w:rStyle w:val="Style13ptBold"/>
        </w:rPr>
        <w:t xml:space="preserve"> and </w:t>
      </w:r>
      <w:r>
        <w:rPr>
          <w:rStyle w:val="Style13ptBold"/>
          <w:b w:val="0"/>
        </w:rPr>
        <w:t xml:space="preserve">Tin </w:t>
      </w:r>
      <w:proofErr w:type="gramStart"/>
      <w:r>
        <w:rPr>
          <w:rStyle w:val="Style13ptBold"/>
        </w:rPr>
        <w:t>Wang</w:t>
      </w:r>
      <w:r>
        <w:t xml:space="preserve"> ,</w:t>
      </w:r>
      <w:proofErr w:type="gramEnd"/>
      <w:r>
        <w:t xml:space="preserve"> 10-30-20</w:t>
      </w:r>
      <w:r w:rsidRPr="0052700D">
        <w:rPr>
          <w:rStyle w:val="Style13ptBold"/>
        </w:rPr>
        <w:t>22</w:t>
      </w:r>
      <w:r>
        <w:t xml:space="preserve">, Shu Mo is Assistant Dean, Director of International Relations. Ting Wang is from  School of Management, Guizhou University, and Guizhou Provincial Key Laboratory of Internet Plus Intelligent Manufacturing, School of Mechanical Engineering, Guizhou University "Synergistic Effects of International Oil Price Fluctuations and Carbon Tax Policies on the Energy–Economy–Environment System in China," PubMed Central (PMC), </w:t>
      </w:r>
      <w:hyperlink r:id="rId12" w:history="1">
        <w:r w:rsidRPr="001415F9">
          <w:rPr>
            <w:rStyle w:val="Hyperlink"/>
          </w:rPr>
          <w:t>https://www.ncbi.nlm.nih.gov/pmc/articles/PMC9657743/</w:t>
        </w:r>
      </w:hyperlink>
      <w:r>
        <w:t xml:space="preserve">  //ecam</w:t>
      </w:r>
    </w:p>
    <w:p w14:paraId="57D0D165" w14:textId="77777777" w:rsidR="00814F7A" w:rsidRPr="004F0AA6" w:rsidRDefault="00814F7A" w:rsidP="00814F7A">
      <w:pPr>
        <w:pStyle w:val="Heading4"/>
        <w:rPr>
          <w:b w:val="0"/>
          <w:bCs/>
        </w:rPr>
      </w:pPr>
      <w:r w:rsidRPr="004F0AA6">
        <w:rPr>
          <w:rStyle w:val="StyleUnderline"/>
        </w:rPr>
        <w:t xml:space="preserve">When </w:t>
      </w:r>
      <w:r w:rsidRPr="004F0AA6">
        <w:rPr>
          <w:rStyle w:val="StyleUnderline"/>
          <w:highlight w:val="cyan"/>
        </w:rPr>
        <w:t>oil prices go down</w:t>
      </w:r>
      <w:r w:rsidRPr="004F0AA6">
        <w:rPr>
          <w:rStyle w:val="StyleUnderline"/>
        </w:rPr>
        <w:t xml:space="preserve">, the policy of </w:t>
      </w:r>
      <w:r w:rsidRPr="004F0AA6">
        <w:rPr>
          <w:rStyle w:val="StyleUnderline"/>
          <w:highlight w:val="cyan"/>
        </w:rPr>
        <w:t>imposing</w:t>
      </w:r>
      <w:r w:rsidRPr="004F0AA6">
        <w:rPr>
          <w:rStyle w:val="StyleUnderline"/>
        </w:rPr>
        <w:t xml:space="preserve"> a </w:t>
      </w:r>
      <w:r w:rsidRPr="004F0AA6">
        <w:rPr>
          <w:rStyle w:val="StyleUnderline"/>
          <w:highlight w:val="cyan"/>
        </w:rPr>
        <w:t>tax on carbon</w:t>
      </w:r>
      <w:r w:rsidRPr="004F0AA6">
        <w:rPr>
          <w:rStyle w:val="StyleUnderline"/>
        </w:rPr>
        <w:t xml:space="preserve"> can </w:t>
      </w:r>
      <w:r w:rsidRPr="004F0AA6">
        <w:rPr>
          <w:rStyle w:val="StyleUnderline"/>
          <w:highlight w:val="cyan"/>
        </w:rPr>
        <w:t>cut energy</w:t>
      </w:r>
      <w:r w:rsidRPr="004F0AA6">
        <w:rPr>
          <w:rStyle w:val="StyleUnderline"/>
        </w:rPr>
        <w:t xml:space="preserve"> use in a </w:t>
      </w:r>
      <w:r w:rsidRPr="004F0AA6">
        <w:rPr>
          <w:rStyle w:val="StyleUnderline"/>
          <w:highlight w:val="cyan"/>
        </w:rPr>
        <w:t>more efficient manner</w:t>
      </w:r>
      <w:r w:rsidRPr="004F0AA6">
        <w:rPr>
          <w:rStyle w:val="StyleUnderline"/>
        </w:rPr>
        <w:t xml:space="preserve"> while also </w:t>
      </w:r>
      <w:r w:rsidRPr="004F0AA6">
        <w:rPr>
          <w:rStyle w:val="StyleUnderline"/>
          <w:highlight w:val="cyan"/>
        </w:rPr>
        <w:t>offsetting the increase in consumption</w:t>
      </w:r>
      <w:r w:rsidRPr="004F0AA6">
        <w:rPr>
          <w:rStyle w:val="StyleUnderline"/>
        </w:rPr>
        <w:t xml:space="preserve"> of fossil fuels that was caused by the rise in oil prices. Therefore, there is a </w:t>
      </w:r>
      <w:r w:rsidRPr="004F0AA6">
        <w:rPr>
          <w:rStyle w:val="Emphasis"/>
          <w:b/>
          <w:bCs/>
          <w:highlight w:val="cyan"/>
        </w:rPr>
        <w:t>golden opportunity</w:t>
      </w:r>
      <w:r w:rsidRPr="004F0AA6">
        <w:rPr>
          <w:rStyle w:val="StyleUnderline"/>
        </w:rPr>
        <w:t xml:space="preserve"> to </w:t>
      </w:r>
      <w:r w:rsidRPr="004F0AA6">
        <w:rPr>
          <w:rStyle w:val="StyleUnderline"/>
          <w:highlight w:val="cyan"/>
        </w:rPr>
        <w:t>establish</w:t>
      </w:r>
      <w:r w:rsidRPr="004F0AA6">
        <w:rPr>
          <w:rStyle w:val="StyleUnderline"/>
        </w:rPr>
        <w:t xml:space="preserve"> a </w:t>
      </w:r>
      <w:r w:rsidRPr="004F0AA6">
        <w:rPr>
          <w:rStyle w:val="StyleUnderline"/>
          <w:highlight w:val="cyan"/>
        </w:rPr>
        <w:t>carbon tax</w:t>
      </w:r>
      <w:r w:rsidRPr="004F0AA6">
        <w:rPr>
          <w:rStyle w:val="StyleUnderline"/>
        </w:rPr>
        <w:t xml:space="preserve"> policy </w:t>
      </w:r>
      <w:r w:rsidRPr="004F0AA6">
        <w:rPr>
          <w:rStyle w:val="Emphasis"/>
          <w:b/>
          <w:bCs/>
          <w:highlight w:val="cyan"/>
        </w:rPr>
        <w:t>when international</w:t>
      </w:r>
      <w:r w:rsidRPr="004F0AA6">
        <w:rPr>
          <w:rStyle w:val="Emphasis"/>
          <w:b/>
          <w:bCs/>
        </w:rPr>
        <w:t xml:space="preserve"> oil prices </w:t>
      </w:r>
      <w:r w:rsidRPr="004F0AA6">
        <w:rPr>
          <w:rStyle w:val="Emphasis"/>
          <w:b/>
          <w:bCs/>
          <w:highlight w:val="cyan"/>
        </w:rPr>
        <w:t>are low and continue low</w:t>
      </w:r>
      <w:r w:rsidRPr="004F0AA6">
        <w:rPr>
          <w:rStyle w:val="StyleUnderline"/>
        </w:rPr>
        <w:t>.</w:t>
      </w:r>
      <w:r w:rsidRPr="004F0AA6">
        <w:rPr>
          <w:b w:val="0"/>
          <w:bCs/>
        </w:rPr>
        <w:t xml:space="preserve"> </w:t>
      </w:r>
    </w:p>
    <w:p w14:paraId="00CFDF30" w14:textId="77777777" w:rsidR="00814F7A" w:rsidRDefault="00814F7A" w:rsidP="00814F7A"/>
    <w:p w14:paraId="0851DCF6" w14:textId="77777777" w:rsidR="000C645E" w:rsidRDefault="000C645E" w:rsidP="00814F7A"/>
    <w:p w14:paraId="302928B9" w14:textId="42D1095B" w:rsidR="000C645E" w:rsidRDefault="000C645E" w:rsidP="000C645E">
      <w:pPr>
        <w:pStyle w:val="Heading2"/>
      </w:pPr>
      <w:r>
        <w:t>Climate</w:t>
      </w:r>
    </w:p>
    <w:p w14:paraId="5B9B51DE" w14:textId="6D7D06BE" w:rsidR="00B575DE" w:rsidRDefault="00B575DE" w:rsidP="000C645E">
      <w:pPr>
        <w:pStyle w:val="Heading3"/>
      </w:pPr>
      <w:r>
        <w:t>Defense---2NC</w:t>
      </w:r>
    </w:p>
    <w:p w14:paraId="2E02204C" w14:textId="77777777" w:rsidR="00B575DE" w:rsidRPr="00F71561" w:rsidRDefault="00B575DE" w:rsidP="00B575DE">
      <w:pPr>
        <w:pStyle w:val="Heading4"/>
      </w:pPr>
      <w:r>
        <w:t xml:space="preserve">Current climate predictions are inaccurate and </w:t>
      </w:r>
      <w:proofErr w:type="gramStart"/>
      <w:r>
        <w:t>overestimated</w:t>
      </w:r>
      <w:proofErr w:type="gramEnd"/>
    </w:p>
    <w:p w14:paraId="229DDF2D" w14:textId="77777777" w:rsidR="00B575DE" w:rsidRPr="00F71561" w:rsidRDefault="00B575DE" w:rsidP="00B575DE">
      <w:r w:rsidRPr="00F71561">
        <w:rPr>
          <w:rStyle w:val="Style13ptBold"/>
        </w:rPr>
        <w:t>NZW 23</w:t>
      </w:r>
      <w:r w:rsidRPr="00F71561">
        <w:t xml:space="preserve"> </w:t>
      </w:r>
      <w:r w:rsidRPr="00F71561">
        <w:rPr>
          <w:sz w:val="16"/>
        </w:rPr>
        <w:t xml:space="preserve">[Net Zero Watch, </w:t>
      </w:r>
      <w:r w:rsidRPr="00463C67">
        <w:rPr>
          <w:sz w:val="16"/>
        </w:rPr>
        <w:t>Net Zero Watch is highlighting and discussing the serious implications of expensive and poorly considered climate change policies.</w:t>
      </w:r>
      <w:r w:rsidRPr="00F71561">
        <w:rPr>
          <w:sz w:val="16"/>
        </w:rPr>
        <w:t xml:space="preserve">"Climate models behind Net Zero policies are 'thoroughly flawed'", 07/05/2023, </w:t>
      </w:r>
      <w:hyperlink r:id="rId13" w:history="1">
        <w:r w:rsidRPr="00F71561">
          <w:rPr>
            <w:rStyle w:val="Hyperlink"/>
          </w:rPr>
          <w:t>https://www.netzerowatch.com/climate-models-behind-net-zero-policies-are-thoroughly-flawed/</w:t>
        </w:r>
      </w:hyperlink>
      <w:r>
        <w:t xml:space="preserve"> | czx</w:t>
      </w:r>
      <w:r w:rsidRPr="00F71561">
        <w:t>]</w:t>
      </w:r>
    </w:p>
    <w:p w14:paraId="1D87737A" w14:textId="77777777" w:rsidR="00B575DE" w:rsidRPr="00F71561" w:rsidRDefault="00B575DE" w:rsidP="00B575DE">
      <w:pPr>
        <w:rPr>
          <w:sz w:val="16"/>
        </w:rPr>
      </w:pPr>
      <w:r w:rsidRPr="00F71561">
        <w:rPr>
          <w:b/>
          <w:bCs/>
          <w:highlight w:val="cyan"/>
          <w:u w:val="single"/>
        </w:rPr>
        <w:t>The world’s climate policies are based on computer simulations of the atmosphere that are thoroughly flawed</w:t>
      </w:r>
      <w:r w:rsidRPr="00F71561">
        <w:rPr>
          <w:u w:val="single"/>
        </w:rPr>
        <w:t>.</w:t>
      </w:r>
      <w:r w:rsidRPr="00F71561">
        <w:rPr>
          <w:sz w:val="16"/>
        </w:rPr>
        <w:t xml:space="preserve"> That’s </w:t>
      </w:r>
      <w:r w:rsidRPr="00F71561">
        <w:rPr>
          <w:u w:val="single"/>
        </w:rPr>
        <w:t>the conclusion of a new paper published by</w:t>
      </w:r>
      <w:r w:rsidRPr="00F71561">
        <w:rPr>
          <w:sz w:val="16"/>
        </w:rPr>
        <w:t xml:space="preserve"> Net Zero Watch. The paper, by US climate writer </w:t>
      </w:r>
      <w:r w:rsidRPr="00F71561">
        <w:rPr>
          <w:u w:val="single"/>
        </w:rPr>
        <w:t xml:space="preserve">Willis Eschenbach, describes the results of a review of the computer code inside </w:t>
      </w:r>
      <w:r w:rsidRPr="00F71561">
        <w:rPr>
          <w:highlight w:val="cyan"/>
          <w:u w:val="single"/>
        </w:rPr>
        <w:t>NASA’s</w:t>
      </w:r>
      <w:r w:rsidRPr="00F71561">
        <w:rPr>
          <w:u w:val="single"/>
        </w:rPr>
        <w:t xml:space="preserve"> Model E climate </w:t>
      </w:r>
      <w:r w:rsidRPr="00F71561">
        <w:rPr>
          <w:highlight w:val="cyan"/>
          <w:u w:val="single"/>
        </w:rPr>
        <w:t>simulation</w:t>
      </w:r>
      <w:r w:rsidRPr="00F71561">
        <w:rPr>
          <w:u w:val="single"/>
        </w:rPr>
        <w:t>. It shows that</w:t>
      </w:r>
      <w:r w:rsidRPr="00F71561">
        <w:rPr>
          <w:b/>
          <w:bCs/>
          <w:u w:val="single"/>
        </w:rPr>
        <w:t xml:space="preserve">, </w:t>
      </w:r>
      <w:r w:rsidRPr="00F71561">
        <w:rPr>
          <w:b/>
          <w:bCs/>
          <w:highlight w:val="cyan"/>
          <w:u w:val="single"/>
        </w:rPr>
        <w:t>far from being based on basic physics, in many places the model incorporates crude corrections to make the output look vaguely reasonable</w:t>
      </w:r>
      <w:r w:rsidRPr="00F71561">
        <w:rPr>
          <w:sz w:val="16"/>
        </w:rPr>
        <w:t xml:space="preserve">. Eschenbach says: </w:t>
      </w:r>
      <w:r w:rsidRPr="00F71561">
        <w:rPr>
          <w:u w:val="single"/>
        </w:rPr>
        <w:t xml:space="preserve">It’s clear that in many places the physics in the computer code is simply wrong and gives ludicrous output. But instead of fixing it, NASA </w:t>
      </w:r>
      <w:r w:rsidRPr="00F71561">
        <w:rPr>
          <w:highlight w:val="cyan"/>
          <w:u w:val="single"/>
        </w:rPr>
        <w:t>scientists have simply put crude corrections to hide the problem</w:t>
      </w:r>
      <w:r w:rsidRPr="00F71561">
        <w:rPr>
          <w:u w:val="single"/>
        </w:rPr>
        <w:t>. This destroys the credibility of NASA’s predictions</w:t>
      </w:r>
      <w:r w:rsidRPr="00F71561">
        <w:rPr>
          <w:sz w:val="16"/>
        </w:rPr>
        <w:t>.” Andrew Montford, Net Zero Watch director said: We know from the Covid debacle that computer models are no basis for public policy. It would be a pity if politicians refuse to learn that lesson and allow further damage to be inflicted on the public.” </w:t>
      </w:r>
    </w:p>
    <w:p w14:paraId="7065D6A6" w14:textId="77777777" w:rsidR="00B575DE" w:rsidRDefault="00B575DE" w:rsidP="00B575DE">
      <w:pPr>
        <w:rPr>
          <w:rFonts w:asciiTheme="minorHAnsi" w:hAnsiTheme="minorHAnsi"/>
        </w:rPr>
      </w:pPr>
    </w:p>
    <w:p w14:paraId="6004AA32" w14:textId="77777777" w:rsidR="00B575DE" w:rsidRPr="00B575DE" w:rsidRDefault="00B575DE" w:rsidP="00B575DE"/>
    <w:p w14:paraId="634622DD" w14:textId="030E6DEA" w:rsidR="000C645E" w:rsidRDefault="000C645E" w:rsidP="000C645E">
      <w:pPr>
        <w:pStyle w:val="Heading3"/>
      </w:pPr>
      <w:r>
        <w:t>Too Late---2NC</w:t>
      </w:r>
    </w:p>
    <w:p w14:paraId="00F8D6E9" w14:textId="77777777" w:rsidR="000C645E" w:rsidRPr="00024B9B" w:rsidRDefault="000C645E" w:rsidP="000C645E">
      <w:pPr>
        <w:pStyle w:val="Heading4"/>
      </w:pPr>
      <w:r>
        <w:t xml:space="preserve">Its already too late—climate change hobbles efforts to combat climate </w:t>
      </w:r>
      <w:proofErr w:type="gramStart"/>
      <w:r>
        <w:t>change</w:t>
      </w:r>
      <w:proofErr w:type="gramEnd"/>
    </w:p>
    <w:p w14:paraId="6559687B" w14:textId="77777777" w:rsidR="000C645E" w:rsidRPr="00024B9B" w:rsidRDefault="000C645E" w:rsidP="000C645E">
      <w:pPr>
        <w:rPr>
          <w:sz w:val="16"/>
        </w:rPr>
      </w:pPr>
      <w:r w:rsidRPr="00024B9B">
        <w:rPr>
          <w:rStyle w:val="Style13ptBold"/>
        </w:rPr>
        <w:t>Heinberg 22</w:t>
      </w:r>
      <w:r w:rsidRPr="00024B9B">
        <w:t xml:space="preserve"> </w:t>
      </w:r>
      <w:r w:rsidRPr="00024B9B">
        <w:rPr>
          <w:sz w:val="16"/>
        </w:rPr>
        <w:t xml:space="preserve">[Richard Heinberg, </w:t>
      </w:r>
      <w:r w:rsidRPr="0094035A">
        <w:rPr>
          <w:sz w:val="16"/>
        </w:rPr>
        <w:t xml:space="preserve">Richard is Senior Fellow of Post Carbon Institute, and is regarded as one of the world’s foremost advocates for a shift away from our current reliance on fossil fuels. </w:t>
      </w:r>
      <w:r w:rsidRPr="00024B9B">
        <w:rPr>
          <w:sz w:val="16"/>
        </w:rPr>
        <w:t xml:space="preserve">"The Renewable Energy Transition Is Failing", 11/22/2022, Independent Media Institute, </w:t>
      </w:r>
      <w:hyperlink r:id="rId14" w:history="1">
        <w:r w:rsidRPr="00024B9B">
          <w:rPr>
            <w:rStyle w:val="Hyperlink"/>
          </w:rPr>
          <w:t>https://www.resilience.org/stories/2022-11-22/the-renewable-energy-transition-is-failing/</w:t>
        </w:r>
      </w:hyperlink>
      <w:r w:rsidRPr="0094035A">
        <w:rPr>
          <w:sz w:val="16"/>
        </w:rPr>
        <w:t xml:space="preserve"> | czx</w:t>
      </w:r>
      <w:r w:rsidRPr="00024B9B">
        <w:rPr>
          <w:sz w:val="16"/>
        </w:rPr>
        <w:t>]</w:t>
      </w:r>
    </w:p>
    <w:p w14:paraId="320A2D99" w14:textId="77777777" w:rsidR="000C645E" w:rsidRDefault="000C645E" w:rsidP="000C645E">
      <w:pPr>
        <w:rPr>
          <w:sz w:val="16"/>
        </w:rPr>
      </w:pPr>
      <w:r w:rsidRPr="00024B9B">
        <w:rPr>
          <w:sz w:val="16"/>
        </w:rPr>
        <w:t>As daunting as they are, the financial, political, and material challenges to the energy transition don’t exhaust the list of potential barriers</w:t>
      </w:r>
      <w:r w:rsidRPr="00024B9B">
        <w:rPr>
          <w:b/>
          <w:bCs/>
          <w:sz w:val="16"/>
        </w:rPr>
        <w:t xml:space="preserve">. </w:t>
      </w:r>
      <w:r w:rsidRPr="00024B9B">
        <w:rPr>
          <w:b/>
          <w:bCs/>
          <w:highlight w:val="cyan"/>
          <w:u w:val="single"/>
        </w:rPr>
        <w:t>Climate change itself is</w:t>
      </w:r>
      <w:r w:rsidRPr="00024B9B">
        <w:rPr>
          <w:b/>
          <w:bCs/>
          <w:u w:val="single"/>
        </w:rPr>
        <w:t xml:space="preserve"> also </w:t>
      </w:r>
      <w:r w:rsidRPr="00024B9B">
        <w:rPr>
          <w:b/>
          <w:bCs/>
          <w:highlight w:val="cyan"/>
          <w:u w:val="single"/>
        </w:rPr>
        <w:t>hampering</w:t>
      </w:r>
      <w:r w:rsidRPr="00024B9B">
        <w:rPr>
          <w:b/>
          <w:bCs/>
          <w:u w:val="single"/>
        </w:rPr>
        <w:t xml:space="preserve"> </w:t>
      </w:r>
      <w:r w:rsidRPr="00024B9B">
        <w:rPr>
          <w:b/>
          <w:bCs/>
          <w:highlight w:val="cyan"/>
          <w:u w:val="single"/>
        </w:rPr>
        <w:t>the energy transition</w:t>
      </w:r>
      <w:r w:rsidRPr="00024B9B">
        <w:rPr>
          <w:u w:val="single"/>
        </w:rPr>
        <w:t xml:space="preserve">—which, of course, is being undertaken to avert climate change. </w:t>
      </w:r>
      <w:r w:rsidRPr="00024B9B">
        <w:rPr>
          <w:sz w:val="16"/>
        </w:rPr>
        <w:t xml:space="preserve">During the summer of 2022, China experienced its most intense heat wave in six decades. It impacted a wide region, from central Sichuan Province to coastal Jiangsu, with temperatures often topping 40 degrees Celsius, or 104 degrees Fahrenheit, and reaching a record 113 degrees in Chongqing on August 18. At the same time, a drought-induced power crisis forced Contemporary Amperex Technology Co., the world’s top battery maker, to close manufacturing plants in China’s Sichuan province. Supplies of crucial parts to Tesla and Toyota were temporarily cut off. Meanwhile, </w:t>
      </w:r>
      <w:r w:rsidRPr="00024B9B">
        <w:rPr>
          <w:u w:val="single"/>
        </w:rPr>
        <w:t xml:space="preserve">a similarly grim story unfolded in Germany, as </w:t>
      </w:r>
      <w:r w:rsidRPr="00024B9B">
        <w:rPr>
          <w:highlight w:val="cyan"/>
          <w:u w:val="single"/>
        </w:rPr>
        <w:t>a record drought</w:t>
      </w:r>
      <w:r w:rsidRPr="00024B9B">
        <w:rPr>
          <w:u w:val="single"/>
        </w:rPr>
        <w:t xml:space="preserve"> reduced the water flow in the Rhine River to levels that </w:t>
      </w:r>
      <w:r w:rsidRPr="00024B9B">
        <w:rPr>
          <w:b/>
          <w:bCs/>
          <w:highlight w:val="cyan"/>
          <w:u w:val="single"/>
        </w:rPr>
        <w:t>crippled European trade</w:t>
      </w:r>
      <w:r w:rsidRPr="00024B9B">
        <w:rPr>
          <w:u w:val="single"/>
        </w:rPr>
        <w:t>, halting shipments of diesel and coal, and threatening the operations of both hydroelectric and nuclear power plants.</w:t>
      </w:r>
      <w:r w:rsidRPr="00024B9B">
        <w:rPr>
          <w:sz w:val="16"/>
        </w:rPr>
        <w:t xml:space="preserve"> A study published in February 2022 in the journal </w:t>
      </w:r>
      <w:r w:rsidRPr="00024B9B">
        <w:rPr>
          <w:sz w:val="14"/>
        </w:rPr>
        <w:t>Water</w:t>
      </w:r>
      <w:r w:rsidRPr="00024B9B">
        <w:rPr>
          <w:sz w:val="14"/>
          <w:u w:val="single"/>
        </w:rPr>
        <w:t> </w:t>
      </w:r>
      <w:r w:rsidRPr="00024B9B">
        <w:rPr>
          <w:sz w:val="14"/>
        </w:rPr>
        <w:t>found that</w:t>
      </w:r>
      <w:r w:rsidRPr="00024B9B">
        <w:rPr>
          <w:sz w:val="14"/>
          <w:u w:val="single"/>
        </w:rPr>
        <w:t xml:space="preserve"> </w:t>
      </w:r>
      <w:r w:rsidRPr="00024B9B">
        <w:rPr>
          <w:u w:val="single"/>
        </w:rPr>
        <w:t>droughts (which are becoming more frequent and severe with climate change) could create challenges for U.S. hydropower</w:t>
      </w:r>
      <w:r w:rsidRPr="00024B9B">
        <w:rPr>
          <w:sz w:val="16"/>
        </w:rPr>
        <w:t xml:space="preserve"> in Montana, Nevada, Texas, Arizona, California, Arkansas, and Oklahoma. Meanwhile, French nuclear plants that rely on the Rhône River for cooling water have had to shut down repeatedly. If reactors expel water downstream that’s too hot, aquatic life is wiped out as a result. So, during the sweltering 2022 summer, Électricité de France (EDF) powered down reactors not only along the Rhône but also on a second major river in the south, the Garonne. Altogether, France’s nuclear power output has been cut by nearly 50 percent during the summer of 2022. </w:t>
      </w:r>
      <w:r w:rsidRPr="00024B9B">
        <w:rPr>
          <w:u w:val="single"/>
        </w:rPr>
        <w:t xml:space="preserve">Similar drought- and heat-related shutdowns happened in 2018 and 2019. </w:t>
      </w:r>
      <w:r w:rsidRPr="00024B9B">
        <w:rPr>
          <w:b/>
          <w:bCs/>
          <w:highlight w:val="cyan"/>
          <w:u w:val="single"/>
        </w:rPr>
        <w:t>Heavy rain and flooding can also pose risks for both hydro and nuclear power</w:t>
      </w:r>
      <w:r w:rsidRPr="00024B9B">
        <w:rPr>
          <w:highlight w:val="cyan"/>
          <w:u w:val="single"/>
        </w:rPr>
        <w:t>—which</w:t>
      </w:r>
      <w:r w:rsidRPr="00024B9B">
        <w:rPr>
          <w:u w:val="single"/>
        </w:rPr>
        <w:t xml:space="preserve"> together currently </w:t>
      </w:r>
      <w:r w:rsidRPr="00024B9B">
        <w:rPr>
          <w:highlight w:val="cyan"/>
          <w:u w:val="single"/>
        </w:rPr>
        <w:t>provide</w:t>
      </w:r>
      <w:r w:rsidRPr="00024B9B">
        <w:rPr>
          <w:u w:val="single"/>
        </w:rPr>
        <w:t xml:space="preserve"> roughly </w:t>
      </w:r>
      <w:r w:rsidRPr="00024B9B">
        <w:rPr>
          <w:highlight w:val="cyan"/>
          <w:u w:val="single"/>
        </w:rPr>
        <w:t>four times as much low-carbon</w:t>
      </w:r>
      <w:r w:rsidRPr="00024B9B">
        <w:rPr>
          <w:u w:val="single"/>
        </w:rPr>
        <w:t xml:space="preserve"> electricity globally </w:t>
      </w:r>
      <w:r w:rsidRPr="00024B9B">
        <w:rPr>
          <w:highlight w:val="cyan"/>
          <w:u w:val="single"/>
        </w:rPr>
        <w:t>as wind and solar combined</w:t>
      </w:r>
      <w:r w:rsidRPr="00024B9B">
        <w:rPr>
          <w:u w:val="single"/>
        </w:rPr>
        <w:t>.</w:t>
      </w:r>
      <w:r w:rsidRPr="00024B9B">
        <w:rPr>
          <w:sz w:val="16"/>
        </w:rPr>
        <w:t xml:space="preserve"> In March 2019, severe flooding in southern and western Africa, following Cyclone Idai, damaged two major hydro plants in Malawi, cutting off power to parts of the country for several days. </w:t>
      </w:r>
      <w:r w:rsidRPr="00024B9B">
        <w:rPr>
          <w:b/>
          <w:bCs/>
          <w:highlight w:val="cyan"/>
          <w:u w:val="single"/>
        </w:rPr>
        <w:t>Wind</w:t>
      </w:r>
      <w:r w:rsidRPr="00024B9B">
        <w:rPr>
          <w:b/>
          <w:bCs/>
          <w:u w:val="single"/>
        </w:rPr>
        <w:t xml:space="preserve"> turbines </w:t>
      </w:r>
      <w:r w:rsidRPr="00024B9B">
        <w:rPr>
          <w:b/>
          <w:bCs/>
          <w:highlight w:val="cyan"/>
          <w:u w:val="single"/>
        </w:rPr>
        <w:t>and solar</w:t>
      </w:r>
      <w:r w:rsidRPr="00024B9B">
        <w:rPr>
          <w:b/>
          <w:bCs/>
          <w:u w:val="single"/>
        </w:rPr>
        <w:t xml:space="preserve"> panels </w:t>
      </w:r>
      <w:r w:rsidRPr="00024B9B">
        <w:rPr>
          <w:b/>
          <w:bCs/>
          <w:highlight w:val="cyan"/>
          <w:u w:val="single"/>
        </w:rPr>
        <w:t>also rely on the weather</w:t>
      </w:r>
      <w:r w:rsidRPr="00024B9B">
        <w:rPr>
          <w:highlight w:val="cyan"/>
          <w:u w:val="single"/>
        </w:rPr>
        <w:t xml:space="preserve"> and are</w:t>
      </w:r>
      <w:r w:rsidRPr="00024B9B">
        <w:rPr>
          <w:u w:val="single"/>
        </w:rPr>
        <w:t xml:space="preserve"> therefore also </w:t>
      </w:r>
      <w:r w:rsidRPr="00024B9B">
        <w:rPr>
          <w:highlight w:val="cyan"/>
          <w:u w:val="single"/>
        </w:rPr>
        <w:t>vulnerable to extremes</w:t>
      </w:r>
      <w:r w:rsidRPr="00024B9B">
        <w:rPr>
          <w:u w:val="single"/>
        </w:rPr>
        <w:t xml:space="preserve">. </w:t>
      </w:r>
      <w:r w:rsidRPr="00024B9B">
        <w:rPr>
          <w:highlight w:val="cyan"/>
          <w:u w:val="single"/>
        </w:rPr>
        <w:t>Cold, cloudy days</w:t>
      </w:r>
      <w:r w:rsidRPr="00024B9B">
        <w:rPr>
          <w:u w:val="single"/>
        </w:rPr>
        <w:t xml:space="preserve"> with virtually no wind spell trouble for regions heavily reliant on renewable energy. </w:t>
      </w:r>
      <w:r w:rsidRPr="00024B9B">
        <w:rPr>
          <w:highlight w:val="cyan"/>
          <w:u w:val="single"/>
        </w:rPr>
        <w:t>Freak storms</w:t>
      </w:r>
      <w:r w:rsidRPr="00024B9B">
        <w:rPr>
          <w:u w:val="single"/>
        </w:rPr>
        <w:t xml:space="preserve"> can damage solar panels, and high temperatures reduce panels’ efficiency. </w:t>
      </w:r>
      <w:r w:rsidRPr="00024B9B">
        <w:rPr>
          <w:highlight w:val="cyan"/>
          <w:u w:val="single"/>
        </w:rPr>
        <w:t>Hurricanes and storm surges</w:t>
      </w:r>
      <w:r w:rsidRPr="00024B9B">
        <w:rPr>
          <w:u w:val="single"/>
        </w:rPr>
        <w:t xml:space="preserve"> can cripple offshore wind farms</w:t>
      </w:r>
      <w:r w:rsidRPr="00024B9B">
        <w:rPr>
          <w:sz w:val="16"/>
        </w:rPr>
        <w:t>.</w:t>
      </w:r>
    </w:p>
    <w:p w14:paraId="4B840FA3" w14:textId="77777777" w:rsidR="000C645E" w:rsidRDefault="000C645E" w:rsidP="000C645E">
      <w:pPr>
        <w:rPr>
          <w:sz w:val="16"/>
        </w:rPr>
      </w:pPr>
    </w:p>
    <w:p w14:paraId="210EBFD4" w14:textId="77777777" w:rsidR="000C645E" w:rsidRPr="000C645E" w:rsidRDefault="000C645E" w:rsidP="000C645E"/>
    <w:p w14:paraId="757F2246" w14:textId="097D8A23" w:rsidR="000C645E" w:rsidRDefault="000C645E" w:rsidP="000C645E">
      <w:pPr>
        <w:pStyle w:val="Heading2"/>
      </w:pPr>
      <w:r>
        <w:t>GND</w:t>
      </w:r>
    </w:p>
    <w:p w14:paraId="16AF2870" w14:textId="384612D2" w:rsidR="000C645E" w:rsidRDefault="000C645E" w:rsidP="000C645E">
      <w:pPr>
        <w:pStyle w:val="Heading3"/>
      </w:pPr>
      <w:r>
        <w:t>AT: GND</w:t>
      </w:r>
    </w:p>
    <w:p w14:paraId="30D4D857" w14:textId="77777777" w:rsidR="000C645E" w:rsidRDefault="000C645E" w:rsidP="000C645E">
      <w:pPr>
        <w:pStyle w:val="Heading4"/>
      </w:pPr>
      <w:r>
        <w:t xml:space="preserve">GND fails---disproportionately impacts </w:t>
      </w:r>
      <w:proofErr w:type="gramStart"/>
      <w:r>
        <w:t>minorities</w:t>
      </w:r>
      <w:proofErr w:type="gramEnd"/>
    </w:p>
    <w:p w14:paraId="707C3DD8" w14:textId="77777777" w:rsidR="000C645E" w:rsidRPr="00D87F38" w:rsidRDefault="000C645E" w:rsidP="000C645E">
      <w:r>
        <w:t xml:space="preserve">Derrick </w:t>
      </w:r>
      <w:r w:rsidRPr="00D87F38">
        <w:rPr>
          <w:b/>
          <w:bCs/>
          <w:sz w:val="26"/>
          <w:szCs w:val="26"/>
        </w:rPr>
        <w:t>Hollie 19</w:t>
      </w:r>
      <w:r w:rsidRPr="00D87F38">
        <w:t xml:space="preserve">, </w:t>
      </w:r>
      <w:r w:rsidRPr="00266DD4">
        <w:t>president of Reaching America and host of Reaching America on Demand podcast.</w:t>
      </w:r>
      <w:r>
        <w:rPr>
          <w:rFonts w:ascii="Source Sans Pro" w:hAnsi="Source Sans Pro"/>
          <w:color w:val="3C3C3C"/>
          <w:sz w:val="27"/>
          <w:szCs w:val="27"/>
          <w:shd w:val="clear" w:color="auto" w:fill="FFFFFF"/>
        </w:rPr>
        <w:t xml:space="preserve"> </w:t>
      </w:r>
      <w:r w:rsidRPr="00D87F38">
        <w:t xml:space="preserve">"‘Green New Deal’ Would Hit Minorities the Hardest," Daily Signal, https://www.dailysignal.com/2019/03/07/green-new-deal-would-hit-minorities-the-hardest/, accessed 7-12-2023 | </w:t>
      </w:r>
      <w:proofErr w:type="gramStart"/>
      <w:r w:rsidRPr="00D87F38">
        <w:t>AKG</w:t>
      </w:r>
      <w:proofErr w:type="gramEnd"/>
    </w:p>
    <w:p w14:paraId="695D892B" w14:textId="77777777" w:rsidR="000C645E" w:rsidRPr="001D0DE7" w:rsidRDefault="000C645E" w:rsidP="000C645E">
      <w:pPr>
        <w:rPr>
          <w:sz w:val="14"/>
        </w:rPr>
      </w:pPr>
      <w:r w:rsidRPr="00D87F38">
        <w:rPr>
          <w:rStyle w:val="StyleUnderline"/>
        </w:rPr>
        <w:t xml:space="preserve">The </w:t>
      </w:r>
      <w:r w:rsidRPr="00CA3960">
        <w:rPr>
          <w:rStyle w:val="StyleUnderline"/>
          <w:highlight w:val="cyan"/>
        </w:rPr>
        <w:t>“Green New Deal” will fail for many reasons</w:t>
      </w:r>
      <w:r w:rsidRPr="00D87F38">
        <w:rPr>
          <w:rStyle w:val="StyleUnderline"/>
        </w:rPr>
        <w:t xml:space="preserve">. One is that the </w:t>
      </w:r>
      <w:r w:rsidRPr="00CA3960">
        <w:rPr>
          <w:rStyle w:val="StyleUnderline"/>
          <w:highlight w:val="cyan"/>
        </w:rPr>
        <w:t>people pushing it</w:t>
      </w:r>
      <w:r w:rsidRPr="00D87F38">
        <w:rPr>
          <w:rStyle w:val="StyleUnderline"/>
        </w:rPr>
        <w:t xml:space="preserve"> seem </w:t>
      </w:r>
      <w:r w:rsidRPr="00CA3960">
        <w:rPr>
          <w:rStyle w:val="StyleUnderline"/>
          <w:highlight w:val="cyan"/>
        </w:rPr>
        <w:t>oblivious to</w:t>
      </w:r>
      <w:r w:rsidRPr="00D87F38">
        <w:rPr>
          <w:rStyle w:val="StyleUnderline"/>
        </w:rPr>
        <w:t xml:space="preserve"> the </w:t>
      </w:r>
      <w:r w:rsidRPr="00CA3960">
        <w:rPr>
          <w:rStyle w:val="StyleUnderline"/>
          <w:highlight w:val="cyan"/>
        </w:rPr>
        <w:t xml:space="preserve">needs of </w:t>
      </w:r>
      <w:r w:rsidRPr="00066E9D">
        <w:rPr>
          <w:rStyle w:val="Emphasis"/>
          <w:highlight w:val="cyan"/>
        </w:rPr>
        <w:t>poor and minorities families</w:t>
      </w:r>
      <w:r w:rsidRPr="00D87F38">
        <w:rPr>
          <w:rStyle w:val="StyleUnderline"/>
        </w:rPr>
        <w:t xml:space="preserve">, who would be </w:t>
      </w:r>
      <w:r w:rsidRPr="00CA3960">
        <w:rPr>
          <w:rStyle w:val="StyleUnderline"/>
          <w:highlight w:val="cyan"/>
        </w:rPr>
        <w:t>directly hurt by the plan</w:t>
      </w:r>
      <w:r w:rsidRPr="00D87F38">
        <w:rPr>
          <w:rStyle w:val="StyleUnderline"/>
        </w:rPr>
        <w:t>.</w:t>
      </w:r>
    </w:p>
    <w:p w14:paraId="446420A5" w14:textId="77777777" w:rsidR="000C645E" w:rsidRPr="001D0DE7" w:rsidRDefault="000C645E" w:rsidP="000C645E">
      <w:pPr>
        <w:rPr>
          <w:sz w:val="14"/>
        </w:rPr>
      </w:pPr>
      <w:r w:rsidRPr="00D87F38">
        <w:rPr>
          <w:rStyle w:val="StyleUnderline"/>
        </w:rPr>
        <w:t xml:space="preserve">By one estimate, that </w:t>
      </w:r>
      <w:r w:rsidRPr="00CA3960">
        <w:rPr>
          <w:rStyle w:val="StyleUnderline"/>
          <w:highlight w:val="cyan"/>
        </w:rPr>
        <w:t>G</w:t>
      </w:r>
      <w:r w:rsidRPr="00D87F38">
        <w:rPr>
          <w:rStyle w:val="StyleUnderline"/>
        </w:rPr>
        <w:t xml:space="preserve">reen </w:t>
      </w:r>
      <w:r w:rsidRPr="00CA3960">
        <w:rPr>
          <w:rStyle w:val="StyleUnderline"/>
          <w:highlight w:val="cyan"/>
        </w:rPr>
        <w:t>N</w:t>
      </w:r>
      <w:r w:rsidRPr="00D87F38">
        <w:rPr>
          <w:rStyle w:val="StyleUnderline"/>
        </w:rPr>
        <w:t xml:space="preserve">ew </w:t>
      </w:r>
      <w:r w:rsidRPr="00CA3960">
        <w:rPr>
          <w:rStyle w:val="StyleUnderline"/>
          <w:highlight w:val="cyan"/>
        </w:rPr>
        <w:t>D</w:t>
      </w:r>
      <w:r w:rsidRPr="00D87F38">
        <w:rPr>
          <w:rStyle w:val="StyleUnderline"/>
        </w:rPr>
        <w:t xml:space="preserve">eal </w:t>
      </w:r>
      <w:r w:rsidRPr="00CA3960">
        <w:rPr>
          <w:rStyle w:val="StyleUnderline"/>
          <w:highlight w:val="cyan"/>
        </w:rPr>
        <w:t xml:space="preserve">would cost </w:t>
      </w:r>
      <w:r w:rsidRPr="00066E9D">
        <w:rPr>
          <w:rStyle w:val="Emphasis"/>
          <w:highlight w:val="cyan"/>
        </w:rPr>
        <w:t>$600,000 per household</w:t>
      </w:r>
      <w:r w:rsidRPr="00D87F38">
        <w:rPr>
          <w:rStyle w:val="StyleUnderline"/>
        </w:rPr>
        <w:t xml:space="preserve"> and eliminate the use of all fossil fuels in just 10 years. It </w:t>
      </w:r>
      <w:r w:rsidRPr="00066E9D">
        <w:rPr>
          <w:rStyle w:val="StyleUnderline"/>
          <w:highlight w:val="cyan"/>
        </w:rPr>
        <w:t xml:space="preserve">would result in higher energy prices for all </w:t>
      </w:r>
      <w:proofErr w:type="gramStart"/>
      <w:r w:rsidRPr="00066E9D">
        <w:rPr>
          <w:rStyle w:val="StyleUnderline"/>
          <w:highlight w:val="cyan"/>
        </w:rPr>
        <w:t>Americans</w:t>
      </w:r>
      <w:r w:rsidRPr="00D87F38">
        <w:rPr>
          <w:rStyle w:val="StyleUnderline"/>
        </w:rPr>
        <w:t xml:space="preserve">, </w:t>
      </w:r>
      <w:r w:rsidRPr="00066E9D">
        <w:rPr>
          <w:rStyle w:val="StyleUnderline"/>
          <w:highlight w:val="cyan"/>
        </w:rPr>
        <w:t>but</w:t>
      </w:r>
      <w:proofErr w:type="gramEnd"/>
      <w:r w:rsidRPr="00D87F38">
        <w:rPr>
          <w:rStyle w:val="StyleUnderline"/>
        </w:rPr>
        <w:t xml:space="preserve"> would </w:t>
      </w:r>
      <w:r w:rsidRPr="00066E9D">
        <w:rPr>
          <w:rStyle w:val="Emphasis"/>
          <w:highlight w:val="cyan"/>
        </w:rPr>
        <w:t>disproportionately hurt people of color and other minorities</w:t>
      </w:r>
      <w:r w:rsidRPr="00D87F38">
        <w:rPr>
          <w:rStyle w:val="StyleUnderline"/>
        </w:rPr>
        <w:t xml:space="preserve"> who are the most </w:t>
      </w:r>
      <w:r w:rsidRPr="00066E9D">
        <w:rPr>
          <w:rStyle w:val="StyleUnderline"/>
          <w:highlight w:val="cyan"/>
        </w:rPr>
        <w:t>susceptible to energy poverty</w:t>
      </w:r>
      <w:r w:rsidRPr="00D87F38">
        <w:rPr>
          <w:rStyle w:val="StyleUnderline"/>
        </w:rPr>
        <w:t xml:space="preserve">. </w:t>
      </w:r>
      <w:r w:rsidRPr="00066E9D">
        <w:rPr>
          <w:rStyle w:val="Emphasis"/>
          <w:highlight w:val="cyan"/>
        </w:rPr>
        <w:t>Energy poverty</w:t>
      </w:r>
      <w:r w:rsidRPr="00066E9D">
        <w:rPr>
          <w:rStyle w:val="StyleUnderline"/>
          <w:highlight w:val="cyan"/>
        </w:rPr>
        <w:t xml:space="preserve"> occurs when households are unable to afford their</w:t>
      </w:r>
      <w:r w:rsidRPr="00D87F38">
        <w:rPr>
          <w:rStyle w:val="StyleUnderline"/>
        </w:rPr>
        <w:t xml:space="preserve"> basic </w:t>
      </w:r>
      <w:r w:rsidRPr="00066E9D">
        <w:rPr>
          <w:rStyle w:val="StyleUnderline"/>
          <w:highlight w:val="cyan"/>
        </w:rPr>
        <w:t>electric and heating needs due to high energy prices</w:t>
      </w:r>
      <w:r w:rsidRPr="00D87F38">
        <w:rPr>
          <w:rStyle w:val="StyleUnderline"/>
        </w:rPr>
        <w:t>.</w:t>
      </w:r>
      <w:r w:rsidRPr="001D0DE7">
        <w:rPr>
          <w:sz w:val="14"/>
        </w:rPr>
        <w:t xml:space="preserve"> Yes, we need to protect the environment. </w:t>
      </w:r>
      <w:r w:rsidRPr="00D87F38">
        <w:rPr>
          <w:rStyle w:val="StyleUnderline"/>
        </w:rPr>
        <w:t xml:space="preserve">But unrealistic proposals like the </w:t>
      </w:r>
      <w:r w:rsidRPr="00066E9D">
        <w:rPr>
          <w:rStyle w:val="StyleUnderline"/>
          <w:highlight w:val="cyan"/>
        </w:rPr>
        <w:t>G</w:t>
      </w:r>
      <w:r w:rsidRPr="00D87F38">
        <w:rPr>
          <w:rStyle w:val="StyleUnderline"/>
        </w:rPr>
        <w:t xml:space="preserve">reen </w:t>
      </w:r>
      <w:r w:rsidRPr="00066E9D">
        <w:rPr>
          <w:rStyle w:val="StyleUnderline"/>
          <w:highlight w:val="cyan"/>
        </w:rPr>
        <w:t>N</w:t>
      </w:r>
      <w:r w:rsidRPr="00D87F38">
        <w:rPr>
          <w:rStyle w:val="StyleUnderline"/>
        </w:rPr>
        <w:t xml:space="preserve">ew </w:t>
      </w:r>
      <w:r w:rsidRPr="00066E9D">
        <w:rPr>
          <w:rStyle w:val="StyleUnderline"/>
          <w:highlight w:val="cyan"/>
        </w:rPr>
        <w:t>D</w:t>
      </w:r>
      <w:r w:rsidRPr="00D87F38">
        <w:rPr>
          <w:rStyle w:val="StyleUnderline"/>
        </w:rPr>
        <w:t xml:space="preserve">eal </w:t>
      </w:r>
      <w:r w:rsidRPr="00066E9D">
        <w:rPr>
          <w:rStyle w:val="StyleUnderline"/>
          <w:highlight w:val="cyan"/>
        </w:rPr>
        <w:t>only contribute to energy poverty and won’t work for low-income families</w:t>
      </w:r>
      <w:r w:rsidRPr="00D87F38">
        <w:rPr>
          <w:rStyle w:val="StyleUnderline"/>
        </w:rPr>
        <w:t>.</w:t>
      </w:r>
      <w:r w:rsidRPr="001D0DE7">
        <w:rPr>
          <w:sz w:val="14"/>
        </w:rPr>
        <w:t xml:space="preserve"> We need an energy approach that makes better use of what we have, especially if it can keep costs low and create jobs. One of the answers is natural gas. Natural gas is abundant and affordable compared to most forms of energy, and it burns cleaner than other fossil fuels. In fact, shifting to gas-fired plant generators was the single greatest factor in the United States achieving a 28 percent reduction in CO2 emissions since 2005, according to the Energy Information Administration. Right now, America needs better access to natural gas. This winter’s polar vortex exposed natural gas supply problems in the Northeast. We’ve certainly made progress—America is producing more natural gas than ever—but there isn’t enough pipeline infrastructure to move enough natural gas into the communities that need it most. When temperatures dropped to the teens and single-digits, demand exceeded supply and forced prices to skyrocket. </w:t>
      </w:r>
      <w:r w:rsidRPr="00D87F38">
        <w:rPr>
          <w:rStyle w:val="StyleUnderline"/>
        </w:rPr>
        <w:t xml:space="preserve">There’s simply </w:t>
      </w:r>
      <w:r w:rsidRPr="00066E9D">
        <w:rPr>
          <w:rStyle w:val="StyleUnderline"/>
          <w:highlight w:val="cyan"/>
        </w:rPr>
        <w:t xml:space="preserve">no excuse for forcing low-income </w:t>
      </w:r>
      <w:proofErr w:type="gramStart"/>
      <w:r w:rsidRPr="00066E9D">
        <w:rPr>
          <w:rStyle w:val="StyleUnderline"/>
          <w:highlight w:val="cyan"/>
        </w:rPr>
        <w:t>African-Americans</w:t>
      </w:r>
      <w:proofErr w:type="gramEnd"/>
      <w:r w:rsidRPr="00066E9D">
        <w:rPr>
          <w:rStyle w:val="StyleUnderline"/>
          <w:highlight w:val="cyan"/>
        </w:rPr>
        <w:t xml:space="preserve"> and other minorities to choose between heating a home and putting food on the table</w:t>
      </w:r>
      <w:r w:rsidRPr="00D87F38">
        <w:rPr>
          <w:rStyle w:val="StyleUnderline"/>
        </w:rPr>
        <w:t>.</w:t>
      </w:r>
      <w:r w:rsidRPr="001D0DE7">
        <w:rPr>
          <w:sz w:val="14"/>
        </w:rPr>
        <w:t xml:space="preserve">  These pipeline shortages are bad enough, but they are made worse by the same activists who claim social justice in supporting the Green New Deal. Where’s the social justice and compassion in blatantly opposing affordable, traditional energy resources that are becoming cleaner and more efficient every year? Recently, I saw some of these “keep it in the ground” people in economically depressed Buckingham County, Virginia, protesting the construction of the Atlantic Coast Pipeline, where a pipeline compressor would create jobs and up to $1 million in tax revenues. That’s a desperately needed economic jolt to a county where every third person is </w:t>
      </w:r>
      <w:proofErr w:type="gramStart"/>
      <w:r w:rsidRPr="001D0DE7">
        <w:rPr>
          <w:sz w:val="14"/>
        </w:rPr>
        <w:t>African-American</w:t>
      </w:r>
      <w:proofErr w:type="gramEnd"/>
      <w:r w:rsidRPr="001D0DE7">
        <w:rPr>
          <w:sz w:val="14"/>
        </w:rPr>
        <w:t xml:space="preserve">. But the activists, with their bullhorns, T-shirts, and protest signs, ignored the potential benefits of this project and claimed to be fighting “environmental racism” by opposing the pipeline compressor. </w:t>
      </w:r>
      <w:proofErr w:type="gramStart"/>
      <w:r w:rsidRPr="001D0DE7">
        <w:rPr>
          <w:sz w:val="14"/>
        </w:rPr>
        <w:t>All of</w:t>
      </w:r>
      <w:proofErr w:type="gramEnd"/>
      <w:r w:rsidRPr="001D0DE7">
        <w:rPr>
          <w:sz w:val="14"/>
        </w:rPr>
        <w:t xml:space="preserve"> the protestors were white. The Atlantic Coast Pipeline could save consumers in Virginia and North Carolina more than $377 million in electricity bills annually—states with disproportionately high black populations. How a pipeline that would make life more affordable and create more prosperity is racist is beyond my comprehension. Sadly, </w:t>
      </w:r>
      <w:r w:rsidRPr="00D87F38">
        <w:rPr>
          <w:rStyle w:val="StyleUnderline"/>
        </w:rPr>
        <w:t>the only environmental racism I see is actually “green energy discrimination” foisted upon minority households, who can least afford higher energy costs.</w:t>
      </w:r>
      <w:r w:rsidRPr="001D0DE7">
        <w:rPr>
          <w:sz w:val="14"/>
        </w:rPr>
        <w:t> I’m all for renewable energy where it makes sense and where it doesn’t needlessly drive up our cost of living. If electric cars are attractive to consumers, let them compete in a free market without the help of government subsidies—our tax dollars. </w:t>
      </w:r>
      <w:r w:rsidRPr="00D87F38">
        <w:rPr>
          <w:rStyle w:val="StyleUnderline"/>
        </w:rPr>
        <w:t xml:space="preserve">The </w:t>
      </w:r>
      <w:r w:rsidRPr="00066E9D">
        <w:rPr>
          <w:rStyle w:val="StyleUnderline"/>
          <w:highlight w:val="cyan"/>
        </w:rPr>
        <w:t>working poor and middle class need to rely on affordable energy</w:t>
      </w:r>
      <w:r w:rsidRPr="001D0DE7">
        <w:rPr>
          <w:sz w:val="14"/>
        </w:rPr>
        <w:t>, and no one should be vilified for using a fuel-efficient gasoline engine to get to work. That’s ridiculous. More pipeline infrastructure projects are needed to transport oil and natural gas from where it’s refined to cities and towns where it’s needed. Lower fuel costs also keep prices for commodities—food, construction materials, and industrial goods—in check. There is a practical, realistic path forward when it comes to modernizing our national infrastructure and pipeline grid. We can do it while improving energy efficiency and lowering greenhouse gas emissions. </w:t>
      </w:r>
      <w:r w:rsidRPr="00066E9D">
        <w:rPr>
          <w:rStyle w:val="StyleUnderline"/>
          <w:highlight w:val="cyan"/>
        </w:rPr>
        <w:t>But the G</w:t>
      </w:r>
      <w:r w:rsidRPr="00D87F38">
        <w:rPr>
          <w:rStyle w:val="StyleUnderline"/>
        </w:rPr>
        <w:t xml:space="preserve">reen </w:t>
      </w:r>
      <w:r w:rsidRPr="00066E9D">
        <w:rPr>
          <w:rStyle w:val="StyleUnderline"/>
          <w:highlight w:val="cyan"/>
        </w:rPr>
        <w:t>N</w:t>
      </w:r>
      <w:r w:rsidRPr="00D87F38">
        <w:rPr>
          <w:rStyle w:val="StyleUnderline"/>
        </w:rPr>
        <w:t xml:space="preserve">ew </w:t>
      </w:r>
      <w:r w:rsidRPr="00066E9D">
        <w:rPr>
          <w:rStyle w:val="StyleUnderline"/>
          <w:highlight w:val="cyan"/>
        </w:rPr>
        <w:t>D</w:t>
      </w:r>
      <w:r w:rsidRPr="00D87F38">
        <w:rPr>
          <w:rStyle w:val="StyleUnderline"/>
        </w:rPr>
        <w:t xml:space="preserve">eal, </w:t>
      </w:r>
      <w:r w:rsidRPr="00066E9D">
        <w:rPr>
          <w:rStyle w:val="StyleUnderline"/>
          <w:highlight w:val="cyan"/>
        </w:rPr>
        <w:t xml:space="preserve">with its </w:t>
      </w:r>
      <w:r w:rsidRPr="00066E9D">
        <w:rPr>
          <w:rStyle w:val="Emphasis"/>
          <w:highlight w:val="cyan"/>
        </w:rPr>
        <w:t>$93 trillion price tag</w:t>
      </w:r>
      <w:r w:rsidRPr="00D87F38">
        <w:rPr>
          <w:rStyle w:val="StyleUnderline"/>
        </w:rPr>
        <w:t xml:space="preserve">, </w:t>
      </w:r>
      <w:r w:rsidRPr="00066E9D">
        <w:rPr>
          <w:rStyle w:val="StyleUnderline"/>
          <w:highlight w:val="cyan"/>
        </w:rPr>
        <w:t>isn’t</w:t>
      </w:r>
      <w:r w:rsidRPr="00D87F38">
        <w:rPr>
          <w:rStyle w:val="StyleUnderline"/>
        </w:rPr>
        <w:t xml:space="preserve"> </w:t>
      </w:r>
      <w:r w:rsidRPr="00066E9D">
        <w:rPr>
          <w:rStyle w:val="StyleUnderline"/>
          <w:highlight w:val="cyan"/>
        </w:rPr>
        <w:t>a</w:t>
      </w:r>
      <w:r w:rsidRPr="00D87F38">
        <w:rPr>
          <w:rStyle w:val="StyleUnderline"/>
        </w:rPr>
        <w:t xml:space="preserve">ny </w:t>
      </w:r>
      <w:r w:rsidRPr="00066E9D">
        <w:rPr>
          <w:rStyle w:val="StyleUnderline"/>
          <w:highlight w:val="cyan"/>
        </w:rPr>
        <w:t>viable plan at all</w:t>
      </w:r>
      <w:r w:rsidRPr="00D87F38">
        <w:rPr>
          <w:rStyle w:val="StyleUnderline"/>
        </w:rPr>
        <w:t>.</w:t>
      </w:r>
      <w:r w:rsidRPr="001D0DE7">
        <w:rPr>
          <w:sz w:val="14"/>
        </w:rPr>
        <w:t xml:space="preserve"> It’s a pipe dream—a bad deal for America. </w:t>
      </w:r>
    </w:p>
    <w:p w14:paraId="5045349B" w14:textId="77777777" w:rsidR="000C645E" w:rsidRPr="001D0DE7" w:rsidRDefault="000C645E" w:rsidP="000C645E">
      <w:pPr>
        <w:rPr>
          <w:sz w:val="14"/>
        </w:rPr>
      </w:pPr>
    </w:p>
    <w:p w14:paraId="09FFEFE9" w14:textId="77777777" w:rsidR="000C645E" w:rsidRDefault="000C645E" w:rsidP="000C645E"/>
    <w:p w14:paraId="3AA369B4" w14:textId="77777777" w:rsidR="000C645E" w:rsidRPr="006F1806" w:rsidRDefault="000C645E" w:rsidP="000C645E">
      <w:pPr>
        <w:pStyle w:val="Heading4"/>
        <w:jc w:val="both"/>
      </w:pPr>
      <w:r>
        <w:t>GND bad for middle class --- skyrocketing cost</w:t>
      </w:r>
    </w:p>
    <w:p w14:paraId="2A1AF0BD" w14:textId="77777777" w:rsidR="000C645E" w:rsidRDefault="000C645E" w:rsidP="000C645E">
      <w:r>
        <w:t xml:space="preserve">Steve </w:t>
      </w:r>
      <w:r w:rsidRPr="001D0DE7">
        <w:rPr>
          <w:b/>
          <w:bCs/>
          <w:sz w:val="26"/>
          <w:szCs w:val="26"/>
        </w:rPr>
        <w:t>Scalise 19</w:t>
      </w:r>
      <w:r>
        <w:t xml:space="preserve">, House Majority Leader. "Radical "Green New Deal" Is Bad Deal for Working Families," https://scalise.house.gov/press-release/radical-green-new-deal-bad-deal-working-families, accessed 7-20-2023 | </w:t>
      </w:r>
      <w:proofErr w:type="gramStart"/>
      <w:r>
        <w:t>AKG</w:t>
      </w:r>
      <w:proofErr w:type="gramEnd"/>
    </w:p>
    <w:p w14:paraId="66924E09" w14:textId="77777777" w:rsidR="000C645E" w:rsidRPr="001D0DE7" w:rsidRDefault="000C645E" w:rsidP="000C645E">
      <w:pPr>
        <w:rPr>
          <w:rStyle w:val="StyleUnderline"/>
        </w:rPr>
      </w:pPr>
      <w:r w:rsidRPr="001D0DE7">
        <w:rPr>
          <w:rStyle w:val="StyleUnderline"/>
        </w:rPr>
        <w:t>“</w:t>
      </w:r>
      <w:r w:rsidRPr="001D0DE7">
        <w:rPr>
          <w:rStyle w:val="StyleUnderline"/>
          <w:highlight w:val="cyan"/>
        </w:rPr>
        <w:t>Dem</w:t>
      </w:r>
      <w:r w:rsidRPr="001D0DE7">
        <w:rPr>
          <w:rStyle w:val="StyleUnderline"/>
        </w:rPr>
        <w:t>ocrat</w:t>
      </w:r>
      <w:r w:rsidRPr="001D0DE7">
        <w:rPr>
          <w:rStyle w:val="StyleUnderline"/>
          <w:highlight w:val="cyan"/>
        </w:rPr>
        <w:t>s</w:t>
      </w:r>
      <w:r w:rsidRPr="001D0DE7">
        <w:rPr>
          <w:rStyle w:val="StyleUnderline"/>
        </w:rPr>
        <w:t xml:space="preserve"> just </w:t>
      </w:r>
      <w:r w:rsidRPr="001D0DE7">
        <w:rPr>
          <w:rStyle w:val="StyleUnderline"/>
          <w:highlight w:val="cyan"/>
        </w:rPr>
        <w:t>unveiled</w:t>
      </w:r>
      <w:r w:rsidRPr="001D0DE7">
        <w:rPr>
          <w:rStyle w:val="StyleUnderline"/>
        </w:rPr>
        <w:t xml:space="preserve"> a laughable </w:t>
      </w:r>
      <w:r w:rsidRPr="001D0DE7">
        <w:rPr>
          <w:rStyle w:val="StyleUnderline"/>
          <w:highlight w:val="cyan"/>
        </w:rPr>
        <w:t>plan to make air travel obsolete</w:t>
      </w:r>
      <w:r w:rsidRPr="001D0DE7">
        <w:rPr>
          <w:rStyle w:val="StyleUnderline"/>
        </w:rPr>
        <w:t xml:space="preserve">, </w:t>
      </w:r>
      <w:r w:rsidRPr="001D0DE7">
        <w:rPr>
          <w:rStyle w:val="StyleUnderline"/>
          <w:highlight w:val="cyan"/>
        </w:rPr>
        <w:t xml:space="preserve">force </w:t>
      </w:r>
      <w:r w:rsidRPr="00F80E6C">
        <w:rPr>
          <w:rStyle w:val="StyleUnderline"/>
        </w:rPr>
        <w:t xml:space="preserve">household </w:t>
      </w:r>
      <w:r w:rsidRPr="001D0DE7">
        <w:rPr>
          <w:rStyle w:val="StyleUnderline"/>
          <w:highlight w:val="cyan"/>
        </w:rPr>
        <w:t>electricity rates to skyrocket</w:t>
      </w:r>
      <w:r w:rsidRPr="001D0DE7">
        <w:rPr>
          <w:rStyle w:val="StyleUnderline"/>
        </w:rPr>
        <w:t xml:space="preserve">, and </w:t>
      </w:r>
      <w:r w:rsidRPr="001D0DE7">
        <w:rPr>
          <w:rStyle w:val="StyleUnderline"/>
          <w:highlight w:val="cyan"/>
        </w:rPr>
        <w:t>guarantee taxpayer-funded welfare to everyone 'unwilling to work</w:t>
      </w:r>
      <w:r w:rsidRPr="001D0DE7">
        <w:rPr>
          <w:rStyle w:val="StyleUnderline"/>
        </w:rPr>
        <w:t xml:space="preserve">,' all within 10 years. </w:t>
      </w:r>
      <w:r w:rsidRPr="00DC5F14">
        <w:rPr>
          <w:sz w:val="14"/>
        </w:rPr>
        <w:t xml:space="preserve">But after 10 years of Speaker Pelosi's 'Green Dream,' </w:t>
      </w:r>
      <w:r w:rsidRPr="001D0DE7">
        <w:rPr>
          <w:rStyle w:val="StyleUnderline"/>
          <w:highlight w:val="cyan"/>
        </w:rPr>
        <w:t>all</w:t>
      </w:r>
      <w:r w:rsidRPr="001D0DE7">
        <w:rPr>
          <w:rStyle w:val="StyleUnderline"/>
        </w:rPr>
        <w:t xml:space="preserve"> we would have </w:t>
      </w:r>
      <w:r w:rsidRPr="001D0DE7">
        <w:rPr>
          <w:rStyle w:val="StyleUnderline"/>
          <w:highlight w:val="cyan"/>
        </w:rPr>
        <w:t>left to show</w:t>
      </w:r>
      <w:r w:rsidRPr="00F80E6C">
        <w:rPr>
          <w:rStyle w:val="StyleUnderline"/>
        </w:rPr>
        <w:t xml:space="preserve"> for it </w:t>
      </w:r>
      <w:r w:rsidRPr="001D0DE7">
        <w:rPr>
          <w:rStyle w:val="StyleUnderline"/>
          <w:highlight w:val="cyan"/>
        </w:rPr>
        <w:t xml:space="preserve">is </w:t>
      </w:r>
      <w:r w:rsidRPr="00DC5F14">
        <w:rPr>
          <w:rStyle w:val="Emphasis"/>
          <w:highlight w:val="cyan"/>
        </w:rPr>
        <w:t>massive unemployment, lower wages, skyrocketing costs on everything</w:t>
      </w:r>
      <w:r w:rsidRPr="001D0DE7">
        <w:rPr>
          <w:rStyle w:val="StyleUnderline"/>
          <w:highlight w:val="cyan"/>
        </w:rPr>
        <w:t xml:space="preserve"> </w:t>
      </w:r>
      <w:r w:rsidRPr="00F80E6C">
        <w:rPr>
          <w:rStyle w:val="StyleUnderline"/>
        </w:rPr>
        <w:t xml:space="preserve">from electricity to medical devices, </w:t>
      </w:r>
      <w:r w:rsidRPr="001D0DE7">
        <w:rPr>
          <w:rStyle w:val="StyleUnderline"/>
          <w:highlight w:val="cyan"/>
        </w:rPr>
        <w:t xml:space="preserve">and </w:t>
      </w:r>
      <w:r w:rsidRPr="00DC5F14">
        <w:rPr>
          <w:rStyle w:val="Emphasis"/>
          <w:highlight w:val="cyan"/>
        </w:rPr>
        <w:t>weakened national security</w:t>
      </w:r>
      <w:r w:rsidRPr="00DC5F14">
        <w:rPr>
          <w:rStyle w:val="Emphasis"/>
        </w:rPr>
        <w:t>.</w:t>
      </w:r>
    </w:p>
    <w:p w14:paraId="15C8A522" w14:textId="77777777" w:rsidR="000C645E" w:rsidRPr="001D0DE7" w:rsidRDefault="000C645E" w:rsidP="000C645E">
      <w:pPr>
        <w:rPr>
          <w:rStyle w:val="StyleUnderline"/>
        </w:rPr>
      </w:pPr>
    </w:p>
    <w:p w14:paraId="4D73D87A" w14:textId="77777777" w:rsidR="000C645E" w:rsidRPr="001D0DE7" w:rsidRDefault="000C645E" w:rsidP="000C645E">
      <w:pPr>
        <w:rPr>
          <w:rStyle w:val="StyleUnderline"/>
        </w:rPr>
      </w:pPr>
      <w:r w:rsidRPr="00DC5F14">
        <w:rPr>
          <w:sz w:val="14"/>
        </w:rPr>
        <w:t>“Pelosi and Rep.</w:t>
      </w:r>
      <w:r w:rsidRPr="001D0DE7">
        <w:rPr>
          <w:rStyle w:val="StyleUnderline"/>
        </w:rPr>
        <w:t xml:space="preserve"> Alexandria Ocasio-Cortez's ‘</w:t>
      </w:r>
      <w:r w:rsidRPr="0065573C">
        <w:rPr>
          <w:rStyle w:val="StyleUnderline"/>
          <w:highlight w:val="cyan"/>
        </w:rPr>
        <w:t>G</w:t>
      </w:r>
      <w:r w:rsidRPr="001D0DE7">
        <w:rPr>
          <w:rStyle w:val="StyleUnderline"/>
        </w:rPr>
        <w:t xml:space="preserve">reen </w:t>
      </w:r>
      <w:r w:rsidRPr="0065573C">
        <w:rPr>
          <w:rStyle w:val="StyleUnderline"/>
          <w:highlight w:val="cyan"/>
        </w:rPr>
        <w:t>N</w:t>
      </w:r>
      <w:r w:rsidRPr="001D0DE7">
        <w:rPr>
          <w:rStyle w:val="StyleUnderline"/>
        </w:rPr>
        <w:t xml:space="preserve">ew </w:t>
      </w:r>
      <w:r w:rsidRPr="0065573C">
        <w:rPr>
          <w:rStyle w:val="StyleUnderline"/>
          <w:highlight w:val="cyan"/>
        </w:rPr>
        <w:t>D</w:t>
      </w:r>
      <w:r w:rsidRPr="001D0DE7">
        <w:rPr>
          <w:rStyle w:val="StyleUnderline"/>
        </w:rPr>
        <w:t xml:space="preserve">eal’ is a </w:t>
      </w:r>
      <w:r w:rsidRPr="0065573C">
        <w:rPr>
          <w:rStyle w:val="StyleUnderline"/>
          <w:highlight w:val="cyan"/>
        </w:rPr>
        <w:t>bad</w:t>
      </w:r>
      <w:r w:rsidRPr="001D0DE7">
        <w:rPr>
          <w:rStyle w:val="StyleUnderline"/>
        </w:rPr>
        <w:t xml:space="preserve"> deal </w:t>
      </w:r>
      <w:r w:rsidRPr="0065573C">
        <w:rPr>
          <w:rStyle w:val="StyleUnderline"/>
          <w:highlight w:val="cyan"/>
        </w:rPr>
        <w:t xml:space="preserve">for </w:t>
      </w:r>
      <w:r w:rsidRPr="00DC5F14">
        <w:rPr>
          <w:rStyle w:val="Emphasis"/>
          <w:highlight w:val="cyan"/>
        </w:rPr>
        <w:t>working families</w:t>
      </w:r>
      <w:r w:rsidRPr="00DC5F14">
        <w:rPr>
          <w:rStyle w:val="Emphasis"/>
        </w:rPr>
        <w:t>,</w:t>
      </w:r>
      <w:r w:rsidRPr="001D0DE7">
        <w:rPr>
          <w:rStyle w:val="StyleUnderline"/>
        </w:rPr>
        <w:t xml:space="preserve"> and America's </w:t>
      </w:r>
      <w:r w:rsidRPr="00DC5F14">
        <w:rPr>
          <w:rStyle w:val="Emphasis"/>
          <w:highlight w:val="cyan"/>
        </w:rPr>
        <w:t xml:space="preserve">seniors </w:t>
      </w:r>
      <w:r w:rsidRPr="0065573C">
        <w:rPr>
          <w:rStyle w:val="StyleUnderline"/>
          <w:highlight w:val="cyan"/>
        </w:rPr>
        <w:t xml:space="preserve">and </w:t>
      </w:r>
      <w:r w:rsidRPr="00DC5F14">
        <w:rPr>
          <w:rStyle w:val="Emphasis"/>
          <w:highlight w:val="cyan"/>
        </w:rPr>
        <w:t>middle-class</w:t>
      </w:r>
      <w:r w:rsidRPr="001D0DE7">
        <w:rPr>
          <w:rStyle w:val="StyleUnderline"/>
        </w:rPr>
        <w:t xml:space="preserve"> would be left footing the bill</w:t>
      </w:r>
      <w:r w:rsidRPr="0065573C">
        <w:rPr>
          <w:rStyle w:val="StyleUnderline"/>
          <w:highlight w:val="cyan"/>
        </w:rPr>
        <w:t>. If Dem</w:t>
      </w:r>
      <w:r w:rsidRPr="001D0DE7">
        <w:rPr>
          <w:rStyle w:val="StyleUnderline"/>
        </w:rPr>
        <w:t>ocrat</w:t>
      </w:r>
      <w:r w:rsidRPr="0065573C">
        <w:rPr>
          <w:rStyle w:val="StyleUnderline"/>
          <w:highlight w:val="cyan"/>
        </w:rPr>
        <w:t>s</w:t>
      </w:r>
      <w:r w:rsidRPr="001D0DE7">
        <w:rPr>
          <w:rStyle w:val="StyleUnderline"/>
        </w:rPr>
        <w:t xml:space="preserve"> </w:t>
      </w:r>
      <w:r w:rsidRPr="0065573C">
        <w:rPr>
          <w:rStyle w:val="StyleUnderline"/>
          <w:highlight w:val="cyan"/>
        </w:rPr>
        <w:t>abolish fossil fuels</w:t>
      </w:r>
      <w:r w:rsidRPr="001D0DE7">
        <w:rPr>
          <w:rStyle w:val="StyleUnderline"/>
        </w:rPr>
        <w:t xml:space="preserve">, </w:t>
      </w:r>
      <w:r w:rsidRPr="0065573C">
        <w:rPr>
          <w:rStyle w:val="StyleUnderline"/>
          <w:highlight w:val="cyan"/>
        </w:rPr>
        <w:t>electricity and transportation costs</w:t>
      </w:r>
      <w:r w:rsidRPr="001D0DE7">
        <w:rPr>
          <w:rStyle w:val="StyleUnderline"/>
        </w:rPr>
        <w:t xml:space="preserve"> will </w:t>
      </w:r>
      <w:r w:rsidRPr="0065573C">
        <w:rPr>
          <w:rStyle w:val="StyleUnderline"/>
          <w:highlight w:val="cyan"/>
        </w:rPr>
        <w:t>skyrocket</w:t>
      </w:r>
      <w:r w:rsidRPr="001D0DE7">
        <w:rPr>
          <w:rStyle w:val="StyleUnderline"/>
        </w:rPr>
        <w:t xml:space="preserve">. If Democrats </w:t>
      </w:r>
      <w:r w:rsidRPr="0065573C">
        <w:rPr>
          <w:rStyle w:val="StyleUnderline"/>
          <w:highlight w:val="cyan"/>
        </w:rPr>
        <w:t>abolish cattle farming, food costs</w:t>
      </w:r>
      <w:r w:rsidRPr="001D0DE7">
        <w:rPr>
          <w:rStyle w:val="StyleUnderline"/>
        </w:rPr>
        <w:t xml:space="preserve"> will </w:t>
      </w:r>
      <w:r w:rsidRPr="0065573C">
        <w:rPr>
          <w:rStyle w:val="StyleUnderline"/>
          <w:highlight w:val="cyan"/>
        </w:rPr>
        <w:t>skyrocket</w:t>
      </w:r>
      <w:r w:rsidRPr="001D0DE7">
        <w:rPr>
          <w:rStyle w:val="StyleUnderline"/>
        </w:rPr>
        <w:t xml:space="preserve">. The </w:t>
      </w:r>
      <w:r w:rsidRPr="00DC5F14">
        <w:rPr>
          <w:rStyle w:val="Emphasis"/>
          <w:highlight w:val="cyan"/>
        </w:rPr>
        <w:t>list of devastation goes on</w:t>
      </w:r>
      <w:r w:rsidRPr="001D0DE7">
        <w:rPr>
          <w:rStyle w:val="StyleUnderline"/>
        </w:rPr>
        <w:t xml:space="preserve">. Democrats call climate change ‘our World War II,’ but this </w:t>
      </w:r>
      <w:r w:rsidRPr="0065573C">
        <w:rPr>
          <w:rStyle w:val="StyleUnderline"/>
          <w:highlight w:val="cyan"/>
        </w:rPr>
        <w:t>plan</w:t>
      </w:r>
      <w:r w:rsidRPr="001D0DE7">
        <w:rPr>
          <w:rStyle w:val="StyleUnderline"/>
        </w:rPr>
        <w:t xml:space="preserve"> </w:t>
      </w:r>
      <w:r w:rsidRPr="0065573C">
        <w:rPr>
          <w:rStyle w:val="StyleUnderline"/>
          <w:highlight w:val="cyan"/>
        </w:rPr>
        <w:t>reads</w:t>
      </w:r>
      <w:r w:rsidRPr="001D0DE7">
        <w:rPr>
          <w:rStyle w:val="StyleUnderline"/>
        </w:rPr>
        <w:t xml:space="preserve"> more </w:t>
      </w:r>
      <w:r w:rsidRPr="0065573C">
        <w:rPr>
          <w:rStyle w:val="StyleUnderline"/>
          <w:highlight w:val="cyan"/>
        </w:rPr>
        <w:t>like a war on American families and American jobs</w:t>
      </w:r>
      <w:r w:rsidRPr="001D0DE7">
        <w:rPr>
          <w:rStyle w:val="StyleUnderline"/>
        </w:rPr>
        <w:t>.</w:t>
      </w:r>
    </w:p>
    <w:p w14:paraId="704492F7" w14:textId="77777777" w:rsidR="000C645E" w:rsidRPr="001D0DE7" w:rsidRDefault="000C645E" w:rsidP="000C645E">
      <w:pPr>
        <w:rPr>
          <w:rStyle w:val="StyleUnderline"/>
        </w:rPr>
      </w:pPr>
    </w:p>
    <w:p w14:paraId="11C6F4FC" w14:textId="77777777" w:rsidR="000C645E" w:rsidRDefault="000C645E" w:rsidP="000C645E">
      <w:pPr>
        <w:rPr>
          <w:rStyle w:val="StyleUnderline"/>
        </w:rPr>
      </w:pPr>
      <w:r w:rsidRPr="001D0DE7">
        <w:rPr>
          <w:rStyle w:val="StyleUnderline"/>
        </w:rPr>
        <w:t xml:space="preserve">“Instead of this ‘Green Dream’ </w:t>
      </w:r>
      <w:r w:rsidRPr="0065573C">
        <w:rPr>
          <w:rStyle w:val="StyleUnderline"/>
          <w:highlight w:val="cyan"/>
        </w:rPr>
        <w:t>we should continue</w:t>
      </w:r>
      <w:r w:rsidRPr="001D0DE7">
        <w:rPr>
          <w:rStyle w:val="StyleUnderline"/>
        </w:rPr>
        <w:t xml:space="preserve"> pursuing our all-of-the-above American energy strategy that's</w:t>
      </w:r>
      <w:r w:rsidRPr="00DC5F14">
        <w:rPr>
          <w:rStyle w:val="Emphasis"/>
        </w:rPr>
        <w:t xml:space="preserve"> </w:t>
      </w:r>
      <w:r w:rsidRPr="00DC5F14">
        <w:rPr>
          <w:rStyle w:val="Emphasis"/>
          <w:highlight w:val="cyan"/>
        </w:rPr>
        <w:t>rebuilding our economy</w:t>
      </w:r>
      <w:r w:rsidRPr="001D0DE7">
        <w:rPr>
          <w:rStyle w:val="StyleUnderline"/>
        </w:rPr>
        <w:t xml:space="preserve"> and allowing us to help our friends around the world. </w:t>
      </w:r>
      <w:r w:rsidRPr="00DC5F14">
        <w:rPr>
          <w:sz w:val="14"/>
        </w:rPr>
        <w:t xml:space="preserve">In 2017, America had the greatest reduction in carbon emissions of any nation in the world. </w:t>
      </w:r>
      <w:r w:rsidRPr="001D0DE7">
        <w:rPr>
          <w:rStyle w:val="StyleUnderline"/>
        </w:rPr>
        <w:t xml:space="preserve">The Democrats </w:t>
      </w:r>
      <w:r w:rsidRPr="0065573C">
        <w:rPr>
          <w:rStyle w:val="StyleUnderline"/>
          <w:highlight w:val="cyan"/>
        </w:rPr>
        <w:t>‘Green Dream’ would just ship millions of high-paying American jobs</w:t>
      </w:r>
      <w:r w:rsidRPr="001D0DE7">
        <w:rPr>
          <w:rStyle w:val="StyleUnderline"/>
        </w:rPr>
        <w:t>, like the ones in energy-producing states like my home state of Louisiana, to countries like China, who emit carbon at a much higher rate than us.”</w:t>
      </w:r>
    </w:p>
    <w:p w14:paraId="18B126B7" w14:textId="77777777" w:rsidR="000C645E" w:rsidRDefault="000C645E" w:rsidP="000C645E">
      <w:pPr>
        <w:rPr>
          <w:rStyle w:val="StyleUnderline"/>
        </w:rPr>
      </w:pPr>
    </w:p>
    <w:p w14:paraId="64BFE584" w14:textId="77777777" w:rsidR="000C645E" w:rsidRDefault="000C645E" w:rsidP="000C645E"/>
    <w:p w14:paraId="65A9784E" w14:textId="7FB60F00" w:rsidR="000C645E" w:rsidRDefault="000C645E" w:rsidP="000C645E">
      <w:pPr>
        <w:pStyle w:val="Heading2"/>
      </w:pPr>
      <w:r>
        <w:t>Carbon Tax</w:t>
      </w:r>
    </w:p>
    <w:p w14:paraId="3C84C70E" w14:textId="5BA8DD1B" w:rsidR="000C645E" w:rsidRDefault="000C645E" w:rsidP="000C645E">
      <w:pPr>
        <w:pStyle w:val="Heading3"/>
      </w:pPr>
      <w:r>
        <w:t>AT: Carbon Tax</w:t>
      </w:r>
    </w:p>
    <w:p w14:paraId="11A9DBE0" w14:textId="77777777" w:rsidR="000C645E" w:rsidRPr="008F26A0" w:rsidRDefault="000C645E" w:rsidP="000C645E">
      <w:pPr>
        <w:pStyle w:val="Heading4"/>
        <w:rPr>
          <w:rStyle w:val="StyleUnderline"/>
        </w:rPr>
      </w:pPr>
      <w:r>
        <w:rPr>
          <w:rStyle w:val="StyleUnderline"/>
        </w:rPr>
        <w:t>Carbon Tax Regressive</w:t>
      </w:r>
    </w:p>
    <w:p w14:paraId="3C64CF0E" w14:textId="77777777" w:rsidR="000C645E" w:rsidRDefault="000C645E" w:rsidP="000C645E">
      <w:pPr>
        <w:rPr>
          <w:rStyle w:val="StyleUnderline"/>
        </w:rPr>
      </w:pPr>
      <w:r>
        <w:rPr>
          <w:rStyle w:val="StyleUnderline"/>
        </w:rPr>
        <w:t xml:space="preserve">Roumeen </w:t>
      </w:r>
      <w:r w:rsidRPr="00DC5F14">
        <w:rPr>
          <w:rStyle w:val="StyleUnderline"/>
          <w:b/>
          <w:bCs/>
          <w:sz w:val="26"/>
          <w:szCs w:val="26"/>
        </w:rPr>
        <w:t>Islam 22</w:t>
      </w:r>
      <w:r w:rsidRPr="00DC5F14">
        <w:rPr>
          <w:rStyle w:val="StyleUnderline"/>
        </w:rPr>
        <w:t xml:space="preserve">, </w:t>
      </w:r>
      <w:r w:rsidRPr="00DC5F14">
        <w:t>Economic Advisor for the Infrastructure Global Practice</w:t>
      </w:r>
      <w:r>
        <w:t xml:space="preserve">. </w:t>
      </w:r>
      <w:r w:rsidRPr="00DC5F14">
        <w:rPr>
          <w:rStyle w:val="StyleUnderline"/>
        </w:rPr>
        <w:t xml:space="preserve">"What a carbon tax can do and why it cannot do it all," World Bank Blogs, https://blogs.worldbank.org/energy/what-carbon-tax-can-do-and-why-it-cannot-do-it-all, accessed 7-20-2023 | </w:t>
      </w:r>
      <w:proofErr w:type="gramStart"/>
      <w:r w:rsidRPr="00DC5F14">
        <w:rPr>
          <w:rStyle w:val="StyleUnderline"/>
        </w:rPr>
        <w:t>AKG</w:t>
      </w:r>
      <w:proofErr w:type="gramEnd"/>
    </w:p>
    <w:p w14:paraId="02682C26" w14:textId="77777777" w:rsidR="000C645E" w:rsidRPr="00DC5F14" w:rsidRDefault="000C645E" w:rsidP="000C645E">
      <w:pPr>
        <w:rPr>
          <w:rStyle w:val="StyleUnderline"/>
        </w:rPr>
      </w:pPr>
      <w:r w:rsidRPr="00DC5F14">
        <w:rPr>
          <w:rStyle w:val="StyleUnderline"/>
        </w:rPr>
        <w:t xml:space="preserve">There are good reasons why governments may not want to use carbon taxes, and one of them relates to their </w:t>
      </w:r>
      <w:r w:rsidRPr="00DC5F14">
        <w:rPr>
          <w:rStyle w:val="Emphasis"/>
        </w:rPr>
        <w:t>welfare impacts</w:t>
      </w:r>
      <w:r w:rsidRPr="00DC5F14">
        <w:rPr>
          <w:rStyle w:val="StyleUnderline"/>
        </w:rPr>
        <w:t>.</w:t>
      </w:r>
      <w:r w:rsidRPr="0075262A">
        <w:rPr>
          <w:rStyle w:val="StyleUnderline"/>
          <w:sz w:val="14"/>
        </w:rPr>
        <w:t xml:space="preserve"> For example, </w:t>
      </w:r>
      <w:r w:rsidRPr="00DC5F14">
        <w:rPr>
          <w:rStyle w:val="StyleUnderline"/>
          <w:highlight w:val="cyan"/>
        </w:rPr>
        <w:t>a</w:t>
      </w:r>
      <w:r w:rsidRPr="00DC5F14">
        <w:rPr>
          <w:rStyle w:val="StyleUnderline"/>
        </w:rPr>
        <w:t xml:space="preserve"> </w:t>
      </w:r>
      <w:r w:rsidRPr="00DC5F14">
        <w:rPr>
          <w:rStyle w:val="StyleUnderline"/>
          <w:highlight w:val="cyan"/>
        </w:rPr>
        <w:t>carbon tax on fossil fuels is</w:t>
      </w:r>
      <w:r w:rsidRPr="00DC5F14">
        <w:rPr>
          <w:rStyle w:val="StyleUnderline"/>
        </w:rPr>
        <w:t xml:space="preserve"> often </w:t>
      </w:r>
      <w:r w:rsidRPr="00DC5F14">
        <w:rPr>
          <w:rStyle w:val="Emphasis"/>
          <w:highlight w:val="cyan"/>
        </w:rPr>
        <w:t>regressive</w:t>
      </w:r>
      <w:r w:rsidRPr="00DC5F14">
        <w:rPr>
          <w:rStyle w:val="StyleUnderline"/>
        </w:rPr>
        <w:t xml:space="preserve"> in </w:t>
      </w:r>
      <w:r w:rsidRPr="00DC5F14">
        <w:rPr>
          <w:rStyle w:val="StyleUnderline"/>
          <w:highlight w:val="cyan"/>
        </w:rPr>
        <w:t xml:space="preserve">its impact- </w:t>
      </w:r>
      <w:r w:rsidRPr="00DC5F14">
        <w:rPr>
          <w:rStyle w:val="Emphasis"/>
          <w:highlight w:val="cyan"/>
        </w:rPr>
        <w:t>hurting poorer people</w:t>
      </w:r>
      <w:r w:rsidRPr="00DC5F14">
        <w:rPr>
          <w:rStyle w:val="StyleUnderline"/>
        </w:rPr>
        <w:t xml:space="preserve"> relatively </w:t>
      </w:r>
      <w:r w:rsidRPr="00DC5F14">
        <w:rPr>
          <w:rStyle w:val="StyleUnderline"/>
          <w:highlight w:val="cyan"/>
        </w:rPr>
        <w:t>more than richer ones</w:t>
      </w:r>
      <w:r w:rsidRPr="00DC5F14">
        <w:rPr>
          <w:rStyle w:val="StyleUnderline"/>
        </w:rPr>
        <w:t xml:space="preserve">. </w:t>
      </w:r>
      <w:r w:rsidRPr="00DC5F14">
        <w:rPr>
          <w:rStyle w:val="StyleUnderline"/>
          <w:highlight w:val="cyan"/>
        </w:rPr>
        <w:t>Even when</w:t>
      </w:r>
      <w:r w:rsidRPr="00DC5F14">
        <w:rPr>
          <w:rStyle w:val="StyleUnderline"/>
        </w:rPr>
        <w:t xml:space="preserve"> it might be </w:t>
      </w:r>
      <w:r w:rsidRPr="00DC5F14">
        <w:rPr>
          <w:rStyle w:val="StyleUnderline"/>
          <w:highlight w:val="cyan"/>
        </w:rPr>
        <w:t>progressive, poorer people still suffer a welfare loss when prices rise</w:t>
      </w:r>
      <w:r w:rsidRPr="00DC5F14">
        <w:rPr>
          <w:rStyle w:val="StyleUnderline"/>
        </w:rPr>
        <w:t xml:space="preserve">, making their consumption basket </w:t>
      </w:r>
      <w:r w:rsidRPr="00DC5F14">
        <w:rPr>
          <w:rStyle w:val="Emphasis"/>
        </w:rPr>
        <w:t>more expensive.</w:t>
      </w:r>
      <w:r w:rsidRPr="0075262A">
        <w:rPr>
          <w:rStyle w:val="StyleUnderline"/>
          <w:sz w:val="14"/>
        </w:rPr>
        <w:t xml:space="preserve"> Devising transfers to compensate them for this loss is not a simple matter. </w:t>
      </w:r>
      <w:r w:rsidRPr="00DC5F14">
        <w:rPr>
          <w:rStyle w:val="StyleUnderline"/>
          <w:highlight w:val="cyan"/>
        </w:rPr>
        <w:t>Compensation systems</w:t>
      </w:r>
      <w:r w:rsidRPr="00DC5F14">
        <w:rPr>
          <w:rStyle w:val="StyleUnderline"/>
        </w:rPr>
        <w:t xml:space="preserve"> may </w:t>
      </w:r>
      <w:r w:rsidRPr="00DC5F14">
        <w:rPr>
          <w:rStyle w:val="StyleUnderline"/>
          <w:highlight w:val="cyan"/>
        </w:rPr>
        <w:t>not</w:t>
      </w:r>
      <w:r w:rsidRPr="00DC5F14">
        <w:rPr>
          <w:rStyle w:val="StyleUnderline"/>
        </w:rPr>
        <w:t xml:space="preserve"> be </w:t>
      </w:r>
      <w:r w:rsidRPr="00DC5F14">
        <w:rPr>
          <w:rStyle w:val="StyleUnderline"/>
          <w:highlight w:val="cyan"/>
        </w:rPr>
        <w:t>well developed</w:t>
      </w:r>
      <w:r w:rsidRPr="00DC5F14">
        <w:rPr>
          <w:rStyle w:val="StyleUnderline"/>
        </w:rPr>
        <w:t xml:space="preserve">, and it may be </w:t>
      </w:r>
      <w:r w:rsidRPr="00DC5F14">
        <w:rPr>
          <w:rStyle w:val="StyleUnderline"/>
          <w:highlight w:val="cyan"/>
        </w:rPr>
        <w:t>difficult to identify those hurt or to get funds to them</w:t>
      </w:r>
      <w:r w:rsidRPr="00DC5F14">
        <w:rPr>
          <w:rStyle w:val="StyleUnderline"/>
        </w:rPr>
        <w:t xml:space="preserve">. Thus, </w:t>
      </w:r>
      <w:r w:rsidRPr="00DC5F14">
        <w:rPr>
          <w:rStyle w:val="StyleUnderline"/>
          <w:highlight w:val="cyan"/>
        </w:rPr>
        <w:t>even if governments impose a tax</w:t>
      </w:r>
      <w:r w:rsidRPr="00DC5F14">
        <w:rPr>
          <w:rStyle w:val="StyleUnderline"/>
        </w:rPr>
        <w:t xml:space="preserve">, </w:t>
      </w:r>
      <w:r w:rsidRPr="00DC5F14">
        <w:rPr>
          <w:rStyle w:val="StyleUnderline"/>
          <w:highlight w:val="cyan"/>
        </w:rPr>
        <w:t>they</w:t>
      </w:r>
      <w:r w:rsidRPr="00DC5F14">
        <w:rPr>
          <w:rStyle w:val="StyleUnderline"/>
        </w:rPr>
        <w:t xml:space="preserve"> may still </w:t>
      </w:r>
      <w:r w:rsidRPr="00DC5F14">
        <w:rPr>
          <w:rStyle w:val="StyleUnderline"/>
          <w:highlight w:val="cyan"/>
        </w:rPr>
        <w:t>balk at levying a carbon tax high enough to reduce emissions</w:t>
      </w:r>
      <w:r w:rsidRPr="00DC5F14">
        <w:rPr>
          <w:rStyle w:val="StyleUnderline"/>
        </w:rPr>
        <w:t xml:space="preserve"> to the extent they desire. Another reason that governments may hesitate is that adopting new taxes can be </w:t>
      </w:r>
      <w:r w:rsidRPr="00DC5F14">
        <w:rPr>
          <w:rStyle w:val="Emphasis"/>
        </w:rPr>
        <w:t>politically difficult</w:t>
      </w:r>
      <w:r w:rsidRPr="00DC5F14">
        <w:rPr>
          <w:rStyle w:val="StyleUnderline"/>
        </w:rPr>
        <w:t> because there are entrenched business interests that would lose.</w:t>
      </w:r>
    </w:p>
    <w:p w14:paraId="71725C08" w14:textId="77777777" w:rsidR="000C645E" w:rsidRDefault="000C645E" w:rsidP="000C645E">
      <w:pPr>
        <w:rPr>
          <w:rStyle w:val="StyleUnderline"/>
        </w:rPr>
      </w:pPr>
    </w:p>
    <w:p w14:paraId="4B41A1E2" w14:textId="77777777" w:rsidR="000C645E" w:rsidRPr="009B5F9C" w:rsidRDefault="000C645E" w:rsidP="000C645E">
      <w:pPr>
        <w:pStyle w:val="Heading4"/>
        <w:rPr>
          <w:rStyle w:val="StyleUnderline"/>
        </w:rPr>
      </w:pPr>
      <w:r>
        <w:rPr>
          <w:rStyle w:val="StyleUnderline"/>
        </w:rPr>
        <w:t>Carbon tax lowers oil demand</w:t>
      </w:r>
    </w:p>
    <w:p w14:paraId="2FEC3923" w14:textId="77777777" w:rsidR="000C645E" w:rsidRPr="0075262A" w:rsidRDefault="000C645E" w:rsidP="000C645E">
      <w:pPr>
        <w:rPr>
          <w:rStyle w:val="StyleUnderline"/>
        </w:rPr>
      </w:pPr>
      <w:r w:rsidRPr="009B5F9C">
        <w:rPr>
          <w:rStyle w:val="StyleUnderline"/>
        </w:rPr>
        <w:t xml:space="preserve">Nick </w:t>
      </w:r>
      <w:r w:rsidRPr="009B5F9C">
        <w:rPr>
          <w:rStyle w:val="StyleUnderline"/>
          <w:b/>
          <w:bCs/>
          <w:sz w:val="26"/>
          <w:szCs w:val="26"/>
        </w:rPr>
        <w:t>Macaluso et al 18</w:t>
      </w:r>
      <w:r w:rsidRPr="0075262A">
        <w:rPr>
          <w:rStyle w:val="StyleUnderline"/>
        </w:rPr>
        <w:t>,</w:t>
      </w:r>
      <w:r w:rsidRPr="009B5F9C">
        <w:rPr>
          <w:rFonts w:ascii="Roboto" w:hAnsi="Roboto"/>
          <w:color w:val="444444"/>
          <w:sz w:val="28"/>
          <w:szCs w:val="28"/>
          <w:shd w:val="clear" w:color="auto" w:fill="FFFFFF"/>
        </w:rPr>
        <w:t xml:space="preserve"> </w:t>
      </w:r>
      <w:r w:rsidRPr="009B5F9C">
        <w:t>Environment and Climate Change Canada, NERA Economic Consulting, RTI International, U.S. Environmental Protection Agency, U.S. Environmental Protection Agency, U.S. Environmental Protection Agency.</w:t>
      </w:r>
      <w:r w:rsidRPr="0075262A">
        <w:rPr>
          <w:rStyle w:val="StyleUnderline"/>
        </w:rPr>
        <w:t xml:space="preserve"> "THE IMPACT OF CARBON TAXATION AND REVENUE RECYCLING ON U.S. INDUSTRIES," PubMed Central (PMC), https://www.ncbi.nlm.nih.gov/pmc/articles/PMC7050298/, accessed 7-23-2023 | </w:t>
      </w:r>
      <w:proofErr w:type="gramStart"/>
      <w:r w:rsidRPr="0075262A">
        <w:rPr>
          <w:rStyle w:val="StyleUnderline"/>
        </w:rPr>
        <w:t>AKG</w:t>
      </w:r>
      <w:proofErr w:type="gramEnd"/>
    </w:p>
    <w:p w14:paraId="1458CBFC" w14:textId="77777777" w:rsidR="000C645E" w:rsidRPr="0075262A" w:rsidRDefault="000C645E" w:rsidP="000C645E">
      <w:pPr>
        <w:rPr>
          <w:sz w:val="16"/>
        </w:rPr>
      </w:pPr>
      <w:r w:rsidRPr="0075262A">
        <w:rPr>
          <w:sz w:val="16"/>
        </w:rPr>
        <w:t xml:space="preserve">Putting a price on carbon emissions is intended to reduce the demand for fossil fuel-based energy sources and encourage the use of low or nonemitting energy sources such as natural gas, renewables (e.g., hydro, wind, solar, etc.) and nuclear. A carbon tax increases the cost of fossil fuels that emit more carbon encouraging consumers and businesses to switch to other, often cleaner fuels. Although these fuels may be initially more expensive, the higher price induces users to use lower-carbon energy sources, reduce energy use, or use energy more efficiently. The EMF 32 modeling and cross model comparison results are consistent with this theory. </w:t>
      </w:r>
      <w:r w:rsidRPr="0075262A">
        <w:rPr>
          <w:rStyle w:val="StyleUnderline"/>
          <w:highlight w:val="cyan"/>
        </w:rPr>
        <w:t>Modeling results</w:t>
      </w:r>
      <w:r w:rsidRPr="0075262A">
        <w:rPr>
          <w:rStyle w:val="StyleUnderline"/>
        </w:rPr>
        <w:t xml:space="preserve"> </w:t>
      </w:r>
      <w:r w:rsidRPr="0075262A">
        <w:rPr>
          <w:rStyle w:val="Emphasis"/>
        </w:rPr>
        <w:t xml:space="preserve">clearly </w:t>
      </w:r>
      <w:r w:rsidRPr="0075262A">
        <w:rPr>
          <w:rStyle w:val="Emphasis"/>
          <w:highlight w:val="cyan"/>
        </w:rPr>
        <w:t>show</w:t>
      </w:r>
      <w:r w:rsidRPr="0075262A">
        <w:rPr>
          <w:rStyle w:val="StyleUnderline"/>
        </w:rPr>
        <w:t xml:space="preserve"> that implementing </w:t>
      </w:r>
      <w:r w:rsidRPr="0075262A">
        <w:rPr>
          <w:rStyle w:val="StyleUnderline"/>
          <w:highlight w:val="cyan"/>
        </w:rPr>
        <w:t xml:space="preserve">a </w:t>
      </w:r>
      <w:r w:rsidRPr="0075262A">
        <w:rPr>
          <w:rStyle w:val="Emphasis"/>
          <w:highlight w:val="cyan"/>
        </w:rPr>
        <w:t>carbon tax lowers the demand</w:t>
      </w:r>
      <w:r w:rsidRPr="0075262A">
        <w:rPr>
          <w:rStyle w:val="StyleUnderline"/>
          <w:highlight w:val="cyan"/>
        </w:rPr>
        <w:t xml:space="preserve"> for</w:t>
      </w:r>
      <w:r w:rsidRPr="0075262A">
        <w:rPr>
          <w:rStyle w:val="StyleUnderline"/>
        </w:rPr>
        <w:t xml:space="preserve"> emissions-intensive energy sources such as coal and </w:t>
      </w:r>
      <w:r w:rsidRPr="0075262A">
        <w:rPr>
          <w:rStyle w:val="Emphasis"/>
          <w:highlight w:val="cyan"/>
        </w:rPr>
        <w:t>oil</w:t>
      </w:r>
      <w:r w:rsidRPr="0075262A">
        <w:rPr>
          <w:rStyle w:val="StyleUnderline"/>
        </w:rPr>
        <w:t>,</w:t>
      </w:r>
      <w:r w:rsidRPr="0075262A">
        <w:rPr>
          <w:sz w:val="16"/>
        </w:rPr>
        <w:t xml:space="preserve"> while it increases the demand for relatively less emissions-intensive energy sources such as natural gas and renewables.</w:t>
      </w:r>
    </w:p>
    <w:p w14:paraId="2D9634FA" w14:textId="77777777" w:rsidR="000C645E" w:rsidRPr="0075262A" w:rsidRDefault="000C645E" w:rsidP="000C645E">
      <w:pPr>
        <w:rPr>
          <w:sz w:val="16"/>
        </w:rPr>
      </w:pPr>
      <w:r w:rsidRPr="0075262A">
        <w:rPr>
          <w:sz w:val="16"/>
        </w:rPr>
        <w:t xml:space="preserve">For EMF 32, the U.S. Energy Information Administration’s (EIA) Annual Energy Outlook 2016 reference scenario excluding the Clean Power Plan guides the baseline behavior for almost all models.6 Despite this harmonization, there is variation in primary energy use across the models. In addition, four models (DIEM, G-Cubed, IGEM, and ADAGE-US) focus on fossil fuels and do not explicitly account for renewables in the model. This could have consequences </w:t>
      </w:r>
      <w:proofErr w:type="gramStart"/>
      <w:r w:rsidRPr="0075262A">
        <w:rPr>
          <w:sz w:val="16"/>
        </w:rPr>
        <w:t>on</w:t>
      </w:r>
      <w:proofErr w:type="gramEnd"/>
      <w:r w:rsidRPr="0075262A">
        <w:rPr>
          <w:sz w:val="16"/>
        </w:rPr>
        <w:t xml:space="preserve"> compliance costs.</w:t>
      </w:r>
    </w:p>
    <w:p w14:paraId="767B17A9" w14:textId="77777777" w:rsidR="000C645E" w:rsidRPr="0075262A" w:rsidRDefault="000C645E" w:rsidP="000C645E">
      <w:pPr>
        <w:rPr>
          <w:sz w:val="16"/>
        </w:rPr>
      </w:pPr>
      <w:r w:rsidRPr="0075262A">
        <w:rPr>
          <w:sz w:val="16"/>
        </w:rPr>
        <w:t xml:space="preserve">Figure 1 depicts primary energy demand by fuel and sector under the reference case and the carbon tax scenario for the 10 participating modeling teams (i.e., ADAGE-US, CEPE, DIEM, EC-MSMR, FARM, G-Cube, IGEM, NEMS, NewERA, and USREP-ReEDS). With respect to the carbon tax scenarios, the figure depicts results for the following four carbon tax trajectories under the lump-sum rebate to </w:t>
      </w:r>
      <w:proofErr w:type="gramStart"/>
      <w:r w:rsidRPr="0075262A">
        <w:rPr>
          <w:sz w:val="16"/>
        </w:rPr>
        <w:t>households</w:t>
      </w:r>
      <w:proofErr w:type="gramEnd"/>
      <w:r w:rsidRPr="0075262A">
        <w:rPr>
          <w:sz w:val="16"/>
        </w:rPr>
        <w:t xml:space="preserve"> revenue recycling option: (i) $25/tonne increasing at 1%/year; (ii) $25/tonne increasing at 5%/year; (iii) $50/tonne increasing at 1%/year; and (iv) $50/tonne increasing at 5%/year.</w:t>
      </w:r>
    </w:p>
    <w:p w14:paraId="6B479B1D" w14:textId="77777777" w:rsidR="000C645E" w:rsidRPr="0075262A" w:rsidRDefault="000C645E" w:rsidP="000C645E">
      <w:pPr>
        <w:rPr>
          <w:sz w:val="16"/>
        </w:rPr>
      </w:pPr>
    </w:p>
    <w:p w14:paraId="351696F4" w14:textId="77777777" w:rsidR="000C645E" w:rsidRPr="0075262A" w:rsidRDefault="000C645E" w:rsidP="000C645E">
      <w:pPr>
        <w:rPr>
          <w:sz w:val="16"/>
        </w:rPr>
      </w:pPr>
      <w:r w:rsidRPr="0075262A">
        <w:rPr>
          <w:sz w:val="16"/>
        </w:rPr>
        <w:fldChar w:fldCharType="begin"/>
      </w:r>
      <w:r w:rsidRPr="0075262A">
        <w:rPr>
          <w:sz w:val="16"/>
        </w:rPr>
        <w:instrText xml:space="preserve"> INCLUDEPICTURE "https://www.ncbi.nlm.nih.gov/pmc/articles/PMC7050298/bin/nihms-966723-f0001.jpg" \* MERGEFORMATINET </w:instrText>
      </w:r>
      <w:r w:rsidRPr="0075262A">
        <w:rPr>
          <w:sz w:val="16"/>
        </w:rPr>
        <w:fldChar w:fldCharType="separate"/>
      </w:r>
      <w:r w:rsidRPr="0075262A">
        <w:rPr>
          <w:noProof/>
          <w:sz w:val="16"/>
        </w:rPr>
        <w:drawing>
          <wp:inline distT="0" distB="0" distL="0" distR="0" wp14:anchorId="37144289" wp14:editId="1F495B9C">
            <wp:extent cx="4538594" cy="4212076"/>
            <wp:effectExtent l="0" t="0" r="0" b="4445"/>
            <wp:docPr id="1072981397" name="Picture 4"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81397" name="Picture 4" descr="A graph of different colored line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19693" cy="4287341"/>
                    </a:xfrm>
                    <a:prstGeom prst="rect">
                      <a:avLst/>
                    </a:prstGeom>
                    <a:noFill/>
                    <a:ln>
                      <a:noFill/>
                    </a:ln>
                  </pic:spPr>
                </pic:pic>
              </a:graphicData>
            </a:graphic>
          </wp:inline>
        </w:drawing>
      </w:r>
      <w:r w:rsidRPr="0075262A">
        <w:rPr>
          <w:sz w:val="16"/>
        </w:rPr>
        <w:fldChar w:fldCharType="end"/>
      </w:r>
    </w:p>
    <w:p w14:paraId="3EA9EC60" w14:textId="77777777" w:rsidR="000C645E" w:rsidRPr="0075262A" w:rsidRDefault="000C645E" w:rsidP="000C645E">
      <w:pPr>
        <w:rPr>
          <w:sz w:val="16"/>
        </w:rPr>
      </w:pPr>
      <w:r w:rsidRPr="0075262A">
        <w:rPr>
          <w:sz w:val="16"/>
        </w:rPr>
        <w:t>Figure 1.</w:t>
      </w:r>
    </w:p>
    <w:p w14:paraId="17DE01A2" w14:textId="77777777" w:rsidR="000C645E" w:rsidRPr="0075262A" w:rsidRDefault="000C645E" w:rsidP="000C645E">
      <w:pPr>
        <w:rPr>
          <w:sz w:val="16"/>
        </w:rPr>
      </w:pPr>
      <w:r w:rsidRPr="0075262A">
        <w:rPr>
          <w:sz w:val="16"/>
        </w:rPr>
        <w:t>Impact of carbon pricing on primary energy demand (exajoules per year).</w:t>
      </w:r>
    </w:p>
    <w:p w14:paraId="3AF166C3" w14:textId="77777777" w:rsidR="000C645E" w:rsidRPr="0075262A" w:rsidRDefault="000C645E" w:rsidP="000C645E">
      <w:pPr>
        <w:rPr>
          <w:sz w:val="16"/>
        </w:rPr>
      </w:pPr>
      <w:r w:rsidRPr="0075262A">
        <w:rPr>
          <w:sz w:val="16"/>
        </w:rPr>
        <w:t>The EMF 32 cross-model comparison shows that without any new carbon taxes primary energy steadily increases during the period 2020–2040 to support economic growth. Total primary energy usage grows at an average annual rate of 0.3% per year to reach 98 exajoules by 2040.7 From 2020 to 2040, this represents a cumulative increase of 7%. Of this total, −5.0% comes from coal (17 exajoules), 19% from natural gas (32 exajoules), 2% from oil (39 exajoules), and 20% (10 exajoules) from nonfossil fuels, which includes hydropower, nuclear, and renewable fuels. The fuel-specific values vary across the models.8</w:t>
      </w:r>
    </w:p>
    <w:p w14:paraId="5A00288C" w14:textId="77777777" w:rsidR="000C645E" w:rsidRPr="0075262A" w:rsidRDefault="000C645E" w:rsidP="000C645E">
      <w:pPr>
        <w:rPr>
          <w:sz w:val="16"/>
        </w:rPr>
      </w:pPr>
      <w:r w:rsidRPr="0075262A">
        <w:rPr>
          <w:sz w:val="16"/>
        </w:rPr>
        <w:t>Focusing on the model specific change in primary energy between 2020 and 2040, seven of the models (CEPE, DIEM, FARM, G-Cubed, IGEM, NEMS and NewERA) assumed that primary energy would increase in the range of 0.3% to 0.4% per year, while USREP-ReEDS assumed a growth of 0.02%. The EC-MSMR suggests a decline of 0.5% per year. Unlike the other models, whose reference cases are closely aligned to the AEO2016 forecast, the EC-MSMR reference case is aligned to a version of the AEO2015 (which includes the impacts of the Clean Power Plan as reported in the 2016 Second Biennial Report of the United States of America9).</w:t>
      </w:r>
    </w:p>
    <w:p w14:paraId="5320574D" w14:textId="77777777" w:rsidR="000C645E" w:rsidRPr="0075262A" w:rsidRDefault="000C645E" w:rsidP="000C645E">
      <w:pPr>
        <w:rPr>
          <w:sz w:val="16"/>
        </w:rPr>
      </w:pPr>
      <w:r w:rsidRPr="0075262A">
        <w:rPr>
          <w:sz w:val="16"/>
        </w:rPr>
        <w:t xml:space="preserve">Each model, except EC-MSMR, shows a consistent pattern of overall growth in primary energy use, although the growth rates of the specific primary fuels vary. Four of the models (DIEM, G-Cubed, IGEM, and ADAGE-US) do not report nonfossil fuel primary energy sources. </w:t>
      </w:r>
      <w:r w:rsidRPr="009B5F9C">
        <w:rPr>
          <w:rStyle w:val="StyleUnderline"/>
        </w:rPr>
        <w:t>By 2040, these models suggest that the share of coal and</w:t>
      </w:r>
      <w:r w:rsidRPr="009B5F9C">
        <w:rPr>
          <w:rStyle w:val="Emphasis"/>
        </w:rPr>
        <w:t xml:space="preserve"> oil</w:t>
      </w:r>
      <w:r w:rsidRPr="009B5F9C">
        <w:rPr>
          <w:rStyle w:val="StyleUnderline"/>
        </w:rPr>
        <w:t xml:space="preserve"> (in total primary energy use) </w:t>
      </w:r>
      <w:r w:rsidRPr="009B5F9C">
        <w:rPr>
          <w:rStyle w:val="Emphasis"/>
        </w:rPr>
        <w:t>declines</w:t>
      </w:r>
      <w:r w:rsidRPr="0075262A">
        <w:rPr>
          <w:sz w:val="16"/>
        </w:rPr>
        <w:t xml:space="preserve">, while the share of natural gas increases. USREP-ReEDS projects the greatest decline in coal’s share of total primary demand (−5.2%), followed by </w:t>
      </w:r>
      <w:proofErr w:type="gramStart"/>
      <w:r w:rsidRPr="0075262A">
        <w:rPr>
          <w:sz w:val="16"/>
        </w:rPr>
        <w:t>the ADAGE</w:t>
      </w:r>
      <w:proofErr w:type="gramEnd"/>
      <w:r w:rsidRPr="0075262A">
        <w:rPr>
          <w:sz w:val="16"/>
        </w:rPr>
        <w:t>-US (−2.7%), while ADAGE-US and IGEM project the greatest decline in the share of oil (−3.2%) followed by G-Cubed (−2.6%). With respect to natural gas, ADAGE-US (5.8%) and IGEM/G-Cubed (5.1%) project an increase in its share.</w:t>
      </w:r>
    </w:p>
    <w:p w14:paraId="1AC21A03" w14:textId="77777777" w:rsidR="000C645E" w:rsidRPr="0075262A" w:rsidRDefault="000C645E" w:rsidP="000C645E">
      <w:pPr>
        <w:rPr>
          <w:sz w:val="16"/>
        </w:rPr>
      </w:pPr>
      <w:r w:rsidRPr="0075262A">
        <w:rPr>
          <w:sz w:val="16"/>
        </w:rPr>
        <w:t>There is also variation among the models that include both fossil fuels and renewables. For example, EC-MSMR (0.3%) projects an increase in coal’s share of total primary energy, while the other models show decreases ranging from FARM 3.1 (1.1%) and USREP-ReEDS (5.2%). While most models show a decline in oil’s share, two show an increase — FARM 3.1 (2.6%) and USREP-ReEDS (2.0%). With respect to hydro, CEPE projects an increasing share (0.5%), while FARM 3.1 suggests a decreasing share (−0.1%). NEMS projects the greatest increase in solar (1.0%). There is also variation in the changing shares of wind and biomass.</w:t>
      </w:r>
    </w:p>
    <w:p w14:paraId="236CB44B" w14:textId="77777777" w:rsidR="000C645E" w:rsidRPr="0075262A" w:rsidRDefault="000C645E" w:rsidP="000C645E">
      <w:pPr>
        <w:rPr>
          <w:sz w:val="16"/>
        </w:rPr>
      </w:pPr>
      <w:r w:rsidRPr="0075262A">
        <w:rPr>
          <w:rStyle w:val="StyleUnderline"/>
        </w:rPr>
        <w:t xml:space="preserve">Figure 1 also shows that implementing a </w:t>
      </w:r>
      <w:r w:rsidRPr="009B5F9C">
        <w:rPr>
          <w:rStyle w:val="StyleUnderline"/>
        </w:rPr>
        <w:t>carbon tax</w:t>
      </w:r>
      <w:r w:rsidRPr="0075262A">
        <w:rPr>
          <w:rStyle w:val="StyleUnderline"/>
        </w:rPr>
        <w:t xml:space="preserve"> </w:t>
      </w:r>
      <w:r w:rsidRPr="009B5F9C">
        <w:rPr>
          <w:rStyle w:val="StyleUnderline"/>
        </w:rPr>
        <w:t>will lower the demand for emission intensive energy sources such as coal and oil</w:t>
      </w:r>
      <w:r w:rsidRPr="0075262A">
        <w:rPr>
          <w:rStyle w:val="StyleUnderline"/>
        </w:rPr>
        <w:t>,</w:t>
      </w:r>
      <w:r w:rsidRPr="0075262A">
        <w:rPr>
          <w:sz w:val="16"/>
        </w:rPr>
        <w:t xml:space="preserve"> while increasing the demand for energy sources such as natural gas and renewables. This is consistent with other studies (e.g., Hafstead and Picciano, 2017; Aldy, 2013). In general, $50/tonne would add about 44 cents to a gallon of gasoline, 51 cents to a gallon of diesel, $2.65 per MMBtu of natural gas, while coal prices would increase between $63 and $129 per tonne depending on the type of coal being used.10</w:t>
      </w:r>
    </w:p>
    <w:p w14:paraId="1C4D5480" w14:textId="77777777" w:rsidR="000C645E" w:rsidRPr="0075262A" w:rsidRDefault="000C645E" w:rsidP="000C645E">
      <w:pPr>
        <w:rPr>
          <w:sz w:val="16"/>
        </w:rPr>
      </w:pPr>
      <w:r w:rsidRPr="0075262A">
        <w:rPr>
          <w:sz w:val="16"/>
        </w:rPr>
        <w:t>The cross-model comparison shows that as the carbon price increases, the level of primary energy usage, especially the use of coal, declines. One exception is the EC-MSMR model, which shows under moderately increasing carbon prices, integrated gasification combined cycle (IGCC) with capture is assumed to be competitive and this leads to an increase in coal use. The fuel share mix is in general consistent across the models; however, the magnitude of the impact increases with the increasing carbon prices. For example, average total primary demand across the models in 2040 is 67 exajoules ($50/tonne increasing at 5%/year scenario). This compares to 76 exajoules ($50/tonne increasing at 1%/year scenario). The $25/tonne scenario exhibits the same general pattern.</w:t>
      </w:r>
    </w:p>
    <w:p w14:paraId="5DAF6F44" w14:textId="77777777" w:rsidR="000C645E" w:rsidRPr="0075262A" w:rsidRDefault="000C645E" w:rsidP="000C645E">
      <w:pPr>
        <w:rPr>
          <w:sz w:val="16"/>
        </w:rPr>
      </w:pPr>
      <w:r w:rsidRPr="0075262A">
        <w:rPr>
          <w:sz w:val="16"/>
        </w:rPr>
        <w:t xml:space="preserve">Focusing on specific model results, total primary energy demand ranges from 84 exajoules (ADAGE-US) to 48 exajoules (CEPE) under the $50/tonne increasing at 5%/year scenario, while it ranges from 94 exajoules (ADAGE-US) to 60 exajoules (CEPE) under the $50/tonne increasing at 1%/year scenario. The model results also suggest the importance of the availability of nonfossil fuels in the mix. The models that do not have the option to substitute </w:t>
      </w:r>
      <w:proofErr w:type="gramStart"/>
      <w:r w:rsidRPr="0075262A">
        <w:rPr>
          <w:sz w:val="16"/>
        </w:rPr>
        <w:t>to</w:t>
      </w:r>
      <w:proofErr w:type="gramEnd"/>
      <w:r w:rsidRPr="0075262A">
        <w:rPr>
          <w:sz w:val="16"/>
        </w:rPr>
        <w:t xml:space="preserve"> nonfossil fuels tend to have results showing larger net reductions in total primary energy use. This is mostly due to significant demand reduction for fossil fuels.</w:t>
      </w:r>
    </w:p>
    <w:p w14:paraId="2E4C6975" w14:textId="77777777" w:rsidR="000C645E" w:rsidRPr="0075262A" w:rsidRDefault="000C645E" w:rsidP="000C645E">
      <w:pPr>
        <w:rPr>
          <w:sz w:val="16"/>
        </w:rPr>
      </w:pPr>
      <w:r w:rsidRPr="0075262A">
        <w:rPr>
          <w:sz w:val="16"/>
        </w:rPr>
        <w:t>While the results clearly show that the carbon tax level does affect total primary energy usage, revenue recycling for each carbon level does not show the same influence. That is, different revenue recycling methods tend to generate similar levels of primary energy use for a given tax rate. This is consistent with other studies (e.g., Ecofiscal Commission, 2016). Figure 2 depicts change in primary energy demand for the various tax level and revenue recycling combinations.11 Revenue returned to households either as direct rebates (also called lump-sum transfers) designated by “HH”, while “K” designates cuts in the marginal tax rates on capital and “L” labor income.</w:t>
      </w:r>
    </w:p>
    <w:p w14:paraId="44767A9B" w14:textId="77777777" w:rsidR="000C645E" w:rsidRPr="0075262A" w:rsidRDefault="000C645E" w:rsidP="000C645E">
      <w:pPr>
        <w:rPr>
          <w:sz w:val="16"/>
        </w:rPr>
      </w:pPr>
    </w:p>
    <w:p w14:paraId="104A62A1" w14:textId="77777777" w:rsidR="000C645E" w:rsidRPr="0075262A" w:rsidRDefault="000C645E" w:rsidP="000C645E">
      <w:pPr>
        <w:rPr>
          <w:sz w:val="16"/>
        </w:rPr>
      </w:pPr>
      <w:r w:rsidRPr="0075262A">
        <w:rPr>
          <w:sz w:val="16"/>
        </w:rPr>
        <w:fldChar w:fldCharType="begin"/>
      </w:r>
      <w:r w:rsidRPr="0075262A">
        <w:rPr>
          <w:sz w:val="16"/>
        </w:rPr>
        <w:instrText xml:space="preserve"> INCLUDEPICTURE "https://www.ncbi.nlm.nih.gov/pmc/articles/PMC7050298/bin/nihms-966723-f0002.jpg" \* MERGEFORMATINET </w:instrText>
      </w:r>
      <w:r w:rsidRPr="0075262A">
        <w:rPr>
          <w:sz w:val="16"/>
        </w:rPr>
        <w:fldChar w:fldCharType="separate"/>
      </w:r>
      <w:r w:rsidRPr="0075262A">
        <w:rPr>
          <w:noProof/>
          <w:sz w:val="16"/>
        </w:rPr>
        <w:drawing>
          <wp:inline distT="0" distB="0" distL="0" distR="0" wp14:anchorId="5C4C4158" wp14:editId="7473A65B">
            <wp:extent cx="4461994" cy="3531140"/>
            <wp:effectExtent l="0" t="0" r="0" b="0"/>
            <wp:docPr id="1501792929" name="Picture 3"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92929" name="Picture 3" descr="A graph of different colored lines&#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89623" cy="3553005"/>
                    </a:xfrm>
                    <a:prstGeom prst="rect">
                      <a:avLst/>
                    </a:prstGeom>
                    <a:noFill/>
                    <a:ln>
                      <a:noFill/>
                    </a:ln>
                  </pic:spPr>
                </pic:pic>
              </a:graphicData>
            </a:graphic>
          </wp:inline>
        </w:drawing>
      </w:r>
      <w:r w:rsidRPr="0075262A">
        <w:rPr>
          <w:sz w:val="16"/>
        </w:rPr>
        <w:fldChar w:fldCharType="end"/>
      </w:r>
    </w:p>
    <w:p w14:paraId="10B6778F" w14:textId="77777777" w:rsidR="000C645E" w:rsidRPr="0075262A" w:rsidRDefault="000C645E" w:rsidP="000C645E">
      <w:pPr>
        <w:rPr>
          <w:sz w:val="16"/>
        </w:rPr>
      </w:pPr>
      <w:r w:rsidRPr="0075262A">
        <w:rPr>
          <w:sz w:val="16"/>
        </w:rPr>
        <w:t>Figure 2.</w:t>
      </w:r>
    </w:p>
    <w:p w14:paraId="43155DD9" w14:textId="77777777" w:rsidR="000C645E" w:rsidRPr="0075262A" w:rsidRDefault="000C645E" w:rsidP="000C645E">
      <w:pPr>
        <w:rPr>
          <w:sz w:val="16"/>
        </w:rPr>
      </w:pPr>
      <w:r w:rsidRPr="0075262A">
        <w:rPr>
          <w:sz w:val="16"/>
        </w:rPr>
        <w:t>Change in primary energy demand from lump-sum rebate for capital and labor tax reductions, 2020–2040 (exajoules per year).</w:t>
      </w:r>
    </w:p>
    <w:p w14:paraId="25BE30D0" w14:textId="77777777" w:rsidR="000C645E" w:rsidRDefault="000C645E" w:rsidP="000C645E">
      <w:pPr>
        <w:rPr>
          <w:sz w:val="16"/>
        </w:rPr>
      </w:pPr>
      <w:r w:rsidRPr="0075262A">
        <w:rPr>
          <w:sz w:val="16"/>
        </w:rPr>
        <w:t xml:space="preserve">As illustrated in Fig. 2, all models suggested that the tax level could reduce primary fossil energy demand in aggregate. With respect to coal, all but one model (i.e., EC-MSMR) </w:t>
      </w:r>
      <w:proofErr w:type="gramStart"/>
      <w:r w:rsidRPr="0075262A">
        <w:rPr>
          <w:sz w:val="16"/>
        </w:rPr>
        <w:t>suggest</w:t>
      </w:r>
      <w:proofErr w:type="gramEnd"/>
      <w:r w:rsidRPr="0075262A">
        <w:rPr>
          <w:sz w:val="16"/>
        </w:rPr>
        <w:t xml:space="preserve"> that primary coal demand under the “core” carbon tax scenarios will be lower than the reference level demand. The results from EC-MSMR are influenced by the fact that coal with CCS is competitive in the carbon tax scenarios and as such, there is a switch from coal without CCS to coal with CCS. </w:t>
      </w:r>
      <w:r w:rsidRPr="0075262A">
        <w:rPr>
          <w:rStyle w:val="StyleUnderline"/>
        </w:rPr>
        <w:t xml:space="preserve">With respect to primary oil demand, virtually </w:t>
      </w:r>
      <w:r w:rsidRPr="009B5F9C">
        <w:rPr>
          <w:rStyle w:val="Emphasis"/>
          <w:highlight w:val="cyan"/>
        </w:rPr>
        <w:t>all models</w:t>
      </w:r>
      <w:r w:rsidRPr="009B5F9C">
        <w:rPr>
          <w:rStyle w:val="StyleUnderline"/>
          <w:highlight w:val="cyan"/>
        </w:rPr>
        <w:t xml:space="preserve"> suggest</w:t>
      </w:r>
      <w:r w:rsidRPr="0075262A">
        <w:rPr>
          <w:rStyle w:val="StyleUnderline"/>
        </w:rPr>
        <w:t xml:space="preserve"> that </w:t>
      </w:r>
      <w:r w:rsidRPr="009B5F9C">
        <w:rPr>
          <w:rStyle w:val="Emphasis"/>
          <w:highlight w:val="cyan"/>
        </w:rPr>
        <w:t>oil demand will be lower</w:t>
      </w:r>
      <w:r w:rsidRPr="0075262A">
        <w:rPr>
          <w:rStyle w:val="StyleUnderline"/>
        </w:rPr>
        <w:t xml:space="preserve"> than the reference level demand</w:t>
      </w:r>
      <w:r w:rsidRPr="0075262A">
        <w:rPr>
          <w:sz w:val="16"/>
        </w:rPr>
        <w:t>. With respect to natural gas, three models (e.g., NewERA, NEMS, and USREP-ReDS) suggest that there is a carbon price range where natural gas is higher than the reference case.</w:t>
      </w:r>
    </w:p>
    <w:p w14:paraId="0C637362" w14:textId="77777777" w:rsidR="000C645E" w:rsidRDefault="000C645E" w:rsidP="000C645E">
      <w:pPr>
        <w:rPr>
          <w:sz w:val="16"/>
        </w:rPr>
      </w:pPr>
    </w:p>
    <w:p w14:paraId="357257D6" w14:textId="77777777" w:rsidR="000C645E" w:rsidRDefault="000C645E" w:rsidP="000C645E">
      <w:pPr>
        <w:pStyle w:val="Heading4"/>
      </w:pPr>
      <w:r>
        <w:t xml:space="preserve">Carbon tax disproportionately affects </w:t>
      </w:r>
      <w:proofErr w:type="gramStart"/>
      <w:r>
        <w:t>Alaska</w:t>
      </w:r>
      <w:proofErr w:type="gramEnd"/>
      <w:r>
        <w:t xml:space="preserve"> </w:t>
      </w:r>
    </w:p>
    <w:p w14:paraId="7EA07199" w14:textId="77777777" w:rsidR="000C645E" w:rsidRDefault="000C645E" w:rsidP="000C645E">
      <w:r>
        <w:t xml:space="preserve">George </w:t>
      </w:r>
      <w:r w:rsidRPr="000B1854">
        <w:rPr>
          <w:b/>
          <w:bCs/>
          <w:sz w:val="26"/>
          <w:szCs w:val="26"/>
        </w:rPr>
        <w:t>Rauscher 23</w:t>
      </w:r>
      <w:r>
        <w:t xml:space="preserve">, State Representative. "OPINION: Border adjustment tax will raise Alaska energy prices, hurt consumers," Anchorage Daily News, https://www.adn.com/opinions/national-opinions/2023/07/02/opinion-border-adjustment-tax-will-raise-alaska-energy-prices-hurt-consumers/, accessed 7-24-2023 | </w:t>
      </w:r>
      <w:proofErr w:type="gramStart"/>
      <w:r>
        <w:t>AKG</w:t>
      </w:r>
      <w:proofErr w:type="gramEnd"/>
    </w:p>
    <w:p w14:paraId="6C32F802" w14:textId="77777777" w:rsidR="000C645E" w:rsidRPr="00512268" w:rsidRDefault="000C645E" w:rsidP="000C645E">
      <w:pPr>
        <w:rPr>
          <w:sz w:val="16"/>
        </w:rPr>
      </w:pPr>
      <w:r w:rsidRPr="000B1854">
        <w:rPr>
          <w:rStyle w:val="StyleUnderline"/>
        </w:rPr>
        <w:t xml:space="preserve">Devastating </w:t>
      </w:r>
      <w:r w:rsidRPr="00512268">
        <w:rPr>
          <w:rStyle w:val="StyleUnderline"/>
          <w:highlight w:val="cyan"/>
        </w:rPr>
        <w:t>inflation and rising energy costs</w:t>
      </w:r>
      <w:r w:rsidRPr="000B1854">
        <w:rPr>
          <w:rStyle w:val="StyleUnderline"/>
        </w:rPr>
        <w:t xml:space="preserve"> are </w:t>
      </w:r>
      <w:r w:rsidRPr="00512268">
        <w:rPr>
          <w:rStyle w:val="StyleUnderline"/>
          <w:highlight w:val="cyan"/>
        </w:rPr>
        <w:t>still driving up daily expenses for Alaskans</w:t>
      </w:r>
      <w:r w:rsidRPr="000B1854">
        <w:rPr>
          <w:rStyle w:val="StyleUnderline"/>
        </w:rPr>
        <w:t>,</w:t>
      </w:r>
      <w:r w:rsidRPr="00512268">
        <w:rPr>
          <w:sz w:val="16"/>
        </w:rPr>
        <w:t xml:space="preserve"> yet these senators are pushing legislation requiring the Biden administration’s Department of Energy to study the amount of carbon dioxide emitted from the production of materials including steel, </w:t>
      </w:r>
      <w:proofErr w:type="gramStart"/>
      <w:r w:rsidRPr="00512268">
        <w:rPr>
          <w:sz w:val="16"/>
        </w:rPr>
        <w:t>plastic</w:t>
      </w:r>
      <w:proofErr w:type="gramEnd"/>
      <w:r w:rsidRPr="00512268">
        <w:rPr>
          <w:sz w:val="16"/>
        </w:rPr>
        <w:t xml:space="preserve"> and aluminum, among others. Let’s be clear. This study will likely lead to the implementation of </w:t>
      </w:r>
      <w:r w:rsidRPr="00512268">
        <w:rPr>
          <w:rStyle w:val="StyleUnderline"/>
        </w:rPr>
        <w:t xml:space="preserve">a </w:t>
      </w:r>
      <w:r w:rsidRPr="00512268">
        <w:rPr>
          <w:rStyle w:val="StyleUnderline"/>
          <w:highlight w:val="cyan"/>
        </w:rPr>
        <w:t>carbon border tax</w:t>
      </w:r>
      <w:r w:rsidRPr="00512268">
        <w:rPr>
          <w:rStyle w:val="StyleUnderline"/>
        </w:rPr>
        <w:t xml:space="preserve"> — a tax that </w:t>
      </w:r>
      <w:r w:rsidRPr="00512268">
        <w:rPr>
          <w:rStyle w:val="StyleUnderline"/>
          <w:highlight w:val="cyan"/>
        </w:rPr>
        <w:t>will pass directly to consumers while overriding states’ rights to oppose it</w:t>
      </w:r>
      <w:r w:rsidRPr="00512268">
        <w:rPr>
          <w:rStyle w:val="StyleUnderline"/>
        </w:rPr>
        <w:t>.</w:t>
      </w:r>
      <w:r>
        <w:rPr>
          <w:sz w:val="16"/>
        </w:rPr>
        <w:t xml:space="preserve"> </w:t>
      </w:r>
      <w:r w:rsidRPr="00512268">
        <w:rPr>
          <w:sz w:val="16"/>
        </w:rPr>
        <w:t>In February, Gov. Mike Dunleavy created the Alaska Energy Security Task Force to develop a statewide energy plan that will “evaluate the energy generation, distribution, and transmission for the state of Alaska and its communities.” As the State House Energy Chairman, I was honored to be appointed a member of the task force in March. Dunleavy recognizes Alaska’s leadership position as an energy producer is vulnerable to outside global events like we saw with the invasion of Ukraine, during which Alaskans’ energy costs skyrocketed. As policymakers here in Alaska, we are preparing and planning for these types of disruptions so the market can sustain and not put unnecessary pressure on energy producers and our citizens.</w:t>
      </w:r>
      <w:r>
        <w:rPr>
          <w:sz w:val="16"/>
        </w:rPr>
        <w:t xml:space="preserve"> </w:t>
      </w:r>
      <w:r w:rsidRPr="00512268">
        <w:rPr>
          <w:rStyle w:val="StyleUnderline"/>
        </w:rPr>
        <w:t xml:space="preserve">The study proposed in the PROVE IT Act would tell the Biden administration which </w:t>
      </w:r>
      <w:r w:rsidRPr="00512268">
        <w:rPr>
          <w:rStyle w:val="StyleUnderline"/>
          <w:highlight w:val="cyan"/>
        </w:rPr>
        <w:t>countries</w:t>
      </w:r>
      <w:r w:rsidRPr="00512268">
        <w:rPr>
          <w:rStyle w:val="StyleUnderline"/>
        </w:rPr>
        <w:t xml:space="preserve"> emit certain </w:t>
      </w:r>
      <w:r w:rsidRPr="00512268">
        <w:rPr>
          <w:rStyle w:val="StyleUnderline"/>
          <w:highlight w:val="cyan"/>
        </w:rPr>
        <w:t>levels of carbon dioxide</w:t>
      </w:r>
      <w:r w:rsidRPr="00512268">
        <w:rPr>
          <w:rStyle w:val="StyleUnderline"/>
        </w:rPr>
        <w:t xml:space="preserve"> through the production of paper, petroleum, and steel, among others, that </w:t>
      </w:r>
      <w:r w:rsidRPr="00512268">
        <w:rPr>
          <w:rStyle w:val="StyleUnderline"/>
          <w:highlight w:val="cyan"/>
        </w:rPr>
        <w:t>could be used to impose a tariff on those countries</w:t>
      </w:r>
      <w:r w:rsidRPr="00512268">
        <w:rPr>
          <w:sz w:val="16"/>
        </w:rPr>
        <w:t>. Democrats and activist environmental organizations say this would help reduce pollution from other countries.</w:t>
      </w:r>
      <w:r w:rsidRPr="00512268">
        <w:rPr>
          <w:rStyle w:val="StyleUnderline"/>
          <w:sz w:val="16"/>
        </w:rPr>
        <w:t xml:space="preserve"> </w:t>
      </w:r>
      <w:r w:rsidRPr="00512268">
        <w:rPr>
          <w:rStyle w:val="StyleUnderline"/>
        </w:rPr>
        <w:t xml:space="preserve">The real </w:t>
      </w:r>
      <w:r w:rsidRPr="00512268">
        <w:rPr>
          <w:rStyle w:val="StyleUnderline"/>
          <w:highlight w:val="cyan"/>
        </w:rPr>
        <w:t>result would be a tax on carbon dioxide</w:t>
      </w:r>
      <w:r w:rsidRPr="00512268">
        <w:rPr>
          <w:rStyle w:val="StyleUnderline"/>
        </w:rPr>
        <w:t xml:space="preserve"> — a tax on energy in every form. Our </w:t>
      </w:r>
      <w:r w:rsidRPr="00512268">
        <w:rPr>
          <w:rStyle w:val="StyleUnderline"/>
          <w:highlight w:val="cyan"/>
        </w:rPr>
        <w:t>businesses would be strained and forced to increase their prices as the costs to farm, produce, manufacture, and transport goods would become more expensive</w:t>
      </w:r>
      <w:r w:rsidRPr="00512268">
        <w:rPr>
          <w:rStyle w:val="StyleUnderline"/>
        </w:rPr>
        <w:t xml:space="preserve">. </w:t>
      </w:r>
      <w:r w:rsidRPr="00512268">
        <w:rPr>
          <w:rStyle w:val="StyleUnderline"/>
          <w:highlight w:val="cyan"/>
        </w:rPr>
        <w:t>Consumers would bear the brunt</w:t>
      </w:r>
      <w:r w:rsidRPr="00512268">
        <w:rPr>
          <w:rStyle w:val="StyleUnderline"/>
        </w:rPr>
        <w:t>.</w:t>
      </w:r>
      <w:r>
        <w:rPr>
          <w:rStyle w:val="StyleUnderline"/>
          <w:sz w:val="16"/>
        </w:rPr>
        <w:t xml:space="preserve"> </w:t>
      </w:r>
      <w:r w:rsidRPr="00512268">
        <w:rPr>
          <w:sz w:val="16"/>
        </w:rPr>
        <w:t xml:space="preserve">In 2020, Murkowski suggested that revenue generated from carbon taxes could be used for wealth distribution. We can forgo that handout by taking a conservative approach </w:t>
      </w:r>
      <w:r w:rsidRPr="00512268">
        <w:rPr>
          <w:rStyle w:val="StyleUnderline"/>
        </w:rPr>
        <w:t>and not increasing taxes and costs on financially strapped Alaskans.</w:t>
      </w:r>
      <w:r>
        <w:rPr>
          <w:sz w:val="16"/>
        </w:rPr>
        <w:t xml:space="preserve"> </w:t>
      </w:r>
      <w:r w:rsidRPr="00512268">
        <w:rPr>
          <w:sz w:val="16"/>
        </w:rPr>
        <w:t xml:space="preserve">As chairman of the Senate Energy and Natural Resources Committee, Murkowski has long championed our state’s natural resources and the responsible development of critical products. She deserves credit for advancing some powerful legislation under challenging circumstances. </w:t>
      </w:r>
      <w:r w:rsidRPr="00512268">
        <w:rPr>
          <w:rStyle w:val="StyleUnderline"/>
          <w:highlight w:val="cyan"/>
        </w:rPr>
        <w:t>Oil and gas help power</w:t>
      </w:r>
      <w:r w:rsidRPr="00512268">
        <w:rPr>
          <w:rStyle w:val="StyleUnderline"/>
        </w:rPr>
        <w:t xml:space="preserve"> our </w:t>
      </w:r>
      <w:r w:rsidRPr="00512268">
        <w:rPr>
          <w:rStyle w:val="StyleUnderline"/>
          <w:highlight w:val="cyan"/>
        </w:rPr>
        <w:t>economy in Alaska</w:t>
      </w:r>
      <w:r w:rsidRPr="00512268">
        <w:rPr>
          <w:rStyle w:val="StyleUnderline"/>
        </w:rPr>
        <w:t xml:space="preserve">, and the </w:t>
      </w:r>
      <w:r w:rsidRPr="00512268">
        <w:rPr>
          <w:rStyle w:val="StyleUnderline"/>
          <w:highlight w:val="cyan"/>
        </w:rPr>
        <w:t>industry is by far the state’s largest taxpayer</w:t>
      </w:r>
      <w:r w:rsidRPr="00512268">
        <w:rPr>
          <w:rStyle w:val="StyleUnderline"/>
        </w:rPr>
        <w:t xml:space="preserve">. Even considering a </w:t>
      </w:r>
      <w:r w:rsidRPr="00512268">
        <w:rPr>
          <w:rStyle w:val="StyleUnderline"/>
          <w:highlight w:val="cyan"/>
        </w:rPr>
        <w:t>carbon tax</w:t>
      </w:r>
      <w:r w:rsidRPr="00512268">
        <w:rPr>
          <w:rStyle w:val="StyleUnderline"/>
        </w:rPr>
        <w:t xml:space="preserve"> that would increase their operating costs should be out of the question.</w:t>
      </w:r>
      <w:r w:rsidRPr="00512268">
        <w:rPr>
          <w:sz w:val="16"/>
        </w:rPr>
        <w:t xml:space="preserve"> Instead, proponents of this misguided legislation should look for solutions to reduce energy costs for consumers, not increase them.</w:t>
      </w:r>
      <w:r>
        <w:rPr>
          <w:sz w:val="16"/>
        </w:rPr>
        <w:t xml:space="preserve"> </w:t>
      </w:r>
      <w:r w:rsidRPr="00512268">
        <w:rPr>
          <w:rStyle w:val="StyleUnderline"/>
          <w:highlight w:val="cyan"/>
        </w:rPr>
        <w:t>Americans do not want carbon taxes</w:t>
      </w:r>
      <w:r w:rsidRPr="00512268">
        <w:rPr>
          <w:rStyle w:val="StyleUnderline"/>
        </w:rPr>
        <w:t xml:space="preserve">. A </w:t>
      </w:r>
      <w:r w:rsidRPr="00512268">
        <w:rPr>
          <w:rStyle w:val="StyleUnderline"/>
          <w:highlight w:val="cyan"/>
        </w:rPr>
        <w:t>recent</w:t>
      </w:r>
      <w:r w:rsidRPr="00512268">
        <w:rPr>
          <w:rStyle w:val="StyleUnderline"/>
        </w:rPr>
        <w:t xml:space="preserve"> nationwide </w:t>
      </w:r>
      <w:r w:rsidRPr="00512268">
        <w:rPr>
          <w:rStyle w:val="StyleUnderline"/>
          <w:highlight w:val="cyan"/>
        </w:rPr>
        <w:t>survey found that</w:t>
      </w:r>
      <w:r w:rsidRPr="00512268">
        <w:rPr>
          <w:rStyle w:val="StyleUnderline"/>
        </w:rPr>
        <w:t xml:space="preserve"> </w:t>
      </w:r>
      <w:r w:rsidRPr="00512268">
        <w:rPr>
          <w:rStyle w:val="StyleUnderline"/>
          <w:highlight w:val="cyan"/>
        </w:rPr>
        <w:t>65% of voters oppose a tax on carbon dioxide emissions</w:t>
      </w:r>
      <w:r w:rsidRPr="00512268">
        <w:rPr>
          <w:rStyle w:val="StyleUnderline"/>
        </w:rPr>
        <w:t xml:space="preserve"> collected at the gas pump and in heating and utility bills. </w:t>
      </w:r>
      <w:r w:rsidRPr="00512268">
        <w:rPr>
          <w:rStyle w:val="StyleUnderline"/>
          <w:highlight w:val="cyan"/>
        </w:rPr>
        <w:t xml:space="preserve">Families across the country would face even higher costs </w:t>
      </w:r>
      <w:proofErr w:type="gramStart"/>
      <w:r w:rsidRPr="00512268">
        <w:rPr>
          <w:rStyle w:val="StyleUnderline"/>
          <w:highlight w:val="cyan"/>
        </w:rPr>
        <w:t>of</w:t>
      </w:r>
      <w:proofErr w:type="gramEnd"/>
      <w:r w:rsidRPr="00512268">
        <w:rPr>
          <w:rStyle w:val="StyleUnderline"/>
          <w:highlight w:val="cyan"/>
        </w:rPr>
        <w:t xml:space="preserve"> goods</w:t>
      </w:r>
      <w:r w:rsidRPr="00512268">
        <w:rPr>
          <w:rStyle w:val="StyleUnderline"/>
        </w:rPr>
        <w:t>.</w:t>
      </w:r>
      <w:r w:rsidRPr="00512268">
        <w:rPr>
          <w:sz w:val="16"/>
        </w:rPr>
        <w:t xml:space="preserve"> Americans know this legislation does not make sense. Climate activists know the legislation is unpopular because they’ve watched different versions of it do down to defeat year after year. This latest effort is a thinly veiled attempt to move this process along. We need our lawmakers, especially fiscal conservatives, to stop it now. I urge Senator Murkowski and her colleagues to </w:t>
      </w:r>
      <w:r w:rsidRPr="005A204B">
        <w:rPr>
          <w:rStyle w:val="StyleUnderline"/>
          <w:highlight w:val="cyan"/>
        </w:rPr>
        <w:t>oppose a carbon border adjustment tax so as not to increase costs for Alaska families</w:t>
      </w:r>
      <w:r w:rsidRPr="00512268">
        <w:rPr>
          <w:rStyle w:val="StyleUnderline"/>
        </w:rPr>
        <w:t>.</w:t>
      </w:r>
    </w:p>
    <w:p w14:paraId="7A6167A0" w14:textId="77777777" w:rsidR="000C645E" w:rsidRPr="000C645E" w:rsidRDefault="000C645E" w:rsidP="000C645E"/>
    <w:p w14:paraId="6F5705C2" w14:textId="49704469" w:rsidR="000C645E" w:rsidRDefault="000C645E" w:rsidP="000C645E">
      <w:pPr>
        <w:pStyle w:val="Heading3"/>
      </w:pPr>
      <w:r>
        <w:t>AT: BAT</w:t>
      </w:r>
    </w:p>
    <w:p w14:paraId="5E4E2595" w14:textId="77777777" w:rsidR="000C645E" w:rsidRDefault="000C645E" w:rsidP="000C645E">
      <w:pPr>
        <w:pStyle w:val="Heading4"/>
      </w:pPr>
      <w:r>
        <w:t xml:space="preserve">BAT increases oil </w:t>
      </w:r>
      <w:proofErr w:type="gramStart"/>
      <w:r>
        <w:t>prices</w:t>
      </w:r>
      <w:proofErr w:type="gramEnd"/>
    </w:p>
    <w:p w14:paraId="77049AB2" w14:textId="77777777" w:rsidR="000C645E" w:rsidRPr="00845D4D" w:rsidRDefault="000C645E" w:rsidP="000C645E">
      <w:pPr>
        <w:rPr>
          <w:rStyle w:val="StyleUnderline"/>
        </w:rPr>
      </w:pPr>
      <w:r>
        <w:rPr>
          <w:rStyle w:val="StyleUnderline"/>
        </w:rPr>
        <w:t xml:space="preserve">Tim </w:t>
      </w:r>
      <w:r w:rsidRPr="00845D4D">
        <w:rPr>
          <w:rStyle w:val="StyleUnderline"/>
          <w:b/>
          <w:bCs/>
          <w:sz w:val="26"/>
          <w:szCs w:val="26"/>
        </w:rPr>
        <w:t>Fitzgibbon 17</w:t>
      </w:r>
      <w:r w:rsidRPr="00845D4D">
        <w:rPr>
          <w:rStyle w:val="StyleUnderline"/>
        </w:rPr>
        <w:t xml:space="preserve">, </w:t>
      </w:r>
      <w:r w:rsidRPr="00845D4D">
        <w:t xml:space="preserve">Serves petroleum clients around the world, drawing on deep specialist expertise on topics related to refining strategy and petroleum market economics; leads research on petroleum market outlooks. </w:t>
      </w:r>
      <w:r w:rsidRPr="00845D4D">
        <w:rPr>
          <w:rStyle w:val="StyleUnderline"/>
        </w:rPr>
        <w:t xml:space="preserve">"Implications of a border adjustment tax," https://www.mckinsey.com/industries/oil-and-gas/our-insights/implications-of-a-border-adjustment-tax, accessed 7-23-2023 | </w:t>
      </w:r>
      <w:proofErr w:type="gramStart"/>
      <w:r w:rsidRPr="00845D4D">
        <w:rPr>
          <w:rStyle w:val="StyleUnderline"/>
        </w:rPr>
        <w:t>AKG</w:t>
      </w:r>
      <w:proofErr w:type="gramEnd"/>
    </w:p>
    <w:p w14:paraId="06AF8924" w14:textId="77777777" w:rsidR="000C645E" w:rsidRDefault="000C645E" w:rsidP="000C645E">
      <w:r w:rsidRPr="00845D4D">
        <w:rPr>
          <w:rStyle w:val="StyleUnderline"/>
          <w:highlight w:val="cyan"/>
        </w:rPr>
        <w:t>Prices for oil products</w:t>
      </w:r>
      <w:r w:rsidRPr="00845D4D">
        <w:rPr>
          <w:rStyle w:val="StyleUnderline"/>
        </w:rPr>
        <w:t xml:space="preserve"> in the US </w:t>
      </w:r>
      <w:r w:rsidRPr="00845D4D">
        <w:rPr>
          <w:rStyle w:val="StyleUnderline"/>
          <w:highlight w:val="cyan"/>
        </w:rPr>
        <w:t>will</w:t>
      </w:r>
      <w:r w:rsidRPr="00845D4D">
        <w:rPr>
          <w:rStyle w:val="StyleUnderline"/>
        </w:rPr>
        <w:t xml:space="preserve"> also </w:t>
      </w:r>
      <w:r w:rsidRPr="00845D4D">
        <w:rPr>
          <w:rStyle w:val="StyleUnderline"/>
          <w:highlight w:val="cyan"/>
        </w:rPr>
        <w:t xml:space="preserve">be </w:t>
      </w:r>
      <w:r w:rsidRPr="00845D4D">
        <w:rPr>
          <w:rStyle w:val="Emphasis"/>
          <w:highlight w:val="cyan"/>
        </w:rPr>
        <w:t>higher</w:t>
      </w:r>
      <w:r w:rsidRPr="00845D4D">
        <w:rPr>
          <w:rStyle w:val="StyleUnderline"/>
          <w:highlight w:val="cyan"/>
        </w:rPr>
        <w:t xml:space="preserve"> with a </w:t>
      </w:r>
      <w:r w:rsidRPr="00845D4D">
        <w:rPr>
          <w:rStyle w:val="Emphasis"/>
          <w:highlight w:val="cyan"/>
        </w:rPr>
        <w:t>BAT</w:t>
      </w:r>
      <w:r w:rsidRPr="00845D4D">
        <w:rPr>
          <w:rStyle w:val="StyleUnderline"/>
        </w:rPr>
        <w:t xml:space="preserve">, </w:t>
      </w:r>
      <w:proofErr w:type="gramStart"/>
      <w:r w:rsidRPr="00845D4D">
        <w:rPr>
          <w:rStyle w:val="StyleUnderline"/>
        </w:rPr>
        <w:t xml:space="preserve">as a </w:t>
      </w:r>
      <w:r w:rsidRPr="00016361">
        <w:rPr>
          <w:rStyle w:val="StyleUnderline"/>
          <w:highlight w:val="cyan"/>
        </w:rPr>
        <w:t>result of</w:t>
      </w:r>
      <w:proofErr w:type="gramEnd"/>
      <w:r w:rsidRPr="00845D4D">
        <w:rPr>
          <w:rStyle w:val="StyleUnderline"/>
        </w:rPr>
        <w:t xml:space="preserve"> both </w:t>
      </w:r>
      <w:r w:rsidRPr="00016361">
        <w:rPr>
          <w:rStyle w:val="StyleUnderline"/>
          <w:highlight w:val="cyan"/>
        </w:rPr>
        <w:t>higher costs for refiners and higher values for product exports</w:t>
      </w:r>
      <w:r w:rsidRPr="00845D4D">
        <w:rPr>
          <w:rStyle w:val="StyleUnderline"/>
        </w:rPr>
        <w:t xml:space="preserve">. Prices for oil products across the US are essentially set based on prices in the big refining center along the US Gulf Coast, which acts as the marginal source of supply for all other regions. Prices in the Gulf Coast region are linked to the cost of crude to refiners and the value of oil products in the international market, both of which would rise with a BAT. Traditionally, prices for oil products in the Gulf Coast have been set based on the marginal cost of producing them from crude oil in a Gulf Coast refinery. As crude prices have risen and fallen, product prices have followed, passing on much of the volatility in global crude prices to consumers. If a </w:t>
      </w:r>
      <w:r w:rsidRPr="00016361">
        <w:rPr>
          <w:rStyle w:val="StyleUnderline"/>
          <w:highlight w:val="cyan"/>
        </w:rPr>
        <w:t>BAT</w:t>
      </w:r>
      <w:r w:rsidRPr="00845D4D">
        <w:rPr>
          <w:rStyle w:val="StyleUnderline"/>
        </w:rPr>
        <w:t xml:space="preserve"> resulted in higher crude prices for refiners, we would expect this increase to </w:t>
      </w:r>
      <w:r w:rsidRPr="00016361">
        <w:rPr>
          <w:rStyle w:val="StyleUnderline"/>
          <w:highlight w:val="cyan"/>
        </w:rPr>
        <w:t>result in higher prices for US gasoline, diesel, and other fuels</w:t>
      </w:r>
      <w:r w:rsidRPr="00845D4D">
        <w:rPr>
          <w:rStyle w:val="StyleUnderline"/>
        </w:rPr>
        <w:t xml:space="preserve">, largely keeping refiners whole and </w:t>
      </w:r>
      <w:r w:rsidRPr="00016361">
        <w:rPr>
          <w:rStyle w:val="StyleUnderline"/>
          <w:highlight w:val="cyan"/>
        </w:rPr>
        <w:t>transferring wealth from consumers to domestic oil producers (</w:t>
      </w:r>
      <w:r w:rsidRPr="00016361">
        <w:rPr>
          <w:rStyle w:val="Emphasis"/>
          <w:highlight w:val="cyan"/>
        </w:rPr>
        <w:t>and the US government</w:t>
      </w:r>
      <w:r w:rsidRPr="00016361">
        <w:rPr>
          <w:rStyle w:val="StyleUnderline"/>
          <w:highlight w:val="cyan"/>
        </w:rPr>
        <w:t>)</w:t>
      </w:r>
      <w:r w:rsidRPr="00845D4D">
        <w:rPr>
          <w:rStyle w:val="StyleUnderline"/>
        </w:rPr>
        <w:t>.</w:t>
      </w:r>
      <w:r w:rsidRPr="00845D4D">
        <w:rPr>
          <w:rFonts w:ascii="Helvetica Neue" w:hAnsi="Helvetica Neue"/>
          <w:color w:val="333333"/>
          <w:sz w:val="30"/>
          <w:szCs w:val="30"/>
        </w:rPr>
        <w:t xml:space="preserve"> </w:t>
      </w:r>
      <w:r w:rsidRPr="00845D4D">
        <w:t>In the current market, this trend is reinforced by the connection of US product prices to the international market. The US currently imports around 1 million barrels per day of oil products such as gasoline, diesel, and jet fuel</w:t>
      </w:r>
      <w:r w:rsidRPr="00016361">
        <w:rPr>
          <w:rStyle w:val="StyleUnderline"/>
        </w:rPr>
        <w:t xml:space="preserve">. These </w:t>
      </w:r>
      <w:r w:rsidRPr="00016361">
        <w:rPr>
          <w:rStyle w:val="StyleUnderline"/>
          <w:highlight w:val="cyan"/>
        </w:rPr>
        <w:t>imports would be exposed to</w:t>
      </w:r>
      <w:r w:rsidRPr="00016361">
        <w:rPr>
          <w:rStyle w:val="StyleUnderline"/>
        </w:rPr>
        <w:t xml:space="preserve"> the same </w:t>
      </w:r>
      <w:r w:rsidRPr="00016361">
        <w:rPr>
          <w:rStyle w:val="StyleUnderline"/>
          <w:highlight w:val="cyan"/>
        </w:rPr>
        <w:t>20 percent higher cost</w:t>
      </w:r>
      <w:r w:rsidRPr="00016361">
        <w:rPr>
          <w:rStyle w:val="StyleUnderline"/>
        </w:rPr>
        <w:t xml:space="preserve"> as imported crude,</w:t>
      </w:r>
      <w:r w:rsidRPr="00845D4D">
        <w:t xml:space="preserve"> raising the marginal cost of product in any region relying on imports for supply.</w:t>
      </w:r>
    </w:p>
    <w:p w14:paraId="172CE1E7" w14:textId="77777777" w:rsidR="000C645E" w:rsidRDefault="000C645E" w:rsidP="000C645E">
      <w:pPr>
        <w:pStyle w:val="Heading4"/>
      </w:pPr>
      <w:r>
        <w:br w:type="page"/>
        <w:t xml:space="preserve">BATs bad---multiple warrants---risks trade </w:t>
      </w:r>
      <w:proofErr w:type="gramStart"/>
      <w:r>
        <w:t>war</w:t>
      </w:r>
      <w:proofErr w:type="gramEnd"/>
    </w:p>
    <w:p w14:paraId="2FE31AC2" w14:textId="77777777" w:rsidR="000C645E" w:rsidRDefault="000C645E" w:rsidP="000C645E">
      <w:r>
        <w:rPr>
          <w:rStyle w:val="StyleUnderline"/>
        </w:rPr>
        <w:t xml:space="preserve">Melissa </w:t>
      </w:r>
      <w:r w:rsidRPr="00C12189">
        <w:rPr>
          <w:rStyle w:val="StyleUnderline"/>
          <w:b/>
          <w:bCs/>
          <w:sz w:val="26"/>
          <w:szCs w:val="26"/>
        </w:rPr>
        <w:t>Lin ND</w:t>
      </w:r>
      <w:r w:rsidRPr="003E30DF">
        <w:rPr>
          <w:rStyle w:val="StyleUnderline"/>
        </w:rPr>
        <w:t>,</w:t>
      </w:r>
      <w:r w:rsidRPr="00C12189">
        <w:rPr>
          <w:rFonts w:ascii="Proxima Nova" w:hAnsi="Proxima Nova"/>
          <w:color w:val="455065"/>
          <w:sz w:val="21"/>
          <w:szCs w:val="21"/>
          <w:shd w:val="clear" w:color="auto" w:fill="F6F8FB"/>
        </w:rPr>
        <w:t xml:space="preserve"> </w:t>
      </w:r>
      <w:r w:rsidRPr="00C12189">
        <w:t>worked in ECM, tech startups, and management consulting, advising Fortune 500 companies across multiple sectors.</w:t>
      </w:r>
      <w:r w:rsidRPr="003E30DF">
        <w:rPr>
          <w:rStyle w:val="StyleUnderline"/>
        </w:rPr>
        <w:t xml:space="preserve"> "What is the Border Adjustment Tax? Potential Benefits and Risks," Toptal Finance Blog, https://www.toptal.com/finance/corporate-finance-consultants/what-is-the-border-adjustment-tax-potential-benefits-and-risks, accessed 7-23-2023 | </w:t>
      </w:r>
      <w:proofErr w:type="gramStart"/>
      <w:r w:rsidRPr="003E30DF">
        <w:rPr>
          <w:rStyle w:val="StyleUnderline"/>
        </w:rPr>
        <w:t>AKG</w:t>
      </w:r>
      <w:proofErr w:type="gramEnd"/>
    </w:p>
    <w:p w14:paraId="36865506" w14:textId="77777777" w:rsidR="000C645E" w:rsidRPr="00B66547" w:rsidRDefault="000C645E" w:rsidP="000C645E">
      <w:pPr>
        <w:rPr>
          <w:rStyle w:val="StyleUnderline"/>
        </w:rPr>
      </w:pPr>
      <w:r w:rsidRPr="005D44FB">
        <w:rPr>
          <w:rStyle w:val="Emphasis"/>
          <w:highlight w:val="cyan"/>
        </w:rPr>
        <w:t>Increased Consumer Prices</w:t>
      </w:r>
      <w:r w:rsidRPr="002731E7">
        <w:rPr>
          <w:sz w:val="16"/>
        </w:rPr>
        <w:t xml:space="preserve">: Experts are divided as to whether the border adjustment tax would cause increased consumer prices. Some experts argue that </w:t>
      </w:r>
      <w:r w:rsidRPr="002731E7">
        <w:rPr>
          <w:rStyle w:val="StyleUnderline"/>
          <w:highlight w:val="cyan"/>
        </w:rPr>
        <w:t>businesses would</w:t>
      </w:r>
      <w:r w:rsidRPr="00B66547">
        <w:rPr>
          <w:rStyle w:val="StyleUnderline"/>
        </w:rPr>
        <w:t xml:space="preserve"> almost certainly </w:t>
      </w:r>
      <w:r w:rsidRPr="002731E7">
        <w:rPr>
          <w:rStyle w:val="StyleUnderline"/>
          <w:highlight w:val="cyan"/>
        </w:rPr>
        <w:t>pass the cost increases to consumers</w:t>
      </w:r>
      <w:r w:rsidRPr="00B66547">
        <w:rPr>
          <w:rStyle w:val="StyleUnderline"/>
        </w:rPr>
        <w:t xml:space="preserve">, </w:t>
      </w:r>
      <w:r w:rsidRPr="002731E7">
        <w:rPr>
          <w:rStyle w:val="StyleUnderline"/>
          <w:highlight w:val="cyan"/>
        </w:rPr>
        <w:t>who</w:t>
      </w:r>
      <w:r w:rsidRPr="00B66547">
        <w:rPr>
          <w:rStyle w:val="StyleUnderline"/>
        </w:rPr>
        <w:t xml:space="preserve"> would </w:t>
      </w:r>
      <w:r w:rsidRPr="002731E7">
        <w:rPr>
          <w:rStyle w:val="StyleUnderline"/>
          <w:highlight w:val="cyan"/>
        </w:rPr>
        <w:t>experience price hikes in imported goods</w:t>
      </w:r>
      <w:r w:rsidRPr="00B66547">
        <w:rPr>
          <w:rStyle w:val="StyleUnderline"/>
        </w:rPr>
        <w:t xml:space="preserve"> (including everything from foreign cars and gas to avocados and clothing).</w:t>
      </w:r>
      <w:r w:rsidRPr="002731E7">
        <w:rPr>
          <w:sz w:val="16"/>
        </w:rPr>
        <w:t xml:space="preserve"> David French, SVP of government relations at the National Retail Federation, recently commented, </w:t>
      </w:r>
      <w:r w:rsidRPr="00B66547">
        <w:rPr>
          <w:rStyle w:val="StyleUnderline"/>
        </w:rPr>
        <w:t xml:space="preserve">“I really hope everybody understands that what they’re really talking about is </w:t>
      </w:r>
      <w:r w:rsidRPr="002731E7">
        <w:rPr>
          <w:rStyle w:val="StyleUnderline"/>
          <w:highlight w:val="cyan"/>
        </w:rPr>
        <w:t>a 20% tax</w:t>
      </w:r>
      <w:r w:rsidRPr="00B66547">
        <w:rPr>
          <w:rStyle w:val="StyleUnderline"/>
        </w:rPr>
        <w:t xml:space="preserve"> on the U.S. consumer.”</w:t>
      </w:r>
      <w:r w:rsidRPr="002731E7">
        <w:rPr>
          <w:sz w:val="16"/>
        </w:rPr>
        <w:t xml:space="preserve"> There is a fear that this </w:t>
      </w:r>
      <w:r w:rsidRPr="002731E7">
        <w:rPr>
          <w:rStyle w:val="StyleUnderline"/>
          <w:highlight w:val="cyan"/>
        </w:rPr>
        <w:t>cost burden will be</w:t>
      </w:r>
      <w:r w:rsidRPr="00B66547">
        <w:rPr>
          <w:rStyle w:val="StyleUnderline"/>
        </w:rPr>
        <w:t xml:space="preserve"> particularly </w:t>
      </w:r>
      <w:r w:rsidRPr="002731E7">
        <w:rPr>
          <w:rStyle w:val="StyleUnderline"/>
          <w:highlight w:val="cyan"/>
        </w:rPr>
        <w:t>difficult for working class</w:t>
      </w:r>
      <w:r w:rsidRPr="00B66547">
        <w:rPr>
          <w:rStyle w:val="StyleUnderline"/>
        </w:rPr>
        <w:t xml:space="preserve"> </w:t>
      </w:r>
      <w:r w:rsidRPr="002731E7">
        <w:rPr>
          <w:rStyle w:val="StyleUnderline"/>
          <w:highlight w:val="cyan"/>
        </w:rPr>
        <w:t xml:space="preserve">and </w:t>
      </w:r>
      <w:proofErr w:type="gramStart"/>
      <w:r w:rsidRPr="002731E7">
        <w:rPr>
          <w:rStyle w:val="StyleUnderline"/>
          <w:highlight w:val="cyan"/>
        </w:rPr>
        <w:t>middle class</w:t>
      </w:r>
      <w:proofErr w:type="gramEnd"/>
      <w:r w:rsidRPr="00B66547">
        <w:rPr>
          <w:rStyle w:val="StyleUnderline"/>
        </w:rPr>
        <w:t xml:space="preserve"> families to shoulder. For example, if the tax includes oil imports, rural Americans will likely be more affected than the more affluent residing in cities.</w:t>
      </w:r>
    </w:p>
    <w:p w14:paraId="5A78AB22" w14:textId="77777777" w:rsidR="000C645E" w:rsidRPr="002731E7" w:rsidRDefault="000C645E" w:rsidP="000C645E">
      <w:pPr>
        <w:rPr>
          <w:sz w:val="16"/>
        </w:rPr>
      </w:pPr>
      <w:r w:rsidRPr="002731E7">
        <w:rPr>
          <w:sz w:val="16"/>
        </w:rPr>
        <w:fldChar w:fldCharType="begin"/>
      </w:r>
      <w:r w:rsidRPr="002731E7">
        <w:rPr>
          <w:sz w:val="16"/>
        </w:rPr>
        <w:instrText xml:space="preserve"> INCLUDEPICTURE "https://assets.toptal.io/images?url=https%3A%2F%2Fuploads.toptal.io%2Fblog%2Fimage%2F122660%2Ftoptal-blog-image-1491320210231-9e120badcc3d42ff7258485374d1d699.png" \* MERGEFORMATINET </w:instrText>
      </w:r>
      <w:r w:rsidRPr="002731E7">
        <w:rPr>
          <w:sz w:val="16"/>
        </w:rPr>
        <w:fldChar w:fldCharType="separate"/>
      </w:r>
      <w:r w:rsidRPr="002731E7">
        <w:rPr>
          <w:noProof/>
          <w:sz w:val="16"/>
        </w:rPr>
        <w:drawing>
          <wp:inline distT="0" distB="0" distL="0" distR="0" wp14:anchorId="13C1E5A6" wp14:editId="1093DD0F">
            <wp:extent cx="4164620" cy="1877438"/>
            <wp:effectExtent l="0" t="0" r="1270" b="2540"/>
            <wp:docPr id="793120032" name="Picture 8" descr="Potential Costs of Border Adjustment Tax to House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otential Costs of Border Adjustment Tax to Household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86445" cy="1887277"/>
                    </a:xfrm>
                    <a:prstGeom prst="rect">
                      <a:avLst/>
                    </a:prstGeom>
                    <a:noFill/>
                    <a:ln>
                      <a:noFill/>
                    </a:ln>
                  </pic:spPr>
                </pic:pic>
              </a:graphicData>
            </a:graphic>
          </wp:inline>
        </w:drawing>
      </w:r>
      <w:r w:rsidRPr="002731E7">
        <w:rPr>
          <w:sz w:val="16"/>
        </w:rPr>
        <w:fldChar w:fldCharType="end"/>
      </w:r>
    </w:p>
    <w:p w14:paraId="624A1D07" w14:textId="77777777" w:rsidR="000C645E" w:rsidRPr="002731E7" w:rsidRDefault="000C645E" w:rsidP="000C645E">
      <w:pPr>
        <w:rPr>
          <w:sz w:val="16"/>
        </w:rPr>
      </w:pPr>
      <w:r w:rsidRPr="002731E7">
        <w:rPr>
          <w:sz w:val="16"/>
        </w:rPr>
        <w:t>Others argue that though the 20% import tax might be passed onto customers in the short to medium term, it would concurrently cause an appreciation in the dollar value that would eventually neutralize the additional consumer cost. Harvard economist Martin Feldstein believes that, in accordance with economic theory, the U.S. dollar would appreciate to 125% of its current value—an amount that would more than counter the expected 20% increase in the price of imported consumer goods. However, this assertion has faced apprehension as skeptics cast doubt around Washington’s ability to accurately predict future foreign currency exchange rates. Skeptics emphasize the sheer number of factors influencing such rates, including federal rate increases, commodity prices, and the overall strength of the U.S. economy.</w:t>
      </w:r>
    </w:p>
    <w:p w14:paraId="5048820A" w14:textId="77777777" w:rsidR="000C645E" w:rsidRPr="002731E7" w:rsidRDefault="000C645E" w:rsidP="000C645E">
      <w:pPr>
        <w:rPr>
          <w:sz w:val="16"/>
        </w:rPr>
      </w:pPr>
      <w:r w:rsidRPr="005D44FB">
        <w:rPr>
          <w:rStyle w:val="Emphasis"/>
          <w:highlight w:val="cyan"/>
        </w:rPr>
        <w:t>Foreign retaliation</w:t>
      </w:r>
      <w:r w:rsidRPr="00B66547">
        <w:rPr>
          <w:rStyle w:val="StyleUnderline"/>
        </w:rPr>
        <w:t>: </w:t>
      </w:r>
      <w:r w:rsidRPr="002731E7">
        <w:rPr>
          <w:rStyle w:val="StyleUnderline"/>
          <w:highlight w:val="cyan"/>
        </w:rPr>
        <w:t>If</w:t>
      </w:r>
      <w:r w:rsidRPr="00B66547">
        <w:rPr>
          <w:rStyle w:val="StyleUnderline"/>
        </w:rPr>
        <w:t xml:space="preserve"> the </w:t>
      </w:r>
      <w:r w:rsidRPr="002731E7">
        <w:rPr>
          <w:rStyle w:val="StyleUnderline"/>
          <w:highlight w:val="cyan"/>
        </w:rPr>
        <w:t>U.S. tries to implement</w:t>
      </w:r>
      <w:r w:rsidRPr="00B66547">
        <w:rPr>
          <w:rStyle w:val="StyleUnderline"/>
        </w:rPr>
        <w:t xml:space="preserve"> an inconsistent </w:t>
      </w:r>
      <w:r w:rsidRPr="002731E7">
        <w:rPr>
          <w:rStyle w:val="StyleUnderline"/>
          <w:highlight w:val="cyan"/>
        </w:rPr>
        <w:t>tax</w:t>
      </w:r>
      <w:r w:rsidRPr="00B66547">
        <w:rPr>
          <w:rStyle w:val="StyleUnderline"/>
        </w:rPr>
        <w:t xml:space="preserve"> regimen, </w:t>
      </w:r>
      <w:r w:rsidRPr="002731E7">
        <w:rPr>
          <w:rStyle w:val="StyleUnderline"/>
          <w:highlight w:val="cyan"/>
        </w:rPr>
        <w:t>countries could appeal to</w:t>
      </w:r>
      <w:r w:rsidRPr="00B66547">
        <w:rPr>
          <w:rStyle w:val="StyleUnderline"/>
        </w:rPr>
        <w:t xml:space="preserve"> the </w:t>
      </w:r>
      <w:r w:rsidRPr="002731E7">
        <w:rPr>
          <w:rStyle w:val="StyleUnderline"/>
          <w:highlight w:val="cyan"/>
        </w:rPr>
        <w:t>WTO</w:t>
      </w:r>
      <w:r w:rsidRPr="00B66547">
        <w:rPr>
          <w:rStyle w:val="StyleUnderline"/>
        </w:rPr>
        <w:t xml:space="preserve"> and </w:t>
      </w:r>
      <w:r w:rsidRPr="002731E7">
        <w:rPr>
          <w:rStyle w:val="StyleUnderline"/>
          <w:highlight w:val="cyan"/>
        </w:rPr>
        <w:t>initiate investigations seeking compensation for illegal subsidies received by U.S. exports</w:t>
      </w:r>
      <w:r w:rsidRPr="00B66547">
        <w:rPr>
          <w:rStyle w:val="StyleUnderline"/>
        </w:rPr>
        <w:t xml:space="preserve">—ultimately </w:t>
      </w:r>
      <w:r w:rsidRPr="002731E7">
        <w:rPr>
          <w:rStyle w:val="StyleUnderline"/>
          <w:highlight w:val="cyan"/>
        </w:rPr>
        <w:t>risking a trade war</w:t>
      </w:r>
      <w:r w:rsidRPr="002731E7">
        <w:rPr>
          <w:sz w:val="16"/>
        </w:rPr>
        <w:t xml:space="preserve">. Opponents point to a </w:t>
      </w:r>
      <w:r w:rsidRPr="00A657DE">
        <w:rPr>
          <w:rStyle w:val="StyleUnderline"/>
        </w:rPr>
        <w:t xml:space="preserve">risk of </w:t>
      </w:r>
      <w:r w:rsidRPr="00D35D60">
        <w:rPr>
          <w:rStyle w:val="StyleUnderline"/>
          <w:highlight w:val="cyan"/>
        </w:rPr>
        <w:t>retaliation from other countries</w:t>
      </w:r>
      <w:r w:rsidRPr="00A657DE">
        <w:rPr>
          <w:rStyle w:val="StyleUnderline"/>
        </w:rPr>
        <w:t xml:space="preserve"> in response to the change in U.S. policy, </w:t>
      </w:r>
      <w:r w:rsidRPr="00D35D60">
        <w:rPr>
          <w:rStyle w:val="StyleUnderline"/>
          <w:highlight w:val="cyan"/>
        </w:rPr>
        <w:t>potentially drawing $385 billion in tariffs</w:t>
      </w:r>
      <w:r w:rsidRPr="00A657DE">
        <w:rPr>
          <w:rStyle w:val="StyleUnderline"/>
        </w:rPr>
        <w:t xml:space="preserve"> from our trading partners</w:t>
      </w:r>
      <w:r w:rsidRPr="002731E7">
        <w:rPr>
          <w:sz w:val="16"/>
        </w:rPr>
        <w:t xml:space="preserve">, according to the Peterson Institute for International Economics. The </w:t>
      </w:r>
      <w:r w:rsidRPr="00D35D60">
        <w:rPr>
          <w:rStyle w:val="StyleUnderline"/>
          <w:highlight w:val="cyan"/>
        </w:rPr>
        <w:t>key trigger</w:t>
      </w:r>
      <w:r w:rsidRPr="00A657DE">
        <w:rPr>
          <w:rStyle w:val="StyleUnderline"/>
        </w:rPr>
        <w:t xml:space="preserve"> of this scenario </w:t>
      </w:r>
      <w:r w:rsidRPr="00D35D60">
        <w:rPr>
          <w:rStyle w:val="StyleUnderline"/>
          <w:highlight w:val="cyan"/>
        </w:rPr>
        <w:t>would be if</w:t>
      </w:r>
      <w:r w:rsidRPr="00A657DE">
        <w:rPr>
          <w:rStyle w:val="StyleUnderline"/>
        </w:rPr>
        <w:t xml:space="preserve"> the </w:t>
      </w:r>
      <w:r w:rsidRPr="00D35D60">
        <w:rPr>
          <w:rStyle w:val="StyleUnderline"/>
          <w:highlight w:val="cyan"/>
        </w:rPr>
        <w:t>proposed changes violate existing WTO commitments</w:t>
      </w:r>
      <w:r w:rsidRPr="002731E7">
        <w:rPr>
          <w:sz w:val="16"/>
        </w:rPr>
        <w:t xml:space="preserve">, something which is still unclear given that the specifics of the proposal remain to be finalized. Given the significant effects of the BAT on certain countries (Chart 2), the </w:t>
      </w:r>
      <w:r w:rsidRPr="00A657DE">
        <w:rPr>
          <w:rStyle w:val="StyleUnderline"/>
        </w:rPr>
        <w:t xml:space="preserve">risk of </w:t>
      </w:r>
      <w:r w:rsidRPr="00D35D60">
        <w:rPr>
          <w:rStyle w:val="StyleUnderline"/>
          <w:highlight w:val="cyan"/>
        </w:rPr>
        <w:t>retaliatory policies</w:t>
      </w:r>
      <w:r w:rsidRPr="00A657DE">
        <w:rPr>
          <w:rStyle w:val="StyleUnderline"/>
        </w:rPr>
        <w:t xml:space="preserve"> is </w:t>
      </w:r>
      <w:r w:rsidRPr="00D35D60">
        <w:rPr>
          <w:rStyle w:val="StyleUnderline"/>
          <w:highlight w:val="cyan"/>
        </w:rPr>
        <w:t>not insignificant should the BAT violate WTO rules</w:t>
      </w:r>
      <w:r w:rsidRPr="002731E7">
        <w:rPr>
          <w:sz w:val="16"/>
        </w:rPr>
        <w:t xml:space="preserve">. Perhaps unsurprisingly, Deutsche Bank AG economists Robin Winkler and George Saravelos found that Mexico, Canada, and some Asian countries (primarily Thailand and Malaysia) have much to lose should the proposal be implemented, as measured by net trade impact as a percentage of GDP. The fact that Mexico and Canada—two of the U.S.’s largest trading partners—already </w:t>
      </w:r>
      <w:proofErr w:type="gramStart"/>
      <w:r w:rsidRPr="002731E7">
        <w:rPr>
          <w:sz w:val="16"/>
        </w:rPr>
        <w:t>have the ability to</w:t>
      </w:r>
      <w:proofErr w:type="gramEnd"/>
      <w:r w:rsidRPr="002731E7">
        <w:rPr>
          <w:sz w:val="16"/>
        </w:rPr>
        <w:t xml:space="preserve"> utilize retaliatory tariffs on imports from the U.S. based upon a 2015 settlement by the WTO, makes this threat all the more concerning.</w:t>
      </w:r>
    </w:p>
    <w:p w14:paraId="08B19413" w14:textId="77777777" w:rsidR="000C645E" w:rsidRPr="002731E7" w:rsidRDefault="000C645E" w:rsidP="000C645E">
      <w:pPr>
        <w:rPr>
          <w:sz w:val="16"/>
        </w:rPr>
      </w:pPr>
      <w:r w:rsidRPr="002731E7">
        <w:rPr>
          <w:sz w:val="16"/>
        </w:rPr>
        <w:fldChar w:fldCharType="begin"/>
      </w:r>
      <w:r w:rsidRPr="002731E7">
        <w:rPr>
          <w:sz w:val="16"/>
        </w:rPr>
        <w:instrText xml:space="preserve"> INCLUDEPICTURE "https://assets.toptal.io/images?url=https%3A%2F%2Fuploads.toptal.io%2Fblog%2Fimage%2F122654%2Ftoptal-blog-image-1491319489483-8abe64a74d8496b8eacdaa36b2b94e90.png" \* MERGEFORMATINET </w:instrText>
      </w:r>
      <w:r w:rsidRPr="002731E7">
        <w:rPr>
          <w:sz w:val="16"/>
        </w:rPr>
        <w:fldChar w:fldCharType="separate"/>
      </w:r>
      <w:r w:rsidRPr="002731E7">
        <w:rPr>
          <w:noProof/>
          <w:sz w:val="16"/>
        </w:rPr>
        <w:drawing>
          <wp:inline distT="0" distB="0" distL="0" distR="0" wp14:anchorId="1394546E" wp14:editId="3C77BA7B">
            <wp:extent cx="3852153" cy="2564616"/>
            <wp:effectExtent l="0" t="0" r="0" b="1270"/>
            <wp:docPr id="1171649500" name="Picture 7" descr="Potential Trade Impact from Border Adjustment T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otential Trade Impact from Border Adjustment Tax"/>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52194" cy="2564643"/>
                    </a:xfrm>
                    <a:prstGeom prst="rect">
                      <a:avLst/>
                    </a:prstGeom>
                    <a:noFill/>
                    <a:ln>
                      <a:noFill/>
                    </a:ln>
                  </pic:spPr>
                </pic:pic>
              </a:graphicData>
            </a:graphic>
          </wp:inline>
        </w:drawing>
      </w:r>
      <w:r w:rsidRPr="002731E7">
        <w:rPr>
          <w:sz w:val="16"/>
        </w:rPr>
        <w:fldChar w:fldCharType="end"/>
      </w:r>
    </w:p>
    <w:p w14:paraId="1F8A5999" w14:textId="77777777" w:rsidR="000C645E" w:rsidRPr="002731E7" w:rsidRDefault="000C645E" w:rsidP="000C645E">
      <w:pPr>
        <w:rPr>
          <w:rStyle w:val="StyleUnderline"/>
        </w:rPr>
      </w:pPr>
      <w:r w:rsidRPr="005D44FB">
        <w:rPr>
          <w:rStyle w:val="Emphasis"/>
          <w:highlight w:val="cyan"/>
        </w:rPr>
        <w:t>U.S.</w:t>
      </w:r>
      <w:r w:rsidRPr="005D44FB">
        <w:rPr>
          <w:rStyle w:val="Emphasis"/>
        </w:rPr>
        <w:t xml:space="preserve"> </w:t>
      </w:r>
      <w:r w:rsidRPr="005D44FB">
        <w:rPr>
          <w:rStyle w:val="Emphasis"/>
          <w:highlight w:val="cyan"/>
        </w:rPr>
        <w:t xml:space="preserve">sectors </w:t>
      </w:r>
      <w:r w:rsidRPr="005D44FB">
        <w:rPr>
          <w:rStyle w:val="Emphasis"/>
        </w:rPr>
        <w:t xml:space="preserve">would be </w:t>
      </w:r>
      <w:r w:rsidRPr="005D44FB">
        <w:rPr>
          <w:rStyle w:val="Emphasis"/>
          <w:highlight w:val="cyan"/>
        </w:rPr>
        <w:t>affected at varying levels</w:t>
      </w:r>
      <w:r w:rsidRPr="008671C0">
        <w:rPr>
          <w:rStyle w:val="StyleUnderline"/>
        </w:rPr>
        <w:t>: </w:t>
      </w:r>
      <w:r w:rsidRPr="00D35D60">
        <w:rPr>
          <w:rStyle w:val="StyleUnderline"/>
          <w:highlight w:val="cyan"/>
        </w:rPr>
        <w:t>Companies</w:t>
      </w:r>
      <w:r w:rsidRPr="008671C0">
        <w:rPr>
          <w:rStyle w:val="StyleUnderline"/>
        </w:rPr>
        <w:t xml:space="preserve"> are often </w:t>
      </w:r>
      <w:r w:rsidRPr="00D35D60">
        <w:rPr>
          <w:rStyle w:val="StyleUnderline"/>
          <w:highlight w:val="cyan"/>
        </w:rPr>
        <w:t>exposed</w:t>
      </w:r>
      <w:r w:rsidRPr="008671C0">
        <w:rPr>
          <w:rStyle w:val="StyleUnderline"/>
        </w:rPr>
        <w:t xml:space="preserve"> more </w:t>
      </w:r>
      <w:r w:rsidRPr="00D35D60">
        <w:rPr>
          <w:rStyle w:val="StyleUnderline"/>
          <w:highlight w:val="cyan"/>
        </w:rPr>
        <w:t>heavily on one side of the import/export equation</w:t>
      </w:r>
      <w:r w:rsidRPr="008671C0">
        <w:rPr>
          <w:rStyle w:val="StyleUnderline"/>
        </w:rPr>
        <w:t>.</w:t>
      </w:r>
      <w:r w:rsidRPr="002731E7">
        <w:rPr>
          <w:sz w:val="16"/>
        </w:rPr>
        <w:t xml:space="preserve"> (e.g., Technology companies that export in high volumes would benefit from the policy, while retailers that import and sell in high volumes would be at a disadvantage</w:t>
      </w:r>
      <w:r w:rsidRPr="002731E7">
        <w:rPr>
          <w:rStyle w:val="StyleUnderline"/>
        </w:rPr>
        <w:t xml:space="preserve">). This </w:t>
      </w:r>
      <w:r w:rsidRPr="00D35D60">
        <w:rPr>
          <w:rStyle w:val="StyleUnderline"/>
          <w:highlight w:val="cyan"/>
        </w:rPr>
        <w:t>imbalance would</w:t>
      </w:r>
      <w:r w:rsidRPr="002731E7">
        <w:rPr>
          <w:rStyle w:val="StyleUnderline"/>
        </w:rPr>
        <w:t xml:space="preserve"> likely </w:t>
      </w:r>
      <w:r w:rsidRPr="00D35D60">
        <w:rPr>
          <w:rStyle w:val="StyleUnderline"/>
          <w:highlight w:val="cyan"/>
        </w:rPr>
        <w:t>be criticized as prejudicial and create sharp divisions among businesses</w:t>
      </w:r>
      <w:r w:rsidRPr="002731E7">
        <w:rPr>
          <w:rStyle w:val="StyleUnderline"/>
        </w:rPr>
        <w:t>, as they already are.</w:t>
      </w:r>
    </w:p>
    <w:p w14:paraId="199BFB01" w14:textId="77777777" w:rsidR="000C645E" w:rsidRPr="002731E7" w:rsidRDefault="000C645E" w:rsidP="000C645E">
      <w:pPr>
        <w:rPr>
          <w:sz w:val="16"/>
        </w:rPr>
      </w:pPr>
      <w:r w:rsidRPr="005D44FB">
        <w:rPr>
          <w:rStyle w:val="Emphasis"/>
          <w:highlight w:val="cyan"/>
        </w:rPr>
        <w:t>Companies</w:t>
      </w:r>
      <w:r w:rsidRPr="005D44FB">
        <w:rPr>
          <w:rStyle w:val="Emphasis"/>
        </w:rPr>
        <w:t xml:space="preserve"> who are </w:t>
      </w:r>
      <w:r w:rsidRPr="005D44FB">
        <w:rPr>
          <w:rStyle w:val="Emphasis"/>
          <w:highlight w:val="cyan"/>
        </w:rPr>
        <w:t>reliant upon imports</w:t>
      </w:r>
      <w:r w:rsidRPr="005D44FB">
        <w:rPr>
          <w:rStyle w:val="Emphasis"/>
        </w:rPr>
        <w:t xml:space="preserve"> might </w:t>
      </w:r>
      <w:r w:rsidRPr="005D44FB">
        <w:rPr>
          <w:rStyle w:val="Emphasis"/>
          <w:highlight w:val="cyan"/>
        </w:rPr>
        <w:t>not</w:t>
      </w:r>
      <w:r w:rsidRPr="005D44FB">
        <w:rPr>
          <w:rStyle w:val="Emphasis"/>
        </w:rPr>
        <w:t xml:space="preserve"> be </w:t>
      </w:r>
      <w:r w:rsidRPr="005D44FB">
        <w:rPr>
          <w:rStyle w:val="Emphasis"/>
          <w:highlight w:val="cyan"/>
        </w:rPr>
        <w:t>able to adjust to</w:t>
      </w:r>
      <w:r w:rsidRPr="005D44FB">
        <w:rPr>
          <w:rStyle w:val="Emphasis"/>
        </w:rPr>
        <w:t xml:space="preserve"> such </w:t>
      </w:r>
      <w:r w:rsidRPr="005D44FB">
        <w:rPr>
          <w:rStyle w:val="Emphasis"/>
          <w:highlight w:val="cyan"/>
        </w:rPr>
        <w:t>an abrupt change</w:t>
      </w:r>
      <w:r w:rsidRPr="002731E7">
        <w:rPr>
          <w:rStyle w:val="StyleUnderline"/>
        </w:rPr>
        <w:t>:</w:t>
      </w:r>
      <w:r w:rsidRPr="002731E7">
        <w:rPr>
          <w:sz w:val="16"/>
        </w:rPr>
        <w:t xml:space="preserve"> Opponents of the policy have voiced concerns </w:t>
      </w:r>
      <w:r w:rsidRPr="002731E7">
        <w:rPr>
          <w:rStyle w:val="StyleUnderline"/>
        </w:rPr>
        <w:t xml:space="preserve">that </w:t>
      </w:r>
      <w:r w:rsidRPr="00AA3273">
        <w:rPr>
          <w:rStyle w:val="StyleUnderline"/>
          <w:highlight w:val="cyan"/>
        </w:rPr>
        <w:t>domestic businesses reliant on imported goods would be</w:t>
      </w:r>
      <w:r w:rsidRPr="002731E7">
        <w:rPr>
          <w:rStyle w:val="StyleUnderline"/>
        </w:rPr>
        <w:t xml:space="preserve"> </w:t>
      </w:r>
      <w:r w:rsidRPr="00AA3273">
        <w:rPr>
          <w:rStyle w:val="StyleUnderline"/>
          <w:highlight w:val="cyan"/>
        </w:rPr>
        <w:t>harmed by</w:t>
      </w:r>
      <w:r w:rsidRPr="002731E7">
        <w:rPr>
          <w:rStyle w:val="StyleUnderline"/>
        </w:rPr>
        <w:t xml:space="preserve"> such </w:t>
      </w:r>
      <w:r w:rsidRPr="00AA3273">
        <w:rPr>
          <w:rStyle w:val="StyleUnderline"/>
          <w:highlight w:val="cyan"/>
        </w:rPr>
        <w:t>an abrupt and drastic change</w:t>
      </w:r>
      <w:r w:rsidRPr="002731E7">
        <w:rPr>
          <w:rStyle w:val="StyleUnderline"/>
        </w:rPr>
        <w:t xml:space="preserve">. They worry that these </w:t>
      </w:r>
      <w:r w:rsidRPr="00AA3273">
        <w:rPr>
          <w:rStyle w:val="StyleUnderline"/>
          <w:highlight w:val="cyan"/>
        </w:rPr>
        <w:t>companies</w:t>
      </w:r>
      <w:r w:rsidRPr="00CF2DA4">
        <w:rPr>
          <w:rStyle w:val="StyleUnderline"/>
        </w:rPr>
        <w:t xml:space="preserve"> have</w:t>
      </w:r>
      <w:r w:rsidRPr="002731E7">
        <w:rPr>
          <w:rStyle w:val="StyleUnderline"/>
        </w:rPr>
        <w:t xml:space="preserve"> long been making strategic decisions and investments assuming a certain set of rules and may be </w:t>
      </w:r>
      <w:r w:rsidRPr="00AA3273">
        <w:rPr>
          <w:rStyle w:val="StyleUnderline"/>
          <w:highlight w:val="cyan"/>
        </w:rPr>
        <w:t>unable to</w:t>
      </w:r>
      <w:r w:rsidRPr="002731E7">
        <w:rPr>
          <w:rStyle w:val="StyleUnderline"/>
        </w:rPr>
        <w:t xml:space="preserve"> </w:t>
      </w:r>
      <w:r w:rsidRPr="00AA3273">
        <w:rPr>
          <w:rStyle w:val="StyleUnderline"/>
          <w:highlight w:val="cyan"/>
        </w:rPr>
        <w:t>adjust to the shift</w:t>
      </w:r>
      <w:r w:rsidRPr="002731E7">
        <w:rPr>
          <w:rStyle w:val="StyleUnderline"/>
        </w:rPr>
        <w:t>.</w:t>
      </w:r>
      <w:r w:rsidRPr="002731E7">
        <w:rPr>
          <w:sz w:val="16"/>
        </w:rPr>
        <w:t xml:space="preserve"> Budget retailers heavily reliant upon imported goods are particularly vulnerable to such a change.</w:t>
      </w:r>
    </w:p>
    <w:p w14:paraId="0FF92697" w14:textId="77777777" w:rsidR="000C645E" w:rsidRDefault="000C645E" w:rsidP="000C645E">
      <w:pPr>
        <w:rPr>
          <w:rStyle w:val="StyleUnderline"/>
        </w:rPr>
      </w:pPr>
      <w:r w:rsidRPr="005D44FB">
        <w:rPr>
          <w:rStyle w:val="Emphasis"/>
          <w:highlight w:val="cyan"/>
        </w:rPr>
        <w:t>American investors</w:t>
      </w:r>
      <w:r w:rsidRPr="005D44FB">
        <w:rPr>
          <w:rStyle w:val="Emphasis"/>
        </w:rPr>
        <w:t xml:space="preserve"> would be </w:t>
      </w:r>
      <w:r w:rsidRPr="005D44FB">
        <w:rPr>
          <w:rStyle w:val="Emphasis"/>
          <w:highlight w:val="cyan"/>
        </w:rPr>
        <w:t>disadvantaged</w:t>
      </w:r>
      <w:r w:rsidRPr="002731E7">
        <w:rPr>
          <w:sz w:val="16"/>
        </w:rPr>
        <w:t>: </w:t>
      </w:r>
      <w:r w:rsidRPr="002731E7">
        <w:rPr>
          <w:rStyle w:val="StyleUnderline"/>
        </w:rPr>
        <w:t xml:space="preserve">If the plan works as intended, then the </w:t>
      </w:r>
      <w:r w:rsidRPr="007B3937">
        <w:rPr>
          <w:rStyle w:val="StyleUnderline"/>
          <w:highlight w:val="cyan"/>
        </w:rPr>
        <w:t>appreciation of</w:t>
      </w:r>
      <w:r w:rsidRPr="002731E7">
        <w:rPr>
          <w:rStyle w:val="StyleUnderline"/>
        </w:rPr>
        <w:t xml:space="preserve"> the </w:t>
      </w:r>
      <w:r w:rsidRPr="007B3937">
        <w:rPr>
          <w:rStyle w:val="StyleUnderline"/>
          <w:highlight w:val="cyan"/>
        </w:rPr>
        <w:t>dollar would hurt Americans who own foreign assets</w:t>
      </w:r>
      <w:r w:rsidRPr="002731E7">
        <w:rPr>
          <w:rStyle w:val="StyleUnderline"/>
        </w:rPr>
        <w:t xml:space="preserve">, </w:t>
      </w:r>
      <w:r w:rsidRPr="002731E7">
        <w:rPr>
          <w:sz w:val="16"/>
        </w:rPr>
        <w:t xml:space="preserve">such as a mutual fund including assets in euros. </w:t>
      </w:r>
      <w:r w:rsidRPr="002731E7">
        <w:rPr>
          <w:rStyle w:val="StyleUnderline"/>
        </w:rPr>
        <w:t xml:space="preserve">It is estimated that the </w:t>
      </w:r>
      <w:r w:rsidRPr="007B3937">
        <w:rPr>
          <w:rStyle w:val="StyleUnderline"/>
          <w:highlight w:val="cyan"/>
        </w:rPr>
        <w:t>loss would be more than $2 trillion</w:t>
      </w:r>
      <w:r w:rsidRPr="002731E7">
        <w:rPr>
          <w:rStyle w:val="StyleUnderline"/>
        </w:rPr>
        <w:t>.</w:t>
      </w:r>
    </w:p>
    <w:p w14:paraId="644A1E6F" w14:textId="77777777" w:rsidR="000C645E" w:rsidRPr="00DA44E2" w:rsidRDefault="000C645E" w:rsidP="000C645E">
      <w:pPr>
        <w:rPr>
          <w:rStyle w:val="StyleUnderline"/>
        </w:rPr>
      </w:pPr>
    </w:p>
    <w:p w14:paraId="0A7E6F47" w14:textId="77777777" w:rsidR="000C645E" w:rsidRPr="00147E55" w:rsidRDefault="000C645E" w:rsidP="000C645E">
      <w:pPr>
        <w:pStyle w:val="Heading4"/>
        <w:rPr>
          <w:rStyle w:val="StyleUnderline"/>
        </w:rPr>
      </w:pPr>
      <w:r>
        <w:rPr>
          <w:rStyle w:val="StyleUnderline"/>
        </w:rPr>
        <w:t xml:space="preserve">BAT increases oil </w:t>
      </w:r>
      <w:proofErr w:type="gramStart"/>
      <w:r>
        <w:rPr>
          <w:rStyle w:val="StyleUnderline"/>
        </w:rPr>
        <w:t>prices</w:t>
      </w:r>
      <w:proofErr w:type="gramEnd"/>
    </w:p>
    <w:p w14:paraId="2F7FC04D" w14:textId="77777777" w:rsidR="000C645E" w:rsidRPr="00147E55" w:rsidRDefault="000C645E" w:rsidP="000C645E">
      <w:pPr>
        <w:rPr>
          <w:rStyle w:val="StyleUnderline"/>
        </w:rPr>
      </w:pPr>
      <w:r w:rsidRPr="00147E55">
        <w:t xml:space="preserve">Gregory </w:t>
      </w:r>
      <w:r w:rsidRPr="00147E55">
        <w:rPr>
          <w:b/>
          <w:bCs/>
          <w:sz w:val="26"/>
          <w:szCs w:val="26"/>
        </w:rPr>
        <w:t>Meyer and</w:t>
      </w:r>
      <w:r>
        <w:t xml:space="preserve"> David </w:t>
      </w:r>
      <w:r w:rsidRPr="00147E55">
        <w:rPr>
          <w:b/>
          <w:bCs/>
          <w:sz w:val="26"/>
          <w:szCs w:val="26"/>
        </w:rPr>
        <w:t>Sheppard 17</w:t>
      </w:r>
      <w:r w:rsidRPr="00147E55">
        <w:t>, deputy US news editor</w:t>
      </w:r>
      <w:r>
        <w:t xml:space="preserve"> </w:t>
      </w:r>
      <w:r w:rsidRPr="00147E55">
        <w:t xml:space="preserve">based in the New York bureau, runs the FT’s energy and environmental coverage reporting on companies as they navigate the energy transition, </w:t>
      </w:r>
      <w:proofErr w:type="gramStart"/>
      <w:r w:rsidRPr="00147E55">
        <w:t>oil</w:t>
      </w:r>
      <w:proofErr w:type="gramEnd"/>
      <w:r w:rsidRPr="00147E55">
        <w:t xml:space="preserve"> and gas markets, Opec, and the powerful trading houses that move the world’s natural resources.</w:t>
      </w:r>
      <w:r>
        <w:rPr>
          <w:rFonts w:ascii="Arial" w:hAnsi="Arial" w:cs="Arial"/>
          <w:color w:val="33302E"/>
          <w:sz w:val="27"/>
          <w:szCs w:val="27"/>
          <w:shd w:val="clear" w:color="auto" w:fill="FFF9F5"/>
        </w:rPr>
        <w:t xml:space="preserve"> </w:t>
      </w:r>
      <w:r w:rsidRPr="00147E55">
        <w:t xml:space="preserve">"Why a US border adjustment tax would matter for the oil price," No Publication, https://www.ft.com/content/d5283a64-e707-11e6-967b-c88452263daf, accessed 7-24-2023 | </w:t>
      </w:r>
      <w:proofErr w:type="gramStart"/>
      <w:r w:rsidRPr="00147E55">
        <w:t>AKG</w:t>
      </w:r>
      <w:proofErr w:type="gramEnd"/>
    </w:p>
    <w:p w14:paraId="530104B7" w14:textId="77777777" w:rsidR="000C645E" w:rsidRPr="002073F5" w:rsidRDefault="000C645E" w:rsidP="000C645E">
      <w:pPr>
        <w:rPr>
          <w:sz w:val="14"/>
        </w:rPr>
      </w:pPr>
      <w:r w:rsidRPr="002073F5">
        <w:rPr>
          <w:sz w:val="14"/>
        </w:rPr>
        <w:t xml:space="preserve">The oil industry is zeroing in on a prospective tax </w:t>
      </w:r>
      <w:r w:rsidRPr="00D7195A">
        <w:rPr>
          <w:rStyle w:val="StyleUnderline"/>
        </w:rPr>
        <w:t>sh</w:t>
      </w:r>
      <w:r w:rsidRPr="00D7195A">
        <w:rPr>
          <w:rStyle w:val="StyleUnderline"/>
          <w:highlight w:val="cyan"/>
        </w:rPr>
        <w:t>if</w:t>
      </w:r>
      <w:r w:rsidRPr="00D7195A">
        <w:rPr>
          <w:rStyle w:val="StyleUnderline"/>
        </w:rPr>
        <w:t>t</w:t>
      </w:r>
      <w:r w:rsidRPr="002073F5">
        <w:rPr>
          <w:sz w:val="14"/>
        </w:rPr>
        <w:t xml:space="preserve"> in Washington that has the potential to upend energy flows around the world. </w:t>
      </w:r>
    </w:p>
    <w:p w14:paraId="691EC9E7" w14:textId="77777777" w:rsidR="000C645E" w:rsidRPr="002073F5" w:rsidRDefault="000C645E" w:rsidP="000C645E">
      <w:pPr>
        <w:rPr>
          <w:sz w:val="14"/>
        </w:rPr>
      </w:pPr>
      <w:r w:rsidRPr="002073F5">
        <w:rPr>
          <w:sz w:val="14"/>
        </w:rPr>
        <w:t>The “border adjustment tax” (BAT) put forth by Republican lawmakers and embraced sporadically by President Donald Trump would radically change the way companies are levied, taxing imports and exempting exports in the world’s biggest economy.</w:t>
      </w:r>
    </w:p>
    <w:p w14:paraId="5D34928F" w14:textId="77777777" w:rsidR="000C645E" w:rsidRPr="002073F5" w:rsidRDefault="000C645E" w:rsidP="000C645E">
      <w:pPr>
        <w:rPr>
          <w:sz w:val="14"/>
        </w:rPr>
      </w:pPr>
      <w:r w:rsidRPr="002073F5">
        <w:rPr>
          <w:sz w:val="14"/>
        </w:rPr>
        <w:t xml:space="preserve">While the Trump administration’s stance on </w:t>
      </w:r>
      <w:r w:rsidRPr="002073F5">
        <w:rPr>
          <w:rStyle w:val="Emphasis"/>
          <w:highlight w:val="cyan"/>
        </w:rPr>
        <w:t>BAT</w:t>
      </w:r>
      <w:r w:rsidRPr="00147E55">
        <w:rPr>
          <w:rStyle w:val="StyleUnderline"/>
        </w:rPr>
        <w:t xml:space="preserve"> </w:t>
      </w:r>
      <w:r w:rsidRPr="002073F5">
        <w:rPr>
          <w:sz w:val="14"/>
        </w:rPr>
        <w:t>has been muddled, with some political observers doubting it will ever come to pass, its potential to transform the economics of global oil flows means the industry is still paying close attention.</w:t>
      </w:r>
    </w:p>
    <w:p w14:paraId="44E76A84" w14:textId="77777777" w:rsidR="000C645E" w:rsidRPr="002073F5" w:rsidRDefault="000C645E" w:rsidP="000C645E">
      <w:pPr>
        <w:rPr>
          <w:sz w:val="14"/>
        </w:rPr>
      </w:pPr>
      <w:r w:rsidRPr="002073F5">
        <w:rPr>
          <w:sz w:val="14"/>
        </w:rPr>
        <w:t>The US consumes almost one in every five barrels of oil produced globally and it remains dependent on imported crude to meet about half that demand, even after the shale boom raised its own domestic production.</w:t>
      </w:r>
    </w:p>
    <w:p w14:paraId="7CEE1960" w14:textId="77777777" w:rsidR="000C645E" w:rsidRPr="002073F5" w:rsidRDefault="000C645E" w:rsidP="000C645E">
      <w:pPr>
        <w:rPr>
          <w:sz w:val="14"/>
        </w:rPr>
      </w:pPr>
      <w:r w:rsidRPr="002073F5">
        <w:rPr>
          <w:sz w:val="14"/>
        </w:rPr>
        <w:t>The heavily populated Atlantic coast also depends on imports of petrol, while the vast refining sector along the Gulf of Mexico coast — able to process nearly a fifth of the word’s daily crude supply — also exports millions of barrels of refined fuels every day.</w:t>
      </w:r>
    </w:p>
    <w:p w14:paraId="55506665" w14:textId="77777777" w:rsidR="000C645E" w:rsidRPr="002073F5" w:rsidRDefault="000C645E" w:rsidP="000C645E">
      <w:pPr>
        <w:rPr>
          <w:sz w:val="14"/>
        </w:rPr>
      </w:pPr>
      <w:r w:rsidRPr="002073F5">
        <w:rPr>
          <w:sz w:val="14"/>
        </w:rPr>
        <w:fldChar w:fldCharType="begin"/>
      </w:r>
      <w:r w:rsidRPr="002073F5">
        <w:rPr>
          <w:sz w:val="14"/>
        </w:rPr>
        <w:instrText xml:space="preserve"> INCLUDEPICTURE "https://www.ft.com/__origami/service/image/v2/images/raw/http%3A%2F%2Fcom.ft.imagepublish.upp-prod-eu.s3.amazonaws.com%2F2d7beae2-e719-11e6-893c-082c54a7f539?fit=scale-down&amp;source=next&amp;width=601" \* MERGEFORMATINET </w:instrText>
      </w:r>
      <w:r w:rsidRPr="002073F5">
        <w:rPr>
          <w:sz w:val="14"/>
        </w:rPr>
        <w:fldChar w:fldCharType="separate"/>
      </w:r>
      <w:r w:rsidRPr="002073F5">
        <w:rPr>
          <w:noProof/>
          <w:sz w:val="14"/>
        </w:rPr>
        <w:drawing>
          <wp:inline distT="0" distB="0" distL="0" distR="0" wp14:anchorId="5839D534" wp14:editId="3DB50189">
            <wp:extent cx="2752927" cy="1949666"/>
            <wp:effectExtent l="0" t="0" r="3175" b="6350"/>
            <wp:docPr id="1313107875" name="Picture 11" descr=" Oil 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Oil chart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66700" cy="1959420"/>
                    </a:xfrm>
                    <a:prstGeom prst="rect">
                      <a:avLst/>
                    </a:prstGeom>
                    <a:noFill/>
                    <a:ln>
                      <a:noFill/>
                    </a:ln>
                  </pic:spPr>
                </pic:pic>
              </a:graphicData>
            </a:graphic>
          </wp:inline>
        </w:drawing>
      </w:r>
      <w:r w:rsidRPr="002073F5">
        <w:rPr>
          <w:sz w:val="14"/>
        </w:rPr>
        <w:fldChar w:fldCharType="end"/>
      </w:r>
    </w:p>
    <w:p w14:paraId="08750789" w14:textId="77777777" w:rsidR="000C645E" w:rsidRPr="00147E55" w:rsidRDefault="000C645E" w:rsidP="000C645E">
      <w:pPr>
        <w:rPr>
          <w:rStyle w:val="StyleUnderline"/>
        </w:rPr>
      </w:pPr>
      <w:r w:rsidRPr="00147E55">
        <w:rPr>
          <w:rStyle w:val="StyleUnderline"/>
        </w:rPr>
        <w:t xml:space="preserve">If the tax </w:t>
      </w:r>
      <w:r w:rsidRPr="00D7195A">
        <w:rPr>
          <w:rStyle w:val="StyleUnderline"/>
          <w:highlight w:val="cyan"/>
        </w:rPr>
        <w:t>were enacted at 20 per cent</w:t>
      </w:r>
      <w:r w:rsidRPr="00147E55">
        <w:rPr>
          <w:rStyle w:val="StyleUnderline"/>
        </w:rPr>
        <w:t xml:space="preserve">, it </w:t>
      </w:r>
      <w:r w:rsidRPr="00D7195A">
        <w:rPr>
          <w:rStyle w:val="StyleUnderline"/>
          <w:highlight w:val="cyan"/>
        </w:rPr>
        <w:t>would add</w:t>
      </w:r>
      <w:r w:rsidRPr="00147E55">
        <w:rPr>
          <w:rStyle w:val="StyleUnderline"/>
        </w:rPr>
        <w:t xml:space="preserve"> that much </w:t>
      </w:r>
      <w:r w:rsidRPr="00D7195A">
        <w:rPr>
          <w:rStyle w:val="StyleUnderline"/>
          <w:highlight w:val="cyan"/>
        </w:rPr>
        <w:t>to</w:t>
      </w:r>
      <w:r w:rsidRPr="00147E55">
        <w:rPr>
          <w:rStyle w:val="StyleUnderline"/>
        </w:rPr>
        <w:t xml:space="preserve"> the </w:t>
      </w:r>
      <w:r w:rsidRPr="00D7195A">
        <w:rPr>
          <w:rStyle w:val="StyleUnderline"/>
          <w:highlight w:val="cyan"/>
        </w:rPr>
        <w:t>price of imported crude oil</w:t>
      </w:r>
      <w:r w:rsidRPr="00147E55">
        <w:rPr>
          <w:rStyle w:val="StyleUnderline"/>
        </w:rPr>
        <w:t xml:space="preserve">. Instead of the international benchmark Brent crude trading for $55 a barrel, its current price, </w:t>
      </w:r>
      <w:r w:rsidRPr="00D7195A">
        <w:rPr>
          <w:rStyle w:val="StyleUnderline"/>
          <w:highlight w:val="cyan"/>
        </w:rPr>
        <w:t>US refiners would pay $66 plus freight costs</w:t>
      </w:r>
      <w:r w:rsidRPr="00147E55">
        <w:rPr>
          <w:rStyle w:val="StyleUnderline"/>
        </w:rPr>
        <w:t>. </w:t>
      </w:r>
    </w:p>
    <w:p w14:paraId="0CAEDA41" w14:textId="77777777" w:rsidR="000C645E" w:rsidRPr="00147E55" w:rsidRDefault="000C645E" w:rsidP="000C645E">
      <w:pPr>
        <w:rPr>
          <w:rStyle w:val="StyleUnderline"/>
        </w:rPr>
      </w:pPr>
      <w:r w:rsidRPr="00147E55">
        <w:rPr>
          <w:rStyle w:val="StyleUnderline"/>
        </w:rPr>
        <w:t xml:space="preserve">US refiners </w:t>
      </w:r>
      <w:r w:rsidRPr="00D7195A">
        <w:rPr>
          <w:rStyle w:val="StyleUnderline"/>
          <w:highlight w:val="cyan"/>
        </w:rPr>
        <w:t>would then bid up the price of domestic US crude until it neared the taxed price of imported barrels</w:t>
      </w:r>
      <w:r w:rsidRPr="00147E55">
        <w:rPr>
          <w:rStyle w:val="StyleUnderline"/>
        </w:rPr>
        <w:t xml:space="preserve"> — a boon for US producers but likely one borne by drivers.</w:t>
      </w:r>
    </w:p>
    <w:p w14:paraId="2AF7AE08" w14:textId="77777777" w:rsidR="000C645E" w:rsidRPr="00147E55" w:rsidRDefault="000C645E" w:rsidP="000C645E">
      <w:pPr>
        <w:rPr>
          <w:rStyle w:val="StyleUnderline"/>
        </w:rPr>
      </w:pPr>
      <w:r w:rsidRPr="00147E55">
        <w:rPr>
          <w:rStyle w:val="StyleUnderline"/>
        </w:rPr>
        <w:t xml:space="preserve">“The bottom line is that the </w:t>
      </w:r>
      <w:r w:rsidRPr="002073F5">
        <w:rPr>
          <w:rStyle w:val="Emphasis"/>
          <w:highlight w:val="cyan"/>
        </w:rPr>
        <w:t>price of crude oil rises</w:t>
      </w:r>
      <w:r w:rsidRPr="00147E55">
        <w:rPr>
          <w:rStyle w:val="StyleUnderline"/>
        </w:rPr>
        <w:t>,” says Andy Lipow of Lipow Oil Associates, a consultancy.</w:t>
      </w:r>
    </w:p>
    <w:p w14:paraId="7ADC2824" w14:textId="77777777" w:rsidR="000C645E" w:rsidRPr="00147E55" w:rsidRDefault="000C645E" w:rsidP="000C645E">
      <w:pPr>
        <w:rPr>
          <w:rStyle w:val="StyleUnderline"/>
        </w:rPr>
      </w:pPr>
      <w:r w:rsidRPr="00147E55">
        <w:rPr>
          <w:rStyle w:val="StyleUnderline"/>
        </w:rPr>
        <w:t xml:space="preserve">Over time, </w:t>
      </w:r>
      <w:r w:rsidRPr="00D7195A">
        <w:rPr>
          <w:rStyle w:val="StyleUnderline"/>
          <w:highlight w:val="cyan"/>
        </w:rPr>
        <w:t>higher relative US crude oil prices</w:t>
      </w:r>
      <w:r w:rsidRPr="00147E55">
        <w:rPr>
          <w:rStyle w:val="StyleUnderline"/>
        </w:rPr>
        <w:t xml:space="preserve"> could </w:t>
      </w:r>
      <w:r w:rsidRPr="00D7195A">
        <w:rPr>
          <w:rStyle w:val="StyleUnderline"/>
          <w:highlight w:val="cyan"/>
        </w:rPr>
        <w:t>spur oil companies to explore for more domestic oil</w:t>
      </w:r>
      <w:r w:rsidRPr="00147E55">
        <w:rPr>
          <w:rStyle w:val="StyleUnderline"/>
        </w:rPr>
        <w:t xml:space="preserve">, increasing US production in line with Trump’s “American First” policy. That could </w:t>
      </w:r>
      <w:r w:rsidRPr="00D7195A">
        <w:rPr>
          <w:rStyle w:val="StyleUnderline"/>
          <w:highlight w:val="cyan"/>
        </w:rPr>
        <w:t>force</w:t>
      </w:r>
      <w:r w:rsidRPr="00147E55">
        <w:rPr>
          <w:rStyle w:val="StyleUnderline"/>
        </w:rPr>
        <w:t xml:space="preserve"> </w:t>
      </w:r>
      <w:r w:rsidRPr="00D7195A">
        <w:rPr>
          <w:rStyle w:val="StyleUnderline"/>
          <w:highlight w:val="cyan"/>
        </w:rPr>
        <w:t xml:space="preserve">Canada, Mexico, Saudi </w:t>
      </w:r>
      <w:proofErr w:type="gramStart"/>
      <w:r w:rsidRPr="00D7195A">
        <w:rPr>
          <w:rStyle w:val="StyleUnderline"/>
          <w:highlight w:val="cyan"/>
        </w:rPr>
        <w:t>Arabia</w:t>
      </w:r>
      <w:proofErr w:type="gramEnd"/>
      <w:r w:rsidRPr="00147E55">
        <w:rPr>
          <w:rStyle w:val="StyleUnderline"/>
        </w:rPr>
        <w:t xml:space="preserve"> and </w:t>
      </w:r>
      <w:r w:rsidRPr="00D7195A">
        <w:rPr>
          <w:rStyle w:val="StyleUnderline"/>
          <w:highlight w:val="cyan"/>
        </w:rPr>
        <w:t>other foreign suppliers</w:t>
      </w:r>
      <w:r w:rsidRPr="00147E55">
        <w:rPr>
          <w:rStyle w:val="StyleUnderline"/>
        </w:rPr>
        <w:t xml:space="preserve"> to the US to </w:t>
      </w:r>
      <w:r w:rsidRPr="002073F5">
        <w:rPr>
          <w:rStyle w:val="Emphasis"/>
          <w:highlight w:val="cyan"/>
        </w:rPr>
        <w:t>search for alternative markets</w:t>
      </w:r>
      <w:r w:rsidRPr="00147E55">
        <w:rPr>
          <w:rStyle w:val="StyleUnderline"/>
        </w:rPr>
        <w:t>.</w:t>
      </w:r>
    </w:p>
    <w:p w14:paraId="6AFCF8F8" w14:textId="77777777" w:rsidR="000C645E" w:rsidRPr="002073F5" w:rsidRDefault="000C645E" w:rsidP="000C645E">
      <w:pPr>
        <w:rPr>
          <w:sz w:val="14"/>
        </w:rPr>
      </w:pPr>
      <w:r w:rsidRPr="002073F5">
        <w:rPr>
          <w:sz w:val="14"/>
        </w:rPr>
        <w:fldChar w:fldCharType="begin"/>
      </w:r>
      <w:r w:rsidRPr="002073F5">
        <w:rPr>
          <w:sz w:val="14"/>
        </w:rPr>
        <w:instrText xml:space="preserve"> INCLUDEPICTURE "https://www.ft.com/__origami/service/image/v2/images/raw/http%3A%2F%2Fcom.ft.imagepublish.upp-prod-eu.s3.amazonaws.com%2F2c8ce0fa-e719-11e6-893c-082c54a7f539?fit=scale-down&amp;source=next&amp;width=601" \* MERGEFORMATINET </w:instrText>
      </w:r>
      <w:r w:rsidRPr="002073F5">
        <w:rPr>
          <w:sz w:val="14"/>
        </w:rPr>
        <w:fldChar w:fldCharType="separate"/>
      </w:r>
      <w:r w:rsidRPr="002073F5">
        <w:rPr>
          <w:noProof/>
          <w:sz w:val="14"/>
        </w:rPr>
        <w:drawing>
          <wp:inline distT="0" distB="0" distL="0" distR="0" wp14:anchorId="6408AFD9" wp14:editId="3C4EF1D2">
            <wp:extent cx="3406392" cy="2412460"/>
            <wp:effectExtent l="0" t="0" r="0" b="635"/>
            <wp:docPr id="1395290444" name="Picture 10" descr=" Oil 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Oil chart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06392" cy="2412460"/>
                    </a:xfrm>
                    <a:prstGeom prst="rect">
                      <a:avLst/>
                    </a:prstGeom>
                    <a:noFill/>
                    <a:ln>
                      <a:noFill/>
                    </a:ln>
                  </pic:spPr>
                </pic:pic>
              </a:graphicData>
            </a:graphic>
          </wp:inline>
        </w:drawing>
      </w:r>
      <w:r w:rsidRPr="002073F5">
        <w:rPr>
          <w:sz w:val="14"/>
        </w:rPr>
        <w:fldChar w:fldCharType="end"/>
      </w:r>
    </w:p>
    <w:p w14:paraId="05E820BB" w14:textId="77777777" w:rsidR="000C645E" w:rsidRPr="002073F5" w:rsidRDefault="000C645E" w:rsidP="000C645E">
      <w:pPr>
        <w:rPr>
          <w:sz w:val="14"/>
        </w:rPr>
      </w:pPr>
      <w:r w:rsidRPr="002073F5">
        <w:rPr>
          <w:sz w:val="14"/>
        </w:rPr>
        <w:t>Olivier Jakob, at Swiss-based consultancy Petromatrix, said those with a long history of exporting crude to the US, from Opec members to UK North Sea operators, would need to quickly find new buyers for at least some of their barrels.</w:t>
      </w:r>
    </w:p>
    <w:p w14:paraId="353C694C" w14:textId="77777777" w:rsidR="000C645E" w:rsidRPr="002073F5" w:rsidRDefault="000C645E" w:rsidP="000C645E">
      <w:pPr>
        <w:rPr>
          <w:sz w:val="14"/>
        </w:rPr>
      </w:pPr>
      <w:r w:rsidRPr="002073F5">
        <w:rPr>
          <w:sz w:val="14"/>
        </w:rPr>
        <w:t>That could reignite the price war of the past two years that saw Opec and other producers compete in an oversupplied market, driving Brent to its lowest level in 13 years in early 2016. The cartel called a ceasefire two months ago after Russia agreed to join it in curbing production to help balance supplies and let prices recover.</w:t>
      </w:r>
    </w:p>
    <w:p w14:paraId="69A04766" w14:textId="77777777" w:rsidR="000C645E" w:rsidRPr="002073F5" w:rsidRDefault="000C645E" w:rsidP="000C645E">
      <w:pPr>
        <w:rPr>
          <w:sz w:val="14"/>
        </w:rPr>
      </w:pPr>
      <w:r w:rsidRPr="002073F5">
        <w:rPr>
          <w:sz w:val="14"/>
        </w:rPr>
        <w:t>“Producers need to start thinking of alternative markets even now,” Mr Jakob said.</w:t>
      </w:r>
    </w:p>
    <w:p w14:paraId="44DFF623" w14:textId="77777777" w:rsidR="000C645E" w:rsidRPr="00147E55" w:rsidRDefault="000C645E" w:rsidP="000C645E">
      <w:pPr>
        <w:rPr>
          <w:rStyle w:val="StyleUnderline"/>
        </w:rPr>
      </w:pPr>
      <w:r w:rsidRPr="00147E55">
        <w:rPr>
          <w:rStyle w:val="StyleUnderline"/>
        </w:rPr>
        <w:t xml:space="preserve">“It </w:t>
      </w:r>
      <w:r w:rsidRPr="00D7195A">
        <w:rPr>
          <w:rStyle w:val="StyleUnderline"/>
          <w:highlight w:val="cyan"/>
        </w:rPr>
        <w:t>could put pressure on producers globally to try and renew this fight</w:t>
      </w:r>
      <w:r w:rsidRPr="00147E55">
        <w:rPr>
          <w:rStyle w:val="StyleUnderline"/>
        </w:rPr>
        <w:t>.”</w:t>
      </w:r>
    </w:p>
    <w:p w14:paraId="5EF26DA3" w14:textId="77777777" w:rsidR="000C645E" w:rsidRPr="00147E55" w:rsidRDefault="000C645E" w:rsidP="000C645E">
      <w:pPr>
        <w:rPr>
          <w:rStyle w:val="StyleUnderline"/>
        </w:rPr>
      </w:pPr>
      <w:r w:rsidRPr="00147E55">
        <w:rPr>
          <w:rStyle w:val="StyleUnderline"/>
        </w:rPr>
        <w:t xml:space="preserve">The potential </w:t>
      </w:r>
      <w:r w:rsidRPr="00D7195A">
        <w:rPr>
          <w:rStyle w:val="StyleUnderline"/>
          <w:highlight w:val="cyan"/>
        </w:rPr>
        <w:t>tax would also</w:t>
      </w:r>
      <w:r w:rsidRPr="00147E55">
        <w:rPr>
          <w:rStyle w:val="StyleUnderline"/>
        </w:rPr>
        <w:t xml:space="preserve"> likely </w:t>
      </w:r>
      <w:r w:rsidRPr="00D7195A">
        <w:rPr>
          <w:rStyle w:val="StyleUnderline"/>
          <w:highlight w:val="cyan"/>
        </w:rPr>
        <w:t>affect markets for refined fuels</w:t>
      </w:r>
      <w:r w:rsidRPr="00147E55">
        <w:rPr>
          <w:rStyle w:val="StyleUnderline"/>
        </w:rPr>
        <w:t xml:space="preserve">. Since exports of goods would not be taxed, a </w:t>
      </w:r>
      <w:r w:rsidRPr="00D7195A">
        <w:rPr>
          <w:rStyle w:val="StyleUnderline"/>
          <w:highlight w:val="cyan"/>
        </w:rPr>
        <w:t>US refinery able to send</w:t>
      </w:r>
      <w:r w:rsidRPr="00147E55">
        <w:rPr>
          <w:rStyle w:val="StyleUnderline"/>
        </w:rPr>
        <w:t xml:space="preserve"> its finished </w:t>
      </w:r>
      <w:r w:rsidRPr="00D7195A">
        <w:rPr>
          <w:rStyle w:val="StyleUnderline"/>
          <w:highlight w:val="cyan"/>
        </w:rPr>
        <w:t>petrol or diesel abroad</w:t>
      </w:r>
      <w:r w:rsidRPr="00147E55">
        <w:rPr>
          <w:rStyle w:val="StyleUnderline"/>
        </w:rPr>
        <w:t xml:space="preserve"> would do so </w:t>
      </w:r>
      <w:proofErr w:type="gramStart"/>
      <w:r w:rsidRPr="00147E55">
        <w:rPr>
          <w:rStyle w:val="StyleUnderline"/>
        </w:rPr>
        <w:t xml:space="preserve">in order </w:t>
      </w:r>
      <w:r w:rsidRPr="00D7195A">
        <w:rPr>
          <w:rStyle w:val="StyleUnderline"/>
          <w:highlight w:val="cyan"/>
        </w:rPr>
        <w:t>to</w:t>
      </w:r>
      <w:proofErr w:type="gramEnd"/>
      <w:r w:rsidRPr="00147E55">
        <w:rPr>
          <w:rStyle w:val="StyleUnderline"/>
        </w:rPr>
        <w:t xml:space="preserve"> </w:t>
      </w:r>
      <w:r w:rsidRPr="00D7195A">
        <w:rPr>
          <w:rStyle w:val="StyleUnderline"/>
          <w:highlight w:val="cyan"/>
        </w:rPr>
        <w:t>avoid</w:t>
      </w:r>
      <w:r w:rsidRPr="00147E55">
        <w:rPr>
          <w:rStyle w:val="StyleUnderline"/>
        </w:rPr>
        <w:t xml:space="preserve"> the 20 per cent </w:t>
      </w:r>
      <w:r w:rsidRPr="00D7195A">
        <w:rPr>
          <w:rStyle w:val="StyleUnderline"/>
          <w:highlight w:val="cyan"/>
        </w:rPr>
        <w:t>charge</w:t>
      </w:r>
      <w:r w:rsidRPr="00147E55">
        <w:rPr>
          <w:rStyle w:val="StyleUnderline"/>
        </w:rPr>
        <w:t xml:space="preserve">, </w:t>
      </w:r>
      <w:r w:rsidRPr="002073F5">
        <w:rPr>
          <w:rStyle w:val="Emphasis"/>
          <w:highlight w:val="cyan"/>
        </w:rPr>
        <w:t>forcing higher domestic prices</w:t>
      </w:r>
      <w:r w:rsidRPr="00147E55">
        <w:rPr>
          <w:rStyle w:val="StyleUnderline"/>
        </w:rPr>
        <w:t xml:space="preserve"> to entice merchants to sell the fuels stateside.</w:t>
      </w:r>
    </w:p>
    <w:p w14:paraId="1564E6A7" w14:textId="77777777" w:rsidR="000C645E" w:rsidRPr="002073F5" w:rsidRDefault="000C645E" w:rsidP="000C645E">
      <w:pPr>
        <w:rPr>
          <w:sz w:val="14"/>
        </w:rPr>
      </w:pPr>
      <w:r w:rsidRPr="002073F5">
        <w:rPr>
          <w:sz w:val="14"/>
        </w:rPr>
        <w:fldChar w:fldCharType="begin"/>
      </w:r>
      <w:r w:rsidRPr="002073F5">
        <w:rPr>
          <w:sz w:val="14"/>
        </w:rPr>
        <w:instrText xml:space="preserve"> INCLUDEPICTURE "https://www.ft.com/__origami/service/image/v2/images/raw/http%3A%2F%2Fcom.ft.imagepublish.upp-prod-eu.s3.amazonaws.com%2F2b6e3f16-e719-11e6-893c-082c54a7f539?fit=scale-down&amp;source=next&amp;width=601" \* MERGEFORMATINET </w:instrText>
      </w:r>
      <w:r w:rsidRPr="002073F5">
        <w:rPr>
          <w:sz w:val="14"/>
        </w:rPr>
        <w:fldChar w:fldCharType="separate"/>
      </w:r>
      <w:r w:rsidRPr="002073F5">
        <w:rPr>
          <w:noProof/>
          <w:sz w:val="14"/>
        </w:rPr>
        <w:drawing>
          <wp:inline distT="0" distB="0" distL="0" distR="0" wp14:anchorId="3B9FE4E6" wp14:editId="001D1CB5">
            <wp:extent cx="2869659" cy="2032336"/>
            <wp:effectExtent l="0" t="0" r="635" b="0"/>
            <wp:docPr id="79129096" name="Picture 9" descr=" Oil 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Oil chart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83154" cy="2041894"/>
                    </a:xfrm>
                    <a:prstGeom prst="rect">
                      <a:avLst/>
                    </a:prstGeom>
                    <a:noFill/>
                    <a:ln>
                      <a:noFill/>
                    </a:ln>
                  </pic:spPr>
                </pic:pic>
              </a:graphicData>
            </a:graphic>
          </wp:inline>
        </w:drawing>
      </w:r>
      <w:r w:rsidRPr="002073F5">
        <w:rPr>
          <w:sz w:val="14"/>
        </w:rPr>
        <w:fldChar w:fldCharType="end"/>
      </w:r>
    </w:p>
    <w:p w14:paraId="5AF13F60" w14:textId="77777777" w:rsidR="000C645E" w:rsidRPr="002073F5" w:rsidRDefault="000C645E" w:rsidP="000C645E">
      <w:pPr>
        <w:rPr>
          <w:sz w:val="14"/>
        </w:rPr>
      </w:pPr>
      <w:r w:rsidRPr="002073F5">
        <w:rPr>
          <w:sz w:val="14"/>
        </w:rPr>
        <w:t>Big consuming regions such as New York, already dependent on imports of petrol from places such as Europe and India, would have to buy it with a 20 per cent tax added on. </w:t>
      </w:r>
    </w:p>
    <w:p w14:paraId="7419343E" w14:textId="77777777" w:rsidR="000C645E" w:rsidRPr="002073F5" w:rsidRDefault="000C645E" w:rsidP="000C645E">
      <w:pPr>
        <w:rPr>
          <w:sz w:val="14"/>
        </w:rPr>
      </w:pPr>
      <w:r w:rsidRPr="002073F5">
        <w:rPr>
          <w:sz w:val="14"/>
        </w:rPr>
        <w:t>Border tax adjustment has been championed by Representative Kevin Brady, the chairman of the House tax-writing committee who hails from a district just north of Houston, the oil industry hub.</w:t>
      </w:r>
    </w:p>
    <w:p w14:paraId="05F61DB9" w14:textId="77777777" w:rsidR="000C645E" w:rsidRPr="002073F5" w:rsidRDefault="000C645E" w:rsidP="000C645E">
      <w:pPr>
        <w:rPr>
          <w:sz w:val="14"/>
        </w:rPr>
      </w:pPr>
      <w:r w:rsidRPr="00D7195A">
        <w:rPr>
          <w:rStyle w:val="StyleUnderline"/>
          <w:highlight w:val="cyan"/>
        </w:rPr>
        <w:t>Chevron</w:t>
      </w:r>
      <w:r w:rsidRPr="00147E55">
        <w:rPr>
          <w:rStyle w:val="StyleUnderline"/>
        </w:rPr>
        <w:t xml:space="preserve">, the second-largest US oil group, </w:t>
      </w:r>
      <w:r w:rsidRPr="00D7195A">
        <w:rPr>
          <w:rStyle w:val="StyleUnderline"/>
          <w:highlight w:val="cyan"/>
        </w:rPr>
        <w:t>believes</w:t>
      </w:r>
      <w:r w:rsidRPr="00147E55">
        <w:rPr>
          <w:rStyle w:val="StyleUnderline"/>
        </w:rPr>
        <w:t xml:space="preserve"> the </w:t>
      </w:r>
      <w:r w:rsidRPr="00D7195A">
        <w:rPr>
          <w:rStyle w:val="StyleUnderline"/>
          <w:highlight w:val="cyan"/>
        </w:rPr>
        <w:t>proposal could bring</w:t>
      </w:r>
      <w:r w:rsidRPr="002073F5">
        <w:rPr>
          <w:sz w:val="14"/>
        </w:rPr>
        <w:t xml:space="preserve"> positive effects such as higher US production, but also “</w:t>
      </w:r>
      <w:r w:rsidRPr="002073F5">
        <w:rPr>
          <w:rStyle w:val="Emphasis"/>
          <w:highlight w:val="cyan"/>
        </w:rPr>
        <w:t>unintended consequences</w:t>
      </w:r>
      <w:r w:rsidRPr="00147E55">
        <w:rPr>
          <w:rStyle w:val="StyleUnderline"/>
        </w:rPr>
        <w:t xml:space="preserve"> in terms </w:t>
      </w:r>
      <w:r w:rsidRPr="002073F5">
        <w:rPr>
          <w:rStyle w:val="Emphasis"/>
          <w:highlight w:val="cyan"/>
        </w:rPr>
        <w:t>of impact on consumers, exchange rates and knock-on effects on the global economy</w:t>
      </w:r>
      <w:r w:rsidRPr="00147E55">
        <w:rPr>
          <w:rStyle w:val="StyleUnderline"/>
        </w:rPr>
        <w:t>”,</w:t>
      </w:r>
      <w:r w:rsidRPr="002073F5">
        <w:rPr>
          <w:sz w:val="14"/>
        </w:rPr>
        <w:t xml:space="preserve"> John Watson, chief executive, told analysts last week.</w:t>
      </w:r>
    </w:p>
    <w:p w14:paraId="4DDEE499" w14:textId="77777777" w:rsidR="000C645E" w:rsidRPr="002073F5" w:rsidRDefault="000C645E" w:rsidP="000C645E">
      <w:pPr>
        <w:rPr>
          <w:sz w:val="14"/>
        </w:rPr>
      </w:pPr>
      <w:r w:rsidRPr="002073F5">
        <w:rPr>
          <w:sz w:val="14"/>
        </w:rPr>
        <w:t>The American Petroleum Institute, the biggest US oil lobby group, hasn’t taken a position yet but “we’re concerned about it”, Jack Gerard, API chief executive, said earlier this month. Among the companies opposed to the tax plan is Koch Industries, the company with extensive oil interests backed by heavyweight Republican donors Charles and David Koch.</w:t>
      </w:r>
    </w:p>
    <w:p w14:paraId="7AF4A9BB" w14:textId="77777777" w:rsidR="000C645E" w:rsidRPr="002073F5" w:rsidRDefault="000C645E" w:rsidP="000C645E">
      <w:pPr>
        <w:rPr>
          <w:sz w:val="14"/>
        </w:rPr>
      </w:pPr>
      <w:r w:rsidRPr="002073F5">
        <w:rPr>
          <w:sz w:val="14"/>
        </w:rPr>
        <w:t>Though it is separate from the suggestion from the White House that the US could use a tax on imports from Mexico to pay for a wall between the two countries, that proposal on its own would also redirect energy flows.</w:t>
      </w:r>
    </w:p>
    <w:p w14:paraId="17205735" w14:textId="77777777" w:rsidR="000C645E" w:rsidRPr="002073F5" w:rsidRDefault="000C645E" w:rsidP="000C645E">
      <w:pPr>
        <w:rPr>
          <w:sz w:val="14"/>
        </w:rPr>
      </w:pPr>
      <w:r w:rsidRPr="002073F5">
        <w:rPr>
          <w:sz w:val="14"/>
        </w:rPr>
        <w:t>Mexico sends about 560,000 barrels a day of oil to the US, accounting for about 8 per cent of its total crude imports. Conversely, Mexico is one of the largest buyers of US petrol exports and is taking increasing flows of natural gas.</w:t>
      </w:r>
    </w:p>
    <w:p w14:paraId="4EBE51DD" w14:textId="77777777" w:rsidR="000C645E" w:rsidRPr="002073F5" w:rsidRDefault="000C645E" w:rsidP="000C645E">
      <w:pPr>
        <w:rPr>
          <w:sz w:val="14"/>
        </w:rPr>
      </w:pPr>
      <w:r w:rsidRPr="002073F5">
        <w:rPr>
          <w:sz w:val="14"/>
        </w:rPr>
        <w:t>In Canada, the largest foreign supplier of crude to the US, the tax “most certainly is on our radar”, says Tim McMillan, head of the Canadian Association of Petroleum Producers. If the proposal went through it would shift investment towards US producers and away from Canada, he adds.</w:t>
      </w:r>
    </w:p>
    <w:p w14:paraId="76575B4E" w14:textId="77777777" w:rsidR="000C645E" w:rsidRPr="002073F5" w:rsidRDefault="000C645E" w:rsidP="000C645E">
      <w:pPr>
        <w:rPr>
          <w:sz w:val="14"/>
        </w:rPr>
      </w:pPr>
      <w:r w:rsidRPr="002073F5">
        <w:rPr>
          <w:sz w:val="14"/>
        </w:rPr>
        <w:t>Whatever the uncertainties, investors are already placing bets on the outcome. The price difference between US crude benchmark WTI and international market Brent for delivery in December 2018 has narrowed to about 25 cents a barrel, from $1.60 a barrel in early December. Open interest in options contracts that track the price difference between the two benchmarks has risen almost sevenfold, according to CME Group. </w:t>
      </w:r>
    </w:p>
    <w:p w14:paraId="1056BF3E" w14:textId="77777777" w:rsidR="000C645E" w:rsidRPr="002073F5" w:rsidRDefault="000C645E" w:rsidP="000C645E">
      <w:pPr>
        <w:rPr>
          <w:sz w:val="14"/>
        </w:rPr>
      </w:pPr>
      <w:r w:rsidRPr="002073F5">
        <w:rPr>
          <w:sz w:val="14"/>
        </w:rPr>
        <w:t>If analysts are correct, the biggest political count against the tax plan is the likelihood it would raise petrol prices — among a US politician’s biggest fears.</w:t>
      </w:r>
    </w:p>
    <w:p w14:paraId="6AF36365" w14:textId="77777777" w:rsidR="000C645E" w:rsidRPr="00D7195A" w:rsidRDefault="000C645E" w:rsidP="000C645E">
      <w:pPr>
        <w:rPr>
          <w:rStyle w:val="StyleUnderline"/>
        </w:rPr>
      </w:pPr>
      <w:r w:rsidRPr="00D7195A">
        <w:rPr>
          <w:rStyle w:val="StyleUnderline"/>
        </w:rPr>
        <w:t xml:space="preserve">Barclays estimates the </w:t>
      </w:r>
      <w:r w:rsidRPr="00D7195A">
        <w:rPr>
          <w:rStyle w:val="StyleUnderline"/>
          <w:highlight w:val="cyan"/>
        </w:rPr>
        <w:t>proposal</w:t>
      </w:r>
      <w:r w:rsidRPr="00D7195A">
        <w:rPr>
          <w:rStyle w:val="StyleUnderline"/>
        </w:rPr>
        <w:t xml:space="preserve"> could </w:t>
      </w:r>
      <w:r w:rsidRPr="00D7195A">
        <w:rPr>
          <w:rStyle w:val="StyleUnderline"/>
          <w:highlight w:val="cyan"/>
        </w:rPr>
        <w:t>cause US petrol prices to</w:t>
      </w:r>
      <w:r w:rsidRPr="00D7195A">
        <w:rPr>
          <w:rStyle w:val="StyleUnderline"/>
        </w:rPr>
        <w:t xml:space="preserve"> jump and </w:t>
      </w:r>
      <w:r w:rsidRPr="00D7195A">
        <w:rPr>
          <w:rStyle w:val="StyleUnderline"/>
          <w:highlight w:val="cyan"/>
        </w:rPr>
        <w:t>increase the average American family’s annual gasoline costs by $300-$400 a year</w:t>
      </w:r>
      <w:r w:rsidRPr="00D7195A">
        <w:rPr>
          <w:rStyle w:val="StyleUnderline"/>
        </w:rPr>
        <w:t>.</w:t>
      </w:r>
    </w:p>
    <w:p w14:paraId="16390A89" w14:textId="77777777" w:rsidR="000C645E" w:rsidRDefault="000C645E" w:rsidP="000C645E">
      <w:pPr>
        <w:rPr>
          <w:sz w:val="14"/>
        </w:rPr>
      </w:pPr>
    </w:p>
    <w:p w14:paraId="2555F287" w14:textId="77777777" w:rsidR="000C645E" w:rsidRPr="002073F5" w:rsidRDefault="000C645E" w:rsidP="000C645E">
      <w:pPr>
        <w:pStyle w:val="Heading4"/>
      </w:pPr>
      <w:r>
        <w:t xml:space="preserve">BATs bad for consumers---risks trade </w:t>
      </w:r>
      <w:proofErr w:type="gramStart"/>
      <w:r>
        <w:t>war</w:t>
      </w:r>
      <w:proofErr w:type="gramEnd"/>
    </w:p>
    <w:p w14:paraId="6D45E6D4" w14:textId="77777777" w:rsidR="000C645E" w:rsidRPr="002073F5" w:rsidRDefault="000C645E" w:rsidP="000C645E">
      <w:r w:rsidRPr="002073F5">
        <w:t xml:space="preserve">Jon </w:t>
      </w:r>
      <w:r w:rsidRPr="002073F5">
        <w:rPr>
          <w:b/>
          <w:bCs/>
          <w:sz w:val="26"/>
          <w:szCs w:val="26"/>
        </w:rPr>
        <w:t>Ford 23</w:t>
      </w:r>
      <w:r w:rsidRPr="002073F5">
        <w:t xml:space="preserve">, </w:t>
      </w:r>
      <w:r>
        <w:t xml:space="preserve">State Senator. </w:t>
      </w:r>
      <w:r w:rsidRPr="002073F5">
        <w:t xml:space="preserve">"Guest Coiumn: Carbon border adjustment tax bad for Hoosiers," Terre Haute Tribune-Star, https://www.tribstar.com/opinion/columns/guest-coiumn-carbon-border-adjustment-tax-bad-for-hoosiers/article_48e1f328-edd2-11ed-b5b8-df7871111256.html, accessed 7-24-2023 | </w:t>
      </w:r>
      <w:proofErr w:type="gramStart"/>
      <w:r w:rsidRPr="002073F5">
        <w:t>AKG</w:t>
      </w:r>
      <w:proofErr w:type="gramEnd"/>
    </w:p>
    <w:p w14:paraId="2DB53F4A" w14:textId="77777777" w:rsidR="000C645E" w:rsidRDefault="000C645E" w:rsidP="000C645E">
      <w:pPr>
        <w:rPr>
          <w:sz w:val="14"/>
        </w:rPr>
      </w:pPr>
      <w:r w:rsidRPr="002073F5">
        <w:rPr>
          <w:sz w:val="14"/>
        </w:rPr>
        <w:t xml:space="preserve">Democrats in Congress have introduced dozens of proposals to enact a carbon border adjustment tax, or </w:t>
      </w:r>
      <w:r w:rsidRPr="000B1854">
        <w:rPr>
          <w:rStyle w:val="Emphasis"/>
          <w:highlight w:val="cyan"/>
        </w:rPr>
        <w:t>BAT</w:t>
      </w:r>
      <w:r w:rsidRPr="00D266E3">
        <w:rPr>
          <w:rStyle w:val="StyleUnderline"/>
        </w:rPr>
        <w:t xml:space="preserve">, which would impose a tax on imported goods from countries that do not meet U.S. environmental standards. This tax, indistinguishable from a tariff, </w:t>
      </w:r>
      <w:r w:rsidRPr="002073F5">
        <w:rPr>
          <w:rStyle w:val="StyleUnderline"/>
          <w:highlight w:val="cyan"/>
        </w:rPr>
        <w:t xml:space="preserve">would raise costs for American consumers and risk starting </w:t>
      </w:r>
      <w:r w:rsidRPr="000B1854">
        <w:rPr>
          <w:rStyle w:val="Emphasis"/>
          <w:highlight w:val="cyan"/>
        </w:rPr>
        <w:t>a dangerous trade war</w:t>
      </w:r>
      <w:r w:rsidRPr="00D266E3">
        <w:rPr>
          <w:rStyle w:val="StyleUnderline"/>
        </w:rPr>
        <w:t xml:space="preserve">. </w:t>
      </w:r>
      <w:r w:rsidRPr="002073F5">
        <w:rPr>
          <w:sz w:val="14"/>
        </w:rPr>
        <w:t>That’s why I’m urging Senator Braun to put a stop to these types of policies.</w:t>
      </w:r>
      <w:r>
        <w:rPr>
          <w:sz w:val="14"/>
        </w:rPr>
        <w:t xml:space="preserve"> </w:t>
      </w:r>
    </w:p>
    <w:p w14:paraId="1D49BF7E" w14:textId="77777777" w:rsidR="000C645E" w:rsidRPr="000B1854" w:rsidRDefault="000C645E" w:rsidP="000C645E">
      <w:pPr>
        <w:rPr>
          <w:sz w:val="14"/>
        </w:rPr>
      </w:pPr>
      <w:r w:rsidRPr="00D266E3">
        <w:rPr>
          <w:rStyle w:val="StyleUnderline"/>
        </w:rPr>
        <w:t xml:space="preserve">The carbon border adjustment tax is wrong for Hoosier farmers, </w:t>
      </w:r>
      <w:proofErr w:type="gramStart"/>
      <w:r w:rsidRPr="00D266E3">
        <w:rPr>
          <w:rStyle w:val="StyleUnderline"/>
        </w:rPr>
        <w:t>families</w:t>
      </w:r>
      <w:proofErr w:type="gramEnd"/>
      <w:r w:rsidRPr="00D266E3">
        <w:rPr>
          <w:rStyle w:val="StyleUnderline"/>
        </w:rPr>
        <w:t xml:space="preserve"> and businesses. The </w:t>
      </w:r>
      <w:r w:rsidRPr="002073F5">
        <w:rPr>
          <w:rStyle w:val="StyleUnderline"/>
          <w:highlight w:val="cyan"/>
        </w:rPr>
        <w:t xml:space="preserve">tax would </w:t>
      </w:r>
      <w:r w:rsidRPr="000B1854">
        <w:rPr>
          <w:rStyle w:val="Emphasis"/>
          <w:highlight w:val="cyan"/>
        </w:rPr>
        <w:t xml:space="preserve">disadvantage </w:t>
      </w:r>
      <w:r w:rsidRPr="002073F5">
        <w:rPr>
          <w:rStyle w:val="StyleUnderline"/>
          <w:highlight w:val="cyan"/>
        </w:rPr>
        <w:t>domestic oil and gas production and raise prices</w:t>
      </w:r>
      <w:r w:rsidRPr="00D266E3">
        <w:rPr>
          <w:rStyle w:val="StyleUnderline"/>
        </w:rPr>
        <w:t xml:space="preserve"> at the pump </w:t>
      </w:r>
      <w:r w:rsidRPr="002073F5">
        <w:rPr>
          <w:rStyle w:val="StyleUnderline"/>
          <w:highlight w:val="cyan"/>
        </w:rPr>
        <w:t xml:space="preserve">for </w:t>
      </w:r>
      <w:r w:rsidRPr="000B1854">
        <w:rPr>
          <w:rStyle w:val="Emphasis"/>
          <w:highlight w:val="cyan"/>
        </w:rPr>
        <w:t>middle-class Americans</w:t>
      </w:r>
      <w:r w:rsidRPr="00D266E3">
        <w:rPr>
          <w:rStyle w:val="StyleUnderline"/>
        </w:rPr>
        <w:t>. Under the current economic conditions, we cannot afford to stifle innovation and increase costs for consumers on everything from cars to appliances.</w:t>
      </w:r>
      <w:r>
        <w:rPr>
          <w:rStyle w:val="StyleUnderline"/>
        </w:rPr>
        <w:t xml:space="preserve"> </w:t>
      </w:r>
      <w:r w:rsidRPr="002073F5">
        <w:rPr>
          <w:sz w:val="14"/>
        </w:rPr>
        <w:t xml:space="preserve">This catastrophic plan, championed by the left, would increase taxes on goods including aluminum, paper, steel, and gas. Democrats in Congress argue that the tax would impose environmental standards on the world, and place penalties on countries that do not meet U.S. carbon standards, thus helping to create positive environmental change. They also argue that the BAT will reduce carbon emissions and generate revenue. The reality is far different. </w:t>
      </w:r>
      <w:r w:rsidRPr="00DD6D9E">
        <w:rPr>
          <w:rStyle w:val="StyleUnderline"/>
          <w:highlight w:val="cyan"/>
        </w:rPr>
        <w:t>Experts note</w:t>
      </w:r>
      <w:r w:rsidRPr="00D266E3">
        <w:rPr>
          <w:rStyle w:val="StyleUnderline"/>
        </w:rPr>
        <w:t xml:space="preserve"> that the </w:t>
      </w:r>
      <w:r w:rsidRPr="00DD6D9E">
        <w:rPr>
          <w:rStyle w:val="StyleUnderline"/>
          <w:highlight w:val="cyan"/>
        </w:rPr>
        <w:t xml:space="preserve">tax </w:t>
      </w:r>
      <w:r w:rsidRPr="000B1854">
        <w:rPr>
          <w:rStyle w:val="Emphasis"/>
          <w:highlight w:val="cyan"/>
        </w:rPr>
        <w:t>will do little</w:t>
      </w:r>
      <w:r w:rsidRPr="00DD6D9E">
        <w:rPr>
          <w:rStyle w:val="StyleUnderline"/>
          <w:highlight w:val="cyan"/>
        </w:rPr>
        <w:t xml:space="preserve"> to effectively reduce emissions while generating minimal revenue</w:t>
      </w:r>
      <w:r w:rsidRPr="002073F5">
        <w:rPr>
          <w:sz w:val="14"/>
        </w:rPr>
        <w:t>.</w:t>
      </w:r>
      <w:r>
        <w:rPr>
          <w:sz w:val="14"/>
        </w:rPr>
        <w:t xml:space="preserve"> </w:t>
      </w:r>
      <w:r w:rsidRPr="002073F5">
        <w:rPr>
          <w:sz w:val="14"/>
        </w:rPr>
        <w:t xml:space="preserve">Here’s the truth: </w:t>
      </w:r>
      <w:r w:rsidRPr="00D266E3">
        <w:rPr>
          <w:rStyle w:val="StyleUnderline"/>
        </w:rPr>
        <w:t xml:space="preserve">the carbon border adjustment </w:t>
      </w:r>
      <w:r w:rsidRPr="00DD6D9E">
        <w:rPr>
          <w:rStyle w:val="StyleUnderline"/>
          <w:highlight w:val="cyan"/>
        </w:rPr>
        <w:t xml:space="preserve">tax doesn’t work because the problem </w:t>
      </w:r>
      <w:r w:rsidRPr="000B1854">
        <w:rPr>
          <w:rStyle w:val="Emphasis"/>
          <w:highlight w:val="cyan"/>
        </w:rPr>
        <w:t>doesn’t exist</w:t>
      </w:r>
      <w:r w:rsidRPr="00D266E3">
        <w:rPr>
          <w:rStyle w:val="StyleUnderline"/>
        </w:rPr>
        <w:t xml:space="preserve">. </w:t>
      </w:r>
      <w:r w:rsidRPr="002073F5">
        <w:rPr>
          <w:sz w:val="14"/>
        </w:rPr>
        <w:t xml:space="preserve">Democratic proposals, like the FAIR Transition and Competition Act, are designed to reduce so-called “carbon leakage,” which results from production moving to foreign countries to avoid U.S. environmental regulations. </w:t>
      </w:r>
      <w:r w:rsidRPr="00DD6D9E">
        <w:rPr>
          <w:sz w:val="14"/>
          <w:szCs w:val="14"/>
        </w:rPr>
        <w:t xml:space="preserve">But evidence shows there is minimal proof that carbon leakage is a problem, </w:t>
      </w:r>
      <w:r w:rsidRPr="00D266E3">
        <w:rPr>
          <w:rStyle w:val="StyleUnderline"/>
        </w:rPr>
        <w:t xml:space="preserve">while a </w:t>
      </w:r>
      <w:r w:rsidRPr="00DD6D9E">
        <w:rPr>
          <w:rStyle w:val="StyleUnderline"/>
          <w:highlight w:val="cyan"/>
        </w:rPr>
        <w:t>study</w:t>
      </w:r>
      <w:r w:rsidRPr="00D266E3">
        <w:rPr>
          <w:rStyle w:val="StyleUnderline"/>
        </w:rPr>
        <w:t xml:space="preserve"> by the Intergovernmental Panel on Climate Change </w:t>
      </w:r>
      <w:r w:rsidRPr="00DD6D9E">
        <w:rPr>
          <w:rStyle w:val="StyleUnderline"/>
          <w:highlight w:val="cyan"/>
        </w:rPr>
        <w:t>concludes</w:t>
      </w:r>
      <w:r w:rsidRPr="00D266E3">
        <w:rPr>
          <w:rStyle w:val="StyleUnderline"/>
        </w:rPr>
        <w:t xml:space="preserve"> that </w:t>
      </w:r>
      <w:r w:rsidRPr="00DD6D9E">
        <w:rPr>
          <w:rStyle w:val="StyleUnderline"/>
          <w:highlight w:val="cyan"/>
        </w:rPr>
        <w:t>carbon leakage</w:t>
      </w:r>
      <w:r w:rsidRPr="00D266E3">
        <w:rPr>
          <w:rStyle w:val="StyleUnderline"/>
        </w:rPr>
        <w:t xml:space="preserve"> is </w:t>
      </w:r>
      <w:r w:rsidRPr="000B1854">
        <w:rPr>
          <w:rStyle w:val="Emphasis"/>
          <w:highlight w:val="cyan"/>
        </w:rPr>
        <w:t>insubstantial</w:t>
      </w:r>
      <w:r w:rsidRPr="00D266E3">
        <w:rPr>
          <w:rStyle w:val="StyleUnderline"/>
        </w:rPr>
        <w:t>.</w:t>
      </w:r>
      <w:r>
        <w:rPr>
          <w:rStyle w:val="StyleUnderline"/>
        </w:rPr>
        <w:t xml:space="preserve"> </w:t>
      </w:r>
      <w:r w:rsidRPr="002073F5">
        <w:rPr>
          <w:sz w:val="14"/>
        </w:rPr>
        <w:t xml:space="preserve">In addition to driving U.S. businesses overseas, </w:t>
      </w:r>
      <w:r w:rsidRPr="00D266E3">
        <w:rPr>
          <w:rStyle w:val="StyleUnderline"/>
        </w:rPr>
        <w:t xml:space="preserve">the carbon border adjustment </w:t>
      </w:r>
      <w:r w:rsidRPr="00DD6D9E">
        <w:rPr>
          <w:rStyle w:val="StyleUnderline"/>
          <w:highlight w:val="cyan"/>
        </w:rPr>
        <w:t>tax would drive up costs for American businesses</w:t>
      </w:r>
      <w:r w:rsidRPr="00D266E3">
        <w:rPr>
          <w:rStyle w:val="StyleUnderline"/>
        </w:rPr>
        <w:t xml:space="preserve">. </w:t>
      </w:r>
      <w:r w:rsidRPr="002073F5">
        <w:rPr>
          <w:sz w:val="14"/>
        </w:rPr>
        <w:t xml:space="preserve">Overhead costs would increase with an additional tax on raw materials, transportation, and feedstock. </w:t>
      </w:r>
      <w:r w:rsidRPr="00D266E3">
        <w:rPr>
          <w:rStyle w:val="StyleUnderline"/>
        </w:rPr>
        <w:t xml:space="preserve">This additional cost would come at a time </w:t>
      </w:r>
      <w:r w:rsidRPr="00DD6D9E">
        <w:rPr>
          <w:rStyle w:val="StyleUnderline"/>
          <w:highlight w:val="cyan"/>
        </w:rPr>
        <w:t>when businesses are still struggling to survive after the pandemic and amidst a potential recession</w:t>
      </w:r>
      <w:r w:rsidRPr="00D266E3">
        <w:rPr>
          <w:rStyle w:val="StyleUnderline"/>
        </w:rPr>
        <w:t xml:space="preserve">. In turn, higher </w:t>
      </w:r>
      <w:r w:rsidRPr="00DD6D9E">
        <w:rPr>
          <w:rStyle w:val="StyleUnderline"/>
          <w:highlight w:val="cyan"/>
        </w:rPr>
        <w:t>costs</w:t>
      </w:r>
      <w:r w:rsidRPr="00D266E3">
        <w:rPr>
          <w:rStyle w:val="StyleUnderline"/>
        </w:rPr>
        <w:t xml:space="preserve"> toward business overhead </w:t>
      </w:r>
      <w:r w:rsidRPr="00DD6D9E">
        <w:rPr>
          <w:rStyle w:val="StyleUnderline"/>
          <w:highlight w:val="cyan"/>
        </w:rPr>
        <w:t>would be passed on to the consumer, cripple innovation, and threaten American jobs</w:t>
      </w:r>
      <w:r w:rsidRPr="00D266E3">
        <w:rPr>
          <w:rStyle w:val="StyleUnderline"/>
        </w:rPr>
        <w:t>.</w:t>
      </w:r>
      <w:r>
        <w:rPr>
          <w:sz w:val="14"/>
        </w:rPr>
        <w:t xml:space="preserve"> </w:t>
      </w:r>
      <w:r w:rsidRPr="002073F5">
        <w:rPr>
          <w:sz w:val="14"/>
        </w:rPr>
        <w:t xml:space="preserve">Conservatives in Congress need to stand up against policies that would burden America’s businesses and raise costs for American consumers. While Democrats and the White House have allowed inflation to run amok, conservatives should not be helping them raise costs in the domestic market. </w:t>
      </w:r>
      <w:r w:rsidRPr="00DD6D9E">
        <w:rPr>
          <w:rStyle w:val="StyleUnderline"/>
          <w:highlight w:val="cyan"/>
        </w:rPr>
        <w:t xml:space="preserve">We should value common-sense fiscal policy and the carbon border tax </w:t>
      </w:r>
      <w:r w:rsidRPr="000B1854">
        <w:rPr>
          <w:rStyle w:val="Emphasis"/>
          <w:highlight w:val="cyan"/>
        </w:rPr>
        <w:t>fails the test</w:t>
      </w:r>
      <w:r w:rsidRPr="00D266E3">
        <w:rPr>
          <w:rStyle w:val="StyleUnderline"/>
        </w:rPr>
        <w:t>.</w:t>
      </w:r>
      <w:r>
        <w:rPr>
          <w:sz w:val="14"/>
        </w:rPr>
        <w:t xml:space="preserve"> </w:t>
      </w:r>
      <w:r w:rsidRPr="002073F5">
        <w:rPr>
          <w:sz w:val="14"/>
        </w:rPr>
        <w:t>I’ve heard from voters in Vigo County who are struggling to put food on the table because of inflation. I’ve heard from families in Terre Haute who can’t afford to buy a new car, and business owners who can’t keep up with rising costs. Many of my constituents have supported Senator Braun and would feel betrayed to know he’s supporting a tax that would make it more difficult to grapple with rising costs. I know my constituents, and I know that they would oppose an unnecessary and costly tax increase.</w:t>
      </w:r>
      <w:r>
        <w:rPr>
          <w:sz w:val="14"/>
        </w:rPr>
        <w:t xml:space="preserve"> </w:t>
      </w:r>
      <w:r w:rsidRPr="002073F5">
        <w:rPr>
          <w:sz w:val="14"/>
        </w:rPr>
        <w:t>Republicans should not consider ill-thought-out solutions for problems that do not exist, especially when they threaten the livelihoods of our constituents</w:t>
      </w:r>
      <w:r w:rsidRPr="002073F5">
        <w:rPr>
          <w:rStyle w:val="StyleUnderline"/>
        </w:rPr>
        <w:t xml:space="preserve">. The carbon border adjustment tax is </w:t>
      </w:r>
      <w:r w:rsidRPr="00DD6D9E">
        <w:rPr>
          <w:rStyle w:val="StyleUnderline"/>
          <w:highlight w:val="cyan"/>
        </w:rPr>
        <w:t>bad for business, bad for America’s trade relationships</w:t>
      </w:r>
      <w:r w:rsidRPr="002073F5">
        <w:rPr>
          <w:sz w:val="14"/>
        </w:rPr>
        <w:t>, and wrong for Indiana. I urge Senator Braun to oppose any carbon border tax proposals that would raise costs for Indiana families.</w:t>
      </w:r>
    </w:p>
    <w:p w14:paraId="314414CC" w14:textId="77777777" w:rsidR="000C645E" w:rsidRDefault="000C645E" w:rsidP="000C645E">
      <w:pPr>
        <w:rPr>
          <w:sz w:val="14"/>
        </w:rPr>
      </w:pPr>
    </w:p>
    <w:p w14:paraId="3EA4D1DB" w14:textId="77777777" w:rsidR="002E3F28" w:rsidRDefault="002E3F28" w:rsidP="002E3F28"/>
    <w:p w14:paraId="541394BA" w14:textId="77777777" w:rsidR="002E3F28" w:rsidRPr="00236A24" w:rsidRDefault="002E3F28" w:rsidP="002E3F28">
      <w:pPr>
        <w:pStyle w:val="Heading2"/>
      </w:pPr>
      <w:r>
        <w:t>Cobalt DA</w:t>
      </w:r>
    </w:p>
    <w:p w14:paraId="02A1B07C" w14:textId="3A750C57" w:rsidR="002E3F28" w:rsidRDefault="002E3F28" w:rsidP="002E3F28">
      <w:pPr>
        <w:pStyle w:val="Heading3"/>
      </w:pPr>
      <w:r>
        <w:t>Uniqueness</w:t>
      </w:r>
    </w:p>
    <w:p w14:paraId="0FFC2B57" w14:textId="77777777" w:rsidR="002E3F28" w:rsidRDefault="002E3F28" w:rsidP="002E3F28">
      <w:pPr>
        <w:pStyle w:val="Heading4"/>
      </w:pPr>
      <w:proofErr w:type="gramStart"/>
      <w:r>
        <w:t>US</w:t>
      </w:r>
      <w:proofErr w:type="gramEnd"/>
      <w:r>
        <w:t xml:space="preserve"> only had one cobalt mine – it shut down. </w:t>
      </w:r>
    </w:p>
    <w:p w14:paraId="5817551D" w14:textId="77777777" w:rsidR="002E3F28" w:rsidRDefault="002E3F28" w:rsidP="002E3F28">
      <w:pPr>
        <w:rPr>
          <w:sz w:val="16"/>
          <w:szCs w:val="16"/>
        </w:rPr>
      </w:pPr>
      <w:r>
        <w:rPr>
          <w:rStyle w:val="Style13ptBold"/>
        </w:rPr>
        <w:t xml:space="preserve">Uberti 7-22 </w:t>
      </w:r>
      <w:r w:rsidRPr="00DB684F">
        <w:rPr>
          <w:sz w:val="16"/>
          <w:szCs w:val="16"/>
        </w:rPr>
        <w:t>[Uberti</w:t>
      </w:r>
      <w:r>
        <w:rPr>
          <w:sz w:val="16"/>
          <w:szCs w:val="16"/>
        </w:rPr>
        <w:t xml:space="preserve">, David; Hoyle, </w:t>
      </w:r>
      <w:r w:rsidRPr="00DB684F">
        <w:rPr>
          <w:sz w:val="16"/>
          <w:szCs w:val="16"/>
        </w:rPr>
        <w:t>Rhiannon;</w:t>
      </w:r>
      <w:r>
        <w:rPr>
          <w:sz w:val="16"/>
          <w:szCs w:val="16"/>
        </w:rPr>
        <w:t xml:space="preserve"> reporters at the Wall Street </w:t>
      </w:r>
      <w:proofErr w:type="gramStart"/>
      <w:r>
        <w:rPr>
          <w:sz w:val="16"/>
          <w:szCs w:val="16"/>
        </w:rPr>
        <w:t>Journal</w:t>
      </w:r>
      <w:r w:rsidRPr="00DB684F">
        <w:rPr>
          <w:sz w:val="16"/>
          <w:szCs w:val="16"/>
        </w:rPr>
        <w:t xml:space="preserve"> ;</w:t>
      </w:r>
      <w:proofErr w:type="gramEnd"/>
      <w:r w:rsidRPr="00DB684F">
        <w:rPr>
          <w:sz w:val="16"/>
          <w:szCs w:val="16"/>
        </w:rPr>
        <w:t xml:space="preserve"> 7-22-2023; "The Energy Transition Will Require Cobalt. America’s Only Mine Can’t Get Off the Ground."; WSJ; https://www.wsj.com/articles/the-energy-transition-will-require-cobalt-americas-only-mine-cant-get-off-the-ground-e5ea91f1; Accessed 7-24-2023; ARy]</w:t>
      </w:r>
    </w:p>
    <w:p w14:paraId="12292656" w14:textId="77777777" w:rsidR="002E3F28" w:rsidRPr="00F84F73" w:rsidRDefault="002E3F28" w:rsidP="002E3F28">
      <w:pPr>
        <w:rPr>
          <w:sz w:val="16"/>
          <w:szCs w:val="16"/>
        </w:rPr>
      </w:pPr>
      <w:r w:rsidRPr="004B77FB">
        <w:rPr>
          <w:sz w:val="16"/>
          <w:szCs w:val="16"/>
        </w:rPr>
        <w:t>Etched into a mountain in the Idaho wilderness, at an elevation of roughly 8,000 feet, a cobalt mine three decades in the making demonstrates how America’s clean-energy ambitions are clashing with market realities.</w:t>
      </w:r>
      <w:r>
        <w:rPr>
          <w:sz w:val="16"/>
          <w:szCs w:val="16"/>
        </w:rPr>
        <w:t xml:space="preserve"> </w:t>
      </w:r>
      <w:r w:rsidRPr="004B77FB">
        <w:rPr>
          <w:sz w:val="16"/>
          <w:szCs w:val="16"/>
        </w:rPr>
        <w:t>Miners have spent years traveling the 42-mile dirt road to the site, pushing the project forward in fits and starts while confronting wildfire, permitting fights, market swings and a corporate takeover.</w:t>
      </w:r>
      <w:r>
        <w:rPr>
          <w:sz w:val="16"/>
          <w:szCs w:val="16"/>
        </w:rPr>
        <w:t xml:space="preserve"> </w:t>
      </w:r>
      <w:r w:rsidRPr="00450EC5">
        <w:rPr>
          <w:u w:val="single"/>
        </w:rPr>
        <w:t xml:space="preserve">Those fortunes were finally supposed to turn this spring with the launch of what </w:t>
      </w:r>
      <w:r w:rsidRPr="00DF0F5A">
        <w:rPr>
          <w:rStyle w:val="Emphasis"/>
          <w:highlight w:val="cyan"/>
        </w:rPr>
        <w:t>the project’s</w:t>
      </w:r>
      <w:r w:rsidRPr="00450EC5">
        <w:rPr>
          <w:u w:val="single"/>
        </w:rPr>
        <w:t xml:space="preserve"> Australian owner billed as</w:t>
      </w:r>
      <w:r w:rsidRPr="003109A5">
        <w:rPr>
          <w:rStyle w:val="Emphasis"/>
        </w:rPr>
        <w:t xml:space="preserve"> </w:t>
      </w:r>
      <w:r w:rsidRPr="00DF0F5A">
        <w:rPr>
          <w:rStyle w:val="Emphasis"/>
          <w:highlight w:val="cyan"/>
        </w:rPr>
        <w:t>the only cobalt mine</w:t>
      </w:r>
      <w:r w:rsidRPr="003109A5">
        <w:rPr>
          <w:rStyle w:val="Emphasis"/>
        </w:rPr>
        <w:t xml:space="preserve"> </w:t>
      </w:r>
      <w:r w:rsidRPr="00450EC5">
        <w:rPr>
          <w:u w:val="single"/>
        </w:rPr>
        <w:t xml:space="preserve">of its kind </w:t>
      </w:r>
      <w:r w:rsidRPr="00DF0F5A">
        <w:rPr>
          <w:rStyle w:val="Emphasis"/>
          <w:highlight w:val="cyan"/>
        </w:rPr>
        <w:t>in the U.S.</w:t>
      </w:r>
      <w:r w:rsidRPr="00450EC5">
        <w:rPr>
          <w:u w:val="single"/>
        </w:rPr>
        <w:t xml:space="preserve"> China dominates the processing of</w:t>
      </w:r>
      <w:r w:rsidRPr="003109A5">
        <w:rPr>
          <w:rStyle w:val="Emphasis"/>
        </w:rPr>
        <w:t xml:space="preserve"> </w:t>
      </w:r>
      <w:r w:rsidRPr="00FD264C">
        <w:rPr>
          <w:rStyle w:val="Emphasis"/>
          <w:highlight w:val="cyan"/>
        </w:rPr>
        <w:t>cobalt</w:t>
      </w:r>
      <w:r w:rsidRPr="00450EC5">
        <w:rPr>
          <w:u w:val="single"/>
        </w:rPr>
        <w:t>, a metal</w:t>
      </w:r>
      <w:r w:rsidRPr="003109A5">
        <w:rPr>
          <w:rStyle w:val="Emphasis"/>
        </w:rPr>
        <w:t xml:space="preserve"> </w:t>
      </w:r>
      <w:r w:rsidRPr="00FD264C">
        <w:rPr>
          <w:rStyle w:val="Emphasis"/>
          <w:highlight w:val="cyan"/>
        </w:rPr>
        <w:t>used in</w:t>
      </w:r>
      <w:r w:rsidRPr="00FD264C">
        <w:rPr>
          <w:highlight w:val="cyan"/>
          <w:u w:val="single"/>
        </w:rPr>
        <w:t xml:space="preserve"> cellphones, </w:t>
      </w:r>
      <w:r w:rsidRPr="00FD264C">
        <w:rPr>
          <w:rStyle w:val="Emphasis"/>
          <w:highlight w:val="cyan"/>
        </w:rPr>
        <w:t>jet engines, munitions, and</w:t>
      </w:r>
      <w:r w:rsidRPr="003109A5">
        <w:rPr>
          <w:rStyle w:val="Emphasis"/>
        </w:rPr>
        <w:t>,</w:t>
      </w:r>
      <w:r w:rsidRPr="00450EC5">
        <w:rPr>
          <w:u w:val="single"/>
        </w:rPr>
        <w:t xml:space="preserve"> increasingly, </w:t>
      </w:r>
      <w:r w:rsidRPr="00FD264C">
        <w:rPr>
          <w:highlight w:val="cyan"/>
          <w:u w:val="single"/>
        </w:rPr>
        <w:t>e</w:t>
      </w:r>
      <w:r w:rsidRPr="00450EC5">
        <w:rPr>
          <w:u w:val="single"/>
        </w:rPr>
        <w:t>lectric-</w:t>
      </w:r>
      <w:r w:rsidRPr="00FD264C">
        <w:rPr>
          <w:highlight w:val="cyan"/>
          <w:u w:val="single"/>
        </w:rPr>
        <w:t>v</w:t>
      </w:r>
      <w:r w:rsidRPr="00450EC5">
        <w:rPr>
          <w:u w:val="single"/>
        </w:rPr>
        <w:t xml:space="preserve">ehicle </w:t>
      </w:r>
      <w:r w:rsidRPr="00FD264C">
        <w:rPr>
          <w:rStyle w:val="Emphasis"/>
          <w:highlight w:val="cyan"/>
        </w:rPr>
        <w:t>batteries.</w:t>
      </w:r>
      <w:r w:rsidRPr="003109A5">
        <w:rPr>
          <w:rStyle w:val="Emphasis"/>
        </w:rPr>
        <w:t xml:space="preserve"> </w:t>
      </w:r>
      <w:r w:rsidRPr="00DF0F5A">
        <w:rPr>
          <w:highlight w:val="cyan"/>
          <w:u w:val="single"/>
        </w:rPr>
        <w:t xml:space="preserve">But </w:t>
      </w:r>
      <w:r w:rsidRPr="00DF0F5A">
        <w:rPr>
          <w:rStyle w:val="Emphasis"/>
          <w:highlight w:val="cyan"/>
        </w:rPr>
        <w:t>Jervois</w:t>
      </w:r>
      <w:r w:rsidRPr="003109A5">
        <w:rPr>
          <w:rStyle w:val="Emphasis"/>
        </w:rPr>
        <w:t xml:space="preserve"> </w:t>
      </w:r>
      <w:r w:rsidRPr="003109A5">
        <w:rPr>
          <w:u w:val="single"/>
        </w:rPr>
        <w:t>Global</w:t>
      </w:r>
      <w:r w:rsidRPr="00363ACF">
        <w:rPr>
          <w:u w:val="single"/>
        </w:rPr>
        <w:t xml:space="preserve"> recently </w:t>
      </w:r>
      <w:r w:rsidRPr="00DF0F5A">
        <w:rPr>
          <w:rStyle w:val="Emphasis"/>
          <w:highlight w:val="cyan"/>
        </w:rPr>
        <w:t>suspended operations</w:t>
      </w:r>
      <w:r w:rsidRPr="005E2C1B">
        <w:rPr>
          <w:rStyle w:val="Emphasis"/>
        </w:rPr>
        <w:t xml:space="preserve"> </w:t>
      </w:r>
      <w:r w:rsidRPr="003109A5">
        <w:rPr>
          <w:u w:val="single"/>
        </w:rPr>
        <w:t xml:space="preserve">and </w:t>
      </w:r>
      <w:r w:rsidRPr="005E2C1B">
        <w:rPr>
          <w:rStyle w:val="Emphasis"/>
        </w:rPr>
        <w:t>cut hundreds of workers</w:t>
      </w:r>
      <w:r w:rsidRPr="00363ACF">
        <w:rPr>
          <w:u w:val="single"/>
        </w:rPr>
        <w:t xml:space="preserve"> just weeks before the mine was set to produce its first pound of cobalt.</w:t>
      </w:r>
      <w:r w:rsidRPr="00986B3B">
        <w:rPr>
          <w:sz w:val="16"/>
          <w:szCs w:val="16"/>
        </w:rPr>
        <w:t xml:space="preserve"> The market had shifted at a key moment, cratering prices for the lustrous silvery metal around the world.</w:t>
      </w:r>
      <w:r>
        <w:rPr>
          <w:sz w:val="16"/>
          <w:szCs w:val="16"/>
        </w:rPr>
        <w:t xml:space="preserve"> </w:t>
      </w:r>
      <w:r w:rsidRPr="00986B3B">
        <w:rPr>
          <w:sz w:val="16"/>
          <w:szCs w:val="16"/>
        </w:rPr>
        <w:t>Economists and executives warn similar challenges lie ahead in the race to build renewable-energy infrastructure.</w:t>
      </w:r>
      <w:r w:rsidRPr="00363ACF">
        <w:rPr>
          <w:u w:val="single"/>
        </w:rPr>
        <w:t xml:space="preserve"> </w:t>
      </w:r>
      <w:r w:rsidRPr="00986B3B">
        <w:rPr>
          <w:rStyle w:val="Emphasis"/>
        </w:rPr>
        <w:t xml:space="preserve">Many of </w:t>
      </w:r>
      <w:r w:rsidRPr="00986B3B">
        <w:rPr>
          <w:rStyle w:val="Emphasis"/>
          <w:highlight w:val="cyan"/>
        </w:rPr>
        <w:t>the richest</w:t>
      </w:r>
      <w:r w:rsidRPr="00986B3B">
        <w:rPr>
          <w:highlight w:val="cyan"/>
          <w:u w:val="single"/>
        </w:rPr>
        <w:t xml:space="preserve"> deposits</w:t>
      </w:r>
      <w:r w:rsidRPr="00363ACF">
        <w:rPr>
          <w:u w:val="single"/>
        </w:rPr>
        <w:t xml:space="preserve"> of commodities required </w:t>
      </w:r>
      <w:r w:rsidRPr="00986B3B">
        <w:rPr>
          <w:highlight w:val="cyan"/>
          <w:u w:val="single"/>
        </w:rPr>
        <w:t>lie elsewhere</w:t>
      </w:r>
      <w:r w:rsidRPr="00363ACF">
        <w:rPr>
          <w:u w:val="single"/>
        </w:rPr>
        <w:t xml:space="preserve">, while </w:t>
      </w:r>
      <w:r w:rsidRPr="00986B3B">
        <w:rPr>
          <w:highlight w:val="cyan"/>
          <w:u w:val="single"/>
        </w:rPr>
        <w:t>firms extracting</w:t>
      </w:r>
      <w:r w:rsidRPr="00363ACF">
        <w:rPr>
          <w:u w:val="single"/>
        </w:rPr>
        <w:t xml:space="preserve"> them </w:t>
      </w:r>
      <w:r w:rsidRPr="00986B3B">
        <w:rPr>
          <w:highlight w:val="cyan"/>
          <w:u w:val="single"/>
        </w:rPr>
        <w:t>in</w:t>
      </w:r>
      <w:r w:rsidRPr="00363ACF">
        <w:rPr>
          <w:u w:val="single"/>
        </w:rPr>
        <w:t xml:space="preserve"> the </w:t>
      </w:r>
      <w:r w:rsidRPr="005E2C1B">
        <w:rPr>
          <w:rStyle w:val="Emphasis"/>
          <w:highlight w:val="cyan"/>
        </w:rPr>
        <w:t>U.S.</w:t>
      </w:r>
      <w:r w:rsidRPr="005E2C1B">
        <w:rPr>
          <w:rStyle w:val="Emphasis"/>
        </w:rPr>
        <w:t xml:space="preserve"> </w:t>
      </w:r>
      <w:r w:rsidRPr="00363ACF">
        <w:rPr>
          <w:u w:val="single"/>
        </w:rPr>
        <w:t xml:space="preserve">or its allies </w:t>
      </w:r>
      <w:r w:rsidRPr="005E2C1B">
        <w:rPr>
          <w:rStyle w:val="Emphasis"/>
          <w:highlight w:val="cyan"/>
        </w:rPr>
        <w:t>fac</w:t>
      </w:r>
      <w:r w:rsidRPr="00072B71">
        <w:rPr>
          <w:rStyle w:val="Emphasis"/>
          <w:highlight w:val="cyan"/>
        </w:rPr>
        <w:t xml:space="preserve">e </w:t>
      </w:r>
      <w:r w:rsidRPr="00072B71">
        <w:rPr>
          <w:highlight w:val="cyan"/>
          <w:u w:val="single"/>
        </w:rPr>
        <w:t>higher</w:t>
      </w:r>
      <w:r w:rsidRPr="00072B71">
        <w:rPr>
          <w:u w:val="single"/>
        </w:rPr>
        <w:t xml:space="preserve"> environmental standards</w:t>
      </w:r>
      <w:r w:rsidRPr="00363ACF">
        <w:rPr>
          <w:u w:val="single"/>
        </w:rPr>
        <w:t xml:space="preserve">, </w:t>
      </w:r>
      <w:r w:rsidRPr="005E2C1B">
        <w:rPr>
          <w:rStyle w:val="Emphasis"/>
        </w:rPr>
        <w:t xml:space="preserve">greater </w:t>
      </w:r>
      <w:r w:rsidRPr="005E2C1B">
        <w:rPr>
          <w:rStyle w:val="Emphasis"/>
          <w:highlight w:val="cyan"/>
        </w:rPr>
        <w:t>labor costs</w:t>
      </w:r>
      <w:r w:rsidRPr="00363ACF">
        <w:rPr>
          <w:u w:val="single"/>
        </w:rPr>
        <w:t xml:space="preserve"> and limited interest from Wall Street.</w:t>
      </w:r>
      <w:r w:rsidRPr="00B752FD">
        <w:rPr>
          <w:sz w:val="16"/>
          <w:szCs w:val="16"/>
        </w:rPr>
        <w:t xml:space="preserve"> At the same time, China has developed much of the refining capacity for metals such as copper, </w:t>
      </w:r>
      <w:proofErr w:type="gramStart"/>
      <w:r w:rsidRPr="00B752FD">
        <w:rPr>
          <w:sz w:val="16"/>
          <w:szCs w:val="16"/>
        </w:rPr>
        <w:t>lithium</w:t>
      </w:r>
      <w:proofErr w:type="gramEnd"/>
      <w:r w:rsidRPr="00B752FD">
        <w:rPr>
          <w:sz w:val="16"/>
          <w:szCs w:val="16"/>
        </w:rPr>
        <w:t xml:space="preserve"> and nickel, backing mines in low-income countries where cheap costs drive down prices. </w:t>
      </w:r>
      <w:r w:rsidRPr="00363ACF">
        <w:rPr>
          <w:u w:val="single"/>
        </w:rPr>
        <w:t xml:space="preserve">U.S. officials warn </w:t>
      </w:r>
      <w:r w:rsidRPr="00B752FD">
        <w:rPr>
          <w:highlight w:val="cyan"/>
          <w:u w:val="single"/>
        </w:rPr>
        <w:t>China’s clout</w:t>
      </w:r>
      <w:r w:rsidRPr="00363ACF">
        <w:rPr>
          <w:u w:val="single"/>
        </w:rPr>
        <w:t xml:space="preserve"> </w:t>
      </w:r>
      <w:r w:rsidRPr="005E2C1B">
        <w:rPr>
          <w:rStyle w:val="Emphasis"/>
        </w:rPr>
        <w:t xml:space="preserve">poses </w:t>
      </w:r>
      <w:r w:rsidRPr="005E2C1B">
        <w:rPr>
          <w:rStyle w:val="Emphasis"/>
          <w:highlight w:val="cyan"/>
        </w:rPr>
        <w:t>risks</w:t>
      </w:r>
      <w:r w:rsidRPr="00363ACF">
        <w:rPr>
          <w:u w:val="single"/>
        </w:rPr>
        <w:t xml:space="preserve"> ranging from export controls to </w:t>
      </w:r>
      <w:r w:rsidRPr="005E2C1B">
        <w:rPr>
          <w:rStyle w:val="Emphasis"/>
        </w:rPr>
        <w:t xml:space="preserve">fallout </w:t>
      </w:r>
      <w:r w:rsidRPr="00363ACF">
        <w:rPr>
          <w:u w:val="single"/>
        </w:rPr>
        <w:t xml:space="preserve">from </w:t>
      </w:r>
      <w:r w:rsidRPr="005E2C1B">
        <w:rPr>
          <w:rStyle w:val="Emphasis"/>
          <w:highlight w:val="cyan"/>
        </w:rPr>
        <w:t>armed conflict</w:t>
      </w:r>
      <w:r w:rsidRPr="005E2C1B">
        <w:rPr>
          <w:rStyle w:val="Emphasis"/>
        </w:rPr>
        <w:t xml:space="preserve">s </w:t>
      </w:r>
      <w:r w:rsidRPr="00363ACF">
        <w:rPr>
          <w:u w:val="single"/>
        </w:rPr>
        <w:t>abroad.</w:t>
      </w:r>
      <w:r>
        <w:rPr>
          <w:u w:val="single"/>
        </w:rPr>
        <w:t xml:space="preserve"> </w:t>
      </w:r>
      <w:r w:rsidRPr="00734EF4">
        <w:rPr>
          <w:sz w:val="16"/>
          <w:szCs w:val="16"/>
        </w:rPr>
        <w:t>It has created a puzzle as the Biden administration tries to accelerate electric-vehicle adoption that is key to curbing America’s appetite for fossil fuels. The president’s climate law will offer tax credits to buy models with fewer components and minerals from China, but some automakers warn that many cars won’t qualify. Officials are also trying to expand trade deals to diversify supplies and tapping new or rarely used programs to shower Jervois and other firms with cash.</w:t>
      </w:r>
      <w:r>
        <w:rPr>
          <w:sz w:val="16"/>
          <w:szCs w:val="16"/>
        </w:rPr>
        <w:t xml:space="preserve"> </w:t>
      </w:r>
      <w:r w:rsidRPr="00734EF4">
        <w:rPr>
          <w:sz w:val="16"/>
          <w:szCs w:val="16"/>
        </w:rPr>
        <w:t xml:space="preserve">In relatively small markets for critical minerals, it remains unclear if Washington will be able to jump-start investment or </w:t>
      </w:r>
      <w:proofErr w:type="gramStart"/>
      <w:r w:rsidRPr="00734EF4">
        <w:rPr>
          <w:sz w:val="16"/>
          <w:szCs w:val="16"/>
        </w:rPr>
        <w:t>have to</w:t>
      </w:r>
      <w:proofErr w:type="gramEnd"/>
      <w:r w:rsidRPr="00734EF4">
        <w:rPr>
          <w:sz w:val="16"/>
          <w:szCs w:val="16"/>
        </w:rPr>
        <w:t xml:space="preserve"> settle for subsidizing projects that can’t stand up on their own, said Rod Eggert, an economics professor at the Colorado School of Mines.</w:t>
      </w:r>
      <w:r w:rsidRPr="009F1976">
        <w:rPr>
          <w:u w:val="single"/>
        </w:rPr>
        <w:t xml:space="preserve"> The </w:t>
      </w:r>
      <w:r w:rsidRPr="00072B71">
        <w:rPr>
          <w:rStyle w:val="Emphasis"/>
        </w:rPr>
        <w:t>danger</w:t>
      </w:r>
      <w:r w:rsidRPr="009F1976">
        <w:rPr>
          <w:u w:val="single"/>
        </w:rPr>
        <w:t xml:space="preserve"> is that </w:t>
      </w:r>
      <w:r w:rsidRPr="005E2C1B">
        <w:rPr>
          <w:highlight w:val="cyan"/>
          <w:u w:val="single"/>
        </w:rPr>
        <w:t xml:space="preserve">giving </w:t>
      </w:r>
      <w:r w:rsidRPr="005E2C1B">
        <w:rPr>
          <w:rStyle w:val="Emphasis"/>
          <w:highlight w:val="cyan"/>
        </w:rPr>
        <w:t>priority</w:t>
      </w:r>
      <w:r w:rsidRPr="005E2C1B">
        <w:rPr>
          <w:highlight w:val="cyan"/>
          <w:u w:val="single"/>
        </w:rPr>
        <w:t xml:space="preserve"> to</w:t>
      </w:r>
      <w:r w:rsidRPr="005E2C1B">
        <w:rPr>
          <w:rStyle w:val="Emphasis"/>
          <w:highlight w:val="cyan"/>
        </w:rPr>
        <w:t xml:space="preserve"> self-sufficiency</w:t>
      </w:r>
      <w:r w:rsidRPr="009F1976">
        <w:rPr>
          <w:u w:val="single"/>
        </w:rPr>
        <w:t xml:space="preserve"> could </w:t>
      </w:r>
      <w:r w:rsidRPr="005E2C1B">
        <w:rPr>
          <w:rStyle w:val="Emphasis"/>
        </w:rPr>
        <w:t xml:space="preserve">raise costs </w:t>
      </w:r>
      <w:r w:rsidRPr="009F1976">
        <w:rPr>
          <w:u w:val="single"/>
        </w:rPr>
        <w:t xml:space="preserve">and </w:t>
      </w:r>
      <w:r w:rsidRPr="005E2C1B">
        <w:rPr>
          <w:rStyle w:val="Emphasis"/>
          <w:highlight w:val="cyan"/>
        </w:rPr>
        <w:t>slow the energy transition</w:t>
      </w:r>
      <w:r w:rsidRPr="009F1976">
        <w:rPr>
          <w:u w:val="single"/>
        </w:rPr>
        <w:t>.</w:t>
      </w:r>
      <w:r>
        <w:rPr>
          <w:sz w:val="16"/>
          <w:szCs w:val="16"/>
        </w:rPr>
        <w:t xml:space="preserve"> </w:t>
      </w:r>
      <w:r w:rsidRPr="00734EF4">
        <w:rPr>
          <w:sz w:val="16"/>
          <w:szCs w:val="16"/>
        </w:rPr>
        <w:t>“Let’s think really carefully,” Eggert said. “How high of a priority is this?”</w:t>
      </w:r>
      <w:r>
        <w:rPr>
          <w:sz w:val="16"/>
          <w:szCs w:val="16"/>
        </w:rPr>
        <w:t xml:space="preserve"> </w:t>
      </w:r>
      <w:r w:rsidRPr="00734EF4">
        <w:rPr>
          <w:sz w:val="16"/>
          <w:szCs w:val="16"/>
        </w:rPr>
        <w:t>Washington has nevertheless started opening the spigot on what a senior White House official said is the greatest investment in upstream mining production since the Korean War—a push that could hinge on small firms such as Jervois.</w:t>
      </w:r>
      <w:r>
        <w:rPr>
          <w:sz w:val="16"/>
          <w:szCs w:val="16"/>
        </w:rPr>
        <w:t xml:space="preserve"> </w:t>
      </w:r>
      <w:r w:rsidRPr="00734EF4">
        <w:rPr>
          <w:sz w:val="16"/>
          <w:szCs w:val="16"/>
        </w:rPr>
        <w:t>The Pentagon awarded the company $15 million last month to keep drilling in Idaho and study a potential domestic refinery. Also in June, Finland’s government awarded Jervois a grant equal to roughly $13 million to expand a processing facility there.</w:t>
      </w:r>
      <w:r>
        <w:rPr>
          <w:sz w:val="16"/>
          <w:szCs w:val="16"/>
        </w:rPr>
        <w:t xml:space="preserve"> </w:t>
      </w:r>
      <w:r w:rsidRPr="00E83580">
        <w:rPr>
          <w:sz w:val="16"/>
          <w:szCs w:val="16"/>
        </w:rPr>
        <w:t>“We believe in what we’re doing ideologically in terms of protecting Western supply chains,” Jervois Chief Executive Bryce Crocker said.</w:t>
      </w:r>
      <w:r>
        <w:rPr>
          <w:sz w:val="16"/>
          <w:szCs w:val="16"/>
        </w:rPr>
        <w:t xml:space="preserve"> </w:t>
      </w:r>
      <w:r w:rsidRPr="00E83580">
        <w:rPr>
          <w:sz w:val="16"/>
          <w:szCs w:val="16"/>
        </w:rPr>
        <w:t xml:space="preserve">That ideology has its limits. Cobalt, which traded for almost $40 a pound as recently as May 2022, has fallen to roughly $15 as China’s reopening faltered, global output </w:t>
      </w:r>
      <w:proofErr w:type="gramStart"/>
      <w:r w:rsidRPr="00E83580">
        <w:rPr>
          <w:sz w:val="16"/>
          <w:szCs w:val="16"/>
        </w:rPr>
        <w:t>increased</w:t>
      </w:r>
      <w:proofErr w:type="gramEnd"/>
      <w:r w:rsidRPr="00E83580">
        <w:rPr>
          <w:sz w:val="16"/>
          <w:szCs w:val="16"/>
        </w:rPr>
        <w:t xml:space="preserve"> and automakers pushed to cut batteries’ reliance on the metal.</w:t>
      </w:r>
      <w:r>
        <w:rPr>
          <w:sz w:val="16"/>
          <w:szCs w:val="16"/>
        </w:rPr>
        <w:t xml:space="preserve"> </w:t>
      </w:r>
      <w:r w:rsidRPr="00E83580">
        <w:rPr>
          <w:sz w:val="16"/>
          <w:szCs w:val="16"/>
        </w:rPr>
        <w:t>Now, Crocker said Jervois plans to sit tight until it can get prices that yield a sufficient payoff—$25 or above—even if it takes years.</w:t>
      </w:r>
      <w:r>
        <w:rPr>
          <w:sz w:val="16"/>
          <w:szCs w:val="16"/>
        </w:rPr>
        <w:t xml:space="preserve"> </w:t>
      </w:r>
      <w:r w:rsidRPr="00E83580">
        <w:rPr>
          <w:sz w:val="16"/>
          <w:szCs w:val="16"/>
        </w:rPr>
        <w:t>“We’re a company that has shareholders that expect an economic return,” Crocker said, adding that the Idaho mine’s break-even price is about $17.50 a pound. “We’re not a public policy instrument.”</w:t>
      </w:r>
      <w:r>
        <w:rPr>
          <w:sz w:val="16"/>
          <w:szCs w:val="16"/>
        </w:rPr>
        <w:t xml:space="preserve"> </w:t>
      </w:r>
      <w:r w:rsidRPr="00E83580">
        <w:rPr>
          <w:sz w:val="16"/>
          <w:szCs w:val="16"/>
        </w:rPr>
        <w:t xml:space="preserve">Many investors have grown skeptical in recent months. The firm’s shares have dropped 94% </w:t>
      </w:r>
      <w:proofErr w:type="gramStart"/>
      <w:r w:rsidRPr="00E83580">
        <w:rPr>
          <w:sz w:val="16"/>
          <w:szCs w:val="16"/>
        </w:rPr>
        <w:t>from their April 2022 high,</w:t>
      </w:r>
      <w:proofErr w:type="gramEnd"/>
      <w:r w:rsidRPr="00E83580">
        <w:rPr>
          <w:sz w:val="16"/>
          <w:szCs w:val="16"/>
        </w:rPr>
        <w:t xml:space="preserve"> to the equivalent of 4 cents apiece, and are among the most heavily shorted in Australia.</w:t>
      </w:r>
      <w:r>
        <w:rPr>
          <w:sz w:val="16"/>
          <w:szCs w:val="16"/>
        </w:rPr>
        <w:t xml:space="preserve"> </w:t>
      </w:r>
      <w:r w:rsidRPr="000D2EE2">
        <w:rPr>
          <w:sz w:val="16"/>
          <w:szCs w:val="16"/>
        </w:rPr>
        <w:t>A $100 million bond issued in 2021 at a 12.5% coupon is now trading on secondary markets for about 90 cents on the dollar. In June, Jervois said it was raising $50 million to shore up its balance sheet as it waits out the downturn.</w:t>
      </w:r>
      <w:r>
        <w:rPr>
          <w:sz w:val="16"/>
          <w:szCs w:val="16"/>
        </w:rPr>
        <w:t xml:space="preserve"> </w:t>
      </w:r>
      <w:r w:rsidRPr="000D2EE2">
        <w:rPr>
          <w:sz w:val="16"/>
          <w:szCs w:val="16"/>
        </w:rPr>
        <w:t>Still, Jervois’s biggest shareholder, pension fund AustralianSuper, backed the freeze of the Idaho site. Analysts agreed it makes sense to keep cobalt in the ground until EVs eventually push up prices, even if each battery uses less cobalt.</w:t>
      </w:r>
      <w:r>
        <w:rPr>
          <w:sz w:val="16"/>
          <w:szCs w:val="16"/>
        </w:rPr>
        <w:t xml:space="preserve"> </w:t>
      </w:r>
      <w:r w:rsidRPr="000D2EE2">
        <w:rPr>
          <w:sz w:val="16"/>
          <w:szCs w:val="16"/>
        </w:rPr>
        <w:t xml:space="preserve">“You only get to mine it once,” said Luke Smith, senior portfolio manager at the pension fund. </w:t>
      </w:r>
      <w:r w:rsidRPr="00DF0F5A">
        <w:rPr>
          <w:highlight w:val="cyan"/>
          <w:u w:val="single"/>
        </w:rPr>
        <w:t xml:space="preserve">The </w:t>
      </w:r>
      <w:r w:rsidRPr="00DF0F5A">
        <w:rPr>
          <w:rStyle w:val="Emphasis"/>
          <w:highlight w:val="cyan"/>
        </w:rPr>
        <w:t>project</w:t>
      </w:r>
      <w:r w:rsidRPr="007A6FC1">
        <w:rPr>
          <w:u w:val="single"/>
        </w:rPr>
        <w:t xml:space="preserve"> is currently </w:t>
      </w:r>
      <w:r w:rsidRPr="008212A7">
        <w:rPr>
          <w:highlight w:val="cyan"/>
          <w:u w:val="single"/>
        </w:rPr>
        <w:t xml:space="preserve">estimated to </w:t>
      </w:r>
      <w:r w:rsidRPr="008212A7">
        <w:rPr>
          <w:rStyle w:val="Emphasis"/>
          <w:highlight w:val="cyan"/>
        </w:rPr>
        <w:t xml:space="preserve">produce cobalt </w:t>
      </w:r>
      <w:r w:rsidRPr="008212A7">
        <w:rPr>
          <w:highlight w:val="cyan"/>
          <w:u w:val="single"/>
        </w:rPr>
        <w:t xml:space="preserve">for </w:t>
      </w:r>
      <w:r w:rsidRPr="008212A7">
        <w:rPr>
          <w:rStyle w:val="Emphasis"/>
          <w:highlight w:val="cyan"/>
        </w:rPr>
        <w:t>only seven years</w:t>
      </w:r>
      <w:r w:rsidRPr="007A6FC1">
        <w:rPr>
          <w:u w:val="single"/>
        </w:rPr>
        <w:t xml:space="preserve"> once operational.</w:t>
      </w:r>
      <w:r>
        <w:rPr>
          <w:sz w:val="16"/>
          <w:szCs w:val="16"/>
        </w:rPr>
        <w:t xml:space="preserve"> </w:t>
      </w:r>
      <w:r w:rsidRPr="004F1482">
        <w:rPr>
          <w:rStyle w:val="Emphasis"/>
          <w:highlight w:val="cyan"/>
        </w:rPr>
        <w:t xml:space="preserve">Demand </w:t>
      </w:r>
      <w:r w:rsidRPr="004F1482">
        <w:rPr>
          <w:highlight w:val="cyan"/>
          <w:u w:val="single"/>
        </w:rPr>
        <w:t xml:space="preserve">for the metal </w:t>
      </w:r>
      <w:r w:rsidRPr="004F1482">
        <w:rPr>
          <w:rStyle w:val="Emphasis"/>
          <w:highlight w:val="cyan"/>
        </w:rPr>
        <w:t>will triple by 2050</w:t>
      </w:r>
      <w:r w:rsidRPr="004F1482">
        <w:rPr>
          <w:highlight w:val="cyan"/>
          <w:u w:val="single"/>
        </w:rPr>
        <w:t xml:space="preserve"> if</w:t>
      </w:r>
      <w:r w:rsidRPr="00BC2F45">
        <w:rPr>
          <w:u w:val="single"/>
        </w:rPr>
        <w:t xml:space="preserve"> the global </w:t>
      </w:r>
      <w:r w:rsidRPr="004F1482">
        <w:rPr>
          <w:highlight w:val="cyan"/>
          <w:u w:val="single"/>
        </w:rPr>
        <w:t>energy</w:t>
      </w:r>
      <w:r w:rsidRPr="00BC2F45">
        <w:rPr>
          <w:u w:val="single"/>
        </w:rPr>
        <w:t xml:space="preserve"> sector </w:t>
      </w:r>
      <w:r w:rsidRPr="004F1482">
        <w:rPr>
          <w:highlight w:val="cyan"/>
          <w:u w:val="single"/>
        </w:rPr>
        <w:t xml:space="preserve">achieves </w:t>
      </w:r>
      <w:r w:rsidRPr="004F1482">
        <w:rPr>
          <w:rStyle w:val="Emphasis"/>
          <w:highlight w:val="cyan"/>
        </w:rPr>
        <w:t>net-zero</w:t>
      </w:r>
      <w:r w:rsidRPr="004F1482">
        <w:rPr>
          <w:rStyle w:val="Emphasis"/>
        </w:rPr>
        <w:t xml:space="preserve"> emissions</w:t>
      </w:r>
      <w:r w:rsidRPr="00BC2F45">
        <w:rPr>
          <w:u w:val="single"/>
        </w:rPr>
        <w:t xml:space="preserve">, </w:t>
      </w:r>
      <w:r w:rsidRPr="000D2EE2">
        <w:rPr>
          <w:sz w:val="16"/>
          <w:szCs w:val="16"/>
        </w:rPr>
        <w:t>according to the International Energy Agency. But the organization said in a July report that an investment boom has so far failed to diversify production.</w:t>
      </w:r>
      <w:r>
        <w:rPr>
          <w:sz w:val="16"/>
          <w:szCs w:val="16"/>
        </w:rPr>
        <w:t xml:space="preserve"> </w:t>
      </w:r>
      <w:r w:rsidRPr="000D2EE2">
        <w:rPr>
          <w:sz w:val="16"/>
          <w:szCs w:val="16"/>
        </w:rPr>
        <w:t>In the Democratic Republic of Congo, which boasts the world’s most prolific cobalt deposits, some mines extract as much cobalt each month as Jervois expects in a year. The country produced nearly 70% of the world’s supplies in 2022, U.S. officials say, with the industry long drawing accusations of child labor and unsafe working conditions.</w:t>
      </w:r>
      <w:r>
        <w:rPr>
          <w:sz w:val="16"/>
          <w:szCs w:val="16"/>
        </w:rPr>
        <w:t xml:space="preserve"> </w:t>
      </w:r>
      <w:r w:rsidRPr="000D2EE2">
        <w:rPr>
          <w:sz w:val="16"/>
          <w:szCs w:val="16"/>
        </w:rPr>
        <w:t>Aided by loans and infrastructure investments by China, the Congolese mining sector continued expanding despite cobalt prices plunging over the past year. Projects there can produce cobalt as a byproduct from mining for much more widely used copper.</w:t>
      </w:r>
      <w:r>
        <w:rPr>
          <w:sz w:val="16"/>
          <w:szCs w:val="16"/>
        </w:rPr>
        <w:t xml:space="preserve"> </w:t>
      </w:r>
      <w:r w:rsidRPr="000D2EE2">
        <w:rPr>
          <w:sz w:val="16"/>
          <w:szCs w:val="16"/>
        </w:rPr>
        <w:t xml:space="preserve">“Even if they lose money on cobalt production, they don’t care because they can cash in on the copper,” said Susan Zou, an analyst at consulting firm Rystad Energy. </w:t>
      </w:r>
      <w:r w:rsidRPr="007F6675">
        <w:rPr>
          <w:u w:val="single"/>
        </w:rPr>
        <w:t xml:space="preserve">Much of </w:t>
      </w:r>
      <w:r w:rsidRPr="00072B71">
        <w:rPr>
          <w:rStyle w:val="Emphasis"/>
          <w:highlight w:val="cyan"/>
        </w:rPr>
        <w:t>those materials</w:t>
      </w:r>
      <w:r w:rsidRPr="007F6675">
        <w:rPr>
          <w:u w:val="single"/>
        </w:rPr>
        <w:t xml:space="preserve"> eventually </w:t>
      </w:r>
      <w:r w:rsidRPr="00072B71">
        <w:rPr>
          <w:rStyle w:val="Emphasis"/>
          <w:highlight w:val="cyan"/>
        </w:rPr>
        <w:t>head to China for processing</w:t>
      </w:r>
      <w:r w:rsidRPr="007F6675">
        <w:rPr>
          <w:u w:val="single"/>
        </w:rPr>
        <w:t>.</w:t>
      </w:r>
      <w:r>
        <w:rPr>
          <w:u w:val="single"/>
        </w:rPr>
        <w:t xml:space="preserve"> </w:t>
      </w:r>
      <w:r w:rsidRPr="003064DD">
        <w:rPr>
          <w:sz w:val="16"/>
          <w:szCs w:val="16"/>
        </w:rPr>
        <w:t xml:space="preserve">The U.S. has meanwhile shunned new mines given the spotty environmental records of their predecessors. </w:t>
      </w:r>
      <w:proofErr w:type="gramStart"/>
      <w:r w:rsidRPr="003064DD">
        <w:rPr>
          <w:sz w:val="16"/>
          <w:szCs w:val="16"/>
        </w:rPr>
        <w:t>At</w:t>
      </w:r>
      <w:proofErr w:type="gramEnd"/>
      <w:r w:rsidRPr="003064DD">
        <w:rPr>
          <w:sz w:val="16"/>
          <w:szCs w:val="16"/>
        </w:rPr>
        <w:t xml:space="preserve"> precious and base metals deposits discovered domestically since 1980, just three projects opened between 2002 and 2023, according to S&amp;P Global. The average time to production was 13 years.</w:t>
      </w:r>
      <w:r>
        <w:rPr>
          <w:sz w:val="16"/>
          <w:szCs w:val="16"/>
        </w:rPr>
        <w:t xml:space="preserve"> </w:t>
      </w:r>
      <w:r w:rsidRPr="003064DD">
        <w:rPr>
          <w:sz w:val="16"/>
          <w:szCs w:val="16"/>
        </w:rPr>
        <w:t>The project in the so-called Idaho Cobalt Belt, one of the few parts of the U.S. endowed with the metal, has taken more than double that amount of time. After a wildfire scorched the area in 2000, the project faced a yearslong string of challenges, said Scott Bending, who co-founded the Canadian firm that originally aimed to develop the site.</w:t>
      </w:r>
      <w:r>
        <w:rPr>
          <w:sz w:val="16"/>
          <w:szCs w:val="16"/>
        </w:rPr>
        <w:t xml:space="preserve"> </w:t>
      </w:r>
      <w:r w:rsidRPr="003064DD">
        <w:rPr>
          <w:sz w:val="16"/>
          <w:szCs w:val="16"/>
        </w:rPr>
        <w:t xml:space="preserve">Permitting took the better part of a decade amid environmental reviews and appeals by rival miners. The stop-and-go process made it difficult to cobble together capital at the right </w:t>
      </w:r>
      <w:proofErr w:type="gramStart"/>
      <w:r w:rsidRPr="003064DD">
        <w:rPr>
          <w:sz w:val="16"/>
          <w:szCs w:val="16"/>
        </w:rPr>
        <w:t>time, when</w:t>
      </w:r>
      <w:proofErr w:type="gramEnd"/>
      <w:r w:rsidRPr="003064DD">
        <w:rPr>
          <w:sz w:val="16"/>
          <w:szCs w:val="16"/>
        </w:rPr>
        <w:t xml:space="preserve"> commodity prices were high.</w:t>
      </w:r>
      <w:r>
        <w:rPr>
          <w:sz w:val="16"/>
          <w:szCs w:val="16"/>
        </w:rPr>
        <w:t xml:space="preserve"> </w:t>
      </w:r>
      <w:r w:rsidRPr="003C0C07">
        <w:rPr>
          <w:sz w:val="16"/>
          <w:szCs w:val="16"/>
        </w:rPr>
        <w:t>“In these kinds of mines, you really need to catch a good window,” he said.</w:t>
      </w:r>
      <w:r>
        <w:rPr>
          <w:sz w:val="16"/>
          <w:szCs w:val="16"/>
        </w:rPr>
        <w:t xml:space="preserve"> </w:t>
      </w:r>
      <w:r w:rsidRPr="00072B71">
        <w:rPr>
          <w:rStyle w:val="Emphasis"/>
        </w:rPr>
        <w:t xml:space="preserve">Potential </w:t>
      </w:r>
      <w:r w:rsidRPr="00072B71">
        <w:rPr>
          <w:rStyle w:val="Emphasis"/>
          <w:highlight w:val="cyan"/>
        </w:rPr>
        <w:t>customers</w:t>
      </w:r>
      <w:r w:rsidRPr="002503D0">
        <w:rPr>
          <w:u w:val="single"/>
        </w:rPr>
        <w:t xml:space="preserve"> were also </w:t>
      </w:r>
      <w:r w:rsidRPr="00072B71">
        <w:rPr>
          <w:rStyle w:val="Emphasis"/>
          <w:highlight w:val="cyan"/>
        </w:rPr>
        <w:t>loath to pay extra</w:t>
      </w:r>
      <w:r w:rsidRPr="00072B71">
        <w:rPr>
          <w:highlight w:val="cyan"/>
          <w:u w:val="single"/>
        </w:rPr>
        <w:t xml:space="preserve"> for</w:t>
      </w:r>
      <w:r w:rsidRPr="00072B71">
        <w:rPr>
          <w:rStyle w:val="Emphasis"/>
          <w:highlight w:val="cyan"/>
        </w:rPr>
        <w:t xml:space="preserve"> domestic cobalt</w:t>
      </w:r>
      <w:r w:rsidRPr="002503D0">
        <w:rPr>
          <w:u w:val="single"/>
        </w:rPr>
        <w:t>.</w:t>
      </w:r>
      <w:r w:rsidRPr="003C0C07">
        <w:rPr>
          <w:sz w:val="16"/>
          <w:szCs w:val="16"/>
        </w:rPr>
        <w:t xml:space="preserve"> “They were more than happy to buy from us if we gave it to them at the same price as the Russians or Chinese,” added Bending, who left the project in 2014.</w:t>
      </w:r>
      <w:r>
        <w:rPr>
          <w:sz w:val="16"/>
          <w:szCs w:val="16"/>
        </w:rPr>
        <w:t xml:space="preserve"> </w:t>
      </w:r>
      <w:r w:rsidRPr="003C0C07">
        <w:rPr>
          <w:sz w:val="16"/>
          <w:szCs w:val="16"/>
        </w:rPr>
        <w:t>Jervois bought the Idaho site five years later and has since funneled about $155 million to finish construction—almost double what it anticipated. Executives blamed the overruns in part on inflationary pressures at the remote locale, which is covered with snow much of the year and where many workers lived in a 102-bed camp. At times, labor turnover topped 20% a week.</w:t>
      </w:r>
      <w:r>
        <w:rPr>
          <w:sz w:val="16"/>
          <w:szCs w:val="16"/>
        </w:rPr>
        <w:t xml:space="preserve"> </w:t>
      </w:r>
      <w:r w:rsidRPr="00F84F73">
        <w:rPr>
          <w:sz w:val="16"/>
          <w:szCs w:val="16"/>
        </w:rPr>
        <w:t>On top of those challenges, Jervois didn’t have an offtake agreement in place to lock in sales before cobalt prices plunged.</w:t>
      </w:r>
      <w:r>
        <w:rPr>
          <w:sz w:val="16"/>
          <w:szCs w:val="16"/>
        </w:rPr>
        <w:t xml:space="preserve"> </w:t>
      </w:r>
      <w:r w:rsidRPr="00F84F73">
        <w:rPr>
          <w:sz w:val="16"/>
          <w:szCs w:val="16"/>
        </w:rPr>
        <w:t>“We thought we would have a significant period of time before a downturn of this nature occurred, just because of the rise of EVs,” Crocker said, adding that he believes customers will eventually pay a premium for ethical or geopolitically minded supplies.</w:t>
      </w:r>
      <w:r>
        <w:rPr>
          <w:sz w:val="16"/>
          <w:szCs w:val="16"/>
        </w:rPr>
        <w:t xml:space="preserve"> </w:t>
      </w:r>
      <w:r w:rsidRPr="00F84F73">
        <w:rPr>
          <w:sz w:val="16"/>
          <w:szCs w:val="16"/>
        </w:rPr>
        <w:t>The delayed launch has left many of the jobs projected to Idaho officials unfilled and state tax rebates unused. Australian bank Macquarie projects cobalt prices won’t rebound to $22 a pound—still below Jervois’s target—until 2027.</w:t>
      </w:r>
      <w:r>
        <w:rPr>
          <w:sz w:val="16"/>
          <w:szCs w:val="16"/>
        </w:rPr>
        <w:t xml:space="preserve"> </w:t>
      </w:r>
      <w:r w:rsidRPr="00F84F73">
        <w:rPr>
          <w:sz w:val="16"/>
          <w:szCs w:val="16"/>
        </w:rPr>
        <w:t>The senior White House official said even the purchasing power of the U.S. government can’t prop up prices and that one mine’s struggle won’t stymie its broader strategy.</w:t>
      </w:r>
      <w:r>
        <w:rPr>
          <w:sz w:val="16"/>
          <w:szCs w:val="16"/>
        </w:rPr>
        <w:t xml:space="preserve"> </w:t>
      </w:r>
      <w:r w:rsidRPr="00F84F73">
        <w:rPr>
          <w:sz w:val="16"/>
          <w:szCs w:val="16"/>
        </w:rPr>
        <w:t>For now, a skeleton crew maintains the Idaho site, where machinery sits idle and underground tunnels are quiet. Upkeep costs: about $1 million a month.</w:t>
      </w:r>
      <w:r>
        <w:rPr>
          <w:sz w:val="16"/>
          <w:szCs w:val="16"/>
        </w:rPr>
        <w:t xml:space="preserve"> </w:t>
      </w:r>
      <w:r w:rsidRPr="00F84F73">
        <w:rPr>
          <w:sz w:val="16"/>
          <w:szCs w:val="16"/>
        </w:rPr>
        <w:t>The company has applied for an Energy Department loan and held talks with the Export-Import Bank on additional financing. The start of the Pentagon-funded drilling project is subject to regulatory approval, which is expected in August, said Crocker.</w:t>
      </w:r>
    </w:p>
    <w:p w14:paraId="4FB05AD4" w14:textId="77777777" w:rsidR="002E3F28" w:rsidRDefault="002E3F28" w:rsidP="002E3F28">
      <w:pPr>
        <w:pStyle w:val="Heading4"/>
      </w:pPr>
      <w:r>
        <w:t>US cobalt production low.</w:t>
      </w:r>
    </w:p>
    <w:p w14:paraId="3B994996" w14:textId="77777777" w:rsidR="002E3F28" w:rsidRDefault="002E3F28" w:rsidP="002E3F28">
      <w:pPr>
        <w:rPr>
          <w:sz w:val="16"/>
          <w:szCs w:val="16"/>
        </w:rPr>
      </w:pPr>
      <w:r>
        <w:rPr>
          <w:rStyle w:val="Style13ptBold"/>
        </w:rPr>
        <w:t xml:space="preserve">Bushey ’22 </w:t>
      </w:r>
      <w:r w:rsidRPr="001A6775">
        <w:rPr>
          <w:sz w:val="16"/>
          <w:szCs w:val="16"/>
        </w:rPr>
        <w:t>[Bushey, Claire</w:t>
      </w:r>
      <w:proofErr w:type="gramStart"/>
      <w:r w:rsidRPr="001A6775">
        <w:rPr>
          <w:sz w:val="16"/>
          <w:szCs w:val="16"/>
        </w:rPr>
        <w:t>; ;</w:t>
      </w:r>
      <w:proofErr w:type="gramEnd"/>
      <w:r w:rsidRPr="001A6775">
        <w:rPr>
          <w:sz w:val="16"/>
          <w:szCs w:val="16"/>
        </w:rPr>
        <w:t xml:space="preserve"> 10-7-2022; "US opens new cobalt mine as EV battery needs grow"; No Publication; https://www.ft.com/content/561232f9-adf2-4ec3-a28e-e449dfb6dcce; Accessed 7-19-2023; ARy]</w:t>
      </w:r>
      <w:r w:rsidRPr="001A6775">
        <w:rPr>
          <w:sz w:val="16"/>
          <w:szCs w:val="16"/>
        </w:rPr>
        <w:br/>
      </w:r>
      <w:r w:rsidRPr="00F52D9F">
        <w:rPr>
          <w:sz w:val="16"/>
          <w:szCs w:val="16"/>
        </w:rPr>
        <w:t xml:space="preserve">A critical component of the lithium-ion batteries that power electric cars and trucks, demand for cobalt from carmakers is threatening to outstrip supply as the automotive industry electrifies. The price of cobalt doubled last year to $32 a pound before falling to its current price </w:t>
      </w:r>
      <w:proofErr w:type="gramStart"/>
      <w:r w:rsidRPr="00F52D9F">
        <w:rPr>
          <w:sz w:val="16"/>
          <w:szCs w:val="16"/>
        </w:rPr>
        <w:t>at</w:t>
      </w:r>
      <w:proofErr w:type="gramEnd"/>
      <w:r w:rsidRPr="00F52D9F">
        <w:rPr>
          <w:sz w:val="16"/>
          <w:szCs w:val="16"/>
        </w:rPr>
        <w:t xml:space="preserve"> $27.75.</w:t>
      </w:r>
      <w:r w:rsidRPr="00F52D9F">
        <w:rPr>
          <w:u w:val="single"/>
        </w:rPr>
        <w:t xml:space="preserve"> </w:t>
      </w:r>
      <w:r w:rsidRPr="00F52D9F">
        <w:rPr>
          <w:highlight w:val="cyan"/>
          <w:u w:val="single"/>
        </w:rPr>
        <w:t>The Inflation Reduction Act</w:t>
      </w:r>
      <w:r w:rsidRPr="00F52D9F">
        <w:rPr>
          <w:u w:val="single"/>
        </w:rPr>
        <w:t xml:space="preserve"> </w:t>
      </w:r>
      <w:r w:rsidRPr="00F52D9F">
        <w:rPr>
          <w:rStyle w:val="Emphasis"/>
        </w:rPr>
        <w:t>climate and tax law</w:t>
      </w:r>
      <w:r w:rsidRPr="00F52D9F">
        <w:rPr>
          <w:u w:val="single"/>
        </w:rPr>
        <w:t xml:space="preserve"> passed in August includes provisions geared toward developing a </w:t>
      </w:r>
      <w:r w:rsidRPr="00A00828">
        <w:rPr>
          <w:rStyle w:val="Emphasis"/>
        </w:rPr>
        <w:t>US supply chain for batteries</w:t>
      </w:r>
      <w:r w:rsidRPr="00F52D9F">
        <w:rPr>
          <w:u w:val="single"/>
        </w:rPr>
        <w:t xml:space="preserve">, potentially </w:t>
      </w:r>
      <w:r w:rsidRPr="00F52D9F">
        <w:rPr>
          <w:highlight w:val="cyan"/>
          <w:u w:val="single"/>
        </w:rPr>
        <w:t>benefit</w:t>
      </w:r>
      <w:r w:rsidRPr="00F52D9F">
        <w:rPr>
          <w:u w:val="single"/>
        </w:rPr>
        <w:t xml:space="preserve">ing </w:t>
      </w:r>
      <w:r w:rsidRPr="00F52D9F">
        <w:rPr>
          <w:highlight w:val="cyan"/>
          <w:u w:val="single"/>
        </w:rPr>
        <w:t>domestic suppliers of</w:t>
      </w:r>
      <w:r w:rsidRPr="00F52D9F">
        <w:rPr>
          <w:u w:val="single"/>
        </w:rPr>
        <w:t xml:space="preserve"> </w:t>
      </w:r>
      <w:r w:rsidRPr="00F52D9F">
        <w:rPr>
          <w:rStyle w:val="Emphasis"/>
        </w:rPr>
        <w:t>key minerals</w:t>
      </w:r>
      <w:r w:rsidRPr="00F52D9F">
        <w:rPr>
          <w:u w:val="single"/>
        </w:rPr>
        <w:t xml:space="preserve"> such as </w:t>
      </w:r>
      <w:r w:rsidRPr="00F52D9F">
        <w:rPr>
          <w:highlight w:val="cyan"/>
          <w:u w:val="single"/>
        </w:rPr>
        <w:t>cobalt.</w:t>
      </w:r>
      <w:r w:rsidRPr="00F52D9F">
        <w:rPr>
          <w:u w:val="single"/>
        </w:rPr>
        <w:t xml:space="preserve"> “</w:t>
      </w:r>
      <w:r w:rsidRPr="00092CEB">
        <w:rPr>
          <w:highlight w:val="cyan"/>
          <w:u w:val="single"/>
        </w:rPr>
        <w:t>The U</w:t>
      </w:r>
      <w:r w:rsidRPr="00F52D9F">
        <w:rPr>
          <w:u w:val="single"/>
        </w:rPr>
        <w:t xml:space="preserve">nited </w:t>
      </w:r>
      <w:r w:rsidRPr="00092CEB">
        <w:rPr>
          <w:highlight w:val="cyan"/>
          <w:u w:val="single"/>
        </w:rPr>
        <w:t>S</w:t>
      </w:r>
      <w:r w:rsidRPr="00F52D9F">
        <w:rPr>
          <w:u w:val="single"/>
        </w:rPr>
        <w:t xml:space="preserve">tates </w:t>
      </w:r>
      <w:r w:rsidRPr="00092CEB">
        <w:rPr>
          <w:highlight w:val="cyan"/>
          <w:u w:val="single"/>
        </w:rPr>
        <w:t>needs to secure access to</w:t>
      </w:r>
      <w:r w:rsidRPr="00A00828">
        <w:rPr>
          <w:rStyle w:val="Emphasis"/>
          <w:highlight w:val="cyan"/>
        </w:rPr>
        <w:t xml:space="preserve"> critical minerals</w:t>
      </w:r>
      <w:r w:rsidRPr="00F52D9F">
        <w:rPr>
          <w:u w:val="single"/>
        </w:rPr>
        <w:t>,” Crocker said.</w:t>
      </w:r>
      <w:r w:rsidRPr="00C94809">
        <w:t xml:space="preserve"> </w:t>
      </w:r>
      <w:r w:rsidRPr="00C75F07">
        <w:rPr>
          <w:sz w:val="16"/>
          <w:szCs w:val="16"/>
        </w:rPr>
        <w:t xml:space="preserve">“There’s not enough materials to go around.” About 160,000 tonnes of cobalt were mined worldwide in 2021, with about a third going to the automotive industry, according to the Cobalt Institute, a trade association based in the UK. The US produced some cobalt, with Michigan’s Eagle Mine unearthing the </w:t>
      </w:r>
      <w:proofErr w:type="gramStart"/>
      <w:r w:rsidRPr="00C75F07">
        <w:rPr>
          <w:sz w:val="16"/>
          <w:szCs w:val="16"/>
        </w:rPr>
        <w:t>min</w:t>
      </w:r>
      <w:r>
        <w:rPr>
          <w:sz w:val="16"/>
          <w:szCs w:val="16"/>
        </w:rPr>
        <w:t>,</w:t>
      </w:r>
      <w:r w:rsidRPr="00C75F07">
        <w:rPr>
          <w:sz w:val="16"/>
          <w:szCs w:val="16"/>
        </w:rPr>
        <w:t>eral</w:t>
      </w:r>
      <w:proofErr w:type="gramEnd"/>
      <w:r w:rsidRPr="00C75F07">
        <w:rPr>
          <w:sz w:val="16"/>
          <w:szCs w:val="16"/>
        </w:rPr>
        <w:t xml:space="preserve"> as a byproduct of its nickel operations.</w:t>
      </w:r>
      <w:r w:rsidRPr="00C94809">
        <w:t xml:space="preserve"> </w:t>
      </w:r>
      <w:r w:rsidRPr="00C75F07">
        <w:rPr>
          <w:u w:val="single"/>
        </w:rPr>
        <w:t xml:space="preserve">But </w:t>
      </w:r>
      <w:r w:rsidRPr="00C75F07">
        <w:rPr>
          <w:highlight w:val="cyan"/>
          <w:u w:val="single"/>
        </w:rPr>
        <w:t xml:space="preserve">the US </w:t>
      </w:r>
      <w:proofErr w:type="gramStart"/>
      <w:r w:rsidRPr="00C75F07">
        <w:rPr>
          <w:rStyle w:val="Emphasis"/>
          <w:highlight w:val="cyan"/>
        </w:rPr>
        <w:t>contributed</w:t>
      </w:r>
      <w:r w:rsidRPr="00C75F07">
        <w:rPr>
          <w:rStyle w:val="Emphasis"/>
        </w:rPr>
        <w:t xml:space="preserve"> only</w:t>
      </w:r>
      <w:proofErr w:type="gramEnd"/>
      <w:r w:rsidRPr="00C75F07">
        <w:rPr>
          <w:u w:val="single"/>
        </w:rPr>
        <w:t xml:space="preserve"> </w:t>
      </w:r>
      <w:r w:rsidRPr="00C75F07">
        <w:rPr>
          <w:highlight w:val="cyan"/>
          <w:u w:val="single"/>
        </w:rPr>
        <w:t>less than 1 per cent of global supply</w:t>
      </w:r>
      <w:r w:rsidRPr="00C75F07">
        <w:rPr>
          <w:u w:val="single"/>
        </w:rPr>
        <w:t>, according to the US Geological Survey.</w:t>
      </w:r>
      <w:r w:rsidRPr="00C94809">
        <w:t xml:space="preserve"> </w:t>
      </w:r>
      <w:r w:rsidRPr="00202319">
        <w:rPr>
          <w:sz w:val="16"/>
          <w:szCs w:val="16"/>
        </w:rPr>
        <w:t xml:space="preserve">About 70 per cent of the supply comes from the Democratic Republic of Congo, where workers labour under notoriously poor conditions. China is the world’s leading producer of refined cobalt. The country “identified the battery supply chain as a nationally important industry for a long, long time now, not just the last couple of years like a lot of western governments”, said Caspar Rawles, chief data officer at Benchmark Mineral Intelligence. </w:t>
      </w:r>
      <w:r w:rsidRPr="00746078">
        <w:rPr>
          <w:u w:val="single"/>
        </w:rPr>
        <w:t xml:space="preserve">The </w:t>
      </w:r>
      <w:r w:rsidRPr="00092CEB">
        <w:rPr>
          <w:highlight w:val="cyan"/>
          <w:u w:val="single"/>
        </w:rPr>
        <w:t xml:space="preserve">high concentration of cobalt </w:t>
      </w:r>
      <w:r w:rsidRPr="00092CEB">
        <w:rPr>
          <w:u w:val="single"/>
        </w:rPr>
        <w:t>mining</w:t>
      </w:r>
      <w:r w:rsidRPr="00746078">
        <w:rPr>
          <w:u w:val="single"/>
        </w:rPr>
        <w:t xml:space="preserve"> and </w:t>
      </w:r>
      <w:r w:rsidRPr="00092CEB">
        <w:rPr>
          <w:highlight w:val="cyan"/>
          <w:u w:val="single"/>
        </w:rPr>
        <w:t>processing across</w:t>
      </w:r>
      <w:r w:rsidRPr="00746078">
        <w:rPr>
          <w:u w:val="single"/>
        </w:rPr>
        <w:t xml:space="preserve"> the DRC and </w:t>
      </w:r>
      <w:r w:rsidRPr="00092CEB">
        <w:rPr>
          <w:highlight w:val="cyan"/>
          <w:u w:val="single"/>
        </w:rPr>
        <w:t>China is “a concern”</w:t>
      </w:r>
      <w:r w:rsidRPr="00746078">
        <w:rPr>
          <w:u w:val="single"/>
        </w:rPr>
        <w:t xml:space="preserve">, he said, because </w:t>
      </w:r>
      <w:r w:rsidRPr="00A00828">
        <w:rPr>
          <w:rStyle w:val="Emphasis"/>
          <w:highlight w:val="cyan"/>
        </w:rPr>
        <w:t>a disruption</w:t>
      </w:r>
      <w:r w:rsidRPr="00092CEB">
        <w:rPr>
          <w:highlight w:val="cyan"/>
          <w:u w:val="single"/>
        </w:rPr>
        <w:t xml:space="preserve"> in cobalt </w:t>
      </w:r>
      <w:r w:rsidRPr="00A00828">
        <w:rPr>
          <w:rStyle w:val="Emphasis"/>
          <w:highlight w:val="cyan"/>
        </w:rPr>
        <w:t>exports</w:t>
      </w:r>
      <w:r w:rsidRPr="00746078">
        <w:rPr>
          <w:u w:val="single"/>
        </w:rPr>
        <w:t xml:space="preserve"> in either country </w:t>
      </w:r>
      <w:r w:rsidRPr="00092CEB">
        <w:rPr>
          <w:highlight w:val="cyan"/>
          <w:u w:val="single"/>
        </w:rPr>
        <w:t>means</w:t>
      </w:r>
      <w:r w:rsidRPr="002125E8">
        <w:rPr>
          <w:rStyle w:val="Emphasis"/>
          <w:highlight w:val="cyan"/>
        </w:rPr>
        <w:t xml:space="preserve"> losing</w:t>
      </w:r>
      <w:r w:rsidRPr="00746078">
        <w:rPr>
          <w:u w:val="single"/>
        </w:rPr>
        <w:t xml:space="preserve"> nearly </w:t>
      </w:r>
      <w:r w:rsidRPr="002125E8">
        <w:rPr>
          <w:rStyle w:val="Emphasis"/>
          <w:highlight w:val="cyan"/>
        </w:rPr>
        <w:t xml:space="preserve">three-quarters </w:t>
      </w:r>
      <w:r w:rsidRPr="00092CEB">
        <w:rPr>
          <w:highlight w:val="cyan"/>
          <w:u w:val="single"/>
        </w:rPr>
        <w:t>of</w:t>
      </w:r>
      <w:r w:rsidRPr="00746078">
        <w:rPr>
          <w:u w:val="single"/>
        </w:rPr>
        <w:t xml:space="preserve"> the </w:t>
      </w:r>
      <w:r w:rsidRPr="00092CEB">
        <w:rPr>
          <w:highlight w:val="cyan"/>
          <w:u w:val="single"/>
        </w:rPr>
        <w:t>global</w:t>
      </w:r>
      <w:r w:rsidRPr="002125E8">
        <w:rPr>
          <w:rStyle w:val="Emphasis"/>
          <w:highlight w:val="cyan"/>
        </w:rPr>
        <w:t xml:space="preserve"> supply</w:t>
      </w:r>
      <w:r w:rsidRPr="00746078">
        <w:rPr>
          <w:u w:val="single"/>
        </w:rPr>
        <w:t>.</w:t>
      </w:r>
      <w:r w:rsidRPr="00A26978">
        <w:rPr>
          <w:sz w:val="16"/>
          <w:szCs w:val="16"/>
        </w:rPr>
        <w:t xml:space="preserve"> Jervois has invested $200mn to develop the Idaho mine. It originally projected it would make back the investment in three years, though that estimate has stretched out with rising inflation. The Idaho mine is small compared to competitors:</w:t>
      </w:r>
      <w:r w:rsidRPr="00C94809">
        <w:t xml:space="preserve"> </w:t>
      </w:r>
      <w:r w:rsidRPr="0030678C">
        <w:rPr>
          <w:sz w:val="16"/>
          <w:szCs w:val="16"/>
        </w:rPr>
        <w:t>“You’re looking at something like 10 of the Jervois mines to get to the size of the bigger DRC mines,” Rawles said.</w:t>
      </w:r>
      <w:r w:rsidRPr="00746078">
        <w:rPr>
          <w:u w:val="single"/>
        </w:rPr>
        <w:t xml:space="preserve"> </w:t>
      </w:r>
      <w:r w:rsidRPr="00746078">
        <w:rPr>
          <w:sz w:val="16"/>
          <w:szCs w:val="16"/>
        </w:rPr>
        <w:t>However, its location in the US gives it an advantage.</w:t>
      </w:r>
      <w:r w:rsidRPr="00C94809">
        <w:t xml:space="preserve"> </w:t>
      </w:r>
      <w:r w:rsidRPr="00A26978">
        <w:rPr>
          <w:sz w:val="16"/>
          <w:szCs w:val="16"/>
        </w:rPr>
        <w:t xml:space="preserve">EV shoppers can receive a tax credit worth up to $7,500 off their vehicle, but only if at least 40 per cent of the minerals in the battery were mined or recycled in the US, or a country that has a free trade agreement with the US, according to the provisions of the climate law. </w:t>
      </w:r>
    </w:p>
    <w:p w14:paraId="02A8DFC7" w14:textId="2DA174E0" w:rsidR="002E3F28" w:rsidRPr="00D31A02" w:rsidRDefault="002E3F28" w:rsidP="002E3F28">
      <w:pPr>
        <w:pStyle w:val="Heading3"/>
      </w:pPr>
      <w:r>
        <w:t>Carbon Tax---Link</w:t>
      </w:r>
    </w:p>
    <w:p w14:paraId="239D986E" w14:textId="77777777" w:rsidR="002E3F28" w:rsidRPr="00D31A02" w:rsidRDefault="002E3F28" w:rsidP="002E3F28">
      <w:pPr>
        <w:pStyle w:val="Heading4"/>
      </w:pPr>
      <w:r>
        <w:t xml:space="preserve">A carbon tax causes renewable energy adoption. </w:t>
      </w:r>
    </w:p>
    <w:p w14:paraId="6FED8435" w14:textId="77777777" w:rsidR="002E3F28" w:rsidRDefault="002E3F28" w:rsidP="002E3F28">
      <w:pPr>
        <w:rPr>
          <w:sz w:val="16"/>
          <w:szCs w:val="16"/>
        </w:rPr>
      </w:pPr>
      <w:r>
        <w:rPr>
          <w:rStyle w:val="Style13ptBold"/>
        </w:rPr>
        <w:t xml:space="preserve">Center on Global Energy Policy ’18 </w:t>
      </w:r>
      <w:r w:rsidRPr="00C52630">
        <w:rPr>
          <w:sz w:val="16"/>
          <w:szCs w:val="16"/>
        </w:rPr>
        <w:t>[</w:t>
      </w:r>
      <w:r>
        <w:rPr>
          <w:sz w:val="16"/>
          <w:szCs w:val="16"/>
        </w:rPr>
        <w:t>Center on Global Energy Policy, Columbia University</w:t>
      </w:r>
      <w:r w:rsidRPr="00C52630">
        <w:rPr>
          <w:sz w:val="16"/>
          <w:szCs w:val="16"/>
        </w:rPr>
        <w:t xml:space="preserve">; </w:t>
      </w:r>
      <w:r>
        <w:rPr>
          <w:sz w:val="16"/>
          <w:szCs w:val="16"/>
        </w:rPr>
        <w:t>07-18</w:t>
      </w:r>
      <w:r w:rsidRPr="00C52630">
        <w:rPr>
          <w:sz w:val="16"/>
          <w:szCs w:val="16"/>
        </w:rPr>
        <w:t xml:space="preserve">; ""; </w:t>
      </w:r>
      <w:r>
        <w:rPr>
          <w:sz w:val="16"/>
          <w:szCs w:val="16"/>
        </w:rPr>
        <w:t>Columbia University</w:t>
      </w:r>
      <w:r w:rsidRPr="00C52630">
        <w:rPr>
          <w:sz w:val="16"/>
          <w:szCs w:val="16"/>
        </w:rPr>
        <w:t>; https://www.energypolicy.columbia.edu/sites/default/files/pictures/CGEP_Energy_Environmental_Impacts_CarbonTax_FINAL.pdf; Accessed 7-23-2023; ARy]</w:t>
      </w:r>
    </w:p>
    <w:p w14:paraId="05F5EAB4" w14:textId="77777777" w:rsidR="002E3F28" w:rsidRDefault="002E3F28" w:rsidP="002E3F28">
      <w:pPr>
        <w:rPr>
          <w:sz w:val="16"/>
          <w:szCs w:val="16"/>
        </w:rPr>
      </w:pPr>
      <w:r w:rsidRPr="007D0152">
        <w:rPr>
          <w:sz w:val="16"/>
          <w:szCs w:val="16"/>
        </w:rPr>
        <w:t>A price on carbon dioxide (CO2) and other greenhouse gas (GHG) emissions has long been a preferred instrument among economists and other academics for addressing the threat of climate change.1 The idea is simple: putting a price on carbon internalizes the societal costs caused by consumption of fossil fuels and other activities that emit GHGs. The concept sits firmly in the tradition of Pigouvian taxation, which has been applied to address other “externalities”—from the health system costs of tobacco and alcohol use to the environmental cost of substances that deplete Earth’s ozone layer. The concept of pricing carbon by way of a tax has been gaining traction among economists as an efcient, market-based strategy for reducing GHG emissions in the United States. More recently, the idea has garnered the attention of prominent Republicans and Democrats within and outside of Congress as well as advocates on the left and right poles of the national political spectrum. Regardless of the motivation for pursuing a carbon tax, current and future discussions can benefit from an up-to-date and comprehensive assessment of what such a policy would mean for the US energy system and resulting GHG emissions in the future. This paper is part of a series under the Columbia University Center on Global Energy Policy’s (CGEP’s) Carbon Tax Research Initiative. It provides projections of the US energy system and emissions implications of carbon taxes and associated policy choices2 using RHGNEMS, which is a version of the National Energy Modeling System (NEMS) maintained by the Rhodium Group.3 NEMS is developed and used by the Energy Information Administration (EIA) to produce its Annual Energy Outlook and relied on by Congress to assess the impact of past energy and climate legislation.4 This paper seeks to answer key questions about the impacts of a carbon tax in the United States. First, how responsive are diferent sectors of the US economy to a carbon tax at diferent tax rates? The answer has important policy implications, such as the amount of federal revenue collected under any given tax rate, the likelihood of achieving specified GHG reduction targets, and the potential role of other emission reducing policies. Second, what changes in energy prices, production, and consumption occur under diferent tax rates? These questions are addressed by assessing three carbon tax rate scenarios. Based on this analysis, we make the following key findings:</w:t>
      </w:r>
      <w:r>
        <w:rPr>
          <w:sz w:val="16"/>
          <w:szCs w:val="16"/>
        </w:rPr>
        <w:t xml:space="preserve"> </w:t>
      </w:r>
      <w:r w:rsidRPr="007D0152">
        <w:rPr>
          <w:sz w:val="16"/>
          <w:szCs w:val="16"/>
        </w:rPr>
        <w:t xml:space="preserve">A carbon tax can drive substantial reductions in US GHG emissions in the near and medium term. In our analysis, an economy-wide carbon tax set at $50/ton in 2020 and rising at a real rate of 2 percent </w:t>
      </w:r>
      <w:proofErr w:type="gramStart"/>
      <w:r w:rsidRPr="007D0152">
        <w:rPr>
          <w:sz w:val="16"/>
          <w:szCs w:val="16"/>
        </w:rPr>
        <w:t>ach</w:t>
      </w:r>
      <w:proofErr w:type="gramEnd"/>
      <w:r w:rsidRPr="00E76E55">
        <w:t xml:space="preserve"> </w:t>
      </w:r>
      <w:r w:rsidRPr="00E76E55">
        <w:rPr>
          <w:sz w:val="16"/>
          <w:szCs w:val="16"/>
        </w:rPr>
        <w:t>hieves emission reductions of 39 to 47 percent below 2005 levels</w:t>
      </w:r>
      <w:r>
        <w:rPr>
          <w:sz w:val="16"/>
          <w:szCs w:val="16"/>
        </w:rPr>
        <w:t xml:space="preserve"> </w:t>
      </w:r>
      <w:r w:rsidRPr="00E76E55">
        <w:rPr>
          <w:sz w:val="16"/>
          <w:szCs w:val="16"/>
        </w:rPr>
        <w:t>by 2030 (figure ES1).</w:t>
      </w:r>
      <w:r w:rsidRPr="001F19E6">
        <w:rPr>
          <w:rStyle w:val="Emphasis"/>
        </w:rPr>
        <w:t xml:space="preserve"> </w:t>
      </w:r>
      <w:r w:rsidRPr="001F19E6">
        <w:rPr>
          <w:rStyle w:val="Emphasis"/>
          <w:highlight w:val="cyan"/>
        </w:rPr>
        <w:t xml:space="preserve">Emission </w:t>
      </w:r>
      <w:r w:rsidRPr="00B335E0">
        <w:rPr>
          <w:highlight w:val="cyan"/>
          <w:u w:val="single"/>
        </w:rPr>
        <w:t>reductions</w:t>
      </w:r>
      <w:r w:rsidRPr="000968DA">
        <w:rPr>
          <w:rStyle w:val="Emphasis"/>
        </w:rPr>
        <w:t xml:space="preserve"> primarily </w:t>
      </w:r>
      <w:r w:rsidRPr="000968DA">
        <w:rPr>
          <w:rStyle w:val="Emphasis"/>
          <w:highlight w:val="cyan"/>
        </w:rPr>
        <w:t>occ</w:t>
      </w:r>
      <w:r w:rsidRPr="00F80546">
        <w:rPr>
          <w:rStyle w:val="Emphasis"/>
          <w:highlight w:val="cyan"/>
        </w:rPr>
        <w:t>ur</w:t>
      </w:r>
      <w:r w:rsidRPr="00F80546">
        <w:rPr>
          <w:highlight w:val="cyan"/>
          <w:u w:val="single"/>
        </w:rPr>
        <w:t xml:space="preserve"> in</w:t>
      </w:r>
      <w:r w:rsidRPr="00A877A5">
        <w:rPr>
          <w:u w:val="single"/>
        </w:rPr>
        <w:t xml:space="preserve"> the</w:t>
      </w:r>
      <w:r w:rsidRPr="000968DA">
        <w:rPr>
          <w:rStyle w:val="Emphasis"/>
        </w:rPr>
        <w:t xml:space="preserve"> </w:t>
      </w:r>
      <w:r w:rsidRPr="00F80546">
        <w:rPr>
          <w:rStyle w:val="Emphasis"/>
          <w:highlight w:val="cyan"/>
        </w:rPr>
        <w:t>electric</w:t>
      </w:r>
      <w:r w:rsidRPr="00F80546">
        <w:rPr>
          <w:highlight w:val="cyan"/>
          <w:u w:val="single"/>
        </w:rPr>
        <w:t xml:space="preserve"> power</w:t>
      </w:r>
      <w:r w:rsidRPr="00A877A5">
        <w:rPr>
          <w:u w:val="single"/>
        </w:rPr>
        <w:t xml:space="preserve"> </w:t>
      </w:r>
      <w:r w:rsidRPr="000968DA">
        <w:rPr>
          <w:rStyle w:val="Emphasis"/>
        </w:rPr>
        <w:t>sector</w:t>
      </w:r>
      <w:r w:rsidRPr="00A877A5">
        <w:rPr>
          <w:u w:val="single"/>
        </w:rPr>
        <w:t xml:space="preserve">. The </w:t>
      </w:r>
      <w:r w:rsidRPr="00F80546">
        <w:rPr>
          <w:highlight w:val="cyan"/>
          <w:u w:val="single"/>
        </w:rPr>
        <w:t xml:space="preserve">sector is the </w:t>
      </w:r>
      <w:r w:rsidRPr="00F80546">
        <w:rPr>
          <w:rStyle w:val="Emphasis"/>
          <w:highlight w:val="cyan"/>
        </w:rPr>
        <w:t>most responsive</w:t>
      </w:r>
      <w:r w:rsidRPr="00F80546">
        <w:rPr>
          <w:highlight w:val="cyan"/>
          <w:u w:val="single"/>
        </w:rPr>
        <w:t xml:space="preserve"> to</w:t>
      </w:r>
      <w:r w:rsidRPr="00A877A5">
        <w:rPr>
          <w:u w:val="single"/>
        </w:rPr>
        <w:t xml:space="preserve"> </w:t>
      </w:r>
      <w:proofErr w:type="gramStart"/>
      <w:r w:rsidRPr="00A877A5">
        <w:rPr>
          <w:u w:val="single"/>
        </w:rPr>
        <w:t xml:space="preserve">a </w:t>
      </w:r>
      <w:r w:rsidRPr="00F80546">
        <w:rPr>
          <w:rStyle w:val="Emphasis"/>
          <w:highlight w:val="cyan"/>
        </w:rPr>
        <w:t>carbon price</w:t>
      </w:r>
      <w:proofErr w:type="gramEnd"/>
      <w:r w:rsidRPr="00A877A5">
        <w:rPr>
          <w:u w:val="single"/>
        </w:rPr>
        <w:t xml:space="preserve">, and, in turn, </w:t>
      </w:r>
      <w:r w:rsidRPr="00480272">
        <w:rPr>
          <w:rStyle w:val="Emphasis"/>
        </w:rPr>
        <w:t>this</w:t>
      </w:r>
      <w:r w:rsidRPr="00A877A5">
        <w:rPr>
          <w:u w:val="single"/>
        </w:rPr>
        <w:t xml:space="preserve"> is </w:t>
      </w:r>
      <w:r w:rsidRPr="00480272">
        <w:rPr>
          <w:rStyle w:val="Emphasis"/>
        </w:rPr>
        <w:t xml:space="preserve">where </w:t>
      </w:r>
      <w:r w:rsidRPr="00A877A5">
        <w:rPr>
          <w:u w:val="single"/>
        </w:rPr>
        <w:t xml:space="preserve">most </w:t>
      </w:r>
      <w:r w:rsidRPr="00480272">
        <w:rPr>
          <w:rStyle w:val="Emphasis"/>
        </w:rPr>
        <w:t>economy-wide</w:t>
      </w:r>
      <w:r w:rsidRPr="00A877A5">
        <w:rPr>
          <w:u w:val="single"/>
        </w:rPr>
        <w:t xml:space="preserve"> </w:t>
      </w:r>
      <w:r w:rsidRPr="00480272">
        <w:rPr>
          <w:rStyle w:val="Emphasis"/>
        </w:rPr>
        <w:t>emission reductions</w:t>
      </w:r>
      <w:r w:rsidRPr="00A877A5">
        <w:rPr>
          <w:u w:val="single"/>
        </w:rPr>
        <w:t xml:space="preserve"> occur.</w:t>
      </w:r>
      <w:r>
        <w:t xml:space="preserve"> </w:t>
      </w:r>
      <w:r w:rsidRPr="00A877A5">
        <w:rPr>
          <w:sz w:val="16"/>
          <w:szCs w:val="16"/>
        </w:rPr>
        <w:t xml:space="preserve">The presence of readily available low carbon substitutes </w:t>
      </w:r>
      <w:proofErr w:type="gramStart"/>
      <w:r w:rsidRPr="00A877A5">
        <w:rPr>
          <w:sz w:val="16"/>
          <w:szCs w:val="16"/>
        </w:rPr>
        <w:t>drive</w:t>
      </w:r>
      <w:proofErr w:type="gramEnd"/>
      <w:r w:rsidRPr="00A877A5">
        <w:rPr>
          <w:sz w:val="16"/>
          <w:szCs w:val="16"/>
        </w:rPr>
        <w:t xml:space="preserve"> emission reductions of 23 to 67 percent in the $50/ton scenario relative to emissions under current policy in 2030.</w:t>
      </w:r>
      <w:r>
        <w:t xml:space="preserve"> </w:t>
      </w:r>
      <w:r w:rsidRPr="006C64F2">
        <w:rPr>
          <w:highlight w:val="cyan"/>
          <w:u w:val="single"/>
        </w:rPr>
        <w:t>A</w:t>
      </w:r>
      <w:r w:rsidRPr="006C64F2">
        <w:rPr>
          <w:rStyle w:val="Emphasis"/>
          <w:highlight w:val="cyan"/>
        </w:rPr>
        <w:t xml:space="preserve"> carbon tax </w:t>
      </w:r>
      <w:r w:rsidRPr="006C64F2">
        <w:rPr>
          <w:highlight w:val="cyan"/>
          <w:u w:val="single"/>
        </w:rPr>
        <w:t xml:space="preserve">drives </w:t>
      </w:r>
      <w:r w:rsidRPr="006C64F2">
        <w:rPr>
          <w:rStyle w:val="Emphasis"/>
        </w:rPr>
        <w:t xml:space="preserve">large </w:t>
      </w:r>
      <w:r w:rsidRPr="006C64F2">
        <w:rPr>
          <w:rStyle w:val="Emphasis"/>
          <w:highlight w:val="cyan"/>
        </w:rPr>
        <w:t>increases</w:t>
      </w:r>
      <w:r w:rsidRPr="006C64F2">
        <w:rPr>
          <w:highlight w:val="cyan"/>
          <w:u w:val="single"/>
        </w:rPr>
        <w:t xml:space="preserve"> in</w:t>
      </w:r>
      <w:r w:rsidRPr="006C64F2">
        <w:rPr>
          <w:rStyle w:val="Emphasis"/>
          <w:highlight w:val="cyan"/>
        </w:rPr>
        <w:t xml:space="preserve"> renewable energy</w:t>
      </w:r>
      <w:r w:rsidRPr="008B1F5E">
        <w:rPr>
          <w:u w:val="single"/>
        </w:rPr>
        <w:t xml:space="preserve"> production and large </w:t>
      </w:r>
      <w:r w:rsidRPr="004C1A97">
        <w:rPr>
          <w:rStyle w:val="Emphasis"/>
        </w:rPr>
        <w:t>declines</w:t>
      </w:r>
      <w:r w:rsidRPr="008B1F5E">
        <w:rPr>
          <w:u w:val="single"/>
        </w:rPr>
        <w:t xml:space="preserve"> in </w:t>
      </w:r>
      <w:r w:rsidRPr="00A925C3">
        <w:rPr>
          <w:rStyle w:val="Emphasis"/>
        </w:rPr>
        <w:t>coal</w:t>
      </w:r>
      <w:r w:rsidRPr="008B1F5E">
        <w:rPr>
          <w:u w:val="single"/>
        </w:rPr>
        <w:t xml:space="preserve"> production.</w:t>
      </w:r>
      <w:r w:rsidRPr="00A877A5">
        <w:rPr>
          <w:sz w:val="16"/>
          <w:szCs w:val="16"/>
        </w:rPr>
        <w:t xml:space="preserve"> Zero-emitting renewable energy makes up 29 to 41 percent of total US electric power generation in 2030, depending on the tax rate scenario, which represents a two- to threefold increase from 2015 levels.</w:t>
      </w:r>
      <w:r>
        <w:t xml:space="preserve"> </w:t>
      </w:r>
      <w:r w:rsidRPr="00A925C3">
        <w:rPr>
          <w:rStyle w:val="Emphasis"/>
          <w:highlight w:val="cyan"/>
        </w:rPr>
        <w:t>Renewables fill</w:t>
      </w:r>
      <w:r w:rsidRPr="00B335E0">
        <w:rPr>
          <w:highlight w:val="cyan"/>
          <w:u w:val="single"/>
        </w:rPr>
        <w:t xml:space="preserve"> in</w:t>
      </w:r>
      <w:r w:rsidRPr="008B1F5E">
        <w:rPr>
          <w:u w:val="single"/>
        </w:rPr>
        <w:t xml:space="preserve"> behind</w:t>
      </w:r>
      <w:r w:rsidRPr="00480272">
        <w:rPr>
          <w:rStyle w:val="Emphasis"/>
        </w:rPr>
        <w:t xml:space="preserve"> </w:t>
      </w:r>
      <w:r w:rsidRPr="00480272">
        <w:rPr>
          <w:rStyle w:val="Emphasis"/>
          <w:highlight w:val="cyan"/>
        </w:rPr>
        <w:t>coal</w:t>
      </w:r>
      <w:r w:rsidRPr="00480272">
        <w:rPr>
          <w:rStyle w:val="Emphasis"/>
        </w:rPr>
        <w:t xml:space="preserve"> generation</w:t>
      </w:r>
      <w:r w:rsidRPr="008B1F5E">
        <w:rPr>
          <w:u w:val="single"/>
        </w:rPr>
        <w:t xml:space="preserve">, which </w:t>
      </w:r>
      <w:r w:rsidRPr="00480272">
        <w:rPr>
          <w:rStyle w:val="Emphasis"/>
        </w:rPr>
        <w:t xml:space="preserve">declines </w:t>
      </w:r>
      <w:r w:rsidRPr="008B1F5E">
        <w:rPr>
          <w:u w:val="single"/>
        </w:rPr>
        <w:t xml:space="preserve">substantially in all scenarios. The </w:t>
      </w:r>
      <w:r w:rsidRPr="00580837">
        <w:rPr>
          <w:rStyle w:val="Emphasis"/>
        </w:rPr>
        <w:t xml:space="preserve">carbon tax </w:t>
      </w:r>
      <w:r w:rsidRPr="008B1F5E">
        <w:rPr>
          <w:u w:val="single"/>
        </w:rPr>
        <w:t>drives a</w:t>
      </w:r>
      <w:r w:rsidRPr="00580837">
        <w:rPr>
          <w:rStyle w:val="Emphasis"/>
        </w:rPr>
        <w:t xml:space="preserve"> 28 to 84 percent</w:t>
      </w:r>
      <w:r w:rsidRPr="008B1F5E">
        <w:rPr>
          <w:u w:val="single"/>
        </w:rPr>
        <w:t xml:space="preserve"> </w:t>
      </w:r>
      <w:r w:rsidRPr="00580837">
        <w:rPr>
          <w:rStyle w:val="Emphasis"/>
        </w:rPr>
        <w:t>reduction</w:t>
      </w:r>
      <w:r w:rsidRPr="008B1F5E">
        <w:rPr>
          <w:u w:val="single"/>
        </w:rPr>
        <w:t xml:space="preserve"> in US</w:t>
      </w:r>
      <w:r w:rsidRPr="00580837">
        <w:rPr>
          <w:rStyle w:val="Emphasis"/>
        </w:rPr>
        <w:t xml:space="preserve"> coal production </w:t>
      </w:r>
      <w:r w:rsidRPr="008B1F5E">
        <w:rPr>
          <w:u w:val="single"/>
        </w:rPr>
        <w:t>by</w:t>
      </w:r>
      <w:r w:rsidRPr="00580837">
        <w:rPr>
          <w:rStyle w:val="Emphasis"/>
        </w:rPr>
        <w:t xml:space="preserve"> 2030</w:t>
      </w:r>
      <w:r w:rsidRPr="008B1F5E">
        <w:rPr>
          <w:u w:val="single"/>
        </w:rPr>
        <w:t xml:space="preserve"> compared to current policy.</w:t>
      </w:r>
      <w:r>
        <w:t xml:space="preserve"> </w:t>
      </w:r>
      <w:r w:rsidRPr="00A05D85">
        <w:rPr>
          <w:sz w:val="16"/>
          <w:szCs w:val="16"/>
        </w:rPr>
        <w:t xml:space="preserve">Average per capita energy expenditures rise under a carbon tax but do not reach the (inflation adjusted) high levels seen in recent history, even in the highest tax rate scenario. Increases in energy expenditures per capita due to a carbon tax range from 7 to 27 percent relative to current policy in 2030. Meanwhile, per capita energy expenditures during the commodities boom in the run-up to the great recession were even higher. Carbon tax revenue could potentially be large, ranging from $617 million to as much as $2.5 trillion over the first 10 years, depending on the tax rate and technological innovation in the US economy. Decisions over revenue of this magnitude could be contentious. Revenue could be directed to a variety of productive uses, including cutting other taxes, deficit reduction or rebates to individuals. Beyond 2030, a carbon tax at the levels considered in this analysis may not </w:t>
      </w:r>
      <w:proofErr w:type="gramStart"/>
      <w:r w:rsidRPr="00A05D85">
        <w:rPr>
          <w:sz w:val="16"/>
          <w:szCs w:val="16"/>
        </w:rPr>
        <w:t>be not</w:t>
      </w:r>
      <w:proofErr w:type="gramEnd"/>
      <w:r w:rsidRPr="00A05D85">
        <w:rPr>
          <w:sz w:val="16"/>
          <w:szCs w:val="16"/>
        </w:rPr>
        <w:t xml:space="preserve"> sufcient for achieving emissions targets. In the long term, the range of tax rates considered in this analysis will likely be insufcient to reduce US GHG emissions 80 percent below 2005 levels by 2050, absent complementary GHG policies, significant improvements in technologies that can act as direct substitutes for fossil fuels, and/or significantly faster electrification of the transportation, buildings, and industrial sectors than we considered in this analysis. While this paper focuses on the emissions and energy system impacts of a carbon tax in the United States, the results are used in separate analyses of the potential distributional and macroeconomic impacts of a carbon tax, which are also part of the CGEP Carbon Tax Research Initiative series.</w:t>
      </w:r>
      <w:r>
        <w:t xml:space="preserve"> </w:t>
      </w:r>
      <w:r w:rsidRPr="009435EB">
        <w:rPr>
          <w:sz w:val="16"/>
          <w:szCs w:val="16"/>
        </w:rPr>
        <w:t xml:space="preserve">Eighty years ago, British engineer Guy Stewart Callendar provided the first convincing evidence that emissions of carbon dioxide (CO2) and other greenhouse gases (GHG) from human activity were warming the planet. Today, the body of scientific evidence of </w:t>
      </w:r>
      <w:proofErr w:type="gramStart"/>
      <w:r w:rsidRPr="009435EB">
        <w:rPr>
          <w:sz w:val="16"/>
          <w:szCs w:val="16"/>
        </w:rPr>
        <w:t>humancaused</w:t>
      </w:r>
      <w:proofErr w:type="gramEnd"/>
      <w:r w:rsidRPr="009435EB">
        <w:rPr>
          <w:sz w:val="16"/>
          <w:szCs w:val="16"/>
        </w:rPr>
        <w:t xml:space="preserve"> climate change is overwhelming and unequivocal. These changes are imposing a growing economic cost, both in the United States5 and around the world.6 These costs are not paid by the individuals and companies responsible for the GHG emissions behind them, but by </w:t>
      </w:r>
      <w:proofErr w:type="gramStart"/>
      <w:r w:rsidRPr="009435EB">
        <w:rPr>
          <w:sz w:val="16"/>
          <w:szCs w:val="16"/>
        </w:rPr>
        <w:t>society as a whole</w:t>
      </w:r>
      <w:proofErr w:type="gramEnd"/>
      <w:r w:rsidRPr="009435EB">
        <w:rPr>
          <w:sz w:val="16"/>
          <w:szCs w:val="16"/>
        </w:rPr>
        <w:t xml:space="preserve">. One of Guy Stewart Callendar’s contemporaries was an economist named Arthur Cecil Pigou, who in 1920 argued in The Economics of Welfare that the societal costs of industrial production should be “internalized” through a tax. In the decades since, Pigouvian taxes have been used to address a range of social costs through market forces, from the impact on the public health system of tobacco and alcohol use to the environmental impact of substances that deplete Earth’s ozone layer. Economists and other academics have long argued that a similar approach could be taken to address climate change through a tax on CO2 and other GHG emissions.7 Such a tax would also raise significant revenues. Over the past few years, a carbon tax has garnered increased attention from elected ofcials at both the federal and state levels, and from both the Democratic and Republican parties.8 The Trump administration has broadly dismissed the threat of climate change and is actively rolling back federal GHG regulations. Despite this, some argued that a congressional push for tax reform could provide an opportunity to pursue a carbon tax.9 The theory of change is that a carbon tax could provide revenue to cover the costs of such an endeavor. The enactment of a major deficit-funded tax cut package at the end of 2017, however, suggests the window for such a trade (to the extent to which it ever existed) is likely now closed. Meanwhile, the administration and Congress are advancing infrastructure legislation that, if not also deficit financed, will either require cutting current spending on popular programs or a new source of revenue.10 While some continue to explore how a carbon tax could potentially serve as the source of revenue as part of bipartisan legislative compromise under the current administration, others are considering how a carbon tax could serve as a key component of a Democratic campaign platform in the 2020 presidential elections. While the likelihood or timing of serious congressional consideration of a carbon tax is unclear, there are important design questions policy makers will need to grapple with if such consideration occurs. The first paper in the Center on Global Energy Policy’s (CGEP) Carbon Tax Research Initiative11 identified and discussed these questions in detail.12 This paper analyzes the energy and emissions impact of some of the most important carbon tax design choices. The US energy system is in a state of flux. The shale boom has expanded the role of natural gas, boosted crude oil production to record levels, and put the United States on track to be a net energy exporter. The dramatic reduction in wind and solar costs is transforming the electric power sector. A rapidly growing menu of electric vehicles has the potential to upend transportation and US oil demand. All this makes predicting the future more challenging than ever, let alone predicting how that future will be altered by a carbon tax–driven change in relative prices. If Congress does consider a carbon tax, it will almost certainly ask the US Energy Information Administration (EIA) to analyze its impact on energy production, consumption, prices, and emissions. EIA has been called upon to analyze most major energy and environmental legislation, including previous carbon pricing legislative proposals like the Waxman-Markey bill, which passed the House of Representatives in 2009.13 EIA analysis of any future carbon tax legislation will play a central role in the congressional and public debate over the merits of such a proposal. For its annual long-term forecasts14 and major energy and environmental policy analysis, EIA uses the National Energy Modeling System (NEMS).15 NEMS is a highly detailed energyeconomic model with individual, interconnected modules for macroeconomic activity; coal, oil and gas, nuclear, and renewable energy production; power generation; petroleum refining and natural gas transmission and distribution; and energy consumption in the residential, commercial, industrial, and transportation sectors. Like all models, NEMS has its strengths and its limitations. It is one of the few detailed economy-wide models of the US energy system, and the only such model that is publicly available, fully documented, and with completely transparent modeling parameters and input assumptions. For these reasons, combined with the fact that it will almost certainly be the modeling platform EIA will use to assess any future carbon tax proposal, we selected it for this analysis. Doing so also provides an opportunity to identify areas where the leading government energy model may need refinement to better reflect technology deployment and consumer behavior under a carbon tax, and it complements recent carbon tax analysis produced using other modeling platforms.16 This paper is structured as follows. In section 2, we review recent US GHG trends and project future emissions under current policy. In section 3, we briefly discuss key carbon tax design elements relevant to this analysis and present the analytical approach used in this study. Section 4 discusses the impact of a carbon tax on GHG emissions in diferent sectors and for the US </w:t>
      </w:r>
      <w:proofErr w:type="gramStart"/>
      <w:r w:rsidRPr="009435EB">
        <w:rPr>
          <w:sz w:val="16"/>
          <w:szCs w:val="16"/>
        </w:rPr>
        <w:t>economy as a whole</w:t>
      </w:r>
      <w:proofErr w:type="gramEnd"/>
      <w:r w:rsidRPr="009435EB">
        <w:rPr>
          <w:sz w:val="16"/>
          <w:szCs w:val="16"/>
        </w:rPr>
        <w:t xml:space="preserve">. We explore why some sectors are likely to be more responsive to a carbon tax than others, and why additional GHG reduction policies may be necessary in certain sectors to achieve economy-wide emission reduction goals. Section 5 covers the impact of a carbon tax on US energy production, consumption, prices, and expenditures. Section 6 provides 10-year federal budget revenue estimates under diferent carbon tax rates. We </w:t>
      </w:r>
      <w:proofErr w:type="gramStart"/>
      <w:r w:rsidRPr="009435EB">
        <w:rPr>
          <w:sz w:val="16"/>
          <w:szCs w:val="16"/>
        </w:rPr>
        <w:t>ofer</w:t>
      </w:r>
      <w:proofErr w:type="gramEnd"/>
      <w:r w:rsidRPr="009435EB">
        <w:rPr>
          <w:sz w:val="16"/>
          <w:szCs w:val="16"/>
        </w:rPr>
        <w:t xml:space="preserve"> some headline conclusions for consideration in section 7. The energy and emissions outputs from this paper have been provided to the Tax Policy Center and the Baker Institute for Public Policy at Rice University, which will be analyzing the distributional and macroeconomic impacts of both a carbon tax and diferent revenue allocation options, in papers that will also be released as part of CGEP’s Carbon Tax Research Initiative.</w:t>
      </w:r>
    </w:p>
    <w:p w14:paraId="4639C233" w14:textId="77777777" w:rsidR="002E3F28" w:rsidRDefault="002E3F28" w:rsidP="002E3F28">
      <w:pPr>
        <w:pStyle w:val="Heading4"/>
      </w:pPr>
      <w:r>
        <w:t xml:space="preserve">Carbon taxes incentivize the green transition. </w:t>
      </w:r>
    </w:p>
    <w:p w14:paraId="30DBEAF5" w14:textId="77777777" w:rsidR="002E3F28" w:rsidRDefault="002E3F28" w:rsidP="002E3F28">
      <w:pPr>
        <w:rPr>
          <w:sz w:val="16"/>
          <w:szCs w:val="16"/>
        </w:rPr>
      </w:pPr>
      <w:r>
        <w:rPr>
          <w:rStyle w:val="Style13ptBold"/>
        </w:rPr>
        <w:t xml:space="preserve">Lilliestam ’20 </w:t>
      </w:r>
      <w:r w:rsidRPr="00C23D2B">
        <w:rPr>
          <w:sz w:val="16"/>
          <w:szCs w:val="16"/>
        </w:rPr>
        <w:t>[</w:t>
      </w:r>
      <w:r>
        <w:rPr>
          <w:sz w:val="16"/>
          <w:szCs w:val="16"/>
        </w:rPr>
        <w:t>Lilliestam, Johan</w:t>
      </w:r>
      <w:r w:rsidRPr="00C23D2B">
        <w:rPr>
          <w:sz w:val="16"/>
          <w:szCs w:val="16"/>
        </w:rPr>
        <w:t>;</w:t>
      </w:r>
      <w:r>
        <w:rPr>
          <w:sz w:val="16"/>
          <w:szCs w:val="16"/>
        </w:rPr>
        <w:t xml:space="preserve"> </w:t>
      </w:r>
      <w:r w:rsidRPr="00AE7192">
        <w:rPr>
          <w:sz w:val="16"/>
          <w:szCs w:val="16"/>
        </w:rPr>
        <w:t>Faculty of Economics and Social Sciences, University of Potsdam, Potsdam, Germany</w:t>
      </w:r>
      <w:r w:rsidRPr="00C23D2B">
        <w:rPr>
          <w:sz w:val="16"/>
          <w:szCs w:val="16"/>
        </w:rPr>
        <w:t>; 9-30-2020; "The effect of carbon pricing on technological change for full energy decarbonization: A review of empirical ex‐post evidence"; Wiley Interdisciplinary Reviews; https://wires.onlinelibrary.wiley.com/doi/full/10.1002/wcc.681; Accessed 7-23-2023; ARy]</w:t>
      </w:r>
    </w:p>
    <w:p w14:paraId="7FD176F7" w14:textId="77777777" w:rsidR="002E3F28" w:rsidRDefault="002E3F28" w:rsidP="002E3F28">
      <w:pPr>
        <w:rPr>
          <w:sz w:val="16"/>
          <w:szCs w:val="16"/>
        </w:rPr>
      </w:pPr>
      <w:r w:rsidRPr="00646E7C">
        <w:rPr>
          <w:sz w:val="16"/>
          <w:szCs w:val="16"/>
        </w:rPr>
        <w:t xml:space="preserve">The argument for </w:t>
      </w:r>
      <w:r w:rsidRPr="00264BBC">
        <w:rPr>
          <w:u w:val="single"/>
        </w:rPr>
        <w:t>us</w:t>
      </w:r>
      <w:r w:rsidRPr="00264BBC">
        <w:rPr>
          <w:highlight w:val="cyan"/>
          <w:u w:val="single"/>
        </w:rPr>
        <w:t>in</w:t>
      </w:r>
      <w:r w:rsidRPr="00264BBC">
        <w:rPr>
          <w:u w:val="single"/>
        </w:rPr>
        <w:t xml:space="preserve">g </w:t>
      </w:r>
      <w:r w:rsidRPr="00264BBC">
        <w:rPr>
          <w:highlight w:val="cyan"/>
          <w:u w:val="single"/>
        </w:rPr>
        <w:t>carbon pricing</w:t>
      </w:r>
      <w:r w:rsidRPr="00646E7C">
        <w:rPr>
          <w:sz w:val="16"/>
          <w:szCs w:val="16"/>
        </w:rPr>
        <w:t xml:space="preserve"> as the central mitigation instrument is simple and compelling: with a price on carbon,</w:t>
      </w:r>
      <w:r w:rsidRPr="00C23FB5">
        <w:rPr>
          <w:rStyle w:val="Emphasis"/>
        </w:rPr>
        <w:t xml:space="preserve"> </w:t>
      </w:r>
      <w:r w:rsidRPr="00C23FB5">
        <w:rPr>
          <w:rStyle w:val="Emphasis"/>
          <w:highlight w:val="cyan"/>
        </w:rPr>
        <w:t xml:space="preserve">polluters </w:t>
      </w:r>
      <w:r w:rsidRPr="00C23FB5">
        <w:rPr>
          <w:highlight w:val="cyan"/>
          <w:u w:val="single"/>
        </w:rPr>
        <w:t xml:space="preserve">have an </w:t>
      </w:r>
      <w:r w:rsidRPr="00C23FB5">
        <w:rPr>
          <w:rStyle w:val="Emphasis"/>
          <w:highlight w:val="cyan"/>
        </w:rPr>
        <w:t>economic incentive</w:t>
      </w:r>
      <w:r w:rsidRPr="00C23FB5">
        <w:rPr>
          <w:highlight w:val="cyan"/>
          <w:u w:val="single"/>
        </w:rPr>
        <w:t xml:space="preserve"> to</w:t>
      </w:r>
      <w:r w:rsidRPr="00C23FB5">
        <w:rPr>
          <w:rStyle w:val="Emphasis"/>
        </w:rPr>
        <w:t xml:space="preserve"> immediately </w:t>
      </w:r>
      <w:r w:rsidRPr="00C23FB5">
        <w:rPr>
          <w:rStyle w:val="Emphasis"/>
          <w:highlight w:val="cyan"/>
        </w:rPr>
        <w:t>reduce</w:t>
      </w:r>
      <w:r w:rsidRPr="00B3657F">
        <w:rPr>
          <w:u w:val="single"/>
        </w:rPr>
        <w:t xml:space="preserve"> their </w:t>
      </w:r>
      <w:r w:rsidRPr="00C27657">
        <w:rPr>
          <w:rStyle w:val="Emphasis"/>
          <w:highlight w:val="cyan"/>
        </w:rPr>
        <w:t>emissions</w:t>
      </w:r>
      <w:r w:rsidRPr="00C23FB5">
        <w:rPr>
          <w:highlight w:val="cyan"/>
          <w:u w:val="single"/>
        </w:rPr>
        <w:t>.</w:t>
      </w:r>
      <w:r w:rsidRPr="00B3657F">
        <w:rPr>
          <w:u w:val="single"/>
        </w:rPr>
        <w:t xml:space="preserve"> </w:t>
      </w:r>
      <w:r w:rsidRPr="00C27657">
        <w:rPr>
          <w:highlight w:val="cyan"/>
          <w:u w:val="single"/>
        </w:rPr>
        <w:t>The</w:t>
      </w:r>
      <w:r w:rsidRPr="00C27657">
        <w:rPr>
          <w:rStyle w:val="Emphasis"/>
          <w:highlight w:val="cyan"/>
        </w:rPr>
        <w:t xml:space="preserve"> price signal</w:t>
      </w:r>
      <w:r w:rsidRPr="00C27657">
        <w:rPr>
          <w:highlight w:val="cyan"/>
          <w:u w:val="single"/>
        </w:rPr>
        <w:t xml:space="preserve"> will</w:t>
      </w:r>
      <w:r w:rsidRPr="00B3657F">
        <w:rPr>
          <w:u w:val="single"/>
        </w:rPr>
        <w:t xml:space="preserve"> trigger both </w:t>
      </w:r>
      <w:r w:rsidRPr="00C27657">
        <w:rPr>
          <w:rStyle w:val="Emphasis"/>
        </w:rPr>
        <w:t>development</w:t>
      </w:r>
      <w:r w:rsidRPr="00B3657F">
        <w:rPr>
          <w:u w:val="single"/>
        </w:rPr>
        <w:t xml:space="preserve"> and </w:t>
      </w:r>
      <w:r w:rsidRPr="00C27657">
        <w:rPr>
          <w:rStyle w:val="Emphasis"/>
          <w:highlight w:val="cyan"/>
        </w:rPr>
        <w:t>deploy</w:t>
      </w:r>
      <w:r w:rsidRPr="00C27657">
        <w:rPr>
          <w:rStyle w:val="Emphasis"/>
        </w:rPr>
        <w:t xml:space="preserve">ment </w:t>
      </w:r>
      <w:r w:rsidRPr="00B3657F">
        <w:rPr>
          <w:u w:val="single"/>
        </w:rPr>
        <w:t>of</w:t>
      </w:r>
      <w:r w:rsidRPr="00C27657">
        <w:rPr>
          <w:rStyle w:val="Emphasis"/>
        </w:rPr>
        <w:t xml:space="preserve"> lower-</w:t>
      </w:r>
      <w:r w:rsidRPr="00B3657F">
        <w:rPr>
          <w:u w:val="single"/>
        </w:rPr>
        <w:t xml:space="preserve"> or zero-</w:t>
      </w:r>
      <w:r w:rsidRPr="00C27657">
        <w:rPr>
          <w:rStyle w:val="Emphasis"/>
        </w:rPr>
        <w:t>emitting tech</w:t>
      </w:r>
      <w:r w:rsidRPr="00B3657F">
        <w:rPr>
          <w:u w:val="single"/>
        </w:rPr>
        <w:t>nologies such as</w:t>
      </w:r>
      <w:r w:rsidRPr="00C27657">
        <w:rPr>
          <w:rStyle w:val="Emphasis"/>
        </w:rPr>
        <w:t xml:space="preserve"> </w:t>
      </w:r>
      <w:r w:rsidRPr="00C27657">
        <w:rPr>
          <w:rStyle w:val="Emphasis"/>
          <w:highlight w:val="cyan"/>
        </w:rPr>
        <w:t>renewable</w:t>
      </w:r>
      <w:r w:rsidRPr="00C27657">
        <w:rPr>
          <w:highlight w:val="cyan"/>
          <w:u w:val="single"/>
        </w:rPr>
        <w:t xml:space="preserve"> energy</w:t>
      </w:r>
      <w:r w:rsidRPr="00B3657F">
        <w:rPr>
          <w:u w:val="single"/>
        </w:rPr>
        <w:t xml:space="preserve"> or insulating buildings. </w:t>
      </w:r>
      <w:r w:rsidRPr="00B3657F">
        <w:rPr>
          <w:sz w:val="16"/>
          <w:szCs w:val="16"/>
        </w:rPr>
        <w:t>We discuss the underlying theory in detail in Section 2.1.</w:t>
      </w:r>
      <w:r>
        <w:rPr>
          <w:u w:val="single"/>
        </w:rPr>
        <w:t xml:space="preserve"> </w:t>
      </w:r>
      <w:r w:rsidRPr="00646E7C">
        <w:rPr>
          <w:sz w:val="16"/>
          <w:szCs w:val="16"/>
        </w:rPr>
        <w:t>Another line of argumentation suggests there may be limits to carbon pricing's value. Achieving the objectives of the Paris Agreement requires not just a reduction in emissions of carbon dioxide (CO2), but rather its complete elimination, by about mid-century, from the energy sector (Hoegh-Guldberg et al., 2018). For this, a complete reconfiguration of the energy system, mobility, and of carbon-emitting industry is necessary. To be most helpful, near-term emissions cuts must align with enhancing society's capacity to quickly replace all sources of fossil carbon emissions with other forms of energy (Patt, van Vliet, Lilliestam, &amp; Pfenninger, 2019).</w:t>
      </w:r>
      <w:r>
        <w:rPr>
          <w:sz w:val="16"/>
          <w:szCs w:val="16"/>
        </w:rPr>
        <w:t xml:space="preserve"> </w:t>
      </w:r>
      <w:r w:rsidRPr="009655CE">
        <w:rPr>
          <w:u w:val="single"/>
        </w:rPr>
        <w:t>Complete</w:t>
      </w:r>
      <w:r w:rsidRPr="00C27657">
        <w:rPr>
          <w:rStyle w:val="Emphasis"/>
        </w:rPr>
        <w:t xml:space="preserve"> </w:t>
      </w:r>
      <w:r w:rsidRPr="00C27657">
        <w:rPr>
          <w:rStyle w:val="Emphasis"/>
          <w:highlight w:val="cyan"/>
        </w:rPr>
        <w:t xml:space="preserve">decarbonization </w:t>
      </w:r>
      <w:r w:rsidRPr="00C27657">
        <w:rPr>
          <w:highlight w:val="cyan"/>
          <w:u w:val="single"/>
        </w:rPr>
        <w:t>requires</w:t>
      </w:r>
      <w:r w:rsidRPr="009655CE">
        <w:rPr>
          <w:u w:val="single"/>
        </w:rPr>
        <w:t xml:space="preserve"> </w:t>
      </w:r>
      <w:r w:rsidRPr="00C27657">
        <w:rPr>
          <w:rStyle w:val="Emphasis"/>
        </w:rPr>
        <w:t>development</w:t>
      </w:r>
      <w:r w:rsidRPr="009655CE">
        <w:rPr>
          <w:u w:val="single"/>
        </w:rPr>
        <w:t xml:space="preserve"> and </w:t>
      </w:r>
      <w:r w:rsidRPr="00C27657">
        <w:rPr>
          <w:highlight w:val="cyan"/>
          <w:u w:val="single"/>
        </w:rPr>
        <w:t>deployment,</w:t>
      </w:r>
      <w:r w:rsidRPr="009655CE">
        <w:rPr>
          <w:u w:val="single"/>
        </w:rPr>
        <w:t xml:space="preserve"> up to </w:t>
      </w:r>
      <w:r w:rsidRPr="00C27657">
        <w:rPr>
          <w:rStyle w:val="Emphasis"/>
        </w:rPr>
        <w:t>full market penetration</w:t>
      </w:r>
      <w:r w:rsidRPr="009655CE">
        <w:rPr>
          <w:u w:val="single"/>
        </w:rPr>
        <w:t xml:space="preserve">, </w:t>
      </w:r>
      <w:r w:rsidRPr="00C27657">
        <w:rPr>
          <w:highlight w:val="cyan"/>
          <w:u w:val="single"/>
        </w:rPr>
        <w:t xml:space="preserve">of zero-carbon </w:t>
      </w:r>
      <w:r w:rsidRPr="00C27657">
        <w:rPr>
          <w:rStyle w:val="Emphasis"/>
          <w:highlight w:val="cyan"/>
        </w:rPr>
        <w:t>technologies</w:t>
      </w:r>
      <w:r w:rsidRPr="00C27657">
        <w:rPr>
          <w:rStyle w:val="Emphasis"/>
        </w:rPr>
        <w:t xml:space="preserve"> and systems</w:t>
      </w:r>
      <w:r w:rsidRPr="009655CE">
        <w:rPr>
          <w:u w:val="single"/>
        </w:rPr>
        <w:t xml:space="preserve">. </w:t>
      </w:r>
      <w:r w:rsidRPr="00646E7C">
        <w:rPr>
          <w:sz w:val="16"/>
          <w:szCs w:val="16"/>
        </w:rPr>
        <w:t>The literature on technological transitions suggests that the factors influencing the direction and pace of technological change go well beyond differences in costs: through their existing systems of infrastructure and institutions, societies can be “locked in” to using high carbon technologies. This lock-in is exacerbated by economic mechanisms such as decreasing costs (learning) and increasing returns (e.g., network effects), which put new technologies at a competitive disadvantage (Unruh, 2000). Spillover effects mean that markets tend to achieve suboptimal levels of innovation, suggesting that state interventions to increase the rate of innovation, including via learning-by-doing, are needed (Arthur, 1989; Bertram et al., 2015; Fremstad, Petach, &amp; Tavani, 2019; Klitkou, Bolwig, Hansen, &amp; Wessberg, 2015; Romer, 1990). Hence, factors other than relative costs play an important role in the initial adoption and later diffusion of zero-carbon technologies. That would imply that even with changes in relative costs due to carbon prices, market behavior could remain constant, simply because other barriers are present. Policies addressing these other factors could play a large role in stimulating a technology transition to an entirely carbon-neutral one (Geels, Sovacool, Schwanen, &amp; Sorrell, 2017; Patt &amp; Lilliestam, 2018; Rosenbloom, Markard, Geels, &amp; Fuenfschilling, 2020).</w:t>
      </w:r>
      <w:r>
        <w:rPr>
          <w:sz w:val="16"/>
          <w:szCs w:val="16"/>
        </w:rPr>
        <w:t xml:space="preserve"> </w:t>
      </w:r>
      <w:r w:rsidRPr="00646E7C">
        <w:rPr>
          <w:sz w:val="16"/>
          <w:szCs w:val="16"/>
        </w:rPr>
        <w:t>In short, there are competing theoretical arguments about the effectiveness of carbon pricing for triggering the technological change needed to solve the climate problem: a simple and intuitive argument based on economic incentives and price signals, calling for carbon pricing as the central policy instrument; and a more complicated argument based on the specifics of climate change targets, combined with the mechanisms of technological transitions, suggesting that carbon pricing's value may be limited. Whenever contradictory theoretical insights are present, empirical investigation is critical.</w:t>
      </w:r>
      <w:r>
        <w:rPr>
          <w:sz w:val="16"/>
          <w:szCs w:val="16"/>
        </w:rPr>
        <w:t xml:space="preserve"> </w:t>
      </w:r>
      <w:r w:rsidRPr="00646E7C">
        <w:rPr>
          <w:sz w:val="16"/>
          <w:szCs w:val="16"/>
        </w:rPr>
        <w:t>Here, we review the empirical peer-reviewed research on the effects of carbon pricing policies on technological change—innovation and investment toward a completely decarbonized energy system, including transport, consistent with the Paris Agreement. In this, we distinguish between different effects. Carbon prices can trigger short-term effects, originating in operational changes in existing assets, such as a switch within a power plant fleet from coal toward gas power (Vogt-Schilb, Meunier, &amp; Hallegatte, 2018). This would reduce emissions quickly, so that the remaining carbon budget is exhausted slower, but it does not constitute the necessary technological change. Of more relevance for full decarbonization, carbon pricing can have longer-term effects, both by triggering investments in new low- or zero-carbon assets (e.g., more efficient airplanes, or new wind farms) or by inducing innovation in new low- or zero-carbon technologies or practices (e.g., private R&amp;D in enhanced solar energy production). In these, the rate of technological progress, and the change rate of emission reductions, rather than the immediate emission level, is relevant (Patt, 2015; Vogt-Schilb et al., 2018).</w:t>
      </w:r>
      <w:r>
        <w:rPr>
          <w:sz w:val="16"/>
          <w:szCs w:val="16"/>
        </w:rPr>
        <w:t xml:space="preserve"> </w:t>
      </w:r>
      <w:r w:rsidRPr="00646E7C">
        <w:rPr>
          <w:sz w:val="16"/>
          <w:szCs w:val="16"/>
        </w:rPr>
        <w:t>We show that the empirical evidence for the effectiveness of carbon pricing for triggering technological change is on the one hand thin, and on the other hand discouraging. As to the former, there are surprisingly few studies that empirically document a link between carbon pricing and technological change. As to the latter, the few studies that have taken place document emission reductions originating in short-term operational shifts, but find only very minor effects, if any effects at all, on low- and zero-carbon investment and innovation. We thus conclude that the empirical evidence, while limited, in fact contradicts claims for the effectiveness of carbon pricing schemes in promoting the technological change necessary for the full decarbonization aim implied by the Paris Agreement.</w:t>
      </w:r>
    </w:p>
    <w:p w14:paraId="21CDEA41" w14:textId="77777777" w:rsidR="002E3F28" w:rsidRPr="00F514B7" w:rsidRDefault="002E3F28" w:rsidP="002E3F28">
      <w:pPr>
        <w:pStyle w:val="Heading4"/>
        <w:rPr>
          <w:rStyle w:val="StyleUnderline"/>
          <w:szCs w:val="26"/>
        </w:rPr>
      </w:pPr>
      <w:r w:rsidRPr="00F514B7">
        <w:rPr>
          <w:rStyle w:val="StyleUnderline"/>
          <w:szCs w:val="26"/>
        </w:rPr>
        <w:t>Carbon taxes incentivize decarbonization.</w:t>
      </w:r>
    </w:p>
    <w:p w14:paraId="73A0714A" w14:textId="77777777" w:rsidR="002E3F28" w:rsidRDefault="002E3F28" w:rsidP="002E3F28">
      <w:pPr>
        <w:rPr>
          <w:sz w:val="16"/>
          <w:szCs w:val="16"/>
        </w:rPr>
      </w:pPr>
      <w:r w:rsidRPr="00E97ABC">
        <w:rPr>
          <w:rStyle w:val="Style13ptBold"/>
        </w:rPr>
        <w:t>Black ’22</w:t>
      </w:r>
      <w:r>
        <w:rPr>
          <w:sz w:val="16"/>
          <w:szCs w:val="16"/>
        </w:rPr>
        <w:t xml:space="preserve"> </w:t>
      </w:r>
      <w:r w:rsidRPr="00CB3CEE">
        <w:rPr>
          <w:sz w:val="16"/>
          <w:szCs w:val="16"/>
        </w:rPr>
        <w:t>[Black</w:t>
      </w:r>
      <w:r>
        <w:rPr>
          <w:sz w:val="16"/>
          <w:szCs w:val="16"/>
        </w:rPr>
        <w:t xml:space="preserve"> Simon</w:t>
      </w:r>
      <w:r w:rsidRPr="00CB3CEE">
        <w:rPr>
          <w:sz w:val="16"/>
          <w:szCs w:val="16"/>
        </w:rPr>
        <w:t xml:space="preserve">; </w:t>
      </w:r>
      <w:r>
        <w:rPr>
          <w:sz w:val="16"/>
          <w:szCs w:val="16"/>
        </w:rPr>
        <w:t>economist at the IMF</w:t>
      </w:r>
      <w:r w:rsidRPr="00CB3CEE">
        <w:rPr>
          <w:sz w:val="16"/>
          <w:szCs w:val="16"/>
        </w:rPr>
        <w:t>; 7-21-2022; "More Countries Are Pricing Carbon, but Emissions Are Still Too Cheap"; IMF; https://www.imf.org/en/Blogs/Articles/2022/07/21/blog-more-countries-are-pricing-carbon-but-emissions-are-still-too-cheap; Accessed 7-24-2023; ARy]</w:t>
      </w:r>
    </w:p>
    <w:p w14:paraId="6D270E21" w14:textId="77777777" w:rsidR="002E3F28" w:rsidRDefault="002E3F28" w:rsidP="002E3F28">
      <w:pPr>
        <w:rPr>
          <w:sz w:val="16"/>
          <w:szCs w:val="16"/>
        </w:rPr>
      </w:pPr>
      <w:r w:rsidRPr="007C57EE">
        <w:rPr>
          <w:sz w:val="16"/>
          <w:szCs w:val="16"/>
        </w:rPr>
        <w:t>Globally, ETSs and carbon taxes cover 30 percent of emissions, with prices rising as high as $90 per ton (in the European Union).</w:t>
      </w:r>
      <w:r>
        <w:rPr>
          <w:sz w:val="16"/>
          <w:szCs w:val="16"/>
        </w:rPr>
        <w:t xml:space="preserve"> </w:t>
      </w:r>
      <w:r w:rsidRPr="007C57EE">
        <w:rPr>
          <w:sz w:val="16"/>
          <w:szCs w:val="16"/>
        </w:rPr>
        <w:t>Despite the proliferation of carbon pricing schemes, policymakers should do more. To limit global warming, coverage must expand while prices rise from a global average of $6 per ton of CO2 today to $75 by 2030.</w:t>
      </w:r>
      <w:r>
        <w:rPr>
          <w:sz w:val="16"/>
          <w:szCs w:val="16"/>
        </w:rPr>
        <w:t xml:space="preserve"> </w:t>
      </w:r>
      <w:r w:rsidRPr="007C57EE">
        <w:rPr>
          <w:sz w:val="16"/>
          <w:szCs w:val="16"/>
        </w:rPr>
        <w:t>Policymakers considering introducing or scaling up carbon pricing face multiple decisions when choosing among and within policy instruments, as we explain in an IMF Staff Climate Note. These include ease of implementation, price levels, competitiveness concerns, alignment with other mitigation instruments, and coordination across countries. Countries may choose different approaches based on their own circumstances and objectives.</w:t>
      </w:r>
      <w:r>
        <w:rPr>
          <w:sz w:val="16"/>
          <w:szCs w:val="16"/>
        </w:rPr>
        <w:t xml:space="preserve"> </w:t>
      </w:r>
      <w:r w:rsidRPr="001A5406">
        <w:rPr>
          <w:sz w:val="16"/>
          <w:szCs w:val="16"/>
        </w:rPr>
        <w:t xml:space="preserve">A key choice is between carbon taxes and emissions trading schemes. </w:t>
      </w:r>
      <w:r w:rsidRPr="001A5406">
        <w:rPr>
          <w:rStyle w:val="Emphasis"/>
          <w:highlight w:val="cyan"/>
        </w:rPr>
        <w:t>Carbon taxes</w:t>
      </w:r>
      <w:r w:rsidRPr="001A5406">
        <w:t xml:space="preserve"> </w:t>
      </w:r>
      <w:r w:rsidRPr="001A5406">
        <w:rPr>
          <w:sz w:val="16"/>
          <w:szCs w:val="16"/>
        </w:rPr>
        <w:t>have practical appeal as they provide certainty over future emissions prices</w:t>
      </w:r>
      <w:r w:rsidRPr="001A5406">
        <w:rPr>
          <w:sz w:val="16"/>
          <w:szCs w:val="16"/>
          <w:u w:val="single"/>
        </w:rPr>
        <w:t xml:space="preserve">, </w:t>
      </w:r>
      <w:r w:rsidRPr="001A5406">
        <w:rPr>
          <w:rStyle w:val="Emphasis"/>
        </w:rPr>
        <w:t xml:space="preserve">helping </w:t>
      </w:r>
      <w:r w:rsidRPr="001A5406">
        <w:rPr>
          <w:rStyle w:val="Emphasis"/>
          <w:highlight w:val="cyan"/>
        </w:rPr>
        <w:t>encourage</w:t>
      </w:r>
      <w:r w:rsidRPr="001A5406">
        <w:rPr>
          <w:highlight w:val="cyan"/>
          <w:u w:val="single"/>
        </w:rPr>
        <w:t xml:space="preserve"> green</w:t>
      </w:r>
      <w:r w:rsidRPr="001A5406">
        <w:rPr>
          <w:rStyle w:val="Emphasis"/>
          <w:highlight w:val="cyan"/>
        </w:rPr>
        <w:t xml:space="preserve"> investments </w:t>
      </w:r>
      <w:r w:rsidRPr="001A5406">
        <w:rPr>
          <w:highlight w:val="cyan"/>
          <w:u w:val="single"/>
        </w:rPr>
        <w:t xml:space="preserve">and </w:t>
      </w:r>
      <w:r w:rsidRPr="007C57EE">
        <w:rPr>
          <w:rStyle w:val="Emphasis"/>
          <w:highlight w:val="cyan"/>
        </w:rPr>
        <w:t>energy</w:t>
      </w:r>
      <w:r w:rsidRPr="007C57EE">
        <w:rPr>
          <w:rStyle w:val="Emphasis"/>
        </w:rPr>
        <w:t xml:space="preserve"> conservation</w:t>
      </w:r>
      <w:r w:rsidRPr="001A5406">
        <w:rPr>
          <w:u w:val="single"/>
        </w:rPr>
        <w:t>.</w:t>
      </w:r>
      <w:r w:rsidRPr="001A5406">
        <w:rPr>
          <w:sz w:val="16"/>
          <w:szCs w:val="16"/>
        </w:rPr>
        <w:t xml:space="preserve"> They can also be very simple to implement by tweaking existing fuel taxes and provide revenues that finance ministries can use to assist the poor, cut other taxes, or boost productive investments. Carbon taxes could also be extended to broader emissions sources, for example, methane emissions from extractive industries and, in some cases, agriculture.</w:t>
      </w:r>
      <w:r>
        <w:rPr>
          <w:sz w:val="16"/>
          <w:szCs w:val="16"/>
        </w:rPr>
        <w:t xml:space="preserve"> </w:t>
      </w:r>
      <w:r w:rsidRPr="001A5406">
        <w:rPr>
          <w:sz w:val="16"/>
          <w:szCs w:val="16"/>
        </w:rPr>
        <w:t>Emissions trading schemes have appeal if policymakers prefer certainty over future emission levels.</w:t>
      </w:r>
      <w:r w:rsidRPr="00CE278E">
        <w:rPr>
          <w:u w:val="single"/>
        </w:rPr>
        <w:t xml:space="preserve"> </w:t>
      </w:r>
      <w:r w:rsidRPr="00D442D1">
        <w:rPr>
          <w:highlight w:val="cyan"/>
          <w:u w:val="single"/>
        </w:rPr>
        <w:t>These</w:t>
      </w:r>
      <w:r w:rsidRPr="00CE278E">
        <w:rPr>
          <w:u w:val="single"/>
        </w:rPr>
        <w:t xml:space="preserve"> schemes can be designed to </w:t>
      </w:r>
      <w:r w:rsidRPr="00D442D1">
        <w:rPr>
          <w:rStyle w:val="Emphasis"/>
          <w:highlight w:val="cyan"/>
        </w:rPr>
        <w:t>mimic</w:t>
      </w:r>
      <w:r w:rsidRPr="00CE278E">
        <w:rPr>
          <w:u w:val="single"/>
        </w:rPr>
        <w:t xml:space="preserve"> some of the </w:t>
      </w:r>
      <w:r w:rsidRPr="00D442D1">
        <w:rPr>
          <w:rStyle w:val="Emphasis"/>
        </w:rPr>
        <w:t xml:space="preserve">advantages of </w:t>
      </w:r>
      <w:r w:rsidRPr="00D442D1">
        <w:rPr>
          <w:rStyle w:val="Emphasis"/>
          <w:highlight w:val="cyan"/>
        </w:rPr>
        <w:t>taxes</w:t>
      </w:r>
      <w:r w:rsidRPr="001A5406">
        <w:rPr>
          <w:sz w:val="16"/>
          <w:szCs w:val="16"/>
        </w:rPr>
        <w:t>, including through price floors and allowance auctions (though allocating some allowances initially for free may garner support from affected firms). But given their significant complexity in design, implementation, and administration, many countries will find it challenging to develop ETSs.</w:t>
      </w:r>
      <w:r>
        <w:rPr>
          <w:sz w:val="16"/>
          <w:szCs w:val="16"/>
        </w:rPr>
        <w:t xml:space="preserve"> </w:t>
      </w:r>
      <w:r w:rsidRPr="001A5406">
        <w:rPr>
          <w:sz w:val="16"/>
          <w:szCs w:val="16"/>
        </w:rPr>
        <w:t>Despite these differences, the two approaches have much in common. Both operate on the “polluter pays” principle, which efficiently encourages switching to more sustainable sources of energy and reducing emissions-intensive activities.</w:t>
      </w:r>
      <w:r w:rsidRPr="00D442D1">
        <w:rPr>
          <w:u w:val="single"/>
        </w:rPr>
        <w:t xml:space="preserve"> Under both approaches, it’s</w:t>
      </w:r>
      <w:r w:rsidRPr="00D442D1">
        <w:rPr>
          <w:rStyle w:val="Emphasis"/>
        </w:rPr>
        <w:t xml:space="preserve"> vital</w:t>
      </w:r>
      <w:r w:rsidRPr="00D442D1">
        <w:rPr>
          <w:u w:val="single"/>
        </w:rPr>
        <w:t xml:space="preserve"> to </w:t>
      </w:r>
      <w:r w:rsidRPr="00D442D1">
        <w:rPr>
          <w:rStyle w:val="Emphasis"/>
        </w:rPr>
        <w:t xml:space="preserve">ensure </w:t>
      </w:r>
      <w:r w:rsidRPr="00D442D1">
        <w:rPr>
          <w:u w:val="single"/>
        </w:rPr>
        <w:t xml:space="preserve">that the rise in </w:t>
      </w:r>
      <w:r w:rsidRPr="00D442D1">
        <w:rPr>
          <w:rStyle w:val="Emphasis"/>
        </w:rPr>
        <w:t>carbon prices</w:t>
      </w:r>
      <w:r w:rsidRPr="00D442D1">
        <w:rPr>
          <w:u w:val="single"/>
        </w:rPr>
        <w:t xml:space="preserve"> needed to tackle climate change is </w:t>
      </w:r>
      <w:r w:rsidRPr="00D442D1">
        <w:rPr>
          <w:rStyle w:val="Emphasis"/>
        </w:rPr>
        <w:t>acceptable politically</w:t>
      </w:r>
      <w:r w:rsidRPr="001A5406">
        <w:rPr>
          <w:sz w:val="16"/>
          <w:szCs w:val="16"/>
        </w:rPr>
        <w:t>. Carbon pricing reforms can protect the poor while supporting economic growth, for example by using some of the revenues to compensate vulnerable households and the remainder for labor tax cuts or productive investments.</w:t>
      </w:r>
      <w:r>
        <w:rPr>
          <w:sz w:val="16"/>
          <w:szCs w:val="16"/>
        </w:rPr>
        <w:t xml:space="preserve"> </w:t>
      </w:r>
      <w:r w:rsidRPr="001A5406">
        <w:rPr>
          <w:sz w:val="16"/>
          <w:szCs w:val="16"/>
        </w:rPr>
        <w:t>With careful design, implementation and coordination, the economic costs of carbon pricing can be manageable—indeed for some countries these costs are more than offset by domestic environmental co-benefits (such as fewer deaths from local air pollution) even before counting the global climate benefits. Carbon pricing, in one form or another, is likely to be an essential element of mitigation strategies as the world transitions to net zero over the next three decades.</w:t>
      </w:r>
    </w:p>
    <w:p w14:paraId="0E55F7B6" w14:textId="77777777" w:rsidR="002E3F28" w:rsidRDefault="002E3F28" w:rsidP="002E3F28">
      <w:pPr>
        <w:rPr>
          <w:sz w:val="16"/>
          <w:szCs w:val="16"/>
        </w:rPr>
      </w:pPr>
    </w:p>
    <w:p w14:paraId="130CAE01" w14:textId="75C06AAC" w:rsidR="002E3F28" w:rsidRDefault="002E3F28" w:rsidP="002E3F28">
      <w:pPr>
        <w:pStyle w:val="Heading3"/>
      </w:pPr>
      <w:r>
        <w:t>GND/Green-Tech---Link</w:t>
      </w:r>
    </w:p>
    <w:p w14:paraId="687C0845" w14:textId="77777777" w:rsidR="002E3F28" w:rsidRPr="00263298" w:rsidRDefault="002E3F28" w:rsidP="002E3F28">
      <w:pPr>
        <w:pStyle w:val="Heading4"/>
      </w:pPr>
      <w:r>
        <w:t>Green transition needs a 70-fold increase in cobalt production.</w:t>
      </w:r>
    </w:p>
    <w:p w14:paraId="795629D6" w14:textId="77777777" w:rsidR="002E3F28" w:rsidRDefault="002E3F28" w:rsidP="002E3F28">
      <w:pPr>
        <w:rPr>
          <w:sz w:val="16"/>
          <w:szCs w:val="16"/>
        </w:rPr>
      </w:pPr>
      <w:r>
        <w:rPr>
          <w:rStyle w:val="Style13ptBold"/>
        </w:rPr>
        <w:t xml:space="preserve">IEA ’21 </w:t>
      </w:r>
      <w:r w:rsidRPr="005C2697">
        <w:rPr>
          <w:sz w:val="16"/>
          <w:szCs w:val="16"/>
        </w:rPr>
        <w:t xml:space="preserve">[IEA; </w:t>
      </w:r>
      <w:r>
        <w:rPr>
          <w:sz w:val="16"/>
          <w:szCs w:val="16"/>
        </w:rPr>
        <w:t>5-05-21</w:t>
      </w:r>
      <w:r w:rsidRPr="005C2697">
        <w:rPr>
          <w:sz w:val="16"/>
          <w:szCs w:val="16"/>
        </w:rPr>
        <w:t>; "Mineral requirements for clean energy transitions – The Role of Critical Minerals in Clean Energy Transitions – Analysis";</w:t>
      </w:r>
      <w:r>
        <w:rPr>
          <w:sz w:val="16"/>
          <w:szCs w:val="16"/>
        </w:rPr>
        <w:t xml:space="preserve"> International Energy </w:t>
      </w:r>
      <w:proofErr w:type="gramStart"/>
      <w:r>
        <w:rPr>
          <w:sz w:val="16"/>
          <w:szCs w:val="16"/>
        </w:rPr>
        <w:t>Agency</w:t>
      </w:r>
      <w:r w:rsidRPr="005C2697">
        <w:rPr>
          <w:sz w:val="16"/>
          <w:szCs w:val="16"/>
        </w:rPr>
        <w:t xml:space="preserve"> ;</w:t>
      </w:r>
      <w:proofErr w:type="gramEnd"/>
      <w:r w:rsidRPr="005C2697">
        <w:rPr>
          <w:sz w:val="16"/>
          <w:szCs w:val="16"/>
        </w:rPr>
        <w:t xml:space="preserve"> https://www.iea.org/reports/the-role-of-critical-minerals-in-clean-energy-transitions/mineral-requirements-for-clean-energy-transitions; Accessed 7-19-2023; ARy]</w:t>
      </w:r>
    </w:p>
    <w:p w14:paraId="798FF0B9" w14:textId="77777777" w:rsidR="002E3F28" w:rsidRPr="00C73E2B" w:rsidRDefault="002E3F28" w:rsidP="002E3F28">
      <w:pPr>
        <w:rPr>
          <w:sz w:val="16"/>
          <w:szCs w:val="16"/>
        </w:rPr>
      </w:pPr>
      <w:r w:rsidRPr="000307B9">
        <w:rPr>
          <w:sz w:val="16"/>
          <w:szCs w:val="16"/>
        </w:rPr>
        <w:t xml:space="preserve">Safe and cheaper LFP batteries for utility-scale storage are expected to dominate the overall battery storage market. The remaining demand is covered by the more expensive, but </w:t>
      </w:r>
      <w:proofErr w:type="gramStart"/>
      <w:r w:rsidRPr="000307B9">
        <w:rPr>
          <w:sz w:val="16"/>
          <w:szCs w:val="16"/>
        </w:rPr>
        <w:t>energy-dense</w:t>
      </w:r>
      <w:proofErr w:type="gramEnd"/>
      <w:r w:rsidRPr="000307B9">
        <w:rPr>
          <w:sz w:val="16"/>
          <w:szCs w:val="16"/>
        </w:rPr>
        <w:t>, NMC 111 and NMC 532 used predominantly for home energy storage. The NMC variants transition towards NMC 622 and NMC 811 in a similar way to the market for EV batteries, albeit with a delay owing to the time needed for transfer of technology and sufficient reduction in prices.</w:t>
      </w:r>
      <w:r w:rsidRPr="000307B9">
        <w:rPr>
          <w:u w:val="single"/>
        </w:rPr>
        <w:t xml:space="preserve"> Vanadium flow batteries (VFBs) first become commercially suitable in 2030 with a small share, growing modestly to capture a wider market for storage applications in </w:t>
      </w:r>
      <w:r w:rsidRPr="000307B9">
        <w:rPr>
          <w:highlight w:val="cyan"/>
          <w:u w:val="single"/>
        </w:rPr>
        <w:t>large renewables projects</w:t>
      </w:r>
      <w:r w:rsidRPr="000307B9">
        <w:rPr>
          <w:u w:val="single"/>
        </w:rPr>
        <w:t>.</w:t>
      </w:r>
      <w:r>
        <w:rPr>
          <w:u w:val="single"/>
        </w:rPr>
        <w:t xml:space="preserve"> </w:t>
      </w:r>
      <w:r w:rsidRPr="00313B13">
        <w:rPr>
          <w:sz w:val="16"/>
          <w:szCs w:val="16"/>
        </w:rPr>
        <w:t>In the SDS, battery storage grows by 11 times between 2020 (37 GWh) and 2040 (420 GWh)</w:t>
      </w:r>
      <w:r w:rsidRPr="00C0562E">
        <w:rPr>
          <w:u w:val="single"/>
        </w:rPr>
        <w:t xml:space="preserve">. Overall </w:t>
      </w:r>
      <w:r w:rsidRPr="007478B8">
        <w:rPr>
          <w:u w:val="single"/>
        </w:rPr>
        <w:t>demand for minerals</w:t>
      </w:r>
      <w:r w:rsidRPr="00C0562E">
        <w:rPr>
          <w:u w:val="single"/>
        </w:rPr>
        <w:t xml:space="preserve"> in the base case grows by 33 times between 2020 and 2040, from 26 kt to nearly 850 kt. Overall mineral demand </w:t>
      </w:r>
      <w:r w:rsidRPr="007478B8">
        <w:rPr>
          <w:u w:val="single"/>
        </w:rPr>
        <w:t>outpaces battery demand</w:t>
      </w:r>
      <w:r w:rsidRPr="00C0562E">
        <w:rPr>
          <w:u w:val="single"/>
        </w:rPr>
        <w:t xml:space="preserve"> growth,</w:t>
      </w:r>
      <w:r w:rsidRPr="008919C0">
        <w:t xml:space="preserve"> </w:t>
      </w:r>
      <w:r w:rsidRPr="00313B13">
        <w:rPr>
          <w:sz w:val="16"/>
          <w:szCs w:val="16"/>
        </w:rPr>
        <w:t>as the market share for LFP batteries is displaced by more mineral-intensive NMC chemistries. The largest relative growth is seen in nickel, which grows more than 140 times from 0.4 kt in 2020 to 57 kt in 2040.</w:t>
      </w:r>
      <w:r w:rsidRPr="008919C0">
        <w:t xml:space="preserve"> </w:t>
      </w:r>
      <w:r w:rsidRPr="00313B13">
        <w:rPr>
          <w:highlight w:val="cyan"/>
          <w:u w:val="single"/>
        </w:rPr>
        <w:t xml:space="preserve">Cobalt </w:t>
      </w:r>
      <w:r w:rsidRPr="00132E1C">
        <w:rPr>
          <w:rStyle w:val="Emphasis"/>
          <w:highlight w:val="cyan"/>
        </w:rPr>
        <w:t>demand increases by 70 times</w:t>
      </w:r>
      <w:r w:rsidRPr="00313B13">
        <w:rPr>
          <w:u w:val="single"/>
        </w:rPr>
        <w:t xml:space="preserve"> while manganese demand increases by 58 times.</w:t>
      </w:r>
      <w:r>
        <w:rPr>
          <w:u w:val="single"/>
        </w:rPr>
        <w:t xml:space="preserve"> </w:t>
      </w:r>
      <w:r w:rsidRPr="00FF66B2">
        <w:rPr>
          <w:sz w:val="16"/>
          <w:szCs w:val="16"/>
        </w:rPr>
        <w:t>For battery storage, we explore two alternative scenarios. A more rapid adoption of wall-mounted home energy storage would make size and thus energy density a prime concern, there</w:t>
      </w:r>
      <w:r w:rsidRPr="00FF66B2">
        <w:rPr>
          <w:highlight w:val="cyan"/>
          <w:u w:val="single"/>
        </w:rPr>
        <w:t>by</w:t>
      </w:r>
      <w:r w:rsidRPr="00FF66B2">
        <w:rPr>
          <w:sz w:val="16"/>
          <w:szCs w:val="16"/>
        </w:rPr>
        <w:t xml:space="preserve"> pushing up the market share of NMC batteries. The rapid adoption of home energy storage with NMC chemistries results in 75% higher demand for nickel, </w:t>
      </w:r>
      <w:proofErr w:type="gramStart"/>
      <w:r w:rsidRPr="00FF66B2">
        <w:rPr>
          <w:sz w:val="16"/>
          <w:szCs w:val="16"/>
        </w:rPr>
        <w:t>manganese</w:t>
      </w:r>
      <w:proofErr w:type="gramEnd"/>
      <w:r w:rsidRPr="00FF66B2">
        <w:rPr>
          <w:sz w:val="16"/>
          <w:szCs w:val="16"/>
        </w:rPr>
        <w:t xml:space="preserve"> and cobalt in 2040 compared to the base case. A faster uptake of silicon-rich anodes also results in 20% greater demand for silicon compared to the base case in</w:t>
      </w:r>
      <w:r w:rsidRPr="00FF66B2">
        <w:t xml:space="preserve"> </w:t>
      </w:r>
      <w:r w:rsidRPr="00FF66B2">
        <w:rPr>
          <w:highlight w:val="cyan"/>
          <w:u w:val="single"/>
        </w:rPr>
        <w:t>2040</w:t>
      </w:r>
      <w:r w:rsidRPr="00FF66B2">
        <w:rPr>
          <w:sz w:val="16"/>
          <w:szCs w:val="16"/>
        </w:rPr>
        <w:t>.</w:t>
      </w:r>
    </w:p>
    <w:p w14:paraId="2212DE52" w14:textId="77777777" w:rsidR="002E3F28" w:rsidRPr="000E4012" w:rsidRDefault="002E3F28" w:rsidP="002E3F28">
      <w:pPr>
        <w:pStyle w:val="Heading4"/>
      </w:pPr>
      <w:r>
        <w:t xml:space="preserve">Cobalt production will need to increase by five times to supply 3 </w:t>
      </w:r>
      <w:r>
        <w:rPr>
          <w:u w:val="single"/>
        </w:rPr>
        <w:t>billion</w:t>
      </w:r>
      <w:r>
        <w:t xml:space="preserve"> tons by 2050.</w:t>
      </w:r>
    </w:p>
    <w:p w14:paraId="48E7C608" w14:textId="77777777" w:rsidR="002E3F28" w:rsidRPr="00273400" w:rsidRDefault="002E3F28" w:rsidP="002E3F28">
      <w:pPr>
        <w:rPr>
          <w:sz w:val="16"/>
          <w:szCs w:val="16"/>
        </w:rPr>
      </w:pPr>
      <w:r>
        <w:rPr>
          <w:rStyle w:val="Style13ptBold"/>
        </w:rPr>
        <w:t xml:space="preserve">World Bank ’19 </w:t>
      </w:r>
      <w:r w:rsidRPr="00273400">
        <w:rPr>
          <w:sz w:val="16"/>
          <w:szCs w:val="16"/>
        </w:rPr>
        <w:t>[</w:t>
      </w:r>
      <w:r>
        <w:rPr>
          <w:sz w:val="16"/>
          <w:szCs w:val="16"/>
        </w:rPr>
        <w:t>World Bank</w:t>
      </w:r>
      <w:r w:rsidRPr="00273400">
        <w:rPr>
          <w:sz w:val="16"/>
          <w:szCs w:val="16"/>
        </w:rPr>
        <w:t xml:space="preserve">; </w:t>
      </w:r>
      <w:r>
        <w:rPr>
          <w:sz w:val="16"/>
          <w:szCs w:val="16"/>
        </w:rPr>
        <w:t>5-26-2019</w:t>
      </w:r>
      <w:r w:rsidRPr="00273400">
        <w:rPr>
          <w:sz w:val="16"/>
          <w:szCs w:val="16"/>
        </w:rPr>
        <w:t>; "Climate-Smart Mining: Minerals for Climate Action"; World Bank; https://www.worldbank.org/en/topic/extractiveindustries/brief/climate-smart-mining-minerals-for-climate-action; Accessed 7-19-2023; ARy]</w:t>
      </w:r>
    </w:p>
    <w:p w14:paraId="7EA4FD5D" w14:textId="77777777" w:rsidR="002E3F28" w:rsidRDefault="002E3F28" w:rsidP="002E3F28">
      <w:pPr>
        <w:rPr>
          <w:sz w:val="16"/>
          <w:szCs w:val="16"/>
        </w:rPr>
      </w:pPr>
      <w:r w:rsidRPr="00EE2068">
        <w:rPr>
          <w:u w:val="single"/>
        </w:rPr>
        <w:t xml:space="preserve">A new </w:t>
      </w:r>
      <w:r w:rsidRPr="00EE2068">
        <w:rPr>
          <w:highlight w:val="cyan"/>
          <w:u w:val="single"/>
        </w:rPr>
        <w:t>World Bank</w:t>
      </w:r>
      <w:r w:rsidRPr="00EE2068">
        <w:rPr>
          <w:u w:val="single"/>
        </w:rPr>
        <w:t xml:space="preserve"> Group report, "Minerals for Climate Action: "The </w:t>
      </w:r>
      <w:r w:rsidRPr="005832F0">
        <w:rPr>
          <w:rStyle w:val="Emphasis"/>
          <w:highlight w:val="cyan"/>
        </w:rPr>
        <w:t>Mineral Intensity of</w:t>
      </w:r>
      <w:r w:rsidRPr="00EE2068">
        <w:rPr>
          <w:u w:val="single"/>
        </w:rPr>
        <w:t xml:space="preserve"> the </w:t>
      </w:r>
      <w:r w:rsidRPr="005832F0">
        <w:rPr>
          <w:rStyle w:val="Emphasis"/>
          <w:highlight w:val="cyan"/>
        </w:rPr>
        <w:t xml:space="preserve">Clean Energy </w:t>
      </w:r>
      <w:r w:rsidRPr="005832F0">
        <w:rPr>
          <w:highlight w:val="cyan"/>
          <w:u w:val="single"/>
        </w:rPr>
        <w:t>Transition</w:t>
      </w:r>
      <w:r w:rsidRPr="00EE2068">
        <w:rPr>
          <w:u w:val="single"/>
        </w:rPr>
        <w:t xml:space="preserve">," </w:t>
      </w:r>
      <w:r w:rsidRPr="00EE2068">
        <w:rPr>
          <w:highlight w:val="cyan"/>
          <w:u w:val="single"/>
        </w:rPr>
        <w:t>finds</w:t>
      </w:r>
      <w:r w:rsidRPr="00EE2068">
        <w:rPr>
          <w:u w:val="single"/>
        </w:rPr>
        <w:t xml:space="preserve"> that </w:t>
      </w:r>
      <w:r w:rsidRPr="00EE2068">
        <w:rPr>
          <w:highlight w:val="cyan"/>
          <w:u w:val="single"/>
        </w:rPr>
        <w:t xml:space="preserve">the </w:t>
      </w:r>
      <w:r w:rsidRPr="00C73E2B">
        <w:rPr>
          <w:rStyle w:val="Emphasis"/>
          <w:highlight w:val="cyan"/>
        </w:rPr>
        <w:t>production of</w:t>
      </w:r>
      <w:r w:rsidRPr="00C73E2B">
        <w:rPr>
          <w:rStyle w:val="Emphasis"/>
        </w:rPr>
        <w:t xml:space="preserve"> minerals,</w:t>
      </w:r>
      <w:r w:rsidRPr="00EE2068">
        <w:rPr>
          <w:u w:val="single"/>
        </w:rPr>
        <w:t xml:space="preserve"> such as </w:t>
      </w:r>
      <w:r w:rsidRPr="00C012BB">
        <w:rPr>
          <w:highlight w:val="cyan"/>
          <w:u w:val="single"/>
        </w:rPr>
        <w:t xml:space="preserve">graphite, </w:t>
      </w:r>
      <w:proofErr w:type="gramStart"/>
      <w:r w:rsidRPr="00C012BB">
        <w:rPr>
          <w:highlight w:val="cyan"/>
          <w:u w:val="single"/>
        </w:rPr>
        <w:t>lithium</w:t>
      </w:r>
      <w:proofErr w:type="gramEnd"/>
      <w:r w:rsidRPr="00C012BB">
        <w:rPr>
          <w:highlight w:val="cyan"/>
          <w:u w:val="single"/>
        </w:rPr>
        <w:t xml:space="preserve"> and co</w:t>
      </w:r>
      <w:r w:rsidRPr="00EE2068">
        <w:rPr>
          <w:highlight w:val="cyan"/>
          <w:u w:val="single"/>
        </w:rPr>
        <w:t>balt,</w:t>
      </w:r>
      <w:r w:rsidRPr="00EE2068">
        <w:rPr>
          <w:u w:val="single"/>
        </w:rPr>
        <w:t xml:space="preserve"> could </w:t>
      </w:r>
      <w:r w:rsidRPr="00EE2068">
        <w:rPr>
          <w:highlight w:val="cyan"/>
          <w:u w:val="single"/>
        </w:rPr>
        <w:t>increase by</w:t>
      </w:r>
      <w:r w:rsidRPr="00EE2068">
        <w:rPr>
          <w:u w:val="single"/>
        </w:rPr>
        <w:t xml:space="preserve"> nearly </w:t>
      </w:r>
      <w:r w:rsidRPr="00C73E2B">
        <w:rPr>
          <w:rStyle w:val="Emphasis"/>
          <w:highlight w:val="cyan"/>
        </w:rPr>
        <w:t>500% by 2050,</w:t>
      </w:r>
      <w:r w:rsidRPr="00EE2068">
        <w:rPr>
          <w:u w:val="single"/>
        </w:rPr>
        <w:t xml:space="preserve"> to </w:t>
      </w:r>
      <w:r w:rsidRPr="00EE2068">
        <w:rPr>
          <w:rStyle w:val="Emphasis"/>
        </w:rPr>
        <w:t>meet</w:t>
      </w:r>
      <w:r w:rsidRPr="00EE2068">
        <w:rPr>
          <w:u w:val="single"/>
        </w:rPr>
        <w:t xml:space="preserve"> the </w:t>
      </w:r>
      <w:r w:rsidRPr="00EE2068">
        <w:rPr>
          <w:rStyle w:val="Emphasis"/>
        </w:rPr>
        <w:t xml:space="preserve">growing demand </w:t>
      </w:r>
      <w:r w:rsidRPr="00EE2068">
        <w:rPr>
          <w:u w:val="single"/>
        </w:rPr>
        <w:t xml:space="preserve">for </w:t>
      </w:r>
      <w:r w:rsidRPr="00EE2068">
        <w:rPr>
          <w:rStyle w:val="Emphasis"/>
        </w:rPr>
        <w:t>clean energy</w:t>
      </w:r>
      <w:r w:rsidRPr="00EE2068">
        <w:rPr>
          <w:u w:val="single"/>
        </w:rPr>
        <w:t xml:space="preserve"> technologies. It estimates that over </w:t>
      </w:r>
      <w:r w:rsidRPr="00EE2068">
        <w:rPr>
          <w:highlight w:val="cyan"/>
          <w:u w:val="single"/>
        </w:rPr>
        <w:t>3 billion tons of minerals</w:t>
      </w:r>
      <w:r w:rsidRPr="00EE2068">
        <w:rPr>
          <w:u w:val="single"/>
        </w:rPr>
        <w:t xml:space="preserve"> and metals </w:t>
      </w:r>
      <w:r w:rsidRPr="00EE2068">
        <w:rPr>
          <w:highlight w:val="cyan"/>
          <w:u w:val="single"/>
        </w:rPr>
        <w:t>will be needed to deploy</w:t>
      </w:r>
      <w:r w:rsidRPr="00C73E2B">
        <w:rPr>
          <w:rStyle w:val="Emphasis"/>
          <w:highlight w:val="cyan"/>
        </w:rPr>
        <w:t xml:space="preserve"> wind, solar</w:t>
      </w:r>
      <w:r w:rsidRPr="00EE2068">
        <w:rPr>
          <w:u w:val="single"/>
        </w:rPr>
        <w:t xml:space="preserve"> and geothermal </w:t>
      </w:r>
      <w:r w:rsidRPr="00EE2068">
        <w:rPr>
          <w:highlight w:val="cyan"/>
          <w:u w:val="single"/>
        </w:rPr>
        <w:t>power</w:t>
      </w:r>
      <w:r w:rsidRPr="00EE2068">
        <w:rPr>
          <w:u w:val="single"/>
        </w:rPr>
        <w:t xml:space="preserve">, </w:t>
      </w:r>
      <w:r w:rsidRPr="00EE2068">
        <w:rPr>
          <w:sz w:val="16"/>
          <w:szCs w:val="16"/>
        </w:rPr>
        <w:t>as well as energy storage, required for achieving a below 2°C future.</w:t>
      </w:r>
    </w:p>
    <w:p w14:paraId="1A98DE89" w14:textId="77777777" w:rsidR="002E3F28" w:rsidRDefault="002E3F28" w:rsidP="002E3F28">
      <w:pPr>
        <w:pStyle w:val="Heading4"/>
      </w:pPr>
      <w:r>
        <w:t>Cobalt demand will multiply 7 times to 660,000 tons a year.</w:t>
      </w:r>
    </w:p>
    <w:p w14:paraId="759DEA15" w14:textId="77777777" w:rsidR="002E3F28" w:rsidRDefault="002E3F28" w:rsidP="002E3F28">
      <w:pPr>
        <w:rPr>
          <w:sz w:val="16"/>
          <w:szCs w:val="16"/>
        </w:rPr>
      </w:pPr>
      <w:r>
        <w:rPr>
          <w:rStyle w:val="Style13ptBold"/>
        </w:rPr>
        <w:t xml:space="preserve">World Bank ’22 </w:t>
      </w:r>
      <w:r w:rsidRPr="00187080">
        <w:rPr>
          <w:sz w:val="16"/>
          <w:szCs w:val="16"/>
        </w:rPr>
        <w:t>[</w:t>
      </w:r>
      <w:r>
        <w:rPr>
          <w:sz w:val="16"/>
          <w:szCs w:val="16"/>
        </w:rPr>
        <w:t>Islam, Roumeen</w:t>
      </w:r>
      <w:r w:rsidRPr="00187080">
        <w:rPr>
          <w:sz w:val="16"/>
          <w:szCs w:val="16"/>
        </w:rPr>
        <w:t xml:space="preserve">; </w:t>
      </w:r>
      <w:r>
        <w:rPr>
          <w:sz w:val="16"/>
          <w:szCs w:val="16"/>
        </w:rPr>
        <w:t>Economic Advisor for World Bank’s Infrastructure Practice Group</w:t>
      </w:r>
      <w:r w:rsidRPr="00187080">
        <w:rPr>
          <w:sz w:val="16"/>
          <w:szCs w:val="16"/>
        </w:rPr>
        <w:t>; 4-13-2022; "Infrastructure Podcast"; World Bank; https://www.worldbank.org/en/news/podcast/2022/04/13/cobalt-market-dynamics-and-the-energy-transition; Accessed 7-19-2023; ARy]</w:t>
      </w:r>
    </w:p>
    <w:p w14:paraId="462A304C" w14:textId="77777777" w:rsidR="002E3F28" w:rsidRPr="00EE2068" w:rsidRDefault="002E3F28" w:rsidP="002E3F28">
      <w:pPr>
        <w:rPr>
          <w:sz w:val="16"/>
          <w:szCs w:val="16"/>
        </w:rPr>
      </w:pPr>
      <w:r w:rsidRPr="00293F8A">
        <w:rPr>
          <w:sz w:val="16"/>
          <w:szCs w:val="16"/>
        </w:rPr>
        <w:t xml:space="preserve">Remi Pelon: </w:t>
      </w:r>
      <w:r w:rsidRPr="00875EAA">
        <w:rPr>
          <w:rStyle w:val="Emphasis"/>
        </w:rPr>
        <w:t xml:space="preserve">Cobalt </w:t>
      </w:r>
      <w:r w:rsidRPr="00293F8A">
        <w:rPr>
          <w:sz w:val="16"/>
          <w:szCs w:val="16"/>
        </w:rPr>
        <w:t xml:space="preserve">is a </w:t>
      </w:r>
      <w:proofErr w:type="gramStart"/>
      <w:r w:rsidRPr="00293F8A">
        <w:rPr>
          <w:sz w:val="16"/>
          <w:szCs w:val="16"/>
        </w:rPr>
        <w:t>metal,</w:t>
      </w:r>
      <w:proofErr w:type="gramEnd"/>
      <w:r w:rsidRPr="00293F8A">
        <w:rPr>
          <w:sz w:val="16"/>
          <w:szCs w:val="16"/>
        </w:rPr>
        <w:t xml:space="preserve"> that has become quite </w:t>
      </w:r>
      <w:r w:rsidRPr="00875EAA">
        <w:rPr>
          <w:rStyle w:val="Emphasis"/>
        </w:rPr>
        <w:t>popular</w:t>
      </w:r>
      <w:r w:rsidRPr="00293F8A">
        <w:rPr>
          <w:sz w:val="16"/>
          <w:szCs w:val="16"/>
        </w:rPr>
        <w:t xml:space="preserve"> recently because of its role</w:t>
      </w:r>
      <w:r w:rsidRPr="00875EAA">
        <w:rPr>
          <w:rStyle w:val="Emphasis"/>
        </w:rPr>
        <w:t xml:space="preserve"> in </w:t>
      </w:r>
      <w:r w:rsidRPr="00875EAA">
        <w:rPr>
          <w:rStyle w:val="Emphasis"/>
          <w:highlight w:val="cyan"/>
        </w:rPr>
        <w:t>battery technologies</w:t>
      </w:r>
      <w:r w:rsidRPr="00293F8A">
        <w:rPr>
          <w:sz w:val="16"/>
          <w:szCs w:val="16"/>
        </w:rPr>
        <w:t xml:space="preserve">. You know, especially for electrical vehicles, EVs. Cobalt has been used for a long time across different industries and products like superalloys, magnets, electronics, and even paint. </w:t>
      </w:r>
      <w:r w:rsidRPr="009A04FF">
        <w:rPr>
          <w:u w:val="single"/>
        </w:rPr>
        <w:t>But the so-called lithium-ion batteries now account for more than 50% of the demand for cobalt today.</w:t>
      </w:r>
      <w:r>
        <w:rPr>
          <w:u w:val="single"/>
        </w:rPr>
        <w:t xml:space="preserve"> </w:t>
      </w:r>
      <w:r w:rsidRPr="00293F8A">
        <w:rPr>
          <w:sz w:val="16"/>
          <w:szCs w:val="16"/>
        </w:rPr>
        <w:t>Roumeen Islam: And those are the main batteries used in electric vehicles, right?</w:t>
      </w:r>
      <w:r>
        <w:rPr>
          <w:sz w:val="16"/>
          <w:szCs w:val="16"/>
        </w:rPr>
        <w:t xml:space="preserve"> </w:t>
      </w:r>
      <w:r w:rsidRPr="00293F8A">
        <w:rPr>
          <w:sz w:val="16"/>
          <w:szCs w:val="16"/>
        </w:rPr>
        <w:t xml:space="preserve">Remi Pelon: Yeah, exactly. That </w:t>
      </w:r>
      <w:proofErr w:type="gramStart"/>
      <w:r w:rsidRPr="00293F8A">
        <w:rPr>
          <w:sz w:val="16"/>
          <w:szCs w:val="16"/>
        </w:rPr>
        <w:t>particular technology</w:t>
      </w:r>
      <w:proofErr w:type="gramEnd"/>
      <w:r w:rsidRPr="00293F8A">
        <w:rPr>
          <w:sz w:val="16"/>
          <w:szCs w:val="16"/>
        </w:rPr>
        <w:t xml:space="preserve"> has gained a lot of traction in recent years.</w:t>
      </w:r>
      <w:r>
        <w:rPr>
          <w:sz w:val="16"/>
          <w:szCs w:val="16"/>
        </w:rPr>
        <w:t xml:space="preserve"> </w:t>
      </w:r>
      <w:r w:rsidRPr="00293F8A">
        <w:rPr>
          <w:sz w:val="16"/>
          <w:szCs w:val="16"/>
        </w:rPr>
        <w:t xml:space="preserve">Roumeen Islam: </w:t>
      </w:r>
      <w:proofErr w:type="gramStart"/>
      <w:r w:rsidRPr="00293F8A">
        <w:rPr>
          <w:sz w:val="16"/>
          <w:szCs w:val="16"/>
        </w:rPr>
        <w:t>So</w:t>
      </w:r>
      <w:proofErr w:type="gramEnd"/>
      <w:r w:rsidRPr="00293F8A">
        <w:rPr>
          <w:sz w:val="16"/>
          <w:szCs w:val="16"/>
        </w:rPr>
        <w:t xml:space="preserve"> as the demand for batteries increases, this looks good for cobalt and those who produce cobalt, right?</w:t>
      </w:r>
      <w:r>
        <w:rPr>
          <w:sz w:val="16"/>
          <w:szCs w:val="16"/>
        </w:rPr>
        <w:t xml:space="preserve"> </w:t>
      </w:r>
      <w:r w:rsidRPr="00293F8A">
        <w:rPr>
          <w:sz w:val="16"/>
          <w:szCs w:val="16"/>
        </w:rPr>
        <w:t xml:space="preserve">Remi Pelon: Yeah, exactly. If you only take electric vehicles that should represent half of the car sales globally by 2035. Well, to enable this to happen, </w:t>
      </w:r>
      <w:r w:rsidRPr="00940648">
        <w:rPr>
          <w:highlight w:val="cyan"/>
          <w:u w:val="single"/>
        </w:rPr>
        <w:t>cobalt consumption will</w:t>
      </w:r>
      <w:r w:rsidRPr="009A04FF">
        <w:rPr>
          <w:u w:val="single"/>
        </w:rPr>
        <w:t xml:space="preserve"> have to </w:t>
      </w:r>
      <w:r w:rsidRPr="00940648">
        <w:rPr>
          <w:highlight w:val="cyan"/>
          <w:u w:val="single"/>
        </w:rPr>
        <w:t>grow from</w:t>
      </w:r>
      <w:r w:rsidRPr="009A04FF">
        <w:rPr>
          <w:u w:val="single"/>
        </w:rPr>
        <w:t xml:space="preserve"> about </w:t>
      </w:r>
      <w:r w:rsidRPr="00940648">
        <w:rPr>
          <w:highlight w:val="cyan"/>
          <w:u w:val="single"/>
        </w:rPr>
        <w:t xml:space="preserve">a hundred thousand </w:t>
      </w:r>
      <w:proofErr w:type="gramStart"/>
      <w:r w:rsidRPr="00940648">
        <w:rPr>
          <w:highlight w:val="cyan"/>
          <w:u w:val="single"/>
        </w:rPr>
        <w:t>tones</w:t>
      </w:r>
      <w:proofErr w:type="gramEnd"/>
      <w:r w:rsidRPr="00940648">
        <w:rPr>
          <w:highlight w:val="cyan"/>
          <w:u w:val="single"/>
        </w:rPr>
        <w:t xml:space="preserve"> in</w:t>
      </w:r>
      <w:r w:rsidRPr="009A04FF">
        <w:rPr>
          <w:u w:val="single"/>
        </w:rPr>
        <w:t xml:space="preserve"> 2020 </w:t>
      </w:r>
      <w:r w:rsidRPr="00940648">
        <w:rPr>
          <w:highlight w:val="cyan"/>
          <w:u w:val="single"/>
        </w:rPr>
        <w:t xml:space="preserve">to </w:t>
      </w:r>
      <w:r w:rsidRPr="00875EAA">
        <w:rPr>
          <w:rStyle w:val="Emphasis"/>
          <w:highlight w:val="cyan"/>
        </w:rPr>
        <w:t>660,000 tones in 2035</w:t>
      </w:r>
      <w:r w:rsidRPr="009A04FF">
        <w:rPr>
          <w:u w:val="single"/>
        </w:rPr>
        <w:t xml:space="preserve">. So that's </w:t>
      </w:r>
      <w:r w:rsidRPr="00875EAA">
        <w:rPr>
          <w:rStyle w:val="Emphasis"/>
        </w:rPr>
        <w:t xml:space="preserve">nearly </w:t>
      </w:r>
      <w:proofErr w:type="gramStart"/>
      <w:r w:rsidRPr="00875EAA">
        <w:rPr>
          <w:rStyle w:val="Emphasis"/>
          <w:highlight w:val="cyan"/>
        </w:rPr>
        <w:t>seven fold</w:t>
      </w:r>
      <w:proofErr w:type="gramEnd"/>
      <w:r w:rsidRPr="009A04FF">
        <w:rPr>
          <w:u w:val="single"/>
        </w:rPr>
        <w:t>.</w:t>
      </w:r>
      <w:r w:rsidRPr="00293F8A">
        <w:rPr>
          <w:sz w:val="16"/>
          <w:szCs w:val="16"/>
        </w:rPr>
        <w:t xml:space="preserve"> </w:t>
      </w:r>
      <w:proofErr w:type="gramStart"/>
      <w:r w:rsidRPr="00293F8A">
        <w:rPr>
          <w:sz w:val="16"/>
          <w:szCs w:val="16"/>
        </w:rPr>
        <w:t>So</w:t>
      </w:r>
      <w:proofErr w:type="gramEnd"/>
      <w:r w:rsidRPr="00293F8A">
        <w:rPr>
          <w:sz w:val="16"/>
          <w:szCs w:val="16"/>
        </w:rPr>
        <w:t xml:space="preserve"> imagine what it represents for the countries that are indeed mining or processing or trading that mineral.</w:t>
      </w:r>
    </w:p>
    <w:p w14:paraId="5B8BB970" w14:textId="73250146" w:rsidR="002E3F28" w:rsidRPr="00741165" w:rsidRDefault="002E3F28" w:rsidP="002E3F28">
      <w:pPr>
        <w:pStyle w:val="Heading3"/>
      </w:pPr>
      <w:r>
        <w:t>Internal</w:t>
      </w:r>
    </w:p>
    <w:p w14:paraId="1A55D1C2" w14:textId="77777777" w:rsidR="002E3F28" w:rsidRPr="00252328" w:rsidRDefault="002E3F28" w:rsidP="002E3F28">
      <w:pPr>
        <w:pStyle w:val="Heading4"/>
      </w:pPr>
      <w:r>
        <w:t>China controls 56% of all cobalt – it’s growing.</w:t>
      </w:r>
    </w:p>
    <w:p w14:paraId="695CD1AC" w14:textId="77777777" w:rsidR="002E3F28" w:rsidRPr="0099089B" w:rsidRDefault="002E3F28" w:rsidP="002E3F28">
      <w:pPr>
        <w:pStyle w:val="Heading4"/>
        <w:rPr>
          <w:b w:val="0"/>
          <w:bCs/>
          <w:sz w:val="16"/>
          <w:szCs w:val="16"/>
        </w:rPr>
      </w:pPr>
      <w:r w:rsidRPr="0099089B">
        <w:rPr>
          <w:rStyle w:val="Style13ptBold"/>
          <w:b/>
        </w:rPr>
        <w:t>Bociaga ’22</w:t>
      </w:r>
      <w:r>
        <w:t xml:space="preserve"> </w:t>
      </w:r>
      <w:r w:rsidRPr="0099089B">
        <w:rPr>
          <w:b w:val="0"/>
          <w:bCs/>
          <w:sz w:val="16"/>
          <w:szCs w:val="16"/>
        </w:rPr>
        <w:t xml:space="preserve">[Bociaga, Robert; </w:t>
      </w:r>
      <w:proofErr w:type="gramStart"/>
      <w:r w:rsidRPr="0099089B">
        <w:rPr>
          <w:b w:val="0"/>
          <w:bCs/>
          <w:sz w:val="16"/>
          <w:szCs w:val="16"/>
        </w:rPr>
        <w:t>Master’s degree in Law</w:t>
      </w:r>
      <w:proofErr w:type="gramEnd"/>
      <w:r w:rsidRPr="0099089B">
        <w:rPr>
          <w:b w:val="0"/>
          <w:bCs/>
          <w:sz w:val="16"/>
          <w:szCs w:val="16"/>
        </w:rPr>
        <w:t>; 10-31-22; "Minerals and China’s Military Assistance in the DR Congo"; The Diplomat; https://thediplomat.com/2022/10/minerals-and-chinas-military-assistance-in-the-dr-congo/; Accessed 7-11-2023; ARy]</w:t>
      </w:r>
    </w:p>
    <w:p w14:paraId="28E4974A" w14:textId="77777777" w:rsidR="002E3F28" w:rsidRDefault="002E3F28" w:rsidP="002E3F28">
      <w:pPr>
        <w:rPr>
          <w:u w:val="single"/>
        </w:rPr>
      </w:pPr>
      <w:r w:rsidRPr="009A05F4">
        <w:rPr>
          <w:u w:val="single"/>
        </w:rPr>
        <w:t>In 2020, China imported</w:t>
      </w:r>
      <w:r w:rsidRPr="00D72224">
        <w:rPr>
          <w:u w:val="single"/>
        </w:rPr>
        <w:t xml:space="preserve"> just under </w:t>
      </w:r>
      <w:r w:rsidRPr="009A05F4">
        <w:rPr>
          <w:u w:val="single"/>
        </w:rPr>
        <w:t>$9 billion</w:t>
      </w:r>
      <w:r w:rsidRPr="00D72224">
        <w:rPr>
          <w:u w:val="single"/>
        </w:rPr>
        <w:t xml:space="preserve"> worth </w:t>
      </w:r>
      <w:r w:rsidRPr="009A05F4">
        <w:rPr>
          <w:u w:val="single"/>
        </w:rPr>
        <w:t>of goods from the DRC</w:t>
      </w:r>
      <w:r w:rsidRPr="00D72224">
        <w:rPr>
          <w:u w:val="single"/>
        </w:rPr>
        <w:t>, up from just $5.8 billion in 2019</w:t>
      </w:r>
      <w:r w:rsidRPr="00D72224">
        <w:t xml:space="preserve">. </w:t>
      </w:r>
      <w:r w:rsidRPr="00D72224">
        <w:rPr>
          <w:sz w:val="16"/>
          <w:szCs w:val="16"/>
        </w:rPr>
        <w:t xml:space="preserve">That remarkable jump was not an outlier. China imported goods worth just $1.45 million from the DRC in 1995 – </w:t>
      </w:r>
      <w:r w:rsidRPr="006B64E3">
        <w:rPr>
          <w:u w:val="single"/>
        </w:rPr>
        <w:t xml:space="preserve">representing average </w:t>
      </w:r>
      <w:r w:rsidRPr="004E5985">
        <w:rPr>
          <w:u w:val="single"/>
        </w:rPr>
        <w:t>annual growth of</w:t>
      </w:r>
      <w:r w:rsidRPr="006B64E3">
        <w:rPr>
          <w:u w:val="single"/>
        </w:rPr>
        <w:t xml:space="preserve"> over 40 percent</w:t>
      </w:r>
      <w:r w:rsidRPr="00D72224">
        <w:rPr>
          <w:sz w:val="16"/>
          <w:szCs w:val="16"/>
          <w:u w:val="single"/>
        </w:rPr>
        <w:t>.</w:t>
      </w:r>
      <w:r w:rsidRPr="00D72224">
        <w:rPr>
          <w:sz w:val="16"/>
          <w:szCs w:val="16"/>
        </w:rPr>
        <w:t xml:space="preserve"> According to data from the Observatory of Economic Complexity (OEC)</w:t>
      </w:r>
      <w:r w:rsidRPr="00D72224">
        <w:rPr>
          <w:u w:val="single"/>
        </w:rPr>
        <w:t xml:space="preserve">, </w:t>
      </w:r>
      <w:r w:rsidRPr="00D72224">
        <w:rPr>
          <w:highlight w:val="cyan"/>
          <w:u w:val="single"/>
        </w:rPr>
        <w:t>from 2015 to 2020 China’s imports of cobalt from</w:t>
      </w:r>
      <w:r w:rsidRPr="00AC2278">
        <w:rPr>
          <w:u w:val="single"/>
        </w:rPr>
        <w:t xml:space="preserve"> the </w:t>
      </w:r>
      <w:r w:rsidRPr="00D72224">
        <w:rPr>
          <w:highlight w:val="cyan"/>
          <w:u w:val="single"/>
        </w:rPr>
        <w:t>DRC ballooned by</w:t>
      </w:r>
      <w:r w:rsidRPr="009A05F4">
        <w:rPr>
          <w:rStyle w:val="Emphasis"/>
          <w:highlight w:val="cyan"/>
        </w:rPr>
        <w:t xml:space="preserve"> 191 percent</w:t>
      </w:r>
      <w:r w:rsidRPr="00D72224">
        <w:rPr>
          <w:u w:val="single"/>
        </w:rPr>
        <w:t xml:space="preserve">, imports of </w:t>
      </w:r>
      <w:r w:rsidRPr="00C06476">
        <w:rPr>
          <w:rStyle w:val="Emphasis"/>
        </w:rPr>
        <w:t>cobalt oxides by 2,920 percent</w:t>
      </w:r>
      <w:r w:rsidRPr="00D72224">
        <w:rPr>
          <w:u w:val="single"/>
        </w:rPr>
        <w:t>, and imports of</w:t>
      </w:r>
      <w:r w:rsidRPr="00C06476">
        <w:rPr>
          <w:rStyle w:val="Emphasis"/>
        </w:rPr>
        <w:t xml:space="preserve"> copper ore</w:t>
      </w:r>
      <w:r w:rsidRPr="00D72224">
        <w:rPr>
          <w:u w:val="single"/>
        </w:rPr>
        <w:t xml:space="preserve"> </w:t>
      </w:r>
      <w:r w:rsidRPr="00C06476">
        <w:rPr>
          <w:rStyle w:val="Emphasis"/>
        </w:rPr>
        <w:t>by 1,670 percent</w:t>
      </w:r>
      <w:r w:rsidRPr="00D72224">
        <w:rPr>
          <w:u w:val="single"/>
        </w:rPr>
        <w:t>.</w:t>
      </w:r>
      <w:r>
        <w:t xml:space="preserve"> </w:t>
      </w:r>
      <w:r w:rsidRPr="00D72224">
        <w:rPr>
          <w:sz w:val="16"/>
          <w:szCs w:val="16"/>
        </w:rPr>
        <w:t>China’s increasing imports from the DRC are driven by Beijing’s determination to secure resources critical to a green future, as the clean energy transition has accelerated. More than 50 percent of the cobalt produced globally today goes into rechargeable batteries, but this bluish-gray metal also plays a vital role in military equipment including ammunition, magnets, stealth technology, and jet engines</w:t>
      </w:r>
      <w:r w:rsidRPr="00D72224">
        <w:t>.</w:t>
      </w:r>
      <w:r w:rsidRPr="00D72224">
        <w:rPr>
          <w:u w:val="single"/>
        </w:rPr>
        <w:t xml:space="preserve"> </w:t>
      </w:r>
      <w:r w:rsidRPr="00D72224">
        <w:rPr>
          <w:highlight w:val="cyan"/>
          <w:u w:val="single"/>
        </w:rPr>
        <w:t xml:space="preserve">Of the 19 cobalt operations in the DRC, </w:t>
      </w:r>
      <w:r w:rsidRPr="006B64E3">
        <w:rPr>
          <w:b/>
          <w:bCs/>
          <w:highlight w:val="cyan"/>
          <w:u w:val="single"/>
        </w:rPr>
        <w:t xml:space="preserve">15 </w:t>
      </w:r>
      <w:r w:rsidRPr="00D72224">
        <w:rPr>
          <w:highlight w:val="cyan"/>
          <w:u w:val="single"/>
        </w:rPr>
        <w:t>are now owned</w:t>
      </w:r>
      <w:r w:rsidRPr="00D72224">
        <w:rPr>
          <w:u w:val="single"/>
        </w:rPr>
        <w:t xml:space="preserve"> or co-owned </w:t>
      </w:r>
      <w:r w:rsidRPr="00D72224">
        <w:rPr>
          <w:highlight w:val="cyan"/>
          <w:u w:val="single"/>
        </w:rPr>
        <w:t>by Chinese entities</w:t>
      </w:r>
      <w:r w:rsidRPr="00D72224">
        <w:rPr>
          <w:u w:val="single"/>
        </w:rPr>
        <w:t xml:space="preserve">. The five largest Chinese mining corporations with interests in cobalt and copper in the nation have access to </w:t>
      </w:r>
      <w:r w:rsidRPr="00D72224">
        <w:rPr>
          <w:highlight w:val="cyan"/>
          <w:u w:val="single"/>
        </w:rPr>
        <w:t xml:space="preserve">credit lines from </w:t>
      </w:r>
      <w:r w:rsidRPr="00C06476">
        <w:rPr>
          <w:rStyle w:val="Emphasis"/>
          <w:highlight w:val="cyan"/>
        </w:rPr>
        <w:t>Chinese</w:t>
      </w:r>
      <w:r w:rsidRPr="00C06476">
        <w:rPr>
          <w:rStyle w:val="Emphasis"/>
        </w:rPr>
        <w:t xml:space="preserve"> state </w:t>
      </w:r>
      <w:r w:rsidRPr="00D72224">
        <w:rPr>
          <w:highlight w:val="cyan"/>
          <w:u w:val="single"/>
        </w:rPr>
        <w:t>banks total</w:t>
      </w:r>
      <w:r w:rsidRPr="00D72224">
        <w:rPr>
          <w:u w:val="single"/>
        </w:rPr>
        <w:t xml:space="preserve">ing an astounding </w:t>
      </w:r>
      <w:r w:rsidRPr="00D72224">
        <w:rPr>
          <w:highlight w:val="cyan"/>
          <w:u w:val="single"/>
        </w:rPr>
        <w:t>$124 billion.</w:t>
      </w:r>
      <w:r w:rsidRPr="00D72224">
        <w:rPr>
          <w:u w:val="single"/>
        </w:rPr>
        <w:t xml:space="preserve"> All told, </w:t>
      </w:r>
      <w:r w:rsidRPr="004E5985">
        <w:rPr>
          <w:rStyle w:val="Emphasis"/>
          <w:highlight w:val="cyan"/>
        </w:rPr>
        <w:t>70 percent of world’s cobalt</w:t>
      </w:r>
      <w:r w:rsidRPr="004E5985">
        <w:rPr>
          <w:highlight w:val="cyan"/>
          <w:u w:val="single"/>
        </w:rPr>
        <w:t xml:space="preserve"> is mined in the DRC</w:t>
      </w:r>
      <w:r w:rsidRPr="00D72224">
        <w:rPr>
          <w:u w:val="single"/>
        </w:rPr>
        <w:t xml:space="preserve">, and </w:t>
      </w:r>
      <w:r w:rsidRPr="009A05F4">
        <w:rPr>
          <w:rStyle w:val="Emphasis"/>
          <w:highlight w:val="cyan"/>
        </w:rPr>
        <w:t>80 percent of</w:t>
      </w:r>
      <w:r w:rsidRPr="00D72224">
        <w:rPr>
          <w:u w:val="single"/>
        </w:rPr>
        <w:t xml:space="preserve"> that </w:t>
      </w:r>
      <w:r w:rsidRPr="004E5985">
        <w:rPr>
          <w:u w:val="single"/>
        </w:rPr>
        <w:t xml:space="preserve">DRC </w:t>
      </w:r>
      <w:r w:rsidRPr="00D72224">
        <w:rPr>
          <w:highlight w:val="cyan"/>
          <w:u w:val="single"/>
        </w:rPr>
        <w:t>output</w:t>
      </w:r>
      <w:r w:rsidRPr="00D72224">
        <w:rPr>
          <w:u w:val="single"/>
        </w:rPr>
        <w:t xml:space="preserve"> then </w:t>
      </w:r>
      <w:r w:rsidRPr="004064C1">
        <w:rPr>
          <w:rStyle w:val="Emphasis"/>
          <w:highlight w:val="cyan"/>
        </w:rPr>
        <w:t>heads to China</w:t>
      </w:r>
      <w:r w:rsidRPr="00D72224">
        <w:rPr>
          <w:highlight w:val="cyan"/>
          <w:u w:val="single"/>
        </w:rPr>
        <w:t xml:space="preserve"> for processing</w:t>
      </w:r>
      <w:r w:rsidRPr="00D72224">
        <w:rPr>
          <w:u w:val="single"/>
        </w:rPr>
        <w:t>.</w:t>
      </w:r>
    </w:p>
    <w:p w14:paraId="648CC99F" w14:textId="77777777" w:rsidR="002E3F28" w:rsidRPr="00EC4AC6" w:rsidRDefault="002E3F28" w:rsidP="002E3F28">
      <w:pPr>
        <w:pStyle w:val="Heading4"/>
        <w:rPr>
          <w:rStyle w:val="Style13ptBold"/>
          <w:b/>
          <w:bCs w:val="0"/>
        </w:rPr>
      </w:pPr>
      <w:r>
        <w:rPr>
          <w:rStyle w:val="Style13ptBold"/>
          <w:b/>
        </w:rPr>
        <w:t>China controls 77% of cobalt refining, despite Western reshoring.</w:t>
      </w:r>
    </w:p>
    <w:p w14:paraId="081FCD81" w14:textId="77777777" w:rsidR="002E3F28" w:rsidRDefault="002E3F28" w:rsidP="002E3F28">
      <w:pPr>
        <w:rPr>
          <w:sz w:val="16"/>
          <w:szCs w:val="16"/>
        </w:rPr>
      </w:pPr>
      <w:r>
        <w:rPr>
          <w:rStyle w:val="Style13ptBold"/>
        </w:rPr>
        <w:t xml:space="preserve">Dempsey ’23 </w:t>
      </w:r>
      <w:r w:rsidRPr="0072721E">
        <w:rPr>
          <w:sz w:val="16"/>
          <w:szCs w:val="16"/>
        </w:rPr>
        <w:t>[Dempsey, Harry; commodities correspondent, research associate at Tokyo-based think tank ; 3-12-23; "China set to tighten grip over global cobalt supply as price hits 32-month low"; Financial Times; https://www.ft.com/content/abf28c9f-54e2-45c2-8dac-c5016bd31423; Accessed 7-20-2023; ARy]</w:t>
      </w:r>
      <w:r w:rsidRPr="00FA0728">
        <w:br/>
      </w:r>
      <w:r w:rsidRPr="00550DD3">
        <w:rPr>
          <w:rStyle w:val="Emphasis"/>
          <w:highlight w:val="cyan"/>
        </w:rPr>
        <w:t>China</w:t>
      </w:r>
      <w:r w:rsidRPr="00DC2D2C">
        <w:rPr>
          <w:u w:val="single"/>
        </w:rPr>
        <w:t xml:space="preserve"> is</w:t>
      </w:r>
      <w:r w:rsidRPr="001A0C88">
        <w:rPr>
          <w:rStyle w:val="Emphasis"/>
        </w:rPr>
        <w:t xml:space="preserve"> </w:t>
      </w:r>
      <w:r w:rsidRPr="00550DD3">
        <w:rPr>
          <w:rStyle w:val="Emphasis"/>
          <w:highlight w:val="cyan"/>
        </w:rPr>
        <w:t>set to tighten</w:t>
      </w:r>
      <w:r w:rsidRPr="00550DD3">
        <w:rPr>
          <w:highlight w:val="cyan"/>
          <w:u w:val="single"/>
        </w:rPr>
        <w:t xml:space="preserve"> its</w:t>
      </w:r>
      <w:r w:rsidRPr="00550DD3">
        <w:rPr>
          <w:rStyle w:val="Emphasis"/>
          <w:highlight w:val="cyan"/>
        </w:rPr>
        <w:t xml:space="preserve"> grip</w:t>
      </w:r>
      <w:r w:rsidRPr="00550DD3">
        <w:rPr>
          <w:highlight w:val="cyan"/>
          <w:u w:val="single"/>
        </w:rPr>
        <w:t xml:space="preserve"> on global </w:t>
      </w:r>
      <w:r w:rsidRPr="00550DD3">
        <w:rPr>
          <w:rStyle w:val="Emphasis"/>
          <w:highlight w:val="cyan"/>
        </w:rPr>
        <w:t>cobalt</w:t>
      </w:r>
      <w:r w:rsidRPr="001A0C88">
        <w:rPr>
          <w:rStyle w:val="Emphasis"/>
        </w:rPr>
        <w:t xml:space="preserve"> </w:t>
      </w:r>
      <w:r w:rsidRPr="00DC2D2C">
        <w:rPr>
          <w:u w:val="single"/>
        </w:rPr>
        <w:t>supply,</w:t>
      </w:r>
      <w:r w:rsidRPr="001A0C88">
        <w:rPr>
          <w:sz w:val="16"/>
          <w:szCs w:val="16"/>
        </w:rPr>
        <w:t xml:space="preserve"> as the price of the key metal for electric-car batteries hits a 32-month low off the back of a surge in production. Over the next two years, China’s share of cobalt production is expected to reach half of global output, up from 44 per cent at present, according to a report by Darton Commodities, a UK-based cobalt trader.</w:t>
      </w:r>
      <w:r w:rsidRPr="00FA0728">
        <w:t xml:space="preserve"> </w:t>
      </w:r>
      <w:r w:rsidRPr="001A0C88">
        <w:rPr>
          <w:highlight w:val="cyan"/>
          <w:u w:val="single"/>
        </w:rPr>
        <w:t xml:space="preserve">The increase comes despite western efforts to </w:t>
      </w:r>
      <w:r w:rsidRPr="001A0C88">
        <w:rPr>
          <w:rStyle w:val="Emphasis"/>
          <w:highlight w:val="cyan"/>
        </w:rPr>
        <w:t>gain control</w:t>
      </w:r>
      <w:r w:rsidRPr="001A0C88">
        <w:rPr>
          <w:highlight w:val="cyan"/>
          <w:u w:val="single"/>
        </w:rPr>
        <w:t xml:space="preserve"> over supply chains for</w:t>
      </w:r>
      <w:r w:rsidRPr="001A0C88">
        <w:rPr>
          <w:rStyle w:val="Emphasis"/>
        </w:rPr>
        <w:t xml:space="preserve"> critical minerals</w:t>
      </w:r>
      <w:r w:rsidRPr="009F6455">
        <w:rPr>
          <w:u w:val="single"/>
        </w:rPr>
        <w:t xml:space="preserve"> such as </w:t>
      </w:r>
      <w:r w:rsidRPr="001A0C88">
        <w:rPr>
          <w:highlight w:val="cyan"/>
          <w:u w:val="single"/>
        </w:rPr>
        <w:t>cobalt</w:t>
      </w:r>
      <w:r w:rsidRPr="00FA0728">
        <w:t xml:space="preserve">, </w:t>
      </w:r>
      <w:r w:rsidRPr="001A0C88">
        <w:rPr>
          <w:sz w:val="16"/>
          <w:szCs w:val="16"/>
        </w:rPr>
        <w:t>lithium and nickel, which are essential for making electric-car batteries.</w:t>
      </w:r>
      <w:r w:rsidRPr="00FA0728">
        <w:t xml:space="preserve"> </w:t>
      </w:r>
      <w:r w:rsidRPr="00990214">
        <w:rPr>
          <w:highlight w:val="cyan"/>
          <w:u w:val="single"/>
        </w:rPr>
        <w:t>Chine</w:t>
      </w:r>
      <w:r w:rsidRPr="003C4DA9">
        <w:rPr>
          <w:u w:val="single"/>
        </w:rPr>
        <w:t>s</w:t>
      </w:r>
      <w:r w:rsidRPr="00572D65">
        <w:rPr>
          <w:u w:val="single"/>
        </w:rPr>
        <w:t xml:space="preserve">e </w:t>
      </w:r>
      <w:r w:rsidRPr="000E4DEA">
        <w:rPr>
          <w:rStyle w:val="Emphasis"/>
        </w:rPr>
        <w:t>refining activity</w:t>
      </w:r>
      <w:r w:rsidRPr="00572D65">
        <w:rPr>
          <w:u w:val="single"/>
        </w:rPr>
        <w:t xml:space="preserve"> reached </w:t>
      </w:r>
      <w:r w:rsidRPr="001A0C88">
        <w:rPr>
          <w:rStyle w:val="Emphasis"/>
        </w:rPr>
        <w:t>140,000 tonnes</w:t>
      </w:r>
      <w:r w:rsidRPr="00572D65">
        <w:rPr>
          <w:u w:val="single"/>
        </w:rPr>
        <w:t xml:space="preserve"> in 2022, </w:t>
      </w:r>
      <w:r w:rsidRPr="000E4DEA">
        <w:rPr>
          <w:rStyle w:val="Emphasis"/>
        </w:rPr>
        <w:t>more than double</w:t>
      </w:r>
      <w:r w:rsidRPr="00572D65">
        <w:rPr>
          <w:u w:val="single"/>
        </w:rPr>
        <w:t xml:space="preserve"> its level of</w:t>
      </w:r>
      <w:r w:rsidRPr="000E4DEA">
        <w:rPr>
          <w:rStyle w:val="Emphasis"/>
        </w:rPr>
        <w:t xml:space="preserve"> five years ago,</w:t>
      </w:r>
      <w:r w:rsidRPr="00572D65">
        <w:rPr>
          <w:u w:val="single"/>
        </w:rPr>
        <w:t xml:space="preserve"> as volumes processed in the rest of the world stagnated at the </w:t>
      </w:r>
      <w:r w:rsidRPr="001A0C88">
        <w:rPr>
          <w:rStyle w:val="Emphasis"/>
        </w:rPr>
        <w:t>40,000 tonnes</w:t>
      </w:r>
      <w:r w:rsidRPr="00572D65">
        <w:rPr>
          <w:u w:val="single"/>
        </w:rPr>
        <w:t xml:space="preserve"> mark, handing Asia’s largest economy </w:t>
      </w:r>
      <w:r w:rsidRPr="003C4DA9">
        <w:rPr>
          <w:u w:val="single"/>
        </w:rPr>
        <w:t xml:space="preserve">a </w:t>
      </w:r>
      <w:r w:rsidRPr="001A0C88">
        <w:rPr>
          <w:rStyle w:val="Emphasis"/>
          <w:highlight w:val="cyan"/>
        </w:rPr>
        <w:t xml:space="preserve">77 per cent global share </w:t>
      </w:r>
      <w:r w:rsidRPr="00A63BCF">
        <w:rPr>
          <w:highlight w:val="cyan"/>
          <w:u w:val="single"/>
        </w:rPr>
        <w:t xml:space="preserve">of refining </w:t>
      </w:r>
      <w:r w:rsidRPr="003C4DA9">
        <w:rPr>
          <w:u w:val="single"/>
        </w:rPr>
        <w:t>capacity</w:t>
      </w:r>
      <w:r w:rsidRPr="00572D65">
        <w:rPr>
          <w:u w:val="single"/>
        </w:rPr>
        <w:t>.</w:t>
      </w:r>
      <w:r w:rsidRPr="001A0C88">
        <w:rPr>
          <w:sz w:val="16"/>
          <w:szCs w:val="16"/>
          <w:u w:val="single"/>
        </w:rPr>
        <w:t xml:space="preserve"> </w:t>
      </w:r>
      <w:r w:rsidRPr="001A0C88">
        <w:rPr>
          <w:sz w:val="16"/>
          <w:szCs w:val="16"/>
        </w:rPr>
        <w:t xml:space="preserve">China’s growing role in cobalt supply comes as a 12-month rally for the metal has spun into reverse, with prices dropping 60 per cent to $16 a pound, from their peak above $40 a pound in May. “A lot of things converged at the same time to push the market down: the relaxation of logistics issues, weak consumer electronic sales and a technology shift towards lower or no cobalt EV batteries,” said Caspar Rawles, chief data officer at Benchmark Mineral Intelligence, a pricing agency. Global cobalt output increased 23 per cent or by 35,000 tonnes in 2022 over the previous year, according to Dorton. That was driven by Swiss commodities group Glencore ramping up production at Mutanda, the world’s largest cobalt mine in the Democratic Republic of Congo, as well as Indonesia emerging as a major producer. The supply surge was more than double the demand increase, leading to the price collapse. Demand was hit by soft sales of portable electronics globally, draconian Covid-19 lockdowns in China and a shift in the Chinese electric vehicle market towards lower-range batteries that do not use cobalt. China’s smartphone sales slumped to a 10-year low in 2022, according to research firm Counterpoint, and the batteries in electronic devices are made up of about 60 per cent cobalt versus generally less than 10 per cent for those used in electric cars. One trader said there was a “double whammy” as Chinese cobalt refineries and consumers destocked due to weaker consumer demand, but the market was now asking “when does China come back” in terms of demand. Lower cobalt prices provide some relief to automakers worried about the cost of raw materials for electric </w:t>
      </w:r>
      <w:proofErr w:type="gramStart"/>
      <w:r w:rsidRPr="001A0C88">
        <w:rPr>
          <w:sz w:val="16"/>
          <w:szCs w:val="16"/>
        </w:rPr>
        <w:t>batteries, but</w:t>
      </w:r>
      <w:proofErr w:type="gramEnd"/>
      <w:r w:rsidRPr="001A0C88">
        <w:rPr>
          <w:sz w:val="16"/>
          <w:szCs w:val="16"/>
        </w:rPr>
        <w:t xml:space="preserve"> raise big challenges for getting projects outside of China off the ground.</w:t>
      </w:r>
      <w:r w:rsidRPr="00FC0012">
        <w:t xml:space="preserve"> </w:t>
      </w:r>
      <w:r w:rsidRPr="00B444A5">
        <w:rPr>
          <w:u w:val="single"/>
        </w:rPr>
        <w:t>In the US,</w:t>
      </w:r>
      <w:r w:rsidRPr="004713C9">
        <w:rPr>
          <w:rStyle w:val="Emphasis"/>
        </w:rPr>
        <w:t xml:space="preserve"> </w:t>
      </w:r>
      <w:r w:rsidRPr="004713C9">
        <w:rPr>
          <w:rStyle w:val="Emphasis"/>
          <w:highlight w:val="cyan"/>
        </w:rPr>
        <w:t>Washington’s</w:t>
      </w:r>
      <w:r w:rsidRPr="007C242C">
        <w:rPr>
          <w:highlight w:val="cyan"/>
          <w:u w:val="single"/>
        </w:rPr>
        <w:t xml:space="preserve"> concerns over China’s dominance of the cobalt supply chain have led to</w:t>
      </w:r>
      <w:r w:rsidRPr="004713C9">
        <w:rPr>
          <w:rStyle w:val="Emphasis"/>
          <w:highlight w:val="cyan"/>
        </w:rPr>
        <w:t xml:space="preserve"> </w:t>
      </w:r>
      <w:r w:rsidRPr="004713C9">
        <w:rPr>
          <w:rStyle w:val="Emphasis"/>
        </w:rPr>
        <w:t>substantial</w:t>
      </w:r>
      <w:r w:rsidRPr="004713C9">
        <w:rPr>
          <w:rStyle w:val="Emphasis"/>
          <w:highlight w:val="cyan"/>
        </w:rPr>
        <w:t xml:space="preserve"> incentives </w:t>
      </w:r>
      <w:r w:rsidRPr="007C242C">
        <w:rPr>
          <w:highlight w:val="cyan"/>
          <w:u w:val="single"/>
        </w:rPr>
        <w:t>for cobalt production</w:t>
      </w:r>
      <w:r w:rsidRPr="003A6612">
        <w:rPr>
          <w:rStyle w:val="Emphasis"/>
          <w:highlight w:val="cyan"/>
        </w:rPr>
        <w:t xml:space="preserve"> domestically</w:t>
      </w:r>
      <w:r w:rsidRPr="00B444A5">
        <w:rPr>
          <w:u w:val="single"/>
        </w:rPr>
        <w:t xml:space="preserve"> or in </w:t>
      </w:r>
      <w:r w:rsidRPr="004713C9">
        <w:rPr>
          <w:rStyle w:val="Emphasis"/>
        </w:rPr>
        <w:t xml:space="preserve">countries deemed friendly </w:t>
      </w:r>
      <w:r w:rsidRPr="00B444A5">
        <w:rPr>
          <w:u w:val="single"/>
        </w:rPr>
        <w:t xml:space="preserve">to America. However, </w:t>
      </w:r>
      <w:r w:rsidRPr="00B444A5">
        <w:rPr>
          <w:highlight w:val="cyan"/>
          <w:u w:val="single"/>
        </w:rPr>
        <w:t>those incentives</w:t>
      </w:r>
      <w:r w:rsidRPr="00B444A5">
        <w:rPr>
          <w:u w:val="single"/>
        </w:rPr>
        <w:t>, codified in the</w:t>
      </w:r>
      <w:r w:rsidRPr="00952D35">
        <w:rPr>
          <w:rStyle w:val="Emphasis"/>
        </w:rPr>
        <w:t xml:space="preserve"> Inflation Reduction Act,</w:t>
      </w:r>
      <w:r w:rsidRPr="00B444A5">
        <w:rPr>
          <w:u w:val="single"/>
        </w:rPr>
        <w:t xml:space="preserve"> </w:t>
      </w:r>
      <w:r w:rsidRPr="00B444A5">
        <w:rPr>
          <w:highlight w:val="cyan"/>
          <w:u w:val="single"/>
        </w:rPr>
        <w:t>will take years to yield</w:t>
      </w:r>
      <w:r w:rsidRPr="00B444A5">
        <w:rPr>
          <w:u w:val="single"/>
        </w:rPr>
        <w:t xml:space="preserve"> any </w:t>
      </w:r>
      <w:r w:rsidRPr="00B444A5">
        <w:rPr>
          <w:highlight w:val="cyan"/>
          <w:u w:val="single"/>
        </w:rPr>
        <w:t>results.</w:t>
      </w:r>
      <w:r w:rsidRPr="00B444A5">
        <w:rPr>
          <w:u w:val="single"/>
        </w:rPr>
        <w:t xml:space="preserve"> </w:t>
      </w:r>
      <w:r w:rsidRPr="002C620A">
        <w:rPr>
          <w:sz w:val="16"/>
          <w:szCs w:val="16"/>
        </w:rPr>
        <w:t xml:space="preserve">Automakers have been pushing over the past decade to develop battery chemistries that use less cobalt because of concerns over child labour in the DRC, which generates three-quarters of global supply. “The speed of the switchover to cobalt-free batteries in China took the market by surprise,” said Thomas Kavanagh, a battery materials specialist at Argus, a pricing agency. Cobalt is a byproduct from copper or nickel mines, prices of which have remained relatively strong, meaning supply is not readily reduced even when cobalt prices drop. However, industry sources said small-scale informal mining, which contributes between 15 and 30 per cent of DRC output, has already </w:t>
      </w:r>
      <w:proofErr w:type="gramStart"/>
      <w:r w:rsidRPr="002C620A">
        <w:rPr>
          <w:sz w:val="16"/>
          <w:szCs w:val="16"/>
        </w:rPr>
        <w:t>cut</w:t>
      </w:r>
      <w:proofErr w:type="gramEnd"/>
      <w:r w:rsidRPr="002C620A">
        <w:rPr>
          <w:sz w:val="16"/>
          <w:szCs w:val="16"/>
        </w:rPr>
        <w:t xml:space="preserve"> back, with some artisanal producers shifting to copper instead.</w:t>
      </w:r>
      <w:r w:rsidRPr="004F749A">
        <w:rPr>
          <w:u w:val="single"/>
        </w:rPr>
        <w:t xml:space="preserve"> A paper published last month by </w:t>
      </w:r>
      <w:r w:rsidRPr="007F54F7">
        <w:rPr>
          <w:rStyle w:val="Emphasis"/>
        </w:rPr>
        <w:t>New York University</w:t>
      </w:r>
      <w:r w:rsidRPr="004F749A">
        <w:rPr>
          <w:u w:val="single"/>
        </w:rPr>
        <w:t xml:space="preserve"> and the </w:t>
      </w:r>
      <w:r w:rsidRPr="007F54F7">
        <w:rPr>
          <w:rStyle w:val="Emphasis"/>
        </w:rPr>
        <w:t>University of Geneva</w:t>
      </w:r>
      <w:r w:rsidRPr="004F749A">
        <w:rPr>
          <w:u w:val="single"/>
        </w:rPr>
        <w:t xml:space="preserve"> said that such </w:t>
      </w:r>
      <w:r w:rsidRPr="00BB3059">
        <w:rPr>
          <w:rStyle w:val="Emphasis"/>
          <w:highlight w:val="cyan"/>
        </w:rPr>
        <w:t>manual mining</w:t>
      </w:r>
      <w:r w:rsidRPr="00BB3059">
        <w:rPr>
          <w:rStyle w:val="Emphasis"/>
        </w:rPr>
        <w:t xml:space="preserve"> supply </w:t>
      </w:r>
      <w:r w:rsidRPr="00BB3059">
        <w:rPr>
          <w:highlight w:val="cyan"/>
          <w:u w:val="single"/>
        </w:rPr>
        <w:t xml:space="preserve">will be </w:t>
      </w:r>
      <w:r w:rsidRPr="007F54F7">
        <w:rPr>
          <w:rStyle w:val="Emphasis"/>
          <w:highlight w:val="cyan"/>
        </w:rPr>
        <w:t>needed</w:t>
      </w:r>
      <w:r w:rsidRPr="00BB3059">
        <w:rPr>
          <w:highlight w:val="cyan"/>
          <w:u w:val="single"/>
        </w:rPr>
        <w:t xml:space="preserve"> to meet a</w:t>
      </w:r>
      <w:r w:rsidRPr="00BB3059">
        <w:rPr>
          <w:u w:val="single"/>
        </w:rPr>
        <w:t>n</w:t>
      </w:r>
      <w:r w:rsidRPr="004F749A">
        <w:rPr>
          <w:u w:val="single"/>
        </w:rPr>
        <w:t xml:space="preserve"> expected </w:t>
      </w:r>
      <w:r w:rsidRPr="007F54F7">
        <w:rPr>
          <w:rStyle w:val="Emphasis"/>
          <w:highlight w:val="cyan"/>
        </w:rPr>
        <w:t>quadrupling</w:t>
      </w:r>
      <w:r w:rsidRPr="00BB3059">
        <w:rPr>
          <w:highlight w:val="cyan"/>
          <w:u w:val="single"/>
        </w:rPr>
        <w:t xml:space="preserve"> in</w:t>
      </w:r>
      <w:r w:rsidRPr="007F54F7">
        <w:rPr>
          <w:rStyle w:val="Emphasis"/>
          <w:highlight w:val="cyan"/>
        </w:rPr>
        <w:t xml:space="preserve"> cobalt demand</w:t>
      </w:r>
      <w:r w:rsidRPr="00BB3059">
        <w:rPr>
          <w:highlight w:val="cyan"/>
          <w:u w:val="single"/>
        </w:rPr>
        <w:t xml:space="preserve"> by </w:t>
      </w:r>
      <w:r w:rsidRPr="007F54F7">
        <w:rPr>
          <w:rStyle w:val="Emphasis"/>
          <w:highlight w:val="cyan"/>
        </w:rPr>
        <w:t>2030</w:t>
      </w:r>
      <w:r w:rsidRPr="00FC0012">
        <w:t xml:space="preserve">. </w:t>
      </w:r>
      <w:r w:rsidRPr="00806ABD">
        <w:rPr>
          <w:sz w:val="16"/>
          <w:szCs w:val="16"/>
        </w:rPr>
        <w:t>They argue that the practice should be formalised to make those supplies acceptable to western automakers.</w:t>
      </w:r>
    </w:p>
    <w:p w14:paraId="471B8130" w14:textId="7774A61F" w:rsidR="002E3F28" w:rsidRPr="00C54DA4" w:rsidRDefault="002E3F28" w:rsidP="002E3F28">
      <w:pPr>
        <w:pStyle w:val="Heading3"/>
      </w:pPr>
      <w:r>
        <w:t>Interdependence---Internal</w:t>
      </w:r>
    </w:p>
    <w:p w14:paraId="0537F88A" w14:textId="77777777" w:rsidR="002E3F28" w:rsidRDefault="002E3F28" w:rsidP="002E3F28">
      <w:pPr>
        <w:pStyle w:val="Heading4"/>
      </w:pPr>
      <w:r>
        <w:t xml:space="preserve">Chinese cobalt will be critical for American defense. </w:t>
      </w:r>
    </w:p>
    <w:p w14:paraId="4F468167" w14:textId="77777777" w:rsidR="002E3F28" w:rsidRPr="00A16270" w:rsidRDefault="002E3F28" w:rsidP="002E3F28">
      <w:pPr>
        <w:pStyle w:val="Heading4"/>
      </w:pPr>
      <w:r w:rsidRPr="00E5436F">
        <w:rPr>
          <w:rStyle w:val="Style13ptBold"/>
          <w:b/>
        </w:rPr>
        <w:t>Bazilian ‘23</w:t>
      </w:r>
      <w:r w:rsidRPr="00A16270">
        <w:rPr>
          <w:rStyle w:val="Style13ptBold"/>
          <w:b/>
        </w:rPr>
        <w:t xml:space="preserve"> </w:t>
      </w:r>
      <w:r w:rsidRPr="00A16270">
        <w:rPr>
          <w:b w:val="0"/>
          <w:bCs/>
          <w:sz w:val="16"/>
          <w:szCs w:val="16"/>
        </w:rPr>
        <w:t>[Bazilian, Morgan D.; director of the Payne Institute and a professor of public policy at the Colorado School of Mines.; 2-16-2018; "America’s Military Depends on Minerals That China Controls"; Foreign Policy; https://foreignpolicy.com/2023/03/16/us-military-china-minerals-supply-chain/; Accessed 7-12-2023; ARy]</w:t>
      </w:r>
    </w:p>
    <w:p w14:paraId="5EDF19E4" w14:textId="77777777" w:rsidR="002E3F28" w:rsidRPr="00DB787C" w:rsidRDefault="002E3F28" w:rsidP="002E3F28">
      <w:pPr>
        <w:rPr>
          <w:sz w:val="16"/>
          <w:szCs w:val="16"/>
        </w:rPr>
      </w:pPr>
      <w:r w:rsidRPr="00AC5BEE">
        <w:rPr>
          <w:sz w:val="16"/>
          <w:szCs w:val="16"/>
        </w:rPr>
        <w:t>If you’ve heard of critical minerals before, then it was likely in the context of climate change and the energy transition.</w:t>
      </w:r>
      <w:r w:rsidRPr="00527578">
        <w:t xml:space="preserve"> </w:t>
      </w:r>
      <w:r w:rsidRPr="00731113">
        <w:rPr>
          <w:u w:val="single"/>
        </w:rPr>
        <w:t xml:space="preserve">Lithium, </w:t>
      </w:r>
      <w:r w:rsidRPr="00345F33">
        <w:rPr>
          <w:highlight w:val="cyan"/>
          <w:u w:val="single"/>
        </w:rPr>
        <w:t>cobalt</w:t>
      </w:r>
      <w:r w:rsidRPr="00731113">
        <w:rPr>
          <w:u w:val="single"/>
        </w:rPr>
        <w:t xml:space="preserve">, nickel, graphite, and many other </w:t>
      </w:r>
      <w:r w:rsidRPr="0034101E">
        <w:rPr>
          <w:rStyle w:val="Emphasis"/>
        </w:rPr>
        <w:t xml:space="preserve">minerals are critical </w:t>
      </w:r>
      <w:r w:rsidRPr="00731113">
        <w:rPr>
          <w:u w:val="single"/>
        </w:rPr>
        <w:t xml:space="preserve">for building electric car </w:t>
      </w:r>
      <w:r w:rsidRPr="00A01EEC">
        <w:rPr>
          <w:rStyle w:val="Emphasis"/>
        </w:rPr>
        <w:t>batteries</w:t>
      </w:r>
      <w:r w:rsidRPr="00731113">
        <w:rPr>
          <w:u w:val="single"/>
        </w:rPr>
        <w:t>, wind turbines, solar panels, and other clean energy technologies.</w:t>
      </w:r>
      <w:r w:rsidRPr="00AC5BEE">
        <w:rPr>
          <w:sz w:val="16"/>
          <w:szCs w:val="16"/>
          <w:u w:val="single"/>
        </w:rPr>
        <w:t xml:space="preserve"> </w:t>
      </w:r>
      <w:r w:rsidRPr="00AC5BEE">
        <w:rPr>
          <w:sz w:val="16"/>
          <w:szCs w:val="16"/>
        </w:rPr>
        <w:t>Russia’s war in Ukraine has hastened the clean energy transition and pointed a spotlight on the availabilities of these</w:t>
      </w:r>
      <w:r w:rsidRPr="00527578">
        <w:t xml:space="preserve"> </w:t>
      </w:r>
      <w:r w:rsidRPr="00691C95">
        <w:rPr>
          <w:u w:val="single"/>
        </w:rPr>
        <w:t>m</w:t>
      </w:r>
      <w:r w:rsidRPr="00691C95">
        <w:rPr>
          <w:highlight w:val="cyan"/>
          <w:u w:val="single"/>
        </w:rPr>
        <w:t>i</w:t>
      </w:r>
      <w:r w:rsidRPr="00691C95">
        <w:rPr>
          <w:u w:val="single"/>
        </w:rPr>
        <w:t>neral</w:t>
      </w:r>
      <w:r w:rsidRPr="00691C95">
        <w:rPr>
          <w:highlight w:val="cyan"/>
          <w:u w:val="single"/>
        </w:rPr>
        <w:t>s</w:t>
      </w:r>
      <w:r w:rsidRPr="00527578">
        <w:t>.</w:t>
      </w:r>
      <w:r w:rsidRPr="00477D08">
        <w:rPr>
          <w:sz w:val="16"/>
          <w:szCs w:val="16"/>
        </w:rPr>
        <w:t xml:space="preserve"> But beyond the national security implications of energy security,</w:t>
      </w:r>
      <w:r w:rsidRPr="00527578">
        <w:t xml:space="preserve"> </w:t>
      </w:r>
      <w:r w:rsidRPr="000B5B84">
        <w:rPr>
          <w:u w:val="single"/>
        </w:rPr>
        <w:t xml:space="preserve">a steady and secure supply of critical minerals is just as </w:t>
      </w:r>
      <w:r w:rsidRPr="000B5B84">
        <w:rPr>
          <w:highlight w:val="cyan"/>
          <w:u w:val="single"/>
        </w:rPr>
        <w:t>essential</w:t>
      </w:r>
      <w:r w:rsidRPr="000B5B84">
        <w:rPr>
          <w:u w:val="single"/>
        </w:rPr>
        <w:t xml:space="preserve"> if the United States wishes to maintain its role as a military superpower</w:t>
      </w:r>
      <w:r w:rsidRPr="00527578">
        <w:t>.</w:t>
      </w:r>
      <w:r w:rsidRPr="00477D08">
        <w:rPr>
          <w:sz w:val="16"/>
          <w:szCs w:val="16"/>
        </w:rPr>
        <w:t xml:space="preserve"> This national security aspect of critical minerals does not garner the same public attention as the energy transition due,</w:t>
      </w:r>
      <w:r w:rsidRPr="003D76AF">
        <w:rPr>
          <w:sz w:val="16"/>
          <w:szCs w:val="16"/>
          <w:u w:val="single"/>
        </w:rPr>
        <w:t xml:space="preserve"> </w:t>
      </w:r>
      <w:r w:rsidRPr="003D76AF">
        <w:rPr>
          <w:highlight w:val="cyan"/>
          <w:u w:val="single"/>
        </w:rPr>
        <w:t>in</w:t>
      </w:r>
      <w:r w:rsidRPr="00477D08">
        <w:rPr>
          <w:sz w:val="16"/>
          <w:szCs w:val="16"/>
        </w:rPr>
        <w:t xml:space="preserve"> part,</w:t>
      </w:r>
      <w:r w:rsidRPr="00527578">
        <w:t xml:space="preserve"> </w:t>
      </w:r>
      <w:r w:rsidRPr="00AC5BEE">
        <w:rPr>
          <w:u w:val="single"/>
        </w:rPr>
        <w:t xml:space="preserve">to the necessary </w:t>
      </w:r>
      <w:r w:rsidRPr="002F1EE5">
        <w:rPr>
          <w:u w:val="single"/>
        </w:rPr>
        <w:t>secrecy that surrounds military preparedness and planning</w:t>
      </w:r>
      <w:r w:rsidRPr="00AC5BEE">
        <w:rPr>
          <w:u w:val="single"/>
        </w:rPr>
        <w:t>.</w:t>
      </w:r>
      <w:r w:rsidRPr="00527578">
        <w:t xml:space="preserve"> </w:t>
      </w:r>
      <w:r w:rsidRPr="00477D08">
        <w:rPr>
          <w:sz w:val="16"/>
          <w:szCs w:val="16"/>
        </w:rPr>
        <w:t xml:space="preserve">But the fact remains: The </w:t>
      </w:r>
      <w:r w:rsidRPr="00F64F1B">
        <w:rPr>
          <w:highlight w:val="cyan"/>
          <w:u w:val="single"/>
        </w:rPr>
        <w:t>U</w:t>
      </w:r>
      <w:r w:rsidRPr="00F64F1B">
        <w:rPr>
          <w:u w:val="single"/>
        </w:rPr>
        <w:t xml:space="preserve">nited </w:t>
      </w:r>
      <w:r w:rsidRPr="00F64F1B">
        <w:rPr>
          <w:highlight w:val="cyan"/>
          <w:u w:val="single"/>
        </w:rPr>
        <w:t>S</w:t>
      </w:r>
      <w:r w:rsidRPr="00F64F1B">
        <w:rPr>
          <w:u w:val="single"/>
        </w:rPr>
        <w:t>tates</w:t>
      </w:r>
      <w:r w:rsidRPr="00477D08">
        <w:rPr>
          <w:sz w:val="16"/>
          <w:szCs w:val="16"/>
        </w:rPr>
        <w:t xml:space="preserve"> and its allies do not produce anywhere near enough of these minerals to maintain our military’s technological edge in the coming decades.</w:t>
      </w:r>
      <w:r>
        <w:t xml:space="preserve"> </w:t>
      </w:r>
      <w:r w:rsidRPr="00155076">
        <w:rPr>
          <w:u w:val="single"/>
        </w:rPr>
        <w:t>The U.S. Defense Department has also been a longtime leader</w:t>
      </w:r>
      <w:r w:rsidRPr="0034101E">
        <w:rPr>
          <w:rStyle w:val="Emphasis"/>
        </w:rPr>
        <w:t xml:space="preserve"> </w:t>
      </w:r>
      <w:r w:rsidRPr="004F2A51">
        <w:rPr>
          <w:rStyle w:val="Emphasis"/>
          <w:b w:val="0"/>
          <w:bCs/>
        </w:rPr>
        <w:t>in</w:t>
      </w:r>
      <w:r w:rsidRPr="0034101E">
        <w:rPr>
          <w:rStyle w:val="Emphasis"/>
        </w:rPr>
        <w:t xml:space="preserve"> materials science and </w:t>
      </w:r>
      <w:r w:rsidRPr="0034101E">
        <w:rPr>
          <w:rStyle w:val="Emphasis"/>
          <w:highlight w:val="cyan"/>
        </w:rPr>
        <w:t>advanced weaponry</w:t>
      </w:r>
      <w:r w:rsidRPr="0034101E">
        <w:rPr>
          <w:rStyle w:val="Emphasis"/>
        </w:rPr>
        <w:t>,</w:t>
      </w:r>
      <w:r w:rsidRPr="00155076">
        <w:rPr>
          <w:u w:val="single"/>
        </w:rPr>
        <w:t xml:space="preserve"> fields that require abundant minerals and metals and where </w:t>
      </w:r>
      <w:r w:rsidRPr="0034101E">
        <w:rPr>
          <w:rStyle w:val="Emphasis"/>
        </w:rPr>
        <w:t>demand</w:t>
      </w:r>
      <w:r w:rsidRPr="00155076">
        <w:rPr>
          <w:u w:val="single"/>
        </w:rPr>
        <w:t xml:space="preserve">s can </w:t>
      </w:r>
      <w:r w:rsidRPr="0034101E">
        <w:rPr>
          <w:rStyle w:val="Emphasis"/>
        </w:rPr>
        <w:t xml:space="preserve">suddenly </w:t>
      </w:r>
      <w:r w:rsidRPr="00155076">
        <w:rPr>
          <w:u w:val="single"/>
        </w:rPr>
        <w:t xml:space="preserve">and dramatically </w:t>
      </w:r>
      <w:r w:rsidRPr="0034101E">
        <w:rPr>
          <w:rStyle w:val="Emphasis"/>
        </w:rPr>
        <w:t>jump</w:t>
      </w:r>
      <w:r w:rsidRPr="00527578">
        <w:t xml:space="preserve">. </w:t>
      </w:r>
      <w:r w:rsidRPr="00477D08">
        <w:rPr>
          <w:sz w:val="16"/>
          <w:szCs w:val="16"/>
        </w:rPr>
        <w:t>Consider the</w:t>
      </w:r>
      <w:r w:rsidRPr="00527578">
        <w:t xml:space="preserve"> </w:t>
      </w:r>
      <w:r w:rsidRPr="00CA48C8">
        <w:rPr>
          <w:rStyle w:val="Emphasis"/>
        </w:rPr>
        <w:t>massive shipments of armaments</w:t>
      </w:r>
      <w:r w:rsidRPr="00477D08">
        <w:rPr>
          <w:sz w:val="16"/>
          <w:szCs w:val="16"/>
        </w:rPr>
        <w:t xml:space="preserve"> that are going to Ukraine</w:t>
      </w:r>
      <w:r w:rsidRPr="00527578">
        <w:t xml:space="preserve"> </w:t>
      </w:r>
      <w:r w:rsidRPr="00477D08">
        <w:rPr>
          <w:sz w:val="16"/>
          <w:szCs w:val="16"/>
        </w:rPr>
        <w:t>or the armaments that must be</w:t>
      </w:r>
      <w:r w:rsidRPr="00527578">
        <w:t xml:space="preserve"> </w:t>
      </w:r>
      <w:r w:rsidRPr="00CA48C8">
        <w:rPr>
          <w:rStyle w:val="Emphasis"/>
        </w:rPr>
        <w:t>stored up for</w:t>
      </w:r>
      <w:r w:rsidRPr="00527578">
        <w:t xml:space="preserve"> </w:t>
      </w:r>
      <w:r w:rsidRPr="00477D08">
        <w:rPr>
          <w:sz w:val="16"/>
          <w:szCs w:val="16"/>
        </w:rPr>
        <w:t>possible postures in the</w:t>
      </w:r>
      <w:r w:rsidRPr="00527578">
        <w:t xml:space="preserve"> </w:t>
      </w:r>
      <w:r w:rsidRPr="00CA48C8">
        <w:rPr>
          <w:rStyle w:val="Emphasis"/>
        </w:rPr>
        <w:t>South China Sea</w:t>
      </w:r>
      <w:r w:rsidRPr="00527578">
        <w:t>.</w:t>
      </w:r>
      <w:r>
        <w:t xml:space="preserve"> </w:t>
      </w:r>
      <w:r w:rsidRPr="00DB787C">
        <w:rPr>
          <w:sz w:val="16"/>
          <w:szCs w:val="16"/>
        </w:rPr>
        <w:t>But maintaining the</w:t>
      </w:r>
      <w:r w:rsidRPr="009D0583">
        <w:t xml:space="preserve"> </w:t>
      </w:r>
      <w:r w:rsidRPr="009D0583">
        <w:rPr>
          <w:highlight w:val="cyan"/>
          <w:u w:val="single"/>
        </w:rPr>
        <w:t>U.S.</w:t>
      </w:r>
      <w:r w:rsidRPr="009D0583">
        <w:rPr>
          <w:u w:val="single"/>
        </w:rPr>
        <w:t xml:space="preserve"> military’s existing </w:t>
      </w:r>
      <w:r w:rsidRPr="009D0583">
        <w:rPr>
          <w:highlight w:val="cyan"/>
          <w:u w:val="single"/>
        </w:rPr>
        <w:t>stock</w:t>
      </w:r>
      <w:r w:rsidRPr="009D0583">
        <w:rPr>
          <w:u w:val="single"/>
        </w:rPr>
        <w:t>piles is only one challenge</w:t>
      </w:r>
      <w:r w:rsidRPr="009D0583">
        <w:t>.</w:t>
      </w:r>
      <w:r w:rsidRPr="00DB787C">
        <w:rPr>
          <w:sz w:val="16"/>
          <w:szCs w:val="16"/>
        </w:rPr>
        <w:t xml:space="preserve"> </w:t>
      </w:r>
      <w:proofErr w:type="gramStart"/>
      <w:r w:rsidRPr="00DB787C">
        <w:rPr>
          <w:sz w:val="16"/>
          <w:szCs w:val="16"/>
        </w:rPr>
        <w:t>Despite the fact that</w:t>
      </w:r>
      <w:proofErr w:type="gramEnd"/>
      <w:r w:rsidRPr="00DB787C">
        <w:rPr>
          <w:sz w:val="16"/>
          <w:szCs w:val="16"/>
        </w:rPr>
        <w:t xml:space="preserve"> the United States is not engaged in direct conflict, the war in</w:t>
      </w:r>
      <w:r w:rsidRPr="00527578">
        <w:t xml:space="preserve"> </w:t>
      </w:r>
      <w:r w:rsidRPr="001A162B">
        <w:rPr>
          <w:rStyle w:val="Emphasis"/>
        </w:rPr>
        <w:t>Ukraine</w:t>
      </w:r>
      <w:r w:rsidRPr="00DB787C">
        <w:rPr>
          <w:sz w:val="16"/>
          <w:szCs w:val="16"/>
        </w:rPr>
        <w:t xml:space="preserve"> has</w:t>
      </w:r>
      <w:r w:rsidRPr="00527578">
        <w:t xml:space="preserve"> </w:t>
      </w:r>
      <w:r w:rsidRPr="009D0583">
        <w:rPr>
          <w:rStyle w:val="Emphasis"/>
          <w:highlight w:val="cyan"/>
        </w:rPr>
        <w:t>depleted</w:t>
      </w:r>
      <w:r w:rsidRPr="001A162B">
        <w:rPr>
          <w:rStyle w:val="Emphasis"/>
        </w:rPr>
        <w:t xml:space="preserve"> U.S. stocks</w:t>
      </w:r>
      <w:r w:rsidRPr="00527578">
        <w:t xml:space="preserve"> </w:t>
      </w:r>
      <w:r w:rsidRPr="00DB787C">
        <w:rPr>
          <w:sz w:val="16"/>
          <w:szCs w:val="16"/>
        </w:rPr>
        <w:t>of some types of ammunition to “uncomfortably low” levels. The U.S. Army is now conducting research into how to support its current ammunitions industrial base and has asked Congress for $500 million a year to upgrade ammunitions plants.</w:t>
      </w:r>
      <w:r w:rsidRPr="00527578">
        <w:t xml:space="preserve"> </w:t>
      </w:r>
      <w:r w:rsidRPr="00AE5BF1">
        <w:rPr>
          <w:highlight w:val="cyan"/>
          <w:u w:val="single"/>
        </w:rPr>
        <w:t>Developing</w:t>
      </w:r>
      <w:r w:rsidRPr="00D176FE">
        <w:rPr>
          <w:u w:val="single"/>
        </w:rPr>
        <w:t xml:space="preserve"> advanced weaponry </w:t>
      </w:r>
      <w:r w:rsidRPr="00AE5BF1">
        <w:rPr>
          <w:highlight w:val="cyan"/>
          <w:u w:val="single"/>
        </w:rPr>
        <w:t xml:space="preserve">will require </w:t>
      </w:r>
      <w:r w:rsidRPr="00AE5BF1">
        <w:rPr>
          <w:rStyle w:val="Emphasis"/>
          <w:highlight w:val="cyan"/>
        </w:rPr>
        <w:t xml:space="preserve">new </w:t>
      </w:r>
      <w:r w:rsidRPr="00AE5BF1">
        <w:rPr>
          <w:highlight w:val="cyan"/>
          <w:u w:val="single"/>
        </w:rPr>
        <w:t>critical minerals</w:t>
      </w:r>
      <w:r w:rsidRPr="00D176FE">
        <w:rPr>
          <w:u w:val="single"/>
        </w:rPr>
        <w:t xml:space="preserve"> </w:t>
      </w:r>
      <w:r w:rsidRPr="00DB787C">
        <w:rPr>
          <w:sz w:val="16"/>
          <w:szCs w:val="16"/>
        </w:rPr>
        <w:t>and the supply chains that deliver them</w:t>
      </w:r>
      <w:r w:rsidRPr="00527578">
        <w:t xml:space="preserve">. </w:t>
      </w:r>
      <w:r w:rsidRPr="00446BC8">
        <w:rPr>
          <w:rStyle w:val="Emphasis"/>
        </w:rPr>
        <w:t>Advanced semiconductors</w:t>
      </w:r>
      <w:r w:rsidRPr="00DB787C">
        <w:rPr>
          <w:sz w:val="16"/>
          <w:szCs w:val="16"/>
        </w:rPr>
        <w:t xml:space="preserve"> are crucial components of</w:t>
      </w:r>
      <w:r w:rsidRPr="00527578">
        <w:t xml:space="preserve"> </w:t>
      </w:r>
      <w:r w:rsidRPr="00446BC8">
        <w:rPr>
          <w:rStyle w:val="Emphasis"/>
        </w:rPr>
        <w:t xml:space="preserve">missile guidance systems, cyberwarfare, </w:t>
      </w:r>
      <w:r w:rsidRPr="00DB787C">
        <w:rPr>
          <w:sz w:val="16"/>
          <w:szCs w:val="16"/>
        </w:rPr>
        <w:t>and</w:t>
      </w:r>
      <w:r w:rsidRPr="00446BC8">
        <w:rPr>
          <w:rStyle w:val="Emphasis"/>
        </w:rPr>
        <w:t xml:space="preserve"> artificial intelligence</w:t>
      </w:r>
      <w:r w:rsidRPr="00DB787C">
        <w:rPr>
          <w:sz w:val="16"/>
          <w:szCs w:val="16"/>
        </w:rPr>
        <w:t xml:space="preserve"> capabilities. These semiconductors require materials, including gallium, arsenic, and neon—</w:t>
      </w:r>
      <w:r w:rsidRPr="0068742A">
        <w:rPr>
          <w:highlight w:val="cyan"/>
          <w:u w:val="single"/>
        </w:rPr>
        <w:t>much of which are</w:t>
      </w:r>
      <w:r w:rsidRPr="0068742A">
        <w:rPr>
          <w:u w:val="single"/>
        </w:rPr>
        <w:t xml:space="preserve"> </w:t>
      </w:r>
      <w:r w:rsidRPr="0068742A">
        <w:rPr>
          <w:rStyle w:val="Emphasis"/>
        </w:rPr>
        <w:t xml:space="preserve">located and </w:t>
      </w:r>
      <w:r w:rsidRPr="0068742A">
        <w:rPr>
          <w:rStyle w:val="Emphasis"/>
          <w:highlight w:val="cyan"/>
        </w:rPr>
        <w:t xml:space="preserve">produced </w:t>
      </w:r>
      <w:r w:rsidRPr="0068742A">
        <w:rPr>
          <w:highlight w:val="cyan"/>
          <w:u w:val="single"/>
        </w:rPr>
        <w:t>in</w:t>
      </w:r>
      <w:r w:rsidRPr="0068742A">
        <w:rPr>
          <w:u w:val="single"/>
        </w:rPr>
        <w:t xml:space="preserve"> </w:t>
      </w:r>
      <w:r w:rsidRPr="0068742A">
        <w:rPr>
          <w:rStyle w:val="Emphasis"/>
        </w:rPr>
        <w:t xml:space="preserve">Russia, </w:t>
      </w:r>
      <w:r w:rsidRPr="0068742A">
        <w:rPr>
          <w:rStyle w:val="Emphasis"/>
          <w:highlight w:val="cyan"/>
        </w:rPr>
        <w:t>China</w:t>
      </w:r>
      <w:r w:rsidRPr="0068742A">
        <w:rPr>
          <w:u w:val="single"/>
        </w:rPr>
        <w:t>, and Ukraine.</w:t>
      </w:r>
      <w:r w:rsidRPr="00DB787C">
        <w:rPr>
          <w:sz w:val="16"/>
          <w:szCs w:val="16"/>
        </w:rPr>
        <w:t xml:space="preserve"> The United States does not produce gallium, and Russia’s invasion of Ukraine halved the world’s supply of semiconductor-grade neon.</w:t>
      </w:r>
    </w:p>
    <w:p w14:paraId="2FF138FD" w14:textId="77777777" w:rsidR="002E3F28" w:rsidRDefault="002E3F28" w:rsidP="002E3F28">
      <w:pPr>
        <w:pStyle w:val="Heading4"/>
      </w:pPr>
      <w:r>
        <w:t>Mineral interdependence stokes US-China conflict.</w:t>
      </w:r>
    </w:p>
    <w:p w14:paraId="542410BC" w14:textId="77777777" w:rsidR="002E3F28" w:rsidRPr="001A6775" w:rsidRDefault="002E3F28" w:rsidP="002E3F28">
      <w:pPr>
        <w:rPr>
          <w:sz w:val="16"/>
          <w:szCs w:val="16"/>
        </w:rPr>
      </w:pPr>
      <w:r w:rsidRPr="008B1FC6">
        <w:rPr>
          <w:rStyle w:val="Style13ptBold"/>
        </w:rPr>
        <w:t xml:space="preserve">Johansmeyer </w:t>
      </w:r>
      <w:r>
        <w:rPr>
          <w:rStyle w:val="Style13ptBold"/>
        </w:rPr>
        <w:t>‘</w:t>
      </w:r>
      <w:r w:rsidRPr="008B1FC6">
        <w:rPr>
          <w:rStyle w:val="Style13ptBold"/>
        </w:rPr>
        <w:t>22</w:t>
      </w:r>
      <w:r>
        <w:t xml:space="preserve"> </w:t>
      </w:r>
      <w:r w:rsidRPr="001A6775">
        <w:rPr>
          <w:sz w:val="16"/>
          <w:szCs w:val="16"/>
        </w:rPr>
        <w:t>[</w:t>
      </w:r>
      <w:r w:rsidRPr="001A6775">
        <w:rPr>
          <w:color w:val="333333"/>
          <w:sz w:val="16"/>
          <w:szCs w:val="16"/>
          <w:shd w:val="clear" w:color="auto" w:fill="FFFFFF"/>
        </w:rPr>
        <w:t>Johansmeyer, Tom</w:t>
      </w:r>
      <w:r w:rsidRPr="001A6775">
        <w:rPr>
          <w:sz w:val="16"/>
          <w:szCs w:val="16"/>
        </w:rPr>
        <w:t>; PhD in International Conflict, University of Kent; 9-26-2022; "How Renewable Energy Could Set the Stage for Future Resource Conflict"; Small Wars Journal; https://smallwarsjournal.com/jrnl/art/how-renewable-energy-could-set-stage-future-resource-conflict; Accessed 7-19-2023; A</w:t>
      </w:r>
      <w:r>
        <w:rPr>
          <w:sz w:val="16"/>
          <w:szCs w:val="16"/>
        </w:rPr>
        <w:t>Ry</w:t>
      </w:r>
      <w:r w:rsidRPr="001A6775">
        <w:rPr>
          <w:sz w:val="16"/>
          <w:szCs w:val="16"/>
        </w:rPr>
        <w:t>]</w:t>
      </w:r>
    </w:p>
    <w:p w14:paraId="06A2D970" w14:textId="77777777" w:rsidR="002E3F28" w:rsidRDefault="002E3F28" w:rsidP="002E3F28">
      <w:pPr>
        <w:rPr>
          <w:u w:val="single"/>
        </w:rPr>
      </w:pPr>
      <w:r w:rsidRPr="002B046C">
        <w:rPr>
          <w:sz w:val="16"/>
          <w:szCs w:val="16"/>
        </w:rPr>
        <w:t xml:space="preserve">Renewable energy may be natural, but the components used to harness it are not. </w:t>
      </w:r>
      <w:r w:rsidRPr="0094530B">
        <w:rPr>
          <w:highlight w:val="cyan"/>
          <w:u w:val="single"/>
        </w:rPr>
        <w:t>Energy independence is</w:t>
      </w:r>
      <w:r w:rsidRPr="0094530B">
        <w:rPr>
          <w:u w:val="single"/>
        </w:rPr>
        <w:t xml:space="preserve"> only </w:t>
      </w:r>
      <w:r w:rsidRPr="0094530B">
        <w:rPr>
          <w:highlight w:val="cyan"/>
          <w:u w:val="single"/>
        </w:rPr>
        <w:t xml:space="preserve">as resilient as the sourcing of </w:t>
      </w:r>
      <w:r w:rsidRPr="0094530B">
        <w:rPr>
          <w:u w:val="single"/>
        </w:rPr>
        <w:t xml:space="preserve">components and raw materials necessary for the likes </w:t>
      </w:r>
      <w:r w:rsidRPr="0094530B">
        <w:rPr>
          <w:highlight w:val="cyan"/>
          <w:u w:val="single"/>
        </w:rPr>
        <w:t>of</w:t>
      </w:r>
      <w:r w:rsidRPr="0094530B">
        <w:rPr>
          <w:u w:val="single"/>
        </w:rPr>
        <w:t xml:space="preserve"> </w:t>
      </w:r>
      <w:r w:rsidRPr="0094530B">
        <w:rPr>
          <w:rStyle w:val="Emphasis"/>
        </w:rPr>
        <w:t>solar panels and wind turbine</w:t>
      </w:r>
      <w:r w:rsidRPr="0094530B">
        <w:rPr>
          <w:u w:val="single"/>
        </w:rPr>
        <w:t xml:space="preserve">, such as </w:t>
      </w:r>
      <w:r w:rsidRPr="00EC0232">
        <w:rPr>
          <w:rStyle w:val="Emphasis"/>
          <w:highlight w:val="cyan"/>
        </w:rPr>
        <w:t>cobalt, nickel,</w:t>
      </w:r>
      <w:r w:rsidRPr="0094530B">
        <w:rPr>
          <w:highlight w:val="cyan"/>
          <w:u w:val="single"/>
        </w:rPr>
        <w:t xml:space="preserve"> and other minerals</w:t>
      </w:r>
      <w:r w:rsidRPr="0094530B">
        <w:rPr>
          <w:u w:val="single"/>
        </w:rPr>
        <w:t xml:space="preserve">. </w:t>
      </w:r>
      <w:r w:rsidRPr="002B046C">
        <w:rPr>
          <w:sz w:val="16"/>
          <w:szCs w:val="16"/>
        </w:rPr>
        <w:t xml:space="preserve">While the affected nation may not need to source them directly, </w:t>
      </w:r>
      <w:r w:rsidRPr="0094530B">
        <w:rPr>
          <w:u w:val="single"/>
        </w:rPr>
        <w:t xml:space="preserve">the necessary raw materials need to be available to the manufacturer of renewable energy equipment, which could be </w:t>
      </w:r>
      <w:r w:rsidRPr="002B046C">
        <w:rPr>
          <w:highlight w:val="cyan"/>
          <w:u w:val="single"/>
        </w:rPr>
        <w:t>complicated</w:t>
      </w:r>
      <w:r w:rsidRPr="0094530B">
        <w:rPr>
          <w:u w:val="single"/>
        </w:rPr>
        <w:t xml:space="preserve"> in cases </w:t>
      </w:r>
      <w:r w:rsidRPr="002B046C">
        <w:rPr>
          <w:highlight w:val="cyan"/>
          <w:u w:val="single"/>
        </w:rPr>
        <w:t>where an</w:t>
      </w:r>
      <w:r w:rsidRPr="00D442BA">
        <w:rPr>
          <w:rStyle w:val="Emphasis"/>
          <w:highlight w:val="cyan"/>
        </w:rPr>
        <w:t xml:space="preserve"> aggressor</w:t>
      </w:r>
      <w:r w:rsidRPr="00D442BA">
        <w:rPr>
          <w:rStyle w:val="Emphasis"/>
        </w:rPr>
        <w:t xml:space="preserve"> nation</w:t>
      </w:r>
      <w:r w:rsidRPr="0094530B">
        <w:rPr>
          <w:u w:val="single"/>
        </w:rPr>
        <w:t xml:space="preserve"> </w:t>
      </w:r>
      <w:r w:rsidRPr="002B046C">
        <w:rPr>
          <w:highlight w:val="cyan"/>
          <w:u w:val="single"/>
        </w:rPr>
        <w:t>is</w:t>
      </w:r>
      <w:r w:rsidRPr="00D442BA">
        <w:rPr>
          <w:rStyle w:val="Emphasis"/>
        </w:rPr>
        <w:t xml:space="preserve"> also</w:t>
      </w:r>
      <w:r w:rsidRPr="0094530B">
        <w:rPr>
          <w:u w:val="single"/>
        </w:rPr>
        <w:t xml:space="preserve"> </w:t>
      </w:r>
      <w:r w:rsidRPr="002B046C">
        <w:rPr>
          <w:highlight w:val="cyan"/>
          <w:u w:val="single"/>
        </w:rPr>
        <w:t>rich in</w:t>
      </w:r>
      <w:r w:rsidRPr="0094530B">
        <w:rPr>
          <w:u w:val="single"/>
        </w:rPr>
        <w:t xml:space="preserve"> </w:t>
      </w:r>
      <w:r w:rsidRPr="002B046C">
        <w:rPr>
          <w:rStyle w:val="Emphasis"/>
        </w:rPr>
        <w:t xml:space="preserve">relevant </w:t>
      </w:r>
      <w:r w:rsidRPr="002B046C">
        <w:rPr>
          <w:rStyle w:val="Emphasis"/>
          <w:highlight w:val="cyan"/>
        </w:rPr>
        <w:t>resources</w:t>
      </w:r>
      <w:r w:rsidRPr="002B046C">
        <w:rPr>
          <w:rStyle w:val="Emphasis"/>
        </w:rPr>
        <w:t>.</w:t>
      </w:r>
      <w:r>
        <w:rPr>
          <w:u w:val="single"/>
        </w:rPr>
        <w:t xml:space="preserve"> </w:t>
      </w:r>
      <w:r w:rsidRPr="008C45D1">
        <w:rPr>
          <w:u w:val="single"/>
        </w:rPr>
        <w:t xml:space="preserve">In addition to raw materials, </w:t>
      </w:r>
      <w:r w:rsidRPr="008C45D1">
        <w:rPr>
          <w:highlight w:val="cyan"/>
          <w:u w:val="single"/>
        </w:rPr>
        <w:t>demand for renewable energy</w:t>
      </w:r>
      <w:r w:rsidRPr="008C45D1">
        <w:rPr>
          <w:u w:val="single"/>
        </w:rPr>
        <w:t xml:space="preserve"> equipment could </w:t>
      </w:r>
      <w:r w:rsidRPr="008C45D1">
        <w:rPr>
          <w:highlight w:val="cyan"/>
          <w:u w:val="single"/>
        </w:rPr>
        <w:t>frustrate</w:t>
      </w:r>
      <w:r w:rsidRPr="008C45D1">
        <w:rPr>
          <w:u w:val="single"/>
        </w:rPr>
        <w:t xml:space="preserve"> the </w:t>
      </w:r>
      <w:r w:rsidRPr="00D442BA">
        <w:rPr>
          <w:rStyle w:val="Emphasis"/>
        </w:rPr>
        <w:t xml:space="preserve">recovery </w:t>
      </w:r>
      <w:r w:rsidRPr="008C45D1">
        <w:rPr>
          <w:u w:val="single"/>
        </w:rPr>
        <w:t xml:space="preserve">and </w:t>
      </w:r>
      <w:r w:rsidRPr="008C45D1">
        <w:rPr>
          <w:highlight w:val="cyan"/>
          <w:u w:val="single"/>
        </w:rPr>
        <w:t>reconstruction</w:t>
      </w:r>
      <w:r w:rsidRPr="008C45D1">
        <w:rPr>
          <w:u w:val="single"/>
        </w:rPr>
        <w:t xml:space="preserve"> process.</w:t>
      </w:r>
      <w:r>
        <w:t xml:space="preserve"> </w:t>
      </w:r>
      <w:r w:rsidRPr="000F59E4">
        <w:rPr>
          <w:sz w:val="16"/>
          <w:szCs w:val="16"/>
        </w:rPr>
        <w:t>Recent supply chain challenges for renewable energy equipment resulting from the pandemic are worth noting, but they have also occurred during a period of increased demand. Wind power installations are growing rapidly, as are renewables in general.</w:t>
      </w:r>
      <w:r>
        <w:t xml:space="preserve"> </w:t>
      </w:r>
      <w:r w:rsidRPr="000F59E4">
        <w:rPr>
          <w:highlight w:val="cyan"/>
          <w:u w:val="single"/>
        </w:rPr>
        <w:t>Repair demand</w:t>
      </w:r>
      <w:r w:rsidRPr="000F59E4">
        <w:rPr>
          <w:u w:val="single"/>
        </w:rPr>
        <w:t xml:space="preserve"> </w:t>
      </w:r>
      <w:proofErr w:type="gramStart"/>
      <w:r w:rsidRPr="000F59E4">
        <w:rPr>
          <w:u w:val="single"/>
        </w:rPr>
        <w:t>has to</w:t>
      </w:r>
      <w:proofErr w:type="gramEnd"/>
      <w:r w:rsidRPr="000F59E4">
        <w:rPr>
          <w:u w:val="single"/>
        </w:rPr>
        <w:t xml:space="preserve"> compete with new installation demand, which </w:t>
      </w:r>
      <w:r w:rsidRPr="000F59E4">
        <w:rPr>
          <w:highlight w:val="cyan"/>
          <w:u w:val="single"/>
        </w:rPr>
        <w:t xml:space="preserve">could </w:t>
      </w:r>
      <w:proofErr w:type="gramStart"/>
      <w:r w:rsidRPr="000F59E4">
        <w:rPr>
          <w:highlight w:val="cyan"/>
          <w:u w:val="single"/>
        </w:rPr>
        <w:t>elongate</w:t>
      </w:r>
      <w:proofErr w:type="gramEnd"/>
      <w:r w:rsidRPr="000F59E4">
        <w:rPr>
          <w:highlight w:val="cyan"/>
          <w:u w:val="single"/>
        </w:rPr>
        <w:t xml:space="preserve"> the time</w:t>
      </w:r>
      <w:r w:rsidRPr="000F59E4">
        <w:rPr>
          <w:u w:val="single"/>
        </w:rPr>
        <w:t xml:space="preserve"> needed </w:t>
      </w:r>
      <w:r w:rsidRPr="000F59E4">
        <w:rPr>
          <w:highlight w:val="cyan"/>
          <w:u w:val="single"/>
        </w:rPr>
        <w:t>for recovery</w:t>
      </w:r>
      <w:r w:rsidRPr="000F59E4">
        <w:rPr>
          <w:u w:val="single"/>
        </w:rPr>
        <w:t xml:space="preserve">, </w:t>
      </w:r>
      <w:r w:rsidRPr="000F59E4">
        <w:rPr>
          <w:highlight w:val="cyan"/>
          <w:u w:val="single"/>
        </w:rPr>
        <w:t>increasing</w:t>
      </w:r>
      <w:r w:rsidRPr="000F59E4">
        <w:rPr>
          <w:u w:val="single"/>
        </w:rPr>
        <w:t xml:space="preserve"> attendant post-conflict </w:t>
      </w:r>
      <w:r w:rsidRPr="000F59E4">
        <w:rPr>
          <w:highlight w:val="cyan"/>
          <w:u w:val="single"/>
        </w:rPr>
        <w:t>security risks</w:t>
      </w:r>
      <w:r w:rsidRPr="000F59E4">
        <w:rPr>
          <w:u w:val="single"/>
        </w:rPr>
        <w:t xml:space="preserve"> – including </w:t>
      </w:r>
      <w:r w:rsidRPr="00D442BA">
        <w:rPr>
          <w:rStyle w:val="Emphasis"/>
        </w:rPr>
        <w:t>political, economic,</w:t>
      </w:r>
      <w:r w:rsidRPr="000F59E4">
        <w:rPr>
          <w:u w:val="single"/>
        </w:rPr>
        <w:t xml:space="preserve"> and </w:t>
      </w:r>
      <w:r w:rsidRPr="00D442BA">
        <w:rPr>
          <w:rStyle w:val="Emphasis"/>
        </w:rPr>
        <w:t xml:space="preserve">societal concerns. </w:t>
      </w:r>
      <w:r w:rsidRPr="00B670CE">
        <w:rPr>
          <w:sz w:val="16"/>
          <w:szCs w:val="16"/>
        </w:rPr>
        <w:t>Developing a renewable energy mix that includes faster and less expensive restoration of service can reduce that risk, as evidenced by the possibility of having solar facilities installed in western Ukraine by the end of the year.</w:t>
      </w:r>
      <w:r>
        <w:t xml:space="preserve"> </w:t>
      </w:r>
      <w:r w:rsidRPr="00862C22">
        <w:rPr>
          <w:sz w:val="16"/>
          <w:szCs w:val="16"/>
        </w:rPr>
        <w:t>Finally, the importance of predictable capital flows can’t be overstated. Recovery is fueled by cash, and conflict aftermath can involve plenty of competing interests. A quick scan of the Kyiv School of Economics assessment of the implications of the conflict so far provides an indication of the potential cost. The process of post-conflict remediation is further frustrated by the fact foreign aid tends to be negotiated during and after a conflict – i.e., during a period of peak need. Securing resources can be a volatile process, with distribution compounding that volatility. The fact that the wind farms in Ukraine are insured offers an additional lesson for renewable energy security. Pre-negotiated terms should result in higher-velocity capital with increased certainty of use. The wind farms have greater predictability of capital flow because of their insurance, which should factor into future considerations of the economic aspects of renewable energy security.</w:t>
      </w:r>
      <w:r>
        <w:rPr>
          <w:sz w:val="16"/>
          <w:szCs w:val="16"/>
        </w:rPr>
        <w:t xml:space="preserve"> </w:t>
      </w:r>
      <w:r w:rsidRPr="00A92751">
        <w:rPr>
          <w:u w:val="single"/>
        </w:rPr>
        <w:t xml:space="preserve">Energy transition should entail a security </w:t>
      </w:r>
      <w:r w:rsidRPr="00A92751">
        <w:rPr>
          <w:highlight w:val="cyan"/>
          <w:u w:val="single"/>
        </w:rPr>
        <w:t>transition,</w:t>
      </w:r>
      <w:r w:rsidRPr="00A92751">
        <w:rPr>
          <w:u w:val="single"/>
        </w:rPr>
        <w:t xml:space="preserve"> as well. Moving from fossil fuels to renewables may lessen demand for the former and the attendant risk of conflict from resource competition, but that </w:t>
      </w:r>
      <w:r w:rsidRPr="00A92751">
        <w:rPr>
          <w:highlight w:val="cyan"/>
          <w:u w:val="single"/>
        </w:rPr>
        <w:t>does not mean the risk of</w:t>
      </w:r>
      <w:r w:rsidRPr="00A92751">
        <w:rPr>
          <w:rStyle w:val="Emphasis"/>
          <w:highlight w:val="cyan"/>
        </w:rPr>
        <w:t xml:space="preserve"> energy</w:t>
      </w:r>
      <w:r w:rsidRPr="00A92751">
        <w:rPr>
          <w:rStyle w:val="Emphasis"/>
        </w:rPr>
        <w:t>-related</w:t>
      </w:r>
      <w:r w:rsidRPr="00A92751">
        <w:rPr>
          <w:u w:val="single"/>
        </w:rPr>
        <w:t xml:space="preserve"> </w:t>
      </w:r>
      <w:r w:rsidRPr="00A92751">
        <w:rPr>
          <w:highlight w:val="cyan"/>
          <w:u w:val="single"/>
        </w:rPr>
        <w:t>conflict will subside</w:t>
      </w:r>
      <w:r w:rsidRPr="00A92751">
        <w:rPr>
          <w:u w:val="single"/>
        </w:rPr>
        <w:t xml:space="preserve">. Air and sunshine may seem to be everywhere, but </w:t>
      </w:r>
      <w:r w:rsidRPr="007421B7">
        <w:rPr>
          <w:rStyle w:val="Emphasis"/>
        </w:rPr>
        <w:t xml:space="preserve">some </w:t>
      </w:r>
      <w:r w:rsidRPr="007421B7">
        <w:rPr>
          <w:rStyle w:val="Emphasis"/>
          <w:highlight w:val="cyan"/>
        </w:rPr>
        <w:t xml:space="preserve">parts </w:t>
      </w:r>
      <w:r w:rsidRPr="007421B7">
        <w:rPr>
          <w:highlight w:val="cyan"/>
          <w:u w:val="single"/>
        </w:rPr>
        <w:t xml:space="preserve">of the world are </w:t>
      </w:r>
      <w:r w:rsidRPr="007421B7">
        <w:rPr>
          <w:rStyle w:val="StyleUnderline"/>
          <w:highlight w:val="cyan"/>
        </w:rPr>
        <w:t xml:space="preserve">more </w:t>
      </w:r>
      <w:r w:rsidRPr="007421B7">
        <w:rPr>
          <w:rStyle w:val="Emphasis"/>
          <w:highlight w:val="cyan"/>
        </w:rPr>
        <w:t>favorable</w:t>
      </w:r>
      <w:r w:rsidRPr="007421B7">
        <w:rPr>
          <w:rStyle w:val="Emphasis"/>
        </w:rPr>
        <w:t xml:space="preserve"> to capturing their power </w:t>
      </w:r>
      <w:r w:rsidRPr="00A92751">
        <w:rPr>
          <w:u w:val="single"/>
        </w:rPr>
        <w:t xml:space="preserve">than others, which could </w:t>
      </w:r>
      <w:r w:rsidRPr="000D22D2">
        <w:rPr>
          <w:highlight w:val="cyan"/>
          <w:u w:val="single"/>
        </w:rPr>
        <w:t>form the basis</w:t>
      </w:r>
      <w:r w:rsidRPr="00A92751">
        <w:rPr>
          <w:u w:val="single"/>
        </w:rPr>
        <w:t xml:space="preserve"> for a </w:t>
      </w:r>
      <w:r w:rsidRPr="000D22D2">
        <w:rPr>
          <w:rStyle w:val="Emphasis"/>
        </w:rPr>
        <w:t>new form</w:t>
      </w:r>
      <w:r w:rsidRPr="00A92751">
        <w:rPr>
          <w:u w:val="single"/>
        </w:rPr>
        <w:t xml:space="preserve"> </w:t>
      </w:r>
      <w:r w:rsidRPr="000D22D2">
        <w:rPr>
          <w:highlight w:val="cyan"/>
          <w:u w:val="single"/>
        </w:rPr>
        <w:t>of</w:t>
      </w:r>
      <w:r w:rsidRPr="000D22D2">
        <w:rPr>
          <w:rStyle w:val="Emphasis"/>
          <w:highlight w:val="cyan"/>
        </w:rPr>
        <w:t xml:space="preserve"> energy competition</w:t>
      </w:r>
      <w:r w:rsidRPr="007421B7">
        <w:rPr>
          <w:rStyle w:val="Emphasis"/>
        </w:rPr>
        <w:t xml:space="preserve"> </w:t>
      </w:r>
      <w:r w:rsidRPr="00A92751">
        <w:rPr>
          <w:u w:val="single"/>
        </w:rPr>
        <w:t>– one particularly suited to the age of renewable energy.</w:t>
      </w:r>
    </w:p>
    <w:p w14:paraId="307C48B3" w14:textId="0700DE59" w:rsidR="002E3F28" w:rsidRPr="00B4482C" w:rsidRDefault="002E3F28" w:rsidP="002E3F28">
      <w:pPr>
        <w:pStyle w:val="Heading3"/>
      </w:pPr>
      <w:r>
        <w:t>Export Restrictions---Internal</w:t>
      </w:r>
    </w:p>
    <w:p w14:paraId="2AFDB88C" w14:textId="77777777" w:rsidR="002E3F28" w:rsidRDefault="002E3F28" w:rsidP="002E3F28">
      <w:pPr>
        <w:pStyle w:val="Heading4"/>
      </w:pPr>
      <w:r>
        <w:t xml:space="preserve">Decarbonization leads to US-China great power competition – cobalt export restrictions follow. </w:t>
      </w:r>
    </w:p>
    <w:p w14:paraId="629D8B34" w14:textId="77777777" w:rsidR="002E3F28" w:rsidRPr="00CD2D7B" w:rsidRDefault="002E3F28" w:rsidP="002E3F28">
      <w:pPr>
        <w:rPr>
          <w:sz w:val="16"/>
          <w:szCs w:val="16"/>
        </w:rPr>
      </w:pPr>
      <w:r w:rsidRPr="00BB05A5">
        <w:rPr>
          <w:rStyle w:val="Style13ptBold"/>
        </w:rPr>
        <w:t>Hammelehle ’21</w:t>
      </w:r>
      <w:r>
        <w:t xml:space="preserve"> </w:t>
      </w:r>
      <w:r w:rsidRPr="00CD2D7B">
        <w:rPr>
          <w:sz w:val="16"/>
          <w:szCs w:val="16"/>
        </w:rPr>
        <w:t>[Hammelehle, Julia; Policy Advisor at the Munich Security Institute; 7-20-2021; "Power Shifts: On the Geopolitics of the Energy Transition"; Munich Security Report; https://securityconference.org/en/media/msc-blog/article/power-shifts-geopolitics-energy-transition/; Accessed 7-24-2023; ARy]</w:t>
      </w:r>
    </w:p>
    <w:p w14:paraId="50F23A82" w14:textId="77777777" w:rsidR="002E3F28" w:rsidRDefault="002E3F28" w:rsidP="002E3F28">
      <w:pPr>
        <w:rPr>
          <w:sz w:val="16"/>
          <w:szCs w:val="16"/>
        </w:rPr>
      </w:pPr>
      <w:r w:rsidRPr="00B077C8">
        <w:rPr>
          <w:sz w:val="16"/>
          <w:szCs w:val="16"/>
        </w:rPr>
        <w:t>Besides the potential for increasing state fragility,</w:t>
      </w:r>
      <w:r w:rsidRPr="00E906FC">
        <w:rPr>
          <w:u w:val="single"/>
        </w:rPr>
        <w:t xml:space="preserve"> the path towards</w:t>
      </w:r>
      <w:r w:rsidRPr="00C3484B">
        <w:rPr>
          <w:rStyle w:val="Emphasis"/>
        </w:rPr>
        <w:t xml:space="preserve"> </w:t>
      </w:r>
      <w:r w:rsidRPr="008707CF">
        <w:rPr>
          <w:rStyle w:val="Emphasis"/>
          <w:highlight w:val="cyan"/>
        </w:rPr>
        <w:t>decarbonization</w:t>
      </w:r>
      <w:r w:rsidRPr="008707CF">
        <w:rPr>
          <w:highlight w:val="cyan"/>
          <w:u w:val="single"/>
        </w:rPr>
        <w:t xml:space="preserve"> is </w:t>
      </w:r>
      <w:r w:rsidRPr="008707CF">
        <w:rPr>
          <w:rStyle w:val="Emphasis"/>
          <w:highlight w:val="cyan"/>
        </w:rPr>
        <w:t>accompanied by</w:t>
      </w:r>
      <w:r w:rsidRPr="00E906FC">
        <w:rPr>
          <w:u w:val="single"/>
        </w:rPr>
        <w:t xml:space="preserve"> significant </w:t>
      </w:r>
      <w:r w:rsidRPr="008707CF">
        <w:rPr>
          <w:rStyle w:val="Emphasis"/>
          <w:highlight w:val="cyan"/>
        </w:rPr>
        <w:t>power shifts</w:t>
      </w:r>
      <w:r w:rsidRPr="00E906FC">
        <w:rPr>
          <w:u w:val="single"/>
        </w:rPr>
        <w:t xml:space="preserve"> and </w:t>
      </w:r>
      <w:r w:rsidRPr="00C3484B">
        <w:rPr>
          <w:rStyle w:val="Emphasis"/>
        </w:rPr>
        <w:t>changes</w:t>
      </w:r>
      <w:r w:rsidRPr="00E906FC">
        <w:rPr>
          <w:u w:val="single"/>
        </w:rPr>
        <w:t xml:space="preserve"> in </w:t>
      </w:r>
      <w:r w:rsidRPr="00C3484B">
        <w:rPr>
          <w:rStyle w:val="Emphasis"/>
        </w:rPr>
        <w:t>trade patterns</w:t>
      </w:r>
      <w:r w:rsidRPr="00E906FC">
        <w:rPr>
          <w:u w:val="single"/>
        </w:rPr>
        <w:t xml:space="preserve"> </w:t>
      </w:r>
      <w:r w:rsidRPr="008707CF">
        <w:rPr>
          <w:highlight w:val="cyan"/>
          <w:u w:val="single"/>
        </w:rPr>
        <w:t>between states</w:t>
      </w:r>
      <w:r w:rsidRPr="00E906FC">
        <w:rPr>
          <w:u w:val="single"/>
        </w:rPr>
        <w:t>.</w:t>
      </w:r>
      <w:r>
        <w:t xml:space="preserve"> T</w:t>
      </w:r>
      <w:r w:rsidRPr="00332A4B">
        <w:rPr>
          <w:sz w:val="16"/>
          <w:szCs w:val="16"/>
        </w:rPr>
        <w:t xml:space="preserve">he energy transition has thus also profound implications for the relationship between states. One example is the rising competition for leadership in the green economy. Given that low carbon technology constitutes a key factor for countries’ future prosperity, it has been described by some analysts as the “geo-economic battleground of the future.” As the role of clean energy technologies for global power competition is rising, so are the West’s concerns about the leading position of China in this field. For instance, the current US climate envoy John Kerry warned in 2019 “that it would be folly to replace a world order too dependent on Middle Eastern oil with one that’s too dependent on Chinese technology.”It is not only the pole position of the Peoples’ Republic in the market supply shares of clean technologies like solar modules and electric vehicles that alarms Western countries, but in particular the Chinese global stronghold in the supply chains of minerals and materials needed for their production. For example, China accounts 50% to 70% of global lithium and cobalt refining and dominates the whole rare earths value chain. This strong market position of Beijing in the rare earths industry has been at the center of the attention of China’s competitors. </w:t>
      </w:r>
      <w:r w:rsidRPr="001B7050">
        <w:rPr>
          <w:highlight w:val="cyan"/>
          <w:u w:val="single"/>
        </w:rPr>
        <w:t>In 2010</w:t>
      </w:r>
      <w:r w:rsidRPr="00F76D6A">
        <w:rPr>
          <w:u w:val="single"/>
        </w:rPr>
        <w:t xml:space="preserve">, the </w:t>
      </w:r>
      <w:r w:rsidRPr="001B7050">
        <w:rPr>
          <w:rStyle w:val="Emphasis"/>
          <w:highlight w:val="cyan"/>
        </w:rPr>
        <w:t>Peoples’ Republic</w:t>
      </w:r>
      <w:r w:rsidRPr="001B7050">
        <w:rPr>
          <w:highlight w:val="cyan"/>
          <w:u w:val="single"/>
        </w:rPr>
        <w:t xml:space="preserve"> used </w:t>
      </w:r>
      <w:r w:rsidRPr="001B7050">
        <w:rPr>
          <w:rStyle w:val="Emphasis"/>
          <w:highlight w:val="cyan"/>
        </w:rPr>
        <w:t>export restrictions</w:t>
      </w:r>
      <w:r w:rsidRPr="00F76D6A">
        <w:rPr>
          <w:u w:val="single"/>
        </w:rPr>
        <w:t xml:space="preserve"> on rare earths </w:t>
      </w:r>
      <w:r w:rsidRPr="00623162">
        <w:rPr>
          <w:rStyle w:val="Emphasis"/>
          <w:highlight w:val="cyan"/>
        </w:rPr>
        <w:t>as geopolitical levers</w:t>
      </w:r>
      <w:r w:rsidRPr="001D2327">
        <w:rPr>
          <w:rStyle w:val="Emphasis"/>
        </w:rPr>
        <w:t xml:space="preserve"> amidst</w:t>
      </w:r>
      <w:r w:rsidRPr="00F76D6A">
        <w:rPr>
          <w:u w:val="single"/>
        </w:rPr>
        <w:t xml:space="preserve"> a </w:t>
      </w:r>
      <w:r w:rsidRPr="001D2327">
        <w:rPr>
          <w:rStyle w:val="Emphasis"/>
        </w:rPr>
        <w:t>territorial dispute</w:t>
      </w:r>
      <w:r w:rsidRPr="00F76D6A">
        <w:rPr>
          <w:u w:val="single"/>
        </w:rPr>
        <w:t xml:space="preserve"> with Japan. More recently, it</w:t>
      </w:r>
      <w:r w:rsidRPr="004C6C65">
        <w:rPr>
          <w:rStyle w:val="Emphasis"/>
        </w:rPr>
        <w:t xml:space="preserve"> threatened</w:t>
      </w:r>
      <w:r w:rsidRPr="00F76D6A">
        <w:rPr>
          <w:u w:val="single"/>
        </w:rPr>
        <w:t xml:space="preserve"> to</w:t>
      </w:r>
      <w:r w:rsidRPr="004C6C65">
        <w:rPr>
          <w:rStyle w:val="Emphasis"/>
        </w:rPr>
        <w:t xml:space="preserve"> do</w:t>
      </w:r>
      <w:r w:rsidRPr="00F76D6A">
        <w:rPr>
          <w:u w:val="single"/>
        </w:rPr>
        <w:t xml:space="preserve"> so in </w:t>
      </w:r>
      <w:proofErr w:type="gramStart"/>
      <w:r w:rsidRPr="00F76D6A">
        <w:rPr>
          <w:u w:val="single"/>
        </w:rPr>
        <w:t>a case</w:t>
      </w:r>
      <w:proofErr w:type="gramEnd"/>
      <w:r w:rsidRPr="00F76D6A">
        <w:rPr>
          <w:u w:val="single"/>
        </w:rPr>
        <w:t xml:space="preserve"> of a trade </w:t>
      </w:r>
      <w:r w:rsidRPr="004C6C65">
        <w:rPr>
          <w:rStyle w:val="Emphasis"/>
        </w:rPr>
        <w:t xml:space="preserve">conflict with </w:t>
      </w:r>
      <w:r w:rsidRPr="00F76D6A">
        <w:rPr>
          <w:u w:val="single"/>
        </w:rPr>
        <w:t xml:space="preserve">the </w:t>
      </w:r>
      <w:r w:rsidRPr="004C6C65">
        <w:rPr>
          <w:rStyle w:val="Emphasis"/>
        </w:rPr>
        <w:t>West</w:t>
      </w:r>
      <w:r w:rsidRPr="00F76D6A">
        <w:rPr>
          <w:u w:val="single"/>
        </w:rPr>
        <w:t xml:space="preserve">. As </w:t>
      </w:r>
      <w:r w:rsidRPr="00623162">
        <w:rPr>
          <w:rStyle w:val="Emphasis"/>
          <w:highlight w:val="cyan"/>
        </w:rPr>
        <w:t>China</w:t>
      </w:r>
      <w:r w:rsidRPr="00F76D6A">
        <w:rPr>
          <w:u w:val="single"/>
        </w:rPr>
        <w:t xml:space="preserve"> “appears to </w:t>
      </w:r>
      <w:r w:rsidRPr="00623162">
        <w:rPr>
          <w:rStyle w:val="Emphasis"/>
          <w:highlight w:val="cyan"/>
        </w:rPr>
        <w:t xml:space="preserve">recognize </w:t>
      </w:r>
      <w:r w:rsidRPr="00623162">
        <w:rPr>
          <w:highlight w:val="cyan"/>
          <w:u w:val="single"/>
        </w:rPr>
        <w:t xml:space="preserve">the </w:t>
      </w:r>
      <w:r w:rsidRPr="00623162">
        <w:rPr>
          <w:rStyle w:val="Emphasis"/>
          <w:highlight w:val="cyan"/>
        </w:rPr>
        <w:t>strength</w:t>
      </w:r>
      <w:r w:rsidRPr="00F76D6A">
        <w:rPr>
          <w:u w:val="single"/>
        </w:rPr>
        <w:t xml:space="preserve"> of its </w:t>
      </w:r>
      <w:r w:rsidRPr="00623162">
        <w:rPr>
          <w:rStyle w:val="Emphasis"/>
          <w:highlight w:val="cyan"/>
        </w:rPr>
        <w:t>critical minerals</w:t>
      </w:r>
      <w:r w:rsidRPr="00623162">
        <w:rPr>
          <w:highlight w:val="cyan"/>
          <w:u w:val="single"/>
        </w:rPr>
        <w:t xml:space="preserve"> supply chains as</w:t>
      </w:r>
      <w:r w:rsidRPr="00B044E1">
        <w:rPr>
          <w:rStyle w:val="Emphasis"/>
        </w:rPr>
        <w:t xml:space="preserve"> geopolitical </w:t>
      </w:r>
      <w:r w:rsidRPr="00623162">
        <w:rPr>
          <w:rStyle w:val="Emphasis"/>
          <w:highlight w:val="cyan"/>
        </w:rPr>
        <w:t>leverage</w:t>
      </w:r>
      <w:r w:rsidRPr="00F76D6A">
        <w:rPr>
          <w:u w:val="single"/>
        </w:rPr>
        <w:t>,” access to them has become a key strategic issue.</w:t>
      </w:r>
      <w:r w:rsidRPr="00CB0A7D">
        <w:t xml:space="preserve"> </w:t>
      </w:r>
      <w:r w:rsidRPr="007476C0">
        <w:rPr>
          <w:sz w:val="16"/>
          <w:szCs w:val="16"/>
        </w:rPr>
        <w:t>While China’s competitors have begun to diversify the mining of rare earths following the Japan incident,</w:t>
      </w:r>
      <w:r w:rsidRPr="00CB0A7D">
        <w:t xml:space="preserve"> </w:t>
      </w:r>
      <w:r w:rsidRPr="0074457C">
        <w:rPr>
          <w:highlight w:val="cyan"/>
          <w:u w:val="single"/>
        </w:rPr>
        <w:t>Beijing</w:t>
      </w:r>
      <w:r w:rsidRPr="00F76D6A">
        <w:rPr>
          <w:u w:val="single"/>
        </w:rPr>
        <w:t xml:space="preserve"> has cemented its strong position in their processing. According to current figures, it </w:t>
      </w:r>
      <w:r w:rsidRPr="0074457C">
        <w:rPr>
          <w:rStyle w:val="Emphasis"/>
          <w:highlight w:val="cyan"/>
        </w:rPr>
        <w:t>accounts</w:t>
      </w:r>
      <w:r w:rsidRPr="0074457C">
        <w:rPr>
          <w:highlight w:val="cyan"/>
          <w:u w:val="single"/>
        </w:rPr>
        <w:t xml:space="preserve"> for</w:t>
      </w:r>
      <w:r w:rsidRPr="0074457C">
        <w:rPr>
          <w:rStyle w:val="Emphasis"/>
          <w:highlight w:val="cyan"/>
        </w:rPr>
        <w:t xml:space="preserve"> 85-90 percent</w:t>
      </w:r>
      <w:r w:rsidRPr="0074457C">
        <w:rPr>
          <w:highlight w:val="cyan"/>
          <w:u w:val="single"/>
        </w:rPr>
        <w:t xml:space="preserve"> of</w:t>
      </w:r>
      <w:r w:rsidRPr="00F76D6A">
        <w:rPr>
          <w:u w:val="single"/>
        </w:rPr>
        <w:t xml:space="preserve"> the world’s </w:t>
      </w:r>
      <w:r w:rsidRPr="009C06A2">
        <w:rPr>
          <w:rStyle w:val="Emphasis"/>
        </w:rPr>
        <w:t>capacity</w:t>
      </w:r>
      <w:r w:rsidRPr="00F76D6A">
        <w:rPr>
          <w:u w:val="single"/>
        </w:rPr>
        <w:t xml:space="preserve"> to </w:t>
      </w:r>
      <w:r w:rsidRPr="0074457C">
        <w:rPr>
          <w:highlight w:val="cyan"/>
          <w:u w:val="single"/>
        </w:rPr>
        <w:t>convert</w:t>
      </w:r>
      <w:r w:rsidRPr="00F76D6A">
        <w:rPr>
          <w:u w:val="single"/>
        </w:rPr>
        <w:t xml:space="preserve"> mined rare earths </w:t>
      </w:r>
      <w:r w:rsidRPr="0074457C">
        <w:rPr>
          <w:highlight w:val="cyan"/>
          <w:u w:val="single"/>
        </w:rPr>
        <w:t>into metals and magnets</w:t>
      </w:r>
      <w:r w:rsidRPr="00F76D6A">
        <w:rPr>
          <w:u w:val="single"/>
        </w:rPr>
        <w:t xml:space="preserve">. </w:t>
      </w:r>
      <w:r w:rsidRPr="007476C0">
        <w:rPr>
          <w:sz w:val="16"/>
          <w:szCs w:val="16"/>
        </w:rPr>
        <w:t>As China and the US are the world’s two largest emitters and major economic and technological powerhouses, their “full-throttle” engagement is needed to move towards net-zero. Concerning Sino-American cooperation, two developments seem promising: first, the recent signs that both countries are willing to work together on climate; second, the potential of the competition for clean energy and climate leadership to inspire a “race to the top,” spurring green investment and fostering bold climate action.</w:t>
      </w:r>
      <w:r w:rsidRPr="00B077C8">
        <w:rPr>
          <w:u w:val="single"/>
        </w:rPr>
        <w:t xml:space="preserve"> Yet, </w:t>
      </w:r>
      <w:r w:rsidRPr="00BB05A5">
        <w:rPr>
          <w:highlight w:val="cyan"/>
          <w:u w:val="single"/>
        </w:rPr>
        <w:t>in</w:t>
      </w:r>
      <w:r w:rsidRPr="00B077C8">
        <w:rPr>
          <w:u w:val="single"/>
        </w:rPr>
        <w:t xml:space="preserve"> an</w:t>
      </w:r>
      <w:r w:rsidRPr="00CB290D">
        <w:rPr>
          <w:rStyle w:val="Emphasis"/>
        </w:rPr>
        <w:t xml:space="preserve"> environment</w:t>
      </w:r>
      <w:r w:rsidRPr="00B077C8">
        <w:rPr>
          <w:u w:val="single"/>
        </w:rPr>
        <w:t xml:space="preserve"> of fierce </w:t>
      </w:r>
      <w:r w:rsidRPr="00BB05A5">
        <w:rPr>
          <w:rStyle w:val="Emphasis"/>
          <w:highlight w:val="cyan"/>
        </w:rPr>
        <w:t>geopolitical competition</w:t>
      </w:r>
      <w:r w:rsidRPr="00BB05A5">
        <w:rPr>
          <w:highlight w:val="cyan"/>
          <w:u w:val="single"/>
        </w:rPr>
        <w:t xml:space="preserve"> and</w:t>
      </w:r>
      <w:r w:rsidRPr="00B077C8">
        <w:rPr>
          <w:u w:val="single"/>
        </w:rPr>
        <w:t xml:space="preserve"> a profound </w:t>
      </w:r>
      <w:r w:rsidRPr="00BB05A5">
        <w:rPr>
          <w:rStyle w:val="Emphasis"/>
          <w:highlight w:val="cyan"/>
        </w:rPr>
        <w:t xml:space="preserve">lack </w:t>
      </w:r>
      <w:r w:rsidRPr="00BB05A5">
        <w:rPr>
          <w:highlight w:val="cyan"/>
          <w:u w:val="single"/>
        </w:rPr>
        <w:t xml:space="preserve">of </w:t>
      </w:r>
      <w:r w:rsidRPr="00BB05A5">
        <w:rPr>
          <w:rStyle w:val="Emphasis"/>
          <w:highlight w:val="cyan"/>
        </w:rPr>
        <w:t>trust</w:t>
      </w:r>
      <w:r w:rsidRPr="00B077C8">
        <w:rPr>
          <w:u w:val="single"/>
        </w:rPr>
        <w:t xml:space="preserve">, substantial climate </w:t>
      </w:r>
      <w:r w:rsidRPr="00BB05A5">
        <w:rPr>
          <w:highlight w:val="cyan"/>
          <w:u w:val="single"/>
        </w:rPr>
        <w:t>coop</w:t>
      </w:r>
      <w:r w:rsidRPr="00B077C8">
        <w:rPr>
          <w:u w:val="single"/>
        </w:rPr>
        <w:t xml:space="preserve">eration between China and the US seems </w:t>
      </w:r>
      <w:r w:rsidRPr="00BB05A5">
        <w:rPr>
          <w:highlight w:val="cyan"/>
          <w:u w:val="single"/>
        </w:rPr>
        <w:t>unlikely</w:t>
      </w:r>
      <w:r w:rsidRPr="00B077C8">
        <w:rPr>
          <w:u w:val="single"/>
        </w:rPr>
        <w:t>. As a first step, Washington and Beijing should thus seek to prevent adverse effects of their rivalry on climate policies,</w:t>
      </w:r>
      <w:r w:rsidRPr="008C222A">
        <w:rPr>
          <w:sz w:val="16"/>
          <w:szCs w:val="16"/>
        </w:rPr>
        <w:t xml:space="preserve"> for instance by avoiding that economic tensions also affect the low-carbon technology sector and lead to higher costs and disruptions of clean energy supply chains. As global climate cooperation is set to remain difficult and as states are facing substantial obstacles in decarbonizing their economies, different multilateral coalitions and collaborative frameworks will be needed to foster climate action. Concerning climate cooperation between states, a strong joint transatlantic climate approach, as also envisaged in the EU-US Summit Statement, could play an important role in advancing the fight against climate change. Beyond bold domestic climate policies and comprehensive bilateral cooperation, for instance on clean hydrogen, Europe and the US should work towards deepening their climate and green energy relations with the Global South and should push for stronger international regulations, including on green trade and the responsible sourcing of critical minerals. Beyond states, subnational actors like cities, civil society, and businesses have become key actors for tackling climate change. On the global path to net zero, their contributions – and thus the move toward what the UN Secretary-General termed as “inclusive multilateralism” – will also play a crucial role. </w:t>
      </w:r>
    </w:p>
    <w:p w14:paraId="77BB674A" w14:textId="77777777" w:rsidR="002E3F28" w:rsidRDefault="002E3F28" w:rsidP="002E3F28">
      <w:pPr>
        <w:pStyle w:val="Heading4"/>
      </w:pPr>
      <w:r>
        <w:t>Chinese export restrictions escalate into war – AND worsen climate change.</w:t>
      </w:r>
    </w:p>
    <w:p w14:paraId="6B766875" w14:textId="77777777" w:rsidR="002E3F28" w:rsidRPr="00510446" w:rsidRDefault="002E3F28" w:rsidP="002E3F28">
      <w:r w:rsidRPr="00510446">
        <w:rPr>
          <w:rStyle w:val="Style13ptBold"/>
        </w:rPr>
        <w:t>Bader ’20</w:t>
      </w:r>
      <w:r w:rsidRPr="00C51EA5">
        <w:rPr>
          <w:rStyle w:val="Style13ptBold"/>
          <w:sz w:val="16"/>
          <w:szCs w:val="16"/>
        </w:rPr>
        <w:t xml:space="preserve"> </w:t>
      </w:r>
      <w:r w:rsidRPr="00C51EA5">
        <w:rPr>
          <w:sz w:val="16"/>
          <w:szCs w:val="16"/>
        </w:rPr>
        <w:t>[Bader, Jeffrey; Senior Fellow at the Brookings Institution; 11-2020; "Future U.S. policy toward China"; China Center at the Brookings Institution; https://www.academia.edu/49134577/Future_U_S_policy_toward_China; Accessed 7-24-2023; ARy]</w:t>
      </w:r>
    </w:p>
    <w:p w14:paraId="389243F8" w14:textId="77777777" w:rsidR="002E3F28" w:rsidRPr="000A4A1E" w:rsidRDefault="002E3F28" w:rsidP="002E3F28">
      <w:pPr>
        <w:rPr>
          <w:sz w:val="16"/>
          <w:szCs w:val="16"/>
        </w:rPr>
      </w:pPr>
      <w:r w:rsidRPr="00577CAE">
        <w:rPr>
          <w:sz w:val="16"/>
          <w:szCs w:val="16"/>
        </w:rPr>
        <w:t xml:space="preserve">There is no evidence suggesting that China seriously aspires to threaten the United States homeland or seek a global confrontation with the United States replicating the pattern of the U.S.-Soviet Union Cold War. Rather, we can expect to face a China that strives for economic preeminence in East and Central Asia, military security against the United States in the western </w:t>
      </w:r>
      <w:proofErr w:type="gramStart"/>
      <w:r w:rsidRPr="00577CAE">
        <w:rPr>
          <w:sz w:val="16"/>
          <w:szCs w:val="16"/>
        </w:rPr>
        <w:t>Pacific, and</w:t>
      </w:r>
      <w:proofErr w:type="gramEnd"/>
      <w:r w:rsidRPr="00577CAE">
        <w:rPr>
          <w:sz w:val="16"/>
          <w:szCs w:val="16"/>
        </w:rPr>
        <w:t xml:space="preserve"> rising but not predominant influence outside of Asia based largely</w:t>
      </w:r>
      <w:r>
        <w:rPr>
          <w:sz w:val="16"/>
          <w:szCs w:val="16"/>
        </w:rPr>
        <w:t xml:space="preserve"> </w:t>
      </w:r>
      <w:r w:rsidRPr="00577CAE">
        <w:rPr>
          <w:sz w:val="16"/>
          <w:szCs w:val="16"/>
        </w:rPr>
        <w:t xml:space="preserve">on economic connections. We should not expect China to build up a network of like-minded or satellite states that pose a security threat to the United States, or to adopt the U.S. role in recent decades as the world’s policeman. China is not an existential threat to the United States, but there is no avoiding the fact that we will be competitors and, in some respects, rivals — economically, politically, militarily, and technologically. That will require the United States to get its house in order in numerous ways that go beyond the scope of this paper, as domestic rejuvenation is the basis for successful competition. Such competition also will compel limitations on cooperation in some areas where the United States and China interacted relatively freely in the past. The U.S. will have to secure its fundamental foreign policy interests against Chinese attacks or erosion, through defense of our allies in the Asia Pacific, deterring use of force against Taiwan, and protection of the key values and institutions of the international rules-based order. We also will have to formulate an economic strategy that not only rebuilds competitiveness at home, but brings together a coalition of like-minded aggrieved countries, eliminates Chinese trade and investment privileges unsuitable for an advanced economy, fights for maintenance of an open internet, and preserves the dollar’s special role in international trade and finance. The compilation of papers in this project offer specific recommendations for how the United States can most effectively compete with China across the full range of political, economic, military, security, and ideological domains. The most important battleground for U.S.-China rivalry is likely to be in the field of technology. U.S. creation and domination of the chief technology platforms provided the springboard for the American century. With the astonishing advances in technology that mark the 21st century, whoever is the chief innovator will be strongly positioned to be the dominant military and economic power for years to come. The reality that the United States and China will be technology rivals does not mean that there can or should be radical decoupling. American companies will want access to the Chinese market for profits and to Chinese immigrants and researchers who contribute so extraordinarily to their advances. We need to recognize the trade-off between restricting Chinese access to advanced U.S. technology and the encouragement we inadvertently provide to Chinese competitors when we force them to develop the products we refuse to provide. We should aspire to a world that is not completely fractured between American and Chinese technology forcing the world’s 190 countries to choose between mutually incompatible systems. We will need to protect technologies critical to U.S. national security and economic competitiveness without making export of every product with a chip an obstacle course. And we will need to redouble vigilance against Chinese theft of technology and impose enforceable penalties on Chinese entities that engage in such </w:t>
      </w:r>
      <w:proofErr w:type="gramStart"/>
      <w:r w:rsidRPr="00577CAE">
        <w:rPr>
          <w:sz w:val="16"/>
          <w:szCs w:val="16"/>
        </w:rPr>
        <w:t>actions</w:t>
      </w:r>
      <w:r>
        <w:t>.</w:t>
      </w:r>
      <w:r w:rsidRPr="000E22E2">
        <w:rPr>
          <w:sz w:val="16"/>
          <w:szCs w:val="16"/>
        </w:rPr>
        <w:t>The</w:t>
      </w:r>
      <w:proofErr w:type="gramEnd"/>
      <w:r w:rsidRPr="000E22E2">
        <w:rPr>
          <w:sz w:val="16"/>
          <w:szCs w:val="16"/>
        </w:rPr>
        <w:t xml:space="preserve"> central challenge for the United States, however, will be how to project and protect our interests in the face of this emerging competitor but without losing our way by exaggerating or misunderstanding the nature and magnitude of that challenge. We cannot compete with China by outbidding China in an unwinnable race to the bottom through technology and social media prohibitions, expansive definitions of national security in trade and investment, managed trade, cancellation of scholarly and research exchanges, visa and immigration bans, and imposition of diplomatic restrictions. When we feel the need to use such tools </w:t>
      </w:r>
      <w:proofErr w:type="gramStart"/>
      <w:r w:rsidRPr="000E22E2">
        <w:rPr>
          <w:sz w:val="16"/>
          <w:szCs w:val="16"/>
        </w:rPr>
        <w:t>in order to</w:t>
      </w:r>
      <w:proofErr w:type="gramEnd"/>
      <w:r w:rsidRPr="000E22E2">
        <w:rPr>
          <w:sz w:val="16"/>
          <w:szCs w:val="16"/>
        </w:rPr>
        <w:t xml:space="preserve"> gain greater reciprocity, our goal should be for both sides to eliminate restrictions whenever possible, not impose them permanently.</w:t>
      </w:r>
      <w:r>
        <w:t xml:space="preserve"> </w:t>
      </w:r>
      <w:r w:rsidRPr="006A28C2">
        <w:rPr>
          <w:sz w:val="16"/>
          <w:szCs w:val="16"/>
        </w:rPr>
        <w:t>Our strength lies in our traditional openness, which cannot be casually tossed aside in every skirmish that comes along. The United States also cannot neglect one of its great assets: the alliances and partnerships we have built up over the last 70 years in Asia and Europe.</w:t>
      </w:r>
      <w:r>
        <w:t xml:space="preserve"> </w:t>
      </w:r>
      <w:r w:rsidRPr="000A4A1E">
        <w:rPr>
          <w:sz w:val="16"/>
          <w:szCs w:val="16"/>
        </w:rPr>
        <w:t>Our allies and partners will not follow us in radical decoupling from China or a new Cold War, but they share many of the same grievances and can be a powerful force multiplier on all manner of issues if we treat them and their interests with respect.</w:t>
      </w:r>
      <w:r>
        <w:t xml:space="preserve"> </w:t>
      </w:r>
      <w:r w:rsidRPr="006A28C2">
        <w:rPr>
          <w:u w:val="single"/>
        </w:rPr>
        <w:t>Many of the</w:t>
      </w:r>
      <w:r w:rsidRPr="009729FA">
        <w:rPr>
          <w:rStyle w:val="Emphasis"/>
        </w:rPr>
        <w:t xml:space="preserve"> trends</w:t>
      </w:r>
      <w:r w:rsidRPr="006A28C2">
        <w:rPr>
          <w:u w:val="single"/>
        </w:rPr>
        <w:t xml:space="preserve"> in Chinese </w:t>
      </w:r>
      <w:r w:rsidRPr="009729FA">
        <w:rPr>
          <w:rStyle w:val="Emphasis"/>
        </w:rPr>
        <w:t xml:space="preserve">development </w:t>
      </w:r>
      <w:r w:rsidRPr="006A28C2">
        <w:rPr>
          <w:u w:val="single"/>
        </w:rPr>
        <w:t xml:space="preserve">can become serious </w:t>
      </w:r>
      <w:r w:rsidRPr="009729FA">
        <w:rPr>
          <w:rStyle w:val="Emphasis"/>
        </w:rPr>
        <w:t>threats</w:t>
      </w:r>
      <w:r w:rsidRPr="006A28C2">
        <w:rPr>
          <w:u w:val="single"/>
        </w:rPr>
        <w:t xml:space="preserve">, </w:t>
      </w:r>
      <w:r w:rsidRPr="000A4A1E">
        <w:rPr>
          <w:sz w:val="16"/>
          <w:szCs w:val="16"/>
        </w:rPr>
        <w:t>but in some cases, they could be opportunities for cooperation, depending on China’s behavior but also on our intentions.</w:t>
      </w:r>
      <w:r w:rsidRPr="009729FA">
        <w:rPr>
          <w:rStyle w:val="Emphasis"/>
        </w:rPr>
        <w:t xml:space="preserve"> </w:t>
      </w:r>
      <w:r w:rsidRPr="00421634">
        <w:rPr>
          <w:rStyle w:val="Emphasis"/>
          <w:highlight w:val="cyan"/>
        </w:rPr>
        <w:t>China’s</w:t>
      </w:r>
      <w:r w:rsidRPr="00421634">
        <w:rPr>
          <w:highlight w:val="cyan"/>
          <w:u w:val="single"/>
        </w:rPr>
        <w:t xml:space="preserve"> economic</w:t>
      </w:r>
      <w:r w:rsidRPr="00421634">
        <w:rPr>
          <w:rStyle w:val="Emphasis"/>
          <w:highlight w:val="cyan"/>
        </w:rPr>
        <w:t xml:space="preserve"> growth</w:t>
      </w:r>
      <w:r w:rsidRPr="006A28C2">
        <w:rPr>
          <w:u w:val="single"/>
        </w:rPr>
        <w:t xml:space="preserve"> and presence, for example, </w:t>
      </w:r>
      <w:r w:rsidRPr="00421634">
        <w:rPr>
          <w:highlight w:val="cyan"/>
          <w:u w:val="single"/>
        </w:rPr>
        <w:t xml:space="preserve">can </w:t>
      </w:r>
      <w:r w:rsidRPr="00421634">
        <w:rPr>
          <w:rStyle w:val="Emphasis"/>
          <w:highlight w:val="cyan"/>
        </w:rPr>
        <w:t>close overseas markets</w:t>
      </w:r>
      <w:r w:rsidRPr="006A28C2">
        <w:rPr>
          <w:u w:val="single"/>
        </w:rPr>
        <w:t xml:space="preserve"> to </w:t>
      </w:r>
      <w:r w:rsidRPr="009729FA">
        <w:rPr>
          <w:rStyle w:val="Emphasis"/>
        </w:rPr>
        <w:t>American companies</w:t>
      </w:r>
      <w:r w:rsidRPr="006A28C2">
        <w:rPr>
          <w:u w:val="single"/>
        </w:rPr>
        <w:t xml:space="preserve"> or expand American opportunities as wealth is created abroad.</w:t>
      </w:r>
      <w:r>
        <w:t xml:space="preserve"> </w:t>
      </w:r>
      <w:r w:rsidRPr="009729FA">
        <w:rPr>
          <w:sz w:val="16"/>
          <w:szCs w:val="16"/>
        </w:rPr>
        <w:t>It is worth recalling that the great recession of 2008 would have become a depression without U.S.-China joint efforts to cushion the fall and provide massive stimulus.</w:t>
      </w:r>
      <w:r>
        <w:t xml:space="preserve"> </w:t>
      </w:r>
      <w:r w:rsidRPr="00510446">
        <w:rPr>
          <w:u w:val="single"/>
        </w:rPr>
        <w:t>Continued</w:t>
      </w:r>
      <w:r w:rsidRPr="009729FA">
        <w:rPr>
          <w:rStyle w:val="Emphasis"/>
        </w:rPr>
        <w:t xml:space="preserve"> </w:t>
      </w:r>
      <w:r w:rsidRPr="00421634">
        <w:rPr>
          <w:rStyle w:val="Emphasis"/>
          <w:highlight w:val="cyan"/>
        </w:rPr>
        <w:t>Chinese</w:t>
      </w:r>
      <w:r w:rsidRPr="00421634">
        <w:rPr>
          <w:highlight w:val="cyan"/>
          <w:u w:val="single"/>
        </w:rPr>
        <w:t xml:space="preserve"> construction of</w:t>
      </w:r>
      <w:r w:rsidRPr="00421634">
        <w:rPr>
          <w:rStyle w:val="Emphasis"/>
          <w:highlight w:val="cyan"/>
        </w:rPr>
        <w:t xml:space="preserve"> coal</w:t>
      </w:r>
      <w:r w:rsidRPr="009729FA">
        <w:rPr>
          <w:rStyle w:val="Emphasis"/>
        </w:rPr>
        <w:t xml:space="preserve">-fired </w:t>
      </w:r>
      <w:r w:rsidRPr="00421634">
        <w:rPr>
          <w:rStyle w:val="Emphasis"/>
          <w:highlight w:val="cyan"/>
        </w:rPr>
        <w:t>power</w:t>
      </w:r>
      <w:r w:rsidRPr="009729FA">
        <w:rPr>
          <w:rStyle w:val="Emphasis"/>
        </w:rPr>
        <w:t xml:space="preserve"> plants</w:t>
      </w:r>
      <w:r w:rsidRPr="00510446">
        <w:rPr>
          <w:u w:val="single"/>
        </w:rPr>
        <w:t xml:space="preserve"> will contribute to global warming, but if the United States doesn’t work with China to combat global warming, the results </w:t>
      </w:r>
      <w:r w:rsidRPr="00DF0745">
        <w:rPr>
          <w:highlight w:val="cyan"/>
          <w:u w:val="single"/>
        </w:rPr>
        <w:t>will be</w:t>
      </w:r>
      <w:r w:rsidRPr="00DF0745">
        <w:rPr>
          <w:rStyle w:val="Emphasis"/>
          <w:highlight w:val="cyan"/>
        </w:rPr>
        <w:t xml:space="preserve"> catastrophic</w:t>
      </w:r>
      <w:r w:rsidRPr="00DF0745">
        <w:rPr>
          <w:highlight w:val="cyan"/>
          <w:u w:val="single"/>
        </w:rPr>
        <w:t xml:space="preserve"> for the </w:t>
      </w:r>
      <w:r w:rsidRPr="00DF0745">
        <w:rPr>
          <w:rStyle w:val="Emphasis"/>
          <w:highlight w:val="cyan"/>
        </w:rPr>
        <w:t>world</w:t>
      </w:r>
      <w:r w:rsidRPr="00510446">
        <w:rPr>
          <w:u w:val="single"/>
        </w:rPr>
        <w:t>.</w:t>
      </w:r>
      <w:r w:rsidRPr="00ED338D">
        <w:rPr>
          <w:sz w:val="16"/>
          <w:szCs w:val="16"/>
        </w:rPr>
        <w:t xml:space="preserve"> As two deadly epidemics (SARS and COVID-19) emerged from China in the last two decades, </w:t>
      </w:r>
      <w:proofErr w:type="gramStart"/>
      <w:r w:rsidRPr="00ED338D">
        <w:rPr>
          <w:sz w:val="16"/>
          <w:szCs w:val="16"/>
        </w:rPr>
        <w:t>it is clear that isolation</w:t>
      </w:r>
      <w:proofErr w:type="gramEnd"/>
      <w:r w:rsidRPr="00ED338D">
        <w:rPr>
          <w:sz w:val="16"/>
          <w:szCs w:val="16"/>
        </w:rPr>
        <w:t xml:space="preserve"> and sanctions alone cannot keep China-born viruses outside our borders. Rather, both countries must also engage in intensive scientific and public health cooperation. China does not agree with U.S. sanctions-based policies to deal with North Korean and Iranian nuclear weapons programs, but it does wish to roll back both, and it is naïve to believe that the United States will have success in containing either program without Chinese cooperation. The costs of radical decoupling have received little attention in the rush to announce the arrival of an ominous new strategic rival.</w:t>
      </w:r>
      <w:r>
        <w:t xml:space="preserve"> T</w:t>
      </w:r>
      <w:r w:rsidRPr="00ED338D">
        <w:rPr>
          <w:u w:val="single"/>
        </w:rPr>
        <w:t>he</w:t>
      </w:r>
      <w:r w:rsidRPr="004674F1">
        <w:rPr>
          <w:rStyle w:val="Emphasis"/>
        </w:rPr>
        <w:t xml:space="preserve"> inevitable</w:t>
      </w:r>
      <w:r w:rsidRPr="00ED338D">
        <w:rPr>
          <w:u w:val="single"/>
        </w:rPr>
        <w:t xml:space="preserve"> ensuing</w:t>
      </w:r>
      <w:r w:rsidRPr="004674F1">
        <w:rPr>
          <w:rStyle w:val="Emphasis"/>
        </w:rPr>
        <w:t xml:space="preserve"> </w:t>
      </w:r>
      <w:r w:rsidRPr="00CF5805">
        <w:rPr>
          <w:rStyle w:val="Emphasis"/>
          <w:highlight w:val="cyan"/>
        </w:rPr>
        <w:t>enmity</w:t>
      </w:r>
      <w:r w:rsidRPr="00CF5805">
        <w:rPr>
          <w:highlight w:val="cyan"/>
          <w:u w:val="single"/>
        </w:rPr>
        <w:t xml:space="preserve"> would </w:t>
      </w:r>
      <w:r w:rsidRPr="00CF5805">
        <w:rPr>
          <w:rStyle w:val="Emphasis"/>
          <w:highlight w:val="cyan"/>
        </w:rPr>
        <w:t xml:space="preserve">exacerbate </w:t>
      </w:r>
      <w:r w:rsidRPr="00CF5805">
        <w:rPr>
          <w:highlight w:val="cyan"/>
          <w:u w:val="single"/>
        </w:rPr>
        <w:t>an</w:t>
      </w:r>
      <w:r w:rsidRPr="00CF5805">
        <w:rPr>
          <w:rStyle w:val="Emphasis"/>
          <w:highlight w:val="cyan"/>
        </w:rPr>
        <w:t xml:space="preserve"> arms race</w:t>
      </w:r>
      <w:r w:rsidRPr="00ED338D">
        <w:rPr>
          <w:u w:val="single"/>
        </w:rPr>
        <w:t xml:space="preserve"> that would</w:t>
      </w:r>
      <w:r w:rsidRPr="004674F1">
        <w:rPr>
          <w:rStyle w:val="Emphasis"/>
        </w:rPr>
        <w:t xml:space="preserve"> crowd out</w:t>
      </w:r>
      <w:r w:rsidRPr="00ED338D">
        <w:rPr>
          <w:u w:val="single"/>
        </w:rPr>
        <w:t xml:space="preserve"> pressing </w:t>
      </w:r>
      <w:r w:rsidRPr="004674F1">
        <w:rPr>
          <w:rStyle w:val="Emphasis"/>
        </w:rPr>
        <w:t>domestic priorities</w:t>
      </w:r>
      <w:r w:rsidRPr="00ED338D">
        <w:rPr>
          <w:u w:val="single"/>
        </w:rPr>
        <w:t>.</w:t>
      </w:r>
      <w:r>
        <w:t xml:space="preserve"> </w:t>
      </w:r>
      <w:r w:rsidRPr="00ED338D">
        <w:rPr>
          <w:sz w:val="16"/>
          <w:szCs w:val="16"/>
        </w:rPr>
        <w:t xml:space="preserve">It would divide scientists, researchers, and scholars working on common problems. Ethnic hatred and stereotypes would find fertile soil. </w:t>
      </w:r>
      <w:r w:rsidRPr="00ED338D">
        <w:rPr>
          <w:u w:val="single"/>
        </w:rPr>
        <w:t xml:space="preserve">Above all, it would </w:t>
      </w:r>
      <w:r w:rsidRPr="00CF5805">
        <w:rPr>
          <w:rStyle w:val="Emphasis"/>
          <w:highlight w:val="cyan"/>
        </w:rPr>
        <w:t>increase</w:t>
      </w:r>
      <w:r w:rsidRPr="00CF5805">
        <w:rPr>
          <w:highlight w:val="cyan"/>
          <w:u w:val="single"/>
        </w:rPr>
        <w:t xml:space="preserve"> the </w:t>
      </w:r>
      <w:r w:rsidRPr="00CF5805">
        <w:rPr>
          <w:rStyle w:val="Emphasis"/>
          <w:highlight w:val="cyan"/>
        </w:rPr>
        <w:t>risk of military conflict</w:t>
      </w:r>
      <w:r w:rsidRPr="00CF5805">
        <w:rPr>
          <w:highlight w:val="cyan"/>
          <w:u w:val="single"/>
        </w:rPr>
        <w:t xml:space="preserve"> between</w:t>
      </w:r>
      <w:r w:rsidRPr="00ED338D">
        <w:rPr>
          <w:u w:val="single"/>
        </w:rPr>
        <w:t xml:space="preserve"> two </w:t>
      </w:r>
      <w:r w:rsidRPr="00CF5805">
        <w:rPr>
          <w:rStyle w:val="Emphasis"/>
          <w:highlight w:val="cyan"/>
        </w:rPr>
        <w:t>nuclear powers</w:t>
      </w:r>
      <w:r w:rsidRPr="00ED338D">
        <w:rPr>
          <w:u w:val="single"/>
        </w:rPr>
        <w:t>.</w:t>
      </w:r>
      <w:r w:rsidRPr="00ED338D">
        <w:rPr>
          <w:sz w:val="16"/>
          <w:szCs w:val="16"/>
          <w:u w:val="single"/>
        </w:rPr>
        <w:t xml:space="preserve"> </w:t>
      </w:r>
      <w:r w:rsidRPr="00ED338D">
        <w:rPr>
          <w:sz w:val="16"/>
          <w:szCs w:val="16"/>
        </w:rPr>
        <w:t xml:space="preserve">The temptation to see China as an enemy rather than a competitor is reinforced by its internal policies of repression. But there is much more to China’s impact on the world than its appalling imprisonment of political dissidents and repression of ethnic minorities; U.S. policy cannot ignore this behavior, but it cannot be the singular focus. Americans should not expect that the Chinese will yield to U.S. blandishments or pressure on human rights or governance issues. We should speak out on human rights and democracy because they have defined our character as a nation and our international standing. More importantly, we should live up to our ideals to inspire admirers abroad, including in China. Along with interaction with Chinese civil society when </w:t>
      </w:r>
      <w:proofErr w:type="gramStart"/>
      <w:r w:rsidRPr="00ED338D">
        <w:rPr>
          <w:sz w:val="16"/>
          <w:szCs w:val="16"/>
        </w:rPr>
        <w:t>possible</w:t>
      </w:r>
      <w:proofErr w:type="gramEnd"/>
      <w:r w:rsidRPr="00ED338D">
        <w:rPr>
          <w:sz w:val="16"/>
          <w:szCs w:val="16"/>
        </w:rPr>
        <w:t xml:space="preserve"> in the face of current restrictions, American soft power provides the best opportunity for modest progress. The United States and China have areas of overlapping interest and issues on which they must work together. Additionally, the overall character of the relationship will affect Chinese decisions, for better or for worse. If the Chinese see the value of at least a non-hostile relationship with the United States, it will restrain them from taking actions that they think might damage that relationship. There are still strong voices in China favoring marketbased reform, and their voices are amplified when they are met with encouragement and incentives by the United States. On the other hand</w:t>
      </w:r>
      <w:r w:rsidRPr="00C86568">
        <w:rPr>
          <w:sz w:val="16"/>
          <w:szCs w:val="16"/>
          <w:u w:val="single"/>
        </w:rPr>
        <w:t xml:space="preserve">, </w:t>
      </w:r>
      <w:r w:rsidRPr="006C140B">
        <w:rPr>
          <w:highlight w:val="cyan"/>
          <w:u w:val="single"/>
        </w:rPr>
        <w:t>if</w:t>
      </w:r>
      <w:r w:rsidRPr="006C140B">
        <w:rPr>
          <w:rStyle w:val="Emphasis"/>
          <w:highlight w:val="cyan"/>
        </w:rPr>
        <w:t xml:space="preserve"> relations</w:t>
      </w:r>
      <w:r w:rsidRPr="008E6894">
        <w:rPr>
          <w:rStyle w:val="Emphasis"/>
        </w:rPr>
        <w:t xml:space="preserve"> with</w:t>
      </w:r>
      <w:r w:rsidRPr="00C86568">
        <w:rPr>
          <w:u w:val="single"/>
        </w:rPr>
        <w:t xml:space="preserve"> the </w:t>
      </w:r>
      <w:r w:rsidRPr="008E6894">
        <w:rPr>
          <w:rStyle w:val="Emphasis"/>
        </w:rPr>
        <w:t xml:space="preserve">United States </w:t>
      </w:r>
      <w:r w:rsidRPr="006C140B">
        <w:rPr>
          <w:rStyle w:val="Emphasis"/>
          <w:highlight w:val="cyan"/>
        </w:rPr>
        <w:t>deteriorate</w:t>
      </w:r>
      <w:r w:rsidRPr="008E6894">
        <w:rPr>
          <w:rStyle w:val="Emphasis"/>
        </w:rPr>
        <w:t>,</w:t>
      </w:r>
      <w:r w:rsidRPr="00C86568">
        <w:rPr>
          <w:u w:val="single"/>
        </w:rPr>
        <w:t xml:space="preserve"> the </w:t>
      </w:r>
      <w:r w:rsidRPr="006C140B">
        <w:rPr>
          <w:rStyle w:val="Emphasis"/>
          <w:highlight w:val="cyan"/>
        </w:rPr>
        <w:t>voices of recklessness</w:t>
      </w:r>
      <w:r w:rsidRPr="00C86568">
        <w:rPr>
          <w:u w:val="single"/>
        </w:rPr>
        <w:t xml:space="preserve"> and protectionism on the Chinese side </w:t>
      </w:r>
      <w:r w:rsidRPr="006C140B">
        <w:rPr>
          <w:highlight w:val="cyan"/>
          <w:u w:val="single"/>
        </w:rPr>
        <w:t xml:space="preserve">will be </w:t>
      </w:r>
      <w:r w:rsidRPr="006C140B">
        <w:rPr>
          <w:rStyle w:val="Emphasis"/>
          <w:highlight w:val="cyan"/>
        </w:rPr>
        <w:t>strengthened</w:t>
      </w:r>
      <w:r w:rsidRPr="00C86568">
        <w:rPr>
          <w:u w:val="single"/>
        </w:rPr>
        <w:t xml:space="preserve">. The </w:t>
      </w:r>
      <w:r w:rsidRPr="00C86568">
        <w:rPr>
          <w:rStyle w:val="Emphasis"/>
        </w:rPr>
        <w:t>Xi</w:t>
      </w:r>
      <w:r w:rsidRPr="00C86568">
        <w:rPr>
          <w:u w:val="single"/>
        </w:rPr>
        <w:t xml:space="preserve"> Jinping years have seen a change in Chinese behavior that has elicited a sharp American reaction and </w:t>
      </w:r>
      <w:r w:rsidRPr="00C86568">
        <w:rPr>
          <w:rStyle w:val="Emphasis"/>
        </w:rPr>
        <w:t>brought</w:t>
      </w:r>
      <w:r w:rsidRPr="00C86568">
        <w:rPr>
          <w:u w:val="single"/>
        </w:rPr>
        <w:t xml:space="preserve"> us to our</w:t>
      </w:r>
      <w:r w:rsidRPr="00C86568">
        <w:rPr>
          <w:rStyle w:val="Emphasis"/>
        </w:rPr>
        <w:t xml:space="preserve"> current state</w:t>
      </w:r>
      <w:r>
        <w:t xml:space="preserve">. </w:t>
      </w:r>
      <w:r w:rsidRPr="008D2DFE">
        <w:rPr>
          <w:sz w:val="16"/>
          <w:szCs w:val="16"/>
        </w:rPr>
        <w:t xml:space="preserve">Modern Chinese political history, however, rarely validates those who project a straight line forward from the present. </w:t>
      </w:r>
      <w:r w:rsidRPr="000A4A1E">
        <w:rPr>
          <w:sz w:val="16"/>
          <w:szCs w:val="16"/>
        </w:rPr>
        <w:t xml:space="preserve">The changes from Mao to Deng, from Tiananmen to double-digit growth, from the marketdriven reforms and low-profile foreign policies of Jiang Zemin and Zhu Rongji to the retrenchment and risk tolerance of Xi Jinping should make us cautious about </w:t>
      </w:r>
      <w:proofErr w:type="gramStart"/>
      <w:r w:rsidRPr="000A4A1E">
        <w:rPr>
          <w:sz w:val="16"/>
          <w:szCs w:val="16"/>
        </w:rPr>
        <w:t>assuming that</w:t>
      </w:r>
      <w:proofErr w:type="gramEnd"/>
      <w:r w:rsidRPr="000A4A1E">
        <w:rPr>
          <w:sz w:val="16"/>
          <w:szCs w:val="16"/>
        </w:rPr>
        <w:t xml:space="preserve"> today’s policies will persist. The United States </w:t>
      </w:r>
      <w:proofErr w:type="gramStart"/>
      <w:r w:rsidRPr="000A4A1E">
        <w:rPr>
          <w:sz w:val="16"/>
          <w:szCs w:val="16"/>
        </w:rPr>
        <w:t>has to</w:t>
      </w:r>
      <w:proofErr w:type="gramEnd"/>
      <w:r w:rsidRPr="000A4A1E">
        <w:rPr>
          <w:sz w:val="16"/>
          <w:szCs w:val="16"/>
        </w:rPr>
        <w:t xml:space="preserve"> plan on the basis of current unhappy realities and trends, but not pursue an approach that makes the worst-case evolution more likely.</w:t>
      </w:r>
    </w:p>
    <w:p w14:paraId="5E46577C" w14:textId="369F55EF" w:rsidR="002E3F28" w:rsidRDefault="002E3F28" w:rsidP="002E3F28">
      <w:pPr>
        <w:pStyle w:val="Heading3"/>
      </w:pPr>
      <w:r>
        <w:t>Nuclear War---Impact</w:t>
      </w:r>
    </w:p>
    <w:p w14:paraId="4B971A72" w14:textId="77777777" w:rsidR="002E3F28" w:rsidRPr="009F72A0" w:rsidRDefault="002E3F28" w:rsidP="002E3F28">
      <w:pPr>
        <w:pStyle w:val="Heading4"/>
      </w:pPr>
      <w:r>
        <w:t>US-China war goes nuclear – extinction.</w:t>
      </w:r>
    </w:p>
    <w:p w14:paraId="7EDE5E8D" w14:textId="77777777" w:rsidR="002E3F28" w:rsidRPr="008256E0" w:rsidRDefault="002E3F28" w:rsidP="002E3F28">
      <w:r w:rsidRPr="00616125">
        <w:rPr>
          <w:rStyle w:val="Style13ptBold"/>
        </w:rPr>
        <w:t xml:space="preserve">O’Hanlon ’22 </w:t>
      </w:r>
      <w:r w:rsidRPr="001A6775">
        <w:rPr>
          <w:sz w:val="16"/>
          <w:szCs w:val="16"/>
        </w:rPr>
        <w:t xml:space="preserve">[O’Hanlon, Michael; Senior Fellow and Director of Research in Foreign Policy at the Brookings </w:t>
      </w:r>
      <w:proofErr w:type="gramStart"/>
      <w:r w:rsidRPr="001A6775">
        <w:rPr>
          <w:sz w:val="16"/>
          <w:szCs w:val="16"/>
        </w:rPr>
        <w:t>Institution ;</w:t>
      </w:r>
      <w:proofErr w:type="gramEnd"/>
      <w:r w:rsidRPr="001A6775">
        <w:rPr>
          <w:sz w:val="16"/>
          <w:szCs w:val="16"/>
        </w:rPr>
        <w:t xml:space="preserve"> 9-22; ""; Brookings Institution; https://www.brookings.edu/wp-content/uploads/2022/09/FP_20220926_nds_china.pdf; Accessed 7-19-2023; ARy]</w:t>
      </w:r>
    </w:p>
    <w:p w14:paraId="33DE50F1" w14:textId="77777777" w:rsidR="002E3F28" w:rsidRPr="00E35113" w:rsidRDefault="002E3F28" w:rsidP="002E3F28">
      <w:pPr>
        <w:rPr>
          <w:sz w:val="16"/>
          <w:szCs w:val="16"/>
          <w:u w:val="single"/>
        </w:rPr>
      </w:pPr>
      <w:r w:rsidRPr="00B36B09">
        <w:rPr>
          <w:sz w:val="16"/>
          <w:szCs w:val="16"/>
        </w:rPr>
        <w:t>The United States has spent the last three decades planning for and fighting conventional wars of choice against adversaries lacking nuclear weapons. It now faces in China the challenge of designing a conventional defense strategy under the nuclear shadow cast by a peer competitor.</w:t>
      </w:r>
      <w:r>
        <w:t xml:space="preserve"> </w:t>
      </w:r>
      <w:r w:rsidRPr="003E2D77">
        <w:rPr>
          <w:u w:val="single"/>
        </w:rPr>
        <w:t xml:space="preserve">For this reason alone, </w:t>
      </w:r>
      <w:r w:rsidRPr="003E2D77">
        <w:rPr>
          <w:highlight w:val="cyan"/>
          <w:u w:val="single"/>
        </w:rPr>
        <w:t xml:space="preserve">a war with </w:t>
      </w:r>
      <w:r w:rsidRPr="003E2D77">
        <w:rPr>
          <w:rStyle w:val="Emphasis"/>
          <w:highlight w:val="cyan"/>
        </w:rPr>
        <w:t>China</w:t>
      </w:r>
      <w:r w:rsidRPr="003E2D77">
        <w:rPr>
          <w:rStyle w:val="Emphasis"/>
        </w:rPr>
        <w:t xml:space="preserve"> over Taiwan</w:t>
      </w:r>
      <w:r w:rsidRPr="003E2D77">
        <w:rPr>
          <w:u w:val="single"/>
        </w:rPr>
        <w:t xml:space="preserve"> </w:t>
      </w:r>
      <w:r w:rsidRPr="003E2D77">
        <w:rPr>
          <w:highlight w:val="cyan"/>
          <w:u w:val="single"/>
        </w:rPr>
        <w:t>will</w:t>
      </w:r>
      <w:r w:rsidRPr="003E2D77">
        <w:rPr>
          <w:u w:val="single"/>
        </w:rPr>
        <w:t xml:space="preserve"> almost </w:t>
      </w:r>
      <w:r w:rsidRPr="003E2D77">
        <w:rPr>
          <w:highlight w:val="cyan"/>
          <w:u w:val="single"/>
        </w:rPr>
        <w:t xml:space="preserve">inevitably </w:t>
      </w:r>
      <w:r w:rsidRPr="003E2D77">
        <w:rPr>
          <w:rStyle w:val="Emphasis"/>
          <w:highlight w:val="cyan"/>
        </w:rPr>
        <w:t>raise</w:t>
      </w:r>
      <w:r w:rsidRPr="003E2D77">
        <w:rPr>
          <w:rStyle w:val="Emphasis"/>
        </w:rPr>
        <w:t xml:space="preserve"> risks</w:t>
      </w:r>
      <w:r w:rsidRPr="003E2D77">
        <w:rPr>
          <w:u w:val="single"/>
        </w:rPr>
        <w:t xml:space="preserve"> of both inadvertent and </w:t>
      </w:r>
      <w:r w:rsidRPr="003E2D77">
        <w:rPr>
          <w:rStyle w:val="Emphasis"/>
        </w:rPr>
        <w:t xml:space="preserve">deliberate </w:t>
      </w:r>
      <w:r w:rsidRPr="003E2D77">
        <w:rPr>
          <w:rStyle w:val="Emphasis"/>
          <w:highlight w:val="cyan"/>
        </w:rPr>
        <w:t>nuclear escalation</w:t>
      </w:r>
      <w:r w:rsidRPr="003E2D77">
        <w:rPr>
          <w:u w:val="single"/>
        </w:rPr>
        <w:t>,</w:t>
      </w:r>
      <w:r>
        <w:t xml:space="preserve"> </w:t>
      </w:r>
      <w:r w:rsidRPr="00B36B09">
        <w:rPr>
          <w:sz w:val="16"/>
          <w:szCs w:val="16"/>
        </w:rPr>
        <w:t>to a degree that the United States has not directly experienced since the Cold War. Yet the relationship between integrated deterrence, as spelled out in the NDS, and nuclear deterrence, as discussed in the accompanying Nuclear Posture Review (NPR), is not entirely clear.</w:t>
      </w:r>
      <w:r>
        <w:t xml:space="preserve"> </w:t>
      </w:r>
      <w:r w:rsidRPr="0051667F">
        <w:rPr>
          <w:highlight w:val="cyan"/>
          <w:u w:val="single"/>
        </w:rPr>
        <w:t>China</w:t>
      </w:r>
      <w:r w:rsidRPr="0051667F">
        <w:rPr>
          <w:u w:val="single"/>
        </w:rPr>
        <w:t xml:space="preserve"> has had </w:t>
      </w:r>
      <w:r w:rsidRPr="0051667F">
        <w:rPr>
          <w:rStyle w:val="Emphasis"/>
        </w:rPr>
        <w:t>nuclear weapons</w:t>
      </w:r>
      <w:r w:rsidRPr="0051667F">
        <w:rPr>
          <w:u w:val="single"/>
        </w:rPr>
        <w:t xml:space="preserve"> since 1964, but recent </w:t>
      </w:r>
      <w:r w:rsidRPr="0051667F">
        <w:rPr>
          <w:rStyle w:val="Emphasis"/>
        </w:rPr>
        <w:t>qualitative improvements</w:t>
      </w:r>
      <w:r w:rsidRPr="0051667F">
        <w:rPr>
          <w:u w:val="single"/>
        </w:rPr>
        <w:t xml:space="preserve"> in its forces as well as the apparent</w:t>
      </w:r>
      <w:r w:rsidRPr="0051667F">
        <w:rPr>
          <w:rStyle w:val="Emphasis"/>
        </w:rPr>
        <w:t xml:space="preserve"> pace of its quantitative </w:t>
      </w:r>
      <w:r w:rsidRPr="0051667F">
        <w:rPr>
          <w:rStyle w:val="Emphasis"/>
          <w:highlight w:val="cyan"/>
        </w:rPr>
        <w:t>expansion</w:t>
      </w:r>
      <w:r w:rsidRPr="0051667F">
        <w:rPr>
          <w:u w:val="single"/>
        </w:rPr>
        <w:t xml:space="preserve"> are </w:t>
      </w:r>
      <w:r w:rsidRPr="0051667F">
        <w:rPr>
          <w:highlight w:val="cyan"/>
          <w:u w:val="single"/>
        </w:rPr>
        <w:t>pushing it toward</w:t>
      </w:r>
      <w:r w:rsidRPr="0051667F">
        <w:rPr>
          <w:u w:val="single"/>
        </w:rPr>
        <w:t xml:space="preserve"> a </w:t>
      </w:r>
      <w:r w:rsidRPr="00B61169">
        <w:rPr>
          <w:rStyle w:val="Emphasis"/>
        </w:rPr>
        <w:t xml:space="preserve">position of </w:t>
      </w:r>
      <w:r w:rsidRPr="00B61169">
        <w:rPr>
          <w:rStyle w:val="Emphasis"/>
          <w:highlight w:val="cyan"/>
        </w:rPr>
        <w:t>deep nuclear stalemate</w:t>
      </w:r>
      <w:r w:rsidRPr="0051667F">
        <w:rPr>
          <w:highlight w:val="cyan"/>
          <w:u w:val="single"/>
        </w:rPr>
        <w:t xml:space="preserve"> with the </w:t>
      </w:r>
      <w:r w:rsidRPr="0051667F">
        <w:rPr>
          <w:rStyle w:val="Emphasis"/>
          <w:highlight w:val="cyan"/>
        </w:rPr>
        <w:t>U</w:t>
      </w:r>
      <w:r w:rsidRPr="0051667F">
        <w:rPr>
          <w:rStyle w:val="Emphasis"/>
        </w:rPr>
        <w:t xml:space="preserve">nited </w:t>
      </w:r>
      <w:r w:rsidRPr="0051667F">
        <w:rPr>
          <w:rStyle w:val="Emphasis"/>
          <w:highlight w:val="cyan"/>
        </w:rPr>
        <w:t>S</w:t>
      </w:r>
      <w:r w:rsidRPr="0051667F">
        <w:rPr>
          <w:rStyle w:val="Emphasis"/>
        </w:rPr>
        <w:t>tates</w:t>
      </w:r>
      <w:r>
        <w:t xml:space="preserve">. </w:t>
      </w:r>
      <w:r w:rsidRPr="00B36B09">
        <w:rPr>
          <w:sz w:val="16"/>
          <w:szCs w:val="16"/>
        </w:rPr>
        <w:t xml:space="preserve">If the two countries are not already there, they will be soon. </w:t>
      </w:r>
      <w:r w:rsidRPr="00333FE0">
        <w:rPr>
          <w:highlight w:val="cyan"/>
          <w:u w:val="single"/>
        </w:rPr>
        <w:t>Nuclear stalemate</w:t>
      </w:r>
      <w:r w:rsidRPr="00333FE0">
        <w:rPr>
          <w:u w:val="single"/>
        </w:rPr>
        <w:t xml:space="preserve">, also often called mutual vulnerability or mutually assured destruction, </w:t>
      </w:r>
      <w:r w:rsidRPr="00333FE0">
        <w:rPr>
          <w:highlight w:val="cyan"/>
          <w:u w:val="single"/>
        </w:rPr>
        <w:t>is a situation in</w:t>
      </w:r>
      <w:r w:rsidRPr="00333FE0">
        <w:rPr>
          <w:u w:val="single"/>
        </w:rPr>
        <w:t xml:space="preserve"> which two countries’ </w:t>
      </w:r>
      <w:r w:rsidRPr="00333FE0">
        <w:rPr>
          <w:highlight w:val="cyan"/>
          <w:u w:val="single"/>
        </w:rPr>
        <w:t>nuclear forces are</w:t>
      </w:r>
      <w:r w:rsidRPr="00333FE0">
        <w:rPr>
          <w:u w:val="single"/>
        </w:rPr>
        <w:t xml:space="preserve"> each </w:t>
      </w:r>
      <w:r w:rsidRPr="00333FE0">
        <w:rPr>
          <w:highlight w:val="cyan"/>
          <w:u w:val="single"/>
        </w:rPr>
        <w:t>able to inflict devastating retaliation</w:t>
      </w:r>
      <w:r w:rsidRPr="00333FE0">
        <w:rPr>
          <w:u w:val="single"/>
        </w:rPr>
        <w:t xml:space="preserve"> </w:t>
      </w:r>
      <w:r w:rsidRPr="006940EB">
        <w:rPr>
          <w:rStyle w:val="Emphasis"/>
        </w:rPr>
        <w:t xml:space="preserve">against </w:t>
      </w:r>
      <w:r w:rsidRPr="00333FE0">
        <w:rPr>
          <w:u w:val="single"/>
        </w:rPr>
        <w:t xml:space="preserve">the </w:t>
      </w:r>
      <w:r w:rsidRPr="006940EB">
        <w:rPr>
          <w:rStyle w:val="Emphasis"/>
        </w:rPr>
        <w:t>other’s cities</w:t>
      </w:r>
      <w:r w:rsidRPr="00333FE0">
        <w:rPr>
          <w:u w:val="single"/>
        </w:rPr>
        <w:t>,</w:t>
      </w:r>
      <w:r w:rsidRPr="006940EB">
        <w:rPr>
          <w:rStyle w:val="Emphasis"/>
        </w:rPr>
        <w:t xml:space="preserve"> no matter who strikes first</w:t>
      </w:r>
      <w:r w:rsidRPr="00333FE0">
        <w:rPr>
          <w:u w:val="single"/>
        </w:rPr>
        <w:t xml:space="preserve">. </w:t>
      </w:r>
      <w:r w:rsidRPr="00B36B09">
        <w:rPr>
          <w:sz w:val="16"/>
          <w:szCs w:val="16"/>
        </w:rPr>
        <w:t>This is what people mean when they say that no one can win a nuclear war. Credible nuclear threats on behalf of allies and partners,</w:t>
      </w:r>
      <w:r w:rsidRPr="00AC28A1">
        <w:rPr>
          <w:u w:val="single"/>
        </w:rPr>
        <w:t xml:space="preserve"> or </w:t>
      </w:r>
      <w:r w:rsidRPr="004064C1">
        <w:rPr>
          <w:rStyle w:val="Emphasis"/>
          <w:highlight w:val="cyan"/>
        </w:rPr>
        <w:t>extended deterrence</w:t>
      </w:r>
      <w:r w:rsidRPr="00AC28A1">
        <w:rPr>
          <w:highlight w:val="cyan"/>
          <w:u w:val="single"/>
        </w:rPr>
        <w:t xml:space="preserve">, will be </w:t>
      </w:r>
      <w:r w:rsidRPr="00AC28A1">
        <w:rPr>
          <w:rStyle w:val="Emphasis"/>
          <w:highlight w:val="cyan"/>
        </w:rPr>
        <w:t>hard to achieve</w:t>
      </w:r>
      <w:r w:rsidRPr="00AC28A1">
        <w:rPr>
          <w:rStyle w:val="Emphasis"/>
        </w:rPr>
        <w:t xml:space="preserve"> </w:t>
      </w:r>
      <w:r w:rsidRPr="00AC28A1">
        <w:rPr>
          <w:u w:val="single"/>
        </w:rPr>
        <w:t>in a world where China’s nuclear weapons pose an</w:t>
      </w:r>
      <w:r w:rsidRPr="006940EB">
        <w:rPr>
          <w:rStyle w:val="Emphasis"/>
        </w:rPr>
        <w:t xml:space="preserve"> increasingly robust threat</w:t>
      </w:r>
      <w:r w:rsidRPr="00AC28A1">
        <w:rPr>
          <w:u w:val="single"/>
        </w:rPr>
        <w:t xml:space="preserve"> to the U.S. homeland.</w:t>
      </w:r>
      <w:r w:rsidRPr="00B36B09">
        <w:rPr>
          <w:sz w:val="16"/>
          <w:szCs w:val="16"/>
          <w:u w:val="single"/>
        </w:rPr>
        <w:t xml:space="preserve"> </w:t>
      </w:r>
      <w:r w:rsidRPr="00B36B09">
        <w:rPr>
          <w:sz w:val="16"/>
          <w:szCs w:val="16"/>
        </w:rPr>
        <w:t xml:space="preserve">This means that it will become especially difficult for the United States to rely on its nuclear weapons to defend allies against conventional attacks, as it has done for many years. The world got a taste of this last summer with China’s test of a nuclear-capable hypersonic glide vehicle mounted atop a fractional orbital bombardment system. The deployment of that system, along with other Chinese capabilities designed to evade missile defenses, is a reminder to the United States that if a conventional conflict escalates, the U.S. homeland will be vulnerable to Chinese nuclear weapons. Indeed, even today China could simply exhaust U.S. missile defense capabilities with a sufficiently large saturation attack. In fact, China may believe that its more robust nuclear arsenal endows it with greater freedom to engage in aggression as its conventional capabilities also continue to grow, </w:t>
      </w:r>
      <w:r w:rsidRPr="006940EB">
        <w:rPr>
          <w:u w:val="single"/>
        </w:rPr>
        <w:t xml:space="preserve">knowing that </w:t>
      </w:r>
      <w:r w:rsidRPr="006940EB">
        <w:rPr>
          <w:highlight w:val="cyan"/>
          <w:u w:val="single"/>
        </w:rPr>
        <w:t>the U</w:t>
      </w:r>
      <w:r w:rsidRPr="006940EB">
        <w:rPr>
          <w:u w:val="single"/>
        </w:rPr>
        <w:t xml:space="preserve">nited </w:t>
      </w:r>
      <w:r w:rsidRPr="006940EB">
        <w:rPr>
          <w:highlight w:val="cyan"/>
          <w:u w:val="single"/>
        </w:rPr>
        <w:t>S</w:t>
      </w:r>
      <w:r w:rsidRPr="006940EB">
        <w:rPr>
          <w:u w:val="single"/>
        </w:rPr>
        <w:t xml:space="preserve">tates’ long-standing </w:t>
      </w:r>
      <w:r w:rsidRPr="006940EB">
        <w:rPr>
          <w:highlight w:val="cyan"/>
          <w:u w:val="single"/>
        </w:rPr>
        <w:t>nuclear trump card is</w:t>
      </w:r>
      <w:r w:rsidRPr="006940EB">
        <w:rPr>
          <w:u w:val="single"/>
        </w:rPr>
        <w:t xml:space="preserve"> likely </w:t>
      </w:r>
      <w:r w:rsidRPr="006940EB">
        <w:rPr>
          <w:highlight w:val="cyan"/>
          <w:u w:val="single"/>
        </w:rPr>
        <w:t>off the table</w:t>
      </w:r>
      <w:r w:rsidRPr="006940EB">
        <w:rPr>
          <w:u w:val="single"/>
        </w:rPr>
        <w:t xml:space="preserve">. In other words, </w:t>
      </w:r>
      <w:r w:rsidRPr="006940EB">
        <w:rPr>
          <w:highlight w:val="cyan"/>
          <w:u w:val="single"/>
        </w:rPr>
        <w:t>Beijing</w:t>
      </w:r>
      <w:r w:rsidRPr="006940EB">
        <w:rPr>
          <w:u w:val="single"/>
        </w:rPr>
        <w:t xml:space="preserve"> could </w:t>
      </w:r>
      <w:r w:rsidRPr="006940EB">
        <w:rPr>
          <w:highlight w:val="cyan"/>
          <w:u w:val="single"/>
        </w:rPr>
        <w:t>believe</w:t>
      </w:r>
      <w:r w:rsidRPr="006940EB">
        <w:rPr>
          <w:u w:val="single"/>
        </w:rPr>
        <w:t xml:space="preserve"> that </w:t>
      </w:r>
      <w:r w:rsidRPr="006940EB">
        <w:rPr>
          <w:highlight w:val="cyan"/>
          <w:u w:val="single"/>
        </w:rPr>
        <w:t>conventional war is less risky, and more promising</w:t>
      </w:r>
      <w:r w:rsidRPr="006940EB">
        <w:rPr>
          <w:u w:val="single"/>
        </w:rPr>
        <w:t>,</w:t>
      </w:r>
      <w:r w:rsidRPr="00B36B09">
        <w:rPr>
          <w:sz w:val="16"/>
          <w:szCs w:val="16"/>
          <w:u w:val="single"/>
        </w:rPr>
        <w:t xml:space="preserve"> </w:t>
      </w:r>
      <w:r w:rsidRPr="00B36B09">
        <w:rPr>
          <w:sz w:val="16"/>
          <w:szCs w:val="16"/>
        </w:rPr>
        <w:t>since the United States would have a harder time using its nuclear supremacy to force China into some form of capitulation</w:t>
      </w:r>
      <w:r>
        <w:t>.</w:t>
      </w:r>
      <w:r w:rsidRPr="00B61169">
        <w:rPr>
          <w:u w:val="single"/>
        </w:rPr>
        <w:t xml:space="preserve"> Something akin to </w:t>
      </w:r>
      <w:r w:rsidRPr="00701F07">
        <w:rPr>
          <w:u w:val="single"/>
        </w:rPr>
        <w:t>nuclear parity</w:t>
      </w:r>
      <w:r w:rsidRPr="00B61169">
        <w:rPr>
          <w:u w:val="single"/>
        </w:rPr>
        <w:t xml:space="preserve"> would </w:t>
      </w:r>
      <w:r w:rsidRPr="00701F07">
        <w:rPr>
          <w:u w:val="single"/>
        </w:rPr>
        <w:t>make it</w:t>
      </w:r>
      <w:r w:rsidRPr="00B61169">
        <w:rPr>
          <w:u w:val="single"/>
        </w:rPr>
        <w:t xml:space="preserve"> even </w:t>
      </w:r>
      <w:r w:rsidRPr="00701F07">
        <w:rPr>
          <w:rStyle w:val="Emphasis"/>
        </w:rPr>
        <w:t>harder</w:t>
      </w:r>
      <w:r w:rsidRPr="00856BB8">
        <w:rPr>
          <w:rStyle w:val="Emphasis"/>
        </w:rPr>
        <w:t xml:space="preserve"> than it is today</w:t>
      </w:r>
      <w:r w:rsidRPr="00B61169">
        <w:rPr>
          <w:u w:val="single"/>
        </w:rPr>
        <w:t xml:space="preserve"> </w:t>
      </w:r>
      <w:r w:rsidRPr="00701F07">
        <w:rPr>
          <w:u w:val="single"/>
        </w:rPr>
        <w:t>for either side to</w:t>
      </w:r>
      <w:r w:rsidRPr="00B61169">
        <w:rPr>
          <w:u w:val="single"/>
        </w:rPr>
        <w:t xml:space="preserve"> believe it could </w:t>
      </w:r>
      <w:r w:rsidRPr="00701F07">
        <w:rPr>
          <w:u w:val="single"/>
        </w:rPr>
        <w:t>wield nuclear threats in a convincing way.</w:t>
      </w:r>
      <w:r w:rsidRPr="00B61169">
        <w:rPr>
          <w:u w:val="single"/>
        </w:rPr>
        <w:t xml:space="preserve"> </w:t>
      </w:r>
      <w:r w:rsidRPr="00701F07">
        <w:rPr>
          <w:sz w:val="16"/>
          <w:szCs w:val="16"/>
        </w:rPr>
        <w:t xml:space="preserve">Paradoxically, the “strategic stability” sought in the NPR could </w:t>
      </w:r>
      <w:proofErr w:type="gramStart"/>
      <w:r w:rsidRPr="00701F07">
        <w:rPr>
          <w:sz w:val="16"/>
          <w:szCs w:val="16"/>
        </w:rPr>
        <w:t>actually facilitate</w:t>
      </w:r>
      <w:proofErr w:type="gramEnd"/>
      <w:r w:rsidRPr="00701F07">
        <w:rPr>
          <w:sz w:val="16"/>
          <w:szCs w:val="16"/>
        </w:rPr>
        <w:t xml:space="preserve"> instability at the conventional level, which the NDS is most concerned with addressing. This would be a return to the “stability-instability paradox” that strategists wrote about in the U.S.-Soviet context during the Cold Wa</w:t>
      </w:r>
      <w:r>
        <w:rPr>
          <w:sz w:val="16"/>
          <w:szCs w:val="16"/>
        </w:rPr>
        <w:t>r</w:t>
      </w:r>
    </w:p>
    <w:p w14:paraId="72D401FE" w14:textId="77777777" w:rsidR="002E3F28" w:rsidRDefault="002E3F28" w:rsidP="002E3F28">
      <w:pPr>
        <w:pStyle w:val="Heading3"/>
      </w:pPr>
      <w:r>
        <w:t xml:space="preserve">AT: Cobalt = REE </w:t>
      </w:r>
    </w:p>
    <w:p w14:paraId="4A5D6250" w14:textId="77777777" w:rsidR="002E3F28" w:rsidRPr="002424A5" w:rsidRDefault="002E3F28" w:rsidP="002E3F28">
      <w:pPr>
        <w:pStyle w:val="Heading4"/>
      </w:pPr>
      <w:r>
        <w:t xml:space="preserve">Cobalt isn’t </w:t>
      </w:r>
      <w:proofErr w:type="gramStart"/>
      <w:r>
        <w:t>an</w:t>
      </w:r>
      <w:proofErr w:type="gramEnd"/>
      <w:r>
        <w:t xml:space="preserve"> REE.</w:t>
      </w:r>
    </w:p>
    <w:p w14:paraId="7B916669" w14:textId="77777777" w:rsidR="002E3F28" w:rsidRDefault="002E3F28" w:rsidP="002E3F28">
      <w:pPr>
        <w:rPr>
          <w:sz w:val="16"/>
          <w:szCs w:val="16"/>
        </w:rPr>
      </w:pPr>
      <w:r>
        <w:rPr>
          <w:rStyle w:val="Style13ptBold"/>
        </w:rPr>
        <w:t xml:space="preserve">Cho ‘23 </w:t>
      </w:r>
      <w:r>
        <w:rPr>
          <w:sz w:val="16"/>
          <w:szCs w:val="16"/>
        </w:rPr>
        <w:t>[Cho, Renee</w:t>
      </w:r>
      <w:r w:rsidRPr="00BE14BC">
        <w:rPr>
          <w:sz w:val="16"/>
          <w:szCs w:val="16"/>
        </w:rPr>
        <w:t xml:space="preserve">; </w:t>
      </w:r>
      <w:r>
        <w:rPr>
          <w:sz w:val="16"/>
          <w:szCs w:val="16"/>
        </w:rPr>
        <w:t>contributor, Columbia Climate School, Columbia University</w:t>
      </w:r>
      <w:r w:rsidRPr="00BE14BC">
        <w:rPr>
          <w:sz w:val="16"/>
          <w:szCs w:val="16"/>
        </w:rPr>
        <w:t>; 4-5-2023; "The Energy Transition Will Need More Rare Earth Elements. Can We Secure Them Sustainably?"; State of the Planet; https://news.climate.columbia.edu/2023/04/05/the-energy-transition-will-need-more-rare-earth-elements-can-we-secure-them-sustainably/; Accessed 7-19-2023; ARy]</w:t>
      </w:r>
    </w:p>
    <w:p w14:paraId="1412B1B3" w14:textId="77777777" w:rsidR="002E3F28" w:rsidRDefault="002E3F28" w:rsidP="002E3F28">
      <w:pPr>
        <w:rPr>
          <w:sz w:val="16"/>
          <w:szCs w:val="16"/>
        </w:rPr>
      </w:pPr>
      <w:r w:rsidRPr="00B41FAC">
        <w:rPr>
          <w:sz w:val="16"/>
          <w:szCs w:val="16"/>
        </w:rPr>
        <w:t xml:space="preserve">To limit the global </w:t>
      </w:r>
      <w:proofErr w:type="gramStart"/>
      <w:r w:rsidRPr="00B41FAC">
        <w:rPr>
          <w:sz w:val="16"/>
          <w:szCs w:val="16"/>
        </w:rPr>
        <w:t>temperature</w:t>
      </w:r>
      <w:proofErr w:type="gramEnd"/>
      <w:r w:rsidRPr="00B41FAC">
        <w:rPr>
          <w:sz w:val="16"/>
          <w:szCs w:val="16"/>
        </w:rPr>
        <w:t xml:space="preserve"> increase to 1.5 degrees C or </w:t>
      </w:r>
      <w:proofErr w:type="gramStart"/>
      <w:r w:rsidRPr="00B41FAC">
        <w:rPr>
          <w:sz w:val="16"/>
          <w:szCs w:val="16"/>
        </w:rPr>
        <w:t>close</w:t>
      </w:r>
      <w:proofErr w:type="gramEnd"/>
      <w:r w:rsidRPr="00B41FAC">
        <w:rPr>
          <w:sz w:val="16"/>
          <w:szCs w:val="16"/>
        </w:rPr>
        <w:t xml:space="preserve"> to it, all countries must decarbonize—cut fossil fuel use, transition to zero-carbon renewable energy sources, and electrify as many sectors as possible. It will require huge numbers of wind turbines, solar panels, electric vehicles (EVs), and storage batteries — all of which are made with rare earth elements and critical metals. The elements critical to the energy transition include the 17 rare earth elements, the 15 lanthanides plus scandium and yttrium. While many rare earth metals are </w:t>
      </w:r>
      <w:proofErr w:type="gramStart"/>
      <w:r w:rsidRPr="00B41FAC">
        <w:rPr>
          <w:sz w:val="16"/>
          <w:szCs w:val="16"/>
        </w:rPr>
        <w:t>actually common</w:t>
      </w:r>
      <w:proofErr w:type="gramEnd"/>
      <w:r w:rsidRPr="00B41FAC">
        <w:rPr>
          <w:sz w:val="16"/>
          <w:szCs w:val="16"/>
        </w:rPr>
        <w:t>, they are called “rare” because they are seldom found in sufficient amounts to be extracted easily or economically.</w:t>
      </w:r>
      <w:r>
        <w:t xml:space="preserve"> </w:t>
      </w:r>
      <w:r w:rsidRPr="00B41FAC">
        <w:rPr>
          <w:u w:val="single"/>
        </w:rPr>
        <w:t xml:space="preserve">Elements such as </w:t>
      </w:r>
      <w:r w:rsidRPr="001606CA">
        <w:rPr>
          <w:rStyle w:val="Emphasis"/>
        </w:rPr>
        <w:t xml:space="preserve">silicon, </w:t>
      </w:r>
      <w:r w:rsidRPr="001606CA">
        <w:rPr>
          <w:rStyle w:val="Emphasis"/>
          <w:highlight w:val="cyan"/>
        </w:rPr>
        <w:t>cobalt</w:t>
      </w:r>
      <w:r w:rsidRPr="001606CA">
        <w:rPr>
          <w:rStyle w:val="Emphasis"/>
        </w:rPr>
        <w:t>, lith</w:t>
      </w:r>
      <w:r w:rsidRPr="001606CA">
        <w:rPr>
          <w:rStyle w:val="Emphasis"/>
          <w:highlight w:val="cyan"/>
        </w:rPr>
        <w:t>i</w:t>
      </w:r>
      <w:r w:rsidRPr="001606CA">
        <w:rPr>
          <w:rStyle w:val="Emphasis"/>
        </w:rPr>
        <w:t>um, and mangane</w:t>
      </w:r>
      <w:r w:rsidRPr="001606CA">
        <w:rPr>
          <w:rStyle w:val="Emphasis"/>
          <w:highlight w:val="cyan"/>
        </w:rPr>
        <w:t>s</w:t>
      </w:r>
      <w:r w:rsidRPr="001606CA">
        <w:rPr>
          <w:rStyle w:val="Emphasis"/>
        </w:rPr>
        <w:t>e</w:t>
      </w:r>
      <w:r w:rsidRPr="00B41FAC">
        <w:rPr>
          <w:u w:val="single"/>
        </w:rPr>
        <w:t xml:space="preserve"> are</w:t>
      </w:r>
      <w:r w:rsidRPr="001606CA">
        <w:rPr>
          <w:rStyle w:val="Emphasis"/>
        </w:rPr>
        <w:t xml:space="preserve"> </w:t>
      </w:r>
      <w:r w:rsidRPr="001606CA">
        <w:rPr>
          <w:rStyle w:val="Emphasis"/>
          <w:highlight w:val="cyan"/>
        </w:rPr>
        <w:t>not rare earth element</w:t>
      </w:r>
      <w:r w:rsidRPr="00AF6A3D">
        <w:rPr>
          <w:rStyle w:val="Emphasis"/>
        </w:rPr>
        <w:t>s</w:t>
      </w:r>
      <w:r w:rsidRPr="001606CA">
        <w:rPr>
          <w:rStyle w:val="Emphasis"/>
        </w:rPr>
        <w:t>,</w:t>
      </w:r>
      <w:r w:rsidRPr="00B41FAC">
        <w:rPr>
          <w:u w:val="single"/>
        </w:rPr>
        <w:t xml:space="preserve"> but are </w:t>
      </w:r>
      <w:r w:rsidRPr="001606CA">
        <w:rPr>
          <w:rStyle w:val="Emphasis"/>
        </w:rPr>
        <w:t>critical minerals</w:t>
      </w:r>
      <w:r w:rsidRPr="00B41FAC">
        <w:rPr>
          <w:u w:val="single"/>
        </w:rPr>
        <w:t xml:space="preserve"> that are also essential for the </w:t>
      </w:r>
      <w:r w:rsidRPr="001606CA">
        <w:rPr>
          <w:rStyle w:val="Emphasis"/>
        </w:rPr>
        <w:t>energy transition</w:t>
      </w:r>
      <w:r w:rsidRPr="00B41FAC">
        <w:rPr>
          <w:u w:val="single"/>
        </w:rPr>
        <w:t>.</w:t>
      </w:r>
      <w:r>
        <w:t xml:space="preserve"> </w:t>
      </w:r>
      <w:r w:rsidRPr="001606CA">
        <w:rPr>
          <w:sz w:val="16"/>
          <w:szCs w:val="16"/>
        </w:rPr>
        <w:t>S</w:t>
      </w:r>
      <w:r w:rsidRPr="00B41FAC">
        <w:rPr>
          <w:sz w:val="16"/>
          <w:szCs w:val="16"/>
        </w:rPr>
        <w:t>upplying these vast quantities of minerals in a sustainable manner will be a significant challenge, but scientists are exploring a variety of ways to provide materials for the energy transition with less harm to people and the planet.</w:t>
      </w:r>
    </w:p>
    <w:p w14:paraId="2C37D4B4" w14:textId="77777777" w:rsidR="002E3F28" w:rsidRDefault="002E3F28" w:rsidP="002E3F28">
      <w:pPr>
        <w:pStyle w:val="Heading3"/>
      </w:pPr>
      <w:r>
        <w:t>AT: Cobalt-Free Batteries</w:t>
      </w:r>
    </w:p>
    <w:p w14:paraId="74E7CB77" w14:textId="77777777" w:rsidR="002E3F28" w:rsidRDefault="002E3F28" w:rsidP="002E3F28">
      <w:pPr>
        <w:pStyle w:val="Heading4"/>
      </w:pPr>
      <w:r>
        <w:t xml:space="preserve">Nickel, Manganese, and Iron are alternatives – but they won’t replace cobalt soon. </w:t>
      </w:r>
    </w:p>
    <w:p w14:paraId="7B757868" w14:textId="77777777" w:rsidR="002E3F28" w:rsidRDefault="002E3F28" w:rsidP="002E3F28">
      <w:r>
        <w:rPr>
          <w:rStyle w:val="Style13ptBold"/>
        </w:rPr>
        <w:t xml:space="preserve">IEF ’22 </w:t>
      </w:r>
      <w:r w:rsidRPr="00432A71">
        <w:t>[International Energy Forum; 11-25-2022; "Flow, Cobalt-Free and Solid-State: What's the Future of Rechargeable Batteries?"</w:t>
      </w:r>
      <w:proofErr w:type="gramStart"/>
      <w:r w:rsidRPr="00432A71">
        <w:t>; ;</w:t>
      </w:r>
      <w:proofErr w:type="gramEnd"/>
      <w:r w:rsidRPr="00432A71">
        <w:t xml:space="preserve"> https://www.ief.org/news/flow-cobalt-free-and-solid-state-whats-the-future-of-rechargeable-batteries; Accessed 7-20-2023; ARy]</w:t>
      </w:r>
    </w:p>
    <w:p w14:paraId="64992870" w14:textId="77777777" w:rsidR="002E3F28" w:rsidRPr="001A6F09" w:rsidRDefault="002E3F28" w:rsidP="002E3F28">
      <w:pPr>
        <w:rPr>
          <w:sz w:val="16"/>
          <w:szCs w:val="16"/>
        </w:rPr>
      </w:pPr>
      <w:r w:rsidRPr="009952F7">
        <w:rPr>
          <w:rStyle w:val="Emphasis"/>
          <w:highlight w:val="cyan"/>
        </w:rPr>
        <w:t>Cobalt</w:t>
      </w:r>
      <w:r w:rsidRPr="009952F7">
        <w:rPr>
          <w:highlight w:val="cyan"/>
          <w:u w:val="single"/>
        </w:rPr>
        <w:t xml:space="preserve"> is </w:t>
      </w:r>
      <w:r w:rsidRPr="009952F7">
        <w:rPr>
          <w:rStyle w:val="Emphasis"/>
          <w:highlight w:val="cyan"/>
        </w:rPr>
        <w:t>used</w:t>
      </w:r>
      <w:r w:rsidRPr="009952F7">
        <w:rPr>
          <w:highlight w:val="cyan"/>
          <w:u w:val="single"/>
        </w:rPr>
        <w:t xml:space="preserve"> in</w:t>
      </w:r>
      <w:r w:rsidRPr="009952F7">
        <w:rPr>
          <w:u w:val="single"/>
        </w:rPr>
        <w:t xml:space="preserve"> the cathodes of </w:t>
      </w:r>
      <w:r w:rsidRPr="009952F7">
        <w:rPr>
          <w:highlight w:val="cyan"/>
          <w:u w:val="single"/>
        </w:rPr>
        <w:t xml:space="preserve">almost all lithium-ion </w:t>
      </w:r>
      <w:r w:rsidRPr="009952F7">
        <w:rPr>
          <w:rStyle w:val="Emphasis"/>
          <w:highlight w:val="cyan"/>
        </w:rPr>
        <w:t>batteries</w:t>
      </w:r>
      <w:r w:rsidRPr="009952F7">
        <w:rPr>
          <w:rStyle w:val="Emphasis"/>
        </w:rPr>
        <w:t xml:space="preserve"> today,</w:t>
      </w:r>
      <w:r w:rsidRPr="009952F7">
        <w:rPr>
          <w:u w:val="single"/>
        </w:rPr>
        <w:t xml:space="preserve"> </w:t>
      </w:r>
      <w:r w:rsidRPr="00D076D6">
        <w:rPr>
          <w:sz w:val="16"/>
          <w:szCs w:val="16"/>
        </w:rPr>
        <w:t xml:space="preserve">stabilizing them and boosting energy density. But this wonder material is scarce, </w:t>
      </w:r>
      <w:proofErr w:type="gramStart"/>
      <w:r w:rsidRPr="00D076D6">
        <w:rPr>
          <w:sz w:val="16"/>
          <w:szCs w:val="16"/>
        </w:rPr>
        <w:t>expensive</w:t>
      </w:r>
      <w:proofErr w:type="gramEnd"/>
      <w:r w:rsidRPr="00D076D6">
        <w:rPr>
          <w:sz w:val="16"/>
          <w:szCs w:val="16"/>
        </w:rPr>
        <w:t xml:space="preserve"> and toxic. It is unsurprising, then, that there is interest in replacing cobalt with other materials.</w:t>
      </w:r>
      <w:r w:rsidRPr="00D076D6">
        <w:rPr>
          <w:sz w:val="16"/>
          <w:szCs w:val="16"/>
          <w:u w:val="single"/>
        </w:rPr>
        <w:t xml:space="preserve"> </w:t>
      </w:r>
      <w:r w:rsidRPr="00DD6DA9">
        <w:rPr>
          <w:rStyle w:val="Emphasis"/>
          <w:highlight w:val="cyan"/>
        </w:rPr>
        <w:t>Nickel</w:t>
      </w:r>
      <w:r w:rsidRPr="006C50D4">
        <w:rPr>
          <w:highlight w:val="cyan"/>
          <w:u w:val="single"/>
        </w:rPr>
        <w:t xml:space="preserve"> is</w:t>
      </w:r>
      <w:r w:rsidRPr="006C50D4">
        <w:rPr>
          <w:u w:val="single"/>
        </w:rPr>
        <w:t xml:space="preserve"> considered </w:t>
      </w:r>
      <w:r w:rsidRPr="006C50D4">
        <w:rPr>
          <w:highlight w:val="cyan"/>
          <w:u w:val="single"/>
        </w:rPr>
        <w:t xml:space="preserve">a </w:t>
      </w:r>
      <w:r w:rsidRPr="006C50D4">
        <w:rPr>
          <w:rStyle w:val="Emphasis"/>
          <w:highlight w:val="cyan"/>
        </w:rPr>
        <w:t>promising alternative</w:t>
      </w:r>
      <w:r w:rsidRPr="006C50D4">
        <w:rPr>
          <w:highlight w:val="cyan"/>
          <w:u w:val="single"/>
        </w:rPr>
        <w:t>.</w:t>
      </w:r>
      <w:r>
        <w:t xml:space="preserve"> </w:t>
      </w:r>
      <w:r w:rsidRPr="00232347">
        <w:rPr>
          <w:sz w:val="16"/>
          <w:szCs w:val="16"/>
        </w:rPr>
        <w:t xml:space="preserve">A 2020 study found nickel-rich cathodes could be used in lithium-ion batteries, </w:t>
      </w:r>
      <w:r w:rsidRPr="00946EA3">
        <w:rPr>
          <w:u w:val="single"/>
        </w:rPr>
        <w:t xml:space="preserve">with slightly </w:t>
      </w:r>
      <w:r w:rsidRPr="00946EA3">
        <w:rPr>
          <w:highlight w:val="cyan"/>
          <w:u w:val="single"/>
        </w:rPr>
        <w:t>lower energy density than</w:t>
      </w:r>
      <w:r w:rsidRPr="00946EA3">
        <w:rPr>
          <w:u w:val="single"/>
        </w:rPr>
        <w:t xml:space="preserve"> the typical </w:t>
      </w:r>
      <w:r w:rsidRPr="00946EA3">
        <w:rPr>
          <w:highlight w:val="cyan"/>
          <w:u w:val="single"/>
        </w:rPr>
        <w:t>cobalt battery</w:t>
      </w:r>
      <w:r w:rsidRPr="00946EA3">
        <w:rPr>
          <w:u w:val="single"/>
        </w:rPr>
        <w:t xml:space="preserve"> but otherwise excellent performance</w:t>
      </w:r>
      <w:r>
        <w:t xml:space="preserve"> – </w:t>
      </w:r>
      <w:r w:rsidRPr="00147CE6">
        <w:rPr>
          <w:sz w:val="16"/>
          <w:szCs w:val="16"/>
        </w:rPr>
        <w:t>the researchers described it as the first of its kind without major performance drawbacks such as short battery life.</w:t>
      </w:r>
      <w:r>
        <w:t xml:space="preserve"> </w:t>
      </w:r>
      <w:r w:rsidRPr="001E2BDA">
        <w:rPr>
          <w:u w:val="single"/>
        </w:rPr>
        <w:t xml:space="preserve">Another </w:t>
      </w:r>
      <w:r w:rsidRPr="001E2BDA">
        <w:rPr>
          <w:rStyle w:val="Emphasis"/>
          <w:highlight w:val="cyan"/>
        </w:rPr>
        <w:t>alternative</w:t>
      </w:r>
      <w:r w:rsidRPr="001E2BDA">
        <w:rPr>
          <w:highlight w:val="cyan"/>
          <w:u w:val="single"/>
        </w:rPr>
        <w:t xml:space="preserve"> to cobalt</w:t>
      </w:r>
      <w:r w:rsidRPr="001E2BDA">
        <w:rPr>
          <w:rStyle w:val="Emphasis"/>
          <w:highlight w:val="cyan"/>
        </w:rPr>
        <w:t xml:space="preserve"> is manganese,</w:t>
      </w:r>
      <w:r w:rsidRPr="001E2BDA">
        <w:rPr>
          <w:u w:val="single"/>
        </w:rPr>
        <w:t xml:space="preserve"> </w:t>
      </w:r>
      <w:r w:rsidRPr="0021640E">
        <w:rPr>
          <w:sz w:val="16"/>
          <w:szCs w:val="16"/>
        </w:rPr>
        <w:t>which is more affordable and easier to mine than cobalt. Researchers at Argonne National Laboratory are among those working to improve the performance of manganese-rich batteries to help displace cobalt.</w:t>
      </w:r>
      <w:r w:rsidRPr="0021640E">
        <w:rPr>
          <w:u w:val="single"/>
        </w:rPr>
        <w:t xml:space="preserve"> </w:t>
      </w:r>
      <w:r w:rsidRPr="0021640E">
        <w:rPr>
          <w:rStyle w:val="Emphasis"/>
          <w:highlight w:val="cyan"/>
        </w:rPr>
        <w:t>Iron</w:t>
      </w:r>
      <w:r w:rsidRPr="0021640E">
        <w:rPr>
          <w:highlight w:val="cyan"/>
          <w:u w:val="single"/>
        </w:rPr>
        <w:t xml:space="preserve"> has been </w:t>
      </w:r>
      <w:r w:rsidRPr="0021640E">
        <w:rPr>
          <w:rStyle w:val="Emphasis"/>
          <w:highlight w:val="cyan"/>
        </w:rPr>
        <w:t>attracting attention</w:t>
      </w:r>
      <w:r w:rsidRPr="0021640E">
        <w:rPr>
          <w:u w:val="single"/>
        </w:rPr>
        <w:t xml:space="preserve"> as a possible ingredient </w:t>
      </w:r>
      <w:r w:rsidRPr="0021640E">
        <w:rPr>
          <w:highlight w:val="cyan"/>
          <w:u w:val="single"/>
        </w:rPr>
        <w:t>in cobalt-free batteries.</w:t>
      </w:r>
      <w:r w:rsidRPr="001A6F09">
        <w:rPr>
          <w:sz w:val="16"/>
          <w:szCs w:val="16"/>
        </w:rPr>
        <w:t xml:space="preserve"> Automotive company Tesla is betting on iron-based batteries, announcing last year that it was shifting to iron-phosphate batteries for standard-range vehicles. Iron phosphate batteries are cheaper and safer than cobalt batteries, but have lower energy density, limiting vehicle range. Interest is also growing in iron-based batteries more broadly. Iron-flow batteries, for instance, are attractive due to their cheapness and suitability for grid storage and recently, a start-up developing iron-air batteries – which it says can store electricity for several days – secured US$450m in investment. Solid-state batteries – which use a solid separator and electrolyte rather than the liquid electrolyte found in lithium-ion batteries – are often described as a ‘holy grail’ technology. In fact, automakers have spent hundreds of millions of dollars in the past decade in pursuit of solid-state batteries. They have many advantages over lithium-ion batteries, including being non-combustible, fast charging and having high-energy density. Solid-state batteries could incorporate relatively accessible materials such as glass, glass ceramic, or graphite. For instance, glass-based solid-state batteries have three times higher energy density than lithium-ion </w:t>
      </w:r>
      <w:proofErr w:type="gramStart"/>
      <w:r w:rsidRPr="001A6F09">
        <w:rPr>
          <w:sz w:val="16"/>
          <w:szCs w:val="16"/>
        </w:rPr>
        <w:t>batteries, and</w:t>
      </w:r>
      <w:proofErr w:type="gramEnd"/>
      <w:r w:rsidRPr="001A6F09">
        <w:rPr>
          <w:sz w:val="16"/>
          <w:szCs w:val="16"/>
        </w:rPr>
        <w:t xml:space="preserve"> have a high tolerance for below-freezing temperatures. Despite their great potential, these batteries are at an early stage of development, and it is not yet clear how they might be mass manufactured. For now, lithium-ion </w:t>
      </w:r>
      <w:proofErr w:type="gramStart"/>
      <w:r w:rsidRPr="001A6F09">
        <w:rPr>
          <w:sz w:val="16"/>
          <w:szCs w:val="16"/>
        </w:rPr>
        <w:t>remains</w:t>
      </w:r>
      <w:proofErr w:type="gramEnd"/>
      <w:r w:rsidRPr="001A6F09">
        <w:rPr>
          <w:sz w:val="16"/>
          <w:szCs w:val="16"/>
        </w:rPr>
        <w:t xml:space="preserve"> top of the rechargeable battery pile,</w:t>
      </w:r>
      <w:r w:rsidRPr="00DD265D">
        <w:rPr>
          <w:u w:val="single"/>
        </w:rPr>
        <w:t xml:space="preserve"> and </w:t>
      </w:r>
      <w:r w:rsidRPr="0021640E">
        <w:rPr>
          <w:highlight w:val="cyan"/>
          <w:u w:val="single"/>
        </w:rPr>
        <w:t xml:space="preserve">these </w:t>
      </w:r>
      <w:r w:rsidRPr="00DD6DA9">
        <w:rPr>
          <w:rStyle w:val="Emphasis"/>
          <w:highlight w:val="cyan"/>
        </w:rPr>
        <w:t xml:space="preserve">alternatives </w:t>
      </w:r>
      <w:r w:rsidRPr="0021640E">
        <w:rPr>
          <w:highlight w:val="cyan"/>
          <w:u w:val="single"/>
        </w:rPr>
        <w:t xml:space="preserve">are </w:t>
      </w:r>
      <w:r w:rsidRPr="0021640E">
        <w:rPr>
          <w:rStyle w:val="Emphasis"/>
          <w:highlight w:val="cyan"/>
        </w:rPr>
        <w:t>unlikely</w:t>
      </w:r>
      <w:r w:rsidRPr="00DD265D">
        <w:rPr>
          <w:u w:val="single"/>
        </w:rPr>
        <w:t xml:space="preserve"> to </w:t>
      </w:r>
      <w:r w:rsidRPr="0021640E">
        <w:rPr>
          <w:rStyle w:val="Emphasis"/>
        </w:rPr>
        <w:t>knock it</w:t>
      </w:r>
      <w:r w:rsidRPr="00DD265D">
        <w:rPr>
          <w:u w:val="single"/>
        </w:rPr>
        <w:t xml:space="preserve"> from its place </w:t>
      </w:r>
      <w:r w:rsidRPr="0021640E">
        <w:rPr>
          <w:highlight w:val="cyan"/>
          <w:u w:val="single"/>
        </w:rPr>
        <w:t xml:space="preserve">any time </w:t>
      </w:r>
      <w:r w:rsidRPr="0021640E">
        <w:rPr>
          <w:rStyle w:val="Emphasis"/>
          <w:highlight w:val="cyan"/>
        </w:rPr>
        <w:t>soon</w:t>
      </w:r>
      <w:r w:rsidRPr="00DD265D">
        <w:rPr>
          <w:u w:val="single"/>
        </w:rPr>
        <w:t>.</w:t>
      </w:r>
      <w:r w:rsidRPr="001A6F09">
        <w:rPr>
          <w:sz w:val="16"/>
          <w:szCs w:val="16"/>
          <w:u w:val="single"/>
        </w:rPr>
        <w:t xml:space="preserve"> </w:t>
      </w:r>
      <w:r w:rsidRPr="001A6F09">
        <w:rPr>
          <w:sz w:val="16"/>
          <w:szCs w:val="16"/>
        </w:rPr>
        <w:t>However, with electrification at the core of the energy transition, there is intense interest in improving battery technology – and one of these innovations may have a major part to play.</w:t>
      </w:r>
    </w:p>
    <w:p w14:paraId="62B137DD" w14:textId="77777777" w:rsidR="002E3F28" w:rsidRDefault="002E3F28" w:rsidP="002E3F28">
      <w:pPr>
        <w:pStyle w:val="Heading4"/>
      </w:pPr>
      <w:r>
        <w:t xml:space="preserve">Indonesia control’s the world’s nickel – it’s growing. </w:t>
      </w:r>
    </w:p>
    <w:p w14:paraId="43B8F7B2" w14:textId="77777777" w:rsidR="002E3F28" w:rsidRDefault="002E3F28" w:rsidP="002E3F28">
      <w:r>
        <w:rPr>
          <w:rStyle w:val="Style13ptBold"/>
        </w:rPr>
        <w:t xml:space="preserve">Economist 7-05 </w:t>
      </w:r>
      <w:r w:rsidRPr="00142A66">
        <w:t xml:space="preserve">[Economist; </w:t>
      </w:r>
      <w:r>
        <w:t>7-05-23</w:t>
      </w:r>
      <w:r w:rsidRPr="00142A66">
        <w:t>; "New technology could cement Indonesia’s dominance of vital nickel"</w:t>
      </w:r>
      <w:proofErr w:type="gramStart"/>
      <w:r w:rsidRPr="00142A66">
        <w:t>; ;</w:t>
      </w:r>
      <w:proofErr w:type="gramEnd"/>
      <w:r w:rsidRPr="00142A66">
        <w:t xml:space="preserve"> https://www.economist.com/science-and-technology/2023/07/05/new-technology-could-cement-indonesias-dominance-of-vital-nickel; Accessed 7-20-2023; ARy]</w:t>
      </w:r>
    </w:p>
    <w:p w14:paraId="2A033C69" w14:textId="77777777" w:rsidR="002E3F28" w:rsidRPr="002547B8" w:rsidRDefault="002E3F28" w:rsidP="002E3F28">
      <w:pPr>
        <w:rPr>
          <w:sz w:val="16"/>
          <w:szCs w:val="16"/>
        </w:rPr>
      </w:pPr>
      <w:r w:rsidRPr="00DC707F">
        <w:rPr>
          <w:sz w:val="16"/>
          <w:szCs w:val="16"/>
        </w:rPr>
        <w:t>Now a new resource boom is under way. Indonesia is already the world’s biggest producer of nickel, a metal that is—among other uses—vital for building high-performance batteries. Demand for those is expected to increase hugely as demand for electric cars ramps up</w:t>
      </w:r>
      <w:r>
        <w:t xml:space="preserve">. </w:t>
      </w:r>
      <w:r w:rsidRPr="00DD4BCA">
        <w:rPr>
          <w:u w:val="single"/>
        </w:rPr>
        <w:t xml:space="preserve">Helped by new technologies for extracting nickel from the soil, </w:t>
      </w:r>
      <w:r w:rsidRPr="00DD4BCA">
        <w:rPr>
          <w:highlight w:val="cyan"/>
          <w:u w:val="single"/>
        </w:rPr>
        <w:t>Indonesia</w:t>
      </w:r>
      <w:r w:rsidRPr="00DD4BCA">
        <w:rPr>
          <w:u w:val="single"/>
        </w:rPr>
        <w:t xml:space="preserve"> is planning big </w:t>
      </w:r>
      <w:r w:rsidRPr="00DD4BCA">
        <w:rPr>
          <w:rStyle w:val="Emphasis"/>
        </w:rPr>
        <w:t>production increases</w:t>
      </w:r>
      <w:r w:rsidRPr="00DD4BCA">
        <w:rPr>
          <w:u w:val="single"/>
        </w:rPr>
        <w:t xml:space="preserve"> (see chart). Macquarie Group, an Australian financial firm, thinks that </w:t>
      </w:r>
      <w:r w:rsidRPr="00DC707F">
        <w:rPr>
          <w:highlight w:val="cyan"/>
          <w:u w:val="single"/>
        </w:rPr>
        <w:t>by 2025</w:t>
      </w:r>
      <w:r w:rsidRPr="00DD4BCA">
        <w:rPr>
          <w:u w:val="single"/>
        </w:rPr>
        <w:t xml:space="preserve"> the country could supply</w:t>
      </w:r>
      <w:r w:rsidRPr="00DC707F">
        <w:rPr>
          <w:u w:val="single"/>
        </w:rPr>
        <w:t xml:space="preserve"> </w:t>
      </w:r>
      <w:r w:rsidRPr="00362019">
        <w:rPr>
          <w:rStyle w:val="Emphasis"/>
          <w:highlight w:val="cyan"/>
        </w:rPr>
        <w:t xml:space="preserve">60% </w:t>
      </w:r>
      <w:r w:rsidRPr="00DC707F">
        <w:rPr>
          <w:highlight w:val="cyan"/>
          <w:u w:val="single"/>
        </w:rPr>
        <w:t>of the world’s nickel, up from around</w:t>
      </w:r>
      <w:r w:rsidRPr="00DC707F">
        <w:rPr>
          <w:rStyle w:val="Emphasis"/>
          <w:highlight w:val="cyan"/>
        </w:rPr>
        <w:t xml:space="preserve"> half</w:t>
      </w:r>
      <w:r w:rsidRPr="00DC707F">
        <w:rPr>
          <w:rStyle w:val="Emphasis"/>
        </w:rPr>
        <w:t xml:space="preserve"> today</w:t>
      </w:r>
      <w:r w:rsidRPr="00DD4BCA">
        <w:rPr>
          <w:u w:val="single"/>
        </w:rPr>
        <w:t xml:space="preserve">. </w:t>
      </w:r>
      <w:r w:rsidRPr="00BA1F84">
        <w:rPr>
          <w:rStyle w:val="Emphasis"/>
          <w:highlight w:val="cyan"/>
        </w:rPr>
        <w:t>Most</w:t>
      </w:r>
      <w:r w:rsidRPr="00B92BD5">
        <w:rPr>
          <w:highlight w:val="cyan"/>
          <w:u w:val="single"/>
        </w:rPr>
        <w:t xml:space="preserve"> of the world’s </w:t>
      </w:r>
      <w:r w:rsidRPr="00BA1F84">
        <w:rPr>
          <w:rStyle w:val="Emphasis"/>
          <w:highlight w:val="cyan"/>
        </w:rPr>
        <w:t>nickel</w:t>
      </w:r>
      <w:r w:rsidRPr="004350F4">
        <w:rPr>
          <w:u w:val="single"/>
        </w:rPr>
        <w:t xml:space="preserve">, including that mined in Indonesia, </w:t>
      </w:r>
      <w:r w:rsidRPr="00B92BD5">
        <w:rPr>
          <w:highlight w:val="cyan"/>
          <w:u w:val="single"/>
        </w:rPr>
        <w:t>comes from</w:t>
      </w:r>
      <w:r w:rsidRPr="000733A2">
        <w:rPr>
          <w:rStyle w:val="Emphasis"/>
          <w:highlight w:val="cyan"/>
        </w:rPr>
        <w:t xml:space="preserve"> laterite</w:t>
      </w:r>
      <w:r w:rsidRPr="000733A2">
        <w:rPr>
          <w:rStyle w:val="Emphasis"/>
        </w:rPr>
        <w:t xml:space="preserve"> ores</w:t>
      </w:r>
      <w:r w:rsidRPr="004350F4">
        <w:rPr>
          <w:u w:val="single"/>
        </w:rPr>
        <w:t>. These, in turn, come in two sorts, limonite and saprolite.</w:t>
      </w:r>
      <w:r w:rsidRPr="004D6461">
        <w:rPr>
          <w:sz w:val="16"/>
          <w:szCs w:val="16"/>
        </w:rPr>
        <w:t xml:space="preserve"> Saprolite, which contains higher concentrations of nickel, is well-suited for processing in a device known as a rotary kiln electric furnace (rkef). This melts the ore at more than 1,500°C, producing a compound of nickel and iron called nickel pig iron (npi), much of which is in turn used to produce stainless steel. But by injecting sulphur into the npi to displace the iron, a higher-purity product, nickel matte, can be produced that is suitable for batteries. That approach has two drawbacks. The first is that it is </w:t>
      </w:r>
      <w:proofErr w:type="gramStart"/>
      <w:r w:rsidRPr="004D6461">
        <w:rPr>
          <w:sz w:val="16"/>
          <w:szCs w:val="16"/>
        </w:rPr>
        <w:t>energy-intensive</w:t>
      </w:r>
      <w:proofErr w:type="gramEnd"/>
      <w:r w:rsidRPr="004D6461">
        <w:rPr>
          <w:sz w:val="16"/>
          <w:szCs w:val="16"/>
        </w:rPr>
        <w:t xml:space="preserve">. In Indonesia, that energy usually comes from coal-fired power stations built near the mines. Coal is cheap and </w:t>
      </w:r>
      <w:proofErr w:type="gramStart"/>
      <w:r w:rsidRPr="004D6461">
        <w:rPr>
          <w:sz w:val="16"/>
          <w:szCs w:val="16"/>
        </w:rPr>
        <w:t>reliable, but</w:t>
      </w:r>
      <w:proofErr w:type="gramEnd"/>
      <w:r w:rsidRPr="004D6461">
        <w:rPr>
          <w:sz w:val="16"/>
          <w:szCs w:val="16"/>
        </w:rPr>
        <w:t xml:space="preserve"> produces plenty of greenhouse gases. With Western electric-car makers such as Tesla keen to tout the green credentials of their products, that is a big concern. </w:t>
      </w:r>
    </w:p>
    <w:p w14:paraId="59314C54" w14:textId="77777777" w:rsidR="002E3F28" w:rsidRDefault="002E3F28" w:rsidP="002E3F28">
      <w:pPr>
        <w:pStyle w:val="Heading4"/>
      </w:pPr>
      <w:r>
        <w:t xml:space="preserve">Rising nickel demand will result in Chinese fill-in – that links. </w:t>
      </w:r>
    </w:p>
    <w:p w14:paraId="534A1798" w14:textId="77777777" w:rsidR="002E3F28" w:rsidRDefault="002E3F28" w:rsidP="002E3F28">
      <w:r>
        <w:rPr>
          <w:rStyle w:val="Style13ptBold"/>
        </w:rPr>
        <w:t xml:space="preserve">Castillo ’22 </w:t>
      </w:r>
      <w:r w:rsidRPr="00E3006E">
        <w:rPr>
          <w:sz w:val="16"/>
          <w:szCs w:val="16"/>
        </w:rPr>
        <w:t>[Castillo, Rodrigo; Research Associate, Brookings Institution; 9-21-2022; "Indonesia’s electric vehicle batteries dream has a dirty nickel problem"; Brookings; https://www.brookings.edu/articles/indonesias-electric-vehicle-batteries-dream-has-a-dirty-nickel-problem/; Accessed 7-20-2023; ARy]</w:t>
      </w:r>
    </w:p>
    <w:p w14:paraId="5C77FD55" w14:textId="77777777" w:rsidR="002E3F28" w:rsidRPr="00E81CED" w:rsidRDefault="002E3F28" w:rsidP="002E3F28">
      <w:pPr>
        <w:rPr>
          <w:u w:val="single"/>
        </w:rPr>
      </w:pPr>
      <w:r w:rsidRPr="001E6D2A">
        <w:rPr>
          <w:sz w:val="16"/>
          <w:szCs w:val="16"/>
        </w:rPr>
        <w:t>Indonesia—the world’s largest nickel miner—is making moves to become a key player in the electric vehicle supply chain. Most of Indonesia’s nickel output is currently Class 2 nickel, a low-purity type used for stainless steel. The country’s government and the mining sector are</w:t>
      </w:r>
      <w:r>
        <w:rPr>
          <w:sz w:val="16"/>
          <w:szCs w:val="16"/>
        </w:rPr>
        <w:t xml:space="preserve"> </w:t>
      </w:r>
      <w:r w:rsidRPr="001E6D2A">
        <w:rPr>
          <w:sz w:val="16"/>
          <w:szCs w:val="16"/>
        </w:rPr>
        <w:t>determined to transform its nickel industry to meet the rising demand for Class 1 nickel, a crucial component for electric vehicle (EV) batteries.[1] EVs are widely viewed as a pillar of the transition toward renewable energy sources since they typically have a smaller carbon footprint over their lifespan than gasoline-powered vehicles. These efforts have seen some success to date, with the EV and battery manufacturing sector making investments in the country’s downstream industry (in other words, investment in end-uses of nickel, such as EV batteries), including an EV battery cell plant near Jakarta.</w:t>
      </w:r>
      <w:r>
        <w:rPr>
          <w:sz w:val="16"/>
          <w:szCs w:val="16"/>
        </w:rPr>
        <w:t xml:space="preserve"> </w:t>
      </w:r>
      <w:r w:rsidRPr="008A00A3">
        <w:rPr>
          <w:sz w:val="16"/>
          <w:szCs w:val="16"/>
        </w:rPr>
        <w:t xml:space="preserve">Nickel is a key part of Indonesia’s commodity-led development strategy, in which the country has banned exports of raw commodities to attract downstream investment and catalyze socioeconomic development. The government is planning to tax exports of nickel pig iron (NPI) and ferronickel, which would likely boost production of battery-grade nickel. </w:t>
      </w:r>
      <w:r w:rsidRPr="008A00A3">
        <w:rPr>
          <w:u w:val="single"/>
        </w:rPr>
        <w:t xml:space="preserve">And for EV </w:t>
      </w:r>
      <w:r w:rsidRPr="008A00A3">
        <w:rPr>
          <w:highlight w:val="cyan"/>
          <w:u w:val="single"/>
        </w:rPr>
        <w:t>manufacturers</w:t>
      </w:r>
      <w:r w:rsidRPr="008A00A3">
        <w:rPr>
          <w:rStyle w:val="Emphasis"/>
          <w:highlight w:val="cyan"/>
        </w:rPr>
        <w:t xml:space="preserve"> struggling </w:t>
      </w:r>
      <w:r w:rsidRPr="008A00A3">
        <w:rPr>
          <w:highlight w:val="cyan"/>
          <w:u w:val="single"/>
        </w:rPr>
        <w:t>to</w:t>
      </w:r>
      <w:r w:rsidRPr="008A00A3">
        <w:rPr>
          <w:rStyle w:val="Emphasis"/>
          <w:highlight w:val="cyan"/>
        </w:rPr>
        <w:t xml:space="preserve"> source nickel</w:t>
      </w:r>
      <w:r w:rsidRPr="008A00A3">
        <w:rPr>
          <w:u w:val="single"/>
        </w:rPr>
        <w:t xml:space="preserve"> in a</w:t>
      </w:r>
      <w:r w:rsidRPr="008A00A3">
        <w:rPr>
          <w:rStyle w:val="Emphasis"/>
        </w:rPr>
        <w:t xml:space="preserve"> tight market</w:t>
      </w:r>
      <w:r w:rsidRPr="008A00A3">
        <w:rPr>
          <w:u w:val="single"/>
        </w:rPr>
        <w:t>, Indonesia has become a key supplier in the past year.</w:t>
      </w:r>
      <w:r>
        <w:rPr>
          <w:u w:val="single"/>
        </w:rPr>
        <w:t xml:space="preserve"> </w:t>
      </w:r>
      <w:r w:rsidRPr="009C1B0D">
        <w:rPr>
          <w:u w:val="single"/>
        </w:rPr>
        <w:t xml:space="preserve">But </w:t>
      </w:r>
      <w:r w:rsidRPr="00B64B70">
        <w:rPr>
          <w:u w:val="single"/>
        </w:rPr>
        <w:t>the</w:t>
      </w:r>
      <w:r w:rsidRPr="009C1B0D">
        <w:rPr>
          <w:u w:val="single"/>
        </w:rPr>
        <w:t xml:space="preserve">re is a catch: Indonesia’s </w:t>
      </w:r>
      <w:r w:rsidRPr="004E014B">
        <w:rPr>
          <w:rStyle w:val="Emphasis"/>
          <w:highlight w:val="cyan"/>
        </w:rPr>
        <w:t xml:space="preserve">nickel </w:t>
      </w:r>
      <w:r w:rsidRPr="00B64B70">
        <w:rPr>
          <w:u w:val="single"/>
        </w:rPr>
        <w:t xml:space="preserve">sector </w:t>
      </w:r>
      <w:r w:rsidRPr="00B64B70">
        <w:rPr>
          <w:highlight w:val="cyan"/>
          <w:u w:val="single"/>
        </w:rPr>
        <w:t>is</w:t>
      </w:r>
      <w:r w:rsidRPr="009C1B0D">
        <w:rPr>
          <w:u w:val="single"/>
        </w:rPr>
        <w:t xml:space="preserve"> particularly </w:t>
      </w:r>
      <w:r w:rsidRPr="004E014B">
        <w:rPr>
          <w:rStyle w:val="Emphasis"/>
          <w:highlight w:val="cyan"/>
        </w:rPr>
        <w:t>carbon-intensive</w:t>
      </w:r>
      <w:r w:rsidRPr="009C1B0D">
        <w:rPr>
          <w:highlight w:val="cyan"/>
          <w:u w:val="single"/>
        </w:rPr>
        <w:t xml:space="preserve"> and </w:t>
      </w:r>
      <w:r w:rsidRPr="004E014B">
        <w:rPr>
          <w:rStyle w:val="Emphasis"/>
          <w:highlight w:val="cyan"/>
        </w:rPr>
        <w:t>environmentally damaging</w:t>
      </w:r>
      <w:r w:rsidRPr="009C1B0D">
        <w:rPr>
          <w:u w:val="single"/>
        </w:rPr>
        <w:t>.</w:t>
      </w:r>
      <w:r>
        <w:t xml:space="preserve"> </w:t>
      </w:r>
      <w:r w:rsidRPr="00205A05">
        <w:rPr>
          <w:sz w:val="16"/>
          <w:szCs w:val="16"/>
        </w:rPr>
        <w:t>This creates an awkward challenge for EV manufacturers, who are under pressure to manage environmental, social, and governance (ESG) issues in their supply chains, including carbon emissions. Some EV manufacturers have expressed a preference for “</w:t>
      </w:r>
      <w:proofErr w:type="gramStart"/>
      <w:r w:rsidRPr="00205A05">
        <w:rPr>
          <w:sz w:val="16"/>
          <w:szCs w:val="16"/>
        </w:rPr>
        <w:t>low-carbon</w:t>
      </w:r>
      <w:proofErr w:type="gramEnd"/>
      <w:r w:rsidRPr="00205A05">
        <w:rPr>
          <w:sz w:val="16"/>
          <w:szCs w:val="16"/>
        </w:rPr>
        <w:t>” nickel. However,</w:t>
      </w:r>
      <w:r w:rsidRPr="007A6E90">
        <w:rPr>
          <w:u w:val="single"/>
        </w:rPr>
        <w:t xml:space="preserve"> </w:t>
      </w:r>
      <w:r w:rsidRPr="007A6E90">
        <w:rPr>
          <w:highlight w:val="cyan"/>
          <w:u w:val="single"/>
        </w:rPr>
        <w:t>the supply of “</w:t>
      </w:r>
      <w:proofErr w:type="gramStart"/>
      <w:r w:rsidRPr="007A6E90">
        <w:rPr>
          <w:highlight w:val="cyan"/>
          <w:u w:val="single"/>
        </w:rPr>
        <w:t>low-carbon</w:t>
      </w:r>
      <w:proofErr w:type="gramEnd"/>
      <w:r w:rsidRPr="007A6E90">
        <w:rPr>
          <w:highlight w:val="cyan"/>
          <w:u w:val="single"/>
        </w:rPr>
        <w:t xml:space="preserve">” is </w:t>
      </w:r>
      <w:r w:rsidRPr="007A6E90">
        <w:rPr>
          <w:rStyle w:val="Emphasis"/>
          <w:highlight w:val="cyan"/>
        </w:rPr>
        <w:t>insufficient</w:t>
      </w:r>
      <w:r w:rsidRPr="007A6E90">
        <w:rPr>
          <w:u w:val="single"/>
        </w:rPr>
        <w:t xml:space="preserve"> to meet </w:t>
      </w:r>
      <w:r w:rsidRPr="007A6E90">
        <w:rPr>
          <w:rStyle w:val="Emphasis"/>
        </w:rPr>
        <w:t>forecasted demand</w:t>
      </w:r>
      <w:r w:rsidRPr="007A6E90">
        <w:rPr>
          <w:u w:val="single"/>
        </w:rPr>
        <w:t xml:space="preserve">, </w:t>
      </w:r>
      <w:r w:rsidRPr="007A6E90">
        <w:rPr>
          <w:highlight w:val="cyan"/>
          <w:u w:val="single"/>
        </w:rPr>
        <w:t>and</w:t>
      </w:r>
      <w:r w:rsidRPr="007A6E90">
        <w:rPr>
          <w:u w:val="single"/>
        </w:rPr>
        <w:t xml:space="preserve"> it </w:t>
      </w:r>
      <w:r w:rsidRPr="007A6E90">
        <w:rPr>
          <w:highlight w:val="cyan"/>
          <w:u w:val="single"/>
        </w:rPr>
        <w:t xml:space="preserve">comes with a </w:t>
      </w:r>
      <w:r w:rsidRPr="00086D19">
        <w:rPr>
          <w:rStyle w:val="Emphasis"/>
          <w:highlight w:val="cyan"/>
        </w:rPr>
        <w:t>higher price tag</w:t>
      </w:r>
      <w:r>
        <w:t xml:space="preserve">. </w:t>
      </w:r>
      <w:r w:rsidRPr="00205A05">
        <w:rPr>
          <w:sz w:val="16"/>
          <w:szCs w:val="16"/>
        </w:rPr>
        <w:t>In this piece, we unpack the environmental risks and recent developments in Indonesia’s nickel industry that illustrate several of the difficult trade-offs required for decarbonization.</w:t>
      </w:r>
      <w:r>
        <w:rPr>
          <w:sz w:val="16"/>
          <w:szCs w:val="16"/>
        </w:rPr>
        <w:t xml:space="preserve"> </w:t>
      </w:r>
      <w:r w:rsidRPr="00205A05">
        <w:rPr>
          <w:sz w:val="16"/>
          <w:szCs w:val="16"/>
        </w:rPr>
        <w:t xml:space="preserve">Indonesia’s nickel sector poses many environmental challenges. Its nickel processing industry is especially carbon-intensive due to its reliance on coal. Civil society groups have also voiced concerns about the environmental risks of nickel mining and processing. Most recently, environmental groups urged Tesla to terminate its investment plans in the country’s nickel industry, citing concerns over deforestation, pollution of water bodies, and disruption to the livelihoods of indigenous people </w:t>
      </w:r>
      <w:proofErr w:type="gramStart"/>
      <w:r w:rsidRPr="00205A05">
        <w:rPr>
          <w:sz w:val="16"/>
          <w:szCs w:val="16"/>
        </w:rPr>
        <w:t>as a result of</w:t>
      </w:r>
      <w:proofErr w:type="gramEnd"/>
      <w:r w:rsidRPr="00205A05">
        <w:rPr>
          <w:sz w:val="16"/>
          <w:szCs w:val="16"/>
        </w:rPr>
        <w:t xml:space="preserve"> nickel mining.</w:t>
      </w:r>
      <w:r>
        <w:rPr>
          <w:sz w:val="16"/>
          <w:szCs w:val="16"/>
        </w:rPr>
        <w:t xml:space="preserve"> </w:t>
      </w:r>
      <w:r w:rsidRPr="00205A05">
        <w:rPr>
          <w:sz w:val="16"/>
          <w:szCs w:val="16"/>
        </w:rPr>
        <w:t>The way nickel is processed, and particularly how Indonesian nickel resources are transformed into material suited for EV batteries, is energy-intensive and environmentally damaging.</w:t>
      </w:r>
      <w:r w:rsidRPr="00866BFA">
        <w:rPr>
          <w:u w:val="single"/>
        </w:rPr>
        <w:t xml:space="preserve"> On average, producing </w:t>
      </w:r>
      <w:r w:rsidRPr="00EC1863">
        <w:rPr>
          <w:rStyle w:val="Emphasis"/>
        </w:rPr>
        <w:t xml:space="preserve">Class 1 </w:t>
      </w:r>
      <w:r w:rsidRPr="00EC1863">
        <w:rPr>
          <w:rStyle w:val="Emphasis"/>
          <w:highlight w:val="cyan"/>
        </w:rPr>
        <w:t>nickel</w:t>
      </w:r>
      <w:r w:rsidRPr="00866BFA">
        <w:rPr>
          <w:highlight w:val="cyan"/>
          <w:u w:val="single"/>
        </w:rPr>
        <w:t xml:space="preserve"> from</w:t>
      </w:r>
      <w:r w:rsidRPr="00866BFA">
        <w:rPr>
          <w:u w:val="single"/>
        </w:rPr>
        <w:t xml:space="preserve"> Indonesia’s </w:t>
      </w:r>
      <w:r w:rsidRPr="00866BFA">
        <w:rPr>
          <w:highlight w:val="cyan"/>
          <w:u w:val="single"/>
        </w:rPr>
        <w:t>laterite</w:t>
      </w:r>
      <w:r w:rsidRPr="00866BFA">
        <w:rPr>
          <w:u w:val="single"/>
        </w:rPr>
        <w:t xml:space="preserve"> ore </w:t>
      </w:r>
      <w:r w:rsidRPr="00866BFA">
        <w:rPr>
          <w:highlight w:val="cyan"/>
          <w:u w:val="single"/>
        </w:rPr>
        <w:t>resources</w:t>
      </w:r>
      <w:r w:rsidRPr="00866BFA">
        <w:rPr>
          <w:u w:val="single"/>
        </w:rPr>
        <w:t xml:space="preserve">, </w:t>
      </w:r>
      <w:r w:rsidRPr="00866BFA">
        <w:rPr>
          <w:highlight w:val="cyan"/>
          <w:u w:val="single"/>
        </w:rPr>
        <w:t xml:space="preserve">releases </w:t>
      </w:r>
      <w:r w:rsidRPr="00EC1863">
        <w:rPr>
          <w:rStyle w:val="Emphasis"/>
          <w:highlight w:val="cyan"/>
        </w:rPr>
        <w:t xml:space="preserve">two to six times </w:t>
      </w:r>
      <w:r w:rsidRPr="00866BFA">
        <w:rPr>
          <w:highlight w:val="cyan"/>
          <w:u w:val="single"/>
        </w:rPr>
        <w:t>more</w:t>
      </w:r>
      <w:r w:rsidRPr="00866BFA">
        <w:rPr>
          <w:u w:val="single"/>
        </w:rPr>
        <w:t xml:space="preserve"> the amount of </w:t>
      </w:r>
      <w:r w:rsidRPr="00EC1863">
        <w:rPr>
          <w:rStyle w:val="Emphasis"/>
          <w:highlight w:val="cyan"/>
        </w:rPr>
        <w:t>carbon</w:t>
      </w:r>
      <w:r w:rsidRPr="00EC1863">
        <w:rPr>
          <w:rStyle w:val="Emphasis"/>
        </w:rPr>
        <w:t xml:space="preserve"> dioxide</w:t>
      </w:r>
      <w:r w:rsidRPr="00866BFA">
        <w:rPr>
          <w:u w:val="single"/>
        </w:rPr>
        <w:t xml:space="preserve"> emissions than producing Class 1 nickel from sulfide deposits.</w:t>
      </w:r>
      <w:r>
        <w:t xml:space="preserve"> </w:t>
      </w:r>
      <w:r w:rsidRPr="00205A05">
        <w:rPr>
          <w:sz w:val="16"/>
          <w:szCs w:val="16"/>
        </w:rPr>
        <w:t>The latter tend to have higher grades than laterite deposits and are easier to process,</w:t>
      </w:r>
      <w:r w:rsidRPr="00205A05">
        <w:rPr>
          <w:sz w:val="16"/>
          <w:szCs w:val="16"/>
          <w:u w:val="single"/>
        </w:rPr>
        <w:t xml:space="preserve"> </w:t>
      </w:r>
      <w:r w:rsidRPr="003604DE">
        <w:rPr>
          <w:u w:val="single"/>
        </w:rPr>
        <w:t xml:space="preserve">but </w:t>
      </w:r>
      <w:r w:rsidRPr="003604DE">
        <w:rPr>
          <w:highlight w:val="cyan"/>
          <w:u w:val="single"/>
        </w:rPr>
        <w:t>more laterite projects</w:t>
      </w:r>
      <w:r w:rsidRPr="003604DE">
        <w:rPr>
          <w:u w:val="single"/>
        </w:rPr>
        <w:t xml:space="preserve"> in Indonesia and elsewhere a</w:t>
      </w:r>
      <w:r w:rsidRPr="003604DE">
        <w:rPr>
          <w:highlight w:val="cyan"/>
          <w:u w:val="single"/>
        </w:rPr>
        <w:t>re being developed to meet</w:t>
      </w:r>
      <w:r w:rsidRPr="003604DE">
        <w:rPr>
          <w:u w:val="single"/>
        </w:rPr>
        <w:t xml:space="preserve"> </w:t>
      </w:r>
      <w:r w:rsidRPr="003604DE">
        <w:rPr>
          <w:rStyle w:val="Emphasis"/>
        </w:rPr>
        <w:t xml:space="preserve">rising </w:t>
      </w:r>
      <w:r w:rsidRPr="003604DE">
        <w:rPr>
          <w:rStyle w:val="Emphasis"/>
          <w:highlight w:val="cyan"/>
        </w:rPr>
        <w:t xml:space="preserve">demand </w:t>
      </w:r>
      <w:r w:rsidRPr="003604DE">
        <w:rPr>
          <w:highlight w:val="cyan"/>
          <w:u w:val="single"/>
        </w:rPr>
        <w:t>for nickel</w:t>
      </w:r>
      <w:r w:rsidRPr="003604DE">
        <w:rPr>
          <w:u w:val="single"/>
        </w:rPr>
        <w:t>.</w:t>
      </w:r>
      <w:r w:rsidRPr="00205A05">
        <w:rPr>
          <w:sz w:val="16"/>
          <w:szCs w:val="16"/>
        </w:rPr>
        <w:t xml:space="preserve"> Moreover, Indonesia’s energy grid remains highly reliant on coal—which accounts for approximately 60 percent of its total electricity capacity. Its industrial parks, which have become major hubs for nickel and aluminum processing, currently account for 15 percent of the country’s coal power output.</w:t>
      </w:r>
      <w:r>
        <w:rPr>
          <w:sz w:val="16"/>
          <w:szCs w:val="16"/>
        </w:rPr>
        <w:t xml:space="preserve"> </w:t>
      </w:r>
      <w:r w:rsidRPr="00205A05">
        <w:rPr>
          <w:sz w:val="16"/>
          <w:szCs w:val="16"/>
        </w:rPr>
        <w:t>If plans to expand the captive power of these industrial parks are fulfilled, their share of Indonesia’s total coal power output is expected to rise to 24 percent. While Indonesia’s government technically has plans to phase out coal for electricity by 2056, it may not prove willing to make any economic tradeoffs, including reducing industrial park capacity.</w:t>
      </w:r>
      <w:r>
        <w:rPr>
          <w:sz w:val="16"/>
          <w:szCs w:val="16"/>
        </w:rPr>
        <w:t xml:space="preserve"> </w:t>
      </w:r>
      <w:r w:rsidRPr="003604DE">
        <w:rPr>
          <w:sz w:val="16"/>
          <w:szCs w:val="16"/>
        </w:rPr>
        <w:t>Initiatives by Tsingshan, the world’s largest nickel producer, highlight some of these environmental challenges. For example, Tsingshan is spearheading one of Indonesia’s five hydrometallurgy projects through PT Huayue, a joint venture that is using high-pressure acid leaching (HPAL) to produce Class 1 nickel from laterite resources,</w:t>
      </w:r>
      <w:r>
        <w:t xml:space="preserve"> </w:t>
      </w:r>
      <w:r w:rsidRPr="00086D19">
        <w:rPr>
          <w:u w:val="single"/>
        </w:rPr>
        <w:t xml:space="preserve">which are generally used for Class 2 </w:t>
      </w:r>
      <w:r w:rsidRPr="00086D19">
        <w:rPr>
          <w:highlight w:val="cyan"/>
          <w:u w:val="single"/>
        </w:rPr>
        <w:t>nickel production</w:t>
      </w:r>
      <w:r w:rsidRPr="00086D19">
        <w:rPr>
          <w:u w:val="single"/>
        </w:rPr>
        <w:t xml:space="preserve">. Even if in the long-term HPAL in Indonesia can be decarbonized, the process </w:t>
      </w:r>
      <w:r w:rsidRPr="00086D19">
        <w:rPr>
          <w:highlight w:val="cyan"/>
          <w:u w:val="single"/>
        </w:rPr>
        <w:t>produces “toxic waste</w:t>
      </w:r>
      <w:r w:rsidRPr="00086D19">
        <w:rPr>
          <w:u w:val="single"/>
        </w:rPr>
        <w:t xml:space="preserve"> that is </w:t>
      </w:r>
      <w:r w:rsidRPr="00086D19">
        <w:rPr>
          <w:highlight w:val="cyan"/>
          <w:u w:val="single"/>
        </w:rPr>
        <w:t>difficult to manage</w:t>
      </w:r>
      <w:r w:rsidRPr="00086D19">
        <w:rPr>
          <w:u w:val="single"/>
        </w:rPr>
        <w:t xml:space="preserve">” and poses </w:t>
      </w:r>
      <w:r w:rsidRPr="00086D19">
        <w:rPr>
          <w:rStyle w:val="Emphasis"/>
        </w:rPr>
        <w:t>environmental risks</w:t>
      </w:r>
      <w:r w:rsidRPr="00086D19">
        <w:rPr>
          <w:u w:val="single"/>
        </w:rPr>
        <w:t>, like many traditional metal smelters in Indonesia.</w:t>
      </w:r>
      <w:r>
        <w:rPr>
          <w:u w:val="single"/>
        </w:rPr>
        <w:t xml:space="preserve"> </w:t>
      </w:r>
      <w:r>
        <w:t xml:space="preserve">Similarly, Tsingshan has also converted Class 2 nickel pig iron (NPI), which is mainly used to produce stainless steel, into nickel matte, a higher-grade form of the material. </w:t>
      </w:r>
      <w:r w:rsidRPr="006B5B23">
        <w:rPr>
          <w:u w:val="single"/>
        </w:rPr>
        <w:t xml:space="preserve">This process has raised even </w:t>
      </w:r>
      <w:r w:rsidRPr="00E70F6A">
        <w:rPr>
          <w:rStyle w:val="Emphasis"/>
        </w:rPr>
        <w:t xml:space="preserve">greater concerns </w:t>
      </w:r>
      <w:r w:rsidRPr="006B5B23">
        <w:rPr>
          <w:u w:val="single"/>
        </w:rPr>
        <w:t xml:space="preserve">given that </w:t>
      </w:r>
      <w:r w:rsidRPr="00E70F6A">
        <w:rPr>
          <w:highlight w:val="cyan"/>
          <w:u w:val="single"/>
        </w:rPr>
        <w:t>matte production from NPI results in</w:t>
      </w:r>
      <w:r w:rsidRPr="006B5B23">
        <w:rPr>
          <w:u w:val="single"/>
        </w:rPr>
        <w:t xml:space="preserve"> nearly </w:t>
      </w:r>
      <w:r w:rsidRPr="00E70F6A">
        <w:rPr>
          <w:rStyle w:val="Emphasis"/>
          <w:highlight w:val="cyan"/>
        </w:rPr>
        <w:t>three times</w:t>
      </w:r>
      <w:r w:rsidRPr="00E70F6A">
        <w:rPr>
          <w:highlight w:val="cyan"/>
          <w:u w:val="single"/>
        </w:rPr>
        <w:t xml:space="preserve"> as many g</w:t>
      </w:r>
      <w:r w:rsidRPr="006B5B23">
        <w:rPr>
          <w:u w:val="single"/>
        </w:rPr>
        <w:t>reen</w:t>
      </w:r>
      <w:r w:rsidRPr="00E70F6A">
        <w:rPr>
          <w:highlight w:val="cyan"/>
          <w:u w:val="single"/>
        </w:rPr>
        <w:t>h</w:t>
      </w:r>
      <w:r w:rsidRPr="006B5B23">
        <w:rPr>
          <w:u w:val="single"/>
        </w:rPr>
        <w:t xml:space="preserve">ouse </w:t>
      </w:r>
      <w:r w:rsidRPr="00E70F6A">
        <w:rPr>
          <w:highlight w:val="cyan"/>
          <w:u w:val="single"/>
        </w:rPr>
        <w:t>g</w:t>
      </w:r>
      <w:r w:rsidRPr="006B5B23">
        <w:rPr>
          <w:u w:val="single"/>
        </w:rPr>
        <w:t xml:space="preserve">as </w:t>
      </w:r>
      <w:r w:rsidRPr="00E70F6A">
        <w:rPr>
          <w:rStyle w:val="Emphasis"/>
          <w:highlight w:val="cyan"/>
        </w:rPr>
        <w:t>emissions</w:t>
      </w:r>
      <w:r w:rsidRPr="00E70F6A">
        <w:rPr>
          <w:rStyle w:val="Emphasis"/>
        </w:rPr>
        <w:t xml:space="preserve"> </w:t>
      </w:r>
      <w:r w:rsidRPr="006B5B23">
        <w:rPr>
          <w:u w:val="single"/>
        </w:rPr>
        <w:t>per unit of nickel as HPAL processing.</w:t>
      </w:r>
      <w:r>
        <w:t xml:space="preserve"> </w:t>
      </w:r>
      <w:r w:rsidRPr="008A00A3">
        <w:rPr>
          <w:sz w:val="16"/>
          <w:szCs w:val="16"/>
        </w:rPr>
        <w:t>The government of Indonesia and investors jumping into the country’s nickel sector seem willing to overlook these environmental concerns. President Joko Widodo has expressed aspirations to develop an onshore nickel-based EV industry, including processing and refining, as well as producing battery components. In 2020, Indonesia banned raw nickel exports to develop a domestic downstream industry, which halted the large outflow of raw nickel to China.</w:t>
      </w:r>
      <w:r>
        <w:rPr>
          <w:sz w:val="16"/>
          <w:szCs w:val="16"/>
        </w:rPr>
        <w:t xml:space="preserve"> </w:t>
      </w:r>
      <w:r w:rsidRPr="003604DE">
        <w:rPr>
          <w:sz w:val="16"/>
          <w:szCs w:val="16"/>
        </w:rPr>
        <w:t>Since the export ban, Indonesia has seen an uptick in downstream investments focused on nickel refining and processing, especially from China.</w:t>
      </w:r>
      <w:r>
        <w:t xml:space="preserve"> </w:t>
      </w:r>
      <w:r w:rsidRPr="00611497">
        <w:rPr>
          <w:highlight w:val="cyan"/>
          <w:u w:val="single"/>
        </w:rPr>
        <w:t>Chinese refineries</w:t>
      </w:r>
      <w:r w:rsidRPr="00611497">
        <w:rPr>
          <w:u w:val="single"/>
        </w:rPr>
        <w:t xml:space="preserve">, including GEM Co, have </w:t>
      </w:r>
      <w:r w:rsidRPr="00611497">
        <w:rPr>
          <w:highlight w:val="cyan"/>
          <w:u w:val="single"/>
        </w:rPr>
        <w:t>committed</w:t>
      </w:r>
      <w:r w:rsidRPr="00611497">
        <w:rPr>
          <w:u w:val="single"/>
        </w:rPr>
        <w:t xml:space="preserve"> </w:t>
      </w:r>
      <w:r w:rsidRPr="00611497">
        <w:rPr>
          <w:rStyle w:val="Emphasis"/>
        </w:rPr>
        <w:t xml:space="preserve">approximately </w:t>
      </w:r>
      <w:r w:rsidRPr="00611497">
        <w:rPr>
          <w:rStyle w:val="Emphasis"/>
          <w:highlight w:val="cyan"/>
        </w:rPr>
        <w:t>$30 billion</w:t>
      </w:r>
      <w:r w:rsidRPr="00611497">
        <w:rPr>
          <w:u w:val="single"/>
        </w:rPr>
        <w:t xml:space="preserve"> to offshore their activities </w:t>
      </w:r>
      <w:r w:rsidRPr="003604DE">
        <w:rPr>
          <w:highlight w:val="cyan"/>
          <w:u w:val="single"/>
        </w:rPr>
        <w:t>to Indonesia</w:t>
      </w:r>
      <w:r w:rsidRPr="00611497">
        <w:rPr>
          <w:u w:val="single"/>
        </w:rPr>
        <w:t xml:space="preserve">. </w:t>
      </w:r>
      <w:r w:rsidRPr="003604DE">
        <w:rPr>
          <w:highlight w:val="cyan"/>
          <w:u w:val="single"/>
        </w:rPr>
        <w:t>In</w:t>
      </w:r>
      <w:r w:rsidRPr="00611497">
        <w:rPr>
          <w:u w:val="single"/>
        </w:rPr>
        <w:t xml:space="preserve"> mid-April </w:t>
      </w:r>
      <w:r w:rsidRPr="003604DE">
        <w:rPr>
          <w:highlight w:val="cyan"/>
          <w:u w:val="single"/>
        </w:rPr>
        <w:t>2022, Chine</w:t>
      </w:r>
      <w:r w:rsidRPr="00611497">
        <w:rPr>
          <w:u w:val="single"/>
        </w:rPr>
        <w:t xml:space="preserve">se battery giant CATL </w:t>
      </w:r>
      <w:r w:rsidRPr="003604DE">
        <w:rPr>
          <w:highlight w:val="cyan"/>
          <w:u w:val="single"/>
        </w:rPr>
        <w:t>entered a</w:t>
      </w:r>
      <w:r w:rsidRPr="003604DE">
        <w:rPr>
          <w:rStyle w:val="Emphasis"/>
          <w:highlight w:val="cyan"/>
        </w:rPr>
        <w:t xml:space="preserve"> joint investment</w:t>
      </w:r>
      <w:r w:rsidRPr="003604DE">
        <w:rPr>
          <w:highlight w:val="cyan"/>
          <w:u w:val="single"/>
        </w:rPr>
        <w:t xml:space="preserve"> in Indonesia for </w:t>
      </w:r>
      <w:r w:rsidRPr="00BA1F84">
        <w:rPr>
          <w:rStyle w:val="Emphasis"/>
          <w:highlight w:val="cyan"/>
        </w:rPr>
        <w:t>nickel mining</w:t>
      </w:r>
      <w:r w:rsidRPr="003604DE">
        <w:rPr>
          <w:highlight w:val="cyan"/>
          <w:u w:val="single"/>
        </w:rPr>
        <w:t xml:space="preserve"> and</w:t>
      </w:r>
      <w:r w:rsidRPr="00611497">
        <w:rPr>
          <w:u w:val="single"/>
        </w:rPr>
        <w:t xml:space="preserve"> </w:t>
      </w:r>
      <w:r w:rsidRPr="003604DE">
        <w:rPr>
          <w:rStyle w:val="Emphasis"/>
        </w:rPr>
        <w:t xml:space="preserve">EV battery </w:t>
      </w:r>
      <w:r w:rsidRPr="003604DE">
        <w:rPr>
          <w:rStyle w:val="Emphasis"/>
          <w:highlight w:val="cyan"/>
        </w:rPr>
        <w:t>production</w:t>
      </w:r>
      <w:r w:rsidRPr="00611497">
        <w:rPr>
          <w:u w:val="single"/>
        </w:rPr>
        <w:t>.</w:t>
      </w:r>
      <w:r>
        <w:rPr>
          <w:u w:val="single"/>
        </w:rPr>
        <w:t xml:space="preserve"> </w:t>
      </w:r>
      <w:r w:rsidRPr="002C0901">
        <w:rPr>
          <w:sz w:val="16"/>
          <w:szCs w:val="16"/>
        </w:rPr>
        <w:t>Downstream EV players, including Volkswagen and Tesla, have also aimed to secure minerals from the Southeast Asian nation. In April 2022, a Korean consortium led by LG Energy Solution, the world’s second-largest EV battery manufacturer, signed a $9 billion investment agreement with local mining company PT Aneka Tambang (Antam) and Indonesia Battery Corporation. LG Energy Solution is also building a $1.1 billion battery cell plant in Karawang Regency, 65 km southeast of Jakarta, as part of a joint venture with Hyundai Motor Group.</w:t>
      </w:r>
      <w:r w:rsidRPr="002C0901">
        <w:rPr>
          <w:rStyle w:val="Emphasis"/>
        </w:rPr>
        <w:t xml:space="preserve"> </w:t>
      </w:r>
      <w:r w:rsidRPr="002C0901">
        <w:rPr>
          <w:rStyle w:val="Emphasis"/>
          <w:highlight w:val="cyan"/>
        </w:rPr>
        <w:t>China</w:t>
      </w:r>
      <w:r w:rsidRPr="002C0901">
        <w:rPr>
          <w:u w:val="single"/>
        </w:rPr>
        <w:t xml:space="preserve"> has played a</w:t>
      </w:r>
      <w:r w:rsidRPr="002C0901">
        <w:rPr>
          <w:rStyle w:val="Emphasis"/>
        </w:rPr>
        <w:t xml:space="preserve"> key role in</w:t>
      </w:r>
      <w:r w:rsidRPr="002C0901">
        <w:rPr>
          <w:u w:val="single"/>
        </w:rPr>
        <w:t xml:space="preserve"> the </w:t>
      </w:r>
      <w:r w:rsidRPr="002C0901">
        <w:rPr>
          <w:rStyle w:val="Emphasis"/>
          <w:highlight w:val="cyan"/>
        </w:rPr>
        <w:t>financ</w:t>
      </w:r>
      <w:r w:rsidRPr="002C0901">
        <w:rPr>
          <w:rStyle w:val="Emphasis"/>
        </w:rPr>
        <w:t>ing</w:t>
      </w:r>
      <w:r w:rsidRPr="002C0901">
        <w:rPr>
          <w:u w:val="single"/>
        </w:rPr>
        <w:t xml:space="preserve"> of </w:t>
      </w:r>
      <w:r w:rsidRPr="002C0901">
        <w:rPr>
          <w:highlight w:val="cyan"/>
          <w:u w:val="single"/>
        </w:rPr>
        <w:t>coal-fired power plants</w:t>
      </w:r>
      <w:r w:rsidRPr="002C0901">
        <w:rPr>
          <w:u w:val="single"/>
        </w:rPr>
        <w:t xml:space="preserve"> </w:t>
      </w:r>
      <w:r w:rsidRPr="002C0901">
        <w:rPr>
          <w:rStyle w:val="Emphasis"/>
        </w:rPr>
        <w:t xml:space="preserve">required </w:t>
      </w:r>
      <w:r w:rsidRPr="002C0901">
        <w:rPr>
          <w:rStyle w:val="Emphasis"/>
          <w:highlight w:val="cyan"/>
        </w:rPr>
        <w:t>for nickel</w:t>
      </w:r>
      <w:r w:rsidRPr="002C0901">
        <w:rPr>
          <w:highlight w:val="cyan"/>
          <w:u w:val="single"/>
        </w:rPr>
        <w:t xml:space="preserve"> processing</w:t>
      </w:r>
      <w:r w:rsidRPr="002C0901">
        <w:rPr>
          <w:u w:val="single"/>
        </w:rPr>
        <w:t>.</w:t>
      </w:r>
      <w:r>
        <w:t xml:space="preserve"> </w:t>
      </w:r>
      <w:r w:rsidRPr="008F0EDD">
        <w:rPr>
          <w:sz w:val="16"/>
          <w:szCs w:val="16"/>
        </w:rPr>
        <w:t>Indeed, China’s large-scale investment in Indonesia’s nickel industry raises serious questions about China’s own climate agenda. President Xi has announced broad plans to stop building coal plants overseas and halt new coal-related projects. Indonesian coal-powered nickel processing plants seem to be an exception.</w:t>
      </w:r>
      <w:r>
        <w:t xml:space="preserve"> </w:t>
      </w:r>
      <w:r w:rsidRPr="008F0EDD">
        <w:rPr>
          <w:u w:val="single"/>
        </w:rPr>
        <w:t xml:space="preserve">A report by the Centre for Research on Energy and Clean Air explains that </w:t>
      </w:r>
      <w:r w:rsidRPr="008F0EDD">
        <w:rPr>
          <w:highlight w:val="cyan"/>
          <w:u w:val="single"/>
        </w:rPr>
        <w:t>China</w:t>
      </w:r>
      <w:r w:rsidRPr="008F0EDD">
        <w:rPr>
          <w:u w:val="single"/>
        </w:rPr>
        <w:t xml:space="preserve"> may be using a loophole to </w:t>
      </w:r>
      <w:r w:rsidRPr="008F0EDD">
        <w:rPr>
          <w:highlight w:val="cyan"/>
          <w:u w:val="single"/>
        </w:rPr>
        <w:t>develop two nickel</w:t>
      </w:r>
      <w:r w:rsidRPr="008F0EDD">
        <w:rPr>
          <w:u w:val="single"/>
        </w:rPr>
        <w:t xml:space="preserve"> and steel </w:t>
      </w:r>
      <w:r w:rsidRPr="008F0EDD">
        <w:rPr>
          <w:highlight w:val="cyan"/>
          <w:u w:val="single"/>
        </w:rPr>
        <w:t>processing plants</w:t>
      </w:r>
      <w:r w:rsidRPr="008F0EDD">
        <w:rPr>
          <w:u w:val="single"/>
        </w:rPr>
        <w:t xml:space="preserve"> powered by coal plants </w:t>
      </w:r>
      <w:r w:rsidRPr="008F0EDD">
        <w:rPr>
          <w:highlight w:val="cyan"/>
          <w:u w:val="single"/>
        </w:rPr>
        <w:t>in Indonesia</w:t>
      </w:r>
      <w:r w:rsidRPr="008F0EDD">
        <w:rPr>
          <w:u w:val="single"/>
        </w:rPr>
        <w:t xml:space="preserve">. </w:t>
      </w:r>
      <w:r w:rsidRPr="008F0EDD">
        <w:rPr>
          <w:sz w:val="16"/>
          <w:szCs w:val="16"/>
        </w:rPr>
        <w:t>The projects fall under a gray area, as they are not “new.” Rather, they are linked to existing steel and nickel complexes approved before the ban. As a result, the coal-fired power plants have secured construction and purchasing agreements from Chinese firms.</w:t>
      </w:r>
      <w:r>
        <w:rPr>
          <w:sz w:val="16"/>
          <w:szCs w:val="16"/>
        </w:rPr>
        <w:t xml:space="preserve"> </w:t>
      </w:r>
      <w:r w:rsidRPr="004E767F">
        <w:rPr>
          <w:u w:val="single"/>
        </w:rPr>
        <w:t xml:space="preserve">Moreover, it would be </w:t>
      </w:r>
      <w:r w:rsidRPr="004E767F">
        <w:rPr>
          <w:highlight w:val="cyan"/>
          <w:u w:val="single"/>
        </w:rPr>
        <w:t>difficult for</w:t>
      </w:r>
      <w:r w:rsidRPr="004E767F">
        <w:rPr>
          <w:u w:val="single"/>
        </w:rPr>
        <w:t xml:space="preserve"> EV </w:t>
      </w:r>
      <w:r w:rsidRPr="004E767F">
        <w:rPr>
          <w:highlight w:val="cyan"/>
          <w:u w:val="single"/>
        </w:rPr>
        <w:t>manufacturers to cut</w:t>
      </w:r>
      <w:r w:rsidRPr="004E767F">
        <w:rPr>
          <w:u w:val="single"/>
        </w:rPr>
        <w:t xml:space="preserve"> Indonesian </w:t>
      </w:r>
      <w:r w:rsidRPr="004E767F">
        <w:rPr>
          <w:highlight w:val="cyan"/>
          <w:u w:val="single"/>
        </w:rPr>
        <w:t>nickel out of their supply chains</w:t>
      </w:r>
      <w:r w:rsidRPr="004E767F">
        <w:rPr>
          <w:u w:val="single"/>
        </w:rPr>
        <w:t xml:space="preserve"> </w:t>
      </w:r>
      <w:r w:rsidRPr="004E767F">
        <w:rPr>
          <w:rStyle w:val="Emphasis"/>
        </w:rPr>
        <w:t xml:space="preserve">even </w:t>
      </w:r>
      <w:r w:rsidRPr="004E767F">
        <w:rPr>
          <w:rStyle w:val="Emphasis"/>
          <w:highlight w:val="cyan"/>
        </w:rPr>
        <w:t>if</w:t>
      </w:r>
      <w:r w:rsidRPr="004E767F">
        <w:rPr>
          <w:highlight w:val="cyan"/>
          <w:u w:val="single"/>
        </w:rPr>
        <w:t xml:space="preserve"> they wanted to</w:t>
      </w:r>
      <w:r w:rsidRPr="004E767F">
        <w:rPr>
          <w:u w:val="single"/>
        </w:rPr>
        <w:t>.</w:t>
      </w:r>
      <w:r>
        <w:t xml:space="preserve"> </w:t>
      </w:r>
      <w:r w:rsidRPr="00E756F1">
        <w:rPr>
          <w:highlight w:val="cyan"/>
          <w:u w:val="single"/>
        </w:rPr>
        <w:t>Russia supplies</w:t>
      </w:r>
      <w:r w:rsidRPr="00E756F1">
        <w:rPr>
          <w:u w:val="single"/>
        </w:rPr>
        <w:t xml:space="preserve"> roughly </w:t>
      </w:r>
      <w:r w:rsidRPr="00E756F1">
        <w:rPr>
          <w:rStyle w:val="Emphasis"/>
          <w:highlight w:val="cyan"/>
        </w:rPr>
        <w:t>20 percent</w:t>
      </w:r>
      <w:r w:rsidRPr="00E756F1">
        <w:rPr>
          <w:highlight w:val="cyan"/>
          <w:u w:val="single"/>
        </w:rPr>
        <w:t xml:space="preserve"> of</w:t>
      </w:r>
      <w:r w:rsidRPr="00E756F1">
        <w:rPr>
          <w:u w:val="single"/>
        </w:rPr>
        <w:t xml:space="preserve"> </w:t>
      </w:r>
      <w:r w:rsidRPr="00E756F1">
        <w:rPr>
          <w:rStyle w:val="Emphasis"/>
        </w:rPr>
        <w:t xml:space="preserve">Class 1 </w:t>
      </w:r>
      <w:r w:rsidRPr="00E756F1">
        <w:rPr>
          <w:rStyle w:val="Emphasis"/>
          <w:highlight w:val="cyan"/>
        </w:rPr>
        <w:t>nickel</w:t>
      </w:r>
      <w:r w:rsidRPr="00E756F1">
        <w:rPr>
          <w:u w:val="single"/>
        </w:rPr>
        <w:t xml:space="preserve">, </w:t>
      </w:r>
      <w:r w:rsidRPr="003C0BA4">
        <w:rPr>
          <w:highlight w:val="cyan"/>
          <w:u w:val="single"/>
        </w:rPr>
        <w:t>but the</w:t>
      </w:r>
      <w:r w:rsidRPr="00E756F1">
        <w:rPr>
          <w:u w:val="single"/>
        </w:rPr>
        <w:t xml:space="preserve"> repercussions </w:t>
      </w:r>
      <w:r w:rsidRPr="003C0BA4">
        <w:rPr>
          <w:highlight w:val="cyan"/>
          <w:u w:val="single"/>
        </w:rPr>
        <w:t>of</w:t>
      </w:r>
      <w:r w:rsidRPr="00E756F1">
        <w:rPr>
          <w:u w:val="single"/>
        </w:rPr>
        <w:t xml:space="preserve"> its invasion of </w:t>
      </w:r>
      <w:r w:rsidRPr="003C0BA4">
        <w:rPr>
          <w:highlight w:val="cyan"/>
          <w:u w:val="single"/>
        </w:rPr>
        <w:t>Ukraine</w:t>
      </w:r>
      <w:r w:rsidRPr="00E756F1">
        <w:rPr>
          <w:u w:val="single"/>
        </w:rPr>
        <w:t xml:space="preserve"> and the potential for sanctions may </w:t>
      </w:r>
      <w:r w:rsidRPr="003C0BA4">
        <w:rPr>
          <w:highlight w:val="cyan"/>
          <w:u w:val="single"/>
        </w:rPr>
        <w:t>reduce this and</w:t>
      </w:r>
      <w:r w:rsidRPr="003C0BA4">
        <w:rPr>
          <w:rStyle w:val="Emphasis"/>
          <w:highlight w:val="cyan"/>
        </w:rPr>
        <w:t xml:space="preserve"> constrain</w:t>
      </w:r>
      <w:r w:rsidRPr="00E756F1">
        <w:rPr>
          <w:u w:val="single"/>
        </w:rPr>
        <w:t xml:space="preserve"> European and U.S. </w:t>
      </w:r>
      <w:r w:rsidRPr="003C0BA4">
        <w:rPr>
          <w:rStyle w:val="Emphasis"/>
        </w:rPr>
        <w:t xml:space="preserve">actors’ </w:t>
      </w:r>
      <w:r w:rsidRPr="003C0BA4">
        <w:rPr>
          <w:rStyle w:val="Emphasis"/>
          <w:highlight w:val="cyan"/>
        </w:rPr>
        <w:t>willingness</w:t>
      </w:r>
      <w:r w:rsidRPr="00E756F1">
        <w:rPr>
          <w:u w:val="single"/>
        </w:rPr>
        <w:t xml:space="preserve"> or ability to source nickel from Russia.</w:t>
      </w:r>
      <w:r>
        <w:t xml:space="preserve"> </w:t>
      </w:r>
      <w:r w:rsidRPr="00E756F1">
        <w:rPr>
          <w:sz w:val="16"/>
          <w:szCs w:val="16"/>
        </w:rPr>
        <w:t>Given the investments into Indonesia’s refining and processing capacity and the sheer amount of its nickel reserves, Indonesia will likely become an even more important source of refined nickel for EV batteries over the next decade.</w:t>
      </w:r>
      <w:r>
        <w:rPr>
          <w:sz w:val="16"/>
          <w:szCs w:val="16"/>
        </w:rPr>
        <w:t xml:space="preserve"> </w:t>
      </w:r>
      <w:r w:rsidRPr="00B30C2C">
        <w:rPr>
          <w:sz w:val="16"/>
          <w:szCs w:val="16"/>
        </w:rPr>
        <w:t>Government action will be vital to cutting carbon emissions in the nickel supply chain. There are some encouraging moves in Europe. For example, the new EU Batteries Regulation will require EV battery manufacturers to disclose the carbon footprint of all batteries sold in Europe. While manufacturers may be motivated to reduce the carbon footprint of their batteries, including by opting for lower-carbon nickel, they will also likely face practical constraints due to a supply squeeze. Moreover,</w:t>
      </w:r>
      <w:r>
        <w:t xml:space="preserve"> </w:t>
      </w:r>
      <w:r w:rsidRPr="00557F88">
        <w:rPr>
          <w:highlight w:val="cyan"/>
          <w:u w:val="single"/>
        </w:rPr>
        <w:t xml:space="preserve">there is </w:t>
      </w:r>
      <w:r w:rsidRPr="00B30C2C">
        <w:rPr>
          <w:rStyle w:val="Emphasis"/>
          <w:highlight w:val="cyan"/>
        </w:rPr>
        <w:t>little sign of action</w:t>
      </w:r>
      <w:r w:rsidRPr="00557F88">
        <w:rPr>
          <w:u w:val="single"/>
        </w:rPr>
        <w:t xml:space="preserve"> when it comes </w:t>
      </w:r>
      <w:r w:rsidRPr="00557F88">
        <w:rPr>
          <w:highlight w:val="cyan"/>
          <w:u w:val="single"/>
        </w:rPr>
        <w:t xml:space="preserve">to </w:t>
      </w:r>
      <w:r w:rsidRPr="00B30C2C">
        <w:rPr>
          <w:rStyle w:val="Emphasis"/>
          <w:highlight w:val="cyan"/>
        </w:rPr>
        <w:t>cutting carbon emissions</w:t>
      </w:r>
      <w:r w:rsidRPr="00557F88">
        <w:rPr>
          <w:highlight w:val="cyan"/>
          <w:u w:val="single"/>
        </w:rPr>
        <w:t xml:space="preserve"> in the</w:t>
      </w:r>
      <w:r w:rsidRPr="00B30C2C">
        <w:rPr>
          <w:rStyle w:val="Emphasis"/>
          <w:highlight w:val="cyan"/>
        </w:rPr>
        <w:t xml:space="preserve"> nickel supply</w:t>
      </w:r>
      <w:r w:rsidRPr="00557F88">
        <w:rPr>
          <w:highlight w:val="cyan"/>
          <w:u w:val="single"/>
        </w:rPr>
        <w:t xml:space="preserve"> chain from</w:t>
      </w:r>
      <w:r w:rsidRPr="00557F88">
        <w:rPr>
          <w:u w:val="single"/>
        </w:rPr>
        <w:t xml:space="preserve"> other major players like </w:t>
      </w:r>
      <w:r w:rsidRPr="00B30C2C">
        <w:rPr>
          <w:rStyle w:val="Emphasis"/>
          <w:highlight w:val="cyan"/>
        </w:rPr>
        <w:t xml:space="preserve">China </w:t>
      </w:r>
      <w:r w:rsidRPr="00557F88">
        <w:rPr>
          <w:highlight w:val="cyan"/>
          <w:u w:val="single"/>
        </w:rPr>
        <w:t xml:space="preserve">and the </w:t>
      </w:r>
      <w:r w:rsidRPr="00B30C2C">
        <w:rPr>
          <w:rStyle w:val="Emphasis"/>
          <w:highlight w:val="cyan"/>
        </w:rPr>
        <w:t>U.S</w:t>
      </w:r>
      <w:r w:rsidRPr="00B30C2C">
        <w:rPr>
          <w:rStyle w:val="Emphasis"/>
        </w:rPr>
        <w:t>.</w:t>
      </w:r>
    </w:p>
    <w:p w14:paraId="023E7AED" w14:textId="77777777" w:rsidR="002E3F28" w:rsidRDefault="002E3F28" w:rsidP="002E3F28">
      <w:pPr>
        <w:pStyle w:val="Heading3"/>
      </w:pPr>
      <w:r>
        <w:t>AT: DRC</w:t>
      </w:r>
    </w:p>
    <w:p w14:paraId="31FE8FCB" w14:textId="77777777" w:rsidR="002E3F28" w:rsidRDefault="002E3F28" w:rsidP="002E3F28">
      <w:pPr>
        <w:pStyle w:val="Heading4"/>
      </w:pPr>
      <w:r>
        <w:t>Cobalt stokes conflict – DRC proves.</w:t>
      </w:r>
    </w:p>
    <w:p w14:paraId="0DDF3359" w14:textId="77777777" w:rsidR="002E3F28" w:rsidRPr="002C7DDC" w:rsidRDefault="002E3F28" w:rsidP="002E3F28">
      <w:pPr>
        <w:pStyle w:val="Heading4"/>
        <w:rPr>
          <w:b w:val="0"/>
          <w:bCs/>
          <w:sz w:val="16"/>
          <w:szCs w:val="16"/>
        </w:rPr>
      </w:pPr>
      <w:r w:rsidRPr="002C7DDC">
        <w:rPr>
          <w:rStyle w:val="Style13ptBold"/>
          <w:b/>
        </w:rPr>
        <w:t>Dorothéey ’23</w:t>
      </w:r>
      <w:r w:rsidRPr="002C7DDC">
        <w:rPr>
          <w:b w:val="0"/>
          <w:bCs/>
          <w:sz w:val="16"/>
          <w:szCs w:val="16"/>
        </w:rPr>
        <w:t xml:space="preserve"> [Baumann-Paul, Dorothéey; director of the Geneva Center for Business and Human Rights at Geneva University's School for Economics and Management, research director at the NYU Stern Center for Business and Human Rights; 6-11-2016; "Why Cobalt Mining in the DRC Needs Urgent Attention"; Council on Foreign Relations; https://www.cfr.org/blog/why-cobalt-mining-drc-needs-urgent-attention; Accessed 7-11-2023; ARy]</w:t>
      </w:r>
    </w:p>
    <w:p w14:paraId="46C18438" w14:textId="77777777" w:rsidR="002E3F28" w:rsidRDefault="002E3F28" w:rsidP="002E3F28">
      <w:pPr>
        <w:rPr>
          <w:rStyle w:val="StyleUnderline"/>
        </w:rPr>
      </w:pPr>
      <w:r w:rsidRPr="00517747">
        <w:rPr>
          <w:highlight w:val="cyan"/>
          <w:u w:val="single"/>
        </w:rPr>
        <w:t>Cobalt is an</w:t>
      </w:r>
      <w:r w:rsidRPr="009A05F4">
        <w:rPr>
          <w:rStyle w:val="Emphasis"/>
          <w:highlight w:val="cyan"/>
        </w:rPr>
        <w:t xml:space="preserve"> essential mineral</w:t>
      </w:r>
      <w:r w:rsidRPr="00517747">
        <w:rPr>
          <w:u w:val="single"/>
        </w:rPr>
        <w:t xml:space="preserve"> used </w:t>
      </w:r>
      <w:r w:rsidRPr="00517747">
        <w:rPr>
          <w:highlight w:val="cyan"/>
          <w:u w:val="single"/>
        </w:rPr>
        <w:t>for batteries</w:t>
      </w:r>
      <w:r w:rsidRPr="00517747">
        <w:rPr>
          <w:u w:val="single"/>
        </w:rPr>
        <w:t xml:space="preserve"> in electric cars, </w:t>
      </w:r>
      <w:r w:rsidRPr="009A05F4">
        <w:rPr>
          <w:rStyle w:val="Emphasis"/>
        </w:rPr>
        <w:t>computers</w:t>
      </w:r>
      <w:r w:rsidRPr="00517747">
        <w:rPr>
          <w:u w:val="single"/>
        </w:rPr>
        <w:t xml:space="preserve">, and cell phones. </w:t>
      </w:r>
      <w:r w:rsidRPr="009A3079">
        <w:rPr>
          <w:rStyle w:val="Emphasis"/>
        </w:rPr>
        <w:t>Demand for cobalt</w:t>
      </w:r>
      <w:r w:rsidRPr="00517747">
        <w:rPr>
          <w:u w:val="single"/>
        </w:rPr>
        <w:t xml:space="preserve"> is</w:t>
      </w:r>
      <w:r w:rsidRPr="00366273">
        <w:rPr>
          <w:rStyle w:val="Emphasis"/>
        </w:rPr>
        <w:t xml:space="preserve"> increasing</w:t>
      </w:r>
      <w:r w:rsidRPr="00517747">
        <w:rPr>
          <w:u w:val="single"/>
        </w:rPr>
        <w:t xml:space="preserve"> as more electric cars are sold</w:t>
      </w:r>
      <w:r>
        <w:t xml:space="preserve">, </w:t>
      </w:r>
      <w:r w:rsidRPr="00517747">
        <w:rPr>
          <w:sz w:val="16"/>
          <w:szCs w:val="16"/>
        </w:rPr>
        <w:t xml:space="preserve">particularly in Europe, where governments are encouraging the sales with generous environmental bonuses. According to recent projections by the World Economic Forum’s Global Battery Alliance, the demand for cobalt for use in batteries will grow fourfold in 2030 </w:t>
      </w:r>
      <w:proofErr w:type="gramStart"/>
      <w:r w:rsidRPr="00517747">
        <w:rPr>
          <w:sz w:val="16"/>
          <w:szCs w:val="16"/>
        </w:rPr>
        <w:t>as a result of</w:t>
      </w:r>
      <w:proofErr w:type="gramEnd"/>
      <w:r w:rsidRPr="00517747">
        <w:rPr>
          <w:sz w:val="16"/>
          <w:szCs w:val="16"/>
        </w:rPr>
        <w:t xml:space="preserve"> this elect</w:t>
      </w:r>
      <w:r>
        <w:rPr>
          <w:sz w:val="16"/>
          <w:szCs w:val="16"/>
        </w:rPr>
        <w:t>r</w:t>
      </w:r>
      <w:r w:rsidRPr="00517747">
        <w:rPr>
          <w:sz w:val="16"/>
          <w:szCs w:val="16"/>
        </w:rPr>
        <w:t>ic vehicle boom.</w:t>
      </w:r>
      <w:r>
        <w:rPr>
          <w:sz w:val="16"/>
          <w:szCs w:val="16"/>
        </w:rPr>
        <w:t xml:space="preserve"> </w:t>
      </w:r>
      <w:r w:rsidRPr="00517747">
        <w:rPr>
          <w:u w:val="single"/>
        </w:rPr>
        <w:t>More than</w:t>
      </w:r>
      <w:r w:rsidRPr="00C92376">
        <w:rPr>
          <w:b/>
          <w:bCs/>
          <w:u w:val="single"/>
        </w:rPr>
        <w:t xml:space="preserve"> </w:t>
      </w:r>
      <w:r w:rsidRPr="00C92376">
        <w:rPr>
          <w:b/>
          <w:bCs/>
          <w:highlight w:val="cyan"/>
          <w:u w:val="single"/>
        </w:rPr>
        <w:t>70 percent</w:t>
      </w:r>
      <w:r w:rsidRPr="00517747">
        <w:rPr>
          <w:highlight w:val="cyan"/>
          <w:u w:val="single"/>
        </w:rPr>
        <w:t xml:space="preserve"> of the world’s cobalt is produced in the</w:t>
      </w:r>
      <w:r w:rsidRPr="00517747">
        <w:rPr>
          <w:u w:val="single"/>
        </w:rPr>
        <w:t xml:space="preserve"> </w:t>
      </w:r>
      <w:r w:rsidRPr="009A05F4">
        <w:rPr>
          <w:rStyle w:val="Emphasis"/>
        </w:rPr>
        <w:t xml:space="preserve">Democratic Republic of the Congo </w:t>
      </w:r>
      <w:r w:rsidRPr="00517747">
        <w:rPr>
          <w:u w:val="single"/>
        </w:rPr>
        <w:t>(</w:t>
      </w:r>
      <w:r w:rsidRPr="00517747">
        <w:rPr>
          <w:highlight w:val="cyan"/>
          <w:u w:val="single"/>
        </w:rPr>
        <w:t>DRC</w:t>
      </w:r>
      <w:r w:rsidRPr="00517747">
        <w:rPr>
          <w:u w:val="single"/>
        </w:rPr>
        <w:t>)</w:t>
      </w:r>
      <w:r>
        <w:t xml:space="preserve">, </w:t>
      </w:r>
      <w:r w:rsidRPr="00517747">
        <w:rPr>
          <w:sz w:val="16"/>
          <w:szCs w:val="16"/>
        </w:rPr>
        <w:t xml:space="preserve">and 15 to 30 percent of the Congolese cobalt is produced by artisanal and small-scale mining (ASM). For years, human rights groups have documented </w:t>
      </w:r>
      <w:r w:rsidRPr="00366273">
        <w:rPr>
          <w:u w:val="single"/>
        </w:rPr>
        <w:t>severe human rights issues in mining operations. Th</w:t>
      </w:r>
      <w:r w:rsidRPr="00517747">
        <w:rPr>
          <w:u w:val="single"/>
        </w:rPr>
        <w:t xml:space="preserve">ese human rights risks are particularly high in artisanal mines in the DRC, </w:t>
      </w:r>
      <w:r w:rsidRPr="00BE72BE">
        <w:rPr>
          <w:u w:val="single"/>
        </w:rPr>
        <w:t xml:space="preserve">a country </w:t>
      </w:r>
      <w:r w:rsidRPr="00F51870">
        <w:rPr>
          <w:highlight w:val="cyan"/>
          <w:u w:val="single"/>
        </w:rPr>
        <w:t>weakened by</w:t>
      </w:r>
      <w:r w:rsidRPr="00BE72BE">
        <w:rPr>
          <w:u w:val="single"/>
        </w:rPr>
        <w:t xml:space="preserve"> </w:t>
      </w:r>
      <w:r w:rsidRPr="00BE72BE">
        <w:rPr>
          <w:b/>
          <w:bCs/>
          <w:u w:val="single"/>
        </w:rPr>
        <w:t xml:space="preserve">violent </w:t>
      </w:r>
      <w:r w:rsidRPr="00F51870">
        <w:rPr>
          <w:b/>
          <w:bCs/>
          <w:highlight w:val="cyan"/>
          <w:u w:val="single"/>
        </w:rPr>
        <w:t>ethnic conflict</w:t>
      </w:r>
      <w:r w:rsidRPr="00517747">
        <w:rPr>
          <w:u w:val="single"/>
        </w:rPr>
        <w:t xml:space="preserve">, Ebola, </w:t>
      </w:r>
      <w:r w:rsidRPr="00F51870">
        <w:rPr>
          <w:highlight w:val="cyan"/>
          <w:u w:val="single"/>
        </w:rPr>
        <w:t>and</w:t>
      </w:r>
      <w:r w:rsidRPr="00517747">
        <w:rPr>
          <w:u w:val="single"/>
        </w:rPr>
        <w:t xml:space="preserve"> </w:t>
      </w:r>
      <w:r w:rsidRPr="00F51870">
        <w:rPr>
          <w:rStyle w:val="Emphasis"/>
          <w:highlight w:val="cyan"/>
        </w:rPr>
        <w:t>high</w:t>
      </w:r>
      <w:r w:rsidRPr="009A05F4">
        <w:rPr>
          <w:rStyle w:val="Emphasis"/>
        </w:rPr>
        <w:t xml:space="preserve"> levels of </w:t>
      </w:r>
      <w:r w:rsidRPr="00F51870">
        <w:rPr>
          <w:rStyle w:val="Emphasis"/>
          <w:highlight w:val="cyan"/>
        </w:rPr>
        <w:t>corruption</w:t>
      </w:r>
      <w:r>
        <w:t xml:space="preserve">. </w:t>
      </w:r>
      <w:r w:rsidRPr="00517747">
        <w:rPr>
          <w:sz w:val="16"/>
          <w:szCs w:val="16"/>
        </w:rPr>
        <w:t xml:space="preserve">Child labor, fatal accidents, </w:t>
      </w:r>
      <w:r w:rsidRPr="00446F56">
        <w:rPr>
          <w:rStyle w:val="StyleUnderline"/>
        </w:rPr>
        <w:t xml:space="preserve">and </w:t>
      </w:r>
      <w:r w:rsidRPr="008B4E54">
        <w:rPr>
          <w:rStyle w:val="StyleUnderline"/>
          <w:highlight w:val="cyan"/>
        </w:rPr>
        <w:t>violent</w:t>
      </w:r>
      <w:r w:rsidRPr="00BE72BE">
        <w:rPr>
          <w:rStyle w:val="StyleUnderline"/>
        </w:rPr>
        <w:t xml:space="preserve"> </w:t>
      </w:r>
      <w:r w:rsidRPr="008B4E54">
        <w:rPr>
          <w:rStyle w:val="StyleUnderline"/>
          <w:highlight w:val="cyan"/>
        </w:rPr>
        <w:t>clashes</w:t>
      </w:r>
      <w:r w:rsidRPr="00446F56">
        <w:rPr>
          <w:rStyle w:val="StyleUnderline"/>
        </w:rPr>
        <w:t xml:space="preserve"> between artisanal miners and security personnel of large mining firms </w:t>
      </w:r>
      <w:r w:rsidRPr="008B4E54">
        <w:rPr>
          <w:rStyle w:val="StyleUnderline"/>
          <w:highlight w:val="cyan"/>
        </w:rPr>
        <w:t>are recurrent</w:t>
      </w:r>
      <w:r w:rsidRPr="00BE72BE">
        <w:rPr>
          <w:rStyle w:val="StyleUnderline"/>
        </w:rPr>
        <w:t>.</w:t>
      </w:r>
    </w:p>
    <w:p w14:paraId="08FA3C9A" w14:textId="77777777" w:rsidR="002E3F28" w:rsidRPr="003F74E7" w:rsidRDefault="002E3F28" w:rsidP="002E3F28">
      <w:pPr>
        <w:pStyle w:val="Heading4"/>
        <w:rPr>
          <w:rStyle w:val="Style13ptBold"/>
          <w:b/>
          <w:bCs w:val="0"/>
        </w:rPr>
      </w:pPr>
      <w:r>
        <w:rPr>
          <w:rStyle w:val="Style13ptBold"/>
          <w:b/>
        </w:rPr>
        <w:t xml:space="preserve">Green resources exacerbate conflict – extend DRC. </w:t>
      </w:r>
    </w:p>
    <w:p w14:paraId="02F394C6" w14:textId="77777777" w:rsidR="002E3F28" w:rsidRDefault="002E3F28" w:rsidP="002E3F28">
      <w:r>
        <w:rPr>
          <w:rStyle w:val="Style13ptBold"/>
        </w:rPr>
        <w:t xml:space="preserve">CFR ’23 </w:t>
      </w:r>
      <w:r w:rsidRPr="00025607">
        <w:rPr>
          <w:sz w:val="16"/>
          <w:szCs w:val="16"/>
        </w:rPr>
        <w:t>[Center for Preventative Action; 6-7-2023; "Conflict in the Democratic Republic of Congo"; Council on Foreign Relations; https://www.cfr.org/global-conflict-tracker/conflict/violence-democratic-republic-congo; Accessed 7-19-2023; ARy]</w:t>
      </w:r>
    </w:p>
    <w:p w14:paraId="559F2594" w14:textId="77777777" w:rsidR="002E3F28" w:rsidRPr="00DE5905" w:rsidRDefault="002E3F28" w:rsidP="002E3F28">
      <w:r w:rsidRPr="003E3D96">
        <w:rPr>
          <w:sz w:val="16"/>
          <w:szCs w:val="16"/>
        </w:rPr>
        <w:t>Conflict in the Democratic Republic of Congo (DRC; the Congo) has been ongoing since the 1990s. The country has faced political repression and instability since it achieved independence in 1960.</w:t>
      </w:r>
      <w:r w:rsidRPr="003E3D96">
        <w:rPr>
          <w:sz w:val="16"/>
          <w:szCs w:val="16"/>
          <w:u w:val="single"/>
        </w:rPr>
        <w:t xml:space="preserve"> </w:t>
      </w:r>
      <w:r w:rsidRPr="00C80705">
        <w:rPr>
          <w:highlight w:val="cyan"/>
          <w:u w:val="single"/>
        </w:rPr>
        <w:t>DRC is</w:t>
      </w:r>
      <w:r w:rsidRPr="003E3D96">
        <w:rPr>
          <w:u w:val="single"/>
        </w:rPr>
        <w:t xml:space="preserve"> the</w:t>
      </w:r>
      <w:r w:rsidRPr="006072CB">
        <w:rPr>
          <w:rStyle w:val="Emphasis"/>
        </w:rPr>
        <w:t xml:space="preserve"> fourth largest African country</w:t>
      </w:r>
      <w:r w:rsidRPr="003E3D96">
        <w:rPr>
          <w:u w:val="single"/>
        </w:rPr>
        <w:t xml:space="preserve"> by population and the most populous francophone country in the </w:t>
      </w:r>
      <w:proofErr w:type="gramStart"/>
      <w:r w:rsidRPr="003E3D96">
        <w:rPr>
          <w:u w:val="single"/>
        </w:rPr>
        <w:t>world, and</w:t>
      </w:r>
      <w:proofErr w:type="gramEnd"/>
      <w:r w:rsidRPr="003E3D96">
        <w:rPr>
          <w:u w:val="single"/>
        </w:rPr>
        <w:t xml:space="preserve"> is </w:t>
      </w:r>
      <w:r w:rsidRPr="00C80705">
        <w:rPr>
          <w:highlight w:val="cyan"/>
          <w:u w:val="single"/>
        </w:rPr>
        <w:t>home to an abundance of</w:t>
      </w:r>
      <w:r w:rsidRPr="006072CB">
        <w:rPr>
          <w:rStyle w:val="Emphasis"/>
        </w:rPr>
        <w:t xml:space="preserve"> vital </w:t>
      </w:r>
      <w:r w:rsidRPr="006072CB">
        <w:rPr>
          <w:rStyle w:val="Emphasis"/>
          <w:highlight w:val="cyan"/>
        </w:rPr>
        <w:t>natural resources</w:t>
      </w:r>
      <w:r w:rsidRPr="003E3D96">
        <w:rPr>
          <w:u w:val="single"/>
        </w:rPr>
        <w:t xml:space="preserve">. Despite its massive </w:t>
      </w:r>
      <w:r w:rsidRPr="006072CB">
        <w:rPr>
          <w:rStyle w:val="Emphasis"/>
        </w:rPr>
        <w:t>human capital and resource endowment</w:t>
      </w:r>
      <w:r w:rsidRPr="003E3D96">
        <w:rPr>
          <w:u w:val="single"/>
        </w:rPr>
        <w:t xml:space="preserve">, peace has eluded the Congo, and </w:t>
      </w:r>
      <w:r w:rsidRPr="00AE2E3D">
        <w:rPr>
          <w:highlight w:val="cyan"/>
          <w:u w:val="single"/>
        </w:rPr>
        <w:t xml:space="preserve">human security </w:t>
      </w:r>
      <w:r w:rsidRPr="00AE2E3D">
        <w:rPr>
          <w:rStyle w:val="Emphasis"/>
          <w:highlight w:val="cyan"/>
        </w:rPr>
        <w:t>challenges proliferate.</w:t>
      </w:r>
      <w:r w:rsidRPr="003E3D96">
        <w:rPr>
          <w:u w:val="single"/>
        </w:rPr>
        <w:t xml:space="preserve"> Currently, the eastern DRC is the site of </w:t>
      </w:r>
      <w:r w:rsidRPr="00AE2E3D">
        <w:rPr>
          <w:rStyle w:val="Emphasis"/>
          <w:highlight w:val="cyan"/>
        </w:rPr>
        <w:t>ethnic conflict</w:t>
      </w:r>
      <w:r w:rsidRPr="003E3D96">
        <w:rPr>
          <w:u w:val="single"/>
        </w:rPr>
        <w:t xml:space="preserve"> and </w:t>
      </w:r>
      <w:r w:rsidRPr="00AE2E3D">
        <w:rPr>
          <w:rStyle w:val="Emphasis"/>
          <w:highlight w:val="cyan"/>
        </w:rPr>
        <w:t>violent resource competition</w:t>
      </w:r>
      <w:r w:rsidRPr="003E3D96">
        <w:rPr>
          <w:u w:val="single"/>
        </w:rPr>
        <w:t xml:space="preserve"> involving ethnic militias,</w:t>
      </w:r>
      <w:r w:rsidRPr="003E3D96">
        <w:rPr>
          <w:sz w:val="16"/>
          <w:szCs w:val="16"/>
        </w:rPr>
        <w:t xml:space="preserve"> Congolese security forces, UN troops, and complex external interests. Since 1996</w:t>
      </w:r>
      <w:r w:rsidRPr="0099618D">
        <w:t>,</w:t>
      </w:r>
      <w:r w:rsidRPr="003E3D96">
        <w:rPr>
          <w:highlight w:val="cyan"/>
          <w:u w:val="single"/>
        </w:rPr>
        <w:t xml:space="preserve"> </w:t>
      </w:r>
      <w:r w:rsidRPr="003E3D96">
        <w:rPr>
          <w:rStyle w:val="Emphasis"/>
          <w:highlight w:val="cyan"/>
        </w:rPr>
        <w:t>conflict</w:t>
      </w:r>
      <w:r w:rsidRPr="003E3D96">
        <w:rPr>
          <w:highlight w:val="cyan"/>
          <w:u w:val="single"/>
        </w:rPr>
        <w:t xml:space="preserve"> in</w:t>
      </w:r>
      <w:r w:rsidRPr="003E3D96">
        <w:rPr>
          <w:u w:val="single"/>
        </w:rPr>
        <w:t xml:space="preserve"> eastern </w:t>
      </w:r>
      <w:r w:rsidRPr="003E3D96">
        <w:rPr>
          <w:highlight w:val="cyan"/>
          <w:u w:val="single"/>
        </w:rPr>
        <w:t>DRC has led to</w:t>
      </w:r>
      <w:r w:rsidRPr="003E3D96">
        <w:rPr>
          <w:u w:val="single"/>
        </w:rPr>
        <w:t xml:space="preserve"> approximately </w:t>
      </w:r>
      <w:r w:rsidRPr="003E3D96">
        <w:rPr>
          <w:rStyle w:val="Emphasis"/>
          <w:highlight w:val="cyan"/>
        </w:rPr>
        <w:t>six million deaths</w:t>
      </w:r>
      <w:r w:rsidRPr="003E3D96">
        <w:rPr>
          <w:u w:val="single"/>
        </w:rPr>
        <w:t>.</w:t>
      </w:r>
      <w:r>
        <w:t xml:space="preserve"> </w:t>
      </w:r>
      <w:r w:rsidRPr="003E3D96">
        <w:rPr>
          <w:sz w:val="16"/>
          <w:szCs w:val="16"/>
        </w:rPr>
        <w:t>The First Congo War (1996—1997), began in the wake of the 1994 Rwandan Genocide, during which ethnic Hutu extremists killed an estimated one million minority ethnic Tutsis and non-extremist Hutus in Rwanda (DRC’s neighbor to the east). During and following the genocide, nearly two million Hutu refugees crossed the Congolese border, mostly settling in refugee camps in the North Kivu and South Kivu provinces. A small subset of those Rwandans who entered DRC were Hutu extremists who feared retribution or prosecution at home and began organizing militias within the Congo. Pressure intensified as Tutsi militias organized against the Hutu groups and as foreign powers began taking sides.</w:t>
      </w:r>
    </w:p>
    <w:p w14:paraId="7D7D375C" w14:textId="052BD9AA" w:rsidR="002E3F28" w:rsidRDefault="002E3F28" w:rsidP="002E3F28">
      <w:pPr>
        <w:pStyle w:val="Heading3"/>
      </w:pPr>
      <w:r>
        <w:t>AFF---Cobalt-Free Batteries</w:t>
      </w:r>
    </w:p>
    <w:p w14:paraId="47C1BACF" w14:textId="77777777" w:rsidR="002E3F28" w:rsidRPr="007F0AAC" w:rsidRDefault="002E3F28" w:rsidP="002E3F28">
      <w:pPr>
        <w:pStyle w:val="Heading4"/>
        <w:rPr>
          <w:rStyle w:val="Style13ptBold"/>
          <w:b/>
          <w:bCs w:val="0"/>
        </w:rPr>
      </w:pPr>
      <w:r>
        <w:rPr>
          <w:rStyle w:val="Style13ptBold"/>
          <w:b/>
        </w:rPr>
        <w:t xml:space="preserve">Cobalt-free batteries don’t link. </w:t>
      </w:r>
    </w:p>
    <w:p w14:paraId="6E2870BC" w14:textId="77777777" w:rsidR="002E3F28" w:rsidRDefault="002E3F28" w:rsidP="002E3F28">
      <w:r>
        <w:rPr>
          <w:rStyle w:val="Style13ptBold"/>
        </w:rPr>
        <w:t xml:space="preserve">IEF ’22 </w:t>
      </w:r>
      <w:r w:rsidRPr="00432A71">
        <w:t>[International Energy Forum; 11-25-2022; "Flow, Cobalt-Free and Solid-State: What's the Future of Rechargeable Batteries?"</w:t>
      </w:r>
      <w:proofErr w:type="gramStart"/>
      <w:r w:rsidRPr="00432A71">
        <w:t>; ;</w:t>
      </w:r>
      <w:proofErr w:type="gramEnd"/>
      <w:r w:rsidRPr="00432A71">
        <w:t xml:space="preserve"> https://www.ief.org/news/flow-cobalt-free-and-solid-state-whats-the-future-of-rechargeable-batteries; Accessed 7-20-2023; ARy]</w:t>
      </w:r>
    </w:p>
    <w:p w14:paraId="2079DED3" w14:textId="77777777" w:rsidR="002E3F28" w:rsidRDefault="002E3F28" w:rsidP="002E3F28">
      <w:pPr>
        <w:rPr>
          <w:sz w:val="16"/>
          <w:szCs w:val="16"/>
        </w:rPr>
      </w:pPr>
      <w:r w:rsidRPr="009952F7">
        <w:rPr>
          <w:rStyle w:val="Emphasis"/>
          <w:highlight w:val="cyan"/>
        </w:rPr>
        <w:t>Cobalt</w:t>
      </w:r>
      <w:r w:rsidRPr="009952F7">
        <w:rPr>
          <w:highlight w:val="cyan"/>
          <w:u w:val="single"/>
        </w:rPr>
        <w:t xml:space="preserve"> is </w:t>
      </w:r>
      <w:r w:rsidRPr="009952F7">
        <w:rPr>
          <w:rStyle w:val="Emphasis"/>
          <w:highlight w:val="cyan"/>
        </w:rPr>
        <w:t>used</w:t>
      </w:r>
      <w:r w:rsidRPr="009952F7">
        <w:rPr>
          <w:highlight w:val="cyan"/>
          <w:u w:val="single"/>
        </w:rPr>
        <w:t xml:space="preserve"> in</w:t>
      </w:r>
      <w:r w:rsidRPr="009952F7">
        <w:rPr>
          <w:u w:val="single"/>
        </w:rPr>
        <w:t xml:space="preserve"> the cathodes of </w:t>
      </w:r>
      <w:r w:rsidRPr="009952F7">
        <w:rPr>
          <w:highlight w:val="cyan"/>
          <w:u w:val="single"/>
        </w:rPr>
        <w:t xml:space="preserve">almost all lithium-ion </w:t>
      </w:r>
      <w:r w:rsidRPr="009952F7">
        <w:rPr>
          <w:rStyle w:val="Emphasis"/>
          <w:highlight w:val="cyan"/>
        </w:rPr>
        <w:t>batteries</w:t>
      </w:r>
      <w:r w:rsidRPr="009952F7">
        <w:rPr>
          <w:rStyle w:val="Emphasis"/>
        </w:rPr>
        <w:t xml:space="preserve"> today,</w:t>
      </w:r>
      <w:r w:rsidRPr="00AC415C">
        <w:rPr>
          <w:u w:val="single"/>
        </w:rPr>
        <w:t xml:space="preserve"> </w:t>
      </w:r>
      <w:r w:rsidRPr="006709D0">
        <w:rPr>
          <w:sz w:val="16"/>
          <w:szCs w:val="16"/>
        </w:rPr>
        <w:t>stabilizing them and boosting energy density.</w:t>
      </w:r>
      <w:r w:rsidRPr="00AC415C">
        <w:rPr>
          <w:u w:val="single"/>
        </w:rPr>
        <w:t xml:space="preserve"> But this wonder material is</w:t>
      </w:r>
      <w:r w:rsidRPr="006709D0">
        <w:rPr>
          <w:rStyle w:val="Emphasis"/>
        </w:rPr>
        <w:t xml:space="preserve"> </w:t>
      </w:r>
      <w:r w:rsidRPr="006709D0">
        <w:rPr>
          <w:rStyle w:val="Emphasis"/>
          <w:highlight w:val="cyan"/>
        </w:rPr>
        <w:t xml:space="preserve">scarce, </w:t>
      </w:r>
      <w:proofErr w:type="gramStart"/>
      <w:r w:rsidRPr="006709D0">
        <w:rPr>
          <w:rStyle w:val="Emphasis"/>
          <w:highlight w:val="cyan"/>
        </w:rPr>
        <w:t>expensive</w:t>
      </w:r>
      <w:proofErr w:type="gramEnd"/>
      <w:r w:rsidRPr="006709D0">
        <w:rPr>
          <w:rStyle w:val="Emphasis"/>
          <w:highlight w:val="cyan"/>
        </w:rPr>
        <w:t xml:space="preserve"> </w:t>
      </w:r>
      <w:r w:rsidRPr="006709D0">
        <w:rPr>
          <w:highlight w:val="cyan"/>
          <w:u w:val="single"/>
        </w:rPr>
        <w:t xml:space="preserve">and </w:t>
      </w:r>
      <w:r w:rsidRPr="006709D0">
        <w:rPr>
          <w:rStyle w:val="Emphasis"/>
          <w:highlight w:val="cyan"/>
        </w:rPr>
        <w:t>toxic</w:t>
      </w:r>
      <w:r w:rsidRPr="00AC415C">
        <w:rPr>
          <w:u w:val="single"/>
        </w:rPr>
        <w:t xml:space="preserve">. </w:t>
      </w:r>
      <w:r w:rsidRPr="00D076D6">
        <w:rPr>
          <w:sz w:val="16"/>
          <w:szCs w:val="16"/>
        </w:rPr>
        <w:t>It is unsurprising, then, that there is interest in replacing cobalt with other materials.</w:t>
      </w:r>
      <w:r w:rsidRPr="00D076D6">
        <w:rPr>
          <w:sz w:val="16"/>
          <w:szCs w:val="16"/>
          <w:u w:val="single"/>
        </w:rPr>
        <w:t xml:space="preserve"> </w:t>
      </w:r>
      <w:r w:rsidRPr="006C50D4">
        <w:rPr>
          <w:highlight w:val="cyan"/>
          <w:u w:val="single"/>
        </w:rPr>
        <w:t>Nickel is</w:t>
      </w:r>
      <w:r w:rsidRPr="006C50D4">
        <w:rPr>
          <w:u w:val="single"/>
        </w:rPr>
        <w:t xml:space="preserve"> considered </w:t>
      </w:r>
      <w:r w:rsidRPr="006C50D4">
        <w:rPr>
          <w:highlight w:val="cyan"/>
          <w:u w:val="single"/>
        </w:rPr>
        <w:t xml:space="preserve">a </w:t>
      </w:r>
      <w:r w:rsidRPr="006C50D4">
        <w:rPr>
          <w:rStyle w:val="Emphasis"/>
          <w:highlight w:val="cyan"/>
        </w:rPr>
        <w:t>promising alternative</w:t>
      </w:r>
      <w:r w:rsidRPr="006C50D4">
        <w:rPr>
          <w:highlight w:val="cyan"/>
          <w:u w:val="single"/>
        </w:rPr>
        <w:t>.</w:t>
      </w:r>
      <w:r>
        <w:t xml:space="preserve"> </w:t>
      </w:r>
      <w:r w:rsidRPr="00232347">
        <w:rPr>
          <w:sz w:val="16"/>
          <w:szCs w:val="16"/>
        </w:rPr>
        <w:t xml:space="preserve">A 2020 study found nickel-rich cathodes could be used in lithium-ion batteries, </w:t>
      </w:r>
      <w:r w:rsidRPr="00946EA3">
        <w:rPr>
          <w:u w:val="single"/>
        </w:rPr>
        <w:t xml:space="preserve">with slightly </w:t>
      </w:r>
      <w:r w:rsidRPr="003508F7">
        <w:rPr>
          <w:u w:val="single"/>
        </w:rPr>
        <w:t>lower energy density than</w:t>
      </w:r>
      <w:r w:rsidRPr="00946EA3">
        <w:rPr>
          <w:u w:val="single"/>
        </w:rPr>
        <w:t xml:space="preserve"> the typical </w:t>
      </w:r>
      <w:r w:rsidRPr="003508F7">
        <w:rPr>
          <w:u w:val="single"/>
        </w:rPr>
        <w:t>cobalt battery but</w:t>
      </w:r>
      <w:r w:rsidRPr="00946EA3">
        <w:rPr>
          <w:u w:val="single"/>
        </w:rPr>
        <w:t xml:space="preserve"> otherwise </w:t>
      </w:r>
      <w:r w:rsidRPr="006709D0">
        <w:rPr>
          <w:rStyle w:val="Emphasis"/>
          <w:highlight w:val="cyan"/>
        </w:rPr>
        <w:t>excellent performance</w:t>
      </w:r>
      <w:r>
        <w:t xml:space="preserve"> – </w:t>
      </w:r>
      <w:r w:rsidRPr="00147CE6">
        <w:rPr>
          <w:sz w:val="16"/>
          <w:szCs w:val="16"/>
        </w:rPr>
        <w:t>the researchers described it as the first of its kind without major performance drawbacks such as short battery life.</w:t>
      </w:r>
      <w:r>
        <w:t xml:space="preserve"> </w:t>
      </w:r>
      <w:r w:rsidRPr="006709D0">
        <w:rPr>
          <w:highlight w:val="cyan"/>
          <w:u w:val="single"/>
        </w:rPr>
        <w:t>Another alternative</w:t>
      </w:r>
      <w:r w:rsidRPr="006709D0">
        <w:rPr>
          <w:u w:val="single"/>
        </w:rPr>
        <w:t xml:space="preserve"> to cobalt </w:t>
      </w:r>
      <w:r w:rsidRPr="006709D0">
        <w:rPr>
          <w:highlight w:val="cyan"/>
          <w:u w:val="single"/>
        </w:rPr>
        <w:t>is manganese</w:t>
      </w:r>
      <w:r w:rsidRPr="006709D0">
        <w:rPr>
          <w:u w:val="single"/>
        </w:rPr>
        <w:t>, which is</w:t>
      </w:r>
      <w:r w:rsidRPr="003508F7">
        <w:rPr>
          <w:rStyle w:val="Emphasis"/>
        </w:rPr>
        <w:t xml:space="preserve"> </w:t>
      </w:r>
      <w:r w:rsidRPr="003508F7">
        <w:rPr>
          <w:rStyle w:val="Emphasis"/>
          <w:highlight w:val="cyan"/>
        </w:rPr>
        <w:t>more affordable</w:t>
      </w:r>
      <w:r w:rsidRPr="006709D0">
        <w:rPr>
          <w:highlight w:val="cyan"/>
          <w:u w:val="single"/>
        </w:rPr>
        <w:t xml:space="preserve"> and</w:t>
      </w:r>
      <w:r w:rsidRPr="006709D0">
        <w:rPr>
          <w:rStyle w:val="Emphasis"/>
          <w:highlight w:val="cyan"/>
        </w:rPr>
        <w:t xml:space="preserve"> easier to mine</w:t>
      </w:r>
      <w:r w:rsidRPr="006709D0">
        <w:rPr>
          <w:u w:val="single"/>
        </w:rPr>
        <w:t xml:space="preserve"> than cobalt.</w:t>
      </w:r>
      <w:r>
        <w:t xml:space="preserve"> </w:t>
      </w:r>
      <w:r w:rsidRPr="00944A00">
        <w:rPr>
          <w:sz w:val="16"/>
          <w:szCs w:val="16"/>
        </w:rPr>
        <w:t>Researchers at Argonne National Laboratory are among those working to improve the performance of manganese-rich batteries to help displace cobalt.</w:t>
      </w:r>
      <w:r>
        <w:t xml:space="preserve"> </w:t>
      </w:r>
      <w:r w:rsidRPr="00DE1918">
        <w:rPr>
          <w:highlight w:val="cyan"/>
          <w:u w:val="single"/>
        </w:rPr>
        <w:t>Iron</w:t>
      </w:r>
      <w:r w:rsidRPr="00944A00">
        <w:rPr>
          <w:u w:val="single"/>
        </w:rPr>
        <w:t xml:space="preserve"> has been </w:t>
      </w:r>
      <w:r w:rsidRPr="00C8007D">
        <w:rPr>
          <w:rStyle w:val="Emphasis"/>
          <w:highlight w:val="cyan"/>
        </w:rPr>
        <w:t>attracting attention</w:t>
      </w:r>
      <w:r w:rsidRPr="00944A00">
        <w:rPr>
          <w:u w:val="single"/>
        </w:rPr>
        <w:t xml:space="preserve"> as a possible ingredient </w:t>
      </w:r>
      <w:r w:rsidRPr="00DE1918">
        <w:rPr>
          <w:highlight w:val="cyan"/>
          <w:u w:val="single"/>
        </w:rPr>
        <w:t>in cobalt-free batteries</w:t>
      </w:r>
      <w:r>
        <w:t xml:space="preserve">. </w:t>
      </w:r>
      <w:r w:rsidRPr="00C8007D">
        <w:rPr>
          <w:sz w:val="16"/>
          <w:szCs w:val="16"/>
        </w:rPr>
        <w:t>Automotive company Tesla is betting on iron-based batteries, announcing last year that it was shifting to iron-phosphate batteries for standard-range vehicles</w:t>
      </w:r>
      <w:r>
        <w:t xml:space="preserve">. </w:t>
      </w:r>
      <w:r w:rsidRPr="00C8007D">
        <w:rPr>
          <w:rStyle w:val="Emphasis"/>
          <w:highlight w:val="cyan"/>
        </w:rPr>
        <w:t>Iron</w:t>
      </w:r>
      <w:r w:rsidRPr="00C8007D">
        <w:rPr>
          <w:u w:val="single"/>
        </w:rPr>
        <w:t xml:space="preserve"> phosphate </w:t>
      </w:r>
      <w:r w:rsidRPr="00C8007D">
        <w:rPr>
          <w:highlight w:val="cyan"/>
          <w:u w:val="single"/>
        </w:rPr>
        <w:t xml:space="preserve">batteries are </w:t>
      </w:r>
      <w:r w:rsidRPr="00C8007D">
        <w:rPr>
          <w:rStyle w:val="Emphasis"/>
          <w:highlight w:val="cyan"/>
        </w:rPr>
        <w:t xml:space="preserve">cheaper </w:t>
      </w:r>
      <w:r w:rsidRPr="00C8007D">
        <w:rPr>
          <w:highlight w:val="cyan"/>
          <w:u w:val="single"/>
        </w:rPr>
        <w:t xml:space="preserve">and </w:t>
      </w:r>
      <w:r w:rsidRPr="00C8007D">
        <w:rPr>
          <w:rStyle w:val="Emphasis"/>
          <w:highlight w:val="cyan"/>
        </w:rPr>
        <w:t>safer</w:t>
      </w:r>
      <w:r w:rsidRPr="00C8007D">
        <w:rPr>
          <w:u w:val="single"/>
        </w:rPr>
        <w:t xml:space="preserve"> than cobalt batteries, </w:t>
      </w:r>
      <w:r w:rsidRPr="006C7D61">
        <w:rPr>
          <w:sz w:val="16"/>
          <w:szCs w:val="16"/>
        </w:rPr>
        <w:t xml:space="preserve">but have lower energy density, limiting vehicle range. Interest is also growing in iron-based batteries more broadly. Iron-flow batteries, for instance, are attractive due to their cheapness and suitability for grid storage and recently, a start-up developing iron-air batteries – which it says can store electricity for several days – secured US$450m in investment. Solid-state batteries – which use a solid separator and electrolyte rather than the liquid electrolyte found in lithium-ion batteries – are often described as a ‘holy grail’ technology. In fact, automakers have spent hundreds of millions of dollars in the past decade in pursuit of solid-state batteries. They have many advantages over lithium-ion batteries, including being non-combustible, fast charging and having high-energy density. Solid-state batteries could incorporate relatively accessible materials such as glass, glass ceramic, or graphite. For instance, glass-based solid-state batteries have three times higher energy density than lithium-ion </w:t>
      </w:r>
      <w:proofErr w:type="gramStart"/>
      <w:r w:rsidRPr="006C7D61">
        <w:rPr>
          <w:sz w:val="16"/>
          <w:szCs w:val="16"/>
        </w:rPr>
        <w:t>batteries, and</w:t>
      </w:r>
      <w:proofErr w:type="gramEnd"/>
      <w:r w:rsidRPr="006C7D61">
        <w:rPr>
          <w:sz w:val="16"/>
          <w:szCs w:val="16"/>
        </w:rPr>
        <w:t xml:space="preserve"> have a high tolerance for below-freezing temperatures. Despite their great potential, these batteries are at an early stage of development, and it is not yet clear how they might be mass manufactured. For now, lithium-ion </w:t>
      </w:r>
      <w:proofErr w:type="gramStart"/>
      <w:r w:rsidRPr="006C7D61">
        <w:rPr>
          <w:sz w:val="16"/>
          <w:szCs w:val="16"/>
        </w:rPr>
        <w:t>remains</w:t>
      </w:r>
      <w:proofErr w:type="gramEnd"/>
      <w:r w:rsidRPr="006C7D61">
        <w:rPr>
          <w:sz w:val="16"/>
          <w:szCs w:val="16"/>
        </w:rPr>
        <w:t xml:space="preserve"> top of the rechargeable battery pile, and these alternatives are unlikely to knock it from its place any time soon. However, with electrification at the core of the energy transition, there is intense interest in improving battery technology – and one of these innovations may have a major part to play.</w:t>
      </w:r>
    </w:p>
    <w:p w14:paraId="7E66084F" w14:textId="6ACEA0DA" w:rsidR="002E3F28" w:rsidRDefault="002E3F28" w:rsidP="002E3F28">
      <w:pPr>
        <w:pStyle w:val="Heading3"/>
      </w:pPr>
      <w:r>
        <w:t>AFF---UQ</w:t>
      </w:r>
    </w:p>
    <w:p w14:paraId="2B59BFBA" w14:textId="77777777" w:rsidR="002E3F28" w:rsidRDefault="002E3F28" w:rsidP="002E3F28">
      <w:pPr>
        <w:pStyle w:val="Heading4"/>
      </w:pPr>
      <w:r>
        <w:t xml:space="preserve">US cobalt production </w:t>
      </w:r>
      <w:proofErr w:type="gramStart"/>
      <w:r>
        <w:t>increasing</w:t>
      </w:r>
      <w:proofErr w:type="gramEnd"/>
      <w:r>
        <w:t xml:space="preserve">. </w:t>
      </w:r>
    </w:p>
    <w:p w14:paraId="2D1D1452" w14:textId="77777777" w:rsidR="002E3F28" w:rsidRPr="003570F1" w:rsidRDefault="002E3F28" w:rsidP="002E3F28">
      <w:pPr>
        <w:rPr>
          <w:b/>
          <w:bCs/>
          <w:sz w:val="26"/>
        </w:rPr>
      </w:pPr>
      <w:r w:rsidRPr="003570F1">
        <w:rPr>
          <w:rStyle w:val="Style13ptBold"/>
        </w:rPr>
        <w:t xml:space="preserve">DoD </w:t>
      </w:r>
      <w:r>
        <w:rPr>
          <w:rStyle w:val="Style13ptBold"/>
        </w:rPr>
        <w:t>‘</w:t>
      </w:r>
      <w:r w:rsidRPr="003570F1">
        <w:rPr>
          <w:rStyle w:val="Style13ptBold"/>
        </w:rPr>
        <w:t>23</w:t>
      </w:r>
      <w:r>
        <w:rPr>
          <w:rStyle w:val="Style13ptBold"/>
        </w:rPr>
        <w:t xml:space="preserve"> </w:t>
      </w:r>
      <w:r w:rsidRPr="003570F1">
        <w:rPr>
          <w:sz w:val="16"/>
          <w:szCs w:val="16"/>
        </w:rPr>
        <w:t>[U.S. Department of Defense</w:t>
      </w:r>
      <w:proofErr w:type="gramStart"/>
      <w:r w:rsidRPr="003570F1">
        <w:rPr>
          <w:sz w:val="16"/>
          <w:szCs w:val="16"/>
        </w:rPr>
        <w:t>; ;</w:t>
      </w:r>
      <w:proofErr w:type="gramEnd"/>
      <w:r w:rsidRPr="003570F1">
        <w:rPr>
          <w:sz w:val="16"/>
          <w:szCs w:val="16"/>
        </w:rPr>
        <w:t xml:space="preserve"> 6-15-2023; "DOD Enters Agreement to Expand Domestic Manufacturing and Strengthen U.S. Cobalt Supply Ch";</w:t>
      </w:r>
      <w:r>
        <w:rPr>
          <w:sz w:val="16"/>
          <w:szCs w:val="16"/>
        </w:rPr>
        <w:t xml:space="preserve"> Defense.gov</w:t>
      </w:r>
      <w:r w:rsidRPr="003570F1">
        <w:rPr>
          <w:sz w:val="16"/>
          <w:szCs w:val="16"/>
        </w:rPr>
        <w:t>; https://www.defense.gov/News/Releases/Release/Article/3429442/dod-enters-agreement-to-expand-domestic-manufacturing-and-strengthen-us-cobalt/; Accessed 7-19-2023; ARy]</w:t>
      </w:r>
    </w:p>
    <w:p w14:paraId="4FA147C8" w14:textId="77777777" w:rsidR="002E3F28" w:rsidRDefault="002E3F28" w:rsidP="002E3F28">
      <w:pPr>
        <w:rPr>
          <w:sz w:val="16"/>
          <w:szCs w:val="16"/>
        </w:rPr>
      </w:pPr>
      <w:r w:rsidRPr="00554E17">
        <w:rPr>
          <w:sz w:val="16"/>
          <w:szCs w:val="16"/>
        </w:rPr>
        <w:t xml:space="preserve">The $15 million agreement, </w:t>
      </w:r>
      <w:proofErr w:type="gramStart"/>
      <w:r w:rsidRPr="00554E17">
        <w:rPr>
          <w:sz w:val="16"/>
          <w:szCs w:val="16"/>
        </w:rPr>
        <w:t>entered into</w:t>
      </w:r>
      <w:proofErr w:type="gramEnd"/>
      <w:r w:rsidRPr="00554E17">
        <w:rPr>
          <w:sz w:val="16"/>
          <w:szCs w:val="16"/>
        </w:rPr>
        <w:t xml:space="preserve"> under</w:t>
      </w:r>
      <w:r>
        <w:t xml:space="preserve"> </w:t>
      </w:r>
      <w:r w:rsidRPr="00554E17">
        <w:rPr>
          <w:highlight w:val="cyan"/>
          <w:u w:val="single"/>
        </w:rPr>
        <w:t>Defense Production Act</w:t>
      </w:r>
      <w:r w:rsidRPr="00554E17">
        <w:rPr>
          <w:u w:val="single"/>
        </w:rPr>
        <w:t xml:space="preserve"> (DPA)</w:t>
      </w:r>
      <w:r w:rsidRPr="00554E17">
        <w:rPr>
          <w:sz w:val="16"/>
          <w:szCs w:val="16"/>
          <w:u w:val="single"/>
        </w:rPr>
        <w:t xml:space="preserve"> </w:t>
      </w:r>
      <w:r w:rsidRPr="00554E17">
        <w:rPr>
          <w:sz w:val="16"/>
          <w:szCs w:val="16"/>
        </w:rPr>
        <w:t>Title III authorities and utilizing funds appropriated by the Additional Ukraine Supplemental Appropriations Act, will enable Jervois to undertake mineral resource drilling that will accelerate the improved definition and expansion of currently known cobalt resources at Jervois's Idaho Cobalt Operations (ICO) and the adjacent Sunrise deposit and studies to assess a domestic U.S. cobalt refinery.</w:t>
      </w:r>
      <w:r>
        <w:t xml:space="preserve"> </w:t>
      </w:r>
      <w:r w:rsidRPr="00554E17">
        <w:rPr>
          <w:rStyle w:val="Emphasis"/>
        </w:rPr>
        <w:t>The project</w:t>
      </w:r>
      <w:r w:rsidRPr="00E06E51">
        <w:rPr>
          <w:u w:val="single"/>
        </w:rPr>
        <w:t xml:space="preserve"> </w:t>
      </w:r>
      <w:r w:rsidRPr="00554E17">
        <w:rPr>
          <w:highlight w:val="cyan"/>
          <w:u w:val="single"/>
        </w:rPr>
        <w:t xml:space="preserve">is a </w:t>
      </w:r>
      <w:r w:rsidRPr="00554E17">
        <w:rPr>
          <w:rStyle w:val="Emphasis"/>
          <w:highlight w:val="cyan"/>
        </w:rPr>
        <w:t>critical</w:t>
      </w:r>
      <w:r w:rsidRPr="00554E17">
        <w:rPr>
          <w:highlight w:val="cyan"/>
          <w:u w:val="single"/>
        </w:rPr>
        <w:t xml:space="preserve"> step in the</w:t>
      </w:r>
      <w:r w:rsidRPr="00E06E51">
        <w:rPr>
          <w:u w:val="single"/>
        </w:rPr>
        <w:t xml:space="preserve"> U.S. </w:t>
      </w:r>
      <w:r w:rsidRPr="00554E17">
        <w:rPr>
          <w:highlight w:val="cyan"/>
          <w:u w:val="single"/>
        </w:rPr>
        <w:t>effort to decrease reliance o</w:t>
      </w:r>
      <w:r w:rsidRPr="00AF311D">
        <w:rPr>
          <w:highlight w:val="cyan"/>
          <w:u w:val="single"/>
        </w:rPr>
        <w:t xml:space="preserve">n </w:t>
      </w:r>
      <w:r w:rsidRPr="00AF311D">
        <w:rPr>
          <w:rStyle w:val="Emphasis"/>
          <w:highlight w:val="cyan"/>
        </w:rPr>
        <w:t>overseas sources</w:t>
      </w:r>
      <w:r w:rsidRPr="00E06E51">
        <w:rPr>
          <w:u w:val="single"/>
        </w:rPr>
        <w:t xml:space="preserve"> of </w:t>
      </w:r>
      <w:r w:rsidRPr="00AF311D">
        <w:rPr>
          <w:u w:val="single"/>
        </w:rPr>
        <w:t>strategic</w:t>
      </w:r>
      <w:r w:rsidRPr="00E06E51">
        <w:rPr>
          <w:u w:val="single"/>
        </w:rPr>
        <w:t xml:space="preserve"> and </w:t>
      </w:r>
      <w:r w:rsidRPr="00554E17">
        <w:rPr>
          <w:rStyle w:val="Emphasis"/>
        </w:rPr>
        <w:t xml:space="preserve">critical </w:t>
      </w:r>
      <w:r w:rsidRPr="00AF311D">
        <w:rPr>
          <w:rStyle w:val="Emphasis"/>
        </w:rPr>
        <w:t>minerals</w:t>
      </w:r>
      <w:r w:rsidRPr="00E06E51">
        <w:rPr>
          <w:u w:val="single"/>
        </w:rPr>
        <w:t xml:space="preserve">. </w:t>
      </w:r>
      <w:r>
        <w:rPr>
          <w:u w:val="single"/>
        </w:rPr>
        <w:t xml:space="preserve"> </w:t>
      </w:r>
      <w:r w:rsidRPr="00EC29FE">
        <w:rPr>
          <w:highlight w:val="cyan"/>
          <w:u w:val="single"/>
        </w:rPr>
        <w:t>Cobalt is a component of</w:t>
      </w:r>
      <w:r w:rsidRPr="00EC29FE">
        <w:rPr>
          <w:u w:val="single"/>
        </w:rPr>
        <w:t xml:space="preserve"> multiple </w:t>
      </w:r>
      <w:r w:rsidRPr="00EC29FE">
        <w:rPr>
          <w:highlight w:val="cyan"/>
          <w:u w:val="single"/>
        </w:rPr>
        <w:t>munitions and</w:t>
      </w:r>
      <w:r w:rsidRPr="00EC29FE">
        <w:rPr>
          <w:u w:val="single"/>
        </w:rPr>
        <w:t xml:space="preserve"> </w:t>
      </w:r>
      <w:r w:rsidRPr="00554E17">
        <w:rPr>
          <w:rStyle w:val="Emphasis"/>
        </w:rPr>
        <w:t xml:space="preserve">high-temperature </w:t>
      </w:r>
      <w:r w:rsidRPr="00554E17">
        <w:rPr>
          <w:rStyle w:val="Emphasis"/>
          <w:highlight w:val="cyan"/>
        </w:rPr>
        <w:t xml:space="preserve">aerospace </w:t>
      </w:r>
      <w:r w:rsidRPr="00EC29FE">
        <w:rPr>
          <w:highlight w:val="cyan"/>
          <w:u w:val="single"/>
        </w:rPr>
        <w:t>alloys used by DoD</w:t>
      </w:r>
      <w:r w:rsidRPr="00EC29FE">
        <w:rPr>
          <w:u w:val="single"/>
        </w:rPr>
        <w:t xml:space="preserve"> and has </w:t>
      </w:r>
      <w:r w:rsidRPr="00554E17">
        <w:rPr>
          <w:rStyle w:val="Emphasis"/>
        </w:rPr>
        <w:t>critical applications</w:t>
      </w:r>
      <w:r w:rsidRPr="00EC29FE">
        <w:rPr>
          <w:u w:val="single"/>
        </w:rPr>
        <w:t xml:space="preserve"> in high-capacity batteries for</w:t>
      </w:r>
      <w:r w:rsidRPr="00554E17">
        <w:rPr>
          <w:rStyle w:val="Emphasis"/>
        </w:rPr>
        <w:t xml:space="preserve"> military</w:t>
      </w:r>
      <w:r w:rsidRPr="00EC29FE">
        <w:rPr>
          <w:u w:val="single"/>
        </w:rPr>
        <w:t xml:space="preserve"> and commercial electric </w:t>
      </w:r>
      <w:r w:rsidRPr="00554E17">
        <w:rPr>
          <w:rStyle w:val="Emphasis"/>
        </w:rPr>
        <w:t>vehicles</w:t>
      </w:r>
      <w:r w:rsidRPr="00EC29FE">
        <w:rPr>
          <w:u w:val="single"/>
        </w:rPr>
        <w:t xml:space="preserve">. </w:t>
      </w:r>
      <w:r w:rsidRPr="00EC29FE">
        <w:rPr>
          <w:highlight w:val="cyan"/>
          <w:u w:val="single"/>
        </w:rPr>
        <w:t>DoD</w:t>
      </w:r>
      <w:r w:rsidRPr="00EC29FE">
        <w:rPr>
          <w:u w:val="single"/>
        </w:rPr>
        <w:t xml:space="preserve"> has </w:t>
      </w:r>
      <w:r w:rsidRPr="00EC29FE">
        <w:rPr>
          <w:highlight w:val="cyan"/>
          <w:u w:val="single"/>
        </w:rPr>
        <w:t>identified</w:t>
      </w:r>
      <w:r w:rsidRPr="00EC29FE">
        <w:rPr>
          <w:u w:val="single"/>
        </w:rPr>
        <w:t xml:space="preserve"> a </w:t>
      </w:r>
      <w:r w:rsidRPr="00EC29FE">
        <w:rPr>
          <w:highlight w:val="cyan"/>
          <w:u w:val="single"/>
        </w:rPr>
        <w:t>foreign dependence for cobalt</w:t>
      </w:r>
      <w:r w:rsidRPr="00EC29FE">
        <w:rPr>
          <w:u w:val="single"/>
        </w:rPr>
        <w:t xml:space="preserve"> in the reports completed pursuant to Executive Order (E.O.) 14017.</w:t>
      </w:r>
      <w:r>
        <w:rPr>
          <w:u w:val="single"/>
        </w:rPr>
        <w:t xml:space="preserve"> </w:t>
      </w:r>
      <w:r w:rsidRPr="003852A1">
        <w:rPr>
          <w:u w:val="single"/>
        </w:rPr>
        <w:t xml:space="preserve">"In </w:t>
      </w:r>
      <w:r w:rsidRPr="003852A1">
        <w:rPr>
          <w:highlight w:val="cyan"/>
          <w:u w:val="single"/>
        </w:rPr>
        <w:t>investing in domestic cobalt resources</w:t>
      </w:r>
      <w:r w:rsidRPr="003852A1">
        <w:rPr>
          <w:u w:val="single"/>
        </w:rPr>
        <w:t xml:space="preserve">, </w:t>
      </w:r>
      <w:r w:rsidRPr="003852A1">
        <w:rPr>
          <w:rStyle w:val="Emphasis"/>
        </w:rPr>
        <w:t xml:space="preserve">Industrial Base </w:t>
      </w:r>
      <w:r w:rsidRPr="003852A1">
        <w:rPr>
          <w:rStyle w:val="Emphasis"/>
          <w:highlight w:val="cyan"/>
        </w:rPr>
        <w:t>Policy</w:t>
      </w:r>
      <w:r w:rsidRPr="003852A1">
        <w:rPr>
          <w:highlight w:val="cyan"/>
          <w:u w:val="single"/>
        </w:rPr>
        <w:t xml:space="preserve"> is building a sustainable,</w:t>
      </w:r>
      <w:r w:rsidRPr="003852A1">
        <w:rPr>
          <w:u w:val="single"/>
        </w:rPr>
        <w:t xml:space="preserve"> responsible </w:t>
      </w:r>
      <w:r w:rsidRPr="003852A1">
        <w:rPr>
          <w:highlight w:val="cyan"/>
          <w:u w:val="single"/>
        </w:rPr>
        <w:t>industrial base capable of meeting</w:t>
      </w:r>
      <w:r w:rsidRPr="003852A1">
        <w:rPr>
          <w:u w:val="single"/>
        </w:rPr>
        <w:t xml:space="preserve"> our </w:t>
      </w:r>
      <w:r w:rsidRPr="003852A1">
        <w:rPr>
          <w:highlight w:val="cyan"/>
          <w:u w:val="single"/>
        </w:rPr>
        <w:t>future</w:t>
      </w:r>
      <w:r w:rsidRPr="003852A1">
        <w:rPr>
          <w:u w:val="single"/>
        </w:rPr>
        <w:t xml:space="preserve"> </w:t>
      </w:r>
      <w:r w:rsidRPr="00EC29FE">
        <w:rPr>
          <w:rStyle w:val="Emphasis"/>
        </w:rPr>
        <w:t xml:space="preserve">national </w:t>
      </w:r>
      <w:r w:rsidRPr="00EC29FE">
        <w:rPr>
          <w:rStyle w:val="Emphasis"/>
          <w:highlight w:val="cyan"/>
        </w:rPr>
        <w:t>defense</w:t>
      </w:r>
      <w:r w:rsidRPr="003852A1">
        <w:rPr>
          <w:highlight w:val="cyan"/>
          <w:u w:val="single"/>
        </w:rPr>
        <w:t xml:space="preserve"> challenges</w:t>
      </w:r>
      <w:r w:rsidRPr="003852A1">
        <w:rPr>
          <w:u w:val="single"/>
        </w:rPr>
        <w:t xml:space="preserve">" said Dr. Laura Taylor-Kale, ASD(IBP). </w:t>
      </w:r>
      <w:r w:rsidRPr="00554E17">
        <w:rPr>
          <w:sz w:val="16"/>
          <w:szCs w:val="16"/>
        </w:rPr>
        <w:t>"Investments such as these execute President Biden's focus on strengthening supply chains for critical minerals for large capacity batteries and are one step in the Defense Department's strategy for minerals and materials related to batteries."</w:t>
      </w:r>
    </w:p>
    <w:p w14:paraId="794BB41F" w14:textId="77777777" w:rsidR="002E3F28" w:rsidRDefault="002E3F28" w:rsidP="002E3F28"/>
    <w:p w14:paraId="6849FBC0" w14:textId="77777777" w:rsidR="002E3F28" w:rsidRPr="001C673A" w:rsidRDefault="002E3F28" w:rsidP="002E3F28"/>
    <w:p w14:paraId="46E447D7" w14:textId="77777777" w:rsidR="002E3F28" w:rsidRDefault="002E3F28" w:rsidP="000C645E">
      <w:pPr>
        <w:rPr>
          <w:sz w:val="14"/>
        </w:rPr>
      </w:pPr>
    </w:p>
    <w:sectPr w:rsidR="002E3F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51CE4" w14:textId="77777777" w:rsidR="007E0680" w:rsidRDefault="007E0680" w:rsidP="00066D2C">
      <w:r>
        <w:separator/>
      </w:r>
    </w:p>
  </w:endnote>
  <w:endnote w:type="continuationSeparator" w:id="0">
    <w:p w14:paraId="717DD780" w14:textId="77777777" w:rsidR="007E0680" w:rsidRDefault="007E068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ource Sans Pro">
    <w:charset w:val="00"/>
    <w:family w:val="swiss"/>
    <w:pitch w:val="variable"/>
    <w:sig w:usb0="600002F7" w:usb1="02000001" w:usb2="00000000" w:usb3="00000000" w:csb0="0000019F" w:csb1="00000000"/>
  </w:font>
  <w:font w:name="Roboto">
    <w:charset w:val="00"/>
    <w:family w:val="auto"/>
    <w:pitch w:val="variable"/>
    <w:sig w:usb0="E0000AFF" w:usb1="5000217F" w:usb2="00000021" w:usb3="00000000" w:csb0="0000019F" w:csb1="00000000"/>
  </w:font>
  <w:font w:name="Helvetica Neue">
    <w:altName w:val="Sylfaen"/>
    <w:charset w:val="00"/>
    <w:family w:val="auto"/>
    <w:pitch w:val="variable"/>
    <w:sig w:usb0="E50002FF" w:usb1="500079DB" w:usb2="00000010" w:usb3="00000000" w:csb0="00000001" w:csb1="00000000"/>
  </w:font>
  <w:font w:name="Proxima Nova">
    <w:altName w:val="Tahoma"/>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B4993" w14:textId="77777777" w:rsidR="007E0680" w:rsidRDefault="007E0680" w:rsidP="00066D2C">
      <w:r>
        <w:separator/>
      </w:r>
    </w:p>
  </w:footnote>
  <w:footnote w:type="continuationSeparator" w:id="0">
    <w:p w14:paraId="66E01A81" w14:textId="77777777" w:rsidR="007E0680" w:rsidRDefault="007E068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95559D"/>
    <w:multiLevelType w:val="multilevel"/>
    <w:tmpl w:val="2E4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2566A"/>
    <w:multiLevelType w:val="multilevel"/>
    <w:tmpl w:val="2E4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6427B6"/>
    <w:multiLevelType w:val="hybridMultilevel"/>
    <w:tmpl w:val="602E3A94"/>
    <w:lvl w:ilvl="0" w:tplc="5EE4DF62">
      <w:start w:val="5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E940598"/>
    <w:multiLevelType w:val="multilevel"/>
    <w:tmpl w:val="2E4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6E37AC0"/>
    <w:multiLevelType w:val="hybridMultilevel"/>
    <w:tmpl w:val="DCF40E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8E1E0C"/>
    <w:multiLevelType w:val="hybridMultilevel"/>
    <w:tmpl w:val="D7B0F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103B36"/>
    <w:multiLevelType w:val="hybridMultilevel"/>
    <w:tmpl w:val="A73C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CE6463"/>
    <w:multiLevelType w:val="multilevel"/>
    <w:tmpl w:val="2E4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140C3B"/>
    <w:multiLevelType w:val="multilevel"/>
    <w:tmpl w:val="2E4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69283">
    <w:abstractNumId w:val="18"/>
  </w:num>
  <w:num w:numId="2" w16cid:durableId="1320763938">
    <w:abstractNumId w:val="10"/>
  </w:num>
  <w:num w:numId="3" w16cid:durableId="1579751684">
    <w:abstractNumId w:val="8"/>
  </w:num>
  <w:num w:numId="4" w16cid:durableId="19935373">
    <w:abstractNumId w:val="7"/>
  </w:num>
  <w:num w:numId="5" w16cid:durableId="1034036148">
    <w:abstractNumId w:val="6"/>
  </w:num>
  <w:num w:numId="6" w16cid:durableId="111487806">
    <w:abstractNumId w:val="5"/>
  </w:num>
  <w:num w:numId="7" w16cid:durableId="441412696">
    <w:abstractNumId w:val="9"/>
  </w:num>
  <w:num w:numId="8" w16cid:durableId="412043926">
    <w:abstractNumId w:val="4"/>
  </w:num>
  <w:num w:numId="9" w16cid:durableId="803812743">
    <w:abstractNumId w:val="3"/>
  </w:num>
  <w:num w:numId="10" w16cid:durableId="797801610">
    <w:abstractNumId w:val="2"/>
  </w:num>
  <w:num w:numId="11" w16cid:durableId="140855319">
    <w:abstractNumId w:val="1"/>
  </w:num>
  <w:num w:numId="12" w16cid:durableId="1197112096">
    <w:abstractNumId w:val="10"/>
  </w:num>
  <w:num w:numId="13" w16cid:durableId="1438528750">
    <w:abstractNumId w:val="8"/>
  </w:num>
  <w:num w:numId="14" w16cid:durableId="147522445">
    <w:abstractNumId w:val="7"/>
  </w:num>
  <w:num w:numId="15" w16cid:durableId="1763139748">
    <w:abstractNumId w:val="6"/>
  </w:num>
  <w:num w:numId="16" w16cid:durableId="773403324">
    <w:abstractNumId w:val="5"/>
  </w:num>
  <w:num w:numId="17" w16cid:durableId="1136533361">
    <w:abstractNumId w:val="9"/>
  </w:num>
  <w:num w:numId="18" w16cid:durableId="2093815118">
    <w:abstractNumId w:val="4"/>
  </w:num>
  <w:num w:numId="19" w16cid:durableId="1421949630">
    <w:abstractNumId w:val="3"/>
  </w:num>
  <w:num w:numId="20" w16cid:durableId="33192955">
    <w:abstractNumId w:val="2"/>
  </w:num>
  <w:num w:numId="21" w16cid:durableId="482549180">
    <w:abstractNumId w:val="1"/>
  </w:num>
  <w:num w:numId="22" w16cid:durableId="1962878070">
    <w:abstractNumId w:val="10"/>
  </w:num>
  <w:num w:numId="23" w16cid:durableId="1241254503">
    <w:abstractNumId w:val="8"/>
  </w:num>
  <w:num w:numId="24" w16cid:durableId="895160116">
    <w:abstractNumId w:val="7"/>
  </w:num>
  <w:num w:numId="25" w16cid:durableId="1575310413">
    <w:abstractNumId w:val="6"/>
  </w:num>
  <w:num w:numId="26" w16cid:durableId="1447388483">
    <w:abstractNumId w:val="5"/>
  </w:num>
  <w:num w:numId="27" w16cid:durableId="1343582885">
    <w:abstractNumId w:val="9"/>
  </w:num>
  <w:num w:numId="28" w16cid:durableId="1260521802">
    <w:abstractNumId w:val="4"/>
  </w:num>
  <w:num w:numId="29" w16cid:durableId="153228707">
    <w:abstractNumId w:val="3"/>
  </w:num>
  <w:num w:numId="30" w16cid:durableId="1230730479">
    <w:abstractNumId w:val="2"/>
  </w:num>
  <w:num w:numId="31" w16cid:durableId="1740520207">
    <w:abstractNumId w:val="1"/>
  </w:num>
  <w:num w:numId="32" w16cid:durableId="1652097211">
    <w:abstractNumId w:val="10"/>
  </w:num>
  <w:num w:numId="33" w16cid:durableId="1859193045">
    <w:abstractNumId w:val="8"/>
  </w:num>
  <w:num w:numId="34" w16cid:durableId="1130585533">
    <w:abstractNumId w:val="7"/>
  </w:num>
  <w:num w:numId="35" w16cid:durableId="282883999">
    <w:abstractNumId w:val="6"/>
  </w:num>
  <w:num w:numId="36" w16cid:durableId="447359817">
    <w:abstractNumId w:val="5"/>
  </w:num>
  <w:num w:numId="37" w16cid:durableId="1110050455">
    <w:abstractNumId w:val="9"/>
  </w:num>
  <w:num w:numId="38" w16cid:durableId="1488744683">
    <w:abstractNumId w:val="4"/>
  </w:num>
  <w:num w:numId="39" w16cid:durableId="225923566">
    <w:abstractNumId w:val="3"/>
  </w:num>
  <w:num w:numId="40" w16cid:durableId="8408455">
    <w:abstractNumId w:val="2"/>
  </w:num>
  <w:num w:numId="41" w16cid:durableId="1776511010">
    <w:abstractNumId w:val="1"/>
  </w:num>
  <w:num w:numId="42" w16cid:durableId="218903451">
    <w:abstractNumId w:val="15"/>
  </w:num>
  <w:num w:numId="43" w16cid:durableId="178543884">
    <w:abstractNumId w:val="14"/>
  </w:num>
  <w:num w:numId="44" w16cid:durableId="636841268">
    <w:abstractNumId w:val="13"/>
  </w:num>
  <w:num w:numId="45" w16cid:durableId="1779644712">
    <w:abstractNumId w:val="16"/>
  </w:num>
  <w:num w:numId="46" w16cid:durableId="662242522">
    <w:abstractNumId w:val="0"/>
  </w:num>
  <w:num w:numId="47" w16cid:durableId="1076971957">
    <w:abstractNumId w:val="21"/>
  </w:num>
  <w:num w:numId="48" w16cid:durableId="1871411424">
    <w:abstractNumId w:val="19"/>
  </w:num>
  <w:num w:numId="49" w16cid:durableId="1891107683">
    <w:abstractNumId w:val="20"/>
  </w:num>
  <w:num w:numId="50" w16cid:durableId="1523861270">
    <w:abstractNumId w:val="11"/>
  </w:num>
  <w:num w:numId="51" w16cid:durableId="1681620215">
    <w:abstractNumId w:val="22"/>
  </w:num>
  <w:num w:numId="52" w16cid:durableId="1489244766">
    <w:abstractNumId w:val="23"/>
  </w:num>
  <w:num w:numId="53" w16cid:durableId="1717856503">
    <w:abstractNumId w:val="17"/>
  </w:num>
  <w:num w:numId="54" w16cid:durableId="4565274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Creator" w:val="Jiyoon Park"/>
    <w:docVar w:name="OS" w:val="Windows NT"/>
    <w:docVar w:name="OSVersion" w:val="10.0"/>
    <w:docVar w:name="RibbonPointer" w:val="2138146265120"/>
    <w:docVar w:name="Team" w:val="University of Kansas"/>
    <w:docVar w:name="VerbatimVersion" w:val="6.0.0"/>
    <w:docVar w:name="WordVersion" w:val="16.0"/>
  </w:docVars>
  <w:rsids>
    <w:rsidRoot w:val="00876D8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2C50"/>
    <w:rsid w:val="0007328F"/>
    <w:rsid w:val="00074F1E"/>
    <w:rsid w:val="0007573B"/>
    <w:rsid w:val="0007578B"/>
    <w:rsid w:val="0007692C"/>
    <w:rsid w:val="00076EA7"/>
    <w:rsid w:val="00080E37"/>
    <w:rsid w:val="00080F27"/>
    <w:rsid w:val="0008234A"/>
    <w:rsid w:val="00085F02"/>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645E"/>
    <w:rsid w:val="000D0D08"/>
    <w:rsid w:val="000D739E"/>
    <w:rsid w:val="000D7A2C"/>
    <w:rsid w:val="000E0913"/>
    <w:rsid w:val="000E13F7"/>
    <w:rsid w:val="000E2525"/>
    <w:rsid w:val="000F350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906"/>
    <w:rsid w:val="00180A4E"/>
    <w:rsid w:val="00181F58"/>
    <w:rsid w:val="00184F25"/>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3F28"/>
    <w:rsid w:val="002E663F"/>
    <w:rsid w:val="002F0384"/>
    <w:rsid w:val="002F276B"/>
    <w:rsid w:val="002F28CE"/>
    <w:rsid w:val="002F2CFC"/>
    <w:rsid w:val="002F37D1"/>
    <w:rsid w:val="002F385C"/>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1D0"/>
    <w:rsid w:val="00405AD7"/>
    <w:rsid w:val="00410C54"/>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10E6"/>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1D3"/>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5901"/>
    <w:rsid w:val="00557B59"/>
    <w:rsid w:val="00565142"/>
    <w:rsid w:val="00567D6A"/>
    <w:rsid w:val="00567D90"/>
    <w:rsid w:val="00575723"/>
    <w:rsid w:val="00583644"/>
    <w:rsid w:val="00585F11"/>
    <w:rsid w:val="005906F9"/>
    <w:rsid w:val="005932B4"/>
    <w:rsid w:val="005A2B0E"/>
    <w:rsid w:val="005A3550"/>
    <w:rsid w:val="005A4DE4"/>
    <w:rsid w:val="005A6204"/>
    <w:rsid w:val="005A6D5A"/>
    <w:rsid w:val="005B3BC5"/>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19B"/>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146"/>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392A"/>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0680"/>
    <w:rsid w:val="007E1757"/>
    <w:rsid w:val="007E18CC"/>
    <w:rsid w:val="007E1E34"/>
    <w:rsid w:val="007F1998"/>
    <w:rsid w:val="007F2034"/>
    <w:rsid w:val="007F4683"/>
    <w:rsid w:val="007F55A4"/>
    <w:rsid w:val="007F7C5E"/>
    <w:rsid w:val="00800BF1"/>
    <w:rsid w:val="008016DD"/>
    <w:rsid w:val="0080587F"/>
    <w:rsid w:val="00806B14"/>
    <w:rsid w:val="008114D4"/>
    <w:rsid w:val="0081234D"/>
    <w:rsid w:val="00812D2D"/>
    <w:rsid w:val="00814F7A"/>
    <w:rsid w:val="0081738E"/>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6D89"/>
    <w:rsid w:val="0089108B"/>
    <w:rsid w:val="00892EE6"/>
    <w:rsid w:val="008931B4"/>
    <w:rsid w:val="008973A2"/>
    <w:rsid w:val="008A0E76"/>
    <w:rsid w:val="008A42FE"/>
    <w:rsid w:val="008A4F23"/>
    <w:rsid w:val="008A713B"/>
    <w:rsid w:val="008B4FBE"/>
    <w:rsid w:val="008B6039"/>
    <w:rsid w:val="008C2555"/>
    <w:rsid w:val="008C29FB"/>
    <w:rsid w:val="008C441B"/>
    <w:rsid w:val="008C5B87"/>
    <w:rsid w:val="008D0448"/>
    <w:rsid w:val="008D0677"/>
    <w:rsid w:val="008D0C9E"/>
    <w:rsid w:val="008D2F03"/>
    <w:rsid w:val="008D6762"/>
    <w:rsid w:val="008E30D8"/>
    <w:rsid w:val="008E447C"/>
    <w:rsid w:val="008E596E"/>
    <w:rsid w:val="008E6741"/>
    <w:rsid w:val="008E7D3B"/>
    <w:rsid w:val="008F04C5"/>
    <w:rsid w:val="008F125D"/>
    <w:rsid w:val="00901E9C"/>
    <w:rsid w:val="0090204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899"/>
    <w:rsid w:val="00996B34"/>
    <w:rsid w:val="009A0FC8"/>
    <w:rsid w:val="009A2372"/>
    <w:rsid w:val="009A42F1"/>
    <w:rsid w:val="009A5571"/>
    <w:rsid w:val="009A7878"/>
    <w:rsid w:val="009B0CDC"/>
    <w:rsid w:val="009B1729"/>
    <w:rsid w:val="009C01EF"/>
    <w:rsid w:val="009C050D"/>
    <w:rsid w:val="009C06D3"/>
    <w:rsid w:val="009C1312"/>
    <w:rsid w:val="009C4A4A"/>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CEC"/>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088"/>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75DE"/>
    <w:rsid w:val="00B60273"/>
    <w:rsid w:val="00B66AF2"/>
    <w:rsid w:val="00B72848"/>
    <w:rsid w:val="00B74544"/>
    <w:rsid w:val="00B77754"/>
    <w:rsid w:val="00B81054"/>
    <w:rsid w:val="00B820DB"/>
    <w:rsid w:val="00B837F0"/>
    <w:rsid w:val="00B83896"/>
    <w:rsid w:val="00B85A11"/>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5DD"/>
    <w:rsid w:val="00D13012"/>
    <w:rsid w:val="00D14159"/>
    <w:rsid w:val="00D14990"/>
    <w:rsid w:val="00D24268"/>
    <w:rsid w:val="00D25BE6"/>
    <w:rsid w:val="00D321DB"/>
    <w:rsid w:val="00D32460"/>
    <w:rsid w:val="00D32EBF"/>
    <w:rsid w:val="00D343B3"/>
    <w:rsid w:val="00D35073"/>
    <w:rsid w:val="00D36085"/>
    <w:rsid w:val="00D421D9"/>
    <w:rsid w:val="00D453EE"/>
    <w:rsid w:val="00D47529"/>
    <w:rsid w:val="00D47713"/>
    <w:rsid w:val="00D51103"/>
    <w:rsid w:val="00D53B1C"/>
    <w:rsid w:val="00D55A7A"/>
    <w:rsid w:val="00D568D5"/>
    <w:rsid w:val="00D56B6F"/>
    <w:rsid w:val="00D57878"/>
    <w:rsid w:val="00D60AB7"/>
    <w:rsid w:val="00D6226F"/>
    <w:rsid w:val="00D70E15"/>
    <w:rsid w:val="00D714E5"/>
    <w:rsid w:val="00D7507B"/>
    <w:rsid w:val="00D7546D"/>
    <w:rsid w:val="00D75C54"/>
    <w:rsid w:val="00D839C5"/>
    <w:rsid w:val="00D84043"/>
    <w:rsid w:val="00D91348"/>
    <w:rsid w:val="00D9566D"/>
    <w:rsid w:val="00D96ACD"/>
    <w:rsid w:val="00DA0EF7"/>
    <w:rsid w:val="00DA4B3F"/>
    <w:rsid w:val="00DA4EB6"/>
    <w:rsid w:val="00DA5F0C"/>
    <w:rsid w:val="00DB20EB"/>
    <w:rsid w:val="00DB33F6"/>
    <w:rsid w:val="00DB38CC"/>
    <w:rsid w:val="00DC08B6"/>
    <w:rsid w:val="00DC277F"/>
    <w:rsid w:val="00DC3AA8"/>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D59"/>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E9D"/>
    <w:rsid w:val="00EA5878"/>
    <w:rsid w:val="00EA7F55"/>
    <w:rsid w:val="00EB1CE6"/>
    <w:rsid w:val="00EB1F19"/>
    <w:rsid w:val="00EB7375"/>
    <w:rsid w:val="00EC0039"/>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3124"/>
    <w:rsid w:val="00F44385"/>
    <w:rsid w:val="00F45C61"/>
    <w:rsid w:val="00F51138"/>
    <w:rsid w:val="00F5306F"/>
    <w:rsid w:val="00F532A6"/>
    <w:rsid w:val="00F569D6"/>
    <w:rsid w:val="00F57FCC"/>
    <w:rsid w:val="00F61907"/>
    <w:rsid w:val="00F61AB2"/>
    <w:rsid w:val="00F65464"/>
    <w:rsid w:val="00F70E1C"/>
    <w:rsid w:val="00F72A10"/>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8EF"/>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2312E"/>
  <w15:docId w15:val="{B00C370A-5E79-471F-9E1A-56A8FD62F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453EE"/>
    <w:pPr>
      <w:spacing w:after="0" w:line="240" w:lineRule="auto"/>
    </w:pPr>
    <w:rPr>
      <w:rFonts w:ascii="Georgia" w:hAnsi="Georgia"/>
      <w:sz w:val="20"/>
    </w:rPr>
  </w:style>
  <w:style w:type="paragraph" w:styleId="Heading1">
    <w:name w:val="heading 1"/>
    <w:aliases w:val="Pocket"/>
    <w:basedOn w:val="Normal"/>
    <w:next w:val="Normal"/>
    <w:link w:val="Heading1Char"/>
    <w:qFormat/>
    <w:rsid w:val="00D453E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453E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uiPriority w:val="2"/>
    <w:unhideWhenUsed/>
    <w:qFormat/>
    <w:rsid w:val="00D453E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D453EE"/>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4051D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453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53EE"/>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7"/>
    <w:qFormat/>
    <w:rsid w:val="00D453EE"/>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D453EE"/>
    <w:rPr>
      <w:color w:val="auto"/>
      <w:u w:val="none"/>
    </w:rPr>
  </w:style>
  <w:style w:type="character" w:customStyle="1" w:styleId="Heading1Char">
    <w:name w:val="Heading 1 Char"/>
    <w:aliases w:val="Pocket Char"/>
    <w:basedOn w:val="DefaultParagraphFont"/>
    <w:link w:val="Heading1"/>
    <w:rsid w:val="00D453E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453EE"/>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D453EE"/>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D453EE"/>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453EE"/>
    <w:rPr>
      <w:b/>
      <w:bCs/>
      <w:sz w:val="22"/>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D453EE"/>
    <w:rPr>
      <w:b w:val="0"/>
      <w:sz w:val="22"/>
      <w:u w:val="single"/>
    </w:rPr>
  </w:style>
  <w:style w:type="character" w:styleId="Strong">
    <w:name w:val="Strong"/>
    <w:basedOn w:val="DefaultParagraphFont"/>
    <w:uiPriority w:val="22"/>
    <w:qFormat/>
    <w:rsid w:val="004051D0"/>
    <w:rPr>
      <w:b/>
      <w:bCs/>
    </w:rPr>
  </w:style>
  <w:style w:type="character" w:styleId="BookTitle">
    <w:name w:val="Book Title"/>
    <w:basedOn w:val="DefaultParagraphFont"/>
    <w:uiPriority w:val="33"/>
    <w:qFormat/>
    <w:rsid w:val="004051D0"/>
    <w:rPr>
      <w:b/>
      <w:bCs/>
      <w:i/>
      <w:iCs/>
      <w:spacing w:val="5"/>
    </w:rPr>
  </w:style>
  <w:style w:type="character" w:customStyle="1" w:styleId="Heading5Char">
    <w:name w:val="Heading 5 Char"/>
    <w:basedOn w:val="DefaultParagraphFont"/>
    <w:link w:val="Heading5"/>
    <w:uiPriority w:val="9"/>
    <w:semiHidden/>
    <w:rsid w:val="004051D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051D0"/>
  </w:style>
  <w:style w:type="paragraph" w:styleId="Header">
    <w:name w:val="header"/>
    <w:basedOn w:val="Normal"/>
    <w:link w:val="HeaderChar"/>
    <w:uiPriority w:val="99"/>
    <w:semiHidden/>
    <w:rsid w:val="004051D0"/>
    <w:pPr>
      <w:tabs>
        <w:tab w:val="center" w:pos="4680"/>
        <w:tab w:val="right" w:pos="9360"/>
      </w:tabs>
    </w:pPr>
  </w:style>
  <w:style w:type="character" w:customStyle="1" w:styleId="HeaderChar">
    <w:name w:val="Header Char"/>
    <w:basedOn w:val="DefaultParagraphFont"/>
    <w:link w:val="Header"/>
    <w:uiPriority w:val="99"/>
    <w:semiHidden/>
    <w:rsid w:val="004051D0"/>
    <w:rPr>
      <w:rFonts w:ascii="Calibri" w:hAnsi="Calibri" w:cs="Calibri"/>
    </w:rPr>
  </w:style>
  <w:style w:type="paragraph" w:styleId="Footer">
    <w:name w:val="footer"/>
    <w:basedOn w:val="Normal"/>
    <w:link w:val="FooterChar"/>
    <w:uiPriority w:val="99"/>
    <w:semiHidden/>
    <w:rsid w:val="004051D0"/>
    <w:pPr>
      <w:tabs>
        <w:tab w:val="center" w:pos="4680"/>
        <w:tab w:val="right" w:pos="9360"/>
      </w:tabs>
    </w:pPr>
  </w:style>
  <w:style w:type="character" w:customStyle="1" w:styleId="FooterChar">
    <w:name w:val="Footer Char"/>
    <w:basedOn w:val="DefaultParagraphFont"/>
    <w:link w:val="Footer"/>
    <w:uiPriority w:val="99"/>
    <w:semiHidden/>
    <w:rsid w:val="004051D0"/>
    <w:rPr>
      <w:rFonts w:ascii="Calibri" w:hAnsi="Calibri" w:cs="Calibri"/>
    </w:rPr>
  </w:style>
  <w:style w:type="paragraph" w:styleId="BodyText">
    <w:name w:val="Body Text"/>
    <w:basedOn w:val="Normal"/>
    <w:link w:val="BodyTextChar"/>
    <w:uiPriority w:val="99"/>
    <w:semiHidden/>
    <w:unhideWhenUsed/>
    <w:rsid w:val="004051D0"/>
    <w:pPr>
      <w:spacing w:after="120"/>
    </w:pPr>
  </w:style>
  <w:style w:type="character" w:customStyle="1" w:styleId="BodyTextChar">
    <w:name w:val="Body Text Char"/>
    <w:basedOn w:val="DefaultParagraphFont"/>
    <w:link w:val="BodyText"/>
    <w:uiPriority w:val="99"/>
    <w:semiHidden/>
    <w:rsid w:val="004051D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2,Read stuff,No Spacing11,No Spacing3,No Spacing111,Debate Text,No Spacing31"/>
    <w:link w:val="NoSpacingChar"/>
    <w:uiPriority w:val="99"/>
    <w:unhideWhenUsed/>
    <w:qFormat/>
    <w:rsid w:val="004051D0"/>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4051D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D453EE"/>
    <w:rPr>
      <w:color w:val="auto"/>
      <w:u w:val="none"/>
    </w:rPr>
  </w:style>
  <w:style w:type="character" w:styleId="UnresolvedMention">
    <w:name w:val="Unresolved Mention"/>
    <w:basedOn w:val="DefaultParagraphFont"/>
    <w:uiPriority w:val="99"/>
    <w:semiHidden/>
    <w:unhideWhenUsed/>
    <w:rsid w:val="004051D0"/>
    <w:rPr>
      <w:color w:val="605E5C"/>
      <w:shd w:val="clear" w:color="auto" w:fill="E1DFDD"/>
    </w:rPr>
  </w:style>
  <w:style w:type="paragraph" w:styleId="ListParagraph">
    <w:name w:val="List Paragraph"/>
    <w:basedOn w:val="Normal"/>
    <w:uiPriority w:val="34"/>
    <w:unhideWhenUsed/>
    <w:qFormat/>
    <w:rsid w:val="00876D89"/>
    <w:pPr>
      <w:ind w:left="720"/>
      <w:contextualSpacing/>
    </w:pPr>
  </w:style>
  <w:style w:type="paragraph" w:customStyle="1" w:styleId="Emphasis1">
    <w:name w:val="Emphasis1"/>
    <w:basedOn w:val="Normal"/>
    <w:link w:val="Emphasis"/>
    <w:autoRedefine/>
    <w:uiPriority w:val="7"/>
    <w:qFormat/>
    <w:rsid w:val="00D7507B"/>
    <w:pPr>
      <w:widowControl w:val="0"/>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customStyle="1" w:styleId="textbold">
    <w:name w:val="text bold"/>
    <w:basedOn w:val="Normal"/>
    <w:uiPriority w:val="8"/>
    <w:qFormat/>
    <w:rsid w:val="00D035DD"/>
    <w:pPr>
      <w:ind w:left="720"/>
      <w:jc w:val="both"/>
    </w:pPr>
    <w:rPr>
      <w:b/>
      <w:iCs/>
      <w:u w:val="single"/>
      <w:bdr w:val="single" w:sz="8" w:space="0" w:color="auto"/>
    </w:rPr>
  </w:style>
  <w:style w:type="paragraph" w:styleId="NormalWeb">
    <w:name w:val="Normal (Web)"/>
    <w:basedOn w:val="Normal"/>
    <w:uiPriority w:val="99"/>
    <w:unhideWhenUsed/>
    <w:rsid w:val="0081738E"/>
    <w:pPr>
      <w:spacing w:before="100" w:beforeAutospacing="1" w:after="100" w:afterAutospacing="1"/>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4051D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4051D0"/>
    <w:rPr>
      <w:rFonts w:ascii="Calibri" w:eastAsiaTheme="majorEastAsia" w:hAnsi="Calibri" w:cstheme="majorBidi"/>
      <w:b/>
      <w:iCs/>
      <w:sz w:val="26"/>
      <w:szCs w:val="28"/>
    </w:rPr>
  </w:style>
  <w:style w:type="paragraph" w:customStyle="1" w:styleId="UnderlinePara">
    <w:name w:val="Underline Para"/>
    <w:basedOn w:val="Normal"/>
    <w:uiPriority w:val="1"/>
    <w:qFormat/>
    <w:rsid w:val="008E7D3B"/>
    <w:pPr>
      <w:widowControl w:val="0"/>
      <w:suppressAutoHyphens/>
      <w:spacing w:after="200"/>
      <w:contextualSpacing/>
    </w:pPr>
    <w:rPr>
      <w:rFonts w:asciiTheme="minorHAnsi" w:hAnsiTheme="minorHAnsi"/>
      <w:u w:val="single"/>
    </w:rPr>
  </w:style>
  <w:style w:type="paragraph" w:styleId="DocumentMap">
    <w:name w:val="Document Map"/>
    <w:basedOn w:val="Normal"/>
    <w:link w:val="DocumentMapChar"/>
    <w:uiPriority w:val="99"/>
    <w:semiHidden/>
    <w:unhideWhenUsed/>
    <w:rsid w:val="004051D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051D0"/>
    <w:rPr>
      <w:rFonts w:ascii="Lucida Grande" w:hAnsi="Lucida Grande" w:cs="Lucida Grande"/>
      <w:sz w:val="24"/>
    </w:rPr>
  </w:style>
  <w:style w:type="paragraph" w:customStyle="1" w:styleId="is-style-playfair">
    <w:name w:val="is-style-playfair"/>
    <w:basedOn w:val="Normal"/>
    <w:rsid w:val="002E3F28"/>
    <w:pPr>
      <w:spacing w:before="100" w:beforeAutospacing="1" w:after="100" w:afterAutospacing="1"/>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223906696">
      <w:bodyDiv w:val="1"/>
      <w:marLeft w:val="0"/>
      <w:marRight w:val="0"/>
      <w:marTop w:val="0"/>
      <w:marBottom w:val="0"/>
      <w:divBdr>
        <w:top w:val="none" w:sz="0" w:space="0" w:color="auto"/>
        <w:left w:val="none" w:sz="0" w:space="0" w:color="auto"/>
        <w:bottom w:val="none" w:sz="0" w:space="0" w:color="auto"/>
        <w:right w:val="none" w:sz="0" w:space="0" w:color="auto"/>
      </w:divBdr>
    </w:div>
    <w:div w:id="1286037001">
      <w:bodyDiv w:val="1"/>
      <w:marLeft w:val="0"/>
      <w:marRight w:val="0"/>
      <w:marTop w:val="0"/>
      <w:marBottom w:val="0"/>
      <w:divBdr>
        <w:top w:val="none" w:sz="0" w:space="0" w:color="auto"/>
        <w:left w:val="none" w:sz="0" w:space="0" w:color="auto"/>
        <w:bottom w:val="none" w:sz="0" w:space="0" w:color="auto"/>
        <w:right w:val="none" w:sz="0" w:space="0" w:color="auto"/>
      </w:divBdr>
    </w:div>
    <w:div w:id="1758206203">
      <w:bodyDiv w:val="1"/>
      <w:marLeft w:val="0"/>
      <w:marRight w:val="0"/>
      <w:marTop w:val="0"/>
      <w:marBottom w:val="0"/>
      <w:divBdr>
        <w:top w:val="none" w:sz="0" w:space="0" w:color="auto"/>
        <w:left w:val="none" w:sz="0" w:space="0" w:color="auto"/>
        <w:bottom w:val="none" w:sz="0" w:space="0" w:color="auto"/>
        <w:right w:val="none" w:sz="0" w:space="0" w:color="auto"/>
      </w:divBdr>
    </w:div>
    <w:div w:id="1834683775">
      <w:bodyDiv w:val="1"/>
      <w:marLeft w:val="0"/>
      <w:marRight w:val="0"/>
      <w:marTop w:val="0"/>
      <w:marBottom w:val="0"/>
      <w:divBdr>
        <w:top w:val="none" w:sz="0" w:space="0" w:color="auto"/>
        <w:left w:val="none" w:sz="0" w:space="0" w:color="auto"/>
        <w:bottom w:val="none" w:sz="0" w:space="0" w:color="auto"/>
        <w:right w:val="none" w:sz="0" w:space="0" w:color="auto"/>
      </w:divBdr>
    </w:div>
    <w:div w:id="1898472494">
      <w:bodyDiv w:val="1"/>
      <w:marLeft w:val="0"/>
      <w:marRight w:val="0"/>
      <w:marTop w:val="0"/>
      <w:marBottom w:val="0"/>
      <w:divBdr>
        <w:top w:val="none" w:sz="0" w:space="0" w:color="auto"/>
        <w:left w:val="none" w:sz="0" w:space="0" w:color="auto"/>
        <w:bottom w:val="none" w:sz="0" w:space="0" w:color="auto"/>
        <w:right w:val="none" w:sz="0" w:space="0" w:color="auto"/>
      </w:divBdr>
    </w:div>
    <w:div w:id="1989896521">
      <w:bodyDiv w:val="1"/>
      <w:marLeft w:val="0"/>
      <w:marRight w:val="0"/>
      <w:marTop w:val="0"/>
      <w:marBottom w:val="0"/>
      <w:divBdr>
        <w:top w:val="none" w:sz="0" w:space="0" w:color="auto"/>
        <w:left w:val="none" w:sz="0" w:space="0" w:color="auto"/>
        <w:bottom w:val="none" w:sz="0" w:space="0" w:color="auto"/>
        <w:right w:val="none" w:sz="0" w:space="0" w:color="auto"/>
      </w:divBdr>
    </w:div>
    <w:div w:id="20864176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rs.com/politics/editorials/green-new-deal-democrats-enviro-socialism/" TargetMode="External"/><Relationship Id="rId13" Type="http://schemas.openxmlformats.org/officeDocument/2006/relationships/hyperlink" Target="https://www.netzerowatch.com/climate-models-behind-net-zero-policies-are-thoroughly-flawed/"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www.ncbi.nlm.nih.gov/pmc/articles/PMC9657743/"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olitico.com/news/2023/02/23/american-energy-europe-putin-00083750" TargetMode="External"/><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theme" Target="theme/theme1.xml"/><Relationship Id="rId10" Type="http://schemas.openxmlformats.org/officeDocument/2006/relationships/hyperlink" Target="https://vp-mi.com/news/2022/mar/16/american-energy-dominance-makes-world-safer/"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www.foxnews.com/opinion/bidens-radical-green-energy-policies-strain-electric-grids" TargetMode="External"/><Relationship Id="rId14" Type="http://schemas.openxmlformats.org/officeDocument/2006/relationships/hyperlink" Target="https://www.resilience.org/stories/2022-11-22/the-renewable-energy-transition-is-failing/"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94E3B6-513A-4FF1-8DF5-8414E0EE9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624</TotalTime>
  <Pages>1</Pages>
  <Words>32285</Words>
  <Characters>184028</Characters>
  <Application>Microsoft Office Word</Application>
  <DocSecurity>0</DocSecurity>
  <Lines>1533</Lines>
  <Paragraphs>431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Tim Alderete</cp:lastModifiedBy>
  <cp:revision>15</cp:revision>
  <dcterms:created xsi:type="dcterms:W3CDTF">2023-07-11T18:19:00Z</dcterms:created>
  <dcterms:modified xsi:type="dcterms:W3CDTF">2023-07-25T18:56:00Z</dcterms:modified>
</cp:coreProperties>
</file>